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74"/>
        <w:gridCol w:w="8"/>
        <w:gridCol w:w="4266"/>
      </w:tblGrid>
      <w:tr w:rsidR="0098298E" w14:paraId="751D8342" w14:textId="77777777" w:rsidTr="0098298E">
        <w:trPr>
          <w:trHeight w:val="720"/>
        </w:trPr>
        <w:tc>
          <w:tcPr>
            <w:tcW w:w="5806" w:type="dxa"/>
            <w:gridSpan w:val="2"/>
            <w:tcBorders>
              <w:bottom w:val="single" w:sz="18" w:space="0" w:color="auto"/>
            </w:tcBorders>
          </w:tcPr>
          <w:p w14:paraId="0658E334" w14:textId="77777777" w:rsidR="0098298E" w:rsidRDefault="0098298E" w:rsidP="00965F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274" w:type="dxa"/>
            <w:gridSpan w:val="2"/>
            <w:tcBorders>
              <w:bottom w:val="single" w:sz="18" w:space="0" w:color="auto"/>
            </w:tcBorders>
          </w:tcPr>
          <w:p w14:paraId="1B10F897" w14:textId="77777777" w:rsidR="0098298E" w:rsidRDefault="0098298E" w:rsidP="00965FD4">
            <w:pPr>
              <w:ind w:left="324"/>
              <w:jc w:val="right"/>
              <w:rPr>
                <w:sz w:val="52"/>
                <w:szCs w:val="24"/>
              </w:rPr>
            </w:pPr>
            <w:r>
              <w:rPr>
                <w:rFonts w:ascii="Univers Bold" w:hAnsi="Univers Bold"/>
                <w:b/>
                <w:sz w:val="72"/>
                <w:szCs w:val="24"/>
              </w:rPr>
              <w:t>EP</w:t>
            </w:r>
          </w:p>
        </w:tc>
      </w:tr>
      <w:tr w:rsidR="0098298E" w14:paraId="3D02C7E3" w14:textId="77777777" w:rsidTr="0096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84162FB" w14:textId="77777777" w:rsidR="0098298E" w:rsidRDefault="0098298E" w:rsidP="00965FD4">
            <w:pPr>
              <w:spacing w:before="120"/>
              <w:ind w:left="324"/>
              <w:rPr>
                <w:szCs w:val="24"/>
              </w:rPr>
            </w:pPr>
            <w:r>
              <w:rPr>
                <w:noProof/>
                <w:lang w:val="en-US"/>
              </w:rPr>
              <w:drawing>
                <wp:anchor distT="0" distB="0" distL="114300" distR="114300" simplePos="0" relativeHeight="251658240" behindDoc="0" locked="0" layoutInCell="1" allowOverlap="1" wp14:anchorId="52F461A5" wp14:editId="0452DFC5">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7A5F4076" wp14:editId="3338DC0A">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gridSpan w:val="2"/>
            <w:tcBorders>
              <w:top w:val="nil"/>
              <w:left w:val="nil"/>
              <w:bottom w:val="single" w:sz="36" w:space="0" w:color="auto"/>
              <w:right w:val="nil"/>
            </w:tcBorders>
          </w:tcPr>
          <w:p w14:paraId="4F7EEF28" w14:textId="77777777" w:rsidR="0098298E" w:rsidRDefault="0098298E" w:rsidP="00965FD4">
            <w:pPr>
              <w:ind w:left="324"/>
              <w:rPr>
                <w:rFonts w:ascii="SimHei" w:eastAsia="SimHei"/>
                <w:color w:val="000000"/>
                <w:sz w:val="44"/>
                <w:szCs w:val="24"/>
              </w:rPr>
            </w:pPr>
          </w:p>
          <w:p w14:paraId="53A99F4E" w14:textId="77777777" w:rsidR="0098298E" w:rsidRDefault="0098298E" w:rsidP="00965FD4">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D516202" w14:textId="77777777" w:rsidR="0098298E" w:rsidRDefault="0098298E" w:rsidP="00965FD4">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tcBorders>
              <w:top w:val="nil"/>
              <w:left w:val="nil"/>
              <w:bottom w:val="single" w:sz="36" w:space="0" w:color="auto"/>
              <w:right w:val="nil"/>
            </w:tcBorders>
          </w:tcPr>
          <w:p w14:paraId="2629A512" w14:textId="77777777" w:rsidR="0098298E" w:rsidRPr="0098298E" w:rsidRDefault="0098298E" w:rsidP="00965FD4">
            <w:pPr>
              <w:spacing w:before="120"/>
              <w:ind w:left="324"/>
              <w:rPr>
                <w:sz w:val="24"/>
                <w:szCs w:val="24"/>
              </w:rPr>
            </w:pPr>
            <w:r w:rsidRPr="0098298E">
              <w:rPr>
                <w:sz w:val="24"/>
                <w:szCs w:val="24"/>
              </w:rPr>
              <w:t>Distr.</w:t>
            </w:r>
          </w:p>
          <w:p w14:paraId="547B0C0E" w14:textId="77777777" w:rsidR="0098298E" w:rsidRPr="0098298E" w:rsidRDefault="0098298E" w:rsidP="0098298E">
            <w:pPr>
              <w:ind w:left="324"/>
              <w:rPr>
                <w:sz w:val="24"/>
                <w:szCs w:val="24"/>
                <w:lang w:eastAsia="zh-CN"/>
              </w:rPr>
            </w:pPr>
            <w:r w:rsidRPr="0098298E">
              <w:rPr>
                <w:sz w:val="24"/>
                <w:szCs w:val="24"/>
              </w:rPr>
              <w:t>GENERAL</w:t>
            </w:r>
          </w:p>
          <w:p w14:paraId="47FFCBE6" w14:textId="77777777" w:rsidR="0098298E" w:rsidRPr="0098298E" w:rsidRDefault="0098298E" w:rsidP="0098298E">
            <w:pPr>
              <w:ind w:left="324"/>
              <w:rPr>
                <w:sz w:val="24"/>
                <w:szCs w:val="24"/>
                <w:lang w:eastAsia="zh-CN"/>
              </w:rPr>
            </w:pPr>
          </w:p>
          <w:p w14:paraId="7B7F41D0" w14:textId="77777777" w:rsidR="0098298E" w:rsidRPr="0098298E" w:rsidRDefault="0098298E" w:rsidP="0098298E">
            <w:pPr>
              <w:ind w:left="324"/>
              <w:rPr>
                <w:sz w:val="24"/>
                <w:szCs w:val="24"/>
                <w:lang w:eastAsia="zh-CN"/>
              </w:rPr>
            </w:pPr>
            <w:r w:rsidRPr="0098298E">
              <w:rPr>
                <w:sz w:val="24"/>
                <w:szCs w:val="24"/>
              </w:rPr>
              <w:fldChar w:fldCharType="begin"/>
            </w:r>
            <w:r w:rsidRPr="0098298E">
              <w:rPr>
                <w:sz w:val="24"/>
                <w:szCs w:val="24"/>
              </w:rPr>
              <w:instrText xml:space="preserve"> DOCPROPERTY "Document number"  \* MERGEFORMAT </w:instrText>
            </w:r>
            <w:r w:rsidRPr="0098298E">
              <w:rPr>
                <w:sz w:val="24"/>
                <w:szCs w:val="24"/>
              </w:rPr>
              <w:fldChar w:fldCharType="separate"/>
            </w:r>
            <w:r w:rsidRPr="0098298E">
              <w:rPr>
                <w:sz w:val="24"/>
                <w:szCs w:val="24"/>
              </w:rPr>
              <w:t>UNEP/OzL.Pro/ExCom/97/10</w:t>
            </w:r>
            <w:r w:rsidRPr="0098298E">
              <w:rPr>
                <w:sz w:val="24"/>
                <w:szCs w:val="24"/>
              </w:rPr>
              <w:fldChar w:fldCharType="end"/>
            </w:r>
          </w:p>
          <w:p w14:paraId="4461CC94" w14:textId="5C0CCF82" w:rsidR="0098298E" w:rsidRPr="0098298E" w:rsidRDefault="0098298E" w:rsidP="0098298E">
            <w:pPr>
              <w:ind w:left="324"/>
              <w:rPr>
                <w:sz w:val="24"/>
                <w:szCs w:val="24"/>
                <w:lang w:eastAsia="zh-CN"/>
              </w:rPr>
            </w:pPr>
            <w:r w:rsidRPr="0098298E">
              <w:rPr>
                <w:sz w:val="24"/>
                <w:szCs w:val="24"/>
              </w:rPr>
              <w:fldChar w:fldCharType="begin"/>
            </w:r>
            <w:r w:rsidRPr="0098298E">
              <w:rPr>
                <w:sz w:val="24"/>
                <w:szCs w:val="24"/>
              </w:rPr>
              <w:instrText xml:space="preserve"> DOCPROPERTY "Revision date" \@ "d MMMM YYYY"  \* MERGEFORMAT </w:instrText>
            </w:r>
            <w:r w:rsidRPr="0098298E">
              <w:rPr>
                <w:sz w:val="24"/>
                <w:szCs w:val="24"/>
              </w:rPr>
              <w:fldChar w:fldCharType="separate"/>
            </w:r>
            <w:r w:rsidRPr="0098298E">
              <w:rPr>
                <w:sz w:val="24"/>
                <w:szCs w:val="24"/>
              </w:rPr>
              <w:t>14 October 2025</w:t>
            </w:r>
            <w:r w:rsidRPr="0098298E">
              <w:rPr>
                <w:sz w:val="24"/>
                <w:szCs w:val="24"/>
              </w:rPr>
              <w:fldChar w:fldCharType="end"/>
            </w:r>
          </w:p>
          <w:p w14:paraId="6F16FCCB" w14:textId="77777777" w:rsidR="0098298E" w:rsidRPr="0098298E" w:rsidRDefault="0098298E" w:rsidP="0098298E">
            <w:pPr>
              <w:ind w:left="324"/>
              <w:rPr>
                <w:sz w:val="24"/>
                <w:szCs w:val="24"/>
                <w:lang w:eastAsia="zh-CN"/>
              </w:rPr>
            </w:pPr>
          </w:p>
          <w:p w14:paraId="76F22DB8" w14:textId="77777777" w:rsidR="0098298E" w:rsidRPr="0098298E" w:rsidRDefault="0098298E" w:rsidP="00965FD4">
            <w:pPr>
              <w:ind w:left="324"/>
              <w:rPr>
                <w:sz w:val="24"/>
                <w:szCs w:val="24"/>
                <w:lang w:val="en-US"/>
              </w:rPr>
            </w:pPr>
            <w:r w:rsidRPr="0098298E">
              <w:rPr>
                <w:sz w:val="24"/>
                <w:szCs w:val="24"/>
                <w:lang w:val="en-US"/>
              </w:rPr>
              <w:t>CHINESE</w:t>
            </w:r>
          </w:p>
          <w:p w14:paraId="43D0D186" w14:textId="77777777" w:rsidR="0098298E" w:rsidRDefault="0098298E" w:rsidP="00965FD4">
            <w:pPr>
              <w:ind w:left="331"/>
            </w:pPr>
            <w:r w:rsidRPr="0098298E">
              <w:rPr>
                <w:sz w:val="24"/>
                <w:szCs w:val="24"/>
              </w:rPr>
              <w:t>ORIGINAL: ENGLISH</w:t>
            </w:r>
          </w:p>
        </w:tc>
      </w:tr>
    </w:tbl>
    <w:p w14:paraId="2EBB30DF" w14:textId="77777777" w:rsidR="0098298E" w:rsidRDefault="0098298E" w:rsidP="0098298E">
      <w:pPr>
        <w:spacing w:before="60"/>
        <w:jc w:val="left"/>
        <w:rPr>
          <w:sz w:val="24"/>
          <w:szCs w:val="24"/>
          <w:lang w:eastAsia="zh-CN"/>
        </w:rPr>
      </w:pPr>
      <w:r>
        <w:rPr>
          <w:rFonts w:hAnsi="SimSun"/>
          <w:sz w:val="24"/>
          <w:szCs w:val="24"/>
          <w:lang w:eastAsia="zh-CN"/>
        </w:rPr>
        <w:t>执行蒙特利尔议定书</w:t>
      </w:r>
    </w:p>
    <w:p w14:paraId="5E4EB9F2" w14:textId="55F64F7B" w:rsidR="0098298E" w:rsidRDefault="0098298E" w:rsidP="0098298E">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p>
    <w:p w14:paraId="0D405814" w14:textId="77777777" w:rsidR="0098298E" w:rsidRDefault="0098298E" w:rsidP="0098298E">
      <w:pPr>
        <w:jc w:val="left"/>
        <w:rPr>
          <w:sz w:val="24"/>
          <w:szCs w:val="24"/>
          <w:lang w:eastAsia="zh-CN"/>
        </w:rPr>
      </w:pPr>
      <w:r>
        <w:rPr>
          <w:rFonts w:ascii="SimSun" w:hAnsi="SimSun" w:cs="SimSun" w:hint="eastAsia"/>
          <w:sz w:val="24"/>
          <w:szCs w:val="24"/>
          <w:lang w:eastAsia="zh-CN"/>
        </w:rPr>
        <w:t>第九十七次会议</w:t>
      </w:r>
    </w:p>
    <w:p w14:paraId="787F9E9A" w14:textId="77777777" w:rsidR="0098298E" w:rsidRDefault="0098298E" w:rsidP="0098298E">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BF725A">
        <w:rPr>
          <w:sz w:val="24"/>
          <w:szCs w:val="24"/>
          <w:lang w:eastAsia="zh-CN"/>
        </w:rPr>
        <w:t>12</w:t>
      </w:r>
      <w:r w:rsidRPr="00BF725A">
        <w:rPr>
          <w:sz w:val="24"/>
          <w:szCs w:val="24"/>
          <w:lang w:eastAsia="zh-CN"/>
        </w:rPr>
        <w:t>月</w:t>
      </w:r>
      <w:r w:rsidRPr="00BF725A">
        <w:rPr>
          <w:sz w:val="24"/>
          <w:szCs w:val="24"/>
          <w:lang w:eastAsia="zh-CN"/>
        </w:rPr>
        <w:t>1</w:t>
      </w:r>
      <w:r w:rsidRPr="00BF725A">
        <w:rPr>
          <w:sz w:val="24"/>
          <w:szCs w:val="24"/>
          <w:lang w:eastAsia="zh-CN"/>
        </w:rPr>
        <w:t>日至</w:t>
      </w:r>
      <w:r w:rsidRPr="00BF725A">
        <w:rPr>
          <w:sz w:val="24"/>
          <w:szCs w:val="24"/>
          <w:lang w:eastAsia="zh-CN"/>
        </w:rPr>
        <w:t>5</w:t>
      </w:r>
      <w:r>
        <w:rPr>
          <w:rFonts w:ascii="SimSun" w:hAnsi="SimSun" w:cs="SimSun" w:hint="eastAsia"/>
          <w:sz w:val="24"/>
          <w:szCs w:val="24"/>
          <w:lang w:eastAsia="zh-CN"/>
        </w:rPr>
        <w:t>日，蒙特利尔</w:t>
      </w:r>
    </w:p>
    <w:p w14:paraId="3F0A50C8" w14:textId="12E0393A" w:rsidR="0079781A" w:rsidRPr="0006343C" w:rsidRDefault="00912BA4" w:rsidP="0079781A">
      <w:pPr>
        <w:jc w:val="left"/>
        <w:rPr>
          <w:rFonts w:eastAsia="SimSun"/>
          <w:sz w:val="24"/>
          <w:lang w:eastAsia="zh-CN"/>
        </w:rPr>
      </w:pPr>
      <w:r w:rsidRPr="0006343C">
        <w:rPr>
          <w:rFonts w:eastAsia="SimSun" w:hint="eastAsia"/>
          <w:sz w:val="24"/>
          <w:lang w:eastAsia="zh-CN"/>
        </w:rPr>
        <w:t>临时议程</w:t>
      </w:r>
      <w:r w:rsidR="0079781A" w:rsidRPr="0006343C">
        <w:rPr>
          <w:rStyle w:val="FootnoteReference"/>
          <w:rFonts w:eastAsia="SimSun"/>
          <w:sz w:val="24"/>
        </w:rPr>
        <w:footnoteReference w:id="1"/>
      </w:r>
      <w:r w:rsidR="0014121B">
        <w:rPr>
          <w:rFonts w:eastAsia="SimSun"/>
          <w:sz w:val="24"/>
          <w:lang w:val="en-US" w:eastAsia="zh-CN"/>
        </w:rPr>
        <w:t xml:space="preserve"> </w:t>
      </w:r>
      <w:r w:rsidRPr="0006343C">
        <w:rPr>
          <w:rFonts w:eastAsia="SimSun" w:hint="eastAsia"/>
          <w:sz w:val="24"/>
          <w:lang w:eastAsia="zh-CN"/>
        </w:rPr>
        <w:t>项目</w:t>
      </w:r>
      <w:r w:rsidRPr="0006343C">
        <w:rPr>
          <w:rFonts w:eastAsia="SimSun" w:hint="eastAsia"/>
          <w:sz w:val="24"/>
          <w:lang w:eastAsia="zh-CN"/>
        </w:rPr>
        <w:t>6(b)</w:t>
      </w:r>
    </w:p>
    <w:p w14:paraId="5B85CAC3" w14:textId="6C240C78" w:rsidR="00642470" w:rsidRPr="005631D2" w:rsidRDefault="00167D34" w:rsidP="00177BEA">
      <w:pPr>
        <w:spacing w:before="480" w:after="240"/>
        <w:jc w:val="center"/>
        <w:rPr>
          <w:rFonts w:eastAsia="SimHei"/>
          <w:sz w:val="28"/>
          <w:szCs w:val="28"/>
          <w:lang w:val="en-US" w:eastAsia="zh-CN"/>
        </w:rPr>
      </w:pPr>
      <w:bookmarkStart w:id="0" w:name="_Hlk150524339"/>
      <w:r w:rsidRPr="005631D2">
        <w:rPr>
          <w:rFonts w:eastAsia="SimHei" w:hint="eastAsia"/>
          <w:sz w:val="28"/>
          <w:szCs w:val="28"/>
          <w:lang w:eastAsia="zh-CN"/>
        </w:rPr>
        <w:t>关于</w:t>
      </w:r>
      <w:r w:rsidR="00763884" w:rsidRPr="005631D2">
        <w:rPr>
          <w:rFonts w:eastAsia="SimHei" w:hint="eastAsia"/>
          <w:sz w:val="28"/>
          <w:szCs w:val="28"/>
          <w:lang w:eastAsia="zh-CN"/>
        </w:rPr>
        <w:t>2025</w:t>
      </w:r>
      <w:r w:rsidR="00763884" w:rsidRPr="005631D2">
        <w:rPr>
          <w:rFonts w:eastAsia="SimHei" w:hint="eastAsia"/>
          <w:sz w:val="28"/>
          <w:szCs w:val="28"/>
          <w:lang w:eastAsia="zh-CN"/>
        </w:rPr>
        <w:t>年监测和评价工作方案执行情况</w:t>
      </w:r>
      <w:r w:rsidRPr="005631D2">
        <w:rPr>
          <w:rFonts w:eastAsia="SimHei" w:hint="eastAsia"/>
          <w:sz w:val="28"/>
          <w:szCs w:val="28"/>
          <w:lang w:eastAsia="zh-CN"/>
        </w:rPr>
        <w:t>的</w:t>
      </w:r>
      <w:r w:rsidR="00162CA7" w:rsidRPr="005631D2">
        <w:rPr>
          <w:rFonts w:eastAsia="SimHei"/>
          <w:sz w:val="28"/>
          <w:szCs w:val="28"/>
          <w:lang w:eastAsia="zh-CN"/>
        </w:rPr>
        <w:br/>
      </w:r>
      <w:r w:rsidR="00763884" w:rsidRPr="005631D2">
        <w:rPr>
          <w:rFonts w:eastAsia="SimHei" w:hint="eastAsia"/>
          <w:sz w:val="28"/>
          <w:szCs w:val="28"/>
          <w:lang w:eastAsia="zh-CN"/>
        </w:rPr>
        <w:t>年度报告</w:t>
      </w:r>
      <w:r w:rsidRPr="005631D2">
        <w:rPr>
          <w:rFonts w:eastAsia="SimHei" w:hint="eastAsia"/>
          <w:sz w:val="28"/>
          <w:szCs w:val="28"/>
          <w:lang w:eastAsia="zh-CN"/>
        </w:rPr>
        <w:t>和</w:t>
      </w:r>
      <w:r w:rsidR="00763884" w:rsidRPr="005631D2">
        <w:rPr>
          <w:rFonts w:eastAsia="SimHei" w:hint="eastAsia"/>
          <w:sz w:val="28"/>
          <w:szCs w:val="28"/>
          <w:lang w:eastAsia="zh-CN"/>
        </w:rPr>
        <w:t>2026</w:t>
      </w:r>
      <w:r w:rsidR="00763884" w:rsidRPr="005631D2">
        <w:rPr>
          <w:rFonts w:eastAsia="SimHei" w:hint="eastAsia"/>
          <w:sz w:val="28"/>
          <w:szCs w:val="28"/>
          <w:lang w:eastAsia="zh-CN"/>
        </w:rPr>
        <w:t>年评价工作方案</w:t>
      </w:r>
    </w:p>
    <w:bookmarkEnd w:id="0"/>
    <w:p w14:paraId="36C078BA" w14:textId="69BE6B4E" w:rsidR="00642470" w:rsidRPr="00162CA7" w:rsidRDefault="00763884" w:rsidP="00642470">
      <w:pPr>
        <w:spacing w:after="240"/>
        <w:rPr>
          <w:rFonts w:eastAsia="SimHei"/>
          <w:bCs/>
          <w:sz w:val="24"/>
          <w:szCs w:val="24"/>
          <w:lang w:eastAsia="zh-CN"/>
        </w:rPr>
      </w:pPr>
      <w:r w:rsidRPr="00162CA7">
        <w:rPr>
          <w:rFonts w:eastAsia="SimHei" w:hint="eastAsia"/>
          <w:bCs/>
          <w:sz w:val="24"/>
          <w:szCs w:val="24"/>
          <w:lang w:eastAsia="zh-CN"/>
        </w:rPr>
        <w:t>导言</w:t>
      </w:r>
    </w:p>
    <w:p w14:paraId="10E441E7" w14:textId="7ADE888F" w:rsidR="00642470" w:rsidRPr="0006343C" w:rsidRDefault="00763884" w:rsidP="007A54E9">
      <w:pPr>
        <w:pStyle w:val="Heading1"/>
        <w:rPr>
          <w:rFonts w:eastAsia="SimSun"/>
          <w:sz w:val="24"/>
          <w:lang w:eastAsia="zh-CN"/>
        </w:rPr>
      </w:pPr>
      <w:r w:rsidRPr="0006343C">
        <w:rPr>
          <w:rFonts w:eastAsia="SimSun" w:hint="eastAsia"/>
          <w:sz w:val="24"/>
          <w:lang w:eastAsia="zh-CN"/>
        </w:rPr>
        <w:t>根据第</w:t>
      </w:r>
      <w:r w:rsidRPr="0006343C">
        <w:rPr>
          <w:rFonts w:eastAsia="SimSun" w:hint="eastAsia"/>
          <w:sz w:val="24"/>
          <w:lang w:eastAsia="zh-CN"/>
        </w:rPr>
        <w:t>91/9</w:t>
      </w:r>
      <w:r w:rsidRPr="0006343C">
        <w:rPr>
          <w:rFonts w:eastAsia="SimSun" w:hint="eastAsia"/>
          <w:sz w:val="24"/>
          <w:lang w:eastAsia="zh-CN"/>
        </w:rPr>
        <w:t>号决定</w:t>
      </w:r>
      <w:r w:rsidRPr="0006343C">
        <w:rPr>
          <w:rFonts w:eastAsia="SimSun" w:hint="eastAsia"/>
          <w:sz w:val="24"/>
          <w:lang w:eastAsia="zh-CN"/>
        </w:rPr>
        <w:t>(c)(</w:t>
      </w:r>
      <w:r w:rsidRPr="0006343C">
        <w:rPr>
          <w:rFonts w:eastAsia="SimSun" w:hint="eastAsia"/>
          <w:sz w:val="24"/>
          <w:lang w:eastAsia="zh-CN"/>
        </w:rPr>
        <w:t>二</w:t>
      </w:r>
      <w:r w:rsidRPr="0006343C">
        <w:rPr>
          <w:rFonts w:eastAsia="SimSun" w:hint="eastAsia"/>
          <w:sz w:val="24"/>
          <w:lang w:eastAsia="zh-CN"/>
        </w:rPr>
        <w:t>)</w:t>
      </w:r>
      <w:r w:rsidRPr="0006343C">
        <w:rPr>
          <w:rFonts w:eastAsia="SimSun" w:hint="eastAsia"/>
          <w:sz w:val="24"/>
          <w:lang w:eastAsia="zh-CN"/>
        </w:rPr>
        <w:t>分段，高级监测和评价干事提出了</w:t>
      </w:r>
      <w:r w:rsidRPr="0006343C">
        <w:rPr>
          <w:rFonts w:eastAsia="SimSun" w:hint="eastAsia"/>
          <w:sz w:val="24"/>
          <w:lang w:eastAsia="zh-CN"/>
        </w:rPr>
        <w:t>2024</w:t>
      </w:r>
      <w:r w:rsidR="00492015">
        <w:rPr>
          <w:rFonts w:eastAsia="SimSun" w:hint="eastAsia"/>
          <w:sz w:val="24"/>
          <w:lang w:eastAsia="zh-CN"/>
        </w:rPr>
        <w:t>-</w:t>
      </w:r>
      <w:r w:rsidRPr="0006343C">
        <w:rPr>
          <w:rFonts w:eastAsia="SimSun" w:hint="eastAsia"/>
          <w:sz w:val="24"/>
          <w:lang w:eastAsia="zh-CN"/>
        </w:rPr>
        <w:t>2025</w:t>
      </w:r>
      <w:r w:rsidRPr="0006343C">
        <w:rPr>
          <w:rFonts w:eastAsia="SimSun" w:hint="eastAsia"/>
          <w:sz w:val="24"/>
          <w:lang w:eastAsia="zh-CN"/>
        </w:rPr>
        <w:t>两年期监测和评价工作方案和预算，</w:t>
      </w:r>
      <w:r w:rsidR="00642470" w:rsidRPr="0006343C">
        <w:rPr>
          <w:rFonts w:eastAsia="SimSun"/>
          <w:sz w:val="24"/>
          <w:vertAlign w:val="superscript"/>
        </w:rPr>
        <w:footnoteReference w:id="2"/>
      </w:r>
      <w:r w:rsidR="00076EC2">
        <w:rPr>
          <w:rFonts w:eastAsia="SimSun"/>
          <w:sz w:val="24"/>
          <w:lang w:val="en-US" w:eastAsia="zh-CN"/>
        </w:rPr>
        <w:t xml:space="preserve"> </w:t>
      </w:r>
      <w:r w:rsidR="000362B2" w:rsidRPr="0006343C">
        <w:rPr>
          <w:rFonts w:eastAsia="SimSun" w:hint="eastAsia"/>
          <w:sz w:val="24"/>
          <w:lang w:eastAsia="zh-CN"/>
        </w:rPr>
        <w:t>并</w:t>
      </w:r>
      <w:r w:rsidR="00076EC2">
        <w:rPr>
          <w:rFonts w:eastAsia="SimSun" w:hint="eastAsia"/>
          <w:sz w:val="24"/>
          <w:lang w:eastAsia="zh-CN"/>
        </w:rPr>
        <w:t>经执行委员会</w:t>
      </w:r>
      <w:r w:rsidR="000362B2" w:rsidRPr="0006343C">
        <w:rPr>
          <w:rFonts w:eastAsia="SimSun" w:hint="eastAsia"/>
          <w:sz w:val="24"/>
          <w:lang w:eastAsia="zh-CN"/>
        </w:rPr>
        <w:t>在第</w:t>
      </w:r>
      <w:r w:rsidR="000362B2" w:rsidRPr="0006343C">
        <w:rPr>
          <w:rFonts w:eastAsia="SimSun" w:hint="eastAsia"/>
          <w:sz w:val="24"/>
          <w:lang w:eastAsia="zh-CN"/>
        </w:rPr>
        <w:t>93/10</w:t>
      </w:r>
      <w:r w:rsidR="000362B2" w:rsidRPr="0006343C">
        <w:rPr>
          <w:rFonts w:eastAsia="SimSun" w:hint="eastAsia"/>
          <w:sz w:val="24"/>
          <w:lang w:eastAsia="zh-CN"/>
        </w:rPr>
        <w:t>号决定</w:t>
      </w:r>
      <w:r w:rsidR="00076EC2">
        <w:rPr>
          <w:rFonts w:eastAsia="SimSun" w:hint="eastAsia"/>
          <w:sz w:val="24"/>
          <w:lang w:eastAsia="zh-CN"/>
        </w:rPr>
        <w:t>中</w:t>
      </w:r>
      <w:r w:rsidR="000362B2" w:rsidRPr="0006343C">
        <w:rPr>
          <w:rFonts w:eastAsia="SimSun" w:hint="eastAsia"/>
          <w:sz w:val="24"/>
          <w:lang w:eastAsia="zh-CN"/>
        </w:rPr>
        <w:t>核准</w:t>
      </w:r>
      <w:r w:rsidR="00343380" w:rsidRPr="0006343C">
        <w:rPr>
          <w:rFonts w:eastAsia="SimSun" w:hint="eastAsia"/>
          <w:sz w:val="24"/>
          <w:lang w:eastAsia="zh-CN"/>
        </w:rPr>
        <w:t>试行</w:t>
      </w:r>
      <w:r w:rsidR="000362B2" w:rsidRPr="0006343C">
        <w:rPr>
          <w:rFonts w:eastAsia="SimSun" w:hint="eastAsia"/>
          <w:sz w:val="24"/>
          <w:lang w:eastAsia="zh-CN"/>
        </w:rPr>
        <w:t>。同时，执行委员会同意由高级监测和评价干事在第九十七次会议上报告该决定的执行情况，</w:t>
      </w:r>
      <w:r w:rsidR="00CF63E1" w:rsidRPr="0006343C">
        <w:rPr>
          <w:rStyle w:val="FootnoteReference"/>
          <w:rFonts w:eastAsia="SimSun"/>
          <w:sz w:val="24"/>
        </w:rPr>
        <w:footnoteReference w:id="3"/>
      </w:r>
      <w:r w:rsidR="00076EC2">
        <w:rPr>
          <w:rFonts w:eastAsia="SimSun"/>
          <w:sz w:val="24"/>
          <w:lang w:val="en-US" w:eastAsia="zh-CN"/>
        </w:rPr>
        <w:t xml:space="preserve"> </w:t>
      </w:r>
      <w:r w:rsidR="000362B2" w:rsidRPr="0006343C">
        <w:rPr>
          <w:rFonts w:eastAsia="SimSun" w:hint="eastAsia"/>
          <w:sz w:val="24"/>
          <w:lang w:eastAsia="zh-CN"/>
        </w:rPr>
        <w:t>该报告将作为本文件所载年度报告的一部分予以提交。</w:t>
      </w:r>
    </w:p>
    <w:p w14:paraId="1FC0F597" w14:textId="19336258" w:rsidR="00642470" w:rsidRPr="0006343C" w:rsidRDefault="000362B2" w:rsidP="007A54E9">
      <w:pPr>
        <w:pStyle w:val="Heading1"/>
        <w:rPr>
          <w:rFonts w:eastAsia="SimSun"/>
          <w:sz w:val="24"/>
          <w:lang w:eastAsia="zh-CN"/>
        </w:rPr>
      </w:pPr>
      <w:r w:rsidRPr="0006343C">
        <w:rPr>
          <w:rFonts w:eastAsia="SimSun" w:hint="eastAsia"/>
          <w:sz w:val="24"/>
          <w:lang w:eastAsia="zh-CN"/>
        </w:rPr>
        <w:t>为</w:t>
      </w:r>
      <w:r w:rsidR="00076EC2">
        <w:rPr>
          <w:rFonts w:eastAsia="SimSun" w:hint="eastAsia"/>
          <w:sz w:val="24"/>
          <w:lang w:eastAsia="zh-CN"/>
        </w:rPr>
        <w:t>涵盖</w:t>
      </w:r>
      <w:r w:rsidRPr="0006343C">
        <w:rPr>
          <w:rFonts w:eastAsia="SimSun" w:hint="eastAsia"/>
          <w:sz w:val="24"/>
          <w:lang w:eastAsia="zh-CN"/>
        </w:rPr>
        <w:t>高级监测和评价干事与即将上任的高级评价干事之间的过渡期，拟议工作方案及其相关预算仅</w:t>
      </w:r>
      <w:r w:rsidR="00076EC2">
        <w:rPr>
          <w:rFonts w:eastAsia="SimSun" w:hint="eastAsia"/>
          <w:sz w:val="24"/>
          <w:lang w:eastAsia="zh-CN"/>
        </w:rPr>
        <w:t>涉及</w:t>
      </w:r>
      <w:r w:rsidRPr="0006343C">
        <w:rPr>
          <w:rFonts w:eastAsia="SimSun" w:hint="eastAsia"/>
          <w:sz w:val="24"/>
          <w:lang w:eastAsia="zh-CN"/>
        </w:rPr>
        <w:t>2026</w:t>
      </w:r>
      <w:r w:rsidRPr="0006343C">
        <w:rPr>
          <w:rFonts w:eastAsia="SimSun" w:hint="eastAsia"/>
          <w:sz w:val="24"/>
          <w:lang w:eastAsia="zh-CN"/>
        </w:rPr>
        <w:t>年（而非</w:t>
      </w:r>
      <w:r w:rsidRPr="00DE6DE3">
        <w:rPr>
          <w:rFonts w:eastAsia="SimSun" w:hint="eastAsia"/>
          <w:sz w:val="24"/>
          <w:lang w:eastAsia="zh-CN"/>
        </w:rPr>
        <w:t>两年期</w:t>
      </w:r>
      <w:r w:rsidRPr="0006343C">
        <w:rPr>
          <w:rFonts w:eastAsia="SimSun" w:hint="eastAsia"/>
          <w:sz w:val="24"/>
          <w:lang w:eastAsia="zh-CN"/>
        </w:rPr>
        <w:t>预算）。</w:t>
      </w:r>
    </w:p>
    <w:p w14:paraId="489A5DF3" w14:textId="7FB1F7A7" w:rsidR="00642470" w:rsidRPr="0006343C" w:rsidRDefault="000362B2" w:rsidP="007A54E9">
      <w:pPr>
        <w:pStyle w:val="Heading1"/>
        <w:rPr>
          <w:rFonts w:eastAsia="SimSun"/>
          <w:sz w:val="24"/>
          <w:lang w:eastAsia="zh-CN"/>
        </w:rPr>
      </w:pPr>
      <w:r w:rsidRPr="0006343C">
        <w:rPr>
          <w:rFonts w:eastAsia="SimSun" w:hint="eastAsia"/>
          <w:sz w:val="24"/>
          <w:lang w:eastAsia="zh-CN"/>
        </w:rPr>
        <w:t>本文件包含以下两个部分：</w:t>
      </w:r>
    </w:p>
    <w:p w14:paraId="651300AD" w14:textId="68FCE24F" w:rsidR="00642470" w:rsidRPr="0006343C" w:rsidRDefault="00BF725A" w:rsidP="00DD384B">
      <w:pPr>
        <w:pStyle w:val="Heading2"/>
        <w:numPr>
          <w:ilvl w:val="0"/>
          <w:numId w:val="0"/>
        </w:numPr>
        <w:ind w:left="1440" w:hanging="720"/>
        <w:rPr>
          <w:rFonts w:eastAsia="SimSun"/>
          <w:sz w:val="24"/>
          <w:lang w:eastAsia="zh-CN"/>
        </w:rPr>
      </w:pPr>
      <w:r>
        <w:rPr>
          <w:rFonts w:eastAsia="SimSun" w:hint="eastAsia"/>
          <w:sz w:val="24"/>
          <w:lang w:eastAsia="zh-CN"/>
        </w:rPr>
        <w:t>一</w:t>
      </w:r>
      <w:r w:rsidR="00171DEB" w:rsidRPr="0006343C">
        <w:rPr>
          <w:rFonts w:eastAsia="SimSun"/>
          <w:sz w:val="24"/>
          <w:lang w:eastAsia="zh-CN"/>
        </w:rPr>
        <w:t>.</w:t>
      </w:r>
      <w:r w:rsidR="00171DEB" w:rsidRPr="0006343C">
        <w:rPr>
          <w:rFonts w:eastAsia="SimSun"/>
          <w:sz w:val="24"/>
          <w:lang w:eastAsia="zh-CN"/>
        </w:rPr>
        <w:tab/>
      </w:r>
      <w:r w:rsidR="00E6534F" w:rsidRPr="0006343C">
        <w:rPr>
          <w:rFonts w:eastAsia="SimSun" w:hint="eastAsia"/>
          <w:sz w:val="24"/>
          <w:lang w:eastAsia="zh-CN"/>
        </w:rPr>
        <w:t>关于</w:t>
      </w:r>
      <w:r w:rsidR="000362B2" w:rsidRPr="0006343C">
        <w:rPr>
          <w:rFonts w:eastAsia="SimSun" w:hint="eastAsia"/>
          <w:sz w:val="24"/>
          <w:lang w:eastAsia="zh-CN"/>
        </w:rPr>
        <w:t>2025</w:t>
      </w:r>
      <w:r w:rsidR="000362B2" w:rsidRPr="0006343C">
        <w:rPr>
          <w:rFonts w:eastAsia="SimSun" w:hint="eastAsia"/>
          <w:sz w:val="24"/>
          <w:lang w:eastAsia="zh-CN"/>
        </w:rPr>
        <w:t>年工作方案执行情况</w:t>
      </w:r>
      <w:r w:rsidR="00E6534F" w:rsidRPr="0006343C">
        <w:rPr>
          <w:rFonts w:eastAsia="SimSun" w:hint="eastAsia"/>
          <w:sz w:val="24"/>
          <w:lang w:eastAsia="zh-CN"/>
        </w:rPr>
        <w:t>的</w:t>
      </w:r>
      <w:r w:rsidR="000362B2" w:rsidRPr="0006343C">
        <w:rPr>
          <w:rFonts w:eastAsia="SimSun" w:hint="eastAsia"/>
          <w:sz w:val="24"/>
          <w:lang w:eastAsia="zh-CN"/>
        </w:rPr>
        <w:t>年度报告，其中涉及两年期工作方案</w:t>
      </w:r>
      <w:r w:rsidR="00343380" w:rsidRPr="0006343C">
        <w:rPr>
          <w:rFonts w:eastAsia="SimSun" w:hint="eastAsia"/>
          <w:sz w:val="24"/>
          <w:lang w:eastAsia="zh-CN"/>
        </w:rPr>
        <w:t>经验总结及相关预算支出；以及</w:t>
      </w:r>
    </w:p>
    <w:p w14:paraId="250DDF0A" w14:textId="13605356" w:rsidR="00642470" w:rsidRDefault="00BF725A" w:rsidP="00DD384B">
      <w:pPr>
        <w:pStyle w:val="Heading2"/>
        <w:numPr>
          <w:ilvl w:val="0"/>
          <w:numId w:val="0"/>
        </w:numPr>
        <w:ind w:left="1440" w:hanging="720"/>
        <w:rPr>
          <w:rFonts w:eastAsia="SimSun"/>
          <w:sz w:val="24"/>
          <w:lang w:val="en-US" w:eastAsia="zh-CN"/>
        </w:rPr>
      </w:pPr>
      <w:r>
        <w:rPr>
          <w:rFonts w:eastAsia="SimSun" w:hint="eastAsia"/>
          <w:sz w:val="24"/>
          <w:lang w:eastAsia="zh-CN"/>
        </w:rPr>
        <w:t>二</w:t>
      </w:r>
      <w:r w:rsidR="006F0D35" w:rsidRPr="0006343C">
        <w:rPr>
          <w:rFonts w:eastAsia="SimSun"/>
          <w:sz w:val="24"/>
          <w:lang w:eastAsia="zh-CN"/>
        </w:rPr>
        <w:t>.</w:t>
      </w:r>
      <w:r w:rsidR="006F0D35" w:rsidRPr="0006343C">
        <w:rPr>
          <w:rFonts w:eastAsia="SimSun"/>
          <w:sz w:val="24"/>
          <w:lang w:eastAsia="zh-CN"/>
        </w:rPr>
        <w:tab/>
      </w:r>
      <w:r w:rsidR="00343380" w:rsidRPr="0006343C">
        <w:rPr>
          <w:rFonts w:eastAsia="SimSun" w:hint="eastAsia"/>
          <w:sz w:val="24"/>
          <w:lang w:eastAsia="zh-CN"/>
        </w:rPr>
        <w:t>2026</w:t>
      </w:r>
      <w:r w:rsidR="00343380" w:rsidRPr="0006343C">
        <w:rPr>
          <w:rFonts w:eastAsia="SimSun" w:hint="eastAsia"/>
          <w:sz w:val="24"/>
          <w:lang w:eastAsia="zh-CN"/>
        </w:rPr>
        <w:t>年拟议工作方案及相关预算。</w:t>
      </w:r>
    </w:p>
    <w:p w14:paraId="5A322933" w14:textId="77777777" w:rsidR="00177BEA" w:rsidRDefault="00177BEA">
      <w:pPr>
        <w:jc w:val="left"/>
        <w:rPr>
          <w:rFonts w:eastAsia="SimHei"/>
          <w:bCs/>
          <w:sz w:val="24"/>
          <w:szCs w:val="24"/>
          <w:lang w:eastAsia="zh-CN"/>
        </w:rPr>
      </w:pPr>
      <w:r>
        <w:rPr>
          <w:rFonts w:eastAsia="SimHei"/>
          <w:bCs/>
          <w:sz w:val="24"/>
          <w:szCs w:val="24"/>
          <w:lang w:eastAsia="zh-CN"/>
        </w:rPr>
        <w:br w:type="page"/>
      </w:r>
    </w:p>
    <w:p w14:paraId="6E791688" w14:textId="1FAA0FF0" w:rsidR="00642470" w:rsidRPr="00162CA7" w:rsidRDefault="00CE5F8A" w:rsidP="005C7853">
      <w:pPr>
        <w:widowControl w:val="0"/>
        <w:spacing w:after="240"/>
        <w:ind w:left="720" w:hanging="720"/>
        <w:rPr>
          <w:rFonts w:eastAsia="SimHei"/>
          <w:bCs/>
          <w:sz w:val="24"/>
          <w:szCs w:val="24"/>
          <w:lang w:eastAsia="zh-CN"/>
        </w:rPr>
      </w:pPr>
      <w:r>
        <w:rPr>
          <w:rFonts w:eastAsia="SimHei" w:hint="eastAsia"/>
          <w:bCs/>
          <w:sz w:val="24"/>
          <w:szCs w:val="24"/>
          <w:lang w:eastAsia="zh-CN"/>
        </w:rPr>
        <w:lastRenderedPageBreak/>
        <w:t>一</w:t>
      </w:r>
      <w:r w:rsidR="00C038FE" w:rsidRPr="00162CA7">
        <w:rPr>
          <w:rFonts w:eastAsia="SimHei"/>
          <w:bCs/>
          <w:sz w:val="24"/>
          <w:szCs w:val="24"/>
          <w:lang w:eastAsia="zh-CN"/>
        </w:rPr>
        <w:t>.</w:t>
      </w:r>
      <w:r w:rsidR="00C038FE" w:rsidRPr="00162CA7">
        <w:rPr>
          <w:rFonts w:eastAsia="SimHei"/>
          <w:bCs/>
          <w:sz w:val="24"/>
          <w:szCs w:val="24"/>
          <w:lang w:eastAsia="zh-CN"/>
        </w:rPr>
        <w:tab/>
      </w:r>
      <w:r w:rsidR="00CB799A" w:rsidRPr="00162CA7">
        <w:rPr>
          <w:rFonts w:eastAsia="SimHei" w:hint="eastAsia"/>
          <w:bCs/>
          <w:sz w:val="24"/>
          <w:szCs w:val="24"/>
          <w:lang w:eastAsia="zh-CN"/>
        </w:rPr>
        <w:t>关于</w:t>
      </w:r>
      <w:r w:rsidR="00343380" w:rsidRPr="00CE5F8A">
        <w:rPr>
          <w:rFonts w:eastAsia="SimHei" w:hint="eastAsia"/>
          <w:b/>
          <w:sz w:val="24"/>
          <w:szCs w:val="24"/>
          <w:lang w:eastAsia="zh-CN"/>
        </w:rPr>
        <w:t>2025</w:t>
      </w:r>
      <w:r w:rsidR="00343380" w:rsidRPr="00162CA7">
        <w:rPr>
          <w:rFonts w:eastAsia="SimHei" w:hint="eastAsia"/>
          <w:bCs/>
          <w:sz w:val="24"/>
          <w:szCs w:val="24"/>
          <w:lang w:eastAsia="zh-CN"/>
        </w:rPr>
        <w:t>年工作方案执行情况</w:t>
      </w:r>
      <w:r w:rsidR="00CB799A" w:rsidRPr="00162CA7">
        <w:rPr>
          <w:rFonts w:eastAsia="SimHei" w:hint="eastAsia"/>
          <w:bCs/>
          <w:sz w:val="24"/>
          <w:szCs w:val="24"/>
          <w:lang w:eastAsia="zh-CN"/>
        </w:rPr>
        <w:t>和</w:t>
      </w:r>
      <w:r w:rsidR="00343380" w:rsidRPr="00162CA7">
        <w:rPr>
          <w:rFonts w:eastAsia="SimHei" w:hint="eastAsia"/>
          <w:bCs/>
          <w:sz w:val="24"/>
          <w:szCs w:val="24"/>
          <w:lang w:eastAsia="zh-CN"/>
        </w:rPr>
        <w:t>相关预算支出</w:t>
      </w:r>
      <w:r w:rsidR="00CB799A" w:rsidRPr="00162CA7">
        <w:rPr>
          <w:rFonts w:eastAsia="SimHei" w:hint="eastAsia"/>
          <w:bCs/>
          <w:sz w:val="24"/>
          <w:szCs w:val="24"/>
          <w:lang w:eastAsia="zh-CN"/>
        </w:rPr>
        <w:t>的</w:t>
      </w:r>
      <w:r w:rsidR="00343380" w:rsidRPr="00162CA7">
        <w:rPr>
          <w:rFonts w:eastAsia="SimHei" w:hint="eastAsia"/>
          <w:bCs/>
          <w:sz w:val="24"/>
          <w:szCs w:val="24"/>
          <w:lang w:eastAsia="zh-CN"/>
        </w:rPr>
        <w:t>年度报告</w:t>
      </w:r>
    </w:p>
    <w:p w14:paraId="006EC7CF" w14:textId="5B03DDBB" w:rsidR="007830A8" w:rsidRPr="0006343C" w:rsidRDefault="00343380" w:rsidP="005C7853">
      <w:pPr>
        <w:widowControl w:val="0"/>
        <w:numPr>
          <w:ilvl w:val="0"/>
          <w:numId w:val="1"/>
        </w:numPr>
        <w:spacing w:after="240"/>
        <w:outlineLvl w:val="0"/>
        <w:rPr>
          <w:rFonts w:eastAsia="SimSun"/>
          <w:sz w:val="24"/>
          <w:lang w:eastAsia="zh-CN"/>
        </w:rPr>
      </w:pPr>
      <w:r w:rsidRPr="0006343C">
        <w:rPr>
          <w:rFonts w:eastAsia="SimSun" w:hint="eastAsia"/>
          <w:sz w:val="24"/>
          <w:lang w:eastAsia="zh-CN"/>
        </w:rPr>
        <w:t>本文件附件一提供了</w:t>
      </w:r>
      <w:r w:rsidRPr="0006343C">
        <w:rPr>
          <w:rFonts w:eastAsia="SimSun" w:hint="eastAsia"/>
          <w:sz w:val="24"/>
          <w:lang w:eastAsia="zh-CN"/>
        </w:rPr>
        <w:t>2025</w:t>
      </w:r>
      <w:r w:rsidRPr="0006343C">
        <w:rPr>
          <w:rFonts w:eastAsia="SimSun" w:hint="eastAsia"/>
          <w:sz w:val="24"/>
          <w:lang w:eastAsia="zh-CN"/>
        </w:rPr>
        <w:t>年工作方案执行情况及产出的概览。</w:t>
      </w:r>
    </w:p>
    <w:p w14:paraId="366261A2" w14:textId="3E5E2314" w:rsidR="00642470" w:rsidRPr="0006343C" w:rsidRDefault="00343380" w:rsidP="00642470">
      <w:pPr>
        <w:keepNext/>
        <w:keepLines/>
        <w:widowControl w:val="0"/>
        <w:spacing w:after="240"/>
        <w:rPr>
          <w:rFonts w:eastAsia="SimSun"/>
          <w:sz w:val="24"/>
          <w:u w:val="single"/>
          <w:lang w:eastAsia="zh-CN"/>
        </w:rPr>
      </w:pPr>
      <w:r w:rsidRPr="0006343C">
        <w:rPr>
          <w:rFonts w:eastAsia="SimSun" w:hint="eastAsia"/>
          <w:sz w:val="24"/>
          <w:u w:val="single"/>
          <w:lang w:eastAsia="zh-CN"/>
        </w:rPr>
        <w:t>关于改进评价职能的最新情况</w:t>
      </w:r>
    </w:p>
    <w:p w14:paraId="2C7EB526" w14:textId="49AB667D" w:rsidR="00642470" w:rsidRPr="0006343C" w:rsidRDefault="00343380" w:rsidP="009609BD">
      <w:pPr>
        <w:keepNext/>
        <w:keepLines/>
        <w:widowControl w:val="0"/>
        <w:numPr>
          <w:ilvl w:val="0"/>
          <w:numId w:val="1"/>
        </w:numPr>
        <w:spacing w:after="240"/>
        <w:outlineLvl w:val="0"/>
        <w:rPr>
          <w:rFonts w:eastAsia="SimSun"/>
          <w:sz w:val="24"/>
          <w:lang w:eastAsia="zh-CN"/>
        </w:rPr>
      </w:pPr>
      <w:r w:rsidRPr="0006343C">
        <w:rPr>
          <w:rFonts w:eastAsia="SimSun" w:hint="eastAsia"/>
          <w:sz w:val="24"/>
          <w:lang w:eastAsia="zh-CN"/>
        </w:rPr>
        <w:t>高级监测和评价干事</w:t>
      </w:r>
      <w:r w:rsidR="000E334B" w:rsidRPr="0006343C">
        <w:rPr>
          <w:rFonts w:eastAsia="SimSun" w:hint="eastAsia"/>
          <w:sz w:val="24"/>
          <w:lang w:eastAsia="zh-CN"/>
        </w:rPr>
        <w:t>根据多边基金评价职能的外部评估，拟定了一份潜在管理层回应，在第九十六次会议上提交。该回应包括一项评价政策，并得到第</w:t>
      </w:r>
      <w:r w:rsidR="000E334B" w:rsidRPr="0006343C">
        <w:rPr>
          <w:rFonts w:eastAsia="SimSun" w:hint="eastAsia"/>
          <w:sz w:val="24"/>
          <w:lang w:eastAsia="zh-CN"/>
        </w:rPr>
        <w:t>96/4</w:t>
      </w:r>
      <w:r w:rsidR="000E334B" w:rsidRPr="0006343C">
        <w:rPr>
          <w:rFonts w:eastAsia="SimSun" w:hint="eastAsia"/>
          <w:sz w:val="24"/>
          <w:lang w:eastAsia="zh-CN"/>
        </w:rPr>
        <w:t>号决定核准。多边基金评价政策</w:t>
      </w:r>
      <w:r w:rsidR="00771FE6" w:rsidRPr="0006343C">
        <w:rPr>
          <w:rFonts w:eastAsia="SimSun"/>
          <w:sz w:val="24"/>
          <w:vertAlign w:val="superscript"/>
        </w:rPr>
        <w:footnoteReference w:id="4"/>
      </w:r>
      <w:r w:rsidR="00076EC2">
        <w:rPr>
          <w:rFonts w:eastAsia="SimSun"/>
          <w:sz w:val="24"/>
          <w:lang w:val="en-US" w:eastAsia="zh-CN"/>
        </w:rPr>
        <w:t xml:space="preserve"> </w:t>
      </w:r>
      <w:r w:rsidR="000E334B" w:rsidRPr="0006343C">
        <w:rPr>
          <w:rFonts w:eastAsia="SimSun" w:hint="eastAsia"/>
          <w:sz w:val="24"/>
          <w:lang w:eastAsia="zh-CN"/>
        </w:rPr>
        <w:t>正式确定将监测和评价职能分开，</w:t>
      </w:r>
      <w:r w:rsidR="00737BB4" w:rsidRPr="0006343C">
        <w:rPr>
          <w:rFonts w:eastAsia="SimSun" w:hint="eastAsia"/>
          <w:sz w:val="24"/>
          <w:lang w:eastAsia="zh-CN"/>
        </w:rPr>
        <w:t>前者</w:t>
      </w:r>
      <w:r w:rsidR="000E334B" w:rsidRPr="0006343C">
        <w:rPr>
          <w:rFonts w:eastAsia="SimSun" w:hint="eastAsia"/>
          <w:sz w:val="24"/>
          <w:lang w:eastAsia="zh-CN"/>
        </w:rPr>
        <w:t>仍</w:t>
      </w:r>
      <w:r w:rsidR="00FE606A" w:rsidRPr="0006343C">
        <w:rPr>
          <w:rFonts w:eastAsia="SimSun" w:hint="eastAsia"/>
          <w:sz w:val="24"/>
          <w:lang w:eastAsia="zh-CN"/>
        </w:rPr>
        <w:t>完全由</w:t>
      </w:r>
      <w:r w:rsidR="000E334B" w:rsidRPr="0006343C">
        <w:rPr>
          <w:rFonts w:eastAsia="SimSun" w:hint="eastAsia"/>
          <w:sz w:val="24"/>
          <w:lang w:eastAsia="zh-CN"/>
        </w:rPr>
        <w:t>秘书处</w:t>
      </w:r>
      <w:r w:rsidR="00FE606A" w:rsidRPr="0006343C">
        <w:rPr>
          <w:rFonts w:eastAsia="SimSun" w:hint="eastAsia"/>
          <w:sz w:val="24"/>
          <w:lang w:eastAsia="zh-CN"/>
        </w:rPr>
        <w:t>负责</w:t>
      </w:r>
      <w:r w:rsidR="000E334B" w:rsidRPr="0006343C">
        <w:rPr>
          <w:rFonts w:eastAsia="SimSun" w:hint="eastAsia"/>
          <w:sz w:val="24"/>
          <w:lang w:eastAsia="zh-CN"/>
        </w:rPr>
        <w:t>，</w:t>
      </w:r>
      <w:r w:rsidR="00737BB4" w:rsidRPr="0006343C">
        <w:rPr>
          <w:rFonts w:eastAsia="SimSun" w:hint="eastAsia"/>
          <w:sz w:val="24"/>
          <w:lang w:eastAsia="zh-CN"/>
        </w:rPr>
        <w:t>后者则由评价部门独立承担。</w:t>
      </w:r>
      <w:r w:rsidR="00642470" w:rsidRPr="0006343C">
        <w:rPr>
          <w:rFonts w:eastAsia="SimSun"/>
          <w:sz w:val="24"/>
          <w:vertAlign w:val="superscript"/>
        </w:rPr>
        <w:footnoteReference w:id="5"/>
      </w:r>
    </w:p>
    <w:p w14:paraId="3631382B" w14:textId="4F879B28" w:rsidR="00642470" w:rsidRPr="0006343C" w:rsidRDefault="00FE606A" w:rsidP="0018739F">
      <w:pPr>
        <w:numPr>
          <w:ilvl w:val="0"/>
          <w:numId w:val="1"/>
        </w:numPr>
        <w:spacing w:after="240"/>
        <w:outlineLvl w:val="0"/>
        <w:rPr>
          <w:rFonts w:eastAsia="SimSun"/>
          <w:sz w:val="24"/>
          <w:lang w:eastAsia="zh-CN"/>
        </w:rPr>
      </w:pPr>
      <w:r w:rsidRPr="0006343C">
        <w:rPr>
          <w:rFonts w:eastAsia="SimSun" w:hint="eastAsia"/>
          <w:sz w:val="24"/>
          <w:lang w:eastAsia="zh-CN"/>
        </w:rPr>
        <w:t>高级监测和评价干事</w:t>
      </w:r>
      <w:r w:rsidR="00843A87" w:rsidRPr="0006343C">
        <w:rPr>
          <w:rFonts w:eastAsia="SimSun" w:hint="eastAsia"/>
          <w:sz w:val="24"/>
          <w:lang w:eastAsia="zh-CN"/>
        </w:rPr>
        <w:t>已确定若干要开展的活动，以响应经核准的管理层回应所赋予的任务</w:t>
      </w:r>
      <w:r w:rsidR="00E60402" w:rsidRPr="0006343C">
        <w:rPr>
          <w:rFonts w:eastAsia="SimSun" w:hint="eastAsia"/>
          <w:sz w:val="24"/>
          <w:lang w:eastAsia="zh-CN"/>
        </w:rPr>
        <w:t>。</w:t>
      </w:r>
      <w:r w:rsidR="00AE7763" w:rsidRPr="0006343C">
        <w:rPr>
          <w:rStyle w:val="FootnoteReference"/>
          <w:rFonts w:eastAsia="SimSun"/>
          <w:sz w:val="24"/>
        </w:rPr>
        <w:footnoteReference w:id="6"/>
      </w:r>
      <w:r w:rsidR="00076EC2">
        <w:rPr>
          <w:rFonts w:eastAsia="SimSun"/>
          <w:sz w:val="24"/>
          <w:lang w:val="en-US" w:eastAsia="zh-CN"/>
        </w:rPr>
        <w:t xml:space="preserve"> </w:t>
      </w:r>
      <w:r w:rsidR="00E60402" w:rsidRPr="0006343C">
        <w:rPr>
          <w:rFonts w:eastAsia="SimSun" w:hint="eastAsia"/>
          <w:sz w:val="24"/>
          <w:lang w:eastAsia="zh-CN"/>
        </w:rPr>
        <w:t>这些活动体现在本文件附件二所载</w:t>
      </w:r>
      <w:r w:rsidR="00E60402" w:rsidRPr="0006343C">
        <w:rPr>
          <w:rFonts w:eastAsia="SimSun" w:hint="eastAsia"/>
          <w:sz w:val="24"/>
          <w:lang w:eastAsia="zh-CN"/>
        </w:rPr>
        <w:t>2026</w:t>
      </w:r>
      <w:r w:rsidR="00E60402" w:rsidRPr="0006343C">
        <w:rPr>
          <w:rFonts w:eastAsia="SimSun" w:hint="eastAsia"/>
          <w:sz w:val="24"/>
          <w:lang w:eastAsia="zh-CN"/>
        </w:rPr>
        <w:t>年拟议工作方案中。其他更长期影响可由即将上任的高级评价干事继续确定。这些活动的开展将有助于持续改进评价职能。</w:t>
      </w:r>
    </w:p>
    <w:p w14:paraId="1944996C" w14:textId="736BDC6F" w:rsidR="00642470" w:rsidRPr="0006343C" w:rsidRDefault="00E60402" w:rsidP="00642470">
      <w:pPr>
        <w:numPr>
          <w:ilvl w:val="0"/>
          <w:numId w:val="1"/>
        </w:numPr>
        <w:spacing w:after="240"/>
        <w:outlineLvl w:val="0"/>
        <w:rPr>
          <w:rFonts w:eastAsia="SimSun"/>
          <w:sz w:val="24"/>
          <w:lang w:eastAsia="zh-CN"/>
        </w:rPr>
      </w:pPr>
      <w:r w:rsidRPr="0006343C">
        <w:rPr>
          <w:rFonts w:eastAsia="SimSun" w:hint="eastAsia"/>
          <w:sz w:val="24"/>
          <w:lang w:eastAsia="zh-CN"/>
        </w:rPr>
        <w:t>在</w:t>
      </w:r>
      <w:r w:rsidRPr="0006343C">
        <w:rPr>
          <w:rFonts w:eastAsia="SimSun" w:hint="eastAsia"/>
          <w:sz w:val="24"/>
          <w:lang w:eastAsia="zh-CN"/>
        </w:rPr>
        <w:t>2024-2025</w:t>
      </w:r>
      <w:r w:rsidRPr="0006343C">
        <w:rPr>
          <w:rFonts w:eastAsia="SimSun" w:hint="eastAsia"/>
          <w:sz w:val="24"/>
          <w:lang w:eastAsia="zh-CN"/>
        </w:rPr>
        <w:t>两年期结束之际，</w:t>
      </w:r>
      <w:r w:rsidR="004C7A0C" w:rsidRPr="0006343C">
        <w:rPr>
          <w:rFonts w:eastAsia="SimSun" w:hint="eastAsia"/>
          <w:sz w:val="24"/>
          <w:lang w:eastAsia="zh-CN"/>
        </w:rPr>
        <w:t>值得注意的是，通过对工作进行重组、核准评价政策以提供</w:t>
      </w:r>
      <w:r w:rsidR="00167D34" w:rsidRPr="0006343C">
        <w:rPr>
          <w:rFonts w:eastAsia="SimSun" w:hint="eastAsia"/>
          <w:sz w:val="24"/>
          <w:lang w:eastAsia="zh-CN"/>
        </w:rPr>
        <w:t>业务</w:t>
      </w:r>
      <w:r w:rsidR="004C7A0C" w:rsidRPr="0006343C">
        <w:rPr>
          <w:rFonts w:eastAsia="SimSun" w:hint="eastAsia"/>
          <w:sz w:val="24"/>
          <w:lang w:eastAsia="zh-CN"/>
        </w:rPr>
        <w:t>框架，以及明确与不同有关利益方互动的方式，已取得具体改进，这些措施共同促进了评价工作及其与实现多边基金目标的相关性。</w:t>
      </w:r>
      <w:r w:rsidR="00167D34" w:rsidRPr="0006343C">
        <w:rPr>
          <w:rFonts w:eastAsia="SimSun" w:hint="eastAsia"/>
          <w:sz w:val="24"/>
          <w:lang w:eastAsia="zh-CN"/>
        </w:rPr>
        <w:t>评价政策明确界定了不同有关利益方的职责，这有助于提高未来评价报告编制和定稿工作以及报告建议执行工作的有效性和效率。</w:t>
      </w:r>
    </w:p>
    <w:p w14:paraId="77BE88DE" w14:textId="30DAD7D8" w:rsidR="00642470" w:rsidRPr="0006343C" w:rsidRDefault="006D2B1B" w:rsidP="00642470">
      <w:pPr>
        <w:keepNext/>
        <w:keepLines/>
        <w:widowControl w:val="0"/>
        <w:spacing w:after="240"/>
        <w:rPr>
          <w:rFonts w:eastAsia="SimSun"/>
          <w:sz w:val="24"/>
          <w:u w:val="single"/>
          <w:lang w:eastAsia="zh-CN"/>
        </w:rPr>
      </w:pPr>
      <w:r w:rsidRPr="0006343C">
        <w:rPr>
          <w:rFonts w:eastAsia="SimSun" w:hint="eastAsia"/>
          <w:sz w:val="24"/>
          <w:u w:val="single"/>
          <w:lang w:eastAsia="zh-CN"/>
        </w:rPr>
        <w:t>关于知识管理系统中</w:t>
      </w:r>
      <w:r w:rsidR="004A4D2B" w:rsidRPr="0006343C">
        <w:rPr>
          <w:rFonts w:eastAsia="SimSun" w:hint="eastAsia"/>
          <w:sz w:val="24"/>
          <w:u w:val="single"/>
          <w:lang w:eastAsia="zh-CN"/>
        </w:rPr>
        <w:t>项目完成情况报告</w:t>
      </w:r>
      <w:r w:rsidRPr="0006343C">
        <w:rPr>
          <w:rFonts w:eastAsia="SimSun" w:hint="eastAsia"/>
          <w:sz w:val="24"/>
          <w:u w:val="single"/>
          <w:lang w:eastAsia="zh-CN"/>
        </w:rPr>
        <w:t>整合工作的最新情况</w:t>
      </w:r>
    </w:p>
    <w:p w14:paraId="6395952C" w14:textId="0B19349F" w:rsidR="00642470" w:rsidRPr="0006343C" w:rsidRDefault="006D2B1B" w:rsidP="00642470">
      <w:pPr>
        <w:numPr>
          <w:ilvl w:val="0"/>
          <w:numId w:val="1"/>
        </w:numPr>
        <w:spacing w:after="240"/>
        <w:outlineLvl w:val="0"/>
        <w:rPr>
          <w:rFonts w:eastAsia="SimSun"/>
          <w:sz w:val="24"/>
          <w:lang w:eastAsia="zh-CN"/>
        </w:rPr>
      </w:pPr>
      <w:r w:rsidRPr="0006343C">
        <w:rPr>
          <w:rFonts w:eastAsia="SimSun" w:hint="eastAsia"/>
          <w:sz w:val="24"/>
          <w:lang w:eastAsia="zh-CN"/>
        </w:rPr>
        <w:t>2025</w:t>
      </w:r>
      <w:r w:rsidRPr="0006343C">
        <w:rPr>
          <w:rFonts w:eastAsia="SimSun" w:hint="eastAsia"/>
          <w:sz w:val="24"/>
          <w:lang w:eastAsia="zh-CN"/>
        </w:rPr>
        <w:t>年期间，评价部门完成了将</w:t>
      </w:r>
      <w:r w:rsidR="004A4D2B" w:rsidRPr="0006343C">
        <w:rPr>
          <w:rFonts w:eastAsia="SimSun" w:hint="eastAsia"/>
          <w:sz w:val="24"/>
          <w:lang w:eastAsia="zh-CN"/>
        </w:rPr>
        <w:t>项目完成情况报告</w:t>
      </w:r>
      <w:r w:rsidRPr="0006343C">
        <w:rPr>
          <w:rFonts w:eastAsia="SimSun" w:hint="eastAsia"/>
          <w:sz w:val="24"/>
          <w:lang w:eastAsia="zh-CN"/>
        </w:rPr>
        <w:t>从现有数据库迁入知识管理系统的工作</w:t>
      </w:r>
      <w:r w:rsidR="00C448EF" w:rsidRPr="0006343C">
        <w:rPr>
          <w:rFonts w:eastAsia="SimSun" w:hint="eastAsia"/>
          <w:sz w:val="24"/>
          <w:lang w:eastAsia="zh-CN"/>
        </w:rPr>
        <w:t>，包括对仅有纸质版的</w:t>
      </w:r>
      <w:r w:rsidR="004A4D2B" w:rsidRPr="0006343C">
        <w:rPr>
          <w:rFonts w:eastAsia="SimSun" w:hint="eastAsia"/>
          <w:sz w:val="24"/>
          <w:lang w:eastAsia="zh-CN"/>
        </w:rPr>
        <w:t>项目完成情况报告</w:t>
      </w:r>
      <w:r w:rsidR="00C448EF" w:rsidRPr="0006343C">
        <w:rPr>
          <w:rFonts w:eastAsia="SimSun" w:hint="eastAsia"/>
          <w:sz w:val="24"/>
          <w:lang w:eastAsia="zh-CN"/>
        </w:rPr>
        <w:t>进行了数字化处理，并上传至知识管理系统。评价部门为此雇用了一名个体承包人员提供协助，相关费用已列入</w:t>
      </w:r>
      <w:r w:rsidR="00C448EF" w:rsidRPr="0006343C">
        <w:rPr>
          <w:rFonts w:eastAsia="SimSun" w:hint="eastAsia"/>
          <w:sz w:val="24"/>
          <w:lang w:eastAsia="zh-CN"/>
        </w:rPr>
        <w:t>2025</w:t>
      </w:r>
      <w:r w:rsidR="00C448EF" w:rsidRPr="0006343C">
        <w:rPr>
          <w:rFonts w:eastAsia="SimSun" w:hint="eastAsia"/>
          <w:sz w:val="24"/>
          <w:lang w:eastAsia="zh-CN"/>
        </w:rPr>
        <w:t>年评价预算。用于提交</w:t>
      </w:r>
      <w:r w:rsidR="004A4D2B" w:rsidRPr="0006343C">
        <w:rPr>
          <w:rFonts w:eastAsia="SimSun" w:hint="eastAsia"/>
          <w:sz w:val="24"/>
          <w:lang w:eastAsia="zh-CN"/>
        </w:rPr>
        <w:t>项目完成情况报告</w:t>
      </w:r>
      <w:r w:rsidR="00C448EF" w:rsidRPr="0006343C">
        <w:rPr>
          <w:rFonts w:eastAsia="SimSun" w:hint="eastAsia"/>
          <w:sz w:val="24"/>
          <w:lang w:eastAsia="zh-CN"/>
        </w:rPr>
        <w:t>的现有数据库将继续运行，直至知识管理系统具备</w:t>
      </w:r>
      <w:r w:rsidR="00440596">
        <w:rPr>
          <w:rFonts w:eastAsia="SimSun" w:hint="eastAsia"/>
          <w:sz w:val="24"/>
          <w:lang w:eastAsia="zh-CN"/>
        </w:rPr>
        <w:t>使用</w:t>
      </w:r>
      <w:r w:rsidR="00C448EF" w:rsidRPr="0075626F">
        <w:rPr>
          <w:rFonts w:eastAsia="SimSun" w:hint="eastAsia"/>
          <w:sz w:val="24"/>
          <w:lang w:eastAsia="zh-CN"/>
        </w:rPr>
        <w:t>通用格式</w:t>
      </w:r>
      <w:r w:rsidR="0075626F" w:rsidRPr="0075626F">
        <w:rPr>
          <w:rFonts w:eastAsia="SimSun" w:hint="eastAsia"/>
          <w:sz w:val="24"/>
          <w:lang w:eastAsia="zh-CN"/>
        </w:rPr>
        <w:t>提交</w:t>
      </w:r>
      <w:r w:rsidR="004A4D2B" w:rsidRPr="0075626F">
        <w:rPr>
          <w:rFonts w:eastAsia="SimSun" w:hint="eastAsia"/>
          <w:sz w:val="24"/>
          <w:lang w:eastAsia="zh-CN"/>
        </w:rPr>
        <w:t>项目完成情况报告</w:t>
      </w:r>
      <w:r w:rsidR="00C448EF" w:rsidRPr="008A3035">
        <w:rPr>
          <w:rFonts w:eastAsia="SimSun" w:hint="eastAsia"/>
          <w:sz w:val="24"/>
          <w:lang w:eastAsia="zh-CN"/>
        </w:rPr>
        <w:t>功</w:t>
      </w:r>
      <w:r w:rsidR="00C448EF" w:rsidRPr="0006343C">
        <w:rPr>
          <w:rFonts w:eastAsia="SimSun" w:hint="eastAsia"/>
          <w:sz w:val="24"/>
          <w:lang w:eastAsia="zh-CN"/>
        </w:rPr>
        <w:t>能。</w:t>
      </w:r>
      <w:r w:rsidR="00642470" w:rsidRPr="0006343C">
        <w:rPr>
          <w:rFonts w:eastAsia="SimSun"/>
          <w:sz w:val="24"/>
          <w:vertAlign w:val="superscript"/>
        </w:rPr>
        <w:footnoteReference w:id="7"/>
      </w:r>
    </w:p>
    <w:p w14:paraId="7C88A1CE" w14:textId="06A30C88" w:rsidR="00642470" w:rsidRPr="0006343C" w:rsidRDefault="00C448EF" w:rsidP="00642470">
      <w:pPr>
        <w:numPr>
          <w:ilvl w:val="0"/>
          <w:numId w:val="1"/>
        </w:numPr>
        <w:spacing w:after="240"/>
        <w:outlineLvl w:val="0"/>
        <w:rPr>
          <w:rFonts w:eastAsia="SimSun"/>
          <w:sz w:val="24"/>
          <w:lang w:eastAsia="zh-CN"/>
        </w:rPr>
      </w:pPr>
      <w:r w:rsidRPr="0006343C">
        <w:rPr>
          <w:rFonts w:eastAsia="SimSun" w:hint="eastAsia"/>
          <w:sz w:val="24"/>
          <w:lang w:eastAsia="zh-CN"/>
        </w:rPr>
        <w:t>与此同时，评价部门与知识管理系统团队</w:t>
      </w:r>
      <w:r w:rsidR="0049676F" w:rsidRPr="0006343C">
        <w:rPr>
          <w:rFonts w:eastAsia="SimSun" w:hint="eastAsia"/>
          <w:sz w:val="24"/>
          <w:lang w:eastAsia="zh-CN"/>
        </w:rPr>
        <w:t>进行</w:t>
      </w:r>
      <w:r w:rsidRPr="0006343C">
        <w:rPr>
          <w:rFonts w:eastAsia="SimSun" w:hint="eastAsia"/>
          <w:sz w:val="24"/>
          <w:lang w:eastAsia="zh-CN"/>
        </w:rPr>
        <w:t>了密切</w:t>
      </w:r>
      <w:r w:rsidR="0049676F" w:rsidRPr="0006343C">
        <w:rPr>
          <w:rFonts w:eastAsia="SimSun" w:hint="eastAsia"/>
          <w:sz w:val="24"/>
          <w:lang w:eastAsia="zh-CN"/>
        </w:rPr>
        <w:t>协作</w:t>
      </w:r>
      <w:r w:rsidRPr="0006343C">
        <w:rPr>
          <w:rFonts w:eastAsia="SimSun" w:hint="eastAsia"/>
          <w:sz w:val="24"/>
          <w:lang w:eastAsia="zh-CN"/>
        </w:rPr>
        <w:t>，共同界定用户需求，</w:t>
      </w:r>
      <w:r w:rsidR="004F596A" w:rsidRPr="0006343C">
        <w:rPr>
          <w:rFonts w:eastAsia="SimSun" w:hint="eastAsia"/>
          <w:sz w:val="24"/>
          <w:lang w:eastAsia="zh-CN"/>
        </w:rPr>
        <w:t>以便用户未来在知识管理系统中使用</w:t>
      </w:r>
      <w:r w:rsidR="004F596A" w:rsidRPr="0075626F">
        <w:rPr>
          <w:rFonts w:eastAsia="SimSun" w:hint="eastAsia"/>
          <w:sz w:val="24"/>
          <w:lang w:eastAsia="zh-CN"/>
        </w:rPr>
        <w:t>通用格式提交</w:t>
      </w:r>
      <w:r w:rsidR="004A4D2B" w:rsidRPr="0075626F">
        <w:rPr>
          <w:rFonts w:eastAsia="SimSun" w:hint="eastAsia"/>
          <w:sz w:val="24"/>
          <w:lang w:eastAsia="zh-CN"/>
        </w:rPr>
        <w:t>项目完成情况</w:t>
      </w:r>
      <w:r w:rsidR="004A4D2B" w:rsidRPr="0006343C">
        <w:rPr>
          <w:rFonts w:eastAsia="SimSun" w:hint="eastAsia"/>
          <w:sz w:val="24"/>
          <w:lang w:eastAsia="zh-CN"/>
        </w:rPr>
        <w:t>报告</w:t>
      </w:r>
      <w:r w:rsidR="004F596A" w:rsidRPr="0006343C">
        <w:rPr>
          <w:rFonts w:eastAsia="SimSun" w:hint="eastAsia"/>
          <w:sz w:val="24"/>
          <w:lang w:eastAsia="zh-CN"/>
        </w:rPr>
        <w:t>。这项准备工作包括开发分类体系、界定用户访问权限级别，以及规划经验教训提取流程。</w:t>
      </w:r>
    </w:p>
    <w:p w14:paraId="20B46076" w14:textId="3824627F" w:rsidR="00642470" w:rsidRPr="0006343C" w:rsidRDefault="004F596A" w:rsidP="00642470">
      <w:pPr>
        <w:numPr>
          <w:ilvl w:val="0"/>
          <w:numId w:val="1"/>
        </w:numPr>
        <w:spacing w:after="240"/>
        <w:outlineLvl w:val="0"/>
        <w:rPr>
          <w:rFonts w:eastAsia="SimSun"/>
          <w:sz w:val="24"/>
          <w:lang w:eastAsia="zh-CN"/>
        </w:rPr>
      </w:pPr>
      <w:r w:rsidRPr="0006343C">
        <w:rPr>
          <w:rFonts w:eastAsia="SimSun" w:hint="eastAsia"/>
          <w:sz w:val="24"/>
          <w:lang w:eastAsia="zh-CN"/>
        </w:rPr>
        <w:t>在第九十七次会议筹备期间，高级监测和评价干事参与了秘书处内部流程，旨在简化多边基金资助项目的报告流程，尤其是与不同类型项目的最后报告相关的流程。各方达成了一项共识，最后报告与</w:t>
      </w:r>
      <w:r w:rsidR="004A4D2B" w:rsidRPr="0006343C">
        <w:rPr>
          <w:rFonts w:eastAsia="SimSun" w:hint="eastAsia"/>
          <w:sz w:val="24"/>
          <w:lang w:eastAsia="zh-CN"/>
        </w:rPr>
        <w:t>项目完成情况报告</w:t>
      </w:r>
      <w:r w:rsidRPr="0006343C">
        <w:rPr>
          <w:rFonts w:eastAsia="SimSun" w:hint="eastAsia"/>
          <w:sz w:val="24"/>
          <w:lang w:eastAsia="zh-CN"/>
        </w:rPr>
        <w:t>应互为补充，避免任何不必要的重复或重叠。已结合高级监测和评价干事的意见，</w:t>
      </w:r>
      <w:r w:rsidR="00A820B2" w:rsidRPr="0006343C">
        <w:rPr>
          <w:rFonts w:eastAsia="SimSun" w:hint="eastAsia"/>
          <w:sz w:val="24"/>
          <w:lang w:eastAsia="zh-CN"/>
        </w:rPr>
        <w:t>就此方面进行了分析并提出了推进措施，具体见</w:t>
      </w:r>
      <w:r w:rsidR="004A4D2B" w:rsidRPr="0006343C">
        <w:rPr>
          <w:rFonts w:eastAsia="SimSun" w:hint="eastAsia"/>
          <w:sz w:val="24"/>
          <w:lang w:eastAsia="zh-CN"/>
        </w:rPr>
        <w:t>项目完成情况报告</w:t>
      </w:r>
      <w:r w:rsidR="00A820B2" w:rsidRPr="0006343C">
        <w:rPr>
          <w:rFonts w:eastAsia="SimSun" w:hint="eastAsia"/>
          <w:sz w:val="24"/>
          <w:lang w:eastAsia="zh-CN"/>
        </w:rPr>
        <w:t>与详细的项目最后报告的整合可行性审查。</w:t>
      </w:r>
      <w:r w:rsidR="00F654C6" w:rsidRPr="0006343C">
        <w:rPr>
          <w:rStyle w:val="FootnoteReference"/>
          <w:rFonts w:eastAsia="SimSun"/>
          <w:sz w:val="24"/>
        </w:rPr>
        <w:footnoteReference w:id="8"/>
      </w:r>
    </w:p>
    <w:p w14:paraId="42E555D3" w14:textId="66E3789A" w:rsidR="00642470" w:rsidRPr="0006343C" w:rsidRDefault="00A820B2" w:rsidP="00642470">
      <w:pPr>
        <w:spacing w:after="240"/>
        <w:outlineLvl w:val="0"/>
        <w:rPr>
          <w:rFonts w:eastAsia="SimSun"/>
          <w:sz w:val="24"/>
          <w:u w:val="single"/>
          <w:lang w:eastAsia="zh-CN"/>
        </w:rPr>
      </w:pPr>
      <w:r w:rsidRPr="0006343C">
        <w:rPr>
          <w:rFonts w:eastAsia="SimSun" w:hint="eastAsia"/>
          <w:sz w:val="24"/>
          <w:u w:val="single"/>
          <w:lang w:eastAsia="zh-CN"/>
        </w:rPr>
        <w:lastRenderedPageBreak/>
        <w:t>关于评价工作的最新情况</w:t>
      </w:r>
    </w:p>
    <w:p w14:paraId="77931509" w14:textId="71E54DEE" w:rsidR="00C86465" w:rsidRPr="0006343C" w:rsidRDefault="00A820B2" w:rsidP="00A66F6F">
      <w:pPr>
        <w:numPr>
          <w:ilvl w:val="0"/>
          <w:numId w:val="1"/>
        </w:numPr>
        <w:spacing w:after="240"/>
        <w:outlineLvl w:val="0"/>
        <w:rPr>
          <w:rFonts w:eastAsia="SimSun"/>
          <w:sz w:val="24"/>
          <w:lang w:eastAsia="zh-CN"/>
        </w:rPr>
      </w:pPr>
      <w:r w:rsidRPr="0006343C">
        <w:rPr>
          <w:rFonts w:eastAsia="SimSun" w:hint="eastAsia"/>
          <w:sz w:val="24"/>
          <w:lang w:eastAsia="zh-CN"/>
        </w:rPr>
        <w:t>2025</w:t>
      </w:r>
      <w:r w:rsidRPr="0006343C">
        <w:rPr>
          <w:rFonts w:eastAsia="SimSun" w:hint="eastAsia"/>
          <w:sz w:val="24"/>
          <w:lang w:eastAsia="zh-CN"/>
        </w:rPr>
        <w:t>年工作方案包含与进行评价相关的活动，</w:t>
      </w:r>
      <w:r w:rsidR="00810ADE" w:rsidRPr="0006343C">
        <w:rPr>
          <w:rFonts w:eastAsia="SimSun" w:hint="eastAsia"/>
          <w:sz w:val="24"/>
          <w:lang w:eastAsia="zh-CN"/>
        </w:rPr>
        <w:t>涉及</w:t>
      </w:r>
      <w:r w:rsidRPr="0006343C">
        <w:rPr>
          <w:rFonts w:eastAsia="SimSun" w:hint="eastAsia"/>
          <w:sz w:val="24"/>
          <w:lang w:eastAsia="zh-CN"/>
        </w:rPr>
        <w:t>制定工作范围和开展案头研究。</w:t>
      </w:r>
      <w:r w:rsidR="00810ADE" w:rsidRPr="0006343C">
        <w:rPr>
          <w:rFonts w:eastAsia="SimSun" w:hint="eastAsia"/>
          <w:sz w:val="24"/>
          <w:lang w:eastAsia="zh-CN"/>
        </w:rPr>
        <w:t>第九十六次会议核准了用于</w:t>
      </w:r>
      <w:r w:rsidRPr="0006343C">
        <w:rPr>
          <w:rFonts w:eastAsia="SimSun" w:hint="eastAsia"/>
          <w:sz w:val="24"/>
          <w:lang w:eastAsia="zh-CN"/>
        </w:rPr>
        <w:t>评价含氢氯氟烃淘汰管理计划的两项案头研究</w:t>
      </w:r>
      <w:r w:rsidR="00810ADE" w:rsidRPr="0006343C">
        <w:rPr>
          <w:rFonts w:eastAsia="SimSun" w:hint="eastAsia"/>
          <w:sz w:val="24"/>
          <w:lang w:eastAsia="zh-CN"/>
        </w:rPr>
        <w:t>的工作范围，其中一项案头</w:t>
      </w:r>
      <w:bookmarkStart w:id="1" w:name="_Hlk211448453"/>
      <w:r w:rsidR="00810ADE" w:rsidRPr="0006343C">
        <w:rPr>
          <w:rFonts w:eastAsia="SimSun" w:hint="eastAsia"/>
          <w:sz w:val="24"/>
          <w:lang w:eastAsia="zh-CN"/>
        </w:rPr>
        <w:t>研究重点关注淘汰管理计划</w:t>
      </w:r>
      <w:r w:rsidR="003622C8" w:rsidRPr="0006343C">
        <w:rPr>
          <w:rFonts w:eastAsia="SimSun" w:hint="eastAsia"/>
          <w:sz w:val="24"/>
          <w:lang w:eastAsia="zh-CN"/>
        </w:rPr>
        <w:t>为</w:t>
      </w:r>
      <w:r w:rsidR="00810ADE" w:rsidRPr="0006343C">
        <w:rPr>
          <w:rFonts w:eastAsia="SimSun" w:hint="eastAsia"/>
          <w:sz w:val="24"/>
          <w:lang w:eastAsia="zh-CN"/>
        </w:rPr>
        <w:t>制定</w:t>
      </w:r>
      <w:r w:rsidR="003622C8" w:rsidRPr="0006343C">
        <w:rPr>
          <w:rFonts w:eastAsia="SimSun" w:hint="eastAsia"/>
          <w:sz w:val="24"/>
          <w:lang w:eastAsia="zh-CN"/>
        </w:rPr>
        <w:t>旨在确保遵守《蒙特利尔议定书》和所取得成就的可持续性的</w:t>
      </w:r>
      <w:r w:rsidR="00810ADE" w:rsidRPr="0006343C">
        <w:rPr>
          <w:rFonts w:eastAsia="SimSun" w:hint="eastAsia"/>
          <w:sz w:val="24"/>
          <w:lang w:eastAsia="zh-CN"/>
        </w:rPr>
        <w:t>政策、法规和国家战略</w:t>
      </w:r>
      <w:r w:rsidR="003622C8" w:rsidRPr="0006343C">
        <w:rPr>
          <w:rFonts w:eastAsia="SimSun" w:hint="eastAsia"/>
          <w:sz w:val="24"/>
          <w:lang w:eastAsia="zh-CN"/>
        </w:rPr>
        <w:t>所做</w:t>
      </w:r>
      <w:r w:rsidR="00810ADE" w:rsidRPr="0006343C">
        <w:rPr>
          <w:rFonts w:eastAsia="SimSun" w:hint="eastAsia"/>
          <w:sz w:val="24"/>
          <w:lang w:eastAsia="zh-CN"/>
        </w:rPr>
        <w:t>贡献；</w:t>
      </w:r>
      <w:r w:rsidR="00642470" w:rsidRPr="0006343C">
        <w:rPr>
          <w:rFonts w:eastAsia="SimSun"/>
          <w:sz w:val="24"/>
          <w:vertAlign w:val="superscript"/>
        </w:rPr>
        <w:footnoteReference w:id="9"/>
      </w:r>
      <w:r w:rsidR="00076EC2">
        <w:rPr>
          <w:rFonts w:eastAsia="SimSun"/>
          <w:sz w:val="24"/>
          <w:lang w:val="en-US" w:eastAsia="zh-CN"/>
        </w:rPr>
        <w:t xml:space="preserve"> </w:t>
      </w:r>
      <w:r w:rsidR="00810ADE" w:rsidRPr="0006343C">
        <w:rPr>
          <w:rFonts w:eastAsia="SimSun" w:hint="eastAsia"/>
          <w:sz w:val="24"/>
          <w:lang w:eastAsia="zh-CN"/>
        </w:rPr>
        <w:t>另一项案头研究则重点关注制冷维修行业的培训、能力建设和认证</w:t>
      </w:r>
      <w:r w:rsidR="00E92435">
        <w:rPr>
          <w:rFonts w:eastAsia="SimSun" w:hint="eastAsia"/>
          <w:sz w:val="24"/>
          <w:lang w:eastAsia="zh-CN"/>
        </w:rPr>
        <w:t>机制</w:t>
      </w:r>
      <w:r w:rsidR="00810ADE" w:rsidRPr="0006343C">
        <w:rPr>
          <w:rFonts w:eastAsia="SimSun" w:hint="eastAsia"/>
          <w:sz w:val="24"/>
          <w:lang w:eastAsia="zh-CN"/>
        </w:rPr>
        <w:t>。</w:t>
      </w:r>
      <w:r w:rsidR="00642470" w:rsidRPr="0006343C">
        <w:rPr>
          <w:rFonts w:eastAsia="SimSun"/>
          <w:sz w:val="24"/>
          <w:vertAlign w:val="superscript"/>
        </w:rPr>
        <w:footnoteReference w:id="10"/>
      </w:r>
      <w:r w:rsidR="00076EC2">
        <w:rPr>
          <w:rFonts w:eastAsia="SimSun"/>
          <w:sz w:val="24"/>
          <w:lang w:val="en-US" w:eastAsia="zh-CN"/>
        </w:rPr>
        <w:t xml:space="preserve"> </w:t>
      </w:r>
      <w:r w:rsidR="00810ADE" w:rsidRPr="0006343C">
        <w:rPr>
          <w:rFonts w:eastAsia="SimSun" w:hint="eastAsia"/>
          <w:sz w:val="24"/>
          <w:lang w:eastAsia="zh-CN"/>
        </w:rPr>
        <w:t>目前，这两项案头研究尚待启动。此外，</w:t>
      </w:r>
      <w:r w:rsidR="00810ADE" w:rsidRPr="0006343C">
        <w:rPr>
          <w:rFonts w:eastAsia="SimSun" w:hint="eastAsia"/>
          <w:sz w:val="24"/>
          <w:lang w:eastAsia="zh-CN"/>
        </w:rPr>
        <w:t>2025</w:t>
      </w:r>
      <w:r w:rsidR="00810ADE" w:rsidRPr="0006343C">
        <w:rPr>
          <w:rFonts w:eastAsia="SimSun" w:hint="eastAsia"/>
          <w:sz w:val="24"/>
          <w:lang w:eastAsia="zh-CN"/>
        </w:rPr>
        <w:t>年还计划开展第三项专题评价，该案头研究</w:t>
      </w:r>
      <w:r w:rsidR="004B41B9" w:rsidRPr="0006343C">
        <w:rPr>
          <w:rFonts w:eastAsia="SimSun" w:hint="eastAsia"/>
          <w:sz w:val="24"/>
          <w:lang w:eastAsia="zh-CN"/>
        </w:rPr>
        <w:t>旨在评价回收、再循环、再生项</w:t>
      </w:r>
      <w:bookmarkEnd w:id="1"/>
      <w:r w:rsidR="004B41B9" w:rsidRPr="0006343C">
        <w:rPr>
          <w:rFonts w:eastAsia="SimSun" w:hint="eastAsia"/>
          <w:sz w:val="24"/>
          <w:lang w:eastAsia="zh-CN"/>
        </w:rPr>
        <w:t>目。</w:t>
      </w:r>
    </w:p>
    <w:p w14:paraId="0E455E0B" w14:textId="04EB95F5" w:rsidR="00642470" w:rsidRPr="0006343C" w:rsidRDefault="004B41B9" w:rsidP="00DD384B">
      <w:pPr>
        <w:numPr>
          <w:ilvl w:val="0"/>
          <w:numId w:val="1"/>
        </w:numPr>
        <w:spacing w:after="240"/>
        <w:outlineLvl w:val="0"/>
        <w:rPr>
          <w:rFonts w:eastAsia="SimSun"/>
          <w:sz w:val="24"/>
          <w:lang w:eastAsia="zh-CN"/>
        </w:rPr>
      </w:pPr>
      <w:r w:rsidRPr="0006343C">
        <w:rPr>
          <w:rFonts w:eastAsia="SimSun" w:hint="eastAsia"/>
          <w:sz w:val="24"/>
          <w:lang w:eastAsia="zh-CN"/>
        </w:rPr>
        <w:t>这三项案头研究评价现拟与其核准预算共同纳入</w:t>
      </w:r>
      <w:r w:rsidRPr="0006343C">
        <w:rPr>
          <w:rFonts w:eastAsia="SimSun" w:hint="eastAsia"/>
          <w:sz w:val="24"/>
          <w:lang w:eastAsia="zh-CN"/>
        </w:rPr>
        <w:t>2026</w:t>
      </w:r>
      <w:r w:rsidRPr="0006343C">
        <w:rPr>
          <w:rFonts w:eastAsia="SimSun" w:hint="eastAsia"/>
          <w:sz w:val="24"/>
          <w:lang w:eastAsia="zh-CN"/>
        </w:rPr>
        <w:t>年评价工作方案，预算金额为</w:t>
      </w:r>
      <w:r w:rsidRPr="0006343C">
        <w:rPr>
          <w:rFonts w:eastAsia="SimSun" w:hint="eastAsia"/>
          <w:sz w:val="24"/>
          <w:lang w:eastAsia="zh-CN"/>
        </w:rPr>
        <w:t>100,000</w:t>
      </w:r>
      <w:r w:rsidRPr="0006343C">
        <w:rPr>
          <w:rFonts w:eastAsia="SimSun" w:hint="eastAsia"/>
          <w:sz w:val="24"/>
          <w:lang w:eastAsia="zh-CN"/>
        </w:rPr>
        <w:t>美元。</w:t>
      </w:r>
      <w:r w:rsidR="00642470" w:rsidRPr="0006343C">
        <w:rPr>
          <w:rFonts w:eastAsia="SimSun"/>
          <w:sz w:val="24"/>
          <w:vertAlign w:val="superscript"/>
        </w:rPr>
        <w:footnoteReference w:id="11"/>
      </w:r>
      <w:r w:rsidR="00076EC2">
        <w:rPr>
          <w:rFonts w:eastAsia="SimSun"/>
          <w:sz w:val="24"/>
          <w:lang w:val="en-US" w:eastAsia="zh-CN"/>
        </w:rPr>
        <w:t xml:space="preserve"> </w:t>
      </w:r>
      <w:r w:rsidRPr="0006343C">
        <w:rPr>
          <w:rFonts w:eastAsia="SimSun" w:hint="eastAsia"/>
          <w:sz w:val="24"/>
          <w:lang w:eastAsia="zh-CN"/>
        </w:rPr>
        <w:t>完成时间表将由即将上任的高级评价干事提出，供执行委员会审议。</w:t>
      </w:r>
    </w:p>
    <w:p w14:paraId="1CC71DE0" w14:textId="6D08CD19" w:rsidR="00642470" w:rsidRPr="0006343C" w:rsidRDefault="004B41B9" w:rsidP="00DD384B">
      <w:pPr>
        <w:pStyle w:val="Heading1"/>
        <w:rPr>
          <w:rFonts w:eastAsia="SimSun"/>
          <w:sz w:val="24"/>
          <w:lang w:eastAsia="zh-CN"/>
        </w:rPr>
      </w:pPr>
      <w:r w:rsidRPr="0006343C">
        <w:rPr>
          <w:rFonts w:eastAsia="SimSun" w:hint="eastAsia"/>
          <w:sz w:val="24"/>
          <w:lang w:eastAsia="zh-CN"/>
        </w:rPr>
        <w:t>在第九十六次会议上，执行委员会赞赏地注意到环境署臭氧行动股在国家臭氧</w:t>
      </w:r>
      <w:r w:rsidRPr="00EB211D">
        <w:rPr>
          <w:rFonts w:eastAsia="SimSun" w:hint="eastAsia"/>
          <w:sz w:val="24"/>
          <w:lang w:eastAsia="zh-CN"/>
        </w:rPr>
        <w:t>干事</w:t>
      </w:r>
      <w:r w:rsidRPr="0006343C">
        <w:rPr>
          <w:rFonts w:eastAsia="SimSun" w:hint="eastAsia"/>
          <w:sz w:val="24"/>
          <w:lang w:eastAsia="zh-CN"/>
        </w:rPr>
        <w:t>区域网络最后评价报告中提供的路线图最新执行进展情况。</w:t>
      </w:r>
      <w:r w:rsidR="00F921F3" w:rsidRPr="0006343C">
        <w:rPr>
          <w:rFonts w:eastAsia="SimSun" w:hint="eastAsia"/>
          <w:sz w:val="24"/>
          <w:lang w:eastAsia="zh-CN"/>
        </w:rPr>
        <w:t>原定于在第九十七次会议完成的履约</w:t>
      </w:r>
      <w:r w:rsidR="003622C8" w:rsidRPr="0006343C">
        <w:rPr>
          <w:rFonts w:eastAsia="SimSun" w:hint="eastAsia"/>
          <w:sz w:val="24"/>
          <w:lang w:eastAsia="zh-CN"/>
        </w:rPr>
        <w:t>协助</w:t>
      </w:r>
      <w:r w:rsidR="00F921F3" w:rsidRPr="0006343C">
        <w:rPr>
          <w:rFonts w:eastAsia="SimSun" w:hint="eastAsia"/>
          <w:sz w:val="24"/>
          <w:lang w:eastAsia="zh-CN"/>
        </w:rPr>
        <w:t>方案评价第二阶段工作范围的编制工作，现已纳入将由即将上任的高级评价干事执行的</w:t>
      </w:r>
      <w:r w:rsidR="00F921F3" w:rsidRPr="0006343C">
        <w:rPr>
          <w:rFonts w:eastAsia="SimSun" w:hint="eastAsia"/>
          <w:sz w:val="24"/>
          <w:lang w:eastAsia="zh-CN"/>
        </w:rPr>
        <w:t>2026</w:t>
      </w:r>
      <w:r w:rsidR="00F921F3" w:rsidRPr="0006343C">
        <w:rPr>
          <w:rFonts w:eastAsia="SimSun" w:hint="eastAsia"/>
          <w:sz w:val="24"/>
          <w:lang w:eastAsia="zh-CN"/>
        </w:rPr>
        <w:t>年工作方案。</w:t>
      </w:r>
    </w:p>
    <w:p w14:paraId="1DD1CE01" w14:textId="05B12136" w:rsidR="00642470" w:rsidRPr="0006343C" w:rsidRDefault="00F921F3" w:rsidP="00642470">
      <w:pPr>
        <w:keepNext/>
        <w:keepLines/>
        <w:widowControl w:val="0"/>
        <w:spacing w:after="240"/>
        <w:rPr>
          <w:rFonts w:eastAsia="SimSun"/>
          <w:sz w:val="24"/>
          <w:u w:val="single"/>
        </w:rPr>
      </w:pPr>
      <w:r w:rsidRPr="0006343C">
        <w:rPr>
          <w:rFonts w:eastAsia="SimSun" w:hint="eastAsia"/>
          <w:sz w:val="24"/>
          <w:u w:val="single"/>
          <w:lang w:eastAsia="zh-CN"/>
        </w:rPr>
        <w:t>外联与宣传</w:t>
      </w:r>
    </w:p>
    <w:p w14:paraId="14D8B59D" w14:textId="5CE47A18" w:rsidR="00642470" w:rsidRPr="0006343C" w:rsidRDefault="00F921F3" w:rsidP="00DD384B">
      <w:pPr>
        <w:pStyle w:val="Heading1"/>
        <w:rPr>
          <w:rFonts w:eastAsia="SimSun"/>
          <w:sz w:val="24"/>
          <w:lang w:eastAsia="zh-CN"/>
        </w:rPr>
      </w:pPr>
      <w:r w:rsidRPr="0006343C">
        <w:rPr>
          <w:rFonts w:eastAsia="SimSun" w:hint="eastAsia"/>
          <w:sz w:val="24"/>
          <w:lang w:eastAsia="zh-CN"/>
        </w:rPr>
        <w:t>评价部门</w:t>
      </w:r>
      <w:r w:rsidR="0049676F" w:rsidRPr="0006343C">
        <w:rPr>
          <w:rFonts w:eastAsia="SimSun" w:hint="eastAsia"/>
          <w:sz w:val="24"/>
          <w:lang w:eastAsia="zh-CN"/>
        </w:rPr>
        <w:t>与秘书处进行了密切</w:t>
      </w:r>
      <w:r w:rsidR="00966AC0" w:rsidRPr="0006343C">
        <w:rPr>
          <w:rFonts w:eastAsia="SimSun" w:hint="eastAsia"/>
          <w:sz w:val="24"/>
          <w:lang w:eastAsia="zh-CN"/>
        </w:rPr>
        <w:t>协作，改进关于评价产品的外联与宣传。评价政策和管理层回应等关键文件已发布于评价页面的新增子板块。</w:t>
      </w:r>
      <w:r w:rsidR="00642470" w:rsidRPr="0006343C">
        <w:rPr>
          <w:rFonts w:eastAsia="SimSun"/>
          <w:sz w:val="24"/>
          <w:vertAlign w:val="superscript"/>
        </w:rPr>
        <w:footnoteReference w:id="12"/>
      </w:r>
      <w:r w:rsidR="00076EC2">
        <w:rPr>
          <w:rFonts w:eastAsia="SimSun"/>
          <w:sz w:val="24"/>
          <w:lang w:val="en-US" w:eastAsia="zh-CN"/>
        </w:rPr>
        <w:t xml:space="preserve"> </w:t>
      </w:r>
      <w:r w:rsidR="00966AC0" w:rsidRPr="0006343C">
        <w:rPr>
          <w:rFonts w:eastAsia="SimSun" w:hint="eastAsia"/>
          <w:sz w:val="24"/>
          <w:lang w:eastAsia="zh-CN"/>
        </w:rPr>
        <w:t>评价部门还审查并更新了多边基金网站评价板块的内容。</w:t>
      </w:r>
      <w:r w:rsidR="00642470" w:rsidRPr="0006343C">
        <w:rPr>
          <w:rFonts w:eastAsia="SimSun"/>
          <w:sz w:val="24"/>
          <w:vertAlign w:val="superscript"/>
        </w:rPr>
        <w:footnoteReference w:id="13"/>
      </w:r>
    </w:p>
    <w:p w14:paraId="58BBF2D1" w14:textId="0834E8D1" w:rsidR="00642470" w:rsidRPr="0006343C" w:rsidRDefault="00966AC0" w:rsidP="00DD384B">
      <w:pPr>
        <w:pStyle w:val="Heading1"/>
        <w:rPr>
          <w:rFonts w:eastAsia="SimSun"/>
          <w:sz w:val="24"/>
          <w:lang w:eastAsia="zh-CN"/>
        </w:rPr>
      </w:pPr>
      <w:r w:rsidRPr="0006343C">
        <w:rPr>
          <w:rFonts w:eastAsia="SimSun" w:hint="eastAsia"/>
          <w:sz w:val="24"/>
          <w:lang w:eastAsia="zh-CN"/>
        </w:rPr>
        <w:t>值得注意的是，评价政策以及高级评价干事职位空缺公告</w:t>
      </w:r>
      <w:r w:rsidR="00642470" w:rsidRPr="0006343C">
        <w:rPr>
          <w:rFonts w:eastAsia="SimSun"/>
          <w:sz w:val="24"/>
          <w:vertAlign w:val="superscript"/>
        </w:rPr>
        <w:footnoteReference w:id="14"/>
      </w:r>
      <w:r w:rsidR="00076EC2">
        <w:rPr>
          <w:rFonts w:eastAsia="SimSun"/>
          <w:sz w:val="24"/>
          <w:lang w:val="en-US" w:eastAsia="zh-CN"/>
        </w:rPr>
        <w:t xml:space="preserve"> </w:t>
      </w:r>
      <w:r w:rsidRPr="0006343C">
        <w:rPr>
          <w:rFonts w:eastAsia="SimSun" w:hint="eastAsia"/>
          <w:sz w:val="24"/>
          <w:lang w:eastAsia="zh-CN"/>
        </w:rPr>
        <w:t>中均提及年度评价通讯的编制工作。该工作在</w:t>
      </w:r>
      <w:r w:rsidRPr="0006343C">
        <w:rPr>
          <w:rFonts w:eastAsia="SimSun" w:hint="eastAsia"/>
          <w:sz w:val="24"/>
          <w:lang w:eastAsia="zh-CN"/>
        </w:rPr>
        <w:t>2025</w:t>
      </w:r>
      <w:r w:rsidRPr="0006343C">
        <w:rPr>
          <w:rFonts w:eastAsia="SimSun" w:hint="eastAsia"/>
          <w:sz w:val="24"/>
          <w:lang w:eastAsia="zh-CN"/>
        </w:rPr>
        <w:t>年未能开展，但可能于</w:t>
      </w:r>
      <w:r w:rsidRPr="0006343C">
        <w:rPr>
          <w:rFonts w:eastAsia="SimSun" w:hint="eastAsia"/>
          <w:sz w:val="24"/>
          <w:lang w:eastAsia="zh-CN"/>
        </w:rPr>
        <w:t>2026</w:t>
      </w:r>
      <w:r w:rsidRPr="0006343C">
        <w:rPr>
          <w:rFonts w:eastAsia="SimSun" w:hint="eastAsia"/>
          <w:sz w:val="24"/>
          <w:lang w:eastAsia="zh-CN"/>
        </w:rPr>
        <w:t>年启动。</w:t>
      </w:r>
    </w:p>
    <w:p w14:paraId="3D5F3144" w14:textId="0861A68D" w:rsidR="00642470" w:rsidRPr="0006343C" w:rsidRDefault="00966AC0" w:rsidP="00642470">
      <w:pPr>
        <w:keepNext/>
        <w:keepLines/>
        <w:widowControl w:val="0"/>
        <w:spacing w:after="240"/>
        <w:rPr>
          <w:rFonts w:eastAsia="SimSun"/>
          <w:sz w:val="24"/>
          <w:u w:val="single"/>
        </w:rPr>
      </w:pPr>
      <w:r w:rsidRPr="0006343C">
        <w:rPr>
          <w:rFonts w:eastAsia="SimSun" w:hint="eastAsia"/>
          <w:sz w:val="24"/>
          <w:u w:val="single"/>
          <w:lang w:eastAsia="zh-CN"/>
        </w:rPr>
        <w:t>两年期工作方案审查</w:t>
      </w:r>
    </w:p>
    <w:p w14:paraId="07F1C26B" w14:textId="70D45DF5" w:rsidR="00642470" w:rsidRPr="0006343C" w:rsidRDefault="00966AC0" w:rsidP="00DD384B">
      <w:pPr>
        <w:pStyle w:val="Heading1"/>
        <w:rPr>
          <w:rFonts w:eastAsia="SimSun"/>
          <w:sz w:val="24"/>
          <w:lang w:eastAsia="zh-CN"/>
        </w:rPr>
      </w:pPr>
      <w:r w:rsidRPr="0006343C">
        <w:rPr>
          <w:rFonts w:eastAsia="SimSun" w:hint="eastAsia"/>
          <w:sz w:val="24"/>
          <w:lang w:eastAsia="zh-CN"/>
        </w:rPr>
        <w:t>执行委员会在其第九十一次会议上核准试行</w:t>
      </w:r>
      <w:r w:rsidR="000257FE" w:rsidRPr="0006343C">
        <w:rPr>
          <w:rFonts w:eastAsia="SimSun" w:hint="eastAsia"/>
          <w:sz w:val="24"/>
          <w:lang w:eastAsia="zh-CN"/>
        </w:rPr>
        <w:t>以两年为一周期的工作方案模式，</w:t>
      </w:r>
      <w:r w:rsidR="00DE266B" w:rsidRPr="0006343C">
        <w:rPr>
          <w:rFonts w:eastAsia="SimSun"/>
          <w:sz w:val="24"/>
          <w:vertAlign w:val="superscript"/>
        </w:rPr>
        <w:footnoteReference w:id="15"/>
      </w:r>
      <w:r w:rsidR="00076EC2">
        <w:rPr>
          <w:rFonts w:eastAsia="SimSun"/>
          <w:sz w:val="24"/>
          <w:lang w:val="en-US" w:eastAsia="zh-CN"/>
        </w:rPr>
        <w:t xml:space="preserve"> </w:t>
      </w:r>
      <w:r w:rsidR="000257FE" w:rsidRPr="0006343C">
        <w:rPr>
          <w:rFonts w:eastAsia="SimSun" w:hint="eastAsia"/>
          <w:sz w:val="24"/>
          <w:lang w:eastAsia="zh-CN"/>
        </w:rPr>
        <w:t>并请高级监测和评价干事在第九十七次会议上报告这一模式的效果。</w:t>
      </w:r>
      <w:r w:rsidR="00D004E1" w:rsidRPr="0006343C">
        <w:rPr>
          <w:rStyle w:val="FootnoteReference"/>
          <w:rFonts w:eastAsia="SimSun"/>
          <w:sz w:val="24"/>
        </w:rPr>
        <w:footnoteReference w:id="16"/>
      </w:r>
      <w:r w:rsidR="00076EC2">
        <w:rPr>
          <w:rFonts w:eastAsia="SimSun"/>
          <w:sz w:val="24"/>
          <w:lang w:val="en-US" w:eastAsia="zh-CN"/>
        </w:rPr>
        <w:t xml:space="preserve"> </w:t>
      </w:r>
      <w:r w:rsidR="000257FE" w:rsidRPr="0006343C">
        <w:rPr>
          <w:rFonts w:eastAsia="SimSun" w:hint="eastAsia"/>
          <w:sz w:val="24"/>
          <w:lang w:eastAsia="zh-CN"/>
        </w:rPr>
        <w:t>在这方面，该模式取得了积极成效，因为评价活动规划方面的可预测性更高。因此，高级监测和评价干事在编制多边基金评价政策时提及了两年期工作方案。</w:t>
      </w:r>
      <w:r w:rsidR="00642470" w:rsidRPr="0006343C">
        <w:rPr>
          <w:rFonts w:eastAsia="SimSun"/>
          <w:sz w:val="24"/>
          <w:vertAlign w:val="superscript"/>
        </w:rPr>
        <w:footnoteReference w:id="17"/>
      </w:r>
    </w:p>
    <w:p w14:paraId="60BC25A3" w14:textId="30555F52" w:rsidR="00642470" w:rsidRPr="0006343C" w:rsidRDefault="000257FE" w:rsidP="00642470">
      <w:pPr>
        <w:numPr>
          <w:ilvl w:val="0"/>
          <w:numId w:val="1"/>
        </w:numPr>
        <w:spacing w:after="240"/>
        <w:outlineLvl w:val="0"/>
        <w:rPr>
          <w:rFonts w:eastAsia="SimSun"/>
          <w:sz w:val="24"/>
          <w:lang w:eastAsia="zh-CN"/>
        </w:rPr>
      </w:pPr>
      <w:r w:rsidRPr="0006343C">
        <w:rPr>
          <w:rFonts w:eastAsia="SimSun" w:hint="eastAsia"/>
          <w:sz w:val="24"/>
          <w:lang w:eastAsia="zh-CN"/>
        </w:rPr>
        <w:t>鉴于当前正值高级监测和评价干事即将离任、高级评价干事即将上任的过渡期，</w:t>
      </w:r>
      <w:r w:rsidRPr="0006343C">
        <w:rPr>
          <w:rFonts w:eastAsia="SimSun" w:hint="eastAsia"/>
          <w:sz w:val="24"/>
          <w:lang w:eastAsia="zh-CN"/>
        </w:rPr>
        <w:t>2026</w:t>
      </w:r>
      <w:r w:rsidRPr="0006343C">
        <w:rPr>
          <w:rFonts w:eastAsia="SimSun" w:hint="eastAsia"/>
          <w:sz w:val="24"/>
          <w:lang w:eastAsia="zh-CN"/>
        </w:rPr>
        <w:t>年的工作方案破例仅涵盖一年时间。执行委员会可在即将上任的高级评价干事就任后，就未来工作方案的周期提供指导。</w:t>
      </w:r>
    </w:p>
    <w:p w14:paraId="2CFCC2D8" w14:textId="56368A61" w:rsidR="00642470" w:rsidRPr="0006343C" w:rsidRDefault="00642470" w:rsidP="00DD384B">
      <w:pPr>
        <w:keepNext/>
        <w:keepLines/>
        <w:widowControl w:val="0"/>
        <w:spacing w:after="240"/>
        <w:rPr>
          <w:rFonts w:eastAsia="SimSun"/>
          <w:sz w:val="24"/>
          <w:u w:val="single"/>
        </w:rPr>
      </w:pPr>
      <w:r w:rsidRPr="0006343C">
        <w:rPr>
          <w:rFonts w:eastAsia="SimSun"/>
          <w:sz w:val="24"/>
          <w:u w:val="single"/>
        </w:rPr>
        <w:lastRenderedPageBreak/>
        <w:t>2025</w:t>
      </w:r>
      <w:r w:rsidR="000257FE" w:rsidRPr="0006343C">
        <w:rPr>
          <w:rFonts w:eastAsia="SimSun" w:hint="eastAsia"/>
          <w:sz w:val="24"/>
          <w:u w:val="single"/>
          <w:lang w:eastAsia="zh-CN"/>
        </w:rPr>
        <w:t>年预算支出</w:t>
      </w:r>
    </w:p>
    <w:p w14:paraId="5D5EE125" w14:textId="36D72F4A" w:rsidR="00642470" w:rsidRPr="0006343C" w:rsidRDefault="000257FE" w:rsidP="00CB799A">
      <w:pPr>
        <w:pStyle w:val="Heading1"/>
        <w:rPr>
          <w:rFonts w:eastAsia="SimSun"/>
          <w:sz w:val="24"/>
        </w:rPr>
      </w:pPr>
      <w:r w:rsidRPr="0006343C">
        <w:rPr>
          <w:rFonts w:eastAsia="SimSun" w:hint="eastAsia"/>
          <w:sz w:val="24"/>
          <w:lang w:eastAsia="zh-CN"/>
        </w:rPr>
        <w:t>2025</w:t>
      </w:r>
      <w:r w:rsidRPr="0006343C">
        <w:rPr>
          <w:rFonts w:eastAsia="SimSun" w:hint="eastAsia"/>
          <w:sz w:val="24"/>
          <w:lang w:eastAsia="zh-CN"/>
        </w:rPr>
        <w:t>年，</w:t>
      </w:r>
      <w:r w:rsidR="00910987" w:rsidRPr="0006343C">
        <w:rPr>
          <w:rFonts w:eastAsia="SimSun" w:hint="eastAsia"/>
          <w:sz w:val="24"/>
          <w:lang w:eastAsia="zh-CN"/>
        </w:rPr>
        <w:t>预算活动仅有一项得到执行，即聘请一名个体承包人员协助秘书处开发知识管理系统，用于监测和评价相关问题，费用为</w:t>
      </w:r>
      <w:r w:rsidR="00910987" w:rsidRPr="0006343C">
        <w:rPr>
          <w:rFonts w:eastAsia="SimSun" w:hint="eastAsia"/>
          <w:sz w:val="24"/>
          <w:lang w:eastAsia="zh-CN"/>
        </w:rPr>
        <w:t>15,000</w:t>
      </w:r>
      <w:r w:rsidR="00910987" w:rsidRPr="0006343C">
        <w:rPr>
          <w:rFonts w:eastAsia="SimSun" w:hint="eastAsia"/>
          <w:sz w:val="24"/>
          <w:lang w:eastAsia="zh-CN"/>
        </w:rPr>
        <w:t>美元。待即将上任的高级评价干事就任后，将启动专题评价顾问的招聘流程。表</w:t>
      </w:r>
      <w:r w:rsidR="00910987" w:rsidRPr="0006343C">
        <w:rPr>
          <w:rFonts w:eastAsia="SimSun" w:hint="eastAsia"/>
          <w:sz w:val="24"/>
          <w:lang w:eastAsia="zh-CN"/>
        </w:rPr>
        <w:t>1</w:t>
      </w:r>
      <w:r w:rsidR="00910987" w:rsidRPr="0006343C">
        <w:rPr>
          <w:rFonts w:eastAsia="SimSun" w:hint="eastAsia"/>
          <w:sz w:val="24"/>
          <w:lang w:eastAsia="zh-CN"/>
        </w:rPr>
        <w:t>汇总了</w:t>
      </w:r>
      <w:r w:rsidR="00910987" w:rsidRPr="0006343C">
        <w:rPr>
          <w:rFonts w:eastAsia="SimSun" w:hint="eastAsia"/>
          <w:sz w:val="24"/>
          <w:lang w:eastAsia="zh-CN"/>
        </w:rPr>
        <w:t>2025</w:t>
      </w:r>
      <w:r w:rsidR="00910987" w:rsidRPr="0006343C">
        <w:rPr>
          <w:rFonts w:eastAsia="SimSun" w:hint="eastAsia"/>
          <w:sz w:val="24"/>
          <w:lang w:eastAsia="zh-CN"/>
        </w:rPr>
        <w:t>年的支出及余额。</w:t>
      </w:r>
    </w:p>
    <w:p w14:paraId="1280726D" w14:textId="66C2FDDC" w:rsidR="00910987" w:rsidRPr="00290D1A" w:rsidRDefault="00910987" w:rsidP="00DD384B">
      <w:pPr>
        <w:keepNext/>
        <w:tabs>
          <w:tab w:val="left" w:pos="8280"/>
        </w:tabs>
        <w:rPr>
          <w:rFonts w:eastAsia="SimHei"/>
          <w:sz w:val="24"/>
          <w:lang w:eastAsia="zh-CN"/>
        </w:rPr>
      </w:pPr>
      <w:r w:rsidRPr="00290D1A">
        <w:rPr>
          <w:rFonts w:eastAsia="SimHei" w:hint="eastAsia"/>
          <w:bCs/>
          <w:color w:val="000000"/>
          <w:sz w:val="24"/>
          <w:lang w:eastAsia="zh-CN"/>
        </w:rPr>
        <w:t>表</w:t>
      </w:r>
      <w:r w:rsidRPr="00290D1A">
        <w:rPr>
          <w:rFonts w:eastAsia="SimHei" w:hint="eastAsia"/>
          <w:bCs/>
          <w:color w:val="000000"/>
          <w:sz w:val="24"/>
          <w:lang w:eastAsia="zh-CN"/>
        </w:rPr>
        <w:t>1. 2025</w:t>
      </w:r>
      <w:r w:rsidRPr="00290D1A">
        <w:rPr>
          <w:rFonts w:eastAsia="SimHei" w:hint="eastAsia"/>
          <w:bCs/>
          <w:color w:val="000000"/>
          <w:sz w:val="24"/>
          <w:lang w:eastAsia="zh-CN"/>
        </w:rPr>
        <w:t>年核准预算及实际支出和余额汇总表</w:t>
      </w:r>
      <w:r w:rsidRPr="00290D1A">
        <w:rPr>
          <w:rFonts w:eastAsia="SimHei"/>
          <w:bCs/>
          <w:color w:val="000000"/>
          <w:sz w:val="24"/>
          <w:lang w:eastAsia="zh-CN"/>
        </w:rPr>
        <w:t>*</w:t>
      </w:r>
      <w:r w:rsidRPr="00290D1A">
        <w:rPr>
          <w:rFonts w:eastAsia="SimHei" w:hint="eastAsia"/>
          <w:bCs/>
          <w:color w:val="000000"/>
          <w:sz w:val="24"/>
          <w:lang w:eastAsia="zh-CN"/>
        </w:rPr>
        <w:t>（单位：美元）</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120"/>
        <w:gridCol w:w="1125"/>
        <w:gridCol w:w="1125"/>
        <w:gridCol w:w="990"/>
      </w:tblGrid>
      <w:tr w:rsidR="00000BF2" w:rsidRPr="0006343C" w14:paraId="1FCBDB1A" w14:textId="77777777" w:rsidTr="00290D1A">
        <w:trPr>
          <w:trHeight w:val="144"/>
          <w:tblHeader/>
        </w:trPr>
        <w:tc>
          <w:tcPr>
            <w:tcW w:w="6120" w:type="dxa"/>
            <w:tcBorders>
              <w:bottom w:val="single" w:sz="4" w:space="0" w:color="auto"/>
            </w:tcBorders>
            <w:shd w:val="clear" w:color="auto" w:fill="FFFFFF" w:themeFill="background1"/>
            <w:noWrap/>
          </w:tcPr>
          <w:p w14:paraId="1BF03923" w14:textId="31F83702" w:rsidR="00642470" w:rsidRPr="0006343C" w:rsidRDefault="00910987" w:rsidP="00DB2E04">
            <w:pPr>
              <w:keepLines/>
              <w:jc w:val="center"/>
              <w:rPr>
                <w:b/>
                <w:bCs/>
                <w:color w:val="000000"/>
                <w:lang w:eastAsia="en-CA"/>
              </w:rPr>
            </w:pPr>
            <w:r w:rsidRPr="00290D1A">
              <w:rPr>
                <w:rFonts w:eastAsia="SimHei" w:hint="eastAsia"/>
                <w:bCs/>
                <w:color w:val="000000"/>
                <w:lang w:eastAsia="zh-CN"/>
              </w:rPr>
              <w:t>说明</w:t>
            </w:r>
          </w:p>
        </w:tc>
        <w:tc>
          <w:tcPr>
            <w:tcW w:w="1125" w:type="dxa"/>
            <w:tcBorders>
              <w:bottom w:val="single" w:sz="4" w:space="0" w:color="auto"/>
            </w:tcBorders>
            <w:shd w:val="clear" w:color="auto" w:fill="FFFFFF" w:themeFill="background1"/>
          </w:tcPr>
          <w:p w14:paraId="69CCAE62" w14:textId="6E8635E7" w:rsidR="00642470" w:rsidRPr="0006343C" w:rsidRDefault="00910987" w:rsidP="00DB2E04">
            <w:pPr>
              <w:keepLines/>
              <w:jc w:val="center"/>
              <w:rPr>
                <w:b/>
                <w:bCs/>
              </w:rPr>
            </w:pPr>
            <w:r w:rsidRPr="00290D1A">
              <w:rPr>
                <w:rFonts w:eastAsia="SimHei" w:hint="eastAsia"/>
                <w:bCs/>
                <w:lang w:eastAsia="zh-CN"/>
              </w:rPr>
              <w:t>核准金额</w:t>
            </w:r>
          </w:p>
        </w:tc>
        <w:tc>
          <w:tcPr>
            <w:tcW w:w="1125" w:type="dxa"/>
            <w:tcBorders>
              <w:bottom w:val="single" w:sz="4" w:space="0" w:color="auto"/>
            </w:tcBorders>
            <w:shd w:val="clear" w:color="auto" w:fill="FFFFFF" w:themeFill="background1"/>
          </w:tcPr>
          <w:p w14:paraId="6C4AC80E" w14:textId="739D6214" w:rsidR="00642470" w:rsidRPr="0006343C" w:rsidRDefault="00910987" w:rsidP="00DB2E04">
            <w:pPr>
              <w:keepLines/>
              <w:jc w:val="center"/>
              <w:rPr>
                <w:b/>
                <w:bCs/>
              </w:rPr>
            </w:pPr>
            <w:r w:rsidRPr="00290D1A">
              <w:rPr>
                <w:rFonts w:eastAsia="SimHei" w:hint="eastAsia"/>
                <w:bCs/>
                <w:color w:val="000000"/>
                <w:lang w:val="en-US" w:eastAsia="zh-CN"/>
              </w:rPr>
              <w:t>支出金额</w:t>
            </w:r>
          </w:p>
        </w:tc>
        <w:tc>
          <w:tcPr>
            <w:tcW w:w="990" w:type="dxa"/>
            <w:tcBorders>
              <w:bottom w:val="single" w:sz="4" w:space="0" w:color="auto"/>
            </w:tcBorders>
            <w:shd w:val="clear" w:color="auto" w:fill="FFFFFF" w:themeFill="background1"/>
          </w:tcPr>
          <w:p w14:paraId="0BE9B4DB" w14:textId="644D1294" w:rsidR="00642470" w:rsidRPr="0006343C" w:rsidRDefault="00910987" w:rsidP="00DB2E04">
            <w:pPr>
              <w:keepLines/>
              <w:jc w:val="center"/>
              <w:rPr>
                <w:b/>
                <w:bCs/>
              </w:rPr>
            </w:pPr>
            <w:r w:rsidRPr="00290D1A">
              <w:rPr>
                <w:rFonts w:eastAsia="SimHei" w:hint="eastAsia"/>
                <w:bCs/>
                <w:color w:val="000000"/>
                <w:lang w:val="en-US" w:eastAsia="zh-CN"/>
              </w:rPr>
              <w:t>余额</w:t>
            </w:r>
          </w:p>
        </w:tc>
      </w:tr>
      <w:tr w:rsidR="00642470" w:rsidRPr="0006343C" w14:paraId="43883A47" w14:textId="77777777" w:rsidTr="00DD384B">
        <w:trPr>
          <w:trHeight w:val="144"/>
          <w:tblHeader/>
        </w:trPr>
        <w:tc>
          <w:tcPr>
            <w:tcW w:w="9360" w:type="dxa"/>
            <w:gridSpan w:val="4"/>
            <w:tcBorders>
              <w:bottom w:val="single" w:sz="4" w:space="0" w:color="auto"/>
            </w:tcBorders>
            <w:shd w:val="clear" w:color="auto" w:fill="FFFFFF" w:themeFill="background1"/>
            <w:noWrap/>
          </w:tcPr>
          <w:p w14:paraId="6AA127FE" w14:textId="783DF51C" w:rsidR="00642470" w:rsidRPr="0006343C" w:rsidRDefault="00910987" w:rsidP="00DB2E04">
            <w:pPr>
              <w:keepLines/>
              <w:jc w:val="center"/>
              <w:rPr>
                <w:b/>
                <w:bCs/>
                <w:color w:val="000000"/>
                <w:lang w:val="en-US" w:eastAsia="zh-CN"/>
              </w:rPr>
            </w:pPr>
            <w:r w:rsidRPr="00290D1A">
              <w:rPr>
                <w:rFonts w:eastAsia="SimHei" w:hint="eastAsia"/>
                <w:b/>
                <w:color w:val="000000"/>
                <w:lang w:eastAsia="zh-CN"/>
              </w:rPr>
              <w:t>2025</w:t>
            </w:r>
            <w:r w:rsidRPr="00290D1A">
              <w:rPr>
                <w:rFonts w:eastAsia="SimHei" w:hint="eastAsia"/>
                <w:bCs/>
                <w:color w:val="000000"/>
                <w:lang w:eastAsia="zh-CN"/>
              </w:rPr>
              <w:t>年专题评价</w:t>
            </w:r>
            <w:r w:rsidR="003622C8" w:rsidRPr="00290D1A">
              <w:rPr>
                <w:rFonts w:eastAsia="SimHei" w:hint="eastAsia"/>
                <w:bCs/>
                <w:color w:val="000000"/>
                <w:lang w:eastAsia="zh-CN"/>
              </w:rPr>
              <w:t>工作的</w:t>
            </w:r>
            <w:r w:rsidRPr="00290D1A">
              <w:rPr>
                <w:rFonts w:eastAsia="SimHei" w:hint="eastAsia"/>
                <w:bCs/>
                <w:color w:val="000000"/>
                <w:lang w:eastAsia="zh-CN"/>
              </w:rPr>
              <w:t>咨询服务</w:t>
            </w:r>
          </w:p>
        </w:tc>
      </w:tr>
      <w:tr w:rsidR="00642470" w:rsidRPr="0006343C" w14:paraId="31859139" w14:textId="77777777" w:rsidTr="00290D1A">
        <w:trPr>
          <w:trHeight w:val="843"/>
        </w:trPr>
        <w:tc>
          <w:tcPr>
            <w:tcW w:w="6120" w:type="dxa"/>
            <w:tcBorders>
              <w:top w:val="single" w:sz="4" w:space="0" w:color="auto"/>
              <w:bottom w:val="single" w:sz="4" w:space="0" w:color="auto"/>
            </w:tcBorders>
            <w:shd w:val="clear" w:color="auto" w:fill="FFFFFF" w:themeFill="background1"/>
            <w:noWrap/>
          </w:tcPr>
          <w:p w14:paraId="03D8C4E9" w14:textId="7BF11B18" w:rsidR="00642470" w:rsidRPr="0006343C" w:rsidRDefault="00910987" w:rsidP="00DB2E04">
            <w:pPr>
              <w:keepLines/>
              <w:numPr>
                <w:ilvl w:val="0"/>
                <w:numId w:val="28"/>
              </w:numPr>
              <w:ind w:left="519"/>
              <w:rPr>
                <w:rFonts w:eastAsia="Calibri"/>
                <w:kern w:val="2"/>
                <w:lang w:val="en-US" w:eastAsia="zh-CN"/>
              </w:rPr>
            </w:pPr>
            <w:r w:rsidRPr="0006343C">
              <w:rPr>
                <w:rFonts w:ascii="SimSun" w:eastAsia="SimSun" w:hAnsi="SimSun" w:cs="SimSun" w:hint="eastAsia"/>
                <w:kern w:val="2"/>
                <w:lang w:val="en-US" w:eastAsia="zh-CN"/>
              </w:rPr>
              <w:t>评价回收、再循环、再生项目</w:t>
            </w:r>
          </w:p>
          <w:p w14:paraId="2E06DB6A" w14:textId="6BA96585" w:rsidR="00642470" w:rsidRPr="0006343C" w:rsidRDefault="00910987" w:rsidP="00DB2E04">
            <w:pPr>
              <w:keepLines/>
              <w:numPr>
                <w:ilvl w:val="0"/>
                <w:numId w:val="28"/>
              </w:numPr>
              <w:ind w:left="519"/>
              <w:rPr>
                <w:rFonts w:eastAsia="Calibri"/>
                <w:kern w:val="2"/>
                <w:lang w:val="en-US" w:eastAsia="zh-CN"/>
              </w:rPr>
            </w:pPr>
            <w:r w:rsidRPr="0006343C">
              <w:rPr>
                <w:rFonts w:ascii="SimSun" w:eastAsia="SimSun" w:hAnsi="SimSun" w:cs="SimSun" w:hint="eastAsia"/>
                <w:kern w:val="2"/>
                <w:lang w:val="en-US" w:eastAsia="zh-CN"/>
              </w:rPr>
              <w:t>评价含氢氯氟烃淘汰管理计划</w:t>
            </w:r>
            <w:r w:rsidR="003622C8" w:rsidRPr="0006343C">
              <w:rPr>
                <w:rFonts w:ascii="SimSun" w:eastAsia="SimSun" w:hAnsi="SimSun" w:cs="SimSun" w:hint="eastAsia"/>
                <w:kern w:val="2"/>
                <w:lang w:val="en-US" w:eastAsia="zh-CN"/>
              </w:rPr>
              <w:t>为</w:t>
            </w:r>
            <w:r w:rsidRPr="0006343C">
              <w:rPr>
                <w:rFonts w:ascii="SimSun" w:eastAsia="SimSun" w:hAnsi="SimSun" w:cs="SimSun" w:hint="eastAsia"/>
                <w:kern w:val="2"/>
                <w:lang w:val="en-US" w:eastAsia="zh-CN"/>
              </w:rPr>
              <w:t>制定</w:t>
            </w:r>
            <w:r w:rsidR="003622C8" w:rsidRPr="0006343C">
              <w:rPr>
                <w:rFonts w:ascii="SimSun" w:eastAsia="SimSun" w:hAnsi="SimSun" w:cs="SimSun" w:hint="eastAsia"/>
                <w:kern w:val="2"/>
                <w:lang w:val="en-US" w:eastAsia="zh-CN"/>
              </w:rPr>
              <w:t>旨在确保遵守《蒙特利尔议定书》和所取得成就的可持续性的</w:t>
            </w:r>
            <w:r w:rsidRPr="0006343C">
              <w:rPr>
                <w:rFonts w:ascii="SimSun" w:eastAsia="SimSun" w:hAnsi="SimSun" w:cs="SimSun" w:hint="eastAsia"/>
                <w:kern w:val="2"/>
                <w:lang w:val="en-US" w:eastAsia="zh-CN"/>
              </w:rPr>
              <w:t>政策、法规和国家战略</w:t>
            </w:r>
            <w:r w:rsidR="003622C8" w:rsidRPr="0006343C">
              <w:rPr>
                <w:rFonts w:ascii="SimSun" w:eastAsia="SimSun" w:hAnsi="SimSun" w:cs="SimSun" w:hint="eastAsia"/>
                <w:kern w:val="2"/>
                <w:lang w:val="en-US" w:eastAsia="zh-CN"/>
              </w:rPr>
              <w:t>所做贡献</w:t>
            </w:r>
          </w:p>
          <w:p w14:paraId="581C30E5" w14:textId="105ECA5B" w:rsidR="00642470" w:rsidRPr="0006343C" w:rsidRDefault="00910987" w:rsidP="00DB2E04">
            <w:pPr>
              <w:keepLines/>
              <w:numPr>
                <w:ilvl w:val="0"/>
                <w:numId w:val="28"/>
              </w:numPr>
              <w:ind w:left="519"/>
              <w:rPr>
                <w:rFonts w:eastAsia="Calibri"/>
                <w:kern w:val="2"/>
                <w:lang w:val="en-US" w:eastAsia="zh-CN"/>
              </w:rPr>
            </w:pPr>
            <w:r w:rsidRPr="0006343C">
              <w:rPr>
                <w:rFonts w:ascii="SimSun" w:eastAsia="SimSun" w:hAnsi="SimSun" w:cs="SimSun" w:hint="eastAsia"/>
                <w:kern w:val="2"/>
                <w:lang w:val="en-US" w:eastAsia="zh-CN"/>
              </w:rPr>
              <w:t>评价制冷维修行业培训、能力建设和认证方案</w:t>
            </w:r>
          </w:p>
        </w:tc>
        <w:tc>
          <w:tcPr>
            <w:tcW w:w="1125" w:type="dxa"/>
            <w:tcBorders>
              <w:top w:val="single" w:sz="4" w:space="0" w:color="auto"/>
              <w:bottom w:val="single" w:sz="4" w:space="0" w:color="auto"/>
            </w:tcBorders>
            <w:shd w:val="clear" w:color="auto" w:fill="FFFFFF" w:themeFill="background1"/>
          </w:tcPr>
          <w:p w14:paraId="4C8CB4A8" w14:textId="77777777" w:rsidR="00642470" w:rsidRPr="0006343C" w:rsidRDefault="00642470" w:rsidP="00DB2E04">
            <w:pPr>
              <w:keepLines/>
              <w:jc w:val="right"/>
            </w:pPr>
            <w:r w:rsidRPr="0006343C">
              <w:t>50,000</w:t>
            </w:r>
          </w:p>
          <w:p w14:paraId="1F2A0351" w14:textId="77777777" w:rsidR="00642470" w:rsidRPr="0006343C" w:rsidRDefault="00642470" w:rsidP="00DB2E04">
            <w:pPr>
              <w:keepLines/>
              <w:jc w:val="right"/>
            </w:pPr>
            <w:r w:rsidRPr="0006343C">
              <w:t>25,000</w:t>
            </w:r>
          </w:p>
          <w:p w14:paraId="5CD06138" w14:textId="77777777" w:rsidR="00642470" w:rsidRPr="0006343C" w:rsidRDefault="00642470" w:rsidP="00DB2E04">
            <w:pPr>
              <w:keepLines/>
              <w:jc w:val="right"/>
            </w:pPr>
          </w:p>
          <w:p w14:paraId="412E7603" w14:textId="77777777" w:rsidR="00642470" w:rsidRPr="0006343C" w:rsidRDefault="00642470" w:rsidP="00DB2E04">
            <w:pPr>
              <w:keepLines/>
              <w:jc w:val="right"/>
            </w:pPr>
          </w:p>
          <w:p w14:paraId="2E7234AC" w14:textId="77777777" w:rsidR="00642470" w:rsidRPr="0006343C" w:rsidRDefault="00642470" w:rsidP="00DB2E04">
            <w:pPr>
              <w:keepLines/>
              <w:jc w:val="right"/>
            </w:pPr>
          </w:p>
          <w:p w14:paraId="6E5B6D51" w14:textId="77777777" w:rsidR="00642470" w:rsidRPr="0006343C" w:rsidRDefault="00642470" w:rsidP="00DB2E04">
            <w:pPr>
              <w:keepLines/>
              <w:jc w:val="right"/>
            </w:pPr>
            <w:r w:rsidRPr="0006343C">
              <w:t>25,000</w:t>
            </w:r>
          </w:p>
        </w:tc>
        <w:tc>
          <w:tcPr>
            <w:tcW w:w="1125" w:type="dxa"/>
            <w:tcBorders>
              <w:top w:val="single" w:sz="4" w:space="0" w:color="auto"/>
              <w:bottom w:val="single" w:sz="4" w:space="0" w:color="auto"/>
            </w:tcBorders>
            <w:shd w:val="clear" w:color="auto" w:fill="FFFFFF" w:themeFill="background1"/>
          </w:tcPr>
          <w:p w14:paraId="447DBD87" w14:textId="77777777" w:rsidR="00642470" w:rsidRPr="0006343C" w:rsidRDefault="00642470" w:rsidP="00DB2E04">
            <w:pPr>
              <w:keepLines/>
              <w:jc w:val="right"/>
            </w:pPr>
            <w:r w:rsidRPr="0006343C">
              <w:t>0</w:t>
            </w:r>
          </w:p>
          <w:p w14:paraId="4E01EDDE" w14:textId="77777777" w:rsidR="00642470" w:rsidRPr="0006343C" w:rsidRDefault="00642470" w:rsidP="00DB2E04">
            <w:pPr>
              <w:keepLines/>
              <w:jc w:val="right"/>
            </w:pPr>
            <w:r w:rsidRPr="0006343C">
              <w:t>0</w:t>
            </w:r>
          </w:p>
          <w:p w14:paraId="3B0F4427" w14:textId="77777777" w:rsidR="00642470" w:rsidRPr="0006343C" w:rsidRDefault="00642470" w:rsidP="00DB2E04">
            <w:pPr>
              <w:keepLines/>
              <w:jc w:val="right"/>
            </w:pPr>
          </w:p>
          <w:p w14:paraId="53B6523A" w14:textId="77777777" w:rsidR="00642470" w:rsidRPr="0006343C" w:rsidRDefault="00642470" w:rsidP="00DB2E04">
            <w:pPr>
              <w:keepLines/>
              <w:jc w:val="right"/>
            </w:pPr>
          </w:p>
          <w:p w14:paraId="263AEB50" w14:textId="77777777" w:rsidR="00642470" w:rsidRPr="0006343C" w:rsidRDefault="00642470" w:rsidP="00DB2E04">
            <w:pPr>
              <w:keepLines/>
              <w:jc w:val="right"/>
            </w:pPr>
          </w:p>
          <w:p w14:paraId="3D62141C" w14:textId="77777777" w:rsidR="00642470" w:rsidRPr="0006343C" w:rsidRDefault="00642470" w:rsidP="00DB2E04">
            <w:pPr>
              <w:keepLines/>
              <w:jc w:val="right"/>
            </w:pPr>
            <w:r w:rsidRPr="0006343C">
              <w:t>0</w:t>
            </w:r>
          </w:p>
        </w:tc>
        <w:tc>
          <w:tcPr>
            <w:tcW w:w="990" w:type="dxa"/>
            <w:tcBorders>
              <w:top w:val="single" w:sz="4" w:space="0" w:color="auto"/>
              <w:bottom w:val="single" w:sz="4" w:space="0" w:color="auto"/>
            </w:tcBorders>
            <w:shd w:val="clear" w:color="auto" w:fill="FFFFFF" w:themeFill="background1"/>
          </w:tcPr>
          <w:p w14:paraId="76AA4AEA" w14:textId="77777777" w:rsidR="00642470" w:rsidRPr="0006343C" w:rsidRDefault="00642470" w:rsidP="00DB2E04">
            <w:pPr>
              <w:keepLines/>
              <w:jc w:val="right"/>
            </w:pPr>
            <w:r w:rsidRPr="0006343C">
              <w:t>50,000</w:t>
            </w:r>
          </w:p>
          <w:p w14:paraId="2B7661B9" w14:textId="29EF183A" w:rsidR="00642470" w:rsidRPr="0006343C" w:rsidRDefault="00AD2073" w:rsidP="00DB2E04">
            <w:pPr>
              <w:keepLines/>
              <w:jc w:val="right"/>
            </w:pPr>
            <w:r w:rsidRPr="0006343C">
              <w:t>2</w:t>
            </w:r>
            <w:r w:rsidR="00642470" w:rsidRPr="0006343C">
              <w:t>5,000</w:t>
            </w:r>
          </w:p>
          <w:p w14:paraId="778FB67E" w14:textId="77777777" w:rsidR="00642470" w:rsidRPr="0006343C" w:rsidRDefault="00642470" w:rsidP="00DB2E04">
            <w:pPr>
              <w:keepLines/>
              <w:jc w:val="right"/>
            </w:pPr>
          </w:p>
          <w:p w14:paraId="5F58FA21" w14:textId="77777777" w:rsidR="00642470" w:rsidRPr="0006343C" w:rsidRDefault="00642470" w:rsidP="00DB2E04">
            <w:pPr>
              <w:keepLines/>
              <w:jc w:val="right"/>
            </w:pPr>
          </w:p>
          <w:p w14:paraId="2BC5B690" w14:textId="77777777" w:rsidR="00642470" w:rsidRPr="0006343C" w:rsidRDefault="00642470" w:rsidP="00DB2E04">
            <w:pPr>
              <w:keepLines/>
              <w:jc w:val="right"/>
            </w:pPr>
          </w:p>
          <w:p w14:paraId="5AF9858E" w14:textId="77777777" w:rsidR="00642470" w:rsidRPr="0006343C" w:rsidRDefault="00642470" w:rsidP="00DB2E04">
            <w:pPr>
              <w:keepLines/>
              <w:jc w:val="right"/>
            </w:pPr>
            <w:r w:rsidRPr="0006343C">
              <w:t>25,000</w:t>
            </w:r>
          </w:p>
        </w:tc>
      </w:tr>
      <w:tr w:rsidR="00642470" w:rsidRPr="0006343C" w14:paraId="65325A76" w14:textId="77777777" w:rsidTr="00290D1A">
        <w:trPr>
          <w:trHeight w:val="144"/>
        </w:trPr>
        <w:tc>
          <w:tcPr>
            <w:tcW w:w="6120" w:type="dxa"/>
            <w:tcBorders>
              <w:top w:val="single" w:sz="4" w:space="0" w:color="auto"/>
            </w:tcBorders>
            <w:shd w:val="clear" w:color="auto" w:fill="FFFFFF" w:themeFill="background1"/>
            <w:noWrap/>
          </w:tcPr>
          <w:p w14:paraId="6C20FC1D" w14:textId="05EFE67C" w:rsidR="00642470" w:rsidRPr="0006343C" w:rsidRDefault="00910987" w:rsidP="00DB2E04">
            <w:pPr>
              <w:keepLines/>
              <w:jc w:val="left"/>
              <w:rPr>
                <w:b/>
                <w:bCs/>
              </w:rPr>
            </w:pPr>
            <w:r w:rsidRPr="00290D1A">
              <w:rPr>
                <w:rFonts w:eastAsia="SimHei" w:hint="eastAsia"/>
                <w:bCs/>
                <w:lang w:eastAsia="zh-CN"/>
              </w:rPr>
              <w:t>咨询服务小计</w:t>
            </w:r>
          </w:p>
        </w:tc>
        <w:tc>
          <w:tcPr>
            <w:tcW w:w="1125" w:type="dxa"/>
            <w:tcBorders>
              <w:top w:val="single" w:sz="4" w:space="0" w:color="auto"/>
            </w:tcBorders>
            <w:shd w:val="clear" w:color="auto" w:fill="FFFFFF" w:themeFill="background1"/>
          </w:tcPr>
          <w:p w14:paraId="4874DE85" w14:textId="77777777" w:rsidR="00642470" w:rsidRPr="0006343C" w:rsidRDefault="00642470" w:rsidP="00DB2E04">
            <w:pPr>
              <w:keepLines/>
              <w:jc w:val="right"/>
              <w:rPr>
                <w:b/>
                <w:bCs/>
              </w:rPr>
            </w:pPr>
            <w:r w:rsidRPr="00290D1A">
              <w:rPr>
                <w:rFonts w:eastAsia="SimHei"/>
                <w:bCs/>
              </w:rPr>
              <w:t>100,000</w:t>
            </w:r>
          </w:p>
        </w:tc>
        <w:tc>
          <w:tcPr>
            <w:tcW w:w="1125" w:type="dxa"/>
            <w:shd w:val="clear" w:color="auto" w:fill="FFFFFF" w:themeFill="background1"/>
          </w:tcPr>
          <w:p w14:paraId="46896311" w14:textId="77777777" w:rsidR="00642470" w:rsidRPr="0006343C" w:rsidRDefault="00642470" w:rsidP="00DB2E04">
            <w:pPr>
              <w:keepLines/>
              <w:jc w:val="right"/>
              <w:rPr>
                <w:b/>
                <w:bCs/>
                <w:color w:val="000000"/>
                <w:lang w:val="en-US"/>
              </w:rPr>
            </w:pPr>
            <w:r w:rsidRPr="00290D1A">
              <w:rPr>
                <w:rFonts w:eastAsia="SimHei"/>
                <w:bCs/>
                <w:color w:val="000000"/>
                <w:lang w:val="en-US"/>
              </w:rPr>
              <w:t>0</w:t>
            </w:r>
          </w:p>
        </w:tc>
        <w:tc>
          <w:tcPr>
            <w:tcW w:w="990" w:type="dxa"/>
            <w:shd w:val="clear" w:color="auto" w:fill="FFFFFF" w:themeFill="background1"/>
          </w:tcPr>
          <w:p w14:paraId="1FAA5958" w14:textId="77777777" w:rsidR="00642470" w:rsidRPr="0006343C" w:rsidRDefault="00642470" w:rsidP="00DB2E04">
            <w:pPr>
              <w:keepLines/>
              <w:jc w:val="right"/>
              <w:rPr>
                <w:b/>
                <w:bCs/>
                <w:color w:val="000000"/>
                <w:lang w:val="en-US"/>
              </w:rPr>
            </w:pPr>
            <w:r w:rsidRPr="00290D1A">
              <w:rPr>
                <w:rFonts w:eastAsia="SimHei"/>
                <w:bCs/>
                <w:color w:val="000000"/>
                <w:lang w:val="en-US"/>
              </w:rPr>
              <w:t>100,000</w:t>
            </w:r>
          </w:p>
        </w:tc>
      </w:tr>
      <w:tr w:rsidR="00642470" w:rsidRPr="0006343C" w14:paraId="45DCD2BE" w14:textId="77777777" w:rsidTr="00DD384B">
        <w:trPr>
          <w:trHeight w:val="144"/>
        </w:trPr>
        <w:tc>
          <w:tcPr>
            <w:tcW w:w="9360" w:type="dxa"/>
            <w:gridSpan w:val="4"/>
            <w:tcBorders>
              <w:top w:val="single" w:sz="4" w:space="0" w:color="auto"/>
            </w:tcBorders>
            <w:shd w:val="clear" w:color="auto" w:fill="FFFFFF" w:themeFill="background1"/>
            <w:noWrap/>
          </w:tcPr>
          <w:p w14:paraId="57C5445F" w14:textId="40772767" w:rsidR="00642470" w:rsidRPr="0006343C" w:rsidRDefault="00910987" w:rsidP="00DB2E04">
            <w:pPr>
              <w:keepLines/>
              <w:jc w:val="center"/>
              <w:rPr>
                <w:color w:val="000000"/>
                <w:lang w:val="en-US"/>
              </w:rPr>
            </w:pPr>
            <w:r w:rsidRPr="00290D1A">
              <w:rPr>
                <w:rFonts w:eastAsia="SimHei" w:hint="eastAsia"/>
                <w:bCs/>
                <w:lang w:eastAsia="zh-CN"/>
              </w:rPr>
              <w:t>其他</w:t>
            </w:r>
          </w:p>
        </w:tc>
      </w:tr>
      <w:tr w:rsidR="00642470" w:rsidRPr="0006343C" w14:paraId="3F46A7D9" w14:textId="77777777" w:rsidTr="00290D1A">
        <w:trPr>
          <w:trHeight w:val="144"/>
        </w:trPr>
        <w:tc>
          <w:tcPr>
            <w:tcW w:w="6120" w:type="dxa"/>
            <w:tcBorders>
              <w:top w:val="single" w:sz="4" w:space="0" w:color="auto"/>
            </w:tcBorders>
            <w:shd w:val="clear" w:color="auto" w:fill="FFFFFF" w:themeFill="background1"/>
            <w:noWrap/>
          </w:tcPr>
          <w:p w14:paraId="438DA1E2" w14:textId="5F69E8A7" w:rsidR="00642470" w:rsidRPr="0006343C" w:rsidRDefault="003622C8" w:rsidP="00DB2E04">
            <w:pPr>
              <w:keepLines/>
              <w:numPr>
                <w:ilvl w:val="0"/>
                <w:numId w:val="28"/>
              </w:numPr>
              <w:ind w:left="519"/>
              <w:rPr>
                <w:rFonts w:eastAsia="Calibri"/>
                <w:kern w:val="2"/>
                <w:lang w:val="en-US" w:eastAsia="zh-CN"/>
              </w:rPr>
            </w:pPr>
            <w:r w:rsidRPr="0006343C">
              <w:rPr>
                <w:rFonts w:ascii="SimSun" w:eastAsia="SimSun" w:hAnsi="SimSun" w:cs="SimSun" w:hint="eastAsia"/>
                <w:kern w:val="2"/>
                <w:lang w:val="en-US" w:eastAsia="zh-CN"/>
              </w:rPr>
              <w:t>对</w:t>
            </w:r>
            <w:r w:rsidR="00910987" w:rsidRPr="0006343C">
              <w:rPr>
                <w:rFonts w:ascii="SimSun" w:eastAsia="SimSun" w:hAnsi="SimSun" w:cs="SimSun" w:hint="eastAsia"/>
                <w:kern w:val="2"/>
                <w:lang w:val="en-US" w:eastAsia="zh-CN"/>
              </w:rPr>
              <w:t>秘书处</w:t>
            </w:r>
            <w:r w:rsidRPr="0006343C">
              <w:rPr>
                <w:rFonts w:ascii="SimSun" w:eastAsia="SimSun" w:hAnsi="SimSun" w:cs="SimSun" w:hint="eastAsia"/>
                <w:kern w:val="2"/>
                <w:lang w:val="en-US" w:eastAsia="zh-CN"/>
              </w:rPr>
              <w:t>为监测和评价相关问题而进行的知识管理系统开发工作的补充</w:t>
            </w:r>
          </w:p>
        </w:tc>
        <w:tc>
          <w:tcPr>
            <w:tcW w:w="1125" w:type="dxa"/>
            <w:tcBorders>
              <w:top w:val="single" w:sz="4" w:space="0" w:color="auto"/>
            </w:tcBorders>
            <w:shd w:val="clear" w:color="auto" w:fill="FFFFFF" w:themeFill="background1"/>
          </w:tcPr>
          <w:p w14:paraId="2B88334B" w14:textId="77777777" w:rsidR="00642470" w:rsidRPr="0006343C" w:rsidRDefault="00642470" w:rsidP="00DB2E04">
            <w:pPr>
              <w:keepLines/>
              <w:jc w:val="right"/>
            </w:pPr>
            <w:r w:rsidRPr="0006343C">
              <w:t>15,000</w:t>
            </w:r>
          </w:p>
        </w:tc>
        <w:tc>
          <w:tcPr>
            <w:tcW w:w="1125" w:type="dxa"/>
            <w:shd w:val="clear" w:color="auto" w:fill="FFFFFF" w:themeFill="background1"/>
          </w:tcPr>
          <w:p w14:paraId="23249612" w14:textId="77777777" w:rsidR="00642470" w:rsidRPr="0006343C" w:rsidRDefault="00642470" w:rsidP="00DB2E04">
            <w:pPr>
              <w:keepLines/>
              <w:jc w:val="right"/>
            </w:pPr>
            <w:r w:rsidRPr="0006343C">
              <w:rPr>
                <w:color w:val="000000"/>
                <w:lang w:val="en-US"/>
              </w:rPr>
              <w:t>15,000</w:t>
            </w:r>
          </w:p>
        </w:tc>
        <w:tc>
          <w:tcPr>
            <w:tcW w:w="990" w:type="dxa"/>
            <w:shd w:val="clear" w:color="auto" w:fill="FFFFFF" w:themeFill="background1"/>
          </w:tcPr>
          <w:p w14:paraId="4D9DF180" w14:textId="77777777" w:rsidR="00642470" w:rsidRPr="0006343C" w:rsidRDefault="00642470" w:rsidP="00DB2E04">
            <w:pPr>
              <w:keepLines/>
              <w:jc w:val="right"/>
            </w:pPr>
            <w:r w:rsidRPr="0006343C">
              <w:rPr>
                <w:color w:val="000000"/>
                <w:lang w:val="en-US"/>
              </w:rPr>
              <w:t>0</w:t>
            </w:r>
          </w:p>
        </w:tc>
      </w:tr>
      <w:tr w:rsidR="00642470" w:rsidRPr="0006343C" w14:paraId="3A2CA870" w14:textId="77777777" w:rsidTr="00290D1A">
        <w:trPr>
          <w:trHeight w:val="176"/>
        </w:trPr>
        <w:tc>
          <w:tcPr>
            <w:tcW w:w="6120" w:type="dxa"/>
            <w:shd w:val="clear" w:color="auto" w:fill="FFFFFF" w:themeFill="background1"/>
            <w:noWrap/>
            <w:hideMark/>
          </w:tcPr>
          <w:p w14:paraId="14A1FC56" w14:textId="7D0F450D" w:rsidR="00642470" w:rsidRPr="0006343C" w:rsidRDefault="00910987" w:rsidP="00DB2E04">
            <w:pPr>
              <w:keepLines/>
              <w:numPr>
                <w:ilvl w:val="0"/>
                <w:numId w:val="28"/>
              </w:numPr>
              <w:ind w:left="519"/>
              <w:rPr>
                <w:rFonts w:eastAsia="Calibri"/>
                <w:kern w:val="2"/>
                <w:lang w:val="en-US"/>
              </w:rPr>
            </w:pPr>
            <w:r w:rsidRPr="0006343C">
              <w:rPr>
                <w:rFonts w:ascii="SimSun" w:eastAsia="SimSun" w:hAnsi="SimSun" w:cs="SimSun" w:hint="eastAsia"/>
                <w:kern w:val="2"/>
                <w:lang w:val="en-US" w:eastAsia="zh-CN"/>
              </w:rPr>
              <w:t>评价人员差旅费</w:t>
            </w:r>
          </w:p>
        </w:tc>
        <w:tc>
          <w:tcPr>
            <w:tcW w:w="1125" w:type="dxa"/>
            <w:shd w:val="clear" w:color="auto" w:fill="FFFFFF" w:themeFill="background1"/>
          </w:tcPr>
          <w:p w14:paraId="255A342E" w14:textId="77777777" w:rsidR="00642470" w:rsidRPr="0006343C" w:rsidRDefault="00642470" w:rsidP="00DB2E04">
            <w:pPr>
              <w:keepLines/>
              <w:jc w:val="right"/>
            </w:pPr>
            <w:r w:rsidRPr="0006343C">
              <w:t>20,000</w:t>
            </w:r>
          </w:p>
        </w:tc>
        <w:tc>
          <w:tcPr>
            <w:tcW w:w="1125" w:type="dxa"/>
            <w:shd w:val="clear" w:color="auto" w:fill="FFFFFF" w:themeFill="background1"/>
          </w:tcPr>
          <w:p w14:paraId="10908063" w14:textId="77777777" w:rsidR="00642470" w:rsidRPr="0006343C" w:rsidRDefault="00642470" w:rsidP="00DB2E04">
            <w:pPr>
              <w:keepLines/>
              <w:jc w:val="right"/>
            </w:pPr>
            <w:r w:rsidRPr="0006343C">
              <w:rPr>
                <w:color w:val="000000"/>
                <w:lang w:val="en-US"/>
              </w:rPr>
              <w:t>0</w:t>
            </w:r>
          </w:p>
        </w:tc>
        <w:tc>
          <w:tcPr>
            <w:tcW w:w="990" w:type="dxa"/>
            <w:shd w:val="clear" w:color="auto" w:fill="FFFFFF" w:themeFill="background1"/>
          </w:tcPr>
          <w:p w14:paraId="129A07DF" w14:textId="77777777" w:rsidR="00642470" w:rsidRPr="0006343C" w:rsidRDefault="00642470" w:rsidP="00DB2E04">
            <w:pPr>
              <w:keepLines/>
              <w:jc w:val="right"/>
            </w:pPr>
            <w:r w:rsidRPr="0006343C">
              <w:rPr>
                <w:color w:val="000000"/>
                <w:lang w:val="en-US"/>
              </w:rPr>
              <w:t>20,000</w:t>
            </w:r>
          </w:p>
        </w:tc>
      </w:tr>
      <w:tr w:rsidR="00642470" w:rsidRPr="0006343C" w14:paraId="7F8B0109" w14:textId="77777777" w:rsidTr="00290D1A">
        <w:trPr>
          <w:trHeight w:val="162"/>
        </w:trPr>
        <w:tc>
          <w:tcPr>
            <w:tcW w:w="6120" w:type="dxa"/>
            <w:shd w:val="clear" w:color="auto" w:fill="FFFFFF" w:themeFill="background1"/>
            <w:noWrap/>
          </w:tcPr>
          <w:p w14:paraId="5E46B3E4" w14:textId="4DD903A0" w:rsidR="00642470" w:rsidRPr="0006343C" w:rsidRDefault="00D10F8A" w:rsidP="00DB2E04">
            <w:pPr>
              <w:keepLines/>
              <w:numPr>
                <w:ilvl w:val="0"/>
                <w:numId w:val="28"/>
              </w:numPr>
              <w:ind w:left="519"/>
              <w:rPr>
                <w:rFonts w:eastAsia="Calibri"/>
                <w:kern w:val="2"/>
                <w:lang w:val="en-US"/>
              </w:rPr>
            </w:pPr>
            <w:r w:rsidRPr="0006343C">
              <w:rPr>
                <w:rFonts w:ascii="SimSun" w:eastAsia="SimSun" w:hAnsi="SimSun" w:cs="SimSun" w:hint="eastAsia"/>
                <w:kern w:val="2"/>
                <w:lang w:val="en-US" w:eastAsia="zh-CN"/>
              </w:rPr>
              <w:t>经营成本</w:t>
            </w:r>
          </w:p>
        </w:tc>
        <w:tc>
          <w:tcPr>
            <w:tcW w:w="1125" w:type="dxa"/>
            <w:shd w:val="clear" w:color="auto" w:fill="FFFFFF" w:themeFill="background1"/>
          </w:tcPr>
          <w:p w14:paraId="59701E8C" w14:textId="77777777" w:rsidR="00642470" w:rsidRPr="0006343C" w:rsidRDefault="00642470" w:rsidP="00DB2E04">
            <w:pPr>
              <w:keepLines/>
              <w:jc w:val="right"/>
            </w:pPr>
            <w:r w:rsidRPr="0006343C">
              <w:t>15,000</w:t>
            </w:r>
          </w:p>
        </w:tc>
        <w:tc>
          <w:tcPr>
            <w:tcW w:w="1125" w:type="dxa"/>
            <w:shd w:val="clear" w:color="auto" w:fill="FFFFFF" w:themeFill="background1"/>
          </w:tcPr>
          <w:p w14:paraId="3D50D034" w14:textId="77777777" w:rsidR="00642470" w:rsidRPr="0006343C" w:rsidRDefault="00642470" w:rsidP="00DB2E04">
            <w:pPr>
              <w:keepLines/>
              <w:jc w:val="right"/>
            </w:pPr>
            <w:r w:rsidRPr="0006343C">
              <w:rPr>
                <w:color w:val="000000"/>
                <w:lang w:val="en-US"/>
              </w:rPr>
              <w:t>3,241</w:t>
            </w:r>
          </w:p>
        </w:tc>
        <w:tc>
          <w:tcPr>
            <w:tcW w:w="990" w:type="dxa"/>
            <w:shd w:val="clear" w:color="auto" w:fill="FFFFFF" w:themeFill="background1"/>
          </w:tcPr>
          <w:p w14:paraId="60503195" w14:textId="77777777" w:rsidR="00642470" w:rsidRPr="0006343C" w:rsidRDefault="00642470" w:rsidP="00DB2E04">
            <w:pPr>
              <w:keepLines/>
              <w:jc w:val="right"/>
            </w:pPr>
            <w:r w:rsidRPr="0006343C">
              <w:rPr>
                <w:color w:val="000000"/>
                <w:lang w:val="en-US"/>
              </w:rPr>
              <w:t>11,759</w:t>
            </w:r>
          </w:p>
        </w:tc>
      </w:tr>
      <w:tr w:rsidR="00642470" w:rsidRPr="0006343C" w14:paraId="798BE84B" w14:textId="77777777" w:rsidTr="00290D1A">
        <w:trPr>
          <w:trHeight w:val="144"/>
        </w:trPr>
        <w:tc>
          <w:tcPr>
            <w:tcW w:w="6120" w:type="dxa"/>
            <w:shd w:val="clear" w:color="auto" w:fill="FFFFFF" w:themeFill="background1"/>
            <w:noWrap/>
          </w:tcPr>
          <w:p w14:paraId="12B3A34B" w14:textId="196CED5D" w:rsidR="00642470" w:rsidRPr="0006343C" w:rsidRDefault="00910987" w:rsidP="00DB2E04">
            <w:pPr>
              <w:keepLines/>
              <w:rPr>
                <w:b/>
                <w:bCs/>
                <w:color w:val="000000"/>
                <w:lang w:eastAsia="en-CA"/>
              </w:rPr>
            </w:pPr>
            <w:r w:rsidRPr="00290D1A">
              <w:rPr>
                <w:rFonts w:eastAsia="SimHei" w:hint="eastAsia"/>
                <w:bCs/>
                <w:color w:val="000000"/>
                <w:lang w:eastAsia="zh-CN"/>
              </w:rPr>
              <w:t>其他小计</w:t>
            </w:r>
          </w:p>
        </w:tc>
        <w:tc>
          <w:tcPr>
            <w:tcW w:w="1125" w:type="dxa"/>
            <w:shd w:val="clear" w:color="auto" w:fill="FFFFFF" w:themeFill="background1"/>
          </w:tcPr>
          <w:p w14:paraId="108C32D0" w14:textId="77777777" w:rsidR="00642470" w:rsidRPr="0006343C" w:rsidRDefault="00642470" w:rsidP="00DB2E04">
            <w:pPr>
              <w:keepLines/>
              <w:jc w:val="right"/>
              <w:rPr>
                <w:b/>
                <w:bCs/>
              </w:rPr>
            </w:pPr>
            <w:r w:rsidRPr="00290D1A">
              <w:rPr>
                <w:rFonts w:eastAsia="SimHei"/>
                <w:bCs/>
              </w:rPr>
              <w:t>50,000</w:t>
            </w:r>
          </w:p>
        </w:tc>
        <w:tc>
          <w:tcPr>
            <w:tcW w:w="1125" w:type="dxa"/>
            <w:shd w:val="clear" w:color="auto" w:fill="FFFFFF" w:themeFill="background1"/>
          </w:tcPr>
          <w:p w14:paraId="6D8622BC" w14:textId="77777777" w:rsidR="00642470" w:rsidRPr="0006343C" w:rsidRDefault="00642470" w:rsidP="00DB2E04">
            <w:pPr>
              <w:keepLines/>
              <w:jc w:val="right"/>
              <w:rPr>
                <w:b/>
                <w:bCs/>
                <w:color w:val="000000"/>
                <w:lang w:val="en-US"/>
              </w:rPr>
            </w:pPr>
            <w:r w:rsidRPr="00290D1A">
              <w:rPr>
                <w:rFonts w:eastAsia="SimHei"/>
                <w:bCs/>
                <w:color w:val="000000"/>
                <w:lang w:val="en-US"/>
              </w:rPr>
              <w:t>18,241</w:t>
            </w:r>
          </w:p>
        </w:tc>
        <w:tc>
          <w:tcPr>
            <w:tcW w:w="990" w:type="dxa"/>
            <w:shd w:val="clear" w:color="auto" w:fill="FFFFFF" w:themeFill="background1"/>
          </w:tcPr>
          <w:p w14:paraId="4DEF89F2" w14:textId="77777777" w:rsidR="00642470" w:rsidRPr="0006343C" w:rsidRDefault="00642470" w:rsidP="00DB2E04">
            <w:pPr>
              <w:keepLines/>
              <w:jc w:val="right"/>
              <w:rPr>
                <w:b/>
                <w:bCs/>
                <w:color w:val="000000"/>
                <w:lang w:val="en-US"/>
              </w:rPr>
            </w:pPr>
            <w:r w:rsidRPr="00290D1A">
              <w:rPr>
                <w:rFonts w:eastAsia="SimHei"/>
                <w:bCs/>
                <w:color w:val="000000"/>
                <w:lang w:val="en-US"/>
              </w:rPr>
              <w:t>31,759</w:t>
            </w:r>
          </w:p>
        </w:tc>
      </w:tr>
      <w:tr w:rsidR="00642470" w:rsidRPr="0006343C" w14:paraId="2C1FF4C2" w14:textId="77777777" w:rsidTr="00290D1A">
        <w:trPr>
          <w:trHeight w:val="144"/>
        </w:trPr>
        <w:tc>
          <w:tcPr>
            <w:tcW w:w="6120" w:type="dxa"/>
            <w:tcBorders>
              <w:bottom w:val="single" w:sz="4" w:space="0" w:color="auto"/>
            </w:tcBorders>
            <w:shd w:val="clear" w:color="auto" w:fill="FFFFFF" w:themeFill="background1"/>
            <w:noWrap/>
            <w:hideMark/>
          </w:tcPr>
          <w:p w14:paraId="075B8E38" w14:textId="02DAD345" w:rsidR="00642470" w:rsidRPr="0006343C" w:rsidRDefault="00910987" w:rsidP="00DB2E04">
            <w:pPr>
              <w:keepLines/>
              <w:rPr>
                <w:b/>
                <w:bCs/>
                <w:color w:val="000000"/>
                <w:lang w:eastAsia="en-CA"/>
              </w:rPr>
            </w:pPr>
            <w:r w:rsidRPr="00290D1A">
              <w:rPr>
                <w:rFonts w:eastAsia="SimHei" w:hint="eastAsia"/>
                <w:bCs/>
                <w:color w:val="000000"/>
                <w:lang w:eastAsia="zh-CN"/>
              </w:rPr>
              <w:t>总计</w:t>
            </w:r>
          </w:p>
        </w:tc>
        <w:tc>
          <w:tcPr>
            <w:tcW w:w="1125" w:type="dxa"/>
            <w:tcBorders>
              <w:bottom w:val="single" w:sz="4" w:space="0" w:color="auto"/>
            </w:tcBorders>
            <w:shd w:val="clear" w:color="auto" w:fill="FFFFFF" w:themeFill="background1"/>
          </w:tcPr>
          <w:p w14:paraId="5E6BAF51" w14:textId="77777777" w:rsidR="00642470" w:rsidRPr="0006343C" w:rsidRDefault="00642470" w:rsidP="00DB2E04">
            <w:pPr>
              <w:keepLines/>
              <w:jc w:val="right"/>
              <w:rPr>
                <w:b/>
                <w:bCs/>
              </w:rPr>
            </w:pPr>
            <w:r w:rsidRPr="00290D1A">
              <w:rPr>
                <w:rFonts w:eastAsia="SimHei"/>
                <w:bCs/>
              </w:rPr>
              <w:t>150,000</w:t>
            </w:r>
          </w:p>
        </w:tc>
        <w:tc>
          <w:tcPr>
            <w:tcW w:w="1125" w:type="dxa"/>
            <w:tcBorders>
              <w:bottom w:val="single" w:sz="4" w:space="0" w:color="auto"/>
            </w:tcBorders>
            <w:shd w:val="clear" w:color="auto" w:fill="FFFFFF" w:themeFill="background1"/>
          </w:tcPr>
          <w:p w14:paraId="6431A05F" w14:textId="77777777" w:rsidR="00642470" w:rsidRPr="0006343C" w:rsidRDefault="00642470" w:rsidP="00DB2E04">
            <w:pPr>
              <w:keepLines/>
              <w:jc w:val="right"/>
              <w:rPr>
                <w:b/>
                <w:bCs/>
              </w:rPr>
            </w:pPr>
            <w:r w:rsidRPr="00290D1A">
              <w:rPr>
                <w:rFonts w:eastAsia="SimHei"/>
                <w:bCs/>
                <w:color w:val="000000"/>
                <w:lang w:val="en-US"/>
              </w:rPr>
              <w:t>18,241</w:t>
            </w:r>
          </w:p>
        </w:tc>
        <w:tc>
          <w:tcPr>
            <w:tcW w:w="990" w:type="dxa"/>
            <w:tcBorders>
              <w:bottom w:val="single" w:sz="4" w:space="0" w:color="auto"/>
            </w:tcBorders>
            <w:shd w:val="clear" w:color="auto" w:fill="FFFFFF" w:themeFill="background1"/>
          </w:tcPr>
          <w:p w14:paraId="5EE25691" w14:textId="77777777" w:rsidR="00642470" w:rsidRPr="0006343C" w:rsidRDefault="00642470" w:rsidP="00DB2E04">
            <w:pPr>
              <w:keepLines/>
              <w:jc w:val="right"/>
              <w:rPr>
                <w:b/>
                <w:bCs/>
              </w:rPr>
            </w:pPr>
            <w:r w:rsidRPr="00290D1A">
              <w:rPr>
                <w:rFonts w:eastAsia="SimHei"/>
                <w:bCs/>
                <w:color w:val="000000"/>
                <w:lang w:val="en-US"/>
              </w:rPr>
              <w:t>131,759</w:t>
            </w:r>
          </w:p>
        </w:tc>
      </w:tr>
    </w:tbl>
    <w:p w14:paraId="60FD8885" w14:textId="493E0E30" w:rsidR="00642470" w:rsidRPr="00290D1A" w:rsidRDefault="00642470" w:rsidP="00903AD8">
      <w:pPr>
        <w:spacing w:after="240"/>
        <w:ind w:left="142" w:right="-57" w:hanging="142"/>
        <w:rPr>
          <w:sz w:val="20"/>
          <w:szCs w:val="20"/>
          <w:lang w:eastAsia="zh-CN"/>
        </w:rPr>
      </w:pPr>
      <w:r w:rsidRPr="00290D1A">
        <w:rPr>
          <w:sz w:val="20"/>
          <w:szCs w:val="20"/>
          <w:lang w:eastAsia="zh-CN"/>
        </w:rPr>
        <w:t>*</w:t>
      </w:r>
      <w:r w:rsidR="00CB799A" w:rsidRPr="00290D1A">
        <w:rPr>
          <w:rFonts w:hint="eastAsia"/>
          <w:sz w:val="20"/>
          <w:szCs w:val="20"/>
          <w:lang w:eastAsia="zh-CN"/>
        </w:rPr>
        <w:t xml:space="preserve"> </w:t>
      </w:r>
      <w:r w:rsidR="00D10F8A" w:rsidRPr="00290D1A">
        <w:rPr>
          <w:rFonts w:hint="eastAsia"/>
          <w:sz w:val="20"/>
          <w:szCs w:val="20"/>
          <w:lang w:eastAsia="zh-CN"/>
        </w:rPr>
        <w:t>2025</w:t>
      </w:r>
      <w:r w:rsidR="00D10F8A" w:rsidRPr="00290D1A">
        <w:rPr>
          <w:rFonts w:hint="eastAsia"/>
          <w:sz w:val="20"/>
          <w:szCs w:val="20"/>
          <w:lang w:eastAsia="zh-CN"/>
        </w:rPr>
        <w:t>年财务报表编制完成前，本文件载列的最终数字（四舍五入）应视为临时数字。</w:t>
      </w:r>
    </w:p>
    <w:p w14:paraId="796B528B" w14:textId="6D5C1D9A" w:rsidR="00642470" w:rsidRPr="0006343C" w:rsidRDefault="00D10F8A" w:rsidP="00642470">
      <w:pPr>
        <w:numPr>
          <w:ilvl w:val="0"/>
          <w:numId w:val="1"/>
        </w:numPr>
        <w:spacing w:after="240"/>
        <w:outlineLvl w:val="0"/>
        <w:rPr>
          <w:sz w:val="24"/>
          <w:lang w:eastAsia="zh-CN"/>
        </w:rPr>
      </w:pPr>
      <w:r w:rsidRPr="0006343C">
        <w:rPr>
          <w:rFonts w:hint="eastAsia"/>
          <w:sz w:val="24"/>
          <w:lang w:eastAsia="zh-CN"/>
        </w:rPr>
        <w:t>2025</w:t>
      </w:r>
      <w:r w:rsidRPr="0006343C">
        <w:rPr>
          <w:rFonts w:hint="eastAsia"/>
          <w:sz w:val="24"/>
          <w:lang w:eastAsia="zh-CN"/>
        </w:rPr>
        <w:t>年账目结清后，</w:t>
      </w:r>
      <w:r w:rsidR="00E6534F" w:rsidRPr="0006343C">
        <w:rPr>
          <w:rFonts w:hint="eastAsia"/>
          <w:sz w:val="24"/>
          <w:lang w:eastAsia="zh-CN"/>
        </w:rPr>
        <w:t>临时</w:t>
      </w:r>
      <w:r w:rsidRPr="0006343C">
        <w:rPr>
          <w:rFonts w:hint="eastAsia"/>
          <w:sz w:val="24"/>
          <w:lang w:eastAsia="zh-CN"/>
        </w:rPr>
        <w:t>余额为</w:t>
      </w:r>
      <w:r w:rsidRPr="0006343C">
        <w:rPr>
          <w:sz w:val="24"/>
          <w:lang w:eastAsia="zh-CN"/>
        </w:rPr>
        <w:t>131,759</w:t>
      </w:r>
      <w:r w:rsidRPr="0006343C">
        <w:rPr>
          <w:rFonts w:hint="eastAsia"/>
          <w:sz w:val="24"/>
          <w:lang w:eastAsia="zh-CN"/>
        </w:rPr>
        <w:t>美元。建议将该余额款项按相同明细结构结转至</w:t>
      </w:r>
      <w:r w:rsidRPr="0006343C">
        <w:rPr>
          <w:rFonts w:hint="eastAsia"/>
          <w:sz w:val="24"/>
          <w:lang w:eastAsia="zh-CN"/>
        </w:rPr>
        <w:t>2026</w:t>
      </w:r>
      <w:r w:rsidRPr="0006343C">
        <w:rPr>
          <w:rFonts w:hint="eastAsia"/>
          <w:sz w:val="24"/>
          <w:lang w:eastAsia="zh-CN"/>
        </w:rPr>
        <w:t>年。</w:t>
      </w:r>
    </w:p>
    <w:p w14:paraId="1B85D836" w14:textId="77777777" w:rsidR="0066464D" w:rsidRPr="0066464D" w:rsidRDefault="0066464D" w:rsidP="0066464D">
      <w:pPr>
        <w:keepNext/>
        <w:spacing w:after="240" w:line="280" w:lineRule="exact"/>
        <w:ind w:left="720" w:hanging="720"/>
        <w:rPr>
          <w:rFonts w:eastAsia="SimHei"/>
          <w:bCs/>
          <w:sz w:val="24"/>
          <w:szCs w:val="24"/>
          <w:lang w:val="en-US" w:eastAsia="zh-CN"/>
        </w:rPr>
      </w:pPr>
      <w:r w:rsidRPr="0066464D">
        <w:rPr>
          <w:rFonts w:eastAsia="SimHei"/>
          <w:bCs/>
          <w:sz w:val="24"/>
          <w:szCs w:val="24"/>
          <w:lang w:val="zh-CN" w:eastAsia="zh-CN"/>
        </w:rPr>
        <w:t>二</w:t>
      </w:r>
      <w:r w:rsidRPr="0066464D">
        <w:rPr>
          <w:rFonts w:eastAsia="SimHei"/>
          <w:bCs/>
          <w:sz w:val="24"/>
          <w:szCs w:val="24"/>
          <w:lang w:val="zh-CN" w:eastAsia="zh-CN"/>
        </w:rPr>
        <w:t>.</w:t>
      </w:r>
      <w:r w:rsidRPr="0066464D">
        <w:rPr>
          <w:rFonts w:eastAsia="SimHei"/>
          <w:sz w:val="24"/>
          <w:szCs w:val="24"/>
          <w:lang w:val="zh-CN" w:eastAsia="zh-CN"/>
        </w:rPr>
        <w:tab/>
      </w:r>
      <w:r w:rsidRPr="0066464D">
        <w:rPr>
          <w:rFonts w:eastAsia="SimHei"/>
          <w:bCs/>
          <w:sz w:val="24"/>
          <w:szCs w:val="24"/>
          <w:lang w:val="zh-CN" w:eastAsia="zh-CN"/>
        </w:rPr>
        <w:t>2026</w:t>
      </w:r>
      <w:r w:rsidRPr="0066464D">
        <w:rPr>
          <w:rFonts w:eastAsia="SimHei"/>
          <w:bCs/>
          <w:sz w:val="24"/>
          <w:szCs w:val="24"/>
          <w:lang w:val="zh-CN" w:eastAsia="zh-CN"/>
        </w:rPr>
        <w:t>年拟议工作方案</w:t>
      </w:r>
      <w:r w:rsidRPr="0066464D">
        <w:rPr>
          <w:rFonts w:eastAsia="SimHei" w:hint="eastAsia"/>
          <w:bCs/>
          <w:sz w:val="24"/>
          <w:szCs w:val="24"/>
          <w:lang w:val="zh-CN" w:eastAsia="zh-CN"/>
        </w:rPr>
        <w:t>及</w:t>
      </w:r>
      <w:r w:rsidRPr="0066464D">
        <w:rPr>
          <w:rFonts w:eastAsia="SimHei"/>
          <w:bCs/>
          <w:sz w:val="24"/>
          <w:szCs w:val="24"/>
          <w:lang w:val="zh-CN" w:eastAsia="zh-CN"/>
        </w:rPr>
        <w:t>相关预算</w:t>
      </w:r>
    </w:p>
    <w:p w14:paraId="78C44530" w14:textId="1F4CC7A9" w:rsidR="0066464D" w:rsidRPr="0066464D" w:rsidRDefault="0066464D" w:rsidP="0066464D">
      <w:pPr>
        <w:numPr>
          <w:ilvl w:val="0"/>
          <w:numId w:val="35"/>
        </w:numPr>
        <w:spacing w:before="120" w:after="240" w:line="280" w:lineRule="exact"/>
        <w:outlineLvl w:val="0"/>
        <w:rPr>
          <w:rFonts w:eastAsia="SimSun"/>
          <w:sz w:val="24"/>
          <w:szCs w:val="24"/>
          <w:lang w:val="en-US" w:eastAsia="zh-CN"/>
        </w:rPr>
      </w:pPr>
      <w:r w:rsidRPr="0066464D">
        <w:rPr>
          <w:rFonts w:eastAsia="SimSun"/>
          <w:sz w:val="24"/>
          <w:szCs w:val="24"/>
          <w:lang w:val="zh-CN" w:eastAsia="zh-CN"/>
        </w:rPr>
        <w:t>2026</w:t>
      </w:r>
      <w:r w:rsidRPr="0066464D">
        <w:rPr>
          <w:rFonts w:eastAsia="SimSun"/>
          <w:sz w:val="24"/>
          <w:szCs w:val="24"/>
          <w:lang w:val="zh-CN" w:eastAsia="zh-CN"/>
        </w:rPr>
        <w:t>年拟议工作方案除其他外，以</w:t>
      </w:r>
      <w:r w:rsidRPr="0066464D">
        <w:rPr>
          <w:rFonts w:eastAsia="SimSun" w:hint="eastAsia"/>
          <w:sz w:val="24"/>
          <w:szCs w:val="24"/>
          <w:lang w:val="zh-CN" w:eastAsia="zh-CN"/>
        </w:rPr>
        <w:t>更新版</w:t>
      </w:r>
      <w:r w:rsidRPr="0066464D">
        <w:rPr>
          <w:rFonts w:eastAsia="SimSun"/>
          <w:sz w:val="24"/>
          <w:szCs w:val="24"/>
          <w:lang w:val="zh-CN" w:eastAsia="zh-CN"/>
        </w:rPr>
        <w:t>2025</w:t>
      </w:r>
      <w:r w:rsidRPr="0066464D">
        <w:rPr>
          <w:rFonts w:eastAsia="SimSun"/>
          <w:sz w:val="24"/>
          <w:szCs w:val="24"/>
          <w:lang w:val="zh-CN" w:eastAsia="zh-CN"/>
        </w:rPr>
        <w:t>年工作方案</w:t>
      </w:r>
      <w:r w:rsidRPr="0066464D">
        <w:rPr>
          <w:rFonts w:eastAsia="SimSun"/>
          <w:sz w:val="24"/>
          <w:szCs w:val="24"/>
          <w:vertAlign w:val="superscript"/>
          <w:lang w:val="zh-CN" w:eastAsia="zh-CN"/>
        </w:rPr>
        <w:footnoteReference w:id="18"/>
      </w:r>
      <w:r w:rsidR="00076EC2">
        <w:rPr>
          <w:rFonts w:eastAsia="SimSun"/>
          <w:sz w:val="24"/>
          <w:szCs w:val="24"/>
          <w:lang w:val="en-US" w:eastAsia="zh-CN"/>
        </w:rPr>
        <w:t xml:space="preserve"> </w:t>
      </w:r>
      <w:r w:rsidRPr="0066464D">
        <w:rPr>
          <w:rFonts w:eastAsia="SimSun" w:hint="eastAsia"/>
          <w:sz w:val="24"/>
          <w:szCs w:val="24"/>
          <w:lang w:val="zh-CN" w:eastAsia="zh-CN"/>
        </w:rPr>
        <w:t>以及</w:t>
      </w:r>
      <w:r w:rsidRPr="0066464D">
        <w:rPr>
          <w:rFonts w:eastAsia="SimSun"/>
          <w:sz w:val="24"/>
          <w:szCs w:val="24"/>
          <w:lang w:val="zh-CN" w:eastAsia="zh-CN"/>
        </w:rPr>
        <w:t>对评价职能外部评估的管理层回应规定的额外活动为基础，产生了以下三个主要组成部分（见附件二）：</w:t>
      </w:r>
    </w:p>
    <w:p w14:paraId="1C9F3DC6" w14:textId="77777777" w:rsidR="0066464D" w:rsidRPr="0066464D" w:rsidRDefault="0066464D" w:rsidP="0066464D">
      <w:pPr>
        <w:numPr>
          <w:ilvl w:val="5"/>
          <w:numId w:val="35"/>
        </w:numPr>
        <w:spacing w:before="240" w:after="60" w:line="280" w:lineRule="exact"/>
        <w:ind w:left="1440"/>
        <w:outlineLvl w:val="5"/>
        <w:rPr>
          <w:rFonts w:eastAsia="SimSun"/>
          <w:iCs/>
          <w:sz w:val="24"/>
          <w:szCs w:val="24"/>
          <w:lang w:val="en-US" w:eastAsia="zh-CN"/>
        </w:rPr>
      </w:pPr>
      <w:r w:rsidRPr="0066464D">
        <w:rPr>
          <w:rFonts w:eastAsia="SimSun"/>
          <w:iCs/>
          <w:sz w:val="24"/>
          <w:szCs w:val="24"/>
          <w:lang w:val="zh-CN" w:eastAsia="zh-CN"/>
        </w:rPr>
        <w:t>延续</w:t>
      </w:r>
      <w:r w:rsidRPr="0066464D">
        <w:rPr>
          <w:rFonts w:eastAsia="SimSun"/>
          <w:iCs/>
          <w:sz w:val="24"/>
          <w:szCs w:val="24"/>
          <w:lang w:val="zh-CN" w:eastAsia="zh-CN"/>
        </w:rPr>
        <w:t>2025</w:t>
      </w:r>
      <w:r w:rsidRPr="0066464D">
        <w:rPr>
          <w:rFonts w:eastAsia="SimSun"/>
          <w:iCs/>
          <w:sz w:val="24"/>
          <w:szCs w:val="24"/>
          <w:lang w:val="zh-CN" w:eastAsia="zh-CN"/>
        </w:rPr>
        <w:t>年</w:t>
      </w:r>
      <w:r w:rsidRPr="0066464D">
        <w:rPr>
          <w:rFonts w:eastAsia="SimSun" w:hint="eastAsia"/>
          <w:iCs/>
          <w:sz w:val="24"/>
          <w:szCs w:val="24"/>
          <w:lang w:val="zh-CN" w:eastAsia="zh-CN"/>
        </w:rPr>
        <w:t>已</w:t>
      </w:r>
      <w:r w:rsidRPr="0066464D">
        <w:rPr>
          <w:rFonts w:eastAsia="SimSun"/>
          <w:iCs/>
          <w:sz w:val="24"/>
          <w:szCs w:val="24"/>
          <w:lang w:val="zh-CN" w:eastAsia="zh-CN"/>
        </w:rPr>
        <w:t>核准</w:t>
      </w:r>
      <w:r w:rsidRPr="0066464D">
        <w:rPr>
          <w:rFonts w:eastAsia="SimSun" w:hint="eastAsia"/>
          <w:iCs/>
          <w:sz w:val="24"/>
          <w:szCs w:val="24"/>
          <w:lang w:val="zh-CN" w:eastAsia="zh-CN"/>
        </w:rPr>
        <w:t>但</w:t>
      </w:r>
      <w:r w:rsidRPr="0066464D">
        <w:rPr>
          <w:rFonts w:eastAsia="SimSun"/>
          <w:iCs/>
          <w:sz w:val="24"/>
          <w:szCs w:val="24"/>
          <w:lang w:val="zh-CN" w:eastAsia="zh-CN"/>
        </w:rPr>
        <w:t>推迟</w:t>
      </w:r>
      <w:r w:rsidRPr="0066464D">
        <w:rPr>
          <w:rFonts w:eastAsia="SimSun" w:hint="eastAsia"/>
          <w:iCs/>
          <w:sz w:val="24"/>
          <w:szCs w:val="24"/>
          <w:lang w:val="zh-CN" w:eastAsia="zh-CN"/>
        </w:rPr>
        <w:t>至</w:t>
      </w:r>
      <w:r w:rsidRPr="0066464D">
        <w:rPr>
          <w:rFonts w:eastAsia="SimSun"/>
          <w:iCs/>
          <w:sz w:val="24"/>
          <w:szCs w:val="24"/>
          <w:lang w:val="zh-CN" w:eastAsia="zh-CN"/>
        </w:rPr>
        <w:t>2026</w:t>
      </w:r>
      <w:r w:rsidRPr="0066464D">
        <w:rPr>
          <w:rFonts w:eastAsia="SimSun"/>
          <w:iCs/>
          <w:sz w:val="24"/>
          <w:szCs w:val="24"/>
          <w:lang w:val="zh-CN" w:eastAsia="zh-CN"/>
        </w:rPr>
        <w:t>年</w:t>
      </w:r>
      <w:r w:rsidRPr="0066464D">
        <w:rPr>
          <w:rFonts w:eastAsia="SimSun" w:hint="eastAsia"/>
          <w:iCs/>
          <w:sz w:val="24"/>
          <w:szCs w:val="24"/>
          <w:lang w:val="zh-CN" w:eastAsia="zh-CN"/>
        </w:rPr>
        <w:t>的活动，</w:t>
      </w:r>
      <w:r w:rsidRPr="0066464D">
        <w:rPr>
          <w:rFonts w:eastAsia="SimSun"/>
          <w:iCs/>
          <w:sz w:val="24"/>
          <w:szCs w:val="24"/>
          <w:lang w:val="zh-CN" w:eastAsia="zh-CN"/>
        </w:rPr>
        <w:t>如第一节所述；</w:t>
      </w:r>
    </w:p>
    <w:p w14:paraId="241187CF" w14:textId="77777777" w:rsidR="0066464D" w:rsidRPr="0066464D" w:rsidRDefault="0066464D" w:rsidP="0066464D">
      <w:pPr>
        <w:numPr>
          <w:ilvl w:val="5"/>
          <w:numId w:val="35"/>
        </w:numPr>
        <w:spacing w:before="240" w:after="60" w:line="280" w:lineRule="exact"/>
        <w:ind w:left="1440"/>
        <w:outlineLvl w:val="5"/>
        <w:rPr>
          <w:rFonts w:eastAsia="SimSun"/>
          <w:iCs/>
          <w:sz w:val="24"/>
          <w:szCs w:val="24"/>
          <w:lang w:val="en-US" w:eastAsia="zh-CN"/>
        </w:rPr>
      </w:pPr>
      <w:r w:rsidRPr="0066464D">
        <w:rPr>
          <w:rFonts w:eastAsia="SimSun" w:hint="eastAsia"/>
          <w:iCs/>
          <w:sz w:val="24"/>
          <w:szCs w:val="24"/>
          <w:lang w:val="en-US" w:eastAsia="zh-CN"/>
        </w:rPr>
        <w:t>开展</w:t>
      </w:r>
      <w:r w:rsidRPr="0066464D">
        <w:rPr>
          <w:rFonts w:eastAsia="SimSun"/>
          <w:iCs/>
          <w:sz w:val="24"/>
          <w:szCs w:val="24"/>
          <w:lang w:val="zh-CN" w:eastAsia="zh-CN"/>
        </w:rPr>
        <w:t>经常性评价工作，例如编制工作方案和年度报告；以及</w:t>
      </w:r>
    </w:p>
    <w:p w14:paraId="4F93D07D" w14:textId="1E257D83" w:rsidR="0066464D" w:rsidRPr="0066464D" w:rsidRDefault="0066464D" w:rsidP="0066464D">
      <w:pPr>
        <w:numPr>
          <w:ilvl w:val="5"/>
          <w:numId w:val="35"/>
        </w:numPr>
        <w:spacing w:before="240" w:after="240" w:line="280" w:lineRule="exact"/>
        <w:ind w:left="1440"/>
        <w:outlineLvl w:val="5"/>
        <w:rPr>
          <w:rFonts w:eastAsia="SimSun"/>
          <w:iCs/>
          <w:sz w:val="24"/>
          <w:szCs w:val="24"/>
          <w:lang w:val="en-US" w:eastAsia="zh-CN"/>
        </w:rPr>
      </w:pPr>
      <w:r w:rsidRPr="0066464D">
        <w:rPr>
          <w:rFonts w:eastAsia="SimSun" w:hint="eastAsia"/>
          <w:iCs/>
          <w:sz w:val="24"/>
          <w:szCs w:val="24"/>
          <w:lang w:val="zh-CN" w:eastAsia="zh-CN"/>
        </w:rPr>
        <w:t>开展</w:t>
      </w:r>
      <w:r w:rsidRPr="0066464D">
        <w:rPr>
          <w:rFonts w:eastAsia="SimSun"/>
          <w:iCs/>
          <w:sz w:val="24"/>
          <w:szCs w:val="24"/>
          <w:lang w:val="zh-CN" w:eastAsia="zh-CN"/>
        </w:rPr>
        <w:t>因执行</w:t>
      </w:r>
      <w:r w:rsidRPr="0066464D">
        <w:rPr>
          <w:rFonts w:eastAsia="SimSun" w:hint="eastAsia"/>
          <w:iCs/>
          <w:sz w:val="24"/>
          <w:szCs w:val="24"/>
          <w:lang w:val="zh-CN" w:eastAsia="zh-CN"/>
        </w:rPr>
        <w:t>关于</w:t>
      </w:r>
      <w:r w:rsidRPr="0066464D">
        <w:rPr>
          <w:rFonts w:eastAsia="SimSun"/>
          <w:iCs/>
          <w:sz w:val="24"/>
          <w:szCs w:val="24"/>
          <w:lang w:val="zh-CN" w:eastAsia="zh-CN"/>
        </w:rPr>
        <w:t>管理层回应的第</w:t>
      </w:r>
      <w:r w:rsidRPr="0066464D">
        <w:rPr>
          <w:rFonts w:eastAsia="SimSun"/>
          <w:iCs/>
          <w:sz w:val="24"/>
          <w:szCs w:val="24"/>
          <w:lang w:val="zh-CN" w:eastAsia="zh-CN"/>
        </w:rPr>
        <w:t>96/4</w:t>
      </w:r>
      <w:r w:rsidRPr="0066464D">
        <w:rPr>
          <w:rFonts w:eastAsia="SimSun"/>
          <w:iCs/>
          <w:sz w:val="24"/>
          <w:szCs w:val="24"/>
          <w:lang w:val="zh-CN" w:eastAsia="zh-CN"/>
        </w:rPr>
        <w:t>号决定而</w:t>
      </w:r>
      <w:r w:rsidRPr="0066464D">
        <w:rPr>
          <w:rFonts w:eastAsia="SimSun" w:hint="eastAsia"/>
          <w:iCs/>
          <w:sz w:val="24"/>
          <w:szCs w:val="24"/>
          <w:lang w:val="zh-CN" w:eastAsia="zh-CN"/>
        </w:rPr>
        <w:t>新增的</w:t>
      </w:r>
      <w:r w:rsidRPr="0066464D">
        <w:rPr>
          <w:rFonts w:eastAsia="SimSun"/>
          <w:iCs/>
          <w:sz w:val="24"/>
          <w:szCs w:val="24"/>
          <w:lang w:val="zh-CN" w:eastAsia="zh-CN"/>
        </w:rPr>
        <w:t>活动，</w:t>
      </w:r>
      <w:r w:rsidRPr="0066464D">
        <w:rPr>
          <w:rFonts w:eastAsia="SimSun"/>
          <w:iCs/>
          <w:sz w:val="24"/>
          <w:szCs w:val="24"/>
          <w:vertAlign w:val="superscript"/>
          <w:lang w:val="zh-CN" w:eastAsia="zh-CN"/>
        </w:rPr>
        <w:footnoteReference w:id="19"/>
      </w:r>
      <w:r w:rsidR="00076EC2">
        <w:rPr>
          <w:rFonts w:eastAsia="SimSun"/>
          <w:iCs/>
          <w:sz w:val="24"/>
          <w:szCs w:val="24"/>
          <w:lang w:val="en-US" w:eastAsia="zh-CN"/>
        </w:rPr>
        <w:t xml:space="preserve"> </w:t>
      </w:r>
      <w:r w:rsidRPr="0066464D">
        <w:rPr>
          <w:rFonts w:eastAsia="SimSun"/>
          <w:iCs/>
          <w:sz w:val="24"/>
          <w:szCs w:val="24"/>
          <w:lang w:val="zh-CN" w:eastAsia="zh-CN"/>
        </w:rPr>
        <w:t>包括：</w:t>
      </w:r>
    </w:p>
    <w:p w14:paraId="74B21F67" w14:textId="4AA31F67" w:rsidR="0066464D" w:rsidRPr="00290D1A" w:rsidRDefault="0066464D" w:rsidP="00290D1A">
      <w:pPr>
        <w:pStyle w:val="Heading3"/>
        <w:numPr>
          <w:ilvl w:val="2"/>
          <w:numId w:val="36"/>
        </w:numPr>
        <w:spacing w:line="280" w:lineRule="exact"/>
        <w:rPr>
          <w:rFonts w:eastAsia="SimSun"/>
          <w:sz w:val="24"/>
          <w:szCs w:val="24"/>
          <w:lang w:val="zh-CN" w:eastAsia="zh-CN"/>
        </w:rPr>
      </w:pPr>
      <w:r w:rsidRPr="00290D1A">
        <w:rPr>
          <w:rFonts w:eastAsia="SimSun"/>
          <w:sz w:val="24"/>
          <w:szCs w:val="24"/>
          <w:lang w:val="zh-CN" w:eastAsia="zh-CN"/>
        </w:rPr>
        <w:t>制定非投资活动评价框架，明确界定此类评价的预期产出、成果和最终结果；</w:t>
      </w:r>
    </w:p>
    <w:p w14:paraId="706BA402" w14:textId="77777777" w:rsidR="0066464D" w:rsidRPr="0066464D" w:rsidRDefault="0066464D" w:rsidP="0066464D">
      <w:pPr>
        <w:widowControl w:val="0"/>
        <w:numPr>
          <w:ilvl w:val="2"/>
          <w:numId w:val="35"/>
        </w:numPr>
        <w:spacing w:after="240" w:line="280" w:lineRule="exact"/>
        <w:outlineLvl w:val="2"/>
        <w:rPr>
          <w:rFonts w:eastAsia="SimSun"/>
          <w:sz w:val="24"/>
          <w:szCs w:val="24"/>
          <w:lang w:val="en-US" w:eastAsia="zh-CN"/>
        </w:rPr>
      </w:pPr>
      <w:r w:rsidRPr="0066464D">
        <w:rPr>
          <w:rFonts w:eastAsia="SimSun" w:hint="eastAsia"/>
          <w:sz w:val="24"/>
          <w:szCs w:val="24"/>
          <w:lang w:val="zh-CN" w:eastAsia="zh-CN"/>
        </w:rPr>
        <w:t>编制</w:t>
      </w:r>
      <w:r w:rsidRPr="0066464D">
        <w:rPr>
          <w:rFonts w:eastAsia="SimSun"/>
          <w:sz w:val="24"/>
          <w:szCs w:val="24"/>
          <w:lang w:val="zh-CN" w:eastAsia="zh-CN"/>
        </w:rPr>
        <w:t>概念说明，</w:t>
      </w:r>
      <w:r w:rsidRPr="0066464D">
        <w:rPr>
          <w:rFonts w:eastAsia="SimSun" w:hint="eastAsia"/>
          <w:sz w:val="24"/>
          <w:szCs w:val="24"/>
          <w:lang w:val="zh-CN" w:eastAsia="zh-CN"/>
        </w:rPr>
        <w:t>用于开发跟踪</w:t>
      </w:r>
      <w:r w:rsidRPr="0066464D">
        <w:rPr>
          <w:rFonts w:eastAsia="SimSun"/>
          <w:sz w:val="24"/>
          <w:szCs w:val="24"/>
          <w:lang w:val="zh-CN" w:eastAsia="zh-CN"/>
        </w:rPr>
        <w:t>评价建议执行情况的后续系统；以及</w:t>
      </w:r>
    </w:p>
    <w:p w14:paraId="6C7FC8A6" w14:textId="77777777" w:rsidR="0066464D" w:rsidRPr="0066464D" w:rsidRDefault="0066464D" w:rsidP="0066464D">
      <w:pPr>
        <w:widowControl w:val="0"/>
        <w:numPr>
          <w:ilvl w:val="2"/>
          <w:numId w:val="35"/>
        </w:numPr>
        <w:spacing w:after="240" w:line="280" w:lineRule="exact"/>
        <w:outlineLvl w:val="2"/>
        <w:rPr>
          <w:rFonts w:eastAsia="SimSun"/>
          <w:sz w:val="24"/>
          <w:szCs w:val="24"/>
          <w:lang w:val="en-US" w:eastAsia="zh-CN"/>
        </w:rPr>
      </w:pPr>
      <w:r w:rsidRPr="0066464D">
        <w:rPr>
          <w:rFonts w:eastAsia="SimSun"/>
          <w:sz w:val="24"/>
          <w:szCs w:val="24"/>
          <w:lang w:val="zh-CN" w:eastAsia="zh-CN"/>
        </w:rPr>
        <w:t>制定评价指导方针和工具。</w:t>
      </w:r>
    </w:p>
    <w:p w14:paraId="7D41861B" w14:textId="77777777" w:rsidR="0066464D" w:rsidRPr="0066464D" w:rsidRDefault="0066464D" w:rsidP="0066464D">
      <w:pPr>
        <w:spacing w:after="240" w:line="280" w:lineRule="exact"/>
        <w:rPr>
          <w:rFonts w:eastAsia="SimSun"/>
          <w:sz w:val="24"/>
          <w:szCs w:val="24"/>
          <w:u w:val="single"/>
          <w:lang w:val="en-US" w:eastAsia="zh-CN"/>
        </w:rPr>
      </w:pPr>
      <w:r w:rsidRPr="0066464D">
        <w:rPr>
          <w:rFonts w:eastAsia="SimSun"/>
          <w:sz w:val="24"/>
          <w:szCs w:val="24"/>
          <w:u w:val="single"/>
          <w:lang w:val="zh-CN" w:eastAsia="zh-CN"/>
        </w:rPr>
        <w:lastRenderedPageBreak/>
        <w:t>拟议预算</w:t>
      </w:r>
    </w:p>
    <w:p w14:paraId="55C2B91C" w14:textId="77777777" w:rsidR="0066464D" w:rsidRPr="0066464D" w:rsidRDefault="0066464D" w:rsidP="0066464D">
      <w:pPr>
        <w:numPr>
          <w:ilvl w:val="0"/>
          <w:numId w:val="35"/>
        </w:numPr>
        <w:spacing w:after="240" w:line="280" w:lineRule="exact"/>
        <w:outlineLvl w:val="0"/>
        <w:rPr>
          <w:rFonts w:eastAsia="SimSun"/>
          <w:sz w:val="24"/>
          <w:szCs w:val="24"/>
          <w:lang w:val="en-US" w:eastAsia="zh-CN"/>
        </w:rPr>
      </w:pPr>
      <w:r w:rsidRPr="0066464D">
        <w:rPr>
          <w:rFonts w:eastAsia="SimSun"/>
          <w:sz w:val="24"/>
          <w:szCs w:val="24"/>
          <w:lang w:val="zh-CN" w:eastAsia="zh-CN"/>
        </w:rPr>
        <w:t>如第</w:t>
      </w:r>
      <w:r w:rsidRPr="0066464D">
        <w:rPr>
          <w:rFonts w:eastAsia="SimSun"/>
          <w:sz w:val="24"/>
          <w:szCs w:val="24"/>
          <w:lang w:val="zh-CN" w:eastAsia="zh-CN"/>
        </w:rPr>
        <w:t>19</w:t>
      </w:r>
      <w:r w:rsidRPr="0066464D">
        <w:rPr>
          <w:rFonts w:eastAsia="SimSun"/>
          <w:sz w:val="24"/>
          <w:szCs w:val="24"/>
          <w:lang w:val="zh-CN" w:eastAsia="zh-CN"/>
        </w:rPr>
        <w:t>段所述，建议将</w:t>
      </w:r>
      <w:r w:rsidRPr="0066464D">
        <w:rPr>
          <w:rFonts w:eastAsia="SimSun"/>
          <w:sz w:val="24"/>
          <w:szCs w:val="24"/>
          <w:lang w:val="zh-CN" w:eastAsia="zh-CN"/>
        </w:rPr>
        <w:t>2025</w:t>
      </w:r>
      <w:r w:rsidRPr="0066464D">
        <w:rPr>
          <w:rFonts w:eastAsia="SimSun"/>
          <w:sz w:val="24"/>
          <w:szCs w:val="24"/>
          <w:lang w:val="zh-CN" w:eastAsia="zh-CN"/>
        </w:rPr>
        <w:t>年的余额</w:t>
      </w:r>
      <w:r w:rsidRPr="0066464D">
        <w:rPr>
          <w:rFonts w:eastAsia="SimSun" w:hint="eastAsia"/>
          <w:sz w:val="24"/>
          <w:szCs w:val="24"/>
          <w:lang w:val="zh-CN" w:eastAsia="zh-CN"/>
        </w:rPr>
        <w:t>款项</w:t>
      </w:r>
      <w:r w:rsidRPr="0066464D">
        <w:rPr>
          <w:rFonts w:eastAsia="SimSun"/>
          <w:sz w:val="24"/>
          <w:szCs w:val="24"/>
          <w:lang w:val="zh-CN" w:eastAsia="zh-CN"/>
        </w:rPr>
        <w:t>按</w:t>
      </w:r>
      <w:r w:rsidRPr="0066464D">
        <w:rPr>
          <w:rFonts w:eastAsia="SimSun" w:hint="eastAsia"/>
          <w:sz w:val="24"/>
          <w:szCs w:val="24"/>
          <w:lang w:val="zh-CN" w:eastAsia="zh-CN"/>
        </w:rPr>
        <w:t>相同明细结构结转至</w:t>
      </w:r>
      <w:r w:rsidRPr="0066464D">
        <w:rPr>
          <w:rFonts w:eastAsia="SimSun"/>
          <w:sz w:val="24"/>
          <w:szCs w:val="24"/>
          <w:lang w:val="zh-CN" w:eastAsia="zh-CN"/>
        </w:rPr>
        <w:t>2026</w:t>
      </w:r>
      <w:r w:rsidRPr="0066464D">
        <w:rPr>
          <w:rFonts w:eastAsia="SimSun"/>
          <w:sz w:val="24"/>
          <w:szCs w:val="24"/>
          <w:lang w:val="zh-CN" w:eastAsia="zh-CN"/>
        </w:rPr>
        <w:t>年。因此，如上</w:t>
      </w:r>
      <w:r w:rsidRPr="0066464D">
        <w:rPr>
          <w:rFonts w:eastAsia="SimSun" w:hint="eastAsia"/>
          <w:sz w:val="24"/>
          <w:szCs w:val="24"/>
          <w:lang w:val="zh-CN" w:eastAsia="zh-CN"/>
        </w:rPr>
        <w:t>文</w:t>
      </w:r>
      <w:r w:rsidRPr="0066464D">
        <w:rPr>
          <w:rFonts w:eastAsia="SimSun"/>
          <w:sz w:val="24"/>
          <w:szCs w:val="24"/>
          <w:lang w:val="zh-CN" w:eastAsia="zh-CN"/>
        </w:rPr>
        <w:t>表</w:t>
      </w:r>
      <w:r w:rsidRPr="0066464D">
        <w:rPr>
          <w:rFonts w:eastAsia="SimSun"/>
          <w:sz w:val="24"/>
          <w:szCs w:val="24"/>
          <w:lang w:val="zh-CN" w:eastAsia="zh-CN"/>
        </w:rPr>
        <w:t>1</w:t>
      </w:r>
      <w:r w:rsidRPr="0066464D">
        <w:rPr>
          <w:rFonts w:eastAsia="SimSun"/>
          <w:sz w:val="24"/>
          <w:szCs w:val="24"/>
          <w:lang w:val="zh-CN" w:eastAsia="zh-CN"/>
        </w:rPr>
        <w:t>所示，</w:t>
      </w:r>
      <w:r w:rsidRPr="0066464D">
        <w:rPr>
          <w:rFonts w:eastAsia="SimSun"/>
          <w:sz w:val="24"/>
          <w:szCs w:val="24"/>
          <w:lang w:val="zh-CN" w:eastAsia="zh-CN"/>
        </w:rPr>
        <w:t>2026</w:t>
      </w:r>
      <w:r w:rsidRPr="0066464D">
        <w:rPr>
          <w:rFonts w:eastAsia="SimSun"/>
          <w:sz w:val="24"/>
          <w:szCs w:val="24"/>
          <w:lang w:val="zh-CN" w:eastAsia="zh-CN"/>
        </w:rPr>
        <w:t>年拟议预算为</w:t>
      </w:r>
      <w:r w:rsidRPr="0066464D">
        <w:rPr>
          <w:rFonts w:eastAsia="SimSun"/>
          <w:sz w:val="24"/>
          <w:szCs w:val="24"/>
          <w:lang w:val="zh-CN" w:eastAsia="zh-CN"/>
        </w:rPr>
        <w:t>131,759</w:t>
      </w:r>
      <w:r w:rsidRPr="0066464D">
        <w:rPr>
          <w:rFonts w:eastAsia="SimSun"/>
          <w:sz w:val="24"/>
          <w:szCs w:val="24"/>
          <w:lang w:val="zh-CN" w:eastAsia="zh-CN"/>
        </w:rPr>
        <w:t>美元。</w:t>
      </w:r>
    </w:p>
    <w:p w14:paraId="2A445864" w14:textId="77777777" w:rsidR="0066464D" w:rsidRPr="0066464D" w:rsidRDefault="0066464D" w:rsidP="0066464D">
      <w:pPr>
        <w:spacing w:after="240" w:line="280" w:lineRule="exact"/>
        <w:outlineLvl w:val="0"/>
        <w:rPr>
          <w:rFonts w:eastAsia="SimHei"/>
          <w:bCs/>
          <w:sz w:val="24"/>
          <w:szCs w:val="24"/>
          <w:lang w:val="en-US" w:eastAsia="zh-CN"/>
        </w:rPr>
      </w:pPr>
      <w:bookmarkStart w:id="2" w:name="_Hlk118551242"/>
      <w:r w:rsidRPr="0066464D">
        <w:rPr>
          <w:rFonts w:eastAsia="SimHei"/>
          <w:bCs/>
          <w:sz w:val="24"/>
          <w:szCs w:val="24"/>
          <w:lang w:val="zh-CN" w:eastAsia="zh-CN"/>
        </w:rPr>
        <w:t>期望执行委员会采取的行动</w:t>
      </w:r>
    </w:p>
    <w:bookmarkEnd w:id="2"/>
    <w:p w14:paraId="1AFFB96A" w14:textId="03313122" w:rsidR="0066464D" w:rsidRPr="0066464D" w:rsidRDefault="00076EC2" w:rsidP="0066464D">
      <w:pPr>
        <w:numPr>
          <w:ilvl w:val="0"/>
          <w:numId w:val="35"/>
        </w:numPr>
        <w:spacing w:after="240" w:line="280" w:lineRule="exact"/>
        <w:outlineLvl w:val="0"/>
        <w:rPr>
          <w:rFonts w:eastAsia="SimSun"/>
          <w:sz w:val="24"/>
          <w:szCs w:val="24"/>
          <w:lang w:val="en-US" w:eastAsia="zh-CN"/>
        </w:rPr>
      </w:pPr>
      <w:r>
        <w:rPr>
          <w:rFonts w:eastAsia="SimSun" w:hint="eastAsia"/>
          <w:sz w:val="24"/>
          <w:szCs w:val="24"/>
          <w:lang w:val="en-US" w:eastAsia="zh-CN"/>
        </w:rPr>
        <w:t>谨建议</w:t>
      </w:r>
      <w:r w:rsidR="0066464D" w:rsidRPr="0066464D">
        <w:rPr>
          <w:rFonts w:eastAsia="SimSun"/>
          <w:sz w:val="24"/>
          <w:szCs w:val="24"/>
          <w:lang w:val="zh-CN" w:eastAsia="zh-CN"/>
        </w:rPr>
        <w:t>执行委员会：</w:t>
      </w:r>
    </w:p>
    <w:p w14:paraId="5F78DD1D" w14:textId="60F746EC" w:rsidR="0066464D" w:rsidRPr="0066464D" w:rsidRDefault="0066464D" w:rsidP="0066464D">
      <w:pPr>
        <w:widowControl w:val="0"/>
        <w:numPr>
          <w:ilvl w:val="1"/>
          <w:numId w:val="35"/>
        </w:numPr>
        <w:spacing w:after="240" w:line="280" w:lineRule="exact"/>
        <w:outlineLvl w:val="1"/>
        <w:rPr>
          <w:rFonts w:eastAsia="SimSun"/>
          <w:sz w:val="24"/>
          <w:szCs w:val="24"/>
          <w:lang w:val="en-US" w:eastAsia="zh-CN"/>
        </w:rPr>
      </w:pPr>
      <w:r w:rsidRPr="0066464D">
        <w:rPr>
          <w:rFonts w:eastAsia="SimSun"/>
          <w:sz w:val="24"/>
          <w:szCs w:val="24"/>
          <w:lang w:val="zh-CN" w:eastAsia="zh-CN"/>
        </w:rPr>
        <w:t>注意到</w:t>
      </w:r>
      <w:r w:rsidR="00D31747">
        <w:rPr>
          <w:rFonts w:eastAsia="SimSun"/>
          <w:sz w:val="24"/>
          <w:szCs w:val="24"/>
          <w:lang w:val="zh-CN" w:eastAsia="zh-CN"/>
        </w:rPr>
        <w:t>UNEP</w:t>
      </w:r>
      <w:r w:rsidRPr="0066464D">
        <w:rPr>
          <w:rFonts w:eastAsia="SimSun"/>
          <w:sz w:val="24"/>
          <w:szCs w:val="24"/>
          <w:lang w:val="zh-CN" w:eastAsia="zh-CN"/>
        </w:rPr>
        <w:t>/OzL.Pro/ExCom/97/10</w:t>
      </w:r>
      <w:r w:rsidRPr="0066464D">
        <w:rPr>
          <w:rFonts w:eastAsia="SimSun"/>
          <w:sz w:val="24"/>
          <w:szCs w:val="24"/>
          <w:lang w:val="zh-CN" w:eastAsia="zh-CN"/>
        </w:rPr>
        <w:t>号文件所载关于</w:t>
      </w:r>
      <w:r w:rsidRPr="0066464D">
        <w:rPr>
          <w:rFonts w:eastAsia="SimSun"/>
          <w:sz w:val="24"/>
          <w:szCs w:val="24"/>
          <w:lang w:val="zh-CN" w:eastAsia="zh-CN"/>
        </w:rPr>
        <w:t>2025</w:t>
      </w:r>
      <w:r w:rsidRPr="0066464D">
        <w:rPr>
          <w:rFonts w:eastAsia="SimSun"/>
          <w:sz w:val="24"/>
          <w:szCs w:val="24"/>
          <w:lang w:val="zh-CN" w:eastAsia="zh-CN"/>
        </w:rPr>
        <w:t>年监测和评价工作方案执行情况的年度报告，</w:t>
      </w:r>
      <w:r w:rsidRPr="0066464D">
        <w:rPr>
          <w:rFonts w:eastAsia="SimSun" w:hint="eastAsia"/>
          <w:sz w:val="24"/>
          <w:szCs w:val="24"/>
          <w:lang w:val="zh-CN" w:eastAsia="zh-CN"/>
        </w:rPr>
        <w:t>其中</w:t>
      </w:r>
      <w:r w:rsidRPr="0066464D">
        <w:rPr>
          <w:rFonts w:eastAsia="SimSun"/>
          <w:sz w:val="24"/>
          <w:szCs w:val="24"/>
          <w:lang w:val="zh-CN" w:eastAsia="zh-CN"/>
        </w:rPr>
        <w:t>包括</w:t>
      </w:r>
      <w:r w:rsidRPr="0066464D">
        <w:rPr>
          <w:rFonts w:eastAsia="SimSun" w:hint="eastAsia"/>
          <w:sz w:val="24"/>
          <w:szCs w:val="24"/>
          <w:lang w:val="zh-CN" w:eastAsia="zh-CN"/>
        </w:rPr>
        <w:t>两年期</w:t>
      </w:r>
      <w:r w:rsidRPr="0066464D">
        <w:rPr>
          <w:rFonts w:eastAsia="SimSun"/>
          <w:sz w:val="24"/>
          <w:szCs w:val="24"/>
          <w:lang w:val="zh-CN" w:eastAsia="zh-CN"/>
        </w:rPr>
        <w:t>工作方案</w:t>
      </w:r>
      <w:r w:rsidRPr="0066464D">
        <w:rPr>
          <w:rFonts w:eastAsia="SimSun" w:hint="eastAsia"/>
          <w:sz w:val="24"/>
          <w:szCs w:val="24"/>
          <w:lang w:val="zh-CN" w:eastAsia="zh-CN"/>
        </w:rPr>
        <w:t>的试行经验及预算，</w:t>
      </w:r>
      <w:r w:rsidRPr="0066464D">
        <w:rPr>
          <w:rFonts w:eastAsia="SimSun"/>
          <w:sz w:val="24"/>
          <w:szCs w:val="24"/>
          <w:lang w:val="zh-CN" w:eastAsia="zh-CN"/>
        </w:rPr>
        <w:t>以及</w:t>
      </w:r>
      <w:r w:rsidRPr="0066464D">
        <w:rPr>
          <w:rFonts w:eastAsia="SimSun"/>
          <w:sz w:val="24"/>
          <w:szCs w:val="24"/>
          <w:lang w:val="zh-CN" w:eastAsia="zh-CN"/>
        </w:rPr>
        <w:t>2026</w:t>
      </w:r>
      <w:r w:rsidRPr="0066464D">
        <w:rPr>
          <w:rFonts w:eastAsia="SimSun"/>
          <w:sz w:val="24"/>
          <w:szCs w:val="24"/>
          <w:lang w:val="zh-CN" w:eastAsia="zh-CN"/>
        </w:rPr>
        <w:t>年评价工作方案；</w:t>
      </w:r>
    </w:p>
    <w:p w14:paraId="3AC797EC" w14:textId="77777777" w:rsidR="0066464D" w:rsidRPr="0066464D" w:rsidRDefault="0066464D" w:rsidP="0066464D">
      <w:pPr>
        <w:widowControl w:val="0"/>
        <w:numPr>
          <w:ilvl w:val="1"/>
          <w:numId w:val="35"/>
        </w:numPr>
        <w:spacing w:after="240" w:line="280" w:lineRule="exact"/>
        <w:outlineLvl w:val="1"/>
        <w:rPr>
          <w:rFonts w:eastAsia="SimSun"/>
          <w:sz w:val="24"/>
          <w:szCs w:val="24"/>
          <w:lang w:val="en-US" w:eastAsia="zh-CN"/>
        </w:rPr>
      </w:pPr>
      <w:r w:rsidRPr="0066464D">
        <w:rPr>
          <w:rFonts w:eastAsia="SimSun"/>
          <w:sz w:val="24"/>
          <w:szCs w:val="24"/>
          <w:lang w:val="zh-CN" w:eastAsia="zh-CN"/>
        </w:rPr>
        <w:t>核准</w:t>
      </w:r>
      <w:r w:rsidRPr="0066464D">
        <w:rPr>
          <w:rFonts w:eastAsia="SimSun"/>
          <w:sz w:val="24"/>
          <w:szCs w:val="24"/>
          <w:lang w:val="zh-CN" w:eastAsia="zh-CN"/>
        </w:rPr>
        <w:t>UNEP/OzL.Pro/ExCom/97/10</w:t>
      </w:r>
      <w:r w:rsidRPr="0066464D">
        <w:rPr>
          <w:rFonts w:eastAsia="SimSun"/>
          <w:sz w:val="24"/>
          <w:szCs w:val="24"/>
          <w:lang w:val="zh-CN" w:eastAsia="zh-CN"/>
        </w:rPr>
        <w:t>号文件附件二所载</w:t>
      </w:r>
      <w:r w:rsidRPr="0066464D">
        <w:rPr>
          <w:rFonts w:eastAsia="SimSun"/>
          <w:sz w:val="24"/>
          <w:szCs w:val="24"/>
          <w:lang w:val="zh-CN" w:eastAsia="zh-CN"/>
        </w:rPr>
        <w:t>2026</w:t>
      </w:r>
      <w:r w:rsidRPr="0066464D">
        <w:rPr>
          <w:rFonts w:eastAsia="SimSun"/>
          <w:sz w:val="24"/>
          <w:szCs w:val="24"/>
          <w:lang w:val="zh-CN" w:eastAsia="zh-CN"/>
        </w:rPr>
        <w:t>年评价工作方案，同时注意到</w:t>
      </w:r>
      <w:r w:rsidRPr="0066464D">
        <w:rPr>
          <w:rFonts w:eastAsia="SimSun"/>
          <w:sz w:val="24"/>
          <w:szCs w:val="24"/>
          <w:lang w:val="zh-CN" w:eastAsia="zh-CN"/>
        </w:rPr>
        <w:t>2025</w:t>
      </w:r>
      <w:r w:rsidRPr="0066464D">
        <w:rPr>
          <w:rFonts w:eastAsia="SimSun"/>
          <w:sz w:val="24"/>
          <w:szCs w:val="24"/>
          <w:lang w:val="zh-CN" w:eastAsia="zh-CN"/>
        </w:rPr>
        <w:t>年预算的临时余额</w:t>
      </w:r>
      <w:r w:rsidRPr="0066464D">
        <w:rPr>
          <w:rFonts w:eastAsia="SimSun"/>
          <w:sz w:val="24"/>
          <w:szCs w:val="24"/>
          <w:lang w:val="zh-CN" w:eastAsia="zh-CN"/>
        </w:rPr>
        <w:t>131,759</w:t>
      </w:r>
      <w:r w:rsidRPr="0066464D">
        <w:rPr>
          <w:rFonts w:eastAsia="SimSun"/>
          <w:sz w:val="24"/>
          <w:szCs w:val="24"/>
          <w:lang w:val="zh-CN" w:eastAsia="zh-CN"/>
        </w:rPr>
        <w:t>美元将</w:t>
      </w:r>
      <w:r w:rsidRPr="0066464D">
        <w:rPr>
          <w:rFonts w:eastAsia="SimSun" w:hint="eastAsia"/>
          <w:sz w:val="24"/>
          <w:szCs w:val="24"/>
          <w:lang w:val="zh-CN" w:eastAsia="zh-CN"/>
        </w:rPr>
        <w:t>结转至</w:t>
      </w:r>
      <w:r w:rsidRPr="0066464D">
        <w:rPr>
          <w:rFonts w:eastAsia="SimSun"/>
          <w:sz w:val="24"/>
          <w:szCs w:val="24"/>
          <w:lang w:val="zh-CN" w:eastAsia="zh-CN"/>
        </w:rPr>
        <w:t>2026</w:t>
      </w:r>
      <w:r w:rsidRPr="0066464D">
        <w:rPr>
          <w:rFonts w:eastAsia="SimSun"/>
          <w:sz w:val="24"/>
          <w:szCs w:val="24"/>
          <w:lang w:val="zh-CN" w:eastAsia="zh-CN"/>
        </w:rPr>
        <w:t>年相关评价预算中。</w:t>
      </w:r>
    </w:p>
    <w:p w14:paraId="161C1247" w14:textId="77777777" w:rsidR="0066464D" w:rsidRPr="0066464D" w:rsidRDefault="0066464D" w:rsidP="0066464D">
      <w:pPr>
        <w:widowControl w:val="0"/>
        <w:spacing w:after="240" w:line="280" w:lineRule="exact"/>
        <w:ind w:left="1440"/>
        <w:outlineLvl w:val="1"/>
        <w:rPr>
          <w:rFonts w:eastAsia="SimSun"/>
          <w:sz w:val="21"/>
          <w:szCs w:val="10"/>
          <w:lang w:val="en-US" w:eastAsia="zh-CN"/>
        </w:rPr>
      </w:pPr>
    </w:p>
    <w:p w14:paraId="4DF5E397" w14:textId="77777777" w:rsidR="0066464D" w:rsidRPr="0066464D" w:rsidRDefault="0066464D" w:rsidP="0066464D">
      <w:pPr>
        <w:spacing w:after="120" w:line="280" w:lineRule="exact"/>
        <w:rPr>
          <w:rFonts w:eastAsia="SimSun"/>
          <w:sz w:val="21"/>
          <w:szCs w:val="10"/>
          <w:lang w:val="en-US" w:eastAsia="zh-CN"/>
        </w:rPr>
        <w:sectPr w:rsidR="0066464D" w:rsidRPr="0066464D" w:rsidSect="0066464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6D2901BA" w14:textId="77777777" w:rsidR="0066464D" w:rsidRPr="0066464D" w:rsidRDefault="0066464D" w:rsidP="00290D1A">
      <w:pPr>
        <w:spacing w:after="240"/>
        <w:jc w:val="center"/>
        <w:rPr>
          <w:rFonts w:eastAsia="SimHei"/>
          <w:bCs/>
          <w:sz w:val="24"/>
          <w:szCs w:val="10"/>
          <w:lang w:val="en-US" w:eastAsia="zh-CN"/>
        </w:rPr>
      </w:pPr>
      <w:r w:rsidRPr="0066464D">
        <w:rPr>
          <w:rFonts w:eastAsia="SimHei"/>
          <w:bCs/>
          <w:sz w:val="24"/>
          <w:szCs w:val="10"/>
          <w:lang w:val="zh-CN" w:eastAsia="zh-CN"/>
        </w:rPr>
        <w:lastRenderedPageBreak/>
        <w:t>附件一</w:t>
      </w:r>
    </w:p>
    <w:p w14:paraId="59342FA9" w14:textId="692489E7" w:rsidR="0066464D" w:rsidRPr="0066464D" w:rsidRDefault="0066464D" w:rsidP="00290D1A">
      <w:pPr>
        <w:spacing w:after="120"/>
        <w:jc w:val="center"/>
        <w:rPr>
          <w:rFonts w:eastAsia="SimHei"/>
          <w:bCs/>
          <w:sz w:val="24"/>
          <w:szCs w:val="10"/>
          <w:lang w:val="en-US" w:eastAsia="zh-CN"/>
        </w:rPr>
      </w:pPr>
      <w:r w:rsidRPr="0066464D">
        <w:rPr>
          <w:rFonts w:eastAsia="SimHei"/>
          <w:b/>
          <w:sz w:val="24"/>
          <w:szCs w:val="10"/>
          <w:lang w:val="zh-CN" w:eastAsia="zh-CN"/>
        </w:rPr>
        <w:t>2025</w:t>
      </w:r>
      <w:r w:rsidRPr="0066464D">
        <w:rPr>
          <w:rFonts w:eastAsia="SimHei"/>
          <w:bCs/>
          <w:sz w:val="24"/>
          <w:szCs w:val="10"/>
          <w:lang w:val="zh-CN" w:eastAsia="zh-CN"/>
        </w:rPr>
        <w:t>年监测和评价工作方案执行情况</w:t>
      </w:r>
      <w:r w:rsidR="00707DB8">
        <w:rPr>
          <w:rFonts w:eastAsia="SimHei" w:hint="eastAsia"/>
          <w:bCs/>
          <w:sz w:val="24"/>
          <w:szCs w:val="10"/>
          <w:lang w:val="zh-CN" w:eastAsia="zh-CN"/>
        </w:rPr>
        <w:t>及</w:t>
      </w:r>
      <w:r w:rsidRPr="0066464D">
        <w:rPr>
          <w:rFonts w:eastAsia="SimHei"/>
          <w:bCs/>
          <w:sz w:val="24"/>
          <w:szCs w:val="10"/>
          <w:lang w:val="zh-CN" w:eastAsia="zh-CN"/>
        </w:rPr>
        <w:t>产出</w:t>
      </w:r>
    </w:p>
    <w:p w14:paraId="01B447FD" w14:textId="13E60D8D" w:rsidR="0066464D" w:rsidRPr="0066464D" w:rsidRDefault="0066464D" w:rsidP="00290D1A">
      <w:pPr>
        <w:spacing w:after="240"/>
        <w:jc w:val="center"/>
        <w:rPr>
          <w:rFonts w:eastAsia="SimSun"/>
          <w:sz w:val="21"/>
          <w:szCs w:val="10"/>
          <w:lang w:val="en-US" w:eastAsia="zh-CN"/>
        </w:rPr>
      </w:pPr>
      <w:r w:rsidRPr="0066464D">
        <w:rPr>
          <w:rFonts w:eastAsia="SimHei"/>
          <w:bCs/>
          <w:sz w:val="24"/>
          <w:szCs w:val="10"/>
          <w:lang w:val="zh-CN" w:eastAsia="zh-CN"/>
        </w:rPr>
        <w:t>（</w:t>
      </w:r>
      <w:r w:rsidRPr="0066464D">
        <w:rPr>
          <w:rFonts w:eastAsia="SimHei" w:hint="eastAsia"/>
          <w:bCs/>
          <w:sz w:val="24"/>
          <w:szCs w:val="10"/>
          <w:lang w:val="zh-CN" w:eastAsia="zh-CN"/>
        </w:rPr>
        <w:t>以</w:t>
      </w:r>
      <w:r w:rsidR="00D31747">
        <w:rPr>
          <w:rFonts w:eastAsia="SimHei"/>
          <w:b/>
          <w:sz w:val="24"/>
          <w:szCs w:val="10"/>
          <w:lang w:val="zh-CN" w:eastAsia="zh-CN"/>
        </w:rPr>
        <w:t>UNEP</w:t>
      </w:r>
      <w:r w:rsidRPr="0066464D">
        <w:rPr>
          <w:rFonts w:eastAsia="SimHei"/>
          <w:b/>
          <w:sz w:val="24"/>
          <w:szCs w:val="10"/>
          <w:lang w:val="zh-CN" w:eastAsia="zh-CN"/>
        </w:rPr>
        <w:t>/OzL.Pro/ExCom/95/94</w:t>
      </w:r>
      <w:r w:rsidRPr="0066464D">
        <w:rPr>
          <w:rFonts w:eastAsia="SimHei"/>
          <w:bCs/>
          <w:sz w:val="24"/>
          <w:szCs w:val="10"/>
          <w:lang w:val="zh-CN" w:eastAsia="zh-CN"/>
        </w:rPr>
        <w:t>号文件附件四</w:t>
      </w:r>
      <w:r w:rsidRPr="0066464D">
        <w:rPr>
          <w:rFonts w:eastAsia="SimHei" w:hint="eastAsia"/>
          <w:bCs/>
          <w:sz w:val="24"/>
          <w:szCs w:val="10"/>
          <w:lang w:val="zh-CN" w:eastAsia="zh-CN"/>
        </w:rPr>
        <w:t>为基础</w:t>
      </w:r>
      <w:r w:rsidRPr="0066464D">
        <w:rPr>
          <w:rFonts w:eastAsia="SimHei"/>
          <w:bCs/>
          <w:sz w:val="24"/>
          <w:szCs w:val="10"/>
          <w:lang w:val="zh-CN" w:eastAsia="zh-CN"/>
        </w:rPr>
        <w:t>）</w:t>
      </w:r>
    </w:p>
    <w:tbl>
      <w:tblPr>
        <w:tblStyle w:val="TableGrid10"/>
        <w:tblW w:w="5000" w:type="pct"/>
        <w:tblLayout w:type="fixed"/>
        <w:tblLook w:val="04A0" w:firstRow="1" w:lastRow="0" w:firstColumn="1" w:lastColumn="0" w:noHBand="0" w:noVBand="1"/>
      </w:tblPr>
      <w:tblGrid>
        <w:gridCol w:w="606"/>
        <w:gridCol w:w="1640"/>
        <w:gridCol w:w="3418"/>
        <w:gridCol w:w="3686"/>
      </w:tblGrid>
      <w:tr w:rsidR="0066464D" w:rsidRPr="0066464D" w14:paraId="4CF1F2C3" w14:textId="77777777" w:rsidTr="00076EC2">
        <w:trPr>
          <w:tblHeader/>
        </w:trPr>
        <w:tc>
          <w:tcPr>
            <w:tcW w:w="324" w:type="pct"/>
          </w:tcPr>
          <w:p w14:paraId="7C3A5CC5" w14:textId="77777777" w:rsidR="0066464D" w:rsidRPr="0066464D" w:rsidRDefault="0066464D" w:rsidP="00DB2E04">
            <w:pPr>
              <w:rPr>
                <w:b/>
                <w:bCs/>
                <w:lang w:val="en-US" w:eastAsia="zh-CN"/>
              </w:rPr>
            </w:pPr>
            <w:r w:rsidRPr="0066464D">
              <w:rPr>
                <w:rFonts w:eastAsia="SimHei"/>
                <w:bCs/>
                <w:color w:val="000000"/>
                <w:lang w:val="zh-CN" w:eastAsia="zh-CN"/>
              </w:rPr>
              <w:t>#</w:t>
            </w:r>
          </w:p>
        </w:tc>
        <w:tc>
          <w:tcPr>
            <w:tcW w:w="877" w:type="pct"/>
          </w:tcPr>
          <w:p w14:paraId="6605E3AF" w14:textId="77777777" w:rsidR="0066464D" w:rsidRPr="0066464D" w:rsidRDefault="0066464D" w:rsidP="00DB2E04">
            <w:pPr>
              <w:jc w:val="center"/>
              <w:rPr>
                <w:rFonts w:eastAsia="SimSun"/>
                <w:b/>
                <w:bCs/>
                <w:lang w:val="en-US" w:eastAsia="zh-CN"/>
              </w:rPr>
            </w:pPr>
            <w:r w:rsidRPr="0066464D">
              <w:rPr>
                <w:rFonts w:eastAsia="SimHei"/>
                <w:bCs/>
                <w:color w:val="000000"/>
                <w:lang w:val="zh-CN" w:eastAsia="zh-CN"/>
              </w:rPr>
              <w:t>活动类型</w:t>
            </w:r>
          </w:p>
        </w:tc>
        <w:tc>
          <w:tcPr>
            <w:tcW w:w="1828" w:type="pct"/>
          </w:tcPr>
          <w:p w14:paraId="0AFC938F" w14:textId="77777777" w:rsidR="0066464D" w:rsidRPr="0066464D" w:rsidRDefault="0066464D" w:rsidP="00DB2E04">
            <w:pPr>
              <w:jc w:val="center"/>
              <w:rPr>
                <w:rFonts w:eastAsia="SimSun"/>
                <w:b/>
                <w:bCs/>
                <w:lang w:val="en-US" w:eastAsia="zh-CN"/>
              </w:rPr>
            </w:pPr>
            <w:r w:rsidRPr="0066464D">
              <w:rPr>
                <w:rFonts w:eastAsia="SimHei"/>
                <w:bCs/>
                <w:color w:val="000000"/>
                <w:lang w:val="zh-CN" w:eastAsia="zh-CN"/>
              </w:rPr>
              <w:t>第九十六次会议</w:t>
            </w:r>
          </w:p>
        </w:tc>
        <w:tc>
          <w:tcPr>
            <w:tcW w:w="1971" w:type="pct"/>
          </w:tcPr>
          <w:p w14:paraId="16B58668" w14:textId="77777777" w:rsidR="0066464D" w:rsidRPr="0066464D" w:rsidRDefault="0066464D" w:rsidP="00DB2E04">
            <w:pPr>
              <w:jc w:val="center"/>
              <w:rPr>
                <w:rFonts w:eastAsia="SimSun"/>
                <w:b/>
                <w:bCs/>
                <w:lang w:val="en-US" w:eastAsia="zh-CN"/>
              </w:rPr>
            </w:pPr>
            <w:r w:rsidRPr="0066464D">
              <w:rPr>
                <w:rFonts w:eastAsia="SimHei"/>
                <w:bCs/>
                <w:color w:val="000000"/>
                <w:lang w:val="zh-CN" w:eastAsia="zh-CN"/>
              </w:rPr>
              <w:t>第九十七次会议</w:t>
            </w:r>
          </w:p>
        </w:tc>
      </w:tr>
      <w:tr w:rsidR="0066464D" w:rsidRPr="0066464D" w14:paraId="770E03AC" w14:textId="77777777" w:rsidTr="00076EC2">
        <w:trPr>
          <w:trHeight w:val="620"/>
        </w:trPr>
        <w:tc>
          <w:tcPr>
            <w:tcW w:w="324" w:type="pct"/>
          </w:tcPr>
          <w:p w14:paraId="78FAF868" w14:textId="77777777" w:rsidR="0066464D" w:rsidRPr="0066464D" w:rsidRDefault="0066464D" w:rsidP="00DB2E04">
            <w:pPr>
              <w:numPr>
                <w:ilvl w:val="0"/>
                <w:numId w:val="22"/>
              </w:numPr>
              <w:contextualSpacing/>
              <w:jc w:val="left"/>
              <w:rPr>
                <w:rFonts w:eastAsia="SimSun"/>
                <w:lang w:val="en-US" w:eastAsia="zh-CN"/>
              </w:rPr>
            </w:pPr>
          </w:p>
        </w:tc>
        <w:tc>
          <w:tcPr>
            <w:tcW w:w="877" w:type="pct"/>
          </w:tcPr>
          <w:p w14:paraId="4F189841" w14:textId="77777777" w:rsidR="0066464D" w:rsidRPr="0066464D" w:rsidRDefault="0066464D" w:rsidP="00DB2E04">
            <w:pPr>
              <w:rPr>
                <w:rFonts w:eastAsia="SimSun"/>
                <w:lang w:val="en-US" w:eastAsia="zh-CN"/>
              </w:rPr>
            </w:pPr>
            <w:r w:rsidRPr="0066464D">
              <w:rPr>
                <w:rFonts w:eastAsia="SimSun"/>
                <w:color w:val="000000"/>
                <w:lang w:val="zh-CN" w:eastAsia="zh-CN"/>
              </w:rPr>
              <w:t>对评价职能的外部评估（后续行动）</w:t>
            </w:r>
          </w:p>
        </w:tc>
        <w:tc>
          <w:tcPr>
            <w:tcW w:w="1828" w:type="pct"/>
          </w:tcPr>
          <w:p w14:paraId="7D95D3CB" w14:textId="77777777" w:rsidR="0066464D" w:rsidRPr="0066464D" w:rsidRDefault="0066464D" w:rsidP="00DB2E04">
            <w:pPr>
              <w:rPr>
                <w:rFonts w:eastAsia="SimSun"/>
                <w:lang w:val="en-US" w:eastAsia="zh-CN"/>
              </w:rPr>
            </w:pPr>
            <w:r w:rsidRPr="0066464D">
              <w:rPr>
                <w:rFonts w:eastAsia="SimSun"/>
                <w:color w:val="000000"/>
                <w:lang w:val="zh-CN" w:eastAsia="zh-CN"/>
              </w:rPr>
              <w:t>编制潜在管理层回应，包括多边基金</w:t>
            </w:r>
            <w:r w:rsidRPr="0066464D">
              <w:rPr>
                <w:rFonts w:eastAsia="SimSun" w:hint="eastAsia"/>
                <w:color w:val="000000"/>
                <w:lang w:val="zh-CN" w:eastAsia="zh-CN"/>
              </w:rPr>
              <w:t>的一项</w:t>
            </w:r>
            <w:r w:rsidRPr="0066464D">
              <w:rPr>
                <w:rFonts w:eastAsia="SimSun"/>
                <w:color w:val="000000"/>
                <w:lang w:val="zh-CN" w:eastAsia="zh-CN"/>
              </w:rPr>
              <w:t>评价政策</w:t>
            </w:r>
          </w:p>
          <w:p w14:paraId="77EB1F4F" w14:textId="77777777" w:rsidR="0066464D" w:rsidRPr="0066464D" w:rsidRDefault="0066464D" w:rsidP="00DB2E04">
            <w:pPr>
              <w:rPr>
                <w:rFonts w:eastAsia="SimHei"/>
                <w:bCs/>
                <w:lang w:val="en-US" w:eastAsia="zh-CN"/>
              </w:rPr>
            </w:pPr>
            <w:r w:rsidRPr="0066464D">
              <w:rPr>
                <w:rFonts w:eastAsia="SimHei"/>
                <w:bCs/>
                <w:color w:val="000000"/>
                <w:lang w:val="zh-CN" w:eastAsia="zh-CN"/>
              </w:rPr>
              <w:t>已完成</w:t>
            </w:r>
          </w:p>
          <w:p w14:paraId="31C376FF" w14:textId="77777777" w:rsidR="0066464D" w:rsidRDefault="0066464D" w:rsidP="00DB2E04">
            <w:pPr>
              <w:rPr>
                <w:rFonts w:eastAsia="SimHei"/>
                <w:bCs/>
                <w:color w:val="000000"/>
                <w:lang w:val="en-US" w:eastAsia="zh-CN"/>
              </w:rPr>
            </w:pPr>
            <w:r w:rsidRPr="0066464D">
              <w:rPr>
                <w:rFonts w:eastAsia="SimHei"/>
                <w:bCs/>
                <w:color w:val="000000"/>
                <w:lang w:val="en-US" w:eastAsia="zh-CN"/>
              </w:rPr>
              <w:t>UNEP/OzL.Pro/ExCom/96/6</w:t>
            </w:r>
          </w:p>
          <w:p w14:paraId="121D109D" w14:textId="77777777" w:rsidR="003B2572" w:rsidRPr="0066464D" w:rsidRDefault="003B2572" w:rsidP="00DB2E04">
            <w:pPr>
              <w:rPr>
                <w:rFonts w:eastAsia="SimSun"/>
                <w:b/>
                <w:bCs/>
                <w:lang w:val="en-US" w:eastAsia="zh-CN"/>
              </w:rPr>
            </w:pPr>
          </w:p>
        </w:tc>
        <w:tc>
          <w:tcPr>
            <w:tcW w:w="1971" w:type="pct"/>
          </w:tcPr>
          <w:p w14:paraId="001314B5" w14:textId="77777777" w:rsidR="0066464D" w:rsidRPr="0066464D" w:rsidRDefault="0066464D" w:rsidP="00DB2E04">
            <w:pPr>
              <w:rPr>
                <w:rFonts w:eastAsia="SimSun"/>
                <w:lang w:val="en-US" w:eastAsia="zh-CN"/>
              </w:rPr>
            </w:pPr>
            <w:r w:rsidRPr="0066464D">
              <w:rPr>
                <w:rFonts w:eastAsia="SimSun"/>
                <w:color w:val="000000"/>
                <w:lang w:val="zh-CN" w:eastAsia="zh-CN"/>
              </w:rPr>
              <w:t>不适用</w:t>
            </w:r>
          </w:p>
        </w:tc>
      </w:tr>
      <w:tr w:rsidR="0066464D" w:rsidRPr="0066464D" w14:paraId="18D8996D" w14:textId="77777777" w:rsidTr="00076EC2">
        <w:trPr>
          <w:trHeight w:val="864"/>
        </w:trPr>
        <w:tc>
          <w:tcPr>
            <w:tcW w:w="324" w:type="pct"/>
          </w:tcPr>
          <w:p w14:paraId="6FAFC5DC" w14:textId="77777777" w:rsidR="0066464D" w:rsidRPr="0066464D" w:rsidRDefault="0066464D" w:rsidP="00DB2E04">
            <w:pPr>
              <w:numPr>
                <w:ilvl w:val="0"/>
                <w:numId w:val="22"/>
              </w:numPr>
              <w:contextualSpacing/>
              <w:jc w:val="left"/>
              <w:rPr>
                <w:rFonts w:eastAsia="SimSun"/>
                <w:lang w:val="en-US" w:eastAsia="zh-CN"/>
              </w:rPr>
            </w:pPr>
          </w:p>
        </w:tc>
        <w:tc>
          <w:tcPr>
            <w:tcW w:w="877" w:type="pct"/>
          </w:tcPr>
          <w:p w14:paraId="45467172" w14:textId="77777777" w:rsidR="0066464D" w:rsidRPr="0066464D" w:rsidRDefault="0066464D" w:rsidP="00DB2E04">
            <w:pPr>
              <w:rPr>
                <w:rFonts w:eastAsia="SimSun"/>
                <w:lang w:val="en-US" w:eastAsia="zh-CN"/>
              </w:rPr>
            </w:pPr>
            <w:r w:rsidRPr="0066464D">
              <w:rPr>
                <w:rFonts w:eastAsia="SimSun" w:hint="eastAsia"/>
                <w:color w:val="000000"/>
                <w:lang w:val="zh-CN" w:eastAsia="zh-CN"/>
              </w:rPr>
              <w:t>对</w:t>
            </w:r>
            <w:r w:rsidRPr="0066464D">
              <w:rPr>
                <w:rFonts w:eastAsia="SimSun"/>
                <w:color w:val="000000"/>
                <w:lang w:val="zh-CN" w:eastAsia="zh-CN"/>
              </w:rPr>
              <w:t>履约协助方案</w:t>
            </w:r>
            <w:r w:rsidRPr="0066464D">
              <w:rPr>
                <w:rFonts w:eastAsia="SimSun" w:hint="eastAsia"/>
                <w:color w:val="000000"/>
                <w:lang w:val="zh-CN" w:eastAsia="zh-CN"/>
              </w:rPr>
              <w:t>的评价</w:t>
            </w:r>
          </w:p>
        </w:tc>
        <w:tc>
          <w:tcPr>
            <w:tcW w:w="1828" w:type="pct"/>
          </w:tcPr>
          <w:p w14:paraId="3A7B0B3D" w14:textId="77777777" w:rsidR="0066464D" w:rsidRPr="0066464D" w:rsidRDefault="0066464D" w:rsidP="00DB2E04">
            <w:pPr>
              <w:rPr>
                <w:rFonts w:eastAsia="SimSun"/>
                <w:lang w:val="en-US" w:eastAsia="zh-CN"/>
              </w:rPr>
            </w:pPr>
            <w:r w:rsidRPr="0066464D">
              <w:rPr>
                <w:rFonts w:eastAsia="SimSun"/>
                <w:color w:val="000000"/>
                <w:lang w:val="zh-CN" w:eastAsia="zh-CN"/>
              </w:rPr>
              <w:t>不适用</w:t>
            </w:r>
          </w:p>
        </w:tc>
        <w:tc>
          <w:tcPr>
            <w:tcW w:w="1971" w:type="pct"/>
          </w:tcPr>
          <w:p w14:paraId="1D6B016C" w14:textId="77777777" w:rsidR="0066464D" w:rsidRPr="0066464D" w:rsidRDefault="0066464D" w:rsidP="00DB2E04">
            <w:pPr>
              <w:rPr>
                <w:rFonts w:eastAsia="SimSun"/>
                <w:lang w:val="en-US" w:eastAsia="zh-CN"/>
              </w:rPr>
            </w:pPr>
            <w:r w:rsidRPr="0066464D">
              <w:rPr>
                <w:rFonts w:eastAsia="SimSun"/>
                <w:color w:val="000000"/>
                <w:lang w:val="zh-CN" w:eastAsia="zh-CN"/>
              </w:rPr>
              <w:t>根据第</w:t>
            </w:r>
            <w:r w:rsidRPr="0066464D">
              <w:rPr>
                <w:rFonts w:eastAsia="SimSun"/>
                <w:color w:val="000000"/>
                <w:lang w:val="zh-CN" w:eastAsia="zh-CN"/>
              </w:rPr>
              <w:t>92/5</w:t>
            </w:r>
            <w:r w:rsidRPr="0066464D">
              <w:rPr>
                <w:rFonts w:eastAsia="SimSun"/>
                <w:color w:val="000000"/>
                <w:lang w:val="zh-CN" w:eastAsia="zh-CN"/>
              </w:rPr>
              <w:t>号决定</w:t>
            </w:r>
            <w:r w:rsidRPr="0066464D">
              <w:rPr>
                <w:rFonts w:eastAsia="SimSun" w:hint="eastAsia"/>
                <w:color w:val="000000"/>
                <w:lang w:val="zh-CN" w:eastAsia="zh-CN"/>
              </w:rPr>
              <w:t>(</w:t>
            </w:r>
            <w:r w:rsidRPr="0066464D">
              <w:rPr>
                <w:rFonts w:eastAsia="SimSun"/>
                <w:color w:val="000000"/>
                <w:lang w:val="zh-CN" w:eastAsia="zh-CN"/>
              </w:rPr>
              <w:t>f</w:t>
            </w:r>
            <w:r w:rsidRPr="0066464D">
              <w:rPr>
                <w:rFonts w:eastAsia="SimSun" w:hint="eastAsia"/>
                <w:color w:val="000000"/>
                <w:lang w:val="zh-CN" w:eastAsia="zh-CN"/>
              </w:rPr>
              <w:t>)</w:t>
            </w:r>
            <w:r w:rsidRPr="0066464D">
              <w:rPr>
                <w:rFonts w:eastAsia="SimSun"/>
                <w:color w:val="000000"/>
                <w:lang w:val="zh-CN" w:eastAsia="zh-CN"/>
              </w:rPr>
              <w:t>段报告区域网络评价建议的执行进展情况，并根据第</w:t>
            </w:r>
            <w:r w:rsidRPr="0066464D">
              <w:rPr>
                <w:rFonts w:eastAsia="SimSun"/>
                <w:color w:val="000000"/>
                <w:lang w:val="zh-CN" w:eastAsia="zh-CN"/>
              </w:rPr>
              <w:t>95/9</w:t>
            </w:r>
            <w:r w:rsidRPr="0066464D">
              <w:rPr>
                <w:rFonts w:eastAsia="SimSun"/>
                <w:color w:val="000000"/>
                <w:lang w:val="zh-CN" w:eastAsia="zh-CN"/>
              </w:rPr>
              <w:t>号决定</w:t>
            </w:r>
            <w:r w:rsidRPr="0066464D">
              <w:rPr>
                <w:rFonts w:eastAsia="SimSun" w:hint="eastAsia"/>
                <w:color w:val="000000"/>
                <w:lang w:val="zh-CN" w:eastAsia="zh-CN"/>
              </w:rPr>
              <w:t>(</w:t>
            </w:r>
            <w:r w:rsidRPr="0066464D">
              <w:rPr>
                <w:rFonts w:eastAsia="SimSun"/>
                <w:color w:val="000000"/>
                <w:lang w:val="zh-CN" w:eastAsia="zh-CN"/>
              </w:rPr>
              <w:t>b</w:t>
            </w:r>
            <w:r w:rsidRPr="0066464D">
              <w:rPr>
                <w:rFonts w:eastAsia="SimSun" w:hint="eastAsia"/>
                <w:color w:val="000000"/>
                <w:lang w:val="zh-CN" w:eastAsia="zh-CN"/>
              </w:rPr>
              <w:t>)</w:t>
            </w:r>
            <w:r w:rsidRPr="0066464D">
              <w:rPr>
                <w:rFonts w:eastAsia="SimSun"/>
                <w:color w:val="000000"/>
                <w:lang w:val="zh-CN" w:eastAsia="zh-CN"/>
              </w:rPr>
              <w:t>段提出</w:t>
            </w:r>
            <w:r w:rsidRPr="0066464D">
              <w:rPr>
                <w:rFonts w:eastAsia="SimSun" w:hint="eastAsia"/>
                <w:color w:val="000000"/>
                <w:lang w:val="zh-CN" w:eastAsia="zh-CN"/>
              </w:rPr>
              <w:t>履约协助方案</w:t>
            </w:r>
            <w:r w:rsidRPr="0066464D">
              <w:rPr>
                <w:rFonts w:eastAsia="SimSun"/>
                <w:color w:val="000000"/>
                <w:lang w:val="zh-CN" w:eastAsia="zh-CN"/>
              </w:rPr>
              <w:t>评价第二阶段的最新工作范围</w:t>
            </w:r>
          </w:p>
          <w:p w14:paraId="2D22530B" w14:textId="77777777" w:rsidR="0066464D" w:rsidRPr="0066464D" w:rsidRDefault="0066464D" w:rsidP="00DB2E04">
            <w:pPr>
              <w:rPr>
                <w:rFonts w:eastAsia="SimSun"/>
                <w:b/>
                <w:bCs/>
                <w:lang w:val="en-US" w:eastAsia="zh-CN"/>
              </w:rPr>
            </w:pPr>
            <w:r w:rsidRPr="0066464D">
              <w:rPr>
                <w:rFonts w:eastAsia="SimHei"/>
                <w:bCs/>
                <w:color w:val="000000"/>
                <w:lang w:val="zh-CN" w:eastAsia="zh-CN"/>
              </w:rPr>
              <w:t>推迟</w:t>
            </w:r>
            <w:r w:rsidRPr="0066464D">
              <w:rPr>
                <w:rFonts w:eastAsia="SimHei" w:hint="eastAsia"/>
                <w:bCs/>
                <w:color w:val="000000"/>
                <w:lang w:val="zh-CN" w:eastAsia="zh-CN"/>
              </w:rPr>
              <w:t>至</w:t>
            </w:r>
            <w:r w:rsidRPr="0066464D">
              <w:rPr>
                <w:rFonts w:eastAsia="SimHei"/>
                <w:b/>
                <w:color w:val="000000"/>
                <w:lang w:val="zh-CN" w:eastAsia="zh-CN"/>
              </w:rPr>
              <w:t>2026</w:t>
            </w:r>
            <w:r w:rsidRPr="0066464D">
              <w:rPr>
                <w:rFonts w:eastAsia="SimHei"/>
                <w:bCs/>
                <w:color w:val="000000"/>
                <w:lang w:val="zh-CN" w:eastAsia="zh-CN"/>
              </w:rPr>
              <w:t>年</w:t>
            </w:r>
          </w:p>
        </w:tc>
      </w:tr>
      <w:tr w:rsidR="0066464D" w:rsidRPr="0066464D" w14:paraId="3C819333" w14:textId="77777777" w:rsidTr="00076EC2">
        <w:trPr>
          <w:trHeight w:val="864"/>
        </w:trPr>
        <w:tc>
          <w:tcPr>
            <w:tcW w:w="324" w:type="pct"/>
          </w:tcPr>
          <w:p w14:paraId="4882A890" w14:textId="77777777" w:rsidR="0066464D" w:rsidRPr="0066464D" w:rsidRDefault="0066464D" w:rsidP="00DB2E04">
            <w:pPr>
              <w:numPr>
                <w:ilvl w:val="0"/>
                <w:numId w:val="22"/>
              </w:numPr>
              <w:contextualSpacing/>
              <w:jc w:val="left"/>
              <w:rPr>
                <w:rFonts w:eastAsia="SimSun"/>
                <w:lang w:val="en-US" w:eastAsia="zh-CN"/>
              </w:rPr>
            </w:pPr>
          </w:p>
        </w:tc>
        <w:tc>
          <w:tcPr>
            <w:tcW w:w="877" w:type="pct"/>
          </w:tcPr>
          <w:p w14:paraId="57897E78" w14:textId="77777777" w:rsidR="0066464D" w:rsidRPr="0066464D" w:rsidRDefault="0066464D" w:rsidP="00DB2E04">
            <w:pPr>
              <w:rPr>
                <w:rFonts w:eastAsia="SimSun"/>
                <w:lang w:val="en-US" w:eastAsia="zh-CN"/>
              </w:rPr>
            </w:pPr>
            <w:r w:rsidRPr="0066464D">
              <w:rPr>
                <w:rFonts w:eastAsia="SimSun"/>
                <w:color w:val="000000"/>
                <w:lang w:val="zh-CN" w:eastAsia="zh-CN"/>
              </w:rPr>
              <w:t>案头研究评价工作</w:t>
            </w:r>
          </w:p>
        </w:tc>
        <w:tc>
          <w:tcPr>
            <w:tcW w:w="1828" w:type="pct"/>
          </w:tcPr>
          <w:p w14:paraId="50C5997C" w14:textId="77777777" w:rsidR="0066464D" w:rsidRPr="0066464D" w:rsidRDefault="0066464D" w:rsidP="00DB2E04">
            <w:pPr>
              <w:rPr>
                <w:rFonts w:eastAsia="SimSun"/>
                <w:lang w:val="en-US" w:eastAsia="zh-CN"/>
              </w:rPr>
            </w:pPr>
            <w:r w:rsidRPr="0066464D">
              <w:rPr>
                <w:rFonts w:eastAsia="SimSun" w:hint="eastAsia"/>
                <w:color w:val="000000"/>
                <w:lang w:val="zh-CN" w:eastAsia="zh-CN"/>
              </w:rPr>
              <w:t>评价</w:t>
            </w:r>
            <w:r w:rsidRPr="0066464D">
              <w:rPr>
                <w:rFonts w:eastAsia="SimSun"/>
                <w:color w:val="000000"/>
                <w:lang w:val="zh-CN" w:eastAsia="zh-CN"/>
              </w:rPr>
              <w:t>回收、再循环和再生项目</w:t>
            </w:r>
            <w:r w:rsidRPr="0066464D">
              <w:rPr>
                <w:rFonts w:eastAsia="SimSun" w:hint="eastAsia"/>
                <w:color w:val="000000"/>
                <w:lang w:val="zh-CN" w:eastAsia="zh-CN"/>
              </w:rPr>
              <w:t>的</w:t>
            </w:r>
            <w:r w:rsidRPr="0066464D">
              <w:rPr>
                <w:rFonts w:eastAsia="SimSun"/>
                <w:color w:val="000000"/>
                <w:lang w:val="zh-CN" w:eastAsia="zh-CN"/>
              </w:rPr>
              <w:t>案头研究的最新进展情况</w:t>
            </w:r>
          </w:p>
          <w:p w14:paraId="479E065C" w14:textId="77777777" w:rsidR="0066464D" w:rsidRPr="0066464D" w:rsidRDefault="0066464D" w:rsidP="00DB2E04">
            <w:pPr>
              <w:rPr>
                <w:rFonts w:eastAsia="SimHei"/>
                <w:bCs/>
                <w:lang w:val="en-US" w:eastAsia="zh-CN"/>
              </w:rPr>
            </w:pPr>
            <w:r w:rsidRPr="0066464D">
              <w:rPr>
                <w:rFonts w:eastAsia="SimHei"/>
                <w:bCs/>
                <w:color w:val="000000"/>
                <w:lang w:val="zh-CN" w:eastAsia="zh-CN"/>
              </w:rPr>
              <w:t>已完成</w:t>
            </w:r>
          </w:p>
          <w:p w14:paraId="133CD1DC" w14:textId="77777777" w:rsidR="0066464D" w:rsidRDefault="0066464D" w:rsidP="00DB2E04">
            <w:pPr>
              <w:rPr>
                <w:rFonts w:eastAsia="SimHei"/>
                <w:bCs/>
                <w:color w:val="000000"/>
                <w:lang w:val="en-US" w:eastAsia="zh-CN"/>
              </w:rPr>
            </w:pPr>
            <w:r w:rsidRPr="0066464D">
              <w:rPr>
                <w:rFonts w:eastAsia="SimHei"/>
                <w:bCs/>
                <w:color w:val="000000"/>
                <w:lang w:val="en-US" w:eastAsia="zh-CN"/>
              </w:rPr>
              <w:t>UNEP/OzL.Pro/ExCom/96/9</w:t>
            </w:r>
          </w:p>
          <w:p w14:paraId="1466C8DF" w14:textId="77777777" w:rsidR="003B2572" w:rsidRPr="0066464D" w:rsidRDefault="003B2572" w:rsidP="00DB2E04">
            <w:pPr>
              <w:rPr>
                <w:rFonts w:eastAsia="SimSun"/>
                <w:b/>
                <w:bCs/>
                <w:lang w:val="en-US" w:eastAsia="zh-CN"/>
              </w:rPr>
            </w:pPr>
          </w:p>
        </w:tc>
        <w:tc>
          <w:tcPr>
            <w:tcW w:w="1971" w:type="pct"/>
          </w:tcPr>
          <w:p w14:paraId="4634D77F" w14:textId="77777777" w:rsidR="0066464D" w:rsidRPr="0066464D" w:rsidRDefault="0066464D" w:rsidP="00DB2E04">
            <w:pPr>
              <w:rPr>
                <w:rFonts w:eastAsia="SimSun"/>
                <w:lang w:val="en-US" w:eastAsia="zh-CN"/>
              </w:rPr>
            </w:pPr>
            <w:r w:rsidRPr="0066464D">
              <w:rPr>
                <w:rFonts w:eastAsia="SimSun" w:hint="eastAsia"/>
                <w:color w:val="000000"/>
                <w:lang w:val="zh-CN" w:eastAsia="zh-CN"/>
              </w:rPr>
              <w:t>对</w:t>
            </w:r>
            <w:r w:rsidRPr="0066464D">
              <w:rPr>
                <w:rFonts w:eastAsia="SimSun"/>
                <w:color w:val="000000"/>
                <w:lang w:val="zh-CN" w:eastAsia="zh-CN"/>
              </w:rPr>
              <w:t>回收、再循环和再生项目</w:t>
            </w:r>
            <w:r w:rsidRPr="0066464D">
              <w:rPr>
                <w:rFonts w:eastAsia="SimSun" w:hint="eastAsia"/>
                <w:color w:val="000000"/>
                <w:lang w:val="zh-CN" w:eastAsia="zh-CN"/>
              </w:rPr>
              <w:t>进行评价</w:t>
            </w:r>
            <w:r w:rsidRPr="0066464D">
              <w:rPr>
                <w:rFonts w:eastAsia="SimSun"/>
                <w:color w:val="000000"/>
                <w:lang w:val="zh-CN" w:eastAsia="zh-CN"/>
              </w:rPr>
              <w:t>的最后案头研究报告</w:t>
            </w:r>
          </w:p>
          <w:p w14:paraId="743BFDB9" w14:textId="77777777" w:rsidR="0066464D" w:rsidRPr="0066464D" w:rsidRDefault="0066464D" w:rsidP="00DB2E04">
            <w:pPr>
              <w:rPr>
                <w:rFonts w:eastAsia="SimSun"/>
                <w:b/>
                <w:bCs/>
                <w:lang w:val="en-US" w:eastAsia="zh-CN"/>
              </w:rPr>
            </w:pPr>
            <w:r w:rsidRPr="0066464D">
              <w:rPr>
                <w:rFonts w:eastAsia="SimHei"/>
                <w:bCs/>
                <w:color w:val="000000"/>
                <w:lang w:val="zh-CN" w:eastAsia="zh-CN"/>
              </w:rPr>
              <w:t>推迟</w:t>
            </w:r>
            <w:r w:rsidRPr="0066464D">
              <w:rPr>
                <w:rFonts w:eastAsia="SimHei" w:hint="eastAsia"/>
                <w:bCs/>
                <w:color w:val="000000"/>
                <w:lang w:val="zh-CN" w:eastAsia="zh-CN"/>
              </w:rPr>
              <w:t>至</w:t>
            </w:r>
            <w:r w:rsidRPr="0066464D">
              <w:rPr>
                <w:rFonts w:eastAsia="SimHei"/>
                <w:b/>
                <w:color w:val="000000"/>
                <w:lang w:val="zh-CN" w:eastAsia="zh-CN"/>
              </w:rPr>
              <w:t>2026</w:t>
            </w:r>
            <w:r w:rsidRPr="0066464D">
              <w:rPr>
                <w:rFonts w:eastAsia="SimHei"/>
                <w:bCs/>
                <w:color w:val="000000"/>
                <w:lang w:val="zh-CN" w:eastAsia="zh-CN"/>
              </w:rPr>
              <w:t>年</w:t>
            </w:r>
          </w:p>
        </w:tc>
      </w:tr>
      <w:tr w:rsidR="0066464D" w:rsidRPr="0066464D" w14:paraId="38714780" w14:textId="77777777" w:rsidTr="00076EC2">
        <w:trPr>
          <w:trHeight w:val="1869"/>
        </w:trPr>
        <w:tc>
          <w:tcPr>
            <w:tcW w:w="324" w:type="pct"/>
          </w:tcPr>
          <w:p w14:paraId="51F8E212" w14:textId="77777777" w:rsidR="0066464D" w:rsidRPr="0066464D" w:rsidRDefault="0066464D" w:rsidP="00DB2E04">
            <w:pPr>
              <w:numPr>
                <w:ilvl w:val="0"/>
                <w:numId w:val="22"/>
              </w:numPr>
              <w:contextualSpacing/>
              <w:jc w:val="left"/>
              <w:rPr>
                <w:rFonts w:eastAsia="SimSun"/>
                <w:lang w:val="en-US" w:eastAsia="zh-CN"/>
              </w:rPr>
            </w:pPr>
          </w:p>
        </w:tc>
        <w:tc>
          <w:tcPr>
            <w:tcW w:w="877" w:type="pct"/>
          </w:tcPr>
          <w:p w14:paraId="54059E82" w14:textId="77777777" w:rsidR="0066464D" w:rsidRPr="0066464D" w:rsidRDefault="0066464D" w:rsidP="00DB2E04">
            <w:pPr>
              <w:rPr>
                <w:rFonts w:eastAsia="SimSun"/>
                <w:lang w:val="en-US" w:eastAsia="zh-CN"/>
              </w:rPr>
            </w:pPr>
            <w:r w:rsidRPr="0066464D">
              <w:rPr>
                <w:rFonts w:eastAsia="SimSun"/>
                <w:color w:val="000000"/>
                <w:lang w:val="zh-CN" w:eastAsia="zh-CN"/>
              </w:rPr>
              <w:t>案头研究评价工作</w:t>
            </w:r>
          </w:p>
        </w:tc>
        <w:tc>
          <w:tcPr>
            <w:tcW w:w="1828" w:type="pct"/>
          </w:tcPr>
          <w:p w14:paraId="769ED67D" w14:textId="77777777" w:rsidR="0066464D" w:rsidRPr="0066464D" w:rsidRDefault="0066464D" w:rsidP="00DB2E04">
            <w:pPr>
              <w:rPr>
                <w:rFonts w:eastAsia="SimSun"/>
                <w:lang w:val="en-US" w:eastAsia="zh-CN"/>
              </w:rPr>
            </w:pPr>
            <w:r w:rsidRPr="0066464D">
              <w:rPr>
                <w:rFonts w:eastAsia="SimSun"/>
                <w:color w:val="000000"/>
                <w:lang w:val="zh-CN" w:eastAsia="zh-CN"/>
              </w:rPr>
              <w:t>评价含氢氯氟烃淘汰管理计划为制定旨在确保遵守《蒙特利尔议定书》和所取得成就的可持续性的政策、法规和国家战略所做贡献的案头研究的工作范围</w:t>
            </w:r>
          </w:p>
          <w:p w14:paraId="46975D84" w14:textId="77777777" w:rsidR="0066464D" w:rsidRPr="0066464D" w:rsidRDefault="0066464D" w:rsidP="00DB2E04">
            <w:pPr>
              <w:rPr>
                <w:rFonts w:eastAsia="SimHei"/>
                <w:bCs/>
                <w:lang w:val="en-US" w:eastAsia="zh-CN"/>
              </w:rPr>
            </w:pPr>
            <w:r w:rsidRPr="0066464D">
              <w:rPr>
                <w:rFonts w:eastAsia="SimHei"/>
                <w:bCs/>
                <w:color w:val="000000"/>
                <w:lang w:val="zh-CN" w:eastAsia="zh-CN"/>
              </w:rPr>
              <w:t>已完成</w:t>
            </w:r>
          </w:p>
          <w:p w14:paraId="63CF68FB" w14:textId="77777777" w:rsidR="0066464D" w:rsidRDefault="0066464D" w:rsidP="00DB2E04">
            <w:pPr>
              <w:rPr>
                <w:rFonts w:eastAsia="SimHei"/>
                <w:bCs/>
                <w:color w:val="000000"/>
                <w:lang w:val="en-US" w:eastAsia="zh-CN"/>
              </w:rPr>
            </w:pPr>
            <w:r w:rsidRPr="0066464D">
              <w:rPr>
                <w:rFonts w:eastAsia="SimHei"/>
                <w:bCs/>
                <w:color w:val="000000"/>
                <w:lang w:val="en-US" w:eastAsia="zh-CN"/>
              </w:rPr>
              <w:t>UNEP/OzL.Pro/ExCom/96/7/Rev.1</w:t>
            </w:r>
          </w:p>
          <w:p w14:paraId="37EB5E34" w14:textId="77777777" w:rsidR="003B2572" w:rsidRPr="0066464D" w:rsidRDefault="003B2572" w:rsidP="00DB2E04">
            <w:pPr>
              <w:rPr>
                <w:rFonts w:eastAsia="SimSun"/>
                <w:b/>
                <w:bCs/>
                <w:lang w:val="en-US" w:eastAsia="zh-CN"/>
              </w:rPr>
            </w:pPr>
          </w:p>
        </w:tc>
        <w:tc>
          <w:tcPr>
            <w:tcW w:w="1971" w:type="pct"/>
          </w:tcPr>
          <w:p w14:paraId="5B89D525" w14:textId="77777777" w:rsidR="0066464D" w:rsidRPr="0066464D" w:rsidRDefault="0066464D" w:rsidP="00DB2E04">
            <w:pPr>
              <w:rPr>
                <w:rFonts w:eastAsia="SimSun"/>
                <w:lang w:val="en-US" w:eastAsia="zh-CN"/>
              </w:rPr>
            </w:pPr>
            <w:r w:rsidRPr="0066464D">
              <w:rPr>
                <w:rFonts w:eastAsia="SimSun"/>
                <w:color w:val="000000"/>
                <w:lang w:val="zh-CN" w:eastAsia="zh-CN"/>
              </w:rPr>
              <w:t>评价含氢氯氟烃淘汰管理计划为制定旨在确保遵守《蒙特利尔议定书》和所取得成就的可持续性的政策、法规和国家战略所做贡献的案头研究的最新进展情况</w:t>
            </w:r>
          </w:p>
          <w:p w14:paraId="51C2C7A1" w14:textId="77777777" w:rsidR="0066464D" w:rsidRPr="0066464D" w:rsidRDefault="0066464D" w:rsidP="00DB2E04">
            <w:pPr>
              <w:rPr>
                <w:rFonts w:eastAsia="SimSun"/>
                <w:b/>
                <w:bCs/>
                <w:lang w:val="en-US" w:eastAsia="zh-CN"/>
              </w:rPr>
            </w:pPr>
            <w:r w:rsidRPr="0066464D">
              <w:rPr>
                <w:rFonts w:eastAsia="SimHei"/>
                <w:bCs/>
                <w:color w:val="000000"/>
                <w:lang w:val="zh-CN" w:eastAsia="zh-CN"/>
              </w:rPr>
              <w:t>不适用</w:t>
            </w:r>
            <w:r w:rsidRPr="0066464D">
              <w:rPr>
                <w:rFonts w:eastAsia="SimHei" w:hint="eastAsia"/>
                <w:bCs/>
                <w:color w:val="000000"/>
                <w:lang w:val="zh-CN" w:eastAsia="zh-CN"/>
              </w:rPr>
              <w:t>——</w:t>
            </w:r>
            <w:r w:rsidRPr="0066464D">
              <w:rPr>
                <w:rFonts w:eastAsia="SimHei"/>
                <w:bCs/>
                <w:color w:val="000000"/>
                <w:lang w:val="zh-CN" w:eastAsia="zh-CN"/>
              </w:rPr>
              <w:t>评价尚未启动，</w:t>
            </w:r>
            <w:r w:rsidRPr="0066464D">
              <w:rPr>
                <w:rFonts w:eastAsia="SimHei" w:hint="eastAsia"/>
                <w:bCs/>
                <w:color w:val="000000"/>
                <w:lang w:val="zh-CN" w:eastAsia="zh-CN"/>
              </w:rPr>
              <w:t>拟</w:t>
            </w:r>
            <w:r w:rsidRPr="0066464D">
              <w:rPr>
                <w:rFonts w:eastAsia="SimHei"/>
                <w:bCs/>
                <w:color w:val="000000"/>
                <w:lang w:val="zh-CN" w:eastAsia="zh-CN"/>
              </w:rPr>
              <w:t>于</w:t>
            </w:r>
            <w:r w:rsidRPr="0066464D">
              <w:rPr>
                <w:rFonts w:eastAsia="SimHei"/>
                <w:b/>
                <w:color w:val="000000"/>
                <w:lang w:val="zh-CN" w:eastAsia="zh-CN"/>
              </w:rPr>
              <w:t>2026</w:t>
            </w:r>
            <w:r w:rsidRPr="0066464D">
              <w:rPr>
                <w:rFonts w:eastAsia="SimHei"/>
                <w:bCs/>
                <w:color w:val="000000"/>
                <w:lang w:val="zh-CN" w:eastAsia="zh-CN"/>
              </w:rPr>
              <w:t>年</w:t>
            </w:r>
            <w:r w:rsidRPr="0066464D">
              <w:rPr>
                <w:rFonts w:eastAsia="SimHei" w:hint="eastAsia"/>
                <w:bCs/>
                <w:color w:val="000000"/>
                <w:lang w:val="zh-CN" w:eastAsia="zh-CN"/>
              </w:rPr>
              <w:t>开展</w:t>
            </w:r>
            <w:r w:rsidRPr="0066464D">
              <w:rPr>
                <w:rFonts w:eastAsia="SimHei"/>
                <w:bCs/>
                <w:color w:val="000000"/>
                <w:lang w:val="zh-CN" w:eastAsia="zh-CN"/>
              </w:rPr>
              <w:t>。</w:t>
            </w:r>
          </w:p>
        </w:tc>
      </w:tr>
      <w:tr w:rsidR="0066464D" w:rsidRPr="0066464D" w14:paraId="194CCC34" w14:textId="77777777" w:rsidTr="00076EC2">
        <w:trPr>
          <w:trHeight w:val="864"/>
        </w:trPr>
        <w:tc>
          <w:tcPr>
            <w:tcW w:w="324" w:type="pct"/>
          </w:tcPr>
          <w:p w14:paraId="6CD0D56F" w14:textId="77777777" w:rsidR="0066464D" w:rsidRPr="0066464D" w:rsidRDefault="0066464D" w:rsidP="00DB2E04">
            <w:pPr>
              <w:numPr>
                <w:ilvl w:val="0"/>
                <w:numId w:val="22"/>
              </w:numPr>
              <w:contextualSpacing/>
              <w:jc w:val="left"/>
              <w:rPr>
                <w:rFonts w:eastAsia="SimSun"/>
                <w:lang w:val="en-US" w:eastAsia="zh-CN"/>
              </w:rPr>
            </w:pPr>
          </w:p>
        </w:tc>
        <w:tc>
          <w:tcPr>
            <w:tcW w:w="877" w:type="pct"/>
          </w:tcPr>
          <w:p w14:paraId="2298FEA9" w14:textId="77777777" w:rsidR="0066464D" w:rsidRPr="0066464D" w:rsidRDefault="0066464D" w:rsidP="00DB2E04">
            <w:pPr>
              <w:rPr>
                <w:rFonts w:eastAsia="SimSun"/>
                <w:lang w:val="en-US" w:eastAsia="zh-CN"/>
              </w:rPr>
            </w:pPr>
            <w:r w:rsidRPr="0066464D">
              <w:rPr>
                <w:rFonts w:eastAsia="SimSun"/>
                <w:color w:val="000000"/>
                <w:lang w:val="zh-CN" w:eastAsia="zh-CN"/>
              </w:rPr>
              <w:t>案头研究评价工作</w:t>
            </w:r>
          </w:p>
        </w:tc>
        <w:tc>
          <w:tcPr>
            <w:tcW w:w="1828" w:type="pct"/>
          </w:tcPr>
          <w:p w14:paraId="626E4C45" w14:textId="77777777" w:rsidR="0066464D" w:rsidRPr="0066464D" w:rsidRDefault="0066464D" w:rsidP="00DB2E04">
            <w:pPr>
              <w:rPr>
                <w:rFonts w:eastAsia="SimSun"/>
                <w:lang w:val="en-US" w:eastAsia="zh-CN"/>
              </w:rPr>
            </w:pPr>
            <w:r w:rsidRPr="0066464D">
              <w:rPr>
                <w:rFonts w:eastAsia="SimSun"/>
                <w:color w:val="000000"/>
                <w:lang w:val="zh-CN" w:eastAsia="zh-CN"/>
              </w:rPr>
              <w:t>评价含氢氯氟烃淘汰管理计划下制冷维修行业培训、能力建设和认证机</w:t>
            </w:r>
            <w:r w:rsidRPr="00051B70">
              <w:rPr>
                <w:rFonts w:eastAsia="SimSun"/>
                <w:color w:val="000000"/>
                <w:lang w:val="zh-CN" w:eastAsia="zh-CN"/>
              </w:rPr>
              <w:t>制</w:t>
            </w:r>
            <w:r w:rsidRPr="0066464D">
              <w:rPr>
                <w:rFonts w:eastAsia="SimSun"/>
                <w:color w:val="000000"/>
                <w:lang w:val="zh-CN" w:eastAsia="zh-CN"/>
              </w:rPr>
              <w:t>的案头研究的工作范围</w:t>
            </w:r>
          </w:p>
          <w:p w14:paraId="3C70D9B8" w14:textId="77777777" w:rsidR="0066464D" w:rsidRPr="0066464D" w:rsidRDefault="0066464D" w:rsidP="00DB2E04">
            <w:pPr>
              <w:rPr>
                <w:rFonts w:eastAsia="SimHei"/>
                <w:bCs/>
                <w:lang w:val="en-US" w:eastAsia="zh-CN"/>
              </w:rPr>
            </w:pPr>
            <w:r w:rsidRPr="0066464D">
              <w:rPr>
                <w:rFonts w:eastAsia="SimHei"/>
                <w:bCs/>
                <w:color w:val="000000"/>
                <w:lang w:val="zh-CN" w:eastAsia="zh-CN"/>
              </w:rPr>
              <w:t>已完成</w:t>
            </w:r>
          </w:p>
          <w:p w14:paraId="505D3BD6" w14:textId="77777777" w:rsidR="0066464D" w:rsidRPr="0066464D" w:rsidRDefault="0066464D" w:rsidP="00DB2E04">
            <w:pPr>
              <w:rPr>
                <w:rFonts w:eastAsia="SimSun"/>
                <w:b/>
                <w:bCs/>
                <w:lang w:val="en-US" w:eastAsia="zh-CN"/>
              </w:rPr>
            </w:pPr>
            <w:r w:rsidRPr="0066464D">
              <w:rPr>
                <w:rFonts w:eastAsia="SimHei"/>
                <w:bCs/>
                <w:color w:val="000000"/>
                <w:lang w:val="en-US" w:eastAsia="zh-CN"/>
              </w:rPr>
              <w:t>UNEP/OzL.Pro/ExCom/96/8/Rev.1</w:t>
            </w:r>
          </w:p>
        </w:tc>
        <w:tc>
          <w:tcPr>
            <w:tcW w:w="1971" w:type="pct"/>
          </w:tcPr>
          <w:p w14:paraId="23CD7256" w14:textId="77777777" w:rsidR="0066464D" w:rsidRPr="0066464D" w:rsidRDefault="0066464D" w:rsidP="00DB2E04">
            <w:pPr>
              <w:rPr>
                <w:rFonts w:eastAsia="SimSun"/>
                <w:lang w:val="en-US" w:eastAsia="zh-CN"/>
              </w:rPr>
            </w:pPr>
            <w:r w:rsidRPr="0066464D">
              <w:rPr>
                <w:rFonts w:eastAsia="SimSun"/>
                <w:color w:val="000000"/>
                <w:lang w:val="zh-CN" w:eastAsia="zh-CN"/>
              </w:rPr>
              <w:t>关于评价含氢氯氟烃淘汰管理计划下制冷维修行业的培训、能力建设和认</w:t>
            </w:r>
            <w:r w:rsidRPr="00E92435">
              <w:rPr>
                <w:rFonts w:eastAsia="SimSun" w:hint="eastAsia"/>
                <w:color w:val="000000"/>
                <w:lang w:val="zh-CN" w:eastAsia="zh-CN"/>
              </w:rPr>
              <w:t>证机制</w:t>
            </w:r>
            <w:r w:rsidRPr="0066464D">
              <w:rPr>
                <w:rFonts w:eastAsia="SimSun"/>
                <w:color w:val="000000"/>
                <w:lang w:val="zh-CN" w:eastAsia="zh-CN"/>
              </w:rPr>
              <w:t>的案头研究的最新进展情况</w:t>
            </w:r>
          </w:p>
          <w:p w14:paraId="1BA80ECF" w14:textId="77777777" w:rsidR="0066464D" w:rsidRPr="0066464D" w:rsidRDefault="0066464D" w:rsidP="00DB2E04">
            <w:pPr>
              <w:rPr>
                <w:rFonts w:eastAsia="SimSun"/>
                <w:lang w:val="en-US" w:eastAsia="zh-CN"/>
              </w:rPr>
            </w:pPr>
            <w:r w:rsidRPr="0066464D">
              <w:rPr>
                <w:rFonts w:eastAsia="SimHei"/>
                <w:bCs/>
                <w:color w:val="000000"/>
                <w:lang w:val="zh-CN" w:eastAsia="zh-CN"/>
              </w:rPr>
              <w:t>不适用</w:t>
            </w:r>
            <w:r w:rsidRPr="0066464D">
              <w:rPr>
                <w:rFonts w:eastAsia="SimHei" w:hint="eastAsia"/>
                <w:bCs/>
                <w:color w:val="000000"/>
                <w:lang w:val="zh-CN" w:eastAsia="zh-CN"/>
              </w:rPr>
              <w:t>——</w:t>
            </w:r>
            <w:r w:rsidRPr="0066464D">
              <w:rPr>
                <w:rFonts w:eastAsia="SimHei"/>
                <w:bCs/>
                <w:color w:val="000000"/>
                <w:lang w:val="zh-CN" w:eastAsia="zh-CN"/>
              </w:rPr>
              <w:t>评价尚未启动，</w:t>
            </w:r>
            <w:r w:rsidRPr="0066464D">
              <w:rPr>
                <w:rFonts w:eastAsia="SimHei" w:hint="eastAsia"/>
                <w:bCs/>
                <w:color w:val="000000"/>
                <w:lang w:val="zh-CN" w:eastAsia="zh-CN"/>
              </w:rPr>
              <w:t>拟</w:t>
            </w:r>
            <w:r w:rsidRPr="0066464D">
              <w:rPr>
                <w:rFonts w:eastAsia="SimHei"/>
                <w:bCs/>
                <w:color w:val="000000"/>
                <w:lang w:val="zh-CN" w:eastAsia="zh-CN"/>
              </w:rPr>
              <w:t>于</w:t>
            </w:r>
            <w:r w:rsidRPr="0066464D">
              <w:rPr>
                <w:rFonts w:eastAsia="SimHei"/>
                <w:b/>
                <w:color w:val="000000"/>
                <w:lang w:val="zh-CN" w:eastAsia="zh-CN"/>
              </w:rPr>
              <w:t>2026</w:t>
            </w:r>
            <w:r w:rsidRPr="0066464D">
              <w:rPr>
                <w:rFonts w:eastAsia="SimHei"/>
                <w:bCs/>
                <w:color w:val="000000"/>
                <w:lang w:val="zh-CN" w:eastAsia="zh-CN"/>
              </w:rPr>
              <w:t>年</w:t>
            </w:r>
            <w:r w:rsidRPr="0066464D">
              <w:rPr>
                <w:rFonts w:eastAsia="SimHei" w:hint="eastAsia"/>
                <w:bCs/>
                <w:color w:val="000000"/>
                <w:lang w:val="zh-CN" w:eastAsia="zh-CN"/>
              </w:rPr>
              <w:t>开展</w:t>
            </w:r>
            <w:r w:rsidRPr="0066464D">
              <w:rPr>
                <w:rFonts w:eastAsia="SimHei"/>
                <w:bCs/>
                <w:color w:val="000000"/>
                <w:lang w:val="zh-CN" w:eastAsia="zh-CN"/>
              </w:rPr>
              <w:t>。</w:t>
            </w:r>
          </w:p>
        </w:tc>
      </w:tr>
      <w:tr w:rsidR="0066464D" w:rsidRPr="0066464D" w14:paraId="7F7F3A22" w14:textId="77777777" w:rsidTr="00076EC2">
        <w:trPr>
          <w:trHeight w:val="864"/>
        </w:trPr>
        <w:tc>
          <w:tcPr>
            <w:tcW w:w="324" w:type="pct"/>
          </w:tcPr>
          <w:p w14:paraId="3242B8CA" w14:textId="77777777" w:rsidR="0066464D" w:rsidRPr="0066464D" w:rsidRDefault="0066464D" w:rsidP="00DB2E04">
            <w:pPr>
              <w:numPr>
                <w:ilvl w:val="0"/>
                <w:numId w:val="22"/>
              </w:numPr>
              <w:contextualSpacing/>
              <w:jc w:val="left"/>
              <w:rPr>
                <w:rFonts w:eastAsia="SimSun"/>
                <w:lang w:val="en-US" w:eastAsia="zh-CN"/>
              </w:rPr>
            </w:pPr>
          </w:p>
        </w:tc>
        <w:tc>
          <w:tcPr>
            <w:tcW w:w="877" w:type="pct"/>
          </w:tcPr>
          <w:p w14:paraId="44B7E550" w14:textId="77777777" w:rsidR="0066464D" w:rsidRPr="0066464D" w:rsidRDefault="0066464D" w:rsidP="00DB2E04">
            <w:pPr>
              <w:rPr>
                <w:rFonts w:eastAsia="SimSun"/>
                <w:lang w:val="en-US" w:eastAsia="zh-CN"/>
              </w:rPr>
            </w:pPr>
            <w:r w:rsidRPr="0066464D">
              <w:rPr>
                <w:rFonts w:eastAsia="SimSun"/>
                <w:color w:val="000000"/>
                <w:lang w:val="zh-CN" w:eastAsia="zh-CN"/>
              </w:rPr>
              <w:t>对项目完成情况报告、流程和格式的审查（后续</w:t>
            </w:r>
            <w:r w:rsidRPr="0066464D">
              <w:rPr>
                <w:rFonts w:eastAsia="SimSun" w:hint="eastAsia"/>
                <w:color w:val="000000"/>
                <w:lang w:val="zh-CN" w:eastAsia="zh-CN"/>
              </w:rPr>
              <w:t>行动</w:t>
            </w:r>
            <w:r w:rsidRPr="0066464D">
              <w:rPr>
                <w:rFonts w:eastAsia="SimSun"/>
                <w:color w:val="000000"/>
                <w:lang w:val="zh-CN" w:eastAsia="zh-CN"/>
              </w:rPr>
              <w:t>）</w:t>
            </w:r>
          </w:p>
        </w:tc>
        <w:tc>
          <w:tcPr>
            <w:tcW w:w="1828" w:type="pct"/>
          </w:tcPr>
          <w:p w14:paraId="5DE51649" w14:textId="77777777" w:rsidR="0066464D" w:rsidRPr="0066464D" w:rsidRDefault="0066464D" w:rsidP="00DB2E04">
            <w:pPr>
              <w:rPr>
                <w:rFonts w:eastAsia="SimSun"/>
                <w:lang w:val="en-US" w:eastAsia="zh-CN"/>
              </w:rPr>
            </w:pPr>
            <w:r w:rsidRPr="0066464D">
              <w:rPr>
                <w:rFonts w:eastAsia="SimSun"/>
                <w:color w:val="000000"/>
                <w:lang w:val="zh-CN" w:eastAsia="zh-CN"/>
              </w:rPr>
              <w:t>不适用</w:t>
            </w:r>
          </w:p>
        </w:tc>
        <w:tc>
          <w:tcPr>
            <w:tcW w:w="1971" w:type="pct"/>
          </w:tcPr>
          <w:p w14:paraId="3894E1C3" w14:textId="77777777" w:rsidR="0066464D" w:rsidRPr="0066464D" w:rsidRDefault="0066464D" w:rsidP="00DB2E04">
            <w:pPr>
              <w:rPr>
                <w:rFonts w:eastAsia="SimSun"/>
                <w:lang w:val="en-US" w:eastAsia="zh-CN"/>
              </w:rPr>
            </w:pPr>
            <w:r w:rsidRPr="0066464D">
              <w:rPr>
                <w:rFonts w:eastAsia="SimSun"/>
                <w:color w:val="000000"/>
                <w:lang w:val="zh-CN" w:eastAsia="zh-CN"/>
              </w:rPr>
              <w:t>根据第</w:t>
            </w:r>
            <w:r w:rsidRPr="0066464D">
              <w:rPr>
                <w:rFonts w:eastAsia="SimSun"/>
                <w:color w:val="000000"/>
                <w:lang w:val="zh-CN" w:eastAsia="zh-CN"/>
              </w:rPr>
              <w:t>94/5</w:t>
            </w:r>
            <w:r w:rsidRPr="0066464D">
              <w:rPr>
                <w:rFonts w:eastAsia="SimSun"/>
                <w:color w:val="000000"/>
                <w:lang w:val="zh-CN" w:eastAsia="zh-CN"/>
              </w:rPr>
              <w:t>号决定</w:t>
            </w:r>
            <w:r w:rsidRPr="0066464D">
              <w:rPr>
                <w:rFonts w:eastAsia="SimSun" w:hint="eastAsia"/>
                <w:color w:val="000000"/>
                <w:lang w:val="zh-CN" w:eastAsia="zh-CN"/>
              </w:rPr>
              <w:t>(d)</w:t>
            </w:r>
            <w:r w:rsidRPr="0066464D">
              <w:rPr>
                <w:rFonts w:eastAsia="SimSun"/>
                <w:color w:val="000000"/>
                <w:lang w:val="zh-CN" w:eastAsia="zh-CN"/>
              </w:rPr>
              <w:t>段，报告项目完成情况报告改革</w:t>
            </w:r>
            <w:r w:rsidRPr="0066464D">
              <w:rPr>
                <w:rFonts w:eastAsia="SimSun" w:hint="eastAsia"/>
                <w:color w:val="000000"/>
                <w:lang w:val="zh-CN" w:eastAsia="zh-CN"/>
              </w:rPr>
              <w:t>及其与</w:t>
            </w:r>
            <w:r w:rsidRPr="0066464D">
              <w:rPr>
                <w:rFonts w:eastAsia="SimSun"/>
                <w:color w:val="000000"/>
                <w:lang w:val="zh-CN" w:eastAsia="zh-CN"/>
              </w:rPr>
              <w:t>知识管理系统</w:t>
            </w:r>
            <w:r w:rsidRPr="0066464D">
              <w:rPr>
                <w:rFonts w:eastAsia="SimSun" w:hint="eastAsia"/>
                <w:color w:val="000000"/>
                <w:lang w:val="zh-CN" w:eastAsia="zh-CN"/>
              </w:rPr>
              <w:t>整合工作</w:t>
            </w:r>
            <w:r w:rsidRPr="0066464D">
              <w:rPr>
                <w:rFonts w:eastAsia="SimSun"/>
                <w:color w:val="000000"/>
                <w:lang w:val="zh-CN" w:eastAsia="zh-CN"/>
              </w:rPr>
              <w:t>的进展情况。</w:t>
            </w:r>
          </w:p>
          <w:p w14:paraId="42A5B741" w14:textId="77777777" w:rsidR="0066464D" w:rsidRPr="0066464D" w:rsidRDefault="0066464D" w:rsidP="00DB2E04">
            <w:pPr>
              <w:rPr>
                <w:rFonts w:eastAsia="SimHei"/>
                <w:bCs/>
                <w:lang w:val="en-US" w:eastAsia="zh-CN"/>
              </w:rPr>
            </w:pPr>
            <w:r w:rsidRPr="0066464D">
              <w:rPr>
                <w:rFonts w:eastAsia="SimHei"/>
                <w:bCs/>
                <w:color w:val="000000"/>
                <w:lang w:val="zh-CN" w:eastAsia="zh-CN"/>
              </w:rPr>
              <w:t>已完成</w:t>
            </w:r>
          </w:p>
          <w:p w14:paraId="6A74020A" w14:textId="77777777" w:rsidR="0066464D" w:rsidRPr="0066464D" w:rsidRDefault="0066464D" w:rsidP="00DB2E04">
            <w:pPr>
              <w:rPr>
                <w:rFonts w:eastAsia="SimSun"/>
                <w:lang w:val="en-US" w:eastAsia="zh-CN"/>
              </w:rPr>
            </w:pPr>
            <w:r w:rsidRPr="0066464D">
              <w:rPr>
                <w:rFonts w:eastAsia="SimSun"/>
                <w:color w:val="000000"/>
                <w:lang w:val="zh-CN" w:eastAsia="zh-CN"/>
              </w:rPr>
              <w:t>2025</w:t>
            </w:r>
            <w:r w:rsidRPr="0066464D">
              <w:rPr>
                <w:rFonts w:eastAsia="SimSun"/>
                <w:color w:val="000000"/>
                <w:lang w:val="zh-CN" w:eastAsia="zh-CN"/>
              </w:rPr>
              <w:t>年年度报告中</w:t>
            </w:r>
            <w:r w:rsidRPr="0066464D">
              <w:rPr>
                <w:rFonts w:eastAsia="SimSun" w:hint="eastAsia"/>
                <w:color w:val="000000"/>
                <w:lang w:val="zh-CN" w:eastAsia="zh-CN"/>
              </w:rPr>
              <w:t>已有提及</w:t>
            </w:r>
            <w:r w:rsidRPr="0066464D">
              <w:rPr>
                <w:rFonts w:eastAsia="SimSun"/>
                <w:color w:val="000000"/>
                <w:lang w:val="zh-CN" w:eastAsia="zh-CN"/>
              </w:rPr>
              <w:t>，并</w:t>
            </w:r>
            <w:r w:rsidRPr="0066464D">
              <w:rPr>
                <w:rFonts w:eastAsia="SimSun" w:hint="eastAsia"/>
                <w:color w:val="000000"/>
                <w:lang w:val="zh-CN" w:eastAsia="zh-CN"/>
              </w:rPr>
              <w:t>已</w:t>
            </w:r>
            <w:r w:rsidRPr="0066464D">
              <w:rPr>
                <w:rFonts w:eastAsia="SimSun"/>
                <w:color w:val="000000"/>
                <w:lang w:val="zh-CN" w:eastAsia="zh-CN"/>
              </w:rPr>
              <w:t>与秘书处就精简报告</w:t>
            </w:r>
            <w:r w:rsidRPr="0066464D">
              <w:rPr>
                <w:rFonts w:eastAsia="SimSun" w:hint="eastAsia"/>
                <w:color w:val="000000"/>
                <w:lang w:val="zh-CN" w:eastAsia="zh-CN"/>
              </w:rPr>
              <w:t>流程</w:t>
            </w:r>
            <w:r w:rsidRPr="0066464D">
              <w:rPr>
                <w:rFonts w:eastAsia="SimSun"/>
                <w:color w:val="000000"/>
                <w:lang w:val="zh-CN" w:eastAsia="zh-CN"/>
              </w:rPr>
              <w:t>进行了协调</w:t>
            </w:r>
          </w:p>
        </w:tc>
      </w:tr>
      <w:tr w:rsidR="0066464D" w:rsidRPr="0066464D" w14:paraId="752339C2" w14:textId="77777777" w:rsidTr="00076EC2">
        <w:trPr>
          <w:trHeight w:val="233"/>
        </w:trPr>
        <w:tc>
          <w:tcPr>
            <w:tcW w:w="324" w:type="pct"/>
          </w:tcPr>
          <w:p w14:paraId="4EE617E5" w14:textId="77777777" w:rsidR="0066464D" w:rsidRPr="0066464D" w:rsidRDefault="0066464D" w:rsidP="00DB2E04">
            <w:pPr>
              <w:numPr>
                <w:ilvl w:val="0"/>
                <w:numId w:val="22"/>
              </w:numPr>
              <w:contextualSpacing/>
              <w:jc w:val="left"/>
              <w:rPr>
                <w:rFonts w:eastAsia="SimSun"/>
                <w:lang w:val="en-US" w:eastAsia="zh-CN"/>
              </w:rPr>
            </w:pPr>
          </w:p>
        </w:tc>
        <w:tc>
          <w:tcPr>
            <w:tcW w:w="877" w:type="pct"/>
          </w:tcPr>
          <w:p w14:paraId="6C2F9B9B" w14:textId="77777777" w:rsidR="0066464D" w:rsidRPr="0066464D" w:rsidRDefault="0066464D" w:rsidP="00DB2E04">
            <w:pPr>
              <w:rPr>
                <w:rFonts w:eastAsia="SimSun"/>
                <w:lang w:val="en-US" w:eastAsia="zh-CN"/>
              </w:rPr>
            </w:pPr>
            <w:r w:rsidRPr="0066464D">
              <w:rPr>
                <w:rFonts w:eastAsia="SimSun" w:hint="eastAsia"/>
                <w:color w:val="000000"/>
                <w:lang w:val="zh-CN" w:eastAsia="zh-CN"/>
              </w:rPr>
              <w:t>综合</w:t>
            </w:r>
            <w:r w:rsidRPr="0066464D">
              <w:rPr>
                <w:rFonts w:eastAsia="SimSun"/>
                <w:color w:val="000000"/>
                <w:lang w:val="zh-CN" w:eastAsia="zh-CN"/>
              </w:rPr>
              <w:t>项目完成情况报告</w:t>
            </w:r>
          </w:p>
        </w:tc>
        <w:tc>
          <w:tcPr>
            <w:tcW w:w="1828" w:type="pct"/>
          </w:tcPr>
          <w:p w14:paraId="79718D54" w14:textId="77777777" w:rsidR="0066464D" w:rsidRPr="0066464D" w:rsidRDefault="0066464D" w:rsidP="00DB2E04">
            <w:pPr>
              <w:rPr>
                <w:rFonts w:eastAsia="SimSun"/>
                <w:lang w:val="en-US" w:eastAsia="zh-CN"/>
              </w:rPr>
            </w:pPr>
            <w:r w:rsidRPr="0066464D">
              <w:rPr>
                <w:rFonts w:eastAsia="SimSun"/>
                <w:color w:val="000000"/>
                <w:lang w:val="zh-CN" w:eastAsia="zh-CN"/>
              </w:rPr>
              <w:t>2025</w:t>
            </w:r>
            <w:r w:rsidRPr="0066464D">
              <w:rPr>
                <w:rFonts w:eastAsia="SimSun"/>
                <w:color w:val="000000"/>
                <w:lang w:val="zh-CN" w:eastAsia="zh-CN"/>
              </w:rPr>
              <w:t>年项目完成情况报告</w:t>
            </w:r>
          </w:p>
          <w:p w14:paraId="1447D1D2" w14:textId="77777777" w:rsidR="0066464D" w:rsidRPr="0066464D" w:rsidRDefault="0066464D" w:rsidP="00DB2E04">
            <w:pPr>
              <w:rPr>
                <w:rFonts w:eastAsia="SimHei"/>
                <w:bCs/>
                <w:lang w:val="en-US" w:eastAsia="zh-CN"/>
              </w:rPr>
            </w:pPr>
            <w:r w:rsidRPr="0066464D">
              <w:rPr>
                <w:rFonts w:eastAsia="SimHei"/>
                <w:bCs/>
                <w:color w:val="000000"/>
                <w:lang w:val="zh-CN" w:eastAsia="zh-CN"/>
              </w:rPr>
              <w:t>已完成</w:t>
            </w:r>
          </w:p>
          <w:p w14:paraId="422C4F66" w14:textId="77777777" w:rsidR="0066464D" w:rsidRDefault="0066464D" w:rsidP="00DB2E04">
            <w:pPr>
              <w:rPr>
                <w:rFonts w:eastAsia="SimHei"/>
                <w:bCs/>
                <w:color w:val="000000"/>
                <w:lang w:val="en-US" w:eastAsia="zh-CN"/>
              </w:rPr>
            </w:pPr>
            <w:r w:rsidRPr="0066464D">
              <w:rPr>
                <w:rFonts w:eastAsia="SimHei"/>
                <w:bCs/>
                <w:color w:val="000000"/>
                <w:lang w:val="zh-CN" w:eastAsia="zh-CN"/>
              </w:rPr>
              <w:t>UNEP/OzL.Pro/ExCom/96/13</w:t>
            </w:r>
          </w:p>
          <w:p w14:paraId="224913F9" w14:textId="77777777" w:rsidR="00AC59D7" w:rsidRPr="00AC59D7" w:rsidRDefault="00AC59D7" w:rsidP="00DB2E04">
            <w:pPr>
              <w:rPr>
                <w:rFonts w:eastAsia="SimSun"/>
                <w:b/>
                <w:bCs/>
                <w:lang w:val="en-US" w:eastAsia="zh-CN"/>
              </w:rPr>
            </w:pPr>
          </w:p>
        </w:tc>
        <w:tc>
          <w:tcPr>
            <w:tcW w:w="1971" w:type="pct"/>
          </w:tcPr>
          <w:p w14:paraId="688FF126" w14:textId="77777777" w:rsidR="0066464D" w:rsidRPr="0066464D" w:rsidRDefault="0066464D" w:rsidP="00DB2E04">
            <w:pPr>
              <w:rPr>
                <w:rFonts w:eastAsia="SimSun"/>
                <w:lang w:val="en-US" w:eastAsia="zh-CN"/>
              </w:rPr>
            </w:pPr>
            <w:r w:rsidRPr="0066464D">
              <w:rPr>
                <w:rFonts w:eastAsia="SimSun"/>
                <w:color w:val="000000"/>
                <w:lang w:val="zh-CN" w:eastAsia="zh-CN"/>
              </w:rPr>
              <w:t>不适用</w:t>
            </w:r>
          </w:p>
        </w:tc>
      </w:tr>
      <w:tr w:rsidR="0066464D" w:rsidRPr="0066464D" w14:paraId="52AA3EFC" w14:textId="77777777" w:rsidTr="00076EC2">
        <w:trPr>
          <w:trHeight w:val="864"/>
        </w:trPr>
        <w:tc>
          <w:tcPr>
            <w:tcW w:w="324" w:type="pct"/>
          </w:tcPr>
          <w:p w14:paraId="636BCA73" w14:textId="77777777" w:rsidR="0066464D" w:rsidRPr="0066464D" w:rsidRDefault="0066464D" w:rsidP="00DB2E04">
            <w:pPr>
              <w:numPr>
                <w:ilvl w:val="0"/>
                <w:numId w:val="22"/>
              </w:numPr>
              <w:contextualSpacing/>
              <w:jc w:val="left"/>
              <w:rPr>
                <w:rFonts w:eastAsia="SimSun"/>
                <w:lang w:val="en-US" w:eastAsia="zh-CN"/>
              </w:rPr>
            </w:pPr>
          </w:p>
        </w:tc>
        <w:tc>
          <w:tcPr>
            <w:tcW w:w="877" w:type="pct"/>
          </w:tcPr>
          <w:p w14:paraId="39428B19" w14:textId="77777777" w:rsidR="0066464D" w:rsidRPr="0066464D" w:rsidRDefault="0066464D" w:rsidP="00DB2E04">
            <w:pPr>
              <w:keepLines/>
              <w:rPr>
                <w:rFonts w:eastAsia="SimSun"/>
                <w:lang w:val="en-US" w:eastAsia="zh-CN"/>
              </w:rPr>
            </w:pPr>
            <w:r w:rsidRPr="0066464D">
              <w:rPr>
                <w:rFonts w:eastAsia="SimSun"/>
                <w:color w:val="000000"/>
                <w:lang w:val="zh-CN" w:eastAsia="zh-CN"/>
              </w:rPr>
              <w:t>关于</w:t>
            </w:r>
            <w:r w:rsidRPr="0066464D">
              <w:rPr>
                <w:rFonts w:eastAsia="SimSun"/>
                <w:color w:val="000000"/>
                <w:lang w:val="zh-CN" w:eastAsia="zh-CN"/>
              </w:rPr>
              <w:t>2025</w:t>
            </w:r>
            <w:r w:rsidRPr="0066464D">
              <w:rPr>
                <w:rFonts w:eastAsia="SimSun"/>
                <w:color w:val="000000"/>
                <w:lang w:val="zh-CN" w:eastAsia="zh-CN"/>
              </w:rPr>
              <w:t>年监测和评价工作方案和预算</w:t>
            </w:r>
            <w:r w:rsidRPr="0066464D">
              <w:rPr>
                <w:rFonts w:eastAsia="SimSun" w:hint="eastAsia"/>
                <w:color w:val="000000"/>
                <w:lang w:val="zh-CN" w:eastAsia="zh-CN"/>
              </w:rPr>
              <w:t>的年度报告</w:t>
            </w:r>
            <w:r w:rsidRPr="0066464D">
              <w:rPr>
                <w:rFonts w:eastAsia="SimSun"/>
                <w:color w:val="000000"/>
                <w:lang w:val="zh-CN" w:eastAsia="zh-CN"/>
              </w:rPr>
              <w:t>以及</w:t>
            </w:r>
            <w:r w:rsidRPr="0066464D">
              <w:rPr>
                <w:rFonts w:eastAsia="SimSun"/>
                <w:color w:val="000000"/>
                <w:lang w:val="zh-CN" w:eastAsia="zh-CN"/>
              </w:rPr>
              <w:t>2026</w:t>
            </w:r>
            <w:r w:rsidRPr="0066464D">
              <w:rPr>
                <w:rFonts w:eastAsia="SimSun"/>
                <w:color w:val="000000"/>
                <w:lang w:val="zh-CN" w:eastAsia="zh-CN"/>
              </w:rPr>
              <w:t>年评价工作方案</w:t>
            </w:r>
          </w:p>
        </w:tc>
        <w:tc>
          <w:tcPr>
            <w:tcW w:w="1828" w:type="pct"/>
          </w:tcPr>
          <w:p w14:paraId="48DF1872" w14:textId="77777777" w:rsidR="0066464D" w:rsidRPr="0066464D" w:rsidRDefault="0066464D" w:rsidP="00DB2E04">
            <w:pPr>
              <w:keepLines/>
              <w:rPr>
                <w:rFonts w:eastAsia="SimSun"/>
                <w:lang w:val="en-US" w:eastAsia="zh-CN"/>
              </w:rPr>
            </w:pPr>
            <w:r w:rsidRPr="0066464D">
              <w:rPr>
                <w:rFonts w:eastAsia="SimSun"/>
                <w:color w:val="000000"/>
                <w:lang w:val="zh-CN" w:eastAsia="zh-CN"/>
              </w:rPr>
              <w:t>不适用</w:t>
            </w:r>
          </w:p>
        </w:tc>
        <w:tc>
          <w:tcPr>
            <w:tcW w:w="1971" w:type="pct"/>
          </w:tcPr>
          <w:p w14:paraId="31B9A981" w14:textId="77777777" w:rsidR="0066464D" w:rsidRPr="0066464D" w:rsidRDefault="0066464D" w:rsidP="00DB2E04">
            <w:pPr>
              <w:keepLines/>
              <w:rPr>
                <w:rFonts w:eastAsia="SimSun"/>
                <w:lang w:val="en-US" w:eastAsia="zh-CN"/>
              </w:rPr>
            </w:pPr>
            <w:r w:rsidRPr="0066464D">
              <w:rPr>
                <w:rFonts w:eastAsia="SimSun"/>
                <w:color w:val="000000"/>
                <w:lang w:val="zh-CN" w:eastAsia="zh-CN"/>
              </w:rPr>
              <w:t>关于</w:t>
            </w:r>
            <w:r w:rsidRPr="0066464D">
              <w:rPr>
                <w:rFonts w:eastAsia="SimSun"/>
                <w:color w:val="000000"/>
                <w:lang w:val="zh-CN" w:eastAsia="zh-CN"/>
              </w:rPr>
              <w:t>2025</w:t>
            </w:r>
            <w:r w:rsidRPr="0066464D">
              <w:rPr>
                <w:rFonts w:eastAsia="SimSun"/>
                <w:color w:val="000000"/>
                <w:lang w:val="zh-CN" w:eastAsia="zh-CN"/>
              </w:rPr>
              <w:t>年监测和评价工作方案</w:t>
            </w:r>
            <w:r w:rsidRPr="0066464D">
              <w:rPr>
                <w:rFonts w:eastAsia="SimSun" w:hint="eastAsia"/>
                <w:color w:val="000000"/>
                <w:lang w:val="zh-CN" w:eastAsia="zh-CN"/>
              </w:rPr>
              <w:t>执行情况的年度报告</w:t>
            </w:r>
            <w:r w:rsidRPr="0066464D">
              <w:rPr>
                <w:rFonts w:eastAsia="SimSun"/>
                <w:color w:val="000000"/>
                <w:lang w:val="zh-CN" w:eastAsia="zh-CN"/>
              </w:rPr>
              <w:t>以及</w:t>
            </w:r>
            <w:r w:rsidRPr="0066464D">
              <w:rPr>
                <w:rFonts w:eastAsia="SimSun"/>
                <w:color w:val="000000"/>
                <w:lang w:val="zh-CN" w:eastAsia="zh-CN"/>
              </w:rPr>
              <w:t>2026</w:t>
            </w:r>
            <w:r w:rsidRPr="0066464D">
              <w:rPr>
                <w:rFonts w:eastAsia="SimSun"/>
                <w:color w:val="000000"/>
                <w:lang w:val="zh-CN" w:eastAsia="zh-CN"/>
              </w:rPr>
              <w:t>年评价工作方案</w:t>
            </w:r>
          </w:p>
          <w:p w14:paraId="3AA87668" w14:textId="77777777" w:rsidR="0066464D" w:rsidRPr="0066464D" w:rsidRDefault="0066464D" w:rsidP="00DB2E04">
            <w:pPr>
              <w:keepLines/>
              <w:rPr>
                <w:rFonts w:eastAsia="SimHei"/>
                <w:bCs/>
                <w:lang w:val="en-US" w:eastAsia="zh-CN"/>
              </w:rPr>
            </w:pPr>
            <w:r w:rsidRPr="0066464D">
              <w:rPr>
                <w:rFonts w:eastAsia="SimHei"/>
                <w:bCs/>
                <w:color w:val="000000"/>
                <w:lang w:val="zh-CN" w:eastAsia="zh-CN"/>
              </w:rPr>
              <w:t>已完成</w:t>
            </w:r>
          </w:p>
          <w:p w14:paraId="6BD344A0" w14:textId="77777777" w:rsidR="0066464D" w:rsidRPr="0066464D" w:rsidRDefault="0066464D" w:rsidP="00DB2E04">
            <w:pPr>
              <w:keepLines/>
              <w:rPr>
                <w:rFonts w:eastAsia="SimHei"/>
                <w:bCs/>
                <w:lang w:val="en-US" w:eastAsia="zh-CN"/>
              </w:rPr>
            </w:pPr>
            <w:r w:rsidRPr="0066464D">
              <w:rPr>
                <w:rFonts w:eastAsia="SimHei"/>
                <w:bCs/>
                <w:color w:val="000000"/>
                <w:lang w:val="en-US" w:eastAsia="zh-CN"/>
              </w:rPr>
              <w:t>UNEP/OzL.Pro/ExCom/97/10</w:t>
            </w:r>
          </w:p>
          <w:p w14:paraId="22FCADF4" w14:textId="3D5EC4DA" w:rsidR="003B2572" w:rsidRPr="003B2572" w:rsidRDefault="0066464D" w:rsidP="00DB2E04">
            <w:pPr>
              <w:keepLines/>
              <w:rPr>
                <w:rFonts w:eastAsia="SimSun"/>
                <w:iCs/>
                <w:color w:val="000000"/>
                <w:lang w:val="en-US" w:eastAsia="zh-CN"/>
              </w:rPr>
            </w:pPr>
            <w:r w:rsidRPr="0066464D">
              <w:rPr>
                <w:rFonts w:eastAsia="SimSun"/>
                <w:iCs/>
                <w:color w:val="000000"/>
                <w:lang w:val="zh-CN" w:eastAsia="zh-CN"/>
              </w:rPr>
              <w:t>[</w:t>
            </w:r>
            <w:r w:rsidRPr="0066464D">
              <w:rPr>
                <w:rFonts w:eastAsia="KaiTi" w:hint="eastAsia"/>
                <w:iCs/>
                <w:color w:val="000000"/>
                <w:lang w:val="zh-CN" w:eastAsia="zh-CN"/>
              </w:rPr>
              <w:t>由于处于高级监测和评价干事与高级评价干事的交接期</w:t>
            </w:r>
            <w:r w:rsidRPr="0066464D">
              <w:rPr>
                <w:rFonts w:eastAsia="KaiTi"/>
                <w:iCs/>
                <w:color w:val="000000"/>
                <w:lang w:val="zh-CN" w:eastAsia="zh-CN"/>
              </w:rPr>
              <w:t>，</w:t>
            </w:r>
            <w:r w:rsidRPr="0066464D">
              <w:rPr>
                <w:rFonts w:eastAsia="KaiTi" w:hint="eastAsia"/>
                <w:iCs/>
                <w:color w:val="000000"/>
                <w:lang w:val="zh-CN" w:eastAsia="zh-CN"/>
              </w:rPr>
              <w:t>工作方案由两年期</w:t>
            </w:r>
            <w:r w:rsidRPr="0066464D">
              <w:rPr>
                <w:rFonts w:eastAsia="KaiTi"/>
                <w:iCs/>
                <w:color w:val="000000"/>
                <w:lang w:val="zh-CN" w:eastAsia="zh-CN"/>
              </w:rPr>
              <w:t>改为</w:t>
            </w:r>
            <w:r w:rsidRPr="0066464D">
              <w:rPr>
                <w:rFonts w:eastAsia="KaiTi" w:hint="eastAsia"/>
                <w:iCs/>
                <w:color w:val="000000"/>
                <w:lang w:val="zh-CN" w:eastAsia="zh-CN"/>
              </w:rPr>
              <w:t>一年期</w:t>
            </w:r>
            <w:r w:rsidRPr="0066464D">
              <w:rPr>
                <w:rFonts w:eastAsia="SimSun"/>
                <w:iCs/>
                <w:color w:val="000000"/>
                <w:lang w:val="zh-CN" w:eastAsia="zh-CN"/>
              </w:rPr>
              <w:t>]</w:t>
            </w:r>
          </w:p>
        </w:tc>
      </w:tr>
    </w:tbl>
    <w:p w14:paraId="58998602" w14:textId="77777777" w:rsidR="0066464D" w:rsidRPr="0066464D" w:rsidRDefault="0066464D" w:rsidP="0066464D">
      <w:pPr>
        <w:spacing w:after="120" w:line="280" w:lineRule="exact"/>
        <w:jc w:val="left"/>
        <w:rPr>
          <w:rFonts w:eastAsia="SimSun"/>
          <w:sz w:val="21"/>
          <w:szCs w:val="10"/>
          <w:lang w:val="en-US" w:eastAsia="zh-CN"/>
        </w:rPr>
      </w:pPr>
      <w:r w:rsidRPr="0066464D">
        <w:rPr>
          <w:rFonts w:eastAsia="SimSun"/>
          <w:sz w:val="21"/>
          <w:szCs w:val="10"/>
          <w:lang w:val="en-US" w:eastAsia="zh-CN"/>
        </w:rPr>
        <w:br w:type="page"/>
      </w:r>
    </w:p>
    <w:p w14:paraId="14B6D8D7" w14:textId="77777777" w:rsidR="0066464D" w:rsidRPr="0066464D" w:rsidRDefault="0066464D" w:rsidP="0066464D">
      <w:pPr>
        <w:spacing w:after="240" w:line="280" w:lineRule="exact"/>
        <w:jc w:val="center"/>
        <w:rPr>
          <w:rFonts w:eastAsia="SimHei"/>
          <w:bCs/>
          <w:sz w:val="24"/>
          <w:szCs w:val="10"/>
          <w:lang w:val="en-US" w:eastAsia="zh-CN"/>
        </w:rPr>
      </w:pPr>
      <w:r w:rsidRPr="0066464D">
        <w:rPr>
          <w:rFonts w:eastAsia="SimHei"/>
          <w:bCs/>
          <w:sz w:val="24"/>
          <w:szCs w:val="10"/>
          <w:lang w:val="zh-CN" w:eastAsia="zh-CN"/>
        </w:rPr>
        <w:lastRenderedPageBreak/>
        <w:t>附件二</w:t>
      </w:r>
    </w:p>
    <w:p w14:paraId="45A968FA" w14:textId="375D7E67" w:rsidR="0066464D" w:rsidRPr="0066464D" w:rsidRDefault="0066464D" w:rsidP="0066464D">
      <w:pPr>
        <w:spacing w:after="240" w:line="280" w:lineRule="exact"/>
        <w:jc w:val="center"/>
        <w:rPr>
          <w:rFonts w:eastAsia="SimHei"/>
          <w:bCs/>
          <w:sz w:val="24"/>
          <w:szCs w:val="10"/>
          <w:lang w:val="en-US" w:eastAsia="zh-CN"/>
        </w:rPr>
      </w:pPr>
      <w:r w:rsidRPr="0066464D">
        <w:rPr>
          <w:rFonts w:eastAsia="SimHei"/>
          <w:b/>
          <w:sz w:val="24"/>
          <w:szCs w:val="10"/>
          <w:lang w:val="zh-CN" w:eastAsia="zh-CN"/>
        </w:rPr>
        <w:t>2026</w:t>
      </w:r>
      <w:r w:rsidRPr="0066464D">
        <w:rPr>
          <w:rFonts w:eastAsia="SimHei"/>
          <w:bCs/>
          <w:sz w:val="24"/>
          <w:szCs w:val="10"/>
          <w:lang w:val="zh-CN" w:eastAsia="zh-CN"/>
        </w:rPr>
        <w:t>年拟议评价工作方案</w:t>
      </w:r>
      <w:r w:rsidR="00B45B56">
        <w:rPr>
          <w:rFonts w:eastAsia="SimHei" w:hint="eastAsia"/>
          <w:bCs/>
          <w:sz w:val="24"/>
          <w:szCs w:val="10"/>
          <w:lang w:val="zh-CN" w:eastAsia="zh-CN"/>
        </w:rPr>
        <w:t xml:space="preserve"> </w:t>
      </w:r>
    </w:p>
    <w:tbl>
      <w:tblPr>
        <w:tblStyle w:val="1"/>
        <w:tblW w:w="5121" w:type="pct"/>
        <w:jc w:val="center"/>
        <w:shd w:val="clear" w:color="auto" w:fill="FFFFFF" w:themeFill="background1"/>
        <w:tblLayout w:type="fixed"/>
        <w:tblLook w:val="04A0" w:firstRow="1" w:lastRow="0" w:firstColumn="1" w:lastColumn="0" w:noHBand="0" w:noVBand="1"/>
      </w:tblPr>
      <w:tblGrid>
        <w:gridCol w:w="535"/>
        <w:gridCol w:w="1381"/>
        <w:gridCol w:w="1915"/>
        <w:gridCol w:w="1915"/>
        <w:gridCol w:w="745"/>
        <w:gridCol w:w="1170"/>
        <w:gridCol w:w="1875"/>
        <w:gridCol w:w="40"/>
      </w:tblGrid>
      <w:tr w:rsidR="0066464D" w:rsidRPr="0066464D" w14:paraId="390C20E9" w14:textId="77777777" w:rsidTr="00D14EC0">
        <w:trPr>
          <w:gridAfter w:val="1"/>
          <w:wAfter w:w="21" w:type="pct"/>
          <w:trHeight w:val="404"/>
          <w:jc w:val="center"/>
        </w:trPr>
        <w:tc>
          <w:tcPr>
            <w:tcW w:w="279" w:type="pct"/>
            <w:shd w:val="clear" w:color="auto" w:fill="FFFFFF" w:themeFill="background1"/>
          </w:tcPr>
          <w:p w14:paraId="0F2D137E" w14:textId="77777777" w:rsidR="0066464D" w:rsidRPr="0066464D" w:rsidRDefault="0066464D" w:rsidP="00DB2E04">
            <w:pPr>
              <w:jc w:val="center"/>
              <w:rPr>
                <w:rFonts w:eastAsia="SimHei"/>
                <w:bCs/>
                <w:color w:val="000000"/>
                <w:lang w:val="zh-CN" w:eastAsia="zh-CN"/>
              </w:rPr>
            </w:pPr>
            <w:r w:rsidRPr="0066464D">
              <w:rPr>
                <w:rFonts w:eastAsia="SimHei"/>
                <w:bCs/>
                <w:color w:val="000000"/>
                <w:lang w:val="zh-CN" w:eastAsia="zh-CN"/>
              </w:rPr>
              <w:t>#</w:t>
            </w:r>
          </w:p>
        </w:tc>
        <w:tc>
          <w:tcPr>
            <w:tcW w:w="3110" w:type="pct"/>
            <w:gridSpan w:val="4"/>
            <w:shd w:val="clear" w:color="auto" w:fill="FFFFFF" w:themeFill="background1"/>
          </w:tcPr>
          <w:p w14:paraId="4F5185FD" w14:textId="77777777" w:rsidR="0066464D" w:rsidRPr="0066464D" w:rsidRDefault="0066464D" w:rsidP="00DB2E04">
            <w:pPr>
              <w:jc w:val="center"/>
              <w:rPr>
                <w:rFonts w:eastAsia="SimHei"/>
                <w:bCs/>
                <w:color w:val="000000"/>
                <w:lang w:val="zh-CN" w:eastAsia="zh-CN"/>
              </w:rPr>
            </w:pPr>
            <w:r w:rsidRPr="0066464D">
              <w:rPr>
                <w:rFonts w:eastAsia="SimHei"/>
                <w:bCs/>
                <w:color w:val="000000"/>
                <w:lang w:val="zh-CN" w:eastAsia="zh-CN"/>
              </w:rPr>
              <w:t>活动类型</w:t>
            </w:r>
          </w:p>
        </w:tc>
        <w:tc>
          <w:tcPr>
            <w:tcW w:w="1589" w:type="pct"/>
            <w:gridSpan w:val="2"/>
            <w:shd w:val="clear" w:color="auto" w:fill="FFFFFF" w:themeFill="background1"/>
          </w:tcPr>
          <w:p w14:paraId="058E241D" w14:textId="7CD6216A" w:rsidR="0066464D" w:rsidRPr="0066464D" w:rsidRDefault="0066464D" w:rsidP="00DB2E04">
            <w:pPr>
              <w:jc w:val="center"/>
              <w:rPr>
                <w:rFonts w:eastAsia="SimHei"/>
                <w:bCs/>
                <w:color w:val="000000"/>
                <w:lang w:val="zh-CN" w:eastAsia="zh-CN"/>
              </w:rPr>
            </w:pPr>
            <w:r w:rsidRPr="0066464D">
              <w:rPr>
                <w:rFonts w:eastAsia="SimHei"/>
                <w:bCs/>
                <w:color w:val="000000"/>
                <w:lang w:val="zh-CN" w:eastAsia="zh-CN"/>
              </w:rPr>
              <w:t>拟提交执行委员会会议</w:t>
            </w:r>
            <w:r w:rsidR="009E495E">
              <w:rPr>
                <w:rFonts w:eastAsia="SimHei" w:hint="eastAsia"/>
                <w:bCs/>
                <w:color w:val="000000"/>
                <w:lang w:val="zh-CN" w:eastAsia="zh-CN"/>
              </w:rPr>
              <w:t>届次</w:t>
            </w:r>
          </w:p>
        </w:tc>
      </w:tr>
      <w:tr w:rsidR="0066464D" w:rsidRPr="0066464D" w14:paraId="3085DCEB" w14:textId="77777777" w:rsidTr="00D14EC0">
        <w:trPr>
          <w:gridAfter w:val="1"/>
          <w:wAfter w:w="21" w:type="pct"/>
          <w:trHeight w:val="320"/>
          <w:jc w:val="center"/>
        </w:trPr>
        <w:tc>
          <w:tcPr>
            <w:tcW w:w="4979" w:type="pct"/>
            <w:gridSpan w:val="7"/>
            <w:shd w:val="clear" w:color="auto" w:fill="FFFFFF" w:themeFill="background1"/>
          </w:tcPr>
          <w:p w14:paraId="21576336" w14:textId="77777777" w:rsidR="0066464D" w:rsidRPr="0066464D" w:rsidRDefault="0066464D" w:rsidP="00DB2E04">
            <w:pPr>
              <w:ind w:left="720" w:hanging="648"/>
              <w:contextualSpacing/>
              <w:jc w:val="left"/>
              <w:rPr>
                <w:b/>
                <w:bCs/>
                <w:lang w:val="en-US" w:eastAsia="zh-CN"/>
              </w:rPr>
            </w:pPr>
            <w:r w:rsidRPr="0066464D">
              <w:rPr>
                <w:rFonts w:eastAsia="SimHei" w:cs="Arial"/>
                <w:bCs/>
                <w:color w:val="000000"/>
                <w:kern w:val="2"/>
                <w:lang w:val="zh-CN" w:eastAsia="zh-CN"/>
              </w:rPr>
              <w:t>组成部分</w:t>
            </w:r>
            <w:r w:rsidRPr="0066464D">
              <w:rPr>
                <w:rFonts w:eastAsia="SimHei" w:cs="Arial"/>
                <w:b/>
                <w:color w:val="000000"/>
                <w:kern w:val="2"/>
                <w:lang w:val="zh-CN" w:eastAsia="zh-CN"/>
              </w:rPr>
              <w:t>1</w:t>
            </w:r>
            <w:r w:rsidRPr="0066464D">
              <w:rPr>
                <w:rFonts w:eastAsia="SimHei" w:cs="Arial"/>
                <w:bCs/>
                <w:color w:val="000000"/>
                <w:kern w:val="2"/>
                <w:lang w:val="zh-CN" w:eastAsia="zh-CN"/>
              </w:rPr>
              <w:t>：从</w:t>
            </w:r>
            <w:r w:rsidRPr="0066464D">
              <w:rPr>
                <w:rFonts w:eastAsia="SimHei" w:cs="Arial"/>
                <w:b/>
                <w:color w:val="000000"/>
                <w:kern w:val="2"/>
                <w:lang w:val="zh-CN" w:eastAsia="zh-CN"/>
              </w:rPr>
              <w:t>2025</w:t>
            </w:r>
            <w:r w:rsidRPr="0066464D">
              <w:rPr>
                <w:rFonts w:eastAsia="SimHei" w:cs="Arial"/>
                <w:bCs/>
                <w:color w:val="000000"/>
                <w:kern w:val="2"/>
                <w:lang w:val="zh-CN" w:eastAsia="zh-CN"/>
              </w:rPr>
              <w:t>年工作方案延续的已核准评价活动</w:t>
            </w:r>
          </w:p>
        </w:tc>
      </w:tr>
      <w:tr w:rsidR="0066464D" w:rsidRPr="0066464D" w14:paraId="470BD5CE" w14:textId="77777777" w:rsidTr="00D14EC0">
        <w:trPr>
          <w:gridAfter w:val="1"/>
          <w:wAfter w:w="21" w:type="pct"/>
          <w:trHeight w:val="548"/>
          <w:jc w:val="center"/>
        </w:trPr>
        <w:tc>
          <w:tcPr>
            <w:tcW w:w="279" w:type="pct"/>
            <w:shd w:val="clear" w:color="auto" w:fill="FFFFFF" w:themeFill="background1"/>
          </w:tcPr>
          <w:p w14:paraId="1A78F618" w14:textId="77777777" w:rsidR="0066464D" w:rsidRPr="0066464D" w:rsidRDefault="0066464D" w:rsidP="00DB2E04">
            <w:pPr>
              <w:numPr>
                <w:ilvl w:val="0"/>
                <w:numId w:val="23"/>
              </w:numPr>
              <w:ind w:hanging="651"/>
              <w:contextualSpacing/>
              <w:jc w:val="left"/>
              <w:rPr>
                <w:kern w:val="2"/>
                <w:lang w:val="en-US" w:eastAsia="zh-CN"/>
              </w:rPr>
            </w:pPr>
          </w:p>
        </w:tc>
        <w:tc>
          <w:tcPr>
            <w:tcW w:w="3110" w:type="pct"/>
            <w:gridSpan w:val="4"/>
            <w:shd w:val="clear" w:color="auto" w:fill="FFFFFF" w:themeFill="background1"/>
          </w:tcPr>
          <w:p w14:paraId="2D85BE94" w14:textId="77777777" w:rsidR="0066464D" w:rsidRPr="0066464D" w:rsidRDefault="0066464D" w:rsidP="00C226F3">
            <w:pPr>
              <w:rPr>
                <w:lang w:val="en-US" w:eastAsia="zh-CN"/>
              </w:rPr>
            </w:pPr>
            <w:bookmarkStart w:id="3" w:name="OLE_LINK7"/>
            <w:bookmarkStart w:id="4" w:name="OLE_LINK8"/>
            <w:r w:rsidRPr="0066464D">
              <w:rPr>
                <w:color w:val="000000"/>
                <w:lang w:val="zh-CN" w:eastAsia="zh-CN"/>
              </w:rPr>
              <w:t>履约协助方案</w:t>
            </w:r>
            <w:bookmarkEnd w:id="3"/>
            <w:bookmarkEnd w:id="4"/>
            <w:r w:rsidRPr="0066464D">
              <w:rPr>
                <w:color w:val="000000"/>
                <w:lang w:val="zh-CN" w:eastAsia="zh-CN"/>
              </w:rPr>
              <w:t>评价第二阶段的工作范围，包括区域网络评价的后续行动和环境署向第九十六次会议提交的路线图执行情况报告</w:t>
            </w:r>
          </w:p>
          <w:p w14:paraId="3552CAE8" w14:textId="77777777" w:rsidR="0066464D" w:rsidRDefault="0066464D" w:rsidP="00C226F3">
            <w:pPr>
              <w:rPr>
                <w:color w:val="000000"/>
                <w:lang w:val="en-US" w:eastAsia="zh-CN"/>
              </w:rPr>
            </w:pPr>
            <w:r w:rsidRPr="0066464D">
              <w:rPr>
                <w:color w:val="000000"/>
                <w:lang w:val="zh-CN" w:eastAsia="zh-CN"/>
              </w:rPr>
              <w:t>根据第</w:t>
            </w:r>
            <w:r w:rsidRPr="0066464D">
              <w:rPr>
                <w:color w:val="000000"/>
                <w:lang w:val="zh-CN" w:eastAsia="zh-CN"/>
              </w:rPr>
              <w:t>95/9</w:t>
            </w:r>
            <w:r w:rsidRPr="0066464D">
              <w:rPr>
                <w:color w:val="000000"/>
                <w:lang w:val="zh-CN" w:eastAsia="zh-CN"/>
              </w:rPr>
              <w:t>号决定</w:t>
            </w:r>
            <w:r w:rsidRPr="0066464D">
              <w:rPr>
                <w:rFonts w:hint="eastAsia"/>
                <w:color w:val="000000"/>
                <w:lang w:val="zh-CN" w:eastAsia="zh-CN"/>
              </w:rPr>
              <w:t>(b)</w:t>
            </w:r>
            <w:r w:rsidRPr="0066464D">
              <w:rPr>
                <w:color w:val="000000"/>
                <w:lang w:val="zh-CN" w:eastAsia="zh-CN"/>
              </w:rPr>
              <w:t>段，编制和提出履约协助方案评价第二阶段的工作范围，同时考虑到环境署臭氧行动</w:t>
            </w:r>
            <w:r w:rsidRPr="0066464D">
              <w:rPr>
                <w:rFonts w:hint="eastAsia"/>
                <w:color w:val="000000"/>
                <w:lang w:val="zh-CN" w:eastAsia="zh-CN"/>
              </w:rPr>
              <w:t>股</w:t>
            </w:r>
            <w:r w:rsidRPr="0066464D">
              <w:rPr>
                <w:color w:val="000000"/>
                <w:lang w:val="zh-CN" w:eastAsia="zh-CN"/>
              </w:rPr>
              <w:t>根据第</w:t>
            </w:r>
            <w:r w:rsidRPr="0066464D">
              <w:rPr>
                <w:color w:val="000000"/>
                <w:lang w:val="zh-CN" w:eastAsia="zh-CN"/>
              </w:rPr>
              <w:t>92/5</w:t>
            </w:r>
            <w:r w:rsidRPr="0066464D">
              <w:rPr>
                <w:color w:val="000000"/>
                <w:lang w:val="zh-CN" w:eastAsia="zh-CN"/>
              </w:rPr>
              <w:t>号决定</w:t>
            </w:r>
            <w:r w:rsidRPr="0066464D">
              <w:rPr>
                <w:rFonts w:hint="eastAsia"/>
                <w:color w:val="000000"/>
                <w:lang w:val="zh-CN" w:eastAsia="zh-CN"/>
              </w:rPr>
              <w:t>(f)</w:t>
            </w:r>
            <w:r w:rsidRPr="0066464D">
              <w:rPr>
                <w:color w:val="000000"/>
                <w:lang w:val="zh-CN" w:eastAsia="zh-CN"/>
              </w:rPr>
              <w:t>段</w:t>
            </w:r>
            <w:r w:rsidRPr="0066464D">
              <w:rPr>
                <w:rFonts w:hint="eastAsia"/>
                <w:color w:val="000000"/>
                <w:lang w:val="zh-CN" w:eastAsia="zh-CN"/>
              </w:rPr>
              <w:t>在国家臭氧干事区域网络最后评价报告</w:t>
            </w:r>
            <w:r w:rsidRPr="0066464D">
              <w:rPr>
                <w:color w:val="000000"/>
                <w:lang w:val="zh-CN" w:eastAsia="zh-CN"/>
              </w:rPr>
              <w:t>（</w:t>
            </w:r>
            <w:r w:rsidRPr="0066464D">
              <w:rPr>
                <w:color w:val="000000"/>
                <w:lang w:val="zh-CN" w:eastAsia="zh-CN"/>
              </w:rPr>
              <w:t>UNEP/OzL.Pro/ExCom/96/10</w:t>
            </w:r>
            <w:r w:rsidRPr="0066464D">
              <w:rPr>
                <w:color w:val="000000"/>
                <w:lang w:val="zh-CN" w:eastAsia="zh-CN"/>
              </w:rPr>
              <w:t>）</w:t>
            </w:r>
            <w:r w:rsidRPr="0066464D">
              <w:rPr>
                <w:rFonts w:hint="eastAsia"/>
                <w:color w:val="000000"/>
                <w:lang w:val="zh-CN" w:eastAsia="zh-CN"/>
              </w:rPr>
              <w:t>中提供的路线图最新执行进展情况</w:t>
            </w:r>
            <w:r w:rsidRPr="0066464D">
              <w:rPr>
                <w:color w:val="000000"/>
                <w:lang w:val="zh-CN" w:eastAsia="zh-CN"/>
              </w:rPr>
              <w:t>。</w:t>
            </w:r>
          </w:p>
          <w:p w14:paraId="7EECEEA8" w14:textId="77777777" w:rsidR="003B2572" w:rsidRPr="003B2572" w:rsidRDefault="003B2572" w:rsidP="00C226F3">
            <w:pPr>
              <w:rPr>
                <w:lang w:val="en-US" w:eastAsia="zh-CN"/>
              </w:rPr>
            </w:pPr>
          </w:p>
        </w:tc>
        <w:tc>
          <w:tcPr>
            <w:tcW w:w="1589" w:type="pct"/>
            <w:gridSpan w:val="2"/>
            <w:shd w:val="clear" w:color="auto" w:fill="FFFFFF" w:themeFill="background1"/>
          </w:tcPr>
          <w:p w14:paraId="628C9A64" w14:textId="77777777" w:rsidR="0066464D" w:rsidRPr="0066464D" w:rsidRDefault="0066464D" w:rsidP="00C226F3">
            <w:pPr>
              <w:rPr>
                <w:lang w:val="en-US" w:eastAsia="zh-CN"/>
              </w:rPr>
            </w:pPr>
            <w:r w:rsidRPr="0066464D">
              <w:rPr>
                <w:color w:val="000000"/>
                <w:lang w:val="zh-CN" w:eastAsia="zh-CN"/>
              </w:rPr>
              <w:t>待定（第九十八次会议或第九十九次会议）</w:t>
            </w:r>
          </w:p>
        </w:tc>
      </w:tr>
      <w:tr w:rsidR="0066464D" w:rsidRPr="0066464D" w14:paraId="37B523F6" w14:textId="77777777" w:rsidTr="00D14EC0">
        <w:trPr>
          <w:gridAfter w:val="1"/>
          <w:wAfter w:w="21" w:type="pct"/>
          <w:trHeight w:val="278"/>
          <w:jc w:val="center"/>
        </w:trPr>
        <w:tc>
          <w:tcPr>
            <w:tcW w:w="279" w:type="pct"/>
            <w:shd w:val="clear" w:color="auto" w:fill="FFFFFF" w:themeFill="background1"/>
          </w:tcPr>
          <w:p w14:paraId="2C1613C2" w14:textId="77777777" w:rsidR="0066464D" w:rsidRPr="0066464D" w:rsidRDefault="0066464D" w:rsidP="00DB2E04">
            <w:pPr>
              <w:numPr>
                <w:ilvl w:val="0"/>
                <w:numId w:val="23"/>
              </w:numPr>
              <w:ind w:hanging="651"/>
              <w:contextualSpacing/>
              <w:jc w:val="left"/>
              <w:rPr>
                <w:kern w:val="2"/>
                <w:lang w:val="en-US" w:eastAsia="zh-CN"/>
              </w:rPr>
            </w:pPr>
          </w:p>
        </w:tc>
        <w:tc>
          <w:tcPr>
            <w:tcW w:w="3110" w:type="pct"/>
            <w:gridSpan w:val="4"/>
            <w:shd w:val="clear" w:color="auto" w:fill="FFFFFF" w:themeFill="background1"/>
          </w:tcPr>
          <w:p w14:paraId="6600BDBC" w14:textId="77777777" w:rsidR="0066464D" w:rsidRPr="0066464D" w:rsidRDefault="0066464D" w:rsidP="00C226F3">
            <w:pPr>
              <w:rPr>
                <w:lang w:val="en-US" w:eastAsia="zh-CN"/>
              </w:rPr>
            </w:pPr>
            <w:r w:rsidRPr="0066464D">
              <w:rPr>
                <w:rFonts w:hint="eastAsia"/>
                <w:color w:val="000000"/>
                <w:lang w:val="zh-CN" w:eastAsia="zh-CN"/>
              </w:rPr>
              <w:t>评价</w:t>
            </w:r>
            <w:r w:rsidRPr="0066464D">
              <w:rPr>
                <w:color w:val="000000"/>
                <w:lang w:val="zh-CN" w:eastAsia="zh-CN"/>
              </w:rPr>
              <w:t>回收、再循环和再生项目的案头研究</w:t>
            </w:r>
            <w:r w:rsidRPr="0066464D">
              <w:rPr>
                <w:rFonts w:hint="eastAsia"/>
                <w:color w:val="000000"/>
                <w:lang w:val="zh-CN" w:eastAsia="zh-CN"/>
              </w:rPr>
              <w:t>。</w:t>
            </w:r>
          </w:p>
        </w:tc>
        <w:tc>
          <w:tcPr>
            <w:tcW w:w="1589" w:type="pct"/>
            <w:gridSpan w:val="2"/>
            <w:shd w:val="clear" w:color="auto" w:fill="FFFFFF" w:themeFill="background1"/>
          </w:tcPr>
          <w:p w14:paraId="457BC158" w14:textId="77777777" w:rsidR="0066464D" w:rsidRPr="0066464D" w:rsidRDefault="0066464D" w:rsidP="00C226F3">
            <w:pPr>
              <w:rPr>
                <w:lang w:val="en-US" w:eastAsia="zh-CN"/>
              </w:rPr>
            </w:pPr>
            <w:r w:rsidRPr="0066464D">
              <w:rPr>
                <w:color w:val="000000"/>
                <w:lang w:val="zh-CN" w:eastAsia="zh-CN"/>
              </w:rPr>
              <w:t>待定（第九十九次会议或</w:t>
            </w:r>
            <w:r w:rsidRPr="0066464D">
              <w:rPr>
                <w:color w:val="000000"/>
                <w:lang w:val="zh-CN" w:eastAsia="zh-CN"/>
              </w:rPr>
              <w:t>2027</w:t>
            </w:r>
            <w:r w:rsidRPr="0066464D">
              <w:rPr>
                <w:color w:val="000000"/>
                <w:lang w:val="zh-CN" w:eastAsia="zh-CN"/>
              </w:rPr>
              <w:t>年）</w:t>
            </w:r>
          </w:p>
        </w:tc>
      </w:tr>
      <w:tr w:rsidR="0066464D" w:rsidRPr="0066464D" w14:paraId="2B564ED3" w14:textId="77777777" w:rsidTr="00D14EC0">
        <w:trPr>
          <w:gridAfter w:val="1"/>
          <w:wAfter w:w="21" w:type="pct"/>
          <w:trHeight w:val="665"/>
          <w:jc w:val="center"/>
        </w:trPr>
        <w:tc>
          <w:tcPr>
            <w:tcW w:w="279" w:type="pct"/>
            <w:shd w:val="clear" w:color="auto" w:fill="FFFFFF" w:themeFill="background1"/>
          </w:tcPr>
          <w:p w14:paraId="3B3169C9" w14:textId="77777777" w:rsidR="0066464D" w:rsidRPr="0066464D" w:rsidRDefault="0066464D" w:rsidP="00DB2E04">
            <w:pPr>
              <w:numPr>
                <w:ilvl w:val="0"/>
                <w:numId w:val="23"/>
              </w:numPr>
              <w:ind w:hanging="651"/>
              <w:contextualSpacing/>
              <w:jc w:val="left"/>
              <w:rPr>
                <w:kern w:val="2"/>
                <w:lang w:val="en-US" w:eastAsia="zh-CN"/>
              </w:rPr>
            </w:pPr>
          </w:p>
        </w:tc>
        <w:tc>
          <w:tcPr>
            <w:tcW w:w="3110" w:type="pct"/>
            <w:gridSpan w:val="4"/>
            <w:shd w:val="clear" w:color="auto" w:fill="FFFFFF" w:themeFill="background1"/>
          </w:tcPr>
          <w:p w14:paraId="3BCFC6A8" w14:textId="77777777" w:rsidR="0066464D" w:rsidRDefault="0066464D" w:rsidP="00C226F3">
            <w:pPr>
              <w:rPr>
                <w:color w:val="000000"/>
                <w:lang w:val="en-US" w:eastAsia="zh-CN"/>
              </w:rPr>
            </w:pPr>
            <w:r w:rsidRPr="0066464D">
              <w:rPr>
                <w:color w:val="000000"/>
                <w:lang w:val="zh-CN" w:eastAsia="zh-CN"/>
              </w:rPr>
              <w:t>评价含氢</w:t>
            </w:r>
            <w:bookmarkStart w:id="5" w:name="OLE_LINK11"/>
            <w:bookmarkStart w:id="6" w:name="OLE_LINK12"/>
            <w:r w:rsidRPr="0066464D">
              <w:rPr>
                <w:color w:val="000000"/>
                <w:lang w:val="zh-CN" w:eastAsia="zh-CN"/>
              </w:rPr>
              <w:t>氯氟</w:t>
            </w:r>
            <w:bookmarkEnd w:id="5"/>
            <w:bookmarkEnd w:id="6"/>
            <w:r w:rsidRPr="0066464D">
              <w:rPr>
                <w:color w:val="000000"/>
                <w:lang w:val="zh-CN" w:eastAsia="zh-CN"/>
              </w:rPr>
              <w:t>烃淘汰管理计划为制定旨在确保遵守《蒙特利尔议定书》和所取得成就的可持续性的政策、法规和国家战略所做贡献的案头研究。</w:t>
            </w:r>
          </w:p>
          <w:p w14:paraId="71B4208E" w14:textId="5E74CDB0" w:rsidR="003B2572" w:rsidRPr="003B2572" w:rsidRDefault="003B2572" w:rsidP="00C226F3">
            <w:pPr>
              <w:rPr>
                <w:lang w:val="en-US" w:eastAsia="zh-CN"/>
              </w:rPr>
            </w:pPr>
          </w:p>
        </w:tc>
        <w:tc>
          <w:tcPr>
            <w:tcW w:w="1589" w:type="pct"/>
            <w:gridSpan w:val="2"/>
            <w:shd w:val="clear" w:color="auto" w:fill="FFFFFF" w:themeFill="background1"/>
          </w:tcPr>
          <w:p w14:paraId="2651CDF1" w14:textId="77777777" w:rsidR="0066464D" w:rsidRPr="0066464D" w:rsidRDefault="0066464D" w:rsidP="00C226F3">
            <w:pPr>
              <w:rPr>
                <w:lang w:val="en-US" w:eastAsia="zh-CN"/>
              </w:rPr>
            </w:pPr>
            <w:r w:rsidRPr="0066464D">
              <w:rPr>
                <w:color w:val="000000"/>
                <w:lang w:val="zh-CN" w:eastAsia="zh-CN"/>
              </w:rPr>
              <w:t>待定（第九十九次会议或</w:t>
            </w:r>
            <w:r w:rsidRPr="0066464D">
              <w:rPr>
                <w:color w:val="000000"/>
                <w:lang w:val="zh-CN" w:eastAsia="zh-CN"/>
              </w:rPr>
              <w:t>2027</w:t>
            </w:r>
            <w:r w:rsidRPr="0066464D">
              <w:rPr>
                <w:color w:val="000000"/>
                <w:lang w:val="zh-CN" w:eastAsia="zh-CN"/>
              </w:rPr>
              <w:t>年）</w:t>
            </w:r>
          </w:p>
        </w:tc>
      </w:tr>
      <w:tr w:rsidR="0066464D" w:rsidRPr="0066464D" w14:paraId="4E256707" w14:textId="77777777" w:rsidTr="00D14EC0">
        <w:trPr>
          <w:gridAfter w:val="1"/>
          <w:wAfter w:w="21" w:type="pct"/>
          <w:trHeight w:val="521"/>
          <w:jc w:val="center"/>
        </w:trPr>
        <w:tc>
          <w:tcPr>
            <w:tcW w:w="279" w:type="pct"/>
            <w:shd w:val="clear" w:color="auto" w:fill="FFFFFF" w:themeFill="background1"/>
          </w:tcPr>
          <w:p w14:paraId="291AB7F1" w14:textId="77777777" w:rsidR="0066464D" w:rsidRPr="0066464D" w:rsidRDefault="0066464D" w:rsidP="00DB2E04">
            <w:pPr>
              <w:numPr>
                <w:ilvl w:val="0"/>
                <w:numId w:val="23"/>
              </w:numPr>
              <w:ind w:hanging="651"/>
              <w:contextualSpacing/>
              <w:jc w:val="left"/>
              <w:rPr>
                <w:kern w:val="2"/>
                <w:lang w:val="en-US" w:eastAsia="zh-CN"/>
              </w:rPr>
            </w:pPr>
          </w:p>
        </w:tc>
        <w:tc>
          <w:tcPr>
            <w:tcW w:w="3110" w:type="pct"/>
            <w:gridSpan w:val="4"/>
            <w:shd w:val="clear" w:color="auto" w:fill="FFFFFF" w:themeFill="background1"/>
          </w:tcPr>
          <w:p w14:paraId="300DD963" w14:textId="77777777" w:rsidR="0066464D" w:rsidRDefault="0066464D" w:rsidP="00C226F3">
            <w:pPr>
              <w:rPr>
                <w:color w:val="000000"/>
                <w:lang w:val="en-US" w:eastAsia="zh-CN"/>
              </w:rPr>
            </w:pPr>
            <w:r w:rsidRPr="0066464D">
              <w:rPr>
                <w:color w:val="000000"/>
                <w:lang w:val="zh-CN" w:eastAsia="zh-CN"/>
              </w:rPr>
              <w:t>评价含氢氯氟烃淘汰管理计划</w:t>
            </w:r>
            <w:r w:rsidRPr="0066464D">
              <w:rPr>
                <w:rFonts w:hint="eastAsia"/>
                <w:color w:val="000000"/>
                <w:lang w:val="zh-CN" w:eastAsia="zh-CN"/>
              </w:rPr>
              <w:t>下</w:t>
            </w:r>
            <w:r w:rsidRPr="0066464D">
              <w:rPr>
                <w:color w:val="000000"/>
                <w:lang w:val="zh-CN" w:eastAsia="zh-CN"/>
              </w:rPr>
              <w:t>制冷维修行业培训、能力建设和认证机制的案头研究。</w:t>
            </w:r>
          </w:p>
          <w:p w14:paraId="010F5060" w14:textId="77777777" w:rsidR="003B2572" w:rsidRPr="003B2572" w:rsidRDefault="003B2572" w:rsidP="00C226F3">
            <w:pPr>
              <w:rPr>
                <w:lang w:val="en-US" w:eastAsia="zh-CN"/>
              </w:rPr>
            </w:pPr>
          </w:p>
        </w:tc>
        <w:tc>
          <w:tcPr>
            <w:tcW w:w="1589" w:type="pct"/>
            <w:gridSpan w:val="2"/>
            <w:shd w:val="clear" w:color="auto" w:fill="FFFFFF" w:themeFill="background1"/>
          </w:tcPr>
          <w:p w14:paraId="438B32B7" w14:textId="77777777" w:rsidR="0066464D" w:rsidRPr="0066464D" w:rsidRDefault="0066464D" w:rsidP="00C226F3">
            <w:pPr>
              <w:rPr>
                <w:lang w:val="en-US" w:eastAsia="zh-CN"/>
              </w:rPr>
            </w:pPr>
            <w:r w:rsidRPr="0066464D">
              <w:rPr>
                <w:color w:val="000000"/>
                <w:lang w:val="zh-CN" w:eastAsia="zh-CN"/>
              </w:rPr>
              <w:t>待定（第九十九次会议或</w:t>
            </w:r>
            <w:r w:rsidRPr="0066464D">
              <w:rPr>
                <w:color w:val="000000"/>
                <w:lang w:val="zh-CN" w:eastAsia="zh-CN"/>
              </w:rPr>
              <w:t>2027</w:t>
            </w:r>
            <w:r w:rsidRPr="0066464D">
              <w:rPr>
                <w:color w:val="000000"/>
                <w:lang w:val="zh-CN" w:eastAsia="zh-CN"/>
              </w:rPr>
              <w:t>年）</w:t>
            </w:r>
          </w:p>
        </w:tc>
      </w:tr>
      <w:tr w:rsidR="0066464D" w:rsidRPr="0066464D" w14:paraId="53F0C907" w14:textId="77777777" w:rsidTr="00D14EC0">
        <w:trPr>
          <w:gridAfter w:val="1"/>
          <w:wAfter w:w="21" w:type="pct"/>
          <w:trHeight w:val="332"/>
          <w:jc w:val="center"/>
        </w:trPr>
        <w:tc>
          <w:tcPr>
            <w:tcW w:w="4979" w:type="pct"/>
            <w:gridSpan w:val="7"/>
            <w:shd w:val="clear" w:color="auto" w:fill="FFFFFF" w:themeFill="background1"/>
          </w:tcPr>
          <w:p w14:paraId="0BEE66F7" w14:textId="77777777" w:rsidR="0066464D" w:rsidRPr="0066464D" w:rsidRDefault="0066464D" w:rsidP="00C226F3">
            <w:pPr>
              <w:ind w:left="720" w:hanging="648"/>
              <w:contextualSpacing/>
              <w:rPr>
                <w:rFonts w:cs="Arial"/>
                <w:b/>
                <w:bCs/>
                <w:kern w:val="2"/>
                <w:lang w:val="en-US" w:eastAsia="zh-CN"/>
              </w:rPr>
            </w:pPr>
            <w:r w:rsidRPr="0066464D">
              <w:rPr>
                <w:rFonts w:eastAsia="SimHei" w:cs="Arial"/>
                <w:bCs/>
                <w:color w:val="000000"/>
                <w:kern w:val="2"/>
                <w:lang w:val="zh-CN" w:eastAsia="zh-CN"/>
              </w:rPr>
              <w:t>组成部分</w:t>
            </w:r>
            <w:r w:rsidRPr="0066464D">
              <w:rPr>
                <w:rFonts w:eastAsia="SimHei" w:cs="Arial"/>
                <w:b/>
                <w:color w:val="000000"/>
                <w:kern w:val="2"/>
                <w:lang w:val="zh-CN" w:eastAsia="zh-CN"/>
              </w:rPr>
              <w:t>2</w:t>
            </w:r>
            <w:r w:rsidRPr="0066464D">
              <w:rPr>
                <w:rFonts w:eastAsia="SimHei" w:cs="Arial"/>
                <w:bCs/>
                <w:color w:val="000000"/>
                <w:kern w:val="2"/>
                <w:lang w:val="zh-CN" w:eastAsia="zh-CN"/>
              </w:rPr>
              <w:t>：经常性评价活动</w:t>
            </w:r>
          </w:p>
        </w:tc>
      </w:tr>
      <w:tr w:rsidR="0066464D" w:rsidRPr="0066464D" w14:paraId="126889CA" w14:textId="77777777" w:rsidTr="00D14EC0">
        <w:trPr>
          <w:gridAfter w:val="1"/>
          <w:wAfter w:w="21" w:type="pct"/>
          <w:trHeight w:val="530"/>
          <w:jc w:val="center"/>
        </w:trPr>
        <w:tc>
          <w:tcPr>
            <w:tcW w:w="279" w:type="pct"/>
            <w:shd w:val="clear" w:color="auto" w:fill="FFFFFF" w:themeFill="background1"/>
          </w:tcPr>
          <w:p w14:paraId="575CED54" w14:textId="77777777" w:rsidR="0066464D" w:rsidRPr="0066464D" w:rsidRDefault="0066464D" w:rsidP="00DB2E04">
            <w:pPr>
              <w:numPr>
                <w:ilvl w:val="0"/>
                <w:numId w:val="23"/>
              </w:numPr>
              <w:ind w:hanging="651"/>
              <w:contextualSpacing/>
              <w:jc w:val="left"/>
              <w:rPr>
                <w:kern w:val="2"/>
                <w:lang w:val="en-US" w:eastAsia="zh-CN"/>
              </w:rPr>
            </w:pPr>
          </w:p>
        </w:tc>
        <w:tc>
          <w:tcPr>
            <w:tcW w:w="3110" w:type="pct"/>
            <w:gridSpan w:val="4"/>
            <w:shd w:val="clear" w:color="auto" w:fill="FFFFFF" w:themeFill="background1"/>
          </w:tcPr>
          <w:p w14:paraId="6871653A" w14:textId="77777777" w:rsidR="0066464D" w:rsidRDefault="0066464D" w:rsidP="00C226F3">
            <w:pPr>
              <w:rPr>
                <w:color w:val="000000"/>
                <w:lang w:val="en-US" w:eastAsia="zh-CN"/>
              </w:rPr>
            </w:pPr>
            <w:r w:rsidRPr="0066464D">
              <w:rPr>
                <w:color w:val="000000"/>
                <w:lang w:val="zh-CN" w:eastAsia="zh-CN"/>
              </w:rPr>
              <w:t>关于</w:t>
            </w:r>
            <w:r w:rsidRPr="0066464D">
              <w:rPr>
                <w:color w:val="000000"/>
                <w:lang w:val="zh-CN" w:eastAsia="zh-CN"/>
              </w:rPr>
              <w:t>2026</w:t>
            </w:r>
            <w:r w:rsidRPr="0066464D">
              <w:rPr>
                <w:color w:val="000000"/>
                <w:lang w:val="zh-CN" w:eastAsia="zh-CN"/>
              </w:rPr>
              <w:t>年评价工作方案</w:t>
            </w:r>
            <w:r w:rsidRPr="0066464D">
              <w:rPr>
                <w:rFonts w:hint="eastAsia"/>
                <w:color w:val="000000"/>
                <w:lang w:val="zh-CN" w:eastAsia="zh-CN"/>
              </w:rPr>
              <w:t>执行情况的年度报告，</w:t>
            </w:r>
            <w:r w:rsidRPr="0066464D">
              <w:rPr>
                <w:color w:val="000000"/>
                <w:lang w:val="zh-CN" w:eastAsia="zh-CN"/>
              </w:rPr>
              <w:t>以及</w:t>
            </w:r>
            <w:r w:rsidRPr="0066464D">
              <w:rPr>
                <w:color w:val="000000"/>
                <w:lang w:val="zh-CN" w:eastAsia="zh-CN"/>
              </w:rPr>
              <w:t>2027</w:t>
            </w:r>
            <w:r w:rsidR="001B73D8">
              <w:rPr>
                <w:rFonts w:hint="eastAsia"/>
                <w:color w:val="000000"/>
                <w:lang w:val="zh-CN" w:eastAsia="zh-CN"/>
              </w:rPr>
              <w:t>-2028</w:t>
            </w:r>
            <w:r w:rsidRPr="0066464D">
              <w:rPr>
                <w:rFonts w:hint="eastAsia"/>
                <w:color w:val="000000"/>
                <w:lang w:val="zh-CN" w:eastAsia="zh-CN"/>
              </w:rPr>
              <w:t>两</w:t>
            </w:r>
            <w:r w:rsidRPr="0066464D">
              <w:rPr>
                <w:color w:val="000000"/>
                <w:lang w:val="zh-CN" w:eastAsia="zh-CN"/>
              </w:rPr>
              <w:t>年期评价工作方案和预算</w:t>
            </w:r>
            <w:r w:rsidRPr="0066464D">
              <w:rPr>
                <w:rFonts w:hint="eastAsia"/>
                <w:color w:val="000000"/>
                <w:lang w:val="zh-CN" w:eastAsia="zh-CN"/>
              </w:rPr>
              <w:t>。</w:t>
            </w:r>
          </w:p>
          <w:p w14:paraId="23099CEA" w14:textId="342B0303" w:rsidR="003B2572" w:rsidRPr="003B2572" w:rsidRDefault="003B2572" w:rsidP="00C226F3">
            <w:pPr>
              <w:rPr>
                <w:lang w:val="en-US" w:eastAsia="zh-CN"/>
              </w:rPr>
            </w:pPr>
          </w:p>
        </w:tc>
        <w:tc>
          <w:tcPr>
            <w:tcW w:w="1589" w:type="pct"/>
            <w:gridSpan w:val="2"/>
            <w:shd w:val="clear" w:color="auto" w:fill="FFFFFF" w:themeFill="background1"/>
          </w:tcPr>
          <w:p w14:paraId="42D577FA" w14:textId="77777777" w:rsidR="0066464D" w:rsidRPr="0066464D" w:rsidRDefault="0066464D" w:rsidP="00C226F3">
            <w:pPr>
              <w:rPr>
                <w:lang w:val="en-US" w:eastAsia="zh-CN"/>
              </w:rPr>
            </w:pPr>
            <w:r w:rsidRPr="0066464D">
              <w:rPr>
                <w:color w:val="000000"/>
                <w:lang w:val="zh-CN" w:eastAsia="zh-CN"/>
              </w:rPr>
              <w:t>第九十九次会议</w:t>
            </w:r>
          </w:p>
        </w:tc>
      </w:tr>
      <w:tr w:rsidR="0066464D" w:rsidRPr="0066464D" w14:paraId="33CA4A72" w14:textId="77777777" w:rsidTr="00D14EC0">
        <w:trPr>
          <w:gridAfter w:val="1"/>
          <w:wAfter w:w="21" w:type="pct"/>
          <w:trHeight w:val="305"/>
          <w:jc w:val="center"/>
        </w:trPr>
        <w:tc>
          <w:tcPr>
            <w:tcW w:w="279" w:type="pct"/>
            <w:shd w:val="clear" w:color="auto" w:fill="FFFFFF" w:themeFill="background1"/>
          </w:tcPr>
          <w:p w14:paraId="4F7AC74D" w14:textId="77777777" w:rsidR="0066464D" w:rsidRPr="0066464D" w:rsidRDefault="0066464D" w:rsidP="00DB2E04">
            <w:pPr>
              <w:numPr>
                <w:ilvl w:val="0"/>
                <w:numId w:val="23"/>
              </w:numPr>
              <w:ind w:hanging="651"/>
              <w:contextualSpacing/>
              <w:jc w:val="left"/>
              <w:rPr>
                <w:kern w:val="2"/>
                <w:lang w:val="en-US" w:eastAsia="zh-CN"/>
              </w:rPr>
            </w:pPr>
          </w:p>
        </w:tc>
        <w:tc>
          <w:tcPr>
            <w:tcW w:w="3110" w:type="pct"/>
            <w:gridSpan w:val="4"/>
            <w:shd w:val="clear" w:color="auto" w:fill="FFFFFF" w:themeFill="background1"/>
          </w:tcPr>
          <w:p w14:paraId="390C8053" w14:textId="77777777" w:rsidR="0066464D" w:rsidRDefault="0066464D" w:rsidP="00C226F3">
            <w:pPr>
              <w:rPr>
                <w:color w:val="000000"/>
                <w:lang w:val="en-US" w:eastAsia="zh-CN"/>
              </w:rPr>
            </w:pPr>
            <w:r w:rsidRPr="0066464D">
              <w:rPr>
                <w:rFonts w:hint="eastAsia"/>
                <w:color w:val="000000"/>
                <w:lang w:val="zh-CN" w:eastAsia="zh-CN"/>
              </w:rPr>
              <w:t>编制</w:t>
            </w:r>
            <w:r w:rsidRPr="0066464D">
              <w:rPr>
                <w:color w:val="000000"/>
                <w:lang w:val="zh-CN" w:eastAsia="zh-CN"/>
              </w:rPr>
              <w:t>年度评价通讯。</w:t>
            </w:r>
          </w:p>
          <w:p w14:paraId="343CA24D" w14:textId="77777777" w:rsidR="003B2572" w:rsidRPr="003B2572" w:rsidRDefault="003B2572" w:rsidP="00C226F3">
            <w:pPr>
              <w:rPr>
                <w:lang w:val="en-US" w:eastAsia="zh-CN"/>
              </w:rPr>
            </w:pPr>
          </w:p>
        </w:tc>
        <w:tc>
          <w:tcPr>
            <w:tcW w:w="1589" w:type="pct"/>
            <w:gridSpan w:val="2"/>
            <w:shd w:val="clear" w:color="auto" w:fill="FFFFFF" w:themeFill="background1"/>
          </w:tcPr>
          <w:p w14:paraId="152B28D6" w14:textId="77777777" w:rsidR="0066464D" w:rsidRPr="0066464D" w:rsidRDefault="0066464D" w:rsidP="00C226F3">
            <w:pPr>
              <w:rPr>
                <w:lang w:val="en-US" w:eastAsia="zh-CN"/>
              </w:rPr>
            </w:pPr>
            <w:r w:rsidRPr="0066464D">
              <w:rPr>
                <w:color w:val="000000"/>
                <w:lang w:val="zh-CN" w:eastAsia="zh-CN"/>
              </w:rPr>
              <w:t>第九十九次会议</w:t>
            </w:r>
          </w:p>
        </w:tc>
      </w:tr>
      <w:tr w:rsidR="0066464D" w:rsidRPr="0066464D" w14:paraId="5B4FC0C3" w14:textId="77777777" w:rsidTr="00D14EC0">
        <w:trPr>
          <w:gridAfter w:val="1"/>
          <w:wAfter w:w="21" w:type="pct"/>
          <w:trHeight w:val="305"/>
          <w:jc w:val="center"/>
        </w:trPr>
        <w:tc>
          <w:tcPr>
            <w:tcW w:w="279" w:type="pct"/>
            <w:shd w:val="clear" w:color="auto" w:fill="FFFFFF" w:themeFill="background1"/>
          </w:tcPr>
          <w:p w14:paraId="7296D3CC" w14:textId="77777777" w:rsidR="0066464D" w:rsidRPr="0066464D" w:rsidRDefault="0066464D" w:rsidP="00DB2E04">
            <w:pPr>
              <w:numPr>
                <w:ilvl w:val="0"/>
                <w:numId w:val="23"/>
              </w:numPr>
              <w:ind w:hanging="651"/>
              <w:contextualSpacing/>
              <w:jc w:val="left"/>
              <w:rPr>
                <w:kern w:val="2"/>
                <w:lang w:val="en-US" w:eastAsia="zh-CN"/>
              </w:rPr>
            </w:pPr>
          </w:p>
        </w:tc>
        <w:tc>
          <w:tcPr>
            <w:tcW w:w="3110" w:type="pct"/>
            <w:gridSpan w:val="4"/>
            <w:shd w:val="clear" w:color="auto" w:fill="FFFFFF" w:themeFill="background1"/>
          </w:tcPr>
          <w:p w14:paraId="38B71063" w14:textId="77777777" w:rsidR="0066464D" w:rsidRDefault="0066464D" w:rsidP="00C226F3">
            <w:pPr>
              <w:rPr>
                <w:color w:val="000000"/>
                <w:lang w:val="en-US" w:eastAsia="zh-CN"/>
              </w:rPr>
            </w:pPr>
            <w:r w:rsidRPr="0066464D">
              <w:rPr>
                <w:color w:val="000000"/>
                <w:lang w:val="zh-CN" w:eastAsia="zh-CN"/>
              </w:rPr>
              <w:t>综合分析</w:t>
            </w:r>
            <w:r w:rsidRPr="0066464D">
              <w:rPr>
                <w:rFonts w:hint="eastAsia"/>
                <w:color w:val="000000"/>
                <w:lang w:val="zh-CN" w:eastAsia="zh-CN"/>
              </w:rPr>
              <w:t>从</w:t>
            </w:r>
            <w:r w:rsidRPr="0066464D">
              <w:rPr>
                <w:color w:val="000000"/>
                <w:lang w:val="zh-CN" w:eastAsia="zh-CN"/>
              </w:rPr>
              <w:t>项目完成情况报告中</w:t>
            </w:r>
            <w:r w:rsidRPr="0066464D">
              <w:rPr>
                <w:rFonts w:hint="eastAsia"/>
                <w:color w:val="000000"/>
                <w:lang w:val="zh-CN" w:eastAsia="zh-CN"/>
              </w:rPr>
              <w:t>汲取</w:t>
            </w:r>
            <w:r w:rsidRPr="0066464D">
              <w:rPr>
                <w:color w:val="000000"/>
                <w:lang w:val="zh-CN" w:eastAsia="zh-CN"/>
              </w:rPr>
              <w:t>的经验教训和项目执行情况拖延原因。</w:t>
            </w:r>
          </w:p>
          <w:p w14:paraId="1F4837E4" w14:textId="77777777" w:rsidR="003B2572" w:rsidRPr="003B2572" w:rsidRDefault="003B2572" w:rsidP="00C226F3">
            <w:pPr>
              <w:rPr>
                <w:lang w:val="en-US" w:eastAsia="zh-CN"/>
              </w:rPr>
            </w:pPr>
          </w:p>
        </w:tc>
        <w:tc>
          <w:tcPr>
            <w:tcW w:w="1589" w:type="pct"/>
            <w:gridSpan w:val="2"/>
            <w:shd w:val="clear" w:color="auto" w:fill="FFFFFF" w:themeFill="background1"/>
          </w:tcPr>
          <w:p w14:paraId="3094E631" w14:textId="77777777" w:rsidR="0066464D" w:rsidRPr="0066464D" w:rsidRDefault="0066464D" w:rsidP="00C226F3">
            <w:pPr>
              <w:rPr>
                <w:lang w:val="en-US" w:eastAsia="zh-CN"/>
              </w:rPr>
            </w:pPr>
            <w:r w:rsidRPr="0066464D">
              <w:rPr>
                <w:color w:val="000000"/>
                <w:lang w:val="zh-CN" w:eastAsia="zh-CN"/>
              </w:rPr>
              <w:t>第九十八次会议</w:t>
            </w:r>
          </w:p>
        </w:tc>
      </w:tr>
      <w:tr w:rsidR="0066464D" w:rsidRPr="0066464D" w14:paraId="0D6A4D01" w14:textId="77777777" w:rsidTr="00D14EC0">
        <w:trPr>
          <w:gridAfter w:val="1"/>
          <w:wAfter w:w="21" w:type="pct"/>
          <w:trHeight w:val="386"/>
          <w:jc w:val="center"/>
        </w:trPr>
        <w:tc>
          <w:tcPr>
            <w:tcW w:w="4979" w:type="pct"/>
            <w:gridSpan w:val="7"/>
            <w:shd w:val="clear" w:color="auto" w:fill="FFFFFF" w:themeFill="background1"/>
          </w:tcPr>
          <w:p w14:paraId="1DA2E650" w14:textId="77777777" w:rsidR="0066464D" w:rsidRPr="0066464D" w:rsidRDefault="0066464D" w:rsidP="00C226F3">
            <w:pPr>
              <w:ind w:left="64" w:firstLine="8"/>
              <w:contextualSpacing/>
              <w:rPr>
                <w:rFonts w:cs="Arial"/>
                <w:b/>
                <w:bCs/>
                <w:kern w:val="2"/>
                <w:lang w:val="en-US" w:eastAsia="zh-CN"/>
              </w:rPr>
            </w:pPr>
            <w:r w:rsidRPr="0066464D">
              <w:rPr>
                <w:rFonts w:eastAsia="SimHei" w:cs="Arial"/>
                <w:bCs/>
                <w:color w:val="000000"/>
                <w:kern w:val="2"/>
                <w:lang w:val="zh-CN" w:eastAsia="zh-CN"/>
              </w:rPr>
              <w:t>组成部分</w:t>
            </w:r>
            <w:r w:rsidRPr="0066464D">
              <w:rPr>
                <w:rFonts w:eastAsia="SimHei" w:cs="Arial"/>
                <w:b/>
                <w:color w:val="000000"/>
                <w:kern w:val="2"/>
                <w:lang w:val="zh-CN" w:eastAsia="zh-CN"/>
              </w:rPr>
              <w:t>3</w:t>
            </w:r>
            <w:r w:rsidRPr="0066464D">
              <w:rPr>
                <w:rFonts w:eastAsia="SimHei" w:cs="Arial"/>
                <w:bCs/>
                <w:color w:val="000000"/>
                <w:kern w:val="2"/>
                <w:lang w:val="zh-CN" w:eastAsia="zh-CN"/>
              </w:rPr>
              <w:t>：执行依据第</w:t>
            </w:r>
            <w:r w:rsidRPr="0066464D">
              <w:rPr>
                <w:rFonts w:eastAsia="SimHei" w:cs="Arial"/>
                <w:b/>
                <w:color w:val="000000"/>
                <w:kern w:val="2"/>
                <w:lang w:val="zh-CN" w:eastAsia="zh-CN"/>
              </w:rPr>
              <w:t>96/4</w:t>
            </w:r>
            <w:r w:rsidRPr="0066464D">
              <w:rPr>
                <w:rFonts w:eastAsia="SimHei" w:cs="Arial"/>
                <w:bCs/>
                <w:color w:val="000000"/>
                <w:kern w:val="2"/>
                <w:lang w:val="zh-CN" w:eastAsia="zh-CN"/>
              </w:rPr>
              <w:t>号决定制定的行动，该决定涉及对评价职能外部评估的管理层回应</w:t>
            </w:r>
          </w:p>
        </w:tc>
      </w:tr>
      <w:tr w:rsidR="0066464D" w:rsidRPr="0066464D" w14:paraId="58BD4194" w14:textId="77777777" w:rsidTr="00D14EC0">
        <w:trPr>
          <w:gridAfter w:val="1"/>
          <w:wAfter w:w="21" w:type="pct"/>
          <w:trHeight w:val="224"/>
          <w:jc w:val="center"/>
        </w:trPr>
        <w:tc>
          <w:tcPr>
            <w:tcW w:w="279" w:type="pct"/>
            <w:shd w:val="clear" w:color="auto" w:fill="FFFFFF" w:themeFill="background1"/>
          </w:tcPr>
          <w:p w14:paraId="4218CCD8" w14:textId="77777777" w:rsidR="0066464D" w:rsidRPr="0066464D" w:rsidRDefault="0066464D" w:rsidP="00DB2E04">
            <w:pPr>
              <w:numPr>
                <w:ilvl w:val="0"/>
                <w:numId w:val="23"/>
              </w:numPr>
              <w:ind w:hanging="651"/>
              <w:contextualSpacing/>
              <w:jc w:val="left"/>
              <w:rPr>
                <w:kern w:val="2"/>
                <w:lang w:eastAsia="zh-CN"/>
              </w:rPr>
            </w:pPr>
          </w:p>
        </w:tc>
        <w:tc>
          <w:tcPr>
            <w:tcW w:w="3110" w:type="pct"/>
            <w:gridSpan w:val="4"/>
            <w:shd w:val="clear" w:color="auto" w:fill="FFFFFF" w:themeFill="background1"/>
          </w:tcPr>
          <w:p w14:paraId="2DC5BEC3" w14:textId="77777777" w:rsidR="0066464D" w:rsidRDefault="0066464D" w:rsidP="00C226F3">
            <w:pPr>
              <w:rPr>
                <w:color w:val="000000"/>
                <w:lang w:val="en-US" w:eastAsia="zh-CN"/>
              </w:rPr>
            </w:pPr>
            <w:r w:rsidRPr="0066464D">
              <w:rPr>
                <w:color w:val="000000"/>
                <w:lang w:val="zh-CN" w:eastAsia="zh-CN"/>
              </w:rPr>
              <w:t>编写一份</w:t>
            </w:r>
            <w:r w:rsidRPr="0066464D">
              <w:rPr>
                <w:rFonts w:hint="eastAsia"/>
                <w:color w:val="000000"/>
                <w:lang w:val="zh-CN" w:eastAsia="zh-CN"/>
              </w:rPr>
              <w:t>关于就建立一个</w:t>
            </w:r>
            <w:r w:rsidRPr="0066464D">
              <w:rPr>
                <w:color w:val="000000"/>
                <w:lang w:val="zh-CN" w:eastAsia="zh-CN"/>
              </w:rPr>
              <w:t>建议后续行动系统</w:t>
            </w:r>
            <w:r w:rsidRPr="0066464D">
              <w:rPr>
                <w:rFonts w:hint="eastAsia"/>
                <w:color w:val="000000"/>
                <w:lang w:val="zh-CN" w:eastAsia="zh-CN"/>
              </w:rPr>
              <w:t>的</w:t>
            </w:r>
            <w:r w:rsidRPr="0066464D">
              <w:rPr>
                <w:color w:val="000000"/>
                <w:lang w:val="zh-CN" w:eastAsia="zh-CN"/>
              </w:rPr>
              <w:t>提案，其中可包括考虑</w:t>
            </w:r>
            <w:r w:rsidRPr="0066464D">
              <w:rPr>
                <w:rFonts w:hint="eastAsia"/>
                <w:color w:val="000000"/>
                <w:lang w:val="zh-CN" w:eastAsia="zh-CN"/>
              </w:rPr>
              <w:t>用数字工具构建</w:t>
            </w:r>
            <w:r w:rsidRPr="0066464D">
              <w:rPr>
                <w:color w:val="000000"/>
                <w:lang w:val="zh-CN" w:eastAsia="zh-CN"/>
              </w:rPr>
              <w:t>在线后续系统</w:t>
            </w:r>
            <w:r w:rsidRPr="0066464D">
              <w:rPr>
                <w:rFonts w:hint="eastAsia"/>
                <w:color w:val="000000"/>
                <w:lang w:val="zh-CN" w:eastAsia="zh-CN"/>
              </w:rPr>
              <w:t>，</w:t>
            </w:r>
            <w:r w:rsidRPr="0066464D">
              <w:rPr>
                <w:color w:val="000000"/>
                <w:lang w:val="zh-CN" w:eastAsia="zh-CN"/>
              </w:rPr>
              <w:t>以及可能与多边基金知识管理系统</w:t>
            </w:r>
            <w:r w:rsidRPr="0066464D">
              <w:rPr>
                <w:rFonts w:hint="eastAsia"/>
                <w:color w:val="000000"/>
                <w:lang w:val="zh-CN" w:eastAsia="zh-CN"/>
              </w:rPr>
              <w:t>进行</w:t>
            </w:r>
            <w:r w:rsidRPr="0066464D">
              <w:rPr>
                <w:color w:val="000000"/>
                <w:lang w:val="zh-CN" w:eastAsia="zh-CN"/>
              </w:rPr>
              <w:t>集成。</w:t>
            </w:r>
          </w:p>
          <w:p w14:paraId="4C775E1F" w14:textId="77777777" w:rsidR="003B2572" w:rsidRPr="003B2572" w:rsidRDefault="003B2572" w:rsidP="00C226F3">
            <w:pPr>
              <w:rPr>
                <w:lang w:val="en-US" w:eastAsia="zh-CN"/>
              </w:rPr>
            </w:pPr>
          </w:p>
        </w:tc>
        <w:tc>
          <w:tcPr>
            <w:tcW w:w="1589" w:type="pct"/>
            <w:gridSpan w:val="2"/>
            <w:shd w:val="clear" w:color="auto" w:fill="FFFFFF" w:themeFill="background1"/>
          </w:tcPr>
          <w:p w14:paraId="1A62BB6F" w14:textId="77777777" w:rsidR="0066464D" w:rsidRPr="0066464D" w:rsidRDefault="0066464D" w:rsidP="00C226F3">
            <w:pPr>
              <w:rPr>
                <w:lang w:val="en-US" w:eastAsia="zh-CN"/>
              </w:rPr>
            </w:pPr>
            <w:r w:rsidRPr="0066464D">
              <w:rPr>
                <w:color w:val="000000"/>
                <w:lang w:val="zh-CN" w:eastAsia="zh-CN"/>
              </w:rPr>
              <w:t>拟提交第九十八次会议。</w:t>
            </w:r>
            <w:r w:rsidRPr="0066464D">
              <w:rPr>
                <w:rFonts w:eastAsia="SimHei"/>
                <w:bCs/>
                <w:color w:val="000000"/>
                <w:lang w:val="zh-CN" w:eastAsia="zh-CN"/>
              </w:rPr>
              <w:t>但更可能于第九十九次会议前准备就绪。</w:t>
            </w:r>
          </w:p>
        </w:tc>
      </w:tr>
      <w:tr w:rsidR="0066464D" w:rsidRPr="0066464D" w14:paraId="54A987EF" w14:textId="77777777" w:rsidTr="00D14EC0">
        <w:trPr>
          <w:gridAfter w:val="1"/>
          <w:wAfter w:w="21" w:type="pct"/>
          <w:trHeight w:val="242"/>
          <w:jc w:val="center"/>
        </w:trPr>
        <w:tc>
          <w:tcPr>
            <w:tcW w:w="279" w:type="pct"/>
            <w:shd w:val="clear" w:color="auto" w:fill="FFFFFF" w:themeFill="background1"/>
          </w:tcPr>
          <w:p w14:paraId="6F89A3B4" w14:textId="77777777" w:rsidR="0066464D" w:rsidRPr="0066464D" w:rsidRDefault="0066464D" w:rsidP="00DB2E04">
            <w:pPr>
              <w:numPr>
                <w:ilvl w:val="0"/>
                <w:numId w:val="23"/>
              </w:numPr>
              <w:ind w:hanging="651"/>
              <w:contextualSpacing/>
              <w:jc w:val="left"/>
              <w:rPr>
                <w:kern w:val="2"/>
                <w:lang w:eastAsia="zh-CN"/>
              </w:rPr>
            </w:pPr>
          </w:p>
        </w:tc>
        <w:tc>
          <w:tcPr>
            <w:tcW w:w="3110" w:type="pct"/>
            <w:gridSpan w:val="4"/>
            <w:shd w:val="clear" w:color="auto" w:fill="FFFFFF" w:themeFill="background1"/>
          </w:tcPr>
          <w:p w14:paraId="0E5A2189" w14:textId="77777777" w:rsidR="0066464D" w:rsidRPr="0066464D" w:rsidRDefault="0066464D" w:rsidP="00C226F3">
            <w:pPr>
              <w:rPr>
                <w:lang w:val="en-US" w:eastAsia="zh-CN"/>
              </w:rPr>
            </w:pPr>
            <w:r w:rsidRPr="0066464D">
              <w:rPr>
                <w:color w:val="000000"/>
                <w:lang w:val="zh-CN" w:eastAsia="zh-CN"/>
              </w:rPr>
              <w:t>制定</w:t>
            </w:r>
            <w:bookmarkStart w:id="7" w:name="OLE_LINK13"/>
            <w:bookmarkStart w:id="8" w:name="OLE_LINK14"/>
            <w:r w:rsidRPr="0066464D">
              <w:rPr>
                <w:color w:val="000000"/>
                <w:lang w:val="zh-CN" w:eastAsia="zh-CN"/>
              </w:rPr>
              <w:t>非投资活动评价框架</w:t>
            </w:r>
            <w:bookmarkEnd w:id="7"/>
            <w:bookmarkEnd w:id="8"/>
            <w:r w:rsidRPr="0066464D">
              <w:rPr>
                <w:color w:val="000000"/>
                <w:lang w:val="zh-CN" w:eastAsia="zh-CN"/>
              </w:rPr>
              <w:t>，明确</w:t>
            </w:r>
            <w:r w:rsidRPr="0066464D">
              <w:rPr>
                <w:rFonts w:hint="eastAsia"/>
                <w:color w:val="000000"/>
                <w:lang w:val="zh-CN" w:eastAsia="zh-CN"/>
              </w:rPr>
              <w:t>界定此类</w:t>
            </w:r>
            <w:r w:rsidRPr="0066464D">
              <w:rPr>
                <w:color w:val="000000"/>
                <w:lang w:val="zh-CN" w:eastAsia="zh-CN"/>
              </w:rPr>
              <w:t>评价的预期产出、成果和最终结果</w:t>
            </w:r>
            <w:r w:rsidRPr="0066464D">
              <w:rPr>
                <w:rFonts w:hint="eastAsia"/>
                <w:color w:val="000000"/>
                <w:lang w:val="zh-CN" w:eastAsia="zh-CN"/>
              </w:rPr>
              <w:t>。</w:t>
            </w:r>
          </w:p>
        </w:tc>
        <w:tc>
          <w:tcPr>
            <w:tcW w:w="1589" w:type="pct"/>
            <w:gridSpan w:val="2"/>
            <w:shd w:val="clear" w:color="auto" w:fill="FFFFFF" w:themeFill="background1"/>
          </w:tcPr>
          <w:p w14:paraId="32C54309" w14:textId="77777777" w:rsidR="0066464D" w:rsidRPr="0066464D" w:rsidRDefault="0066464D" w:rsidP="00C226F3">
            <w:pPr>
              <w:rPr>
                <w:lang w:val="en-US" w:eastAsia="zh-CN"/>
              </w:rPr>
            </w:pPr>
            <w:r w:rsidRPr="0066464D">
              <w:rPr>
                <w:color w:val="000000"/>
                <w:lang w:val="zh-CN" w:eastAsia="zh-CN"/>
              </w:rPr>
              <w:t>拟提交第九十八次会议。</w:t>
            </w:r>
            <w:r w:rsidRPr="0066464D">
              <w:rPr>
                <w:rFonts w:eastAsia="SimHei"/>
                <w:bCs/>
                <w:color w:val="000000"/>
                <w:lang w:val="zh-CN" w:eastAsia="zh-CN"/>
              </w:rPr>
              <w:t>但更可能于第九十九次会议前准备就绪。</w:t>
            </w:r>
          </w:p>
        </w:tc>
      </w:tr>
      <w:tr w:rsidR="0066464D" w:rsidRPr="0066464D" w14:paraId="2696EDDC" w14:textId="77777777" w:rsidTr="00D14EC0">
        <w:trPr>
          <w:gridAfter w:val="1"/>
          <w:wAfter w:w="21" w:type="pct"/>
          <w:trHeight w:val="278"/>
          <w:jc w:val="center"/>
        </w:trPr>
        <w:tc>
          <w:tcPr>
            <w:tcW w:w="279" w:type="pct"/>
            <w:shd w:val="clear" w:color="auto" w:fill="FFFFFF" w:themeFill="background1"/>
          </w:tcPr>
          <w:p w14:paraId="06D0C999" w14:textId="77777777" w:rsidR="0066464D" w:rsidRPr="0066464D" w:rsidRDefault="0066464D" w:rsidP="00DB2E04">
            <w:pPr>
              <w:numPr>
                <w:ilvl w:val="0"/>
                <w:numId w:val="23"/>
              </w:numPr>
              <w:ind w:hanging="651"/>
              <w:contextualSpacing/>
              <w:jc w:val="left"/>
              <w:rPr>
                <w:kern w:val="2"/>
                <w:lang w:eastAsia="zh-CN"/>
              </w:rPr>
            </w:pPr>
          </w:p>
        </w:tc>
        <w:tc>
          <w:tcPr>
            <w:tcW w:w="3110" w:type="pct"/>
            <w:gridSpan w:val="4"/>
            <w:shd w:val="clear" w:color="auto" w:fill="FFFFFF" w:themeFill="background1"/>
          </w:tcPr>
          <w:p w14:paraId="12D2AA08" w14:textId="77777777" w:rsidR="0066464D" w:rsidRPr="0066464D" w:rsidRDefault="0066464D" w:rsidP="00C226F3">
            <w:pPr>
              <w:rPr>
                <w:lang w:val="en-US" w:eastAsia="zh-CN"/>
              </w:rPr>
            </w:pPr>
            <w:r w:rsidRPr="0066464D">
              <w:rPr>
                <w:color w:val="000000"/>
                <w:lang w:val="zh-CN" w:eastAsia="zh-CN"/>
              </w:rPr>
              <w:t>制定指导方针和工具，以提高对评价职能的认识</w:t>
            </w:r>
            <w:r w:rsidRPr="0066464D">
              <w:rPr>
                <w:rFonts w:hint="eastAsia"/>
                <w:color w:val="000000"/>
                <w:lang w:val="zh-CN" w:eastAsia="zh-CN"/>
              </w:rPr>
              <w:t>。</w:t>
            </w:r>
          </w:p>
        </w:tc>
        <w:tc>
          <w:tcPr>
            <w:tcW w:w="1589" w:type="pct"/>
            <w:gridSpan w:val="2"/>
            <w:shd w:val="clear" w:color="auto" w:fill="FFFFFF" w:themeFill="background1"/>
          </w:tcPr>
          <w:p w14:paraId="36D1B845" w14:textId="77777777" w:rsidR="0066464D" w:rsidRPr="0066464D" w:rsidRDefault="0066464D" w:rsidP="00C226F3">
            <w:pPr>
              <w:rPr>
                <w:lang w:val="en-US" w:eastAsia="zh-CN"/>
              </w:rPr>
            </w:pPr>
            <w:r w:rsidRPr="0066464D">
              <w:rPr>
                <w:color w:val="000000"/>
                <w:lang w:val="zh-CN" w:eastAsia="zh-CN"/>
              </w:rPr>
              <w:t>作为年度报告的一部分提交执行委员会供参考。</w:t>
            </w:r>
          </w:p>
        </w:tc>
      </w:tr>
      <w:tr w:rsidR="0066464D" w:rsidRPr="0066464D" w14:paraId="62F8A732" w14:textId="77777777" w:rsidTr="00D14EC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jc w:val="center"/>
        </w:trPr>
        <w:tc>
          <w:tcPr>
            <w:tcW w:w="1000" w:type="pct"/>
            <w:gridSpan w:val="2"/>
          </w:tcPr>
          <w:p w14:paraId="4FCA8080" w14:textId="77777777" w:rsidR="0066464D" w:rsidRPr="0066464D" w:rsidRDefault="0066464D" w:rsidP="0066464D">
            <w:pPr>
              <w:spacing w:after="120" w:line="280" w:lineRule="exact"/>
              <w:rPr>
                <w:lang w:val="en-US" w:eastAsia="zh-CN"/>
              </w:rPr>
            </w:pPr>
          </w:p>
        </w:tc>
        <w:tc>
          <w:tcPr>
            <w:tcW w:w="1000" w:type="pct"/>
          </w:tcPr>
          <w:p w14:paraId="26B08EEF" w14:textId="77777777" w:rsidR="0066464D" w:rsidRPr="0066464D" w:rsidRDefault="0066464D" w:rsidP="0066464D">
            <w:pPr>
              <w:spacing w:after="120" w:line="280" w:lineRule="exact"/>
              <w:rPr>
                <w:lang w:val="en-US" w:eastAsia="zh-CN"/>
              </w:rPr>
            </w:pPr>
          </w:p>
        </w:tc>
        <w:tc>
          <w:tcPr>
            <w:tcW w:w="1000" w:type="pct"/>
            <w:tcBorders>
              <w:bottom w:val="single" w:sz="4" w:space="0" w:color="auto"/>
            </w:tcBorders>
          </w:tcPr>
          <w:p w14:paraId="5E6837E5" w14:textId="77777777" w:rsidR="004F7B00" w:rsidRPr="0066464D" w:rsidRDefault="004F7B00" w:rsidP="0066464D">
            <w:pPr>
              <w:spacing w:after="120" w:line="280" w:lineRule="exact"/>
              <w:rPr>
                <w:lang w:val="en-US" w:eastAsia="zh-CN"/>
              </w:rPr>
            </w:pPr>
          </w:p>
        </w:tc>
        <w:tc>
          <w:tcPr>
            <w:tcW w:w="1000" w:type="pct"/>
            <w:gridSpan w:val="2"/>
          </w:tcPr>
          <w:p w14:paraId="5F353A8F" w14:textId="77777777" w:rsidR="0066464D" w:rsidRPr="0066464D" w:rsidRDefault="0066464D" w:rsidP="0066464D">
            <w:pPr>
              <w:spacing w:after="120" w:line="280" w:lineRule="exact"/>
              <w:rPr>
                <w:lang w:val="en-US" w:eastAsia="zh-CN"/>
              </w:rPr>
            </w:pPr>
          </w:p>
        </w:tc>
        <w:tc>
          <w:tcPr>
            <w:tcW w:w="1000" w:type="pct"/>
            <w:gridSpan w:val="2"/>
          </w:tcPr>
          <w:p w14:paraId="18146F25" w14:textId="77777777" w:rsidR="0066464D" w:rsidRPr="0066464D" w:rsidRDefault="0066464D" w:rsidP="0066464D">
            <w:pPr>
              <w:spacing w:after="120" w:line="280" w:lineRule="exact"/>
              <w:rPr>
                <w:lang w:val="en-US" w:eastAsia="zh-CN"/>
              </w:rPr>
            </w:pPr>
          </w:p>
        </w:tc>
      </w:tr>
    </w:tbl>
    <w:p w14:paraId="519F5D09" w14:textId="77777777" w:rsidR="00E85409" w:rsidRPr="0006343C" w:rsidRDefault="00E85409" w:rsidP="00620318">
      <w:pPr>
        <w:keepNext/>
        <w:spacing w:after="240"/>
        <w:rPr>
          <w:sz w:val="24"/>
          <w:lang w:eastAsia="zh-CN"/>
        </w:rPr>
      </w:pPr>
    </w:p>
    <w:sectPr w:rsidR="00E85409" w:rsidRPr="0006343C" w:rsidSect="0066464D">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E9CBB" w14:textId="77777777" w:rsidR="00E13558" w:rsidRDefault="00E13558" w:rsidP="004A504B">
      <w:r>
        <w:separator/>
      </w:r>
    </w:p>
  </w:endnote>
  <w:endnote w:type="continuationSeparator" w:id="0">
    <w:p w14:paraId="38C18039" w14:textId="77777777" w:rsidR="00E13558" w:rsidRDefault="00E1355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59195"/>
      <w:docPartObj>
        <w:docPartGallery w:val="Page Numbers (Bottom of Page)"/>
        <w:docPartUnique/>
      </w:docPartObj>
    </w:sdtPr>
    <w:sdtEndPr>
      <w:rPr>
        <w:sz w:val="24"/>
        <w:szCs w:val="24"/>
      </w:rPr>
    </w:sdtEndPr>
    <w:sdtContent>
      <w:p w14:paraId="36CE78C0" w14:textId="440A880F" w:rsidR="0066464D" w:rsidRPr="005C7853" w:rsidRDefault="0066464D" w:rsidP="00E901BC">
        <w:pPr>
          <w:pStyle w:val="Footer"/>
          <w:jc w:val="center"/>
          <w:rPr>
            <w:sz w:val="24"/>
            <w:szCs w:val="24"/>
            <w:lang w:eastAsia="zh-CN"/>
          </w:rPr>
        </w:pPr>
        <w:r w:rsidRPr="005C7853">
          <w:rPr>
            <w:sz w:val="24"/>
            <w:szCs w:val="24"/>
          </w:rPr>
          <w:fldChar w:fldCharType="begin"/>
        </w:r>
        <w:r w:rsidRPr="005C7853">
          <w:rPr>
            <w:sz w:val="24"/>
            <w:szCs w:val="24"/>
          </w:rPr>
          <w:instrText xml:space="preserve"> PAGE   \* MERGEFORMAT </w:instrText>
        </w:r>
        <w:r w:rsidRPr="005C7853">
          <w:rPr>
            <w:sz w:val="24"/>
            <w:szCs w:val="24"/>
          </w:rPr>
          <w:fldChar w:fldCharType="separate"/>
        </w:r>
        <w:r w:rsidRPr="005C7853">
          <w:rPr>
            <w:sz w:val="24"/>
            <w:szCs w:val="24"/>
          </w:rPr>
          <w:t>6</w:t>
        </w:r>
        <w:r w:rsidRPr="005C7853">
          <w:rPr>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5460"/>
      <w:docPartObj>
        <w:docPartGallery w:val="Page Numbers (Bottom of Page)"/>
        <w:docPartUnique/>
      </w:docPartObj>
    </w:sdtPr>
    <w:sdtEndPr/>
    <w:sdtContent>
      <w:p w14:paraId="42DD9ADD" w14:textId="354FEE88" w:rsidR="0066464D" w:rsidRDefault="0066464D" w:rsidP="00E901BC">
        <w:pPr>
          <w:pStyle w:val="Footer"/>
          <w:jc w:val="center"/>
          <w:rPr>
            <w:lang w:eastAsia="zh-CN"/>
          </w:rPr>
        </w:pPr>
        <w:r w:rsidRPr="005C7853">
          <w:rPr>
            <w:sz w:val="24"/>
            <w:szCs w:val="24"/>
          </w:rPr>
          <w:fldChar w:fldCharType="begin"/>
        </w:r>
        <w:r w:rsidRPr="005C7853">
          <w:rPr>
            <w:sz w:val="24"/>
            <w:szCs w:val="24"/>
          </w:rPr>
          <w:instrText xml:space="preserve"> PAGE   \* MERGEFORMAT </w:instrText>
        </w:r>
        <w:r w:rsidRPr="005C7853">
          <w:rPr>
            <w:sz w:val="24"/>
            <w:szCs w:val="24"/>
          </w:rPr>
          <w:fldChar w:fldCharType="separate"/>
        </w:r>
        <w:r w:rsidRPr="005C7853">
          <w:rPr>
            <w:sz w:val="24"/>
            <w:szCs w:val="24"/>
          </w:rPr>
          <w:t>5</w:t>
        </w:r>
        <w:r w:rsidRPr="005C7853">
          <w:rPr>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A24" w14:textId="77777777" w:rsidR="0098298E" w:rsidRPr="008939D8" w:rsidRDefault="0098298E" w:rsidP="0098298E">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4BEE5946" w14:textId="77777777" w:rsidR="0098298E" w:rsidRPr="0098298E" w:rsidRDefault="0098298E" w:rsidP="0098298E">
    <w:pPr>
      <w:pStyle w:val="Footer"/>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6AB1" w14:textId="77777777" w:rsidR="00DC6A10" w:rsidRPr="005C7853" w:rsidRDefault="00BC2495">
    <w:pPr>
      <w:jc w:val="center"/>
      <w:rPr>
        <w:sz w:val="24"/>
        <w:szCs w:val="24"/>
      </w:rPr>
    </w:pPr>
    <w:r w:rsidRPr="005C7853">
      <w:rPr>
        <w:sz w:val="24"/>
        <w:szCs w:val="24"/>
      </w:rPr>
      <w:fldChar w:fldCharType="begin"/>
    </w:r>
    <w:r w:rsidR="00851352" w:rsidRPr="005C7853">
      <w:rPr>
        <w:sz w:val="24"/>
        <w:szCs w:val="24"/>
      </w:rPr>
      <w:instrText xml:space="preserve"> PAGE </w:instrText>
    </w:r>
    <w:r w:rsidRPr="005C7853">
      <w:rPr>
        <w:sz w:val="24"/>
        <w:szCs w:val="24"/>
      </w:rPr>
      <w:fldChar w:fldCharType="separate"/>
    </w:r>
    <w:r w:rsidR="00E753E8" w:rsidRPr="005C7853">
      <w:rPr>
        <w:noProof/>
        <w:sz w:val="24"/>
        <w:szCs w:val="24"/>
      </w:rPr>
      <w:t>2</w:t>
    </w:r>
    <w:r w:rsidRPr="005C7853">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D240" w14:textId="1A9D1D63" w:rsidR="00DC6A10" w:rsidRPr="005C7853" w:rsidRDefault="003D5E96">
    <w:pPr>
      <w:jc w:val="center"/>
      <w:rPr>
        <w:sz w:val="24"/>
        <w:szCs w:val="24"/>
        <w:lang w:val="en-US"/>
      </w:rPr>
    </w:pPr>
    <w:r w:rsidRPr="005C7853">
      <w:rPr>
        <w:sz w:val="24"/>
        <w:szCs w:val="24"/>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445961"/>
      <w:docPartObj>
        <w:docPartGallery w:val="Page Numbers (Bottom of Page)"/>
        <w:docPartUnique/>
      </w:docPartObj>
    </w:sdtPr>
    <w:sdtEndPr>
      <w:rPr>
        <w:noProof/>
      </w:rPr>
    </w:sdtEndPr>
    <w:sdtContent>
      <w:p w14:paraId="107A8586" w14:textId="2BA2DC1A" w:rsidR="004E7F9C" w:rsidRDefault="003D5E96" w:rsidP="0086257C">
        <w:pPr>
          <w:pStyle w:val="Footer"/>
          <w:jc w:val="center"/>
          <w:rPr>
            <w:lang w:eastAsia="zh-CN"/>
          </w:rPr>
        </w:pPr>
        <w:r w:rsidRPr="005C7853">
          <w:rPr>
            <w:sz w:val="24"/>
            <w:szCs w:val="24"/>
          </w:rPr>
          <w:fldChar w:fldCharType="begin"/>
        </w:r>
        <w:r w:rsidRPr="005C7853">
          <w:rPr>
            <w:sz w:val="24"/>
            <w:szCs w:val="24"/>
          </w:rPr>
          <w:instrText xml:space="preserve"> PAGE   \* MERGEFORMAT </w:instrText>
        </w:r>
        <w:r w:rsidRPr="005C7853">
          <w:rPr>
            <w:sz w:val="24"/>
            <w:szCs w:val="24"/>
          </w:rPr>
          <w:fldChar w:fldCharType="separate"/>
        </w:r>
        <w:r w:rsidRPr="005C7853">
          <w:rPr>
            <w:noProof/>
            <w:sz w:val="24"/>
            <w:szCs w:val="24"/>
          </w:rPr>
          <w:t>2</w:t>
        </w:r>
        <w:r w:rsidRPr="005C7853">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50D57" w14:textId="77777777" w:rsidR="00E13558" w:rsidRDefault="00E13558" w:rsidP="004A504B">
      <w:r>
        <w:separator/>
      </w:r>
    </w:p>
  </w:footnote>
  <w:footnote w:type="continuationSeparator" w:id="0">
    <w:p w14:paraId="6400902A" w14:textId="77777777" w:rsidR="00E13558" w:rsidRDefault="00E13558" w:rsidP="004A504B">
      <w:r>
        <w:continuationSeparator/>
      </w:r>
    </w:p>
  </w:footnote>
  <w:footnote w:id="1">
    <w:p w14:paraId="7A46E346" w14:textId="4ABA0042" w:rsidR="0079781A" w:rsidRPr="007A54E9" w:rsidRDefault="0079781A" w:rsidP="00CB66BA">
      <w:pPr>
        <w:pStyle w:val="FootnoteText"/>
        <w:rPr>
          <w:lang w:val="pt-PT"/>
        </w:rPr>
      </w:pPr>
      <w:r w:rsidRPr="001A24C6">
        <w:rPr>
          <w:rStyle w:val="FootnoteReference"/>
        </w:rPr>
        <w:footnoteRef/>
      </w:r>
      <w:r w:rsidRPr="007A54E9">
        <w:rPr>
          <w:lang w:val="pt-PT"/>
        </w:rPr>
        <w:t xml:space="preserve"> UNEP/OzL.Pro/ExCom/9</w:t>
      </w:r>
      <w:r w:rsidR="008E4905" w:rsidRPr="007A54E9">
        <w:rPr>
          <w:lang w:val="pt-PT"/>
        </w:rPr>
        <w:t>7</w:t>
      </w:r>
      <w:r w:rsidRPr="007A54E9">
        <w:rPr>
          <w:lang w:val="pt-PT"/>
        </w:rPr>
        <w:t>/1</w:t>
      </w:r>
      <w:r w:rsidR="001714C7">
        <w:rPr>
          <w:rFonts w:hint="eastAsia"/>
          <w:lang w:val="pt-PT" w:eastAsia="zh-CN"/>
        </w:rPr>
        <w:t>。</w:t>
      </w:r>
    </w:p>
  </w:footnote>
  <w:footnote w:id="2">
    <w:p w14:paraId="009C159B" w14:textId="7803CA84" w:rsidR="00642470" w:rsidRPr="004A34B1" w:rsidRDefault="00642470" w:rsidP="00CB66BA">
      <w:pPr>
        <w:pStyle w:val="FootnoteText"/>
        <w:rPr>
          <w:lang w:val="pt-PT"/>
        </w:rPr>
      </w:pPr>
      <w:r>
        <w:rPr>
          <w:rStyle w:val="FootnoteReference"/>
        </w:rPr>
        <w:footnoteRef/>
      </w:r>
      <w:r w:rsidRPr="004A34B1">
        <w:rPr>
          <w:lang w:val="pt-PT"/>
        </w:rPr>
        <w:t xml:space="preserve"> UNEP/OzL.Pro/ExCom/93/13/Rev.1</w:t>
      </w:r>
      <w:r w:rsidR="001714C7">
        <w:rPr>
          <w:rFonts w:hint="eastAsia"/>
          <w:lang w:val="pt-PT" w:eastAsia="zh-CN"/>
        </w:rPr>
        <w:t>。</w:t>
      </w:r>
    </w:p>
  </w:footnote>
  <w:footnote w:id="3">
    <w:p w14:paraId="7EADBBA4" w14:textId="5F2636BC" w:rsidR="00CF63E1" w:rsidRPr="00DD384B" w:rsidRDefault="00CF63E1" w:rsidP="00CB66BA">
      <w:pPr>
        <w:pStyle w:val="FootnoteText"/>
        <w:spacing w:after="120"/>
        <w:rPr>
          <w:lang w:val="en-US" w:eastAsia="zh-CN"/>
        </w:rPr>
      </w:pPr>
      <w:r>
        <w:rPr>
          <w:rStyle w:val="FootnoteReference"/>
        </w:rPr>
        <w:footnoteRef/>
      </w:r>
      <w:r w:rsidRPr="00DD384B">
        <w:rPr>
          <w:lang w:val="en-US" w:eastAsia="zh-CN"/>
        </w:rPr>
        <w:t xml:space="preserve"> </w:t>
      </w:r>
      <w:r w:rsidR="00763884">
        <w:rPr>
          <w:rFonts w:hint="eastAsia"/>
          <w:lang w:val="en-US" w:eastAsia="zh-CN"/>
        </w:rPr>
        <w:t>见</w:t>
      </w:r>
      <w:r w:rsidR="0077198A" w:rsidRPr="00DD384B">
        <w:rPr>
          <w:lang w:val="en-US" w:eastAsia="zh-CN"/>
        </w:rPr>
        <w:t>UNEP/OzL.Pro/ExCom/93/13/Rev.1</w:t>
      </w:r>
      <w:r w:rsidR="00763884">
        <w:rPr>
          <w:rFonts w:hint="eastAsia"/>
          <w:lang w:val="en-US" w:eastAsia="zh-CN"/>
        </w:rPr>
        <w:t>，第</w:t>
      </w:r>
      <w:r w:rsidR="00763884">
        <w:rPr>
          <w:rFonts w:hint="eastAsia"/>
          <w:lang w:val="en-US" w:eastAsia="zh-CN"/>
        </w:rPr>
        <w:t>16</w:t>
      </w:r>
      <w:r w:rsidR="00763884">
        <w:rPr>
          <w:rFonts w:hint="eastAsia"/>
          <w:lang w:val="en-US" w:eastAsia="zh-CN"/>
        </w:rPr>
        <w:t>段。</w:t>
      </w:r>
    </w:p>
  </w:footnote>
  <w:footnote w:id="4">
    <w:p w14:paraId="507C4A6C" w14:textId="6AD29838" w:rsidR="00771FE6" w:rsidRPr="00A64EDE" w:rsidRDefault="00771FE6" w:rsidP="00CB66BA">
      <w:pPr>
        <w:pStyle w:val="FootnoteText"/>
        <w:rPr>
          <w:lang w:eastAsia="zh-CN"/>
        </w:rPr>
      </w:pPr>
      <w:r w:rsidRPr="00A64EDE">
        <w:rPr>
          <w:rStyle w:val="FootnoteReference"/>
        </w:rPr>
        <w:footnoteRef/>
      </w:r>
      <w:r w:rsidRPr="00A64EDE">
        <w:rPr>
          <w:lang w:eastAsia="zh-CN"/>
        </w:rPr>
        <w:t xml:space="preserve"> UNEP/OzL.Pro/ExCom/96/66</w:t>
      </w:r>
      <w:r w:rsidR="00FE606A">
        <w:rPr>
          <w:rFonts w:hint="eastAsia"/>
          <w:lang w:eastAsia="zh-CN"/>
        </w:rPr>
        <w:t>，附件四。</w:t>
      </w:r>
    </w:p>
  </w:footnote>
  <w:footnote w:id="5">
    <w:p w14:paraId="65E7D7BD" w14:textId="101DD916" w:rsidR="00642470" w:rsidRPr="008960FC" w:rsidRDefault="00642470" w:rsidP="00CB66BA">
      <w:pPr>
        <w:pStyle w:val="FootnoteText"/>
        <w:rPr>
          <w:lang w:val="en-US" w:eastAsia="zh-CN"/>
        </w:rPr>
      </w:pPr>
      <w:r>
        <w:rPr>
          <w:rStyle w:val="FootnoteReference"/>
        </w:rPr>
        <w:footnoteRef/>
      </w:r>
      <w:r w:rsidR="00CB799A">
        <w:rPr>
          <w:rFonts w:hint="eastAsia"/>
          <w:lang w:val="en-US" w:eastAsia="zh-CN"/>
        </w:rPr>
        <w:t xml:space="preserve"> </w:t>
      </w:r>
      <w:r w:rsidR="006D2B1B">
        <w:rPr>
          <w:rFonts w:hint="eastAsia"/>
          <w:lang w:eastAsia="zh-CN"/>
        </w:rPr>
        <w:t>作为高级评价干事招聘工作行政流程的一部分，秘书处与高级监测和评价干事进行了密切协商，随后根据第</w:t>
      </w:r>
      <w:r w:rsidR="006D2B1B">
        <w:rPr>
          <w:rFonts w:hint="eastAsia"/>
          <w:lang w:eastAsia="zh-CN"/>
        </w:rPr>
        <w:t>96/4</w:t>
      </w:r>
      <w:r w:rsidR="006D2B1B">
        <w:rPr>
          <w:rFonts w:hint="eastAsia"/>
          <w:lang w:eastAsia="zh-CN"/>
        </w:rPr>
        <w:t>号决定</w:t>
      </w:r>
      <w:r w:rsidR="006D2B1B">
        <w:rPr>
          <w:rFonts w:hint="eastAsia"/>
          <w:lang w:eastAsia="zh-CN"/>
        </w:rPr>
        <w:t>(d)</w:t>
      </w:r>
      <w:r w:rsidR="006D2B1B">
        <w:rPr>
          <w:rFonts w:hint="eastAsia"/>
          <w:lang w:eastAsia="zh-CN"/>
        </w:rPr>
        <w:t>段编制了高级评价干事的工作范围。</w:t>
      </w:r>
    </w:p>
  </w:footnote>
  <w:footnote w:id="6">
    <w:p w14:paraId="62D9ACC0" w14:textId="5724E69D" w:rsidR="00AE7763" w:rsidRPr="00AE7763" w:rsidRDefault="00AE7763" w:rsidP="00CB66BA">
      <w:pPr>
        <w:pStyle w:val="FootnoteText"/>
      </w:pPr>
      <w:r>
        <w:rPr>
          <w:rStyle w:val="FootnoteReference"/>
        </w:rPr>
        <w:footnoteRef/>
      </w:r>
      <w:r>
        <w:t xml:space="preserve"> </w:t>
      </w:r>
      <w:r w:rsidR="001C75AD" w:rsidRPr="00A64EDE">
        <w:t>UNEP/OzL.Pro/ExCom/96/66</w:t>
      </w:r>
      <w:r w:rsidR="00FE606A">
        <w:rPr>
          <w:rFonts w:hint="eastAsia"/>
          <w:lang w:eastAsia="zh-CN"/>
        </w:rPr>
        <w:t>，附件三。</w:t>
      </w:r>
    </w:p>
  </w:footnote>
  <w:footnote w:id="7">
    <w:p w14:paraId="0A4C4FE5" w14:textId="68E84031" w:rsidR="00642470" w:rsidRDefault="00642470" w:rsidP="00CB66BA">
      <w:pPr>
        <w:pStyle w:val="FootnoteText"/>
        <w:rPr>
          <w:lang w:eastAsia="zh-CN"/>
        </w:rPr>
      </w:pPr>
      <w:r>
        <w:rPr>
          <w:rStyle w:val="FootnoteReference"/>
        </w:rPr>
        <w:footnoteRef/>
      </w:r>
      <w:r w:rsidR="00CB799A">
        <w:rPr>
          <w:rFonts w:hint="eastAsia"/>
          <w:lang w:eastAsia="zh-CN"/>
        </w:rPr>
        <w:t xml:space="preserve"> </w:t>
      </w:r>
      <w:r w:rsidR="00F921F3">
        <w:rPr>
          <w:rFonts w:hint="eastAsia"/>
          <w:lang w:eastAsia="zh-CN"/>
        </w:rPr>
        <w:t>该功能的上线将作为知识管理系统项目工作流程的最终阶段，原则上计划于</w:t>
      </w:r>
      <w:r w:rsidR="00F921F3">
        <w:rPr>
          <w:rFonts w:hint="eastAsia"/>
          <w:lang w:eastAsia="zh-CN"/>
        </w:rPr>
        <w:t>2026</w:t>
      </w:r>
      <w:r w:rsidR="00F921F3">
        <w:rPr>
          <w:rFonts w:hint="eastAsia"/>
          <w:lang w:eastAsia="zh-CN"/>
        </w:rPr>
        <w:t>年实施。</w:t>
      </w:r>
    </w:p>
  </w:footnote>
  <w:footnote w:id="8">
    <w:p w14:paraId="31C29A92" w14:textId="462131BF" w:rsidR="00F654C6" w:rsidRPr="00DD384B" w:rsidRDefault="00F654C6" w:rsidP="00CB66BA">
      <w:pPr>
        <w:pStyle w:val="FootnoteText"/>
        <w:rPr>
          <w:lang w:val="pt-BR"/>
        </w:rPr>
      </w:pPr>
      <w:r>
        <w:rPr>
          <w:rStyle w:val="FootnoteReference"/>
        </w:rPr>
        <w:footnoteRef/>
      </w:r>
      <w:r w:rsidRPr="00DD384B">
        <w:rPr>
          <w:lang w:val="pt-BR"/>
        </w:rPr>
        <w:t xml:space="preserve"> UNEP/OzL.Pro/ExC</w:t>
      </w:r>
      <w:r w:rsidRPr="00010EA8">
        <w:rPr>
          <w:lang w:val="pt-BR"/>
        </w:rPr>
        <w:t>om/97/</w:t>
      </w:r>
      <w:r w:rsidR="00010EA8" w:rsidRPr="00010EA8">
        <w:rPr>
          <w:lang w:val="pt-BR"/>
        </w:rPr>
        <w:t>8</w:t>
      </w:r>
      <w:r w:rsidR="008C5ED4">
        <w:rPr>
          <w:lang w:val="pt-BR"/>
        </w:rPr>
        <w:t>8</w:t>
      </w:r>
      <w:r w:rsidR="00A820B2">
        <w:rPr>
          <w:rFonts w:hint="eastAsia"/>
          <w:lang w:val="pt-BR" w:eastAsia="zh-CN"/>
        </w:rPr>
        <w:t>。</w:t>
      </w:r>
    </w:p>
  </w:footnote>
  <w:footnote w:id="9">
    <w:p w14:paraId="2CA1BCB0" w14:textId="66D66ACF" w:rsidR="00642470" w:rsidRPr="00DD384B" w:rsidRDefault="00642470" w:rsidP="00CB66BA">
      <w:pPr>
        <w:pStyle w:val="FootnoteText"/>
        <w:rPr>
          <w:lang w:val="pt-BR"/>
        </w:rPr>
      </w:pPr>
      <w:r>
        <w:rPr>
          <w:rStyle w:val="FootnoteReference"/>
        </w:rPr>
        <w:footnoteRef/>
      </w:r>
      <w:r w:rsidRPr="00DD384B">
        <w:rPr>
          <w:lang w:val="pt-BR"/>
        </w:rPr>
        <w:t xml:space="preserve"> UNEP/OzL.Pro/ExCom/96/7/Rev.1</w:t>
      </w:r>
      <w:r w:rsidR="00A820B2">
        <w:rPr>
          <w:rFonts w:hint="eastAsia"/>
          <w:lang w:val="pt-BR" w:eastAsia="zh-CN"/>
        </w:rPr>
        <w:t>。</w:t>
      </w:r>
    </w:p>
  </w:footnote>
  <w:footnote w:id="10">
    <w:p w14:paraId="53D08421" w14:textId="4ACC7A5D" w:rsidR="00642470" w:rsidRDefault="00642470" w:rsidP="00CB66BA">
      <w:pPr>
        <w:pStyle w:val="FootnoteText"/>
      </w:pPr>
      <w:r>
        <w:rPr>
          <w:rStyle w:val="FootnoteReference"/>
        </w:rPr>
        <w:footnoteRef/>
      </w:r>
      <w:r>
        <w:t xml:space="preserve"> </w:t>
      </w:r>
      <w:r w:rsidRPr="003E4E22">
        <w:t>UNEP/OzL.Pro/ExCom/9</w:t>
      </w:r>
      <w:r>
        <w:t>6</w:t>
      </w:r>
      <w:r w:rsidRPr="003E4E22">
        <w:t>/</w:t>
      </w:r>
      <w:r w:rsidR="006959C3">
        <w:t>8</w:t>
      </w:r>
      <w:r w:rsidRPr="003E4E22">
        <w:t>/Rev.1</w:t>
      </w:r>
      <w:r w:rsidR="00A820B2">
        <w:rPr>
          <w:rFonts w:hint="eastAsia"/>
          <w:lang w:eastAsia="zh-CN"/>
        </w:rPr>
        <w:t>。</w:t>
      </w:r>
    </w:p>
  </w:footnote>
  <w:footnote w:id="11">
    <w:p w14:paraId="0169B7D0" w14:textId="18E79C60" w:rsidR="00642470" w:rsidRDefault="00642470" w:rsidP="00CB66BA">
      <w:pPr>
        <w:pStyle w:val="FootnoteText"/>
        <w:jc w:val="left"/>
        <w:rPr>
          <w:lang w:eastAsia="zh-CN"/>
        </w:rPr>
      </w:pPr>
      <w:r>
        <w:rPr>
          <w:rStyle w:val="FootnoteReference"/>
        </w:rPr>
        <w:footnoteRef/>
      </w:r>
      <w:r w:rsidR="00D10F8A">
        <w:rPr>
          <w:rFonts w:hint="eastAsia"/>
          <w:lang w:eastAsia="zh-CN"/>
        </w:rPr>
        <w:t xml:space="preserve"> </w:t>
      </w:r>
      <w:r w:rsidR="00D10F8A">
        <w:rPr>
          <w:rFonts w:hint="eastAsia"/>
          <w:lang w:eastAsia="zh-CN"/>
        </w:rPr>
        <w:t>见</w:t>
      </w:r>
      <w:r w:rsidR="003622C8">
        <w:rPr>
          <w:rFonts w:hint="eastAsia"/>
          <w:lang w:eastAsia="zh-CN"/>
        </w:rPr>
        <w:t>更新版</w:t>
      </w:r>
      <w:r w:rsidR="00D10F8A">
        <w:rPr>
          <w:rFonts w:hint="eastAsia"/>
          <w:lang w:eastAsia="zh-CN"/>
        </w:rPr>
        <w:t>2025</w:t>
      </w:r>
      <w:r w:rsidR="00D10F8A">
        <w:rPr>
          <w:rFonts w:hint="eastAsia"/>
          <w:lang w:eastAsia="zh-CN"/>
        </w:rPr>
        <w:t>年监测和评价工作方案表</w:t>
      </w:r>
      <w:r w:rsidR="00D10F8A">
        <w:rPr>
          <w:rFonts w:hint="eastAsia"/>
          <w:lang w:eastAsia="zh-CN"/>
        </w:rPr>
        <w:t>2</w:t>
      </w:r>
      <w:r w:rsidR="0049676F">
        <w:rPr>
          <w:rFonts w:hint="eastAsia"/>
          <w:lang w:eastAsia="zh-CN"/>
        </w:rPr>
        <w:t>（</w:t>
      </w:r>
      <w:r w:rsidRPr="003E4E22">
        <w:rPr>
          <w:lang w:eastAsia="zh-CN"/>
        </w:rPr>
        <w:t>UNEP/OzL.Pro/ExCom/95/13/Rev.1</w:t>
      </w:r>
      <w:r w:rsidR="0049676F">
        <w:rPr>
          <w:rFonts w:hint="eastAsia"/>
          <w:lang w:eastAsia="zh-CN"/>
        </w:rPr>
        <w:t>）。</w:t>
      </w:r>
    </w:p>
  </w:footnote>
  <w:footnote w:id="12">
    <w:p w14:paraId="4FBD6786" w14:textId="5D84B2F5" w:rsidR="00642470" w:rsidRDefault="00642470" w:rsidP="00CB66BA">
      <w:pPr>
        <w:pStyle w:val="FootnoteText"/>
        <w:rPr>
          <w:lang w:eastAsia="zh-CN"/>
        </w:rPr>
      </w:pPr>
      <w:r>
        <w:rPr>
          <w:rStyle w:val="FootnoteReference"/>
        </w:rPr>
        <w:footnoteRef/>
      </w:r>
      <w:r>
        <w:rPr>
          <w:lang w:eastAsia="zh-CN"/>
        </w:rPr>
        <w:t xml:space="preserve"> </w:t>
      </w:r>
      <w:r w:rsidR="00D10F8A">
        <w:rPr>
          <w:rFonts w:hint="eastAsia"/>
          <w:lang w:eastAsia="zh-CN"/>
        </w:rPr>
        <w:t>见子板块：</w:t>
      </w:r>
      <w:hyperlink r:id="rId1" w:anchor=":~:text=DOWNLOAD%20ALL%20FILES-,Evaluation,-policy%20and%20guidelines" w:history="1">
        <w:r w:rsidR="0048397B" w:rsidRPr="004F4569">
          <w:rPr>
            <w:rStyle w:val="Hyperlink1"/>
            <w:rFonts w:hint="eastAsia"/>
            <w:lang w:eastAsia="zh-CN"/>
          </w:rPr>
          <w:t>评价政策和指导方针</w:t>
        </w:r>
      </w:hyperlink>
    </w:p>
  </w:footnote>
  <w:footnote w:id="13">
    <w:p w14:paraId="30396C07" w14:textId="609000BD" w:rsidR="00642470" w:rsidRDefault="00642470" w:rsidP="00CB66BA">
      <w:pPr>
        <w:pStyle w:val="FootnoteText"/>
        <w:rPr>
          <w:lang w:eastAsia="zh-CN"/>
        </w:rPr>
      </w:pPr>
      <w:r>
        <w:rPr>
          <w:rStyle w:val="FootnoteReference"/>
        </w:rPr>
        <w:footnoteRef/>
      </w:r>
      <w:r>
        <w:rPr>
          <w:lang w:eastAsia="zh-CN"/>
        </w:rPr>
        <w:t xml:space="preserve"> </w:t>
      </w:r>
      <w:hyperlink r:id="rId2" w:history="1">
        <w:r w:rsidR="00EC2691" w:rsidRPr="00EC2691">
          <w:rPr>
            <w:rStyle w:val="Hyperlink"/>
            <w:lang w:eastAsia="zh-CN"/>
          </w:rPr>
          <w:t>https://www.multilateralfund.org/about/evaluation</w:t>
        </w:r>
      </w:hyperlink>
    </w:p>
  </w:footnote>
  <w:footnote w:id="14">
    <w:p w14:paraId="25F22083" w14:textId="4E05449E" w:rsidR="00642470" w:rsidRDefault="00642470" w:rsidP="00CB66BA">
      <w:pPr>
        <w:pStyle w:val="FootnoteText"/>
        <w:rPr>
          <w:lang w:eastAsia="zh-CN"/>
        </w:rPr>
      </w:pPr>
      <w:r>
        <w:rPr>
          <w:rStyle w:val="FootnoteReference"/>
        </w:rPr>
        <w:footnoteRef/>
      </w:r>
      <w:r>
        <w:rPr>
          <w:lang w:eastAsia="zh-CN"/>
        </w:rPr>
        <w:t xml:space="preserve"> </w:t>
      </w:r>
      <w:r w:rsidR="00D10F8A">
        <w:rPr>
          <w:rFonts w:hint="eastAsia"/>
          <w:lang w:eastAsia="zh-CN"/>
        </w:rPr>
        <w:t>职位编号</w:t>
      </w:r>
      <w:r w:rsidR="00D10F8A">
        <w:rPr>
          <w:rFonts w:hint="eastAsia"/>
          <w:lang w:eastAsia="zh-CN"/>
        </w:rPr>
        <w:t>261576</w:t>
      </w:r>
      <w:r w:rsidR="00D10F8A">
        <w:rPr>
          <w:rFonts w:hint="eastAsia"/>
          <w:lang w:eastAsia="zh-CN"/>
        </w:rPr>
        <w:t>，</w:t>
      </w:r>
      <w:r w:rsidR="00D10F8A">
        <w:rPr>
          <w:rFonts w:hint="eastAsia"/>
          <w:lang w:eastAsia="zh-CN"/>
        </w:rPr>
        <w:t>2025</w:t>
      </w:r>
      <w:r w:rsidR="00D10F8A">
        <w:rPr>
          <w:rFonts w:hint="eastAsia"/>
          <w:lang w:eastAsia="zh-CN"/>
        </w:rPr>
        <w:t>年</w:t>
      </w:r>
      <w:r w:rsidR="00D10F8A">
        <w:rPr>
          <w:rFonts w:hint="eastAsia"/>
          <w:lang w:eastAsia="zh-CN"/>
        </w:rPr>
        <w:t>8</w:t>
      </w:r>
      <w:r w:rsidR="00D10F8A">
        <w:rPr>
          <w:rFonts w:hint="eastAsia"/>
          <w:lang w:eastAsia="zh-CN"/>
        </w:rPr>
        <w:t>月</w:t>
      </w:r>
      <w:r w:rsidR="00D10F8A">
        <w:rPr>
          <w:rFonts w:hint="eastAsia"/>
          <w:lang w:eastAsia="zh-CN"/>
        </w:rPr>
        <w:t>6</w:t>
      </w:r>
      <w:r w:rsidR="00D10F8A">
        <w:rPr>
          <w:rFonts w:hint="eastAsia"/>
          <w:lang w:eastAsia="zh-CN"/>
        </w:rPr>
        <w:t>日至</w:t>
      </w:r>
      <w:r w:rsidR="00D10F8A">
        <w:rPr>
          <w:rFonts w:hint="eastAsia"/>
          <w:lang w:eastAsia="zh-CN"/>
        </w:rPr>
        <w:t>9</w:t>
      </w:r>
      <w:r w:rsidR="00D10F8A">
        <w:rPr>
          <w:rFonts w:hint="eastAsia"/>
          <w:lang w:eastAsia="zh-CN"/>
        </w:rPr>
        <w:t>月</w:t>
      </w:r>
      <w:r w:rsidR="00D10F8A">
        <w:rPr>
          <w:rFonts w:hint="eastAsia"/>
          <w:lang w:eastAsia="zh-CN"/>
        </w:rPr>
        <w:t>18</w:t>
      </w:r>
      <w:r w:rsidR="00D10F8A">
        <w:rPr>
          <w:rFonts w:hint="eastAsia"/>
          <w:lang w:eastAsia="zh-CN"/>
        </w:rPr>
        <w:t>日发布于</w:t>
      </w:r>
      <w:r w:rsidR="00D10F8A">
        <w:rPr>
          <w:rFonts w:hint="eastAsia"/>
          <w:lang w:eastAsia="zh-CN"/>
        </w:rPr>
        <w:t>Inspira</w:t>
      </w:r>
      <w:r w:rsidR="00D10F8A">
        <w:rPr>
          <w:rFonts w:hint="eastAsia"/>
          <w:lang w:eastAsia="zh-CN"/>
        </w:rPr>
        <w:t>系统。</w:t>
      </w:r>
    </w:p>
  </w:footnote>
  <w:footnote w:id="15">
    <w:p w14:paraId="79705860" w14:textId="22D61BF4" w:rsidR="00DE266B" w:rsidRDefault="00DE266B" w:rsidP="00CB66BA">
      <w:pPr>
        <w:pStyle w:val="FootnoteText"/>
        <w:rPr>
          <w:lang w:eastAsia="zh-CN"/>
        </w:rPr>
      </w:pPr>
      <w:r>
        <w:rPr>
          <w:rStyle w:val="FootnoteReference"/>
        </w:rPr>
        <w:footnoteRef/>
      </w:r>
      <w:r>
        <w:t xml:space="preserve"> </w:t>
      </w:r>
      <w:r w:rsidR="00D10F8A">
        <w:rPr>
          <w:rFonts w:hint="eastAsia"/>
          <w:lang w:eastAsia="zh-CN"/>
        </w:rPr>
        <w:t>第</w:t>
      </w:r>
      <w:r>
        <w:t>91/9</w:t>
      </w:r>
      <w:r w:rsidR="00D10F8A">
        <w:rPr>
          <w:rFonts w:hint="eastAsia"/>
          <w:lang w:eastAsia="zh-CN"/>
        </w:rPr>
        <w:t>号决定</w:t>
      </w:r>
      <w:r>
        <w:t>(c)(</w:t>
      </w:r>
      <w:r w:rsidR="00E901BC">
        <w:rPr>
          <w:rFonts w:hint="eastAsia"/>
          <w:lang w:eastAsia="zh-CN"/>
        </w:rPr>
        <w:t>二</w:t>
      </w:r>
      <w:r>
        <w:t>)</w:t>
      </w:r>
      <w:r w:rsidR="00D10F8A">
        <w:rPr>
          <w:rFonts w:hint="eastAsia"/>
          <w:lang w:eastAsia="zh-CN"/>
        </w:rPr>
        <w:t>分段。</w:t>
      </w:r>
    </w:p>
  </w:footnote>
  <w:footnote w:id="16">
    <w:p w14:paraId="79DCDBF8" w14:textId="2E624FB5" w:rsidR="00D004E1" w:rsidRPr="00DD384B" w:rsidRDefault="00D004E1" w:rsidP="00CB66BA">
      <w:pPr>
        <w:pStyle w:val="FootnoteText"/>
        <w:rPr>
          <w:lang w:val="en-US" w:eastAsia="zh-CN"/>
        </w:rPr>
      </w:pPr>
      <w:r>
        <w:rPr>
          <w:rStyle w:val="FootnoteReference"/>
        </w:rPr>
        <w:footnoteRef/>
      </w:r>
      <w:r>
        <w:rPr>
          <w:lang w:eastAsia="zh-CN"/>
        </w:rPr>
        <w:t xml:space="preserve"> </w:t>
      </w:r>
      <w:r w:rsidR="00D10F8A">
        <w:rPr>
          <w:rFonts w:hint="eastAsia"/>
          <w:lang w:eastAsia="zh-CN"/>
        </w:rPr>
        <w:t>见</w:t>
      </w:r>
      <w:r w:rsidR="00B536BC" w:rsidRPr="00DD384B">
        <w:rPr>
          <w:lang w:eastAsia="zh-CN"/>
        </w:rPr>
        <w:t>UNEP/OzL.Pro/ExCom/93/13/Rev.</w:t>
      </w:r>
      <w:r w:rsidR="00D10F8A">
        <w:rPr>
          <w:rFonts w:hint="eastAsia"/>
          <w:lang w:eastAsia="zh-CN"/>
        </w:rPr>
        <w:t>1</w:t>
      </w:r>
      <w:r w:rsidR="00D10F8A">
        <w:rPr>
          <w:rFonts w:hint="eastAsia"/>
          <w:lang w:eastAsia="zh-CN"/>
        </w:rPr>
        <w:t>，第</w:t>
      </w:r>
      <w:r w:rsidR="00D10F8A">
        <w:rPr>
          <w:rFonts w:hint="eastAsia"/>
          <w:lang w:eastAsia="zh-CN"/>
        </w:rPr>
        <w:t>16</w:t>
      </w:r>
      <w:r w:rsidR="00D10F8A">
        <w:rPr>
          <w:rFonts w:hint="eastAsia"/>
          <w:lang w:eastAsia="zh-CN"/>
        </w:rPr>
        <w:t>段。</w:t>
      </w:r>
    </w:p>
  </w:footnote>
  <w:footnote w:id="17">
    <w:p w14:paraId="30918E8E" w14:textId="4CCBAB3B" w:rsidR="00642470" w:rsidRDefault="00642470" w:rsidP="00CB66BA">
      <w:pPr>
        <w:pStyle w:val="FootnoteText"/>
        <w:rPr>
          <w:lang w:eastAsia="zh-CN"/>
        </w:rPr>
      </w:pPr>
      <w:r>
        <w:rPr>
          <w:rStyle w:val="FootnoteReference"/>
        </w:rPr>
        <w:footnoteRef/>
      </w:r>
      <w:r w:rsidR="00D10F8A">
        <w:rPr>
          <w:rFonts w:hint="eastAsia"/>
          <w:lang w:eastAsia="zh-CN"/>
        </w:rPr>
        <w:t xml:space="preserve"> </w:t>
      </w:r>
      <w:r w:rsidR="00D10F8A">
        <w:rPr>
          <w:rFonts w:hint="eastAsia"/>
          <w:lang w:eastAsia="zh-CN"/>
        </w:rPr>
        <w:t>评价政策第</w:t>
      </w:r>
      <w:r w:rsidR="00D10F8A">
        <w:rPr>
          <w:rFonts w:hint="eastAsia"/>
          <w:lang w:eastAsia="zh-CN"/>
        </w:rPr>
        <w:t>11(c)</w:t>
      </w:r>
      <w:r w:rsidR="00D10F8A">
        <w:rPr>
          <w:rFonts w:hint="eastAsia"/>
          <w:lang w:eastAsia="zh-CN"/>
        </w:rPr>
        <w:t>分段（</w:t>
      </w:r>
      <w:r w:rsidR="00D10F8A">
        <w:rPr>
          <w:lang w:eastAsia="zh-CN"/>
        </w:rPr>
        <w:t>UNEP/OzL.Pro/ExCom/96/66</w:t>
      </w:r>
      <w:r w:rsidR="00D10F8A">
        <w:rPr>
          <w:rFonts w:hint="eastAsia"/>
          <w:lang w:eastAsia="zh-CN"/>
        </w:rPr>
        <w:t>，附件四）。</w:t>
      </w:r>
    </w:p>
  </w:footnote>
  <w:footnote w:id="18">
    <w:p w14:paraId="6861A6D9" w14:textId="77777777" w:rsidR="0066464D" w:rsidRPr="008960FC" w:rsidRDefault="0066464D" w:rsidP="00CB66BA">
      <w:pPr>
        <w:pStyle w:val="FootnoteText"/>
      </w:pPr>
      <w:r>
        <w:rPr>
          <w:rStyle w:val="FootnoteReference"/>
          <w:lang w:val="zh-CN"/>
        </w:rPr>
        <w:footnoteRef/>
      </w:r>
      <w:r w:rsidRPr="00B301D7">
        <w:rPr>
          <w:lang w:val="en-US"/>
        </w:rPr>
        <w:t xml:space="preserve"> UNEP/OzL.Pro/ExCom/95/94</w:t>
      </w:r>
      <w:r w:rsidRPr="00B301D7">
        <w:rPr>
          <w:rFonts w:hint="eastAsia"/>
          <w:lang w:val="en-US"/>
        </w:rPr>
        <w:t>，</w:t>
      </w:r>
      <w:r>
        <w:rPr>
          <w:lang w:val="zh-CN"/>
        </w:rPr>
        <w:t>附件四。</w:t>
      </w:r>
    </w:p>
  </w:footnote>
  <w:footnote w:id="19">
    <w:p w14:paraId="054AC939" w14:textId="77777777" w:rsidR="0066464D" w:rsidRPr="00005826" w:rsidRDefault="0066464D" w:rsidP="00CB66BA">
      <w:pPr>
        <w:pStyle w:val="FootnoteText"/>
      </w:pPr>
      <w:r>
        <w:rPr>
          <w:rStyle w:val="FootnoteReference"/>
          <w:lang w:val="zh-CN"/>
        </w:rPr>
        <w:footnoteRef/>
      </w:r>
      <w:r w:rsidRPr="00B301D7">
        <w:rPr>
          <w:lang w:val="en-US"/>
        </w:rPr>
        <w:t xml:space="preserve"> UNEP/OzL.Pro/ExCom/96/66</w:t>
      </w:r>
      <w:r w:rsidRPr="00B301D7">
        <w:rPr>
          <w:rFonts w:hint="eastAsia"/>
          <w:lang w:val="en-US"/>
        </w:rPr>
        <w:t>，</w:t>
      </w:r>
      <w:r>
        <w:rPr>
          <w:lang w:val="zh-CN"/>
        </w:rPr>
        <w:t>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42E3" w14:textId="77777777" w:rsidR="0066464D" w:rsidRPr="005C7853" w:rsidRDefault="0066464D" w:rsidP="00486FEC">
    <w:pPr>
      <w:jc w:val="left"/>
      <w:rPr>
        <w:sz w:val="24"/>
        <w:szCs w:val="24"/>
        <w:lang w:val="pt-PT"/>
      </w:rPr>
    </w:pPr>
    <w:r w:rsidRPr="005C7853">
      <w:rPr>
        <w:sz w:val="24"/>
        <w:szCs w:val="24"/>
        <w:lang w:val="pt-PT"/>
      </w:rPr>
      <w:t>UNEP/OzL.Pro/ExCom/97/10</w:t>
    </w:r>
  </w:p>
  <w:p w14:paraId="11E05837" w14:textId="77777777" w:rsidR="0066464D" w:rsidRPr="00575F26" w:rsidRDefault="0066464D" w:rsidP="00486FEC">
    <w:pPr>
      <w:jc w:val="lef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89376" w14:textId="77777777" w:rsidR="0066464D" w:rsidRPr="005C7853" w:rsidRDefault="0066464D" w:rsidP="00486FEC">
    <w:pPr>
      <w:jc w:val="right"/>
      <w:rPr>
        <w:sz w:val="24"/>
        <w:szCs w:val="24"/>
        <w:lang w:val="pt-PT"/>
      </w:rPr>
    </w:pPr>
    <w:r w:rsidRPr="005C7853">
      <w:rPr>
        <w:sz w:val="24"/>
        <w:szCs w:val="24"/>
        <w:lang w:val="pt-PT"/>
      </w:rPr>
      <w:t>UNEP/OzL.Pro/ExCom/97/10</w:t>
    </w:r>
  </w:p>
  <w:p w14:paraId="6FFA176B" w14:textId="77777777" w:rsidR="0066464D" w:rsidRPr="00575F26" w:rsidRDefault="0066464D" w:rsidP="00486FEC">
    <w:pP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1F73" w14:textId="28A4BBC1" w:rsidR="00DC6A10" w:rsidRPr="005C7853" w:rsidRDefault="006A1746">
    <w:pPr>
      <w:rPr>
        <w:sz w:val="24"/>
        <w:szCs w:val="24"/>
        <w:lang w:val="pt-PT"/>
      </w:rPr>
    </w:pPr>
    <w:r w:rsidRPr="005C7853">
      <w:rPr>
        <w:sz w:val="24"/>
        <w:szCs w:val="24"/>
      </w:rPr>
      <w:fldChar w:fldCharType="begin"/>
    </w:r>
    <w:r w:rsidRPr="005C7853">
      <w:rPr>
        <w:sz w:val="24"/>
        <w:szCs w:val="24"/>
        <w:lang w:val="pt-PT"/>
      </w:rPr>
      <w:instrText xml:space="preserve"> DOCPROPERTY "Document number"  \* MERGEFORMAT </w:instrText>
    </w:r>
    <w:r w:rsidRPr="005C7853">
      <w:rPr>
        <w:sz w:val="24"/>
        <w:szCs w:val="24"/>
      </w:rPr>
      <w:fldChar w:fldCharType="separate"/>
    </w:r>
    <w:r w:rsidRPr="005C7853">
      <w:rPr>
        <w:sz w:val="24"/>
        <w:szCs w:val="24"/>
        <w:lang w:val="pt-PT"/>
      </w:rPr>
      <w:t>UNEP/OzL.Pro/ExCom/97/10</w:t>
    </w:r>
    <w:r w:rsidRPr="005C7853">
      <w:rPr>
        <w:sz w:val="24"/>
        <w:szCs w:val="24"/>
      </w:rPr>
      <w:fldChar w:fldCharType="end"/>
    </w:r>
  </w:p>
  <w:p w14:paraId="0A8E8162" w14:textId="5D8163A5" w:rsidR="00DC6A10" w:rsidRPr="005C7853" w:rsidRDefault="005C7853">
    <w:pPr>
      <w:rPr>
        <w:sz w:val="24"/>
        <w:szCs w:val="24"/>
        <w:lang w:val="pt-PT"/>
      </w:rPr>
    </w:pPr>
    <w:r w:rsidRPr="005C7853">
      <w:rPr>
        <w:sz w:val="24"/>
        <w:szCs w:val="24"/>
        <w:lang w:val="pt-PT"/>
      </w:rPr>
      <w:t>Annex I</w:t>
    </w:r>
  </w:p>
  <w:p w14:paraId="180630CB" w14:textId="77777777" w:rsidR="00DC6A10" w:rsidRPr="003D5E96" w:rsidRDefault="00DC6A10">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EE2" w14:textId="52C3A8AA" w:rsidR="00DC6A10" w:rsidRPr="005C7853" w:rsidRDefault="006A1746">
    <w:pPr>
      <w:jc w:val="right"/>
      <w:rPr>
        <w:sz w:val="24"/>
        <w:szCs w:val="24"/>
      </w:rPr>
    </w:pPr>
    <w:r w:rsidRPr="005C7853">
      <w:rPr>
        <w:sz w:val="24"/>
        <w:szCs w:val="24"/>
      </w:rPr>
      <w:fldChar w:fldCharType="begin"/>
    </w:r>
    <w:r w:rsidRPr="005C7853">
      <w:rPr>
        <w:sz w:val="24"/>
        <w:szCs w:val="24"/>
      </w:rPr>
      <w:instrText xml:space="preserve"> DOCPROPERTY "Document number"  \* MERGEFORMAT </w:instrText>
    </w:r>
    <w:r w:rsidRPr="005C7853">
      <w:rPr>
        <w:sz w:val="24"/>
        <w:szCs w:val="24"/>
      </w:rPr>
      <w:fldChar w:fldCharType="separate"/>
    </w:r>
    <w:r w:rsidRPr="005C7853">
      <w:rPr>
        <w:sz w:val="24"/>
        <w:szCs w:val="24"/>
      </w:rPr>
      <w:t>UNEP/OzL.Pro/ExCom/97/10</w:t>
    </w:r>
    <w:r w:rsidRPr="005C7853">
      <w:rPr>
        <w:sz w:val="24"/>
        <w:szCs w:val="24"/>
      </w:rPr>
      <w:fldChar w:fldCharType="end"/>
    </w:r>
  </w:p>
  <w:p w14:paraId="500832A0" w14:textId="644E1DA0" w:rsidR="00DC6A10" w:rsidRPr="005C7853" w:rsidRDefault="005C7853" w:rsidP="003D5E96">
    <w:pPr>
      <w:jc w:val="right"/>
      <w:rPr>
        <w:sz w:val="24"/>
        <w:szCs w:val="24"/>
      </w:rPr>
    </w:pPr>
    <w:r>
      <w:rPr>
        <w:sz w:val="24"/>
        <w:szCs w:val="24"/>
        <w:lang w:val="en-US" w:eastAsia="zh-CN"/>
      </w:rPr>
      <w:t>Annex II</w:t>
    </w:r>
  </w:p>
  <w:p w14:paraId="658B0BC0"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9F19" w14:textId="372A5B86" w:rsidR="00A73779" w:rsidRPr="00290D1A" w:rsidRDefault="00A73779" w:rsidP="00A73779">
    <w:pPr>
      <w:pStyle w:val="Header"/>
      <w:jc w:val="right"/>
      <w:rPr>
        <w:sz w:val="24"/>
        <w:szCs w:val="24"/>
        <w:lang w:val="en-US"/>
      </w:rPr>
    </w:pPr>
    <w:r w:rsidRPr="00290D1A">
      <w:rPr>
        <w:sz w:val="24"/>
        <w:szCs w:val="24"/>
        <w:lang w:val="en-US"/>
      </w:rPr>
      <w:t>UNEP/OzL.Pro/ExCom/97/</w:t>
    </w:r>
    <w:r w:rsidR="006A1746" w:rsidRPr="00290D1A">
      <w:rPr>
        <w:sz w:val="24"/>
        <w:szCs w:val="24"/>
        <w:lang w:val="en-US"/>
      </w:rPr>
      <w:t>10</w:t>
    </w:r>
  </w:p>
  <w:p w14:paraId="2CF35328" w14:textId="6ABDF66B" w:rsidR="00A73779" w:rsidRPr="00290D1A" w:rsidRDefault="005C7853" w:rsidP="00A73779">
    <w:pPr>
      <w:pStyle w:val="Header"/>
      <w:jc w:val="right"/>
      <w:rPr>
        <w:sz w:val="24"/>
        <w:szCs w:val="24"/>
        <w:lang w:val="en-US"/>
      </w:rPr>
    </w:pPr>
    <w:r>
      <w:rPr>
        <w:sz w:val="24"/>
        <w:szCs w:val="24"/>
        <w:lang w:val="en-US"/>
      </w:rPr>
      <w:t>Annex I</w:t>
    </w:r>
  </w:p>
  <w:p w14:paraId="76E34BF9" w14:textId="77777777" w:rsidR="00CB391C" w:rsidRPr="00290D1A" w:rsidRDefault="00CB391C" w:rsidP="00A73779">
    <w:pPr>
      <w:pStyle w:val="Header"/>
      <w:jc w:val="right"/>
      <w:rPr>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B6560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ascii="Times New Roman" w:hAnsi="Times New Roman" w:cs="Times New Roman" w:hint="default"/>
        <w:i w:val="0"/>
        <w:iCs w:val="0"/>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F291C6F"/>
    <w:multiLevelType w:val="hybridMultilevel"/>
    <w:tmpl w:val="B2BEAE76"/>
    <w:lvl w:ilvl="0" w:tplc="10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8138FE"/>
    <w:multiLevelType w:val="hybridMultilevel"/>
    <w:tmpl w:val="273ECDE4"/>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14176E"/>
    <w:multiLevelType w:val="hybridMultilevel"/>
    <w:tmpl w:val="0B286FA2"/>
    <w:lvl w:ilvl="0" w:tplc="10090001">
      <w:start w:val="1"/>
      <w:numFmt w:val="bullet"/>
      <w:lvlText w:val=""/>
      <w:lvlJc w:val="left"/>
      <w:pPr>
        <w:ind w:left="1036" w:hanging="360"/>
      </w:pPr>
      <w:rPr>
        <w:rFonts w:ascii="Symbol" w:hAnsi="Symbol" w:hint="default"/>
      </w:rPr>
    </w:lvl>
    <w:lvl w:ilvl="1" w:tplc="10090003" w:tentative="1">
      <w:start w:val="1"/>
      <w:numFmt w:val="bullet"/>
      <w:lvlText w:val="o"/>
      <w:lvlJc w:val="left"/>
      <w:pPr>
        <w:ind w:left="1756" w:hanging="360"/>
      </w:pPr>
      <w:rPr>
        <w:rFonts w:ascii="Courier New" w:hAnsi="Courier New" w:cs="Courier New" w:hint="default"/>
      </w:rPr>
    </w:lvl>
    <w:lvl w:ilvl="2" w:tplc="10090005" w:tentative="1">
      <w:start w:val="1"/>
      <w:numFmt w:val="bullet"/>
      <w:lvlText w:val=""/>
      <w:lvlJc w:val="left"/>
      <w:pPr>
        <w:ind w:left="2476" w:hanging="360"/>
      </w:pPr>
      <w:rPr>
        <w:rFonts w:ascii="Wingdings" w:hAnsi="Wingdings" w:hint="default"/>
      </w:rPr>
    </w:lvl>
    <w:lvl w:ilvl="3" w:tplc="10090001" w:tentative="1">
      <w:start w:val="1"/>
      <w:numFmt w:val="bullet"/>
      <w:lvlText w:val=""/>
      <w:lvlJc w:val="left"/>
      <w:pPr>
        <w:ind w:left="3196" w:hanging="360"/>
      </w:pPr>
      <w:rPr>
        <w:rFonts w:ascii="Symbol" w:hAnsi="Symbol" w:hint="default"/>
      </w:rPr>
    </w:lvl>
    <w:lvl w:ilvl="4" w:tplc="10090003" w:tentative="1">
      <w:start w:val="1"/>
      <w:numFmt w:val="bullet"/>
      <w:lvlText w:val="o"/>
      <w:lvlJc w:val="left"/>
      <w:pPr>
        <w:ind w:left="3916" w:hanging="360"/>
      </w:pPr>
      <w:rPr>
        <w:rFonts w:ascii="Courier New" w:hAnsi="Courier New" w:cs="Courier New" w:hint="default"/>
      </w:rPr>
    </w:lvl>
    <w:lvl w:ilvl="5" w:tplc="10090005" w:tentative="1">
      <w:start w:val="1"/>
      <w:numFmt w:val="bullet"/>
      <w:lvlText w:val=""/>
      <w:lvlJc w:val="left"/>
      <w:pPr>
        <w:ind w:left="4636" w:hanging="360"/>
      </w:pPr>
      <w:rPr>
        <w:rFonts w:ascii="Wingdings" w:hAnsi="Wingdings" w:hint="default"/>
      </w:rPr>
    </w:lvl>
    <w:lvl w:ilvl="6" w:tplc="10090001" w:tentative="1">
      <w:start w:val="1"/>
      <w:numFmt w:val="bullet"/>
      <w:lvlText w:val=""/>
      <w:lvlJc w:val="left"/>
      <w:pPr>
        <w:ind w:left="5356" w:hanging="360"/>
      </w:pPr>
      <w:rPr>
        <w:rFonts w:ascii="Symbol" w:hAnsi="Symbol" w:hint="default"/>
      </w:rPr>
    </w:lvl>
    <w:lvl w:ilvl="7" w:tplc="10090003" w:tentative="1">
      <w:start w:val="1"/>
      <w:numFmt w:val="bullet"/>
      <w:lvlText w:val="o"/>
      <w:lvlJc w:val="left"/>
      <w:pPr>
        <w:ind w:left="6076" w:hanging="360"/>
      </w:pPr>
      <w:rPr>
        <w:rFonts w:ascii="Courier New" w:hAnsi="Courier New" w:cs="Courier New" w:hint="default"/>
      </w:rPr>
    </w:lvl>
    <w:lvl w:ilvl="8" w:tplc="10090005" w:tentative="1">
      <w:start w:val="1"/>
      <w:numFmt w:val="bullet"/>
      <w:lvlText w:val=""/>
      <w:lvlJc w:val="left"/>
      <w:pPr>
        <w:ind w:left="6796"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FB25EC"/>
    <w:multiLevelType w:val="hybridMultilevel"/>
    <w:tmpl w:val="2B4C8358"/>
    <w:lvl w:ilvl="0" w:tplc="F5208DC8">
      <w:start w:val="1"/>
      <w:numFmt w:val="bullet"/>
      <w:lvlText w:val="-"/>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537B5D"/>
    <w:multiLevelType w:val="hybridMultilevel"/>
    <w:tmpl w:val="13AE7C2C"/>
    <w:lvl w:ilvl="0" w:tplc="F5208DC8">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lvlOverride w:ilvl="1">
      <w:lvl w:ilvl="1">
        <w:start w:val="1"/>
        <w:numFmt w:val="decimal"/>
        <w:lvlText w:val="%1.%2."/>
        <w:lvlJc w:val="left"/>
        <w:pPr>
          <w:tabs>
            <w:tab w:val="num" w:pos="792"/>
          </w:tabs>
          <w:ind w:left="792" w:hanging="432"/>
        </w:pPr>
      </w:lvl>
    </w:lvlOverride>
  </w:num>
  <w:num w:numId="17" w16cid:durableId="299306927">
    <w:abstractNumId w:val="17"/>
  </w:num>
  <w:num w:numId="18" w16cid:durableId="559828470">
    <w:abstractNumId w:val="19"/>
  </w:num>
  <w:num w:numId="19" w16cid:durableId="1488010068">
    <w:abstractNumId w:val="22"/>
  </w:num>
  <w:num w:numId="20" w16cid:durableId="444007775">
    <w:abstractNumId w:val="14"/>
  </w:num>
  <w:num w:numId="21" w16cid:durableId="2137481371">
    <w:abstractNumId w:val="14"/>
    <w:lvlOverride w:ilvl="0">
      <w:startOverride w:val="1"/>
    </w:lvlOverride>
  </w:num>
  <w:num w:numId="22" w16cid:durableId="2126800743">
    <w:abstractNumId w:val="11"/>
  </w:num>
  <w:num w:numId="23" w16cid:durableId="415978687">
    <w:abstractNumId w:val="21"/>
  </w:num>
  <w:num w:numId="24" w16cid:durableId="862404980">
    <w:abstractNumId w:val="16"/>
  </w:num>
  <w:num w:numId="25" w16cid:durableId="341862435">
    <w:abstractNumId w:val="12"/>
  </w:num>
  <w:num w:numId="26" w16cid:durableId="545945118">
    <w:abstractNumId w:val="13"/>
  </w:num>
  <w:num w:numId="27" w16cid:durableId="270822153">
    <w:abstractNumId w:val="18"/>
  </w:num>
  <w:num w:numId="28" w16cid:durableId="552472790">
    <w:abstractNumId w:val="15"/>
  </w:num>
  <w:num w:numId="29" w16cid:durableId="3291619">
    <w:abstractNumId w:val="20"/>
  </w:num>
  <w:num w:numId="30" w16cid:durableId="350843563">
    <w:abstractNumId w:val="10"/>
    <w:lvlOverride w:ilvl="0">
      <w:startOverride w:val="1"/>
    </w:lvlOverride>
    <w:lvlOverride w:ilvl="1">
      <w:startOverride w:val="2"/>
    </w:lvlOverride>
  </w:num>
  <w:num w:numId="31" w16cid:durableId="1694571457">
    <w:abstractNumId w:val="10"/>
  </w:num>
  <w:num w:numId="32" w16cid:durableId="1987857459">
    <w:abstractNumId w:val="10"/>
  </w:num>
  <w:num w:numId="33" w16cid:durableId="848447025">
    <w:abstractNumId w:val="10"/>
  </w:num>
  <w:num w:numId="34" w16cid:durableId="1865943069">
    <w:abstractNumId w:val="10"/>
  </w:num>
  <w:num w:numId="35" w16cid:durableId="765199347">
    <w:abstractNumId w:val="10"/>
    <w:lvlOverride w:ilvl="0">
      <w:lvl w:ilvl="0">
        <w:start w:val="1"/>
        <w:numFmt w:val="decimal"/>
        <w:pStyle w:val="Heading1"/>
        <w:lvlText w:val="%1."/>
        <w:lvlJc w:val="left"/>
        <w:pPr>
          <w:tabs>
            <w:tab w:val="num" w:pos="0"/>
          </w:tabs>
          <w:ind w:left="0" w:firstLine="0"/>
        </w:pPr>
        <w:rPr>
          <w:rFonts w:hint="default"/>
        </w:rPr>
      </w:lvl>
    </w:lvlOverride>
    <w:lvlOverride w:ilvl="1">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Override>
    <w:lvlOverride w:ilvl="2">
      <w:lvl w:ilvl="2">
        <w:start w:val="1"/>
        <w:numFmt w:val="chineseCounting"/>
        <w:pStyle w:val="Heading3"/>
        <w:lvlText w:val="(%3)"/>
        <w:lvlJc w:val="left"/>
        <w:pPr>
          <w:tabs>
            <w:tab w:val="num" w:pos="0"/>
          </w:tabs>
          <w:ind w:left="2160" w:hanging="720"/>
        </w:pPr>
        <w:rPr>
          <w:rFonts w:asciiTheme="minorEastAsia" w:eastAsiaTheme="minorEastAsia" w:hAnsiTheme="minorEastAsia"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ascii="Times New Roman" w:hAnsi="Times New Roman" w:cs="Times New Roman" w:hint="default"/>
          <w:i w:val="0"/>
          <w:iCs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36" w16cid:durableId="349139435">
    <w:abstractNumId w:val="10"/>
    <w:lvlOverride w:ilvl="0">
      <w:startOverride w:val="1"/>
      <w:lvl w:ilvl="0">
        <w:start w:val="1"/>
        <w:numFmt w:val="decimal"/>
        <w:pStyle w:val="Heading1"/>
        <w:lvlText w:val="%1."/>
        <w:lvlJc w:val="left"/>
        <w:pPr>
          <w:tabs>
            <w:tab w:val="num" w:pos="0"/>
          </w:tabs>
          <w:ind w:left="0" w:firstLine="0"/>
        </w:pPr>
        <w:rPr>
          <w:rFonts w:hint="default"/>
        </w:rPr>
      </w:lvl>
    </w:lvlOverride>
    <w:lvlOverride w:ilvl="1">
      <w:startOverride w:val="1"/>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Override>
    <w:lvlOverride w:ilvl="2">
      <w:startOverride w:val="1"/>
      <w:lvl w:ilvl="2">
        <w:start w:val="1"/>
        <w:numFmt w:val="chineseCounting"/>
        <w:pStyle w:val="Heading3"/>
        <w:lvlText w:val="(%3)"/>
        <w:lvlJc w:val="left"/>
        <w:pPr>
          <w:tabs>
            <w:tab w:val="num" w:pos="0"/>
          </w:tabs>
          <w:ind w:left="2160" w:hanging="720"/>
        </w:pPr>
        <w:rPr>
          <w:rFonts w:asciiTheme="minorEastAsia" w:eastAsiaTheme="minorEastAsia" w:hAnsiTheme="minorEastAsia"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ascii="Times New Roman" w:hAnsi="Times New Roman" w:cs="Times New Roman" w:hint="default"/>
          <w:i w:val="0"/>
          <w:iCs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cumentProtection w:edit="readOnly" w:enforcement="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B7248"/>
    <w:rsid w:val="000004C5"/>
    <w:rsid w:val="00000BF2"/>
    <w:rsid w:val="00000FED"/>
    <w:rsid w:val="00001BE6"/>
    <w:rsid w:val="0000434E"/>
    <w:rsid w:val="00007D69"/>
    <w:rsid w:val="000105A7"/>
    <w:rsid w:val="00010EA8"/>
    <w:rsid w:val="00017ECE"/>
    <w:rsid w:val="000211A9"/>
    <w:rsid w:val="00021238"/>
    <w:rsid w:val="00022071"/>
    <w:rsid w:val="000227D3"/>
    <w:rsid w:val="00022B68"/>
    <w:rsid w:val="00024A8D"/>
    <w:rsid w:val="000257FE"/>
    <w:rsid w:val="00026539"/>
    <w:rsid w:val="00027A97"/>
    <w:rsid w:val="00031260"/>
    <w:rsid w:val="000362B2"/>
    <w:rsid w:val="0003681A"/>
    <w:rsid w:val="000372B7"/>
    <w:rsid w:val="00037AAE"/>
    <w:rsid w:val="00037DDD"/>
    <w:rsid w:val="00045EC7"/>
    <w:rsid w:val="00050F6E"/>
    <w:rsid w:val="00051702"/>
    <w:rsid w:val="00051B70"/>
    <w:rsid w:val="0006075B"/>
    <w:rsid w:val="00060C57"/>
    <w:rsid w:val="00061EC2"/>
    <w:rsid w:val="0006343C"/>
    <w:rsid w:val="00064B69"/>
    <w:rsid w:val="000666A5"/>
    <w:rsid w:val="00066CE8"/>
    <w:rsid w:val="0007405A"/>
    <w:rsid w:val="000746F4"/>
    <w:rsid w:val="00076EC2"/>
    <w:rsid w:val="00080ED0"/>
    <w:rsid w:val="0008269D"/>
    <w:rsid w:val="00082F8E"/>
    <w:rsid w:val="00085B8F"/>
    <w:rsid w:val="00090481"/>
    <w:rsid w:val="00093E64"/>
    <w:rsid w:val="00096AFE"/>
    <w:rsid w:val="000A3826"/>
    <w:rsid w:val="000A5F60"/>
    <w:rsid w:val="000A6C26"/>
    <w:rsid w:val="000B36C8"/>
    <w:rsid w:val="000B3A2D"/>
    <w:rsid w:val="000B7509"/>
    <w:rsid w:val="000C0337"/>
    <w:rsid w:val="000C1F28"/>
    <w:rsid w:val="000D175A"/>
    <w:rsid w:val="000D4528"/>
    <w:rsid w:val="000D52A4"/>
    <w:rsid w:val="000E005D"/>
    <w:rsid w:val="000E07BC"/>
    <w:rsid w:val="000E2D22"/>
    <w:rsid w:val="000E2E21"/>
    <w:rsid w:val="000E334B"/>
    <w:rsid w:val="000F1723"/>
    <w:rsid w:val="000F1CD4"/>
    <w:rsid w:val="000F2FA7"/>
    <w:rsid w:val="000F4103"/>
    <w:rsid w:val="000F5F95"/>
    <w:rsid w:val="000F70A7"/>
    <w:rsid w:val="0010048B"/>
    <w:rsid w:val="00102CB8"/>
    <w:rsid w:val="00107A3F"/>
    <w:rsid w:val="0011176B"/>
    <w:rsid w:val="00113CCA"/>
    <w:rsid w:val="00115F96"/>
    <w:rsid w:val="00116002"/>
    <w:rsid w:val="0012002B"/>
    <w:rsid w:val="00120BE4"/>
    <w:rsid w:val="00121955"/>
    <w:rsid w:val="00122F25"/>
    <w:rsid w:val="0012413D"/>
    <w:rsid w:val="00124DA2"/>
    <w:rsid w:val="00132BE7"/>
    <w:rsid w:val="00133004"/>
    <w:rsid w:val="00133B47"/>
    <w:rsid w:val="00134CB4"/>
    <w:rsid w:val="00135980"/>
    <w:rsid w:val="0013786F"/>
    <w:rsid w:val="0014121B"/>
    <w:rsid w:val="00155CA7"/>
    <w:rsid w:val="001571FD"/>
    <w:rsid w:val="001619E3"/>
    <w:rsid w:val="00162A10"/>
    <w:rsid w:val="00162CA7"/>
    <w:rsid w:val="00164719"/>
    <w:rsid w:val="00166FC4"/>
    <w:rsid w:val="001677AC"/>
    <w:rsid w:val="00167D34"/>
    <w:rsid w:val="001714C7"/>
    <w:rsid w:val="00171DEB"/>
    <w:rsid w:val="00172BB1"/>
    <w:rsid w:val="00174F9D"/>
    <w:rsid w:val="00176B46"/>
    <w:rsid w:val="00177BEA"/>
    <w:rsid w:val="00177F03"/>
    <w:rsid w:val="001804DD"/>
    <w:rsid w:val="001804EA"/>
    <w:rsid w:val="00181C12"/>
    <w:rsid w:val="0018739F"/>
    <w:rsid w:val="00187D8D"/>
    <w:rsid w:val="00190A61"/>
    <w:rsid w:val="00193C61"/>
    <w:rsid w:val="001960B3"/>
    <w:rsid w:val="00196E06"/>
    <w:rsid w:val="00197179"/>
    <w:rsid w:val="001A2215"/>
    <w:rsid w:val="001A2713"/>
    <w:rsid w:val="001A3342"/>
    <w:rsid w:val="001A3499"/>
    <w:rsid w:val="001A3E3D"/>
    <w:rsid w:val="001A7049"/>
    <w:rsid w:val="001B15ED"/>
    <w:rsid w:val="001B1E40"/>
    <w:rsid w:val="001B73D8"/>
    <w:rsid w:val="001C033C"/>
    <w:rsid w:val="001C0837"/>
    <w:rsid w:val="001C2F44"/>
    <w:rsid w:val="001C75AD"/>
    <w:rsid w:val="001C764E"/>
    <w:rsid w:val="001D1021"/>
    <w:rsid w:val="001D438D"/>
    <w:rsid w:val="001E1052"/>
    <w:rsid w:val="001E21B1"/>
    <w:rsid w:val="001E2F93"/>
    <w:rsid w:val="001E4554"/>
    <w:rsid w:val="001E5014"/>
    <w:rsid w:val="001E5972"/>
    <w:rsid w:val="001E61E5"/>
    <w:rsid w:val="001F0BA5"/>
    <w:rsid w:val="001F1ECE"/>
    <w:rsid w:val="001F2159"/>
    <w:rsid w:val="001F53FD"/>
    <w:rsid w:val="00200A3E"/>
    <w:rsid w:val="00200F82"/>
    <w:rsid w:val="002016EC"/>
    <w:rsid w:val="002024B6"/>
    <w:rsid w:val="002031F4"/>
    <w:rsid w:val="002059C5"/>
    <w:rsid w:val="00206ADB"/>
    <w:rsid w:val="00207375"/>
    <w:rsid w:val="00210A55"/>
    <w:rsid w:val="00210B8B"/>
    <w:rsid w:val="00214863"/>
    <w:rsid w:val="002156B4"/>
    <w:rsid w:val="00217964"/>
    <w:rsid w:val="00221C88"/>
    <w:rsid w:val="00224FCD"/>
    <w:rsid w:val="00230B3A"/>
    <w:rsid w:val="00230E17"/>
    <w:rsid w:val="00233341"/>
    <w:rsid w:val="00236A8D"/>
    <w:rsid w:val="00240C35"/>
    <w:rsid w:val="00253222"/>
    <w:rsid w:val="00261C13"/>
    <w:rsid w:val="00262847"/>
    <w:rsid w:val="002750CE"/>
    <w:rsid w:val="00281BB2"/>
    <w:rsid w:val="002848A6"/>
    <w:rsid w:val="00290800"/>
    <w:rsid w:val="00290D1A"/>
    <w:rsid w:val="002A03C3"/>
    <w:rsid w:val="002A377D"/>
    <w:rsid w:val="002A4724"/>
    <w:rsid w:val="002A47E5"/>
    <w:rsid w:val="002B254E"/>
    <w:rsid w:val="002B4CE8"/>
    <w:rsid w:val="002B72E9"/>
    <w:rsid w:val="002C035B"/>
    <w:rsid w:val="002C29C3"/>
    <w:rsid w:val="002C32FC"/>
    <w:rsid w:val="002C67CC"/>
    <w:rsid w:val="002C7998"/>
    <w:rsid w:val="002D27B4"/>
    <w:rsid w:val="002E01C7"/>
    <w:rsid w:val="002E1FA1"/>
    <w:rsid w:val="002E4586"/>
    <w:rsid w:val="002F0267"/>
    <w:rsid w:val="002F0AFA"/>
    <w:rsid w:val="002F1E53"/>
    <w:rsid w:val="002F2CAA"/>
    <w:rsid w:val="0030052C"/>
    <w:rsid w:val="003015D1"/>
    <w:rsid w:val="00303338"/>
    <w:rsid w:val="00307ACF"/>
    <w:rsid w:val="00307E3A"/>
    <w:rsid w:val="00311E25"/>
    <w:rsid w:val="003217B9"/>
    <w:rsid w:val="0032224B"/>
    <w:rsid w:val="003247B5"/>
    <w:rsid w:val="003306E1"/>
    <w:rsid w:val="003308F5"/>
    <w:rsid w:val="003320E4"/>
    <w:rsid w:val="00332B2D"/>
    <w:rsid w:val="0033525D"/>
    <w:rsid w:val="003414F3"/>
    <w:rsid w:val="00343380"/>
    <w:rsid w:val="00350674"/>
    <w:rsid w:val="003509C4"/>
    <w:rsid w:val="00354135"/>
    <w:rsid w:val="0035613E"/>
    <w:rsid w:val="00361321"/>
    <w:rsid w:val="003622C8"/>
    <w:rsid w:val="00363EE9"/>
    <w:rsid w:val="0037061B"/>
    <w:rsid w:val="00371252"/>
    <w:rsid w:val="003713E3"/>
    <w:rsid w:val="00372343"/>
    <w:rsid w:val="003731FB"/>
    <w:rsid w:val="0037534D"/>
    <w:rsid w:val="00376128"/>
    <w:rsid w:val="0037742E"/>
    <w:rsid w:val="00377D56"/>
    <w:rsid w:val="0038245A"/>
    <w:rsid w:val="00382BA9"/>
    <w:rsid w:val="003840E6"/>
    <w:rsid w:val="00385CFC"/>
    <w:rsid w:val="003907EB"/>
    <w:rsid w:val="00392626"/>
    <w:rsid w:val="0039337A"/>
    <w:rsid w:val="003939FA"/>
    <w:rsid w:val="003961EF"/>
    <w:rsid w:val="0039764E"/>
    <w:rsid w:val="003A3189"/>
    <w:rsid w:val="003A33F9"/>
    <w:rsid w:val="003A3CA7"/>
    <w:rsid w:val="003A5982"/>
    <w:rsid w:val="003A7049"/>
    <w:rsid w:val="003B2572"/>
    <w:rsid w:val="003B33BD"/>
    <w:rsid w:val="003B569D"/>
    <w:rsid w:val="003C26A4"/>
    <w:rsid w:val="003C2AFA"/>
    <w:rsid w:val="003C3C0E"/>
    <w:rsid w:val="003C7CEE"/>
    <w:rsid w:val="003D3BB3"/>
    <w:rsid w:val="003D42A6"/>
    <w:rsid w:val="003D4F21"/>
    <w:rsid w:val="003D4FAC"/>
    <w:rsid w:val="003D5E96"/>
    <w:rsid w:val="003E1885"/>
    <w:rsid w:val="003E2AD0"/>
    <w:rsid w:val="003E6F67"/>
    <w:rsid w:val="003E7906"/>
    <w:rsid w:val="003F000F"/>
    <w:rsid w:val="003F3C50"/>
    <w:rsid w:val="003F56CF"/>
    <w:rsid w:val="003F5C6C"/>
    <w:rsid w:val="004007A6"/>
    <w:rsid w:val="00406202"/>
    <w:rsid w:val="00406A6A"/>
    <w:rsid w:val="00406B22"/>
    <w:rsid w:val="00407147"/>
    <w:rsid w:val="004078FA"/>
    <w:rsid w:val="00407DA3"/>
    <w:rsid w:val="00410D8A"/>
    <w:rsid w:val="00416C9D"/>
    <w:rsid w:val="0042383F"/>
    <w:rsid w:val="0042571A"/>
    <w:rsid w:val="00425A98"/>
    <w:rsid w:val="00431E08"/>
    <w:rsid w:val="004328A7"/>
    <w:rsid w:val="00434C74"/>
    <w:rsid w:val="00440596"/>
    <w:rsid w:val="0044062B"/>
    <w:rsid w:val="00440C66"/>
    <w:rsid w:val="00444632"/>
    <w:rsid w:val="00451C03"/>
    <w:rsid w:val="00452443"/>
    <w:rsid w:val="00454C03"/>
    <w:rsid w:val="004555A9"/>
    <w:rsid w:val="00456EB4"/>
    <w:rsid w:val="004570B1"/>
    <w:rsid w:val="00457827"/>
    <w:rsid w:val="004578CD"/>
    <w:rsid w:val="004718F3"/>
    <w:rsid w:val="00472687"/>
    <w:rsid w:val="00475040"/>
    <w:rsid w:val="004832C1"/>
    <w:rsid w:val="00483311"/>
    <w:rsid w:val="0048397B"/>
    <w:rsid w:val="00484822"/>
    <w:rsid w:val="00490C06"/>
    <w:rsid w:val="00491883"/>
    <w:rsid w:val="00492015"/>
    <w:rsid w:val="00493D40"/>
    <w:rsid w:val="00493EE3"/>
    <w:rsid w:val="0049676F"/>
    <w:rsid w:val="004967B6"/>
    <w:rsid w:val="004A2094"/>
    <w:rsid w:val="004A4D2B"/>
    <w:rsid w:val="004A504B"/>
    <w:rsid w:val="004A5340"/>
    <w:rsid w:val="004A6911"/>
    <w:rsid w:val="004B3304"/>
    <w:rsid w:val="004B3652"/>
    <w:rsid w:val="004B41B9"/>
    <w:rsid w:val="004B48CC"/>
    <w:rsid w:val="004B54E0"/>
    <w:rsid w:val="004B7384"/>
    <w:rsid w:val="004C4269"/>
    <w:rsid w:val="004C7A0C"/>
    <w:rsid w:val="004D4EE9"/>
    <w:rsid w:val="004D6236"/>
    <w:rsid w:val="004D7F90"/>
    <w:rsid w:val="004E4DBB"/>
    <w:rsid w:val="004E4E41"/>
    <w:rsid w:val="004E73DB"/>
    <w:rsid w:val="004E7F9C"/>
    <w:rsid w:val="004F0D39"/>
    <w:rsid w:val="004F2630"/>
    <w:rsid w:val="004F31B3"/>
    <w:rsid w:val="004F3493"/>
    <w:rsid w:val="004F391F"/>
    <w:rsid w:val="004F4569"/>
    <w:rsid w:val="004F5143"/>
    <w:rsid w:val="004F596A"/>
    <w:rsid w:val="004F5CC0"/>
    <w:rsid w:val="004F6352"/>
    <w:rsid w:val="004F7500"/>
    <w:rsid w:val="004F7B00"/>
    <w:rsid w:val="004F7B45"/>
    <w:rsid w:val="005008DA"/>
    <w:rsid w:val="00505B9B"/>
    <w:rsid w:val="00512B09"/>
    <w:rsid w:val="005141A5"/>
    <w:rsid w:val="005170DF"/>
    <w:rsid w:val="00520157"/>
    <w:rsid w:val="00521167"/>
    <w:rsid w:val="005220ED"/>
    <w:rsid w:val="00533796"/>
    <w:rsid w:val="0053652B"/>
    <w:rsid w:val="0053667E"/>
    <w:rsid w:val="00537343"/>
    <w:rsid w:val="00542C6A"/>
    <w:rsid w:val="005516F3"/>
    <w:rsid w:val="0055359A"/>
    <w:rsid w:val="00555D75"/>
    <w:rsid w:val="00560533"/>
    <w:rsid w:val="00560DF0"/>
    <w:rsid w:val="005631D2"/>
    <w:rsid w:val="00563DEF"/>
    <w:rsid w:val="0056759C"/>
    <w:rsid w:val="005726D9"/>
    <w:rsid w:val="0058571C"/>
    <w:rsid w:val="0059513E"/>
    <w:rsid w:val="00595E47"/>
    <w:rsid w:val="0059693D"/>
    <w:rsid w:val="005A5BE5"/>
    <w:rsid w:val="005A6AA4"/>
    <w:rsid w:val="005A6D9F"/>
    <w:rsid w:val="005A71EE"/>
    <w:rsid w:val="005B48FF"/>
    <w:rsid w:val="005B7FE9"/>
    <w:rsid w:val="005C1E32"/>
    <w:rsid w:val="005C670D"/>
    <w:rsid w:val="005C6BAE"/>
    <w:rsid w:val="005C7853"/>
    <w:rsid w:val="005D3235"/>
    <w:rsid w:val="005D363F"/>
    <w:rsid w:val="005D3F9C"/>
    <w:rsid w:val="005D4B94"/>
    <w:rsid w:val="005D5AC3"/>
    <w:rsid w:val="005E11DF"/>
    <w:rsid w:val="005E21B3"/>
    <w:rsid w:val="005E615A"/>
    <w:rsid w:val="005E6736"/>
    <w:rsid w:val="005E70EB"/>
    <w:rsid w:val="005F0233"/>
    <w:rsid w:val="005F6B43"/>
    <w:rsid w:val="005F6DBE"/>
    <w:rsid w:val="006013D4"/>
    <w:rsid w:val="00604C15"/>
    <w:rsid w:val="0060702D"/>
    <w:rsid w:val="00611A3C"/>
    <w:rsid w:val="00611DCD"/>
    <w:rsid w:val="006158D5"/>
    <w:rsid w:val="00620318"/>
    <w:rsid w:val="00625D83"/>
    <w:rsid w:val="00640FF1"/>
    <w:rsid w:val="00642470"/>
    <w:rsid w:val="00644E5D"/>
    <w:rsid w:val="006479EE"/>
    <w:rsid w:val="00651984"/>
    <w:rsid w:val="0065647E"/>
    <w:rsid w:val="0066053F"/>
    <w:rsid w:val="00660C40"/>
    <w:rsid w:val="00661508"/>
    <w:rsid w:val="006623E7"/>
    <w:rsid w:val="006625BE"/>
    <w:rsid w:val="00662B80"/>
    <w:rsid w:val="0066464D"/>
    <w:rsid w:val="00664F01"/>
    <w:rsid w:val="0066768F"/>
    <w:rsid w:val="00670F6C"/>
    <w:rsid w:val="006730F4"/>
    <w:rsid w:val="00675669"/>
    <w:rsid w:val="00676E58"/>
    <w:rsid w:val="006774A6"/>
    <w:rsid w:val="00677A2B"/>
    <w:rsid w:val="006822CB"/>
    <w:rsid w:val="00683489"/>
    <w:rsid w:val="006852C7"/>
    <w:rsid w:val="006852CE"/>
    <w:rsid w:val="00692D14"/>
    <w:rsid w:val="006959C3"/>
    <w:rsid w:val="006A047D"/>
    <w:rsid w:val="006A1746"/>
    <w:rsid w:val="006A2191"/>
    <w:rsid w:val="006A3C67"/>
    <w:rsid w:val="006A7A3B"/>
    <w:rsid w:val="006B65C7"/>
    <w:rsid w:val="006C101B"/>
    <w:rsid w:val="006C1727"/>
    <w:rsid w:val="006C32FD"/>
    <w:rsid w:val="006C39CE"/>
    <w:rsid w:val="006C6433"/>
    <w:rsid w:val="006D0FCC"/>
    <w:rsid w:val="006D21F5"/>
    <w:rsid w:val="006D2B1B"/>
    <w:rsid w:val="006D2EB0"/>
    <w:rsid w:val="006D3035"/>
    <w:rsid w:val="006D3089"/>
    <w:rsid w:val="006D7A74"/>
    <w:rsid w:val="006E126D"/>
    <w:rsid w:val="006E1FC3"/>
    <w:rsid w:val="006E27F6"/>
    <w:rsid w:val="006E4BFC"/>
    <w:rsid w:val="006E7A12"/>
    <w:rsid w:val="006F0D35"/>
    <w:rsid w:val="006F5362"/>
    <w:rsid w:val="007007C1"/>
    <w:rsid w:val="007044B7"/>
    <w:rsid w:val="00704CE9"/>
    <w:rsid w:val="00704DAC"/>
    <w:rsid w:val="00705D56"/>
    <w:rsid w:val="0070616B"/>
    <w:rsid w:val="00706295"/>
    <w:rsid w:val="00706FDA"/>
    <w:rsid w:val="00707DB8"/>
    <w:rsid w:val="00711910"/>
    <w:rsid w:val="00711F9A"/>
    <w:rsid w:val="00713810"/>
    <w:rsid w:val="00716CFC"/>
    <w:rsid w:val="007303A5"/>
    <w:rsid w:val="00730B3E"/>
    <w:rsid w:val="00732231"/>
    <w:rsid w:val="0073420B"/>
    <w:rsid w:val="007347F2"/>
    <w:rsid w:val="00736367"/>
    <w:rsid w:val="00737BB4"/>
    <w:rsid w:val="00741474"/>
    <w:rsid w:val="00743ABC"/>
    <w:rsid w:val="0074760E"/>
    <w:rsid w:val="00751A20"/>
    <w:rsid w:val="0075298F"/>
    <w:rsid w:val="007548C4"/>
    <w:rsid w:val="00754ABA"/>
    <w:rsid w:val="0075626F"/>
    <w:rsid w:val="00762074"/>
    <w:rsid w:val="007624A2"/>
    <w:rsid w:val="00762A31"/>
    <w:rsid w:val="00763884"/>
    <w:rsid w:val="0076449E"/>
    <w:rsid w:val="00764D94"/>
    <w:rsid w:val="00766201"/>
    <w:rsid w:val="0077198A"/>
    <w:rsid w:val="00771BE9"/>
    <w:rsid w:val="00771FE6"/>
    <w:rsid w:val="00780C7F"/>
    <w:rsid w:val="00782091"/>
    <w:rsid w:val="00782573"/>
    <w:rsid w:val="00782B0D"/>
    <w:rsid w:val="007830A8"/>
    <w:rsid w:val="0078395F"/>
    <w:rsid w:val="007851D0"/>
    <w:rsid w:val="00786094"/>
    <w:rsid w:val="0078648E"/>
    <w:rsid w:val="00786DCA"/>
    <w:rsid w:val="00787609"/>
    <w:rsid w:val="00791473"/>
    <w:rsid w:val="0079230A"/>
    <w:rsid w:val="00795D17"/>
    <w:rsid w:val="0079781A"/>
    <w:rsid w:val="007A0FD6"/>
    <w:rsid w:val="007A1546"/>
    <w:rsid w:val="007A228C"/>
    <w:rsid w:val="007A2CD8"/>
    <w:rsid w:val="007A368E"/>
    <w:rsid w:val="007A406E"/>
    <w:rsid w:val="007A5154"/>
    <w:rsid w:val="007A54E9"/>
    <w:rsid w:val="007A55D7"/>
    <w:rsid w:val="007A5868"/>
    <w:rsid w:val="007B04CE"/>
    <w:rsid w:val="007B2497"/>
    <w:rsid w:val="007B3548"/>
    <w:rsid w:val="007B6871"/>
    <w:rsid w:val="007B6FCD"/>
    <w:rsid w:val="007B7A2F"/>
    <w:rsid w:val="007C2B69"/>
    <w:rsid w:val="007C32EE"/>
    <w:rsid w:val="007C3D33"/>
    <w:rsid w:val="007D17C9"/>
    <w:rsid w:val="007D24D6"/>
    <w:rsid w:val="007D294A"/>
    <w:rsid w:val="007D47D2"/>
    <w:rsid w:val="007D6EC0"/>
    <w:rsid w:val="007D7E1D"/>
    <w:rsid w:val="007E503C"/>
    <w:rsid w:val="007E53EE"/>
    <w:rsid w:val="007F4EA1"/>
    <w:rsid w:val="0080345C"/>
    <w:rsid w:val="008065F8"/>
    <w:rsid w:val="00807ABB"/>
    <w:rsid w:val="00810ADE"/>
    <w:rsid w:val="008133D5"/>
    <w:rsid w:val="008135EC"/>
    <w:rsid w:val="008140AF"/>
    <w:rsid w:val="00815869"/>
    <w:rsid w:val="00820C02"/>
    <w:rsid w:val="00822EA5"/>
    <w:rsid w:val="0082522F"/>
    <w:rsid w:val="00831979"/>
    <w:rsid w:val="008358A4"/>
    <w:rsid w:val="00836616"/>
    <w:rsid w:val="00843A87"/>
    <w:rsid w:val="00845094"/>
    <w:rsid w:val="00851352"/>
    <w:rsid w:val="00852FC8"/>
    <w:rsid w:val="00854B4B"/>
    <w:rsid w:val="00857077"/>
    <w:rsid w:val="008605FE"/>
    <w:rsid w:val="008613DA"/>
    <w:rsid w:val="0086257C"/>
    <w:rsid w:val="00863230"/>
    <w:rsid w:val="00863F82"/>
    <w:rsid w:val="00865BD0"/>
    <w:rsid w:val="0086627B"/>
    <w:rsid w:val="008664D5"/>
    <w:rsid w:val="008679A4"/>
    <w:rsid w:val="0087086B"/>
    <w:rsid w:val="00871234"/>
    <w:rsid w:val="008717D8"/>
    <w:rsid w:val="0087215C"/>
    <w:rsid w:val="00875D25"/>
    <w:rsid w:val="00880E35"/>
    <w:rsid w:val="008875FE"/>
    <w:rsid w:val="00887F8E"/>
    <w:rsid w:val="0089334F"/>
    <w:rsid w:val="00896234"/>
    <w:rsid w:val="00897E43"/>
    <w:rsid w:val="008A3035"/>
    <w:rsid w:val="008B03E5"/>
    <w:rsid w:val="008C222B"/>
    <w:rsid w:val="008C4AFF"/>
    <w:rsid w:val="008C4D15"/>
    <w:rsid w:val="008C5738"/>
    <w:rsid w:val="008C5ED4"/>
    <w:rsid w:val="008C7EAD"/>
    <w:rsid w:val="008D0CFE"/>
    <w:rsid w:val="008D1DC9"/>
    <w:rsid w:val="008D4F08"/>
    <w:rsid w:val="008D6152"/>
    <w:rsid w:val="008E4905"/>
    <w:rsid w:val="008E7A03"/>
    <w:rsid w:val="008E7BA9"/>
    <w:rsid w:val="008F0F81"/>
    <w:rsid w:val="008F27BF"/>
    <w:rsid w:val="008F2E64"/>
    <w:rsid w:val="00900575"/>
    <w:rsid w:val="00901C6C"/>
    <w:rsid w:val="00901E47"/>
    <w:rsid w:val="00903AD8"/>
    <w:rsid w:val="00906837"/>
    <w:rsid w:val="00910987"/>
    <w:rsid w:val="00911D83"/>
    <w:rsid w:val="00912BA4"/>
    <w:rsid w:val="009142EC"/>
    <w:rsid w:val="009145E4"/>
    <w:rsid w:val="009154C3"/>
    <w:rsid w:val="009174F1"/>
    <w:rsid w:val="00923540"/>
    <w:rsid w:val="00926767"/>
    <w:rsid w:val="009271A8"/>
    <w:rsid w:val="00927DBF"/>
    <w:rsid w:val="00930CC1"/>
    <w:rsid w:val="009361D5"/>
    <w:rsid w:val="009362F6"/>
    <w:rsid w:val="009377FE"/>
    <w:rsid w:val="009428A4"/>
    <w:rsid w:val="009523A3"/>
    <w:rsid w:val="009557DC"/>
    <w:rsid w:val="00956D63"/>
    <w:rsid w:val="00957E87"/>
    <w:rsid w:val="009609BD"/>
    <w:rsid w:val="00961373"/>
    <w:rsid w:val="00961526"/>
    <w:rsid w:val="009659F4"/>
    <w:rsid w:val="00965C54"/>
    <w:rsid w:val="00966AC0"/>
    <w:rsid w:val="00970D60"/>
    <w:rsid w:val="00973FEB"/>
    <w:rsid w:val="00981BF3"/>
    <w:rsid w:val="0098298E"/>
    <w:rsid w:val="00982E19"/>
    <w:rsid w:val="00987304"/>
    <w:rsid w:val="009874D0"/>
    <w:rsid w:val="00987F09"/>
    <w:rsid w:val="00990598"/>
    <w:rsid w:val="0099390E"/>
    <w:rsid w:val="00994712"/>
    <w:rsid w:val="009960E5"/>
    <w:rsid w:val="009974B4"/>
    <w:rsid w:val="009A4BD1"/>
    <w:rsid w:val="009A7ADC"/>
    <w:rsid w:val="009B0D30"/>
    <w:rsid w:val="009B12BB"/>
    <w:rsid w:val="009B3035"/>
    <w:rsid w:val="009B45E9"/>
    <w:rsid w:val="009C07E5"/>
    <w:rsid w:val="009C1706"/>
    <w:rsid w:val="009C19B7"/>
    <w:rsid w:val="009C2BC1"/>
    <w:rsid w:val="009C5ABB"/>
    <w:rsid w:val="009C6603"/>
    <w:rsid w:val="009D131C"/>
    <w:rsid w:val="009D5726"/>
    <w:rsid w:val="009D7C51"/>
    <w:rsid w:val="009E101E"/>
    <w:rsid w:val="009E196C"/>
    <w:rsid w:val="009E2EB0"/>
    <w:rsid w:val="009E349A"/>
    <w:rsid w:val="009E495E"/>
    <w:rsid w:val="009E6A0A"/>
    <w:rsid w:val="009E7189"/>
    <w:rsid w:val="009F36BF"/>
    <w:rsid w:val="009F4801"/>
    <w:rsid w:val="009F4817"/>
    <w:rsid w:val="00A0745D"/>
    <w:rsid w:val="00A111B6"/>
    <w:rsid w:val="00A149D5"/>
    <w:rsid w:val="00A1502D"/>
    <w:rsid w:val="00A15A96"/>
    <w:rsid w:val="00A16C5C"/>
    <w:rsid w:val="00A22486"/>
    <w:rsid w:val="00A24A7D"/>
    <w:rsid w:val="00A26D27"/>
    <w:rsid w:val="00A3137C"/>
    <w:rsid w:val="00A31EB2"/>
    <w:rsid w:val="00A32084"/>
    <w:rsid w:val="00A3237A"/>
    <w:rsid w:val="00A376EE"/>
    <w:rsid w:val="00A42A99"/>
    <w:rsid w:val="00A444F0"/>
    <w:rsid w:val="00A46223"/>
    <w:rsid w:val="00A5151A"/>
    <w:rsid w:val="00A527A9"/>
    <w:rsid w:val="00A57E0A"/>
    <w:rsid w:val="00A61052"/>
    <w:rsid w:val="00A66B5C"/>
    <w:rsid w:val="00A70174"/>
    <w:rsid w:val="00A73779"/>
    <w:rsid w:val="00A77919"/>
    <w:rsid w:val="00A820B2"/>
    <w:rsid w:val="00A823F6"/>
    <w:rsid w:val="00A82511"/>
    <w:rsid w:val="00A8621A"/>
    <w:rsid w:val="00A8719E"/>
    <w:rsid w:val="00A9204A"/>
    <w:rsid w:val="00AA0A89"/>
    <w:rsid w:val="00AA5368"/>
    <w:rsid w:val="00AA6429"/>
    <w:rsid w:val="00AB3671"/>
    <w:rsid w:val="00AB46BD"/>
    <w:rsid w:val="00AB49E2"/>
    <w:rsid w:val="00AB691A"/>
    <w:rsid w:val="00AB7248"/>
    <w:rsid w:val="00AB76DF"/>
    <w:rsid w:val="00AC01AA"/>
    <w:rsid w:val="00AC12BC"/>
    <w:rsid w:val="00AC3EE9"/>
    <w:rsid w:val="00AC40BD"/>
    <w:rsid w:val="00AC4F72"/>
    <w:rsid w:val="00AC5041"/>
    <w:rsid w:val="00AC59D7"/>
    <w:rsid w:val="00AC79F9"/>
    <w:rsid w:val="00AD19E7"/>
    <w:rsid w:val="00AD2073"/>
    <w:rsid w:val="00AD2C02"/>
    <w:rsid w:val="00AD75A6"/>
    <w:rsid w:val="00AE33F5"/>
    <w:rsid w:val="00AE40B4"/>
    <w:rsid w:val="00AE482E"/>
    <w:rsid w:val="00AE7763"/>
    <w:rsid w:val="00AF1B39"/>
    <w:rsid w:val="00AF741A"/>
    <w:rsid w:val="00B00381"/>
    <w:rsid w:val="00B01ADB"/>
    <w:rsid w:val="00B04161"/>
    <w:rsid w:val="00B04378"/>
    <w:rsid w:val="00B04E81"/>
    <w:rsid w:val="00B056F9"/>
    <w:rsid w:val="00B06AEE"/>
    <w:rsid w:val="00B07113"/>
    <w:rsid w:val="00B11E3D"/>
    <w:rsid w:val="00B14D2C"/>
    <w:rsid w:val="00B16CD6"/>
    <w:rsid w:val="00B17E82"/>
    <w:rsid w:val="00B201B3"/>
    <w:rsid w:val="00B221A2"/>
    <w:rsid w:val="00B26A93"/>
    <w:rsid w:val="00B349C5"/>
    <w:rsid w:val="00B35FCB"/>
    <w:rsid w:val="00B366BA"/>
    <w:rsid w:val="00B407A0"/>
    <w:rsid w:val="00B4575A"/>
    <w:rsid w:val="00B45B56"/>
    <w:rsid w:val="00B50AD5"/>
    <w:rsid w:val="00B51D38"/>
    <w:rsid w:val="00B53137"/>
    <w:rsid w:val="00B536BC"/>
    <w:rsid w:val="00B542D7"/>
    <w:rsid w:val="00B575BA"/>
    <w:rsid w:val="00B621C0"/>
    <w:rsid w:val="00B62767"/>
    <w:rsid w:val="00B6419F"/>
    <w:rsid w:val="00B67B20"/>
    <w:rsid w:val="00B71608"/>
    <w:rsid w:val="00B76429"/>
    <w:rsid w:val="00B803C7"/>
    <w:rsid w:val="00B86471"/>
    <w:rsid w:val="00B87A0E"/>
    <w:rsid w:val="00B956D4"/>
    <w:rsid w:val="00B96AF1"/>
    <w:rsid w:val="00B97446"/>
    <w:rsid w:val="00BA2197"/>
    <w:rsid w:val="00BA578D"/>
    <w:rsid w:val="00BA7432"/>
    <w:rsid w:val="00BB2764"/>
    <w:rsid w:val="00BB2A21"/>
    <w:rsid w:val="00BC1AA0"/>
    <w:rsid w:val="00BC1C80"/>
    <w:rsid w:val="00BC2495"/>
    <w:rsid w:val="00BC314A"/>
    <w:rsid w:val="00BC7EB9"/>
    <w:rsid w:val="00BD2643"/>
    <w:rsid w:val="00BD56B1"/>
    <w:rsid w:val="00BD6558"/>
    <w:rsid w:val="00BD7A8F"/>
    <w:rsid w:val="00BE454B"/>
    <w:rsid w:val="00BE6DAE"/>
    <w:rsid w:val="00BF06DB"/>
    <w:rsid w:val="00BF0FF1"/>
    <w:rsid w:val="00BF2AD7"/>
    <w:rsid w:val="00BF2F76"/>
    <w:rsid w:val="00BF3022"/>
    <w:rsid w:val="00BF3214"/>
    <w:rsid w:val="00BF3494"/>
    <w:rsid w:val="00BF5573"/>
    <w:rsid w:val="00BF725A"/>
    <w:rsid w:val="00C038FE"/>
    <w:rsid w:val="00C0429E"/>
    <w:rsid w:val="00C04E04"/>
    <w:rsid w:val="00C1267E"/>
    <w:rsid w:val="00C15867"/>
    <w:rsid w:val="00C22398"/>
    <w:rsid w:val="00C226F3"/>
    <w:rsid w:val="00C2296D"/>
    <w:rsid w:val="00C23155"/>
    <w:rsid w:val="00C247A5"/>
    <w:rsid w:val="00C26678"/>
    <w:rsid w:val="00C40C41"/>
    <w:rsid w:val="00C436BE"/>
    <w:rsid w:val="00C438B0"/>
    <w:rsid w:val="00C448EF"/>
    <w:rsid w:val="00C453C7"/>
    <w:rsid w:val="00C45885"/>
    <w:rsid w:val="00C50F22"/>
    <w:rsid w:val="00C56FE4"/>
    <w:rsid w:val="00C57971"/>
    <w:rsid w:val="00C65BD7"/>
    <w:rsid w:val="00C6670B"/>
    <w:rsid w:val="00C66AD5"/>
    <w:rsid w:val="00C75C9F"/>
    <w:rsid w:val="00C76BA4"/>
    <w:rsid w:val="00C7729D"/>
    <w:rsid w:val="00C83A48"/>
    <w:rsid w:val="00C85865"/>
    <w:rsid w:val="00C85E85"/>
    <w:rsid w:val="00C86465"/>
    <w:rsid w:val="00C87676"/>
    <w:rsid w:val="00C926C8"/>
    <w:rsid w:val="00C93FA9"/>
    <w:rsid w:val="00C94A3E"/>
    <w:rsid w:val="00C94E8E"/>
    <w:rsid w:val="00CA1FA5"/>
    <w:rsid w:val="00CA2EAE"/>
    <w:rsid w:val="00CA31C1"/>
    <w:rsid w:val="00CA4AC1"/>
    <w:rsid w:val="00CA59FB"/>
    <w:rsid w:val="00CB0316"/>
    <w:rsid w:val="00CB0B11"/>
    <w:rsid w:val="00CB1DBA"/>
    <w:rsid w:val="00CB391C"/>
    <w:rsid w:val="00CB3954"/>
    <w:rsid w:val="00CB426A"/>
    <w:rsid w:val="00CB4C78"/>
    <w:rsid w:val="00CB5354"/>
    <w:rsid w:val="00CB66BA"/>
    <w:rsid w:val="00CB799A"/>
    <w:rsid w:val="00CC0E2C"/>
    <w:rsid w:val="00CC3C9E"/>
    <w:rsid w:val="00CC6A14"/>
    <w:rsid w:val="00CC70A3"/>
    <w:rsid w:val="00CD1547"/>
    <w:rsid w:val="00CD4442"/>
    <w:rsid w:val="00CD53C3"/>
    <w:rsid w:val="00CD574E"/>
    <w:rsid w:val="00CD721C"/>
    <w:rsid w:val="00CE06E6"/>
    <w:rsid w:val="00CE1D26"/>
    <w:rsid w:val="00CE4C22"/>
    <w:rsid w:val="00CE5F8A"/>
    <w:rsid w:val="00CE76E5"/>
    <w:rsid w:val="00CF17D6"/>
    <w:rsid w:val="00CF3884"/>
    <w:rsid w:val="00CF402B"/>
    <w:rsid w:val="00CF41EC"/>
    <w:rsid w:val="00CF5AC8"/>
    <w:rsid w:val="00CF5D04"/>
    <w:rsid w:val="00CF63E1"/>
    <w:rsid w:val="00CF740D"/>
    <w:rsid w:val="00D004E1"/>
    <w:rsid w:val="00D04DE4"/>
    <w:rsid w:val="00D063F1"/>
    <w:rsid w:val="00D07F98"/>
    <w:rsid w:val="00D10F8A"/>
    <w:rsid w:val="00D11176"/>
    <w:rsid w:val="00D11735"/>
    <w:rsid w:val="00D14EC0"/>
    <w:rsid w:val="00D14F22"/>
    <w:rsid w:val="00D26D68"/>
    <w:rsid w:val="00D31473"/>
    <w:rsid w:val="00D31747"/>
    <w:rsid w:val="00D4741C"/>
    <w:rsid w:val="00D52CA5"/>
    <w:rsid w:val="00D565A8"/>
    <w:rsid w:val="00D57918"/>
    <w:rsid w:val="00D7185A"/>
    <w:rsid w:val="00D7287B"/>
    <w:rsid w:val="00D73DC6"/>
    <w:rsid w:val="00D74C1A"/>
    <w:rsid w:val="00D754C1"/>
    <w:rsid w:val="00D77393"/>
    <w:rsid w:val="00D77A35"/>
    <w:rsid w:val="00D81628"/>
    <w:rsid w:val="00D81B3E"/>
    <w:rsid w:val="00D837FA"/>
    <w:rsid w:val="00D83AEB"/>
    <w:rsid w:val="00D879AF"/>
    <w:rsid w:val="00D90C70"/>
    <w:rsid w:val="00D90E49"/>
    <w:rsid w:val="00D92268"/>
    <w:rsid w:val="00D96ADE"/>
    <w:rsid w:val="00D97D10"/>
    <w:rsid w:val="00DA0CE2"/>
    <w:rsid w:val="00DA2387"/>
    <w:rsid w:val="00DB04F8"/>
    <w:rsid w:val="00DB2E04"/>
    <w:rsid w:val="00DB308F"/>
    <w:rsid w:val="00DB5F70"/>
    <w:rsid w:val="00DC5A17"/>
    <w:rsid w:val="00DC6A10"/>
    <w:rsid w:val="00DD01BB"/>
    <w:rsid w:val="00DD384B"/>
    <w:rsid w:val="00DD3942"/>
    <w:rsid w:val="00DD467F"/>
    <w:rsid w:val="00DD47EC"/>
    <w:rsid w:val="00DD59B3"/>
    <w:rsid w:val="00DE189A"/>
    <w:rsid w:val="00DE266B"/>
    <w:rsid w:val="00DE4368"/>
    <w:rsid w:val="00DE657E"/>
    <w:rsid w:val="00DE6DE3"/>
    <w:rsid w:val="00DE77C5"/>
    <w:rsid w:val="00DF110C"/>
    <w:rsid w:val="00DF304E"/>
    <w:rsid w:val="00DF4704"/>
    <w:rsid w:val="00DF5902"/>
    <w:rsid w:val="00E015FA"/>
    <w:rsid w:val="00E024AA"/>
    <w:rsid w:val="00E0467C"/>
    <w:rsid w:val="00E04A0B"/>
    <w:rsid w:val="00E067D9"/>
    <w:rsid w:val="00E0760A"/>
    <w:rsid w:val="00E130BB"/>
    <w:rsid w:val="00E13558"/>
    <w:rsid w:val="00E140B1"/>
    <w:rsid w:val="00E14A85"/>
    <w:rsid w:val="00E15C77"/>
    <w:rsid w:val="00E1693E"/>
    <w:rsid w:val="00E16C62"/>
    <w:rsid w:val="00E1782F"/>
    <w:rsid w:val="00E250F1"/>
    <w:rsid w:val="00E25850"/>
    <w:rsid w:val="00E30C5E"/>
    <w:rsid w:val="00E3550D"/>
    <w:rsid w:val="00E41449"/>
    <w:rsid w:val="00E47B87"/>
    <w:rsid w:val="00E526AF"/>
    <w:rsid w:val="00E52838"/>
    <w:rsid w:val="00E5657A"/>
    <w:rsid w:val="00E60338"/>
    <w:rsid w:val="00E60402"/>
    <w:rsid w:val="00E608AB"/>
    <w:rsid w:val="00E614E0"/>
    <w:rsid w:val="00E62311"/>
    <w:rsid w:val="00E6534F"/>
    <w:rsid w:val="00E65A34"/>
    <w:rsid w:val="00E70819"/>
    <w:rsid w:val="00E73F7F"/>
    <w:rsid w:val="00E753E8"/>
    <w:rsid w:val="00E75DC9"/>
    <w:rsid w:val="00E7685E"/>
    <w:rsid w:val="00E811E1"/>
    <w:rsid w:val="00E85409"/>
    <w:rsid w:val="00E856D1"/>
    <w:rsid w:val="00E85DF8"/>
    <w:rsid w:val="00E87B44"/>
    <w:rsid w:val="00E901BC"/>
    <w:rsid w:val="00E92435"/>
    <w:rsid w:val="00E9339B"/>
    <w:rsid w:val="00E96469"/>
    <w:rsid w:val="00EA1048"/>
    <w:rsid w:val="00EA429F"/>
    <w:rsid w:val="00EA4F9E"/>
    <w:rsid w:val="00EA63CA"/>
    <w:rsid w:val="00EA6D3B"/>
    <w:rsid w:val="00EA74B2"/>
    <w:rsid w:val="00EB00AD"/>
    <w:rsid w:val="00EB136C"/>
    <w:rsid w:val="00EB211D"/>
    <w:rsid w:val="00EB480E"/>
    <w:rsid w:val="00EB5EC6"/>
    <w:rsid w:val="00EB74A1"/>
    <w:rsid w:val="00EB7FC9"/>
    <w:rsid w:val="00EC0A47"/>
    <w:rsid w:val="00EC2691"/>
    <w:rsid w:val="00EC6F88"/>
    <w:rsid w:val="00ED27E8"/>
    <w:rsid w:val="00ED407F"/>
    <w:rsid w:val="00ED7137"/>
    <w:rsid w:val="00ED7580"/>
    <w:rsid w:val="00EE2FA2"/>
    <w:rsid w:val="00EE4723"/>
    <w:rsid w:val="00EE49B1"/>
    <w:rsid w:val="00EE5176"/>
    <w:rsid w:val="00EF06EA"/>
    <w:rsid w:val="00EF1404"/>
    <w:rsid w:val="00EF27A6"/>
    <w:rsid w:val="00EF3E63"/>
    <w:rsid w:val="00F0421F"/>
    <w:rsid w:val="00F058C9"/>
    <w:rsid w:val="00F05E6A"/>
    <w:rsid w:val="00F06E05"/>
    <w:rsid w:val="00F07604"/>
    <w:rsid w:val="00F10452"/>
    <w:rsid w:val="00F12378"/>
    <w:rsid w:val="00F21088"/>
    <w:rsid w:val="00F25895"/>
    <w:rsid w:val="00F26DE0"/>
    <w:rsid w:val="00F326BF"/>
    <w:rsid w:val="00F327E7"/>
    <w:rsid w:val="00F34970"/>
    <w:rsid w:val="00F3547F"/>
    <w:rsid w:val="00F35746"/>
    <w:rsid w:val="00F447C7"/>
    <w:rsid w:val="00F459B4"/>
    <w:rsid w:val="00F5211B"/>
    <w:rsid w:val="00F538AD"/>
    <w:rsid w:val="00F554A9"/>
    <w:rsid w:val="00F629A5"/>
    <w:rsid w:val="00F62CD6"/>
    <w:rsid w:val="00F654C6"/>
    <w:rsid w:val="00F65F57"/>
    <w:rsid w:val="00F70C37"/>
    <w:rsid w:val="00F716FD"/>
    <w:rsid w:val="00F7344A"/>
    <w:rsid w:val="00F7779B"/>
    <w:rsid w:val="00F80355"/>
    <w:rsid w:val="00F85DC1"/>
    <w:rsid w:val="00F87C43"/>
    <w:rsid w:val="00F921F3"/>
    <w:rsid w:val="00F94400"/>
    <w:rsid w:val="00FA3E55"/>
    <w:rsid w:val="00FA5722"/>
    <w:rsid w:val="00FB0C81"/>
    <w:rsid w:val="00FB2BD5"/>
    <w:rsid w:val="00FB63FE"/>
    <w:rsid w:val="00FB663E"/>
    <w:rsid w:val="00FB6DCA"/>
    <w:rsid w:val="00FC2200"/>
    <w:rsid w:val="00FC2540"/>
    <w:rsid w:val="00FE1A22"/>
    <w:rsid w:val="00FE606A"/>
    <w:rsid w:val="00FE6C38"/>
    <w:rsid w:val="00FF0204"/>
    <w:rsid w:val="00FF3AED"/>
    <w:rsid w:val="00FF59A2"/>
    <w:rsid w:val="00FF75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174C6"/>
  <w15:docId w15:val="{BB8F03CE-B1A0-4180-B933-4627E0236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332B2D"/>
    <w:pPr>
      <w:spacing w:after="160" w:line="259" w:lineRule="auto"/>
      <w:ind w:left="720"/>
      <w:contextualSpacing/>
      <w:jc w:val="left"/>
    </w:pPr>
    <w:rPr>
      <w:rFonts w:ascii="Calibri" w:eastAsia="Calibri" w:hAnsi="Calibri" w:cs="Arial"/>
      <w:kern w:val="2"/>
      <w:lang w:val="en-US"/>
    </w:rPr>
  </w:style>
  <w:style w:type="character" w:customStyle="1" w:styleId="FooterChar">
    <w:name w:val="Footer Char"/>
    <w:basedOn w:val="DefaultParagraphFont"/>
    <w:link w:val="Footer"/>
    <w:uiPriority w:val="99"/>
    <w:rsid w:val="00332B2D"/>
    <w:rPr>
      <w:sz w:val="22"/>
      <w:szCs w:val="22"/>
      <w:lang w:val="en-CA"/>
    </w:rPr>
  </w:style>
  <w:style w:type="character" w:customStyle="1" w:styleId="HeaderChar">
    <w:name w:val="Header Char"/>
    <w:basedOn w:val="DefaultParagraphFont"/>
    <w:link w:val="Header"/>
    <w:uiPriority w:val="99"/>
    <w:rsid w:val="00332B2D"/>
    <w:rPr>
      <w:sz w:val="22"/>
      <w:szCs w:val="22"/>
      <w:lang w:val="en-CA"/>
    </w:rPr>
  </w:style>
  <w:style w:type="table" w:customStyle="1" w:styleId="TableGrid10">
    <w:name w:val="Table Grid1"/>
    <w:basedOn w:val="TableNormal"/>
    <w:next w:val="TableGrid"/>
    <w:uiPriority w:val="39"/>
    <w:rsid w:val="00332B2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42470"/>
    <w:rPr>
      <w:color w:val="0563C1"/>
      <w:u w:val="single"/>
    </w:rPr>
  </w:style>
  <w:style w:type="character" w:styleId="Hyperlink">
    <w:name w:val="Hyperlink"/>
    <w:basedOn w:val="DefaultParagraphFont"/>
    <w:uiPriority w:val="99"/>
    <w:unhideWhenUsed/>
    <w:rsid w:val="00642470"/>
    <w:rPr>
      <w:color w:val="0000FF" w:themeColor="hyperlink"/>
      <w:u w:val="single"/>
    </w:rPr>
  </w:style>
  <w:style w:type="character" w:styleId="UnresolvedMention">
    <w:name w:val="Unresolved Mention"/>
    <w:basedOn w:val="DefaultParagraphFont"/>
    <w:uiPriority w:val="99"/>
    <w:semiHidden/>
    <w:unhideWhenUsed/>
    <w:rsid w:val="009523A3"/>
    <w:rPr>
      <w:color w:val="605E5C"/>
      <w:shd w:val="clear" w:color="auto" w:fill="E1DFDD"/>
    </w:rPr>
  </w:style>
  <w:style w:type="paragraph" w:styleId="Revision">
    <w:name w:val="Revision"/>
    <w:hidden/>
    <w:uiPriority w:val="99"/>
    <w:semiHidden/>
    <w:rsid w:val="00987F09"/>
    <w:rPr>
      <w:sz w:val="22"/>
      <w:szCs w:val="22"/>
      <w:lang w:val="en-CA"/>
    </w:rPr>
  </w:style>
  <w:style w:type="character" w:styleId="FollowedHyperlink">
    <w:name w:val="FollowedHyperlink"/>
    <w:basedOn w:val="DefaultParagraphFont"/>
    <w:uiPriority w:val="99"/>
    <w:semiHidden/>
    <w:unhideWhenUsed/>
    <w:rsid w:val="00350674"/>
    <w:rPr>
      <w:color w:val="800080" w:themeColor="followedHyperlink"/>
      <w:u w:val="single"/>
    </w:rPr>
  </w:style>
  <w:style w:type="table" w:customStyle="1" w:styleId="1">
    <w:name w:val="网格型1"/>
    <w:basedOn w:val="TableNormal"/>
    <w:next w:val="TableGrid"/>
    <w:uiPriority w:val="39"/>
    <w:rsid w:val="0066464D"/>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www.multilateralfund.org/about/evaluation" TargetMode="External"/><Relationship Id="rId1" Type="http://schemas.openxmlformats.org/officeDocument/2006/relationships/hyperlink" Target="https://www.multilateralfund.org/about/evalu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D572F3C7-6903-47EE-95F4-BB17D04F6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160</TotalTime>
  <Pages>9</Pages>
  <Words>971</Words>
  <Characters>4588</Characters>
  <Application>Microsoft Office Word</Application>
  <DocSecurity>0</DocSecurity>
  <Lines>254</Lines>
  <Paragraphs>205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 Lourdes Nanette Guerin</dc:creator>
  <cp:lastModifiedBy>Angela Xue He Yan</cp:lastModifiedBy>
  <cp:revision>63</cp:revision>
  <cp:lastPrinted>2001-05-26T16:40:00Z</cp:lastPrinted>
  <dcterms:created xsi:type="dcterms:W3CDTF">2025-10-15T09:26:00Z</dcterms:created>
  <dcterms:modified xsi:type="dcterms:W3CDTF">2025-11-11T21:52:00Z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UNEP/OzL.Pro/ExCom/97/10</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