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32" w:type="dxa"/>
        <w:tblLayout w:type="fixed"/>
        <w:tblLook w:val="0000" w:firstRow="0" w:lastRow="0" w:firstColumn="0" w:lastColumn="0" w:noHBand="0" w:noVBand="0"/>
      </w:tblPr>
      <w:tblGrid>
        <w:gridCol w:w="2070"/>
        <w:gridCol w:w="3420"/>
        <w:gridCol w:w="4590"/>
      </w:tblGrid>
      <w:tr w:rsidR="00C15867" w14:paraId="42EA6F78" w14:textId="77777777" w:rsidTr="00A71CD0">
        <w:trPr>
          <w:trHeight w:val="720"/>
        </w:trPr>
        <w:tc>
          <w:tcPr>
            <w:tcW w:w="5490" w:type="dxa"/>
            <w:gridSpan w:val="2"/>
            <w:tcBorders>
              <w:bottom w:val="single" w:sz="18" w:space="0" w:color="auto"/>
            </w:tcBorders>
          </w:tcPr>
          <w:p w14:paraId="1AC7CA8E" w14:textId="77777777" w:rsidR="00C15867" w:rsidRPr="0000434E" w:rsidRDefault="00C15867" w:rsidP="00A71C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7DB27975" w14:textId="77777777" w:rsidR="00C15867" w:rsidRPr="00493D40" w:rsidRDefault="00C15867" w:rsidP="00A71CD0">
            <w:pPr>
              <w:jc w:val="right"/>
              <w:rPr>
                <w:sz w:val="52"/>
                <w:szCs w:val="52"/>
              </w:rPr>
            </w:pPr>
            <w:r>
              <w:rPr>
                <w:rFonts w:ascii="Univers Bold" w:hAnsi="Univers Bold"/>
                <w:b/>
                <w:sz w:val="72"/>
              </w:rPr>
              <w:t>EP</w:t>
            </w:r>
          </w:p>
        </w:tc>
      </w:tr>
      <w:tr w:rsidR="00C15867" w14:paraId="3A05AB57" w14:textId="77777777" w:rsidTr="00A71C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6C33313" w14:textId="77777777" w:rsidR="00C15867" w:rsidRDefault="00E52838" w:rsidP="00A71CD0">
            <w:pPr>
              <w:spacing w:before="120"/>
            </w:pPr>
            <w:r>
              <w:rPr>
                <w:noProof/>
                <w:lang w:val="en-US"/>
              </w:rPr>
              <mc:AlternateContent>
                <mc:Choice Requires="wpg">
                  <w:drawing>
                    <wp:anchor distT="0" distB="0" distL="114300" distR="114300" simplePos="0" relativeHeight="251660288" behindDoc="0" locked="0" layoutInCell="1" allowOverlap="1" wp14:anchorId="7285CDF0" wp14:editId="123A736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54AFE1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1" o:title=""/>
                      </v:shape>
                    </v:group>
                  </w:pict>
                </mc:Fallback>
              </mc:AlternateContent>
            </w:r>
          </w:p>
        </w:tc>
        <w:tc>
          <w:tcPr>
            <w:tcW w:w="3420" w:type="dxa"/>
            <w:tcBorders>
              <w:top w:val="nil"/>
              <w:left w:val="nil"/>
              <w:bottom w:val="single" w:sz="36" w:space="0" w:color="auto"/>
              <w:right w:val="nil"/>
            </w:tcBorders>
          </w:tcPr>
          <w:p w14:paraId="798B29A1" w14:textId="77777777" w:rsidR="00C15867" w:rsidRDefault="00C15867" w:rsidP="00A71C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AC8FB80" w14:textId="77777777" w:rsidR="00C15867" w:rsidRDefault="00C15867" w:rsidP="00A71C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3B653AA3" w14:textId="77777777" w:rsidR="00C15867" w:rsidRDefault="00C15867" w:rsidP="00A71C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358750AA" w14:textId="77777777" w:rsidR="00C15867" w:rsidRDefault="00C15867" w:rsidP="00A71CD0">
            <w:pPr>
              <w:spacing w:before="720"/>
              <w:ind w:left="158"/>
            </w:pPr>
          </w:p>
        </w:tc>
        <w:tc>
          <w:tcPr>
            <w:tcW w:w="4590" w:type="dxa"/>
            <w:tcBorders>
              <w:top w:val="nil"/>
              <w:left w:val="nil"/>
              <w:bottom w:val="single" w:sz="36" w:space="0" w:color="auto"/>
              <w:right w:val="nil"/>
            </w:tcBorders>
          </w:tcPr>
          <w:p w14:paraId="232E4E3F" w14:textId="77777777" w:rsidR="00C15867" w:rsidRPr="0033525D" w:rsidRDefault="00C15867" w:rsidP="00A71CD0">
            <w:r w:rsidRPr="0033525D">
              <w:t>Distr.</w:t>
            </w:r>
          </w:p>
          <w:p w14:paraId="427C7B1D" w14:textId="77777777" w:rsidR="00923540" w:rsidRPr="0033525D" w:rsidRDefault="00923540" w:rsidP="00923540">
            <w:r w:rsidRPr="0033525D">
              <w:t>GENERAL</w:t>
            </w:r>
          </w:p>
          <w:p w14:paraId="3C8BD22A" w14:textId="77777777" w:rsidR="00C15867" w:rsidRPr="0033525D" w:rsidRDefault="00C15867" w:rsidP="00A71CD0"/>
          <w:p w14:paraId="5B0A6BCC" w14:textId="77777777" w:rsidR="00C15867" w:rsidRPr="003F73BA" w:rsidRDefault="00C15867" w:rsidP="00A71CD0"/>
          <w:p w14:paraId="39D66972" w14:textId="52A5EB6B" w:rsidR="00C15867" w:rsidRPr="003F73BA" w:rsidRDefault="001A2B92" w:rsidP="00A71CD0">
            <w:r>
              <w:fldChar w:fldCharType="begin"/>
            </w:r>
            <w:r>
              <w:instrText xml:space="preserve"> DOCPROPERTY "Document number"  \* MERGEFORMAT </w:instrText>
            </w:r>
            <w:r>
              <w:fldChar w:fldCharType="separate"/>
            </w:r>
            <w:r w:rsidR="000D399E">
              <w:t>UNEP/</w:t>
            </w:r>
            <w:proofErr w:type="spellStart"/>
            <w:r w:rsidR="000D399E">
              <w:t>OzL.Pro</w:t>
            </w:r>
            <w:proofErr w:type="spellEnd"/>
            <w:r w:rsidR="000D399E">
              <w:t>/ExCom/85/15</w:t>
            </w:r>
            <w:r>
              <w:fldChar w:fldCharType="end"/>
            </w:r>
          </w:p>
          <w:p w14:paraId="71980950" w14:textId="250F5AF8" w:rsidR="00C15867" w:rsidRPr="003F73BA" w:rsidRDefault="00BC2495" w:rsidP="00A71CD0">
            <w:r>
              <w:fldChar w:fldCharType="begin"/>
            </w:r>
            <w:r w:rsidR="00851352">
              <w:instrText xml:space="preserve"> DOCPROPERTY "Revision date" \@ "d MMMM YYYY"  \* MERGEFORMAT </w:instrText>
            </w:r>
            <w:r>
              <w:fldChar w:fldCharType="separate"/>
            </w:r>
            <w:r w:rsidR="00A43889">
              <w:t>6 May 2020</w:t>
            </w:r>
            <w:r>
              <w:fldChar w:fldCharType="end"/>
            </w:r>
          </w:p>
          <w:p w14:paraId="70AA262A" w14:textId="77777777" w:rsidR="00C15867" w:rsidRPr="00000FED" w:rsidRDefault="00C15867" w:rsidP="00A71CD0">
            <w:pPr>
              <w:rPr>
                <w:caps/>
              </w:rPr>
            </w:pPr>
          </w:p>
          <w:p w14:paraId="4A870CDF" w14:textId="77777777" w:rsidR="00C15867" w:rsidRDefault="00C15867" w:rsidP="00A71CD0">
            <w:r w:rsidRPr="0033525D">
              <w:t>ORIGINAL: ENGLISH</w:t>
            </w:r>
          </w:p>
        </w:tc>
      </w:tr>
    </w:tbl>
    <w:p w14:paraId="068B0AC4" w14:textId="77777777" w:rsidR="00857077" w:rsidRPr="00612F2F" w:rsidRDefault="00C15867" w:rsidP="00857077">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EF06EA">
        <w:rPr>
          <w:lang w:val="en-CA"/>
        </w:rPr>
        <w:t>Eighty-</w:t>
      </w:r>
      <w:r w:rsidR="00CC3C9E">
        <w:t>fifth</w:t>
      </w:r>
      <w:r w:rsidR="00857077">
        <w:rPr>
          <w:lang w:val="en-CA"/>
        </w:rPr>
        <w:t xml:space="preserve"> </w:t>
      </w:r>
      <w:r w:rsidR="00857077">
        <w:t>Meeting</w:t>
      </w:r>
    </w:p>
    <w:p w14:paraId="1F28B2BC" w14:textId="77777777" w:rsidR="00857077" w:rsidRPr="006C39CE" w:rsidRDefault="00857077" w:rsidP="00857077">
      <w:pPr>
        <w:jc w:val="left"/>
        <w:rPr>
          <w:lang w:val="en-CA"/>
        </w:rPr>
      </w:pPr>
      <w:r>
        <w:rPr>
          <w:lang w:val="en-CA"/>
        </w:rPr>
        <w:t>Montreal</w:t>
      </w:r>
      <w:r w:rsidRPr="00042E3E">
        <w:rPr>
          <w:lang w:val="en-CA"/>
        </w:rPr>
        <w:t xml:space="preserve">, </w:t>
      </w:r>
      <w:r w:rsidR="002B254E">
        <w:rPr>
          <w:lang w:val="en-CA"/>
        </w:rPr>
        <w:t>25-</w:t>
      </w:r>
      <w:r w:rsidR="009C5ABB" w:rsidRPr="009C5ABB">
        <w:rPr>
          <w:lang w:val="en-CA"/>
        </w:rPr>
        <w:t>29 May 2020</w:t>
      </w:r>
    </w:p>
    <w:p w14:paraId="775D8C3E" w14:textId="77777777" w:rsidR="00C15867" w:rsidRDefault="00AD03A4" w:rsidP="00857077">
      <w:pPr>
        <w:jc w:val="left"/>
        <w:rPr>
          <w:lang w:val="en-US"/>
        </w:rPr>
      </w:pPr>
      <w:r w:rsidRPr="000D399E">
        <w:rPr>
          <w:lang w:val="en-US"/>
        </w:rPr>
        <w:t>Postponed to 19-22 July 2020*</w:t>
      </w:r>
    </w:p>
    <w:p w14:paraId="5ADA1E55" w14:textId="77777777" w:rsidR="00AD03A4" w:rsidRPr="00765DE4" w:rsidRDefault="00AD03A4" w:rsidP="00857077">
      <w:pPr>
        <w:jc w:val="left"/>
        <w:rPr>
          <w:lang w:val="en-US"/>
        </w:rPr>
      </w:pPr>
    </w:p>
    <w:p w14:paraId="7CCA8DCC" w14:textId="77777777" w:rsidR="004E7F9C" w:rsidRDefault="004E7F9C" w:rsidP="004E7F9C">
      <w:pPr>
        <w:pStyle w:val="Title1"/>
      </w:pPr>
    </w:p>
    <w:p w14:paraId="5336992B" w14:textId="49219A09" w:rsidR="00AD03A4" w:rsidRDefault="00AD03A4" w:rsidP="004E7F9C">
      <w:pPr>
        <w:pStyle w:val="StyleHeader4Para4Left0Firstline0"/>
        <w:numPr>
          <w:ilvl w:val="0"/>
          <w:numId w:val="0"/>
        </w:numPr>
      </w:pPr>
    </w:p>
    <w:p w14:paraId="3DD9DD01" w14:textId="6A003592" w:rsidR="00A43889" w:rsidRDefault="00A43889" w:rsidP="004E7F9C">
      <w:pPr>
        <w:pStyle w:val="StyleHeader4Para4Left0Firstline0"/>
        <w:numPr>
          <w:ilvl w:val="0"/>
          <w:numId w:val="0"/>
        </w:numPr>
      </w:pPr>
    </w:p>
    <w:p w14:paraId="25140373" w14:textId="77777777" w:rsidR="00A43889" w:rsidRDefault="00A43889" w:rsidP="004E7F9C">
      <w:pPr>
        <w:pStyle w:val="StyleHeader4Para4Left0Firstline0"/>
        <w:numPr>
          <w:ilvl w:val="0"/>
          <w:numId w:val="0"/>
        </w:numPr>
      </w:pPr>
    </w:p>
    <w:p w14:paraId="2B39F83D" w14:textId="2022F135" w:rsidR="000D399E" w:rsidRPr="008E0040" w:rsidRDefault="000D399E" w:rsidP="000D399E">
      <w:pPr>
        <w:pStyle w:val="StyleHeader4Para4Left0Firstline0"/>
        <w:numPr>
          <w:ilvl w:val="0"/>
          <w:numId w:val="0"/>
        </w:numPr>
        <w:jc w:val="center"/>
        <w:rPr>
          <w:b/>
          <w:sz w:val="22"/>
          <w:lang w:val="en-CA"/>
        </w:rPr>
      </w:pPr>
      <w:r w:rsidRPr="008E0040">
        <w:rPr>
          <w:b/>
          <w:sz w:val="22"/>
          <w:lang w:val="en-CA"/>
        </w:rPr>
        <w:t>UNDP's WORK PROGRAMME</w:t>
      </w:r>
      <w:r>
        <w:rPr>
          <w:b/>
          <w:sz w:val="22"/>
          <w:lang w:val="en-CA"/>
        </w:rPr>
        <w:t xml:space="preserve"> </w:t>
      </w:r>
      <w:r w:rsidRPr="008E0040">
        <w:rPr>
          <w:b/>
          <w:sz w:val="22"/>
          <w:lang w:val="en-CA"/>
        </w:rPr>
        <w:t xml:space="preserve">FOR </w:t>
      </w:r>
      <w:r>
        <w:rPr>
          <w:b/>
          <w:sz w:val="22"/>
          <w:lang w:val="en-CA"/>
        </w:rPr>
        <w:t>2020</w:t>
      </w:r>
    </w:p>
    <w:p w14:paraId="709EE3D4" w14:textId="77777777" w:rsidR="00AD03A4" w:rsidRPr="000D399E" w:rsidRDefault="00AD03A4" w:rsidP="004E7F9C">
      <w:pPr>
        <w:pStyle w:val="StyleHeader4Para4Left0Firstline0"/>
        <w:numPr>
          <w:ilvl w:val="0"/>
          <w:numId w:val="0"/>
        </w:numPr>
        <w:rPr>
          <w:lang w:val="en-CA"/>
        </w:rPr>
      </w:pPr>
    </w:p>
    <w:p w14:paraId="1A973AB9" w14:textId="77777777" w:rsidR="00AD03A4" w:rsidRDefault="00AD03A4" w:rsidP="004E7F9C">
      <w:pPr>
        <w:pStyle w:val="StyleHeader4Para4Left0Firstline0"/>
        <w:numPr>
          <w:ilvl w:val="0"/>
          <w:numId w:val="0"/>
        </w:numPr>
      </w:pPr>
    </w:p>
    <w:p w14:paraId="36B484AE" w14:textId="77777777" w:rsidR="00AD03A4" w:rsidRDefault="00AD03A4" w:rsidP="004E7F9C">
      <w:pPr>
        <w:pStyle w:val="StyleHeader4Para4Left0Firstline0"/>
        <w:numPr>
          <w:ilvl w:val="0"/>
          <w:numId w:val="0"/>
        </w:numPr>
      </w:pPr>
    </w:p>
    <w:p w14:paraId="4652C6E6" w14:textId="77777777" w:rsidR="00AD03A4" w:rsidRDefault="00AD03A4" w:rsidP="004E7F9C">
      <w:pPr>
        <w:pStyle w:val="StyleHeader4Para4Left0Firstline0"/>
        <w:numPr>
          <w:ilvl w:val="0"/>
          <w:numId w:val="0"/>
        </w:numPr>
      </w:pPr>
    </w:p>
    <w:p w14:paraId="70A54E87" w14:textId="77777777" w:rsidR="00AD03A4" w:rsidRDefault="00AD03A4" w:rsidP="004E7F9C">
      <w:pPr>
        <w:pStyle w:val="StyleHeader4Para4Left0Firstline0"/>
        <w:numPr>
          <w:ilvl w:val="0"/>
          <w:numId w:val="0"/>
        </w:numPr>
      </w:pPr>
    </w:p>
    <w:p w14:paraId="10C27D3E" w14:textId="77777777" w:rsidR="00AD03A4" w:rsidRDefault="00AD03A4" w:rsidP="004E7F9C">
      <w:pPr>
        <w:pStyle w:val="StyleHeader4Para4Left0Firstline0"/>
        <w:numPr>
          <w:ilvl w:val="0"/>
          <w:numId w:val="0"/>
        </w:numPr>
      </w:pPr>
    </w:p>
    <w:p w14:paraId="104B7218" w14:textId="77777777" w:rsidR="00AD03A4" w:rsidRDefault="00AD03A4" w:rsidP="004E7F9C">
      <w:pPr>
        <w:pStyle w:val="StyleHeader4Para4Left0Firstline0"/>
        <w:numPr>
          <w:ilvl w:val="0"/>
          <w:numId w:val="0"/>
        </w:numPr>
      </w:pPr>
    </w:p>
    <w:p w14:paraId="5D3C9C9C" w14:textId="77777777" w:rsidR="00AD03A4" w:rsidRDefault="00AD03A4" w:rsidP="004E7F9C">
      <w:pPr>
        <w:pStyle w:val="StyleHeader4Para4Left0Firstline0"/>
        <w:numPr>
          <w:ilvl w:val="0"/>
          <w:numId w:val="0"/>
        </w:numPr>
      </w:pPr>
    </w:p>
    <w:p w14:paraId="2FECFE29" w14:textId="77777777" w:rsidR="00AD03A4" w:rsidRDefault="00AD03A4" w:rsidP="004E7F9C">
      <w:pPr>
        <w:pStyle w:val="StyleHeader4Para4Left0Firstline0"/>
        <w:numPr>
          <w:ilvl w:val="0"/>
          <w:numId w:val="0"/>
        </w:numPr>
      </w:pPr>
    </w:p>
    <w:p w14:paraId="31DF2E42" w14:textId="6F93D149" w:rsidR="00AD03A4" w:rsidRDefault="00AD03A4" w:rsidP="004E7F9C">
      <w:pPr>
        <w:pStyle w:val="StyleHeader4Para4Left0Firstline0"/>
        <w:numPr>
          <w:ilvl w:val="0"/>
          <w:numId w:val="0"/>
        </w:numPr>
      </w:pPr>
    </w:p>
    <w:p w14:paraId="59FE58C4" w14:textId="5921AD04" w:rsidR="00AD03A4" w:rsidRDefault="00AD03A4" w:rsidP="004E7F9C">
      <w:pPr>
        <w:pStyle w:val="StyleHeader4Para4Left0Firstline0"/>
        <w:numPr>
          <w:ilvl w:val="0"/>
          <w:numId w:val="0"/>
        </w:numPr>
      </w:pPr>
    </w:p>
    <w:p w14:paraId="7BF752E2" w14:textId="1E89C581" w:rsidR="00A43889" w:rsidRDefault="00A43889" w:rsidP="004E7F9C">
      <w:pPr>
        <w:pStyle w:val="StyleHeader4Para4Left0Firstline0"/>
        <w:numPr>
          <w:ilvl w:val="0"/>
          <w:numId w:val="0"/>
        </w:numPr>
      </w:pPr>
    </w:p>
    <w:p w14:paraId="266AB0DE" w14:textId="77777777" w:rsidR="00510353" w:rsidRDefault="00510353" w:rsidP="004E7F9C">
      <w:pPr>
        <w:pStyle w:val="StyleHeader4Para4Left0Firstline0"/>
        <w:numPr>
          <w:ilvl w:val="0"/>
          <w:numId w:val="0"/>
        </w:numPr>
      </w:pPr>
    </w:p>
    <w:p w14:paraId="56C27671" w14:textId="59CEAB18" w:rsidR="008C5738" w:rsidRPr="000D399E" w:rsidRDefault="00AD03A4" w:rsidP="000D399E">
      <w:pPr>
        <w:pStyle w:val="StyleHeader4Para4Left0Firstline0"/>
        <w:numPr>
          <w:ilvl w:val="0"/>
          <w:numId w:val="0"/>
        </w:numPr>
      </w:pPr>
      <w:r w:rsidRPr="000D399E">
        <w:t xml:space="preserve">* Due to coronavirus disease </w:t>
      </w:r>
      <w:r w:rsidR="00EA065E" w:rsidRPr="000D399E">
        <w:t>(COVID-19)</w:t>
      </w:r>
      <w:r w:rsidR="004E7F9C" w:rsidRPr="001E4554">
        <w:rPr>
          <w:b/>
        </w:rPr>
        <w:br w:type="page"/>
      </w:r>
    </w:p>
    <w:p w14:paraId="27D2BB13" w14:textId="77777777" w:rsidR="007E4A7F" w:rsidRPr="000419DF" w:rsidRDefault="007E4A7F" w:rsidP="007E4A7F">
      <w:pPr>
        <w:spacing w:after="240" w:line="360" w:lineRule="auto"/>
        <w:jc w:val="center"/>
        <w:rPr>
          <w:b/>
          <w:color w:val="000000" w:themeColor="text1"/>
          <w:lang w:val="en-CA"/>
        </w:rPr>
      </w:pPr>
      <w:r w:rsidRPr="000419DF">
        <w:rPr>
          <w:b/>
          <w:color w:val="000000" w:themeColor="text1"/>
          <w:lang w:val="en-CA"/>
        </w:rPr>
        <w:lastRenderedPageBreak/>
        <w:t>COMMENTS AND RECOMMENDATION OF THE FUND SECRETARIAT</w:t>
      </w:r>
    </w:p>
    <w:p w14:paraId="5A5F7F93" w14:textId="0233F424" w:rsidR="007E4A7F" w:rsidRPr="000419DF" w:rsidRDefault="007E4A7F" w:rsidP="00912C58">
      <w:pPr>
        <w:pStyle w:val="Heading1"/>
        <w:widowControl w:val="0"/>
        <w:numPr>
          <w:ilvl w:val="0"/>
          <w:numId w:val="23"/>
        </w:numPr>
        <w:rPr>
          <w:lang w:val="en-CA"/>
        </w:rPr>
      </w:pPr>
      <w:r w:rsidRPr="000419DF">
        <w:rPr>
          <w:lang w:val="en-CA"/>
        </w:rPr>
        <w:t xml:space="preserve">UNDP is requesting approval from the Executive Committee of </w:t>
      </w:r>
      <w:r w:rsidRPr="00417CC1">
        <w:rPr>
          <w:lang w:val="en-CA"/>
        </w:rPr>
        <w:t>US $</w:t>
      </w:r>
      <w:r w:rsidR="00417CC1" w:rsidRPr="00417CC1">
        <w:rPr>
          <w:lang w:val="en-CA"/>
        </w:rPr>
        <w:t>7</w:t>
      </w:r>
      <w:r w:rsidR="00857834">
        <w:rPr>
          <w:lang w:val="en-CA"/>
        </w:rPr>
        <w:t>00</w:t>
      </w:r>
      <w:r w:rsidR="00417CC1" w:rsidRPr="00417CC1">
        <w:rPr>
          <w:lang w:val="en-CA"/>
        </w:rPr>
        <w:t>,000</w:t>
      </w:r>
      <w:r w:rsidRPr="00417CC1">
        <w:rPr>
          <w:lang w:val="en-CA"/>
        </w:rPr>
        <w:t>, plus agency support costs of US $</w:t>
      </w:r>
      <w:r w:rsidR="00417CC1" w:rsidRPr="00417CC1">
        <w:rPr>
          <w:lang w:val="en-CA"/>
        </w:rPr>
        <w:t>49,000</w:t>
      </w:r>
      <w:r w:rsidRPr="00417CC1">
        <w:rPr>
          <w:lang w:val="en-CA"/>
        </w:rPr>
        <w:t>,</w:t>
      </w:r>
      <w:r w:rsidRPr="000419DF">
        <w:rPr>
          <w:lang w:val="en-CA"/>
        </w:rPr>
        <w:t xml:space="preserve"> for its </w:t>
      </w:r>
      <w:r>
        <w:rPr>
          <w:lang w:val="en-CA"/>
        </w:rPr>
        <w:t>2020</w:t>
      </w:r>
      <w:r w:rsidRPr="000419DF">
        <w:rPr>
          <w:lang w:val="en-CA"/>
        </w:rPr>
        <w:t xml:space="preserve"> work </w:t>
      </w:r>
      <w:r w:rsidR="005B1FCD" w:rsidRPr="000419DF">
        <w:rPr>
          <w:lang w:val="en-CA"/>
        </w:rPr>
        <w:t>programme</w:t>
      </w:r>
      <w:r w:rsidR="005B1FCD">
        <w:rPr>
          <w:lang w:val="en-CA"/>
        </w:rPr>
        <w:t xml:space="preserve"> </w:t>
      </w:r>
      <w:r w:rsidR="005B1FCD" w:rsidRPr="000419DF">
        <w:rPr>
          <w:lang w:val="en-CA"/>
        </w:rPr>
        <w:t>listed</w:t>
      </w:r>
      <w:r w:rsidRPr="000419DF">
        <w:rPr>
          <w:lang w:val="en-CA"/>
        </w:rPr>
        <w:t xml:space="preserve"> in Table 1. The submission is attached to the present document.</w:t>
      </w:r>
    </w:p>
    <w:p w14:paraId="1CAE02AC" w14:textId="6997AAA8" w:rsidR="007E4A7F" w:rsidRPr="000419DF" w:rsidRDefault="007E4A7F" w:rsidP="007E4A7F">
      <w:pPr>
        <w:pStyle w:val="Heading1"/>
        <w:spacing w:after="0"/>
        <w:rPr>
          <w:b/>
          <w:lang w:val="en-CA"/>
        </w:rPr>
      </w:pPr>
      <w:r w:rsidRPr="000419DF">
        <w:rPr>
          <w:b/>
          <w:lang w:val="en-CA"/>
        </w:rPr>
        <w:t xml:space="preserve">Table 1: UNDP’s work </w:t>
      </w:r>
      <w:r w:rsidR="008327E2" w:rsidRPr="000419DF">
        <w:rPr>
          <w:b/>
          <w:lang w:val="en-CA"/>
        </w:rPr>
        <w:t>programme</w:t>
      </w:r>
      <w:r w:rsidR="008327E2">
        <w:rPr>
          <w:b/>
          <w:lang w:val="en-CA"/>
        </w:rPr>
        <w:t xml:space="preserve"> </w:t>
      </w:r>
      <w:r w:rsidR="008327E2" w:rsidRPr="000419DF">
        <w:rPr>
          <w:b/>
          <w:lang w:val="en-CA"/>
        </w:rPr>
        <w:t>for</w:t>
      </w:r>
      <w:r w:rsidRPr="000419DF">
        <w:rPr>
          <w:b/>
          <w:lang w:val="en-CA"/>
        </w:rPr>
        <w:t xml:space="preserve"> </w:t>
      </w:r>
      <w:r>
        <w:rPr>
          <w:b/>
          <w:lang w:val="en-CA"/>
        </w:rPr>
        <w:t>2020</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5"/>
        <w:gridCol w:w="4602"/>
        <w:gridCol w:w="1551"/>
        <w:gridCol w:w="1566"/>
      </w:tblGrid>
      <w:tr w:rsidR="007E4A7F" w:rsidRPr="000602B4" w14:paraId="6553ED84" w14:textId="77777777" w:rsidTr="00912C58">
        <w:trPr>
          <w:trHeight w:val="690"/>
          <w:tblHeader/>
        </w:trPr>
        <w:tc>
          <w:tcPr>
            <w:tcW w:w="900" w:type="pct"/>
          </w:tcPr>
          <w:p w14:paraId="5AA932E9" w14:textId="77777777" w:rsidR="007E4A7F" w:rsidRPr="000602B4" w:rsidRDefault="007E4A7F" w:rsidP="00A71CD0">
            <w:pPr>
              <w:jc w:val="center"/>
              <w:rPr>
                <w:b/>
                <w:color w:val="000000" w:themeColor="text1"/>
                <w:sz w:val="20"/>
                <w:szCs w:val="20"/>
                <w:lang w:val="en-CA"/>
              </w:rPr>
            </w:pPr>
            <w:r w:rsidRPr="000602B4">
              <w:rPr>
                <w:b/>
                <w:color w:val="000000" w:themeColor="text1"/>
                <w:sz w:val="20"/>
                <w:szCs w:val="20"/>
                <w:lang w:val="en-CA"/>
              </w:rPr>
              <w:t>Country</w:t>
            </w:r>
          </w:p>
        </w:tc>
        <w:tc>
          <w:tcPr>
            <w:tcW w:w="2444" w:type="pct"/>
          </w:tcPr>
          <w:p w14:paraId="2812F7DA" w14:textId="77777777" w:rsidR="007E4A7F" w:rsidRPr="000602B4" w:rsidRDefault="007E4A7F" w:rsidP="00A71CD0">
            <w:pPr>
              <w:jc w:val="center"/>
              <w:rPr>
                <w:b/>
                <w:color w:val="000000" w:themeColor="text1"/>
                <w:sz w:val="20"/>
                <w:szCs w:val="20"/>
                <w:lang w:val="en-CA"/>
              </w:rPr>
            </w:pPr>
            <w:r w:rsidRPr="000602B4">
              <w:rPr>
                <w:b/>
                <w:color w:val="000000" w:themeColor="text1"/>
                <w:sz w:val="20"/>
                <w:szCs w:val="20"/>
                <w:lang w:val="en-CA"/>
              </w:rPr>
              <w:t>Activity/Project</w:t>
            </w:r>
          </w:p>
        </w:tc>
        <w:tc>
          <w:tcPr>
            <w:tcW w:w="824" w:type="pct"/>
          </w:tcPr>
          <w:p w14:paraId="7ABB2C8D" w14:textId="77777777" w:rsidR="007E4A7F" w:rsidRPr="000602B4" w:rsidRDefault="007E4A7F" w:rsidP="00A71CD0">
            <w:pPr>
              <w:jc w:val="center"/>
              <w:rPr>
                <w:b/>
                <w:color w:val="000000" w:themeColor="text1"/>
                <w:sz w:val="20"/>
                <w:szCs w:val="20"/>
                <w:lang w:val="en-CA"/>
              </w:rPr>
            </w:pPr>
            <w:r w:rsidRPr="000602B4">
              <w:rPr>
                <w:b/>
                <w:color w:val="000000" w:themeColor="text1"/>
                <w:sz w:val="20"/>
                <w:szCs w:val="20"/>
                <w:lang w:val="en-CA"/>
              </w:rPr>
              <w:t>Amount Requested (US $)</w:t>
            </w:r>
          </w:p>
        </w:tc>
        <w:tc>
          <w:tcPr>
            <w:tcW w:w="832" w:type="pct"/>
          </w:tcPr>
          <w:p w14:paraId="79A90C90" w14:textId="77777777" w:rsidR="007E4A7F" w:rsidRPr="000602B4" w:rsidRDefault="007E4A7F" w:rsidP="00A71CD0">
            <w:pPr>
              <w:jc w:val="center"/>
              <w:rPr>
                <w:b/>
                <w:color w:val="000000" w:themeColor="text1"/>
                <w:sz w:val="20"/>
                <w:szCs w:val="20"/>
                <w:lang w:val="en-CA"/>
              </w:rPr>
            </w:pPr>
            <w:r w:rsidRPr="000602B4">
              <w:rPr>
                <w:b/>
                <w:color w:val="000000" w:themeColor="text1"/>
                <w:sz w:val="20"/>
                <w:szCs w:val="20"/>
                <w:lang w:val="en-CA"/>
              </w:rPr>
              <w:t>Amount Recommended (US $)</w:t>
            </w:r>
          </w:p>
        </w:tc>
      </w:tr>
      <w:tr w:rsidR="007E4A7F" w:rsidRPr="000602B4" w14:paraId="28CC2CC3" w14:textId="77777777" w:rsidTr="00912C58">
        <w:trPr>
          <w:trHeight w:val="219"/>
        </w:trPr>
        <w:tc>
          <w:tcPr>
            <w:tcW w:w="5000" w:type="pct"/>
            <w:gridSpan w:val="4"/>
          </w:tcPr>
          <w:p w14:paraId="5FCBCEDF" w14:textId="77777777" w:rsidR="007E4A7F" w:rsidRPr="000602B4" w:rsidRDefault="007E4A7F" w:rsidP="00A71CD0">
            <w:pPr>
              <w:widowControl w:val="0"/>
              <w:rPr>
                <w:color w:val="000000" w:themeColor="text1"/>
                <w:sz w:val="20"/>
                <w:szCs w:val="20"/>
                <w:lang w:val="en-CA"/>
              </w:rPr>
            </w:pPr>
            <w:r w:rsidRPr="000602B4">
              <w:rPr>
                <w:b/>
                <w:color w:val="000000" w:themeColor="text1"/>
                <w:sz w:val="20"/>
                <w:szCs w:val="20"/>
                <w:lang w:val="en-CA"/>
              </w:rPr>
              <w:t>SECTION A: ACTIVITIES RECOMMENDED FOR BLANKET APPROVAL</w:t>
            </w:r>
          </w:p>
        </w:tc>
      </w:tr>
      <w:tr w:rsidR="007E4A7F" w:rsidRPr="000602B4" w14:paraId="4C4B6FE8" w14:textId="77777777" w:rsidTr="00912C58">
        <w:trPr>
          <w:trHeight w:val="235"/>
        </w:trPr>
        <w:tc>
          <w:tcPr>
            <w:tcW w:w="5000" w:type="pct"/>
            <w:gridSpan w:val="4"/>
          </w:tcPr>
          <w:p w14:paraId="3BDDEFF5" w14:textId="77777777" w:rsidR="007E4A7F" w:rsidRPr="000602B4" w:rsidRDefault="007E4A7F" w:rsidP="00A71CD0">
            <w:pPr>
              <w:rPr>
                <w:b/>
                <w:bCs/>
                <w:color w:val="000000" w:themeColor="text1"/>
                <w:sz w:val="20"/>
                <w:szCs w:val="20"/>
                <w:lang w:val="en-CA"/>
              </w:rPr>
            </w:pPr>
            <w:r w:rsidRPr="000602B4">
              <w:rPr>
                <w:b/>
                <w:bCs/>
                <w:color w:val="000000" w:themeColor="text1"/>
                <w:sz w:val="20"/>
                <w:szCs w:val="20"/>
                <w:lang w:val="en-CA"/>
              </w:rPr>
              <w:t>A1: Renewal of institutional strengthening projects</w:t>
            </w:r>
          </w:p>
        </w:tc>
      </w:tr>
      <w:tr w:rsidR="007E4A7F" w:rsidRPr="000602B4" w14:paraId="199CF7C9" w14:textId="77777777" w:rsidTr="00912C58">
        <w:trPr>
          <w:trHeight w:val="219"/>
        </w:trPr>
        <w:tc>
          <w:tcPr>
            <w:tcW w:w="900" w:type="pct"/>
          </w:tcPr>
          <w:p w14:paraId="0510F253" w14:textId="77777777" w:rsidR="007E4A7F" w:rsidRPr="000602B4" w:rsidRDefault="007E4A7F" w:rsidP="00A71CD0">
            <w:pPr>
              <w:jc w:val="left"/>
              <w:rPr>
                <w:sz w:val="20"/>
                <w:szCs w:val="20"/>
              </w:rPr>
            </w:pPr>
            <w:r w:rsidRPr="000602B4">
              <w:rPr>
                <w:color w:val="000000"/>
                <w:sz w:val="20"/>
                <w:szCs w:val="20"/>
              </w:rPr>
              <w:t>Georgia</w:t>
            </w:r>
          </w:p>
        </w:tc>
        <w:tc>
          <w:tcPr>
            <w:tcW w:w="2444" w:type="pct"/>
            <w:vAlign w:val="center"/>
          </w:tcPr>
          <w:p w14:paraId="762D01DD" w14:textId="1B3067CA" w:rsidR="007E4A7F" w:rsidRPr="000602B4" w:rsidRDefault="007E4A7F" w:rsidP="00A71CD0">
            <w:pPr>
              <w:snapToGrid w:val="0"/>
              <w:jc w:val="left"/>
              <w:rPr>
                <w:sz w:val="20"/>
                <w:szCs w:val="20"/>
              </w:rPr>
            </w:pPr>
            <w:r w:rsidRPr="000602B4">
              <w:rPr>
                <w:sz w:val="20"/>
                <w:szCs w:val="20"/>
              </w:rPr>
              <w:t>Renewal of institutional strengthening project (</w:t>
            </w:r>
            <w:r w:rsidR="00442D97">
              <w:rPr>
                <w:sz w:val="20"/>
                <w:szCs w:val="20"/>
              </w:rPr>
              <w:t>p</w:t>
            </w:r>
            <w:r w:rsidRPr="000602B4">
              <w:rPr>
                <w:sz w:val="20"/>
                <w:szCs w:val="20"/>
              </w:rPr>
              <w:t>hase X)</w:t>
            </w:r>
          </w:p>
        </w:tc>
        <w:tc>
          <w:tcPr>
            <w:tcW w:w="824" w:type="pct"/>
          </w:tcPr>
          <w:p w14:paraId="37AD5F77" w14:textId="77777777" w:rsidR="007E4A7F" w:rsidRPr="000602B4" w:rsidRDefault="007E4A7F" w:rsidP="00A71CD0">
            <w:pPr>
              <w:snapToGrid w:val="0"/>
              <w:jc w:val="right"/>
              <w:rPr>
                <w:sz w:val="20"/>
                <w:szCs w:val="20"/>
              </w:rPr>
            </w:pPr>
            <w:r w:rsidRPr="000602B4">
              <w:rPr>
                <w:color w:val="000000"/>
                <w:sz w:val="20"/>
                <w:szCs w:val="20"/>
              </w:rPr>
              <w:t>85,000</w:t>
            </w:r>
          </w:p>
        </w:tc>
        <w:tc>
          <w:tcPr>
            <w:tcW w:w="832" w:type="pct"/>
          </w:tcPr>
          <w:p w14:paraId="11342C87" w14:textId="77777777" w:rsidR="007E4A7F" w:rsidRPr="000602B4" w:rsidRDefault="007E4A7F" w:rsidP="00A71CD0">
            <w:pPr>
              <w:snapToGrid w:val="0"/>
              <w:jc w:val="right"/>
              <w:rPr>
                <w:sz w:val="20"/>
                <w:szCs w:val="20"/>
              </w:rPr>
            </w:pPr>
            <w:r w:rsidRPr="000602B4">
              <w:rPr>
                <w:color w:val="000000"/>
                <w:sz w:val="20"/>
                <w:szCs w:val="20"/>
              </w:rPr>
              <w:t>85,000</w:t>
            </w:r>
          </w:p>
        </w:tc>
      </w:tr>
      <w:tr w:rsidR="007E4A7F" w:rsidRPr="000602B4" w14:paraId="4C203097" w14:textId="77777777" w:rsidTr="00912C58">
        <w:trPr>
          <w:trHeight w:val="235"/>
        </w:trPr>
        <w:tc>
          <w:tcPr>
            <w:tcW w:w="3343" w:type="pct"/>
            <w:gridSpan w:val="2"/>
          </w:tcPr>
          <w:p w14:paraId="35DA8B19"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Subtotal for A1</w:t>
            </w:r>
          </w:p>
        </w:tc>
        <w:tc>
          <w:tcPr>
            <w:tcW w:w="824" w:type="pct"/>
          </w:tcPr>
          <w:p w14:paraId="1C1716F3" w14:textId="77777777" w:rsidR="007E4A7F" w:rsidRPr="000602B4" w:rsidRDefault="007E4A7F" w:rsidP="00A71CD0">
            <w:pPr>
              <w:jc w:val="right"/>
              <w:rPr>
                <w:color w:val="000000" w:themeColor="text1"/>
                <w:sz w:val="20"/>
                <w:szCs w:val="20"/>
                <w:lang w:val="en-CA"/>
              </w:rPr>
            </w:pPr>
            <w:r w:rsidRPr="000602B4">
              <w:rPr>
                <w:color w:val="000000"/>
                <w:sz w:val="20"/>
                <w:szCs w:val="20"/>
              </w:rPr>
              <w:t>85,000</w:t>
            </w:r>
          </w:p>
        </w:tc>
        <w:tc>
          <w:tcPr>
            <w:tcW w:w="832" w:type="pct"/>
          </w:tcPr>
          <w:p w14:paraId="3CD82C17" w14:textId="77777777" w:rsidR="007E4A7F" w:rsidRPr="000602B4" w:rsidRDefault="007E4A7F" w:rsidP="00A71CD0">
            <w:pPr>
              <w:jc w:val="right"/>
              <w:rPr>
                <w:color w:val="000000" w:themeColor="text1"/>
                <w:sz w:val="20"/>
                <w:szCs w:val="20"/>
                <w:lang w:val="en-CA"/>
              </w:rPr>
            </w:pPr>
            <w:r w:rsidRPr="000602B4">
              <w:rPr>
                <w:color w:val="000000"/>
                <w:sz w:val="20"/>
                <w:szCs w:val="20"/>
              </w:rPr>
              <w:t>85,000</w:t>
            </w:r>
          </w:p>
        </w:tc>
      </w:tr>
      <w:tr w:rsidR="007E4A7F" w:rsidRPr="000602B4" w14:paraId="6B125C48" w14:textId="77777777" w:rsidTr="00912C58">
        <w:trPr>
          <w:trHeight w:val="219"/>
        </w:trPr>
        <w:tc>
          <w:tcPr>
            <w:tcW w:w="3343" w:type="pct"/>
            <w:gridSpan w:val="2"/>
          </w:tcPr>
          <w:p w14:paraId="09F50094" w14:textId="5DE147AF" w:rsidR="007E4A7F" w:rsidRPr="00D8066E" w:rsidRDefault="007E4A7F">
            <w:pPr>
              <w:jc w:val="right"/>
              <w:rPr>
                <w:color w:val="000000" w:themeColor="text1"/>
                <w:sz w:val="20"/>
                <w:szCs w:val="20"/>
                <w:lang w:val="en-CA"/>
              </w:rPr>
            </w:pPr>
            <w:r w:rsidRPr="00D8066E">
              <w:rPr>
                <w:color w:val="000000" w:themeColor="text1"/>
                <w:sz w:val="20"/>
                <w:szCs w:val="20"/>
                <w:lang w:val="en-CA"/>
              </w:rPr>
              <w:t>Agency support costs</w:t>
            </w:r>
          </w:p>
        </w:tc>
        <w:tc>
          <w:tcPr>
            <w:tcW w:w="824" w:type="pct"/>
          </w:tcPr>
          <w:p w14:paraId="1723DA93" w14:textId="77777777" w:rsidR="007E4A7F" w:rsidRPr="00D8066E" w:rsidRDefault="007E4A7F" w:rsidP="00A71CD0">
            <w:pPr>
              <w:jc w:val="right"/>
              <w:rPr>
                <w:color w:val="000000" w:themeColor="text1"/>
                <w:sz w:val="20"/>
                <w:szCs w:val="20"/>
                <w:lang w:val="en-CA"/>
              </w:rPr>
            </w:pPr>
            <w:r w:rsidRPr="00D8066E">
              <w:rPr>
                <w:color w:val="000000" w:themeColor="text1"/>
                <w:sz w:val="20"/>
                <w:szCs w:val="20"/>
                <w:lang w:val="en-CA"/>
              </w:rPr>
              <w:t>5,950</w:t>
            </w:r>
          </w:p>
        </w:tc>
        <w:tc>
          <w:tcPr>
            <w:tcW w:w="832" w:type="pct"/>
          </w:tcPr>
          <w:p w14:paraId="558504B4"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5,950</w:t>
            </w:r>
          </w:p>
        </w:tc>
      </w:tr>
      <w:tr w:rsidR="007E4A7F" w:rsidRPr="000602B4" w14:paraId="269C0372" w14:textId="77777777" w:rsidTr="00912C58">
        <w:trPr>
          <w:trHeight w:val="235"/>
        </w:trPr>
        <w:tc>
          <w:tcPr>
            <w:tcW w:w="3343" w:type="pct"/>
            <w:gridSpan w:val="2"/>
          </w:tcPr>
          <w:p w14:paraId="3A6B2FC4"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Total for A1</w:t>
            </w:r>
          </w:p>
        </w:tc>
        <w:tc>
          <w:tcPr>
            <w:tcW w:w="824" w:type="pct"/>
          </w:tcPr>
          <w:p w14:paraId="3D14448D"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90,950</w:t>
            </w:r>
          </w:p>
        </w:tc>
        <w:tc>
          <w:tcPr>
            <w:tcW w:w="832" w:type="pct"/>
          </w:tcPr>
          <w:p w14:paraId="4D96A09A"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90,950</w:t>
            </w:r>
          </w:p>
        </w:tc>
      </w:tr>
      <w:tr w:rsidR="007E4A7F" w:rsidRPr="000602B4" w14:paraId="208AAFC8" w14:textId="77777777" w:rsidTr="00912C58">
        <w:trPr>
          <w:trHeight w:val="235"/>
        </w:trPr>
        <w:tc>
          <w:tcPr>
            <w:tcW w:w="5000" w:type="pct"/>
            <w:gridSpan w:val="4"/>
          </w:tcPr>
          <w:p w14:paraId="4A3CFB8A" w14:textId="77777777" w:rsidR="007E4A7F" w:rsidRPr="000602B4" w:rsidRDefault="007E4A7F" w:rsidP="00A71CD0">
            <w:pPr>
              <w:jc w:val="left"/>
              <w:rPr>
                <w:color w:val="000000" w:themeColor="text1"/>
                <w:sz w:val="20"/>
                <w:szCs w:val="20"/>
                <w:lang w:val="en-CA"/>
              </w:rPr>
            </w:pPr>
            <w:r w:rsidRPr="000602B4">
              <w:rPr>
                <w:b/>
                <w:color w:val="000000" w:themeColor="text1"/>
                <w:sz w:val="20"/>
                <w:szCs w:val="20"/>
                <w:lang w:val="en-CA"/>
              </w:rPr>
              <w:t xml:space="preserve">A2: </w:t>
            </w:r>
            <w:r w:rsidRPr="000602B4">
              <w:rPr>
                <w:b/>
                <w:color w:val="000000" w:themeColor="text1"/>
                <w:sz w:val="20"/>
                <w:szCs w:val="20"/>
              </w:rPr>
              <w:t>Project preparation for HCFC phase-out management plans</w:t>
            </w:r>
            <w:r>
              <w:rPr>
                <w:b/>
                <w:color w:val="000000" w:themeColor="text1"/>
                <w:sz w:val="20"/>
                <w:szCs w:val="20"/>
              </w:rPr>
              <w:t xml:space="preserve"> (HPMPs)</w:t>
            </w:r>
          </w:p>
        </w:tc>
      </w:tr>
      <w:tr w:rsidR="007E4A7F" w:rsidRPr="000602B4" w14:paraId="4C0B1E81" w14:textId="77777777" w:rsidTr="00912C58">
        <w:trPr>
          <w:trHeight w:val="235"/>
        </w:trPr>
        <w:tc>
          <w:tcPr>
            <w:tcW w:w="900" w:type="pct"/>
            <w:vAlign w:val="center"/>
          </w:tcPr>
          <w:p w14:paraId="03864C8C" w14:textId="77777777" w:rsidR="007E4A7F" w:rsidRPr="000602B4" w:rsidRDefault="007E4A7F" w:rsidP="00A71CD0">
            <w:pPr>
              <w:snapToGrid w:val="0"/>
              <w:rPr>
                <w:sz w:val="20"/>
                <w:szCs w:val="20"/>
              </w:rPr>
            </w:pPr>
            <w:r w:rsidRPr="000602B4">
              <w:rPr>
                <w:color w:val="000000"/>
                <w:sz w:val="20"/>
                <w:szCs w:val="20"/>
              </w:rPr>
              <w:t>Colombia</w:t>
            </w:r>
          </w:p>
        </w:tc>
        <w:tc>
          <w:tcPr>
            <w:tcW w:w="2444" w:type="pct"/>
            <w:vAlign w:val="center"/>
          </w:tcPr>
          <w:p w14:paraId="523355E0" w14:textId="0BE1C37F" w:rsidR="007E4A7F" w:rsidRPr="000602B4" w:rsidRDefault="001C5CAE" w:rsidP="00A71CD0">
            <w:pPr>
              <w:snapToGrid w:val="0"/>
              <w:rPr>
                <w:sz w:val="20"/>
                <w:szCs w:val="20"/>
              </w:rPr>
            </w:pPr>
            <w:r w:rsidRPr="00662B79">
              <w:rPr>
                <w:color w:val="000000" w:themeColor="text1"/>
                <w:sz w:val="20"/>
                <w:szCs w:val="20"/>
                <w:lang w:val="en-CA"/>
              </w:rPr>
              <w:t>Preparation of an HPMP</w:t>
            </w:r>
            <w:r w:rsidR="007E4A7F" w:rsidRPr="000602B4">
              <w:rPr>
                <w:color w:val="000000" w:themeColor="text1"/>
                <w:sz w:val="20"/>
                <w:szCs w:val="20"/>
                <w:lang w:val="en-CA"/>
              </w:rPr>
              <w:t xml:space="preserve"> (stage III)</w:t>
            </w:r>
          </w:p>
        </w:tc>
        <w:tc>
          <w:tcPr>
            <w:tcW w:w="824" w:type="pct"/>
          </w:tcPr>
          <w:p w14:paraId="16724300" w14:textId="77777777" w:rsidR="007E4A7F" w:rsidRPr="000602B4" w:rsidRDefault="007E4A7F" w:rsidP="00A71CD0">
            <w:pPr>
              <w:jc w:val="right"/>
              <w:rPr>
                <w:sz w:val="20"/>
                <w:szCs w:val="20"/>
              </w:rPr>
            </w:pPr>
            <w:r w:rsidRPr="000602B4">
              <w:rPr>
                <w:sz w:val="20"/>
                <w:szCs w:val="20"/>
              </w:rPr>
              <w:t>60,000</w:t>
            </w:r>
          </w:p>
        </w:tc>
        <w:tc>
          <w:tcPr>
            <w:tcW w:w="832" w:type="pct"/>
          </w:tcPr>
          <w:p w14:paraId="38811B8F" w14:textId="77777777" w:rsidR="007E4A7F" w:rsidRPr="000602B4" w:rsidRDefault="007E4A7F" w:rsidP="00A71CD0">
            <w:pPr>
              <w:jc w:val="right"/>
              <w:rPr>
                <w:sz w:val="20"/>
                <w:szCs w:val="20"/>
              </w:rPr>
            </w:pPr>
            <w:r w:rsidRPr="000602B4">
              <w:rPr>
                <w:sz w:val="20"/>
                <w:szCs w:val="20"/>
              </w:rPr>
              <w:t>60,000</w:t>
            </w:r>
          </w:p>
        </w:tc>
      </w:tr>
      <w:tr w:rsidR="007E4A7F" w:rsidRPr="000602B4" w14:paraId="0483D69F" w14:textId="77777777" w:rsidTr="00912C58">
        <w:trPr>
          <w:trHeight w:val="235"/>
        </w:trPr>
        <w:tc>
          <w:tcPr>
            <w:tcW w:w="3343" w:type="pct"/>
            <w:gridSpan w:val="2"/>
          </w:tcPr>
          <w:p w14:paraId="619E27BB"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Subtotal for A2</w:t>
            </w:r>
          </w:p>
        </w:tc>
        <w:tc>
          <w:tcPr>
            <w:tcW w:w="824" w:type="pct"/>
          </w:tcPr>
          <w:p w14:paraId="0B672E38"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60,000</w:t>
            </w:r>
          </w:p>
        </w:tc>
        <w:tc>
          <w:tcPr>
            <w:tcW w:w="832" w:type="pct"/>
          </w:tcPr>
          <w:p w14:paraId="1064C26F"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60,000</w:t>
            </w:r>
          </w:p>
        </w:tc>
      </w:tr>
      <w:tr w:rsidR="007E4A7F" w:rsidRPr="000602B4" w14:paraId="4BD8FEB7" w14:textId="77777777" w:rsidTr="00912C58">
        <w:trPr>
          <w:trHeight w:val="235"/>
        </w:trPr>
        <w:tc>
          <w:tcPr>
            <w:tcW w:w="3343" w:type="pct"/>
            <w:gridSpan w:val="2"/>
          </w:tcPr>
          <w:p w14:paraId="50CD5160" w14:textId="7E9CEBB0"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Agency support costs</w:t>
            </w:r>
          </w:p>
        </w:tc>
        <w:tc>
          <w:tcPr>
            <w:tcW w:w="824" w:type="pct"/>
          </w:tcPr>
          <w:p w14:paraId="6FB7B1E1"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4,200</w:t>
            </w:r>
          </w:p>
        </w:tc>
        <w:tc>
          <w:tcPr>
            <w:tcW w:w="832" w:type="pct"/>
          </w:tcPr>
          <w:p w14:paraId="752FF50E"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4,200</w:t>
            </w:r>
          </w:p>
        </w:tc>
      </w:tr>
      <w:tr w:rsidR="007E4A7F" w:rsidRPr="000602B4" w14:paraId="407D4386" w14:textId="77777777" w:rsidTr="00912C58">
        <w:trPr>
          <w:trHeight w:val="235"/>
        </w:trPr>
        <w:tc>
          <w:tcPr>
            <w:tcW w:w="3343" w:type="pct"/>
            <w:gridSpan w:val="2"/>
          </w:tcPr>
          <w:p w14:paraId="5EB08A38"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Total for A2</w:t>
            </w:r>
          </w:p>
        </w:tc>
        <w:tc>
          <w:tcPr>
            <w:tcW w:w="824" w:type="pct"/>
          </w:tcPr>
          <w:p w14:paraId="35B37B15"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64,200</w:t>
            </w:r>
          </w:p>
        </w:tc>
        <w:tc>
          <w:tcPr>
            <w:tcW w:w="832" w:type="pct"/>
          </w:tcPr>
          <w:p w14:paraId="4185AE51"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64,200</w:t>
            </w:r>
          </w:p>
        </w:tc>
      </w:tr>
      <w:tr w:rsidR="007E4A7F" w:rsidRPr="000602B4" w14:paraId="2F02145D" w14:textId="77777777" w:rsidTr="00912C58">
        <w:trPr>
          <w:trHeight w:val="235"/>
        </w:trPr>
        <w:tc>
          <w:tcPr>
            <w:tcW w:w="3343" w:type="pct"/>
            <w:gridSpan w:val="2"/>
          </w:tcPr>
          <w:p w14:paraId="20944D50" w14:textId="2ACBF8B5" w:rsidR="007E4A7F" w:rsidRPr="000602B4" w:rsidRDefault="007E4A7F" w:rsidP="00A71CD0">
            <w:pPr>
              <w:jc w:val="left"/>
              <w:rPr>
                <w:b/>
                <w:color w:val="000000" w:themeColor="text1"/>
                <w:sz w:val="20"/>
                <w:szCs w:val="20"/>
                <w:lang w:val="en-CA"/>
              </w:rPr>
            </w:pPr>
            <w:r w:rsidRPr="000602B4">
              <w:rPr>
                <w:b/>
                <w:color w:val="000000" w:themeColor="text1"/>
                <w:sz w:val="20"/>
                <w:szCs w:val="20"/>
                <w:lang w:val="en-CA"/>
              </w:rPr>
              <w:t>A3: Technical assistance for enabling activities</w:t>
            </w:r>
            <w:r w:rsidR="004D7A81">
              <w:rPr>
                <w:b/>
                <w:color w:val="000000" w:themeColor="text1"/>
                <w:sz w:val="20"/>
                <w:szCs w:val="20"/>
                <w:lang w:val="en-CA"/>
              </w:rPr>
              <w:t xml:space="preserve"> </w:t>
            </w:r>
          </w:p>
        </w:tc>
        <w:tc>
          <w:tcPr>
            <w:tcW w:w="824" w:type="pct"/>
          </w:tcPr>
          <w:p w14:paraId="7466C389" w14:textId="77777777" w:rsidR="007E4A7F" w:rsidRPr="000602B4" w:rsidRDefault="007E4A7F" w:rsidP="00A71CD0">
            <w:pPr>
              <w:jc w:val="right"/>
              <w:rPr>
                <w:b/>
                <w:color w:val="000000" w:themeColor="text1"/>
                <w:sz w:val="20"/>
                <w:szCs w:val="20"/>
                <w:lang w:val="en-CA"/>
              </w:rPr>
            </w:pPr>
          </w:p>
        </w:tc>
        <w:tc>
          <w:tcPr>
            <w:tcW w:w="832" w:type="pct"/>
          </w:tcPr>
          <w:p w14:paraId="256857EE" w14:textId="77777777" w:rsidR="007E4A7F" w:rsidRPr="000602B4" w:rsidRDefault="007E4A7F" w:rsidP="00A71CD0">
            <w:pPr>
              <w:jc w:val="right"/>
              <w:rPr>
                <w:b/>
                <w:color w:val="000000" w:themeColor="text1"/>
                <w:sz w:val="20"/>
                <w:szCs w:val="20"/>
                <w:lang w:val="en-CA"/>
              </w:rPr>
            </w:pPr>
          </w:p>
        </w:tc>
      </w:tr>
      <w:tr w:rsidR="007E4A7F" w:rsidRPr="000602B4" w14:paraId="6899BCFD" w14:textId="77777777" w:rsidTr="00912C58">
        <w:trPr>
          <w:trHeight w:val="235"/>
        </w:trPr>
        <w:tc>
          <w:tcPr>
            <w:tcW w:w="900" w:type="pct"/>
          </w:tcPr>
          <w:p w14:paraId="7DD3F186" w14:textId="77777777" w:rsidR="007E4A7F" w:rsidRPr="000602B4" w:rsidRDefault="007E4A7F" w:rsidP="00A71CD0">
            <w:pPr>
              <w:jc w:val="left"/>
              <w:rPr>
                <w:color w:val="000000" w:themeColor="text1"/>
                <w:sz w:val="20"/>
                <w:szCs w:val="20"/>
                <w:lang w:val="en-CA"/>
              </w:rPr>
            </w:pPr>
            <w:r w:rsidRPr="000602B4">
              <w:rPr>
                <w:color w:val="000000"/>
                <w:sz w:val="20"/>
                <w:szCs w:val="20"/>
              </w:rPr>
              <w:t>Belize</w:t>
            </w:r>
            <w:r>
              <w:rPr>
                <w:color w:val="000000"/>
                <w:sz w:val="20"/>
                <w:szCs w:val="20"/>
              </w:rPr>
              <w:t>*</w:t>
            </w:r>
          </w:p>
        </w:tc>
        <w:tc>
          <w:tcPr>
            <w:tcW w:w="2444" w:type="pct"/>
          </w:tcPr>
          <w:p w14:paraId="46E5954B" w14:textId="77777777" w:rsidR="007E4A7F" w:rsidRPr="000602B4" w:rsidRDefault="007E4A7F" w:rsidP="00A71CD0">
            <w:pPr>
              <w:jc w:val="left"/>
              <w:rPr>
                <w:color w:val="000000" w:themeColor="text1"/>
                <w:sz w:val="20"/>
                <w:szCs w:val="20"/>
                <w:lang w:val="en-CA"/>
              </w:rPr>
            </w:pPr>
            <w:r w:rsidRPr="000602B4">
              <w:rPr>
                <w:color w:val="000000" w:themeColor="text1"/>
                <w:sz w:val="20"/>
                <w:szCs w:val="20"/>
                <w:lang w:val="en-CA"/>
              </w:rPr>
              <w:t>Enabling activities for HFC phase-down</w:t>
            </w:r>
          </w:p>
        </w:tc>
        <w:tc>
          <w:tcPr>
            <w:tcW w:w="824" w:type="pct"/>
          </w:tcPr>
          <w:p w14:paraId="709D4293" w14:textId="77777777" w:rsidR="007E4A7F" w:rsidRPr="000602B4" w:rsidRDefault="007E4A7F" w:rsidP="00A71CD0">
            <w:pPr>
              <w:jc w:val="right"/>
              <w:rPr>
                <w:color w:val="000000" w:themeColor="text1"/>
                <w:sz w:val="20"/>
                <w:szCs w:val="20"/>
                <w:lang w:val="en-CA"/>
              </w:rPr>
            </w:pPr>
            <w:r w:rsidRPr="000602B4">
              <w:rPr>
                <w:color w:val="000000"/>
                <w:sz w:val="20"/>
                <w:szCs w:val="20"/>
              </w:rPr>
              <w:t>55,000</w:t>
            </w:r>
          </w:p>
        </w:tc>
        <w:tc>
          <w:tcPr>
            <w:tcW w:w="832" w:type="pct"/>
          </w:tcPr>
          <w:p w14:paraId="5C0FE38F" w14:textId="77777777" w:rsidR="007E4A7F" w:rsidRPr="000602B4" w:rsidRDefault="007E4A7F" w:rsidP="00A71CD0">
            <w:pPr>
              <w:jc w:val="right"/>
              <w:rPr>
                <w:color w:val="000000" w:themeColor="text1"/>
                <w:sz w:val="20"/>
                <w:szCs w:val="20"/>
                <w:lang w:val="en-CA"/>
              </w:rPr>
            </w:pPr>
            <w:r w:rsidRPr="000602B4">
              <w:rPr>
                <w:color w:val="000000"/>
                <w:sz w:val="20"/>
                <w:szCs w:val="20"/>
              </w:rPr>
              <w:t>55,000</w:t>
            </w:r>
          </w:p>
        </w:tc>
      </w:tr>
      <w:tr w:rsidR="007E4A7F" w:rsidRPr="000602B4" w14:paraId="37CCF205" w14:textId="77777777" w:rsidTr="00912C58">
        <w:trPr>
          <w:trHeight w:val="235"/>
        </w:trPr>
        <w:tc>
          <w:tcPr>
            <w:tcW w:w="900" w:type="pct"/>
          </w:tcPr>
          <w:p w14:paraId="6CF42028" w14:textId="24378BB8" w:rsidR="007E4A7F" w:rsidRPr="000602B4" w:rsidRDefault="00857834" w:rsidP="00A71CD0">
            <w:pPr>
              <w:jc w:val="left"/>
              <w:rPr>
                <w:color w:val="000000" w:themeColor="text1"/>
                <w:sz w:val="20"/>
                <w:szCs w:val="20"/>
                <w:lang w:val="en-CA"/>
              </w:rPr>
            </w:pPr>
            <w:r>
              <w:rPr>
                <w:color w:val="000000"/>
                <w:sz w:val="20"/>
                <w:szCs w:val="20"/>
              </w:rPr>
              <w:t xml:space="preserve">Republic of </w:t>
            </w:r>
            <w:r w:rsidR="007E4A7F" w:rsidRPr="000602B4">
              <w:rPr>
                <w:color w:val="000000"/>
                <w:sz w:val="20"/>
                <w:szCs w:val="20"/>
              </w:rPr>
              <w:t>Moldova</w:t>
            </w:r>
          </w:p>
        </w:tc>
        <w:tc>
          <w:tcPr>
            <w:tcW w:w="2444" w:type="pct"/>
          </w:tcPr>
          <w:p w14:paraId="6C828E19" w14:textId="77777777" w:rsidR="007E4A7F" w:rsidRPr="000602B4" w:rsidRDefault="007E4A7F" w:rsidP="00A71CD0">
            <w:pPr>
              <w:jc w:val="left"/>
              <w:rPr>
                <w:color w:val="000000" w:themeColor="text1"/>
                <w:sz w:val="20"/>
                <w:szCs w:val="20"/>
                <w:lang w:val="en-CA"/>
              </w:rPr>
            </w:pPr>
            <w:r w:rsidRPr="000602B4">
              <w:rPr>
                <w:color w:val="000000" w:themeColor="text1"/>
                <w:sz w:val="20"/>
                <w:szCs w:val="20"/>
                <w:lang w:val="en-CA"/>
              </w:rPr>
              <w:t>Enabling activities for HFC phase-down</w:t>
            </w:r>
          </w:p>
        </w:tc>
        <w:tc>
          <w:tcPr>
            <w:tcW w:w="824" w:type="pct"/>
          </w:tcPr>
          <w:p w14:paraId="679240C0" w14:textId="77777777" w:rsidR="007E4A7F" w:rsidRPr="000602B4" w:rsidRDefault="007E4A7F" w:rsidP="00A71CD0">
            <w:pPr>
              <w:jc w:val="right"/>
              <w:rPr>
                <w:color w:val="000000" w:themeColor="text1"/>
                <w:sz w:val="20"/>
                <w:szCs w:val="20"/>
                <w:lang w:val="en-CA"/>
              </w:rPr>
            </w:pPr>
            <w:r w:rsidRPr="000602B4">
              <w:rPr>
                <w:color w:val="000000"/>
                <w:sz w:val="20"/>
                <w:szCs w:val="20"/>
              </w:rPr>
              <w:t>50,000</w:t>
            </w:r>
          </w:p>
        </w:tc>
        <w:tc>
          <w:tcPr>
            <w:tcW w:w="832" w:type="pct"/>
          </w:tcPr>
          <w:p w14:paraId="70CB06B3"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50,000</w:t>
            </w:r>
          </w:p>
        </w:tc>
      </w:tr>
      <w:tr w:rsidR="007E4A7F" w:rsidRPr="000602B4" w14:paraId="358644F6" w14:textId="77777777" w:rsidTr="00912C58">
        <w:trPr>
          <w:trHeight w:val="235"/>
        </w:trPr>
        <w:tc>
          <w:tcPr>
            <w:tcW w:w="3343" w:type="pct"/>
            <w:gridSpan w:val="2"/>
          </w:tcPr>
          <w:p w14:paraId="4C6D805C"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Subtotal for A3</w:t>
            </w:r>
          </w:p>
        </w:tc>
        <w:tc>
          <w:tcPr>
            <w:tcW w:w="824" w:type="pct"/>
          </w:tcPr>
          <w:p w14:paraId="1FE21B65"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105,000</w:t>
            </w:r>
          </w:p>
        </w:tc>
        <w:tc>
          <w:tcPr>
            <w:tcW w:w="832" w:type="pct"/>
          </w:tcPr>
          <w:p w14:paraId="4041C097"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105,000</w:t>
            </w:r>
          </w:p>
        </w:tc>
      </w:tr>
      <w:tr w:rsidR="007E4A7F" w:rsidRPr="000602B4" w14:paraId="3FE0D950" w14:textId="77777777" w:rsidTr="00912C58">
        <w:trPr>
          <w:trHeight w:val="235"/>
        </w:trPr>
        <w:tc>
          <w:tcPr>
            <w:tcW w:w="3343" w:type="pct"/>
            <w:gridSpan w:val="2"/>
          </w:tcPr>
          <w:p w14:paraId="7B105E9D" w14:textId="48029221"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Agency support costs</w:t>
            </w:r>
          </w:p>
        </w:tc>
        <w:tc>
          <w:tcPr>
            <w:tcW w:w="824" w:type="pct"/>
          </w:tcPr>
          <w:p w14:paraId="3E0AB7A7"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7,350</w:t>
            </w:r>
          </w:p>
        </w:tc>
        <w:tc>
          <w:tcPr>
            <w:tcW w:w="832" w:type="pct"/>
          </w:tcPr>
          <w:p w14:paraId="3C345D02"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7,350</w:t>
            </w:r>
          </w:p>
        </w:tc>
      </w:tr>
      <w:tr w:rsidR="007E4A7F" w:rsidRPr="000602B4" w14:paraId="69615E7C" w14:textId="77777777" w:rsidTr="00912C58">
        <w:trPr>
          <w:trHeight w:val="235"/>
        </w:trPr>
        <w:tc>
          <w:tcPr>
            <w:tcW w:w="3343" w:type="pct"/>
            <w:gridSpan w:val="2"/>
          </w:tcPr>
          <w:p w14:paraId="2FFDA5C2"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Total for A3</w:t>
            </w:r>
          </w:p>
        </w:tc>
        <w:tc>
          <w:tcPr>
            <w:tcW w:w="824" w:type="pct"/>
          </w:tcPr>
          <w:p w14:paraId="30CCD932"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112,350</w:t>
            </w:r>
          </w:p>
        </w:tc>
        <w:tc>
          <w:tcPr>
            <w:tcW w:w="832" w:type="pct"/>
          </w:tcPr>
          <w:p w14:paraId="3DB52536"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112,350</w:t>
            </w:r>
          </w:p>
        </w:tc>
      </w:tr>
      <w:tr w:rsidR="007E4A7F" w:rsidRPr="000602B4" w14:paraId="62B24F88" w14:textId="77777777" w:rsidTr="00912C58">
        <w:trPr>
          <w:trHeight w:val="235"/>
        </w:trPr>
        <w:tc>
          <w:tcPr>
            <w:tcW w:w="5000" w:type="pct"/>
            <w:gridSpan w:val="4"/>
          </w:tcPr>
          <w:p w14:paraId="57729B07" w14:textId="77777777" w:rsidR="007E4A7F" w:rsidRPr="000602B4" w:rsidRDefault="007E4A7F" w:rsidP="00A71CD0">
            <w:pPr>
              <w:jc w:val="left"/>
              <w:rPr>
                <w:b/>
                <w:color w:val="000000" w:themeColor="text1"/>
                <w:sz w:val="20"/>
                <w:szCs w:val="20"/>
                <w:lang w:val="en-CA"/>
              </w:rPr>
            </w:pPr>
            <w:r w:rsidRPr="000602B4">
              <w:rPr>
                <w:b/>
                <w:color w:val="000000" w:themeColor="text1"/>
                <w:sz w:val="20"/>
                <w:szCs w:val="20"/>
                <w:lang w:val="en-CA"/>
              </w:rPr>
              <w:t>SECTION B: ACTIVITIES RECOMMENDED FOR INDIVIDUAL CONSIDERATION</w:t>
            </w:r>
          </w:p>
        </w:tc>
      </w:tr>
      <w:tr w:rsidR="007E4A7F" w:rsidRPr="000602B4" w14:paraId="79462CA8" w14:textId="77777777" w:rsidTr="00912C58">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6DA1F523" w14:textId="0F639EE0" w:rsidR="007E4A7F" w:rsidRPr="000602B4" w:rsidRDefault="007E4A7F" w:rsidP="00A71CD0">
            <w:pPr>
              <w:jc w:val="left"/>
              <w:rPr>
                <w:b/>
                <w:color w:val="000000" w:themeColor="text1"/>
                <w:sz w:val="20"/>
                <w:szCs w:val="20"/>
                <w:lang w:val="en-CA"/>
              </w:rPr>
            </w:pPr>
            <w:r w:rsidRPr="000602B4">
              <w:rPr>
                <w:b/>
                <w:color w:val="000000" w:themeColor="text1"/>
                <w:sz w:val="20"/>
                <w:szCs w:val="20"/>
                <w:lang w:val="en-CA"/>
              </w:rPr>
              <w:t xml:space="preserve">B1: </w:t>
            </w:r>
            <w:r w:rsidR="005B70BC" w:rsidRPr="00662B79">
              <w:rPr>
                <w:b/>
                <w:sz w:val="20"/>
                <w:szCs w:val="20"/>
              </w:rPr>
              <w:t>Project preparation for HFC phase-down management plans</w:t>
            </w:r>
          </w:p>
        </w:tc>
      </w:tr>
      <w:tr w:rsidR="007E4A7F" w:rsidRPr="000602B4" w14:paraId="38FA494A" w14:textId="77777777" w:rsidTr="00912C58">
        <w:trPr>
          <w:trHeight w:val="235"/>
        </w:trPr>
        <w:tc>
          <w:tcPr>
            <w:tcW w:w="900" w:type="pct"/>
          </w:tcPr>
          <w:p w14:paraId="142C2D6F" w14:textId="77777777" w:rsidR="007E4A7F" w:rsidRPr="000602B4" w:rsidRDefault="007E4A7F" w:rsidP="00A71CD0">
            <w:pPr>
              <w:jc w:val="left"/>
              <w:rPr>
                <w:color w:val="000000" w:themeColor="text1"/>
                <w:sz w:val="20"/>
                <w:szCs w:val="20"/>
                <w:lang w:val="en-CA"/>
              </w:rPr>
            </w:pPr>
            <w:r w:rsidRPr="000602B4">
              <w:rPr>
                <w:color w:val="000000"/>
                <w:sz w:val="20"/>
                <w:szCs w:val="20"/>
              </w:rPr>
              <w:t>Costa Rica</w:t>
            </w:r>
          </w:p>
        </w:tc>
        <w:tc>
          <w:tcPr>
            <w:tcW w:w="2444" w:type="pct"/>
          </w:tcPr>
          <w:p w14:paraId="7DD7AD4C" w14:textId="77777777" w:rsidR="007E4A7F" w:rsidRPr="000602B4" w:rsidRDefault="007E4A7F" w:rsidP="00A71CD0">
            <w:pPr>
              <w:rPr>
                <w:color w:val="000000" w:themeColor="text1"/>
                <w:sz w:val="20"/>
                <w:szCs w:val="20"/>
                <w:lang w:val="en-CA"/>
              </w:rPr>
            </w:pPr>
            <w:r w:rsidRPr="000602B4">
              <w:rPr>
                <w:bCs/>
                <w:sz w:val="20"/>
                <w:szCs w:val="20"/>
              </w:rPr>
              <w:t xml:space="preserve">Preparation of HFC phase-down </w:t>
            </w:r>
            <w:r w:rsidRPr="000602B4">
              <w:rPr>
                <w:sz w:val="20"/>
                <w:szCs w:val="20"/>
              </w:rPr>
              <w:t>management plan</w:t>
            </w:r>
          </w:p>
        </w:tc>
        <w:tc>
          <w:tcPr>
            <w:tcW w:w="824" w:type="pct"/>
          </w:tcPr>
          <w:p w14:paraId="562042BB"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150,000</w:t>
            </w:r>
          </w:p>
        </w:tc>
        <w:tc>
          <w:tcPr>
            <w:tcW w:w="832" w:type="pct"/>
          </w:tcPr>
          <w:p w14:paraId="2EACDF2B" w14:textId="2687DD84"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w:t>
            </w:r>
          </w:p>
        </w:tc>
      </w:tr>
      <w:tr w:rsidR="007E4A7F" w:rsidRPr="000602B4" w14:paraId="355C1793" w14:textId="77777777" w:rsidTr="00912C58">
        <w:trPr>
          <w:trHeight w:val="235"/>
        </w:trPr>
        <w:tc>
          <w:tcPr>
            <w:tcW w:w="900" w:type="pct"/>
          </w:tcPr>
          <w:p w14:paraId="74DA7F76" w14:textId="77777777" w:rsidR="007E4A7F" w:rsidRPr="000602B4" w:rsidRDefault="007E4A7F" w:rsidP="00A71CD0">
            <w:pPr>
              <w:jc w:val="left"/>
              <w:rPr>
                <w:color w:val="000000" w:themeColor="text1"/>
                <w:sz w:val="20"/>
                <w:szCs w:val="20"/>
                <w:lang w:val="en-CA"/>
              </w:rPr>
            </w:pPr>
            <w:r w:rsidRPr="000602B4">
              <w:rPr>
                <w:color w:val="000000"/>
                <w:sz w:val="20"/>
                <w:szCs w:val="20"/>
              </w:rPr>
              <w:t>Cuba</w:t>
            </w:r>
          </w:p>
        </w:tc>
        <w:tc>
          <w:tcPr>
            <w:tcW w:w="2444" w:type="pct"/>
          </w:tcPr>
          <w:p w14:paraId="7D58BB10" w14:textId="77777777" w:rsidR="007E4A7F" w:rsidRPr="000602B4" w:rsidRDefault="007E4A7F" w:rsidP="00A71CD0">
            <w:pPr>
              <w:rPr>
                <w:color w:val="000000" w:themeColor="text1"/>
                <w:sz w:val="20"/>
                <w:szCs w:val="20"/>
                <w:lang w:val="en-CA"/>
              </w:rPr>
            </w:pPr>
            <w:r w:rsidRPr="000602B4">
              <w:rPr>
                <w:bCs/>
                <w:sz w:val="20"/>
                <w:szCs w:val="20"/>
              </w:rPr>
              <w:t xml:space="preserve">Preparation of HFC phase-down </w:t>
            </w:r>
            <w:r w:rsidRPr="000602B4">
              <w:rPr>
                <w:sz w:val="20"/>
                <w:szCs w:val="20"/>
              </w:rPr>
              <w:t>management plan</w:t>
            </w:r>
          </w:p>
        </w:tc>
        <w:tc>
          <w:tcPr>
            <w:tcW w:w="824" w:type="pct"/>
          </w:tcPr>
          <w:p w14:paraId="500D55EA"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150,000</w:t>
            </w:r>
          </w:p>
        </w:tc>
        <w:tc>
          <w:tcPr>
            <w:tcW w:w="832" w:type="pct"/>
          </w:tcPr>
          <w:p w14:paraId="2AA5CAA6" w14:textId="4549DBBB"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w:t>
            </w:r>
          </w:p>
        </w:tc>
      </w:tr>
      <w:tr w:rsidR="007E4A7F" w:rsidRPr="000602B4" w14:paraId="7EF0AF56" w14:textId="77777777" w:rsidTr="00912C58">
        <w:trPr>
          <w:trHeight w:val="235"/>
        </w:trPr>
        <w:tc>
          <w:tcPr>
            <w:tcW w:w="900" w:type="pct"/>
          </w:tcPr>
          <w:p w14:paraId="7FFCCE2D" w14:textId="77777777" w:rsidR="007E4A7F" w:rsidRPr="000602B4" w:rsidRDefault="007E4A7F" w:rsidP="00A71CD0">
            <w:pPr>
              <w:jc w:val="left"/>
              <w:rPr>
                <w:color w:val="000000" w:themeColor="text1"/>
                <w:sz w:val="20"/>
                <w:szCs w:val="20"/>
                <w:lang w:val="en-CA"/>
              </w:rPr>
            </w:pPr>
            <w:r w:rsidRPr="000602B4">
              <w:rPr>
                <w:color w:val="000000"/>
                <w:sz w:val="20"/>
                <w:szCs w:val="20"/>
              </w:rPr>
              <w:t>Uruguay</w:t>
            </w:r>
          </w:p>
        </w:tc>
        <w:tc>
          <w:tcPr>
            <w:tcW w:w="2444" w:type="pct"/>
          </w:tcPr>
          <w:p w14:paraId="207E86EA" w14:textId="77777777" w:rsidR="007E4A7F" w:rsidRPr="000602B4" w:rsidRDefault="007E4A7F" w:rsidP="00A71CD0">
            <w:pPr>
              <w:rPr>
                <w:color w:val="000000" w:themeColor="text1"/>
                <w:sz w:val="20"/>
                <w:szCs w:val="20"/>
                <w:lang w:val="en-CA"/>
              </w:rPr>
            </w:pPr>
            <w:r w:rsidRPr="000602B4">
              <w:rPr>
                <w:bCs/>
                <w:sz w:val="20"/>
                <w:szCs w:val="20"/>
              </w:rPr>
              <w:t xml:space="preserve">Preparation of HFC phase-down </w:t>
            </w:r>
            <w:r w:rsidRPr="000602B4">
              <w:rPr>
                <w:sz w:val="20"/>
                <w:szCs w:val="20"/>
              </w:rPr>
              <w:t>management plan</w:t>
            </w:r>
          </w:p>
        </w:tc>
        <w:tc>
          <w:tcPr>
            <w:tcW w:w="824" w:type="pct"/>
          </w:tcPr>
          <w:p w14:paraId="310A8E82"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150,000</w:t>
            </w:r>
          </w:p>
        </w:tc>
        <w:tc>
          <w:tcPr>
            <w:tcW w:w="832" w:type="pct"/>
          </w:tcPr>
          <w:p w14:paraId="7D09E059" w14:textId="3D7F796A"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w:t>
            </w:r>
          </w:p>
        </w:tc>
      </w:tr>
      <w:tr w:rsidR="007E4A7F" w:rsidRPr="000602B4" w14:paraId="7F2F4A15" w14:textId="77777777" w:rsidTr="00912C58">
        <w:trPr>
          <w:trHeight w:val="235"/>
        </w:trPr>
        <w:tc>
          <w:tcPr>
            <w:tcW w:w="3343" w:type="pct"/>
            <w:gridSpan w:val="2"/>
          </w:tcPr>
          <w:p w14:paraId="728383EE"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Subtotal for B1</w:t>
            </w:r>
          </w:p>
        </w:tc>
        <w:tc>
          <w:tcPr>
            <w:tcW w:w="824" w:type="pct"/>
          </w:tcPr>
          <w:p w14:paraId="3A692DE2" w14:textId="4C761BB9" w:rsidR="007E4A7F" w:rsidRPr="000602B4" w:rsidRDefault="00417CC1" w:rsidP="00A71CD0">
            <w:pPr>
              <w:jc w:val="right"/>
              <w:rPr>
                <w:color w:val="000000" w:themeColor="text1"/>
                <w:sz w:val="20"/>
                <w:szCs w:val="20"/>
                <w:lang w:val="en-CA"/>
              </w:rPr>
            </w:pPr>
            <w:r>
              <w:rPr>
                <w:color w:val="000000" w:themeColor="text1"/>
                <w:sz w:val="20"/>
                <w:szCs w:val="20"/>
                <w:lang w:val="en-CA"/>
              </w:rPr>
              <w:t>45</w:t>
            </w:r>
            <w:r w:rsidR="007E4A7F" w:rsidRPr="000602B4">
              <w:rPr>
                <w:color w:val="000000" w:themeColor="text1"/>
                <w:sz w:val="20"/>
                <w:szCs w:val="20"/>
                <w:lang w:val="en-CA"/>
              </w:rPr>
              <w:t>0,000</w:t>
            </w:r>
          </w:p>
        </w:tc>
        <w:tc>
          <w:tcPr>
            <w:tcW w:w="832" w:type="pct"/>
          </w:tcPr>
          <w:p w14:paraId="70120AA5" w14:textId="5E61A13C"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w:t>
            </w:r>
          </w:p>
        </w:tc>
      </w:tr>
      <w:tr w:rsidR="007E4A7F" w:rsidRPr="000602B4" w14:paraId="4AA5B646" w14:textId="77777777" w:rsidTr="00912C58">
        <w:trPr>
          <w:trHeight w:val="235"/>
        </w:trPr>
        <w:tc>
          <w:tcPr>
            <w:tcW w:w="3343" w:type="pct"/>
            <w:gridSpan w:val="2"/>
          </w:tcPr>
          <w:p w14:paraId="543A086E"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Agency support costs</w:t>
            </w:r>
          </w:p>
        </w:tc>
        <w:tc>
          <w:tcPr>
            <w:tcW w:w="824" w:type="pct"/>
          </w:tcPr>
          <w:p w14:paraId="51624717" w14:textId="2F8E9456" w:rsidR="007E4A7F" w:rsidRPr="000602B4" w:rsidRDefault="00417CC1" w:rsidP="00A71CD0">
            <w:pPr>
              <w:jc w:val="right"/>
              <w:rPr>
                <w:color w:val="000000" w:themeColor="text1"/>
                <w:sz w:val="20"/>
                <w:szCs w:val="20"/>
                <w:lang w:val="en-CA"/>
              </w:rPr>
            </w:pPr>
            <w:r>
              <w:rPr>
                <w:color w:val="000000" w:themeColor="text1"/>
                <w:sz w:val="20"/>
                <w:szCs w:val="20"/>
                <w:lang w:val="en-CA"/>
              </w:rPr>
              <w:t>31,500</w:t>
            </w:r>
          </w:p>
        </w:tc>
        <w:tc>
          <w:tcPr>
            <w:tcW w:w="832" w:type="pct"/>
          </w:tcPr>
          <w:p w14:paraId="424E231C" w14:textId="627370CF"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w:t>
            </w:r>
          </w:p>
        </w:tc>
      </w:tr>
      <w:tr w:rsidR="007E4A7F" w:rsidRPr="000602B4" w14:paraId="062FB46C" w14:textId="77777777" w:rsidTr="00912C58">
        <w:trPr>
          <w:trHeight w:val="235"/>
        </w:trPr>
        <w:tc>
          <w:tcPr>
            <w:tcW w:w="3343" w:type="pct"/>
            <w:gridSpan w:val="2"/>
          </w:tcPr>
          <w:p w14:paraId="524E71BF"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Total for B1</w:t>
            </w:r>
          </w:p>
        </w:tc>
        <w:tc>
          <w:tcPr>
            <w:tcW w:w="824" w:type="pct"/>
          </w:tcPr>
          <w:p w14:paraId="266E8FD2" w14:textId="006EEDC6" w:rsidR="007E4A7F" w:rsidRPr="000602B4" w:rsidRDefault="00417CC1" w:rsidP="00A71CD0">
            <w:pPr>
              <w:jc w:val="right"/>
              <w:rPr>
                <w:color w:val="000000" w:themeColor="text1"/>
                <w:sz w:val="20"/>
                <w:szCs w:val="20"/>
                <w:lang w:val="en-CA"/>
              </w:rPr>
            </w:pPr>
            <w:r>
              <w:rPr>
                <w:color w:val="000000" w:themeColor="text1"/>
                <w:sz w:val="20"/>
                <w:szCs w:val="20"/>
                <w:lang w:val="en-CA"/>
              </w:rPr>
              <w:t>481,500</w:t>
            </w:r>
          </w:p>
        </w:tc>
        <w:tc>
          <w:tcPr>
            <w:tcW w:w="832" w:type="pct"/>
          </w:tcPr>
          <w:p w14:paraId="7A90202F" w14:textId="01BB9244"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w:t>
            </w:r>
          </w:p>
        </w:tc>
      </w:tr>
      <w:tr w:rsidR="007E4A7F" w:rsidRPr="000602B4" w14:paraId="3B7BA7E2" w14:textId="77777777" w:rsidTr="00912C58">
        <w:trPr>
          <w:trHeight w:val="235"/>
        </w:trPr>
        <w:tc>
          <w:tcPr>
            <w:tcW w:w="3343" w:type="pct"/>
            <w:gridSpan w:val="2"/>
            <w:tcBorders>
              <w:top w:val="single" w:sz="4" w:space="0" w:color="auto"/>
              <w:left w:val="single" w:sz="4" w:space="0" w:color="auto"/>
              <w:bottom w:val="single" w:sz="4" w:space="0" w:color="auto"/>
              <w:right w:val="single" w:sz="4" w:space="0" w:color="auto"/>
            </w:tcBorders>
          </w:tcPr>
          <w:p w14:paraId="6F2944C2"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Grand total (A1, A2, A3, B1)</w:t>
            </w:r>
          </w:p>
        </w:tc>
        <w:tc>
          <w:tcPr>
            <w:tcW w:w="824" w:type="pct"/>
            <w:tcBorders>
              <w:top w:val="single" w:sz="4" w:space="0" w:color="auto"/>
              <w:left w:val="single" w:sz="4" w:space="0" w:color="auto"/>
              <w:bottom w:val="single" w:sz="4" w:space="0" w:color="auto"/>
              <w:right w:val="single" w:sz="4" w:space="0" w:color="auto"/>
            </w:tcBorders>
          </w:tcPr>
          <w:p w14:paraId="1D3FC927" w14:textId="7F4EE76E" w:rsidR="007E4A7F" w:rsidRPr="000602B4" w:rsidRDefault="00417CC1" w:rsidP="00A71CD0">
            <w:pPr>
              <w:jc w:val="right"/>
              <w:rPr>
                <w:color w:val="000000" w:themeColor="text1"/>
                <w:sz w:val="20"/>
                <w:szCs w:val="20"/>
                <w:lang w:val="en-CA"/>
              </w:rPr>
            </w:pPr>
            <w:r>
              <w:rPr>
                <w:color w:val="000000" w:themeColor="text1"/>
                <w:sz w:val="20"/>
                <w:szCs w:val="20"/>
                <w:lang w:val="en-CA"/>
              </w:rPr>
              <w:t>749,000</w:t>
            </w:r>
          </w:p>
        </w:tc>
        <w:tc>
          <w:tcPr>
            <w:tcW w:w="832" w:type="pct"/>
            <w:tcBorders>
              <w:top w:val="single" w:sz="4" w:space="0" w:color="auto"/>
              <w:left w:val="single" w:sz="4" w:space="0" w:color="auto"/>
              <w:bottom w:val="single" w:sz="4" w:space="0" w:color="auto"/>
              <w:right w:val="single" w:sz="4" w:space="0" w:color="auto"/>
            </w:tcBorders>
          </w:tcPr>
          <w:p w14:paraId="3314AE9E" w14:textId="77777777" w:rsidR="007E4A7F" w:rsidRPr="000602B4" w:rsidRDefault="007E4A7F" w:rsidP="00A71CD0">
            <w:pPr>
              <w:jc w:val="right"/>
              <w:rPr>
                <w:color w:val="000000" w:themeColor="text1"/>
                <w:sz w:val="20"/>
                <w:szCs w:val="20"/>
                <w:lang w:val="en-CA"/>
              </w:rPr>
            </w:pPr>
            <w:r w:rsidRPr="000602B4">
              <w:rPr>
                <w:color w:val="000000" w:themeColor="text1"/>
                <w:sz w:val="20"/>
                <w:szCs w:val="20"/>
                <w:lang w:val="en-CA"/>
              </w:rPr>
              <w:t>267,500</w:t>
            </w:r>
          </w:p>
        </w:tc>
      </w:tr>
    </w:tbl>
    <w:p w14:paraId="11E463B1" w14:textId="77777777" w:rsidR="007E4A7F" w:rsidRDefault="007E4A7F" w:rsidP="007E4A7F">
      <w:pPr>
        <w:tabs>
          <w:tab w:val="left" w:pos="8280"/>
        </w:tabs>
        <w:rPr>
          <w:sz w:val="18"/>
          <w:lang w:val="en-CA"/>
        </w:rPr>
      </w:pPr>
      <w:r w:rsidRPr="00495027">
        <w:rPr>
          <w:sz w:val="18"/>
          <w:lang w:val="en-CA"/>
        </w:rPr>
        <w:t xml:space="preserve">* </w:t>
      </w:r>
      <w:r>
        <w:rPr>
          <w:sz w:val="18"/>
          <w:lang w:val="en-CA"/>
        </w:rPr>
        <w:t>Canada</w:t>
      </w:r>
      <w:r w:rsidRPr="00495027">
        <w:rPr>
          <w:sz w:val="18"/>
          <w:lang w:val="en-CA"/>
        </w:rPr>
        <w:t xml:space="preserve"> as cooperating implementing agency</w:t>
      </w:r>
    </w:p>
    <w:p w14:paraId="01D147EF" w14:textId="13E6DEBF" w:rsidR="007E4A7F" w:rsidRPr="000419DF" w:rsidRDefault="007E4A7F" w:rsidP="007E4A7F">
      <w:pPr>
        <w:tabs>
          <w:tab w:val="left" w:pos="8280"/>
        </w:tabs>
        <w:rPr>
          <w:sz w:val="18"/>
          <w:lang w:val="en-CA"/>
        </w:rPr>
      </w:pPr>
      <w:r>
        <w:rPr>
          <w:sz w:val="18"/>
          <w:lang w:val="en-CA"/>
        </w:rPr>
        <w:t>*</w:t>
      </w:r>
      <w:r w:rsidRPr="000419DF">
        <w:rPr>
          <w:sz w:val="18"/>
          <w:lang w:val="en-CA"/>
        </w:rPr>
        <w:t>* For individual consideration</w:t>
      </w:r>
    </w:p>
    <w:p w14:paraId="54C14C01" w14:textId="77777777" w:rsidR="007E4A7F" w:rsidRPr="000419DF" w:rsidRDefault="007E4A7F" w:rsidP="007E4A7F">
      <w:pPr>
        <w:tabs>
          <w:tab w:val="left" w:pos="8280"/>
        </w:tabs>
        <w:rPr>
          <w:sz w:val="18"/>
          <w:lang w:val="en-CA"/>
        </w:rPr>
      </w:pPr>
    </w:p>
    <w:p w14:paraId="168D9457" w14:textId="77777777" w:rsidR="007E4A7F" w:rsidRPr="000419DF" w:rsidRDefault="007E4A7F" w:rsidP="007E4A7F">
      <w:pPr>
        <w:keepNext/>
        <w:keepLines/>
        <w:spacing w:after="240"/>
        <w:rPr>
          <w:b/>
          <w:color w:val="000000" w:themeColor="text1"/>
        </w:rPr>
      </w:pPr>
      <w:r w:rsidRPr="000419DF">
        <w:rPr>
          <w:b/>
          <w:color w:val="000000" w:themeColor="text1"/>
        </w:rPr>
        <w:t>SECTION A: ACTIVITIES RECOMMENDED FOR BLANKET APPROVAL</w:t>
      </w:r>
    </w:p>
    <w:p w14:paraId="50808D25" w14:textId="77777777" w:rsidR="007E4A7F" w:rsidRPr="005A2953" w:rsidRDefault="007E4A7F" w:rsidP="007E4A7F">
      <w:pPr>
        <w:keepNext/>
        <w:keepLines/>
        <w:spacing w:after="240"/>
        <w:rPr>
          <w:b/>
          <w:bCs/>
          <w:color w:val="000000" w:themeColor="text1"/>
        </w:rPr>
      </w:pPr>
      <w:r w:rsidRPr="005A2953">
        <w:rPr>
          <w:b/>
          <w:color w:val="000000" w:themeColor="text1"/>
        </w:rPr>
        <w:t>A1: Renewal of institutional strengthening</w:t>
      </w:r>
      <w:r w:rsidRPr="005A2953">
        <w:rPr>
          <w:b/>
          <w:bCs/>
          <w:color w:val="000000" w:themeColor="text1"/>
        </w:rPr>
        <w:t xml:space="preserve"> projects</w:t>
      </w:r>
    </w:p>
    <w:p w14:paraId="6EB39F7A" w14:textId="77777777" w:rsidR="007E4A7F" w:rsidRPr="005A2953" w:rsidRDefault="007E4A7F" w:rsidP="007E4A7F">
      <w:pPr>
        <w:spacing w:after="240"/>
        <w:rPr>
          <w:b/>
          <w:color w:val="000000" w:themeColor="text1"/>
        </w:rPr>
      </w:pPr>
      <w:r w:rsidRPr="005A2953">
        <w:rPr>
          <w:b/>
          <w:color w:val="000000" w:themeColor="text1"/>
        </w:rPr>
        <w:t>Project description</w:t>
      </w:r>
    </w:p>
    <w:p w14:paraId="7BF9FFC1" w14:textId="77777777" w:rsidR="007E4A7F" w:rsidRPr="005A2953" w:rsidRDefault="007E4A7F" w:rsidP="00912C58">
      <w:pPr>
        <w:pStyle w:val="Heading1"/>
        <w:widowControl w:val="0"/>
        <w:numPr>
          <w:ilvl w:val="0"/>
          <w:numId w:val="23"/>
        </w:numPr>
        <w:rPr>
          <w:color w:val="000000" w:themeColor="text1"/>
          <w:lang w:val="en-CA" w:eastAsia="en-CA"/>
        </w:rPr>
      </w:pPr>
      <w:r w:rsidRPr="005A2953">
        <w:rPr>
          <w:color w:val="000000" w:themeColor="text1"/>
          <w:lang w:val="en-CA" w:eastAsia="en-CA"/>
        </w:rPr>
        <w:t>UNDP submitted a request for the renewal of the institutional strengthening (IS) project for the country listed in section A1 of Table 1. The description for this project is presented in Annex I to the present document.</w:t>
      </w:r>
    </w:p>
    <w:p w14:paraId="40D599CE" w14:textId="77777777" w:rsidR="007E4A7F" w:rsidRPr="005A2953" w:rsidRDefault="007E4A7F" w:rsidP="007E4A7F">
      <w:pPr>
        <w:autoSpaceDE w:val="0"/>
        <w:autoSpaceDN w:val="0"/>
        <w:adjustRightInd w:val="0"/>
        <w:spacing w:after="240"/>
        <w:rPr>
          <w:b/>
          <w:bCs/>
          <w:color w:val="000000" w:themeColor="text1"/>
          <w:lang w:val="en-CA" w:eastAsia="en-CA"/>
        </w:rPr>
      </w:pPr>
      <w:r w:rsidRPr="005A2953">
        <w:rPr>
          <w:b/>
          <w:bCs/>
          <w:color w:val="000000" w:themeColor="text1"/>
          <w:lang w:val="en-CA" w:eastAsia="en-CA"/>
        </w:rPr>
        <w:t>Secretariat’s comments</w:t>
      </w:r>
    </w:p>
    <w:p w14:paraId="5D7A5611" w14:textId="0819737C" w:rsidR="007E4A7F" w:rsidRPr="005A2953" w:rsidRDefault="007E4A7F" w:rsidP="00912C58">
      <w:pPr>
        <w:pStyle w:val="Heading1"/>
        <w:widowControl w:val="0"/>
        <w:numPr>
          <w:ilvl w:val="0"/>
          <w:numId w:val="23"/>
        </w:numPr>
        <w:rPr>
          <w:color w:val="000000" w:themeColor="text1"/>
          <w:lang w:val="en-CA"/>
        </w:rPr>
      </w:pPr>
      <w:r w:rsidRPr="005A2953">
        <w:rPr>
          <w:color w:val="000000" w:themeColor="text1"/>
          <w:lang w:val="en-CA"/>
        </w:rPr>
        <w:t xml:space="preserve">The Secretariat reviewed the request for the renewal of the IS project submitted by UNDP on behalf of the Government concerned against the guidelines and relevant decisions regarding eligibility and funding </w:t>
      </w:r>
      <w:r w:rsidRPr="005A2953">
        <w:rPr>
          <w:color w:val="000000" w:themeColor="text1"/>
          <w:lang w:val="en-CA"/>
        </w:rPr>
        <w:lastRenderedPageBreak/>
        <w:t>levels. The request was cross-checked against the original IS work plan for the previous phase, country programme and Article 7 data, the latest report on implementation of the HCFC phase</w:t>
      </w:r>
      <w:r w:rsidRPr="005A2953">
        <w:rPr>
          <w:color w:val="000000" w:themeColor="text1"/>
          <w:lang w:val="en-CA"/>
        </w:rPr>
        <w:noBreakHyphen/>
        <w:t xml:space="preserve">out management plan (HPMP), the agency’s progress report, and any relevant decisions of the Meeting of the Parties. It was noted that </w:t>
      </w:r>
      <w:r w:rsidR="005A2953">
        <w:rPr>
          <w:color w:val="000000" w:themeColor="text1"/>
          <w:lang w:val="en-CA"/>
        </w:rPr>
        <w:t xml:space="preserve">this country </w:t>
      </w:r>
      <w:r w:rsidRPr="005A2953">
        <w:rPr>
          <w:color w:val="000000" w:themeColor="text1"/>
          <w:lang w:val="en-CA"/>
        </w:rPr>
        <w:t xml:space="preserve">has submitted </w:t>
      </w:r>
      <w:r w:rsidR="005A2953">
        <w:rPr>
          <w:color w:val="000000" w:themeColor="text1"/>
          <w:lang w:val="en-CA"/>
        </w:rPr>
        <w:t>its</w:t>
      </w:r>
      <w:r w:rsidRPr="005A2953">
        <w:rPr>
          <w:color w:val="000000" w:themeColor="text1"/>
          <w:lang w:val="en-CA"/>
        </w:rPr>
        <w:t xml:space="preserve"> 201</w:t>
      </w:r>
      <w:r w:rsidR="00C45FE3">
        <w:rPr>
          <w:color w:val="000000" w:themeColor="text1"/>
          <w:lang w:val="en-CA"/>
        </w:rPr>
        <w:t>9</w:t>
      </w:r>
      <w:r w:rsidRPr="005A2953">
        <w:rPr>
          <w:color w:val="000000" w:themeColor="text1"/>
          <w:lang w:val="en-CA"/>
        </w:rPr>
        <w:t xml:space="preserve"> country programme data and is in compliance with the control targets under the Montreal Protocol, and </w:t>
      </w:r>
      <w:r w:rsidR="005A2953">
        <w:rPr>
          <w:color w:val="000000" w:themeColor="text1"/>
          <w:lang w:val="en-CA"/>
        </w:rPr>
        <w:t>its</w:t>
      </w:r>
      <w:r w:rsidRPr="005A2953">
        <w:rPr>
          <w:color w:val="000000" w:themeColor="text1"/>
          <w:lang w:val="en-CA"/>
        </w:rPr>
        <w:t xml:space="preserve"> annual HCFC consumption does not exceed the annual maximum allowable consumption indicated in </w:t>
      </w:r>
      <w:r w:rsidR="005A2953">
        <w:rPr>
          <w:color w:val="000000" w:themeColor="text1"/>
          <w:lang w:val="en-CA"/>
        </w:rPr>
        <w:t xml:space="preserve">its </w:t>
      </w:r>
      <w:r w:rsidRPr="005A2953">
        <w:rPr>
          <w:color w:val="000000" w:themeColor="text1"/>
          <w:lang w:val="en-CA"/>
        </w:rPr>
        <w:t>HPMP Agreement with the Executive Committee. Furthermore, the request submitted included performance indicators for the planned activities for the next phase of the IS project, in accordance with decision 74/51(e).</w:t>
      </w:r>
    </w:p>
    <w:p w14:paraId="3944A909" w14:textId="77777777" w:rsidR="007E4A7F" w:rsidRPr="005A2953" w:rsidRDefault="007E4A7F" w:rsidP="007E4A7F">
      <w:pPr>
        <w:autoSpaceDE w:val="0"/>
        <w:autoSpaceDN w:val="0"/>
        <w:adjustRightInd w:val="0"/>
        <w:spacing w:after="240"/>
        <w:rPr>
          <w:b/>
          <w:bCs/>
          <w:color w:val="000000" w:themeColor="text1"/>
          <w:lang w:val="en-CA" w:eastAsia="en-CA"/>
        </w:rPr>
      </w:pPr>
      <w:r w:rsidRPr="005A2953">
        <w:rPr>
          <w:b/>
          <w:bCs/>
          <w:color w:val="000000" w:themeColor="text1"/>
          <w:lang w:val="en-CA" w:eastAsia="en-CA"/>
        </w:rPr>
        <w:t>Secretariat’s recommendations</w:t>
      </w:r>
    </w:p>
    <w:p w14:paraId="1A159676" w14:textId="77777777" w:rsidR="007E4A7F" w:rsidRPr="005A2953" w:rsidRDefault="007E4A7F" w:rsidP="00E14761">
      <w:pPr>
        <w:pStyle w:val="Heading1"/>
        <w:widowControl w:val="0"/>
        <w:numPr>
          <w:ilvl w:val="0"/>
          <w:numId w:val="23"/>
        </w:numPr>
        <w:rPr>
          <w:color w:val="000000" w:themeColor="text1"/>
          <w:lang w:val="en-CA"/>
        </w:rPr>
      </w:pPr>
      <w:r w:rsidRPr="005A2953">
        <w:rPr>
          <w:color w:val="000000" w:themeColor="text1"/>
          <w:lang w:val="en-CA"/>
        </w:rPr>
        <w:t>The Secretariat recommends blanket approval of the IS renewal request for Georgia at the level of funding indicated in section A1 of Table 1 of the present document. The Executive Committee may wish to express to the aforementioned Government the comments presented in Annex II to this document.</w:t>
      </w:r>
    </w:p>
    <w:p w14:paraId="4939FEB0" w14:textId="77777777" w:rsidR="007E4A7F" w:rsidRPr="00510686" w:rsidRDefault="007E4A7F" w:rsidP="007E4A7F">
      <w:pPr>
        <w:keepNext/>
        <w:spacing w:after="240"/>
      </w:pPr>
      <w:r w:rsidRPr="00687ACF">
        <w:rPr>
          <w:b/>
        </w:rPr>
        <w:t>A2</w:t>
      </w:r>
      <w:r w:rsidRPr="00A637C5">
        <w:rPr>
          <w:b/>
          <w:color w:val="000000" w:themeColor="text1"/>
          <w:lang w:val="en-CA"/>
        </w:rPr>
        <w:t xml:space="preserve">: Project preparation for HCFC phase-out management plans  </w:t>
      </w:r>
    </w:p>
    <w:p w14:paraId="50EC8D43" w14:textId="77777777" w:rsidR="007E4A7F" w:rsidRPr="00687ACF" w:rsidRDefault="007E4A7F" w:rsidP="007E4A7F">
      <w:pPr>
        <w:keepNext/>
        <w:keepLines/>
        <w:spacing w:after="240"/>
        <w:rPr>
          <w:b/>
          <w:color w:val="000000" w:themeColor="text1"/>
          <w:lang w:val="en-CA"/>
        </w:rPr>
      </w:pPr>
      <w:r w:rsidRPr="00687ACF">
        <w:rPr>
          <w:b/>
          <w:color w:val="000000" w:themeColor="text1"/>
          <w:lang w:val="en-CA"/>
        </w:rPr>
        <w:t>Project description</w:t>
      </w:r>
    </w:p>
    <w:p w14:paraId="1DF42FB0" w14:textId="6B1DCA9C" w:rsidR="007E4A7F" w:rsidRPr="00687ACF" w:rsidRDefault="007E4A7F" w:rsidP="00E14761">
      <w:pPr>
        <w:pStyle w:val="Heading1"/>
        <w:widowControl w:val="0"/>
        <w:numPr>
          <w:ilvl w:val="0"/>
          <w:numId w:val="23"/>
        </w:numPr>
        <w:rPr>
          <w:color w:val="000000" w:themeColor="text1"/>
          <w:lang w:val="en-CA"/>
        </w:rPr>
      </w:pPr>
      <w:r w:rsidRPr="00687ACF">
        <w:rPr>
          <w:color w:val="000000" w:themeColor="text1"/>
          <w:lang w:val="en-CA"/>
        </w:rPr>
        <w:t xml:space="preserve">UNDP submitted </w:t>
      </w:r>
      <w:r>
        <w:rPr>
          <w:color w:val="000000" w:themeColor="text1"/>
          <w:lang w:val="en-CA"/>
        </w:rPr>
        <w:t>a</w:t>
      </w:r>
      <w:r w:rsidRPr="00687ACF">
        <w:rPr>
          <w:color w:val="000000" w:themeColor="text1"/>
          <w:lang w:val="en-CA"/>
        </w:rPr>
        <w:t xml:space="preserve"> request for the preparation of stage II</w:t>
      </w:r>
      <w:r>
        <w:rPr>
          <w:color w:val="000000" w:themeColor="text1"/>
          <w:lang w:val="en-CA"/>
        </w:rPr>
        <w:t>I</w:t>
      </w:r>
      <w:r w:rsidRPr="00687ACF">
        <w:rPr>
          <w:color w:val="000000" w:themeColor="text1"/>
          <w:lang w:val="en-CA"/>
        </w:rPr>
        <w:t xml:space="preserve"> of the HPMP</w:t>
      </w:r>
      <w:r>
        <w:rPr>
          <w:color w:val="000000" w:themeColor="text1"/>
          <w:lang w:val="en-CA"/>
        </w:rPr>
        <w:t xml:space="preserve"> for </w:t>
      </w:r>
      <w:r w:rsidR="005A595A">
        <w:rPr>
          <w:color w:val="000000" w:themeColor="text1"/>
          <w:lang w:val="en-CA"/>
        </w:rPr>
        <w:t xml:space="preserve">one Article 5 country, </w:t>
      </w:r>
      <w:r w:rsidRPr="00687ACF">
        <w:rPr>
          <w:color w:val="000000" w:themeColor="text1"/>
          <w:lang w:val="en-CA"/>
        </w:rPr>
        <w:t>as shown in section A</w:t>
      </w:r>
      <w:r>
        <w:rPr>
          <w:color w:val="000000" w:themeColor="text1"/>
          <w:lang w:val="en-CA"/>
        </w:rPr>
        <w:t>2</w:t>
      </w:r>
      <w:r w:rsidRPr="00687ACF">
        <w:rPr>
          <w:color w:val="000000" w:themeColor="text1"/>
          <w:lang w:val="en-CA"/>
        </w:rPr>
        <w:t xml:space="preserve"> of Table 1.</w:t>
      </w:r>
    </w:p>
    <w:p w14:paraId="3BD63F71" w14:textId="2E13D11A" w:rsidR="007E4A7F" w:rsidRPr="001D411E" w:rsidRDefault="007E4A7F" w:rsidP="00E14761">
      <w:pPr>
        <w:pStyle w:val="Heading1"/>
        <w:widowControl w:val="0"/>
        <w:numPr>
          <w:ilvl w:val="0"/>
          <w:numId w:val="23"/>
        </w:numPr>
        <w:rPr>
          <w:color w:val="000000" w:themeColor="text1"/>
          <w:lang w:val="en-CA"/>
        </w:rPr>
      </w:pPr>
      <w:r w:rsidRPr="001D411E">
        <w:rPr>
          <w:color w:val="000000" w:themeColor="text1"/>
          <w:lang w:val="en-CA"/>
        </w:rPr>
        <w:t xml:space="preserve">UNDP provided a description of the activities to support the request for project preparation. The submission included: justification for the requested project preparation funding; a progress report on the implementation of stages I and II of </w:t>
      </w:r>
      <w:r w:rsidR="00C45FE3">
        <w:rPr>
          <w:color w:val="000000" w:themeColor="text1"/>
          <w:lang w:val="en-CA"/>
        </w:rPr>
        <w:t>its</w:t>
      </w:r>
      <w:r w:rsidRPr="001D411E">
        <w:rPr>
          <w:color w:val="000000" w:themeColor="text1"/>
          <w:lang w:val="en-CA"/>
        </w:rPr>
        <w:t xml:space="preserve"> HPMP; and the list of potential activities and the corresponding budgets</w:t>
      </w:r>
      <w:r w:rsidRPr="00687ACF">
        <w:rPr>
          <w:color w:val="000000" w:themeColor="text1"/>
          <w:lang w:val="en-CA"/>
        </w:rPr>
        <w:t>.</w:t>
      </w:r>
    </w:p>
    <w:p w14:paraId="254C96FD" w14:textId="77777777" w:rsidR="007E4A7F" w:rsidRPr="00687ACF" w:rsidRDefault="007E4A7F" w:rsidP="007E4A7F">
      <w:pPr>
        <w:pStyle w:val="Heading1"/>
        <w:rPr>
          <w:b/>
          <w:color w:val="000000" w:themeColor="text1"/>
          <w:lang w:val="en-CA"/>
        </w:rPr>
      </w:pPr>
      <w:r w:rsidRPr="00687ACF">
        <w:rPr>
          <w:b/>
          <w:color w:val="000000" w:themeColor="text1"/>
          <w:lang w:val="en-CA"/>
        </w:rPr>
        <w:t>Secretariat’s comments</w:t>
      </w:r>
    </w:p>
    <w:p w14:paraId="06491F96" w14:textId="5FADCD39" w:rsidR="007E4A7F" w:rsidRPr="00687ACF" w:rsidRDefault="007E4A7F" w:rsidP="00E14761">
      <w:pPr>
        <w:pStyle w:val="Heading1"/>
        <w:widowControl w:val="0"/>
        <w:numPr>
          <w:ilvl w:val="0"/>
          <w:numId w:val="23"/>
        </w:numPr>
        <w:rPr>
          <w:color w:val="000000" w:themeColor="text1"/>
          <w:lang w:val="en-CA"/>
        </w:rPr>
      </w:pPr>
      <w:r w:rsidRPr="00687ACF">
        <w:rPr>
          <w:color w:val="000000" w:themeColor="text1"/>
          <w:lang w:val="en-CA"/>
        </w:rPr>
        <w:t>In reviewing the request, the Secretariat took into account the guidelines for funding the preparation of HPMPs for Article 5 countries contained in decision 71/42</w:t>
      </w:r>
      <w:r w:rsidR="00CF65C8">
        <w:rPr>
          <w:color w:val="000000" w:themeColor="text1"/>
          <w:lang w:val="en-CA"/>
        </w:rPr>
        <w:t>;</w:t>
      </w:r>
      <w:r w:rsidRPr="00687ACF">
        <w:rPr>
          <w:color w:val="000000" w:themeColor="text1"/>
          <w:lang w:val="en-CA"/>
        </w:rPr>
        <w:t xml:space="preserve"> stage</w:t>
      </w:r>
      <w:r>
        <w:rPr>
          <w:color w:val="000000" w:themeColor="text1"/>
          <w:lang w:val="en-CA"/>
        </w:rPr>
        <w:t>s</w:t>
      </w:r>
      <w:r w:rsidRPr="00687ACF">
        <w:rPr>
          <w:color w:val="000000" w:themeColor="text1"/>
          <w:lang w:val="en-CA"/>
        </w:rPr>
        <w:t xml:space="preserve"> I and II of the HPMP as approved, the status of implementation of the tranches as at the preparation of the present document</w:t>
      </w:r>
      <w:r w:rsidR="00CF65C8">
        <w:rPr>
          <w:color w:val="000000" w:themeColor="text1"/>
          <w:lang w:val="en-CA"/>
        </w:rPr>
        <w:t>;</w:t>
      </w:r>
      <w:r w:rsidRPr="00687ACF">
        <w:rPr>
          <w:color w:val="000000" w:themeColor="text1"/>
          <w:lang w:val="en-CA"/>
        </w:rPr>
        <w:t xml:space="preserve"> and decision 82/45(c)(</w:t>
      </w:r>
      <w:proofErr w:type="spellStart"/>
      <w:r w:rsidRPr="00687ACF">
        <w:rPr>
          <w:color w:val="000000" w:themeColor="text1"/>
          <w:lang w:val="en-CA"/>
        </w:rPr>
        <w:t>i</w:t>
      </w:r>
      <w:proofErr w:type="spellEnd"/>
      <w:r w:rsidRPr="00687ACF">
        <w:rPr>
          <w:color w:val="000000" w:themeColor="text1"/>
          <w:lang w:val="en-CA"/>
        </w:rPr>
        <w:t>).</w:t>
      </w:r>
      <w:r w:rsidRPr="001D411E">
        <w:rPr>
          <w:vertAlign w:val="superscript"/>
        </w:rPr>
        <w:footnoteReference w:id="1"/>
      </w:r>
      <w:r w:rsidRPr="00687ACF">
        <w:rPr>
          <w:color w:val="000000" w:themeColor="text1"/>
          <w:lang w:val="en-CA"/>
        </w:rPr>
        <w:t xml:space="preserve"> The Secretariat noted that the funding requested is in line with decision 71/42, and that UNDP confirmed that </w:t>
      </w:r>
      <w:r w:rsidR="00F4713E">
        <w:rPr>
          <w:color w:val="000000" w:themeColor="text1"/>
          <w:lang w:val="en-CA"/>
        </w:rPr>
        <w:t xml:space="preserve">the </w:t>
      </w:r>
      <w:r w:rsidRPr="00687ACF">
        <w:rPr>
          <w:color w:val="000000" w:themeColor="text1"/>
          <w:lang w:val="en-CA"/>
        </w:rPr>
        <w:t>remaining tranche will be submitted as scheduled in the Agreement</w:t>
      </w:r>
      <w:r>
        <w:rPr>
          <w:color w:val="000000" w:themeColor="text1"/>
          <w:lang w:val="en-CA"/>
        </w:rPr>
        <w:t xml:space="preserve"> with the Executive Committee</w:t>
      </w:r>
      <w:r w:rsidRPr="00687ACF">
        <w:rPr>
          <w:color w:val="000000" w:themeColor="text1"/>
          <w:lang w:val="en-CA"/>
        </w:rPr>
        <w:t>.</w:t>
      </w:r>
    </w:p>
    <w:p w14:paraId="3D5F1F28" w14:textId="2AE09342" w:rsidR="00DC0F74" w:rsidRPr="008327E2" w:rsidRDefault="007E4A7F" w:rsidP="00E14761">
      <w:pPr>
        <w:pStyle w:val="Heading1"/>
        <w:widowControl w:val="0"/>
        <w:numPr>
          <w:ilvl w:val="0"/>
          <w:numId w:val="23"/>
        </w:numPr>
        <w:rPr>
          <w:color w:val="000000" w:themeColor="text1"/>
          <w:lang w:val="en-CA"/>
        </w:rPr>
      </w:pPr>
      <w:r w:rsidRPr="00DC0F74">
        <w:rPr>
          <w:color w:val="000000" w:themeColor="text1"/>
          <w:lang w:val="en-CA"/>
        </w:rPr>
        <w:t xml:space="preserve">UNDP confirmed that stage III of the HPMP for Colombia will </w:t>
      </w:r>
      <w:r w:rsidR="00CF65C8">
        <w:rPr>
          <w:color w:val="000000" w:themeColor="text1"/>
          <w:lang w:val="en-CA"/>
        </w:rPr>
        <w:t xml:space="preserve">phase-out </w:t>
      </w:r>
      <w:r w:rsidR="00DC0F74" w:rsidRPr="00DC0F74">
        <w:rPr>
          <w:color w:val="000000" w:themeColor="text1"/>
          <w:lang w:val="en-CA"/>
        </w:rPr>
        <w:t xml:space="preserve">67.5 per cent of </w:t>
      </w:r>
      <w:r w:rsidR="00CF65C8">
        <w:rPr>
          <w:color w:val="000000" w:themeColor="text1"/>
          <w:lang w:val="en-CA"/>
        </w:rPr>
        <w:t xml:space="preserve">the </w:t>
      </w:r>
      <w:r w:rsidR="00DC0F74" w:rsidRPr="00DC0F74">
        <w:rPr>
          <w:color w:val="000000" w:themeColor="text1"/>
          <w:lang w:val="en-CA"/>
        </w:rPr>
        <w:t>HCF</w:t>
      </w:r>
      <w:r w:rsidR="00CF65C8">
        <w:rPr>
          <w:color w:val="000000" w:themeColor="text1"/>
          <w:lang w:val="en-CA"/>
        </w:rPr>
        <w:t>C baseline by</w:t>
      </w:r>
      <w:r w:rsidR="000C3024">
        <w:rPr>
          <w:color w:val="000000" w:themeColor="text1"/>
          <w:lang w:val="en-CA"/>
        </w:rPr>
        <w:t xml:space="preserve"> 1</w:t>
      </w:r>
      <w:r w:rsidR="00CF65C8">
        <w:rPr>
          <w:color w:val="000000" w:themeColor="text1"/>
          <w:lang w:val="en-CA"/>
        </w:rPr>
        <w:t xml:space="preserve"> January 2025</w:t>
      </w:r>
      <w:r w:rsidR="00DC0F74" w:rsidRPr="00DC0F74">
        <w:rPr>
          <w:color w:val="000000" w:themeColor="text1"/>
          <w:lang w:val="en-CA"/>
        </w:rPr>
        <w:t>.</w:t>
      </w:r>
    </w:p>
    <w:p w14:paraId="3BB74E7B" w14:textId="77777777" w:rsidR="007E4A7F" w:rsidRPr="00DC0F74" w:rsidRDefault="007E4A7F" w:rsidP="008327E2">
      <w:pPr>
        <w:pStyle w:val="Heading1"/>
        <w:widowControl w:val="0"/>
        <w:rPr>
          <w:b/>
          <w:color w:val="000000" w:themeColor="text1"/>
          <w:lang w:val="en-CA"/>
        </w:rPr>
      </w:pPr>
      <w:r w:rsidRPr="00DC0F74">
        <w:rPr>
          <w:b/>
          <w:color w:val="000000" w:themeColor="text1"/>
          <w:lang w:val="en-CA"/>
        </w:rPr>
        <w:t>Secretariat’s recommendation</w:t>
      </w:r>
    </w:p>
    <w:p w14:paraId="024AA7E5" w14:textId="6F1DE720" w:rsidR="007E4A7F" w:rsidRPr="001D411E" w:rsidRDefault="007E4A7F" w:rsidP="00E14761">
      <w:pPr>
        <w:pStyle w:val="Heading1"/>
        <w:widowControl w:val="0"/>
        <w:numPr>
          <w:ilvl w:val="0"/>
          <w:numId w:val="23"/>
        </w:numPr>
        <w:rPr>
          <w:color w:val="000000" w:themeColor="text1"/>
          <w:lang w:val="en-CA"/>
        </w:rPr>
      </w:pPr>
      <w:r w:rsidRPr="001D411E">
        <w:rPr>
          <w:color w:val="000000" w:themeColor="text1"/>
          <w:lang w:val="en-CA"/>
        </w:rPr>
        <w:t>The Secretariat recommends blanket approval for project preparation for stage III of the HCFC phase-out management plan for</w:t>
      </w:r>
      <w:r>
        <w:rPr>
          <w:color w:val="000000" w:themeColor="text1"/>
          <w:lang w:val="en-CA"/>
        </w:rPr>
        <w:t xml:space="preserve"> Colombia</w:t>
      </w:r>
      <w:r w:rsidRPr="00687ACF">
        <w:rPr>
          <w:color w:val="000000" w:themeColor="text1"/>
          <w:lang w:val="en-CA"/>
        </w:rPr>
        <w:t xml:space="preserve"> at</w:t>
      </w:r>
      <w:r w:rsidRPr="001D411E">
        <w:rPr>
          <w:color w:val="000000" w:themeColor="text1"/>
          <w:lang w:val="en-CA"/>
        </w:rPr>
        <w:t xml:space="preserve"> the level of funding indicated in section A2 of Table 1.</w:t>
      </w:r>
    </w:p>
    <w:p w14:paraId="05179C31" w14:textId="0E1049B0" w:rsidR="007E4A7F" w:rsidRPr="00687ACF" w:rsidRDefault="007E4A7F" w:rsidP="00E14761">
      <w:pPr>
        <w:keepNext/>
        <w:spacing w:after="240"/>
        <w:rPr>
          <w:b/>
          <w:color w:val="000000" w:themeColor="text1"/>
          <w:lang w:val="en-CA"/>
        </w:rPr>
      </w:pPr>
      <w:r>
        <w:rPr>
          <w:b/>
          <w:color w:val="000000" w:themeColor="text1"/>
          <w:lang w:val="en-CA"/>
        </w:rPr>
        <w:lastRenderedPageBreak/>
        <w:t>A3</w:t>
      </w:r>
      <w:r w:rsidRPr="00687ACF">
        <w:rPr>
          <w:b/>
          <w:color w:val="000000" w:themeColor="text1"/>
          <w:lang w:val="en-CA"/>
        </w:rPr>
        <w:t xml:space="preserve">: </w:t>
      </w:r>
      <w:r w:rsidR="008E6F9A" w:rsidRPr="00E53062">
        <w:rPr>
          <w:b/>
        </w:rPr>
        <w:t>Technical assistance for enabling activities</w:t>
      </w:r>
      <w:r w:rsidR="008E6F9A">
        <w:rPr>
          <w:b/>
        </w:rPr>
        <w:t xml:space="preserve"> for HFC phase-down</w:t>
      </w:r>
    </w:p>
    <w:p w14:paraId="75CFA66B" w14:textId="77777777" w:rsidR="007E4A7F" w:rsidRPr="00687ACF" w:rsidRDefault="007E4A7F">
      <w:pPr>
        <w:keepNext/>
        <w:spacing w:after="240"/>
        <w:rPr>
          <w:color w:val="000000" w:themeColor="text1"/>
          <w:u w:val="single"/>
          <w:lang w:val="en-CA"/>
        </w:rPr>
      </w:pPr>
      <w:r w:rsidRPr="00687ACF">
        <w:rPr>
          <w:color w:val="000000" w:themeColor="text1"/>
          <w:u w:val="single"/>
          <w:lang w:val="en-CA"/>
        </w:rPr>
        <w:t>Background</w:t>
      </w:r>
    </w:p>
    <w:p w14:paraId="3A30448F" w14:textId="05695A08" w:rsidR="007E4A7F" w:rsidRPr="00687ACF" w:rsidRDefault="007E4A7F" w:rsidP="00A43889">
      <w:pPr>
        <w:pStyle w:val="Heading1"/>
        <w:keepNext/>
        <w:numPr>
          <w:ilvl w:val="0"/>
          <w:numId w:val="23"/>
        </w:numPr>
        <w:rPr>
          <w:color w:val="000000" w:themeColor="text1"/>
          <w:lang w:val="en-CA"/>
        </w:rPr>
      </w:pPr>
      <w:r w:rsidRPr="00687ACF">
        <w:rPr>
          <w:color w:val="000000" w:themeColor="text1"/>
          <w:lang w:val="en-CA"/>
        </w:rPr>
        <w:t>In line with decision 79/46,</w:t>
      </w:r>
      <w:r w:rsidRPr="0070103A">
        <w:rPr>
          <w:vertAlign w:val="superscript"/>
        </w:rPr>
        <w:footnoteReference w:id="2"/>
      </w:r>
      <w:r w:rsidRPr="00687ACF">
        <w:rPr>
          <w:color w:val="000000" w:themeColor="text1"/>
          <w:lang w:val="en-CA"/>
        </w:rPr>
        <w:t xml:space="preserve"> UNDP</w:t>
      </w:r>
      <w:r w:rsidR="00F4713E" w:rsidRPr="00F4713E">
        <w:rPr>
          <w:color w:val="000000" w:themeColor="text1"/>
          <w:lang w:val="en-CA"/>
        </w:rPr>
        <w:t xml:space="preserve"> </w:t>
      </w:r>
      <w:r w:rsidR="00F4713E">
        <w:rPr>
          <w:color w:val="000000" w:themeColor="text1"/>
          <w:lang w:val="en-CA"/>
        </w:rPr>
        <w:t>as lead implementing agency</w:t>
      </w:r>
      <w:r w:rsidRPr="00687ACF">
        <w:rPr>
          <w:color w:val="000000" w:themeColor="text1"/>
          <w:lang w:val="en-CA"/>
        </w:rPr>
        <w:t xml:space="preserve"> submitted </w:t>
      </w:r>
      <w:r w:rsidR="00F4713E">
        <w:rPr>
          <w:color w:val="000000" w:themeColor="text1"/>
          <w:lang w:val="en-CA"/>
        </w:rPr>
        <w:t>funding</w:t>
      </w:r>
      <w:r w:rsidR="00F4713E" w:rsidRPr="00687ACF">
        <w:rPr>
          <w:color w:val="000000" w:themeColor="text1"/>
          <w:lang w:val="en-CA"/>
        </w:rPr>
        <w:t xml:space="preserve"> </w:t>
      </w:r>
      <w:r w:rsidRPr="00687ACF">
        <w:rPr>
          <w:color w:val="000000" w:themeColor="text1"/>
          <w:lang w:val="en-CA"/>
        </w:rPr>
        <w:t>request</w:t>
      </w:r>
      <w:r w:rsidR="00F4713E">
        <w:rPr>
          <w:color w:val="000000" w:themeColor="text1"/>
          <w:lang w:val="en-CA"/>
        </w:rPr>
        <w:t>s</w:t>
      </w:r>
      <w:r w:rsidRPr="00687ACF">
        <w:rPr>
          <w:color w:val="000000" w:themeColor="text1"/>
          <w:lang w:val="en-CA"/>
        </w:rPr>
        <w:t xml:space="preserve"> for the implementation of enabling activities </w:t>
      </w:r>
      <w:r w:rsidR="006F0C92">
        <w:rPr>
          <w:color w:val="000000" w:themeColor="text1"/>
          <w:lang w:val="en-CA"/>
        </w:rPr>
        <w:t xml:space="preserve">for the phase-down of HFCs </w:t>
      </w:r>
      <w:r w:rsidR="006F0C92" w:rsidRPr="00996224">
        <w:rPr>
          <w:color w:val="000000" w:themeColor="text1"/>
          <w:lang w:val="en-CA"/>
        </w:rPr>
        <w:t xml:space="preserve">in </w:t>
      </w:r>
      <w:r w:rsidRPr="00687ACF">
        <w:rPr>
          <w:color w:val="000000" w:themeColor="text1"/>
          <w:lang w:val="en-CA"/>
        </w:rPr>
        <w:t xml:space="preserve">in </w:t>
      </w:r>
      <w:r>
        <w:rPr>
          <w:color w:val="000000" w:themeColor="text1"/>
          <w:lang w:val="en-CA"/>
        </w:rPr>
        <w:t xml:space="preserve">Belize and </w:t>
      </w:r>
      <w:r w:rsidR="00F4713E">
        <w:rPr>
          <w:color w:val="000000" w:themeColor="text1"/>
          <w:lang w:val="en-CA"/>
        </w:rPr>
        <w:t xml:space="preserve">the Republic of </w:t>
      </w:r>
      <w:r>
        <w:rPr>
          <w:color w:val="000000" w:themeColor="text1"/>
          <w:lang w:val="en-CA"/>
        </w:rPr>
        <w:t>Moldova</w:t>
      </w:r>
      <w:r w:rsidRPr="00687ACF">
        <w:rPr>
          <w:color w:val="000000" w:themeColor="text1"/>
          <w:lang w:val="en-CA"/>
        </w:rPr>
        <w:t xml:space="preserve">, as shown in section </w:t>
      </w:r>
      <w:r>
        <w:rPr>
          <w:color w:val="000000" w:themeColor="text1"/>
          <w:lang w:val="en-CA"/>
        </w:rPr>
        <w:t>A3</w:t>
      </w:r>
      <w:r w:rsidRPr="00687ACF">
        <w:rPr>
          <w:color w:val="000000" w:themeColor="text1"/>
          <w:lang w:val="en-CA"/>
        </w:rPr>
        <w:t xml:space="preserve"> of Table 1. </w:t>
      </w:r>
      <w:r>
        <w:rPr>
          <w:color w:val="000000" w:themeColor="text1"/>
          <w:lang w:val="en-CA"/>
        </w:rPr>
        <w:t xml:space="preserve">Canada will be the cooperating </w:t>
      </w:r>
      <w:r w:rsidR="00F4713E">
        <w:rPr>
          <w:color w:val="000000" w:themeColor="text1"/>
          <w:lang w:val="en-CA"/>
        </w:rPr>
        <w:t xml:space="preserve">implementing </w:t>
      </w:r>
      <w:r>
        <w:rPr>
          <w:color w:val="000000" w:themeColor="text1"/>
          <w:lang w:val="en-CA"/>
        </w:rPr>
        <w:t>agency for Belize and is contributing US $40,000</w:t>
      </w:r>
      <w:r w:rsidR="00F4713E">
        <w:rPr>
          <w:color w:val="000000" w:themeColor="text1"/>
          <w:lang w:val="en-CA"/>
        </w:rPr>
        <w:t>,</w:t>
      </w:r>
      <w:r>
        <w:rPr>
          <w:color w:val="000000" w:themeColor="text1"/>
          <w:lang w:val="en-CA"/>
        </w:rPr>
        <w:t xml:space="preserve"> plus agency support costs of US $2,800 from Canada’s bilateral allocation</w:t>
      </w:r>
      <w:r w:rsidR="00F4713E">
        <w:rPr>
          <w:rStyle w:val="FootnoteReference"/>
          <w:color w:val="000000" w:themeColor="text1"/>
          <w:lang w:val="en-CA"/>
        </w:rPr>
        <w:footnoteReference w:id="3"/>
      </w:r>
      <w:r>
        <w:rPr>
          <w:color w:val="000000" w:themeColor="text1"/>
          <w:lang w:val="en-CA"/>
        </w:rPr>
        <w:t xml:space="preserve">. </w:t>
      </w:r>
    </w:p>
    <w:p w14:paraId="68C2E9A7" w14:textId="2C0E2489" w:rsidR="007E4A7F" w:rsidRPr="00687ACF" w:rsidRDefault="007E4A7F" w:rsidP="00912C58">
      <w:pPr>
        <w:pStyle w:val="Heading1"/>
        <w:widowControl w:val="0"/>
        <w:numPr>
          <w:ilvl w:val="0"/>
          <w:numId w:val="23"/>
        </w:numPr>
        <w:rPr>
          <w:color w:val="000000" w:themeColor="text1"/>
          <w:lang w:val="en-CA"/>
        </w:rPr>
      </w:pPr>
      <w:r w:rsidRPr="00687ACF">
        <w:rPr>
          <w:color w:val="000000" w:themeColor="text1"/>
          <w:lang w:val="en-CA"/>
        </w:rPr>
        <w:t xml:space="preserve">The enabling activities </w:t>
      </w:r>
      <w:r w:rsidR="003E5FEF">
        <w:rPr>
          <w:color w:val="000000" w:themeColor="text1"/>
          <w:lang w:val="en-CA"/>
        </w:rPr>
        <w:t xml:space="preserve">in both countries </w:t>
      </w:r>
      <w:r w:rsidRPr="00687ACF">
        <w:rPr>
          <w:color w:val="000000" w:themeColor="text1"/>
          <w:lang w:val="en-CA"/>
        </w:rPr>
        <w:t>consist of:</w:t>
      </w:r>
    </w:p>
    <w:p w14:paraId="0474CEF1" w14:textId="2493F7D5" w:rsidR="001D411E" w:rsidRPr="003842AC" w:rsidRDefault="001D411E" w:rsidP="00E14761">
      <w:pPr>
        <w:pStyle w:val="Heading2"/>
        <w:numPr>
          <w:ilvl w:val="1"/>
          <w:numId w:val="23"/>
        </w:numPr>
        <w:rPr>
          <w:lang w:val="en-CA"/>
        </w:rPr>
      </w:pPr>
      <w:r w:rsidRPr="003842AC">
        <w:rPr>
          <w:lang w:val="en-CA"/>
        </w:rPr>
        <w:t>Review of the legal framework for the ratification and implementation of the initial obligations of the Kigali Amendment including assessments of legislation and policies in place</w:t>
      </w:r>
      <w:r w:rsidR="00A7487C">
        <w:rPr>
          <w:lang w:val="en-CA"/>
        </w:rPr>
        <w:t>;</w:t>
      </w:r>
      <w:r w:rsidRPr="003842AC">
        <w:rPr>
          <w:lang w:val="en-CA"/>
        </w:rPr>
        <w:t xml:space="preserve"> identifying the requirements to establish the legislati</w:t>
      </w:r>
      <w:r w:rsidR="00BB10FB">
        <w:rPr>
          <w:lang w:val="en-CA"/>
        </w:rPr>
        <w:t xml:space="preserve">ve </w:t>
      </w:r>
      <w:r w:rsidRPr="003842AC">
        <w:rPr>
          <w:lang w:val="en-CA"/>
        </w:rPr>
        <w:t>and policy framework for management of HFC phase-down</w:t>
      </w:r>
      <w:r w:rsidR="00A7487C">
        <w:rPr>
          <w:lang w:val="en-CA"/>
        </w:rPr>
        <w:t>;</w:t>
      </w:r>
      <w:r w:rsidRPr="003842AC">
        <w:rPr>
          <w:lang w:val="en-CA"/>
        </w:rPr>
        <w:t xml:space="preserve"> and coordination among </w:t>
      </w:r>
      <w:r w:rsidR="00A7487C">
        <w:rPr>
          <w:lang w:val="en-CA"/>
        </w:rPr>
        <w:t>G</w:t>
      </w:r>
      <w:r w:rsidRPr="003842AC">
        <w:rPr>
          <w:lang w:val="en-CA"/>
        </w:rPr>
        <w:t>overnment institutions and stakeholders on the policies and action plans required for the ratification and implementation of the Kigali Amendment;</w:t>
      </w:r>
    </w:p>
    <w:p w14:paraId="68D44CF5" w14:textId="5769D215" w:rsidR="003842AC" w:rsidRDefault="003E5FEF" w:rsidP="00E14761">
      <w:pPr>
        <w:pStyle w:val="Heading2"/>
        <w:numPr>
          <w:ilvl w:val="1"/>
          <w:numId w:val="23"/>
        </w:numPr>
        <w:rPr>
          <w:lang w:val="en-CA"/>
        </w:rPr>
      </w:pPr>
      <w:r>
        <w:rPr>
          <w:lang w:val="en-CA"/>
        </w:rPr>
        <w:t>Review</w:t>
      </w:r>
      <w:r w:rsidR="003842AC" w:rsidRPr="00DC0F74">
        <w:rPr>
          <w:lang w:val="en-CA"/>
        </w:rPr>
        <w:t xml:space="preserve"> of the regulatory framework </w:t>
      </w:r>
      <w:r>
        <w:rPr>
          <w:lang w:val="en-CA"/>
        </w:rPr>
        <w:t xml:space="preserve">for the </w:t>
      </w:r>
      <w:r w:rsidR="003842AC" w:rsidRPr="00DC0F74">
        <w:rPr>
          <w:lang w:val="en-CA"/>
        </w:rPr>
        <w:t>import/export</w:t>
      </w:r>
      <w:r>
        <w:rPr>
          <w:lang w:val="en-CA"/>
        </w:rPr>
        <w:t xml:space="preserve"> and</w:t>
      </w:r>
      <w:r w:rsidR="003842AC" w:rsidRPr="00DC0F74">
        <w:rPr>
          <w:lang w:val="en-CA"/>
        </w:rPr>
        <w:t xml:space="preserve"> licensing systems for</w:t>
      </w:r>
      <w:r>
        <w:rPr>
          <w:lang w:val="en-CA"/>
        </w:rPr>
        <w:t xml:space="preserve"> ODS and identify revisions and processes necessary to include</w:t>
      </w:r>
      <w:r w:rsidR="003842AC" w:rsidRPr="00DC0F74">
        <w:rPr>
          <w:lang w:val="en-CA"/>
        </w:rPr>
        <w:t xml:space="preserve"> HFC and HFC alternatives; review of national mechanisms used for ODS reporting to include HFC</w:t>
      </w:r>
      <w:r w:rsidR="00310B79">
        <w:rPr>
          <w:lang w:val="en-CA"/>
        </w:rPr>
        <w:t xml:space="preserve"> reporting</w:t>
      </w:r>
      <w:r>
        <w:rPr>
          <w:lang w:val="en-CA"/>
        </w:rPr>
        <w:t>;</w:t>
      </w:r>
    </w:p>
    <w:p w14:paraId="7D0B0A04" w14:textId="34B77ECF" w:rsidR="001D411E" w:rsidRPr="00A43889" w:rsidRDefault="001F4854" w:rsidP="00E14761">
      <w:pPr>
        <w:pStyle w:val="Heading2"/>
        <w:numPr>
          <w:ilvl w:val="1"/>
          <w:numId w:val="23"/>
        </w:numPr>
        <w:rPr>
          <w:lang w:val="en-CA"/>
        </w:rPr>
      </w:pPr>
      <w:r w:rsidRPr="00A43889">
        <w:t>Putting in place a c</w:t>
      </w:r>
      <w:r w:rsidR="00CF26EE" w:rsidRPr="00A43889">
        <w:t>oordination mechanism to allow technical consultations to facilitate phase</w:t>
      </w:r>
      <w:r w:rsidRPr="00A43889">
        <w:noBreakHyphen/>
      </w:r>
      <w:r w:rsidR="00CF26EE" w:rsidRPr="00A43889">
        <w:t>down activities and the adoption of alternatives</w:t>
      </w:r>
      <w:r w:rsidRPr="00A43889">
        <w:t>,</w:t>
      </w:r>
      <w:r w:rsidR="00310B79" w:rsidRPr="00A43889">
        <w:t xml:space="preserve"> and </w:t>
      </w:r>
      <w:r w:rsidR="00CF26EE" w:rsidRPr="00A43889">
        <w:t>conduct</w:t>
      </w:r>
      <w:r w:rsidRPr="00A43889">
        <w:t>ing</w:t>
      </w:r>
      <w:r w:rsidR="00234AB0" w:rsidRPr="00A43889">
        <w:t xml:space="preserve"> an assessment of training and capacity building needs</w:t>
      </w:r>
      <w:r w:rsidRPr="00A43889">
        <w:t>;</w:t>
      </w:r>
      <w:r w:rsidR="00234AB0" w:rsidRPr="00A43889">
        <w:t xml:space="preserve"> </w:t>
      </w:r>
      <w:r w:rsidRPr="00A43889">
        <w:t>e</w:t>
      </w:r>
      <w:r w:rsidR="003E5FEF" w:rsidRPr="00A43889">
        <w:t>stablish</w:t>
      </w:r>
      <w:r w:rsidRPr="00A43889">
        <w:t>ing</w:t>
      </w:r>
      <w:r w:rsidR="003E5FEF" w:rsidRPr="00A43889">
        <w:t xml:space="preserve"> a baseline of </w:t>
      </w:r>
      <w:r w:rsidR="00B77A47" w:rsidRPr="00A43889">
        <w:t xml:space="preserve">HFC consumption </w:t>
      </w:r>
      <w:r w:rsidR="00912C58" w:rsidRPr="00A43889">
        <w:t xml:space="preserve">and its </w:t>
      </w:r>
      <w:r w:rsidR="00B77A47" w:rsidRPr="00A43889">
        <w:t>sector</w:t>
      </w:r>
      <w:r w:rsidR="00912C58" w:rsidRPr="00A43889">
        <w:t>al distribution</w:t>
      </w:r>
      <w:r w:rsidR="00B77A47" w:rsidRPr="00A43889">
        <w:t xml:space="preserve">, </w:t>
      </w:r>
      <w:r w:rsidR="003E5FEF" w:rsidRPr="00A43889">
        <w:t>estimat</w:t>
      </w:r>
      <w:r w:rsidRPr="00A43889">
        <w:t>ing</w:t>
      </w:r>
      <w:r w:rsidR="003E5FEF" w:rsidRPr="00A43889">
        <w:t xml:space="preserve"> </w:t>
      </w:r>
      <w:r w:rsidR="00912C58" w:rsidRPr="00A43889">
        <w:t xml:space="preserve">climate </w:t>
      </w:r>
      <w:r w:rsidR="003E5FEF" w:rsidRPr="00A43889">
        <w:t>benefits of replacing HFCs with alternatives and develop</w:t>
      </w:r>
      <w:r w:rsidRPr="00A43889">
        <w:t>ing</w:t>
      </w:r>
      <w:r w:rsidR="003E5FEF" w:rsidRPr="00A43889">
        <w:t xml:space="preserve"> measures and action plan for the phas</w:t>
      </w:r>
      <w:r w:rsidRPr="00A43889">
        <w:t>e</w:t>
      </w:r>
      <w:r w:rsidR="00310B79" w:rsidRPr="00A43889">
        <w:t>-</w:t>
      </w:r>
      <w:r w:rsidR="003E5FEF" w:rsidRPr="00A43889">
        <w:t>down of HFCs</w:t>
      </w:r>
      <w:r w:rsidR="001D411E" w:rsidRPr="00A43889">
        <w:rPr>
          <w:lang w:val="en-CA"/>
        </w:rPr>
        <w:t>;</w:t>
      </w:r>
      <w:r w:rsidR="003E5FEF" w:rsidRPr="00A43889">
        <w:rPr>
          <w:lang w:val="en-CA"/>
        </w:rPr>
        <w:t xml:space="preserve"> and</w:t>
      </w:r>
    </w:p>
    <w:p w14:paraId="04EBD730" w14:textId="7E202C4D" w:rsidR="001D411E" w:rsidRPr="00087C7E" w:rsidRDefault="001D411E" w:rsidP="00E14761">
      <w:pPr>
        <w:pStyle w:val="Heading2"/>
        <w:numPr>
          <w:ilvl w:val="1"/>
          <w:numId w:val="23"/>
        </w:numPr>
        <w:rPr>
          <w:lang w:val="en-CA"/>
        </w:rPr>
      </w:pPr>
      <w:r w:rsidRPr="00DC0F74">
        <w:rPr>
          <w:lang w:val="en-CA"/>
        </w:rPr>
        <w:t>Awareness raising activities.</w:t>
      </w:r>
    </w:p>
    <w:p w14:paraId="25068D51" w14:textId="77777777" w:rsidR="007E4A7F" w:rsidRPr="00687ACF" w:rsidRDefault="007E4A7F" w:rsidP="007E4A7F">
      <w:pPr>
        <w:spacing w:after="240"/>
        <w:rPr>
          <w:b/>
          <w:color w:val="000000" w:themeColor="text1"/>
          <w:lang w:val="en-CA"/>
        </w:rPr>
      </w:pPr>
      <w:r w:rsidRPr="00687ACF">
        <w:rPr>
          <w:b/>
          <w:color w:val="000000" w:themeColor="text1"/>
          <w:lang w:val="en-CA"/>
        </w:rPr>
        <w:t>Secretariat’s comments</w:t>
      </w:r>
    </w:p>
    <w:p w14:paraId="076827A8" w14:textId="51A85498" w:rsidR="007E4A7F" w:rsidRPr="001D411E" w:rsidRDefault="007E4A7F" w:rsidP="00E14761">
      <w:pPr>
        <w:pStyle w:val="Heading1"/>
        <w:widowControl w:val="0"/>
        <w:numPr>
          <w:ilvl w:val="0"/>
          <w:numId w:val="23"/>
        </w:numPr>
        <w:rPr>
          <w:color w:val="000000" w:themeColor="text1"/>
          <w:lang w:val="en-CA"/>
        </w:rPr>
      </w:pPr>
      <w:r w:rsidRPr="001D411E">
        <w:rPr>
          <w:color w:val="000000" w:themeColor="text1"/>
          <w:lang w:val="en-CA"/>
        </w:rPr>
        <w:t>The Secretariat reviewed the request for enabling activities and concluded that it fulfilled the requirements of decision 79/46, as noted below:</w:t>
      </w:r>
    </w:p>
    <w:p w14:paraId="41C61998" w14:textId="137DF241" w:rsidR="007E4A7F" w:rsidRPr="00687ACF" w:rsidRDefault="007E4A7F" w:rsidP="00E14761">
      <w:pPr>
        <w:pStyle w:val="Heading2"/>
        <w:numPr>
          <w:ilvl w:val="1"/>
          <w:numId w:val="23"/>
        </w:numPr>
        <w:rPr>
          <w:lang w:val="en-CA"/>
        </w:rPr>
      </w:pPr>
      <w:r w:rsidRPr="00687ACF">
        <w:rPr>
          <w:lang w:val="en-CA"/>
        </w:rPr>
        <w:t>Endorsement letter</w:t>
      </w:r>
      <w:r w:rsidR="00A7487C">
        <w:rPr>
          <w:lang w:val="en-CA"/>
        </w:rPr>
        <w:t>s</w:t>
      </w:r>
      <w:r w:rsidRPr="00687ACF">
        <w:rPr>
          <w:lang w:val="en-CA"/>
        </w:rPr>
        <w:t xml:space="preserve"> from the Government</w:t>
      </w:r>
      <w:r>
        <w:rPr>
          <w:lang w:val="en-CA"/>
        </w:rPr>
        <w:t xml:space="preserve">s of Belize and </w:t>
      </w:r>
      <w:r w:rsidR="001F4854">
        <w:rPr>
          <w:lang w:val="en-CA"/>
        </w:rPr>
        <w:t xml:space="preserve">the Republic of </w:t>
      </w:r>
      <w:r>
        <w:rPr>
          <w:lang w:val="en-CA"/>
        </w:rPr>
        <w:t>Moldova</w:t>
      </w:r>
      <w:r w:rsidRPr="00687ACF">
        <w:rPr>
          <w:lang w:val="en-CA"/>
        </w:rPr>
        <w:t xml:space="preserve"> indicating </w:t>
      </w:r>
      <w:r>
        <w:rPr>
          <w:lang w:val="en-CA"/>
        </w:rPr>
        <w:t>their</w:t>
      </w:r>
      <w:r w:rsidRPr="00687ACF">
        <w:rPr>
          <w:lang w:val="en-CA"/>
        </w:rPr>
        <w:t xml:space="preserve"> intent to make best efforts to ratify the Kigali Amendment as early as possible, w</w:t>
      </w:r>
      <w:r w:rsidR="00A7487C">
        <w:rPr>
          <w:lang w:val="en-CA"/>
        </w:rPr>
        <w:t>ere</w:t>
      </w:r>
      <w:r w:rsidRPr="00687ACF">
        <w:rPr>
          <w:lang w:val="en-CA"/>
        </w:rPr>
        <w:t xml:space="preserve"> submitted by UNDP;</w:t>
      </w:r>
    </w:p>
    <w:p w14:paraId="67D0B395" w14:textId="20B44C08" w:rsidR="007E4A7F" w:rsidRPr="00687ACF" w:rsidRDefault="007E4A7F" w:rsidP="00E14761">
      <w:pPr>
        <w:pStyle w:val="Heading2"/>
        <w:numPr>
          <w:ilvl w:val="1"/>
          <w:numId w:val="23"/>
        </w:numPr>
        <w:rPr>
          <w:lang w:val="en-CA"/>
        </w:rPr>
      </w:pPr>
      <w:r w:rsidRPr="00687ACF">
        <w:rPr>
          <w:lang w:val="en-CA"/>
        </w:rPr>
        <w:t>The project proposal</w:t>
      </w:r>
      <w:r w:rsidR="00A7487C">
        <w:rPr>
          <w:lang w:val="en-CA"/>
        </w:rPr>
        <w:t>s</w:t>
      </w:r>
      <w:r w:rsidRPr="00687ACF">
        <w:rPr>
          <w:lang w:val="en-CA"/>
        </w:rPr>
        <w:t xml:space="preserve"> included a description of each of the enabling activities, institutional arrangements, cost breakdown and the schedule for implementation;</w:t>
      </w:r>
      <w:r>
        <w:rPr>
          <w:lang w:val="en-CA"/>
        </w:rPr>
        <w:t xml:space="preserve"> and</w:t>
      </w:r>
    </w:p>
    <w:p w14:paraId="4C865363" w14:textId="77777777" w:rsidR="007E4A7F" w:rsidRPr="00687ACF" w:rsidRDefault="007E4A7F" w:rsidP="00E14761">
      <w:pPr>
        <w:pStyle w:val="Heading2"/>
        <w:numPr>
          <w:ilvl w:val="1"/>
          <w:numId w:val="23"/>
        </w:numPr>
        <w:rPr>
          <w:lang w:val="en-CA"/>
        </w:rPr>
      </w:pPr>
      <w:r w:rsidRPr="00687ACF">
        <w:rPr>
          <w:lang w:val="en-CA"/>
        </w:rPr>
        <w:t>Project implementation will be 18 months.</w:t>
      </w:r>
    </w:p>
    <w:p w14:paraId="5839EB42" w14:textId="4A0F4A96" w:rsidR="007E4A7F" w:rsidRPr="001D411E" w:rsidRDefault="007E4A7F" w:rsidP="00E14761">
      <w:pPr>
        <w:pStyle w:val="Heading1"/>
        <w:keepNext/>
        <w:keepLines/>
        <w:numPr>
          <w:ilvl w:val="0"/>
          <w:numId w:val="23"/>
        </w:numPr>
        <w:rPr>
          <w:color w:val="000000" w:themeColor="text1"/>
          <w:lang w:val="en-CA"/>
        </w:rPr>
      </w:pPr>
      <w:r w:rsidRPr="001D411E">
        <w:rPr>
          <w:color w:val="000000" w:themeColor="text1"/>
          <w:lang w:val="en-CA"/>
        </w:rPr>
        <w:lastRenderedPageBreak/>
        <w:t xml:space="preserve">The funding requested </w:t>
      </w:r>
      <w:r w:rsidR="001F4854">
        <w:rPr>
          <w:color w:val="000000" w:themeColor="text1"/>
          <w:lang w:val="en-CA"/>
        </w:rPr>
        <w:t xml:space="preserve">for Belize and the Republic of Moldova </w:t>
      </w:r>
      <w:r w:rsidRPr="001D411E">
        <w:rPr>
          <w:color w:val="000000" w:themeColor="text1"/>
          <w:lang w:val="en-CA"/>
        </w:rPr>
        <w:t>was consistent with decision</w:t>
      </w:r>
      <w:r w:rsidR="001F4854">
        <w:rPr>
          <w:color w:val="000000" w:themeColor="text1"/>
          <w:lang w:val="en-CA"/>
        </w:rPr>
        <w:t> </w:t>
      </w:r>
      <w:r w:rsidRPr="001D411E">
        <w:rPr>
          <w:color w:val="000000" w:themeColor="text1"/>
          <w:lang w:val="en-CA"/>
        </w:rPr>
        <w:t xml:space="preserve">79/46(c) and calculated based on the country’s HCFC baseline. </w:t>
      </w:r>
    </w:p>
    <w:p w14:paraId="41032B34" w14:textId="77777777" w:rsidR="007E4A7F" w:rsidRPr="00687ACF" w:rsidRDefault="007E4A7F" w:rsidP="007E4A7F">
      <w:pPr>
        <w:pStyle w:val="Heading1"/>
        <w:widowControl w:val="0"/>
        <w:rPr>
          <w:b/>
          <w:color w:val="000000" w:themeColor="text1"/>
          <w:lang w:val="en-CA"/>
        </w:rPr>
      </w:pPr>
      <w:r w:rsidRPr="00687ACF">
        <w:rPr>
          <w:b/>
          <w:color w:val="000000" w:themeColor="text1"/>
          <w:lang w:val="en-CA"/>
        </w:rPr>
        <w:t>Secretariat’s recommendation</w:t>
      </w:r>
    </w:p>
    <w:p w14:paraId="319D36C5" w14:textId="7F59C629" w:rsidR="007E4A7F" w:rsidRPr="001D411E" w:rsidRDefault="007E4A7F" w:rsidP="00E14761">
      <w:pPr>
        <w:pStyle w:val="Heading1"/>
        <w:widowControl w:val="0"/>
        <w:numPr>
          <w:ilvl w:val="0"/>
          <w:numId w:val="23"/>
        </w:numPr>
        <w:rPr>
          <w:color w:val="000000" w:themeColor="text1"/>
          <w:lang w:val="en-CA"/>
        </w:rPr>
      </w:pPr>
      <w:r w:rsidRPr="001D411E">
        <w:rPr>
          <w:color w:val="000000" w:themeColor="text1"/>
          <w:lang w:val="en-CA"/>
        </w:rPr>
        <w:t>The Secretariat recommends blanket approval for the request for enabling activities for HFC phase</w:t>
      </w:r>
      <w:r w:rsidRPr="001D411E">
        <w:rPr>
          <w:color w:val="000000" w:themeColor="text1"/>
          <w:lang w:val="en-CA"/>
        </w:rPr>
        <w:noBreakHyphen/>
        <w:t xml:space="preserve">down for Belize and </w:t>
      </w:r>
      <w:r w:rsidR="00B456A5">
        <w:rPr>
          <w:color w:val="000000" w:themeColor="text1"/>
          <w:lang w:val="en-CA"/>
        </w:rPr>
        <w:t xml:space="preserve">the Republic of </w:t>
      </w:r>
      <w:r w:rsidRPr="001D411E">
        <w:rPr>
          <w:color w:val="000000" w:themeColor="text1"/>
          <w:lang w:val="en-CA"/>
        </w:rPr>
        <w:t>Moldova</w:t>
      </w:r>
      <w:r w:rsidR="00B456A5">
        <w:rPr>
          <w:color w:val="000000" w:themeColor="text1"/>
          <w:lang w:val="en-CA"/>
        </w:rPr>
        <w:t>,</w:t>
      </w:r>
      <w:r w:rsidRPr="001D411E">
        <w:rPr>
          <w:color w:val="000000" w:themeColor="text1"/>
          <w:lang w:val="en-CA"/>
        </w:rPr>
        <w:t xml:space="preserve"> at the level of funding indicated in section A3 of Table 1.</w:t>
      </w:r>
    </w:p>
    <w:p w14:paraId="774AE4FA" w14:textId="77777777" w:rsidR="007E4A7F" w:rsidRPr="00687ACF" w:rsidRDefault="007E4A7F" w:rsidP="007E4A7F">
      <w:pPr>
        <w:spacing w:after="240"/>
        <w:rPr>
          <w:b/>
          <w:color w:val="000000" w:themeColor="text1"/>
          <w:lang w:val="en-CA"/>
        </w:rPr>
      </w:pPr>
      <w:r w:rsidRPr="00687ACF">
        <w:rPr>
          <w:b/>
          <w:color w:val="000000" w:themeColor="text1"/>
          <w:lang w:val="en-CA"/>
        </w:rPr>
        <w:t>SECTION B: ACTIVITIES RECOMMENDED FOR INDIVIDUAL CONSIDERATION</w:t>
      </w:r>
    </w:p>
    <w:p w14:paraId="0F3F3A9E" w14:textId="142156A1" w:rsidR="007E4A7F" w:rsidRPr="00AC476F" w:rsidRDefault="007E4A7F" w:rsidP="00AC476F">
      <w:pPr>
        <w:pStyle w:val="Heading1"/>
        <w:widowControl w:val="0"/>
        <w:rPr>
          <w:highlight w:val="yellow"/>
          <w:lang w:val="en-CA"/>
        </w:rPr>
      </w:pPr>
      <w:r w:rsidRPr="00687ACF">
        <w:rPr>
          <w:b/>
          <w:color w:val="000000" w:themeColor="text1"/>
          <w:lang w:val="en-CA"/>
        </w:rPr>
        <w:t xml:space="preserve">B1: </w:t>
      </w:r>
      <w:r w:rsidR="00AC476F" w:rsidRPr="008C42F7">
        <w:rPr>
          <w:b/>
          <w:color w:val="000000" w:themeColor="text1"/>
          <w:lang w:val="en-CA"/>
        </w:rPr>
        <w:t>Project preparation</w:t>
      </w:r>
      <w:r w:rsidR="00AC476F" w:rsidRPr="00C20B54">
        <w:rPr>
          <w:b/>
          <w:lang w:val="en-CA"/>
        </w:rPr>
        <w:t xml:space="preserve"> </w:t>
      </w:r>
      <w:r w:rsidR="00AC476F">
        <w:rPr>
          <w:b/>
          <w:lang w:val="en-CA"/>
        </w:rPr>
        <w:t xml:space="preserve">for an </w:t>
      </w:r>
      <w:r w:rsidR="00AC476F" w:rsidRPr="00C20B54">
        <w:rPr>
          <w:b/>
          <w:lang w:val="en-CA"/>
        </w:rPr>
        <w:t>HFC phase-down management plan</w:t>
      </w:r>
    </w:p>
    <w:p w14:paraId="07B8732D" w14:textId="77777777" w:rsidR="007E4A7F" w:rsidRPr="00687ACF" w:rsidRDefault="007E4A7F" w:rsidP="007E4A7F">
      <w:pPr>
        <w:spacing w:after="240"/>
        <w:rPr>
          <w:b/>
          <w:color w:val="000000" w:themeColor="text1"/>
          <w:lang w:val="en-CA"/>
        </w:rPr>
      </w:pPr>
      <w:r w:rsidRPr="00687ACF">
        <w:rPr>
          <w:b/>
          <w:color w:val="000000" w:themeColor="text1"/>
          <w:lang w:val="en-CA"/>
        </w:rPr>
        <w:t>Project description</w:t>
      </w:r>
    </w:p>
    <w:p w14:paraId="4A274C87" w14:textId="3A222618" w:rsidR="007E4A7F" w:rsidRPr="001D411E" w:rsidRDefault="007E4A7F" w:rsidP="00E14761">
      <w:pPr>
        <w:pStyle w:val="Heading1"/>
        <w:widowControl w:val="0"/>
        <w:numPr>
          <w:ilvl w:val="0"/>
          <w:numId w:val="23"/>
        </w:numPr>
        <w:rPr>
          <w:color w:val="000000" w:themeColor="text1"/>
          <w:lang w:val="en-CA"/>
        </w:rPr>
      </w:pPr>
      <w:r w:rsidRPr="001D411E">
        <w:rPr>
          <w:color w:val="000000" w:themeColor="text1"/>
          <w:lang w:val="en-CA"/>
        </w:rPr>
        <w:t>UNDP submitted requests for the preparation of HFC phase</w:t>
      </w:r>
      <w:r w:rsidR="00C21919">
        <w:rPr>
          <w:color w:val="000000" w:themeColor="text1"/>
          <w:lang w:val="en-CA"/>
        </w:rPr>
        <w:t>-</w:t>
      </w:r>
      <w:r w:rsidRPr="001D411E">
        <w:rPr>
          <w:color w:val="000000" w:themeColor="text1"/>
          <w:lang w:val="en-CA"/>
        </w:rPr>
        <w:t xml:space="preserve">down management plans for Costa Rica, Cuba, and Uruguay as listed in section B1 of Table 1. </w:t>
      </w:r>
    </w:p>
    <w:p w14:paraId="5257BAC9" w14:textId="77777777" w:rsidR="007E4A7F" w:rsidRPr="00687ACF" w:rsidRDefault="007E4A7F" w:rsidP="007E4A7F">
      <w:pPr>
        <w:pStyle w:val="Heading1"/>
        <w:rPr>
          <w:b/>
          <w:color w:val="000000" w:themeColor="text1"/>
          <w:lang w:val="en-CA"/>
        </w:rPr>
      </w:pPr>
      <w:r w:rsidRPr="00687ACF">
        <w:rPr>
          <w:b/>
          <w:color w:val="000000" w:themeColor="text1"/>
          <w:lang w:val="en-CA"/>
        </w:rPr>
        <w:t>Secretariat’s comments</w:t>
      </w:r>
    </w:p>
    <w:p w14:paraId="0FCB11F3" w14:textId="2D09DBE4" w:rsidR="001D411E" w:rsidRDefault="001D411E" w:rsidP="00E14761">
      <w:pPr>
        <w:pStyle w:val="Heading1"/>
        <w:widowControl w:val="0"/>
        <w:numPr>
          <w:ilvl w:val="0"/>
          <w:numId w:val="23"/>
        </w:numPr>
        <w:rPr>
          <w:color w:val="000000" w:themeColor="text1"/>
          <w:lang w:val="en-CA"/>
        </w:rPr>
      </w:pPr>
      <w:r w:rsidRPr="001D411E">
        <w:rPr>
          <w:color w:val="000000" w:themeColor="text1"/>
          <w:lang w:val="en-CA"/>
        </w:rPr>
        <w:t xml:space="preserve">UNDP as </w:t>
      </w:r>
      <w:r w:rsidR="00A16B25" w:rsidRPr="001D411E">
        <w:rPr>
          <w:color w:val="000000" w:themeColor="text1"/>
          <w:lang w:val="en-CA"/>
        </w:rPr>
        <w:t xml:space="preserve">lead </w:t>
      </w:r>
      <w:r w:rsidR="00A16B25">
        <w:rPr>
          <w:color w:val="000000" w:themeColor="text1"/>
          <w:lang w:val="en-CA"/>
        </w:rPr>
        <w:t>implementing</w:t>
      </w:r>
      <w:r w:rsidR="00DE5EED">
        <w:rPr>
          <w:color w:val="000000" w:themeColor="text1"/>
          <w:lang w:val="en-CA"/>
        </w:rPr>
        <w:t xml:space="preserve"> </w:t>
      </w:r>
      <w:r w:rsidRPr="001D411E">
        <w:rPr>
          <w:color w:val="000000" w:themeColor="text1"/>
          <w:lang w:val="en-CA"/>
        </w:rPr>
        <w:t>agency</w:t>
      </w:r>
      <w:r w:rsidR="00DE5EED">
        <w:rPr>
          <w:color w:val="000000" w:themeColor="text1"/>
          <w:lang w:val="en-CA"/>
        </w:rPr>
        <w:t>,</w:t>
      </w:r>
      <w:r w:rsidRPr="001D411E">
        <w:rPr>
          <w:color w:val="000000" w:themeColor="text1"/>
          <w:lang w:val="en-CA"/>
        </w:rPr>
        <w:t xml:space="preserve"> provided a description of the activities required for the preparation of an overarching strategy for HFC phase</w:t>
      </w:r>
      <w:r w:rsidR="00DE5EED">
        <w:rPr>
          <w:color w:val="000000" w:themeColor="text1"/>
          <w:lang w:val="en-CA"/>
        </w:rPr>
        <w:t>-</w:t>
      </w:r>
      <w:r w:rsidRPr="001D411E">
        <w:rPr>
          <w:color w:val="000000" w:themeColor="text1"/>
          <w:lang w:val="en-CA"/>
        </w:rPr>
        <w:t xml:space="preserve">down </w:t>
      </w:r>
      <w:r w:rsidR="00DE5EED">
        <w:rPr>
          <w:color w:val="000000" w:themeColor="text1"/>
          <w:lang w:val="en-CA"/>
        </w:rPr>
        <w:t xml:space="preserve">and </w:t>
      </w:r>
      <w:r w:rsidRPr="001D411E">
        <w:rPr>
          <w:color w:val="000000" w:themeColor="text1"/>
          <w:lang w:val="en-CA"/>
        </w:rPr>
        <w:t xml:space="preserve">the corresponding costs of each activity, using the format </w:t>
      </w:r>
      <w:r w:rsidR="00A16B25">
        <w:rPr>
          <w:color w:val="000000" w:themeColor="text1"/>
          <w:lang w:val="en-CA"/>
        </w:rPr>
        <w:t>for</w:t>
      </w:r>
      <w:r w:rsidRPr="001D411E">
        <w:rPr>
          <w:color w:val="000000" w:themeColor="text1"/>
          <w:lang w:val="en-CA"/>
        </w:rPr>
        <w:t xml:space="preserve"> request</w:t>
      </w:r>
      <w:r w:rsidR="00A16B25">
        <w:rPr>
          <w:color w:val="000000" w:themeColor="text1"/>
          <w:lang w:val="en-CA"/>
        </w:rPr>
        <w:t xml:space="preserve">s for </w:t>
      </w:r>
      <w:r w:rsidRPr="001D411E">
        <w:rPr>
          <w:color w:val="000000" w:themeColor="text1"/>
          <w:lang w:val="en-CA"/>
        </w:rPr>
        <w:t>project preparation for stages of HPMP</w:t>
      </w:r>
      <w:r w:rsidR="00A16B25">
        <w:rPr>
          <w:color w:val="000000" w:themeColor="text1"/>
          <w:lang w:val="en-CA"/>
        </w:rPr>
        <w:t>s</w:t>
      </w:r>
      <w:r w:rsidRPr="001D411E">
        <w:rPr>
          <w:color w:val="000000" w:themeColor="text1"/>
          <w:lang w:val="en-CA"/>
        </w:rPr>
        <w:t xml:space="preserve">. </w:t>
      </w:r>
      <w:r w:rsidR="00A16B25">
        <w:rPr>
          <w:color w:val="000000" w:themeColor="text1"/>
          <w:lang w:val="en-CA"/>
        </w:rPr>
        <w:t xml:space="preserve">The </w:t>
      </w:r>
      <w:r w:rsidR="00DC0F74" w:rsidRPr="00DC0F74">
        <w:rPr>
          <w:color w:val="000000" w:themeColor="text1"/>
          <w:lang w:val="en-CA"/>
        </w:rPr>
        <w:t>submission</w:t>
      </w:r>
      <w:r w:rsidR="00A16B25">
        <w:rPr>
          <w:color w:val="000000" w:themeColor="text1"/>
          <w:lang w:val="en-CA"/>
        </w:rPr>
        <w:t>s included,</w:t>
      </w:r>
      <w:r w:rsidR="00DC0F74" w:rsidRPr="00DC0F74">
        <w:rPr>
          <w:color w:val="000000" w:themeColor="text1"/>
          <w:lang w:val="en-CA"/>
        </w:rPr>
        <w:t xml:space="preserve"> estimated imports of HFCs and HFC blends for 2017-2019</w:t>
      </w:r>
      <w:r w:rsidR="00A16B25">
        <w:rPr>
          <w:color w:val="000000" w:themeColor="text1"/>
          <w:lang w:val="en-CA"/>
        </w:rPr>
        <w:t>;</w:t>
      </w:r>
      <w:r w:rsidR="00DC0F74" w:rsidRPr="00DC0F74">
        <w:rPr>
          <w:color w:val="000000" w:themeColor="text1"/>
          <w:lang w:val="en-CA"/>
        </w:rPr>
        <w:t xml:space="preserve"> analysis of sectoral distribution and consumption of HFCs</w:t>
      </w:r>
      <w:r w:rsidR="00A16B25">
        <w:rPr>
          <w:color w:val="000000" w:themeColor="text1"/>
          <w:lang w:val="en-CA"/>
        </w:rPr>
        <w:t>;</w:t>
      </w:r>
      <w:r w:rsidR="00DC0F74" w:rsidRPr="00DC0F74">
        <w:rPr>
          <w:color w:val="000000" w:themeColor="text1"/>
          <w:lang w:val="en-CA"/>
        </w:rPr>
        <w:t xml:space="preserve"> stakeholder meetings and consultations</w:t>
      </w:r>
      <w:r w:rsidR="00A16B25">
        <w:rPr>
          <w:color w:val="000000" w:themeColor="text1"/>
          <w:lang w:val="en-CA"/>
        </w:rPr>
        <w:t>;</w:t>
      </w:r>
      <w:r w:rsidR="00DC0F74" w:rsidRPr="00DC0F74">
        <w:rPr>
          <w:color w:val="000000" w:themeColor="text1"/>
          <w:lang w:val="en-CA"/>
        </w:rPr>
        <w:t xml:space="preserve"> country assessment of training and certification needs</w:t>
      </w:r>
      <w:r w:rsidR="00A16B25">
        <w:rPr>
          <w:color w:val="000000" w:themeColor="text1"/>
          <w:lang w:val="en-CA"/>
        </w:rPr>
        <w:t>;</w:t>
      </w:r>
      <w:r w:rsidR="00DC0F74" w:rsidRPr="00DC0F74">
        <w:rPr>
          <w:color w:val="000000" w:themeColor="text1"/>
          <w:lang w:val="en-CA"/>
        </w:rPr>
        <w:t xml:space="preserve"> HFC phase-down strategy development</w:t>
      </w:r>
      <w:r w:rsidR="00A16B25">
        <w:rPr>
          <w:color w:val="000000" w:themeColor="text1"/>
          <w:lang w:val="en-CA"/>
        </w:rPr>
        <w:t>;</w:t>
      </w:r>
      <w:r w:rsidR="00DC0F74" w:rsidRPr="00DC0F74">
        <w:rPr>
          <w:color w:val="000000" w:themeColor="text1"/>
          <w:lang w:val="en-CA"/>
        </w:rPr>
        <w:t xml:space="preserve"> and development of a communication and outreach plan.  </w:t>
      </w:r>
      <w:r w:rsidRPr="001D411E">
        <w:rPr>
          <w:color w:val="000000" w:themeColor="text1"/>
          <w:lang w:val="en-CA"/>
        </w:rPr>
        <w:t xml:space="preserve">The amount requested </w:t>
      </w:r>
      <w:r w:rsidR="00B456A5">
        <w:rPr>
          <w:color w:val="000000" w:themeColor="text1"/>
          <w:lang w:val="en-CA"/>
        </w:rPr>
        <w:t xml:space="preserve">for each country </w:t>
      </w:r>
      <w:r w:rsidRPr="001D411E">
        <w:rPr>
          <w:color w:val="000000" w:themeColor="text1"/>
          <w:lang w:val="en-CA"/>
        </w:rPr>
        <w:t>w</w:t>
      </w:r>
      <w:r w:rsidR="00B456A5">
        <w:rPr>
          <w:color w:val="000000" w:themeColor="text1"/>
          <w:lang w:val="en-CA"/>
        </w:rPr>
        <w:t>as</w:t>
      </w:r>
      <w:r w:rsidRPr="001D411E">
        <w:rPr>
          <w:color w:val="000000" w:themeColor="text1"/>
          <w:lang w:val="en-CA"/>
        </w:rPr>
        <w:t xml:space="preserve"> based on </w:t>
      </w:r>
      <w:r w:rsidR="00B456A5">
        <w:rPr>
          <w:color w:val="000000" w:themeColor="text1"/>
          <w:lang w:val="en-CA"/>
        </w:rPr>
        <w:t>its</w:t>
      </w:r>
      <w:r w:rsidRPr="001D411E">
        <w:rPr>
          <w:color w:val="000000" w:themeColor="text1"/>
          <w:lang w:val="en-CA"/>
        </w:rPr>
        <w:t xml:space="preserve"> HCFC baseline consumption and </w:t>
      </w:r>
      <w:r w:rsidR="00B456A5">
        <w:rPr>
          <w:color w:val="000000" w:themeColor="text1"/>
          <w:lang w:val="en-CA"/>
        </w:rPr>
        <w:t xml:space="preserve">its </w:t>
      </w:r>
      <w:r w:rsidRPr="001D411E">
        <w:rPr>
          <w:color w:val="000000" w:themeColor="text1"/>
          <w:lang w:val="en-CA"/>
        </w:rPr>
        <w:t>eligible funding level for enabling activities contained in decision 79/46(c).</w:t>
      </w:r>
    </w:p>
    <w:p w14:paraId="4741204D" w14:textId="2734DB12" w:rsidR="001D411E" w:rsidRDefault="001D411E" w:rsidP="00E14761">
      <w:pPr>
        <w:pStyle w:val="Heading1"/>
        <w:widowControl w:val="0"/>
        <w:numPr>
          <w:ilvl w:val="0"/>
          <w:numId w:val="23"/>
        </w:numPr>
        <w:rPr>
          <w:lang w:val="en-CA"/>
        </w:rPr>
      </w:pPr>
      <w:r w:rsidRPr="001D411E">
        <w:rPr>
          <w:lang w:val="en-CA"/>
        </w:rPr>
        <w:t>While noting that the Executive Committee is yet to agree on guidelines for funding the project preparation of HFC phase</w:t>
      </w:r>
      <w:r w:rsidR="001F676F">
        <w:rPr>
          <w:lang w:val="en-CA"/>
        </w:rPr>
        <w:t>-</w:t>
      </w:r>
      <w:r w:rsidRPr="001D411E">
        <w:rPr>
          <w:lang w:val="en-CA"/>
        </w:rPr>
        <w:t xml:space="preserve">down management plans, the Secretariat nevertheless reviewed the submission based on past experience analyzing similar project preparation requests for HPMPs, and taking into account guidance and policies provided by the Executive Committee for such projects.  </w:t>
      </w:r>
    </w:p>
    <w:p w14:paraId="73339AC6" w14:textId="16DB6E76" w:rsidR="001D411E" w:rsidRDefault="001D411E" w:rsidP="00E14761">
      <w:pPr>
        <w:pStyle w:val="Heading1"/>
        <w:widowControl w:val="0"/>
        <w:numPr>
          <w:ilvl w:val="0"/>
          <w:numId w:val="23"/>
        </w:numPr>
        <w:rPr>
          <w:lang w:val="en-CA"/>
        </w:rPr>
      </w:pPr>
      <w:r w:rsidRPr="001D411E">
        <w:rPr>
          <w:lang w:val="en-CA"/>
        </w:rPr>
        <w:t>Following this review, the Secretariat noted the following:</w:t>
      </w:r>
    </w:p>
    <w:p w14:paraId="7ED55B1E" w14:textId="6E458BB9" w:rsidR="001D411E" w:rsidRPr="000D10B2" w:rsidRDefault="001D411E" w:rsidP="00E14761">
      <w:pPr>
        <w:pStyle w:val="Heading2"/>
        <w:numPr>
          <w:ilvl w:val="1"/>
          <w:numId w:val="23"/>
        </w:numPr>
        <w:rPr>
          <w:lang w:val="en-CA"/>
        </w:rPr>
      </w:pPr>
      <w:r w:rsidRPr="000D10B2">
        <w:rPr>
          <w:lang w:val="en-CA"/>
        </w:rPr>
        <w:t>Costa Rica</w:t>
      </w:r>
      <w:r w:rsidR="001F676F" w:rsidRPr="000D10B2">
        <w:rPr>
          <w:lang w:val="en-CA"/>
        </w:rPr>
        <w:t xml:space="preserve"> ratified the Kigali Amendment on 23 May 2018</w:t>
      </w:r>
      <w:r w:rsidRPr="000D10B2">
        <w:rPr>
          <w:lang w:val="en-CA"/>
        </w:rPr>
        <w:t>, Cuba</w:t>
      </w:r>
      <w:r w:rsidR="001F676F" w:rsidRPr="000D10B2">
        <w:rPr>
          <w:lang w:val="en-CA"/>
        </w:rPr>
        <w:t xml:space="preserve"> on 20 June 2019</w:t>
      </w:r>
      <w:r w:rsidRPr="000D10B2">
        <w:rPr>
          <w:lang w:val="en-CA"/>
        </w:rPr>
        <w:t xml:space="preserve"> and Uruguay </w:t>
      </w:r>
      <w:r w:rsidR="001F4466" w:rsidRPr="000D10B2">
        <w:rPr>
          <w:lang w:val="en-CA"/>
        </w:rPr>
        <w:t xml:space="preserve">on </w:t>
      </w:r>
      <w:r w:rsidR="001F676F" w:rsidRPr="000D10B2">
        <w:rPr>
          <w:lang w:val="en-CA"/>
        </w:rPr>
        <w:t xml:space="preserve">12 September 2018 and each </w:t>
      </w:r>
      <w:r w:rsidRPr="000D10B2">
        <w:rPr>
          <w:lang w:val="en-CA"/>
        </w:rPr>
        <w:t>would be eligible for project preparation funding in line with decision 79/46(b)(iii)</w:t>
      </w:r>
      <w:r w:rsidR="00B456A5">
        <w:rPr>
          <w:lang w:val="en-CA"/>
        </w:rPr>
        <w:t>;</w:t>
      </w:r>
      <w:r w:rsidRPr="000D10B2">
        <w:rPr>
          <w:rStyle w:val="FootnoteReference"/>
          <w:lang w:val="en-CA"/>
        </w:rPr>
        <w:footnoteReference w:id="4"/>
      </w:r>
      <w:r w:rsidRPr="000D10B2">
        <w:rPr>
          <w:lang w:val="en-CA"/>
        </w:rPr>
        <w:t xml:space="preserve"> the countries have also provided endorsement letter</w:t>
      </w:r>
      <w:r w:rsidR="001F676F" w:rsidRPr="000D10B2">
        <w:rPr>
          <w:lang w:val="en-CA"/>
        </w:rPr>
        <w:t>s</w:t>
      </w:r>
      <w:r w:rsidRPr="000D10B2">
        <w:rPr>
          <w:lang w:val="en-CA"/>
        </w:rPr>
        <w:t xml:space="preserve"> </w:t>
      </w:r>
      <w:r w:rsidR="00DD65C9" w:rsidRPr="000D10B2">
        <w:rPr>
          <w:lang w:val="en-CA"/>
        </w:rPr>
        <w:t xml:space="preserve">indicating </w:t>
      </w:r>
      <w:r w:rsidR="001F676F" w:rsidRPr="000D10B2">
        <w:rPr>
          <w:lang w:val="en-CA"/>
        </w:rPr>
        <w:t>their</w:t>
      </w:r>
      <w:r w:rsidRPr="000D10B2">
        <w:rPr>
          <w:lang w:val="en-CA"/>
        </w:rPr>
        <w:t xml:space="preserve"> intention to take early action on HFC</w:t>
      </w:r>
      <w:r w:rsidR="00DD65C9" w:rsidRPr="000D10B2">
        <w:rPr>
          <w:lang w:val="en-CA"/>
        </w:rPr>
        <w:t xml:space="preserve"> phase-down</w:t>
      </w:r>
      <w:r w:rsidRPr="000D10B2">
        <w:rPr>
          <w:lang w:val="en-CA"/>
        </w:rPr>
        <w:t>;</w:t>
      </w:r>
      <w:r w:rsidR="00FF3181">
        <w:rPr>
          <w:lang w:val="en-CA"/>
        </w:rPr>
        <w:t xml:space="preserve"> and</w:t>
      </w:r>
    </w:p>
    <w:p w14:paraId="35FD560A" w14:textId="7D0E2680" w:rsidR="007E2F43" w:rsidRPr="009F44AB" w:rsidRDefault="001D411E" w:rsidP="00E14761">
      <w:pPr>
        <w:pStyle w:val="Heading2"/>
        <w:numPr>
          <w:ilvl w:val="1"/>
          <w:numId w:val="23"/>
        </w:numPr>
        <w:rPr>
          <w:lang w:val="en-CA"/>
        </w:rPr>
      </w:pPr>
      <w:r w:rsidRPr="008327E2">
        <w:rPr>
          <w:lang w:val="en-CA"/>
        </w:rPr>
        <w:t xml:space="preserve">The activities included in the </w:t>
      </w:r>
      <w:r w:rsidRPr="009F44AB">
        <w:rPr>
          <w:lang w:val="en-CA"/>
        </w:rPr>
        <w:t xml:space="preserve">project preparation are similar to those required to prepare </w:t>
      </w:r>
      <w:r w:rsidR="008327E2" w:rsidRPr="009F44AB">
        <w:rPr>
          <w:lang w:val="en-CA"/>
        </w:rPr>
        <w:t>HPMPs</w:t>
      </w:r>
      <w:r w:rsidR="00FA672E">
        <w:rPr>
          <w:lang w:val="en-CA"/>
        </w:rPr>
        <w:t>. Some activities resembled those included under the enabling activities for HFC phase-down for which funding has already been provided</w:t>
      </w:r>
      <w:r w:rsidR="000D10B2">
        <w:rPr>
          <w:lang w:val="en-CA"/>
        </w:rPr>
        <w:t xml:space="preserve"> to each country</w:t>
      </w:r>
      <w:r w:rsidR="00B456A5">
        <w:rPr>
          <w:lang w:val="en-CA"/>
        </w:rPr>
        <w:t>,</w:t>
      </w:r>
      <w:r w:rsidR="00FA672E">
        <w:rPr>
          <w:lang w:val="en-CA"/>
        </w:rPr>
        <w:t xml:space="preserve"> and which ha</w:t>
      </w:r>
      <w:r w:rsidR="000D10B2">
        <w:rPr>
          <w:lang w:val="en-CA"/>
        </w:rPr>
        <w:t>ve</w:t>
      </w:r>
      <w:r w:rsidR="00FA672E">
        <w:rPr>
          <w:lang w:val="en-CA"/>
        </w:rPr>
        <w:t xml:space="preserve"> been completed</w:t>
      </w:r>
      <w:r w:rsidR="00C878E2">
        <w:rPr>
          <w:lang w:val="en-CA"/>
        </w:rPr>
        <w:t>.</w:t>
      </w:r>
    </w:p>
    <w:p w14:paraId="079E5BF4" w14:textId="128028EE" w:rsidR="00DC0F74" w:rsidRPr="00DC0F74" w:rsidRDefault="00DC0F74" w:rsidP="00A43889">
      <w:pPr>
        <w:pStyle w:val="Heading1"/>
        <w:keepNext/>
        <w:keepLines/>
        <w:numPr>
          <w:ilvl w:val="0"/>
          <w:numId w:val="23"/>
        </w:numPr>
        <w:rPr>
          <w:lang w:val="en-CA"/>
        </w:rPr>
      </w:pPr>
      <w:r w:rsidRPr="00DC0F74">
        <w:rPr>
          <w:lang w:val="en-CA"/>
        </w:rPr>
        <w:lastRenderedPageBreak/>
        <w:t xml:space="preserve">UNDP clarified that the project preparation for the overarching strategy for HFC phase-down for these countries would draw on the activities implemented under </w:t>
      </w:r>
      <w:r w:rsidR="001F4466">
        <w:rPr>
          <w:lang w:val="en-CA"/>
        </w:rPr>
        <w:t>the enabling activities</w:t>
      </w:r>
      <w:r w:rsidRPr="00DC0F74">
        <w:rPr>
          <w:lang w:val="en-CA"/>
        </w:rPr>
        <w:t xml:space="preserve">, as these were the first actions </w:t>
      </w:r>
      <w:r w:rsidR="001F4466">
        <w:rPr>
          <w:lang w:val="en-CA"/>
        </w:rPr>
        <w:t>associated with the phase-down of</w:t>
      </w:r>
      <w:r w:rsidRPr="00DC0F74">
        <w:rPr>
          <w:lang w:val="en-CA"/>
        </w:rPr>
        <w:t xml:space="preserve"> HFCs and had contributed </w:t>
      </w:r>
      <w:r w:rsidR="00C878E2">
        <w:rPr>
          <w:lang w:val="en-CA"/>
        </w:rPr>
        <w:t xml:space="preserve">to the </w:t>
      </w:r>
      <w:r w:rsidRPr="00DC0F74">
        <w:rPr>
          <w:lang w:val="en-CA"/>
        </w:rPr>
        <w:t>ratification</w:t>
      </w:r>
      <w:r w:rsidR="001F4466">
        <w:rPr>
          <w:lang w:val="en-CA"/>
        </w:rPr>
        <w:t xml:space="preserve"> of the Kigali </w:t>
      </w:r>
      <w:r w:rsidR="00C878E2">
        <w:rPr>
          <w:lang w:val="en-CA"/>
        </w:rPr>
        <w:t>A</w:t>
      </w:r>
      <w:r w:rsidR="001F4466">
        <w:rPr>
          <w:lang w:val="en-CA"/>
        </w:rPr>
        <w:t>mendment</w:t>
      </w:r>
      <w:r w:rsidRPr="00DC0F74">
        <w:rPr>
          <w:lang w:val="en-CA"/>
        </w:rPr>
        <w:t xml:space="preserve">. </w:t>
      </w:r>
      <w:r w:rsidR="00912C58" w:rsidRPr="00A43889">
        <w:rPr>
          <w:lang w:val="en-CA"/>
        </w:rPr>
        <w:t>A</w:t>
      </w:r>
      <w:r w:rsidRPr="00A43889">
        <w:rPr>
          <w:lang w:val="en-CA"/>
        </w:rPr>
        <w:t xml:space="preserve">pproval of </w:t>
      </w:r>
      <w:r w:rsidR="00C878E2" w:rsidRPr="00A43889">
        <w:rPr>
          <w:lang w:val="en-CA"/>
        </w:rPr>
        <w:t xml:space="preserve">funding for </w:t>
      </w:r>
      <w:r w:rsidRPr="00A43889">
        <w:rPr>
          <w:lang w:val="en-CA"/>
        </w:rPr>
        <w:t>the</w:t>
      </w:r>
      <w:r w:rsidR="00C878E2" w:rsidRPr="00A43889">
        <w:rPr>
          <w:lang w:val="en-CA"/>
        </w:rPr>
        <w:t>se</w:t>
      </w:r>
      <w:r w:rsidRPr="00A43889">
        <w:rPr>
          <w:lang w:val="en-CA"/>
        </w:rPr>
        <w:t xml:space="preserve"> requests </w:t>
      </w:r>
      <w:r w:rsidR="00912C58" w:rsidRPr="00A43889">
        <w:rPr>
          <w:lang w:val="en-CA"/>
        </w:rPr>
        <w:t>at the 85</w:t>
      </w:r>
      <w:r w:rsidR="00912C58" w:rsidRPr="00A43889">
        <w:rPr>
          <w:vertAlign w:val="superscript"/>
          <w:lang w:val="en-CA"/>
        </w:rPr>
        <w:t>th</w:t>
      </w:r>
      <w:r w:rsidR="00912C58" w:rsidRPr="00A43889">
        <w:rPr>
          <w:lang w:val="en-CA"/>
        </w:rPr>
        <w:t xml:space="preserve"> meeting </w:t>
      </w:r>
      <w:r w:rsidRPr="00A43889">
        <w:rPr>
          <w:lang w:val="en-CA"/>
        </w:rPr>
        <w:t xml:space="preserve">will allow implementation of HFC </w:t>
      </w:r>
      <w:r w:rsidR="00087C7E" w:rsidRPr="00A43889">
        <w:rPr>
          <w:lang w:val="en-CA"/>
        </w:rPr>
        <w:t>phase-down</w:t>
      </w:r>
      <w:r w:rsidRPr="00A43889">
        <w:rPr>
          <w:lang w:val="en-CA"/>
        </w:rPr>
        <w:t xml:space="preserve"> to begin by 2022</w:t>
      </w:r>
      <w:r w:rsidR="00C878E2" w:rsidRPr="00A43889">
        <w:rPr>
          <w:lang w:val="en-CA"/>
        </w:rPr>
        <w:t>,</w:t>
      </w:r>
      <w:r w:rsidRPr="00A43889">
        <w:rPr>
          <w:lang w:val="en-CA"/>
        </w:rPr>
        <w:t xml:space="preserve"> </w:t>
      </w:r>
      <w:r w:rsidR="00912C58" w:rsidRPr="00A43889">
        <w:rPr>
          <w:lang w:val="en-CA"/>
        </w:rPr>
        <w:t xml:space="preserve">and </w:t>
      </w:r>
      <w:r w:rsidRPr="00A43889">
        <w:rPr>
          <w:lang w:val="en-CA"/>
        </w:rPr>
        <w:t>achieve compliance with the Kigali Amendment</w:t>
      </w:r>
      <w:r w:rsidR="00912C58" w:rsidRPr="00A43889">
        <w:rPr>
          <w:lang w:val="en-CA"/>
        </w:rPr>
        <w:t>.</w:t>
      </w:r>
    </w:p>
    <w:p w14:paraId="6BE147E8" w14:textId="1B013551" w:rsidR="004F543C" w:rsidRPr="004F543C" w:rsidRDefault="004F543C" w:rsidP="00A43889">
      <w:pPr>
        <w:pStyle w:val="Heading1"/>
        <w:keepNext/>
        <w:numPr>
          <w:ilvl w:val="0"/>
          <w:numId w:val="23"/>
        </w:numPr>
        <w:rPr>
          <w:lang w:val="en-CA"/>
        </w:rPr>
      </w:pPr>
      <w:r w:rsidRPr="004F543C">
        <w:rPr>
          <w:lang w:val="en-CA"/>
        </w:rPr>
        <w:t>The Secretariat informed UN</w:t>
      </w:r>
      <w:r w:rsidR="0070103A">
        <w:rPr>
          <w:lang w:val="en-CA"/>
        </w:rPr>
        <w:t>DP</w:t>
      </w:r>
      <w:r w:rsidRPr="004F543C">
        <w:rPr>
          <w:lang w:val="en-CA"/>
        </w:rPr>
        <w:t xml:space="preserve"> that it will be unable to make a recommendation on this request as guidelines on funding these requests will be discussed at the 85</w:t>
      </w:r>
      <w:r w:rsidRPr="00F87EAB">
        <w:rPr>
          <w:vertAlign w:val="superscript"/>
          <w:lang w:val="en-CA"/>
        </w:rPr>
        <w:t>th</w:t>
      </w:r>
      <w:r w:rsidRPr="004F543C">
        <w:rPr>
          <w:lang w:val="en-CA"/>
        </w:rPr>
        <w:t xml:space="preserve"> meeting.</w:t>
      </w:r>
    </w:p>
    <w:p w14:paraId="7E729DF3" w14:textId="77777777" w:rsidR="007E4A7F" w:rsidRPr="00687ACF" w:rsidRDefault="007E4A7F" w:rsidP="007E4A7F">
      <w:pPr>
        <w:pStyle w:val="Heading1"/>
        <w:keepNext/>
        <w:keepLines/>
      </w:pPr>
      <w:r w:rsidRPr="00687ACF">
        <w:rPr>
          <w:b/>
          <w:color w:val="000000" w:themeColor="text1"/>
          <w:lang w:val="en-CA"/>
        </w:rPr>
        <w:t>Secretariat’s recommendation</w:t>
      </w:r>
    </w:p>
    <w:p w14:paraId="07E3CFA4" w14:textId="1748CD42" w:rsidR="00513531" w:rsidRDefault="007E4A7F" w:rsidP="00E14761">
      <w:pPr>
        <w:pStyle w:val="Heading1"/>
        <w:widowControl w:val="0"/>
        <w:numPr>
          <w:ilvl w:val="0"/>
          <w:numId w:val="23"/>
        </w:numPr>
        <w:rPr>
          <w:lang w:val="en-CA"/>
        </w:rPr>
      </w:pPr>
      <w:r w:rsidRPr="004F543C">
        <w:rPr>
          <w:lang w:val="en-CA"/>
        </w:rPr>
        <w:t>The Executive Committee may wish to consider</w:t>
      </w:r>
      <w:r w:rsidR="00513531">
        <w:rPr>
          <w:lang w:val="en-CA"/>
        </w:rPr>
        <w:t>,</w:t>
      </w:r>
      <w:r w:rsidRPr="004F543C">
        <w:rPr>
          <w:lang w:val="en-CA"/>
        </w:rPr>
        <w:t xml:space="preserve"> </w:t>
      </w:r>
      <w:r w:rsidR="00513531" w:rsidRPr="000D10B2">
        <w:rPr>
          <w:lang w:val="en-CA"/>
        </w:rPr>
        <w:t>in line with</w:t>
      </w:r>
      <w:r w:rsidR="00513531">
        <w:rPr>
          <w:lang w:val="en-CA"/>
        </w:rPr>
        <w:t xml:space="preserve"> </w:t>
      </w:r>
      <w:r w:rsidR="00513531" w:rsidRPr="00486DCA">
        <w:rPr>
          <w:lang w:val="en-CA"/>
        </w:rPr>
        <w:t>discussions</w:t>
      </w:r>
      <w:r w:rsidR="00513531" w:rsidRPr="00996224">
        <w:rPr>
          <w:lang w:val="en-CA"/>
        </w:rPr>
        <w:t xml:space="preserve"> under agenda item 9(a)</w:t>
      </w:r>
      <w:r w:rsidR="00513531">
        <w:rPr>
          <w:lang w:val="en-CA"/>
        </w:rPr>
        <w:t>,</w:t>
      </w:r>
      <w:r w:rsidR="00513531" w:rsidRPr="00996224">
        <w:rPr>
          <w:lang w:val="en-CA"/>
        </w:rPr>
        <w:t xml:space="preserve"> </w:t>
      </w:r>
      <w:r w:rsidR="00513531">
        <w:rPr>
          <w:lang w:val="en-CA"/>
        </w:rPr>
        <w:t xml:space="preserve">Overview of issues identified during project review, and agenda item 12(c), </w:t>
      </w:r>
      <w:r w:rsidR="00513531" w:rsidRPr="00C66B21">
        <w:rPr>
          <w:lang w:val="en-CA"/>
        </w:rPr>
        <w:t>Draft guidelines for the preparation of HFC phase-down plans for Article 5 countries (decision 84/54(a))</w:t>
      </w:r>
      <w:r w:rsidR="00513531">
        <w:rPr>
          <w:lang w:val="en-CA"/>
        </w:rPr>
        <w:t xml:space="preserve">, </w:t>
      </w:r>
      <w:r w:rsidRPr="004F543C">
        <w:rPr>
          <w:lang w:val="en-CA"/>
        </w:rPr>
        <w:t>the request</w:t>
      </w:r>
      <w:r w:rsidR="00DC0F74">
        <w:rPr>
          <w:lang w:val="en-CA"/>
        </w:rPr>
        <w:t>s</w:t>
      </w:r>
      <w:r w:rsidRPr="004F543C">
        <w:rPr>
          <w:lang w:val="en-CA"/>
        </w:rPr>
        <w:t xml:space="preserve"> for project preparation for HFC </w:t>
      </w:r>
      <w:r w:rsidR="00087C7E">
        <w:rPr>
          <w:lang w:val="en-CA"/>
        </w:rPr>
        <w:t>phase</w:t>
      </w:r>
      <w:r w:rsidR="00C878E2">
        <w:rPr>
          <w:lang w:val="en-CA"/>
        </w:rPr>
        <w:noBreakHyphen/>
      </w:r>
      <w:r w:rsidR="00087C7E">
        <w:rPr>
          <w:lang w:val="en-CA"/>
        </w:rPr>
        <w:t>down</w:t>
      </w:r>
      <w:r w:rsidRPr="004F543C">
        <w:rPr>
          <w:lang w:val="en-CA"/>
        </w:rPr>
        <w:t xml:space="preserve"> management plans</w:t>
      </w:r>
      <w:r w:rsidR="00513531">
        <w:rPr>
          <w:lang w:val="en-CA"/>
        </w:rPr>
        <w:t xml:space="preserve"> for the following countries:</w:t>
      </w:r>
    </w:p>
    <w:p w14:paraId="01D79480" w14:textId="7C5FB7CE" w:rsidR="00513531" w:rsidRDefault="007E4A7F" w:rsidP="00E14761">
      <w:pPr>
        <w:pStyle w:val="Heading2"/>
        <w:numPr>
          <w:ilvl w:val="1"/>
          <w:numId w:val="23"/>
        </w:numPr>
        <w:rPr>
          <w:lang w:val="en-CA"/>
        </w:rPr>
      </w:pPr>
      <w:r w:rsidRPr="000D10B2">
        <w:rPr>
          <w:lang w:val="en-CA"/>
        </w:rPr>
        <w:t>Costa Rica</w:t>
      </w:r>
      <w:r w:rsidR="00513531">
        <w:rPr>
          <w:lang w:val="en-CA"/>
        </w:rPr>
        <w:t>,</w:t>
      </w:r>
      <w:r w:rsidR="00232711">
        <w:rPr>
          <w:lang w:val="en-CA"/>
        </w:rPr>
        <w:t xml:space="preserve"> </w:t>
      </w:r>
      <w:r w:rsidR="00232711" w:rsidRPr="00AE137C">
        <w:rPr>
          <w:lang w:val="en-CA"/>
        </w:rPr>
        <w:t>in the amount of US $</w:t>
      </w:r>
      <w:r w:rsidR="00232711">
        <w:rPr>
          <w:lang w:val="en-CA"/>
        </w:rPr>
        <w:t>150,000</w:t>
      </w:r>
      <w:r w:rsidR="00513531">
        <w:rPr>
          <w:lang w:val="en-CA"/>
        </w:rPr>
        <w:t>,</w:t>
      </w:r>
      <w:r w:rsidR="00232711">
        <w:rPr>
          <w:lang w:val="en-CA"/>
        </w:rPr>
        <w:t xml:space="preserve"> </w:t>
      </w:r>
      <w:r w:rsidR="00232711" w:rsidRPr="00AE137C">
        <w:rPr>
          <w:lang w:val="en-CA"/>
        </w:rPr>
        <w:t>plus agency support costs of US $</w:t>
      </w:r>
      <w:r w:rsidR="00232711">
        <w:rPr>
          <w:lang w:val="en-CA"/>
        </w:rPr>
        <w:t>10,500</w:t>
      </w:r>
      <w:r w:rsidR="00513531">
        <w:rPr>
          <w:lang w:val="en-CA"/>
        </w:rPr>
        <w:t>;</w:t>
      </w:r>
    </w:p>
    <w:p w14:paraId="48C14F9F" w14:textId="0079F6B6" w:rsidR="00513531" w:rsidRDefault="007E4A7F" w:rsidP="00E14761">
      <w:pPr>
        <w:pStyle w:val="Heading2"/>
        <w:numPr>
          <w:ilvl w:val="1"/>
          <w:numId w:val="23"/>
        </w:numPr>
        <w:rPr>
          <w:lang w:val="en-CA"/>
        </w:rPr>
      </w:pPr>
      <w:r w:rsidRPr="00513531">
        <w:rPr>
          <w:lang w:val="en-CA"/>
        </w:rPr>
        <w:t>Cuba</w:t>
      </w:r>
      <w:r w:rsidR="00513531">
        <w:rPr>
          <w:lang w:val="en-CA"/>
        </w:rPr>
        <w:t>,</w:t>
      </w:r>
      <w:r w:rsidR="00232711" w:rsidRPr="00513531">
        <w:rPr>
          <w:lang w:val="en-CA"/>
        </w:rPr>
        <w:t xml:space="preserve"> in the amount of US $150,000</w:t>
      </w:r>
      <w:r w:rsidR="00513531">
        <w:rPr>
          <w:lang w:val="en-CA"/>
        </w:rPr>
        <w:t>,</w:t>
      </w:r>
      <w:r w:rsidR="00232711" w:rsidRPr="00513531">
        <w:rPr>
          <w:lang w:val="en-CA"/>
        </w:rPr>
        <w:t xml:space="preserve"> plus agency support costs of US $10,500</w:t>
      </w:r>
      <w:r w:rsidR="00513531">
        <w:rPr>
          <w:lang w:val="en-CA"/>
        </w:rPr>
        <w:t>;</w:t>
      </w:r>
      <w:r w:rsidRPr="00513531">
        <w:rPr>
          <w:lang w:val="en-CA"/>
        </w:rPr>
        <w:t xml:space="preserve"> and</w:t>
      </w:r>
    </w:p>
    <w:p w14:paraId="147F4B30" w14:textId="77777777" w:rsidR="00360F2C" w:rsidRDefault="007E4A7F" w:rsidP="00E14761">
      <w:pPr>
        <w:pStyle w:val="Heading2"/>
        <w:numPr>
          <w:ilvl w:val="1"/>
          <w:numId w:val="23"/>
        </w:numPr>
        <w:rPr>
          <w:lang w:val="en-CA"/>
        </w:rPr>
      </w:pPr>
      <w:r w:rsidRPr="00513531">
        <w:rPr>
          <w:lang w:val="en-CA"/>
        </w:rPr>
        <w:t>Uruguay</w:t>
      </w:r>
      <w:r w:rsidR="00513531">
        <w:rPr>
          <w:lang w:val="en-CA"/>
        </w:rPr>
        <w:t>,</w:t>
      </w:r>
      <w:r w:rsidRPr="00513531">
        <w:rPr>
          <w:lang w:val="en-CA"/>
        </w:rPr>
        <w:t xml:space="preserve"> </w:t>
      </w:r>
      <w:r w:rsidR="00232711" w:rsidRPr="00513531">
        <w:rPr>
          <w:lang w:val="en-CA"/>
        </w:rPr>
        <w:t>in the amount of US $150,000</w:t>
      </w:r>
      <w:r w:rsidR="00513531">
        <w:rPr>
          <w:lang w:val="en-CA"/>
        </w:rPr>
        <w:t>,</w:t>
      </w:r>
      <w:r w:rsidR="00232711" w:rsidRPr="00513531">
        <w:rPr>
          <w:lang w:val="en-CA"/>
        </w:rPr>
        <w:t xml:space="preserve"> plus agency support costs of US $10,500</w:t>
      </w:r>
      <w:r w:rsidR="00513531">
        <w:rPr>
          <w:lang w:val="en-CA"/>
        </w:rPr>
        <w:t>.</w:t>
      </w:r>
    </w:p>
    <w:p w14:paraId="6CBAD7DE" w14:textId="77777777" w:rsidR="00E26BF9" w:rsidRDefault="00E26BF9" w:rsidP="00E26BF9">
      <w:pPr>
        <w:rPr>
          <w:lang w:val="en-CA"/>
        </w:rPr>
      </w:pPr>
    </w:p>
    <w:p w14:paraId="45083EC0" w14:textId="727424F6" w:rsidR="00E26BF9" w:rsidRPr="00E26BF9" w:rsidRDefault="00E26BF9" w:rsidP="00E26BF9">
      <w:pPr>
        <w:rPr>
          <w:lang w:val="en-CA"/>
        </w:rPr>
        <w:sectPr w:rsidR="00E26BF9" w:rsidRPr="00E26BF9" w:rsidSect="000748E8">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sectPr>
      </w:pPr>
    </w:p>
    <w:p w14:paraId="40BFB8B2" w14:textId="40AAAA50" w:rsidR="00D15FEF" w:rsidRDefault="00D15FEF" w:rsidP="00D15FEF">
      <w:pPr>
        <w:widowControl w:val="0"/>
        <w:spacing w:after="240"/>
        <w:jc w:val="center"/>
        <w:outlineLvl w:val="0"/>
        <w:rPr>
          <w:b/>
          <w:caps/>
          <w:lang w:val="en-CA"/>
        </w:rPr>
      </w:pPr>
      <w:r>
        <w:rPr>
          <w:b/>
          <w:lang w:val="en-CA"/>
        </w:rPr>
        <w:lastRenderedPageBreak/>
        <w:t>Annex</w:t>
      </w:r>
      <w:r>
        <w:rPr>
          <w:b/>
          <w:caps/>
          <w:lang w:val="en-CA"/>
        </w:rPr>
        <w:t xml:space="preserve"> I</w:t>
      </w:r>
    </w:p>
    <w:p w14:paraId="70AC5B2B" w14:textId="43F539F5" w:rsidR="00C370F1" w:rsidRPr="00B04DA4" w:rsidRDefault="00C370F1" w:rsidP="00513531">
      <w:pPr>
        <w:widowControl w:val="0"/>
        <w:tabs>
          <w:tab w:val="left" w:pos="7920"/>
        </w:tabs>
        <w:spacing w:after="240"/>
        <w:jc w:val="center"/>
        <w:outlineLvl w:val="0"/>
        <w:rPr>
          <w:b/>
          <w:caps/>
          <w:lang w:val="en-CA"/>
        </w:rPr>
      </w:pPr>
      <w:r w:rsidRPr="00B04DA4">
        <w:rPr>
          <w:b/>
          <w:caps/>
          <w:lang w:val="en-CA"/>
        </w:rPr>
        <w:t>institutional strengthening project proposals</w:t>
      </w:r>
      <w:r w:rsidR="00AA5F81">
        <w:rPr>
          <w:rStyle w:val="FootnoteReference"/>
          <w:b/>
          <w:caps/>
          <w:lang w:val="en-CA"/>
        </w:rPr>
        <w:footnoteReference w:id="5"/>
      </w:r>
    </w:p>
    <w:p w14:paraId="1F32676D" w14:textId="77777777" w:rsidR="00C370F1" w:rsidRPr="00497801" w:rsidRDefault="00C370F1" w:rsidP="00C370F1">
      <w:pPr>
        <w:spacing w:after="120"/>
        <w:rPr>
          <w:b/>
          <w:bCs/>
          <w:color w:val="000000" w:themeColor="text1"/>
          <w:lang w:val="en-CA"/>
        </w:rPr>
      </w:pPr>
      <w:r w:rsidRPr="00497801">
        <w:rPr>
          <w:b/>
          <w:color w:val="000000" w:themeColor="text1"/>
          <w:lang w:val="en-CA"/>
        </w:rPr>
        <w:t>Georgia</w:t>
      </w:r>
      <w:r w:rsidRPr="00497801">
        <w:rPr>
          <w:b/>
          <w:bCs/>
          <w:color w:val="000000" w:themeColor="text1"/>
          <w:lang w:val="en-CA"/>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C370F1" w:rsidRPr="00BD4EC6" w14:paraId="1AA96323" w14:textId="77777777" w:rsidTr="003E5362">
        <w:trPr>
          <w:trHeight w:val="278"/>
          <w:tblHeader/>
          <w:jc w:val="center"/>
        </w:trPr>
        <w:tc>
          <w:tcPr>
            <w:tcW w:w="4091" w:type="pct"/>
            <w:gridSpan w:val="2"/>
            <w:tcBorders>
              <w:bottom w:val="single" w:sz="4" w:space="0" w:color="auto"/>
            </w:tcBorders>
          </w:tcPr>
          <w:p w14:paraId="6BB67C2A" w14:textId="77777777" w:rsidR="00C370F1" w:rsidRPr="002652FE" w:rsidRDefault="00C370F1" w:rsidP="003E5362">
            <w:pPr>
              <w:keepNext/>
              <w:keepLines/>
              <w:rPr>
                <w:b/>
                <w:sz w:val="20"/>
                <w:szCs w:val="20"/>
              </w:rPr>
            </w:pPr>
            <w:r w:rsidRPr="002652FE">
              <w:rPr>
                <w:b/>
                <w:sz w:val="20"/>
                <w:szCs w:val="20"/>
              </w:rPr>
              <w:t>Summary of the project and country profile</w:t>
            </w:r>
          </w:p>
        </w:tc>
        <w:tc>
          <w:tcPr>
            <w:tcW w:w="909" w:type="pct"/>
          </w:tcPr>
          <w:p w14:paraId="52C6409B" w14:textId="77777777" w:rsidR="00C370F1" w:rsidRPr="002652FE" w:rsidRDefault="00C370F1" w:rsidP="003E5362">
            <w:pPr>
              <w:keepNext/>
              <w:keepLines/>
              <w:jc w:val="right"/>
              <w:rPr>
                <w:b/>
                <w:sz w:val="20"/>
                <w:szCs w:val="20"/>
              </w:rPr>
            </w:pPr>
          </w:p>
        </w:tc>
      </w:tr>
      <w:tr w:rsidR="00C370F1" w:rsidRPr="00BD4EC6" w14:paraId="5C2A38F8" w14:textId="77777777" w:rsidTr="003E5362">
        <w:trPr>
          <w:trHeight w:val="233"/>
          <w:jc w:val="center"/>
        </w:trPr>
        <w:tc>
          <w:tcPr>
            <w:tcW w:w="4091" w:type="pct"/>
            <w:gridSpan w:val="2"/>
            <w:tcBorders>
              <w:bottom w:val="single" w:sz="4" w:space="0" w:color="auto"/>
            </w:tcBorders>
          </w:tcPr>
          <w:p w14:paraId="6F4CED9C" w14:textId="77777777" w:rsidR="00C370F1" w:rsidRPr="002652FE" w:rsidRDefault="00C370F1" w:rsidP="003E5362">
            <w:pPr>
              <w:rPr>
                <w:sz w:val="20"/>
                <w:szCs w:val="20"/>
              </w:rPr>
            </w:pPr>
            <w:r w:rsidRPr="002652FE">
              <w:rPr>
                <w:sz w:val="20"/>
                <w:szCs w:val="20"/>
              </w:rPr>
              <w:t>Implementing agency:</w:t>
            </w:r>
          </w:p>
        </w:tc>
        <w:tc>
          <w:tcPr>
            <w:tcW w:w="909" w:type="pct"/>
            <w:tcBorders>
              <w:bottom w:val="single" w:sz="4" w:space="0" w:color="auto"/>
            </w:tcBorders>
          </w:tcPr>
          <w:p w14:paraId="754466D7" w14:textId="77777777" w:rsidR="00C370F1" w:rsidRPr="002652FE" w:rsidRDefault="00C370F1" w:rsidP="003E5362">
            <w:pPr>
              <w:jc w:val="center"/>
              <w:rPr>
                <w:sz w:val="20"/>
                <w:szCs w:val="20"/>
              </w:rPr>
            </w:pPr>
            <w:r w:rsidRPr="002652FE">
              <w:rPr>
                <w:sz w:val="20"/>
                <w:szCs w:val="20"/>
              </w:rPr>
              <w:t>UNDP</w:t>
            </w:r>
          </w:p>
        </w:tc>
      </w:tr>
      <w:tr w:rsidR="00C370F1" w:rsidRPr="00BD4EC6" w14:paraId="7441F8F0" w14:textId="77777777" w:rsidTr="003E5362">
        <w:trPr>
          <w:trHeight w:val="233"/>
          <w:jc w:val="center"/>
        </w:trPr>
        <w:tc>
          <w:tcPr>
            <w:tcW w:w="4091" w:type="pct"/>
            <w:gridSpan w:val="2"/>
            <w:tcBorders>
              <w:top w:val="single" w:sz="4" w:space="0" w:color="auto"/>
              <w:left w:val="single" w:sz="4" w:space="0" w:color="auto"/>
              <w:bottom w:val="nil"/>
              <w:right w:val="single" w:sz="4" w:space="0" w:color="auto"/>
            </w:tcBorders>
          </w:tcPr>
          <w:p w14:paraId="5AD86D77" w14:textId="77777777" w:rsidR="00C370F1" w:rsidRPr="002652FE" w:rsidRDefault="00C370F1" w:rsidP="003E5362">
            <w:pPr>
              <w:rPr>
                <w:sz w:val="20"/>
                <w:szCs w:val="20"/>
              </w:rPr>
            </w:pPr>
            <w:r w:rsidRPr="002652FE">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BEC533C" w14:textId="77777777" w:rsidR="00C370F1" w:rsidRPr="002652FE" w:rsidRDefault="00C370F1" w:rsidP="003E5362">
            <w:pPr>
              <w:jc w:val="right"/>
              <w:rPr>
                <w:sz w:val="20"/>
                <w:szCs w:val="20"/>
              </w:rPr>
            </w:pPr>
          </w:p>
        </w:tc>
      </w:tr>
      <w:tr w:rsidR="00C370F1" w:rsidRPr="00BD4EC6" w14:paraId="6A55AA82" w14:textId="77777777" w:rsidTr="003E536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1F80EB8" w14:textId="77777777" w:rsidR="00C370F1" w:rsidRPr="002652FE" w:rsidRDefault="00C370F1" w:rsidP="003E5362">
            <w:pPr>
              <w:ind w:left="5249" w:right="-198"/>
              <w:jc w:val="left"/>
              <w:rPr>
                <w:sz w:val="20"/>
                <w:szCs w:val="20"/>
              </w:rPr>
            </w:pPr>
            <w:r w:rsidRPr="002652FE">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44596250" w14:textId="77777777" w:rsidR="00C370F1" w:rsidRPr="002652FE" w:rsidRDefault="00C370F1" w:rsidP="003E5362">
            <w:pPr>
              <w:jc w:val="right"/>
              <w:rPr>
                <w:sz w:val="20"/>
                <w:szCs w:val="20"/>
              </w:rPr>
            </w:pPr>
            <w:r w:rsidRPr="00C93EF0">
              <w:rPr>
                <w:color w:val="000000" w:themeColor="text1"/>
                <w:sz w:val="20"/>
              </w:rPr>
              <w:t>Nov</w:t>
            </w:r>
            <w:r>
              <w:rPr>
                <w:color w:val="000000" w:themeColor="text1"/>
                <w:sz w:val="20"/>
              </w:rPr>
              <w:t>-</w:t>
            </w:r>
            <w:r w:rsidRPr="00C93EF0">
              <w:rPr>
                <w:color w:val="000000" w:themeColor="text1"/>
                <w:sz w:val="20"/>
              </w:rPr>
              <w:t>97</w:t>
            </w:r>
          </w:p>
        </w:tc>
        <w:tc>
          <w:tcPr>
            <w:tcW w:w="909" w:type="pct"/>
            <w:tcBorders>
              <w:top w:val="nil"/>
              <w:left w:val="single" w:sz="4" w:space="0" w:color="auto"/>
              <w:bottom w:val="nil"/>
              <w:right w:val="single" w:sz="4" w:space="0" w:color="auto"/>
            </w:tcBorders>
            <w:shd w:val="clear" w:color="auto" w:fill="FFFFFF" w:themeFill="background1"/>
            <w:vAlign w:val="bottom"/>
          </w:tcPr>
          <w:p w14:paraId="341D7D1E" w14:textId="77777777" w:rsidR="00C370F1" w:rsidRPr="002652FE" w:rsidRDefault="00C370F1" w:rsidP="003E5362">
            <w:pPr>
              <w:jc w:val="right"/>
              <w:rPr>
                <w:sz w:val="20"/>
                <w:szCs w:val="20"/>
              </w:rPr>
            </w:pPr>
            <w:r w:rsidRPr="00C93EF0">
              <w:rPr>
                <w:color w:val="000000" w:themeColor="text1"/>
                <w:sz w:val="20"/>
              </w:rPr>
              <w:t>70,000</w:t>
            </w:r>
          </w:p>
        </w:tc>
      </w:tr>
      <w:tr w:rsidR="00C370F1" w:rsidRPr="00BD4EC6" w14:paraId="38A8987B" w14:textId="77777777" w:rsidTr="003E536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37B296C" w14:textId="77777777" w:rsidR="00C370F1" w:rsidRPr="002652FE" w:rsidRDefault="00C370F1" w:rsidP="003E5362">
            <w:pPr>
              <w:ind w:left="5249" w:right="-198"/>
              <w:jc w:val="left"/>
              <w:rPr>
                <w:sz w:val="20"/>
                <w:szCs w:val="20"/>
              </w:rPr>
            </w:pPr>
            <w:r w:rsidRPr="002652FE">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56F0F929" w14:textId="77777777" w:rsidR="00C370F1" w:rsidRPr="002652FE" w:rsidRDefault="00C370F1" w:rsidP="003E5362">
            <w:pPr>
              <w:jc w:val="right"/>
              <w:rPr>
                <w:sz w:val="20"/>
                <w:szCs w:val="20"/>
              </w:rPr>
            </w:pPr>
            <w:r w:rsidRPr="00C93EF0">
              <w:rPr>
                <w:color w:val="000000" w:themeColor="text1"/>
                <w:sz w:val="20"/>
              </w:rPr>
              <w:t>Dec</w:t>
            </w:r>
            <w:r>
              <w:rPr>
                <w:color w:val="000000" w:themeColor="text1"/>
                <w:sz w:val="20"/>
              </w:rPr>
              <w:t>-</w:t>
            </w:r>
            <w:r w:rsidRPr="00C93EF0">
              <w:rPr>
                <w:color w:val="000000" w:themeColor="text1"/>
                <w:sz w:val="20"/>
              </w:rPr>
              <w:t>00</w:t>
            </w:r>
          </w:p>
        </w:tc>
        <w:tc>
          <w:tcPr>
            <w:tcW w:w="909" w:type="pct"/>
            <w:tcBorders>
              <w:top w:val="nil"/>
              <w:left w:val="single" w:sz="4" w:space="0" w:color="auto"/>
              <w:bottom w:val="nil"/>
              <w:right w:val="single" w:sz="4" w:space="0" w:color="auto"/>
            </w:tcBorders>
            <w:shd w:val="clear" w:color="auto" w:fill="FFFFFF" w:themeFill="background1"/>
            <w:vAlign w:val="bottom"/>
          </w:tcPr>
          <w:p w14:paraId="75938D82" w14:textId="77777777" w:rsidR="00C370F1" w:rsidRPr="002652FE" w:rsidRDefault="00C370F1" w:rsidP="003E5362">
            <w:pPr>
              <w:jc w:val="right"/>
              <w:rPr>
                <w:sz w:val="20"/>
                <w:szCs w:val="20"/>
              </w:rPr>
            </w:pPr>
            <w:r w:rsidRPr="00C93EF0">
              <w:rPr>
                <w:color w:val="000000" w:themeColor="text1"/>
                <w:sz w:val="20"/>
              </w:rPr>
              <w:t>46,700</w:t>
            </w:r>
          </w:p>
        </w:tc>
      </w:tr>
      <w:tr w:rsidR="00C370F1" w:rsidRPr="00BD4EC6" w14:paraId="35A6B259" w14:textId="77777777" w:rsidTr="003E536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6EE8206" w14:textId="77777777" w:rsidR="00C370F1" w:rsidRPr="002652FE" w:rsidRDefault="00C370F1" w:rsidP="003E5362">
            <w:pPr>
              <w:ind w:left="5249" w:right="-198"/>
              <w:jc w:val="left"/>
              <w:rPr>
                <w:sz w:val="20"/>
                <w:szCs w:val="20"/>
              </w:rPr>
            </w:pPr>
            <w:r w:rsidRPr="002652FE">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76FEE3C3" w14:textId="77777777" w:rsidR="00C370F1" w:rsidRPr="002652FE" w:rsidRDefault="00C370F1" w:rsidP="003E5362">
            <w:pPr>
              <w:jc w:val="right"/>
              <w:rPr>
                <w:sz w:val="20"/>
                <w:szCs w:val="20"/>
              </w:rPr>
            </w:pPr>
            <w:r w:rsidRPr="00C93EF0">
              <w:rPr>
                <w:color w:val="000000" w:themeColor="text1"/>
                <w:sz w:val="20"/>
              </w:rPr>
              <w:t>Apr</w:t>
            </w:r>
            <w:r>
              <w:rPr>
                <w:color w:val="000000" w:themeColor="text1"/>
                <w:sz w:val="20"/>
              </w:rPr>
              <w:t>-</w:t>
            </w:r>
            <w:r w:rsidRPr="00C93EF0">
              <w:rPr>
                <w:color w:val="000000" w:themeColor="text1"/>
                <w:sz w:val="20"/>
              </w:rPr>
              <w:t>03</w:t>
            </w:r>
          </w:p>
        </w:tc>
        <w:tc>
          <w:tcPr>
            <w:tcW w:w="909" w:type="pct"/>
            <w:tcBorders>
              <w:top w:val="nil"/>
              <w:left w:val="single" w:sz="4" w:space="0" w:color="auto"/>
              <w:bottom w:val="nil"/>
              <w:right w:val="single" w:sz="4" w:space="0" w:color="auto"/>
            </w:tcBorders>
            <w:shd w:val="clear" w:color="auto" w:fill="FFFFFF" w:themeFill="background1"/>
            <w:vAlign w:val="bottom"/>
          </w:tcPr>
          <w:p w14:paraId="2B74A9E6" w14:textId="77777777" w:rsidR="00C370F1" w:rsidRPr="002652FE" w:rsidRDefault="00C370F1" w:rsidP="003E5362">
            <w:pPr>
              <w:jc w:val="right"/>
              <w:rPr>
                <w:sz w:val="20"/>
                <w:szCs w:val="20"/>
              </w:rPr>
            </w:pPr>
            <w:r w:rsidRPr="00C93EF0">
              <w:rPr>
                <w:color w:val="000000" w:themeColor="text1"/>
                <w:sz w:val="20"/>
              </w:rPr>
              <w:t>60,667</w:t>
            </w:r>
          </w:p>
        </w:tc>
      </w:tr>
      <w:tr w:rsidR="00C370F1" w:rsidRPr="00BD4EC6" w14:paraId="12046C3B" w14:textId="77777777" w:rsidTr="003E536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714D959" w14:textId="77777777" w:rsidR="00C370F1" w:rsidRPr="002652FE" w:rsidRDefault="00C370F1" w:rsidP="003E5362">
            <w:pPr>
              <w:ind w:left="5249" w:right="-198"/>
              <w:jc w:val="left"/>
              <w:rPr>
                <w:sz w:val="20"/>
                <w:szCs w:val="20"/>
              </w:rPr>
            </w:pPr>
            <w:r w:rsidRPr="002652FE">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55E2FD14" w14:textId="77777777" w:rsidR="00C370F1" w:rsidRPr="002652FE" w:rsidRDefault="00C370F1" w:rsidP="003E5362">
            <w:pPr>
              <w:tabs>
                <w:tab w:val="left" w:pos="6840"/>
              </w:tabs>
              <w:ind w:left="-108"/>
              <w:jc w:val="right"/>
              <w:rPr>
                <w:sz w:val="20"/>
                <w:szCs w:val="20"/>
              </w:rPr>
            </w:pPr>
            <w:r w:rsidRPr="00C93EF0">
              <w:rPr>
                <w:color w:val="000000" w:themeColor="text1"/>
                <w:sz w:val="20"/>
              </w:rPr>
              <w:t>Apr</w:t>
            </w:r>
            <w:r>
              <w:rPr>
                <w:color w:val="000000" w:themeColor="text1"/>
                <w:sz w:val="20"/>
              </w:rPr>
              <w:t>-</w:t>
            </w:r>
            <w:r w:rsidRPr="00C93EF0">
              <w:rPr>
                <w:color w:val="000000" w:themeColor="text1"/>
                <w:sz w:val="20"/>
              </w:rPr>
              <w:t>05</w:t>
            </w:r>
          </w:p>
        </w:tc>
        <w:tc>
          <w:tcPr>
            <w:tcW w:w="909" w:type="pct"/>
            <w:tcBorders>
              <w:top w:val="nil"/>
              <w:left w:val="single" w:sz="4" w:space="0" w:color="auto"/>
              <w:bottom w:val="nil"/>
              <w:right w:val="single" w:sz="4" w:space="0" w:color="auto"/>
            </w:tcBorders>
            <w:shd w:val="clear" w:color="auto" w:fill="FFFFFF" w:themeFill="background1"/>
            <w:vAlign w:val="bottom"/>
          </w:tcPr>
          <w:p w14:paraId="0013C8A1" w14:textId="77777777" w:rsidR="00C370F1" w:rsidRPr="002652FE" w:rsidRDefault="00C370F1" w:rsidP="003E5362">
            <w:pPr>
              <w:jc w:val="right"/>
              <w:rPr>
                <w:sz w:val="20"/>
                <w:szCs w:val="20"/>
              </w:rPr>
            </w:pPr>
            <w:r w:rsidRPr="00C93EF0">
              <w:rPr>
                <w:color w:val="000000" w:themeColor="text1"/>
                <w:sz w:val="20"/>
              </w:rPr>
              <w:t>60,667</w:t>
            </w:r>
          </w:p>
        </w:tc>
      </w:tr>
      <w:tr w:rsidR="00C370F1" w:rsidRPr="00BD4EC6" w14:paraId="57ED6377" w14:textId="77777777" w:rsidTr="003E536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EB8DF90" w14:textId="77777777" w:rsidR="00C370F1" w:rsidRPr="002652FE" w:rsidRDefault="00C370F1" w:rsidP="003E5362">
            <w:pPr>
              <w:ind w:left="5249" w:right="-198"/>
              <w:jc w:val="left"/>
              <w:rPr>
                <w:sz w:val="20"/>
                <w:szCs w:val="20"/>
              </w:rPr>
            </w:pPr>
            <w:r w:rsidRPr="002652FE">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25656D6D" w14:textId="77777777" w:rsidR="00C370F1" w:rsidRPr="002652FE" w:rsidRDefault="00C370F1" w:rsidP="003E5362">
            <w:pPr>
              <w:tabs>
                <w:tab w:val="left" w:pos="6840"/>
              </w:tabs>
              <w:ind w:left="-108"/>
              <w:jc w:val="right"/>
              <w:rPr>
                <w:sz w:val="20"/>
                <w:szCs w:val="20"/>
              </w:rPr>
            </w:pPr>
            <w:r w:rsidRPr="00C93EF0">
              <w:rPr>
                <w:color w:val="000000" w:themeColor="text1"/>
                <w:sz w:val="20"/>
              </w:rPr>
              <w:t>Jul</w:t>
            </w:r>
            <w:r>
              <w:rPr>
                <w:color w:val="000000" w:themeColor="text1"/>
                <w:sz w:val="20"/>
              </w:rPr>
              <w:t>-</w:t>
            </w:r>
            <w:r w:rsidRPr="00C93EF0">
              <w:rPr>
                <w:color w:val="000000" w:themeColor="text1"/>
                <w:sz w:val="20"/>
              </w:rPr>
              <w:t xml:space="preserve">07 </w:t>
            </w:r>
          </w:p>
        </w:tc>
        <w:tc>
          <w:tcPr>
            <w:tcW w:w="909" w:type="pct"/>
            <w:tcBorders>
              <w:top w:val="nil"/>
              <w:left w:val="single" w:sz="4" w:space="0" w:color="auto"/>
              <w:bottom w:val="nil"/>
              <w:right w:val="single" w:sz="4" w:space="0" w:color="auto"/>
            </w:tcBorders>
            <w:shd w:val="clear" w:color="auto" w:fill="FFFFFF" w:themeFill="background1"/>
            <w:vAlign w:val="bottom"/>
          </w:tcPr>
          <w:p w14:paraId="3F23B541" w14:textId="77777777" w:rsidR="00C370F1" w:rsidRPr="002652FE" w:rsidRDefault="00C370F1" w:rsidP="003E5362">
            <w:pPr>
              <w:jc w:val="right"/>
              <w:rPr>
                <w:sz w:val="20"/>
                <w:szCs w:val="20"/>
              </w:rPr>
            </w:pPr>
            <w:r w:rsidRPr="00C93EF0">
              <w:rPr>
                <w:color w:val="000000" w:themeColor="text1"/>
                <w:sz w:val="20"/>
              </w:rPr>
              <w:t>60,667</w:t>
            </w:r>
          </w:p>
        </w:tc>
      </w:tr>
      <w:tr w:rsidR="00C370F1" w:rsidRPr="00BD4EC6" w14:paraId="5E8BDCA4" w14:textId="77777777" w:rsidTr="003E536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90DB8CD" w14:textId="77777777" w:rsidR="00C370F1" w:rsidRPr="002652FE" w:rsidRDefault="00C370F1" w:rsidP="003E5362">
            <w:pPr>
              <w:ind w:left="5249" w:right="-198"/>
              <w:jc w:val="left"/>
              <w:rPr>
                <w:sz w:val="20"/>
                <w:szCs w:val="20"/>
              </w:rPr>
            </w:pPr>
            <w:r w:rsidRPr="002652FE">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2E7771E1" w14:textId="77777777" w:rsidR="00C370F1" w:rsidRPr="002652FE" w:rsidRDefault="00C370F1" w:rsidP="003E5362">
            <w:pPr>
              <w:tabs>
                <w:tab w:val="left" w:pos="6840"/>
              </w:tabs>
              <w:ind w:left="-108"/>
              <w:jc w:val="right"/>
              <w:rPr>
                <w:sz w:val="20"/>
                <w:szCs w:val="20"/>
              </w:rPr>
            </w:pPr>
            <w:r w:rsidRPr="00C93EF0">
              <w:rPr>
                <w:color w:val="000000" w:themeColor="text1"/>
                <w:sz w:val="20"/>
              </w:rPr>
              <w:t>Apr</w:t>
            </w:r>
            <w:r>
              <w:rPr>
                <w:color w:val="000000" w:themeColor="text1"/>
                <w:sz w:val="20"/>
              </w:rPr>
              <w:t>-</w:t>
            </w:r>
            <w:r w:rsidRPr="00C93EF0">
              <w:rPr>
                <w:color w:val="000000" w:themeColor="text1"/>
                <w:sz w:val="20"/>
              </w:rPr>
              <w:t>09</w:t>
            </w:r>
          </w:p>
        </w:tc>
        <w:tc>
          <w:tcPr>
            <w:tcW w:w="909" w:type="pct"/>
            <w:tcBorders>
              <w:top w:val="nil"/>
              <w:left w:val="single" w:sz="4" w:space="0" w:color="auto"/>
              <w:bottom w:val="nil"/>
              <w:right w:val="single" w:sz="4" w:space="0" w:color="auto"/>
            </w:tcBorders>
            <w:shd w:val="clear" w:color="auto" w:fill="FFFFFF" w:themeFill="background1"/>
            <w:vAlign w:val="bottom"/>
          </w:tcPr>
          <w:p w14:paraId="3758A3AC" w14:textId="77777777" w:rsidR="00C370F1" w:rsidRPr="002652FE" w:rsidRDefault="00C370F1" w:rsidP="003E5362">
            <w:pPr>
              <w:jc w:val="right"/>
              <w:rPr>
                <w:sz w:val="20"/>
                <w:szCs w:val="20"/>
              </w:rPr>
            </w:pPr>
            <w:r w:rsidRPr="00C93EF0">
              <w:rPr>
                <w:color w:val="000000" w:themeColor="text1"/>
                <w:sz w:val="20"/>
              </w:rPr>
              <w:t>60,667</w:t>
            </w:r>
          </w:p>
        </w:tc>
      </w:tr>
      <w:tr w:rsidR="00C370F1" w:rsidRPr="00BD4EC6" w14:paraId="469D39A8" w14:textId="77777777" w:rsidTr="003E536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69C73A5" w14:textId="77777777" w:rsidR="00C370F1" w:rsidRPr="002652FE" w:rsidRDefault="00C370F1" w:rsidP="003E5362">
            <w:pPr>
              <w:ind w:left="5249" w:right="-198"/>
              <w:jc w:val="left"/>
              <w:rPr>
                <w:sz w:val="20"/>
                <w:szCs w:val="20"/>
              </w:rPr>
            </w:pPr>
            <w:r w:rsidRPr="002652FE">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2B0D4248" w14:textId="77777777" w:rsidR="00C370F1" w:rsidRPr="002652FE" w:rsidRDefault="00C370F1" w:rsidP="003E5362">
            <w:pPr>
              <w:tabs>
                <w:tab w:val="left" w:pos="6840"/>
              </w:tabs>
              <w:ind w:left="-108"/>
              <w:jc w:val="right"/>
              <w:rPr>
                <w:sz w:val="20"/>
                <w:szCs w:val="20"/>
              </w:rPr>
            </w:pPr>
            <w:r w:rsidRPr="00C93EF0">
              <w:rPr>
                <w:color w:val="000000" w:themeColor="text1"/>
                <w:sz w:val="20"/>
              </w:rPr>
              <w:t>Apr</w:t>
            </w:r>
            <w:r>
              <w:rPr>
                <w:color w:val="000000" w:themeColor="text1"/>
                <w:sz w:val="20"/>
              </w:rPr>
              <w:t>-</w:t>
            </w:r>
            <w:r w:rsidRPr="00C93EF0">
              <w:rPr>
                <w:color w:val="000000" w:themeColor="text1"/>
                <w:sz w:val="20"/>
              </w:rPr>
              <w:t>11</w:t>
            </w:r>
          </w:p>
        </w:tc>
        <w:tc>
          <w:tcPr>
            <w:tcW w:w="909" w:type="pct"/>
            <w:tcBorders>
              <w:top w:val="nil"/>
              <w:left w:val="single" w:sz="4" w:space="0" w:color="auto"/>
              <w:bottom w:val="nil"/>
              <w:right w:val="single" w:sz="4" w:space="0" w:color="auto"/>
            </w:tcBorders>
            <w:shd w:val="clear" w:color="auto" w:fill="FFFFFF" w:themeFill="background1"/>
            <w:vAlign w:val="bottom"/>
          </w:tcPr>
          <w:p w14:paraId="36B4869E" w14:textId="77777777" w:rsidR="00C370F1" w:rsidRPr="002652FE" w:rsidRDefault="00C370F1" w:rsidP="003E5362">
            <w:pPr>
              <w:jc w:val="right"/>
              <w:rPr>
                <w:sz w:val="20"/>
                <w:szCs w:val="20"/>
              </w:rPr>
            </w:pPr>
            <w:r w:rsidRPr="00C93EF0">
              <w:rPr>
                <w:color w:val="000000" w:themeColor="text1"/>
                <w:sz w:val="20"/>
              </w:rPr>
              <w:t>60,667</w:t>
            </w:r>
          </w:p>
        </w:tc>
      </w:tr>
      <w:tr w:rsidR="00C370F1" w:rsidRPr="00BD4EC6" w14:paraId="0C49F346" w14:textId="77777777" w:rsidTr="003E536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8B9CF34" w14:textId="77777777" w:rsidR="00C370F1" w:rsidRPr="002652FE" w:rsidRDefault="00C370F1" w:rsidP="003E5362">
            <w:pPr>
              <w:ind w:left="5249" w:right="-198"/>
              <w:jc w:val="left"/>
              <w:rPr>
                <w:sz w:val="20"/>
                <w:szCs w:val="20"/>
              </w:rPr>
            </w:pPr>
            <w:r w:rsidRPr="002652FE">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2B4ECA52" w14:textId="77777777" w:rsidR="00C370F1" w:rsidRPr="002652FE" w:rsidRDefault="00C370F1" w:rsidP="003E5362">
            <w:pPr>
              <w:tabs>
                <w:tab w:val="left" w:pos="6840"/>
              </w:tabs>
              <w:ind w:left="-108"/>
              <w:jc w:val="right"/>
              <w:rPr>
                <w:sz w:val="20"/>
                <w:szCs w:val="20"/>
              </w:rPr>
            </w:pPr>
            <w:r w:rsidRPr="00C93EF0">
              <w:rPr>
                <w:color w:val="000000" w:themeColor="text1"/>
                <w:sz w:val="20"/>
              </w:rPr>
              <w:t>Apr</w:t>
            </w:r>
            <w:r>
              <w:rPr>
                <w:color w:val="000000" w:themeColor="text1"/>
                <w:sz w:val="20"/>
              </w:rPr>
              <w:t>-</w:t>
            </w:r>
            <w:r w:rsidRPr="00C93EF0">
              <w:rPr>
                <w:color w:val="000000" w:themeColor="text1"/>
                <w:sz w:val="20"/>
              </w:rPr>
              <w:t>13</w:t>
            </w:r>
          </w:p>
        </w:tc>
        <w:tc>
          <w:tcPr>
            <w:tcW w:w="909" w:type="pct"/>
            <w:tcBorders>
              <w:top w:val="nil"/>
              <w:left w:val="single" w:sz="4" w:space="0" w:color="auto"/>
              <w:bottom w:val="nil"/>
              <w:right w:val="single" w:sz="4" w:space="0" w:color="auto"/>
            </w:tcBorders>
            <w:shd w:val="clear" w:color="auto" w:fill="FFFFFF" w:themeFill="background1"/>
          </w:tcPr>
          <w:p w14:paraId="08B469C2" w14:textId="77777777" w:rsidR="00C370F1" w:rsidRPr="002652FE" w:rsidRDefault="00C370F1" w:rsidP="003E5362">
            <w:pPr>
              <w:jc w:val="right"/>
              <w:rPr>
                <w:sz w:val="20"/>
                <w:szCs w:val="20"/>
              </w:rPr>
            </w:pPr>
            <w:r w:rsidRPr="00C93EF0">
              <w:rPr>
                <w:color w:val="000000" w:themeColor="text1"/>
                <w:sz w:val="20"/>
              </w:rPr>
              <w:t>60,667</w:t>
            </w:r>
          </w:p>
        </w:tc>
      </w:tr>
      <w:tr w:rsidR="00C370F1" w:rsidRPr="00BD4EC6" w14:paraId="7E72ADEE" w14:textId="77777777" w:rsidTr="003E536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C0675F6" w14:textId="77777777" w:rsidR="00C370F1" w:rsidRPr="002652FE" w:rsidRDefault="00C370F1" w:rsidP="003E5362">
            <w:pPr>
              <w:ind w:left="5249" w:right="-198"/>
              <w:jc w:val="left"/>
              <w:rPr>
                <w:sz w:val="20"/>
                <w:szCs w:val="20"/>
              </w:rPr>
            </w:pPr>
            <w:r w:rsidRPr="002652FE">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6EE81450" w14:textId="77777777" w:rsidR="00C370F1" w:rsidRPr="002652FE" w:rsidRDefault="00C370F1" w:rsidP="003E5362">
            <w:pPr>
              <w:tabs>
                <w:tab w:val="left" w:pos="6840"/>
              </w:tabs>
              <w:ind w:left="-108"/>
              <w:jc w:val="right"/>
              <w:rPr>
                <w:sz w:val="20"/>
                <w:szCs w:val="20"/>
              </w:rPr>
            </w:pPr>
            <w:r w:rsidRPr="00C93EF0">
              <w:rPr>
                <w:color w:val="000000" w:themeColor="text1"/>
                <w:sz w:val="20"/>
              </w:rPr>
              <w:t>May</w:t>
            </w:r>
            <w:r>
              <w:rPr>
                <w:color w:val="000000" w:themeColor="text1"/>
                <w:sz w:val="20"/>
              </w:rPr>
              <w:t>-</w:t>
            </w:r>
            <w:r w:rsidRPr="00C93EF0">
              <w:rPr>
                <w:color w:val="000000" w:themeColor="text1"/>
                <w:sz w:val="20"/>
              </w:rPr>
              <w:t>15</w:t>
            </w:r>
          </w:p>
        </w:tc>
        <w:tc>
          <w:tcPr>
            <w:tcW w:w="909" w:type="pct"/>
            <w:tcBorders>
              <w:top w:val="nil"/>
              <w:left w:val="single" w:sz="4" w:space="0" w:color="auto"/>
              <w:bottom w:val="nil"/>
              <w:right w:val="single" w:sz="4" w:space="0" w:color="auto"/>
            </w:tcBorders>
            <w:shd w:val="clear" w:color="auto" w:fill="FFFFFF" w:themeFill="background1"/>
          </w:tcPr>
          <w:p w14:paraId="586038DF" w14:textId="77777777" w:rsidR="00C370F1" w:rsidRPr="002652FE" w:rsidRDefault="00C370F1" w:rsidP="003E5362">
            <w:pPr>
              <w:jc w:val="right"/>
              <w:rPr>
                <w:sz w:val="20"/>
                <w:szCs w:val="20"/>
              </w:rPr>
            </w:pPr>
            <w:r w:rsidRPr="00C93EF0">
              <w:rPr>
                <w:color w:val="000000" w:themeColor="text1"/>
                <w:sz w:val="20"/>
              </w:rPr>
              <w:t>60,667</w:t>
            </w:r>
          </w:p>
        </w:tc>
      </w:tr>
      <w:tr w:rsidR="00C370F1" w:rsidRPr="00BD4EC6" w14:paraId="350EB696" w14:textId="77777777" w:rsidTr="003E536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0878B62" w14:textId="77777777" w:rsidR="00C370F1" w:rsidRPr="002652FE" w:rsidRDefault="00C370F1" w:rsidP="003E5362">
            <w:pPr>
              <w:ind w:left="5249" w:right="-198"/>
              <w:jc w:val="left"/>
              <w:rPr>
                <w:sz w:val="20"/>
                <w:szCs w:val="20"/>
              </w:rPr>
            </w:pPr>
            <w:r w:rsidRPr="002652FE">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3AFAF542" w14:textId="77777777" w:rsidR="00C370F1" w:rsidRPr="002652FE" w:rsidRDefault="00C370F1" w:rsidP="003E5362">
            <w:pPr>
              <w:tabs>
                <w:tab w:val="left" w:pos="6840"/>
              </w:tabs>
              <w:ind w:left="-108"/>
              <w:jc w:val="right"/>
              <w:rPr>
                <w:sz w:val="20"/>
                <w:szCs w:val="20"/>
              </w:rPr>
            </w:pPr>
            <w:r>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489FC9D4" w14:textId="77777777" w:rsidR="00C370F1" w:rsidRPr="002652FE" w:rsidRDefault="00C370F1" w:rsidP="003E5362">
            <w:pPr>
              <w:jc w:val="right"/>
              <w:rPr>
                <w:sz w:val="20"/>
                <w:szCs w:val="20"/>
              </w:rPr>
            </w:pPr>
            <w:r>
              <w:rPr>
                <w:sz w:val="20"/>
                <w:szCs w:val="20"/>
              </w:rPr>
              <w:t>85,000</w:t>
            </w:r>
          </w:p>
        </w:tc>
      </w:tr>
      <w:tr w:rsidR="00C370F1" w:rsidRPr="00BD4EC6" w14:paraId="5980D991" w14:textId="77777777" w:rsidTr="003E5362">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107F79E7" w14:textId="77777777" w:rsidR="00C370F1" w:rsidRPr="002652FE" w:rsidRDefault="00C370F1" w:rsidP="003E5362">
            <w:pPr>
              <w:tabs>
                <w:tab w:val="right" w:pos="7560"/>
              </w:tabs>
              <w:ind w:left="6480" w:right="-108"/>
              <w:jc w:val="left"/>
              <w:rPr>
                <w:sz w:val="20"/>
                <w:szCs w:val="20"/>
              </w:rPr>
            </w:pPr>
            <w:r w:rsidRPr="002652FE">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05744B7E" w14:textId="77777777" w:rsidR="00C370F1" w:rsidRPr="002652FE" w:rsidRDefault="00C370F1" w:rsidP="003E5362">
            <w:pPr>
              <w:jc w:val="right"/>
              <w:rPr>
                <w:sz w:val="20"/>
                <w:szCs w:val="20"/>
              </w:rPr>
            </w:pPr>
            <w:r w:rsidRPr="00095BF9">
              <w:rPr>
                <w:sz w:val="20"/>
                <w:szCs w:val="20"/>
              </w:rPr>
              <w:t>626,369</w:t>
            </w:r>
          </w:p>
        </w:tc>
      </w:tr>
      <w:tr w:rsidR="00C370F1" w:rsidRPr="00BD4EC6" w14:paraId="166D9F40" w14:textId="77777777" w:rsidTr="003E5362">
        <w:trPr>
          <w:trHeight w:val="233"/>
          <w:jc w:val="center"/>
        </w:trPr>
        <w:tc>
          <w:tcPr>
            <w:tcW w:w="4091" w:type="pct"/>
            <w:gridSpan w:val="2"/>
            <w:shd w:val="clear" w:color="auto" w:fill="FFFFFF" w:themeFill="background1"/>
          </w:tcPr>
          <w:p w14:paraId="3F2783BD" w14:textId="77777777" w:rsidR="00C370F1" w:rsidRPr="00095BF9" w:rsidRDefault="00C370F1" w:rsidP="003E5362">
            <w:pPr>
              <w:jc w:val="left"/>
              <w:rPr>
                <w:sz w:val="20"/>
                <w:szCs w:val="20"/>
              </w:rPr>
            </w:pPr>
            <w:r w:rsidRPr="00095BF9">
              <w:rPr>
                <w:sz w:val="20"/>
                <w:szCs w:val="20"/>
              </w:rPr>
              <w:t>Amount requested for renewal (phase XI) (US $):</w:t>
            </w:r>
          </w:p>
        </w:tc>
        <w:tc>
          <w:tcPr>
            <w:tcW w:w="909" w:type="pct"/>
            <w:shd w:val="clear" w:color="auto" w:fill="auto"/>
          </w:tcPr>
          <w:p w14:paraId="69F5D15C" w14:textId="77777777" w:rsidR="00C370F1" w:rsidRPr="00095BF9" w:rsidRDefault="00C370F1" w:rsidP="003E5362">
            <w:pPr>
              <w:jc w:val="right"/>
              <w:rPr>
                <w:sz w:val="20"/>
                <w:szCs w:val="20"/>
              </w:rPr>
            </w:pPr>
            <w:r w:rsidRPr="00095BF9">
              <w:rPr>
                <w:sz w:val="20"/>
                <w:szCs w:val="20"/>
              </w:rPr>
              <w:t>85,000</w:t>
            </w:r>
          </w:p>
        </w:tc>
      </w:tr>
      <w:tr w:rsidR="00C370F1" w:rsidRPr="00BD4EC6" w14:paraId="7DDD0D75" w14:textId="77777777" w:rsidTr="003E5362">
        <w:trPr>
          <w:trHeight w:val="233"/>
          <w:jc w:val="center"/>
        </w:trPr>
        <w:tc>
          <w:tcPr>
            <w:tcW w:w="4091" w:type="pct"/>
            <w:gridSpan w:val="2"/>
          </w:tcPr>
          <w:p w14:paraId="06831226" w14:textId="77777777" w:rsidR="00C370F1" w:rsidRPr="00095BF9" w:rsidRDefault="00C370F1" w:rsidP="003E5362">
            <w:pPr>
              <w:jc w:val="left"/>
              <w:rPr>
                <w:sz w:val="20"/>
                <w:szCs w:val="20"/>
              </w:rPr>
            </w:pPr>
            <w:r w:rsidRPr="00095BF9">
              <w:rPr>
                <w:sz w:val="20"/>
                <w:szCs w:val="20"/>
              </w:rPr>
              <w:t xml:space="preserve">Amount recommended for approval for phase XI (US $): </w:t>
            </w:r>
          </w:p>
        </w:tc>
        <w:tc>
          <w:tcPr>
            <w:tcW w:w="909" w:type="pct"/>
            <w:shd w:val="clear" w:color="auto" w:fill="auto"/>
          </w:tcPr>
          <w:p w14:paraId="6D5C029C" w14:textId="77777777" w:rsidR="00C370F1" w:rsidRPr="00095BF9" w:rsidRDefault="00C370F1" w:rsidP="003E5362">
            <w:pPr>
              <w:jc w:val="right"/>
              <w:rPr>
                <w:sz w:val="20"/>
                <w:szCs w:val="20"/>
              </w:rPr>
            </w:pPr>
            <w:r w:rsidRPr="00095BF9">
              <w:rPr>
                <w:sz w:val="20"/>
                <w:szCs w:val="20"/>
              </w:rPr>
              <w:t>85,000</w:t>
            </w:r>
          </w:p>
        </w:tc>
      </w:tr>
      <w:tr w:rsidR="00C370F1" w:rsidRPr="00BD4EC6" w14:paraId="60C48D8D" w14:textId="77777777" w:rsidTr="003E5362">
        <w:trPr>
          <w:trHeight w:val="233"/>
          <w:jc w:val="center"/>
        </w:trPr>
        <w:tc>
          <w:tcPr>
            <w:tcW w:w="4091" w:type="pct"/>
            <w:gridSpan w:val="2"/>
          </w:tcPr>
          <w:p w14:paraId="245A4C33" w14:textId="77777777" w:rsidR="00C370F1" w:rsidRPr="00095BF9" w:rsidRDefault="00C370F1" w:rsidP="003E5362">
            <w:pPr>
              <w:jc w:val="left"/>
              <w:rPr>
                <w:sz w:val="20"/>
                <w:szCs w:val="20"/>
              </w:rPr>
            </w:pPr>
            <w:r w:rsidRPr="00095BF9">
              <w:rPr>
                <w:sz w:val="20"/>
                <w:szCs w:val="20"/>
              </w:rPr>
              <w:t>Agency support costs (US $):</w:t>
            </w:r>
          </w:p>
        </w:tc>
        <w:tc>
          <w:tcPr>
            <w:tcW w:w="909" w:type="pct"/>
            <w:shd w:val="clear" w:color="auto" w:fill="auto"/>
          </w:tcPr>
          <w:p w14:paraId="3729FC65" w14:textId="77777777" w:rsidR="00C370F1" w:rsidRPr="00095BF9" w:rsidRDefault="00C370F1" w:rsidP="003E5362">
            <w:pPr>
              <w:jc w:val="right"/>
              <w:rPr>
                <w:sz w:val="20"/>
                <w:szCs w:val="20"/>
              </w:rPr>
            </w:pPr>
            <w:r w:rsidRPr="00095BF9">
              <w:rPr>
                <w:sz w:val="20"/>
                <w:szCs w:val="20"/>
              </w:rPr>
              <w:t>5,950</w:t>
            </w:r>
          </w:p>
        </w:tc>
      </w:tr>
      <w:tr w:rsidR="00C370F1" w:rsidRPr="00BD4EC6" w14:paraId="09BF23D8" w14:textId="77777777" w:rsidTr="003E5362">
        <w:trPr>
          <w:trHeight w:val="233"/>
          <w:jc w:val="center"/>
        </w:trPr>
        <w:tc>
          <w:tcPr>
            <w:tcW w:w="4091" w:type="pct"/>
            <w:gridSpan w:val="2"/>
          </w:tcPr>
          <w:p w14:paraId="6F773269" w14:textId="77777777" w:rsidR="00C370F1" w:rsidRPr="00095BF9" w:rsidRDefault="00C370F1" w:rsidP="003E5362">
            <w:pPr>
              <w:jc w:val="left"/>
              <w:rPr>
                <w:sz w:val="20"/>
                <w:szCs w:val="20"/>
              </w:rPr>
            </w:pPr>
            <w:r w:rsidRPr="00095BF9">
              <w:rPr>
                <w:sz w:val="20"/>
                <w:szCs w:val="20"/>
              </w:rPr>
              <w:t>Total cost of institutional strengthening phase XI to the Multilateral Fund (US $):</w:t>
            </w:r>
          </w:p>
        </w:tc>
        <w:tc>
          <w:tcPr>
            <w:tcW w:w="909" w:type="pct"/>
            <w:shd w:val="clear" w:color="auto" w:fill="auto"/>
          </w:tcPr>
          <w:p w14:paraId="4AD5DE54" w14:textId="77777777" w:rsidR="00C370F1" w:rsidRPr="00095BF9" w:rsidRDefault="00C370F1" w:rsidP="003E5362">
            <w:pPr>
              <w:jc w:val="right"/>
              <w:rPr>
                <w:sz w:val="20"/>
                <w:szCs w:val="20"/>
              </w:rPr>
            </w:pPr>
            <w:r w:rsidRPr="00095BF9">
              <w:rPr>
                <w:sz w:val="20"/>
                <w:szCs w:val="20"/>
              </w:rPr>
              <w:t>90,950</w:t>
            </w:r>
          </w:p>
        </w:tc>
      </w:tr>
      <w:tr w:rsidR="00C370F1" w:rsidRPr="00BD4EC6" w14:paraId="530927E0" w14:textId="77777777" w:rsidTr="003E5362">
        <w:trPr>
          <w:trHeight w:val="233"/>
          <w:jc w:val="center"/>
        </w:trPr>
        <w:tc>
          <w:tcPr>
            <w:tcW w:w="4091" w:type="pct"/>
            <w:gridSpan w:val="2"/>
          </w:tcPr>
          <w:p w14:paraId="04CEDB75" w14:textId="77777777" w:rsidR="00C370F1" w:rsidRPr="002A0B13" w:rsidRDefault="00C370F1" w:rsidP="003E5362">
            <w:pPr>
              <w:jc w:val="left"/>
              <w:rPr>
                <w:sz w:val="20"/>
                <w:szCs w:val="20"/>
              </w:rPr>
            </w:pPr>
            <w:r w:rsidRPr="002A0B13">
              <w:rPr>
                <w:sz w:val="20"/>
                <w:szCs w:val="20"/>
              </w:rPr>
              <w:t>Date of approval of country programme:</w:t>
            </w:r>
          </w:p>
        </w:tc>
        <w:tc>
          <w:tcPr>
            <w:tcW w:w="909" w:type="pct"/>
            <w:shd w:val="clear" w:color="auto" w:fill="FFFFFF" w:themeFill="background1"/>
          </w:tcPr>
          <w:p w14:paraId="0EC5BDA5" w14:textId="77777777" w:rsidR="00C370F1" w:rsidRPr="002A0B13" w:rsidRDefault="00C370F1" w:rsidP="003E5362">
            <w:pPr>
              <w:jc w:val="right"/>
              <w:rPr>
                <w:sz w:val="20"/>
                <w:szCs w:val="20"/>
              </w:rPr>
            </w:pPr>
            <w:r w:rsidRPr="002A0B13">
              <w:rPr>
                <w:sz w:val="20"/>
                <w:szCs w:val="20"/>
              </w:rPr>
              <w:t>1997</w:t>
            </w:r>
          </w:p>
        </w:tc>
      </w:tr>
      <w:tr w:rsidR="00C370F1" w:rsidRPr="00BD4EC6" w14:paraId="0D8442F0" w14:textId="77777777" w:rsidTr="003E5362">
        <w:trPr>
          <w:trHeight w:val="233"/>
          <w:jc w:val="center"/>
        </w:trPr>
        <w:tc>
          <w:tcPr>
            <w:tcW w:w="4091" w:type="pct"/>
            <w:gridSpan w:val="2"/>
            <w:tcBorders>
              <w:bottom w:val="single" w:sz="4" w:space="0" w:color="auto"/>
            </w:tcBorders>
          </w:tcPr>
          <w:p w14:paraId="214B9A6A" w14:textId="77777777" w:rsidR="00C370F1" w:rsidRPr="002A0B13" w:rsidRDefault="00C370F1" w:rsidP="003E5362">
            <w:pPr>
              <w:jc w:val="left"/>
              <w:rPr>
                <w:sz w:val="20"/>
                <w:szCs w:val="20"/>
              </w:rPr>
            </w:pPr>
            <w:r w:rsidRPr="002A0B13">
              <w:rPr>
                <w:sz w:val="20"/>
                <w:szCs w:val="20"/>
              </w:rPr>
              <w:t>Date of approval of HCFC phase-out management plan:</w:t>
            </w:r>
          </w:p>
        </w:tc>
        <w:tc>
          <w:tcPr>
            <w:tcW w:w="909" w:type="pct"/>
            <w:tcBorders>
              <w:bottom w:val="single" w:sz="4" w:space="0" w:color="auto"/>
            </w:tcBorders>
            <w:shd w:val="clear" w:color="auto" w:fill="FFFFFF" w:themeFill="background1"/>
          </w:tcPr>
          <w:p w14:paraId="6C6F8668" w14:textId="77777777" w:rsidR="00C370F1" w:rsidRPr="002A0B13" w:rsidRDefault="00C370F1" w:rsidP="003E5362">
            <w:pPr>
              <w:jc w:val="right"/>
              <w:rPr>
                <w:sz w:val="20"/>
                <w:szCs w:val="20"/>
              </w:rPr>
            </w:pPr>
            <w:r w:rsidRPr="002A0B13">
              <w:rPr>
                <w:sz w:val="20"/>
                <w:szCs w:val="20"/>
              </w:rPr>
              <w:t>2011</w:t>
            </w:r>
          </w:p>
        </w:tc>
      </w:tr>
      <w:tr w:rsidR="00C370F1" w:rsidRPr="002652FE" w14:paraId="07AD7694" w14:textId="77777777" w:rsidTr="003E5362">
        <w:trPr>
          <w:trHeight w:val="233"/>
          <w:jc w:val="center"/>
        </w:trPr>
        <w:tc>
          <w:tcPr>
            <w:tcW w:w="4091" w:type="pct"/>
            <w:gridSpan w:val="2"/>
            <w:tcBorders>
              <w:top w:val="single" w:sz="4" w:space="0" w:color="auto"/>
              <w:left w:val="single" w:sz="4" w:space="0" w:color="auto"/>
              <w:bottom w:val="nil"/>
              <w:right w:val="single" w:sz="4" w:space="0" w:color="auto"/>
            </w:tcBorders>
          </w:tcPr>
          <w:p w14:paraId="2608AE1B" w14:textId="77777777" w:rsidR="00C370F1" w:rsidRPr="002652FE" w:rsidRDefault="00C370F1" w:rsidP="003E5362">
            <w:pPr>
              <w:spacing w:before="20"/>
              <w:jc w:val="left"/>
              <w:rPr>
                <w:sz w:val="20"/>
                <w:szCs w:val="20"/>
              </w:rPr>
            </w:pPr>
            <w:r w:rsidRPr="002652FE">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60C0F23" w14:textId="77777777" w:rsidR="00C370F1" w:rsidRPr="002652FE" w:rsidRDefault="00C370F1" w:rsidP="003E5362">
            <w:pPr>
              <w:jc w:val="right"/>
              <w:rPr>
                <w:sz w:val="20"/>
                <w:szCs w:val="20"/>
              </w:rPr>
            </w:pPr>
          </w:p>
        </w:tc>
      </w:tr>
      <w:tr w:rsidR="00C370F1" w:rsidRPr="002652FE" w14:paraId="242A2C9A" w14:textId="77777777" w:rsidTr="003E5362">
        <w:trPr>
          <w:trHeight w:val="233"/>
          <w:jc w:val="center"/>
        </w:trPr>
        <w:tc>
          <w:tcPr>
            <w:tcW w:w="4091" w:type="pct"/>
            <w:gridSpan w:val="2"/>
            <w:tcBorders>
              <w:top w:val="nil"/>
              <w:left w:val="single" w:sz="4" w:space="0" w:color="auto"/>
              <w:bottom w:val="nil"/>
              <w:right w:val="single" w:sz="4" w:space="0" w:color="auto"/>
            </w:tcBorders>
          </w:tcPr>
          <w:p w14:paraId="24AABC79" w14:textId="77777777" w:rsidR="00C370F1" w:rsidRPr="002652FE" w:rsidRDefault="00C370F1" w:rsidP="003E5362">
            <w:pPr>
              <w:ind w:hanging="360"/>
              <w:jc w:val="left"/>
              <w:rPr>
                <w:sz w:val="20"/>
                <w:szCs w:val="20"/>
              </w:rPr>
            </w:pPr>
            <w:r w:rsidRPr="002652FE">
              <w:rPr>
                <w:sz w:val="20"/>
                <w:szCs w:val="20"/>
              </w:rPr>
              <w:t>(d)</w:t>
            </w:r>
            <w:r w:rsidRPr="002652FE">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450D23FB" w14:textId="77777777" w:rsidR="00C370F1" w:rsidRPr="002652FE" w:rsidRDefault="00C370F1" w:rsidP="003E5362">
            <w:pPr>
              <w:jc w:val="right"/>
              <w:rPr>
                <w:sz w:val="20"/>
                <w:szCs w:val="20"/>
              </w:rPr>
            </w:pPr>
            <w:r>
              <w:rPr>
                <w:sz w:val="20"/>
                <w:szCs w:val="20"/>
              </w:rPr>
              <w:t>0.0</w:t>
            </w:r>
          </w:p>
        </w:tc>
      </w:tr>
      <w:tr w:rsidR="00C370F1" w:rsidRPr="002652FE" w14:paraId="773CDDDD" w14:textId="77777777" w:rsidTr="003E5362">
        <w:trPr>
          <w:trHeight w:val="233"/>
          <w:jc w:val="center"/>
        </w:trPr>
        <w:tc>
          <w:tcPr>
            <w:tcW w:w="4091" w:type="pct"/>
            <w:gridSpan w:val="2"/>
            <w:tcBorders>
              <w:top w:val="nil"/>
              <w:left w:val="single" w:sz="4" w:space="0" w:color="auto"/>
              <w:bottom w:val="nil"/>
              <w:right w:val="single" w:sz="4" w:space="0" w:color="auto"/>
            </w:tcBorders>
          </w:tcPr>
          <w:p w14:paraId="00FDD050" w14:textId="77777777" w:rsidR="00C370F1" w:rsidRPr="002652FE" w:rsidRDefault="00C370F1" w:rsidP="003E5362">
            <w:pPr>
              <w:spacing w:after="20"/>
              <w:ind w:hanging="360"/>
              <w:jc w:val="left"/>
              <w:rPr>
                <w:sz w:val="20"/>
                <w:szCs w:val="20"/>
              </w:rPr>
            </w:pPr>
            <w:r w:rsidRPr="002652FE">
              <w:rPr>
                <w:sz w:val="20"/>
                <w:szCs w:val="20"/>
              </w:rPr>
              <w:t>(e)</w:t>
            </w:r>
            <w:r w:rsidRPr="002652FE">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42D41AA" w14:textId="77777777" w:rsidR="00C370F1" w:rsidRPr="002652FE" w:rsidRDefault="00C370F1" w:rsidP="003E5362">
            <w:pPr>
              <w:jc w:val="right"/>
              <w:rPr>
                <w:sz w:val="20"/>
                <w:szCs w:val="20"/>
              </w:rPr>
            </w:pPr>
            <w:r>
              <w:rPr>
                <w:sz w:val="20"/>
                <w:szCs w:val="20"/>
              </w:rPr>
              <w:t>5.3</w:t>
            </w:r>
          </w:p>
        </w:tc>
      </w:tr>
      <w:tr w:rsidR="00C370F1" w:rsidRPr="002652FE" w14:paraId="27241220" w14:textId="77777777" w:rsidTr="003E5362">
        <w:trPr>
          <w:trHeight w:val="233"/>
          <w:jc w:val="center"/>
        </w:trPr>
        <w:tc>
          <w:tcPr>
            <w:tcW w:w="4091" w:type="pct"/>
            <w:gridSpan w:val="2"/>
            <w:tcBorders>
              <w:top w:val="nil"/>
              <w:left w:val="single" w:sz="4" w:space="0" w:color="auto"/>
              <w:bottom w:val="nil"/>
              <w:right w:val="single" w:sz="4" w:space="0" w:color="auto"/>
            </w:tcBorders>
          </w:tcPr>
          <w:p w14:paraId="75185B15" w14:textId="77777777" w:rsidR="00C370F1" w:rsidRPr="002652FE" w:rsidRDefault="00C370F1" w:rsidP="003E5362">
            <w:pPr>
              <w:spacing w:after="20"/>
              <w:ind w:hanging="360"/>
              <w:jc w:val="left"/>
              <w:rPr>
                <w:sz w:val="20"/>
                <w:szCs w:val="20"/>
              </w:rPr>
            </w:pPr>
            <w:r w:rsidRPr="002652FE">
              <w:rPr>
                <w:sz w:val="20"/>
                <w:szCs w:val="20"/>
              </w:rPr>
              <w:t>(f)</w:t>
            </w:r>
            <w:r w:rsidRPr="002652FE">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426B3D86" w14:textId="77777777" w:rsidR="00C370F1" w:rsidRPr="002652FE" w:rsidRDefault="00C370F1" w:rsidP="003E5362">
            <w:pPr>
              <w:jc w:val="right"/>
              <w:rPr>
                <w:sz w:val="20"/>
                <w:szCs w:val="20"/>
              </w:rPr>
            </w:pPr>
            <w:r>
              <w:rPr>
                <w:sz w:val="20"/>
                <w:szCs w:val="20"/>
              </w:rPr>
              <w:t>13.7</w:t>
            </w:r>
          </w:p>
        </w:tc>
      </w:tr>
      <w:tr w:rsidR="00C370F1" w:rsidRPr="002652FE" w14:paraId="7D6A0A98" w14:textId="77777777" w:rsidTr="003E5362">
        <w:trPr>
          <w:trHeight w:val="233"/>
          <w:jc w:val="center"/>
        </w:trPr>
        <w:tc>
          <w:tcPr>
            <w:tcW w:w="4091" w:type="pct"/>
            <w:gridSpan w:val="2"/>
            <w:tcBorders>
              <w:top w:val="single" w:sz="4" w:space="0" w:color="auto"/>
              <w:left w:val="single" w:sz="4" w:space="0" w:color="auto"/>
              <w:bottom w:val="nil"/>
              <w:right w:val="single" w:sz="4" w:space="0" w:color="auto"/>
            </w:tcBorders>
          </w:tcPr>
          <w:p w14:paraId="2DD8244D" w14:textId="77777777" w:rsidR="00C370F1" w:rsidRPr="002652FE" w:rsidRDefault="00C370F1" w:rsidP="003E5362">
            <w:pPr>
              <w:spacing w:before="20"/>
              <w:jc w:val="left"/>
              <w:rPr>
                <w:sz w:val="20"/>
                <w:szCs w:val="20"/>
              </w:rPr>
            </w:pPr>
            <w:r w:rsidRPr="002652FE">
              <w:rPr>
                <w:sz w:val="20"/>
                <w:szCs w:val="20"/>
              </w:rPr>
              <w:t>Latest reported ODS consumption (2018)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7F56D2C" w14:textId="77777777" w:rsidR="00C370F1" w:rsidRPr="002652FE" w:rsidRDefault="00C370F1" w:rsidP="003E5362">
            <w:pPr>
              <w:spacing w:before="20"/>
              <w:jc w:val="right"/>
              <w:rPr>
                <w:sz w:val="20"/>
                <w:szCs w:val="20"/>
              </w:rPr>
            </w:pPr>
          </w:p>
        </w:tc>
      </w:tr>
      <w:tr w:rsidR="00C370F1" w:rsidRPr="002652FE" w14:paraId="67BB38FB" w14:textId="77777777" w:rsidTr="003E5362">
        <w:trPr>
          <w:trHeight w:val="233"/>
          <w:jc w:val="center"/>
        </w:trPr>
        <w:tc>
          <w:tcPr>
            <w:tcW w:w="4091" w:type="pct"/>
            <w:gridSpan w:val="2"/>
            <w:tcBorders>
              <w:top w:val="nil"/>
              <w:left w:val="single" w:sz="4" w:space="0" w:color="auto"/>
              <w:bottom w:val="nil"/>
              <w:right w:val="single" w:sz="4" w:space="0" w:color="auto"/>
            </w:tcBorders>
          </w:tcPr>
          <w:p w14:paraId="682572B6" w14:textId="77777777" w:rsidR="00C370F1" w:rsidRPr="002652FE" w:rsidRDefault="00C370F1" w:rsidP="003E5362">
            <w:pPr>
              <w:ind w:hanging="360"/>
              <w:jc w:val="left"/>
              <w:rPr>
                <w:sz w:val="20"/>
                <w:szCs w:val="20"/>
              </w:rPr>
            </w:pPr>
            <w:r w:rsidRPr="002652FE">
              <w:rPr>
                <w:sz w:val="20"/>
                <w:szCs w:val="20"/>
              </w:rPr>
              <w:t>(d)</w:t>
            </w:r>
            <w:r w:rsidRPr="002652FE">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FAE95F1" w14:textId="77777777" w:rsidR="00C370F1" w:rsidRPr="002652FE" w:rsidRDefault="00C370F1" w:rsidP="003E5362">
            <w:pPr>
              <w:jc w:val="right"/>
              <w:rPr>
                <w:sz w:val="20"/>
                <w:szCs w:val="20"/>
              </w:rPr>
            </w:pPr>
            <w:r>
              <w:rPr>
                <w:sz w:val="20"/>
                <w:szCs w:val="20"/>
              </w:rPr>
              <w:t>0.00</w:t>
            </w:r>
          </w:p>
        </w:tc>
      </w:tr>
      <w:tr w:rsidR="00C370F1" w:rsidRPr="002652FE" w14:paraId="4987F18A" w14:textId="77777777" w:rsidTr="003E5362">
        <w:trPr>
          <w:trHeight w:val="233"/>
          <w:jc w:val="center"/>
        </w:trPr>
        <w:tc>
          <w:tcPr>
            <w:tcW w:w="4091" w:type="pct"/>
            <w:gridSpan w:val="2"/>
            <w:tcBorders>
              <w:top w:val="nil"/>
              <w:left w:val="single" w:sz="4" w:space="0" w:color="auto"/>
              <w:bottom w:val="nil"/>
              <w:right w:val="single" w:sz="4" w:space="0" w:color="auto"/>
            </w:tcBorders>
          </w:tcPr>
          <w:p w14:paraId="1485EDE5" w14:textId="77777777" w:rsidR="00C370F1" w:rsidRPr="002652FE" w:rsidRDefault="00C370F1" w:rsidP="003E5362">
            <w:pPr>
              <w:ind w:hanging="360"/>
              <w:jc w:val="left"/>
              <w:rPr>
                <w:sz w:val="20"/>
                <w:szCs w:val="20"/>
                <w:lang w:val="en-CA"/>
              </w:rPr>
            </w:pPr>
            <w:r w:rsidRPr="002652FE">
              <w:rPr>
                <w:sz w:val="20"/>
                <w:szCs w:val="20"/>
                <w:lang w:val="en-CA"/>
              </w:rPr>
              <w:t>(e)</w:t>
            </w:r>
            <w:r w:rsidRPr="002652FE">
              <w:rPr>
                <w:sz w:val="20"/>
                <w:szCs w:val="20"/>
                <w:lang w:val="en-CA"/>
              </w:rPr>
              <w:tab/>
            </w:r>
            <w:r w:rsidRPr="002652FE">
              <w:rPr>
                <w:sz w:val="20"/>
                <w:szCs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71043591" w14:textId="77777777" w:rsidR="00C370F1" w:rsidRPr="002652FE" w:rsidRDefault="00C370F1" w:rsidP="003E5362">
            <w:pPr>
              <w:jc w:val="right"/>
              <w:rPr>
                <w:sz w:val="20"/>
                <w:szCs w:val="20"/>
              </w:rPr>
            </w:pPr>
            <w:r>
              <w:rPr>
                <w:sz w:val="20"/>
                <w:szCs w:val="20"/>
              </w:rPr>
              <w:t>1.89</w:t>
            </w:r>
          </w:p>
        </w:tc>
      </w:tr>
      <w:tr w:rsidR="00C370F1" w:rsidRPr="002652FE" w14:paraId="50331CE7" w14:textId="77777777" w:rsidTr="003E5362">
        <w:trPr>
          <w:trHeight w:val="233"/>
          <w:jc w:val="center"/>
        </w:trPr>
        <w:tc>
          <w:tcPr>
            <w:tcW w:w="4091" w:type="pct"/>
            <w:gridSpan w:val="2"/>
            <w:tcBorders>
              <w:top w:val="nil"/>
              <w:left w:val="single" w:sz="4" w:space="0" w:color="auto"/>
              <w:bottom w:val="nil"/>
              <w:right w:val="single" w:sz="4" w:space="0" w:color="auto"/>
            </w:tcBorders>
          </w:tcPr>
          <w:p w14:paraId="7F4A0A54" w14:textId="77777777" w:rsidR="00C370F1" w:rsidRPr="002652FE" w:rsidRDefault="00C370F1" w:rsidP="003E5362">
            <w:pPr>
              <w:ind w:hanging="360"/>
              <w:jc w:val="left"/>
              <w:rPr>
                <w:sz w:val="20"/>
                <w:szCs w:val="20"/>
                <w:lang w:val="en-CA"/>
              </w:rPr>
            </w:pPr>
            <w:r w:rsidRPr="002652FE">
              <w:rPr>
                <w:sz w:val="20"/>
                <w:szCs w:val="20"/>
              </w:rPr>
              <w:t>(f)</w:t>
            </w:r>
            <w:r w:rsidRPr="002652FE">
              <w:rPr>
                <w:sz w:val="20"/>
                <w:szCs w:val="20"/>
              </w:rPr>
              <w:tab/>
            </w:r>
            <w:r w:rsidRPr="002652FE">
              <w:rPr>
                <w:sz w:val="20"/>
                <w:szCs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67B387E" w14:textId="77777777" w:rsidR="00C370F1" w:rsidRPr="002652FE" w:rsidRDefault="00C370F1" w:rsidP="003E5362">
            <w:pPr>
              <w:jc w:val="right"/>
              <w:rPr>
                <w:sz w:val="20"/>
                <w:szCs w:val="20"/>
              </w:rPr>
            </w:pPr>
            <w:r>
              <w:rPr>
                <w:sz w:val="20"/>
                <w:szCs w:val="20"/>
              </w:rPr>
              <w:t>0.00</w:t>
            </w:r>
          </w:p>
        </w:tc>
      </w:tr>
      <w:tr w:rsidR="00C370F1" w:rsidRPr="002652FE" w14:paraId="6DDD1ECF" w14:textId="77777777" w:rsidTr="003E5362">
        <w:trPr>
          <w:trHeight w:val="233"/>
          <w:jc w:val="center"/>
        </w:trPr>
        <w:tc>
          <w:tcPr>
            <w:tcW w:w="4091" w:type="pct"/>
            <w:gridSpan w:val="2"/>
            <w:tcBorders>
              <w:top w:val="nil"/>
              <w:left w:val="single" w:sz="4" w:space="0" w:color="auto"/>
              <w:bottom w:val="single" w:sz="4" w:space="0" w:color="auto"/>
              <w:right w:val="single" w:sz="4" w:space="0" w:color="auto"/>
            </w:tcBorders>
          </w:tcPr>
          <w:p w14:paraId="53E8AFAB" w14:textId="77777777" w:rsidR="00C370F1" w:rsidRPr="002652FE" w:rsidRDefault="00C370F1" w:rsidP="003E5362">
            <w:pPr>
              <w:tabs>
                <w:tab w:val="right" w:pos="7560"/>
              </w:tabs>
              <w:ind w:left="6480" w:right="-108"/>
              <w:jc w:val="left"/>
              <w:rPr>
                <w:sz w:val="20"/>
                <w:szCs w:val="20"/>
              </w:rPr>
            </w:pPr>
            <w:r w:rsidRPr="002652FE">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20A82696" w14:textId="77777777" w:rsidR="00C370F1" w:rsidRPr="002652FE" w:rsidRDefault="00C370F1" w:rsidP="003E5362">
            <w:pPr>
              <w:jc w:val="right"/>
              <w:rPr>
                <w:sz w:val="20"/>
                <w:szCs w:val="20"/>
              </w:rPr>
            </w:pPr>
            <w:r>
              <w:rPr>
                <w:sz w:val="20"/>
                <w:szCs w:val="20"/>
              </w:rPr>
              <w:t>1.89</w:t>
            </w:r>
          </w:p>
        </w:tc>
      </w:tr>
      <w:tr w:rsidR="00C370F1" w:rsidRPr="002652FE" w14:paraId="6B607599" w14:textId="77777777" w:rsidTr="003E5362">
        <w:trPr>
          <w:trHeight w:val="233"/>
          <w:jc w:val="center"/>
        </w:trPr>
        <w:tc>
          <w:tcPr>
            <w:tcW w:w="4091" w:type="pct"/>
            <w:gridSpan w:val="2"/>
            <w:tcBorders>
              <w:top w:val="nil"/>
              <w:left w:val="single" w:sz="4" w:space="0" w:color="auto"/>
              <w:bottom w:val="single" w:sz="4" w:space="0" w:color="auto"/>
              <w:right w:val="single" w:sz="4" w:space="0" w:color="auto"/>
            </w:tcBorders>
          </w:tcPr>
          <w:p w14:paraId="56F3CEA1" w14:textId="77777777" w:rsidR="00C370F1" w:rsidRPr="002652FE" w:rsidRDefault="00C370F1" w:rsidP="003E5362">
            <w:pPr>
              <w:jc w:val="left"/>
              <w:rPr>
                <w:sz w:val="20"/>
                <w:szCs w:val="20"/>
              </w:rPr>
            </w:pPr>
            <w:r w:rsidRPr="002652FE">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24AD1D3" w14:textId="77777777" w:rsidR="00C370F1" w:rsidRPr="002652FE" w:rsidRDefault="00C370F1" w:rsidP="003E5362">
            <w:pPr>
              <w:jc w:val="right"/>
              <w:rPr>
                <w:sz w:val="20"/>
                <w:szCs w:val="20"/>
              </w:rPr>
            </w:pPr>
            <w:r w:rsidRPr="002652FE">
              <w:rPr>
                <w:sz w:val="20"/>
                <w:szCs w:val="20"/>
              </w:rPr>
              <w:t>2018</w:t>
            </w:r>
          </w:p>
        </w:tc>
      </w:tr>
      <w:tr w:rsidR="00C370F1" w:rsidRPr="002652FE" w14:paraId="124DE29B" w14:textId="77777777" w:rsidTr="003E5362">
        <w:trPr>
          <w:trHeight w:val="233"/>
          <w:jc w:val="center"/>
        </w:trPr>
        <w:tc>
          <w:tcPr>
            <w:tcW w:w="4091" w:type="pct"/>
            <w:gridSpan w:val="2"/>
            <w:tcBorders>
              <w:top w:val="single" w:sz="4" w:space="0" w:color="auto"/>
            </w:tcBorders>
          </w:tcPr>
          <w:p w14:paraId="6E8C68A3" w14:textId="77777777" w:rsidR="00C370F1" w:rsidRPr="005011ED" w:rsidRDefault="00C370F1" w:rsidP="003E5362">
            <w:pPr>
              <w:keepNext/>
              <w:jc w:val="left"/>
              <w:rPr>
                <w:sz w:val="20"/>
                <w:szCs w:val="20"/>
              </w:rPr>
            </w:pPr>
            <w:r w:rsidRPr="005011ED">
              <w:rPr>
                <w:sz w:val="20"/>
                <w:szCs w:val="20"/>
              </w:rPr>
              <w:t>Amount approved for projects (as at December 2019) (US $):</w:t>
            </w:r>
          </w:p>
        </w:tc>
        <w:tc>
          <w:tcPr>
            <w:tcW w:w="909" w:type="pct"/>
            <w:tcBorders>
              <w:top w:val="single" w:sz="4" w:space="0" w:color="auto"/>
            </w:tcBorders>
            <w:shd w:val="clear" w:color="auto" w:fill="auto"/>
            <w:vAlign w:val="bottom"/>
          </w:tcPr>
          <w:p w14:paraId="1B973160" w14:textId="77777777" w:rsidR="00C370F1" w:rsidRPr="002652FE" w:rsidRDefault="00C370F1" w:rsidP="003E5362">
            <w:pPr>
              <w:jc w:val="right"/>
              <w:rPr>
                <w:sz w:val="20"/>
                <w:szCs w:val="20"/>
              </w:rPr>
            </w:pPr>
            <w:r>
              <w:rPr>
                <w:sz w:val="20"/>
              </w:rPr>
              <w:t>2,876,563</w:t>
            </w:r>
          </w:p>
        </w:tc>
      </w:tr>
      <w:tr w:rsidR="00C370F1" w:rsidRPr="002652FE" w14:paraId="0583DA56" w14:textId="77777777" w:rsidTr="003E5362">
        <w:trPr>
          <w:trHeight w:val="233"/>
          <w:jc w:val="center"/>
        </w:trPr>
        <w:tc>
          <w:tcPr>
            <w:tcW w:w="4091" w:type="pct"/>
            <w:gridSpan w:val="2"/>
          </w:tcPr>
          <w:p w14:paraId="50FB06A9" w14:textId="77777777" w:rsidR="00C370F1" w:rsidRPr="005011ED" w:rsidRDefault="00C370F1" w:rsidP="003E5362">
            <w:pPr>
              <w:keepNext/>
              <w:jc w:val="left"/>
              <w:rPr>
                <w:sz w:val="20"/>
                <w:szCs w:val="20"/>
              </w:rPr>
            </w:pPr>
            <w:r w:rsidRPr="005011ED">
              <w:rPr>
                <w:sz w:val="20"/>
                <w:szCs w:val="20"/>
              </w:rPr>
              <w:t xml:space="preserve">Amount disbursed (as at </w:t>
            </w:r>
            <w:r>
              <w:rPr>
                <w:sz w:val="20"/>
                <w:szCs w:val="20"/>
              </w:rPr>
              <w:t>December</w:t>
            </w:r>
            <w:r w:rsidRPr="005011ED">
              <w:rPr>
                <w:sz w:val="20"/>
                <w:szCs w:val="20"/>
              </w:rPr>
              <w:t xml:space="preserve"> 201</w:t>
            </w:r>
            <w:r>
              <w:rPr>
                <w:sz w:val="20"/>
                <w:szCs w:val="20"/>
              </w:rPr>
              <w:t>8</w:t>
            </w:r>
            <w:r w:rsidRPr="005011ED">
              <w:rPr>
                <w:sz w:val="20"/>
                <w:szCs w:val="20"/>
              </w:rPr>
              <w:t>) (US $):</w:t>
            </w:r>
          </w:p>
        </w:tc>
        <w:tc>
          <w:tcPr>
            <w:tcW w:w="909" w:type="pct"/>
            <w:shd w:val="clear" w:color="auto" w:fill="auto"/>
          </w:tcPr>
          <w:p w14:paraId="493B5DA2" w14:textId="77777777" w:rsidR="00C370F1" w:rsidRPr="002652FE" w:rsidRDefault="00C370F1" w:rsidP="003E5362">
            <w:pPr>
              <w:jc w:val="right"/>
              <w:rPr>
                <w:sz w:val="20"/>
                <w:szCs w:val="20"/>
              </w:rPr>
            </w:pPr>
            <w:r w:rsidRPr="002A0B13">
              <w:rPr>
                <w:sz w:val="20"/>
                <w:szCs w:val="20"/>
              </w:rPr>
              <w:t>2</w:t>
            </w:r>
            <w:r>
              <w:rPr>
                <w:sz w:val="20"/>
                <w:szCs w:val="20"/>
              </w:rPr>
              <w:t>,47</w:t>
            </w:r>
            <w:r w:rsidRPr="002A0B13">
              <w:rPr>
                <w:sz w:val="20"/>
                <w:szCs w:val="20"/>
              </w:rPr>
              <w:t>4</w:t>
            </w:r>
            <w:r>
              <w:rPr>
                <w:sz w:val="20"/>
                <w:szCs w:val="20"/>
              </w:rPr>
              <w:t>,987</w:t>
            </w:r>
          </w:p>
        </w:tc>
      </w:tr>
      <w:tr w:rsidR="00C370F1" w:rsidRPr="002652FE" w14:paraId="4519DA7D" w14:textId="77777777" w:rsidTr="003E5362">
        <w:trPr>
          <w:trHeight w:val="233"/>
          <w:jc w:val="center"/>
        </w:trPr>
        <w:tc>
          <w:tcPr>
            <w:tcW w:w="4091" w:type="pct"/>
            <w:gridSpan w:val="2"/>
          </w:tcPr>
          <w:p w14:paraId="2E5BB77C" w14:textId="77777777" w:rsidR="00C370F1" w:rsidRPr="005011ED" w:rsidRDefault="00C370F1" w:rsidP="003E5362">
            <w:pPr>
              <w:keepNext/>
              <w:jc w:val="left"/>
              <w:rPr>
                <w:sz w:val="20"/>
                <w:szCs w:val="20"/>
              </w:rPr>
            </w:pPr>
            <w:r w:rsidRPr="005011ED">
              <w:rPr>
                <w:sz w:val="20"/>
                <w:szCs w:val="20"/>
              </w:rPr>
              <w:t>ODS to be phased out (as at December 2019) (ODP tonnes):</w:t>
            </w:r>
          </w:p>
        </w:tc>
        <w:tc>
          <w:tcPr>
            <w:tcW w:w="909" w:type="pct"/>
            <w:shd w:val="clear" w:color="auto" w:fill="auto"/>
            <w:vAlign w:val="bottom"/>
          </w:tcPr>
          <w:p w14:paraId="0F9AEA44" w14:textId="77777777" w:rsidR="00C370F1" w:rsidRPr="002652FE" w:rsidRDefault="00C370F1" w:rsidP="003E5362">
            <w:pPr>
              <w:jc w:val="right"/>
              <w:rPr>
                <w:sz w:val="20"/>
                <w:szCs w:val="20"/>
              </w:rPr>
            </w:pPr>
            <w:r>
              <w:rPr>
                <w:sz w:val="20"/>
                <w:szCs w:val="20"/>
              </w:rPr>
              <w:t>89.0</w:t>
            </w:r>
          </w:p>
        </w:tc>
      </w:tr>
      <w:tr w:rsidR="00C370F1" w:rsidRPr="002652FE" w14:paraId="48EBCADE" w14:textId="77777777" w:rsidTr="003E5362">
        <w:trPr>
          <w:trHeight w:val="233"/>
          <w:jc w:val="center"/>
        </w:trPr>
        <w:tc>
          <w:tcPr>
            <w:tcW w:w="4091" w:type="pct"/>
            <w:gridSpan w:val="2"/>
          </w:tcPr>
          <w:p w14:paraId="0BDFD890" w14:textId="77777777" w:rsidR="00C370F1" w:rsidRPr="005011ED" w:rsidRDefault="00C370F1" w:rsidP="003E5362">
            <w:pPr>
              <w:keepNext/>
              <w:jc w:val="left"/>
              <w:rPr>
                <w:sz w:val="20"/>
                <w:szCs w:val="20"/>
              </w:rPr>
            </w:pPr>
            <w:r w:rsidRPr="005011ED">
              <w:rPr>
                <w:sz w:val="20"/>
                <w:szCs w:val="20"/>
              </w:rPr>
              <w:t xml:space="preserve">ODS phased out (as at </w:t>
            </w:r>
            <w:r>
              <w:rPr>
                <w:sz w:val="20"/>
                <w:szCs w:val="20"/>
              </w:rPr>
              <w:t xml:space="preserve">December </w:t>
            </w:r>
            <w:r w:rsidRPr="005011ED">
              <w:rPr>
                <w:sz w:val="20"/>
                <w:szCs w:val="20"/>
              </w:rPr>
              <w:t>201</w:t>
            </w:r>
            <w:r>
              <w:rPr>
                <w:sz w:val="20"/>
                <w:szCs w:val="20"/>
              </w:rPr>
              <w:t>8</w:t>
            </w:r>
            <w:r w:rsidRPr="005011ED">
              <w:rPr>
                <w:sz w:val="20"/>
                <w:szCs w:val="20"/>
              </w:rPr>
              <w:t>) (ODP tonnes):</w:t>
            </w:r>
          </w:p>
        </w:tc>
        <w:tc>
          <w:tcPr>
            <w:tcW w:w="909" w:type="pct"/>
            <w:shd w:val="clear" w:color="auto" w:fill="auto"/>
          </w:tcPr>
          <w:p w14:paraId="2583B60D" w14:textId="77777777" w:rsidR="00C370F1" w:rsidRPr="002652FE" w:rsidRDefault="00C370F1" w:rsidP="003E5362">
            <w:pPr>
              <w:jc w:val="right"/>
              <w:rPr>
                <w:sz w:val="20"/>
                <w:szCs w:val="20"/>
              </w:rPr>
            </w:pPr>
            <w:r>
              <w:rPr>
                <w:sz w:val="20"/>
                <w:szCs w:val="20"/>
              </w:rPr>
              <w:t>87.5</w:t>
            </w:r>
          </w:p>
        </w:tc>
      </w:tr>
    </w:tbl>
    <w:p w14:paraId="18D27EB1" w14:textId="77777777" w:rsidR="00C370F1" w:rsidRPr="002652FE" w:rsidRDefault="00C370F1" w:rsidP="00C370F1"/>
    <w:p w14:paraId="5E53102F" w14:textId="77777777" w:rsidR="00C370F1" w:rsidRPr="002652FE" w:rsidRDefault="00C370F1" w:rsidP="004D4BED">
      <w:pPr>
        <w:widowControl w:val="0"/>
        <w:numPr>
          <w:ilvl w:val="0"/>
          <w:numId w:val="24"/>
        </w:numPr>
        <w:spacing w:after="240"/>
        <w:outlineLvl w:val="0"/>
      </w:pPr>
      <w:r w:rsidRPr="002652FE">
        <w:rPr>
          <w:lang w:val="en-US"/>
        </w:rPr>
        <w:t>Summary</w:t>
      </w:r>
      <w:r w:rsidRPr="002652FE">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C370F1" w:rsidRPr="002652FE" w14:paraId="36F86EF9" w14:textId="77777777" w:rsidTr="003E5362">
        <w:tc>
          <w:tcPr>
            <w:tcW w:w="4091" w:type="pct"/>
            <w:gridSpan w:val="2"/>
            <w:tcBorders>
              <w:bottom w:val="single" w:sz="4" w:space="0" w:color="auto"/>
            </w:tcBorders>
          </w:tcPr>
          <w:p w14:paraId="33A0CAA5" w14:textId="77777777" w:rsidR="00C370F1" w:rsidRPr="002652FE" w:rsidRDefault="00C370F1" w:rsidP="003E5362">
            <w:pPr>
              <w:widowControl w:val="0"/>
              <w:tabs>
                <w:tab w:val="left" w:pos="4968"/>
              </w:tabs>
              <w:jc w:val="left"/>
              <w:rPr>
                <w:b/>
                <w:sz w:val="20"/>
              </w:rPr>
            </w:pPr>
            <w:r w:rsidRPr="002652FE">
              <w:rPr>
                <w:b/>
                <w:sz w:val="20"/>
              </w:rPr>
              <w:t>Summary of activities</w:t>
            </w:r>
          </w:p>
          <w:p w14:paraId="3A8AE12D" w14:textId="77777777" w:rsidR="00C370F1" w:rsidRPr="002652FE" w:rsidRDefault="00C370F1" w:rsidP="003E5362">
            <w:pPr>
              <w:widowControl w:val="0"/>
              <w:jc w:val="left"/>
              <w:rPr>
                <w:b/>
                <w:sz w:val="20"/>
              </w:rPr>
            </w:pPr>
          </w:p>
        </w:tc>
        <w:tc>
          <w:tcPr>
            <w:tcW w:w="909" w:type="pct"/>
            <w:tcBorders>
              <w:bottom w:val="single" w:sz="4" w:space="0" w:color="auto"/>
            </w:tcBorders>
          </w:tcPr>
          <w:p w14:paraId="7CED4EE4" w14:textId="77777777" w:rsidR="00C370F1" w:rsidRPr="002652FE" w:rsidRDefault="00C370F1" w:rsidP="003E5362">
            <w:pPr>
              <w:widowControl w:val="0"/>
              <w:jc w:val="center"/>
              <w:rPr>
                <w:b/>
                <w:sz w:val="20"/>
              </w:rPr>
            </w:pPr>
            <w:r w:rsidRPr="002652FE">
              <w:rPr>
                <w:b/>
                <w:sz w:val="20"/>
              </w:rPr>
              <w:t>Funds approved (US $)</w:t>
            </w:r>
          </w:p>
        </w:tc>
      </w:tr>
      <w:tr w:rsidR="00C370F1" w:rsidRPr="00BD4EC6" w14:paraId="2B537E73" w14:textId="77777777" w:rsidTr="003E5362">
        <w:tc>
          <w:tcPr>
            <w:tcW w:w="292" w:type="pct"/>
            <w:tcBorders>
              <w:top w:val="single" w:sz="4" w:space="0" w:color="auto"/>
              <w:left w:val="single" w:sz="4" w:space="0" w:color="auto"/>
              <w:bottom w:val="single" w:sz="4" w:space="0" w:color="auto"/>
              <w:right w:val="nil"/>
            </w:tcBorders>
          </w:tcPr>
          <w:p w14:paraId="73C620E5" w14:textId="77777777" w:rsidR="00C370F1" w:rsidRPr="002652FE" w:rsidRDefault="00C370F1" w:rsidP="003E5362">
            <w:pPr>
              <w:widowControl w:val="0"/>
              <w:ind w:left="360" w:hanging="360"/>
              <w:jc w:val="left"/>
              <w:rPr>
                <w:sz w:val="20"/>
              </w:rPr>
            </w:pPr>
            <w:r w:rsidRPr="002652FE">
              <w:rPr>
                <w:sz w:val="20"/>
              </w:rPr>
              <w:t>(a)</w:t>
            </w:r>
          </w:p>
        </w:tc>
        <w:tc>
          <w:tcPr>
            <w:tcW w:w="3799" w:type="pct"/>
            <w:tcBorders>
              <w:top w:val="single" w:sz="4" w:space="0" w:color="auto"/>
              <w:left w:val="nil"/>
              <w:bottom w:val="single" w:sz="4" w:space="0" w:color="auto"/>
              <w:right w:val="single" w:sz="4" w:space="0" w:color="auto"/>
            </w:tcBorders>
          </w:tcPr>
          <w:p w14:paraId="12E8D440" w14:textId="77777777" w:rsidR="00C370F1" w:rsidRPr="002652FE" w:rsidRDefault="00C370F1" w:rsidP="003E5362">
            <w:pPr>
              <w:widowControl w:val="0"/>
              <w:ind w:left="-109"/>
              <w:rPr>
                <w:sz w:val="20"/>
              </w:rPr>
            </w:pPr>
            <w:r w:rsidRPr="002652FE">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92353D3" w14:textId="77777777" w:rsidR="00C370F1" w:rsidRPr="002652FE" w:rsidRDefault="00C370F1" w:rsidP="003E5362">
            <w:pPr>
              <w:widowControl w:val="0"/>
              <w:jc w:val="right"/>
              <w:rPr>
                <w:sz w:val="20"/>
              </w:rPr>
            </w:pPr>
            <w:r w:rsidRPr="002A0B13">
              <w:rPr>
                <w:sz w:val="20"/>
              </w:rPr>
              <w:t>1</w:t>
            </w:r>
            <w:r>
              <w:rPr>
                <w:sz w:val="20"/>
              </w:rPr>
              <w:t>,</w:t>
            </w:r>
            <w:r w:rsidRPr="002A0B13">
              <w:rPr>
                <w:sz w:val="20"/>
              </w:rPr>
              <w:t>019</w:t>
            </w:r>
            <w:r>
              <w:rPr>
                <w:sz w:val="20"/>
              </w:rPr>
              <w:t>,</w:t>
            </w:r>
            <w:r w:rsidRPr="002A0B13">
              <w:rPr>
                <w:sz w:val="20"/>
              </w:rPr>
              <w:t>900</w:t>
            </w:r>
          </w:p>
        </w:tc>
      </w:tr>
      <w:tr w:rsidR="00C370F1" w:rsidRPr="00BD4EC6" w14:paraId="387234D7" w14:textId="77777777" w:rsidTr="003E5362">
        <w:tc>
          <w:tcPr>
            <w:tcW w:w="292" w:type="pct"/>
            <w:tcBorders>
              <w:top w:val="single" w:sz="4" w:space="0" w:color="auto"/>
              <w:left w:val="single" w:sz="4" w:space="0" w:color="auto"/>
              <w:bottom w:val="single" w:sz="4" w:space="0" w:color="auto"/>
              <w:right w:val="nil"/>
            </w:tcBorders>
          </w:tcPr>
          <w:p w14:paraId="3D26CF7A" w14:textId="77777777" w:rsidR="00C370F1" w:rsidRPr="002652FE" w:rsidRDefault="00C370F1" w:rsidP="003E5362">
            <w:pPr>
              <w:widowControl w:val="0"/>
              <w:rPr>
                <w:sz w:val="20"/>
              </w:rPr>
            </w:pPr>
            <w:r w:rsidRPr="002652FE">
              <w:rPr>
                <w:sz w:val="20"/>
              </w:rPr>
              <w:t>(b)</w:t>
            </w:r>
          </w:p>
        </w:tc>
        <w:tc>
          <w:tcPr>
            <w:tcW w:w="3799" w:type="pct"/>
            <w:tcBorders>
              <w:top w:val="single" w:sz="4" w:space="0" w:color="auto"/>
              <w:left w:val="nil"/>
              <w:bottom w:val="single" w:sz="4" w:space="0" w:color="auto"/>
              <w:right w:val="single" w:sz="4" w:space="0" w:color="auto"/>
            </w:tcBorders>
          </w:tcPr>
          <w:p w14:paraId="14F26306" w14:textId="77777777" w:rsidR="00C370F1" w:rsidRPr="002652FE" w:rsidRDefault="00C370F1" w:rsidP="003E5362">
            <w:pPr>
              <w:widowControl w:val="0"/>
              <w:ind w:left="-109"/>
              <w:rPr>
                <w:sz w:val="20"/>
              </w:rPr>
            </w:pPr>
            <w:r w:rsidRPr="002652FE">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1CD9FA4" w14:textId="77777777" w:rsidR="00C370F1" w:rsidRPr="002652FE" w:rsidRDefault="00C370F1" w:rsidP="003E5362">
            <w:pPr>
              <w:widowControl w:val="0"/>
              <w:jc w:val="right"/>
              <w:rPr>
                <w:sz w:val="20"/>
              </w:rPr>
            </w:pPr>
            <w:r w:rsidRPr="00095BF9">
              <w:rPr>
                <w:sz w:val="20"/>
                <w:szCs w:val="20"/>
              </w:rPr>
              <w:t>626,369</w:t>
            </w:r>
          </w:p>
        </w:tc>
      </w:tr>
      <w:tr w:rsidR="00C370F1" w:rsidRPr="00BD4EC6" w14:paraId="78FA85D2" w14:textId="77777777" w:rsidTr="003E5362">
        <w:tc>
          <w:tcPr>
            <w:tcW w:w="292" w:type="pct"/>
            <w:tcBorders>
              <w:top w:val="single" w:sz="4" w:space="0" w:color="auto"/>
              <w:left w:val="single" w:sz="4" w:space="0" w:color="auto"/>
              <w:bottom w:val="single" w:sz="4" w:space="0" w:color="auto"/>
              <w:right w:val="nil"/>
            </w:tcBorders>
          </w:tcPr>
          <w:p w14:paraId="1061E2EA" w14:textId="77777777" w:rsidR="00C370F1" w:rsidRPr="002652FE" w:rsidRDefault="00C370F1" w:rsidP="003E5362">
            <w:pPr>
              <w:widowControl w:val="0"/>
              <w:rPr>
                <w:sz w:val="20"/>
              </w:rPr>
            </w:pPr>
            <w:r w:rsidRPr="002652FE">
              <w:rPr>
                <w:sz w:val="20"/>
              </w:rPr>
              <w:t>(c)</w:t>
            </w:r>
          </w:p>
        </w:tc>
        <w:tc>
          <w:tcPr>
            <w:tcW w:w="3799" w:type="pct"/>
            <w:tcBorders>
              <w:top w:val="single" w:sz="4" w:space="0" w:color="auto"/>
              <w:left w:val="nil"/>
              <w:bottom w:val="single" w:sz="4" w:space="0" w:color="auto"/>
              <w:right w:val="single" w:sz="4" w:space="0" w:color="auto"/>
            </w:tcBorders>
          </w:tcPr>
          <w:p w14:paraId="164AF770" w14:textId="77777777" w:rsidR="00C370F1" w:rsidRPr="002652FE" w:rsidRDefault="00C370F1" w:rsidP="003E5362">
            <w:pPr>
              <w:widowControl w:val="0"/>
              <w:ind w:left="-109"/>
              <w:rPr>
                <w:sz w:val="20"/>
              </w:rPr>
            </w:pPr>
            <w:r w:rsidRPr="002652FE">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50341A7" w14:textId="77777777" w:rsidR="00C370F1" w:rsidRPr="002652FE" w:rsidRDefault="00C370F1" w:rsidP="003E5362">
            <w:pPr>
              <w:jc w:val="right"/>
              <w:rPr>
                <w:sz w:val="20"/>
                <w:szCs w:val="20"/>
              </w:rPr>
            </w:pPr>
            <w:r>
              <w:rPr>
                <w:sz w:val="20"/>
                <w:szCs w:val="20"/>
              </w:rPr>
              <w:t>1,230,294</w:t>
            </w:r>
          </w:p>
        </w:tc>
      </w:tr>
      <w:tr w:rsidR="00C370F1" w:rsidRPr="00BD4EC6" w14:paraId="5D5EE584" w14:textId="77777777" w:rsidTr="003E5362">
        <w:tc>
          <w:tcPr>
            <w:tcW w:w="4091" w:type="pct"/>
            <w:gridSpan w:val="2"/>
            <w:tcBorders>
              <w:top w:val="single" w:sz="4" w:space="0" w:color="auto"/>
              <w:left w:val="single" w:sz="4" w:space="0" w:color="auto"/>
              <w:bottom w:val="single" w:sz="4" w:space="0" w:color="auto"/>
              <w:right w:val="single" w:sz="4" w:space="0" w:color="auto"/>
            </w:tcBorders>
          </w:tcPr>
          <w:p w14:paraId="3DECC78B" w14:textId="77777777" w:rsidR="00C370F1" w:rsidRPr="002652FE" w:rsidRDefault="00C370F1" w:rsidP="003E5362">
            <w:pPr>
              <w:widowControl w:val="0"/>
              <w:tabs>
                <w:tab w:val="right" w:pos="7560"/>
              </w:tabs>
              <w:ind w:left="6480" w:right="-108"/>
              <w:jc w:val="left"/>
              <w:rPr>
                <w:sz w:val="20"/>
              </w:rPr>
            </w:pPr>
            <w:r w:rsidRPr="002652FE">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FAFFBE2" w14:textId="77777777" w:rsidR="00C370F1" w:rsidRPr="002652FE" w:rsidRDefault="00C370F1" w:rsidP="003E5362">
            <w:pPr>
              <w:jc w:val="right"/>
              <w:rPr>
                <w:sz w:val="20"/>
              </w:rPr>
            </w:pPr>
            <w:r>
              <w:rPr>
                <w:sz w:val="20"/>
              </w:rPr>
              <w:t>2,876,563</w:t>
            </w:r>
          </w:p>
        </w:tc>
      </w:tr>
      <w:tr w:rsidR="00C370F1" w:rsidRPr="00BD4EC6" w14:paraId="7A69D470" w14:textId="77777777" w:rsidTr="003E5362">
        <w:tc>
          <w:tcPr>
            <w:tcW w:w="292" w:type="pct"/>
            <w:tcBorders>
              <w:top w:val="single" w:sz="4" w:space="0" w:color="auto"/>
              <w:left w:val="single" w:sz="4" w:space="0" w:color="auto"/>
              <w:bottom w:val="single" w:sz="4" w:space="0" w:color="auto"/>
              <w:right w:val="nil"/>
            </w:tcBorders>
          </w:tcPr>
          <w:p w14:paraId="1C97DFAF" w14:textId="77777777" w:rsidR="00C370F1" w:rsidRPr="002652FE" w:rsidRDefault="00C370F1" w:rsidP="003E5362">
            <w:pPr>
              <w:widowControl w:val="0"/>
              <w:rPr>
                <w:sz w:val="20"/>
              </w:rPr>
            </w:pPr>
            <w:r w:rsidRPr="002652FE">
              <w:rPr>
                <w:sz w:val="20"/>
              </w:rPr>
              <w:t>(d)</w:t>
            </w:r>
          </w:p>
        </w:tc>
        <w:tc>
          <w:tcPr>
            <w:tcW w:w="3799" w:type="pct"/>
            <w:tcBorders>
              <w:top w:val="single" w:sz="4" w:space="0" w:color="auto"/>
              <w:left w:val="nil"/>
              <w:bottom w:val="single" w:sz="4" w:space="0" w:color="auto"/>
              <w:right w:val="single" w:sz="4" w:space="0" w:color="auto"/>
            </w:tcBorders>
          </w:tcPr>
          <w:p w14:paraId="096CF12D" w14:textId="77777777" w:rsidR="00C370F1" w:rsidRPr="002652FE" w:rsidRDefault="00C370F1" w:rsidP="003E5362">
            <w:pPr>
              <w:widowControl w:val="0"/>
              <w:ind w:left="-109"/>
              <w:rPr>
                <w:sz w:val="20"/>
              </w:rPr>
            </w:pPr>
            <w:r w:rsidRPr="002652FE">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36D1275" w14:textId="77777777" w:rsidR="00C370F1" w:rsidRPr="002652FE" w:rsidRDefault="00C370F1" w:rsidP="003E5362">
            <w:pPr>
              <w:jc w:val="right"/>
              <w:rPr>
                <w:color w:val="000000"/>
                <w:sz w:val="20"/>
                <w:szCs w:val="20"/>
              </w:rPr>
            </w:pPr>
            <w:r>
              <w:rPr>
                <w:color w:val="000000"/>
                <w:sz w:val="20"/>
                <w:szCs w:val="20"/>
              </w:rPr>
              <w:t>95,000</w:t>
            </w:r>
          </w:p>
        </w:tc>
      </w:tr>
    </w:tbl>
    <w:p w14:paraId="4907C6E5" w14:textId="77777777" w:rsidR="00C370F1" w:rsidRPr="00BD4EC6" w:rsidRDefault="00C370F1" w:rsidP="00C370F1">
      <w:pPr>
        <w:rPr>
          <w:highlight w:val="cyan"/>
        </w:rPr>
      </w:pPr>
    </w:p>
    <w:p w14:paraId="4A6622EC" w14:textId="77777777" w:rsidR="00C370F1" w:rsidRPr="00B04DA4" w:rsidRDefault="00C370F1" w:rsidP="00C370F1">
      <w:pPr>
        <w:keepNext/>
        <w:spacing w:after="240"/>
        <w:outlineLvl w:val="0"/>
        <w:rPr>
          <w:u w:val="single"/>
        </w:rPr>
      </w:pPr>
      <w:r w:rsidRPr="00B04DA4">
        <w:rPr>
          <w:u w:val="single"/>
        </w:rPr>
        <w:lastRenderedPageBreak/>
        <w:t>Progress report</w:t>
      </w:r>
    </w:p>
    <w:p w14:paraId="4B568882" w14:textId="79E0E16F" w:rsidR="00C370F1" w:rsidRPr="007D6E5E" w:rsidRDefault="00C370F1" w:rsidP="004D4BED">
      <w:pPr>
        <w:pStyle w:val="Heading1"/>
        <w:numPr>
          <w:ilvl w:val="0"/>
          <w:numId w:val="24"/>
        </w:numPr>
        <w:rPr>
          <w:lang w:val="en-US"/>
        </w:rPr>
      </w:pPr>
      <w:r w:rsidRPr="007D6E5E">
        <w:t xml:space="preserve">In phase </w:t>
      </w:r>
      <w:r w:rsidRPr="007D6E5E">
        <w:rPr>
          <w:lang w:val="en-US"/>
        </w:rPr>
        <w:t xml:space="preserve">X </w:t>
      </w:r>
      <w:r w:rsidRPr="007D6E5E">
        <w:t xml:space="preserve">of </w:t>
      </w:r>
      <w:r>
        <w:t xml:space="preserve">the </w:t>
      </w:r>
      <w:r w:rsidRPr="007D6E5E">
        <w:t>institutional strengthening (IS)</w:t>
      </w:r>
      <w:r>
        <w:t xml:space="preserve"> project</w:t>
      </w:r>
      <w:r w:rsidRPr="007D6E5E">
        <w:rPr>
          <w:lang w:val="en-US"/>
        </w:rPr>
        <w:t xml:space="preserve">, Georgia </w:t>
      </w:r>
      <w:r>
        <w:rPr>
          <w:lang w:val="en-US"/>
        </w:rPr>
        <w:t xml:space="preserve">has </w:t>
      </w:r>
      <w:r w:rsidRPr="007D6E5E">
        <w:rPr>
          <w:lang w:val="en-US"/>
        </w:rPr>
        <w:t xml:space="preserve">strengthened its licensing and quota system by </w:t>
      </w:r>
      <w:r w:rsidRPr="007D6E5E">
        <w:t>enacting</w:t>
      </w:r>
      <w:r w:rsidRPr="007D6E5E">
        <w:rPr>
          <w:lang w:val="en-US"/>
        </w:rPr>
        <w:t xml:space="preserve"> registration </w:t>
      </w:r>
      <w:r>
        <w:rPr>
          <w:lang w:val="en-US"/>
        </w:rPr>
        <w:t xml:space="preserve">(from 2018) and reporting (from 2019) </w:t>
      </w:r>
      <w:r w:rsidRPr="007D6E5E">
        <w:rPr>
          <w:lang w:val="en-US"/>
        </w:rPr>
        <w:t xml:space="preserve">requirements for owners of </w:t>
      </w:r>
      <w:r>
        <w:rPr>
          <w:lang w:val="en-US"/>
        </w:rPr>
        <w:t>more than 3 kg of</w:t>
      </w:r>
      <w:r w:rsidRPr="007D6E5E">
        <w:rPr>
          <w:lang w:val="en-US"/>
        </w:rPr>
        <w:t xml:space="preserve"> refrigerants from 2018, and </w:t>
      </w:r>
      <w:r>
        <w:rPr>
          <w:lang w:val="en-US"/>
        </w:rPr>
        <w:t xml:space="preserve">by </w:t>
      </w:r>
      <w:r w:rsidRPr="007D6E5E">
        <w:rPr>
          <w:lang w:val="en-US"/>
        </w:rPr>
        <w:t xml:space="preserve">adopting regulations on </w:t>
      </w:r>
      <w:r>
        <w:rPr>
          <w:lang w:val="en-US"/>
        </w:rPr>
        <w:t xml:space="preserve">the </w:t>
      </w:r>
      <w:r w:rsidRPr="007D6E5E">
        <w:rPr>
          <w:lang w:val="en-US"/>
        </w:rPr>
        <w:t>certification of refrigeration and air-conditioning (RAC) servicing technicians. It has</w:t>
      </w:r>
      <w:r>
        <w:rPr>
          <w:lang w:val="en-US"/>
        </w:rPr>
        <w:t xml:space="preserve"> built the capacity</w:t>
      </w:r>
      <w:r w:rsidRPr="007D6E5E">
        <w:rPr>
          <w:lang w:val="en-US"/>
        </w:rPr>
        <w:t xml:space="preserve"> and awareness of customs officers, environmental inspectors </w:t>
      </w:r>
      <w:r>
        <w:rPr>
          <w:lang w:val="en-US"/>
        </w:rPr>
        <w:t>and RAC servicing technicians in the areas of</w:t>
      </w:r>
      <w:r w:rsidRPr="007D6E5E">
        <w:rPr>
          <w:lang w:val="en-US"/>
        </w:rPr>
        <w:t xml:space="preserve"> HCFC import monitoring and </w:t>
      </w:r>
      <w:r w:rsidR="00C12718" w:rsidRPr="007D6E5E">
        <w:rPr>
          <w:lang w:val="en-US"/>
        </w:rPr>
        <w:t>control and</w:t>
      </w:r>
      <w:r w:rsidRPr="007D6E5E">
        <w:rPr>
          <w:lang w:val="en-US"/>
        </w:rPr>
        <w:t xml:space="preserve"> handling of ODS. </w:t>
      </w:r>
      <w:r>
        <w:rPr>
          <w:lang w:val="en-US"/>
        </w:rPr>
        <w:t>C</w:t>
      </w:r>
      <w:r w:rsidRPr="007D6E5E">
        <w:rPr>
          <w:lang w:val="en-US"/>
        </w:rPr>
        <w:t xml:space="preserve">ooperation with the Georgian Association of Refrigeration, Cryogenic and Air-conditioning Engineers (GARCAE) and other stakeholders has continued. ODS consumption and phase-out levels have been regularly monitored and reported. </w:t>
      </w:r>
      <w:r>
        <w:rPr>
          <w:lang w:val="en-US"/>
        </w:rPr>
        <w:t>The a</w:t>
      </w:r>
      <w:r w:rsidRPr="007D6E5E">
        <w:rPr>
          <w:lang w:val="en-US"/>
        </w:rPr>
        <w:t xml:space="preserve">wareness of decision-makers, youth, and </w:t>
      </w:r>
      <w:r>
        <w:rPr>
          <w:lang w:val="en-US"/>
        </w:rPr>
        <w:t xml:space="preserve">the </w:t>
      </w:r>
      <w:r w:rsidRPr="007D6E5E">
        <w:rPr>
          <w:lang w:val="en-US"/>
        </w:rPr>
        <w:t xml:space="preserve">general public </w:t>
      </w:r>
      <w:r>
        <w:rPr>
          <w:lang w:val="en-US"/>
        </w:rPr>
        <w:t xml:space="preserve">regarding the </w:t>
      </w:r>
      <w:r w:rsidRPr="007D6E5E">
        <w:rPr>
          <w:lang w:val="en-US"/>
        </w:rPr>
        <w:t>protection</w:t>
      </w:r>
      <w:r>
        <w:rPr>
          <w:lang w:val="en-US"/>
        </w:rPr>
        <w:t xml:space="preserve"> of the ozone layer</w:t>
      </w:r>
      <w:r w:rsidRPr="007D6E5E">
        <w:rPr>
          <w:lang w:val="en-US"/>
        </w:rPr>
        <w:t xml:space="preserve"> and ODS phase-out has been raised. The country has actively participated in regional network, Meeting of the Parties (MOP) and Open-ended Working Group </w:t>
      </w:r>
      <w:r>
        <w:rPr>
          <w:lang w:val="en-US"/>
        </w:rPr>
        <w:t xml:space="preserve">(OEWG) </w:t>
      </w:r>
      <w:r w:rsidRPr="007D6E5E">
        <w:rPr>
          <w:lang w:val="en-US"/>
        </w:rPr>
        <w:t xml:space="preserve">meetings. Georgia has fully achieved 23 performance indicators </w:t>
      </w:r>
      <w:r>
        <w:rPr>
          <w:lang w:val="en-US"/>
        </w:rPr>
        <w:t>for</w:t>
      </w:r>
      <w:r w:rsidRPr="007D6E5E">
        <w:rPr>
          <w:lang w:val="en-US"/>
        </w:rPr>
        <w:t xml:space="preserve"> this phase, while three have been partially achieved and two have not been achieved.</w:t>
      </w:r>
    </w:p>
    <w:p w14:paraId="51BFB5B9" w14:textId="77777777" w:rsidR="00C370F1" w:rsidRDefault="00C370F1" w:rsidP="00C370F1">
      <w:pPr>
        <w:keepNext/>
        <w:spacing w:after="240"/>
        <w:outlineLvl w:val="0"/>
        <w:rPr>
          <w:u w:val="single"/>
        </w:rPr>
      </w:pPr>
      <w:r w:rsidRPr="00B04DA4">
        <w:rPr>
          <w:u w:val="single"/>
        </w:rPr>
        <w:t>Plan of action</w:t>
      </w:r>
    </w:p>
    <w:p w14:paraId="42AB5386" w14:textId="77777777" w:rsidR="00C370F1" w:rsidRPr="00E47C59" w:rsidRDefault="00C370F1" w:rsidP="004D4BED">
      <w:pPr>
        <w:pStyle w:val="Heading1"/>
        <w:numPr>
          <w:ilvl w:val="0"/>
          <w:numId w:val="24"/>
        </w:numPr>
        <w:rPr>
          <w:lang w:val="en-US"/>
        </w:rPr>
      </w:pPr>
      <w:r>
        <w:t>In</w:t>
      </w:r>
      <w:r w:rsidRPr="001F0BA0">
        <w:t xml:space="preserve"> phase </w:t>
      </w:r>
      <w:r>
        <w:t>X</w:t>
      </w:r>
      <w:r w:rsidRPr="001F0BA0">
        <w:t>I</w:t>
      </w:r>
      <w:r>
        <w:rPr>
          <w:lang w:val="en-US"/>
        </w:rPr>
        <w:t xml:space="preserve">, Georgia will </w:t>
      </w:r>
      <w:r w:rsidRPr="00644146">
        <w:rPr>
          <w:lang w:val="en-US"/>
        </w:rPr>
        <w:t>con</w:t>
      </w:r>
      <w:r>
        <w:rPr>
          <w:lang w:val="en-US"/>
        </w:rPr>
        <w:t>tinue working to ensure its</w:t>
      </w:r>
      <w:r w:rsidRPr="00644146">
        <w:rPr>
          <w:lang w:val="en-US"/>
        </w:rPr>
        <w:t xml:space="preserve"> compliance with the HCFC phase</w:t>
      </w:r>
      <w:r w:rsidRPr="00644146">
        <w:rPr>
          <w:lang w:val="en-US"/>
        </w:rPr>
        <w:noBreakHyphen/>
        <w:t>out targets under the Montreal Protocol. It will</w:t>
      </w:r>
      <w:r>
        <w:rPr>
          <w:lang w:val="en-US"/>
        </w:rPr>
        <w:t xml:space="preserve"> </w:t>
      </w:r>
      <w:r w:rsidRPr="00644146">
        <w:rPr>
          <w:lang w:val="en-US"/>
        </w:rPr>
        <w:t xml:space="preserve">continue enforcing ODS control measures and monitoring illegal ODS trade through </w:t>
      </w:r>
      <w:r>
        <w:rPr>
          <w:lang w:val="en-US"/>
        </w:rPr>
        <w:t xml:space="preserve">the </w:t>
      </w:r>
      <w:r w:rsidRPr="00644146">
        <w:rPr>
          <w:lang w:val="en-US"/>
        </w:rPr>
        <w:t>training of customs officers an</w:t>
      </w:r>
      <w:r>
        <w:rPr>
          <w:lang w:val="en-US"/>
        </w:rPr>
        <w:t xml:space="preserve">d environmental inspectors; </w:t>
      </w:r>
      <w:r w:rsidRPr="00644146">
        <w:rPr>
          <w:lang w:val="en-US"/>
        </w:rPr>
        <w:t>prepare for the ratification of the Kigali Amendment; regularly report ODS consumption data and country programme</w:t>
      </w:r>
      <w:r>
        <w:rPr>
          <w:lang w:val="en-US"/>
        </w:rPr>
        <w:t xml:space="preserve"> data</w:t>
      </w:r>
      <w:r w:rsidRPr="00644146">
        <w:rPr>
          <w:lang w:val="en-US"/>
        </w:rPr>
        <w:t xml:space="preserve">; </w:t>
      </w:r>
      <w:r>
        <w:rPr>
          <w:lang w:val="en-US"/>
        </w:rPr>
        <w:t>coordinate the implementation</w:t>
      </w:r>
      <w:r w:rsidRPr="00644146">
        <w:rPr>
          <w:lang w:val="en-US"/>
        </w:rPr>
        <w:t xml:space="preserve"> </w:t>
      </w:r>
      <w:r>
        <w:rPr>
          <w:lang w:val="en-US"/>
        </w:rPr>
        <w:t xml:space="preserve">of activities under stage I of the </w:t>
      </w:r>
      <w:r w:rsidRPr="00644146">
        <w:rPr>
          <w:lang w:val="en-US"/>
        </w:rPr>
        <w:t>HPMP</w:t>
      </w:r>
      <w:r>
        <w:rPr>
          <w:lang w:val="en-US"/>
        </w:rPr>
        <w:t xml:space="preserve">; </w:t>
      </w:r>
      <w:r w:rsidRPr="00644146">
        <w:rPr>
          <w:lang w:val="en-US"/>
        </w:rPr>
        <w:t xml:space="preserve">raise stakeholder awareness of the linkages between </w:t>
      </w:r>
      <w:r>
        <w:rPr>
          <w:lang w:val="en-US"/>
        </w:rPr>
        <w:t>the United Nations Framework Convention on Climate Change (</w:t>
      </w:r>
      <w:r w:rsidRPr="00644146">
        <w:rPr>
          <w:lang w:val="en-US"/>
        </w:rPr>
        <w:t>UNFCCC</w:t>
      </w:r>
      <w:r>
        <w:rPr>
          <w:lang w:val="en-US"/>
        </w:rPr>
        <w:t>)</w:t>
      </w:r>
      <w:r w:rsidRPr="00644146">
        <w:rPr>
          <w:lang w:val="en-US"/>
        </w:rPr>
        <w:t xml:space="preserve"> and </w:t>
      </w:r>
      <w:r>
        <w:rPr>
          <w:lang w:val="en-US"/>
        </w:rPr>
        <w:t xml:space="preserve">the </w:t>
      </w:r>
      <w:r w:rsidRPr="00644146">
        <w:rPr>
          <w:lang w:val="en-US"/>
        </w:rPr>
        <w:t>Montreal Protocol</w:t>
      </w:r>
      <w:r>
        <w:rPr>
          <w:lang w:val="en-US"/>
        </w:rPr>
        <w:t>,</w:t>
      </w:r>
      <w:r w:rsidRPr="00644146">
        <w:rPr>
          <w:lang w:val="en-US"/>
        </w:rPr>
        <w:t xml:space="preserve"> as well as</w:t>
      </w:r>
      <w:r>
        <w:rPr>
          <w:lang w:val="en-US"/>
        </w:rPr>
        <w:t xml:space="preserve"> decision-maker awareness of green procurement; continue </w:t>
      </w:r>
      <w:r w:rsidRPr="00644146">
        <w:rPr>
          <w:lang w:val="en-US"/>
        </w:rPr>
        <w:t xml:space="preserve">cooperation with the Waste and Chemicals Management Service, relevant line ministries and various donor programmes in </w:t>
      </w:r>
      <w:r>
        <w:rPr>
          <w:lang w:val="en-US"/>
        </w:rPr>
        <w:t xml:space="preserve">the </w:t>
      </w:r>
      <w:r w:rsidRPr="00644146">
        <w:rPr>
          <w:lang w:val="en-US"/>
        </w:rPr>
        <w:t>management of ODS</w:t>
      </w:r>
      <w:r>
        <w:rPr>
          <w:lang w:val="en-US"/>
        </w:rPr>
        <w:t>-</w:t>
      </w:r>
      <w:r w:rsidRPr="00644146">
        <w:rPr>
          <w:lang w:val="en-US"/>
        </w:rPr>
        <w:t xml:space="preserve">containing </w:t>
      </w:r>
      <w:r>
        <w:rPr>
          <w:lang w:val="en-US"/>
        </w:rPr>
        <w:t>electrical and electronic equipment</w:t>
      </w:r>
      <w:r w:rsidRPr="00266CD0">
        <w:rPr>
          <w:lang w:val="en-US"/>
        </w:rPr>
        <w:t xml:space="preserve"> </w:t>
      </w:r>
      <w:r>
        <w:rPr>
          <w:lang w:val="en-US"/>
        </w:rPr>
        <w:t xml:space="preserve">waste; and </w:t>
      </w:r>
      <w:r w:rsidRPr="00644146">
        <w:rPr>
          <w:lang w:val="en-US"/>
        </w:rPr>
        <w:t xml:space="preserve">continue </w:t>
      </w:r>
      <w:r>
        <w:rPr>
          <w:lang w:val="en-US"/>
        </w:rPr>
        <w:t xml:space="preserve">its </w:t>
      </w:r>
      <w:r w:rsidRPr="00644146">
        <w:rPr>
          <w:lang w:val="en-US"/>
        </w:rPr>
        <w:t>pa</w:t>
      </w:r>
      <w:r>
        <w:rPr>
          <w:lang w:val="en-US"/>
        </w:rPr>
        <w:t>rticipation in regional network, OEWG</w:t>
      </w:r>
      <w:r w:rsidRPr="00644146">
        <w:rPr>
          <w:lang w:val="en-US"/>
        </w:rPr>
        <w:t xml:space="preserve"> and </w:t>
      </w:r>
      <w:r>
        <w:rPr>
          <w:lang w:val="en-US"/>
        </w:rPr>
        <w:t xml:space="preserve">MOP </w:t>
      </w:r>
      <w:r w:rsidRPr="00644146">
        <w:rPr>
          <w:lang w:val="en-US"/>
        </w:rPr>
        <w:t>meetings</w:t>
      </w:r>
      <w:r>
        <w:rPr>
          <w:lang w:val="en-US"/>
        </w:rPr>
        <w:t>.</w:t>
      </w:r>
    </w:p>
    <w:p w14:paraId="55001300" w14:textId="601FF509" w:rsidR="004F543C" w:rsidRPr="00CE2852" w:rsidRDefault="004F543C" w:rsidP="00C370F1">
      <w:pPr>
        <w:pStyle w:val="Heading1"/>
        <w:widowControl w:val="0"/>
        <w:rPr>
          <w:lang w:val="en-CA"/>
        </w:rPr>
      </w:pPr>
    </w:p>
    <w:p w14:paraId="66E5D9CB" w14:textId="77777777" w:rsidR="00501B75" w:rsidRDefault="00501B75" w:rsidP="004F543C">
      <w:pPr>
        <w:pStyle w:val="Heading1"/>
        <w:widowControl w:val="0"/>
        <w:rPr>
          <w:lang w:val="en-CA"/>
        </w:rPr>
        <w:sectPr w:rsidR="00501B75" w:rsidSect="000748E8">
          <w:headerReference w:type="even" r:id="rId17"/>
          <w:head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docGrid w:linePitch="299"/>
        </w:sectPr>
      </w:pPr>
    </w:p>
    <w:p w14:paraId="104B043B" w14:textId="77777777" w:rsidR="00501B75" w:rsidRDefault="00501B75" w:rsidP="00501B75"/>
    <w:p w14:paraId="28EE1025" w14:textId="77777777" w:rsidR="00501B75" w:rsidRPr="0058520D" w:rsidRDefault="00501B75" w:rsidP="00501B75">
      <w:pPr>
        <w:spacing w:after="240"/>
        <w:jc w:val="center"/>
        <w:rPr>
          <w:b/>
          <w:color w:val="000000" w:themeColor="text1"/>
        </w:rPr>
      </w:pPr>
      <w:r w:rsidRPr="0058520D">
        <w:rPr>
          <w:b/>
          <w:color w:val="000000" w:themeColor="text1"/>
        </w:rPr>
        <w:t xml:space="preserve">Annex II </w:t>
      </w:r>
    </w:p>
    <w:p w14:paraId="4FEE2492" w14:textId="77777777" w:rsidR="00501B75" w:rsidRPr="0058520D" w:rsidRDefault="00501B75" w:rsidP="00501B75">
      <w:pPr>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85</w:t>
      </w:r>
      <w:r w:rsidRPr="000F4A98">
        <w:rPr>
          <w:b/>
          <w:color w:val="000000" w:themeColor="text1"/>
          <w:vertAlign w:val="superscript"/>
        </w:rPr>
        <w:t>th</w:t>
      </w:r>
      <w:r>
        <w:rPr>
          <w:b/>
          <w:color w:val="000000" w:themeColor="text1"/>
        </w:rPr>
        <w:t xml:space="preserve"> </w:t>
      </w:r>
      <w:r w:rsidRPr="0058520D">
        <w:rPr>
          <w:b/>
          <w:color w:val="000000" w:themeColor="text1"/>
        </w:rPr>
        <w:t>MEETING</w:t>
      </w:r>
    </w:p>
    <w:p w14:paraId="7DFDD9AA" w14:textId="77777777" w:rsidR="00501B75" w:rsidRDefault="00501B75" w:rsidP="00501B75">
      <w:pPr>
        <w:tabs>
          <w:tab w:val="left" w:pos="8280"/>
        </w:tabs>
      </w:pPr>
    </w:p>
    <w:p w14:paraId="0E944CCA" w14:textId="77777777" w:rsidR="00501B75" w:rsidRDefault="00501B75" w:rsidP="00501B75">
      <w:pPr>
        <w:tabs>
          <w:tab w:val="left" w:pos="8280"/>
        </w:tabs>
      </w:pPr>
    </w:p>
    <w:p w14:paraId="6A52A8F0" w14:textId="77777777" w:rsidR="00501B75" w:rsidRDefault="00501B75" w:rsidP="00501B75">
      <w:pPr>
        <w:tabs>
          <w:tab w:val="left" w:pos="8280"/>
        </w:tabs>
        <w:rPr>
          <w:b/>
          <w:bCs/>
        </w:rPr>
      </w:pPr>
      <w:r>
        <w:rPr>
          <w:b/>
          <w:bCs/>
        </w:rPr>
        <w:t>Georgia</w:t>
      </w:r>
    </w:p>
    <w:p w14:paraId="0027EAF0" w14:textId="77777777" w:rsidR="00501B75" w:rsidRDefault="00501B75" w:rsidP="00501B75">
      <w:pPr>
        <w:tabs>
          <w:tab w:val="left" w:pos="8280"/>
        </w:tabs>
        <w:rPr>
          <w:b/>
          <w:bCs/>
        </w:rPr>
      </w:pPr>
    </w:p>
    <w:p w14:paraId="0E226CBD" w14:textId="166CB44F" w:rsidR="007E4A7F" w:rsidRPr="00C12718" w:rsidRDefault="00501B75" w:rsidP="00C12718">
      <w:pPr>
        <w:pStyle w:val="Heading1"/>
        <w:numPr>
          <w:ilvl w:val="0"/>
          <w:numId w:val="25"/>
        </w:numPr>
      </w:pPr>
      <w:r w:rsidRPr="00C12718">
        <w:t xml:space="preserve">The Executive Committee reviewed the report submitted with the request for the renewal of the </w:t>
      </w:r>
      <w:r>
        <w:t xml:space="preserve">institutional strengthening </w:t>
      </w:r>
      <w:r w:rsidRPr="00C12718">
        <w:t xml:space="preserve">project for Georgia (phase X) and </w:t>
      </w:r>
      <w:r>
        <w:t xml:space="preserve">noted with appreciation that Georgia had reported 2017 and 2018 </w:t>
      </w:r>
      <w:r w:rsidRPr="00A03720">
        <w:t>ODS consumption data under Article 7 of the</w:t>
      </w:r>
      <w:r>
        <w:t xml:space="preserve"> Montreal</w:t>
      </w:r>
      <w:r w:rsidRPr="00A03720">
        <w:t xml:space="preserve"> Protocol to the Ozone Secretariat and country programme data to the Fund Secretariat</w:t>
      </w:r>
      <w:r>
        <w:t xml:space="preserve">, indicating that the country is in compliance with the Montreal Protocol </w:t>
      </w:r>
      <w:r w:rsidRPr="00C12718">
        <w:t xml:space="preserve">control measures. The Executive Committee acknowledged that Georgia has demonstrated its </w:t>
      </w:r>
      <w:r w:rsidRPr="00044903">
        <w:t>commitment</w:t>
      </w:r>
      <w:r w:rsidRPr="00C12718">
        <w:t xml:space="preserve"> to the gradual phase-out of HCFC consumption by meeting the 2015 target of 10 per cent reduction in HCFC consumption and further gradual reduction of import and use of HCFCs. The Executive Committee is therefore hopeful that Georgia will achieve compliance with the control measure to reduce its HCFC consumption by 35 per cent in 2020, based on the implementation of stage I of its HPMP.</w:t>
      </w:r>
    </w:p>
    <w:p w14:paraId="7D46AD7B" w14:textId="77777777" w:rsidR="008C5738" w:rsidRPr="00232711" w:rsidRDefault="008C5738" w:rsidP="004E7F9C">
      <w:pPr>
        <w:pStyle w:val="StyleHeader4Para4Left0Firstline0"/>
        <w:numPr>
          <w:ilvl w:val="0"/>
          <w:numId w:val="0"/>
        </w:numPr>
        <w:rPr>
          <w:lang w:val="en-CA"/>
        </w:rPr>
      </w:pPr>
    </w:p>
    <w:p w14:paraId="1B7A3F1F" w14:textId="77777777" w:rsidR="008C5738" w:rsidRDefault="008C5738" w:rsidP="004E7F9C">
      <w:pPr>
        <w:pStyle w:val="StyleHeader4Para4Left0Firstline0"/>
        <w:numPr>
          <w:ilvl w:val="0"/>
          <w:numId w:val="0"/>
        </w:numPr>
      </w:pPr>
    </w:p>
    <w:p w14:paraId="12DAD3B2" w14:textId="77777777" w:rsidR="00E85409" w:rsidRDefault="00E85409" w:rsidP="004E7F9C">
      <w:pPr>
        <w:rPr>
          <w:lang w:val="en-CA"/>
        </w:rPr>
      </w:pPr>
    </w:p>
    <w:p w14:paraId="6FF81CCB" w14:textId="77777777"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7F9ABEC4" w14:textId="77777777" w:rsidTr="00A71CD0">
        <w:tc>
          <w:tcPr>
            <w:tcW w:w="1915" w:type="dxa"/>
          </w:tcPr>
          <w:p w14:paraId="1C757C61" w14:textId="77777777" w:rsidR="00E85409" w:rsidRDefault="00E85409" w:rsidP="00A71CD0"/>
        </w:tc>
        <w:tc>
          <w:tcPr>
            <w:tcW w:w="1915" w:type="dxa"/>
          </w:tcPr>
          <w:p w14:paraId="6231469D" w14:textId="77777777" w:rsidR="00E85409" w:rsidRDefault="00E85409" w:rsidP="00A71CD0"/>
        </w:tc>
        <w:tc>
          <w:tcPr>
            <w:tcW w:w="1915" w:type="dxa"/>
            <w:tcBorders>
              <w:bottom w:val="single" w:sz="4" w:space="0" w:color="auto"/>
            </w:tcBorders>
          </w:tcPr>
          <w:p w14:paraId="176EE9C7" w14:textId="77777777" w:rsidR="00E85409" w:rsidRDefault="00E85409" w:rsidP="00A71CD0"/>
        </w:tc>
        <w:tc>
          <w:tcPr>
            <w:tcW w:w="1915" w:type="dxa"/>
          </w:tcPr>
          <w:p w14:paraId="150B2A9F" w14:textId="77777777" w:rsidR="00E85409" w:rsidRDefault="00E85409" w:rsidP="00A71CD0"/>
        </w:tc>
        <w:tc>
          <w:tcPr>
            <w:tcW w:w="1916" w:type="dxa"/>
          </w:tcPr>
          <w:p w14:paraId="686ED97F" w14:textId="77777777" w:rsidR="00E85409" w:rsidRDefault="00E85409" w:rsidP="00A71CD0"/>
        </w:tc>
      </w:tr>
    </w:tbl>
    <w:p w14:paraId="6E95590A" w14:textId="77777777" w:rsidR="00E85409" w:rsidRPr="00B04161" w:rsidRDefault="00E85409" w:rsidP="004E7F9C">
      <w:pPr>
        <w:rPr>
          <w:lang w:val="en-CA"/>
        </w:rPr>
      </w:pPr>
    </w:p>
    <w:sectPr w:rsidR="00E85409" w:rsidRPr="00B04161" w:rsidSect="00AA5F81">
      <w:head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0D0C1A" w14:textId="77777777" w:rsidR="001F7FC3" w:rsidRDefault="001F7FC3" w:rsidP="004A504B">
      <w:r>
        <w:separator/>
      </w:r>
    </w:p>
  </w:endnote>
  <w:endnote w:type="continuationSeparator" w:id="0">
    <w:p w14:paraId="7523C4EB" w14:textId="77777777" w:rsidR="001F7FC3" w:rsidRDefault="001F7FC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20B0503020202020204"/>
    <w:charset w:val="00"/>
    <w:family w:val="swiss"/>
    <w:pitch w:val="variable"/>
    <w:sig w:usb0="80000287" w:usb1="00000000" w:usb2="00000000" w:usb3="00000000" w:csb0="0000009F" w:csb1="00000000"/>
  </w:font>
  <w:font w:name="Univers Bold">
    <w:altName w:val="Arial"/>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EFBB7" w14:textId="5F83F927" w:rsidR="00DC6A10" w:rsidRPr="0033525D" w:rsidRDefault="00BC2495">
    <w:pPr>
      <w:jc w:val="center"/>
    </w:pPr>
    <w:r>
      <w:fldChar w:fldCharType="begin"/>
    </w:r>
    <w:r w:rsidR="00851352">
      <w:instrText xml:space="preserve"> PAGE </w:instrText>
    </w:r>
    <w:r>
      <w:fldChar w:fldCharType="separate"/>
    </w:r>
    <w:r w:rsidR="00E1476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CCE3B" w14:textId="6DED8FEB" w:rsidR="00DC6A10" w:rsidRPr="0033525D" w:rsidRDefault="00BC2495">
    <w:pPr>
      <w:jc w:val="center"/>
    </w:pPr>
    <w:r>
      <w:fldChar w:fldCharType="begin"/>
    </w:r>
    <w:r w:rsidR="00851352">
      <w:instrText xml:space="preserve"> PAGE </w:instrText>
    </w:r>
    <w:r>
      <w:fldChar w:fldCharType="separate"/>
    </w:r>
    <w:r w:rsidR="00E1476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0F0C9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3627F1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73050902"/>
      <w:docPartObj>
        <w:docPartGallery w:val="Page Numbers (Bottom of Page)"/>
        <w:docPartUnique/>
      </w:docPartObj>
    </w:sdtPr>
    <w:sdtEndPr>
      <w:rPr>
        <w:rStyle w:val="PageNumber"/>
      </w:rPr>
    </w:sdtEndPr>
    <w:sdtContent>
      <w:p w14:paraId="795C3479" w14:textId="6FA5F991" w:rsidR="00AA5F81" w:rsidRDefault="00AA5F81"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DCD0D0" w14:textId="77777777" w:rsidR="00D15FEF" w:rsidRDefault="00D15FEF" w:rsidP="00D15FEF">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91F31F" w14:textId="77777777" w:rsidR="001F7FC3" w:rsidRDefault="001F7FC3" w:rsidP="004A504B">
      <w:r>
        <w:separator/>
      </w:r>
    </w:p>
  </w:footnote>
  <w:footnote w:type="continuationSeparator" w:id="0">
    <w:p w14:paraId="119B3843" w14:textId="77777777" w:rsidR="001F7FC3" w:rsidRDefault="001F7FC3" w:rsidP="004A504B">
      <w:r>
        <w:continuationSeparator/>
      </w:r>
    </w:p>
  </w:footnote>
  <w:footnote w:id="1">
    <w:p w14:paraId="6A8BAC1B" w14:textId="77777777" w:rsidR="007E4A7F" w:rsidRPr="00D63009" w:rsidRDefault="007E4A7F" w:rsidP="007E4A7F">
      <w:pPr>
        <w:pStyle w:val="FootnoteText"/>
        <w:rPr>
          <w:lang w:val="en-US"/>
        </w:rPr>
      </w:pPr>
      <w:r>
        <w:rPr>
          <w:rStyle w:val="FootnoteReference"/>
        </w:rPr>
        <w:footnoteRef/>
      </w:r>
      <w:r>
        <w:t xml:space="preserve"> T</w:t>
      </w:r>
      <w:r w:rsidRPr="00D63009">
        <w:t xml:space="preserve">he inclusion of stage III of HPMPs in the </w:t>
      </w:r>
      <w:r>
        <w:t>2020</w:t>
      </w:r>
      <w:r w:rsidRPr="00D63009">
        <w:t>–2021 consolidated business plan only for those countries that had had stage II of an HPMP approved to meet a reduction target by 2020</w:t>
      </w:r>
      <w:r>
        <w:t>.</w:t>
      </w:r>
    </w:p>
  </w:footnote>
  <w:footnote w:id="2">
    <w:p w14:paraId="0B5683AB" w14:textId="77777777" w:rsidR="007E4A7F" w:rsidRPr="001A1CE0" w:rsidRDefault="007E4A7F" w:rsidP="007E4A7F">
      <w:pPr>
        <w:pStyle w:val="FootnoteText"/>
        <w:rPr>
          <w:lang w:val="en-CA"/>
        </w:rPr>
      </w:pPr>
      <w:r>
        <w:rPr>
          <w:rStyle w:val="FootnoteReference"/>
        </w:rPr>
        <w:footnoteRef/>
      </w:r>
      <w:r>
        <w:t xml:space="preserve"> </w:t>
      </w:r>
      <w:r w:rsidRPr="001A1CE0">
        <w:t xml:space="preserve">The Executive Committee decided </w:t>
      </w:r>
      <w:r w:rsidRPr="001A1CE0">
        <w:rPr>
          <w:i/>
        </w:rPr>
        <w:t>inter alia</w:t>
      </w:r>
      <w:r w:rsidRPr="001A1CE0">
        <w:t xml:space="preserve"> to approve enabling activities on the basis that countries would be allowed the flexibility to undertake a range of activities to fulfil their initial obligations in line with the Kigali Amendment; enabling activities could consist of, but were not limited to, activities to: facilitate and support the early ratification of the Kigali Amendment; initiating supporting institutional arrangements; the review of licensing systems; data reporting on HFCs; and demonstration of non-investment activities.</w:t>
      </w:r>
    </w:p>
  </w:footnote>
  <w:footnote w:id="3">
    <w:p w14:paraId="747708DA" w14:textId="2156AF64" w:rsidR="00F4713E" w:rsidRPr="00A43889" w:rsidRDefault="00F4713E">
      <w:pPr>
        <w:pStyle w:val="FootnoteText"/>
        <w:rPr>
          <w:lang w:val="en-CA"/>
        </w:rPr>
      </w:pPr>
      <w:r>
        <w:rPr>
          <w:rStyle w:val="FootnoteReference"/>
        </w:rPr>
        <w:footnoteRef/>
      </w:r>
      <w:r>
        <w:t xml:space="preserve"> </w:t>
      </w:r>
      <w:r>
        <w:rPr>
          <w:lang w:val="en-CA"/>
        </w:rPr>
        <w:t>UNEP/OzL.Pro/ExCom/85/14.</w:t>
      </w:r>
    </w:p>
  </w:footnote>
  <w:footnote w:id="4">
    <w:p w14:paraId="5A158050" w14:textId="16A30391" w:rsidR="001D411E" w:rsidRPr="00996224" w:rsidRDefault="001D411E" w:rsidP="001D411E">
      <w:pPr>
        <w:pStyle w:val="FootnoteText"/>
        <w:rPr>
          <w:lang w:val="en-US"/>
        </w:rPr>
      </w:pPr>
      <w:r>
        <w:rPr>
          <w:rStyle w:val="FootnoteReference"/>
        </w:rPr>
        <w:footnoteRef/>
      </w:r>
      <w:r>
        <w:t xml:space="preserve"> </w:t>
      </w:r>
      <w:r w:rsidR="001F676F" w:rsidRPr="00377F5B">
        <w:t>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w:t>
      </w:r>
      <w:r w:rsidR="001F676F">
        <w:t>.</w:t>
      </w:r>
    </w:p>
  </w:footnote>
  <w:footnote w:id="5">
    <w:p w14:paraId="31BD42D9" w14:textId="5A8BD0B5" w:rsidR="00AA5F81" w:rsidRPr="00AA5F81" w:rsidRDefault="00AA5F81">
      <w:pPr>
        <w:pStyle w:val="FootnoteText"/>
        <w:rPr>
          <w:lang w:val="en-CA"/>
        </w:rPr>
      </w:pPr>
      <w:r>
        <w:rPr>
          <w:rStyle w:val="FootnoteReference"/>
        </w:rPr>
        <w:footnoteRef/>
      </w:r>
      <w:r>
        <w:t xml:space="preserve"> </w:t>
      </w:r>
      <w:r>
        <w:rPr>
          <w:lang w:val="en-US"/>
        </w:rPr>
        <w:t>Data as at December 2018</w:t>
      </w:r>
      <w:r w:rsidRPr="001F4AC3">
        <w:rPr>
          <w:lang w:val="en-US"/>
        </w:rPr>
        <w:t xml:space="preserve"> are based on document UNEP/OzL.Pro/ExCom/84/18.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36E51" w14:textId="2F0086BE" w:rsidR="00DC6A10" w:rsidRPr="0033525D" w:rsidRDefault="001A2B92">
    <w:r>
      <w:fldChar w:fldCharType="begin"/>
    </w:r>
    <w:r>
      <w:instrText xml:space="preserve"> DOCPROPERTY "Document number"  \* MERGEFORMAT </w:instrText>
    </w:r>
    <w:r>
      <w:fldChar w:fldCharType="separate"/>
    </w:r>
    <w:r w:rsidR="000D399E">
      <w:t>UNEP/</w:t>
    </w:r>
    <w:proofErr w:type="spellStart"/>
    <w:r w:rsidR="000D399E">
      <w:t>OzL.Pro</w:t>
    </w:r>
    <w:proofErr w:type="spellEnd"/>
    <w:r w:rsidR="000D399E">
      <w:t>/ExCom/85/15</w:t>
    </w:r>
    <w:r>
      <w:fldChar w:fldCharType="end"/>
    </w:r>
  </w:p>
  <w:p w14:paraId="4A8C04A6" w14:textId="77777777" w:rsidR="00DC6A10" w:rsidRPr="0033525D" w:rsidRDefault="00DC6A10"/>
  <w:p w14:paraId="789B2B5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2ACB0B" w14:textId="1A76C776" w:rsidR="00DC6A10" w:rsidRPr="0033525D" w:rsidRDefault="001A2B92">
    <w:pPr>
      <w:jc w:val="right"/>
    </w:pPr>
    <w:r>
      <w:fldChar w:fldCharType="begin"/>
    </w:r>
    <w:r>
      <w:instrText xml:space="preserve"> DOCPROPERTY "Document number"  \* MERGEFORMAT </w:instrText>
    </w:r>
    <w:r>
      <w:fldChar w:fldCharType="separate"/>
    </w:r>
    <w:r w:rsidR="000D399E">
      <w:t>UNEP/</w:t>
    </w:r>
    <w:proofErr w:type="spellStart"/>
    <w:r w:rsidR="000D399E">
      <w:t>OzL.Pro</w:t>
    </w:r>
    <w:proofErr w:type="spellEnd"/>
    <w:r w:rsidR="000D399E">
      <w:t>/ExCom/85/15</w:t>
    </w:r>
    <w:r>
      <w:fldChar w:fldCharType="end"/>
    </w:r>
  </w:p>
  <w:p w14:paraId="37BC52C4" w14:textId="77777777" w:rsidR="00DC6A10" w:rsidRPr="0033525D" w:rsidRDefault="00DC6A10"/>
  <w:p w14:paraId="4EC00703"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D2DFE" w14:textId="77777777" w:rsidR="00D15FEF" w:rsidRPr="0033525D" w:rsidRDefault="00D15FEF">
    <w:r>
      <w:fldChar w:fldCharType="begin"/>
    </w:r>
    <w:r>
      <w:instrText xml:space="preserve"> DOCPROPERTY "Document number"  \* MERGEFORMAT </w:instrText>
    </w:r>
    <w:r>
      <w:fldChar w:fldCharType="separate"/>
    </w:r>
    <w:r>
      <w:t>UNEP/</w:t>
    </w:r>
    <w:proofErr w:type="spellStart"/>
    <w:r>
      <w:t>OzL.Pro</w:t>
    </w:r>
    <w:proofErr w:type="spellEnd"/>
    <w:r>
      <w:t>/ExCom/85/15</w:t>
    </w:r>
    <w:r>
      <w:fldChar w:fldCharType="end"/>
    </w:r>
  </w:p>
  <w:p w14:paraId="12DA2957" w14:textId="07BF39FA" w:rsidR="00D15FEF" w:rsidRPr="0033525D" w:rsidRDefault="00D15FEF" w:rsidP="00D15FEF">
    <w:pPr>
      <w:pStyle w:val="Header"/>
      <w:jc w:val="left"/>
    </w:pPr>
    <w:r w:rsidRPr="00D15FEF">
      <w:t>Annex I</w:t>
    </w:r>
  </w:p>
  <w:p w14:paraId="5670ADB2" w14:textId="77777777" w:rsidR="00D15FEF" w:rsidRPr="0033525D" w:rsidRDefault="00D15F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EF801" w14:textId="77777777" w:rsidR="00C370F1" w:rsidRPr="0033525D" w:rsidRDefault="001A2B92">
    <w:pPr>
      <w:jc w:val="right"/>
    </w:pPr>
    <w:r>
      <w:fldChar w:fldCharType="begin"/>
    </w:r>
    <w:r>
      <w:instrText xml:space="preserve"> DOCPROPERTY "Document number"  \* MERGEFORMAT </w:instrText>
    </w:r>
    <w:r>
      <w:fldChar w:fldCharType="separate"/>
    </w:r>
    <w:r w:rsidR="00C370F1">
      <w:t>UNEP/</w:t>
    </w:r>
    <w:proofErr w:type="spellStart"/>
    <w:r w:rsidR="00C370F1">
      <w:t>OzL.Pro</w:t>
    </w:r>
    <w:proofErr w:type="spellEnd"/>
    <w:r w:rsidR="00C370F1">
      <w:t>/ExCom/85/15</w:t>
    </w:r>
    <w:r>
      <w:fldChar w:fldCharType="end"/>
    </w:r>
  </w:p>
  <w:p w14:paraId="702D1B6C" w14:textId="1F5412AA" w:rsidR="00C370F1" w:rsidRPr="0033525D" w:rsidRDefault="002D487B" w:rsidP="002D487B">
    <w:pPr>
      <w:pStyle w:val="Header"/>
      <w:jc w:val="right"/>
    </w:pPr>
    <w:r>
      <w:t>Annex I</w:t>
    </w:r>
  </w:p>
  <w:p w14:paraId="0D81EF01" w14:textId="77777777" w:rsidR="00C370F1" w:rsidRPr="0033525D" w:rsidRDefault="00C370F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65855" w14:textId="77777777" w:rsidR="00D15FEF" w:rsidRPr="0033525D" w:rsidRDefault="00D15FEF" w:rsidP="00D15FEF">
    <w:pPr>
      <w:jc w:val="right"/>
    </w:pPr>
    <w:r>
      <w:fldChar w:fldCharType="begin"/>
    </w:r>
    <w:r>
      <w:instrText xml:space="preserve"> DOCPROPERTY "Document number"  \* MERGEFORMAT </w:instrText>
    </w:r>
    <w:r>
      <w:fldChar w:fldCharType="separate"/>
    </w:r>
    <w:r>
      <w:t>UNEP/</w:t>
    </w:r>
    <w:proofErr w:type="spellStart"/>
    <w:r>
      <w:t>OzL.Pro</w:t>
    </w:r>
    <w:proofErr w:type="spellEnd"/>
    <w:r>
      <w:t>/ExCom/85/15</w:t>
    </w:r>
    <w:r>
      <w:fldChar w:fldCharType="end"/>
    </w:r>
  </w:p>
  <w:p w14:paraId="349FA8D6" w14:textId="6057868D" w:rsidR="00D15FEF" w:rsidRDefault="00D15FEF" w:rsidP="00D15FEF">
    <w:pPr>
      <w:pStyle w:val="Header"/>
      <w:jc w:val="right"/>
    </w:pPr>
    <w:r w:rsidRPr="00D15FEF">
      <w:t>Annex I</w:t>
    </w:r>
  </w:p>
  <w:p w14:paraId="18D1A89D" w14:textId="77777777" w:rsidR="00D15FEF" w:rsidRDefault="00D15FE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286A8" w14:textId="77777777" w:rsidR="00501B75" w:rsidRDefault="001A2B92" w:rsidP="00AA5F81">
    <w:pPr>
      <w:pStyle w:val="Header"/>
      <w:jc w:val="right"/>
    </w:pPr>
    <w:r>
      <w:fldChar w:fldCharType="begin"/>
    </w:r>
    <w:r>
      <w:instrText xml:space="preserve"> DOCPROPERTY "Document number"  \* MERGEFORMAT </w:instrText>
    </w:r>
    <w:r>
      <w:fldChar w:fldCharType="separate"/>
    </w:r>
    <w:r w:rsidR="00501B75">
      <w:t>UNEP/</w:t>
    </w:r>
    <w:proofErr w:type="spellStart"/>
    <w:r w:rsidR="00501B75">
      <w:t>OzL.Pro</w:t>
    </w:r>
    <w:proofErr w:type="spellEnd"/>
    <w:r w:rsidR="00501B75">
      <w:t>/ExCom/85/15</w:t>
    </w:r>
    <w:r>
      <w:fldChar w:fldCharType="end"/>
    </w:r>
  </w:p>
  <w:p w14:paraId="0F14D910" w14:textId="52DFBBE5" w:rsidR="00501B75" w:rsidRPr="0033525D" w:rsidRDefault="00501B75" w:rsidP="00AA5F81">
    <w:pPr>
      <w:pStyle w:val="Header"/>
      <w:jc w:val="right"/>
    </w:pPr>
    <w:r>
      <w:t>Annex II</w:t>
    </w:r>
  </w:p>
  <w:p w14:paraId="2DD8025F" w14:textId="77777777" w:rsidR="00501B75" w:rsidRDefault="00501B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6D0133D"/>
    <w:multiLevelType w:val="multilevel"/>
    <w:tmpl w:val="A29A7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D3F422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BA6107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4"/>
  </w:num>
  <w:num w:numId="2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8"/>
  </w:num>
  <w:num w:numId="24">
    <w:abstractNumId w:val="13"/>
  </w:num>
  <w:num w:numId="2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50F6E"/>
    <w:rsid w:val="00061EC2"/>
    <w:rsid w:val="00067E1B"/>
    <w:rsid w:val="000748E8"/>
    <w:rsid w:val="00080ED0"/>
    <w:rsid w:val="00085B8F"/>
    <w:rsid w:val="00087C7E"/>
    <w:rsid w:val="00090481"/>
    <w:rsid w:val="00094B40"/>
    <w:rsid w:val="000A0B35"/>
    <w:rsid w:val="000A3826"/>
    <w:rsid w:val="000A6C26"/>
    <w:rsid w:val="000C3024"/>
    <w:rsid w:val="000D10B2"/>
    <w:rsid w:val="000D399E"/>
    <w:rsid w:val="000D52A4"/>
    <w:rsid w:val="000E07BC"/>
    <w:rsid w:val="000F1CD4"/>
    <w:rsid w:val="000F4103"/>
    <w:rsid w:val="000F70A7"/>
    <w:rsid w:val="00113CCA"/>
    <w:rsid w:val="00122F25"/>
    <w:rsid w:val="00135980"/>
    <w:rsid w:val="00164719"/>
    <w:rsid w:val="00166FC4"/>
    <w:rsid w:val="001677AC"/>
    <w:rsid w:val="001804EA"/>
    <w:rsid w:val="00190A61"/>
    <w:rsid w:val="001A2B92"/>
    <w:rsid w:val="001A3342"/>
    <w:rsid w:val="001A3E3D"/>
    <w:rsid w:val="001A7049"/>
    <w:rsid w:val="001B1E40"/>
    <w:rsid w:val="001C5CAE"/>
    <w:rsid w:val="001C764E"/>
    <w:rsid w:val="001D411E"/>
    <w:rsid w:val="001E1052"/>
    <w:rsid w:val="001E21B1"/>
    <w:rsid w:val="001E2F93"/>
    <w:rsid w:val="001E4554"/>
    <w:rsid w:val="001E61E5"/>
    <w:rsid w:val="001F2159"/>
    <w:rsid w:val="001F4466"/>
    <w:rsid w:val="001F4854"/>
    <w:rsid w:val="001F676F"/>
    <w:rsid w:val="001F7FC3"/>
    <w:rsid w:val="00210B8B"/>
    <w:rsid w:val="00214863"/>
    <w:rsid w:val="002156B4"/>
    <w:rsid w:val="00220A26"/>
    <w:rsid w:val="00232711"/>
    <w:rsid w:val="00234AB0"/>
    <w:rsid w:val="00253222"/>
    <w:rsid w:val="00262847"/>
    <w:rsid w:val="00281BB2"/>
    <w:rsid w:val="00281CF0"/>
    <w:rsid w:val="002B254E"/>
    <w:rsid w:val="002B705C"/>
    <w:rsid w:val="002B72E9"/>
    <w:rsid w:val="002C7998"/>
    <w:rsid w:val="002D487B"/>
    <w:rsid w:val="002D6337"/>
    <w:rsid w:val="002E691B"/>
    <w:rsid w:val="002F1E53"/>
    <w:rsid w:val="002F2CAA"/>
    <w:rsid w:val="0030052C"/>
    <w:rsid w:val="00310B79"/>
    <w:rsid w:val="003306E1"/>
    <w:rsid w:val="003320E4"/>
    <w:rsid w:val="0033525D"/>
    <w:rsid w:val="003414F3"/>
    <w:rsid w:val="0035613E"/>
    <w:rsid w:val="00360F2C"/>
    <w:rsid w:val="00363EE9"/>
    <w:rsid w:val="00376128"/>
    <w:rsid w:val="0037742E"/>
    <w:rsid w:val="00377D56"/>
    <w:rsid w:val="0038245A"/>
    <w:rsid w:val="003840E6"/>
    <w:rsid w:val="003842AC"/>
    <w:rsid w:val="00385CFC"/>
    <w:rsid w:val="0039337A"/>
    <w:rsid w:val="003A3189"/>
    <w:rsid w:val="003A3CA7"/>
    <w:rsid w:val="003B33BD"/>
    <w:rsid w:val="003B569D"/>
    <w:rsid w:val="003C3C0E"/>
    <w:rsid w:val="003D42A6"/>
    <w:rsid w:val="003D4FAC"/>
    <w:rsid w:val="003E5FEF"/>
    <w:rsid w:val="003E7906"/>
    <w:rsid w:val="003F3C50"/>
    <w:rsid w:val="00406A6A"/>
    <w:rsid w:val="00406B22"/>
    <w:rsid w:val="00417CC1"/>
    <w:rsid w:val="004328A7"/>
    <w:rsid w:val="00434C74"/>
    <w:rsid w:val="00442D97"/>
    <w:rsid w:val="00456EB4"/>
    <w:rsid w:val="004718F3"/>
    <w:rsid w:val="00475040"/>
    <w:rsid w:val="00493D40"/>
    <w:rsid w:val="004967B6"/>
    <w:rsid w:val="004A504B"/>
    <w:rsid w:val="004A6911"/>
    <w:rsid w:val="004B54E0"/>
    <w:rsid w:val="004B7384"/>
    <w:rsid w:val="004C4269"/>
    <w:rsid w:val="004C6701"/>
    <w:rsid w:val="004D4BED"/>
    <w:rsid w:val="004D6236"/>
    <w:rsid w:val="004D7A81"/>
    <w:rsid w:val="004D7F90"/>
    <w:rsid w:val="004E4DBB"/>
    <w:rsid w:val="004E4E41"/>
    <w:rsid w:val="004E7F9C"/>
    <w:rsid w:val="004F3493"/>
    <w:rsid w:val="004F5143"/>
    <w:rsid w:val="004F543C"/>
    <w:rsid w:val="00501B75"/>
    <w:rsid w:val="00510353"/>
    <w:rsid w:val="00512B09"/>
    <w:rsid w:val="00513531"/>
    <w:rsid w:val="00533796"/>
    <w:rsid w:val="00537343"/>
    <w:rsid w:val="005445D3"/>
    <w:rsid w:val="00555D75"/>
    <w:rsid w:val="00560DF0"/>
    <w:rsid w:val="0056759C"/>
    <w:rsid w:val="0057175E"/>
    <w:rsid w:val="0059513E"/>
    <w:rsid w:val="005A2953"/>
    <w:rsid w:val="005A595A"/>
    <w:rsid w:val="005B1FCD"/>
    <w:rsid w:val="005B48FF"/>
    <w:rsid w:val="005B70BC"/>
    <w:rsid w:val="005D363F"/>
    <w:rsid w:val="005D3F02"/>
    <w:rsid w:val="005D4CD5"/>
    <w:rsid w:val="006020F4"/>
    <w:rsid w:val="00604C15"/>
    <w:rsid w:val="006158D5"/>
    <w:rsid w:val="00625D83"/>
    <w:rsid w:val="006623E7"/>
    <w:rsid w:val="00662B80"/>
    <w:rsid w:val="00670F6C"/>
    <w:rsid w:val="006852C7"/>
    <w:rsid w:val="006852CE"/>
    <w:rsid w:val="006C1727"/>
    <w:rsid w:val="006C32FD"/>
    <w:rsid w:val="006C39CE"/>
    <w:rsid w:val="006D0FCC"/>
    <w:rsid w:val="006D21F5"/>
    <w:rsid w:val="006E1FC3"/>
    <w:rsid w:val="006F0C92"/>
    <w:rsid w:val="0070103A"/>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5CDC"/>
    <w:rsid w:val="007B6871"/>
    <w:rsid w:val="007B7A2F"/>
    <w:rsid w:val="007C3D33"/>
    <w:rsid w:val="007D294A"/>
    <w:rsid w:val="007D47D2"/>
    <w:rsid w:val="007D6EC0"/>
    <w:rsid w:val="007D7E1D"/>
    <w:rsid w:val="007E2F43"/>
    <w:rsid w:val="007E4A7F"/>
    <w:rsid w:val="00831979"/>
    <w:rsid w:val="008327E2"/>
    <w:rsid w:val="00851352"/>
    <w:rsid w:val="00857077"/>
    <w:rsid w:val="00857834"/>
    <w:rsid w:val="00863230"/>
    <w:rsid w:val="008717D8"/>
    <w:rsid w:val="0087215C"/>
    <w:rsid w:val="00875D25"/>
    <w:rsid w:val="00880E35"/>
    <w:rsid w:val="00886455"/>
    <w:rsid w:val="008875FE"/>
    <w:rsid w:val="00887F8E"/>
    <w:rsid w:val="00896234"/>
    <w:rsid w:val="00897E43"/>
    <w:rsid w:val="008C5738"/>
    <w:rsid w:val="008C7EAD"/>
    <w:rsid w:val="008D0CFE"/>
    <w:rsid w:val="008D6152"/>
    <w:rsid w:val="008E6F9A"/>
    <w:rsid w:val="008F0F81"/>
    <w:rsid w:val="008F27BF"/>
    <w:rsid w:val="00903827"/>
    <w:rsid w:val="00912C58"/>
    <w:rsid w:val="009142EC"/>
    <w:rsid w:val="009154C3"/>
    <w:rsid w:val="00923540"/>
    <w:rsid w:val="00926767"/>
    <w:rsid w:val="009361D5"/>
    <w:rsid w:val="009428A4"/>
    <w:rsid w:val="009659F4"/>
    <w:rsid w:val="00970D60"/>
    <w:rsid w:val="009729EB"/>
    <w:rsid w:val="009736F8"/>
    <w:rsid w:val="0099390E"/>
    <w:rsid w:val="009960E5"/>
    <w:rsid w:val="009A0484"/>
    <w:rsid w:val="009A7ADC"/>
    <w:rsid w:val="009C19B7"/>
    <w:rsid w:val="009C5ABB"/>
    <w:rsid w:val="009D5757"/>
    <w:rsid w:val="009D7C51"/>
    <w:rsid w:val="009E196C"/>
    <w:rsid w:val="009F36BF"/>
    <w:rsid w:val="009F44AB"/>
    <w:rsid w:val="00A01E93"/>
    <w:rsid w:val="00A111B6"/>
    <w:rsid w:val="00A16B25"/>
    <w:rsid w:val="00A17C6C"/>
    <w:rsid w:val="00A26D27"/>
    <w:rsid w:val="00A376EE"/>
    <w:rsid w:val="00A42A99"/>
    <w:rsid w:val="00A43889"/>
    <w:rsid w:val="00A5151A"/>
    <w:rsid w:val="00A57E0A"/>
    <w:rsid w:val="00A71CD0"/>
    <w:rsid w:val="00A7487C"/>
    <w:rsid w:val="00A823F6"/>
    <w:rsid w:val="00A8719E"/>
    <w:rsid w:val="00AA0A89"/>
    <w:rsid w:val="00AA5F81"/>
    <w:rsid w:val="00AA6429"/>
    <w:rsid w:val="00AC01AA"/>
    <w:rsid w:val="00AC476F"/>
    <w:rsid w:val="00AC4F72"/>
    <w:rsid w:val="00AD03A4"/>
    <w:rsid w:val="00AF741A"/>
    <w:rsid w:val="00B01ADB"/>
    <w:rsid w:val="00B04161"/>
    <w:rsid w:val="00B051C2"/>
    <w:rsid w:val="00B056F9"/>
    <w:rsid w:val="00B11E3D"/>
    <w:rsid w:val="00B156C5"/>
    <w:rsid w:val="00B17E82"/>
    <w:rsid w:val="00B368C3"/>
    <w:rsid w:val="00B456A5"/>
    <w:rsid w:val="00B4575A"/>
    <w:rsid w:val="00B575BA"/>
    <w:rsid w:val="00B71608"/>
    <w:rsid w:val="00B76429"/>
    <w:rsid w:val="00B77A47"/>
    <w:rsid w:val="00B92D3A"/>
    <w:rsid w:val="00B956D4"/>
    <w:rsid w:val="00B97446"/>
    <w:rsid w:val="00BA7432"/>
    <w:rsid w:val="00BB10FB"/>
    <w:rsid w:val="00BC1AA0"/>
    <w:rsid w:val="00BC2495"/>
    <w:rsid w:val="00BC7EB9"/>
    <w:rsid w:val="00BD2643"/>
    <w:rsid w:val="00BD56B1"/>
    <w:rsid w:val="00BD6558"/>
    <w:rsid w:val="00BF2F76"/>
    <w:rsid w:val="00BF3022"/>
    <w:rsid w:val="00BF3214"/>
    <w:rsid w:val="00BF3A28"/>
    <w:rsid w:val="00BF5573"/>
    <w:rsid w:val="00C12718"/>
    <w:rsid w:val="00C15867"/>
    <w:rsid w:val="00C21919"/>
    <w:rsid w:val="00C2296D"/>
    <w:rsid w:val="00C23155"/>
    <w:rsid w:val="00C370F1"/>
    <w:rsid w:val="00C40C41"/>
    <w:rsid w:val="00C45885"/>
    <w:rsid w:val="00C45FE3"/>
    <w:rsid w:val="00C50F22"/>
    <w:rsid w:val="00C57971"/>
    <w:rsid w:val="00C65BD7"/>
    <w:rsid w:val="00C76BA4"/>
    <w:rsid w:val="00C83A48"/>
    <w:rsid w:val="00C85865"/>
    <w:rsid w:val="00C85E85"/>
    <w:rsid w:val="00C878E2"/>
    <w:rsid w:val="00CA2EAE"/>
    <w:rsid w:val="00CA4AC1"/>
    <w:rsid w:val="00CB0316"/>
    <w:rsid w:val="00CB0B11"/>
    <w:rsid w:val="00CB426A"/>
    <w:rsid w:val="00CB4F58"/>
    <w:rsid w:val="00CB5354"/>
    <w:rsid w:val="00CC3C9E"/>
    <w:rsid w:val="00CC66EC"/>
    <w:rsid w:val="00CC6A14"/>
    <w:rsid w:val="00CC70A3"/>
    <w:rsid w:val="00CD4442"/>
    <w:rsid w:val="00CD4D5B"/>
    <w:rsid w:val="00CD53C3"/>
    <w:rsid w:val="00CD574E"/>
    <w:rsid w:val="00CE4C22"/>
    <w:rsid w:val="00CF26EE"/>
    <w:rsid w:val="00CF41EC"/>
    <w:rsid w:val="00CF5D04"/>
    <w:rsid w:val="00CF65C8"/>
    <w:rsid w:val="00D04DE4"/>
    <w:rsid w:val="00D063F1"/>
    <w:rsid w:val="00D14F22"/>
    <w:rsid w:val="00D15FEF"/>
    <w:rsid w:val="00D4741C"/>
    <w:rsid w:val="00D560C0"/>
    <w:rsid w:val="00D57918"/>
    <w:rsid w:val="00D616D9"/>
    <w:rsid w:val="00D73DC6"/>
    <w:rsid w:val="00D74C1A"/>
    <w:rsid w:val="00D754C1"/>
    <w:rsid w:val="00D77393"/>
    <w:rsid w:val="00D77A35"/>
    <w:rsid w:val="00D81B3E"/>
    <w:rsid w:val="00D90C70"/>
    <w:rsid w:val="00D90E49"/>
    <w:rsid w:val="00D953CD"/>
    <w:rsid w:val="00D96ADE"/>
    <w:rsid w:val="00DA0CE2"/>
    <w:rsid w:val="00DC0F74"/>
    <w:rsid w:val="00DC6A10"/>
    <w:rsid w:val="00DD1979"/>
    <w:rsid w:val="00DD65C9"/>
    <w:rsid w:val="00DE5EED"/>
    <w:rsid w:val="00DE657E"/>
    <w:rsid w:val="00DF4704"/>
    <w:rsid w:val="00DF4AE4"/>
    <w:rsid w:val="00E024AA"/>
    <w:rsid w:val="00E14761"/>
    <w:rsid w:val="00E250F1"/>
    <w:rsid w:val="00E26BF9"/>
    <w:rsid w:val="00E3550D"/>
    <w:rsid w:val="00E5267A"/>
    <w:rsid w:val="00E52838"/>
    <w:rsid w:val="00E614E0"/>
    <w:rsid w:val="00E73F7F"/>
    <w:rsid w:val="00E85409"/>
    <w:rsid w:val="00EA065E"/>
    <w:rsid w:val="00EA429F"/>
    <w:rsid w:val="00EA4F9E"/>
    <w:rsid w:val="00EA63CA"/>
    <w:rsid w:val="00EA6D3B"/>
    <w:rsid w:val="00EB00AD"/>
    <w:rsid w:val="00EB136C"/>
    <w:rsid w:val="00EB480E"/>
    <w:rsid w:val="00EB5EC6"/>
    <w:rsid w:val="00EB7FC9"/>
    <w:rsid w:val="00EC01ED"/>
    <w:rsid w:val="00ED27E8"/>
    <w:rsid w:val="00ED7137"/>
    <w:rsid w:val="00EF06EA"/>
    <w:rsid w:val="00F21088"/>
    <w:rsid w:val="00F327E7"/>
    <w:rsid w:val="00F35746"/>
    <w:rsid w:val="00F447C7"/>
    <w:rsid w:val="00F4713E"/>
    <w:rsid w:val="00F5211B"/>
    <w:rsid w:val="00F554A9"/>
    <w:rsid w:val="00F716FD"/>
    <w:rsid w:val="00F80355"/>
    <w:rsid w:val="00F87C43"/>
    <w:rsid w:val="00F87EAB"/>
    <w:rsid w:val="00F96945"/>
    <w:rsid w:val="00FA672E"/>
    <w:rsid w:val="00FB0C81"/>
    <w:rsid w:val="00FC2200"/>
    <w:rsid w:val="00FC2540"/>
    <w:rsid w:val="00FF0204"/>
    <w:rsid w:val="00FF3181"/>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2FBDBD"/>
  <w15:docId w15:val="{86187050-07D1-D343-9B41-596D6508B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rsid w:val="0033525D"/>
    <w:pPr>
      <w:widowControl w:val="0"/>
      <w:spacing w:after="240"/>
      <w:outlineLvl w:val="2"/>
    </w:pPr>
  </w:style>
  <w:style w:type="paragraph" w:styleId="Heading4">
    <w:name w:val="heading 4"/>
    <w:aliases w:val="Heading 11,para 4,Título 41,heading 4,Heading 41,标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E4A7F"/>
    <w:rPr>
      <w:sz w:val="22"/>
      <w:szCs w:val="22"/>
      <w:lang w:val="en-GB"/>
    </w:rPr>
  </w:style>
  <w:style w:type="paragraph" w:styleId="FootnoteText">
    <w:name w:val="footnote text"/>
    <w:basedOn w:val="Normal"/>
    <w:link w:val="FootnoteTextChar"/>
    <w:uiPriority w:val="99"/>
    <w:unhideWhenUsed/>
    <w:rsid w:val="007E4A7F"/>
    <w:rPr>
      <w:sz w:val="20"/>
      <w:szCs w:val="20"/>
    </w:rPr>
  </w:style>
  <w:style w:type="character" w:customStyle="1" w:styleId="FootnoteTextChar">
    <w:name w:val="Footnote Text Char"/>
    <w:basedOn w:val="DefaultParagraphFont"/>
    <w:link w:val="FootnoteText"/>
    <w:uiPriority w:val="99"/>
    <w:rsid w:val="007E4A7F"/>
    <w:rPr>
      <w:lang w:val="en-GB"/>
    </w:rPr>
  </w:style>
  <w:style w:type="character" w:styleId="FootnoteReference">
    <w:name w:val="footnote reference"/>
    <w:aliases w:val="ftref"/>
    <w:basedOn w:val="DefaultParagraphFont"/>
    <w:uiPriority w:val="99"/>
    <w:unhideWhenUsed/>
    <w:rsid w:val="007E4A7F"/>
    <w:rPr>
      <w:vertAlign w:val="superscript"/>
    </w:rPr>
  </w:style>
  <w:style w:type="paragraph" w:styleId="ListParagraph">
    <w:name w:val="List Paragraph"/>
    <w:basedOn w:val="Normal"/>
    <w:uiPriority w:val="34"/>
    <w:qFormat/>
    <w:rsid w:val="00EC01ED"/>
    <w:pPr>
      <w:ind w:left="720"/>
      <w:contextualSpacing/>
    </w:pPr>
  </w:style>
  <w:style w:type="character" w:customStyle="1" w:styleId="HeaderChar">
    <w:name w:val="Header Char"/>
    <w:basedOn w:val="DefaultParagraphFont"/>
    <w:link w:val="Header"/>
    <w:rsid w:val="00C370F1"/>
    <w:rPr>
      <w:sz w:val="22"/>
      <w:szCs w:val="22"/>
      <w:lang w:val="en-GB"/>
    </w:rPr>
  </w:style>
  <w:style w:type="character" w:styleId="PageNumber">
    <w:name w:val="page number"/>
    <w:basedOn w:val="DefaultParagraphFont"/>
    <w:uiPriority w:val="99"/>
    <w:semiHidden/>
    <w:unhideWhenUsed/>
    <w:rsid w:val="00D15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669172">
      <w:bodyDiv w:val="1"/>
      <w:marLeft w:val="0"/>
      <w:marRight w:val="0"/>
      <w:marTop w:val="0"/>
      <w:marBottom w:val="0"/>
      <w:divBdr>
        <w:top w:val="none" w:sz="0" w:space="0" w:color="auto"/>
        <w:left w:val="none" w:sz="0" w:space="0" w:color="auto"/>
        <w:bottom w:val="none" w:sz="0" w:space="0" w:color="auto"/>
        <w:right w:val="none" w:sz="0" w:space="0" w:color="auto"/>
      </w:divBdr>
    </w:div>
    <w:div w:id="725951414">
      <w:bodyDiv w:val="1"/>
      <w:marLeft w:val="0"/>
      <w:marRight w:val="0"/>
      <w:marTop w:val="0"/>
      <w:marBottom w:val="0"/>
      <w:divBdr>
        <w:top w:val="none" w:sz="0" w:space="0" w:color="auto"/>
        <w:left w:val="none" w:sz="0" w:space="0" w:color="auto"/>
        <w:bottom w:val="none" w:sz="0" w:space="0" w:color="auto"/>
        <w:right w:val="none" w:sz="0" w:space="0" w:color="auto"/>
      </w:divBdr>
    </w:div>
    <w:div w:id="85734965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9195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UNEP/OzL.Pro/ExCom/85/15</Document_x0020_Number>
    <DocumentType xmlns="64e33b30-101d-41de-b951-961aab25ea29">Pre-session</DocumentType>
  </documentManagement>
</p:properties>
</file>

<file path=customXml/itemProps1.xml><?xml version="1.0" encoding="utf-8"?>
<ds:datastoreItem xmlns:ds="http://schemas.openxmlformats.org/officeDocument/2006/customXml" ds:itemID="{94D8FFD0-CC22-E241-8CF4-AB6DCAD4D8CD}"/>
</file>

<file path=customXml/itemProps2.xml><?xml version="1.0" encoding="utf-8"?>
<ds:datastoreItem xmlns:ds="http://schemas.openxmlformats.org/officeDocument/2006/customXml" ds:itemID="{2506F2B6-DE5E-4B27-A7AB-59927C2498E8}"/>
</file>

<file path=customXml/itemProps3.xml><?xml version="1.0" encoding="utf-8"?>
<ds:datastoreItem xmlns:ds="http://schemas.openxmlformats.org/officeDocument/2006/customXml" ds:itemID="{C5470CE4-8C77-4DEA-8F73-15C91D3BB057}"/>
</file>

<file path=customXml/itemProps4.xml><?xml version="1.0" encoding="utf-8"?>
<ds:datastoreItem xmlns:ds="http://schemas.openxmlformats.org/officeDocument/2006/customXml" ds:itemID="{500FE06D-391A-406C-8217-6EA92A91A726}"/>
</file>

<file path=docProps/app.xml><?xml version="1.0" encoding="utf-8"?>
<Properties xmlns="http://schemas.openxmlformats.org/officeDocument/2006/extended-properties" xmlns:vt="http://schemas.openxmlformats.org/officeDocument/2006/docPropsVTypes">
  <Template>Normal.dotm</Template>
  <TotalTime>8</TotalTime>
  <Pages>9</Pages>
  <Words>2509</Words>
  <Characters>14232</Characters>
  <Application>Microsoft Office Word</Application>
  <DocSecurity>0</DocSecurity>
  <Lines>459</Lines>
  <Paragraphs>372</Paragraphs>
  <ScaleCrop>false</ScaleCrop>
  <HeadingPairs>
    <vt:vector size="2" baseType="variant">
      <vt:variant>
        <vt:lpstr>Title</vt:lpstr>
      </vt:variant>
      <vt:variant>
        <vt:i4>1</vt:i4>
      </vt:variant>
    </vt:vector>
  </HeadingPairs>
  <TitlesOfParts>
    <vt:vector size="1" baseType="lpstr">
      <vt:lpstr>UNDP's work programme for 2020</vt:lpstr>
    </vt:vector>
  </TitlesOfParts>
  <Manager/>
  <Company>UNMFS</Company>
  <LinksUpToDate>false</LinksUpToDate>
  <CharactersWithSpaces>16369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UNDP's work programme for 2020</dc:title>
  <dc:subject/>
  <dc:creator>Microsoft Office User</dc:creator>
  <cp:keywords/>
  <dc:description/>
  <cp:lastModifiedBy>Microsoft Office User</cp:lastModifiedBy>
  <cp:revision>7</cp:revision>
  <cp:lastPrinted>2001-05-26T16:40:00Z</cp:lastPrinted>
  <dcterms:created xsi:type="dcterms:W3CDTF">2020-05-06T17:49:00Z</dcterms:created>
  <dcterms:modified xsi:type="dcterms:W3CDTF">2020-05-06T18:49:00Z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UNEP/OzL.Pro/ExCom/85/15</vt:lpwstr>
  </property>
  <property fmtid="{D5CDD505-2E9C-101B-9397-08002B2CF9AE}" pid="3" name="Revision date">
    <vt:lpwstr>05/06/2020</vt:lpwstr>
  </property>
  <property fmtid="{D5CDD505-2E9C-101B-9397-08002B2CF9AE}" pid="4" name="ContentTypeId">
    <vt:lpwstr>0x0101005EC4716D3F019F488CE3B89D33B3E908</vt:lpwstr>
  </property>
</Properties>
</file>