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F96D25" w:rsidRPr="001E02E3" w14:paraId="4D8B650F" w14:textId="77777777" w:rsidTr="00F96D25">
        <w:trPr>
          <w:trHeight w:val="720"/>
        </w:trPr>
        <w:tc>
          <w:tcPr>
            <w:tcW w:w="5490" w:type="dxa"/>
            <w:gridSpan w:val="2"/>
            <w:tcBorders>
              <w:bottom w:val="single" w:sz="18" w:space="0" w:color="auto"/>
            </w:tcBorders>
          </w:tcPr>
          <w:p w14:paraId="2F446665" w14:textId="00B6FB58" w:rsidR="00F96D25" w:rsidRPr="001E02E3" w:rsidRDefault="00F96D25" w:rsidP="00F96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E02E3">
              <w:rPr>
                <w:rFonts w:ascii="Univers" w:hAnsi="Univers"/>
                <w:b/>
                <w:sz w:val="28"/>
                <w:lang w:val="fr-FR"/>
              </w:rPr>
              <w:t>NATIONS</w:t>
            </w:r>
            <w:r w:rsidRPr="001E02E3">
              <w:rPr>
                <w:rFonts w:ascii="Univers" w:hAnsi="Univers"/>
                <w:b/>
                <w:sz w:val="28"/>
                <w:lang w:val="fr-FR"/>
              </w:rPr>
              <w:br/>
              <w:t>UNIES</w:t>
            </w:r>
          </w:p>
        </w:tc>
        <w:tc>
          <w:tcPr>
            <w:tcW w:w="4590" w:type="dxa"/>
            <w:tcBorders>
              <w:bottom w:val="single" w:sz="18" w:space="0" w:color="auto"/>
            </w:tcBorders>
          </w:tcPr>
          <w:p w14:paraId="6E18EEBB" w14:textId="77777777" w:rsidR="00F96D25" w:rsidRPr="001E02E3" w:rsidRDefault="00F96D25" w:rsidP="00F96D25">
            <w:pPr>
              <w:jc w:val="right"/>
              <w:rPr>
                <w:sz w:val="52"/>
                <w:szCs w:val="52"/>
                <w:lang w:val="fr-FR"/>
              </w:rPr>
            </w:pPr>
            <w:r w:rsidRPr="001E02E3">
              <w:rPr>
                <w:rFonts w:ascii="Univers Bold" w:hAnsi="Univers Bold"/>
                <w:b/>
                <w:sz w:val="72"/>
                <w:lang w:val="fr-FR"/>
              </w:rPr>
              <w:t>EP</w:t>
            </w:r>
          </w:p>
        </w:tc>
      </w:tr>
      <w:tr w:rsidR="00F96D25" w:rsidRPr="001E02E3" w14:paraId="1949EACD" w14:textId="77777777" w:rsidTr="00D73B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77B0C44A" w14:textId="77777777" w:rsidR="00F96D25" w:rsidRPr="001E02E3" w:rsidRDefault="00F96D25" w:rsidP="00F96D25">
            <w:pPr>
              <w:spacing w:before="120"/>
              <w:rPr>
                <w:lang w:val="fr-FR"/>
              </w:rPr>
            </w:pPr>
            <w:r w:rsidRPr="001E02E3">
              <w:rPr>
                <w:noProof/>
                <w:lang w:val="fr-FR" w:eastAsia="zh-CN"/>
              </w:rPr>
              <mc:AlternateContent>
                <mc:Choice Requires="wpg">
                  <w:drawing>
                    <wp:anchor distT="0" distB="0" distL="114300" distR="114300" simplePos="0" relativeHeight="251662336" behindDoc="0" locked="0" layoutInCell="1" allowOverlap="1" wp14:anchorId="1EA04592" wp14:editId="35D8B1A5">
                      <wp:simplePos x="0" y="0"/>
                      <wp:positionH relativeFrom="column">
                        <wp:posOffset>4262</wp:posOffset>
                      </wp:positionH>
                      <wp:positionV relativeFrom="paragraph">
                        <wp:posOffset>32686</wp:posOffset>
                      </wp:positionV>
                      <wp:extent cx="822342" cy="1552052"/>
                      <wp:effectExtent l="0" t="0" r="0" b="0"/>
                      <wp:wrapNone/>
                      <wp:docPr id="1" name="Group 1"/>
                      <wp:cNvGraphicFramePr/>
                      <a:graphic xmlns:a="http://schemas.openxmlformats.org/drawingml/2006/main">
                        <a:graphicData uri="http://schemas.microsoft.com/office/word/2010/wordprocessingGroup">
                          <wpg:wgp>
                            <wpg:cNvGrpSpPr/>
                            <wpg:grpSpPr>
                              <a:xfrm>
                                <a:off x="0" y="0"/>
                                <a:ext cx="822342" cy="1552052"/>
                                <a:chOff x="0" y="0"/>
                                <a:chExt cx="822342" cy="15520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9785" y="760602"/>
                                  <a:ext cx="782557" cy="7914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011A9A" id="Group 1" o:spid="_x0000_s1026" style="position:absolute;margin-left:.35pt;margin-top:2.55pt;width:64.75pt;height:122.2pt;z-index:251662336;mso-width-relative:margin;mso-height-relative:margin" coordsize="8223,1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97;top:7606;width:7826;height:7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473FAA9" w14:textId="77777777" w:rsidR="00922E06" w:rsidRDefault="00922E06" w:rsidP="00F96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B61D723" w14:textId="529CCD12" w:rsidR="00F96D25" w:rsidRPr="001E02E3" w:rsidRDefault="00F96D25" w:rsidP="00F96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E02E3">
              <w:rPr>
                <w:rFonts w:ascii="Univers" w:hAnsi="Univers"/>
                <w:b/>
                <w:sz w:val="32"/>
                <w:lang w:val="fr-FR"/>
              </w:rPr>
              <w:t>Programme des</w:t>
            </w:r>
          </w:p>
          <w:p w14:paraId="4386FE21" w14:textId="77777777" w:rsidR="00F96D25" w:rsidRPr="001E02E3" w:rsidRDefault="00F96D25" w:rsidP="00F96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E02E3">
              <w:rPr>
                <w:rFonts w:ascii="Univers" w:hAnsi="Univers"/>
                <w:b/>
                <w:sz w:val="32"/>
                <w:lang w:val="fr-FR"/>
              </w:rPr>
              <w:t>Nations Unies pour</w:t>
            </w:r>
          </w:p>
          <w:p w14:paraId="2CD01C78" w14:textId="77777777" w:rsidR="00F96D25" w:rsidRPr="001E02E3" w:rsidRDefault="00F96D25" w:rsidP="00F96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1E02E3">
              <w:rPr>
                <w:rFonts w:ascii="Univers" w:hAnsi="Univers"/>
                <w:b/>
                <w:sz w:val="32"/>
                <w:lang w:val="fr-FR"/>
              </w:rPr>
              <w:t>l’environnement</w:t>
            </w:r>
          </w:p>
          <w:p w14:paraId="2196C160" w14:textId="77777777" w:rsidR="00F96D25" w:rsidRPr="001E02E3" w:rsidRDefault="00F96D25" w:rsidP="00D73B5E">
            <w:pPr>
              <w:spacing w:before="720"/>
              <w:rPr>
                <w:lang w:val="fr-FR"/>
              </w:rPr>
            </w:pPr>
          </w:p>
        </w:tc>
        <w:tc>
          <w:tcPr>
            <w:tcW w:w="4590" w:type="dxa"/>
            <w:tcBorders>
              <w:top w:val="nil"/>
              <w:left w:val="nil"/>
              <w:bottom w:val="single" w:sz="36" w:space="0" w:color="auto"/>
              <w:right w:val="nil"/>
            </w:tcBorders>
          </w:tcPr>
          <w:p w14:paraId="277329FF" w14:textId="77777777" w:rsidR="00922584" w:rsidRDefault="00922584" w:rsidP="00F96D25">
            <w:pPr>
              <w:rPr>
                <w:lang w:val="fr-FR"/>
              </w:rPr>
            </w:pPr>
          </w:p>
          <w:p w14:paraId="2F854B7B" w14:textId="58BEB6AF" w:rsidR="00F96D25" w:rsidRPr="001E02E3" w:rsidRDefault="00F96D25" w:rsidP="00F96D25">
            <w:pPr>
              <w:rPr>
                <w:lang w:val="fr-FR"/>
              </w:rPr>
            </w:pPr>
            <w:proofErr w:type="spellStart"/>
            <w:r w:rsidRPr="001E02E3">
              <w:rPr>
                <w:lang w:val="fr-FR"/>
              </w:rPr>
              <w:t>Distr</w:t>
            </w:r>
            <w:proofErr w:type="spellEnd"/>
            <w:r w:rsidRPr="001E02E3">
              <w:rPr>
                <w:lang w:val="fr-FR"/>
              </w:rPr>
              <w:t>.</w:t>
            </w:r>
          </w:p>
          <w:p w14:paraId="3A3BB189" w14:textId="77777777" w:rsidR="00F96D25" w:rsidRPr="001E02E3" w:rsidRDefault="00F96D25" w:rsidP="00F96D25">
            <w:pPr>
              <w:rPr>
                <w:lang w:val="fr-FR"/>
              </w:rPr>
            </w:pPr>
            <w:r w:rsidRPr="001E02E3">
              <w:rPr>
                <w:lang w:val="fr-FR"/>
              </w:rPr>
              <w:t>GÉNÉRALE</w:t>
            </w:r>
          </w:p>
          <w:p w14:paraId="05106DA7" w14:textId="77777777" w:rsidR="00F96D25" w:rsidRPr="001E02E3" w:rsidRDefault="00F96D25" w:rsidP="00F96D25">
            <w:pPr>
              <w:rPr>
                <w:lang w:val="fr-FR"/>
              </w:rPr>
            </w:pPr>
          </w:p>
          <w:p w14:paraId="624B55FD" w14:textId="385E34FD" w:rsidR="00F96D25" w:rsidRPr="001E02E3" w:rsidRDefault="00F96D25" w:rsidP="00F96D25">
            <w:pPr>
              <w:rPr>
                <w:lang w:val="fr-FR"/>
              </w:rPr>
            </w:pPr>
            <w:r w:rsidRPr="001E02E3">
              <w:rPr>
                <w:lang w:val="fr-FR"/>
              </w:rPr>
              <w:fldChar w:fldCharType="begin"/>
            </w:r>
            <w:r w:rsidRPr="001E02E3">
              <w:rPr>
                <w:lang w:val="fr-FR"/>
              </w:rPr>
              <w:instrText xml:space="preserve"> DOCPROPERTY "Document number"  \* MERGEFORMAT </w:instrText>
            </w:r>
            <w:r w:rsidRPr="001E02E3">
              <w:rPr>
                <w:lang w:val="fr-FR"/>
              </w:rPr>
              <w:fldChar w:fldCharType="separate"/>
            </w:r>
            <w:r w:rsidRPr="001E02E3">
              <w:rPr>
                <w:lang w:val="fr-FR"/>
              </w:rPr>
              <w:t>UNEP/</w:t>
            </w:r>
            <w:proofErr w:type="spellStart"/>
            <w:r w:rsidRPr="001E02E3">
              <w:rPr>
                <w:lang w:val="fr-FR"/>
              </w:rPr>
              <w:t>OzL.Pro</w:t>
            </w:r>
            <w:proofErr w:type="spellEnd"/>
            <w:r w:rsidRPr="001E02E3">
              <w:rPr>
                <w:lang w:val="fr-FR"/>
              </w:rPr>
              <w:t>/</w:t>
            </w:r>
            <w:proofErr w:type="spellStart"/>
            <w:r w:rsidRPr="001E02E3">
              <w:rPr>
                <w:lang w:val="fr-FR"/>
              </w:rPr>
              <w:t>ExCom</w:t>
            </w:r>
            <w:proofErr w:type="spellEnd"/>
            <w:r w:rsidRPr="001E02E3">
              <w:rPr>
                <w:lang w:val="fr-FR"/>
              </w:rPr>
              <w:t>/95/28</w:t>
            </w:r>
            <w:r w:rsidRPr="001E02E3">
              <w:rPr>
                <w:lang w:val="fr-FR"/>
              </w:rPr>
              <w:fldChar w:fldCharType="end"/>
            </w:r>
          </w:p>
          <w:p w14:paraId="7F2EBF32" w14:textId="4A4F45C1" w:rsidR="00F96D25" w:rsidRPr="001E02E3" w:rsidRDefault="00F96D25" w:rsidP="00F96D25">
            <w:pPr>
              <w:rPr>
                <w:lang w:val="fr-FR"/>
              </w:rPr>
            </w:pPr>
            <w:r w:rsidRPr="001E02E3">
              <w:rPr>
                <w:lang w:val="fr-FR"/>
              </w:rPr>
              <w:fldChar w:fldCharType="begin"/>
            </w:r>
            <w:r w:rsidRPr="001E02E3">
              <w:rPr>
                <w:lang w:val="fr-FR"/>
              </w:rPr>
              <w:instrText xml:space="preserve"> DOCPROPERTY "Revision date" \@ "d MMMM YYYY"  \* MERGEFORMAT </w:instrText>
            </w:r>
            <w:r w:rsidRPr="001E02E3">
              <w:rPr>
                <w:lang w:val="fr-FR"/>
              </w:rPr>
              <w:fldChar w:fldCharType="separate"/>
            </w:r>
            <w:r w:rsidRPr="001E02E3">
              <w:rPr>
                <w:lang w:val="fr-FR"/>
              </w:rPr>
              <w:t>10 novembre 2024</w:t>
            </w:r>
            <w:r w:rsidRPr="001E02E3">
              <w:rPr>
                <w:lang w:val="fr-FR"/>
              </w:rPr>
              <w:fldChar w:fldCharType="end"/>
            </w:r>
          </w:p>
          <w:p w14:paraId="3F69DDC5" w14:textId="77777777" w:rsidR="00F96D25" w:rsidRPr="001E02E3" w:rsidRDefault="00F96D25" w:rsidP="00F96D25">
            <w:pPr>
              <w:rPr>
                <w:caps/>
                <w:lang w:val="fr-FR"/>
              </w:rPr>
            </w:pPr>
          </w:p>
          <w:p w14:paraId="0FEAF65C" w14:textId="77777777" w:rsidR="00F96D25" w:rsidRPr="001E02E3" w:rsidRDefault="00F96D25" w:rsidP="00F96D25">
            <w:pPr>
              <w:rPr>
                <w:caps/>
                <w:lang w:val="fr-FR"/>
              </w:rPr>
            </w:pPr>
            <w:r w:rsidRPr="001E02E3">
              <w:rPr>
                <w:caps/>
                <w:lang w:val="fr-FR"/>
              </w:rPr>
              <w:t>FraNÇAIS</w:t>
            </w:r>
          </w:p>
          <w:p w14:paraId="5B6DAB1A" w14:textId="2625C074" w:rsidR="00F96D25" w:rsidRPr="001E02E3" w:rsidRDefault="00F96D25" w:rsidP="00F96D25">
            <w:pPr>
              <w:rPr>
                <w:lang w:val="fr-FR"/>
              </w:rPr>
            </w:pPr>
            <w:r w:rsidRPr="001E02E3">
              <w:rPr>
                <w:lang w:val="fr-FR"/>
              </w:rPr>
              <w:t>ORIGINAL</w:t>
            </w:r>
            <w:r w:rsidR="0079442E">
              <w:rPr>
                <w:lang w:val="fr-FR"/>
              </w:rPr>
              <w:t> </w:t>
            </w:r>
            <w:r w:rsidRPr="001E02E3">
              <w:rPr>
                <w:lang w:val="fr-FR"/>
              </w:rPr>
              <w:t>: ANGLAIS</w:t>
            </w:r>
          </w:p>
        </w:tc>
      </w:tr>
    </w:tbl>
    <w:p w14:paraId="6A724900" w14:textId="77777777" w:rsidR="00F96D25" w:rsidRPr="001E02E3" w:rsidRDefault="00F96D25" w:rsidP="00F96D25">
      <w:pPr>
        <w:jc w:val="left"/>
        <w:rPr>
          <w:lang w:val="fr-FR"/>
        </w:rPr>
      </w:pPr>
      <w:r w:rsidRPr="001E02E3">
        <w:rPr>
          <w:lang w:val="fr-FR"/>
        </w:rPr>
        <w:t>COMITÉ EXÉCUTIF</w:t>
      </w:r>
      <w:r w:rsidRPr="001E02E3">
        <w:rPr>
          <w:lang w:val="fr-FR"/>
        </w:rPr>
        <w:br/>
        <w:t xml:space="preserve">  DU FONDS MULTILATÉRAL AUX FINS</w:t>
      </w:r>
      <w:r w:rsidRPr="001E02E3">
        <w:rPr>
          <w:lang w:val="fr-FR"/>
        </w:rPr>
        <w:br/>
        <w:t xml:space="preserve">  D’APPLICATION DU PROTOCOLE DE MONTRÉAL</w:t>
      </w:r>
      <w:r w:rsidRPr="001E02E3">
        <w:rPr>
          <w:lang w:val="fr-FR"/>
        </w:rPr>
        <w:br/>
        <w:t>Quatre-vingt-quinzième réunion</w:t>
      </w:r>
    </w:p>
    <w:p w14:paraId="3D677B2A" w14:textId="77777777" w:rsidR="00F96D25" w:rsidRPr="001E02E3" w:rsidRDefault="00F96D25" w:rsidP="00F96D25">
      <w:pPr>
        <w:jc w:val="left"/>
        <w:rPr>
          <w:lang w:val="fr-FR"/>
        </w:rPr>
      </w:pPr>
      <w:r w:rsidRPr="001E02E3">
        <w:rPr>
          <w:lang w:val="fr-FR"/>
        </w:rPr>
        <w:t>Montréal, 4-8 décembre 2024</w:t>
      </w:r>
    </w:p>
    <w:p w14:paraId="533AECE3" w14:textId="2CBF8C89" w:rsidR="0079781A" w:rsidRPr="001E02E3" w:rsidRDefault="00F96D25" w:rsidP="00F96D25">
      <w:pPr>
        <w:jc w:val="left"/>
        <w:rPr>
          <w:lang w:val="fr-FR"/>
        </w:rPr>
      </w:pPr>
      <w:r w:rsidRPr="001E02E3">
        <w:rPr>
          <w:lang w:val="fr-FR"/>
        </w:rPr>
        <w:t>Point 8 d) iii) de l'ordre du jour provisoire</w:t>
      </w:r>
      <w:r w:rsidR="0079781A" w:rsidRPr="001E02E3">
        <w:rPr>
          <w:rStyle w:val="FootnoteReference"/>
          <w:lang w:val="fr-FR"/>
        </w:rPr>
        <w:footnoteReference w:id="1"/>
      </w:r>
    </w:p>
    <w:p w14:paraId="169EA5FF" w14:textId="77777777" w:rsidR="00C15867" w:rsidRPr="001E02E3" w:rsidRDefault="00C15867" w:rsidP="00CA59FB">
      <w:pPr>
        <w:jc w:val="left"/>
        <w:rPr>
          <w:lang w:val="fr-FR"/>
        </w:rPr>
      </w:pPr>
    </w:p>
    <w:p w14:paraId="5F52DFD5" w14:textId="77777777" w:rsidR="009145E4" w:rsidRPr="001E02E3" w:rsidRDefault="009145E4" w:rsidP="002A60A1">
      <w:pPr>
        <w:pStyle w:val="Heading1"/>
        <w:numPr>
          <w:ilvl w:val="0"/>
          <w:numId w:val="0"/>
        </w:numPr>
        <w:spacing w:after="0"/>
        <w:rPr>
          <w:lang w:val="fr-FR"/>
        </w:rPr>
      </w:pPr>
    </w:p>
    <w:p w14:paraId="135F5AE0" w14:textId="77777777" w:rsidR="004C4DF0" w:rsidRPr="001E02E3" w:rsidRDefault="004C4DF0" w:rsidP="004C4DF0">
      <w:pPr>
        <w:rPr>
          <w:lang w:val="fr-FR"/>
        </w:rPr>
      </w:pPr>
    </w:p>
    <w:p w14:paraId="6FC11889" w14:textId="7C20D60B" w:rsidR="002A60A1" w:rsidRPr="001E02E3" w:rsidRDefault="00F96D25" w:rsidP="002A60A1">
      <w:pPr>
        <w:pStyle w:val="Title2"/>
        <w:rPr>
          <w:caps w:val="0"/>
          <w:lang w:val="fr-FR"/>
        </w:rPr>
      </w:pPr>
      <w:r w:rsidRPr="001E02E3">
        <w:rPr>
          <w:caps w:val="0"/>
          <w:lang w:val="fr-FR"/>
        </w:rPr>
        <w:t>PLAN D'ACTIVITÉS DU PNUE POUR 2025-2027</w:t>
      </w:r>
    </w:p>
    <w:p w14:paraId="5DD7242C" w14:textId="77777777" w:rsidR="002A60A1" w:rsidRPr="001E02E3" w:rsidRDefault="002A60A1" w:rsidP="002A60A1">
      <w:pPr>
        <w:pStyle w:val="Title2"/>
        <w:rPr>
          <w:caps w:val="0"/>
          <w:lang w:val="fr-FR"/>
        </w:rPr>
      </w:pPr>
    </w:p>
    <w:p w14:paraId="2193951C" w14:textId="77777777" w:rsidR="002A60A1" w:rsidRPr="001E02E3" w:rsidRDefault="002A60A1" w:rsidP="002A60A1">
      <w:pPr>
        <w:pStyle w:val="Heading1"/>
        <w:numPr>
          <w:ilvl w:val="0"/>
          <w:numId w:val="0"/>
        </w:numPr>
        <w:rPr>
          <w:b/>
          <w:bCs/>
          <w:sz w:val="24"/>
          <w:szCs w:val="24"/>
          <w:lang w:val="fr-FR"/>
        </w:rPr>
      </w:pPr>
      <w:r w:rsidRPr="001E02E3">
        <w:rPr>
          <w:b/>
          <w:bCs/>
          <w:sz w:val="24"/>
          <w:szCs w:val="24"/>
          <w:lang w:val="fr-FR"/>
        </w:rPr>
        <w:t>Introduction</w:t>
      </w:r>
    </w:p>
    <w:p w14:paraId="35CC26F1" w14:textId="11B8B3CF" w:rsidR="002A60A1" w:rsidRPr="001E02E3" w:rsidRDefault="00F96D25" w:rsidP="00632B5B">
      <w:pPr>
        <w:pStyle w:val="Heading1"/>
        <w:rPr>
          <w:lang w:val="fr-FR"/>
        </w:rPr>
      </w:pPr>
      <w:r w:rsidRPr="001E02E3">
        <w:rPr>
          <w:lang w:val="fr-FR"/>
        </w:rPr>
        <w:t>On trouvera dans le présent document le plan d'activités du PNU</w:t>
      </w:r>
      <w:r w:rsidR="00E76C00" w:rsidRPr="001E02E3">
        <w:rPr>
          <w:lang w:val="fr-FR"/>
        </w:rPr>
        <w:t>E</w:t>
      </w:r>
      <w:r w:rsidRPr="001E02E3">
        <w:rPr>
          <w:lang w:val="fr-FR"/>
        </w:rPr>
        <w:t xml:space="preserve"> et les activités prévues de réduction des substances réglementées et d'autres activités au titre du Protocole de Montréal pour la période 2025-2027. Le descriptif du plan d'activités du PNU</w:t>
      </w:r>
      <w:r w:rsidR="00E76C00" w:rsidRPr="001E02E3">
        <w:rPr>
          <w:lang w:val="fr-FR"/>
        </w:rPr>
        <w:t>E</w:t>
      </w:r>
      <w:r w:rsidRPr="001E02E3">
        <w:rPr>
          <w:lang w:val="fr-FR"/>
        </w:rPr>
        <w:t xml:space="preserve"> pour 2025-2027 est joint au présent document</w:t>
      </w:r>
      <w:r w:rsidR="002A60A1" w:rsidRPr="001E02E3">
        <w:rPr>
          <w:lang w:val="fr-FR"/>
        </w:rPr>
        <w:t xml:space="preserve">. </w:t>
      </w:r>
    </w:p>
    <w:p w14:paraId="022ABF94" w14:textId="77777777" w:rsidR="00F96D25" w:rsidRPr="001E02E3" w:rsidRDefault="00F96D25" w:rsidP="00F96D25">
      <w:pPr>
        <w:pStyle w:val="Heading1"/>
        <w:rPr>
          <w:lang w:val="fr-FR"/>
        </w:rPr>
      </w:pPr>
      <w:r w:rsidRPr="001E02E3">
        <w:rPr>
          <w:lang w:val="fr-FR"/>
        </w:rPr>
        <w:t>Le présent document comprend les sections suivantes :</w:t>
      </w:r>
    </w:p>
    <w:p w14:paraId="3D044D29" w14:textId="77777777" w:rsidR="00F96D25" w:rsidRPr="001E02E3" w:rsidRDefault="00F96D25" w:rsidP="00F96D25">
      <w:pPr>
        <w:pStyle w:val="ListParagraph"/>
        <w:numPr>
          <w:ilvl w:val="0"/>
          <w:numId w:val="21"/>
        </w:numPr>
        <w:spacing w:after="240"/>
        <w:ind w:left="1570" w:hanging="778"/>
        <w:contextualSpacing w:val="0"/>
        <w:rPr>
          <w:lang w:val="fr-FR"/>
        </w:rPr>
      </w:pPr>
      <w:r w:rsidRPr="001E02E3">
        <w:rPr>
          <w:lang w:val="fr-FR"/>
        </w:rPr>
        <w:t>Activités prévues pour la période 2025-2027</w:t>
      </w:r>
    </w:p>
    <w:p w14:paraId="6910E0CE" w14:textId="77777777" w:rsidR="00F96D25" w:rsidRPr="001E02E3" w:rsidRDefault="00F96D25" w:rsidP="00F96D25">
      <w:pPr>
        <w:pStyle w:val="ListParagraph"/>
        <w:numPr>
          <w:ilvl w:val="0"/>
          <w:numId w:val="21"/>
        </w:numPr>
        <w:spacing w:after="240"/>
        <w:ind w:left="1570" w:hanging="778"/>
        <w:contextualSpacing w:val="0"/>
        <w:rPr>
          <w:lang w:val="fr-FR"/>
        </w:rPr>
      </w:pPr>
      <w:r w:rsidRPr="001E02E3">
        <w:rPr>
          <w:lang w:val="fr-FR"/>
        </w:rPr>
        <w:t>Observations du secrétariat</w:t>
      </w:r>
    </w:p>
    <w:p w14:paraId="478D378C" w14:textId="77777777" w:rsidR="00F96D25" w:rsidRPr="001E02E3" w:rsidRDefault="00F96D25" w:rsidP="00F96D25">
      <w:pPr>
        <w:pStyle w:val="ListParagraph"/>
        <w:numPr>
          <w:ilvl w:val="0"/>
          <w:numId w:val="21"/>
        </w:numPr>
        <w:spacing w:after="240"/>
        <w:ind w:left="1570" w:hanging="778"/>
        <w:contextualSpacing w:val="0"/>
        <w:rPr>
          <w:lang w:val="fr-FR"/>
        </w:rPr>
      </w:pPr>
      <w:r w:rsidRPr="001E02E3">
        <w:rPr>
          <w:lang w:val="fr-FR"/>
        </w:rPr>
        <w:t>Ajustements proposés par le secrétariat</w:t>
      </w:r>
    </w:p>
    <w:p w14:paraId="0F98C13E" w14:textId="77777777" w:rsidR="00F96D25" w:rsidRPr="001E02E3" w:rsidRDefault="00F96D25" w:rsidP="00F96D25">
      <w:pPr>
        <w:pStyle w:val="ListParagraph"/>
        <w:numPr>
          <w:ilvl w:val="0"/>
          <w:numId w:val="21"/>
        </w:numPr>
        <w:spacing w:after="240"/>
        <w:ind w:left="1570" w:hanging="778"/>
        <w:contextualSpacing w:val="0"/>
        <w:rPr>
          <w:lang w:val="fr-FR"/>
        </w:rPr>
      </w:pPr>
      <w:r w:rsidRPr="001E02E3">
        <w:rPr>
          <w:lang w:val="fr-FR"/>
        </w:rPr>
        <w:t>Indicateurs de résultats</w:t>
      </w:r>
    </w:p>
    <w:p w14:paraId="26541108" w14:textId="723A10A8" w:rsidR="002A60A1" w:rsidRPr="001E02E3" w:rsidRDefault="00F96D25" w:rsidP="00F96D25">
      <w:pPr>
        <w:pStyle w:val="ListParagraph"/>
        <w:numPr>
          <w:ilvl w:val="0"/>
          <w:numId w:val="21"/>
        </w:numPr>
        <w:ind w:left="1570" w:hanging="778"/>
        <w:contextualSpacing w:val="0"/>
        <w:rPr>
          <w:lang w:val="fr-FR"/>
        </w:rPr>
      </w:pPr>
      <w:r w:rsidRPr="001E02E3">
        <w:rPr>
          <w:lang w:val="fr-FR"/>
        </w:rPr>
        <w:t>Recommandation</w:t>
      </w:r>
    </w:p>
    <w:p w14:paraId="021E2BE3" w14:textId="77777777" w:rsidR="002A60A1" w:rsidRPr="001E02E3" w:rsidRDefault="002A60A1" w:rsidP="002A60A1">
      <w:pPr>
        <w:pStyle w:val="ListParagraph"/>
        <w:spacing w:line="360" w:lineRule="auto"/>
        <w:ind w:left="1565"/>
        <w:rPr>
          <w:lang w:val="fr-FR"/>
        </w:rPr>
      </w:pPr>
    </w:p>
    <w:p w14:paraId="6758E4D9" w14:textId="77777777" w:rsidR="00F96D25" w:rsidRPr="001E02E3" w:rsidRDefault="00F96D25" w:rsidP="00F96D25">
      <w:pPr>
        <w:rPr>
          <w:b/>
          <w:bCs/>
          <w:sz w:val="24"/>
          <w:szCs w:val="24"/>
          <w:lang w:val="fr-FR"/>
        </w:rPr>
      </w:pPr>
      <w:r w:rsidRPr="001E02E3">
        <w:rPr>
          <w:b/>
          <w:bCs/>
          <w:sz w:val="24"/>
          <w:szCs w:val="24"/>
          <w:lang w:val="fr-FR"/>
        </w:rPr>
        <w:t>I.</w:t>
      </w:r>
      <w:r w:rsidRPr="001E02E3">
        <w:rPr>
          <w:b/>
          <w:bCs/>
          <w:sz w:val="24"/>
          <w:szCs w:val="24"/>
          <w:lang w:val="fr-FR"/>
        </w:rPr>
        <w:tab/>
        <w:t xml:space="preserve">Activités prévues pour la période 2025-2027 </w:t>
      </w:r>
    </w:p>
    <w:p w14:paraId="6FD06111" w14:textId="77777777" w:rsidR="002A60A1" w:rsidRPr="001E02E3" w:rsidRDefault="002A60A1" w:rsidP="002A60A1">
      <w:pPr>
        <w:pStyle w:val="ListParagraph"/>
        <w:ind w:left="709"/>
        <w:rPr>
          <w:b/>
          <w:bCs/>
          <w:sz w:val="24"/>
          <w:szCs w:val="24"/>
          <w:lang w:val="fr-FR"/>
        </w:rPr>
      </w:pPr>
    </w:p>
    <w:p w14:paraId="04E37297" w14:textId="00C9CBE3" w:rsidR="00F96D25" w:rsidRPr="001E02E3" w:rsidRDefault="00F96D25" w:rsidP="00F96D25">
      <w:pPr>
        <w:pStyle w:val="Heading1"/>
        <w:rPr>
          <w:lang w:val="fr-FR"/>
        </w:rPr>
      </w:pPr>
      <w:r w:rsidRPr="001E02E3">
        <w:rPr>
          <w:lang w:val="fr-FR"/>
        </w:rPr>
        <w:t>Le tableau 1 présente, par année, le montant correspondant aux activités figurant dans le plan d'activités du PNUE.</w:t>
      </w:r>
    </w:p>
    <w:p w14:paraId="3A84AACC" w14:textId="0EC82651" w:rsidR="00F96D25" w:rsidRPr="001E02E3" w:rsidRDefault="00F96D25" w:rsidP="00F96D25">
      <w:pPr>
        <w:pStyle w:val="subhead"/>
        <w:keepNext/>
        <w:jc w:val="both"/>
        <w:rPr>
          <w:b/>
          <w:sz w:val="22"/>
          <w:szCs w:val="22"/>
          <w:lang w:val="fr-FR"/>
        </w:rPr>
      </w:pPr>
      <w:r w:rsidRPr="001E02E3">
        <w:rPr>
          <w:b/>
          <w:sz w:val="22"/>
          <w:szCs w:val="22"/>
          <w:lang w:val="fr-FR"/>
        </w:rPr>
        <w:lastRenderedPageBreak/>
        <w:t>Tableau 1. Allocation des ressources pour le plan d'activités du PNUE 2025-2027 ($US)* - tel que soumis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81"/>
        <w:gridCol w:w="1181"/>
        <w:gridCol w:w="1182"/>
        <w:gridCol w:w="1275"/>
        <w:gridCol w:w="1134"/>
      </w:tblGrid>
      <w:tr w:rsidR="00EC1F41" w:rsidRPr="001E02E3" w14:paraId="24A80851" w14:textId="77777777" w:rsidTr="00D274E4">
        <w:trPr>
          <w:trHeight w:val="270"/>
          <w:tblHeader/>
        </w:trPr>
        <w:tc>
          <w:tcPr>
            <w:tcW w:w="3681" w:type="dxa"/>
            <w:shd w:val="clear" w:color="auto" w:fill="auto"/>
            <w:hideMark/>
          </w:tcPr>
          <w:p w14:paraId="77BF39D9" w14:textId="77777777" w:rsidR="00901E26" w:rsidRPr="001E02E3" w:rsidRDefault="00901E26" w:rsidP="004C4DF0">
            <w:pPr>
              <w:keepNext/>
              <w:jc w:val="left"/>
              <w:rPr>
                <w:b/>
                <w:bCs/>
                <w:sz w:val="20"/>
                <w:szCs w:val="20"/>
                <w:lang w:val="fr-FR" w:eastAsia="zh-CN"/>
              </w:rPr>
            </w:pPr>
            <w:r w:rsidRPr="001E02E3">
              <w:rPr>
                <w:b/>
                <w:bCs/>
                <w:sz w:val="20"/>
                <w:szCs w:val="20"/>
                <w:lang w:val="fr-FR" w:eastAsia="zh-CN"/>
              </w:rPr>
              <w:t>Description </w:t>
            </w:r>
          </w:p>
        </w:tc>
        <w:tc>
          <w:tcPr>
            <w:tcW w:w="1181" w:type="dxa"/>
            <w:shd w:val="clear" w:color="auto" w:fill="auto"/>
            <w:hideMark/>
          </w:tcPr>
          <w:p w14:paraId="7E1B4472" w14:textId="77777777" w:rsidR="00901E26" w:rsidRPr="001E02E3" w:rsidRDefault="00901E26" w:rsidP="004C4DF0">
            <w:pPr>
              <w:keepNext/>
              <w:jc w:val="center"/>
              <w:rPr>
                <w:b/>
                <w:bCs/>
                <w:sz w:val="20"/>
                <w:szCs w:val="20"/>
                <w:lang w:val="fr-FR" w:eastAsia="zh-CN"/>
              </w:rPr>
            </w:pPr>
            <w:r w:rsidRPr="001E02E3">
              <w:rPr>
                <w:b/>
                <w:bCs/>
                <w:sz w:val="20"/>
                <w:szCs w:val="20"/>
                <w:lang w:val="fr-FR" w:eastAsia="zh-CN"/>
              </w:rPr>
              <w:t>2025</w:t>
            </w:r>
          </w:p>
        </w:tc>
        <w:tc>
          <w:tcPr>
            <w:tcW w:w="1181" w:type="dxa"/>
            <w:shd w:val="clear" w:color="auto" w:fill="auto"/>
            <w:hideMark/>
          </w:tcPr>
          <w:p w14:paraId="771DCB1D" w14:textId="77777777" w:rsidR="00901E26" w:rsidRPr="001E02E3" w:rsidRDefault="00901E26" w:rsidP="004C4DF0">
            <w:pPr>
              <w:keepNext/>
              <w:jc w:val="center"/>
              <w:rPr>
                <w:b/>
                <w:bCs/>
                <w:sz w:val="20"/>
                <w:szCs w:val="20"/>
                <w:lang w:val="fr-FR" w:eastAsia="zh-CN"/>
              </w:rPr>
            </w:pPr>
            <w:r w:rsidRPr="001E02E3">
              <w:rPr>
                <w:b/>
                <w:bCs/>
                <w:sz w:val="20"/>
                <w:szCs w:val="20"/>
                <w:lang w:val="fr-FR" w:eastAsia="zh-CN"/>
              </w:rPr>
              <w:t>2026</w:t>
            </w:r>
          </w:p>
        </w:tc>
        <w:tc>
          <w:tcPr>
            <w:tcW w:w="1182" w:type="dxa"/>
            <w:shd w:val="clear" w:color="auto" w:fill="auto"/>
            <w:hideMark/>
          </w:tcPr>
          <w:p w14:paraId="4D06018F" w14:textId="77777777" w:rsidR="00901E26" w:rsidRPr="001E02E3" w:rsidRDefault="00901E26" w:rsidP="004C4DF0">
            <w:pPr>
              <w:keepNext/>
              <w:jc w:val="center"/>
              <w:rPr>
                <w:b/>
                <w:bCs/>
                <w:sz w:val="20"/>
                <w:szCs w:val="20"/>
                <w:lang w:val="fr-FR" w:eastAsia="zh-CN"/>
              </w:rPr>
            </w:pPr>
            <w:r w:rsidRPr="001E02E3">
              <w:rPr>
                <w:b/>
                <w:bCs/>
                <w:sz w:val="20"/>
                <w:szCs w:val="20"/>
                <w:lang w:val="fr-FR" w:eastAsia="zh-CN"/>
              </w:rPr>
              <w:t>2027</w:t>
            </w:r>
          </w:p>
        </w:tc>
        <w:tc>
          <w:tcPr>
            <w:tcW w:w="1275" w:type="dxa"/>
            <w:shd w:val="clear" w:color="auto" w:fill="auto"/>
            <w:hideMark/>
          </w:tcPr>
          <w:p w14:paraId="7A76A5AF" w14:textId="77777777" w:rsidR="00901E26" w:rsidRPr="001E02E3" w:rsidRDefault="00901E26" w:rsidP="004C4DF0">
            <w:pPr>
              <w:keepNext/>
              <w:jc w:val="center"/>
              <w:rPr>
                <w:b/>
                <w:bCs/>
                <w:sz w:val="20"/>
                <w:szCs w:val="20"/>
                <w:lang w:val="fr-FR" w:eastAsia="zh-CN"/>
              </w:rPr>
            </w:pPr>
            <w:r w:rsidRPr="001E02E3">
              <w:rPr>
                <w:b/>
                <w:bCs/>
                <w:sz w:val="20"/>
                <w:szCs w:val="20"/>
                <w:lang w:val="fr-FR" w:eastAsia="zh-CN"/>
              </w:rPr>
              <w:t>Total (2025–2027)</w:t>
            </w:r>
          </w:p>
        </w:tc>
        <w:tc>
          <w:tcPr>
            <w:tcW w:w="1134" w:type="dxa"/>
            <w:shd w:val="clear" w:color="auto" w:fill="auto"/>
            <w:hideMark/>
          </w:tcPr>
          <w:p w14:paraId="34BF2981" w14:textId="743B2C5B" w:rsidR="00901E26" w:rsidRPr="001E02E3" w:rsidRDefault="00901E26" w:rsidP="004C4DF0">
            <w:pPr>
              <w:keepNext/>
              <w:jc w:val="center"/>
              <w:rPr>
                <w:b/>
                <w:bCs/>
                <w:sz w:val="20"/>
                <w:szCs w:val="20"/>
                <w:lang w:val="fr-FR" w:eastAsia="zh-CN"/>
              </w:rPr>
            </w:pPr>
            <w:r w:rsidRPr="001E02E3">
              <w:rPr>
                <w:b/>
                <w:bCs/>
                <w:sz w:val="20"/>
                <w:szCs w:val="20"/>
                <w:lang w:val="fr-FR" w:eastAsia="zh-CN"/>
              </w:rPr>
              <w:t xml:space="preserve">Total </w:t>
            </w:r>
            <w:r w:rsidR="00F96D25" w:rsidRPr="001E02E3">
              <w:rPr>
                <w:b/>
                <w:bCs/>
                <w:sz w:val="20"/>
                <w:szCs w:val="20"/>
                <w:lang w:val="fr-FR" w:eastAsia="zh-CN"/>
              </w:rPr>
              <w:t>après</w:t>
            </w:r>
            <w:r w:rsidRPr="001E02E3">
              <w:rPr>
                <w:b/>
                <w:bCs/>
                <w:sz w:val="20"/>
                <w:szCs w:val="20"/>
                <w:lang w:val="fr-FR" w:eastAsia="zh-CN"/>
              </w:rPr>
              <w:t xml:space="preserve"> 2027</w:t>
            </w:r>
          </w:p>
        </w:tc>
      </w:tr>
      <w:tr w:rsidR="00F96D25" w:rsidRPr="001E02E3" w14:paraId="71D509D2" w14:textId="77777777" w:rsidTr="00D274E4">
        <w:trPr>
          <w:trHeight w:val="93"/>
        </w:trPr>
        <w:tc>
          <w:tcPr>
            <w:tcW w:w="9634" w:type="dxa"/>
            <w:gridSpan w:val="6"/>
            <w:shd w:val="clear" w:color="auto" w:fill="auto"/>
            <w:noWrap/>
            <w:hideMark/>
          </w:tcPr>
          <w:p w14:paraId="5D53C5B8" w14:textId="496E4450" w:rsidR="00F96D25" w:rsidRPr="001E02E3" w:rsidRDefault="00F96D25" w:rsidP="00F96D25">
            <w:pPr>
              <w:keepNext/>
              <w:jc w:val="left"/>
              <w:rPr>
                <w:b/>
                <w:bCs/>
                <w:sz w:val="20"/>
                <w:szCs w:val="20"/>
                <w:lang w:val="fr-FR" w:eastAsia="zh-CN"/>
              </w:rPr>
            </w:pPr>
            <w:r w:rsidRPr="001E02E3">
              <w:rPr>
                <w:b/>
                <w:bCs/>
                <w:sz w:val="20"/>
                <w:szCs w:val="20"/>
                <w:lang w:val="fr-FR" w:eastAsia="en-CA"/>
              </w:rPr>
              <w:t>Activités relatives aux HCFC</w:t>
            </w:r>
          </w:p>
        </w:tc>
      </w:tr>
      <w:tr w:rsidR="00F96D25" w:rsidRPr="001E02E3" w14:paraId="4FB60BB5" w14:textId="77777777" w:rsidTr="00D274E4">
        <w:trPr>
          <w:trHeight w:val="258"/>
        </w:trPr>
        <w:tc>
          <w:tcPr>
            <w:tcW w:w="3681" w:type="dxa"/>
            <w:shd w:val="clear" w:color="auto" w:fill="auto"/>
            <w:noWrap/>
            <w:hideMark/>
          </w:tcPr>
          <w:p w14:paraId="14E69F4C" w14:textId="1736CFB4" w:rsidR="00F96D25" w:rsidRPr="001E02E3" w:rsidRDefault="00F96D25" w:rsidP="00F96D25">
            <w:pPr>
              <w:keepNext/>
              <w:jc w:val="left"/>
              <w:rPr>
                <w:sz w:val="20"/>
                <w:szCs w:val="20"/>
                <w:lang w:val="fr-FR" w:eastAsia="zh-CN"/>
              </w:rPr>
            </w:pPr>
            <w:r w:rsidRPr="001E02E3">
              <w:rPr>
                <w:sz w:val="20"/>
                <w:szCs w:val="20"/>
                <w:lang w:val="fr-FR" w:eastAsia="en-CA"/>
              </w:rPr>
              <w:t>Plans de gestion de l'élimination progressive des HCFC (PGEH) approuvés</w:t>
            </w:r>
          </w:p>
        </w:tc>
        <w:tc>
          <w:tcPr>
            <w:tcW w:w="1181" w:type="dxa"/>
            <w:shd w:val="clear" w:color="auto" w:fill="auto"/>
            <w:noWrap/>
            <w:hideMark/>
          </w:tcPr>
          <w:p w14:paraId="6E79F090" w14:textId="7B404E08" w:rsidR="00F96D25" w:rsidRPr="001E02E3" w:rsidRDefault="00F96D25" w:rsidP="00F96D25">
            <w:pPr>
              <w:keepNext/>
              <w:jc w:val="right"/>
              <w:rPr>
                <w:sz w:val="20"/>
                <w:szCs w:val="20"/>
                <w:lang w:val="fr-FR" w:eastAsia="zh-CN"/>
              </w:rPr>
            </w:pPr>
            <w:r w:rsidRPr="001E02E3">
              <w:rPr>
                <w:sz w:val="20"/>
                <w:szCs w:val="20"/>
                <w:lang w:val="fr-FR" w:eastAsia="zh-CN"/>
              </w:rPr>
              <w:t>5</w:t>
            </w:r>
            <w:r w:rsidR="00C55CA9">
              <w:rPr>
                <w:sz w:val="20"/>
                <w:szCs w:val="20"/>
                <w:lang w:val="fr-FR" w:eastAsia="zh-CN"/>
              </w:rPr>
              <w:t xml:space="preserve"> </w:t>
            </w:r>
            <w:r w:rsidRPr="001E02E3">
              <w:rPr>
                <w:sz w:val="20"/>
                <w:szCs w:val="20"/>
                <w:lang w:val="fr-FR" w:eastAsia="zh-CN"/>
              </w:rPr>
              <w:t>494</w:t>
            </w:r>
            <w:r w:rsidR="00C55CA9">
              <w:rPr>
                <w:sz w:val="20"/>
                <w:szCs w:val="20"/>
                <w:lang w:val="fr-FR" w:eastAsia="zh-CN"/>
              </w:rPr>
              <w:t xml:space="preserve"> </w:t>
            </w:r>
            <w:r w:rsidRPr="001E02E3">
              <w:rPr>
                <w:sz w:val="20"/>
                <w:szCs w:val="20"/>
                <w:lang w:val="fr-FR" w:eastAsia="zh-CN"/>
              </w:rPr>
              <w:t>983</w:t>
            </w:r>
          </w:p>
        </w:tc>
        <w:tc>
          <w:tcPr>
            <w:tcW w:w="1181" w:type="dxa"/>
            <w:shd w:val="clear" w:color="auto" w:fill="auto"/>
            <w:noWrap/>
            <w:hideMark/>
          </w:tcPr>
          <w:p w14:paraId="570EA8DD" w14:textId="76FE218B" w:rsidR="00F96D25" w:rsidRPr="001E02E3" w:rsidRDefault="00F96D25" w:rsidP="00F96D25">
            <w:pPr>
              <w:keepNext/>
              <w:jc w:val="right"/>
              <w:rPr>
                <w:sz w:val="20"/>
                <w:szCs w:val="20"/>
                <w:lang w:val="fr-FR" w:eastAsia="zh-CN"/>
              </w:rPr>
            </w:pPr>
            <w:r w:rsidRPr="001E02E3">
              <w:rPr>
                <w:sz w:val="20"/>
                <w:szCs w:val="20"/>
                <w:lang w:val="fr-FR" w:eastAsia="zh-CN"/>
              </w:rPr>
              <w:t>9</w:t>
            </w:r>
            <w:r w:rsidR="00C55CA9">
              <w:rPr>
                <w:sz w:val="20"/>
                <w:szCs w:val="20"/>
                <w:lang w:val="fr-FR" w:eastAsia="zh-CN"/>
              </w:rPr>
              <w:t xml:space="preserve"> </w:t>
            </w:r>
            <w:r w:rsidRPr="001E02E3">
              <w:rPr>
                <w:sz w:val="20"/>
                <w:szCs w:val="20"/>
                <w:lang w:val="fr-FR" w:eastAsia="zh-CN"/>
              </w:rPr>
              <w:t>111</w:t>
            </w:r>
            <w:r w:rsidR="00C55CA9">
              <w:rPr>
                <w:sz w:val="20"/>
                <w:szCs w:val="20"/>
                <w:lang w:val="fr-FR" w:eastAsia="zh-CN"/>
              </w:rPr>
              <w:t xml:space="preserve"> </w:t>
            </w:r>
            <w:r w:rsidRPr="001E02E3">
              <w:rPr>
                <w:sz w:val="20"/>
                <w:szCs w:val="20"/>
                <w:lang w:val="fr-FR" w:eastAsia="zh-CN"/>
              </w:rPr>
              <w:t>649</w:t>
            </w:r>
          </w:p>
        </w:tc>
        <w:tc>
          <w:tcPr>
            <w:tcW w:w="1182" w:type="dxa"/>
            <w:shd w:val="clear" w:color="auto" w:fill="auto"/>
            <w:noWrap/>
            <w:hideMark/>
          </w:tcPr>
          <w:p w14:paraId="68711D7E" w14:textId="73F8D3BE" w:rsidR="00F96D25" w:rsidRPr="001E02E3" w:rsidRDefault="00F96D25" w:rsidP="00F96D25">
            <w:pPr>
              <w:keepNext/>
              <w:jc w:val="right"/>
              <w:rPr>
                <w:sz w:val="20"/>
                <w:szCs w:val="20"/>
                <w:lang w:val="fr-FR" w:eastAsia="zh-CN"/>
              </w:rPr>
            </w:pPr>
            <w:r w:rsidRPr="001E02E3">
              <w:rPr>
                <w:sz w:val="20"/>
                <w:szCs w:val="20"/>
                <w:lang w:val="fr-FR" w:eastAsia="zh-CN"/>
              </w:rPr>
              <w:t>4</w:t>
            </w:r>
            <w:r w:rsidR="00C55CA9">
              <w:rPr>
                <w:sz w:val="20"/>
                <w:szCs w:val="20"/>
                <w:lang w:val="fr-FR" w:eastAsia="zh-CN"/>
              </w:rPr>
              <w:t xml:space="preserve"> </w:t>
            </w:r>
            <w:r w:rsidRPr="001E02E3">
              <w:rPr>
                <w:sz w:val="20"/>
                <w:szCs w:val="20"/>
                <w:lang w:val="fr-FR" w:eastAsia="zh-CN"/>
              </w:rPr>
              <w:t>284</w:t>
            </w:r>
            <w:r w:rsidR="00C55CA9">
              <w:rPr>
                <w:sz w:val="20"/>
                <w:szCs w:val="20"/>
                <w:lang w:val="fr-FR" w:eastAsia="zh-CN"/>
              </w:rPr>
              <w:t xml:space="preserve"> </w:t>
            </w:r>
            <w:r w:rsidRPr="001E02E3">
              <w:rPr>
                <w:sz w:val="20"/>
                <w:szCs w:val="20"/>
                <w:lang w:val="fr-FR" w:eastAsia="zh-CN"/>
              </w:rPr>
              <w:t>545</w:t>
            </w:r>
          </w:p>
        </w:tc>
        <w:tc>
          <w:tcPr>
            <w:tcW w:w="1275" w:type="dxa"/>
            <w:shd w:val="clear" w:color="auto" w:fill="auto"/>
            <w:noWrap/>
            <w:hideMark/>
          </w:tcPr>
          <w:p w14:paraId="56856A9A" w14:textId="6A553264" w:rsidR="00F96D25" w:rsidRPr="001E02E3" w:rsidRDefault="00F96D25" w:rsidP="00F96D25">
            <w:pPr>
              <w:keepNext/>
              <w:jc w:val="right"/>
              <w:rPr>
                <w:sz w:val="20"/>
                <w:szCs w:val="20"/>
                <w:lang w:val="fr-FR" w:eastAsia="zh-CN"/>
              </w:rPr>
            </w:pPr>
            <w:r w:rsidRPr="001E02E3">
              <w:rPr>
                <w:sz w:val="20"/>
                <w:szCs w:val="20"/>
                <w:lang w:val="fr-FR" w:eastAsia="zh-CN"/>
              </w:rPr>
              <w:t>18</w:t>
            </w:r>
            <w:r w:rsidR="00C55CA9">
              <w:rPr>
                <w:sz w:val="20"/>
                <w:szCs w:val="20"/>
                <w:lang w:val="fr-FR" w:eastAsia="zh-CN"/>
              </w:rPr>
              <w:t xml:space="preserve"> </w:t>
            </w:r>
            <w:r w:rsidRPr="001E02E3">
              <w:rPr>
                <w:sz w:val="20"/>
                <w:szCs w:val="20"/>
                <w:lang w:val="fr-FR" w:eastAsia="zh-CN"/>
              </w:rPr>
              <w:t>891</w:t>
            </w:r>
            <w:r w:rsidR="00C55CA9">
              <w:rPr>
                <w:sz w:val="20"/>
                <w:szCs w:val="20"/>
                <w:lang w:val="fr-FR" w:eastAsia="zh-CN"/>
              </w:rPr>
              <w:t xml:space="preserve"> </w:t>
            </w:r>
            <w:r w:rsidRPr="001E02E3">
              <w:rPr>
                <w:sz w:val="20"/>
                <w:szCs w:val="20"/>
                <w:lang w:val="fr-FR" w:eastAsia="zh-CN"/>
              </w:rPr>
              <w:t>177</w:t>
            </w:r>
          </w:p>
        </w:tc>
        <w:tc>
          <w:tcPr>
            <w:tcW w:w="1134" w:type="dxa"/>
            <w:shd w:val="clear" w:color="auto" w:fill="auto"/>
            <w:noWrap/>
            <w:hideMark/>
          </w:tcPr>
          <w:p w14:paraId="57576B23" w14:textId="1371954B" w:rsidR="00F96D25" w:rsidRPr="001E02E3" w:rsidRDefault="00F96D25" w:rsidP="00F96D25">
            <w:pPr>
              <w:keepNext/>
              <w:jc w:val="right"/>
              <w:rPr>
                <w:sz w:val="20"/>
                <w:szCs w:val="20"/>
                <w:lang w:val="fr-FR" w:eastAsia="zh-CN"/>
              </w:rPr>
            </w:pPr>
            <w:r w:rsidRPr="001E02E3">
              <w:rPr>
                <w:sz w:val="20"/>
                <w:szCs w:val="20"/>
                <w:lang w:val="fr-FR" w:eastAsia="zh-CN"/>
              </w:rPr>
              <w:t>7</w:t>
            </w:r>
            <w:r w:rsidR="00C55CA9">
              <w:rPr>
                <w:sz w:val="20"/>
                <w:szCs w:val="20"/>
                <w:lang w:val="fr-FR" w:eastAsia="zh-CN"/>
              </w:rPr>
              <w:t xml:space="preserve"> </w:t>
            </w:r>
            <w:r w:rsidRPr="001E02E3">
              <w:rPr>
                <w:sz w:val="20"/>
                <w:szCs w:val="20"/>
                <w:lang w:val="fr-FR" w:eastAsia="zh-CN"/>
              </w:rPr>
              <w:t>732</w:t>
            </w:r>
            <w:r w:rsidR="00C55CA9">
              <w:rPr>
                <w:sz w:val="20"/>
                <w:szCs w:val="20"/>
                <w:lang w:val="fr-FR" w:eastAsia="zh-CN"/>
              </w:rPr>
              <w:t xml:space="preserve"> </w:t>
            </w:r>
            <w:r w:rsidRPr="001E02E3">
              <w:rPr>
                <w:sz w:val="20"/>
                <w:szCs w:val="20"/>
                <w:lang w:val="fr-FR" w:eastAsia="zh-CN"/>
              </w:rPr>
              <w:t>999</w:t>
            </w:r>
          </w:p>
        </w:tc>
      </w:tr>
      <w:tr w:rsidR="00EC1F41" w:rsidRPr="001E02E3" w14:paraId="6FBB025E" w14:textId="77777777" w:rsidTr="00D274E4">
        <w:trPr>
          <w:trHeight w:val="184"/>
        </w:trPr>
        <w:tc>
          <w:tcPr>
            <w:tcW w:w="3681" w:type="dxa"/>
            <w:shd w:val="clear" w:color="auto" w:fill="auto"/>
            <w:noWrap/>
            <w:hideMark/>
          </w:tcPr>
          <w:p w14:paraId="15EC1179" w14:textId="60657C4A" w:rsidR="00901E26" w:rsidRPr="001E02E3" w:rsidRDefault="00F96D25" w:rsidP="004C4DF0">
            <w:pPr>
              <w:keepNext/>
              <w:jc w:val="left"/>
              <w:rPr>
                <w:sz w:val="20"/>
                <w:szCs w:val="20"/>
                <w:lang w:val="fr-FR" w:eastAsia="zh-CN"/>
              </w:rPr>
            </w:pPr>
            <w:r w:rsidRPr="001E02E3">
              <w:rPr>
                <w:sz w:val="20"/>
                <w:szCs w:val="20"/>
                <w:lang w:val="fr-FR" w:eastAsia="en-CA"/>
              </w:rPr>
              <w:t>PGEH phase</w:t>
            </w:r>
            <w:r w:rsidR="002D37CC" w:rsidRPr="001E02E3">
              <w:rPr>
                <w:sz w:val="20"/>
                <w:szCs w:val="20"/>
                <w:lang w:val="fr-FR" w:eastAsia="zh-CN"/>
              </w:rPr>
              <w:t xml:space="preserve"> II – </w:t>
            </w:r>
            <w:r w:rsidRPr="001E02E3">
              <w:rPr>
                <w:sz w:val="20"/>
                <w:szCs w:val="20"/>
                <w:lang w:val="fr-FR" w:eastAsia="en-CA"/>
              </w:rPr>
              <w:t xml:space="preserve">préparation de projet </w:t>
            </w:r>
            <w:r w:rsidR="00901E26" w:rsidRPr="001E02E3">
              <w:rPr>
                <w:sz w:val="20"/>
                <w:szCs w:val="20"/>
                <w:lang w:val="fr-FR" w:eastAsia="zh-CN"/>
              </w:rPr>
              <w:t xml:space="preserve">(PRP) </w:t>
            </w:r>
          </w:p>
        </w:tc>
        <w:tc>
          <w:tcPr>
            <w:tcW w:w="1181" w:type="dxa"/>
            <w:shd w:val="clear" w:color="auto" w:fill="auto"/>
            <w:noWrap/>
            <w:hideMark/>
          </w:tcPr>
          <w:p w14:paraId="1C6705F5" w14:textId="494B07A8" w:rsidR="00901E26" w:rsidRPr="001E02E3" w:rsidRDefault="00901E26" w:rsidP="004C4DF0">
            <w:pPr>
              <w:keepNext/>
              <w:jc w:val="right"/>
              <w:rPr>
                <w:sz w:val="20"/>
                <w:szCs w:val="20"/>
                <w:lang w:val="fr-FR" w:eastAsia="zh-CN"/>
              </w:rPr>
            </w:pPr>
            <w:r w:rsidRPr="001E02E3">
              <w:rPr>
                <w:sz w:val="20"/>
                <w:szCs w:val="20"/>
                <w:lang w:val="fr-FR" w:eastAsia="zh-CN"/>
              </w:rPr>
              <w:t>73</w:t>
            </w:r>
            <w:r w:rsidR="00C55CA9">
              <w:rPr>
                <w:sz w:val="20"/>
                <w:szCs w:val="20"/>
                <w:lang w:val="fr-FR" w:eastAsia="zh-CN"/>
              </w:rPr>
              <w:t xml:space="preserve"> </w:t>
            </w:r>
            <w:r w:rsidRPr="001E02E3">
              <w:rPr>
                <w:sz w:val="20"/>
                <w:szCs w:val="20"/>
                <w:lang w:val="fr-FR" w:eastAsia="zh-CN"/>
              </w:rPr>
              <w:t>450</w:t>
            </w:r>
          </w:p>
        </w:tc>
        <w:tc>
          <w:tcPr>
            <w:tcW w:w="1181" w:type="dxa"/>
            <w:shd w:val="clear" w:color="auto" w:fill="auto"/>
            <w:noWrap/>
            <w:hideMark/>
          </w:tcPr>
          <w:p w14:paraId="375C47EB" w14:textId="77777777" w:rsidR="00901E26" w:rsidRPr="001E02E3" w:rsidRDefault="00901E26" w:rsidP="004C4DF0">
            <w:pPr>
              <w:keepNext/>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6A3FD9E3" w14:textId="77777777" w:rsidR="00901E26" w:rsidRPr="001E02E3" w:rsidRDefault="00901E26" w:rsidP="004C4DF0">
            <w:pPr>
              <w:keepNext/>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2E96B94D" w14:textId="467FE37A" w:rsidR="00901E26" w:rsidRPr="001E02E3" w:rsidRDefault="00901E26" w:rsidP="004C4DF0">
            <w:pPr>
              <w:keepNext/>
              <w:jc w:val="right"/>
              <w:rPr>
                <w:sz w:val="20"/>
                <w:szCs w:val="20"/>
                <w:lang w:val="fr-FR" w:eastAsia="zh-CN"/>
              </w:rPr>
            </w:pPr>
            <w:r w:rsidRPr="001E02E3">
              <w:rPr>
                <w:sz w:val="20"/>
                <w:szCs w:val="20"/>
                <w:lang w:val="fr-FR" w:eastAsia="zh-CN"/>
              </w:rPr>
              <w:t>73</w:t>
            </w:r>
            <w:r w:rsidR="00C55CA9">
              <w:rPr>
                <w:sz w:val="20"/>
                <w:szCs w:val="20"/>
                <w:lang w:val="fr-FR" w:eastAsia="zh-CN"/>
              </w:rPr>
              <w:t xml:space="preserve"> </w:t>
            </w:r>
            <w:r w:rsidRPr="001E02E3">
              <w:rPr>
                <w:sz w:val="20"/>
                <w:szCs w:val="20"/>
                <w:lang w:val="fr-FR" w:eastAsia="zh-CN"/>
              </w:rPr>
              <w:t>450</w:t>
            </w:r>
          </w:p>
        </w:tc>
        <w:tc>
          <w:tcPr>
            <w:tcW w:w="1134" w:type="dxa"/>
            <w:shd w:val="clear" w:color="auto" w:fill="auto"/>
            <w:noWrap/>
            <w:hideMark/>
          </w:tcPr>
          <w:p w14:paraId="674F7EA9" w14:textId="77777777" w:rsidR="00901E26" w:rsidRPr="001E02E3" w:rsidRDefault="00901E26" w:rsidP="004C4DF0">
            <w:pPr>
              <w:keepNext/>
              <w:jc w:val="right"/>
              <w:rPr>
                <w:sz w:val="20"/>
                <w:szCs w:val="20"/>
                <w:lang w:val="fr-FR" w:eastAsia="zh-CN"/>
              </w:rPr>
            </w:pPr>
            <w:r w:rsidRPr="001E02E3">
              <w:rPr>
                <w:sz w:val="20"/>
                <w:szCs w:val="20"/>
                <w:lang w:val="fr-FR" w:eastAsia="zh-CN"/>
              </w:rPr>
              <w:t>0</w:t>
            </w:r>
          </w:p>
        </w:tc>
      </w:tr>
      <w:tr w:rsidR="00EC1F41" w:rsidRPr="001E02E3" w14:paraId="0CE4A2D2" w14:textId="77777777" w:rsidTr="00D274E4">
        <w:trPr>
          <w:trHeight w:val="89"/>
        </w:trPr>
        <w:tc>
          <w:tcPr>
            <w:tcW w:w="3681" w:type="dxa"/>
            <w:shd w:val="clear" w:color="auto" w:fill="auto"/>
            <w:noWrap/>
            <w:hideMark/>
          </w:tcPr>
          <w:p w14:paraId="7456BC58" w14:textId="04F8A0F4" w:rsidR="00901E26" w:rsidRPr="001E02E3" w:rsidRDefault="00F96D25" w:rsidP="004C4DF0">
            <w:pPr>
              <w:keepNext/>
              <w:jc w:val="left"/>
              <w:rPr>
                <w:sz w:val="20"/>
                <w:szCs w:val="20"/>
                <w:lang w:val="fr-FR" w:eastAsia="zh-CN"/>
              </w:rPr>
            </w:pPr>
            <w:r w:rsidRPr="001E02E3">
              <w:rPr>
                <w:sz w:val="20"/>
                <w:szCs w:val="20"/>
                <w:lang w:val="fr-FR" w:eastAsia="en-CA"/>
              </w:rPr>
              <w:t xml:space="preserve">PGEH phase </w:t>
            </w:r>
            <w:r w:rsidR="00901E26" w:rsidRPr="001E02E3">
              <w:rPr>
                <w:sz w:val="20"/>
                <w:szCs w:val="20"/>
                <w:lang w:val="fr-FR" w:eastAsia="zh-CN"/>
              </w:rPr>
              <w:t xml:space="preserve">II </w:t>
            </w:r>
          </w:p>
        </w:tc>
        <w:tc>
          <w:tcPr>
            <w:tcW w:w="1181" w:type="dxa"/>
            <w:shd w:val="clear" w:color="auto" w:fill="auto"/>
            <w:noWrap/>
            <w:hideMark/>
          </w:tcPr>
          <w:p w14:paraId="3E8460E6" w14:textId="0B5E4FF7" w:rsidR="00901E26" w:rsidRPr="001E02E3" w:rsidRDefault="00901E26" w:rsidP="004C4DF0">
            <w:pPr>
              <w:keepNext/>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152</w:t>
            </w:r>
            <w:r w:rsidR="00C55CA9">
              <w:rPr>
                <w:sz w:val="20"/>
                <w:szCs w:val="20"/>
                <w:lang w:val="fr-FR" w:eastAsia="zh-CN"/>
              </w:rPr>
              <w:t xml:space="preserve"> </w:t>
            </w:r>
            <w:r w:rsidRPr="001E02E3">
              <w:rPr>
                <w:sz w:val="20"/>
                <w:szCs w:val="20"/>
                <w:lang w:val="fr-FR" w:eastAsia="zh-CN"/>
              </w:rPr>
              <w:t>725</w:t>
            </w:r>
          </w:p>
        </w:tc>
        <w:tc>
          <w:tcPr>
            <w:tcW w:w="1181" w:type="dxa"/>
            <w:shd w:val="clear" w:color="auto" w:fill="auto"/>
            <w:noWrap/>
            <w:hideMark/>
          </w:tcPr>
          <w:p w14:paraId="778624CD" w14:textId="5EB56202" w:rsidR="00901E26" w:rsidRPr="001E02E3" w:rsidRDefault="00901E26" w:rsidP="004C4DF0">
            <w:pPr>
              <w:keepNext/>
              <w:jc w:val="right"/>
              <w:rPr>
                <w:sz w:val="20"/>
                <w:szCs w:val="20"/>
                <w:lang w:val="fr-FR" w:eastAsia="zh-CN"/>
              </w:rPr>
            </w:pPr>
            <w:r w:rsidRPr="001E02E3">
              <w:rPr>
                <w:sz w:val="20"/>
                <w:szCs w:val="20"/>
                <w:lang w:val="fr-FR" w:eastAsia="zh-CN"/>
              </w:rPr>
              <w:t>784</w:t>
            </w:r>
            <w:r w:rsidR="00C55CA9">
              <w:rPr>
                <w:sz w:val="20"/>
                <w:szCs w:val="20"/>
                <w:lang w:val="fr-FR" w:eastAsia="zh-CN"/>
              </w:rPr>
              <w:t xml:space="preserve"> </w:t>
            </w:r>
            <w:r w:rsidRPr="001E02E3">
              <w:rPr>
                <w:sz w:val="20"/>
                <w:szCs w:val="20"/>
                <w:lang w:val="fr-FR" w:eastAsia="zh-CN"/>
              </w:rPr>
              <w:t>868</w:t>
            </w:r>
          </w:p>
        </w:tc>
        <w:tc>
          <w:tcPr>
            <w:tcW w:w="1182" w:type="dxa"/>
            <w:shd w:val="clear" w:color="auto" w:fill="auto"/>
            <w:noWrap/>
            <w:hideMark/>
          </w:tcPr>
          <w:p w14:paraId="703ED716" w14:textId="463A4D62" w:rsidR="00901E26" w:rsidRPr="001E02E3" w:rsidRDefault="00901E26" w:rsidP="004C4DF0">
            <w:pPr>
              <w:keepNext/>
              <w:jc w:val="right"/>
              <w:rPr>
                <w:sz w:val="20"/>
                <w:szCs w:val="20"/>
                <w:lang w:val="fr-FR" w:eastAsia="zh-CN"/>
              </w:rPr>
            </w:pPr>
            <w:r w:rsidRPr="001E02E3">
              <w:rPr>
                <w:sz w:val="20"/>
                <w:szCs w:val="20"/>
                <w:lang w:val="fr-FR" w:eastAsia="zh-CN"/>
              </w:rPr>
              <w:t>443</w:t>
            </w:r>
            <w:r w:rsidR="00C55CA9">
              <w:rPr>
                <w:sz w:val="20"/>
                <w:szCs w:val="20"/>
                <w:lang w:val="fr-FR" w:eastAsia="zh-CN"/>
              </w:rPr>
              <w:t xml:space="preserve"> </w:t>
            </w:r>
            <w:r w:rsidRPr="001E02E3">
              <w:rPr>
                <w:sz w:val="20"/>
                <w:szCs w:val="20"/>
                <w:lang w:val="fr-FR" w:eastAsia="zh-CN"/>
              </w:rPr>
              <w:t>484</w:t>
            </w:r>
          </w:p>
        </w:tc>
        <w:tc>
          <w:tcPr>
            <w:tcW w:w="1275" w:type="dxa"/>
            <w:shd w:val="clear" w:color="auto" w:fill="auto"/>
            <w:noWrap/>
            <w:hideMark/>
          </w:tcPr>
          <w:p w14:paraId="35CE68B2" w14:textId="5E8D9FFD" w:rsidR="00901E26" w:rsidRPr="001E02E3" w:rsidRDefault="00901E26" w:rsidP="004C4DF0">
            <w:pPr>
              <w:keepNext/>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381</w:t>
            </w:r>
            <w:r w:rsidR="00C55CA9">
              <w:rPr>
                <w:sz w:val="20"/>
                <w:szCs w:val="20"/>
                <w:lang w:val="fr-FR" w:eastAsia="zh-CN"/>
              </w:rPr>
              <w:t xml:space="preserve"> </w:t>
            </w:r>
            <w:r w:rsidRPr="001E02E3">
              <w:rPr>
                <w:sz w:val="20"/>
                <w:szCs w:val="20"/>
                <w:lang w:val="fr-FR" w:eastAsia="zh-CN"/>
              </w:rPr>
              <w:t>077</w:t>
            </w:r>
          </w:p>
        </w:tc>
        <w:tc>
          <w:tcPr>
            <w:tcW w:w="1134" w:type="dxa"/>
            <w:shd w:val="clear" w:color="auto" w:fill="auto"/>
            <w:noWrap/>
            <w:hideMark/>
          </w:tcPr>
          <w:p w14:paraId="4A933853" w14:textId="25F80FC0" w:rsidR="00901E26" w:rsidRPr="001E02E3" w:rsidRDefault="00901E26" w:rsidP="004C4DF0">
            <w:pPr>
              <w:keepNext/>
              <w:jc w:val="right"/>
              <w:rPr>
                <w:sz w:val="20"/>
                <w:szCs w:val="20"/>
                <w:lang w:val="fr-FR" w:eastAsia="zh-CN"/>
              </w:rPr>
            </w:pPr>
            <w:r w:rsidRPr="001E02E3">
              <w:rPr>
                <w:sz w:val="20"/>
                <w:szCs w:val="20"/>
                <w:lang w:val="fr-FR" w:eastAsia="zh-CN"/>
              </w:rPr>
              <w:t>3</w:t>
            </w:r>
            <w:r w:rsidR="00C55CA9">
              <w:rPr>
                <w:sz w:val="20"/>
                <w:szCs w:val="20"/>
                <w:lang w:val="fr-FR" w:eastAsia="zh-CN"/>
              </w:rPr>
              <w:t xml:space="preserve"> </w:t>
            </w:r>
            <w:r w:rsidRPr="001E02E3">
              <w:rPr>
                <w:sz w:val="20"/>
                <w:szCs w:val="20"/>
                <w:lang w:val="fr-FR" w:eastAsia="zh-CN"/>
              </w:rPr>
              <w:t>235</w:t>
            </w:r>
            <w:r w:rsidR="00C55CA9">
              <w:rPr>
                <w:sz w:val="20"/>
                <w:szCs w:val="20"/>
                <w:lang w:val="fr-FR" w:eastAsia="zh-CN"/>
              </w:rPr>
              <w:t xml:space="preserve"> </w:t>
            </w:r>
            <w:r w:rsidRPr="001E02E3">
              <w:rPr>
                <w:sz w:val="20"/>
                <w:szCs w:val="20"/>
                <w:lang w:val="fr-FR" w:eastAsia="zh-CN"/>
              </w:rPr>
              <w:t>929</w:t>
            </w:r>
          </w:p>
        </w:tc>
      </w:tr>
      <w:tr w:rsidR="00EC1F41" w:rsidRPr="001E02E3" w14:paraId="5D5E2744" w14:textId="77777777" w:rsidTr="00D274E4">
        <w:trPr>
          <w:trHeight w:val="120"/>
        </w:trPr>
        <w:tc>
          <w:tcPr>
            <w:tcW w:w="3681" w:type="dxa"/>
            <w:shd w:val="clear" w:color="auto" w:fill="auto"/>
            <w:noWrap/>
            <w:hideMark/>
          </w:tcPr>
          <w:p w14:paraId="3A46FD86" w14:textId="2971F16B" w:rsidR="00901E26" w:rsidRPr="001E02E3" w:rsidRDefault="00F96D25" w:rsidP="00901E26">
            <w:pPr>
              <w:jc w:val="left"/>
              <w:rPr>
                <w:sz w:val="20"/>
                <w:szCs w:val="20"/>
                <w:lang w:val="fr-FR" w:eastAsia="zh-CN"/>
              </w:rPr>
            </w:pPr>
            <w:r w:rsidRPr="001E02E3">
              <w:rPr>
                <w:sz w:val="20"/>
                <w:szCs w:val="20"/>
                <w:lang w:val="fr-FR" w:eastAsia="en-CA"/>
              </w:rPr>
              <w:t>PGEH phase</w:t>
            </w:r>
            <w:r w:rsidR="00901E26" w:rsidRPr="001E02E3">
              <w:rPr>
                <w:sz w:val="20"/>
                <w:szCs w:val="20"/>
                <w:lang w:val="fr-FR" w:eastAsia="zh-CN"/>
              </w:rPr>
              <w:t xml:space="preserve"> III</w:t>
            </w:r>
            <w:r w:rsidR="00C04DDA" w:rsidRPr="001E02E3">
              <w:rPr>
                <w:sz w:val="20"/>
                <w:szCs w:val="20"/>
                <w:lang w:val="fr-FR" w:eastAsia="zh-CN"/>
              </w:rPr>
              <w:t xml:space="preserve"> – PRP</w:t>
            </w:r>
          </w:p>
        </w:tc>
        <w:tc>
          <w:tcPr>
            <w:tcW w:w="1181" w:type="dxa"/>
            <w:shd w:val="clear" w:color="auto" w:fill="auto"/>
            <w:noWrap/>
            <w:hideMark/>
          </w:tcPr>
          <w:p w14:paraId="5078D01A" w14:textId="48153AA9" w:rsidR="00901E26" w:rsidRPr="001E02E3" w:rsidRDefault="00901E26" w:rsidP="00901E26">
            <w:pPr>
              <w:jc w:val="right"/>
              <w:rPr>
                <w:sz w:val="20"/>
                <w:szCs w:val="20"/>
                <w:lang w:val="fr-FR" w:eastAsia="zh-CN"/>
              </w:rPr>
            </w:pPr>
            <w:r w:rsidRPr="001E02E3">
              <w:rPr>
                <w:sz w:val="20"/>
                <w:szCs w:val="20"/>
                <w:lang w:val="fr-FR" w:eastAsia="zh-CN"/>
              </w:rPr>
              <w:t>151</w:t>
            </w:r>
            <w:r w:rsidR="00C55CA9">
              <w:rPr>
                <w:sz w:val="20"/>
                <w:szCs w:val="20"/>
                <w:lang w:val="fr-FR" w:eastAsia="zh-CN"/>
              </w:rPr>
              <w:t xml:space="preserve"> </w:t>
            </w:r>
            <w:r w:rsidRPr="001E02E3">
              <w:rPr>
                <w:sz w:val="20"/>
                <w:szCs w:val="20"/>
                <w:lang w:val="fr-FR" w:eastAsia="zh-CN"/>
              </w:rPr>
              <w:t>420</w:t>
            </w:r>
          </w:p>
        </w:tc>
        <w:tc>
          <w:tcPr>
            <w:tcW w:w="1181" w:type="dxa"/>
            <w:shd w:val="clear" w:color="auto" w:fill="auto"/>
            <w:noWrap/>
            <w:hideMark/>
          </w:tcPr>
          <w:p w14:paraId="45D447CB" w14:textId="77777777" w:rsidR="00901E26" w:rsidRPr="001E02E3" w:rsidRDefault="00901E26" w:rsidP="00901E26">
            <w:pPr>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7BD3021F" w14:textId="77777777" w:rsidR="00901E26" w:rsidRPr="001E02E3" w:rsidRDefault="00901E26" w:rsidP="00901E26">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6905551F" w14:textId="2D38914E" w:rsidR="00901E26" w:rsidRPr="001E02E3" w:rsidRDefault="00901E26" w:rsidP="00901E26">
            <w:pPr>
              <w:jc w:val="right"/>
              <w:rPr>
                <w:sz w:val="20"/>
                <w:szCs w:val="20"/>
                <w:lang w:val="fr-FR" w:eastAsia="zh-CN"/>
              </w:rPr>
            </w:pPr>
            <w:r w:rsidRPr="001E02E3">
              <w:rPr>
                <w:sz w:val="20"/>
                <w:szCs w:val="20"/>
                <w:lang w:val="fr-FR" w:eastAsia="zh-CN"/>
              </w:rPr>
              <w:t>151</w:t>
            </w:r>
            <w:r w:rsidR="00C55CA9">
              <w:rPr>
                <w:sz w:val="20"/>
                <w:szCs w:val="20"/>
                <w:lang w:val="fr-FR" w:eastAsia="zh-CN"/>
              </w:rPr>
              <w:t xml:space="preserve"> </w:t>
            </w:r>
            <w:r w:rsidRPr="001E02E3">
              <w:rPr>
                <w:sz w:val="20"/>
                <w:szCs w:val="20"/>
                <w:lang w:val="fr-FR" w:eastAsia="zh-CN"/>
              </w:rPr>
              <w:t>420</w:t>
            </w:r>
          </w:p>
        </w:tc>
        <w:tc>
          <w:tcPr>
            <w:tcW w:w="1134" w:type="dxa"/>
            <w:shd w:val="clear" w:color="auto" w:fill="auto"/>
            <w:noWrap/>
            <w:hideMark/>
          </w:tcPr>
          <w:p w14:paraId="0C9F7BD4" w14:textId="77777777" w:rsidR="00901E26" w:rsidRPr="001E02E3" w:rsidRDefault="00901E26" w:rsidP="00901E26">
            <w:pPr>
              <w:jc w:val="right"/>
              <w:rPr>
                <w:sz w:val="20"/>
                <w:szCs w:val="20"/>
                <w:lang w:val="fr-FR" w:eastAsia="zh-CN"/>
              </w:rPr>
            </w:pPr>
            <w:r w:rsidRPr="001E02E3">
              <w:rPr>
                <w:sz w:val="20"/>
                <w:szCs w:val="20"/>
                <w:lang w:val="fr-FR" w:eastAsia="zh-CN"/>
              </w:rPr>
              <w:t>0</w:t>
            </w:r>
          </w:p>
        </w:tc>
      </w:tr>
      <w:tr w:rsidR="00EC1F41" w:rsidRPr="001E02E3" w14:paraId="74EB4ADF" w14:textId="77777777" w:rsidTr="00D274E4">
        <w:trPr>
          <w:trHeight w:val="44"/>
        </w:trPr>
        <w:tc>
          <w:tcPr>
            <w:tcW w:w="3681" w:type="dxa"/>
            <w:shd w:val="clear" w:color="auto" w:fill="auto"/>
            <w:noWrap/>
            <w:hideMark/>
          </w:tcPr>
          <w:p w14:paraId="00153ED6" w14:textId="448905E4" w:rsidR="00901E26" w:rsidRPr="001E02E3" w:rsidRDefault="00F96D25" w:rsidP="00901E26">
            <w:pPr>
              <w:jc w:val="left"/>
              <w:rPr>
                <w:sz w:val="20"/>
                <w:szCs w:val="20"/>
                <w:lang w:val="fr-FR" w:eastAsia="zh-CN"/>
              </w:rPr>
            </w:pPr>
            <w:r w:rsidRPr="001E02E3">
              <w:rPr>
                <w:sz w:val="20"/>
                <w:szCs w:val="20"/>
                <w:lang w:val="fr-FR" w:eastAsia="en-CA"/>
              </w:rPr>
              <w:t xml:space="preserve">PGEH phase </w:t>
            </w:r>
            <w:r w:rsidR="00901E26" w:rsidRPr="001E02E3">
              <w:rPr>
                <w:sz w:val="20"/>
                <w:szCs w:val="20"/>
                <w:lang w:val="fr-FR" w:eastAsia="zh-CN"/>
              </w:rPr>
              <w:t>III</w:t>
            </w:r>
          </w:p>
        </w:tc>
        <w:tc>
          <w:tcPr>
            <w:tcW w:w="1181" w:type="dxa"/>
            <w:shd w:val="clear" w:color="auto" w:fill="auto"/>
            <w:noWrap/>
            <w:hideMark/>
          </w:tcPr>
          <w:p w14:paraId="4A185722" w14:textId="7DCB39E9" w:rsidR="00901E26" w:rsidRPr="001E02E3" w:rsidRDefault="00901E26" w:rsidP="00901E26">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214</w:t>
            </w:r>
            <w:r w:rsidR="00C55CA9">
              <w:rPr>
                <w:sz w:val="20"/>
                <w:szCs w:val="20"/>
                <w:lang w:val="fr-FR" w:eastAsia="zh-CN"/>
              </w:rPr>
              <w:t xml:space="preserve"> </w:t>
            </w:r>
            <w:r w:rsidRPr="001E02E3">
              <w:rPr>
                <w:sz w:val="20"/>
                <w:szCs w:val="20"/>
                <w:lang w:val="fr-FR" w:eastAsia="zh-CN"/>
              </w:rPr>
              <w:t>307</w:t>
            </w:r>
          </w:p>
        </w:tc>
        <w:tc>
          <w:tcPr>
            <w:tcW w:w="1181" w:type="dxa"/>
            <w:shd w:val="clear" w:color="auto" w:fill="auto"/>
            <w:noWrap/>
            <w:hideMark/>
          </w:tcPr>
          <w:p w14:paraId="22D38075" w14:textId="6A44389D" w:rsidR="00901E26" w:rsidRPr="001E02E3" w:rsidRDefault="00901E26" w:rsidP="00901E26">
            <w:pPr>
              <w:jc w:val="right"/>
              <w:rPr>
                <w:sz w:val="20"/>
                <w:szCs w:val="20"/>
                <w:lang w:val="fr-FR" w:eastAsia="zh-CN"/>
              </w:rPr>
            </w:pPr>
            <w:r w:rsidRPr="001E02E3">
              <w:rPr>
                <w:sz w:val="20"/>
                <w:szCs w:val="20"/>
                <w:lang w:val="fr-FR" w:eastAsia="zh-CN"/>
              </w:rPr>
              <w:t>901</w:t>
            </w:r>
            <w:r w:rsidR="00C55CA9">
              <w:rPr>
                <w:sz w:val="20"/>
                <w:szCs w:val="20"/>
                <w:lang w:val="fr-FR" w:eastAsia="zh-CN"/>
              </w:rPr>
              <w:t xml:space="preserve"> </w:t>
            </w:r>
            <w:r w:rsidRPr="001E02E3">
              <w:rPr>
                <w:sz w:val="20"/>
                <w:szCs w:val="20"/>
                <w:lang w:val="fr-FR" w:eastAsia="zh-CN"/>
              </w:rPr>
              <w:t>377</w:t>
            </w:r>
          </w:p>
        </w:tc>
        <w:tc>
          <w:tcPr>
            <w:tcW w:w="1182" w:type="dxa"/>
            <w:shd w:val="clear" w:color="auto" w:fill="auto"/>
            <w:noWrap/>
            <w:hideMark/>
          </w:tcPr>
          <w:p w14:paraId="26F3C619" w14:textId="7807FBEF" w:rsidR="00901E26" w:rsidRPr="001E02E3" w:rsidRDefault="00901E26" w:rsidP="00901E26">
            <w:pPr>
              <w:jc w:val="right"/>
              <w:rPr>
                <w:sz w:val="20"/>
                <w:szCs w:val="20"/>
                <w:lang w:val="fr-FR" w:eastAsia="zh-CN"/>
              </w:rPr>
            </w:pPr>
            <w:r w:rsidRPr="001E02E3">
              <w:rPr>
                <w:sz w:val="20"/>
                <w:szCs w:val="20"/>
                <w:lang w:val="fr-FR" w:eastAsia="zh-CN"/>
              </w:rPr>
              <w:t>45</w:t>
            </w:r>
            <w:r w:rsidR="00C55CA9">
              <w:rPr>
                <w:sz w:val="20"/>
                <w:szCs w:val="20"/>
                <w:lang w:val="fr-FR" w:eastAsia="zh-CN"/>
              </w:rPr>
              <w:t xml:space="preserve"> </w:t>
            </w:r>
            <w:r w:rsidRPr="001E02E3">
              <w:rPr>
                <w:sz w:val="20"/>
                <w:szCs w:val="20"/>
                <w:lang w:val="fr-FR" w:eastAsia="zh-CN"/>
              </w:rPr>
              <w:t>200</w:t>
            </w:r>
          </w:p>
        </w:tc>
        <w:tc>
          <w:tcPr>
            <w:tcW w:w="1275" w:type="dxa"/>
            <w:shd w:val="clear" w:color="auto" w:fill="auto"/>
            <w:noWrap/>
            <w:hideMark/>
          </w:tcPr>
          <w:p w14:paraId="71036C65" w14:textId="44CD909D" w:rsidR="00901E26" w:rsidRPr="001E02E3" w:rsidRDefault="00901E26" w:rsidP="00901E26">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160</w:t>
            </w:r>
            <w:r w:rsidR="00C55CA9">
              <w:rPr>
                <w:sz w:val="20"/>
                <w:szCs w:val="20"/>
                <w:lang w:val="fr-FR" w:eastAsia="zh-CN"/>
              </w:rPr>
              <w:t xml:space="preserve"> </w:t>
            </w:r>
            <w:r w:rsidRPr="001E02E3">
              <w:rPr>
                <w:sz w:val="20"/>
                <w:szCs w:val="20"/>
                <w:lang w:val="fr-FR" w:eastAsia="zh-CN"/>
              </w:rPr>
              <w:t>884</w:t>
            </w:r>
          </w:p>
        </w:tc>
        <w:tc>
          <w:tcPr>
            <w:tcW w:w="1134" w:type="dxa"/>
            <w:shd w:val="clear" w:color="auto" w:fill="auto"/>
            <w:noWrap/>
            <w:hideMark/>
          </w:tcPr>
          <w:p w14:paraId="2B624B30" w14:textId="273C2235" w:rsidR="00901E26" w:rsidRPr="001E02E3" w:rsidRDefault="00901E26" w:rsidP="00901E26">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476</w:t>
            </w:r>
            <w:r w:rsidR="00C55CA9">
              <w:rPr>
                <w:sz w:val="20"/>
                <w:szCs w:val="20"/>
                <w:lang w:val="fr-FR" w:eastAsia="zh-CN"/>
              </w:rPr>
              <w:t xml:space="preserve"> </w:t>
            </w:r>
            <w:r w:rsidRPr="001E02E3">
              <w:rPr>
                <w:sz w:val="20"/>
                <w:szCs w:val="20"/>
                <w:lang w:val="fr-FR" w:eastAsia="zh-CN"/>
              </w:rPr>
              <w:t>706</w:t>
            </w:r>
          </w:p>
        </w:tc>
      </w:tr>
      <w:tr w:rsidR="00F96D25" w:rsidRPr="001E02E3" w14:paraId="3333C29E" w14:textId="77777777" w:rsidTr="00D274E4">
        <w:trPr>
          <w:trHeight w:val="70"/>
        </w:trPr>
        <w:tc>
          <w:tcPr>
            <w:tcW w:w="3681" w:type="dxa"/>
            <w:shd w:val="clear" w:color="auto" w:fill="auto"/>
            <w:noWrap/>
            <w:hideMark/>
          </w:tcPr>
          <w:p w14:paraId="01A4566F" w14:textId="0A919310" w:rsidR="00F96D25" w:rsidRPr="001E02E3" w:rsidRDefault="00F96D25" w:rsidP="00F96D25">
            <w:pPr>
              <w:jc w:val="left"/>
              <w:rPr>
                <w:sz w:val="20"/>
                <w:szCs w:val="20"/>
                <w:lang w:val="fr-FR" w:eastAsia="zh-CN"/>
              </w:rPr>
            </w:pPr>
            <w:r w:rsidRPr="001E02E3">
              <w:rPr>
                <w:sz w:val="20"/>
                <w:szCs w:val="20"/>
                <w:lang w:val="fr-FR" w:eastAsia="en-CA"/>
              </w:rPr>
              <w:t>PGEH - efficacité énergétique (décision 89/6)</w:t>
            </w:r>
          </w:p>
        </w:tc>
        <w:tc>
          <w:tcPr>
            <w:tcW w:w="1181" w:type="dxa"/>
            <w:shd w:val="clear" w:color="auto" w:fill="auto"/>
            <w:noWrap/>
            <w:hideMark/>
          </w:tcPr>
          <w:p w14:paraId="189498E6" w14:textId="1E453DF0" w:rsidR="00F96D25" w:rsidRPr="001E02E3" w:rsidRDefault="00F96D25" w:rsidP="00F96D25">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431</w:t>
            </w:r>
            <w:r w:rsidR="00C55CA9">
              <w:rPr>
                <w:sz w:val="20"/>
                <w:szCs w:val="20"/>
                <w:lang w:val="fr-FR" w:eastAsia="zh-CN"/>
              </w:rPr>
              <w:t xml:space="preserve"> </w:t>
            </w:r>
            <w:r w:rsidRPr="001E02E3">
              <w:rPr>
                <w:sz w:val="20"/>
                <w:szCs w:val="20"/>
                <w:lang w:val="fr-FR" w:eastAsia="zh-CN"/>
              </w:rPr>
              <w:t>760</w:t>
            </w:r>
          </w:p>
        </w:tc>
        <w:tc>
          <w:tcPr>
            <w:tcW w:w="1181" w:type="dxa"/>
            <w:shd w:val="clear" w:color="auto" w:fill="auto"/>
            <w:noWrap/>
            <w:hideMark/>
          </w:tcPr>
          <w:p w14:paraId="17BA685B" w14:textId="1C787B48" w:rsidR="00F96D25" w:rsidRPr="001E02E3" w:rsidRDefault="00F96D25" w:rsidP="00F96D25">
            <w:pPr>
              <w:jc w:val="right"/>
              <w:rPr>
                <w:sz w:val="20"/>
                <w:szCs w:val="20"/>
                <w:lang w:val="fr-FR" w:eastAsia="zh-CN"/>
              </w:rPr>
            </w:pPr>
            <w:r w:rsidRPr="001E02E3">
              <w:rPr>
                <w:sz w:val="20"/>
                <w:szCs w:val="20"/>
                <w:lang w:val="fr-FR" w:eastAsia="zh-CN"/>
              </w:rPr>
              <w:t>483</w:t>
            </w:r>
            <w:r w:rsidR="00C55CA9">
              <w:rPr>
                <w:sz w:val="20"/>
                <w:szCs w:val="20"/>
                <w:lang w:val="fr-FR" w:eastAsia="zh-CN"/>
              </w:rPr>
              <w:t xml:space="preserve"> </w:t>
            </w:r>
            <w:r w:rsidRPr="001E02E3">
              <w:rPr>
                <w:sz w:val="20"/>
                <w:szCs w:val="20"/>
                <w:lang w:val="fr-FR" w:eastAsia="zh-CN"/>
              </w:rPr>
              <w:t>640</w:t>
            </w:r>
          </w:p>
        </w:tc>
        <w:tc>
          <w:tcPr>
            <w:tcW w:w="1182" w:type="dxa"/>
            <w:shd w:val="clear" w:color="auto" w:fill="auto"/>
            <w:noWrap/>
            <w:hideMark/>
          </w:tcPr>
          <w:p w14:paraId="65421DE5" w14:textId="77777777" w:rsidR="00F96D25" w:rsidRPr="001E02E3" w:rsidRDefault="00F96D25" w:rsidP="00F96D25">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3481D08B" w14:textId="771E89A3" w:rsidR="00F96D25" w:rsidRPr="001E02E3" w:rsidRDefault="00F96D25" w:rsidP="00F96D25">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915</w:t>
            </w:r>
            <w:r w:rsidR="00C55CA9">
              <w:rPr>
                <w:sz w:val="20"/>
                <w:szCs w:val="20"/>
                <w:lang w:val="fr-FR" w:eastAsia="zh-CN"/>
              </w:rPr>
              <w:t xml:space="preserve"> </w:t>
            </w:r>
            <w:r w:rsidRPr="001E02E3">
              <w:rPr>
                <w:sz w:val="20"/>
                <w:szCs w:val="20"/>
                <w:lang w:val="fr-FR" w:eastAsia="zh-CN"/>
              </w:rPr>
              <w:t>400</w:t>
            </w:r>
          </w:p>
        </w:tc>
        <w:tc>
          <w:tcPr>
            <w:tcW w:w="1134" w:type="dxa"/>
            <w:shd w:val="clear" w:color="auto" w:fill="auto"/>
            <w:noWrap/>
            <w:hideMark/>
          </w:tcPr>
          <w:p w14:paraId="732A2754" w14:textId="77777777" w:rsidR="00F96D25" w:rsidRPr="001E02E3" w:rsidRDefault="00F96D25" w:rsidP="00F96D25">
            <w:pPr>
              <w:jc w:val="right"/>
              <w:rPr>
                <w:sz w:val="20"/>
                <w:szCs w:val="20"/>
                <w:lang w:val="fr-FR" w:eastAsia="zh-CN"/>
              </w:rPr>
            </w:pPr>
            <w:r w:rsidRPr="001E02E3">
              <w:rPr>
                <w:sz w:val="20"/>
                <w:szCs w:val="20"/>
                <w:lang w:val="fr-FR" w:eastAsia="zh-CN"/>
              </w:rPr>
              <w:t>0</w:t>
            </w:r>
          </w:p>
        </w:tc>
      </w:tr>
      <w:tr w:rsidR="00F96D25" w:rsidRPr="001E02E3" w14:paraId="59C7B4BB" w14:textId="77777777" w:rsidTr="00D274E4">
        <w:trPr>
          <w:trHeight w:val="117"/>
        </w:trPr>
        <w:tc>
          <w:tcPr>
            <w:tcW w:w="3681" w:type="dxa"/>
            <w:shd w:val="clear" w:color="auto" w:fill="auto"/>
            <w:noWrap/>
            <w:hideMark/>
          </w:tcPr>
          <w:p w14:paraId="63BE0009" w14:textId="31762942" w:rsidR="00F96D25" w:rsidRPr="001E02E3" w:rsidRDefault="00F96D25" w:rsidP="00F96D25">
            <w:pPr>
              <w:jc w:val="left"/>
              <w:rPr>
                <w:b/>
                <w:bCs/>
                <w:sz w:val="20"/>
                <w:szCs w:val="20"/>
                <w:lang w:val="fr-FR" w:eastAsia="zh-CN"/>
              </w:rPr>
            </w:pPr>
            <w:r w:rsidRPr="001E02E3">
              <w:rPr>
                <w:b/>
                <w:bCs/>
                <w:sz w:val="20"/>
                <w:szCs w:val="20"/>
                <w:lang w:val="fr-FR" w:eastAsia="en-CA"/>
              </w:rPr>
              <w:t>Sous-total des activités HCFC</w:t>
            </w:r>
          </w:p>
        </w:tc>
        <w:tc>
          <w:tcPr>
            <w:tcW w:w="1181" w:type="dxa"/>
            <w:shd w:val="clear" w:color="auto" w:fill="auto"/>
            <w:noWrap/>
            <w:hideMark/>
          </w:tcPr>
          <w:p w14:paraId="0B1454E8" w14:textId="689451E0" w:rsidR="00F96D25" w:rsidRPr="001E02E3" w:rsidRDefault="00F96D25" w:rsidP="00F96D25">
            <w:pPr>
              <w:jc w:val="right"/>
              <w:rPr>
                <w:b/>
                <w:bCs/>
                <w:sz w:val="20"/>
                <w:szCs w:val="20"/>
                <w:lang w:val="fr-FR" w:eastAsia="zh-CN"/>
              </w:rPr>
            </w:pPr>
            <w:r w:rsidRPr="001E02E3">
              <w:rPr>
                <w:b/>
                <w:bCs/>
                <w:sz w:val="20"/>
                <w:szCs w:val="20"/>
                <w:lang w:val="fr-FR" w:eastAsia="zh-CN"/>
              </w:rPr>
              <w:t>10</w:t>
            </w:r>
            <w:r w:rsidR="00C55CA9">
              <w:rPr>
                <w:b/>
                <w:bCs/>
                <w:sz w:val="20"/>
                <w:szCs w:val="20"/>
                <w:lang w:val="fr-FR" w:eastAsia="zh-CN"/>
              </w:rPr>
              <w:t xml:space="preserve"> </w:t>
            </w:r>
            <w:r w:rsidRPr="001E02E3">
              <w:rPr>
                <w:b/>
                <w:bCs/>
                <w:sz w:val="20"/>
                <w:szCs w:val="20"/>
                <w:lang w:val="fr-FR" w:eastAsia="zh-CN"/>
              </w:rPr>
              <w:t>518</w:t>
            </w:r>
            <w:r w:rsidR="00C55CA9">
              <w:rPr>
                <w:b/>
                <w:bCs/>
                <w:sz w:val="20"/>
                <w:szCs w:val="20"/>
                <w:lang w:val="fr-FR" w:eastAsia="zh-CN"/>
              </w:rPr>
              <w:t xml:space="preserve"> </w:t>
            </w:r>
            <w:r w:rsidRPr="001E02E3">
              <w:rPr>
                <w:b/>
                <w:bCs/>
                <w:sz w:val="20"/>
                <w:szCs w:val="20"/>
                <w:lang w:val="fr-FR" w:eastAsia="zh-CN"/>
              </w:rPr>
              <w:t>645</w:t>
            </w:r>
          </w:p>
        </w:tc>
        <w:tc>
          <w:tcPr>
            <w:tcW w:w="1181" w:type="dxa"/>
            <w:shd w:val="clear" w:color="auto" w:fill="auto"/>
            <w:noWrap/>
            <w:hideMark/>
          </w:tcPr>
          <w:p w14:paraId="2609F085" w14:textId="1ED36A43" w:rsidR="00F96D25" w:rsidRPr="001E02E3" w:rsidRDefault="00F96D25" w:rsidP="00F96D25">
            <w:pPr>
              <w:jc w:val="right"/>
              <w:rPr>
                <w:b/>
                <w:bCs/>
                <w:sz w:val="20"/>
                <w:szCs w:val="20"/>
                <w:lang w:val="fr-FR" w:eastAsia="zh-CN"/>
              </w:rPr>
            </w:pPr>
            <w:r w:rsidRPr="001E02E3">
              <w:rPr>
                <w:b/>
                <w:bCs/>
                <w:sz w:val="20"/>
                <w:szCs w:val="20"/>
                <w:lang w:val="fr-FR" w:eastAsia="zh-CN"/>
              </w:rPr>
              <w:t>11</w:t>
            </w:r>
            <w:r w:rsidR="00C55CA9">
              <w:rPr>
                <w:b/>
                <w:bCs/>
                <w:sz w:val="20"/>
                <w:szCs w:val="20"/>
                <w:lang w:val="fr-FR" w:eastAsia="zh-CN"/>
              </w:rPr>
              <w:t xml:space="preserve"> </w:t>
            </w:r>
            <w:r w:rsidRPr="001E02E3">
              <w:rPr>
                <w:b/>
                <w:bCs/>
                <w:sz w:val="20"/>
                <w:szCs w:val="20"/>
                <w:lang w:val="fr-FR" w:eastAsia="zh-CN"/>
              </w:rPr>
              <w:t>281</w:t>
            </w:r>
            <w:r w:rsidR="00C55CA9">
              <w:rPr>
                <w:b/>
                <w:bCs/>
                <w:sz w:val="20"/>
                <w:szCs w:val="20"/>
                <w:lang w:val="fr-FR" w:eastAsia="zh-CN"/>
              </w:rPr>
              <w:t xml:space="preserve"> </w:t>
            </w:r>
            <w:r w:rsidRPr="001E02E3">
              <w:rPr>
                <w:b/>
                <w:bCs/>
                <w:sz w:val="20"/>
                <w:szCs w:val="20"/>
                <w:lang w:val="fr-FR" w:eastAsia="zh-CN"/>
              </w:rPr>
              <w:t>534</w:t>
            </w:r>
          </w:p>
        </w:tc>
        <w:tc>
          <w:tcPr>
            <w:tcW w:w="1182" w:type="dxa"/>
            <w:shd w:val="clear" w:color="auto" w:fill="auto"/>
            <w:noWrap/>
            <w:hideMark/>
          </w:tcPr>
          <w:p w14:paraId="665CE68C" w14:textId="0A0E24C5" w:rsidR="00F96D25" w:rsidRPr="001E02E3" w:rsidRDefault="00F96D25" w:rsidP="00F96D25">
            <w:pPr>
              <w:jc w:val="right"/>
              <w:rPr>
                <w:b/>
                <w:bCs/>
                <w:sz w:val="20"/>
                <w:szCs w:val="20"/>
                <w:lang w:val="fr-FR" w:eastAsia="zh-CN"/>
              </w:rPr>
            </w:pPr>
            <w:r w:rsidRPr="001E02E3">
              <w:rPr>
                <w:b/>
                <w:bCs/>
                <w:sz w:val="20"/>
                <w:szCs w:val="20"/>
                <w:lang w:val="fr-FR" w:eastAsia="zh-CN"/>
              </w:rPr>
              <w:t>4</w:t>
            </w:r>
            <w:r w:rsidR="00C55CA9">
              <w:rPr>
                <w:b/>
                <w:bCs/>
                <w:sz w:val="20"/>
                <w:szCs w:val="20"/>
                <w:lang w:val="fr-FR" w:eastAsia="zh-CN"/>
              </w:rPr>
              <w:t xml:space="preserve"> </w:t>
            </w:r>
            <w:r w:rsidRPr="001E02E3">
              <w:rPr>
                <w:b/>
                <w:bCs/>
                <w:sz w:val="20"/>
                <w:szCs w:val="20"/>
                <w:lang w:val="fr-FR" w:eastAsia="zh-CN"/>
              </w:rPr>
              <w:t>773</w:t>
            </w:r>
            <w:r w:rsidR="00C55CA9">
              <w:rPr>
                <w:b/>
                <w:bCs/>
                <w:sz w:val="20"/>
                <w:szCs w:val="20"/>
                <w:lang w:val="fr-FR" w:eastAsia="zh-CN"/>
              </w:rPr>
              <w:t xml:space="preserve"> </w:t>
            </w:r>
            <w:r w:rsidRPr="001E02E3">
              <w:rPr>
                <w:b/>
                <w:bCs/>
                <w:sz w:val="20"/>
                <w:szCs w:val="20"/>
                <w:lang w:val="fr-FR" w:eastAsia="zh-CN"/>
              </w:rPr>
              <w:t>229</w:t>
            </w:r>
          </w:p>
        </w:tc>
        <w:tc>
          <w:tcPr>
            <w:tcW w:w="1275" w:type="dxa"/>
            <w:shd w:val="clear" w:color="auto" w:fill="auto"/>
            <w:noWrap/>
            <w:hideMark/>
          </w:tcPr>
          <w:p w14:paraId="15056699" w14:textId="0366C090" w:rsidR="00F96D25" w:rsidRPr="001E02E3" w:rsidRDefault="00F96D25" w:rsidP="00F96D25">
            <w:pPr>
              <w:jc w:val="right"/>
              <w:rPr>
                <w:b/>
                <w:bCs/>
                <w:sz w:val="20"/>
                <w:szCs w:val="20"/>
                <w:lang w:val="fr-FR" w:eastAsia="zh-CN"/>
              </w:rPr>
            </w:pPr>
            <w:r w:rsidRPr="001E02E3">
              <w:rPr>
                <w:b/>
                <w:bCs/>
                <w:sz w:val="20"/>
                <w:szCs w:val="20"/>
                <w:lang w:val="fr-FR" w:eastAsia="zh-CN"/>
              </w:rPr>
              <w:t>26</w:t>
            </w:r>
            <w:r w:rsidR="00C55CA9">
              <w:rPr>
                <w:b/>
                <w:bCs/>
                <w:sz w:val="20"/>
                <w:szCs w:val="20"/>
                <w:lang w:val="fr-FR" w:eastAsia="zh-CN"/>
              </w:rPr>
              <w:t xml:space="preserve"> </w:t>
            </w:r>
            <w:r w:rsidRPr="001E02E3">
              <w:rPr>
                <w:b/>
                <w:bCs/>
                <w:sz w:val="20"/>
                <w:szCs w:val="20"/>
                <w:lang w:val="fr-FR" w:eastAsia="zh-CN"/>
              </w:rPr>
              <w:t>573</w:t>
            </w:r>
            <w:r w:rsidR="00C55CA9">
              <w:rPr>
                <w:b/>
                <w:bCs/>
                <w:sz w:val="20"/>
                <w:szCs w:val="20"/>
                <w:lang w:val="fr-FR" w:eastAsia="zh-CN"/>
              </w:rPr>
              <w:t xml:space="preserve"> </w:t>
            </w:r>
            <w:r w:rsidRPr="001E02E3">
              <w:rPr>
                <w:b/>
                <w:bCs/>
                <w:sz w:val="20"/>
                <w:szCs w:val="20"/>
                <w:lang w:val="fr-FR" w:eastAsia="zh-CN"/>
              </w:rPr>
              <w:t>408</w:t>
            </w:r>
          </w:p>
        </w:tc>
        <w:tc>
          <w:tcPr>
            <w:tcW w:w="1134" w:type="dxa"/>
            <w:shd w:val="clear" w:color="auto" w:fill="auto"/>
            <w:noWrap/>
            <w:hideMark/>
          </w:tcPr>
          <w:p w14:paraId="0B3DB7FA" w14:textId="04C90521" w:rsidR="00F96D25" w:rsidRPr="001E02E3" w:rsidRDefault="00F96D25" w:rsidP="00F96D25">
            <w:pPr>
              <w:jc w:val="right"/>
              <w:rPr>
                <w:b/>
                <w:bCs/>
                <w:sz w:val="20"/>
                <w:szCs w:val="20"/>
                <w:lang w:val="fr-FR" w:eastAsia="zh-CN"/>
              </w:rPr>
            </w:pPr>
            <w:r w:rsidRPr="001E02E3">
              <w:rPr>
                <w:b/>
                <w:bCs/>
                <w:sz w:val="20"/>
                <w:szCs w:val="20"/>
                <w:lang w:val="fr-FR" w:eastAsia="zh-CN"/>
              </w:rPr>
              <w:t>13</w:t>
            </w:r>
            <w:r w:rsidR="00C55CA9">
              <w:rPr>
                <w:b/>
                <w:bCs/>
                <w:sz w:val="20"/>
                <w:szCs w:val="20"/>
                <w:lang w:val="fr-FR" w:eastAsia="zh-CN"/>
              </w:rPr>
              <w:t xml:space="preserve"> </w:t>
            </w:r>
            <w:r w:rsidRPr="001E02E3">
              <w:rPr>
                <w:b/>
                <w:bCs/>
                <w:sz w:val="20"/>
                <w:szCs w:val="20"/>
                <w:lang w:val="fr-FR" w:eastAsia="zh-CN"/>
              </w:rPr>
              <w:t>445</w:t>
            </w:r>
            <w:r w:rsidR="00C55CA9">
              <w:rPr>
                <w:b/>
                <w:bCs/>
                <w:sz w:val="20"/>
                <w:szCs w:val="20"/>
                <w:lang w:val="fr-FR" w:eastAsia="zh-CN"/>
              </w:rPr>
              <w:t xml:space="preserve"> </w:t>
            </w:r>
            <w:r w:rsidRPr="001E02E3">
              <w:rPr>
                <w:b/>
                <w:bCs/>
                <w:sz w:val="20"/>
                <w:szCs w:val="20"/>
                <w:lang w:val="fr-FR" w:eastAsia="zh-CN"/>
              </w:rPr>
              <w:t>634</w:t>
            </w:r>
          </w:p>
        </w:tc>
      </w:tr>
      <w:tr w:rsidR="00F96D25" w:rsidRPr="001E02E3" w14:paraId="44FBA706" w14:textId="77777777" w:rsidTr="00D274E4">
        <w:trPr>
          <w:trHeight w:val="44"/>
        </w:trPr>
        <w:tc>
          <w:tcPr>
            <w:tcW w:w="9634" w:type="dxa"/>
            <w:gridSpan w:val="6"/>
            <w:shd w:val="clear" w:color="auto" w:fill="auto"/>
            <w:noWrap/>
            <w:hideMark/>
          </w:tcPr>
          <w:p w14:paraId="5D6D4BA3" w14:textId="6409F242" w:rsidR="00F96D25" w:rsidRPr="001E02E3" w:rsidRDefault="00F96D25" w:rsidP="00F96D25">
            <w:pPr>
              <w:jc w:val="left"/>
              <w:rPr>
                <w:b/>
                <w:bCs/>
                <w:sz w:val="20"/>
                <w:szCs w:val="20"/>
                <w:lang w:val="fr-FR" w:eastAsia="zh-CN"/>
              </w:rPr>
            </w:pPr>
            <w:r w:rsidRPr="001E02E3">
              <w:rPr>
                <w:b/>
                <w:bCs/>
                <w:sz w:val="20"/>
                <w:szCs w:val="20"/>
                <w:lang w:val="fr-FR" w:eastAsia="en-CA"/>
              </w:rPr>
              <w:t>Activités relatives aux HFC</w:t>
            </w:r>
          </w:p>
        </w:tc>
      </w:tr>
      <w:tr w:rsidR="00EC1F41" w:rsidRPr="001E02E3" w14:paraId="24A1E8CE" w14:textId="77777777" w:rsidTr="00D274E4">
        <w:trPr>
          <w:trHeight w:val="99"/>
        </w:trPr>
        <w:tc>
          <w:tcPr>
            <w:tcW w:w="3681" w:type="dxa"/>
            <w:shd w:val="clear" w:color="auto" w:fill="auto"/>
            <w:noWrap/>
            <w:hideMark/>
          </w:tcPr>
          <w:p w14:paraId="5517587D" w14:textId="1AE54C7D" w:rsidR="00901E26" w:rsidRPr="001E02E3" w:rsidRDefault="00F96D25" w:rsidP="00901E26">
            <w:pPr>
              <w:ind w:right="-108"/>
              <w:jc w:val="left"/>
              <w:rPr>
                <w:sz w:val="20"/>
                <w:szCs w:val="20"/>
                <w:lang w:val="fr-FR" w:eastAsia="zh-CN"/>
              </w:rPr>
            </w:pPr>
            <w:r w:rsidRPr="001E02E3">
              <w:rPr>
                <w:sz w:val="20"/>
                <w:szCs w:val="20"/>
                <w:lang w:val="fr-FR" w:eastAsia="zh-CN"/>
              </w:rPr>
              <w:t xml:space="preserve">Plans de mise en œuvre de l'Amendement de Kigali relatif aux HFC </w:t>
            </w:r>
            <w:r w:rsidR="00901E26" w:rsidRPr="001E02E3">
              <w:rPr>
                <w:sz w:val="20"/>
                <w:szCs w:val="20"/>
                <w:lang w:val="fr-FR" w:eastAsia="zh-CN"/>
              </w:rPr>
              <w:t>(KIP)</w:t>
            </w:r>
            <w:r w:rsidRPr="001E02E3">
              <w:rPr>
                <w:sz w:val="20"/>
                <w:szCs w:val="20"/>
                <w:lang w:val="fr-FR" w:eastAsia="zh-CN"/>
              </w:rPr>
              <w:t xml:space="preserve"> approuvés</w:t>
            </w:r>
          </w:p>
        </w:tc>
        <w:tc>
          <w:tcPr>
            <w:tcW w:w="1181" w:type="dxa"/>
            <w:shd w:val="clear" w:color="auto" w:fill="auto"/>
            <w:noWrap/>
            <w:hideMark/>
          </w:tcPr>
          <w:p w14:paraId="7BAAA1DA" w14:textId="75AAF7F7" w:rsidR="00901E26" w:rsidRPr="001E02E3" w:rsidRDefault="00901E26" w:rsidP="00901E26">
            <w:pPr>
              <w:jc w:val="right"/>
              <w:rPr>
                <w:sz w:val="20"/>
                <w:szCs w:val="20"/>
                <w:lang w:val="fr-FR" w:eastAsia="zh-CN"/>
              </w:rPr>
            </w:pPr>
            <w:r w:rsidRPr="001E02E3">
              <w:rPr>
                <w:sz w:val="20"/>
                <w:szCs w:val="20"/>
                <w:lang w:val="fr-FR" w:eastAsia="zh-CN"/>
              </w:rPr>
              <w:t>295</w:t>
            </w:r>
            <w:r w:rsidR="00C55CA9">
              <w:rPr>
                <w:sz w:val="20"/>
                <w:szCs w:val="20"/>
                <w:lang w:val="fr-FR" w:eastAsia="zh-CN"/>
              </w:rPr>
              <w:t xml:space="preserve"> </w:t>
            </w:r>
            <w:r w:rsidRPr="001E02E3">
              <w:rPr>
                <w:sz w:val="20"/>
                <w:szCs w:val="20"/>
                <w:lang w:val="fr-FR" w:eastAsia="zh-CN"/>
              </w:rPr>
              <w:t>587</w:t>
            </w:r>
          </w:p>
        </w:tc>
        <w:tc>
          <w:tcPr>
            <w:tcW w:w="1181" w:type="dxa"/>
            <w:shd w:val="clear" w:color="auto" w:fill="auto"/>
            <w:noWrap/>
            <w:hideMark/>
          </w:tcPr>
          <w:p w14:paraId="5C101E5B" w14:textId="2B0191B5" w:rsidR="00901E26" w:rsidRPr="001E02E3" w:rsidRDefault="00901E26" w:rsidP="00901E26">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195</w:t>
            </w:r>
            <w:r w:rsidR="00C55CA9">
              <w:rPr>
                <w:sz w:val="20"/>
                <w:szCs w:val="20"/>
                <w:lang w:val="fr-FR" w:eastAsia="zh-CN"/>
              </w:rPr>
              <w:t xml:space="preserve"> </w:t>
            </w:r>
            <w:r w:rsidRPr="001E02E3">
              <w:rPr>
                <w:sz w:val="20"/>
                <w:szCs w:val="20"/>
                <w:lang w:val="fr-FR" w:eastAsia="zh-CN"/>
              </w:rPr>
              <w:t>611</w:t>
            </w:r>
          </w:p>
        </w:tc>
        <w:tc>
          <w:tcPr>
            <w:tcW w:w="1182" w:type="dxa"/>
            <w:shd w:val="clear" w:color="auto" w:fill="auto"/>
            <w:noWrap/>
            <w:hideMark/>
          </w:tcPr>
          <w:p w14:paraId="71697421" w14:textId="0359E1B9" w:rsidR="00901E26" w:rsidRPr="001E02E3" w:rsidRDefault="00901E26" w:rsidP="00901E26">
            <w:pPr>
              <w:jc w:val="right"/>
              <w:rPr>
                <w:sz w:val="20"/>
                <w:szCs w:val="20"/>
                <w:lang w:val="fr-FR" w:eastAsia="zh-CN"/>
              </w:rPr>
            </w:pPr>
            <w:r w:rsidRPr="001E02E3">
              <w:rPr>
                <w:sz w:val="20"/>
                <w:szCs w:val="20"/>
                <w:lang w:val="fr-FR" w:eastAsia="zh-CN"/>
              </w:rPr>
              <w:t>838</w:t>
            </w:r>
            <w:r w:rsidR="00C55CA9">
              <w:rPr>
                <w:sz w:val="20"/>
                <w:szCs w:val="20"/>
                <w:lang w:val="fr-FR" w:eastAsia="zh-CN"/>
              </w:rPr>
              <w:t xml:space="preserve"> </w:t>
            </w:r>
            <w:r w:rsidRPr="001E02E3">
              <w:rPr>
                <w:sz w:val="20"/>
                <w:szCs w:val="20"/>
                <w:lang w:val="fr-FR" w:eastAsia="zh-CN"/>
              </w:rPr>
              <w:t>844</w:t>
            </w:r>
          </w:p>
        </w:tc>
        <w:tc>
          <w:tcPr>
            <w:tcW w:w="1275" w:type="dxa"/>
            <w:shd w:val="clear" w:color="auto" w:fill="auto"/>
            <w:noWrap/>
            <w:hideMark/>
          </w:tcPr>
          <w:p w14:paraId="7599057B" w14:textId="37EB43FB" w:rsidR="00901E26" w:rsidRPr="001E02E3" w:rsidRDefault="00901E26" w:rsidP="00901E26">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330</w:t>
            </w:r>
            <w:r w:rsidR="00C55CA9">
              <w:rPr>
                <w:sz w:val="20"/>
                <w:szCs w:val="20"/>
                <w:lang w:val="fr-FR" w:eastAsia="zh-CN"/>
              </w:rPr>
              <w:t xml:space="preserve"> </w:t>
            </w:r>
            <w:r w:rsidRPr="001E02E3">
              <w:rPr>
                <w:sz w:val="20"/>
                <w:szCs w:val="20"/>
                <w:lang w:val="fr-FR" w:eastAsia="zh-CN"/>
              </w:rPr>
              <w:t>042</w:t>
            </w:r>
          </w:p>
        </w:tc>
        <w:tc>
          <w:tcPr>
            <w:tcW w:w="1134" w:type="dxa"/>
            <w:shd w:val="clear" w:color="auto" w:fill="auto"/>
            <w:noWrap/>
            <w:hideMark/>
          </w:tcPr>
          <w:p w14:paraId="0A742451" w14:textId="1004C4CD" w:rsidR="00901E26" w:rsidRPr="001E02E3" w:rsidRDefault="00901E26" w:rsidP="00901E26">
            <w:pPr>
              <w:jc w:val="right"/>
              <w:rPr>
                <w:sz w:val="20"/>
                <w:szCs w:val="20"/>
                <w:lang w:val="fr-FR" w:eastAsia="zh-CN"/>
              </w:rPr>
            </w:pPr>
            <w:r w:rsidRPr="001E02E3">
              <w:rPr>
                <w:sz w:val="20"/>
                <w:szCs w:val="20"/>
                <w:lang w:val="fr-FR" w:eastAsia="zh-CN"/>
              </w:rPr>
              <w:t>526</w:t>
            </w:r>
            <w:r w:rsidR="00C55CA9">
              <w:rPr>
                <w:sz w:val="20"/>
                <w:szCs w:val="20"/>
                <w:lang w:val="fr-FR" w:eastAsia="zh-CN"/>
              </w:rPr>
              <w:t xml:space="preserve"> </w:t>
            </w:r>
            <w:r w:rsidRPr="001E02E3">
              <w:rPr>
                <w:sz w:val="20"/>
                <w:szCs w:val="20"/>
                <w:lang w:val="fr-FR" w:eastAsia="zh-CN"/>
              </w:rPr>
              <w:t>079</w:t>
            </w:r>
          </w:p>
        </w:tc>
      </w:tr>
      <w:tr w:rsidR="00EC1F41" w:rsidRPr="001E02E3" w14:paraId="3E68CC8C" w14:textId="77777777" w:rsidTr="00D274E4">
        <w:trPr>
          <w:trHeight w:val="66"/>
        </w:trPr>
        <w:tc>
          <w:tcPr>
            <w:tcW w:w="3681" w:type="dxa"/>
            <w:shd w:val="clear" w:color="auto" w:fill="auto"/>
            <w:noWrap/>
            <w:hideMark/>
          </w:tcPr>
          <w:p w14:paraId="345A9396" w14:textId="62CC441A" w:rsidR="00287B25" w:rsidRPr="001E02E3" w:rsidRDefault="00AE6D50" w:rsidP="00442B17">
            <w:pPr>
              <w:jc w:val="left"/>
              <w:rPr>
                <w:sz w:val="20"/>
                <w:szCs w:val="20"/>
                <w:lang w:val="fr-FR" w:eastAsia="zh-CN"/>
              </w:rPr>
            </w:pPr>
            <w:r w:rsidRPr="001E02E3">
              <w:rPr>
                <w:sz w:val="20"/>
                <w:szCs w:val="20"/>
                <w:lang w:val="fr-FR" w:eastAsia="zh-CN"/>
              </w:rPr>
              <w:t>Activités habilitantes pour la réduction progressive des HFC</w:t>
            </w:r>
          </w:p>
        </w:tc>
        <w:tc>
          <w:tcPr>
            <w:tcW w:w="1181" w:type="dxa"/>
            <w:shd w:val="clear" w:color="auto" w:fill="auto"/>
            <w:noWrap/>
            <w:hideMark/>
          </w:tcPr>
          <w:p w14:paraId="11DCA5D4" w14:textId="42FCDFE9" w:rsidR="00287B25" w:rsidRPr="001E02E3" w:rsidRDefault="00287B25" w:rsidP="00442B17">
            <w:pPr>
              <w:jc w:val="right"/>
              <w:rPr>
                <w:sz w:val="20"/>
                <w:szCs w:val="20"/>
                <w:lang w:val="fr-FR" w:eastAsia="zh-CN"/>
              </w:rPr>
            </w:pPr>
            <w:r w:rsidRPr="001E02E3">
              <w:rPr>
                <w:sz w:val="20"/>
                <w:szCs w:val="20"/>
                <w:lang w:val="fr-FR" w:eastAsia="zh-CN"/>
              </w:rPr>
              <w:t>428</w:t>
            </w:r>
            <w:r w:rsidR="00C55CA9">
              <w:rPr>
                <w:sz w:val="20"/>
                <w:szCs w:val="20"/>
                <w:lang w:val="fr-FR" w:eastAsia="zh-CN"/>
              </w:rPr>
              <w:t xml:space="preserve"> </w:t>
            </w:r>
            <w:r w:rsidRPr="001E02E3">
              <w:rPr>
                <w:sz w:val="20"/>
                <w:szCs w:val="20"/>
                <w:lang w:val="fr-FR" w:eastAsia="zh-CN"/>
              </w:rPr>
              <w:t>000</w:t>
            </w:r>
          </w:p>
        </w:tc>
        <w:tc>
          <w:tcPr>
            <w:tcW w:w="1181" w:type="dxa"/>
            <w:shd w:val="clear" w:color="auto" w:fill="auto"/>
            <w:noWrap/>
            <w:hideMark/>
          </w:tcPr>
          <w:p w14:paraId="58D282AB" w14:textId="77777777" w:rsidR="00287B25" w:rsidRPr="001E02E3" w:rsidRDefault="00287B25" w:rsidP="00442B17">
            <w:pPr>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1EEBACFE" w14:textId="77777777" w:rsidR="00287B25" w:rsidRPr="001E02E3" w:rsidRDefault="00287B25" w:rsidP="00442B17">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52586211" w14:textId="3DF06403" w:rsidR="00287B25" w:rsidRPr="001E02E3" w:rsidRDefault="00287B25" w:rsidP="00442B17">
            <w:pPr>
              <w:jc w:val="right"/>
              <w:rPr>
                <w:sz w:val="20"/>
                <w:szCs w:val="20"/>
                <w:lang w:val="fr-FR" w:eastAsia="zh-CN"/>
              </w:rPr>
            </w:pPr>
            <w:r w:rsidRPr="001E02E3">
              <w:rPr>
                <w:sz w:val="20"/>
                <w:szCs w:val="20"/>
                <w:lang w:val="fr-FR" w:eastAsia="zh-CN"/>
              </w:rPr>
              <w:t>428</w:t>
            </w:r>
            <w:r w:rsidR="00C55CA9">
              <w:rPr>
                <w:sz w:val="20"/>
                <w:szCs w:val="20"/>
                <w:lang w:val="fr-FR" w:eastAsia="zh-CN"/>
              </w:rPr>
              <w:t xml:space="preserve"> </w:t>
            </w:r>
            <w:r w:rsidRPr="001E02E3">
              <w:rPr>
                <w:sz w:val="20"/>
                <w:szCs w:val="20"/>
                <w:lang w:val="fr-FR" w:eastAsia="zh-CN"/>
              </w:rPr>
              <w:t>000</w:t>
            </w:r>
          </w:p>
        </w:tc>
        <w:tc>
          <w:tcPr>
            <w:tcW w:w="1134" w:type="dxa"/>
            <w:shd w:val="clear" w:color="auto" w:fill="auto"/>
            <w:noWrap/>
            <w:hideMark/>
          </w:tcPr>
          <w:p w14:paraId="23B6FF31" w14:textId="77777777" w:rsidR="00287B25" w:rsidRPr="001E02E3" w:rsidRDefault="00287B25" w:rsidP="00442B17">
            <w:pPr>
              <w:jc w:val="right"/>
              <w:rPr>
                <w:sz w:val="20"/>
                <w:szCs w:val="20"/>
                <w:lang w:val="fr-FR" w:eastAsia="zh-CN"/>
              </w:rPr>
            </w:pPr>
            <w:r w:rsidRPr="001E02E3">
              <w:rPr>
                <w:sz w:val="20"/>
                <w:szCs w:val="20"/>
                <w:lang w:val="fr-FR" w:eastAsia="zh-CN"/>
              </w:rPr>
              <w:t>0</w:t>
            </w:r>
          </w:p>
        </w:tc>
      </w:tr>
      <w:tr w:rsidR="00EC1F41" w:rsidRPr="001E02E3" w14:paraId="162288C1" w14:textId="77777777" w:rsidTr="00D274E4">
        <w:trPr>
          <w:trHeight w:val="44"/>
        </w:trPr>
        <w:tc>
          <w:tcPr>
            <w:tcW w:w="3681" w:type="dxa"/>
            <w:shd w:val="clear" w:color="auto" w:fill="auto"/>
            <w:noWrap/>
            <w:hideMark/>
          </w:tcPr>
          <w:p w14:paraId="726CF535" w14:textId="36B6D03C" w:rsidR="00901E26" w:rsidRPr="001E02E3" w:rsidRDefault="00901E26" w:rsidP="00901E26">
            <w:pPr>
              <w:jc w:val="left"/>
              <w:rPr>
                <w:sz w:val="20"/>
                <w:szCs w:val="20"/>
                <w:lang w:val="fr-FR" w:eastAsia="zh-CN"/>
              </w:rPr>
            </w:pPr>
            <w:r w:rsidRPr="001E02E3">
              <w:rPr>
                <w:sz w:val="20"/>
                <w:szCs w:val="20"/>
                <w:lang w:val="fr-FR" w:eastAsia="zh-CN"/>
              </w:rPr>
              <w:t xml:space="preserve">KIP </w:t>
            </w:r>
            <w:r w:rsidR="00AE6D50" w:rsidRPr="001E02E3">
              <w:rPr>
                <w:sz w:val="20"/>
                <w:szCs w:val="20"/>
                <w:lang w:val="fr-FR" w:eastAsia="zh-CN"/>
              </w:rPr>
              <w:t>phase</w:t>
            </w:r>
            <w:r w:rsidRPr="001E02E3">
              <w:rPr>
                <w:sz w:val="20"/>
                <w:szCs w:val="20"/>
                <w:lang w:val="fr-FR" w:eastAsia="zh-CN"/>
              </w:rPr>
              <w:t xml:space="preserve"> I – PRP</w:t>
            </w:r>
          </w:p>
        </w:tc>
        <w:tc>
          <w:tcPr>
            <w:tcW w:w="1181" w:type="dxa"/>
            <w:shd w:val="clear" w:color="auto" w:fill="auto"/>
            <w:noWrap/>
            <w:hideMark/>
          </w:tcPr>
          <w:p w14:paraId="5907F24E" w14:textId="7A6166E2" w:rsidR="00901E26" w:rsidRPr="001E02E3" w:rsidRDefault="00901E26" w:rsidP="00901E26">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829</w:t>
            </w:r>
            <w:r w:rsidR="00C55CA9">
              <w:rPr>
                <w:sz w:val="20"/>
                <w:szCs w:val="20"/>
                <w:lang w:val="fr-FR" w:eastAsia="zh-CN"/>
              </w:rPr>
              <w:t xml:space="preserve"> </w:t>
            </w:r>
            <w:r w:rsidRPr="001E02E3">
              <w:rPr>
                <w:sz w:val="20"/>
                <w:szCs w:val="20"/>
                <w:lang w:val="fr-FR" w:eastAsia="zh-CN"/>
              </w:rPr>
              <w:t>551</w:t>
            </w:r>
          </w:p>
        </w:tc>
        <w:tc>
          <w:tcPr>
            <w:tcW w:w="1181" w:type="dxa"/>
            <w:shd w:val="clear" w:color="auto" w:fill="auto"/>
            <w:noWrap/>
            <w:hideMark/>
          </w:tcPr>
          <w:p w14:paraId="20E78483" w14:textId="052B76BE" w:rsidR="00901E26" w:rsidRPr="001E02E3" w:rsidRDefault="00901E26" w:rsidP="00901E26">
            <w:pPr>
              <w:jc w:val="right"/>
              <w:rPr>
                <w:sz w:val="20"/>
                <w:szCs w:val="20"/>
                <w:lang w:val="fr-FR" w:eastAsia="zh-CN"/>
              </w:rPr>
            </w:pPr>
            <w:r w:rsidRPr="001E02E3">
              <w:rPr>
                <w:sz w:val="20"/>
                <w:szCs w:val="20"/>
                <w:lang w:val="fr-FR" w:eastAsia="zh-CN"/>
              </w:rPr>
              <w:t>379</w:t>
            </w:r>
            <w:r w:rsidR="00C55CA9">
              <w:rPr>
                <w:sz w:val="20"/>
                <w:szCs w:val="20"/>
                <w:lang w:val="fr-FR" w:eastAsia="zh-CN"/>
              </w:rPr>
              <w:t xml:space="preserve"> </w:t>
            </w:r>
            <w:r w:rsidRPr="001E02E3">
              <w:rPr>
                <w:sz w:val="20"/>
                <w:szCs w:val="20"/>
                <w:lang w:val="fr-FR" w:eastAsia="zh-CN"/>
              </w:rPr>
              <w:t>680</w:t>
            </w:r>
          </w:p>
        </w:tc>
        <w:tc>
          <w:tcPr>
            <w:tcW w:w="1182" w:type="dxa"/>
            <w:shd w:val="clear" w:color="auto" w:fill="auto"/>
            <w:noWrap/>
            <w:hideMark/>
          </w:tcPr>
          <w:p w14:paraId="6CD357D3" w14:textId="77777777" w:rsidR="00901E26" w:rsidRPr="001E02E3" w:rsidRDefault="00901E26" w:rsidP="00901E26">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02DD2960" w14:textId="1D65D741" w:rsidR="00901E26" w:rsidRPr="001E02E3" w:rsidRDefault="00901E26" w:rsidP="00901E26">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209</w:t>
            </w:r>
            <w:r w:rsidR="00C55CA9">
              <w:rPr>
                <w:sz w:val="20"/>
                <w:szCs w:val="20"/>
                <w:lang w:val="fr-FR" w:eastAsia="zh-CN"/>
              </w:rPr>
              <w:t xml:space="preserve"> </w:t>
            </w:r>
            <w:r w:rsidRPr="001E02E3">
              <w:rPr>
                <w:sz w:val="20"/>
                <w:szCs w:val="20"/>
                <w:lang w:val="fr-FR" w:eastAsia="zh-CN"/>
              </w:rPr>
              <w:t>231</w:t>
            </w:r>
          </w:p>
        </w:tc>
        <w:tc>
          <w:tcPr>
            <w:tcW w:w="1134" w:type="dxa"/>
            <w:shd w:val="clear" w:color="auto" w:fill="auto"/>
            <w:noWrap/>
            <w:hideMark/>
          </w:tcPr>
          <w:p w14:paraId="7988F4C1" w14:textId="77777777" w:rsidR="00901E26" w:rsidRPr="001E02E3" w:rsidRDefault="00901E26" w:rsidP="00901E26">
            <w:pPr>
              <w:jc w:val="right"/>
              <w:rPr>
                <w:sz w:val="20"/>
                <w:szCs w:val="20"/>
                <w:lang w:val="fr-FR" w:eastAsia="zh-CN"/>
              </w:rPr>
            </w:pPr>
            <w:r w:rsidRPr="001E02E3">
              <w:rPr>
                <w:sz w:val="20"/>
                <w:szCs w:val="20"/>
                <w:lang w:val="fr-FR" w:eastAsia="zh-CN"/>
              </w:rPr>
              <w:t>0</w:t>
            </w:r>
          </w:p>
        </w:tc>
      </w:tr>
      <w:tr w:rsidR="00EC1F41" w:rsidRPr="001E02E3" w14:paraId="71E34997" w14:textId="77777777" w:rsidTr="00D274E4">
        <w:trPr>
          <w:trHeight w:val="49"/>
        </w:trPr>
        <w:tc>
          <w:tcPr>
            <w:tcW w:w="3681" w:type="dxa"/>
            <w:shd w:val="clear" w:color="auto" w:fill="auto"/>
            <w:noWrap/>
            <w:hideMark/>
          </w:tcPr>
          <w:p w14:paraId="45E5093D" w14:textId="7A950173" w:rsidR="00901E26" w:rsidRPr="001E02E3" w:rsidRDefault="00901E26" w:rsidP="00901E26">
            <w:pPr>
              <w:jc w:val="left"/>
              <w:rPr>
                <w:sz w:val="20"/>
                <w:szCs w:val="20"/>
                <w:lang w:val="fr-FR" w:eastAsia="zh-CN"/>
              </w:rPr>
            </w:pPr>
            <w:r w:rsidRPr="001E02E3">
              <w:rPr>
                <w:sz w:val="20"/>
                <w:szCs w:val="20"/>
                <w:lang w:val="fr-FR" w:eastAsia="zh-CN"/>
              </w:rPr>
              <w:t xml:space="preserve">KIP </w:t>
            </w:r>
            <w:r w:rsidR="00AE6D50" w:rsidRPr="001E02E3">
              <w:rPr>
                <w:sz w:val="20"/>
                <w:szCs w:val="20"/>
                <w:lang w:val="fr-FR" w:eastAsia="zh-CN"/>
              </w:rPr>
              <w:t xml:space="preserve">phase </w:t>
            </w:r>
            <w:r w:rsidRPr="001E02E3">
              <w:rPr>
                <w:sz w:val="20"/>
                <w:szCs w:val="20"/>
                <w:lang w:val="fr-FR" w:eastAsia="zh-CN"/>
              </w:rPr>
              <w:t>I</w:t>
            </w:r>
          </w:p>
        </w:tc>
        <w:tc>
          <w:tcPr>
            <w:tcW w:w="1181" w:type="dxa"/>
            <w:shd w:val="clear" w:color="auto" w:fill="auto"/>
            <w:noWrap/>
            <w:hideMark/>
          </w:tcPr>
          <w:p w14:paraId="7EA03AAE" w14:textId="27B5C132" w:rsidR="00901E26" w:rsidRPr="001E02E3" w:rsidRDefault="00901E26" w:rsidP="00901E26">
            <w:pPr>
              <w:jc w:val="right"/>
              <w:rPr>
                <w:sz w:val="20"/>
                <w:szCs w:val="20"/>
                <w:lang w:val="fr-FR" w:eastAsia="zh-CN"/>
              </w:rPr>
            </w:pPr>
            <w:r w:rsidRPr="001E02E3">
              <w:rPr>
                <w:sz w:val="20"/>
                <w:szCs w:val="20"/>
                <w:lang w:val="fr-FR" w:eastAsia="zh-CN"/>
              </w:rPr>
              <w:t>4</w:t>
            </w:r>
            <w:r w:rsidR="00C55CA9">
              <w:rPr>
                <w:sz w:val="20"/>
                <w:szCs w:val="20"/>
                <w:lang w:val="fr-FR" w:eastAsia="zh-CN"/>
              </w:rPr>
              <w:t xml:space="preserve"> </w:t>
            </w:r>
            <w:r w:rsidRPr="001E02E3">
              <w:rPr>
                <w:sz w:val="20"/>
                <w:szCs w:val="20"/>
                <w:lang w:val="fr-FR" w:eastAsia="zh-CN"/>
              </w:rPr>
              <w:t>498</w:t>
            </w:r>
            <w:r w:rsidR="00C55CA9">
              <w:rPr>
                <w:sz w:val="20"/>
                <w:szCs w:val="20"/>
                <w:lang w:val="fr-FR" w:eastAsia="zh-CN"/>
              </w:rPr>
              <w:t xml:space="preserve"> </w:t>
            </w:r>
            <w:r w:rsidRPr="001E02E3">
              <w:rPr>
                <w:sz w:val="20"/>
                <w:szCs w:val="20"/>
                <w:lang w:val="fr-FR" w:eastAsia="zh-CN"/>
              </w:rPr>
              <w:t>780</w:t>
            </w:r>
          </w:p>
        </w:tc>
        <w:tc>
          <w:tcPr>
            <w:tcW w:w="1181" w:type="dxa"/>
            <w:shd w:val="clear" w:color="auto" w:fill="auto"/>
            <w:noWrap/>
            <w:hideMark/>
          </w:tcPr>
          <w:p w14:paraId="63F81706" w14:textId="5065338C" w:rsidR="00901E26" w:rsidRPr="001E02E3" w:rsidRDefault="00901E26" w:rsidP="00901E26">
            <w:pPr>
              <w:jc w:val="right"/>
              <w:rPr>
                <w:sz w:val="20"/>
                <w:szCs w:val="20"/>
                <w:lang w:val="fr-FR" w:eastAsia="zh-CN"/>
              </w:rPr>
            </w:pPr>
            <w:r w:rsidRPr="001E02E3">
              <w:rPr>
                <w:sz w:val="20"/>
                <w:szCs w:val="20"/>
                <w:lang w:val="fr-FR" w:eastAsia="zh-CN"/>
              </w:rPr>
              <w:t>598</w:t>
            </w:r>
            <w:r w:rsidR="00C55CA9">
              <w:rPr>
                <w:sz w:val="20"/>
                <w:szCs w:val="20"/>
                <w:lang w:val="fr-FR" w:eastAsia="zh-CN"/>
              </w:rPr>
              <w:t xml:space="preserve"> </w:t>
            </w:r>
            <w:r w:rsidRPr="001E02E3">
              <w:rPr>
                <w:sz w:val="20"/>
                <w:szCs w:val="20"/>
                <w:lang w:val="fr-FR" w:eastAsia="zh-CN"/>
              </w:rPr>
              <w:t>384</w:t>
            </w:r>
          </w:p>
        </w:tc>
        <w:tc>
          <w:tcPr>
            <w:tcW w:w="1182" w:type="dxa"/>
            <w:shd w:val="clear" w:color="auto" w:fill="auto"/>
            <w:noWrap/>
            <w:hideMark/>
          </w:tcPr>
          <w:p w14:paraId="3F983E16" w14:textId="089D6B8C" w:rsidR="00901E26" w:rsidRPr="001E02E3" w:rsidRDefault="00901E26" w:rsidP="00901E26">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961</w:t>
            </w:r>
            <w:r w:rsidR="00C55CA9">
              <w:rPr>
                <w:sz w:val="20"/>
                <w:szCs w:val="20"/>
                <w:lang w:val="fr-FR" w:eastAsia="zh-CN"/>
              </w:rPr>
              <w:t xml:space="preserve"> </w:t>
            </w:r>
            <w:r w:rsidRPr="001E02E3">
              <w:rPr>
                <w:sz w:val="20"/>
                <w:szCs w:val="20"/>
                <w:lang w:val="fr-FR" w:eastAsia="zh-CN"/>
              </w:rPr>
              <w:t>797</w:t>
            </w:r>
          </w:p>
        </w:tc>
        <w:tc>
          <w:tcPr>
            <w:tcW w:w="1275" w:type="dxa"/>
            <w:shd w:val="clear" w:color="auto" w:fill="auto"/>
            <w:noWrap/>
            <w:hideMark/>
          </w:tcPr>
          <w:p w14:paraId="4E92A3F7" w14:textId="47B7C020" w:rsidR="00901E26" w:rsidRPr="001E02E3" w:rsidRDefault="00901E26" w:rsidP="00901E26">
            <w:pPr>
              <w:jc w:val="right"/>
              <w:rPr>
                <w:sz w:val="20"/>
                <w:szCs w:val="20"/>
                <w:lang w:val="fr-FR" w:eastAsia="zh-CN"/>
              </w:rPr>
            </w:pPr>
            <w:r w:rsidRPr="001E02E3">
              <w:rPr>
                <w:sz w:val="20"/>
                <w:szCs w:val="20"/>
                <w:lang w:val="fr-FR" w:eastAsia="zh-CN"/>
              </w:rPr>
              <w:t>7</w:t>
            </w:r>
            <w:r w:rsidR="00C55CA9">
              <w:rPr>
                <w:sz w:val="20"/>
                <w:szCs w:val="20"/>
                <w:lang w:val="fr-FR" w:eastAsia="zh-CN"/>
              </w:rPr>
              <w:t xml:space="preserve"> </w:t>
            </w:r>
            <w:r w:rsidRPr="001E02E3">
              <w:rPr>
                <w:sz w:val="20"/>
                <w:szCs w:val="20"/>
                <w:lang w:val="fr-FR" w:eastAsia="zh-CN"/>
              </w:rPr>
              <w:t>058</w:t>
            </w:r>
            <w:r w:rsidR="00C55CA9">
              <w:rPr>
                <w:sz w:val="20"/>
                <w:szCs w:val="20"/>
                <w:lang w:val="fr-FR" w:eastAsia="zh-CN"/>
              </w:rPr>
              <w:t xml:space="preserve"> </w:t>
            </w:r>
            <w:r w:rsidRPr="001E02E3">
              <w:rPr>
                <w:sz w:val="20"/>
                <w:szCs w:val="20"/>
                <w:lang w:val="fr-FR" w:eastAsia="zh-CN"/>
              </w:rPr>
              <w:t>960</w:t>
            </w:r>
          </w:p>
        </w:tc>
        <w:tc>
          <w:tcPr>
            <w:tcW w:w="1134" w:type="dxa"/>
            <w:shd w:val="clear" w:color="auto" w:fill="auto"/>
            <w:noWrap/>
            <w:hideMark/>
          </w:tcPr>
          <w:p w14:paraId="6AA909A1" w14:textId="0F43E9D7" w:rsidR="00901E26" w:rsidRPr="001E02E3" w:rsidRDefault="00901E26" w:rsidP="00901E26">
            <w:pPr>
              <w:jc w:val="right"/>
              <w:rPr>
                <w:sz w:val="20"/>
                <w:szCs w:val="20"/>
                <w:lang w:val="fr-FR" w:eastAsia="zh-CN"/>
              </w:rPr>
            </w:pPr>
            <w:r w:rsidRPr="001E02E3">
              <w:rPr>
                <w:sz w:val="20"/>
                <w:szCs w:val="20"/>
                <w:lang w:val="fr-FR" w:eastAsia="zh-CN"/>
              </w:rPr>
              <w:t>5</w:t>
            </w:r>
            <w:r w:rsidR="00C55CA9">
              <w:rPr>
                <w:sz w:val="20"/>
                <w:szCs w:val="20"/>
                <w:lang w:val="fr-FR" w:eastAsia="zh-CN"/>
              </w:rPr>
              <w:t xml:space="preserve"> </w:t>
            </w:r>
            <w:r w:rsidRPr="001E02E3">
              <w:rPr>
                <w:sz w:val="20"/>
                <w:szCs w:val="20"/>
                <w:lang w:val="fr-FR" w:eastAsia="zh-CN"/>
              </w:rPr>
              <w:t>702</w:t>
            </w:r>
            <w:r w:rsidR="00C55CA9">
              <w:rPr>
                <w:sz w:val="20"/>
                <w:szCs w:val="20"/>
                <w:lang w:val="fr-FR" w:eastAsia="zh-CN"/>
              </w:rPr>
              <w:t xml:space="preserve"> </w:t>
            </w:r>
            <w:r w:rsidRPr="001E02E3">
              <w:rPr>
                <w:sz w:val="20"/>
                <w:szCs w:val="20"/>
                <w:lang w:val="fr-FR" w:eastAsia="zh-CN"/>
              </w:rPr>
              <w:t>575</w:t>
            </w:r>
          </w:p>
        </w:tc>
      </w:tr>
      <w:tr w:rsidR="00EC1F41" w:rsidRPr="001E02E3" w14:paraId="58CB02D5" w14:textId="77777777" w:rsidTr="00D274E4">
        <w:trPr>
          <w:trHeight w:val="95"/>
        </w:trPr>
        <w:tc>
          <w:tcPr>
            <w:tcW w:w="3681" w:type="dxa"/>
            <w:shd w:val="clear" w:color="auto" w:fill="auto"/>
            <w:noWrap/>
            <w:vAlign w:val="bottom"/>
            <w:hideMark/>
          </w:tcPr>
          <w:p w14:paraId="378B1978" w14:textId="5916B596" w:rsidR="00901E26" w:rsidRPr="001E02E3" w:rsidRDefault="00901E26" w:rsidP="00901E26">
            <w:pPr>
              <w:jc w:val="left"/>
              <w:rPr>
                <w:sz w:val="20"/>
                <w:szCs w:val="20"/>
                <w:lang w:val="fr-FR" w:eastAsia="zh-CN"/>
              </w:rPr>
            </w:pPr>
            <w:r w:rsidRPr="001E02E3">
              <w:rPr>
                <w:sz w:val="20"/>
                <w:szCs w:val="20"/>
                <w:lang w:val="fr-FR" w:eastAsia="zh-CN"/>
              </w:rPr>
              <w:t xml:space="preserve">HFC – </w:t>
            </w:r>
            <w:r w:rsidR="00AE6D50" w:rsidRPr="001E02E3">
              <w:rPr>
                <w:sz w:val="20"/>
                <w:szCs w:val="20"/>
                <w:lang w:val="fr-FR" w:eastAsia="zh-CN"/>
              </w:rPr>
              <w:t>assistance technique</w:t>
            </w:r>
          </w:p>
        </w:tc>
        <w:tc>
          <w:tcPr>
            <w:tcW w:w="1181" w:type="dxa"/>
            <w:shd w:val="clear" w:color="auto" w:fill="auto"/>
            <w:noWrap/>
            <w:hideMark/>
          </w:tcPr>
          <w:p w14:paraId="6E5CF4EC" w14:textId="1B62B92A" w:rsidR="00901E26" w:rsidRPr="001E02E3" w:rsidRDefault="00901E26" w:rsidP="00901E26">
            <w:pPr>
              <w:jc w:val="right"/>
              <w:rPr>
                <w:sz w:val="20"/>
                <w:szCs w:val="20"/>
                <w:lang w:val="fr-FR" w:eastAsia="zh-CN"/>
              </w:rPr>
            </w:pPr>
            <w:r w:rsidRPr="001E02E3">
              <w:rPr>
                <w:sz w:val="20"/>
                <w:szCs w:val="20"/>
                <w:lang w:val="fr-FR" w:eastAsia="zh-CN"/>
              </w:rPr>
              <w:t>678</w:t>
            </w:r>
            <w:r w:rsidR="00C55CA9">
              <w:rPr>
                <w:sz w:val="20"/>
                <w:szCs w:val="20"/>
                <w:lang w:val="fr-FR" w:eastAsia="zh-CN"/>
              </w:rPr>
              <w:t xml:space="preserve"> </w:t>
            </w:r>
            <w:r w:rsidRPr="001E02E3">
              <w:rPr>
                <w:sz w:val="20"/>
                <w:szCs w:val="20"/>
                <w:lang w:val="fr-FR" w:eastAsia="zh-CN"/>
              </w:rPr>
              <w:t>000</w:t>
            </w:r>
          </w:p>
        </w:tc>
        <w:tc>
          <w:tcPr>
            <w:tcW w:w="1181" w:type="dxa"/>
            <w:shd w:val="clear" w:color="auto" w:fill="auto"/>
            <w:noWrap/>
            <w:hideMark/>
          </w:tcPr>
          <w:p w14:paraId="7F2CE3E3" w14:textId="77777777" w:rsidR="00901E26" w:rsidRPr="001E02E3" w:rsidRDefault="00901E26" w:rsidP="00901E26">
            <w:pPr>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782F79DE" w14:textId="77777777" w:rsidR="00901E26" w:rsidRPr="001E02E3" w:rsidRDefault="00901E26" w:rsidP="00901E26">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506323F9" w14:textId="3159513D" w:rsidR="00901E26" w:rsidRPr="001E02E3" w:rsidRDefault="00901E26" w:rsidP="00901E26">
            <w:pPr>
              <w:jc w:val="right"/>
              <w:rPr>
                <w:sz w:val="20"/>
                <w:szCs w:val="20"/>
                <w:lang w:val="fr-FR" w:eastAsia="zh-CN"/>
              </w:rPr>
            </w:pPr>
            <w:r w:rsidRPr="001E02E3">
              <w:rPr>
                <w:sz w:val="20"/>
                <w:szCs w:val="20"/>
                <w:lang w:val="fr-FR" w:eastAsia="zh-CN"/>
              </w:rPr>
              <w:t>678</w:t>
            </w:r>
            <w:r w:rsidR="00C55CA9">
              <w:rPr>
                <w:sz w:val="20"/>
                <w:szCs w:val="20"/>
                <w:lang w:val="fr-FR" w:eastAsia="zh-CN"/>
              </w:rPr>
              <w:t xml:space="preserve"> </w:t>
            </w:r>
            <w:r w:rsidRPr="001E02E3">
              <w:rPr>
                <w:sz w:val="20"/>
                <w:szCs w:val="20"/>
                <w:lang w:val="fr-FR" w:eastAsia="zh-CN"/>
              </w:rPr>
              <w:t>000</w:t>
            </w:r>
          </w:p>
        </w:tc>
        <w:tc>
          <w:tcPr>
            <w:tcW w:w="1134" w:type="dxa"/>
            <w:shd w:val="clear" w:color="auto" w:fill="auto"/>
            <w:noWrap/>
            <w:hideMark/>
          </w:tcPr>
          <w:p w14:paraId="0667D7B6" w14:textId="77777777" w:rsidR="00901E26" w:rsidRPr="001E02E3" w:rsidRDefault="00901E26" w:rsidP="00901E26">
            <w:pPr>
              <w:jc w:val="right"/>
              <w:rPr>
                <w:sz w:val="20"/>
                <w:szCs w:val="20"/>
                <w:lang w:val="fr-FR" w:eastAsia="zh-CN"/>
              </w:rPr>
            </w:pPr>
            <w:r w:rsidRPr="001E02E3">
              <w:rPr>
                <w:sz w:val="20"/>
                <w:szCs w:val="20"/>
                <w:lang w:val="fr-FR" w:eastAsia="zh-CN"/>
              </w:rPr>
              <w:t>0</w:t>
            </w:r>
          </w:p>
        </w:tc>
      </w:tr>
      <w:tr w:rsidR="00AE6D50" w:rsidRPr="001E02E3" w14:paraId="7470AF19" w14:textId="77777777" w:rsidTr="00D274E4">
        <w:trPr>
          <w:trHeight w:val="140"/>
        </w:trPr>
        <w:tc>
          <w:tcPr>
            <w:tcW w:w="3681" w:type="dxa"/>
            <w:shd w:val="clear" w:color="auto" w:fill="auto"/>
            <w:noWrap/>
            <w:hideMark/>
          </w:tcPr>
          <w:p w14:paraId="7F389B8A" w14:textId="340C0F7E" w:rsidR="00AE6D50" w:rsidRPr="001E02E3" w:rsidRDefault="00AE6D50" w:rsidP="00AE6D50">
            <w:pPr>
              <w:jc w:val="left"/>
              <w:rPr>
                <w:b/>
                <w:bCs/>
                <w:sz w:val="20"/>
                <w:szCs w:val="20"/>
                <w:lang w:val="fr-FR" w:eastAsia="zh-CN"/>
              </w:rPr>
            </w:pPr>
            <w:r w:rsidRPr="001E02E3">
              <w:rPr>
                <w:b/>
                <w:bCs/>
                <w:sz w:val="20"/>
                <w:szCs w:val="20"/>
                <w:lang w:val="fr-FR" w:eastAsia="en-CA"/>
              </w:rPr>
              <w:t>Sous-total des activités HFC</w:t>
            </w:r>
          </w:p>
        </w:tc>
        <w:tc>
          <w:tcPr>
            <w:tcW w:w="1181" w:type="dxa"/>
            <w:shd w:val="clear" w:color="auto" w:fill="auto"/>
            <w:noWrap/>
            <w:hideMark/>
          </w:tcPr>
          <w:p w14:paraId="39B3E822" w14:textId="608874A0" w:rsidR="00AE6D50" w:rsidRPr="001E02E3" w:rsidRDefault="00AE6D50" w:rsidP="00AE6D50">
            <w:pPr>
              <w:jc w:val="right"/>
              <w:rPr>
                <w:b/>
                <w:bCs/>
                <w:sz w:val="20"/>
                <w:szCs w:val="20"/>
                <w:lang w:val="fr-FR" w:eastAsia="zh-CN"/>
              </w:rPr>
            </w:pPr>
            <w:r w:rsidRPr="001E02E3">
              <w:rPr>
                <w:b/>
                <w:bCs/>
                <w:sz w:val="20"/>
                <w:szCs w:val="20"/>
                <w:lang w:val="fr-FR" w:eastAsia="zh-CN"/>
              </w:rPr>
              <w:t>7</w:t>
            </w:r>
            <w:r w:rsidR="00C55CA9">
              <w:rPr>
                <w:b/>
                <w:bCs/>
                <w:sz w:val="20"/>
                <w:szCs w:val="20"/>
                <w:lang w:val="fr-FR" w:eastAsia="zh-CN"/>
              </w:rPr>
              <w:t xml:space="preserve"> </w:t>
            </w:r>
            <w:r w:rsidRPr="001E02E3">
              <w:rPr>
                <w:b/>
                <w:bCs/>
                <w:sz w:val="20"/>
                <w:szCs w:val="20"/>
                <w:lang w:val="fr-FR" w:eastAsia="zh-CN"/>
              </w:rPr>
              <w:t>729</w:t>
            </w:r>
            <w:r w:rsidR="00C55CA9">
              <w:rPr>
                <w:b/>
                <w:bCs/>
                <w:sz w:val="20"/>
                <w:szCs w:val="20"/>
                <w:lang w:val="fr-FR" w:eastAsia="zh-CN"/>
              </w:rPr>
              <w:t xml:space="preserve"> </w:t>
            </w:r>
            <w:r w:rsidRPr="001E02E3">
              <w:rPr>
                <w:b/>
                <w:bCs/>
                <w:sz w:val="20"/>
                <w:szCs w:val="20"/>
                <w:lang w:val="fr-FR" w:eastAsia="zh-CN"/>
              </w:rPr>
              <w:t>917</w:t>
            </w:r>
          </w:p>
        </w:tc>
        <w:tc>
          <w:tcPr>
            <w:tcW w:w="1181" w:type="dxa"/>
            <w:shd w:val="clear" w:color="auto" w:fill="auto"/>
            <w:noWrap/>
            <w:hideMark/>
          </w:tcPr>
          <w:p w14:paraId="45DD2283" w14:textId="5940B5A3" w:rsidR="00AE6D50" w:rsidRPr="001E02E3" w:rsidRDefault="00AE6D50" w:rsidP="00AE6D50">
            <w:pPr>
              <w:jc w:val="right"/>
              <w:rPr>
                <w:b/>
                <w:bCs/>
                <w:sz w:val="20"/>
                <w:szCs w:val="20"/>
                <w:lang w:val="fr-FR" w:eastAsia="zh-CN"/>
              </w:rPr>
            </w:pPr>
            <w:r w:rsidRPr="001E02E3">
              <w:rPr>
                <w:b/>
                <w:bCs/>
                <w:sz w:val="20"/>
                <w:szCs w:val="20"/>
                <w:lang w:val="fr-FR" w:eastAsia="zh-CN"/>
              </w:rPr>
              <w:t>2</w:t>
            </w:r>
            <w:r w:rsidR="00C55CA9">
              <w:rPr>
                <w:b/>
                <w:bCs/>
                <w:sz w:val="20"/>
                <w:szCs w:val="20"/>
                <w:lang w:val="fr-FR" w:eastAsia="zh-CN"/>
              </w:rPr>
              <w:t xml:space="preserve"> </w:t>
            </w:r>
            <w:r w:rsidRPr="001E02E3">
              <w:rPr>
                <w:b/>
                <w:bCs/>
                <w:sz w:val="20"/>
                <w:szCs w:val="20"/>
                <w:lang w:val="fr-FR" w:eastAsia="zh-CN"/>
              </w:rPr>
              <w:t>173</w:t>
            </w:r>
            <w:r w:rsidR="00C55CA9">
              <w:rPr>
                <w:b/>
                <w:bCs/>
                <w:sz w:val="20"/>
                <w:szCs w:val="20"/>
                <w:lang w:val="fr-FR" w:eastAsia="zh-CN"/>
              </w:rPr>
              <w:t xml:space="preserve"> </w:t>
            </w:r>
            <w:r w:rsidRPr="001E02E3">
              <w:rPr>
                <w:b/>
                <w:bCs/>
                <w:sz w:val="20"/>
                <w:szCs w:val="20"/>
                <w:lang w:val="fr-FR" w:eastAsia="zh-CN"/>
              </w:rPr>
              <w:t>675</w:t>
            </w:r>
          </w:p>
        </w:tc>
        <w:tc>
          <w:tcPr>
            <w:tcW w:w="1182" w:type="dxa"/>
            <w:shd w:val="clear" w:color="auto" w:fill="auto"/>
            <w:noWrap/>
            <w:hideMark/>
          </w:tcPr>
          <w:p w14:paraId="4F81E457" w14:textId="77F8F785" w:rsidR="00AE6D50" w:rsidRPr="001E02E3" w:rsidRDefault="00AE6D50" w:rsidP="00AE6D50">
            <w:pPr>
              <w:jc w:val="right"/>
              <w:rPr>
                <w:b/>
                <w:bCs/>
                <w:sz w:val="20"/>
                <w:szCs w:val="20"/>
                <w:lang w:val="fr-FR" w:eastAsia="zh-CN"/>
              </w:rPr>
            </w:pPr>
            <w:r w:rsidRPr="001E02E3">
              <w:rPr>
                <w:b/>
                <w:bCs/>
                <w:sz w:val="20"/>
                <w:szCs w:val="20"/>
                <w:lang w:val="fr-FR" w:eastAsia="zh-CN"/>
              </w:rPr>
              <w:t>2</w:t>
            </w:r>
            <w:r w:rsidR="00C55CA9">
              <w:rPr>
                <w:b/>
                <w:bCs/>
                <w:sz w:val="20"/>
                <w:szCs w:val="20"/>
                <w:lang w:val="fr-FR" w:eastAsia="zh-CN"/>
              </w:rPr>
              <w:t xml:space="preserve"> </w:t>
            </w:r>
            <w:r w:rsidRPr="001E02E3">
              <w:rPr>
                <w:b/>
                <w:bCs/>
                <w:sz w:val="20"/>
                <w:szCs w:val="20"/>
                <w:lang w:val="fr-FR" w:eastAsia="zh-CN"/>
              </w:rPr>
              <w:t>800</w:t>
            </w:r>
            <w:r w:rsidR="00C55CA9">
              <w:rPr>
                <w:b/>
                <w:bCs/>
                <w:sz w:val="20"/>
                <w:szCs w:val="20"/>
                <w:lang w:val="fr-FR" w:eastAsia="zh-CN"/>
              </w:rPr>
              <w:t xml:space="preserve"> </w:t>
            </w:r>
            <w:r w:rsidRPr="001E02E3">
              <w:rPr>
                <w:b/>
                <w:bCs/>
                <w:sz w:val="20"/>
                <w:szCs w:val="20"/>
                <w:lang w:val="fr-FR" w:eastAsia="zh-CN"/>
              </w:rPr>
              <w:t>641</w:t>
            </w:r>
          </w:p>
        </w:tc>
        <w:tc>
          <w:tcPr>
            <w:tcW w:w="1275" w:type="dxa"/>
            <w:shd w:val="clear" w:color="auto" w:fill="auto"/>
            <w:noWrap/>
            <w:hideMark/>
          </w:tcPr>
          <w:p w14:paraId="4521B4E6" w14:textId="36B6BB10" w:rsidR="00AE6D50" w:rsidRPr="001E02E3" w:rsidRDefault="00AE6D50" w:rsidP="00AE6D50">
            <w:pPr>
              <w:jc w:val="right"/>
              <w:rPr>
                <w:b/>
                <w:bCs/>
                <w:sz w:val="20"/>
                <w:szCs w:val="20"/>
                <w:lang w:val="fr-FR" w:eastAsia="zh-CN"/>
              </w:rPr>
            </w:pPr>
            <w:r w:rsidRPr="001E02E3">
              <w:rPr>
                <w:b/>
                <w:bCs/>
                <w:sz w:val="20"/>
                <w:szCs w:val="20"/>
                <w:lang w:val="fr-FR" w:eastAsia="zh-CN"/>
              </w:rPr>
              <w:t>12</w:t>
            </w:r>
            <w:r w:rsidR="00C55CA9">
              <w:rPr>
                <w:b/>
                <w:bCs/>
                <w:sz w:val="20"/>
                <w:szCs w:val="20"/>
                <w:lang w:val="fr-FR" w:eastAsia="zh-CN"/>
              </w:rPr>
              <w:t xml:space="preserve"> </w:t>
            </w:r>
            <w:r w:rsidRPr="001E02E3">
              <w:rPr>
                <w:b/>
                <w:bCs/>
                <w:sz w:val="20"/>
                <w:szCs w:val="20"/>
                <w:lang w:val="fr-FR" w:eastAsia="zh-CN"/>
              </w:rPr>
              <w:t>704</w:t>
            </w:r>
            <w:r w:rsidR="00C55CA9">
              <w:rPr>
                <w:b/>
                <w:bCs/>
                <w:sz w:val="20"/>
                <w:szCs w:val="20"/>
                <w:lang w:val="fr-FR" w:eastAsia="zh-CN"/>
              </w:rPr>
              <w:t xml:space="preserve"> </w:t>
            </w:r>
            <w:r w:rsidRPr="001E02E3">
              <w:rPr>
                <w:b/>
                <w:bCs/>
                <w:sz w:val="20"/>
                <w:szCs w:val="20"/>
                <w:lang w:val="fr-FR" w:eastAsia="zh-CN"/>
              </w:rPr>
              <w:t>233</w:t>
            </w:r>
          </w:p>
        </w:tc>
        <w:tc>
          <w:tcPr>
            <w:tcW w:w="1134" w:type="dxa"/>
            <w:shd w:val="clear" w:color="auto" w:fill="auto"/>
            <w:noWrap/>
            <w:hideMark/>
          </w:tcPr>
          <w:p w14:paraId="3925A67C" w14:textId="3C321F3D" w:rsidR="00AE6D50" w:rsidRPr="001E02E3" w:rsidRDefault="00AE6D50" w:rsidP="00AE6D50">
            <w:pPr>
              <w:jc w:val="right"/>
              <w:rPr>
                <w:b/>
                <w:bCs/>
                <w:sz w:val="20"/>
                <w:szCs w:val="20"/>
                <w:lang w:val="fr-FR" w:eastAsia="zh-CN"/>
              </w:rPr>
            </w:pPr>
            <w:r w:rsidRPr="001E02E3">
              <w:rPr>
                <w:b/>
                <w:bCs/>
                <w:sz w:val="20"/>
                <w:szCs w:val="20"/>
                <w:lang w:val="fr-FR" w:eastAsia="zh-CN"/>
              </w:rPr>
              <w:t>6</w:t>
            </w:r>
            <w:r w:rsidR="00C55CA9">
              <w:rPr>
                <w:b/>
                <w:bCs/>
                <w:sz w:val="20"/>
                <w:szCs w:val="20"/>
                <w:lang w:val="fr-FR" w:eastAsia="zh-CN"/>
              </w:rPr>
              <w:t xml:space="preserve"> </w:t>
            </w:r>
            <w:r w:rsidRPr="001E02E3">
              <w:rPr>
                <w:b/>
                <w:bCs/>
                <w:sz w:val="20"/>
                <w:szCs w:val="20"/>
                <w:lang w:val="fr-FR" w:eastAsia="zh-CN"/>
              </w:rPr>
              <w:t>228</w:t>
            </w:r>
            <w:r w:rsidR="00C55CA9">
              <w:rPr>
                <w:b/>
                <w:bCs/>
                <w:sz w:val="20"/>
                <w:szCs w:val="20"/>
                <w:lang w:val="fr-FR" w:eastAsia="zh-CN"/>
              </w:rPr>
              <w:t xml:space="preserve"> </w:t>
            </w:r>
            <w:r w:rsidRPr="001E02E3">
              <w:rPr>
                <w:b/>
                <w:bCs/>
                <w:sz w:val="20"/>
                <w:szCs w:val="20"/>
                <w:lang w:val="fr-FR" w:eastAsia="zh-CN"/>
              </w:rPr>
              <w:t>654</w:t>
            </w:r>
          </w:p>
        </w:tc>
      </w:tr>
      <w:tr w:rsidR="00AE6D50" w:rsidRPr="001E02E3" w14:paraId="178D5660" w14:textId="77777777" w:rsidTr="00D274E4">
        <w:trPr>
          <w:trHeight w:val="44"/>
        </w:trPr>
        <w:tc>
          <w:tcPr>
            <w:tcW w:w="9634" w:type="dxa"/>
            <w:gridSpan w:val="6"/>
            <w:shd w:val="clear" w:color="auto" w:fill="auto"/>
            <w:noWrap/>
            <w:hideMark/>
          </w:tcPr>
          <w:p w14:paraId="21FA39EF" w14:textId="43147B26" w:rsidR="00AE6D50" w:rsidRPr="001E02E3" w:rsidRDefault="00AE6D50" w:rsidP="00AE6D50">
            <w:pPr>
              <w:jc w:val="left"/>
              <w:rPr>
                <w:b/>
                <w:bCs/>
                <w:sz w:val="20"/>
                <w:szCs w:val="20"/>
                <w:lang w:val="fr-FR" w:eastAsia="zh-CN"/>
              </w:rPr>
            </w:pPr>
            <w:r w:rsidRPr="001E02E3">
              <w:rPr>
                <w:b/>
                <w:bCs/>
                <w:sz w:val="20"/>
                <w:szCs w:val="20"/>
                <w:lang w:val="fr-FR" w:eastAsia="en-CA"/>
              </w:rPr>
              <w:t>Autres activités</w:t>
            </w:r>
          </w:p>
        </w:tc>
      </w:tr>
      <w:tr w:rsidR="00AE6D50" w:rsidRPr="001E02E3" w14:paraId="0ABD23C8" w14:textId="77777777" w:rsidTr="00D274E4">
        <w:trPr>
          <w:trHeight w:val="258"/>
        </w:trPr>
        <w:tc>
          <w:tcPr>
            <w:tcW w:w="3681" w:type="dxa"/>
            <w:shd w:val="clear" w:color="auto" w:fill="auto"/>
            <w:noWrap/>
            <w:hideMark/>
          </w:tcPr>
          <w:p w14:paraId="24375E78" w14:textId="799888DB" w:rsidR="00AE6D50" w:rsidRPr="001E02E3" w:rsidRDefault="00AE6D50" w:rsidP="00AE6D50">
            <w:pPr>
              <w:jc w:val="left"/>
              <w:rPr>
                <w:sz w:val="20"/>
                <w:szCs w:val="20"/>
                <w:lang w:val="fr-FR" w:eastAsia="zh-CN"/>
              </w:rPr>
            </w:pPr>
            <w:r w:rsidRPr="001E02E3">
              <w:rPr>
                <w:sz w:val="20"/>
                <w:szCs w:val="20"/>
                <w:lang w:val="fr-FR" w:eastAsia="en-CA"/>
              </w:rPr>
              <w:t xml:space="preserve">Projet pilote sur l'efficacité énergétique - </w:t>
            </w:r>
            <w:r w:rsidR="00D716E6">
              <w:rPr>
                <w:sz w:val="20"/>
                <w:szCs w:val="20"/>
                <w:lang w:val="fr-FR" w:eastAsia="en-CA"/>
              </w:rPr>
              <w:t>investissement</w:t>
            </w:r>
            <w:r w:rsidRPr="001E02E3">
              <w:rPr>
                <w:sz w:val="20"/>
                <w:szCs w:val="20"/>
                <w:lang w:val="fr-FR" w:eastAsia="en-CA"/>
              </w:rPr>
              <w:t xml:space="preserve"> (décision 91/65)</w:t>
            </w:r>
          </w:p>
        </w:tc>
        <w:tc>
          <w:tcPr>
            <w:tcW w:w="1181" w:type="dxa"/>
            <w:shd w:val="clear" w:color="auto" w:fill="auto"/>
            <w:noWrap/>
            <w:hideMark/>
          </w:tcPr>
          <w:p w14:paraId="7B2FE0E8" w14:textId="7A418E67" w:rsidR="00AE6D50" w:rsidRPr="001E02E3" w:rsidRDefault="00AE6D50" w:rsidP="00AE6D50">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096</w:t>
            </w:r>
            <w:r w:rsidR="00C55CA9">
              <w:rPr>
                <w:sz w:val="20"/>
                <w:szCs w:val="20"/>
                <w:lang w:val="fr-FR" w:eastAsia="zh-CN"/>
              </w:rPr>
              <w:t xml:space="preserve"> </w:t>
            </w:r>
            <w:r w:rsidRPr="001E02E3">
              <w:rPr>
                <w:sz w:val="20"/>
                <w:szCs w:val="20"/>
                <w:lang w:val="fr-FR" w:eastAsia="zh-CN"/>
              </w:rPr>
              <w:t>100</w:t>
            </w:r>
          </w:p>
        </w:tc>
        <w:tc>
          <w:tcPr>
            <w:tcW w:w="1181" w:type="dxa"/>
            <w:shd w:val="clear" w:color="auto" w:fill="auto"/>
            <w:noWrap/>
            <w:hideMark/>
          </w:tcPr>
          <w:p w14:paraId="76D410C6" w14:textId="77777777" w:rsidR="00AE6D50" w:rsidRPr="001E02E3" w:rsidRDefault="00AE6D50" w:rsidP="00AE6D50">
            <w:pPr>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40947CBB" w14:textId="77777777" w:rsidR="00AE6D50" w:rsidRPr="001E02E3" w:rsidRDefault="00AE6D50" w:rsidP="00AE6D50">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1B81F511" w14:textId="62CDCE1A" w:rsidR="00AE6D50" w:rsidRPr="001E02E3" w:rsidRDefault="00AE6D50" w:rsidP="00AE6D50">
            <w:pPr>
              <w:jc w:val="right"/>
              <w:rPr>
                <w:sz w:val="20"/>
                <w:szCs w:val="20"/>
                <w:lang w:val="fr-FR" w:eastAsia="zh-CN"/>
              </w:rPr>
            </w:pPr>
            <w:r w:rsidRPr="001E02E3">
              <w:rPr>
                <w:sz w:val="20"/>
                <w:szCs w:val="20"/>
                <w:lang w:val="fr-FR" w:eastAsia="zh-CN"/>
              </w:rPr>
              <w:t>1</w:t>
            </w:r>
            <w:r w:rsidR="00C55CA9">
              <w:rPr>
                <w:sz w:val="20"/>
                <w:szCs w:val="20"/>
                <w:lang w:val="fr-FR" w:eastAsia="zh-CN"/>
              </w:rPr>
              <w:t xml:space="preserve"> </w:t>
            </w:r>
            <w:r w:rsidRPr="001E02E3">
              <w:rPr>
                <w:sz w:val="20"/>
                <w:szCs w:val="20"/>
                <w:lang w:val="fr-FR" w:eastAsia="zh-CN"/>
              </w:rPr>
              <w:t>096</w:t>
            </w:r>
            <w:r w:rsidR="00C55CA9">
              <w:rPr>
                <w:sz w:val="20"/>
                <w:szCs w:val="20"/>
                <w:lang w:val="fr-FR" w:eastAsia="zh-CN"/>
              </w:rPr>
              <w:t xml:space="preserve"> </w:t>
            </w:r>
            <w:r w:rsidRPr="001E02E3">
              <w:rPr>
                <w:sz w:val="20"/>
                <w:szCs w:val="20"/>
                <w:lang w:val="fr-FR" w:eastAsia="zh-CN"/>
              </w:rPr>
              <w:t>100</w:t>
            </w:r>
          </w:p>
        </w:tc>
        <w:tc>
          <w:tcPr>
            <w:tcW w:w="1134" w:type="dxa"/>
            <w:shd w:val="clear" w:color="auto" w:fill="auto"/>
            <w:noWrap/>
            <w:hideMark/>
          </w:tcPr>
          <w:p w14:paraId="63A34C90" w14:textId="77777777" w:rsidR="00AE6D50" w:rsidRPr="001E02E3" w:rsidRDefault="00AE6D50" w:rsidP="00AE6D50">
            <w:pPr>
              <w:jc w:val="right"/>
              <w:rPr>
                <w:sz w:val="20"/>
                <w:szCs w:val="20"/>
                <w:lang w:val="fr-FR" w:eastAsia="zh-CN"/>
              </w:rPr>
            </w:pPr>
            <w:r w:rsidRPr="001E02E3">
              <w:rPr>
                <w:sz w:val="20"/>
                <w:szCs w:val="20"/>
                <w:lang w:val="fr-FR" w:eastAsia="zh-CN"/>
              </w:rPr>
              <w:t>0</w:t>
            </w:r>
          </w:p>
        </w:tc>
      </w:tr>
      <w:tr w:rsidR="00AE6D50" w:rsidRPr="001E02E3" w14:paraId="319DAFB7" w14:textId="77777777" w:rsidTr="00D274E4">
        <w:trPr>
          <w:trHeight w:val="324"/>
        </w:trPr>
        <w:tc>
          <w:tcPr>
            <w:tcW w:w="3681" w:type="dxa"/>
            <w:shd w:val="clear" w:color="auto" w:fill="auto"/>
            <w:noWrap/>
            <w:hideMark/>
          </w:tcPr>
          <w:p w14:paraId="15125F9D" w14:textId="01DFA557" w:rsidR="00AE6D50" w:rsidRPr="001E02E3" w:rsidRDefault="00AE6D50" w:rsidP="00AE6D50">
            <w:pPr>
              <w:jc w:val="left"/>
              <w:rPr>
                <w:sz w:val="20"/>
                <w:szCs w:val="20"/>
                <w:lang w:val="fr-FR" w:eastAsia="zh-CN"/>
              </w:rPr>
            </w:pPr>
            <w:r w:rsidRPr="001E02E3">
              <w:rPr>
                <w:sz w:val="20"/>
                <w:szCs w:val="20"/>
                <w:lang w:val="fr-FR" w:eastAsia="en-CA"/>
              </w:rPr>
              <w:t>Inventaires nationaux de</w:t>
            </w:r>
            <w:r w:rsidR="00D716E6">
              <w:rPr>
                <w:sz w:val="20"/>
                <w:szCs w:val="20"/>
                <w:lang w:val="fr-FR" w:eastAsia="en-CA"/>
              </w:rPr>
              <w:t>s</w:t>
            </w:r>
            <w:r w:rsidRPr="001E02E3">
              <w:rPr>
                <w:sz w:val="20"/>
                <w:szCs w:val="20"/>
                <w:lang w:val="fr-FR" w:eastAsia="en-CA"/>
              </w:rPr>
              <w:t xml:space="preserve"> banques de </w:t>
            </w:r>
            <w:r w:rsidR="00D716E6">
              <w:rPr>
                <w:sz w:val="20"/>
                <w:szCs w:val="20"/>
                <w:lang w:val="fr-FR" w:eastAsia="en-CA"/>
              </w:rPr>
              <w:t xml:space="preserve">déchets de </w:t>
            </w:r>
            <w:r w:rsidRPr="001E02E3">
              <w:rPr>
                <w:sz w:val="20"/>
                <w:szCs w:val="20"/>
                <w:lang w:val="fr-FR" w:eastAsia="en-CA"/>
              </w:rPr>
              <w:t>substances réglementées – PRP (décision 91/66)</w:t>
            </w:r>
          </w:p>
        </w:tc>
        <w:tc>
          <w:tcPr>
            <w:tcW w:w="1181" w:type="dxa"/>
            <w:shd w:val="clear" w:color="auto" w:fill="auto"/>
            <w:noWrap/>
            <w:hideMark/>
          </w:tcPr>
          <w:p w14:paraId="7CEAC719" w14:textId="771ED83C" w:rsidR="00AE6D50" w:rsidRPr="001E02E3" w:rsidRDefault="00AE6D50" w:rsidP="00AE6D50">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828</w:t>
            </w:r>
            <w:r w:rsidR="00C55CA9">
              <w:rPr>
                <w:sz w:val="20"/>
                <w:szCs w:val="20"/>
                <w:lang w:val="fr-FR" w:eastAsia="zh-CN"/>
              </w:rPr>
              <w:t xml:space="preserve"> </w:t>
            </w:r>
            <w:r w:rsidRPr="001E02E3">
              <w:rPr>
                <w:sz w:val="20"/>
                <w:szCs w:val="20"/>
                <w:lang w:val="fr-FR" w:eastAsia="zh-CN"/>
              </w:rPr>
              <w:t>767</w:t>
            </w:r>
          </w:p>
        </w:tc>
        <w:tc>
          <w:tcPr>
            <w:tcW w:w="1181" w:type="dxa"/>
            <w:shd w:val="clear" w:color="auto" w:fill="auto"/>
            <w:noWrap/>
            <w:hideMark/>
          </w:tcPr>
          <w:p w14:paraId="55E50BB5" w14:textId="77777777" w:rsidR="00AE6D50" w:rsidRPr="001E02E3" w:rsidRDefault="00AE6D50" w:rsidP="00AE6D50">
            <w:pPr>
              <w:jc w:val="right"/>
              <w:rPr>
                <w:sz w:val="20"/>
                <w:szCs w:val="20"/>
                <w:lang w:val="fr-FR" w:eastAsia="zh-CN"/>
              </w:rPr>
            </w:pPr>
            <w:r w:rsidRPr="001E02E3">
              <w:rPr>
                <w:sz w:val="20"/>
                <w:szCs w:val="20"/>
                <w:lang w:val="fr-FR" w:eastAsia="zh-CN"/>
              </w:rPr>
              <w:t>0</w:t>
            </w:r>
          </w:p>
        </w:tc>
        <w:tc>
          <w:tcPr>
            <w:tcW w:w="1182" w:type="dxa"/>
            <w:shd w:val="clear" w:color="auto" w:fill="auto"/>
            <w:noWrap/>
            <w:hideMark/>
          </w:tcPr>
          <w:p w14:paraId="4EFF01E2" w14:textId="77777777" w:rsidR="00AE6D50" w:rsidRPr="001E02E3" w:rsidRDefault="00AE6D50" w:rsidP="00AE6D50">
            <w:pPr>
              <w:jc w:val="right"/>
              <w:rPr>
                <w:sz w:val="20"/>
                <w:szCs w:val="20"/>
                <w:lang w:val="fr-FR" w:eastAsia="zh-CN"/>
              </w:rPr>
            </w:pPr>
            <w:r w:rsidRPr="001E02E3">
              <w:rPr>
                <w:sz w:val="20"/>
                <w:szCs w:val="20"/>
                <w:lang w:val="fr-FR" w:eastAsia="zh-CN"/>
              </w:rPr>
              <w:t>0</w:t>
            </w:r>
          </w:p>
        </w:tc>
        <w:tc>
          <w:tcPr>
            <w:tcW w:w="1275" w:type="dxa"/>
            <w:shd w:val="clear" w:color="auto" w:fill="auto"/>
            <w:noWrap/>
            <w:hideMark/>
          </w:tcPr>
          <w:p w14:paraId="27F820DB" w14:textId="38C87703" w:rsidR="00AE6D50" w:rsidRPr="001E02E3" w:rsidRDefault="00AE6D50" w:rsidP="00AE6D50">
            <w:pPr>
              <w:jc w:val="right"/>
              <w:rPr>
                <w:sz w:val="20"/>
                <w:szCs w:val="20"/>
                <w:lang w:val="fr-FR" w:eastAsia="zh-CN"/>
              </w:rPr>
            </w:pPr>
            <w:r w:rsidRPr="001E02E3">
              <w:rPr>
                <w:sz w:val="20"/>
                <w:szCs w:val="20"/>
                <w:lang w:val="fr-FR" w:eastAsia="zh-CN"/>
              </w:rPr>
              <w:t>2</w:t>
            </w:r>
            <w:r w:rsidR="00C55CA9">
              <w:rPr>
                <w:sz w:val="20"/>
                <w:szCs w:val="20"/>
                <w:lang w:val="fr-FR" w:eastAsia="zh-CN"/>
              </w:rPr>
              <w:t xml:space="preserve"> </w:t>
            </w:r>
            <w:r w:rsidRPr="001E02E3">
              <w:rPr>
                <w:sz w:val="20"/>
                <w:szCs w:val="20"/>
                <w:lang w:val="fr-FR" w:eastAsia="zh-CN"/>
              </w:rPr>
              <w:t>828</w:t>
            </w:r>
            <w:r w:rsidR="00C55CA9">
              <w:rPr>
                <w:sz w:val="20"/>
                <w:szCs w:val="20"/>
                <w:lang w:val="fr-FR" w:eastAsia="zh-CN"/>
              </w:rPr>
              <w:t xml:space="preserve"> </w:t>
            </w:r>
            <w:r w:rsidRPr="001E02E3">
              <w:rPr>
                <w:sz w:val="20"/>
                <w:szCs w:val="20"/>
                <w:lang w:val="fr-FR" w:eastAsia="zh-CN"/>
              </w:rPr>
              <w:t>767</w:t>
            </w:r>
          </w:p>
        </w:tc>
        <w:tc>
          <w:tcPr>
            <w:tcW w:w="1134" w:type="dxa"/>
            <w:shd w:val="clear" w:color="auto" w:fill="auto"/>
            <w:noWrap/>
            <w:hideMark/>
          </w:tcPr>
          <w:p w14:paraId="75113EA8" w14:textId="77777777" w:rsidR="00AE6D50" w:rsidRPr="001E02E3" w:rsidRDefault="00AE6D50" w:rsidP="00AE6D50">
            <w:pPr>
              <w:jc w:val="right"/>
              <w:rPr>
                <w:sz w:val="20"/>
                <w:szCs w:val="20"/>
                <w:lang w:val="fr-FR" w:eastAsia="zh-CN"/>
              </w:rPr>
            </w:pPr>
            <w:r w:rsidRPr="001E02E3">
              <w:rPr>
                <w:sz w:val="20"/>
                <w:szCs w:val="20"/>
                <w:lang w:val="fr-FR" w:eastAsia="zh-CN"/>
              </w:rPr>
              <w:t>0</w:t>
            </w:r>
          </w:p>
        </w:tc>
      </w:tr>
      <w:tr w:rsidR="00AE6D50" w:rsidRPr="001E02E3" w14:paraId="084EBCF3" w14:textId="77777777" w:rsidTr="00D274E4">
        <w:trPr>
          <w:trHeight w:val="132"/>
        </w:trPr>
        <w:tc>
          <w:tcPr>
            <w:tcW w:w="3681" w:type="dxa"/>
            <w:shd w:val="clear" w:color="auto" w:fill="auto"/>
            <w:noWrap/>
            <w:hideMark/>
          </w:tcPr>
          <w:p w14:paraId="096ABC8D" w14:textId="440DBF7A" w:rsidR="00AE6D50" w:rsidRPr="001E02E3" w:rsidRDefault="00AE6D50" w:rsidP="00AE6D50">
            <w:pPr>
              <w:jc w:val="left"/>
              <w:rPr>
                <w:b/>
                <w:bCs/>
                <w:sz w:val="20"/>
                <w:szCs w:val="20"/>
                <w:lang w:val="fr-FR" w:eastAsia="zh-CN"/>
              </w:rPr>
            </w:pPr>
            <w:r w:rsidRPr="001E02E3">
              <w:rPr>
                <w:b/>
                <w:bCs/>
                <w:sz w:val="20"/>
                <w:szCs w:val="20"/>
                <w:lang w:val="fr-FR" w:eastAsia="en-CA"/>
              </w:rPr>
              <w:t>Sous-total des autres activités</w:t>
            </w:r>
          </w:p>
        </w:tc>
        <w:tc>
          <w:tcPr>
            <w:tcW w:w="1181" w:type="dxa"/>
            <w:shd w:val="clear" w:color="auto" w:fill="auto"/>
            <w:noWrap/>
            <w:hideMark/>
          </w:tcPr>
          <w:p w14:paraId="5ED0221F" w14:textId="6F5B0714" w:rsidR="00AE6D50" w:rsidRPr="001E02E3" w:rsidRDefault="00AE6D50" w:rsidP="00AE6D50">
            <w:pPr>
              <w:jc w:val="right"/>
              <w:rPr>
                <w:b/>
                <w:bCs/>
                <w:sz w:val="20"/>
                <w:szCs w:val="20"/>
                <w:lang w:val="fr-FR" w:eastAsia="zh-CN"/>
              </w:rPr>
            </w:pPr>
            <w:r w:rsidRPr="001E02E3">
              <w:rPr>
                <w:b/>
                <w:bCs/>
                <w:sz w:val="20"/>
                <w:szCs w:val="20"/>
                <w:lang w:val="fr-FR" w:eastAsia="zh-CN"/>
              </w:rPr>
              <w:t>3</w:t>
            </w:r>
            <w:r w:rsidR="00C55CA9">
              <w:rPr>
                <w:b/>
                <w:bCs/>
                <w:sz w:val="20"/>
                <w:szCs w:val="20"/>
                <w:lang w:val="fr-FR" w:eastAsia="zh-CN"/>
              </w:rPr>
              <w:t xml:space="preserve"> </w:t>
            </w:r>
            <w:r w:rsidRPr="001E02E3">
              <w:rPr>
                <w:b/>
                <w:bCs/>
                <w:sz w:val="20"/>
                <w:szCs w:val="20"/>
                <w:lang w:val="fr-FR" w:eastAsia="zh-CN"/>
              </w:rPr>
              <w:t>924</w:t>
            </w:r>
            <w:r w:rsidR="00C55CA9">
              <w:rPr>
                <w:b/>
                <w:bCs/>
                <w:sz w:val="20"/>
                <w:szCs w:val="20"/>
                <w:lang w:val="fr-FR" w:eastAsia="zh-CN"/>
              </w:rPr>
              <w:t xml:space="preserve"> </w:t>
            </w:r>
            <w:r w:rsidRPr="001E02E3">
              <w:rPr>
                <w:b/>
                <w:bCs/>
                <w:sz w:val="20"/>
                <w:szCs w:val="20"/>
                <w:lang w:val="fr-FR" w:eastAsia="zh-CN"/>
              </w:rPr>
              <w:t>867</w:t>
            </w:r>
          </w:p>
        </w:tc>
        <w:tc>
          <w:tcPr>
            <w:tcW w:w="1181" w:type="dxa"/>
            <w:shd w:val="clear" w:color="auto" w:fill="auto"/>
            <w:noWrap/>
            <w:hideMark/>
          </w:tcPr>
          <w:p w14:paraId="71B9E23D" w14:textId="77777777" w:rsidR="00AE6D50" w:rsidRPr="001E02E3" w:rsidRDefault="00AE6D50" w:rsidP="00AE6D50">
            <w:pPr>
              <w:jc w:val="right"/>
              <w:rPr>
                <w:b/>
                <w:bCs/>
                <w:sz w:val="20"/>
                <w:szCs w:val="20"/>
                <w:lang w:val="fr-FR" w:eastAsia="zh-CN"/>
              </w:rPr>
            </w:pPr>
            <w:r w:rsidRPr="001E02E3">
              <w:rPr>
                <w:b/>
                <w:bCs/>
                <w:sz w:val="20"/>
                <w:szCs w:val="20"/>
                <w:lang w:val="fr-FR" w:eastAsia="zh-CN"/>
              </w:rPr>
              <w:t>0</w:t>
            </w:r>
          </w:p>
        </w:tc>
        <w:tc>
          <w:tcPr>
            <w:tcW w:w="1182" w:type="dxa"/>
            <w:shd w:val="clear" w:color="auto" w:fill="auto"/>
            <w:noWrap/>
            <w:hideMark/>
          </w:tcPr>
          <w:p w14:paraId="03293C58" w14:textId="77777777" w:rsidR="00AE6D50" w:rsidRPr="001E02E3" w:rsidRDefault="00AE6D50" w:rsidP="00AE6D50">
            <w:pPr>
              <w:jc w:val="right"/>
              <w:rPr>
                <w:b/>
                <w:bCs/>
                <w:sz w:val="20"/>
                <w:szCs w:val="20"/>
                <w:lang w:val="fr-FR" w:eastAsia="zh-CN"/>
              </w:rPr>
            </w:pPr>
            <w:r w:rsidRPr="001E02E3">
              <w:rPr>
                <w:b/>
                <w:bCs/>
                <w:sz w:val="20"/>
                <w:szCs w:val="20"/>
                <w:lang w:val="fr-FR" w:eastAsia="zh-CN"/>
              </w:rPr>
              <w:t>0</w:t>
            </w:r>
          </w:p>
        </w:tc>
        <w:tc>
          <w:tcPr>
            <w:tcW w:w="1275" w:type="dxa"/>
            <w:shd w:val="clear" w:color="auto" w:fill="auto"/>
            <w:noWrap/>
            <w:hideMark/>
          </w:tcPr>
          <w:p w14:paraId="5FFCAAF2" w14:textId="51D9A86F" w:rsidR="00AE6D50" w:rsidRPr="001E02E3" w:rsidRDefault="00AE6D50" w:rsidP="00AE6D50">
            <w:pPr>
              <w:jc w:val="right"/>
              <w:rPr>
                <w:b/>
                <w:bCs/>
                <w:sz w:val="20"/>
                <w:szCs w:val="20"/>
                <w:lang w:val="fr-FR" w:eastAsia="zh-CN"/>
              </w:rPr>
            </w:pPr>
            <w:r w:rsidRPr="001E02E3">
              <w:rPr>
                <w:b/>
                <w:bCs/>
                <w:sz w:val="20"/>
                <w:szCs w:val="20"/>
                <w:lang w:val="fr-FR" w:eastAsia="zh-CN"/>
              </w:rPr>
              <w:t>3</w:t>
            </w:r>
            <w:r w:rsidR="00C55CA9">
              <w:rPr>
                <w:b/>
                <w:bCs/>
                <w:sz w:val="20"/>
                <w:szCs w:val="20"/>
                <w:lang w:val="fr-FR" w:eastAsia="zh-CN"/>
              </w:rPr>
              <w:t xml:space="preserve"> </w:t>
            </w:r>
            <w:r w:rsidRPr="001E02E3">
              <w:rPr>
                <w:b/>
                <w:bCs/>
                <w:sz w:val="20"/>
                <w:szCs w:val="20"/>
                <w:lang w:val="fr-FR" w:eastAsia="zh-CN"/>
              </w:rPr>
              <w:t>924</w:t>
            </w:r>
            <w:r w:rsidR="00C55CA9">
              <w:rPr>
                <w:b/>
                <w:bCs/>
                <w:sz w:val="20"/>
                <w:szCs w:val="20"/>
                <w:lang w:val="fr-FR" w:eastAsia="zh-CN"/>
              </w:rPr>
              <w:t xml:space="preserve"> </w:t>
            </w:r>
            <w:r w:rsidRPr="001E02E3">
              <w:rPr>
                <w:b/>
                <w:bCs/>
                <w:sz w:val="20"/>
                <w:szCs w:val="20"/>
                <w:lang w:val="fr-FR" w:eastAsia="zh-CN"/>
              </w:rPr>
              <w:t>867</w:t>
            </w:r>
          </w:p>
        </w:tc>
        <w:tc>
          <w:tcPr>
            <w:tcW w:w="1134" w:type="dxa"/>
            <w:shd w:val="clear" w:color="auto" w:fill="auto"/>
            <w:noWrap/>
            <w:hideMark/>
          </w:tcPr>
          <w:p w14:paraId="7B3701D8" w14:textId="77777777" w:rsidR="00AE6D50" w:rsidRPr="001E02E3" w:rsidRDefault="00AE6D50" w:rsidP="00AE6D50">
            <w:pPr>
              <w:jc w:val="right"/>
              <w:rPr>
                <w:b/>
                <w:bCs/>
                <w:sz w:val="20"/>
                <w:szCs w:val="20"/>
                <w:lang w:val="fr-FR" w:eastAsia="zh-CN"/>
              </w:rPr>
            </w:pPr>
            <w:r w:rsidRPr="001E02E3">
              <w:rPr>
                <w:b/>
                <w:bCs/>
                <w:sz w:val="20"/>
                <w:szCs w:val="20"/>
                <w:lang w:val="fr-FR" w:eastAsia="zh-CN"/>
              </w:rPr>
              <w:t>0</w:t>
            </w:r>
          </w:p>
        </w:tc>
      </w:tr>
      <w:tr w:rsidR="00AE6D50" w:rsidRPr="001E02E3" w14:paraId="3034EB10" w14:textId="77777777" w:rsidTr="00D274E4">
        <w:trPr>
          <w:trHeight w:val="44"/>
        </w:trPr>
        <w:tc>
          <w:tcPr>
            <w:tcW w:w="9634" w:type="dxa"/>
            <w:gridSpan w:val="6"/>
            <w:shd w:val="clear" w:color="auto" w:fill="auto"/>
            <w:noWrap/>
            <w:hideMark/>
          </w:tcPr>
          <w:p w14:paraId="4FB364F5" w14:textId="7753A78B" w:rsidR="00AE6D50" w:rsidRPr="001E02E3" w:rsidRDefault="00AE6D50" w:rsidP="00AE6D50">
            <w:pPr>
              <w:jc w:val="left"/>
              <w:rPr>
                <w:b/>
                <w:bCs/>
                <w:sz w:val="20"/>
                <w:szCs w:val="20"/>
                <w:lang w:val="fr-FR" w:eastAsia="zh-CN"/>
              </w:rPr>
            </w:pPr>
            <w:r w:rsidRPr="001E02E3">
              <w:rPr>
                <w:b/>
                <w:bCs/>
                <w:sz w:val="20"/>
                <w:szCs w:val="20"/>
                <w:lang w:val="fr-FR" w:eastAsia="en-CA"/>
              </w:rPr>
              <w:t>Activités régulières</w:t>
            </w:r>
          </w:p>
        </w:tc>
      </w:tr>
      <w:tr w:rsidR="00AE6D50" w:rsidRPr="001E02E3" w14:paraId="7E46FBF1" w14:textId="77777777" w:rsidTr="00D274E4">
        <w:trPr>
          <w:trHeight w:val="83"/>
        </w:trPr>
        <w:tc>
          <w:tcPr>
            <w:tcW w:w="3681" w:type="dxa"/>
            <w:shd w:val="clear" w:color="auto" w:fill="auto"/>
            <w:noWrap/>
            <w:hideMark/>
          </w:tcPr>
          <w:p w14:paraId="792A9967" w14:textId="2ED47D88" w:rsidR="00AE6D50" w:rsidRPr="001E02E3" w:rsidRDefault="00AE6D50" w:rsidP="00AE6D50">
            <w:pPr>
              <w:jc w:val="left"/>
              <w:rPr>
                <w:sz w:val="20"/>
                <w:szCs w:val="20"/>
                <w:lang w:val="fr-FR" w:eastAsia="zh-CN"/>
              </w:rPr>
            </w:pPr>
            <w:r w:rsidRPr="001E02E3">
              <w:rPr>
                <w:sz w:val="20"/>
                <w:szCs w:val="20"/>
                <w:lang w:val="fr-FR" w:eastAsia="en-CA"/>
              </w:rPr>
              <w:t xml:space="preserve">Renforcement institutionnel </w:t>
            </w:r>
          </w:p>
        </w:tc>
        <w:tc>
          <w:tcPr>
            <w:tcW w:w="1181" w:type="dxa"/>
            <w:shd w:val="clear" w:color="auto" w:fill="auto"/>
            <w:noWrap/>
            <w:hideMark/>
          </w:tcPr>
          <w:p w14:paraId="724C0764" w14:textId="52BAF3DE" w:rsidR="00AE6D50" w:rsidRPr="001E02E3" w:rsidRDefault="00AE6D50" w:rsidP="00AE6D50">
            <w:pPr>
              <w:jc w:val="right"/>
              <w:rPr>
                <w:sz w:val="20"/>
                <w:szCs w:val="20"/>
                <w:lang w:val="fr-FR" w:eastAsia="zh-CN"/>
              </w:rPr>
            </w:pPr>
            <w:r w:rsidRPr="001E02E3">
              <w:rPr>
                <w:sz w:val="20"/>
                <w:szCs w:val="20"/>
                <w:lang w:val="fr-FR" w:eastAsia="zh-CN"/>
              </w:rPr>
              <w:t>3</w:t>
            </w:r>
            <w:r w:rsidR="00C55CA9">
              <w:rPr>
                <w:sz w:val="20"/>
                <w:szCs w:val="20"/>
                <w:lang w:val="fr-FR" w:eastAsia="zh-CN"/>
              </w:rPr>
              <w:t xml:space="preserve"> </w:t>
            </w:r>
            <w:r w:rsidRPr="001E02E3">
              <w:rPr>
                <w:sz w:val="20"/>
                <w:szCs w:val="20"/>
                <w:lang w:val="fr-FR" w:eastAsia="zh-CN"/>
              </w:rPr>
              <w:t>090</w:t>
            </w:r>
            <w:r w:rsidR="00C55CA9">
              <w:rPr>
                <w:sz w:val="20"/>
                <w:szCs w:val="20"/>
                <w:lang w:val="fr-FR" w:eastAsia="zh-CN"/>
              </w:rPr>
              <w:t xml:space="preserve"> </w:t>
            </w:r>
            <w:r w:rsidRPr="001E02E3">
              <w:rPr>
                <w:sz w:val="20"/>
                <w:szCs w:val="20"/>
                <w:lang w:val="fr-FR" w:eastAsia="zh-CN"/>
              </w:rPr>
              <w:t>855</w:t>
            </w:r>
          </w:p>
        </w:tc>
        <w:tc>
          <w:tcPr>
            <w:tcW w:w="1181" w:type="dxa"/>
            <w:shd w:val="clear" w:color="auto" w:fill="auto"/>
            <w:noWrap/>
            <w:hideMark/>
          </w:tcPr>
          <w:p w14:paraId="69C474A5" w14:textId="7F59768A" w:rsidR="00AE6D50" w:rsidRPr="001E02E3" w:rsidRDefault="00AE6D50" w:rsidP="00AE6D50">
            <w:pPr>
              <w:jc w:val="right"/>
              <w:rPr>
                <w:sz w:val="20"/>
                <w:szCs w:val="20"/>
                <w:lang w:val="fr-FR" w:eastAsia="zh-CN"/>
              </w:rPr>
            </w:pPr>
            <w:r w:rsidRPr="001E02E3">
              <w:rPr>
                <w:sz w:val="20"/>
                <w:szCs w:val="20"/>
                <w:lang w:val="fr-FR" w:eastAsia="zh-CN"/>
              </w:rPr>
              <w:t>9</w:t>
            </w:r>
            <w:r w:rsidR="00C55CA9">
              <w:rPr>
                <w:sz w:val="20"/>
                <w:szCs w:val="20"/>
                <w:lang w:val="fr-FR" w:eastAsia="zh-CN"/>
              </w:rPr>
              <w:t xml:space="preserve"> </w:t>
            </w:r>
            <w:r w:rsidRPr="001E02E3">
              <w:rPr>
                <w:sz w:val="20"/>
                <w:szCs w:val="20"/>
                <w:lang w:val="fr-FR" w:eastAsia="zh-CN"/>
              </w:rPr>
              <w:t>858</w:t>
            </w:r>
            <w:r w:rsidR="00C55CA9">
              <w:rPr>
                <w:sz w:val="20"/>
                <w:szCs w:val="20"/>
                <w:lang w:val="fr-FR" w:eastAsia="zh-CN"/>
              </w:rPr>
              <w:t xml:space="preserve"> </w:t>
            </w:r>
            <w:r w:rsidRPr="001E02E3">
              <w:rPr>
                <w:sz w:val="20"/>
                <w:szCs w:val="20"/>
                <w:lang w:val="fr-FR" w:eastAsia="zh-CN"/>
              </w:rPr>
              <w:t>469</w:t>
            </w:r>
          </w:p>
        </w:tc>
        <w:tc>
          <w:tcPr>
            <w:tcW w:w="1182" w:type="dxa"/>
            <w:shd w:val="clear" w:color="auto" w:fill="auto"/>
            <w:noWrap/>
            <w:hideMark/>
          </w:tcPr>
          <w:p w14:paraId="30BBDEBF" w14:textId="2C8011D1" w:rsidR="00AE6D50" w:rsidRPr="001E02E3" w:rsidRDefault="00AE6D50" w:rsidP="00AE6D50">
            <w:pPr>
              <w:jc w:val="right"/>
              <w:rPr>
                <w:sz w:val="20"/>
                <w:szCs w:val="20"/>
                <w:lang w:val="fr-FR" w:eastAsia="zh-CN"/>
              </w:rPr>
            </w:pPr>
            <w:r w:rsidRPr="001E02E3">
              <w:rPr>
                <w:sz w:val="20"/>
                <w:szCs w:val="20"/>
                <w:lang w:val="fr-FR" w:eastAsia="zh-CN"/>
              </w:rPr>
              <w:t>10</w:t>
            </w:r>
            <w:r w:rsidR="00C55CA9">
              <w:rPr>
                <w:sz w:val="20"/>
                <w:szCs w:val="20"/>
                <w:lang w:val="fr-FR" w:eastAsia="zh-CN"/>
              </w:rPr>
              <w:t xml:space="preserve"> </w:t>
            </w:r>
            <w:r w:rsidRPr="001E02E3">
              <w:rPr>
                <w:sz w:val="20"/>
                <w:szCs w:val="20"/>
                <w:lang w:val="fr-FR" w:eastAsia="zh-CN"/>
              </w:rPr>
              <w:t>433</w:t>
            </w:r>
            <w:r w:rsidR="00C55CA9">
              <w:rPr>
                <w:sz w:val="20"/>
                <w:szCs w:val="20"/>
                <w:lang w:val="fr-FR" w:eastAsia="zh-CN"/>
              </w:rPr>
              <w:t xml:space="preserve"> </w:t>
            </w:r>
            <w:r w:rsidRPr="001E02E3">
              <w:rPr>
                <w:sz w:val="20"/>
                <w:szCs w:val="20"/>
                <w:lang w:val="fr-FR" w:eastAsia="zh-CN"/>
              </w:rPr>
              <w:t>603</w:t>
            </w:r>
          </w:p>
        </w:tc>
        <w:tc>
          <w:tcPr>
            <w:tcW w:w="1275" w:type="dxa"/>
            <w:shd w:val="clear" w:color="auto" w:fill="auto"/>
            <w:noWrap/>
            <w:hideMark/>
          </w:tcPr>
          <w:p w14:paraId="325D0214" w14:textId="7CBBF627" w:rsidR="00AE6D50" w:rsidRPr="001E02E3" w:rsidRDefault="00AE6D50" w:rsidP="00AE6D50">
            <w:pPr>
              <w:jc w:val="right"/>
              <w:rPr>
                <w:sz w:val="20"/>
                <w:szCs w:val="20"/>
                <w:lang w:val="fr-FR" w:eastAsia="zh-CN"/>
              </w:rPr>
            </w:pPr>
            <w:r w:rsidRPr="001E02E3">
              <w:rPr>
                <w:sz w:val="20"/>
                <w:szCs w:val="20"/>
                <w:lang w:val="fr-FR" w:eastAsia="zh-CN"/>
              </w:rPr>
              <w:t>23</w:t>
            </w:r>
            <w:r w:rsidR="00C55CA9">
              <w:rPr>
                <w:sz w:val="20"/>
                <w:szCs w:val="20"/>
                <w:lang w:val="fr-FR" w:eastAsia="zh-CN"/>
              </w:rPr>
              <w:t xml:space="preserve"> </w:t>
            </w:r>
            <w:r w:rsidRPr="001E02E3">
              <w:rPr>
                <w:sz w:val="20"/>
                <w:szCs w:val="20"/>
                <w:lang w:val="fr-FR" w:eastAsia="zh-CN"/>
              </w:rPr>
              <w:t>382</w:t>
            </w:r>
            <w:r w:rsidR="00C55CA9">
              <w:rPr>
                <w:sz w:val="20"/>
                <w:szCs w:val="20"/>
                <w:lang w:val="fr-FR" w:eastAsia="zh-CN"/>
              </w:rPr>
              <w:t xml:space="preserve"> </w:t>
            </w:r>
            <w:r w:rsidRPr="001E02E3">
              <w:rPr>
                <w:sz w:val="20"/>
                <w:szCs w:val="20"/>
                <w:lang w:val="fr-FR" w:eastAsia="zh-CN"/>
              </w:rPr>
              <w:t>927</w:t>
            </w:r>
          </w:p>
        </w:tc>
        <w:tc>
          <w:tcPr>
            <w:tcW w:w="1134" w:type="dxa"/>
            <w:shd w:val="clear" w:color="auto" w:fill="auto"/>
            <w:noWrap/>
            <w:hideMark/>
          </w:tcPr>
          <w:p w14:paraId="3525980D" w14:textId="77777777" w:rsidR="00AE6D50" w:rsidRPr="001E02E3" w:rsidRDefault="00AE6D50" w:rsidP="00AE6D50">
            <w:pPr>
              <w:jc w:val="right"/>
              <w:rPr>
                <w:sz w:val="20"/>
                <w:szCs w:val="20"/>
                <w:lang w:val="fr-FR" w:eastAsia="zh-CN"/>
              </w:rPr>
            </w:pPr>
            <w:r w:rsidRPr="001E02E3">
              <w:rPr>
                <w:sz w:val="20"/>
                <w:szCs w:val="20"/>
                <w:lang w:val="fr-FR" w:eastAsia="zh-CN"/>
              </w:rPr>
              <w:t>0</w:t>
            </w:r>
          </w:p>
        </w:tc>
      </w:tr>
      <w:tr w:rsidR="00EC1F41" w:rsidRPr="001E02E3" w14:paraId="088791F9" w14:textId="77777777" w:rsidTr="00D274E4">
        <w:trPr>
          <w:trHeight w:val="114"/>
        </w:trPr>
        <w:tc>
          <w:tcPr>
            <w:tcW w:w="3681" w:type="dxa"/>
            <w:shd w:val="clear" w:color="auto" w:fill="auto"/>
            <w:noWrap/>
            <w:hideMark/>
          </w:tcPr>
          <w:p w14:paraId="043C48DC" w14:textId="0EE60D1E" w:rsidR="00901E26" w:rsidRPr="001E02E3" w:rsidRDefault="00AE6D50" w:rsidP="00901E26">
            <w:pPr>
              <w:jc w:val="left"/>
              <w:rPr>
                <w:sz w:val="20"/>
                <w:szCs w:val="20"/>
                <w:lang w:val="fr-FR" w:eastAsia="zh-CN"/>
              </w:rPr>
            </w:pPr>
            <w:r w:rsidRPr="001E02E3">
              <w:rPr>
                <w:sz w:val="20"/>
                <w:szCs w:val="20"/>
                <w:lang w:val="fr-FR" w:eastAsia="zh-CN"/>
              </w:rPr>
              <w:t>Programme d'aide à la conformité (PAC)</w:t>
            </w:r>
          </w:p>
        </w:tc>
        <w:tc>
          <w:tcPr>
            <w:tcW w:w="1181" w:type="dxa"/>
            <w:shd w:val="clear" w:color="auto" w:fill="auto"/>
            <w:noWrap/>
            <w:hideMark/>
          </w:tcPr>
          <w:p w14:paraId="17C3E096" w14:textId="3012CD2C" w:rsidR="00901E26" w:rsidRPr="001E02E3" w:rsidRDefault="00901E26" w:rsidP="00901E26">
            <w:pPr>
              <w:jc w:val="right"/>
              <w:rPr>
                <w:sz w:val="20"/>
                <w:szCs w:val="20"/>
                <w:lang w:val="fr-FR" w:eastAsia="zh-CN"/>
              </w:rPr>
            </w:pPr>
            <w:r w:rsidRPr="001E02E3">
              <w:rPr>
                <w:sz w:val="20"/>
                <w:szCs w:val="20"/>
                <w:lang w:val="fr-FR" w:eastAsia="zh-CN"/>
              </w:rPr>
              <w:t>12</w:t>
            </w:r>
            <w:r w:rsidR="00C55CA9">
              <w:rPr>
                <w:sz w:val="20"/>
                <w:szCs w:val="20"/>
                <w:lang w:val="fr-FR" w:eastAsia="zh-CN"/>
              </w:rPr>
              <w:t xml:space="preserve"> </w:t>
            </w:r>
            <w:r w:rsidRPr="001E02E3">
              <w:rPr>
                <w:sz w:val="20"/>
                <w:szCs w:val="20"/>
                <w:lang w:val="fr-FR" w:eastAsia="zh-CN"/>
              </w:rPr>
              <w:t>113</w:t>
            </w:r>
            <w:r w:rsidR="00C55CA9">
              <w:rPr>
                <w:sz w:val="20"/>
                <w:szCs w:val="20"/>
                <w:lang w:val="fr-FR" w:eastAsia="zh-CN"/>
              </w:rPr>
              <w:t xml:space="preserve"> </w:t>
            </w:r>
            <w:r w:rsidRPr="001E02E3">
              <w:rPr>
                <w:sz w:val="20"/>
                <w:szCs w:val="20"/>
                <w:lang w:val="fr-FR" w:eastAsia="zh-CN"/>
              </w:rPr>
              <w:t>777</w:t>
            </w:r>
          </w:p>
        </w:tc>
        <w:tc>
          <w:tcPr>
            <w:tcW w:w="1181" w:type="dxa"/>
            <w:shd w:val="clear" w:color="auto" w:fill="auto"/>
            <w:noWrap/>
            <w:hideMark/>
          </w:tcPr>
          <w:p w14:paraId="508BAAF7" w14:textId="45ED53C9" w:rsidR="00901E26" w:rsidRPr="001E02E3" w:rsidRDefault="00901E26" w:rsidP="00901E26">
            <w:pPr>
              <w:jc w:val="right"/>
              <w:rPr>
                <w:sz w:val="20"/>
                <w:szCs w:val="20"/>
                <w:lang w:val="fr-FR" w:eastAsia="zh-CN"/>
              </w:rPr>
            </w:pPr>
            <w:r w:rsidRPr="001E02E3">
              <w:rPr>
                <w:sz w:val="20"/>
                <w:szCs w:val="20"/>
                <w:lang w:val="fr-FR" w:eastAsia="zh-CN"/>
              </w:rPr>
              <w:t>12</w:t>
            </w:r>
            <w:r w:rsidR="00C55CA9">
              <w:rPr>
                <w:sz w:val="20"/>
                <w:szCs w:val="20"/>
                <w:lang w:val="fr-FR" w:eastAsia="zh-CN"/>
              </w:rPr>
              <w:t xml:space="preserve"> </w:t>
            </w:r>
            <w:r w:rsidRPr="001E02E3">
              <w:rPr>
                <w:sz w:val="20"/>
                <w:szCs w:val="20"/>
                <w:lang w:val="fr-FR" w:eastAsia="zh-CN"/>
              </w:rPr>
              <w:t>310</w:t>
            </w:r>
            <w:r w:rsidR="00C55CA9">
              <w:rPr>
                <w:sz w:val="20"/>
                <w:szCs w:val="20"/>
                <w:lang w:val="fr-FR" w:eastAsia="zh-CN"/>
              </w:rPr>
              <w:t xml:space="preserve"> </w:t>
            </w:r>
            <w:r w:rsidRPr="001E02E3">
              <w:rPr>
                <w:sz w:val="20"/>
                <w:szCs w:val="20"/>
                <w:lang w:val="fr-FR" w:eastAsia="zh-CN"/>
              </w:rPr>
              <w:t>330</w:t>
            </w:r>
          </w:p>
        </w:tc>
        <w:tc>
          <w:tcPr>
            <w:tcW w:w="1182" w:type="dxa"/>
            <w:shd w:val="clear" w:color="auto" w:fill="auto"/>
            <w:noWrap/>
            <w:hideMark/>
          </w:tcPr>
          <w:p w14:paraId="192AA2B8" w14:textId="0EBF2972" w:rsidR="00901E26" w:rsidRPr="001E02E3" w:rsidRDefault="00901E26" w:rsidP="00901E26">
            <w:pPr>
              <w:jc w:val="right"/>
              <w:rPr>
                <w:sz w:val="20"/>
                <w:szCs w:val="20"/>
                <w:lang w:val="fr-FR" w:eastAsia="zh-CN"/>
              </w:rPr>
            </w:pPr>
            <w:r w:rsidRPr="001E02E3">
              <w:rPr>
                <w:sz w:val="20"/>
                <w:szCs w:val="20"/>
                <w:lang w:val="fr-FR" w:eastAsia="zh-CN"/>
              </w:rPr>
              <w:t>12</w:t>
            </w:r>
            <w:r w:rsidR="00C55CA9">
              <w:rPr>
                <w:sz w:val="20"/>
                <w:szCs w:val="20"/>
                <w:lang w:val="fr-FR" w:eastAsia="zh-CN"/>
              </w:rPr>
              <w:t xml:space="preserve"> </w:t>
            </w:r>
            <w:r w:rsidRPr="001E02E3">
              <w:rPr>
                <w:sz w:val="20"/>
                <w:szCs w:val="20"/>
                <w:lang w:val="fr-FR" w:eastAsia="zh-CN"/>
              </w:rPr>
              <w:t>679</w:t>
            </w:r>
            <w:r w:rsidR="00C55CA9">
              <w:rPr>
                <w:sz w:val="20"/>
                <w:szCs w:val="20"/>
                <w:lang w:val="fr-FR" w:eastAsia="zh-CN"/>
              </w:rPr>
              <w:t xml:space="preserve"> </w:t>
            </w:r>
            <w:r w:rsidRPr="001E02E3">
              <w:rPr>
                <w:sz w:val="20"/>
                <w:szCs w:val="20"/>
                <w:lang w:val="fr-FR" w:eastAsia="zh-CN"/>
              </w:rPr>
              <w:t>640</w:t>
            </w:r>
          </w:p>
        </w:tc>
        <w:tc>
          <w:tcPr>
            <w:tcW w:w="1275" w:type="dxa"/>
            <w:shd w:val="clear" w:color="auto" w:fill="auto"/>
            <w:noWrap/>
            <w:hideMark/>
          </w:tcPr>
          <w:p w14:paraId="13B13048" w14:textId="438A1616" w:rsidR="00901E26" w:rsidRPr="001E02E3" w:rsidRDefault="00901E26" w:rsidP="00901E26">
            <w:pPr>
              <w:jc w:val="right"/>
              <w:rPr>
                <w:sz w:val="20"/>
                <w:szCs w:val="20"/>
                <w:lang w:val="fr-FR" w:eastAsia="zh-CN"/>
              </w:rPr>
            </w:pPr>
            <w:r w:rsidRPr="001E02E3">
              <w:rPr>
                <w:sz w:val="20"/>
                <w:szCs w:val="20"/>
                <w:lang w:val="fr-FR" w:eastAsia="zh-CN"/>
              </w:rPr>
              <w:t>37</w:t>
            </w:r>
            <w:r w:rsidR="00C55CA9">
              <w:rPr>
                <w:sz w:val="20"/>
                <w:szCs w:val="20"/>
                <w:lang w:val="fr-FR" w:eastAsia="zh-CN"/>
              </w:rPr>
              <w:t xml:space="preserve"> </w:t>
            </w:r>
            <w:r w:rsidRPr="001E02E3">
              <w:rPr>
                <w:sz w:val="20"/>
                <w:szCs w:val="20"/>
                <w:lang w:val="fr-FR" w:eastAsia="zh-CN"/>
              </w:rPr>
              <w:t>103</w:t>
            </w:r>
            <w:r w:rsidR="00C55CA9">
              <w:rPr>
                <w:sz w:val="20"/>
                <w:szCs w:val="20"/>
                <w:lang w:val="fr-FR" w:eastAsia="zh-CN"/>
              </w:rPr>
              <w:t xml:space="preserve"> </w:t>
            </w:r>
            <w:r w:rsidRPr="001E02E3">
              <w:rPr>
                <w:sz w:val="20"/>
                <w:szCs w:val="20"/>
                <w:lang w:val="fr-FR" w:eastAsia="zh-CN"/>
              </w:rPr>
              <w:t>747</w:t>
            </w:r>
          </w:p>
        </w:tc>
        <w:tc>
          <w:tcPr>
            <w:tcW w:w="1134" w:type="dxa"/>
            <w:shd w:val="clear" w:color="auto" w:fill="auto"/>
            <w:noWrap/>
            <w:hideMark/>
          </w:tcPr>
          <w:p w14:paraId="0F95FFEB" w14:textId="77777777" w:rsidR="00901E26" w:rsidRPr="001E02E3" w:rsidRDefault="00901E26" w:rsidP="00901E26">
            <w:pPr>
              <w:jc w:val="right"/>
              <w:rPr>
                <w:sz w:val="20"/>
                <w:szCs w:val="20"/>
                <w:lang w:val="fr-FR" w:eastAsia="zh-CN"/>
              </w:rPr>
            </w:pPr>
            <w:r w:rsidRPr="001E02E3">
              <w:rPr>
                <w:sz w:val="20"/>
                <w:szCs w:val="20"/>
                <w:lang w:val="fr-FR" w:eastAsia="zh-CN"/>
              </w:rPr>
              <w:t>0</w:t>
            </w:r>
          </w:p>
        </w:tc>
      </w:tr>
      <w:tr w:rsidR="0060143F" w:rsidRPr="001E02E3" w14:paraId="2FB2EDFB" w14:textId="77777777" w:rsidTr="00D274E4">
        <w:trPr>
          <w:trHeight w:val="44"/>
        </w:trPr>
        <w:tc>
          <w:tcPr>
            <w:tcW w:w="3681" w:type="dxa"/>
            <w:shd w:val="clear" w:color="auto" w:fill="auto"/>
            <w:noWrap/>
            <w:hideMark/>
          </w:tcPr>
          <w:p w14:paraId="53F7A864" w14:textId="1385BD06" w:rsidR="0060143F" w:rsidRPr="001E02E3" w:rsidRDefault="0060143F" w:rsidP="0060143F">
            <w:pPr>
              <w:jc w:val="left"/>
              <w:rPr>
                <w:b/>
                <w:bCs/>
                <w:sz w:val="20"/>
                <w:szCs w:val="20"/>
                <w:lang w:val="fr-FR" w:eastAsia="zh-CN"/>
              </w:rPr>
            </w:pPr>
            <w:r w:rsidRPr="001E02E3">
              <w:rPr>
                <w:b/>
                <w:bCs/>
                <w:sz w:val="20"/>
                <w:szCs w:val="20"/>
                <w:lang w:val="fr-FR" w:eastAsia="en-CA"/>
              </w:rPr>
              <w:t>Sous-total des activités régulières</w:t>
            </w:r>
          </w:p>
        </w:tc>
        <w:tc>
          <w:tcPr>
            <w:tcW w:w="1181" w:type="dxa"/>
            <w:shd w:val="clear" w:color="auto" w:fill="auto"/>
            <w:noWrap/>
            <w:hideMark/>
          </w:tcPr>
          <w:p w14:paraId="5F03E13D" w14:textId="0D0BF657" w:rsidR="0060143F" w:rsidRPr="001E02E3" w:rsidRDefault="0060143F" w:rsidP="0060143F">
            <w:pPr>
              <w:jc w:val="right"/>
              <w:rPr>
                <w:b/>
                <w:bCs/>
                <w:sz w:val="20"/>
                <w:szCs w:val="20"/>
                <w:lang w:val="fr-FR" w:eastAsia="zh-CN"/>
              </w:rPr>
            </w:pPr>
            <w:r w:rsidRPr="001E02E3">
              <w:rPr>
                <w:b/>
                <w:bCs/>
                <w:sz w:val="20"/>
                <w:szCs w:val="20"/>
                <w:lang w:val="fr-FR" w:eastAsia="zh-CN"/>
              </w:rPr>
              <w:t>15</w:t>
            </w:r>
            <w:r w:rsidR="00C55CA9">
              <w:rPr>
                <w:b/>
                <w:bCs/>
                <w:sz w:val="20"/>
                <w:szCs w:val="20"/>
                <w:lang w:val="fr-FR" w:eastAsia="zh-CN"/>
              </w:rPr>
              <w:t xml:space="preserve"> </w:t>
            </w:r>
            <w:r w:rsidRPr="001E02E3">
              <w:rPr>
                <w:b/>
                <w:bCs/>
                <w:sz w:val="20"/>
                <w:szCs w:val="20"/>
                <w:lang w:val="fr-FR" w:eastAsia="zh-CN"/>
              </w:rPr>
              <w:t>204</w:t>
            </w:r>
            <w:r w:rsidR="00C55CA9">
              <w:rPr>
                <w:b/>
                <w:bCs/>
                <w:sz w:val="20"/>
                <w:szCs w:val="20"/>
                <w:lang w:val="fr-FR" w:eastAsia="zh-CN"/>
              </w:rPr>
              <w:t xml:space="preserve"> </w:t>
            </w:r>
            <w:r w:rsidRPr="001E02E3">
              <w:rPr>
                <w:b/>
                <w:bCs/>
                <w:sz w:val="20"/>
                <w:szCs w:val="20"/>
                <w:lang w:val="fr-FR" w:eastAsia="zh-CN"/>
              </w:rPr>
              <w:t>632</w:t>
            </w:r>
          </w:p>
        </w:tc>
        <w:tc>
          <w:tcPr>
            <w:tcW w:w="1181" w:type="dxa"/>
            <w:shd w:val="clear" w:color="auto" w:fill="auto"/>
            <w:noWrap/>
            <w:hideMark/>
          </w:tcPr>
          <w:p w14:paraId="32E4C3FE" w14:textId="77E2221B" w:rsidR="0060143F" w:rsidRPr="001E02E3" w:rsidRDefault="0060143F" w:rsidP="0060143F">
            <w:pPr>
              <w:jc w:val="right"/>
              <w:rPr>
                <w:b/>
                <w:bCs/>
                <w:sz w:val="20"/>
                <w:szCs w:val="20"/>
                <w:lang w:val="fr-FR" w:eastAsia="zh-CN"/>
              </w:rPr>
            </w:pPr>
            <w:r w:rsidRPr="001E02E3">
              <w:rPr>
                <w:b/>
                <w:bCs/>
                <w:sz w:val="20"/>
                <w:szCs w:val="20"/>
                <w:lang w:val="fr-FR" w:eastAsia="zh-CN"/>
              </w:rPr>
              <w:t>22</w:t>
            </w:r>
            <w:r w:rsidR="00C55CA9">
              <w:rPr>
                <w:b/>
                <w:bCs/>
                <w:sz w:val="20"/>
                <w:szCs w:val="20"/>
                <w:lang w:val="fr-FR" w:eastAsia="zh-CN"/>
              </w:rPr>
              <w:t xml:space="preserve"> </w:t>
            </w:r>
            <w:r w:rsidRPr="001E02E3">
              <w:rPr>
                <w:b/>
                <w:bCs/>
                <w:sz w:val="20"/>
                <w:szCs w:val="20"/>
                <w:lang w:val="fr-FR" w:eastAsia="zh-CN"/>
              </w:rPr>
              <w:t>168</w:t>
            </w:r>
            <w:r w:rsidR="00C55CA9">
              <w:rPr>
                <w:b/>
                <w:bCs/>
                <w:sz w:val="20"/>
                <w:szCs w:val="20"/>
                <w:lang w:val="fr-FR" w:eastAsia="zh-CN"/>
              </w:rPr>
              <w:t xml:space="preserve"> </w:t>
            </w:r>
            <w:r w:rsidRPr="001E02E3">
              <w:rPr>
                <w:b/>
                <w:bCs/>
                <w:sz w:val="20"/>
                <w:szCs w:val="20"/>
                <w:lang w:val="fr-FR" w:eastAsia="zh-CN"/>
              </w:rPr>
              <w:t>799</w:t>
            </w:r>
          </w:p>
        </w:tc>
        <w:tc>
          <w:tcPr>
            <w:tcW w:w="1182" w:type="dxa"/>
            <w:shd w:val="clear" w:color="auto" w:fill="auto"/>
            <w:noWrap/>
            <w:hideMark/>
          </w:tcPr>
          <w:p w14:paraId="0D3FB128" w14:textId="01208571" w:rsidR="0060143F" w:rsidRPr="001E02E3" w:rsidRDefault="0060143F" w:rsidP="0060143F">
            <w:pPr>
              <w:jc w:val="right"/>
              <w:rPr>
                <w:b/>
                <w:bCs/>
                <w:sz w:val="20"/>
                <w:szCs w:val="20"/>
                <w:lang w:val="fr-FR" w:eastAsia="zh-CN"/>
              </w:rPr>
            </w:pPr>
            <w:r w:rsidRPr="001E02E3">
              <w:rPr>
                <w:b/>
                <w:bCs/>
                <w:sz w:val="20"/>
                <w:szCs w:val="20"/>
                <w:lang w:val="fr-FR" w:eastAsia="zh-CN"/>
              </w:rPr>
              <w:t>23</w:t>
            </w:r>
            <w:r w:rsidR="00C55CA9">
              <w:rPr>
                <w:b/>
                <w:bCs/>
                <w:sz w:val="20"/>
                <w:szCs w:val="20"/>
                <w:lang w:val="fr-FR" w:eastAsia="zh-CN"/>
              </w:rPr>
              <w:t xml:space="preserve"> </w:t>
            </w:r>
            <w:r w:rsidRPr="001E02E3">
              <w:rPr>
                <w:b/>
                <w:bCs/>
                <w:sz w:val="20"/>
                <w:szCs w:val="20"/>
                <w:lang w:val="fr-FR" w:eastAsia="zh-CN"/>
              </w:rPr>
              <w:t>113</w:t>
            </w:r>
            <w:r w:rsidR="00C55CA9">
              <w:rPr>
                <w:b/>
                <w:bCs/>
                <w:sz w:val="20"/>
                <w:szCs w:val="20"/>
                <w:lang w:val="fr-FR" w:eastAsia="zh-CN"/>
              </w:rPr>
              <w:t xml:space="preserve"> </w:t>
            </w:r>
            <w:r w:rsidRPr="001E02E3">
              <w:rPr>
                <w:b/>
                <w:bCs/>
                <w:sz w:val="20"/>
                <w:szCs w:val="20"/>
                <w:lang w:val="fr-FR" w:eastAsia="zh-CN"/>
              </w:rPr>
              <w:t>243</w:t>
            </w:r>
          </w:p>
        </w:tc>
        <w:tc>
          <w:tcPr>
            <w:tcW w:w="1275" w:type="dxa"/>
            <w:shd w:val="clear" w:color="auto" w:fill="auto"/>
            <w:noWrap/>
            <w:hideMark/>
          </w:tcPr>
          <w:p w14:paraId="5F7C02C0" w14:textId="41FAA6C7" w:rsidR="0060143F" w:rsidRPr="001E02E3" w:rsidRDefault="0060143F" w:rsidP="0060143F">
            <w:pPr>
              <w:jc w:val="right"/>
              <w:rPr>
                <w:b/>
                <w:bCs/>
                <w:sz w:val="20"/>
                <w:szCs w:val="20"/>
                <w:lang w:val="fr-FR" w:eastAsia="zh-CN"/>
              </w:rPr>
            </w:pPr>
            <w:r w:rsidRPr="001E02E3">
              <w:rPr>
                <w:b/>
                <w:bCs/>
                <w:sz w:val="20"/>
                <w:szCs w:val="20"/>
                <w:lang w:val="fr-FR" w:eastAsia="zh-CN"/>
              </w:rPr>
              <w:t>60</w:t>
            </w:r>
            <w:r w:rsidR="00C55CA9">
              <w:rPr>
                <w:b/>
                <w:bCs/>
                <w:sz w:val="20"/>
                <w:szCs w:val="20"/>
                <w:lang w:val="fr-FR" w:eastAsia="zh-CN"/>
              </w:rPr>
              <w:t xml:space="preserve"> </w:t>
            </w:r>
            <w:r w:rsidRPr="001E02E3">
              <w:rPr>
                <w:b/>
                <w:bCs/>
                <w:sz w:val="20"/>
                <w:szCs w:val="20"/>
                <w:lang w:val="fr-FR" w:eastAsia="zh-CN"/>
              </w:rPr>
              <w:t>486</w:t>
            </w:r>
            <w:r w:rsidR="00C55CA9">
              <w:rPr>
                <w:b/>
                <w:bCs/>
                <w:sz w:val="20"/>
                <w:szCs w:val="20"/>
                <w:lang w:val="fr-FR" w:eastAsia="zh-CN"/>
              </w:rPr>
              <w:t xml:space="preserve"> </w:t>
            </w:r>
            <w:r w:rsidRPr="001E02E3">
              <w:rPr>
                <w:b/>
                <w:bCs/>
                <w:sz w:val="20"/>
                <w:szCs w:val="20"/>
                <w:lang w:val="fr-FR" w:eastAsia="zh-CN"/>
              </w:rPr>
              <w:t>674</w:t>
            </w:r>
          </w:p>
        </w:tc>
        <w:tc>
          <w:tcPr>
            <w:tcW w:w="1134" w:type="dxa"/>
            <w:shd w:val="clear" w:color="auto" w:fill="auto"/>
            <w:noWrap/>
            <w:hideMark/>
          </w:tcPr>
          <w:p w14:paraId="33827AEF" w14:textId="77777777" w:rsidR="0060143F" w:rsidRPr="001E02E3" w:rsidRDefault="0060143F" w:rsidP="0060143F">
            <w:pPr>
              <w:jc w:val="right"/>
              <w:rPr>
                <w:b/>
                <w:bCs/>
                <w:sz w:val="20"/>
                <w:szCs w:val="20"/>
                <w:lang w:val="fr-FR" w:eastAsia="zh-CN"/>
              </w:rPr>
            </w:pPr>
            <w:r w:rsidRPr="001E02E3">
              <w:rPr>
                <w:b/>
                <w:bCs/>
                <w:sz w:val="20"/>
                <w:szCs w:val="20"/>
                <w:lang w:val="fr-FR" w:eastAsia="zh-CN"/>
              </w:rPr>
              <w:t>0</w:t>
            </w:r>
          </w:p>
        </w:tc>
      </w:tr>
      <w:tr w:rsidR="00EC1F41" w:rsidRPr="001E02E3" w14:paraId="1D37CFCB" w14:textId="77777777" w:rsidTr="00D274E4">
        <w:trPr>
          <w:trHeight w:val="44"/>
        </w:trPr>
        <w:tc>
          <w:tcPr>
            <w:tcW w:w="3681" w:type="dxa"/>
            <w:shd w:val="clear" w:color="auto" w:fill="auto"/>
            <w:noWrap/>
            <w:hideMark/>
          </w:tcPr>
          <w:p w14:paraId="7E6070C6" w14:textId="77777777" w:rsidR="00901E26" w:rsidRPr="001E02E3" w:rsidRDefault="00901E26" w:rsidP="00901E26">
            <w:pPr>
              <w:jc w:val="left"/>
              <w:rPr>
                <w:b/>
                <w:bCs/>
                <w:sz w:val="20"/>
                <w:szCs w:val="20"/>
                <w:lang w:val="fr-FR" w:eastAsia="zh-CN"/>
              </w:rPr>
            </w:pPr>
            <w:r w:rsidRPr="001E02E3">
              <w:rPr>
                <w:b/>
                <w:bCs/>
                <w:sz w:val="20"/>
                <w:szCs w:val="20"/>
                <w:lang w:val="fr-FR" w:eastAsia="zh-CN"/>
              </w:rPr>
              <w:t>Total</w:t>
            </w:r>
          </w:p>
        </w:tc>
        <w:tc>
          <w:tcPr>
            <w:tcW w:w="1181" w:type="dxa"/>
            <w:shd w:val="clear" w:color="auto" w:fill="auto"/>
            <w:noWrap/>
            <w:hideMark/>
          </w:tcPr>
          <w:p w14:paraId="54D35DC8" w14:textId="3F31D79C" w:rsidR="00901E26" w:rsidRPr="001E02E3" w:rsidRDefault="00901E26" w:rsidP="00901E26">
            <w:pPr>
              <w:jc w:val="right"/>
              <w:rPr>
                <w:b/>
                <w:bCs/>
                <w:sz w:val="20"/>
                <w:szCs w:val="20"/>
                <w:lang w:val="fr-FR" w:eastAsia="zh-CN"/>
              </w:rPr>
            </w:pPr>
            <w:r w:rsidRPr="001E02E3">
              <w:rPr>
                <w:b/>
                <w:bCs/>
                <w:sz w:val="20"/>
                <w:szCs w:val="20"/>
                <w:lang w:val="fr-FR" w:eastAsia="zh-CN"/>
              </w:rPr>
              <w:t>37</w:t>
            </w:r>
            <w:r w:rsidR="00C55CA9">
              <w:rPr>
                <w:b/>
                <w:bCs/>
                <w:sz w:val="20"/>
                <w:szCs w:val="20"/>
                <w:lang w:val="fr-FR" w:eastAsia="zh-CN"/>
              </w:rPr>
              <w:t xml:space="preserve"> </w:t>
            </w:r>
            <w:r w:rsidRPr="001E02E3">
              <w:rPr>
                <w:b/>
                <w:bCs/>
                <w:sz w:val="20"/>
                <w:szCs w:val="20"/>
                <w:lang w:val="fr-FR" w:eastAsia="zh-CN"/>
              </w:rPr>
              <w:t>378</w:t>
            </w:r>
            <w:r w:rsidR="00C55CA9">
              <w:rPr>
                <w:b/>
                <w:bCs/>
                <w:sz w:val="20"/>
                <w:szCs w:val="20"/>
                <w:lang w:val="fr-FR" w:eastAsia="zh-CN"/>
              </w:rPr>
              <w:t xml:space="preserve"> </w:t>
            </w:r>
            <w:r w:rsidRPr="001E02E3">
              <w:rPr>
                <w:b/>
                <w:bCs/>
                <w:sz w:val="20"/>
                <w:szCs w:val="20"/>
                <w:lang w:val="fr-FR" w:eastAsia="zh-CN"/>
              </w:rPr>
              <w:t>061</w:t>
            </w:r>
          </w:p>
        </w:tc>
        <w:tc>
          <w:tcPr>
            <w:tcW w:w="1181" w:type="dxa"/>
            <w:shd w:val="clear" w:color="auto" w:fill="auto"/>
            <w:noWrap/>
            <w:hideMark/>
          </w:tcPr>
          <w:p w14:paraId="4BC19341" w14:textId="19EB7F75" w:rsidR="00901E26" w:rsidRPr="001E02E3" w:rsidRDefault="00901E26" w:rsidP="00901E26">
            <w:pPr>
              <w:jc w:val="right"/>
              <w:rPr>
                <w:b/>
                <w:bCs/>
                <w:sz w:val="20"/>
                <w:szCs w:val="20"/>
                <w:lang w:val="fr-FR" w:eastAsia="zh-CN"/>
              </w:rPr>
            </w:pPr>
            <w:r w:rsidRPr="001E02E3">
              <w:rPr>
                <w:b/>
                <w:bCs/>
                <w:sz w:val="20"/>
                <w:szCs w:val="20"/>
                <w:lang w:val="fr-FR" w:eastAsia="zh-CN"/>
              </w:rPr>
              <w:t>35</w:t>
            </w:r>
            <w:r w:rsidR="00C55CA9">
              <w:rPr>
                <w:b/>
                <w:bCs/>
                <w:sz w:val="20"/>
                <w:szCs w:val="20"/>
                <w:lang w:val="fr-FR" w:eastAsia="zh-CN"/>
              </w:rPr>
              <w:t xml:space="preserve"> </w:t>
            </w:r>
            <w:r w:rsidRPr="001E02E3">
              <w:rPr>
                <w:b/>
                <w:bCs/>
                <w:sz w:val="20"/>
                <w:szCs w:val="20"/>
                <w:lang w:val="fr-FR" w:eastAsia="zh-CN"/>
              </w:rPr>
              <w:t>624</w:t>
            </w:r>
            <w:r w:rsidR="00C55CA9">
              <w:rPr>
                <w:b/>
                <w:bCs/>
                <w:sz w:val="20"/>
                <w:szCs w:val="20"/>
                <w:lang w:val="fr-FR" w:eastAsia="zh-CN"/>
              </w:rPr>
              <w:t xml:space="preserve"> </w:t>
            </w:r>
            <w:r w:rsidRPr="001E02E3">
              <w:rPr>
                <w:b/>
                <w:bCs/>
                <w:sz w:val="20"/>
                <w:szCs w:val="20"/>
                <w:lang w:val="fr-FR" w:eastAsia="zh-CN"/>
              </w:rPr>
              <w:t>008</w:t>
            </w:r>
          </w:p>
        </w:tc>
        <w:tc>
          <w:tcPr>
            <w:tcW w:w="1182" w:type="dxa"/>
            <w:shd w:val="clear" w:color="auto" w:fill="auto"/>
            <w:noWrap/>
            <w:hideMark/>
          </w:tcPr>
          <w:p w14:paraId="5C3AF708" w14:textId="119397D5" w:rsidR="00901E26" w:rsidRPr="001E02E3" w:rsidRDefault="00901E26" w:rsidP="00901E26">
            <w:pPr>
              <w:jc w:val="right"/>
              <w:rPr>
                <w:b/>
                <w:bCs/>
                <w:sz w:val="20"/>
                <w:szCs w:val="20"/>
                <w:lang w:val="fr-FR" w:eastAsia="zh-CN"/>
              </w:rPr>
            </w:pPr>
            <w:r w:rsidRPr="001E02E3">
              <w:rPr>
                <w:b/>
                <w:bCs/>
                <w:sz w:val="20"/>
                <w:szCs w:val="20"/>
                <w:lang w:val="fr-FR" w:eastAsia="zh-CN"/>
              </w:rPr>
              <w:t>30</w:t>
            </w:r>
            <w:r w:rsidR="00C55CA9">
              <w:rPr>
                <w:b/>
                <w:bCs/>
                <w:sz w:val="20"/>
                <w:szCs w:val="20"/>
                <w:lang w:val="fr-FR" w:eastAsia="zh-CN"/>
              </w:rPr>
              <w:t xml:space="preserve"> </w:t>
            </w:r>
            <w:r w:rsidRPr="001E02E3">
              <w:rPr>
                <w:b/>
                <w:bCs/>
                <w:sz w:val="20"/>
                <w:szCs w:val="20"/>
                <w:lang w:val="fr-FR" w:eastAsia="zh-CN"/>
              </w:rPr>
              <w:t>687</w:t>
            </w:r>
            <w:r w:rsidR="00C55CA9">
              <w:rPr>
                <w:b/>
                <w:bCs/>
                <w:sz w:val="20"/>
                <w:szCs w:val="20"/>
                <w:lang w:val="fr-FR" w:eastAsia="zh-CN"/>
              </w:rPr>
              <w:t xml:space="preserve"> </w:t>
            </w:r>
            <w:r w:rsidRPr="001E02E3">
              <w:rPr>
                <w:b/>
                <w:bCs/>
                <w:sz w:val="20"/>
                <w:szCs w:val="20"/>
                <w:lang w:val="fr-FR" w:eastAsia="zh-CN"/>
              </w:rPr>
              <w:t>113</w:t>
            </w:r>
          </w:p>
        </w:tc>
        <w:tc>
          <w:tcPr>
            <w:tcW w:w="1275" w:type="dxa"/>
            <w:shd w:val="clear" w:color="auto" w:fill="auto"/>
            <w:noWrap/>
            <w:hideMark/>
          </w:tcPr>
          <w:p w14:paraId="5D23E69D" w14:textId="3C817F75" w:rsidR="00901E26" w:rsidRPr="001E02E3" w:rsidRDefault="00901E26" w:rsidP="00901E26">
            <w:pPr>
              <w:jc w:val="right"/>
              <w:rPr>
                <w:b/>
                <w:bCs/>
                <w:sz w:val="20"/>
                <w:szCs w:val="20"/>
                <w:lang w:val="fr-FR" w:eastAsia="zh-CN"/>
              </w:rPr>
            </w:pPr>
            <w:r w:rsidRPr="001E02E3">
              <w:rPr>
                <w:b/>
                <w:bCs/>
                <w:sz w:val="20"/>
                <w:szCs w:val="20"/>
                <w:lang w:val="fr-FR" w:eastAsia="zh-CN"/>
              </w:rPr>
              <w:t>103</w:t>
            </w:r>
            <w:r w:rsidR="00C55CA9">
              <w:rPr>
                <w:b/>
                <w:bCs/>
                <w:sz w:val="20"/>
                <w:szCs w:val="20"/>
                <w:lang w:val="fr-FR" w:eastAsia="zh-CN"/>
              </w:rPr>
              <w:t xml:space="preserve"> </w:t>
            </w:r>
            <w:r w:rsidRPr="001E02E3">
              <w:rPr>
                <w:b/>
                <w:bCs/>
                <w:sz w:val="20"/>
                <w:szCs w:val="20"/>
                <w:lang w:val="fr-FR" w:eastAsia="zh-CN"/>
              </w:rPr>
              <w:t>689</w:t>
            </w:r>
            <w:r w:rsidR="00C55CA9">
              <w:rPr>
                <w:b/>
                <w:bCs/>
                <w:sz w:val="20"/>
                <w:szCs w:val="20"/>
                <w:lang w:val="fr-FR" w:eastAsia="zh-CN"/>
              </w:rPr>
              <w:t xml:space="preserve"> </w:t>
            </w:r>
            <w:r w:rsidRPr="001E02E3">
              <w:rPr>
                <w:b/>
                <w:bCs/>
                <w:sz w:val="20"/>
                <w:szCs w:val="20"/>
                <w:lang w:val="fr-FR" w:eastAsia="zh-CN"/>
              </w:rPr>
              <w:t>182</w:t>
            </w:r>
          </w:p>
        </w:tc>
        <w:tc>
          <w:tcPr>
            <w:tcW w:w="1134" w:type="dxa"/>
            <w:shd w:val="clear" w:color="auto" w:fill="auto"/>
            <w:noWrap/>
            <w:hideMark/>
          </w:tcPr>
          <w:p w14:paraId="455306C7" w14:textId="01349B3A" w:rsidR="00901E26" w:rsidRPr="001E02E3" w:rsidRDefault="00901E26" w:rsidP="00901E26">
            <w:pPr>
              <w:jc w:val="right"/>
              <w:rPr>
                <w:b/>
                <w:bCs/>
                <w:sz w:val="20"/>
                <w:szCs w:val="20"/>
                <w:lang w:val="fr-FR" w:eastAsia="zh-CN"/>
              </w:rPr>
            </w:pPr>
            <w:r w:rsidRPr="001E02E3">
              <w:rPr>
                <w:b/>
                <w:bCs/>
                <w:sz w:val="20"/>
                <w:szCs w:val="20"/>
                <w:lang w:val="fr-FR" w:eastAsia="zh-CN"/>
              </w:rPr>
              <w:t>19</w:t>
            </w:r>
            <w:r w:rsidR="00C55CA9">
              <w:rPr>
                <w:b/>
                <w:bCs/>
                <w:sz w:val="20"/>
                <w:szCs w:val="20"/>
                <w:lang w:val="fr-FR" w:eastAsia="zh-CN"/>
              </w:rPr>
              <w:t xml:space="preserve"> </w:t>
            </w:r>
            <w:r w:rsidRPr="001E02E3">
              <w:rPr>
                <w:b/>
                <w:bCs/>
                <w:sz w:val="20"/>
                <w:szCs w:val="20"/>
                <w:lang w:val="fr-FR" w:eastAsia="zh-CN"/>
              </w:rPr>
              <w:t>674</w:t>
            </w:r>
            <w:r w:rsidR="00C55CA9">
              <w:rPr>
                <w:b/>
                <w:bCs/>
                <w:sz w:val="20"/>
                <w:szCs w:val="20"/>
                <w:lang w:val="fr-FR" w:eastAsia="zh-CN"/>
              </w:rPr>
              <w:t xml:space="preserve"> </w:t>
            </w:r>
            <w:r w:rsidRPr="001E02E3">
              <w:rPr>
                <w:b/>
                <w:bCs/>
                <w:sz w:val="20"/>
                <w:szCs w:val="20"/>
                <w:lang w:val="fr-FR" w:eastAsia="zh-CN"/>
              </w:rPr>
              <w:t>288</w:t>
            </w:r>
          </w:p>
        </w:tc>
      </w:tr>
    </w:tbl>
    <w:p w14:paraId="4A54251D" w14:textId="77777777" w:rsidR="00AE6D50" w:rsidRPr="001E02E3" w:rsidRDefault="00AE6D50" w:rsidP="00AE6D50">
      <w:pPr>
        <w:rPr>
          <w:sz w:val="19"/>
          <w:szCs w:val="19"/>
          <w:lang w:val="fr-FR"/>
        </w:rPr>
      </w:pPr>
      <w:r w:rsidRPr="001E02E3">
        <w:rPr>
          <w:sz w:val="19"/>
          <w:szCs w:val="19"/>
          <w:lang w:val="fr-FR"/>
        </w:rPr>
        <w:t xml:space="preserve">* Y compris les dépenses d'appui à l'agence, le cas échéant. </w:t>
      </w:r>
    </w:p>
    <w:p w14:paraId="0DA2A126" w14:textId="77777777" w:rsidR="002A60A1" w:rsidRPr="001E02E3" w:rsidRDefault="002A60A1" w:rsidP="002A60A1">
      <w:pPr>
        <w:pStyle w:val="Heading1"/>
        <w:keepNext/>
        <w:numPr>
          <w:ilvl w:val="0"/>
          <w:numId w:val="0"/>
        </w:numPr>
        <w:spacing w:after="0"/>
        <w:rPr>
          <w:b/>
          <w:lang w:val="fr-FR"/>
        </w:rPr>
      </w:pPr>
    </w:p>
    <w:p w14:paraId="330CDF5C" w14:textId="053819AE" w:rsidR="002A60A1" w:rsidRPr="001E02E3" w:rsidRDefault="002A60A1" w:rsidP="002A60A1">
      <w:pPr>
        <w:pStyle w:val="Heading1"/>
        <w:numPr>
          <w:ilvl w:val="0"/>
          <w:numId w:val="0"/>
        </w:numPr>
        <w:rPr>
          <w:b/>
          <w:sz w:val="24"/>
          <w:szCs w:val="24"/>
          <w:lang w:val="fr-FR"/>
        </w:rPr>
      </w:pPr>
      <w:r w:rsidRPr="001E02E3">
        <w:rPr>
          <w:b/>
          <w:sz w:val="24"/>
          <w:szCs w:val="24"/>
          <w:lang w:val="fr-FR"/>
        </w:rPr>
        <w:t>II.</w:t>
      </w:r>
      <w:r w:rsidRPr="001E02E3">
        <w:rPr>
          <w:b/>
          <w:sz w:val="24"/>
          <w:szCs w:val="24"/>
          <w:lang w:val="fr-FR"/>
        </w:rPr>
        <w:tab/>
      </w:r>
      <w:r w:rsidR="00AE6D50" w:rsidRPr="001E02E3">
        <w:rPr>
          <w:b/>
          <w:sz w:val="24"/>
          <w:szCs w:val="24"/>
          <w:lang w:val="fr-FR"/>
        </w:rPr>
        <w:t>Observations du secrétariat</w:t>
      </w:r>
      <w:r w:rsidRPr="001E02E3">
        <w:rPr>
          <w:b/>
          <w:sz w:val="24"/>
          <w:szCs w:val="24"/>
          <w:lang w:val="fr-FR"/>
        </w:rPr>
        <w:t xml:space="preserve"> </w:t>
      </w:r>
    </w:p>
    <w:p w14:paraId="0FE19AE0" w14:textId="0EB7E4A2" w:rsidR="002A60A1" w:rsidRPr="001E02E3" w:rsidRDefault="002A60A1" w:rsidP="002A60A1">
      <w:pPr>
        <w:keepNext/>
        <w:keepLines/>
        <w:rPr>
          <w:b/>
          <w:bCs/>
          <w:lang w:val="fr-FR"/>
        </w:rPr>
      </w:pPr>
      <w:r w:rsidRPr="001E02E3">
        <w:rPr>
          <w:b/>
          <w:bCs/>
          <w:lang w:val="fr-FR"/>
        </w:rPr>
        <w:t>II.1</w:t>
      </w:r>
      <w:r w:rsidRPr="001E02E3">
        <w:rPr>
          <w:b/>
          <w:bCs/>
          <w:lang w:val="fr-FR"/>
        </w:rPr>
        <w:tab/>
      </w:r>
      <w:r w:rsidR="00AE6D50" w:rsidRPr="001E02E3">
        <w:rPr>
          <w:b/>
          <w:bCs/>
          <w:lang w:val="fr-FR"/>
        </w:rPr>
        <w:t>Activités relatives aux HCFC</w:t>
      </w:r>
    </w:p>
    <w:p w14:paraId="5CFF3DAB" w14:textId="77777777" w:rsidR="002A60A1" w:rsidRPr="001E02E3" w:rsidRDefault="002A60A1" w:rsidP="002A60A1">
      <w:pPr>
        <w:rPr>
          <w:u w:val="single"/>
          <w:lang w:val="fr-FR"/>
        </w:rPr>
      </w:pPr>
    </w:p>
    <w:p w14:paraId="12264B22" w14:textId="77777777" w:rsidR="00AE6D50" w:rsidRPr="001E02E3" w:rsidRDefault="00AE6D50" w:rsidP="00AE6D50">
      <w:pPr>
        <w:pStyle w:val="Heading1"/>
        <w:numPr>
          <w:ilvl w:val="0"/>
          <w:numId w:val="0"/>
        </w:numPr>
        <w:spacing w:after="0"/>
        <w:rPr>
          <w:u w:val="single"/>
          <w:lang w:val="fr-FR"/>
        </w:rPr>
      </w:pPr>
      <w:r w:rsidRPr="001E02E3">
        <w:rPr>
          <w:u w:val="single"/>
          <w:lang w:val="fr-FR"/>
        </w:rPr>
        <w:t>Phase II des PGEH</w:t>
      </w:r>
    </w:p>
    <w:p w14:paraId="27633417" w14:textId="77777777" w:rsidR="002A60A1" w:rsidRPr="001E02E3" w:rsidRDefault="002A60A1" w:rsidP="002A60A1">
      <w:pPr>
        <w:rPr>
          <w:u w:val="single"/>
          <w:lang w:val="fr-FR"/>
        </w:rPr>
      </w:pPr>
    </w:p>
    <w:p w14:paraId="23D22050" w14:textId="345BDFD0" w:rsidR="002A60A1" w:rsidRPr="001E02E3" w:rsidRDefault="004738C7" w:rsidP="00632B5B">
      <w:pPr>
        <w:pStyle w:val="Heading1"/>
        <w:rPr>
          <w:lang w:val="fr-FR"/>
        </w:rPr>
      </w:pPr>
      <w:r w:rsidRPr="001E02E3">
        <w:rPr>
          <w:lang w:val="fr-FR"/>
        </w:rPr>
        <w:t>Le montant total du financement de la phase II des PGEH pour 13 pays consommant de faibles volumes afin d'atteindre la réduction de 100 % de la valeur de référence des HCFC s'élève à 3,04 millions $US (dont 1,19 million $US pour la période 2025-2027 et 1,85 million $US pour la période après 2027).</w:t>
      </w:r>
      <w:r w:rsidR="002A60A1" w:rsidRPr="001E02E3">
        <w:rPr>
          <w:lang w:val="fr-FR"/>
        </w:rPr>
        <w:t xml:space="preserve"> </w:t>
      </w:r>
    </w:p>
    <w:p w14:paraId="4F2E5B41" w14:textId="1B0A55AB" w:rsidR="002A60A1" w:rsidRPr="001E02E3" w:rsidRDefault="004738C7" w:rsidP="00632B5B">
      <w:pPr>
        <w:pStyle w:val="Heading1"/>
        <w:rPr>
          <w:lang w:val="fr-FR"/>
        </w:rPr>
      </w:pPr>
      <w:r w:rsidRPr="001E02E3">
        <w:rPr>
          <w:lang w:val="fr-FR"/>
        </w:rPr>
        <w:t>Le montant total du financement de la phase II des PGEH pour trois pays ne consommant pas de faibles volumes s'élève à 2,58 millions $US (dont 1,19 million $US pour 2025-2027 et 1,39 million $US pour la période après 2027).</w:t>
      </w:r>
      <w:r w:rsidR="002A60A1" w:rsidRPr="001E02E3">
        <w:rPr>
          <w:lang w:val="fr-FR"/>
        </w:rPr>
        <w:t xml:space="preserve">  </w:t>
      </w:r>
    </w:p>
    <w:p w14:paraId="406F9D50" w14:textId="6459942E" w:rsidR="002A60A1" w:rsidRPr="001E02E3" w:rsidRDefault="004738C7" w:rsidP="00632B5B">
      <w:pPr>
        <w:pStyle w:val="Heading1"/>
        <w:rPr>
          <w:lang w:val="fr-FR"/>
        </w:rPr>
      </w:pPr>
      <w:r w:rsidRPr="001E02E3">
        <w:rPr>
          <w:lang w:val="fr-FR"/>
        </w:rPr>
        <w:t>Un montant total de 73 450 $US est prévu dans le plan d'activités pour la préparation de projets relatifs à la phase II des PGEH dans trois pays pour 2025.</w:t>
      </w:r>
    </w:p>
    <w:p w14:paraId="14F2D198" w14:textId="3555621A" w:rsidR="002A60A1" w:rsidRPr="001E02E3" w:rsidRDefault="00AE6D50" w:rsidP="002A60A1">
      <w:pPr>
        <w:pStyle w:val="Heading1"/>
        <w:keepNext/>
        <w:numPr>
          <w:ilvl w:val="0"/>
          <w:numId w:val="0"/>
        </w:numPr>
        <w:rPr>
          <w:u w:val="single"/>
          <w:lang w:val="fr-FR"/>
        </w:rPr>
      </w:pPr>
      <w:r w:rsidRPr="001E02E3">
        <w:rPr>
          <w:u w:val="single"/>
          <w:lang w:val="fr-FR"/>
        </w:rPr>
        <w:lastRenderedPageBreak/>
        <w:t>Phase III des PGEH</w:t>
      </w:r>
      <w:r w:rsidR="002A60A1" w:rsidRPr="001E02E3">
        <w:rPr>
          <w:u w:val="single"/>
          <w:lang w:val="fr-FR"/>
        </w:rPr>
        <w:t xml:space="preserve"> </w:t>
      </w:r>
    </w:p>
    <w:p w14:paraId="1BA5E1E7" w14:textId="528AD626" w:rsidR="00553ECC" w:rsidRPr="001E02E3" w:rsidRDefault="004738C7" w:rsidP="00632B5B">
      <w:pPr>
        <w:pStyle w:val="Heading1"/>
        <w:rPr>
          <w:lang w:val="fr-FR"/>
        </w:rPr>
      </w:pPr>
      <w:r w:rsidRPr="001E02E3">
        <w:rPr>
          <w:lang w:val="fr-FR"/>
        </w:rPr>
        <w:t xml:space="preserve">Le montant total du financement de la phase III des PGEH pour quatre pays </w:t>
      </w:r>
      <w:r w:rsidR="00F46617" w:rsidRPr="001E02E3">
        <w:rPr>
          <w:lang w:val="fr-FR"/>
        </w:rPr>
        <w:t>consommant</w:t>
      </w:r>
      <w:r w:rsidRPr="001E02E3">
        <w:rPr>
          <w:lang w:val="fr-FR"/>
        </w:rPr>
        <w:t xml:space="preserve"> de faibles volumes afin d'atteindre la réduction de 100 % de la valeur de référence des HCFC s'élève à 413 550 $US (dont 258 164 $US pour 2025-2027 et 155 386 $US pour la période postérieure à 2027).</w:t>
      </w:r>
      <w:r w:rsidR="00553ECC" w:rsidRPr="001E02E3">
        <w:rPr>
          <w:lang w:val="fr-FR"/>
        </w:rPr>
        <w:t xml:space="preserve"> </w:t>
      </w:r>
    </w:p>
    <w:p w14:paraId="45D8094C" w14:textId="66EE0E2E" w:rsidR="00553ECC" w:rsidRPr="001E02E3" w:rsidRDefault="004738C7" w:rsidP="00632B5B">
      <w:pPr>
        <w:pStyle w:val="Heading1"/>
        <w:rPr>
          <w:lang w:val="fr-FR"/>
        </w:rPr>
      </w:pPr>
      <w:r w:rsidRPr="001E02E3">
        <w:rPr>
          <w:lang w:val="fr-FR"/>
        </w:rPr>
        <w:t>Le montant total du financement pour la phase III des PGEH dans cinq pays ne consommant pas de faibles volumes s'élève à 4,22 millions $US (dont 1,9 million $US pour 2025-2027 et 2,32 millions $US pour la période postérieure à 2027).</w:t>
      </w:r>
      <w:r w:rsidR="00553ECC" w:rsidRPr="001E02E3">
        <w:rPr>
          <w:lang w:val="fr-FR"/>
        </w:rPr>
        <w:t xml:space="preserve">  </w:t>
      </w:r>
    </w:p>
    <w:p w14:paraId="61A3E320" w14:textId="14C4DB99" w:rsidR="002A60A1" w:rsidRPr="001E02E3" w:rsidRDefault="004738C7" w:rsidP="00632B5B">
      <w:pPr>
        <w:pStyle w:val="Heading1"/>
        <w:rPr>
          <w:lang w:val="fr-FR"/>
        </w:rPr>
      </w:pPr>
      <w:r w:rsidRPr="001E02E3">
        <w:rPr>
          <w:lang w:val="fr-FR"/>
        </w:rPr>
        <w:t>Un montant total de 151 420 $US est prévu dans le plan d'activités aux fins de la préparation de projets pour la phase III des PGEH dans quatre pays en 2025.</w:t>
      </w:r>
    </w:p>
    <w:p w14:paraId="62498B5C" w14:textId="77777777" w:rsidR="00AE6D50" w:rsidRPr="001E02E3" w:rsidRDefault="00AE6D50" w:rsidP="00AE6D50">
      <w:pPr>
        <w:pStyle w:val="Heading1"/>
        <w:numPr>
          <w:ilvl w:val="0"/>
          <w:numId w:val="0"/>
        </w:numPr>
        <w:rPr>
          <w:u w:val="single"/>
          <w:lang w:val="fr-FR"/>
        </w:rPr>
      </w:pPr>
      <w:r w:rsidRPr="001E02E3">
        <w:rPr>
          <w:u w:val="single"/>
          <w:lang w:val="fr-FR"/>
        </w:rPr>
        <w:t>Efficacité énergétique dans les pays consommant de faibles volumes (décision 89/6)</w:t>
      </w:r>
      <w:r w:rsidRPr="001E02E3">
        <w:rPr>
          <w:rStyle w:val="FootnoteReference"/>
          <w:u w:val="single"/>
          <w:lang w:val="fr-FR"/>
        </w:rPr>
        <w:footnoteReference w:id="2"/>
      </w:r>
    </w:p>
    <w:p w14:paraId="7058F6BA" w14:textId="36516A6E" w:rsidR="002A60A1" w:rsidRPr="001E02E3" w:rsidRDefault="004738C7" w:rsidP="00632B5B">
      <w:pPr>
        <w:pStyle w:val="Heading1"/>
        <w:rPr>
          <w:lang w:val="fr-FR"/>
        </w:rPr>
      </w:pPr>
      <w:r w:rsidRPr="001E02E3">
        <w:rPr>
          <w:lang w:val="fr-FR"/>
        </w:rPr>
        <w:t xml:space="preserve">Un montant total de 2,92 millions $US est prévu dans le plan d'activités pour les activités </w:t>
      </w:r>
      <w:r w:rsidR="005C0FCA">
        <w:rPr>
          <w:lang w:val="fr-FR"/>
        </w:rPr>
        <w:t>relatives à l’</w:t>
      </w:r>
      <w:r w:rsidRPr="001E02E3">
        <w:rPr>
          <w:lang w:val="fr-FR"/>
        </w:rPr>
        <w:t xml:space="preserve">efficacité énergétique dans 30 pays </w:t>
      </w:r>
      <w:r w:rsidR="00F46617" w:rsidRPr="001E02E3">
        <w:rPr>
          <w:lang w:val="fr-FR"/>
        </w:rPr>
        <w:t>consommant</w:t>
      </w:r>
      <w:r w:rsidRPr="001E02E3">
        <w:rPr>
          <w:lang w:val="fr-FR"/>
        </w:rPr>
        <w:t xml:space="preserve"> de faibles volumes pour 2025-2027.</w:t>
      </w:r>
      <w:r w:rsidR="002A60A1" w:rsidRPr="001E02E3">
        <w:rPr>
          <w:lang w:val="fr-FR"/>
        </w:rPr>
        <w:t xml:space="preserve"> </w:t>
      </w:r>
    </w:p>
    <w:p w14:paraId="10D44C91" w14:textId="77777777" w:rsidR="00AE6D50" w:rsidRPr="001E02E3" w:rsidRDefault="00AE6D50" w:rsidP="00AE6D50">
      <w:pPr>
        <w:keepNext/>
        <w:keepLines/>
        <w:rPr>
          <w:b/>
          <w:bCs/>
          <w:lang w:val="fr-FR"/>
        </w:rPr>
      </w:pPr>
      <w:r w:rsidRPr="001E02E3">
        <w:rPr>
          <w:b/>
          <w:bCs/>
          <w:lang w:val="fr-FR"/>
        </w:rPr>
        <w:t>II.2</w:t>
      </w:r>
      <w:r w:rsidRPr="001E02E3">
        <w:rPr>
          <w:b/>
          <w:bCs/>
          <w:lang w:val="fr-FR"/>
        </w:rPr>
        <w:tab/>
        <w:t>Activités relatives aux HFC</w:t>
      </w:r>
    </w:p>
    <w:p w14:paraId="76C2D030" w14:textId="77777777" w:rsidR="002A60A1" w:rsidRPr="001E02E3" w:rsidRDefault="002A60A1" w:rsidP="002A60A1">
      <w:pPr>
        <w:rPr>
          <w:b/>
          <w:lang w:val="fr-FR"/>
        </w:rPr>
      </w:pPr>
    </w:p>
    <w:p w14:paraId="2AB9C90F" w14:textId="7EEA9D57" w:rsidR="002A60A1" w:rsidRPr="001E02E3" w:rsidRDefault="00AE6D50" w:rsidP="002A60A1">
      <w:pPr>
        <w:pStyle w:val="Heading1"/>
        <w:numPr>
          <w:ilvl w:val="0"/>
          <w:numId w:val="0"/>
        </w:numPr>
        <w:rPr>
          <w:u w:val="single"/>
          <w:lang w:val="fr-FR"/>
        </w:rPr>
      </w:pPr>
      <w:r w:rsidRPr="001E02E3">
        <w:rPr>
          <w:u w:val="single"/>
          <w:lang w:val="fr-FR"/>
        </w:rPr>
        <w:t>Activités habilitantes</w:t>
      </w:r>
    </w:p>
    <w:p w14:paraId="34631599" w14:textId="24E224A8" w:rsidR="002A60A1" w:rsidRPr="001E02E3" w:rsidRDefault="004738C7" w:rsidP="00632B5B">
      <w:pPr>
        <w:pStyle w:val="Heading1"/>
        <w:rPr>
          <w:lang w:val="fr-FR"/>
        </w:rPr>
      </w:pPr>
      <w:r w:rsidRPr="001E02E3">
        <w:rPr>
          <w:lang w:val="fr-FR"/>
        </w:rPr>
        <w:t>Les activités relatives aux HFC comprennent des activités habilitantes d'un montant de 428 000 $US en 2025 pour deux pays (République centrafricaine et Yémen). Ces deux pays ont soumis la lettre requise de leur Gouvernement respectif indiquant leur intention de faire de leur mieux pour ratifier l'Amendement de Kigali le plus tôt possible, conformément à la décision 79/46 d) i).</w:t>
      </w:r>
      <w:r w:rsidR="009269C2" w:rsidRPr="001E02E3">
        <w:rPr>
          <w:lang w:val="fr-FR"/>
        </w:rPr>
        <w:t xml:space="preserve"> </w:t>
      </w:r>
    </w:p>
    <w:p w14:paraId="58405D8E" w14:textId="02BC1002" w:rsidR="002A60A1" w:rsidRPr="001E02E3" w:rsidRDefault="00AE6D50" w:rsidP="002A60A1">
      <w:pPr>
        <w:pStyle w:val="Heading1"/>
        <w:numPr>
          <w:ilvl w:val="0"/>
          <w:numId w:val="0"/>
        </w:numPr>
        <w:rPr>
          <w:u w:val="single"/>
          <w:lang w:val="fr-FR"/>
        </w:rPr>
      </w:pPr>
      <w:r w:rsidRPr="001E02E3">
        <w:rPr>
          <w:u w:val="single"/>
          <w:lang w:val="fr-FR"/>
        </w:rPr>
        <w:t>Préparation de projets relatifs aux plans de mise en œuvre de l'Amendement de Kigali (KIP)</w:t>
      </w:r>
      <w:r w:rsidR="002A60A1" w:rsidRPr="001E02E3">
        <w:rPr>
          <w:u w:val="single"/>
          <w:lang w:val="fr-FR"/>
        </w:rPr>
        <w:t xml:space="preserve"> </w:t>
      </w:r>
    </w:p>
    <w:p w14:paraId="3851FBA9" w14:textId="5F5D7173" w:rsidR="002A60A1" w:rsidRPr="001E02E3" w:rsidRDefault="00C33A3D" w:rsidP="00632B5B">
      <w:pPr>
        <w:pStyle w:val="Heading1"/>
        <w:rPr>
          <w:lang w:val="fr-FR"/>
        </w:rPr>
      </w:pPr>
      <w:r w:rsidRPr="001E02E3">
        <w:rPr>
          <w:lang w:val="fr-FR"/>
        </w:rPr>
        <w:t>Un montant total de 2,21 millions $US est prévu dans le plan d'activités pour les activités de préparation des projets relatifs aux KIP dans 19 pays en 2025-2027.</w:t>
      </w:r>
    </w:p>
    <w:p w14:paraId="3C304B86" w14:textId="29434929" w:rsidR="002A60A1" w:rsidRPr="001E02E3" w:rsidRDefault="00C33A3D" w:rsidP="00632B5B">
      <w:pPr>
        <w:pStyle w:val="Heading1"/>
        <w:rPr>
          <w:lang w:val="fr-FR"/>
        </w:rPr>
      </w:pPr>
      <w:r w:rsidRPr="001E02E3">
        <w:rPr>
          <w:lang w:val="fr-FR"/>
        </w:rPr>
        <w:t>Seize des 19 pays pour lesquels des activités de préparation de projets relatifs aux KIP ont été prévues n'ont pas encore ratifié l'Amendement de Kigali mais ont soumis la lettre requise de leur Gouvernement respectif indiquant leur intention de faire de leur mieux pour ratifier celui-ci, conformément à la décision 84/46 f).</w:t>
      </w:r>
      <w:r w:rsidR="002A60A1" w:rsidRPr="001E02E3">
        <w:rPr>
          <w:lang w:val="fr-FR"/>
        </w:rPr>
        <w:t xml:space="preserve"> </w:t>
      </w:r>
    </w:p>
    <w:p w14:paraId="68C10006" w14:textId="77777777" w:rsidR="00AE6D50" w:rsidRPr="001E02E3" w:rsidRDefault="00AE6D50" w:rsidP="00AE6D50">
      <w:pPr>
        <w:pStyle w:val="Heading1"/>
        <w:numPr>
          <w:ilvl w:val="0"/>
          <w:numId w:val="0"/>
        </w:numPr>
        <w:rPr>
          <w:u w:val="single"/>
          <w:lang w:val="fr-FR"/>
        </w:rPr>
      </w:pPr>
      <w:r w:rsidRPr="001E02E3">
        <w:rPr>
          <w:u w:val="single"/>
          <w:lang w:val="fr-FR"/>
        </w:rPr>
        <w:t>Phase I des KIP</w:t>
      </w:r>
    </w:p>
    <w:p w14:paraId="3953065E" w14:textId="40E56F7A" w:rsidR="002A60A1" w:rsidRPr="001E02E3" w:rsidRDefault="00C33A3D" w:rsidP="00632B5B">
      <w:pPr>
        <w:pStyle w:val="Heading1"/>
        <w:rPr>
          <w:lang w:val="fr-FR"/>
        </w:rPr>
      </w:pPr>
      <w:r w:rsidRPr="001E02E3">
        <w:rPr>
          <w:lang w:val="fr-FR"/>
        </w:rPr>
        <w:t>Un montant total de 12,76 millions $US est prévu dans le plan d'activités de la phase I des KIP dans 55 pays (dont 7,06 millions $US pour 2025-2027 et 5,7 millions $US pour la période postérieure à 2027). Tous ces pays ont ratifié l'Amendement de Kigali.</w:t>
      </w:r>
      <w:r w:rsidR="002A60A1" w:rsidRPr="001E02E3">
        <w:rPr>
          <w:lang w:val="fr-FR"/>
        </w:rPr>
        <w:t xml:space="preserve"> </w:t>
      </w:r>
    </w:p>
    <w:p w14:paraId="41280B8E" w14:textId="3D95556D" w:rsidR="002A60A1" w:rsidRPr="001E02E3" w:rsidRDefault="00AE6D50" w:rsidP="002A60A1">
      <w:pPr>
        <w:pStyle w:val="Heading1"/>
        <w:numPr>
          <w:ilvl w:val="0"/>
          <w:numId w:val="0"/>
        </w:numPr>
        <w:rPr>
          <w:u w:val="single"/>
          <w:lang w:val="fr-FR"/>
        </w:rPr>
      </w:pPr>
      <w:r w:rsidRPr="001E02E3">
        <w:rPr>
          <w:u w:val="single"/>
          <w:lang w:val="fr-FR"/>
        </w:rPr>
        <w:t>Assistance technique HFC</w:t>
      </w:r>
    </w:p>
    <w:p w14:paraId="38502466" w14:textId="14912DC2" w:rsidR="002A60A1" w:rsidRPr="001E02E3" w:rsidRDefault="00C33A3D" w:rsidP="00632B5B">
      <w:pPr>
        <w:pStyle w:val="Heading1"/>
        <w:rPr>
          <w:lang w:val="fr-FR"/>
        </w:rPr>
      </w:pPr>
      <w:r w:rsidRPr="001E02E3">
        <w:rPr>
          <w:lang w:val="fr-FR"/>
        </w:rPr>
        <w:t xml:space="preserve">Le PNUE a inclus un projet mondial d'assistance technique relatif aux HFC, le jumelage des responsables de l'ozone et des décideurs nationaux en matière d'énergie afin d'appuyer les objectifs de </w:t>
      </w:r>
      <w:r w:rsidRPr="001E02E3">
        <w:rPr>
          <w:lang w:val="fr-FR"/>
        </w:rPr>
        <w:lastRenderedPageBreak/>
        <w:t>l'Amendement de Kigali, d'un montant de 678 000 $US en 2025. La phase I de ce projet a été approuvée à la 91</w:t>
      </w:r>
      <w:r w:rsidRPr="001E02E3">
        <w:rPr>
          <w:vertAlign w:val="superscript"/>
          <w:lang w:val="fr-FR"/>
        </w:rPr>
        <w:t>ème</w:t>
      </w:r>
      <w:r w:rsidRPr="001E02E3">
        <w:rPr>
          <w:lang w:val="fr-FR"/>
        </w:rPr>
        <w:t xml:space="preserve"> réunion.</w:t>
      </w:r>
    </w:p>
    <w:p w14:paraId="593255B6" w14:textId="77777777" w:rsidR="00AE6D50" w:rsidRPr="001E02E3" w:rsidRDefault="00AE6D50" w:rsidP="00AE6D50">
      <w:pPr>
        <w:keepNext/>
        <w:rPr>
          <w:b/>
          <w:bCs/>
          <w:lang w:val="fr-FR"/>
        </w:rPr>
      </w:pPr>
      <w:r w:rsidRPr="001E02E3">
        <w:rPr>
          <w:b/>
          <w:bCs/>
          <w:lang w:val="fr-FR"/>
        </w:rPr>
        <w:t>II.3</w:t>
      </w:r>
      <w:r w:rsidRPr="001E02E3">
        <w:rPr>
          <w:b/>
          <w:bCs/>
          <w:lang w:val="fr-FR"/>
        </w:rPr>
        <w:tab/>
        <w:t>Autres activités</w:t>
      </w:r>
    </w:p>
    <w:p w14:paraId="5B9567A9" w14:textId="77777777" w:rsidR="002A60A1" w:rsidRPr="001E02E3" w:rsidRDefault="002A60A1" w:rsidP="009A0863">
      <w:pPr>
        <w:keepNext/>
        <w:rPr>
          <w:b/>
          <w:bCs/>
          <w:lang w:val="fr-FR"/>
        </w:rPr>
      </w:pPr>
    </w:p>
    <w:p w14:paraId="6848476B" w14:textId="77777777" w:rsidR="00AE6D50" w:rsidRPr="001E02E3" w:rsidRDefault="00AE6D50" w:rsidP="00AE6D50">
      <w:pPr>
        <w:keepNext/>
        <w:rPr>
          <w:u w:val="single"/>
          <w:lang w:val="fr-FR"/>
        </w:rPr>
      </w:pPr>
      <w:r w:rsidRPr="001E02E3">
        <w:rPr>
          <w:u w:val="single"/>
          <w:lang w:val="fr-FR"/>
        </w:rPr>
        <w:t>Projets pilotes relatifs à l'efficacité énergétique (décision 91/65)</w:t>
      </w:r>
      <w:r w:rsidRPr="001E02E3">
        <w:rPr>
          <w:rStyle w:val="FootnoteReference"/>
          <w:lang w:val="fr-FR"/>
        </w:rPr>
        <w:footnoteReference w:id="3"/>
      </w:r>
    </w:p>
    <w:p w14:paraId="323CF8FC" w14:textId="77777777" w:rsidR="002A60A1" w:rsidRPr="001E02E3" w:rsidRDefault="002A60A1" w:rsidP="009A0863">
      <w:pPr>
        <w:keepNext/>
        <w:rPr>
          <w:b/>
          <w:bCs/>
          <w:lang w:val="fr-FR"/>
        </w:rPr>
      </w:pPr>
    </w:p>
    <w:p w14:paraId="6828B3BC" w14:textId="0E233D03" w:rsidR="002A60A1" w:rsidRPr="001E02E3" w:rsidRDefault="00C33A3D" w:rsidP="00632B5B">
      <w:pPr>
        <w:pStyle w:val="Heading1"/>
        <w:rPr>
          <w:lang w:val="fr-FR"/>
        </w:rPr>
      </w:pPr>
      <w:r w:rsidRPr="001E02E3">
        <w:rPr>
          <w:lang w:val="fr-FR"/>
        </w:rPr>
        <w:t xml:space="preserve">Un montant total de 1,1 million $US est prévu dans le plan d'activités au titre de la fenêtre de financement des projets pilotes </w:t>
      </w:r>
      <w:r w:rsidR="00F73361">
        <w:rPr>
          <w:lang w:val="fr-FR"/>
        </w:rPr>
        <w:t>relatifs à l</w:t>
      </w:r>
      <w:r w:rsidRPr="001E02E3">
        <w:rPr>
          <w:lang w:val="fr-FR"/>
        </w:rPr>
        <w:t>'efficacité énergétique en 2025 pour trois pays.</w:t>
      </w:r>
    </w:p>
    <w:p w14:paraId="7584F502" w14:textId="410FD436" w:rsidR="002A60A1" w:rsidRPr="001E02E3" w:rsidRDefault="00AE6D50" w:rsidP="00AE6D50">
      <w:pPr>
        <w:pStyle w:val="Heading1"/>
        <w:numPr>
          <w:ilvl w:val="0"/>
          <w:numId w:val="0"/>
        </w:numPr>
        <w:rPr>
          <w:u w:val="single"/>
          <w:lang w:val="fr-FR"/>
        </w:rPr>
      </w:pPr>
      <w:r w:rsidRPr="001E02E3">
        <w:rPr>
          <w:u w:val="single"/>
          <w:lang w:val="fr-FR"/>
        </w:rPr>
        <w:t>Préparation de projets relatifs aux inventaires nationaux des banques de déchets de substances réglementées (décision 91/66)</w:t>
      </w:r>
      <w:r w:rsidRPr="001E02E3">
        <w:rPr>
          <w:rStyle w:val="FootnoteReference"/>
          <w:lang w:val="fr-FR"/>
        </w:rPr>
        <w:footnoteReference w:id="4"/>
      </w:r>
    </w:p>
    <w:p w14:paraId="08B83A27" w14:textId="1982BFAC" w:rsidR="002A60A1" w:rsidRPr="001E02E3" w:rsidRDefault="00C33A3D" w:rsidP="00632B5B">
      <w:pPr>
        <w:pStyle w:val="Heading1"/>
        <w:rPr>
          <w:lang w:val="fr-FR"/>
        </w:rPr>
      </w:pPr>
      <w:r w:rsidRPr="001E02E3">
        <w:rPr>
          <w:lang w:val="fr-FR"/>
        </w:rPr>
        <w:t>Un montant total de 2,83 millions $US est prévu dans le plan d'activités pour la préparation des inventaires nationaux des banques de déchets de substances réglementées à l'horizon 2025 dans 31 pays.</w:t>
      </w:r>
    </w:p>
    <w:p w14:paraId="1E9B975A" w14:textId="376BA2C9" w:rsidR="002A60A1" w:rsidRPr="001E02E3" w:rsidRDefault="002A60A1" w:rsidP="002A60A1">
      <w:pPr>
        <w:keepNext/>
        <w:rPr>
          <w:b/>
          <w:bCs/>
          <w:lang w:val="fr-FR"/>
        </w:rPr>
      </w:pPr>
      <w:r w:rsidRPr="001E02E3">
        <w:rPr>
          <w:b/>
          <w:bCs/>
          <w:lang w:val="fr-FR"/>
        </w:rPr>
        <w:t>II.4</w:t>
      </w:r>
      <w:r w:rsidRPr="001E02E3">
        <w:rPr>
          <w:b/>
          <w:bCs/>
          <w:lang w:val="fr-FR"/>
        </w:rPr>
        <w:tab/>
      </w:r>
      <w:r w:rsidR="0060143F" w:rsidRPr="001E02E3">
        <w:rPr>
          <w:b/>
          <w:bCs/>
          <w:lang w:val="fr-FR"/>
        </w:rPr>
        <w:t>Programme d'aide à la conformité (PAC)</w:t>
      </w:r>
    </w:p>
    <w:p w14:paraId="520A1F7A" w14:textId="77777777" w:rsidR="002A60A1" w:rsidRPr="001E02E3" w:rsidRDefault="002A60A1" w:rsidP="002A60A1">
      <w:pPr>
        <w:keepNext/>
        <w:rPr>
          <w:lang w:val="fr-FR"/>
        </w:rPr>
      </w:pPr>
    </w:p>
    <w:p w14:paraId="6966659B" w14:textId="7CD6BDD0" w:rsidR="002A60A1" w:rsidRPr="001E02E3" w:rsidRDefault="00C33A3D" w:rsidP="00632B5B">
      <w:pPr>
        <w:pStyle w:val="Heading1"/>
        <w:rPr>
          <w:lang w:val="fr-FR"/>
        </w:rPr>
      </w:pPr>
      <w:r w:rsidRPr="001E02E3">
        <w:rPr>
          <w:lang w:val="fr-FR"/>
        </w:rPr>
        <w:t>Le coût du PAC devrait augmenter à un taux annuel de 3 %, comme convenu par le Comité exécutif, et comprend un financement supplémentaire de 150 000 $US en 2025 pour 2026, conformément à la décision 93/95 d)</w:t>
      </w:r>
      <w:r w:rsidRPr="001E02E3">
        <w:rPr>
          <w:rStyle w:val="FootnoteReference"/>
          <w:lang w:val="fr-FR"/>
        </w:rPr>
        <w:t xml:space="preserve"> </w:t>
      </w:r>
      <w:r w:rsidRPr="001E02E3">
        <w:rPr>
          <w:rStyle w:val="FootnoteReference"/>
          <w:lang w:val="fr-FR"/>
        </w:rPr>
        <w:footnoteReference w:id="5"/>
      </w:r>
      <w:r w:rsidR="00F73361">
        <w:rPr>
          <w:lang w:val="fr-FR"/>
        </w:rPr>
        <w:t xml:space="preserve">. </w:t>
      </w:r>
      <w:r w:rsidRPr="001E02E3">
        <w:rPr>
          <w:lang w:val="fr-FR"/>
        </w:rPr>
        <w:t>Le niveau total de financement du PAC s'élève à 37,1 millions de $US pour 2025-2027. Le budget du PAC pour 2025 a été soumis à la 95</w:t>
      </w:r>
      <w:r w:rsidRPr="001E02E3">
        <w:rPr>
          <w:vertAlign w:val="superscript"/>
          <w:lang w:val="fr-FR"/>
        </w:rPr>
        <w:t>ème</w:t>
      </w:r>
      <w:r w:rsidRPr="001E02E3">
        <w:rPr>
          <w:lang w:val="fr-FR"/>
        </w:rPr>
        <w:t xml:space="preserve"> réunion</w:t>
      </w:r>
      <w:r w:rsidR="002A60A1" w:rsidRPr="001E02E3">
        <w:rPr>
          <w:vertAlign w:val="superscript"/>
          <w:lang w:val="fr-FR"/>
        </w:rPr>
        <w:footnoteReference w:id="6"/>
      </w:r>
      <w:r w:rsidRPr="001E02E3">
        <w:rPr>
          <w:lang w:val="fr-FR"/>
        </w:rPr>
        <w:t>.</w:t>
      </w:r>
      <w:r w:rsidR="002A60A1" w:rsidRPr="001E02E3">
        <w:rPr>
          <w:lang w:val="fr-FR"/>
        </w:rPr>
        <w:t xml:space="preserve"> </w:t>
      </w:r>
    </w:p>
    <w:p w14:paraId="0292121F" w14:textId="77777777" w:rsidR="0060143F" w:rsidRPr="001E02E3" w:rsidRDefault="0060143F" w:rsidP="0060143F">
      <w:pPr>
        <w:spacing w:after="240"/>
        <w:rPr>
          <w:b/>
          <w:sz w:val="24"/>
          <w:szCs w:val="24"/>
          <w:lang w:val="fr-FR"/>
        </w:rPr>
      </w:pPr>
      <w:bookmarkStart w:id="0" w:name="_Hlk117365377"/>
      <w:r w:rsidRPr="001E02E3">
        <w:rPr>
          <w:b/>
          <w:bCs/>
          <w:sz w:val="24"/>
          <w:szCs w:val="24"/>
          <w:lang w:val="fr-FR"/>
        </w:rPr>
        <w:t>III.</w:t>
      </w:r>
      <w:r w:rsidRPr="001E02E3">
        <w:rPr>
          <w:b/>
          <w:bCs/>
          <w:sz w:val="24"/>
          <w:szCs w:val="24"/>
          <w:lang w:val="fr-FR"/>
        </w:rPr>
        <w:tab/>
        <w:t>Ajustements proposés par le secrétariat</w:t>
      </w:r>
    </w:p>
    <w:bookmarkEnd w:id="0"/>
    <w:p w14:paraId="0C26BA6A" w14:textId="02892986" w:rsidR="002A60A1" w:rsidRPr="001E02E3" w:rsidRDefault="00C33A3D" w:rsidP="00632B5B">
      <w:pPr>
        <w:pStyle w:val="Heading1"/>
        <w:rPr>
          <w:lang w:val="fr-FR"/>
        </w:rPr>
      </w:pPr>
      <w:r w:rsidRPr="001E02E3">
        <w:rPr>
          <w:lang w:val="fr-FR"/>
        </w:rPr>
        <w:t>Les ajustements apportés au plan d'activités du PNUE pour 2025-2027 étaient fondés sur les décisions pertinentes du Comité exécutif. En examinant le plan d'activités révisé du PNUE pour 2025-2027, le secrétariat a noté que les ajustements suivants n’avaient pas été inclus :</w:t>
      </w:r>
      <w:r w:rsidR="002A60A1" w:rsidRPr="001E02E3">
        <w:rPr>
          <w:lang w:val="fr-FR"/>
        </w:rPr>
        <w:t xml:space="preserve"> </w:t>
      </w:r>
    </w:p>
    <w:p w14:paraId="464CE966" w14:textId="68C8BE7C" w:rsidR="0060143F" w:rsidRPr="001E02E3" w:rsidRDefault="0060143F" w:rsidP="0060143F">
      <w:pPr>
        <w:keepNext/>
        <w:rPr>
          <w:b/>
          <w:bCs/>
          <w:lang w:val="fr-FR"/>
        </w:rPr>
      </w:pPr>
      <w:r w:rsidRPr="001E02E3">
        <w:rPr>
          <w:b/>
          <w:lang w:val="fr-FR"/>
        </w:rPr>
        <w:t xml:space="preserve">Tableau 2. </w:t>
      </w:r>
      <w:r w:rsidRPr="001E02E3">
        <w:rPr>
          <w:b/>
          <w:bCs/>
          <w:lang w:val="fr-FR"/>
        </w:rPr>
        <w:t xml:space="preserve">Ajustements prévus du plan d'activités du PNUE pour 2025-2027 ($US)* - tels que proposés par le secrétariat </w:t>
      </w:r>
    </w:p>
    <w:tbl>
      <w:tblPr>
        <w:tblStyle w:val="TableGrid"/>
        <w:tblW w:w="9360" w:type="dxa"/>
        <w:tblLook w:val="04A0" w:firstRow="1" w:lastRow="0" w:firstColumn="1" w:lastColumn="0" w:noHBand="0" w:noVBand="1"/>
      </w:tblPr>
      <w:tblGrid>
        <w:gridCol w:w="6618"/>
        <w:gridCol w:w="1371"/>
        <w:gridCol w:w="1371"/>
      </w:tblGrid>
      <w:tr w:rsidR="00EC1F41" w:rsidRPr="001E02E3" w14:paraId="006C2E50" w14:textId="77777777" w:rsidTr="00102042">
        <w:trPr>
          <w:tblHeader/>
        </w:trPr>
        <w:tc>
          <w:tcPr>
            <w:tcW w:w="6618" w:type="dxa"/>
          </w:tcPr>
          <w:p w14:paraId="19057063" w14:textId="02D344C3" w:rsidR="002A60A1" w:rsidRPr="001E02E3" w:rsidRDefault="00F46617" w:rsidP="00102042">
            <w:pPr>
              <w:rPr>
                <w:b/>
                <w:sz w:val="20"/>
                <w:szCs w:val="20"/>
                <w:lang w:val="fr-FR"/>
              </w:rPr>
            </w:pPr>
            <w:r w:rsidRPr="001E02E3">
              <w:rPr>
                <w:b/>
                <w:bCs/>
                <w:lang w:val="fr-FR"/>
              </w:rPr>
              <w:t>Ajustement</w:t>
            </w:r>
          </w:p>
        </w:tc>
        <w:tc>
          <w:tcPr>
            <w:tcW w:w="1371" w:type="dxa"/>
          </w:tcPr>
          <w:p w14:paraId="00B54968" w14:textId="02E3B39B" w:rsidR="002A60A1" w:rsidRPr="001E02E3" w:rsidRDefault="002A60A1" w:rsidP="00102042">
            <w:pPr>
              <w:jc w:val="center"/>
              <w:rPr>
                <w:b/>
                <w:sz w:val="20"/>
                <w:szCs w:val="20"/>
                <w:lang w:val="fr-FR"/>
              </w:rPr>
            </w:pPr>
            <w:r w:rsidRPr="001E02E3">
              <w:rPr>
                <w:b/>
                <w:sz w:val="20"/>
                <w:szCs w:val="20"/>
                <w:lang w:val="fr-FR"/>
              </w:rPr>
              <w:t>202</w:t>
            </w:r>
            <w:r w:rsidR="00A01BED" w:rsidRPr="001E02E3">
              <w:rPr>
                <w:b/>
                <w:sz w:val="20"/>
                <w:szCs w:val="20"/>
                <w:lang w:val="fr-FR"/>
              </w:rPr>
              <w:t>5</w:t>
            </w:r>
            <w:r w:rsidRPr="001E02E3">
              <w:rPr>
                <w:b/>
                <w:sz w:val="20"/>
                <w:szCs w:val="20"/>
                <w:lang w:val="fr-FR"/>
              </w:rPr>
              <w:t>–202</w:t>
            </w:r>
            <w:r w:rsidR="00A01BED" w:rsidRPr="001E02E3">
              <w:rPr>
                <w:b/>
                <w:sz w:val="20"/>
                <w:szCs w:val="20"/>
                <w:lang w:val="fr-FR"/>
              </w:rPr>
              <w:t>7</w:t>
            </w:r>
          </w:p>
        </w:tc>
        <w:tc>
          <w:tcPr>
            <w:tcW w:w="1371" w:type="dxa"/>
          </w:tcPr>
          <w:p w14:paraId="45CDBA2D" w14:textId="5532E933" w:rsidR="002A60A1" w:rsidRPr="001E02E3" w:rsidRDefault="00FA55FF" w:rsidP="00102042">
            <w:pPr>
              <w:jc w:val="center"/>
              <w:rPr>
                <w:b/>
                <w:sz w:val="20"/>
                <w:szCs w:val="20"/>
                <w:lang w:val="fr-FR"/>
              </w:rPr>
            </w:pPr>
            <w:r>
              <w:rPr>
                <w:b/>
                <w:sz w:val="20"/>
                <w:szCs w:val="20"/>
                <w:lang w:val="fr-FR"/>
              </w:rPr>
              <w:t>Après</w:t>
            </w:r>
            <w:r w:rsidR="002A60A1" w:rsidRPr="001E02E3">
              <w:rPr>
                <w:b/>
                <w:sz w:val="20"/>
                <w:szCs w:val="20"/>
                <w:lang w:val="fr-FR"/>
              </w:rPr>
              <w:t xml:space="preserve"> 202</w:t>
            </w:r>
            <w:r w:rsidR="00A01BED" w:rsidRPr="001E02E3">
              <w:rPr>
                <w:b/>
                <w:sz w:val="20"/>
                <w:szCs w:val="20"/>
                <w:lang w:val="fr-FR"/>
              </w:rPr>
              <w:t>7</w:t>
            </w:r>
          </w:p>
        </w:tc>
      </w:tr>
      <w:tr w:rsidR="00C33A3D" w:rsidRPr="001E02E3" w14:paraId="427E106B" w14:textId="77777777" w:rsidTr="00102042">
        <w:tc>
          <w:tcPr>
            <w:tcW w:w="6618" w:type="dxa"/>
          </w:tcPr>
          <w:p w14:paraId="51396976" w14:textId="7AF6DCF0" w:rsidR="00C33A3D" w:rsidRPr="001E02E3" w:rsidRDefault="00C33A3D" w:rsidP="00C33A3D">
            <w:pPr>
              <w:rPr>
                <w:b/>
                <w:sz w:val="20"/>
                <w:szCs w:val="20"/>
                <w:lang w:val="fr-FR"/>
              </w:rPr>
            </w:pPr>
            <w:r w:rsidRPr="001E02E3">
              <w:rPr>
                <w:sz w:val="20"/>
                <w:szCs w:val="20"/>
                <w:lang w:val="fr-FR"/>
              </w:rPr>
              <w:t>Valeurs des accords pluriannuels pour tenir compte des montants réels approuvés dans le cadre des accords soumis à la 95</w:t>
            </w:r>
            <w:r w:rsidRPr="001E02E3">
              <w:rPr>
                <w:sz w:val="20"/>
                <w:szCs w:val="20"/>
                <w:vertAlign w:val="superscript"/>
                <w:lang w:val="fr-FR"/>
              </w:rPr>
              <w:t>ème</w:t>
            </w:r>
            <w:r w:rsidRPr="001E02E3">
              <w:rPr>
                <w:sz w:val="20"/>
                <w:szCs w:val="20"/>
                <w:lang w:val="fr-FR"/>
              </w:rPr>
              <w:t xml:space="preserve"> réunion</w:t>
            </w:r>
          </w:p>
        </w:tc>
        <w:tc>
          <w:tcPr>
            <w:tcW w:w="1371" w:type="dxa"/>
          </w:tcPr>
          <w:p w14:paraId="228FA8C4" w14:textId="0C0E9873" w:rsidR="00C33A3D" w:rsidRPr="001E02E3" w:rsidRDefault="00C33A3D" w:rsidP="00C33A3D">
            <w:pPr>
              <w:jc w:val="right"/>
              <w:rPr>
                <w:sz w:val="20"/>
                <w:szCs w:val="20"/>
                <w:lang w:val="fr-FR"/>
              </w:rPr>
            </w:pPr>
            <w:r w:rsidRPr="001E02E3">
              <w:rPr>
                <w:sz w:val="20"/>
                <w:szCs w:val="20"/>
                <w:lang w:val="fr-FR"/>
              </w:rPr>
              <w:t>398</w:t>
            </w:r>
            <w:r w:rsidR="00C55CA9">
              <w:rPr>
                <w:sz w:val="20"/>
                <w:szCs w:val="20"/>
                <w:lang w:val="fr-FR"/>
              </w:rPr>
              <w:t xml:space="preserve"> </w:t>
            </w:r>
            <w:r w:rsidRPr="001E02E3">
              <w:rPr>
                <w:sz w:val="20"/>
                <w:szCs w:val="20"/>
                <w:lang w:val="fr-FR"/>
              </w:rPr>
              <w:t>048</w:t>
            </w:r>
          </w:p>
        </w:tc>
        <w:tc>
          <w:tcPr>
            <w:tcW w:w="1371" w:type="dxa"/>
          </w:tcPr>
          <w:p w14:paraId="7C4A1E6C" w14:textId="4D97E847" w:rsidR="00C33A3D" w:rsidRPr="001E02E3" w:rsidRDefault="00C33A3D" w:rsidP="00C33A3D">
            <w:pPr>
              <w:jc w:val="right"/>
              <w:rPr>
                <w:sz w:val="20"/>
                <w:szCs w:val="20"/>
                <w:lang w:val="fr-FR"/>
              </w:rPr>
            </w:pPr>
            <w:r w:rsidRPr="001E02E3">
              <w:rPr>
                <w:sz w:val="20"/>
                <w:szCs w:val="20"/>
                <w:lang w:val="fr-FR"/>
              </w:rPr>
              <w:t>0</w:t>
            </w:r>
          </w:p>
        </w:tc>
      </w:tr>
      <w:tr w:rsidR="00C33A3D" w:rsidRPr="001E02E3" w14:paraId="5C7CD875" w14:textId="77777777" w:rsidTr="00102042">
        <w:trPr>
          <w:trHeight w:val="143"/>
        </w:trPr>
        <w:tc>
          <w:tcPr>
            <w:tcW w:w="6618" w:type="dxa"/>
          </w:tcPr>
          <w:p w14:paraId="6FC03E9C" w14:textId="343BE8FC" w:rsidR="00C33A3D" w:rsidRPr="001E02E3" w:rsidRDefault="00C33A3D" w:rsidP="00C33A3D">
            <w:pPr>
              <w:rPr>
                <w:sz w:val="20"/>
                <w:szCs w:val="20"/>
                <w:lang w:val="fr-FR"/>
              </w:rPr>
            </w:pPr>
            <w:r w:rsidRPr="001E02E3">
              <w:rPr>
                <w:sz w:val="20"/>
                <w:szCs w:val="20"/>
                <w:lang w:val="fr-FR"/>
              </w:rPr>
              <w:t>Efficacité énergétique dans les pays consommant de faibles volumes conformément à la décision 89/6 ou soumis à la 95</w:t>
            </w:r>
            <w:r w:rsidRPr="001E02E3">
              <w:rPr>
                <w:sz w:val="20"/>
                <w:szCs w:val="20"/>
                <w:vertAlign w:val="superscript"/>
                <w:lang w:val="fr-FR"/>
              </w:rPr>
              <w:t>ème</w:t>
            </w:r>
            <w:r w:rsidRPr="001E02E3">
              <w:rPr>
                <w:sz w:val="20"/>
                <w:szCs w:val="20"/>
                <w:lang w:val="fr-FR"/>
              </w:rPr>
              <w:t xml:space="preserve"> réunion</w:t>
            </w:r>
          </w:p>
        </w:tc>
        <w:tc>
          <w:tcPr>
            <w:tcW w:w="1371" w:type="dxa"/>
          </w:tcPr>
          <w:p w14:paraId="3D2EE022" w14:textId="0B2A1B89" w:rsidR="00C33A3D" w:rsidRPr="001E02E3" w:rsidRDefault="00C33A3D" w:rsidP="00C33A3D">
            <w:pPr>
              <w:jc w:val="right"/>
              <w:rPr>
                <w:sz w:val="20"/>
                <w:szCs w:val="20"/>
                <w:lang w:val="fr-FR"/>
              </w:rPr>
            </w:pPr>
            <w:r w:rsidRPr="001E02E3">
              <w:rPr>
                <w:sz w:val="20"/>
                <w:szCs w:val="20"/>
                <w:lang w:val="fr-FR"/>
              </w:rPr>
              <w:t>(152)</w:t>
            </w:r>
          </w:p>
        </w:tc>
        <w:tc>
          <w:tcPr>
            <w:tcW w:w="1371" w:type="dxa"/>
          </w:tcPr>
          <w:p w14:paraId="4A593CC3" w14:textId="47F0491F" w:rsidR="00C33A3D" w:rsidRPr="001E02E3" w:rsidRDefault="00C33A3D" w:rsidP="00C33A3D">
            <w:pPr>
              <w:jc w:val="right"/>
              <w:rPr>
                <w:sz w:val="20"/>
                <w:szCs w:val="20"/>
                <w:lang w:val="fr-FR"/>
              </w:rPr>
            </w:pPr>
            <w:r w:rsidRPr="001E02E3">
              <w:rPr>
                <w:sz w:val="20"/>
                <w:szCs w:val="20"/>
                <w:lang w:val="fr-FR"/>
              </w:rPr>
              <w:t>0</w:t>
            </w:r>
          </w:p>
        </w:tc>
      </w:tr>
      <w:tr w:rsidR="00EC1F41" w:rsidRPr="001E02E3" w14:paraId="1175F602" w14:textId="77777777" w:rsidTr="00102042">
        <w:tc>
          <w:tcPr>
            <w:tcW w:w="6618" w:type="dxa"/>
          </w:tcPr>
          <w:p w14:paraId="3F9D12BA" w14:textId="76BFAA99" w:rsidR="0045747F" w:rsidRPr="001E02E3" w:rsidRDefault="00C33A3D" w:rsidP="0045747F">
            <w:pPr>
              <w:jc w:val="left"/>
              <w:rPr>
                <w:sz w:val="20"/>
                <w:szCs w:val="20"/>
                <w:lang w:val="fr-FR"/>
              </w:rPr>
            </w:pPr>
            <w:r w:rsidRPr="001E02E3">
              <w:rPr>
                <w:sz w:val="20"/>
                <w:szCs w:val="20"/>
                <w:lang w:val="fr-FR"/>
              </w:rPr>
              <w:t>Montants prévus au titre de la phase I des KIP correspondant aux projets d'accords soumis à la 95</w:t>
            </w:r>
            <w:r w:rsidRPr="001E02E3">
              <w:rPr>
                <w:sz w:val="20"/>
                <w:szCs w:val="20"/>
                <w:vertAlign w:val="superscript"/>
                <w:lang w:val="fr-FR"/>
              </w:rPr>
              <w:t>ème</w:t>
            </w:r>
            <w:r w:rsidRPr="001E02E3">
              <w:rPr>
                <w:sz w:val="20"/>
                <w:szCs w:val="20"/>
                <w:lang w:val="fr-FR"/>
              </w:rPr>
              <w:t xml:space="preserve"> réunion.</w:t>
            </w:r>
          </w:p>
        </w:tc>
        <w:tc>
          <w:tcPr>
            <w:tcW w:w="1371" w:type="dxa"/>
          </w:tcPr>
          <w:p w14:paraId="07E44450" w14:textId="0E3D01D9" w:rsidR="0045747F" w:rsidRPr="001E02E3" w:rsidRDefault="0045747F" w:rsidP="0045747F">
            <w:pPr>
              <w:jc w:val="right"/>
              <w:rPr>
                <w:sz w:val="20"/>
                <w:szCs w:val="20"/>
                <w:lang w:val="fr-FR"/>
              </w:rPr>
            </w:pPr>
            <w:r w:rsidRPr="001E02E3">
              <w:rPr>
                <w:sz w:val="20"/>
                <w:szCs w:val="20"/>
                <w:lang w:val="fr-FR"/>
              </w:rPr>
              <w:t>(74</w:t>
            </w:r>
            <w:r w:rsidR="00C55CA9">
              <w:rPr>
                <w:sz w:val="20"/>
                <w:szCs w:val="20"/>
                <w:lang w:val="fr-FR"/>
              </w:rPr>
              <w:t xml:space="preserve"> </w:t>
            </w:r>
            <w:r w:rsidRPr="001E02E3">
              <w:rPr>
                <w:sz w:val="20"/>
                <w:szCs w:val="20"/>
                <w:lang w:val="fr-FR"/>
              </w:rPr>
              <w:t>015)</w:t>
            </w:r>
          </w:p>
        </w:tc>
        <w:tc>
          <w:tcPr>
            <w:tcW w:w="1371" w:type="dxa"/>
          </w:tcPr>
          <w:p w14:paraId="5B1D6343" w14:textId="47387974" w:rsidR="0045747F" w:rsidRPr="001E02E3" w:rsidRDefault="0045747F" w:rsidP="0045747F">
            <w:pPr>
              <w:jc w:val="right"/>
              <w:rPr>
                <w:sz w:val="20"/>
                <w:szCs w:val="20"/>
                <w:lang w:val="fr-FR"/>
              </w:rPr>
            </w:pPr>
            <w:r w:rsidRPr="001E02E3">
              <w:rPr>
                <w:sz w:val="20"/>
                <w:szCs w:val="20"/>
                <w:lang w:val="fr-FR"/>
              </w:rPr>
              <w:t>0</w:t>
            </w:r>
          </w:p>
        </w:tc>
      </w:tr>
      <w:tr w:rsidR="00C33A3D" w:rsidRPr="001E02E3" w14:paraId="3B872F9C" w14:textId="77777777" w:rsidTr="00102042">
        <w:tc>
          <w:tcPr>
            <w:tcW w:w="6618" w:type="dxa"/>
          </w:tcPr>
          <w:p w14:paraId="6B483A3F" w14:textId="02CC2D20" w:rsidR="00C33A3D" w:rsidRPr="001E02E3" w:rsidRDefault="00C33A3D" w:rsidP="00C33A3D">
            <w:pPr>
              <w:jc w:val="left"/>
              <w:rPr>
                <w:sz w:val="20"/>
                <w:szCs w:val="20"/>
                <w:lang w:val="fr-FR"/>
              </w:rPr>
            </w:pPr>
            <w:r w:rsidRPr="001E02E3">
              <w:rPr>
                <w:sz w:val="20"/>
                <w:szCs w:val="20"/>
                <w:lang w:val="fr-FR"/>
              </w:rPr>
              <w:t>Secteur de l'entretien dans le cadre de la phase I des KIP conformément à la décision 92/37</w:t>
            </w:r>
          </w:p>
        </w:tc>
        <w:tc>
          <w:tcPr>
            <w:tcW w:w="1371" w:type="dxa"/>
          </w:tcPr>
          <w:p w14:paraId="4CEF7633" w14:textId="25A9FE32" w:rsidR="00C33A3D" w:rsidRPr="001E02E3" w:rsidRDefault="00C33A3D" w:rsidP="00C33A3D">
            <w:pPr>
              <w:jc w:val="right"/>
              <w:rPr>
                <w:sz w:val="20"/>
                <w:szCs w:val="20"/>
                <w:lang w:val="fr-FR"/>
              </w:rPr>
            </w:pPr>
            <w:r w:rsidRPr="001E02E3">
              <w:rPr>
                <w:sz w:val="20"/>
                <w:szCs w:val="20"/>
                <w:lang w:val="fr-FR"/>
              </w:rPr>
              <w:t>(87</w:t>
            </w:r>
            <w:r w:rsidR="00C55CA9">
              <w:rPr>
                <w:sz w:val="20"/>
                <w:szCs w:val="20"/>
                <w:lang w:val="fr-FR"/>
              </w:rPr>
              <w:t xml:space="preserve"> </w:t>
            </w:r>
            <w:r w:rsidRPr="001E02E3">
              <w:rPr>
                <w:sz w:val="20"/>
                <w:szCs w:val="20"/>
                <w:lang w:val="fr-FR"/>
              </w:rPr>
              <w:t>906)</w:t>
            </w:r>
          </w:p>
        </w:tc>
        <w:tc>
          <w:tcPr>
            <w:tcW w:w="1371" w:type="dxa"/>
          </w:tcPr>
          <w:p w14:paraId="19967159" w14:textId="07606D80" w:rsidR="00C33A3D" w:rsidRPr="001E02E3" w:rsidRDefault="00C33A3D" w:rsidP="00C33A3D">
            <w:pPr>
              <w:jc w:val="right"/>
              <w:rPr>
                <w:sz w:val="20"/>
                <w:szCs w:val="20"/>
                <w:lang w:val="fr-FR"/>
              </w:rPr>
            </w:pPr>
            <w:r w:rsidRPr="001E02E3">
              <w:rPr>
                <w:sz w:val="20"/>
                <w:szCs w:val="20"/>
                <w:lang w:val="fr-FR"/>
              </w:rPr>
              <w:t>(94</w:t>
            </w:r>
            <w:r w:rsidR="00C55CA9">
              <w:rPr>
                <w:sz w:val="20"/>
                <w:szCs w:val="20"/>
                <w:lang w:val="fr-FR"/>
              </w:rPr>
              <w:t xml:space="preserve"> </w:t>
            </w:r>
            <w:r w:rsidRPr="001E02E3">
              <w:rPr>
                <w:sz w:val="20"/>
                <w:szCs w:val="20"/>
                <w:lang w:val="fr-FR"/>
              </w:rPr>
              <w:t>144)</w:t>
            </w:r>
          </w:p>
        </w:tc>
      </w:tr>
      <w:tr w:rsidR="00C33A3D" w:rsidRPr="001E02E3" w14:paraId="5E6BCF39" w14:textId="77777777" w:rsidTr="00102042">
        <w:tc>
          <w:tcPr>
            <w:tcW w:w="6618" w:type="dxa"/>
          </w:tcPr>
          <w:p w14:paraId="756B5715" w14:textId="47461E68" w:rsidR="00C33A3D" w:rsidRPr="001E02E3" w:rsidRDefault="00C33A3D" w:rsidP="00C33A3D">
            <w:pPr>
              <w:jc w:val="left"/>
              <w:rPr>
                <w:sz w:val="20"/>
                <w:szCs w:val="20"/>
                <w:lang w:val="fr-FR"/>
              </w:rPr>
            </w:pPr>
            <w:r w:rsidRPr="001E02E3">
              <w:rPr>
                <w:sz w:val="20"/>
                <w:szCs w:val="20"/>
                <w:lang w:val="fr-FR"/>
              </w:rPr>
              <w:t>Préparation des inventaires nationaux des banques de déchets de substances réglementées soumis à la 95</w:t>
            </w:r>
            <w:r w:rsidRPr="001E02E3">
              <w:rPr>
                <w:sz w:val="20"/>
                <w:szCs w:val="20"/>
                <w:vertAlign w:val="superscript"/>
                <w:lang w:val="fr-FR"/>
              </w:rPr>
              <w:t xml:space="preserve">ème </w:t>
            </w:r>
            <w:r w:rsidRPr="001E02E3">
              <w:rPr>
                <w:sz w:val="20"/>
                <w:szCs w:val="20"/>
                <w:lang w:val="fr-FR"/>
              </w:rPr>
              <w:t>réunion</w:t>
            </w:r>
          </w:p>
        </w:tc>
        <w:tc>
          <w:tcPr>
            <w:tcW w:w="1371" w:type="dxa"/>
          </w:tcPr>
          <w:p w14:paraId="31F8AEDA" w14:textId="01BA1F35" w:rsidR="00C33A3D" w:rsidRPr="001E02E3" w:rsidRDefault="00C33A3D" w:rsidP="00C33A3D">
            <w:pPr>
              <w:jc w:val="right"/>
              <w:rPr>
                <w:sz w:val="20"/>
                <w:szCs w:val="20"/>
                <w:lang w:val="fr-FR"/>
              </w:rPr>
            </w:pPr>
            <w:r w:rsidRPr="001E02E3">
              <w:rPr>
                <w:sz w:val="20"/>
                <w:szCs w:val="20"/>
                <w:lang w:val="fr-FR"/>
              </w:rPr>
              <w:t>(203</w:t>
            </w:r>
            <w:r w:rsidR="00C55CA9">
              <w:rPr>
                <w:sz w:val="20"/>
                <w:szCs w:val="20"/>
                <w:lang w:val="fr-FR"/>
              </w:rPr>
              <w:t xml:space="preserve"> </w:t>
            </w:r>
            <w:r w:rsidRPr="001E02E3">
              <w:rPr>
                <w:sz w:val="20"/>
                <w:szCs w:val="20"/>
                <w:lang w:val="fr-FR"/>
              </w:rPr>
              <w:t>400)</w:t>
            </w:r>
          </w:p>
        </w:tc>
        <w:tc>
          <w:tcPr>
            <w:tcW w:w="1371" w:type="dxa"/>
          </w:tcPr>
          <w:p w14:paraId="2C589C2A" w14:textId="36F939A5" w:rsidR="00C33A3D" w:rsidRPr="001E02E3" w:rsidRDefault="00C33A3D" w:rsidP="00C33A3D">
            <w:pPr>
              <w:jc w:val="right"/>
              <w:rPr>
                <w:sz w:val="20"/>
                <w:szCs w:val="20"/>
                <w:lang w:val="fr-FR"/>
              </w:rPr>
            </w:pPr>
            <w:r w:rsidRPr="001E02E3">
              <w:rPr>
                <w:sz w:val="20"/>
                <w:szCs w:val="20"/>
                <w:lang w:val="fr-FR"/>
              </w:rPr>
              <w:t>0</w:t>
            </w:r>
          </w:p>
        </w:tc>
      </w:tr>
    </w:tbl>
    <w:p w14:paraId="248E9F56" w14:textId="77777777" w:rsidR="00C33A3D" w:rsidRPr="001E02E3" w:rsidRDefault="00C33A3D" w:rsidP="00C33A3D">
      <w:pPr>
        <w:rPr>
          <w:sz w:val="19"/>
          <w:szCs w:val="19"/>
          <w:lang w:val="fr-FR"/>
        </w:rPr>
      </w:pPr>
      <w:r w:rsidRPr="001E02E3">
        <w:rPr>
          <w:sz w:val="19"/>
          <w:szCs w:val="19"/>
          <w:lang w:val="fr-FR"/>
        </w:rPr>
        <w:t xml:space="preserve">* Y compris les dépenses d'appui à l'agence, le cas échéant. </w:t>
      </w:r>
    </w:p>
    <w:p w14:paraId="0734FFE7" w14:textId="77777777" w:rsidR="002A60A1" w:rsidRPr="001E02E3" w:rsidRDefault="002A60A1" w:rsidP="002A60A1">
      <w:pPr>
        <w:pStyle w:val="Heading1"/>
        <w:widowControl w:val="0"/>
        <w:numPr>
          <w:ilvl w:val="0"/>
          <w:numId w:val="0"/>
        </w:numPr>
        <w:spacing w:after="0"/>
        <w:rPr>
          <w:lang w:val="fr-FR"/>
        </w:rPr>
      </w:pPr>
    </w:p>
    <w:p w14:paraId="174A0841" w14:textId="1C40F992" w:rsidR="002A60A1" w:rsidRPr="001E02E3" w:rsidRDefault="004C1263" w:rsidP="00632B5B">
      <w:pPr>
        <w:pStyle w:val="Heading1"/>
        <w:rPr>
          <w:lang w:val="fr-FR"/>
        </w:rPr>
      </w:pPr>
      <w:r w:rsidRPr="001E02E3">
        <w:rPr>
          <w:lang w:val="fr-FR"/>
        </w:rPr>
        <w:lastRenderedPageBreak/>
        <w:t>Le tableau 3 présente les résultats des ajustements proposés par le secrétariat au plan d'activités du PNUE pour 2025-2027, lesquels sont également abordés dans le cadre du plan d'activités consolidé du Fonds multilatéral pour 2025-2027</w:t>
      </w:r>
      <w:r w:rsidR="002A60A1" w:rsidRPr="001E02E3">
        <w:rPr>
          <w:rStyle w:val="FootnoteReference"/>
          <w:lang w:val="fr-FR"/>
        </w:rPr>
        <w:footnoteReference w:id="7"/>
      </w:r>
      <w:r w:rsidRPr="001E02E3">
        <w:rPr>
          <w:lang w:val="fr-FR"/>
        </w:rPr>
        <w:t>.</w:t>
      </w:r>
      <w:r w:rsidR="002A60A1" w:rsidRPr="001E02E3">
        <w:rPr>
          <w:lang w:val="fr-FR"/>
        </w:rPr>
        <w:t xml:space="preserve"> </w:t>
      </w:r>
    </w:p>
    <w:p w14:paraId="1054C472" w14:textId="59408803" w:rsidR="0060143F" w:rsidRPr="001E02E3" w:rsidRDefault="0060143F" w:rsidP="0060143F">
      <w:pPr>
        <w:keepNext/>
        <w:keepLines/>
        <w:rPr>
          <w:b/>
          <w:lang w:val="fr-FR"/>
        </w:rPr>
      </w:pPr>
      <w:r w:rsidRPr="001E02E3">
        <w:rPr>
          <w:b/>
          <w:lang w:val="fr-FR"/>
        </w:rPr>
        <w:t>Tableau 3. Allocation de ressources pour le plan d'activités ajusté du PNUE pour 2025-2027 ($US)*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1"/>
        <w:gridCol w:w="1181"/>
        <w:gridCol w:w="1182"/>
        <w:gridCol w:w="1275"/>
        <w:gridCol w:w="1134"/>
      </w:tblGrid>
      <w:tr w:rsidR="00EC1F41" w:rsidRPr="001E02E3" w14:paraId="5F902E07" w14:textId="77777777" w:rsidTr="00204DFB">
        <w:trPr>
          <w:trHeight w:val="264"/>
          <w:tblHeader/>
        </w:trPr>
        <w:tc>
          <w:tcPr>
            <w:tcW w:w="3686" w:type="dxa"/>
            <w:shd w:val="clear" w:color="auto" w:fill="auto"/>
            <w:tcMar>
              <w:left w:w="57" w:type="dxa"/>
            </w:tcMar>
            <w:hideMark/>
          </w:tcPr>
          <w:p w14:paraId="0E33791F" w14:textId="77777777" w:rsidR="00974F2E" w:rsidRPr="001E02E3" w:rsidRDefault="00974F2E" w:rsidP="00974F2E">
            <w:pPr>
              <w:jc w:val="left"/>
              <w:rPr>
                <w:b/>
                <w:bCs/>
                <w:sz w:val="20"/>
                <w:szCs w:val="20"/>
                <w:lang w:val="fr-FR" w:eastAsia="en-CA"/>
              </w:rPr>
            </w:pPr>
            <w:r w:rsidRPr="001E02E3">
              <w:rPr>
                <w:b/>
                <w:bCs/>
                <w:sz w:val="20"/>
                <w:szCs w:val="20"/>
                <w:lang w:val="fr-FR" w:eastAsia="en-CA"/>
              </w:rPr>
              <w:t>Description </w:t>
            </w:r>
          </w:p>
        </w:tc>
        <w:tc>
          <w:tcPr>
            <w:tcW w:w="1181" w:type="dxa"/>
            <w:shd w:val="clear" w:color="auto" w:fill="auto"/>
            <w:hideMark/>
          </w:tcPr>
          <w:p w14:paraId="67BA5B39" w14:textId="77777777" w:rsidR="00974F2E" w:rsidRPr="001E02E3" w:rsidRDefault="00974F2E" w:rsidP="00974F2E">
            <w:pPr>
              <w:jc w:val="center"/>
              <w:rPr>
                <w:b/>
                <w:bCs/>
                <w:sz w:val="20"/>
                <w:szCs w:val="20"/>
                <w:lang w:val="fr-FR" w:eastAsia="en-CA"/>
              </w:rPr>
            </w:pPr>
            <w:r w:rsidRPr="001E02E3">
              <w:rPr>
                <w:b/>
                <w:bCs/>
                <w:sz w:val="20"/>
                <w:szCs w:val="20"/>
                <w:lang w:val="fr-FR" w:eastAsia="en-CA"/>
              </w:rPr>
              <w:t>2025</w:t>
            </w:r>
          </w:p>
        </w:tc>
        <w:tc>
          <w:tcPr>
            <w:tcW w:w="1181" w:type="dxa"/>
            <w:shd w:val="clear" w:color="auto" w:fill="auto"/>
            <w:hideMark/>
          </w:tcPr>
          <w:p w14:paraId="734A860D" w14:textId="77777777" w:rsidR="00974F2E" w:rsidRPr="001E02E3" w:rsidRDefault="00974F2E" w:rsidP="00974F2E">
            <w:pPr>
              <w:jc w:val="center"/>
              <w:rPr>
                <w:b/>
                <w:bCs/>
                <w:sz w:val="20"/>
                <w:szCs w:val="20"/>
                <w:lang w:val="fr-FR" w:eastAsia="en-CA"/>
              </w:rPr>
            </w:pPr>
            <w:r w:rsidRPr="001E02E3">
              <w:rPr>
                <w:b/>
                <w:bCs/>
                <w:sz w:val="20"/>
                <w:szCs w:val="20"/>
                <w:lang w:val="fr-FR" w:eastAsia="en-CA"/>
              </w:rPr>
              <w:t>2026</w:t>
            </w:r>
          </w:p>
        </w:tc>
        <w:tc>
          <w:tcPr>
            <w:tcW w:w="1182" w:type="dxa"/>
            <w:shd w:val="clear" w:color="auto" w:fill="auto"/>
            <w:hideMark/>
          </w:tcPr>
          <w:p w14:paraId="0D059397" w14:textId="77777777" w:rsidR="00974F2E" w:rsidRPr="001E02E3" w:rsidRDefault="00974F2E" w:rsidP="00974F2E">
            <w:pPr>
              <w:jc w:val="center"/>
              <w:rPr>
                <w:b/>
                <w:bCs/>
                <w:sz w:val="20"/>
                <w:szCs w:val="20"/>
                <w:lang w:val="fr-FR" w:eastAsia="en-CA"/>
              </w:rPr>
            </w:pPr>
            <w:r w:rsidRPr="001E02E3">
              <w:rPr>
                <w:b/>
                <w:bCs/>
                <w:sz w:val="20"/>
                <w:szCs w:val="20"/>
                <w:lang w:val="fr-FR" w:eastAsia="en-CA"/>
              </w:rPr>
              <w:t>2027</w:t>
            </w:r>
          </w:p>
        </w:tc>
        <w:tc>
          <w:tcPr>
            <w:tcW w:w="1275" w:type="dxa"/>
            <w:shd w:val="clear" w:color="auto" w:fill="auto"/>
            <w:hideMark/>
          </w:tcPr>
          <w:p w14:paraId="29FBCCDE" w14:textId="55CBBFF2" w:rsidR="00974F2E" w:rsidRPr="001E02E3" w:rsidRDefault="00974F2E" w:rsidP="00AC7F73">
            <w:pPr>
              <w:ind w:left="-90" w:right="-48"/>
              <w:jc w:val="center"/>
              <w:rPr>
                <w:b/>
                <w:bCs/>
                <w:sz w:val="20"/>
                <w:szCs w:val="20"/>
                <w:lang w:val="fr-FR" w:eastAsia="en-CA"/>
              </w:rPr>
            </w:pPr>
            <w:r w:rsidRPr="001E02E3">
              <w:rPr>
                <w:b/>
                <w:bCs/>
                <w:sz w:val="20"/>
                <w:szCs w:val="20"/>
                <w:lang w:val="fr-FR" w:eastAsia="en-CA"/>
              </w:rPr>
              <w:t>Total</w:t>
            </w:r>
            <w:r w:rsidR="00AC7F73" w:rsidRPr="001E02E3">
              <w:rPr>
                <w:b/>
                <w:bCs/>
                <w:sz w:val="20"/>
                <w:szCs w:val="20"/>
                <w:lang w:val="fr-FR" w:eastAsia="en-CA"/>
              </w:rPr>
              <w:t xml:space="preserve"> </w:t>
            </w:r>
            <w:r w:rsidR="00AC7F73" w:rsidRPr="001E02E3">
              <w:rPr>
                <w:b/>
                <w:bCs/>
                <w:sz w:val="20"/>
                <w:szCs w:val="20"/>
                <w:lang w:val="fr-FR" w:eastAsia="en-CA"/>
              </w:rPr>
              <w:br/>
            </w:r>
            <w:r w:rsidRPr="001E02E3">
              <w:rPr>
                <w:b/>
                <w:bCs/>
                <w:sz w:val="20"/>
                <w:szCs w:val="20"/>
                <w:lang w:val="fr-FR" w:eastAsia="en-CA"/>
              </w:rPr>
              <w:t>(2025–2027)</w:t>
            </w:r>
          </w:p>
        </w:tc>
        <w:tc>
          <w:tcPr>
            <w:tcW w:w="1134" w:type="dxa"/>
            <w:shd w:val="clear" w:color="auto" w:fill="auto"/>
            <w:hideMark/>
          </w:tcPr>
          <w:p w14:paraId="3BEF1F4A" w14:textId="197345A8" w:rsidR="00974F2E" w:rsidRPr="001E02E3" w:rsidRDefault="00974F2E" w:rsidP="00974F2E">
            <w:pPr>
              <w:jc w:val="center"/>
              <w:rPr>
                <w:b/>
                <w:bCs/>
                <w:sz w:val="20"/>
                <w:szCs w:val="20"/>
                <w:lang w:val="fr-FR" w:eastAsia="en-CA"/>
              </w:rPr>
            </w:pPr>
            <w:r w:rsidRPr="001E02E3">
              <w:rPr>
                <w:b/>
                <w:bCs/>
                <w:sz w:val="20"/>
                <w:szCs w:val="20"/>
                <w:lang w:val="fr-FR" w:eastAsia="en-CA"/>
              </w:rPr>
              <w:t xml:space="preserve">Total </w:t>
            </w:r>
            <w:r w:rsidR="0060143F" w:rsidRPr="001E02E3">
              <w:rPr>
                <w:b/>
                <w:bCs/>
                <w:sz w:val="20"/>
                <w:szCs w:val="20"/>
                <w:lang w:val="fr-FR" w:eastAsia="en-CA"/>
              </w:rPr>
              <w:t>après</w:t>
            </w:r>
            <w:r w:rsidRPr="001E02E3">
              <w:rPr>
                <w:b/>
                <w:bCs/>
                <w:sz w:val="20"/>
                <w:szCs w:val="20"/>
                <w:lang w:val="fr-FR" w:eastAsia="en-CA"/>
              </w:rPr>
              <w:t xml:space="preserve"> 2027</w:t>
            </w:r>
          </w:p>
        </w:tc>
      </w:tr>
      <w:tr w:rsidR="0060143F" w:rsidRPr="001E02E3" w14:paraId="4B5C4E70" w14:textId="77777777" w:rsidTr="00204DFB">
        <w:trPr>
          <w:trHeight w:val="58"/>
        </w:trPr>
        <w:tc>
          <w:tcPr>
            <w:tcW w:w="9639" w:type="dxa"/>
            <w:gridSpan w:val="6"/>
            <w:shd w:val="clear" w:color="auto" w:fill="auto"/>
            <w:noWrap/>
            <w:tcMar>
              <w:left w:w="57" w:type="dxa"/>
            </w:tcMar>
            <w:hideMark/>
          </w:tcPr>
          <w:p w14:paraId="39429BB5" w14:textId="484A106E" w:rsidR="0060143F" w:rsidRPr="001E02E3" w:rsidRDefault="0060143F" w:rsidP="0060143F">
            <w:pPr>
              <w:jc w:val="left"/>
              <w:rPr>
                <w:b/>
                <w:bCs/>
                <w:sz w:val="20"/>
                <w:szCs w:val="20"/>
                <w:lang w:val="fr-FR" w:eastAsia="en-CA"/>
              </w:rPr>
            </w:pPr>
            <w:r w:rsidRPr="001E02E3">
              <w:rPr>
                <w:b/>
                <w:bCs/>
                <w:sz w:val="20"/>
                <w:szCs w:val="20"/>
                <w:lang w:val="fr-FR" w:eastAsia="en-CA"/>
              </w:rPr>
              <w:t>Activités relatives aux HCFC</w:t>
            </w:r>
          </w:p>
        </w:tc>
      </w:tr>
      <w:tr w:rsidR="0060143F" w:rsidRPr="001E02E3" w14:paraId="05AFB9E1" w14:textId="77777777" w:rsidTr="00204DFB">
        <w:trPr>
          <w:trHeight w:val="208"/>
        </w:trPr>
        <w:tc>
          <w:tcPr>
            <w:tcW w:w="3686" w:type="dxa"/>
            <w:shd w:val="clear" w:color="auto" w:fill="auto"/>
            <w:noWrap/>
            <w:tcMar>
              <w:left w:w="57" w:type="dxa"/>
            </w:tcMar>
            <w:hideMark/>
          </w:tcPr>
          <w:p w14:paraId="2F39F6CE" w14:textId="53E49B8D" w:rsidR="0060143F" w:rsidRPr="001E02E3" w:rsidRDefault="0060143F" w:rsidP="0060143F">
            <w:pPr>
              <w:jc w:val="left"/>
              <w:rPr>
                <w:sz w:val="20"/>
                <w:szCs w:val="20"/>
                <w:lang w:val="fr-FR" w:eastAsia="en-CA"/>
              </w:rPr>
            </w:pPr>
            <w:r w:rsidRPr="001E02E3">
              <w:rPr>
                <w:sz w:val="20"/>
                <w:szCs w:val="20"/>
                <w:lang w:val="fr-FR" w:eastAsia="en-CA"/>
              </w:rPr>
              <w:t>PGEH approuvés</w:t>
            </w:r>
          </w:p>
        </w:tc>
        <w:tc>
          <w:tcPr>
            <w:tcW w:w="1181" w:type="dxa"/>
            <w:shd w:val="clear" w:color="auto" w:fill="auto"/>
            <w:noWrap/>
            <w:hideMark/>
          </w:tcPr>
          <w:p w14:paraId="5DBE07B0" w14:textId="57760401" w:rsidR="0060143F" w:rsidRPr="001E02E3" w:rsidRDefault="0060143F" w:rsidP="0060143F">
            <w:pPr>
              <w:jc w:val="right"/>
              <w:rPr>
                <w:sz w:val="20"/>
                <w:szCs w:val="20"/>
                <w:lang w:val="fr-FR" w:eastAsia="en-CA"/>
              </w:rPr>
            </w:pPr>
            <w:r w:rsidRPr="001E02E3">
              <w:rPr>
                <w:sz w:val="20"/>
                <w:szCs w:val="20"/>
                <w:lang w:val="fr-FR" w:eastAsia="en-CA"/>
              </w:rPr>
              <w:t>5</w:t>
            </w:r>
            <w:r w:rsidR="00C55CA9">
              <w:rPr>
                <w:sz w:val="20"/>
                <w:szCs w:val="20"/>
                <w:lang w:val="fr-FR" w:eastAsia="en-CA"/>
              </w:rPr>
              <w:t xml:space="preserve"> </w:t>
            </w:r>
            <w:r w:rsidRPr="001E02E3">
              <w:rPr>
                <w:sz w:val="20"/>
                <w:szCs w:val="20"/>
                <w:lang w:val="fr-FR" w:eastAsia="en-CA"/>
              </w:rPr>
              <w:t>893</w:t>
            </w:r>
            <w:r w:rsidR="00C55CA9">
              <w:rPr>
                <w:sz w:val="20"/>
                <w:szCs w:val="20"/>
                <w:lang w:val="fr-FR" w:eastAsia="en-CA"/>
              </w:rPr>
              <w:t xml:space="preserve"> </w:t>
            </w:r>
            <w:r w:rsidRPr="001E02E3">
              <w:rPr>
                <w:sz w:val="20"/>
                <w:szCs w:val="20"/>
                <w:lang w:val="fr-FR" w:eastAsia="en-CA"/>
              </w:rPr>
              <w:t>031</w:t>
            </w:r>
          </w:p>
        </w:tc>
        <w:tc>
          <w:tcPr>
            <w:tcW w:w="1181" w:type="dxa"/>
            <w:shd w:val="clear" w:color="auto" w:fill="auto"/>
            <w:noWrap/>
            <w:hideMark/>
          </w:tcPr>
          <w:p w14:paraId="5E39D662" w14:textId="5CE99555" w:rsidR="0060143F" w:rsidRPr="001E02E3" w:rsidRDefault="0060143F" w:rsidP="0060143F">
            <w:pPr>
              <w:jc w:val="right"/>
              <w:rPr>
                <w:sz w:val="20"/>
                <w:szCs w:val="20"/>
                <w:lang w:val="fr-FR" w:eastAsia="en-CA"/>
              </w:rPr>
            </w:pPr>
            <w:r w:rsidRPr="001E02E3">
              <w:rPr>
                <w:sz w:val="20"/>
                <w:szCs w:val="20"/>
                <w:lang w:val="fr-FR" w:eastAsia="en-CA"/>
              </w:rPr>
              <w:t>9</w:t>
            </w:r>
            <w:r w:rsidR="00C55CA9">
              <w:rPr>
                <w:sz w:val="20"/>
                <w:szCs w:val="20"/>
                <w:lang w:val="fr-FR" w:eastAsia="en-CA"/>
              </w:rPr>
              <w:t xml:space="preserve"> </w:t>
            </w:r>
            <w:r w:rsidRPr="001E02E3">
              <w:rPr>
                <w:sz w:val="20"/>
                <w:szCs w:val="20"/>
                <w:lang w:val="fr-FR" w:eastAsia="en-CA"/>
              </w:rPr>
              <w:t>111</w:t>
            </w:r>
            <w:r w:rsidR="00C55CA9">
              <w:rPr>
                <w:sz w:val="20"/>
                <w:szCs w:val="20"/>
                <w:lang w:val="fr-FR" w:eastAsia="en-CA"/>
              </w:rPr>
              <w:t xml:space="preserve"> </w:t>
            </w:r>
            <w:r w:rsidRPr="001E02E3">
              <w:rPr>
                <w:sz w:val="20"/>
                <w:szCs w:val="20"/>
                <w:lang w:val="fr-FR" w:eastAsia="en-CA"/>
              </w:rPr>
              <w:t>649</w:t>
            </w:r>
          </w:p>
        </w:tc>
        <w:tc>
          <w:tcPr>
            <w:tcW w:w="1182" w:type="dxa"/>
            <w:shd w:val="clear" w:color="auto" w:fill="auto"/>
            <w:noWrap/>
            <w:hideMark/>
          </w:tcPr>
          <w:p w14:paraId="6BE25992" w14:textId="379561AE" w:rsidR="0060143F" w:rsidRPr="001E02E3" w:rsidRDefault="0060143F" w:rsidP="0060143F">
            <w:pPr>
              <w:jc w:val="right"/>
              <w:rPr>
                <w:sz w:val="20"/>
                <w:szCs w:val="20"/>
                <w:lang w:val="fr-FR" w:eastAsia="en-CA"/>
              </w:rPr>
            </w:pPr>
            <w:r w:rsidRPr="001E02E3">
              <w:rPr>
                <w:sz w:val="20"/>
                <w:szCs w:val="20"/>
                <w:lang w:val="fr-FR" w:eastAsia="en-CA"/>
              </w:rPr>
              <w:t>4</w:t>
            </w:r>
            <w:r w:rsidR="00C55CA9">
              <w:rPr>
                <w:sz w:val="20"/>
                <w:szCs w:val="20"/>
                <w:lang w:val="fr-FR" w:eastAsia="en-CA"/>
              </w:rPr>
              <w:t xml:space="preserve"> </w:t>
            </w:r>
            <w:r w:rsidRPr="001E02E3">
              <w:rPr>
                <w:sz w:val="20"/>
                <w:szCs w:val="20"/>
                <w:lang w:val="fr-FR" w:eastAsia="en-CA"/>
              </w:rPr>
              <w:t>284</w:t>
            </w:r>
            <w:r w:rsidR="00C55CA9">
              <w:rPr>
                <w:sz w:val="20"/>
                <w:szCs w:val="20"/>
                <w:lang w:val="fr-FR" w:eastAsia="en-CA"/>
              </w:rPr>
              <w:t xml:space="preserve"> </w:t>
            </w:r>
            <w:r w:rsidRPr="001E02E3">
              <w:rPr>
                <w:sz w:val="20"/>
                <w:szCs w:val="20"/>
                <w:lang w:val="fr-FR" w:eastAsia="en-CA"/>
              </w:rPr>
              <w:t>545</w:t>
            </w:r>
          </w:p>
        </w:tc>
        <w:tc>
          <w:tcPr>
            <w:tcW w:w="1275" w:type="dxa"/>
            <w:shd w:val="clear" w:color="auto" w:fill="auto"/>
            <w:noWrap/>
            <w:hideMark/>
          </w:tcPr>
          <w:p w14:paraId="65932C6C" w14:textId="0E2BD15C" w:rsidR="0060143F" w:rsidRPr="001E02E3" w:rsidRDefault="0060143F" w:rsidP="0060143F">
            <w:pPr>
              <w:jc w:val="right"/>
              <w:rPr>
                <w:sz w:val="20"/>
                <w:szCs w:val="20"/>
                <w:lang w:val="fr-FR" w:eastAsia="en-CA"/>
              </w:rPr>
            </w:pPr>
            <w:r w:rsidRPr="001E02E3">
              <w:rPr>
                <w:sz w:val="20"/>
                <w:szCs w:val="20"/>
                <w:lang w:val="fr-FR" w:eastAsia="en-CA"/>
              </w:rPr>
              <w:t>19</w:t>
            </w:r>
            <w:r w:rsidR="00C55CA9">
              <w:rPr>
                <w:sz w:val="20"/>
                <w:szCs w:val="20"/>
                <w:lang w:val="fr-FR" w:eastAsia="en-CA"/>
              </w:rPr>
              <w:t xml:space="preserve"> </w:t>
            </w:r>
            <w:r w:rsidRPr="001E02E3">
              <w:rPr>
                <w:sz w:val="20"/>
                <w:szCs w:val="20"/>
                <w:lang w:val="fr-FR" w:eastAsia="en-CA"/>
              </w:rPr>
              <w:t>289</w:t>
            </w:r>
            <w:r w:rsidR="00C55CA9">
              <w:rPr>
                <w:sz w:val="20"/>
                <w:szCs w:val="20"/>
                <w:lang w:val="fr-FR" w:eastAsia="en-CA"/>
              </w:rPr>
              <w:t xml:space="preserve"> </w:t>
            </w:r>
            <w:r w:rsidRPr="001E02E3">
              <w:rPr>
                <w:sz w:val="20"/>
                <w:szCs w:val="20"/>
                <w:lang w:val="fr-FR" w:eastAsia="en-CA"/>
              </w:rPr>
              <w:t>225</w:t>
            </w:r>
          </w:p>
        </w:tc>
        <w:tc>
          <w:tcPr>
            <w:tcW w:w="1134" w:type="dxa"/>
            <w:shd w:val="clear" w:color="auto" w:fill="auto"/>
            <w:noWrap/>
            <w:hideMark/>
          </w:tcPr>
          <w:p w14:paraId="5A1C2B23" w14:textId="238D0D51" w:rsidR="0060143F" w:rsidRPr="001E02E3" w:rsidRDefault="0060143F" w:rsidP="0060143F">
            <w:pPr>
              <w:jc w:val="right"/>
              <w:rPr>
                <w:sz w:val="20"/>
                <w:szCs w:val="20"/>
                <w:lang w:val="fr-FR" w:eastAsia="en-CA"/>
              </w:rPr>
            </w:pPr>
            <w:r w:rsidRPr="001E02E3">
              <w:rPr>
                <w:sz w:val="20"/>
                <w:szCs w:val="20"/>
                <w:lang w:val="fr-FR" w:eastAsia="en-CA"/>
              </w:rPr>
              <w:t>7</w:t>
            </w:r>
            <w:r w:rsidR="00C55CA9">
              <w:rPr>
                <w:sz w:val="20"/>
                <w:szCs w:val="20"/>
                <w:lang w:val="fr-FR" w:eastAsia="en-CA"/>
              </w:rPr>
              <w:t xml:space="preserve"> </w:t>
            </w:r>
            <w:r w:rsidRPr="001E02E3">
              <w:rPr>
                <w:sz w:val="20"/>
                <w:szCs w:val="20"/>
                <w:lang w:val="fr-FR" w:eastAsia="en-CA"/>
              </w:rPr>
              <w:t>732</w:t>
            </w:r>
            <w:r w:rsidR="00C55CA9">
              <w:rPr>
                <w:sz w:val="20"/>
                <w:szCs w:val="20"/>
                <w:lang w:val="fr-FR" w:eastAsia="en-CA"/>
              </w:rPr>
              <w:t xml:space="preserve"> </w:t>
            </w:r>
            <w:r w:rsidRPr="001E02E3">
              <w:rPr>
                <w:sz w:val="20"/>
                <w:szCs w:val="20"/>
                <w:lang w:val="fr-FR" w:eastAsia="en-CA"/>
              </w:rPr>
              <w:t>999</w:t>
            </w:r>
          </w:p>
        </w:tc>
      </w:tr>
      <w:tr w:rsidR="0060143F" w:rsidRPr="001E02E3" w14:paraId="26E4FEAC" w14:textId="77777777" w:rsidTr="00204DFB">
        <w:trPr>
          <w:trHeight w:val="58"/>
        </w:trPr>
        <w:tc>
          <w:tcPr>
            <w:tcW w:w="3686" w:type="dxa"/>
            <w:shd w:val="clear" w:color="auto" w:fill="auto"/>
            <w:noWrap/>
            <w:tcMar>
              <w:left w:w="57" w:type="dxa"/>
            </w:tcMar>
            <w:hideMark/>
          </w:tcPr>
          <w:p w14:paraId="417AB040" w14:textId="3A4CC5D7" w:rsidR="0060143F" w:rsidRPr="001E02E3" w:rsidRDefault="0060143F" w:rsidP="0060143F">
            <w:pPr>
              <w:jc w:val="left"/>
              <w:rPr>
                <w:sz w:val="20"/>
                <w:szCs w:val="20"/>
                <w:lang w:val="fr-FR" w:eastAsia="en-CA"/>
              </w:rPr>
            </w:pPr>
            <w:r w:rsidRPr="001E02E3">
              <w:rPr>
                <w:sz w:val="20"/>
                <w:szCs w:val="20"/>
                <w:lang w:val="fr-FR" w:eastAsia="en-CA"/>
              </w:rPr>
              <w:t>PGEH phase</w:t>
            </w:r>
            <w:r w:rsidRPr="001E02E3">
              <w:rPr>
                <w:sz w:val="20"/>
                <w:szCs w:val="20"/>
                <w:lang w:val="fr-FR" w:eastAsia="zh-CN"/>
              </w:rPr>
              <w:t xml:space="preserve"> II – </w:t>
            </w:r>
            <w:r w:rsidRPr="001E02E3">
              <w:rPr>
                <w:sz w:val="20"/>
                <w:szCs w:val="20"/>
                <w:lang w:val="fr-FR" w:eastAsia="en-CA"/>
              </w:rPr>
              <w:t xml:space="preserve">préparation de projet </w:t>
            </w:r>
            <w:r w:rsidRPr="001E02E3">
              <w:rPr>
                <w:sz w:val="20"/>
                <w:szCs w:val="20"/>
                <w:lang w:val="fr-FR" w:eastAsia="zh-CN"/>
              </w:rPr>
              <w:t xml:space="preserve">(PRP) </w:t>
            </w:r>
          </w:p>
        </w:tc>
        <w:tc>
          <w:tcPr>
            <w:tcW w:w="1181" w:type="dxa"/>
            <w:shd w:val="clear" w:color="auto" w:fill="auto"/>
            <w:noWrap/>
            <w:hideMark/>
          </w:tcPr>
          <w:p w14:paraId="1AC853FB" w14:textId="63FACF73" w:rsidR="0060143F" w:rsidRPr="001E02E3" w:rsidRDefault="0060143F" w:rsidP="0060143F">
            <w:pPr>
              <w:jc w:val="right"/>
              <w:rPr>
                <w:sz w:val="20"/>
                <w:szCs w:val="20"/>
                <w:lang w:val="fr-FR" w:eastAsia="en-CA"/>
              </w:rPr>
            </w:pPr>
            <w:r w:rsidRPr="001E02E3">
              <w:rPr>
                <w:sz w:val="20"/>
                <w:szCs w:val="20"/>
                <w:lang w:val="fr-FR" w:eastAsia="en-CA"/>
              </w:rPr>
              <w:t>73</w:t>
            </w:r>
            <w:r w:rsidR="00C55CA9">
              <w:rPr>
                <w:sz w:val="20"/>
                <w:szCs w:val="20"/>
                <w:lang w:val="fr-FR" w:eastAsia="en-CA"/>
              </w:rPr>
              <w:t xml:space="preserve"> </w:t>
            </w:r>
            <w:r w:rsidRPr="001E02E3">
              <w:rPr>
                <w:sz w:val="20"/>
                <w:szCs w:val="20"/>
                <w:lang w:val="fr-FR" w:eastAsia="en-CA"/>
              </w:rPr>
              <w:t>450</w:t>
            </w:r>
          </w:p>
        </w:tc>
        <w:tc>
          <w:tcPr>
            <w:tcW w:w="1181" w:type="dxa"/>
            <w:shd w:val="clear" w:color="auto" w:fill="auto"/>
            <w:noWrap/>
            <w:hideMark/>
          </w:tcPr>
          <w:p w14:paraId="124A77AA"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4DDD6011"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40BB4591" w14:textId="0873E120" w:rsidR="0060143F" w:rsidRPr="001E02E3" w:rsidRDefault="0060143F" w:rsidP="0060143F">
            <w:pPr>
              <w:jc w:val="right"/>
              <w:rPr>
                <w:sz w:val="20"/>
                <w:szCs w:val="20"/>
                <w:lang w:val="fr-FR" w:eastAsia="en-CA"/>
              </w:rPr>
            </w:pPr>
            <w:r w:rsidRPr="001E02E3">
              <w:rPr>
                <w:sz w:val="20"/>
                <w:szCs w:val="20"/>
                <w:lang w:val="fr-FR" w:eastAsia="en-CA"/>
              </w:rPr>
              <w:t>73</w:t>
            </w:r>
            <w:r w:rsidR="00C55CA9">
              <w:rPr>
                <w:sz w:val="20"/>
                <w:szCs w:val="20"/>
                <w:lang w:val="fr-FR" w:eastAsia="en-CA"/>
              </w:rPr>
              <w:t xml:space="preserve"> </w:t>
            </w:r>
            <w:r w:rsidRPr="001E02E3">
              <w:rPr>
                <w:sz w:val="20"/>
                <w:szCs w:val="20"/>
                <w:lang w:val="fr-FR" w:eastAsia="en-CA"/>
              </w:rPr>
              <w:t>450</w:t>
            </w:r>
          </w:p>
        </w:tc>
        <w:tc>
          <w:tcPr>
            <w:tcW w:w="1134" w:type="dxa"/>
            <w:shd w:val="clear" w:color="auto" w:fill="auto"/>
            <w:noWrap/>
            <w:hideMark/>
          </w:tcPr>
          <w:p w14:paraId="6B6899E6"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083BD9EF" w14:textId="77777777" w:rsidTr="00204DFB">
        <w:trPr>
          <w:trHeight w:val="63"/>
        </w:trPr>
        <w:tc>
          <w:tcPr>
            <w:tcW w:w="3686" w:type="dxa"/>
            <w:shd w:val="clear" w:color="auto" w:fill="auto"/>
            <w:noWrap/>
            <w:tcMar>
              <w:left w:w="57" w:type="dxa"/>
            </w:tcMar>
            <w:hideMark/>
          </w:tcPr>
          <w:p w14:paraId="3A0AD88A" w14:textId="185E0024" w:rsidR="0060143F" w:rsidRPr="001E02E3" w:rsidRDefault="0060143F" w:rsidP="0060143F">
            <w:pPr>
              <w:jc w:val="left"/>
              <w:rPr>
                <w:sz w:val="20"/>
                <w:szCs w:val="20"/>
                <w:lang w:val="fr-FR" w:eastAsia="en-CA"/>
              </w:rPr>
            </w:pPr>
            <w:r w:rsidRPr="001E02E3">
              <w:rPr>
                <w:sz w:val="20"/>
                <w:szCs w:val="20"/>
                <w:lang w:val="fr-FR" w:eastAsia="en-CA"/>
              </w:rPr>
              <w:t xml:space="preserve">PGEH phase </w:t>
            </w:r>
            <w:r w:rsidRPr="001E02E3">
              <w:rPr>
                <w:sz w:val="20"/>
                <w:szCs w:val="20"/>
                <w:lang w:val="fr-FR" w:eastAsia="zh-CN"/>
              </w:rPr>
              <w:t xml:space="preserve">II </w:t>
            </w:r>
          </w:p>
        </w:tc>
        <w:tc>
          <w:tcPr>
            <w:tcW w:w="1181" w:type="dxa"/>
            <w:shd w:val="clear" w:color="auto" w:fill="auto"/>
            <w:noWrap/>
            <w:hideMark/>
          </w:tcPr>
          <w:p w14:paraId="4D21E79F" w14:textId="78883CF9"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152</w:t>
            </w:r>
            <w:r w:rsidR="00C55CA9">
              <w:rPr>
                <w:sz w:val="20"/>
                <w:szCs w:val="20"/>
                <w:lang w:val="fr-FR" w:eastAsia="en-CA"/>
              </w:rPr>
              <w:t xml:space="preserve"> </w:t>
            </w:r>
            <w:r w:rsidRPr="001E02E3">
              <w:rPr>
                <w:sz w:val="20"/>
                <w:szCs w:val="20"/>
                <w:lang w:val="fr-FR" w:eastAsia="en-CA"/>
              </w:rPr>
              <w:t>725</w:t>
            </w:r>
          </w:p>
        </w:tc>
        <w:tc>
          <w:tcPr>
            <w:tcW w:w="1181" w:type="dxa"/>
            <w:shd w:val="clear" w:color="auto" w:fill="auto"/>
            <w:noWrap/>
            <w:hideMark/>
          </w:tcPr>
          <w:p w14:paraId="28BF8F29" w14:textId="6C48F6E7" w:rsidR="0060143F" w:rsidRPr="001E02E3" w:rsidRDefault="0060143F" w:rsidP="0060143F">
            <w:pPr>
              <w:jc w:val="right"/>
              <w:rPr>
                <w:sz w:val="20"/>
                <w:szCs w:val="20"/>
                <w:lang w:val="fr-FR" w:eastAsia="en-CA"/>
              </w:rPr>
            </w:pPr>
            <w:r w:rsidRPr="001E02E3">
              <w:rPr>
                <w:sz w:val="20"/>
                <w:szCs w:val="20"/>
                <w:lang w:val="fr-FR" w:eastAsia="en-CA"/>
              </w:rPr>
              <w:t>784</w:t>
            </w:r>
            <w:r w:rsidR="00C55CA9">
              <w:rPr>
                <w:sz w:val="20"/>
                <w:szCs w:val="20"/>
                <w:lang w:val="fr-FR" w:eastAsia="en-CA"/>
              </w:rPr>
              <w:t xml:space="preserve"> </w:t>
            </w:r>
            <w:r w:rsidRPr="001E02E3">
              <w:rPr>
                <w:sz w:val="20"/>
                <w:szCs w:val="20"/>
                <w:lang w:val="fr-FR" w:eastAsia="en-CA"/>
              </w:rPr>
              <w:t>868</w:t>
            </w:r>
          </w:p>
        </w:tc>
        <w:tc>
          <w:tcPr>
            <w:tcW w:w="1182" w:type="dxa"/>
            <w:shd w:val="clear" w:color="auto" w:fill="auto"/>
            <w:noWrap/>
            <w:hideMark/>
          </w:tcPr>
          <w:p w14:paraId="57E3EDE9" w14:textId="770FC195" w:rsidR="0060143F" w:rsidRPr="001E02E3" w:rsidRDefault="0060143F" w:rsidP="0060143F">
            <w:pPr>
              <w:jc w:val="right"/>
              <w:rPr>
                <w:sz w:val="20"/>
                <w:szCs w:val="20"/>
                <w:lang w:val="fr-FR" w:eastAsia="en-CA"/>
              </w:rPr>
            </w:pPr>
            <w:r w:rsidRPr="001E02E3">
              <w:rPr>
                <w:sz w:val="20"/>
                <w:szCs w:val="20"/>
                <w:lang w:val="fr-FR" w:eastAsia="en-CA"/>
              </w:rPr>
              <w:t>443</w:t>
            </w:r>
            <w:r w:rsidR="00C55CA9">
              <w:rPr>
                <w:sz w:val="20"/>
                <w:szCs w:val="20"/>
                <w:lang w:val="fr-FR" w:eastAsia="en-CA"/>
              </w:rPr>
              <w:t xml:space="preserve"> </w:t>
            </w:r>
            <w:r w:rsidRPr="001E02E3">
              <w:rPr>
                <w:sz w:val="20"/>
                <w:szCs w:val="20"/>
                <w:lang w:val="fr-FR" w:eastAsia="en-CA"/>
              </w:rPr>
              <w:t>484</w:t>
            </w:r>
          </w:p>
        </w:tc>
        <w:tc>
          <w:tcPr>
            <w:tcW w:w="1275" w:type="dxa"/>
            <w:shd w:val="clear" w:color="auto" w:fill="auto"/>
            <w:noWrap/>
            <w:hideMark/>
          </w:tcPr>
          <w:p w14:paraId="5E2AF190" w14:textId="7AF630E0"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381</w:t>
            </w:r>
            <w:r w:rsidR="00C55CA9">
              <w:rPr>
                <w:sz w:val="20"/>
                <w:szCs w:val="20"/>
                <w:lang w:val="fr-FR" w:eastAsia="en-CA"/>
              </w:rPr>
              <w:t xml:space="preserve"> </w:t>
            </w:r>
            <w:r w:rsidRPr="001E02E3">
              <w:rPr>
                <w:sz w:val="20"/>
                <w:szCs w:val="20"/>
                <w:lang w:val="fr-FR" w:eastAsia="en-CA"/>
              </w:rPr>
              <w:t>077</w:t>
            </w:r>
          </w:p>
        </w:tc>
        <w:tc>
          <w:tcPr>
            <w:tcW w:w="1134" w:type="dxa"/>
            <w:shd w:val="clear" w:color="auto" w:fill="auto"/>
            <w:noWrap/>
            <w:hideMark/>
          </w:tcPr>
          <w:p w14:paraId="30820D10" w14:textId="0CC88B25" w:rsidR="0060143F" w:rsidRPr="001E02E3" w:rsidRDefault="0060143F" w:rsidP="0060143F">
            <w:pPr>
              <w:jc w:val="right"/>
              <w:rPr>
                <w:sz w:val="20"/>
                <w:szCs w:val="20"/>
                <w:lang w:val="fr-FR" w:eastAsia="en-CA"/>
              </w:rPr>
            </w:pPr>
            <w:r w:rsidRPr="001E02E3">
              <w:rPr>
                <w:sz w:val="20"/>
                <w:szCs w:val="20"/>
                <w:lang w:val="fr-FR" w:eastAsia="en-CA"/>
              </w:rPr>
              <w:t>3</w:t>
            </w:r>
            <w:r w:rsidR="00C55CA9">
              <w:rPr>
                <w:sz w:val="20"/>
                <w:szCs w:val="20"/>
                <w:lang w:val="fr-FR" w:eastAsia="en-CA"/>
              </w:rPr>
              <w:t xml:space="preserve"> </w:t>
            </w:r>
            <w:r w:rsidRPr="001E02E3">
              <w:rPr>
                <w:sz w:val="20"/>
                <w:szCs w:val="20"/>
                <w:lang w:val="fr-FR" w:eastAsia="en-CA"/>
              </w:rPr>
              <w:t>235</w:t>
            </w:r>
            <w:r w:rsidR="00C55CA9">
              <w:rPr>
                <w:sz w:val="20"/>
                <w:szCs w:val="20"/>
                <w:lang w:val="fr-FR" w:eastAsia="en-CA"/>
              </w:rPr>
              <w:t xml:space="preserve"> </w:t>
            </w:r>
            <w:r w:rsidRPr="001E02E3">
              <w:rPr>
                <w:sz w:val="20"/>
                <w:szCs w:val="20"/>
                <w:lang w:val="fr-FR" w:eastAsia="en-CA"/>
              </w:rPr>
              <w:t>929</w:t>
            </w:r>
          </w:p>
        </w:tc>
      </w:tr>
      <w:tr w:rsidR="0060143F" w:rsidRPr="001E02E3" w14:paraId="6A9FE0DF" w14:textId="77777777" w:rsidTr="00204DFB">
        <w:trPr>
          <w:trHeight w:val="109"/>
        </w:trPr>
        <w:tc>
          <w:tcPr>
            <w:tcW w:w="3686" w:type="dxa"/>
            <w:shd w:val="clear" w:color="auto" w:fill="auto"/>
            <w:noWrap/>
            <w:tcMar>
              <w:left w:w="57" w:type="dxa"/>
            </w:tcMar>
            <w:hideMark/>
          </w:tcPr>
          <w:p w14:paraId="7B24655C" w14:textId="2C516060" w:rsidR="0060143F" w:rsidRPr="001E02E3" w:rsidRDefault="0060143F" w:rsidP="0060143F">
            <w:pPr>
              <w:jc w:val="left"/>
              <w:rPr>
                <w:sz w:val="20"/>
                <w:szCs w:val="20"/>
                <w:lang w:val="fr-FR" w:eastAsia="en-CA"/>
              </w:rPr>
            </w:pPr>
            <w:r w:rsidRPr="001E02E3">
              <w:rPr>
                <w:sz w:val="20"/>
                <w:szCs w:val="20"/>
                <w:lang w:val="fr-FR" w:eastAsia="en-CA"/>
              </w:rPr>
              <w:t>PGEH phase</w:t>
            </w:r>
            <w:r w:rsidRPr="001E02E3">
              <w:rPr>
                <w:sz w:val="20"/>
                <w:szCs w:val="20"/>
                <w:lang w:val="fr-FR" w:eastAsia="zh-CN"/>
              </w:rPr>
              <w:t xml:space="preserve"> III – PRP</w:t>
            </w:r>
          </w:p>
        </w:tc>
        <w:tc>
          <w:tcPr>
            <w:tcW w:w="1181" w:type="dxa"/>
            <w:shd w:val="clear" w:color="auto" w:fill="auto"/>
            <w:noWrap/>
            <w:hideMark/>
          </w:tcPr>
          <w:p w14:paraId="3E517BD3" w14:textId="728618A3" w:rsidR="0060143F" w:rsidRPr="001E02E3" w:rsidRDefault="0060143F" w:rsidP="0060143F">
            <w:pPr>
              <w:jc w:val="right"/>
              <w:rPr>
                <w:sz w:val="20"/>
                <w:szCs w:val="20"/>
                <w:lang w:val="fr-FR" w:eastAsia="en-CA"/>
              </w:rPr>
            </w:pPr>
            <w:r w:rsidRPr="001E02E3">
              <w:rPr>
                <w:sz w:val="20"/>
                <w:szCs w:val="20"/>
                <w:lang w:val="fr-FR" w:eastAsia="en-CA"/>
              </w:rPr>
              <w:t>151</w:t>
            </w:r>
            <w:r w:rsidR="00C55CA9">
              <w:rPr>
                <w:sz w:val="20"/>
                <w:szCs w:val="20"/>
                <w:lang w:val="fr-FR" w:eastAsia="en-CA"/>
              </w:rPr>
              <w:t xml:space="preserve"> </w:t>
            </w:r>
            <w:r w:rsidRPr="001E02E3">
              <w:rPr>
                <w:sz w:val="20"/>
                <w:szCs w:val="20"/>
                <w:lang w:val="fr-FR" w:eastAsia="en-CA"/>
              </w:rPr>
              <w:t>420</w:t>
            </w:r>
          </w:p>
        </w:tc>
        <w:tc>
          <w:tcPr>
            <w:tcW w:w="1181" w:type="dxa"/>
            <w:shd w:val="clear" w:color="auto" w:fill="auto"/>
            <w:noWrap/>
            <w:hideMark/>
          </w:tcPr>
          <w:p w14:paraId="57081BCD"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6D1F729E"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6A7D0DDC" w14:textId="55D38ED9" w:rsidR="0060143F" w:rsidRPr="001E02E3" w:rsidRDefault="0060143F" w:rsidP="0060143F">
            <w:pPr>
              <w:jc w:val="right"/>
              <w:rPr>
                <w:sz w:val="20"/>
                <w:szCs w:val="20"/>
                <w:lang w:val="fr-FR" w:eastAsia="en-CA"/>
              </w:rPr>
            </w:pPr>
            <w:r w:rsidRPr="001E02E3">
              <w:rPr>
                <w:sz w:val="20"/>
                <w:szCs w:val="20"/>
                <w:lang w:val="fr-FR" w:eastAsia="en-CA"/>
              </w:rPr>
              <w:t>151</w:t>
            </w:r>
            <w:r w:rsidR="00C55CA9">
              <w:rPr>
                <w:sz w:val="20"/>
                <w:szCs w:val="20"/>
                <w:lang w:val="fr-FR" w:eastAsia="en-CA"/>
              </w:rPr>
              <w:t xml:space="preserve"> </w:t>
            </w:r>
            <w:r w:rsidRPr="001E02E3">
              <w:rPr>
                <w:sz w:val="20"/>
                <w:szCs w:val="20"/>
                <w:lang w:val="fr-FR" w:eastAsia="en-CA"/>
              </w:rPr>
              <w:t>420</w:t>
            </w:r>
          </w:p>
        </w:tc>
        <w:tc>
          <w:tcPr>
            <w:tcW w:w="1134" w:type="dxa"/>
            <w:shd w:val="clear" w:color="auto" w:fill="auto"/>
            <w:noWrap/>
            <w:hideMark/>
          </w:tcPr>
          <w:p w14:paraId="5A899181"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57163ABC" w14:textId="77777777" w:rsidTr="00204DFB">
        <w:trPr>
          <w:trHeight w:val="155"/>
        </w:trPr>
        <w:tc>
          <w:tcPr>
            <w:tcW w:w="3686" w:type="dxa"/>
            <w:shd w:val="clear" w:color="auto" w:fill="auto"/>
            <w:noWrap/>
            <w:tcMar>
              <w:left w:w="57" w:type="dxa"/>
            </w:tcMar>
            <w:hideMark/>
          </w:tcPr>
          <w:p w14:paraId="1282B124" w14:textId="7B2D1304" w:rsidR="0060143F" w:rsidRPr="001E02E3" w:rsidRDefault="0060143F" w:rsidP="0060143F">
            <w:pPr>
              <w:jc w:val="left"/>
              <w:rPr>
                <w:sz w:val="20"/>
                <w:szCs w:val="20"/>
                <w:lang w:val="fr-FR" w:eastAsia="en-CA"/>
              </w:rPr>
            </w:pPr>
            <w:r w:rsidRPr="001E02E3">
              <w:rPr>
                <w:sz w:val="20"/>
                <w:szCs w:val="20"/>
                <w:lang w:val="fr-FR" w:eastAsia="en-CA"/>
              </w:rPr>
              <w:t xml:space="preserve">PGEH phase </w:t>
            </w:r>
            <w:r w:rsidRPr="001E02E3">
              <w:rPr>
                <w:sz w:val="20"/>
                <w:szCs w:val="20"/>
                <w:lang w:val="fr-FR" w:eastAsia="zh-CN"/>
              </w:rPr>
              <w:t>III</w:t>
            </w:r>
          </w:p>
        </w:tc>
        <w:tc>
          <w:tcPr>
            <w:tcW w:w="1181" w:type="dxa"/>
            <w:shd w:val="clear" w:color="auto" w:fill="auto"/>
            <w:noWrap/>
            <w:hideMark/>
          </w:tcPr>
          <w:p w14:paraId="3AD27BA9" w14:textId="6AA1D39A"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214</w:t>
            </w:r>
            <w:r w:rsidR="00C55CA9">
              <w:rPr>
                <w:sz w:val="20"/>
                <w:szCs w:val="20"/>
                <w:lang w:val="fr-FR" w:eastAsia="en-CA"/>
              </w:rPr>
              <w:t xml:space="preserve"> </w:t>
            </w:r>
            <w:r w:rsidRPr="001E02E3">
              <w:rPr>
                <w:sz w:val="20"/>
                <w:szCs w:val="20"/>
                <w:lang w:val="fr-FR" w:eastAsia="en-CA"/>
              </w:rPr>
              <w:t>307</w:t>
            </w:r>
          </w:p>
        </w:tc>
        <w:tc>
          <w:tcPr>
            <w:tcW w:w="1181" w:type="dxa"/>
            <w:shd w:val="clear" w:color="auto" w:fill="auto"/>
            <w:noWrap/>
            <w:hideMark/>
          </w:tcPr>
          <w:p w14:paraId="37DEC41C" w14:textId="7023F32D" w:rsidR="0060143F" w:rsidRPr="001E02E3" w:rsidRDefault="0060143F" w:rsidP="0060143F">
            <w:pPr>
              <w:jc w:val="right"/>
              <w:rPr>
                <w:sz w:val="20"/>
                <w:szCs w:val="20"/>
                <w:lang w:val="fr-FR" w:eastAsia="en-CA"/>
              </w:rPr>
            </w:pPr>
            <w:r w:rsidRPr="001E02E3">
              <w:rPr>
                <w:sz w:val="20"/>
                <w:szCs w:val="20"/>
                <w:lang w:val="fr-FR" w:eastAsia="en-CA"/>
              </w:rPr>
              <w:t>901</w:t>
            </w:r>
            <w:r w:rsidR="00C55CA9">
              <w:rPr>
                <w:sz w:val="20"/>
                <w:szCs w:val="20"/>
                <w:lang w:val="fr-FR" w:eastAsia="en-CA"/>
              </w:rPr>
              <w:t xml:space="preserve"> </w:t>
            </w:r>
            <w:r w:rsidRPr="001E02E3">
              <w:rPr>
                <w:sz w:val="20"/>
                <w:szCs w:val="20"/>
                <w:lang w:val="fr-FR" w:eastAsia="en-CA"/>
              </w:rPr>
              <w:t>377</w:t>
            </w:r>
          </w:p>
        </w:tc>
        <w:tc>
          <w:tcPr>
            <w:tcW w:w="1182" w:type="dxa"/>
            <w:shd w:val="clear" w:color="auto" w:fill="auto"/>
            <w:noWrap/>
            <w:hideMark/>
          </w:tcPr>
          <w:p w14:paraId="7816251C" w14:textId="420910A5" w:rsidR="0060143F" w:rsidRPr="001E02E3" w:rsidRDefault="0060143F" w:rsidP="0060143F">
            <w:pPr>
              <w:jc w:val="right"/>
              <w:rPr>
                <w:sz w:val="20"/>
                <w:szCs w:val="20"/>
                <w:lang w:val="fr-FR" w:eastAsia="en-CA"/>
              </w:rPr>
            </w:pPr>
            <w:r w:rsidRPr="001E02E3">
              <w:rPr>
                <w:sz w:val="20"/>
                <w:szCs w:val="20"/>
                <w:lang w:val="fr-FR" w:eastAsia="en-CA"/>
              </w:rPr>
              <w:t>45</w:t>
            </w:r>
            <w:r w:rsidR="00C55CA9">
              <w:rPr>
                <w:sz w:val="20"/>
                <w:szCs w:val="20"/>
                <w:lang w:val="fr-FR" w:eastAsia="en-CA"/>
              </w:rPr>
              <w:t xml:space="preserve"> </w:t>
            </w:r>
            <w:r w:rsidRPr="001E02E3">
              <w:rPr>
                <w:sz w:val="20"/>
                <w:szCs w:val="20"/>
                <w:lang w:val="fr-FR" w:eastAsia="en-CA"/>
              </w:rPr>
              <w:t>200</w:t>
            </w:r>
          </w:p>
        </w:tc>
        <w:tc>
          <w:tcPr>
            <w:tcW w:w="1275" w:type="dxa"/>
            <w:shd w:val="clear" w:color="auto" w:fill="auto"/>
            <w:noWrap/>
            <w:hideMark/>
          </w:tcPr>
          <w:p w14:paraId="049A9332" w14:textId="76D9BEF2"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160</w:t>
            </w:r>
            <w:r w:rsidR="00C55CA9">
              <w:rPr>
                <w:sz w:val="20"/>
                <w:szCs w:val="20"/>
                <w:lang w:val="fr-FR" w:eastAsia="en-CA"/>
              </w:rPr>
              <w:t xml:space="preserve"> </w:t>
            </w:r>
            <w:r w:rsidRPr="001E02E3">
              <w:rPr>
                <w:sz w:val="20"/>
                <w:szCs w:val="20"/>
                <w:lang w:val="fr-FR" w:eastAsia="en-CA"/>
              </w:rPr>
              <w:t>884</w:t>
            </w:r>
          </w:p>
        </w:tc>
        <w:tc>
          <w:tcPr>
            <w:tcW w:w="1134" w:type="dxa"/>
            <w:shd w:val="clear" w:color="auto" w:fill="auto"/>
            <w:noWrap/>
            <w:hideMark/>
          </w:tcPr>
          <w:p w14:paraId="390D878F" w14:textId="1A020E88"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476</w:t>
            </w:r>
            <w:r w:rsidR="00C55CA9">
              <w:rPr>
                <w:sz w:val="20"/>
                <w:szCs w:val="20"/>
                <w:lang w:val="fr-FR" w:eastAsia="en-CA"/>
              </w:rPr>
              <w:t xml:space="preserve"> </w:t>
            </w:r>
            <w:r w:rsidRPr="001E02E3">
              <w:rPr>
                <w:sz w:val="20"/>
                <w:szCs w:val="20"/>
                <w:lang w:val="fr-FR" w:eastAsia="en-CA"/>
              </w:rPr>
              <w:t>706</w:t>
            </w:r>
          </w:p>
        </w:tc>
      </w:tr>
      <w:tr w:rsidR="0060143F" w:rsidRPr="001E02E3" w14:paraId="02A979AA" w14:textId="77777777" w:rsidTr="00204DFB">
        <w:trPr>
          <w:trHeight w:val="58"/>
        </w:trPr>
        <w:tc>
          <w:tcPr>
            <w:tcW w:w="3686" w:type="dxa"/>
            <w:shd w:val="clear" w:color="auto" w:fill="auto"/>
            <w:noWrap/>
            <w:tcMar>
              <w:left w:w="57" w:type="dxa"/>
              <w:right w:w="57" w:type="dxa"/>
            </w:tcMar>
            <w:hideMark/>
          </w:tcPr>
          <w:p w14:paraId="0AD82A92" w14:textId="1DD5C32D" w:rsidR="0060143F" w:rsidRPr="001E02E3" w:rsidRDefault="0060143F" w:rsidP="0060143F">
            <w:pPr>
              <w:jc w:val="left"/>
              <w:rPr>
                <w:sz w:val="20"/>
                <w:szCs w:val="20"/>
                <w:lang w:val="fr-FR" w:eastAsia="en-CA"/>
              </w:rPr>
            </w:pPr>
            <w:r w:rsidRPr="001E02E3">
              <w:rPr>
                <w:sz w:val="20"/>
                <w:szCs w:val="20"/>
                <w:lang w:val="fr-FR" w:eastAsia="en-CA"/>
              </w:rPr>
              <w:t>PGEH - efficacité énergétique (décision 89/6)</w:t>
            </w:r>
          </w:p>
        </w:tc>
        <w:tc>
          <w:tcPr>
            <w:tcW w:w="1181" w:type="dxa"/>
            <w:shd w:val="clear" w:color="auto" w:fill="auto"/>
            <w:noWrap/>
            <w:hideMark/>
          </w:tcPr>
          <w:p w14:paraId="21E5E893" w14:textId="349E27B6"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431</w:t>
            </w:r>
            <w:r w:rsidR="00C55CA9">
              <w:rPr>
                <w:sz w:val="20"/>
                <w:szCs w:val="20"/>
                <w:lang w:val="fr-FR" w:eastAsia="en-CA"/>
              </w:rPr>
              <w:t xml:space="preserve"> </w:t>
            </w:r>
            <w:r w:rsidRPr="001E02E3">
              <w:rPr>
                <w:sz w:val="20"/>
                <w:szCs w:val="20"/>
                <w:lang w:val="fr-FR" w:eastAsia="en-CA"/>
              </w:rPr>
              <w:t>608</w:t>
            </w:r>
          </w:p>
        </w:tc>
        <w:tc>
          <w:tcPr>
            <w:tcW w:w="1181" w:type="dxa"/>
            <w:shd w:val="clear" w:color="auto" w:fill="auto"/>
            <w:noWrap/>
            <w:hideMark/>
          </w:tcPr>
          <w:p w14:paraId="0C181876" w14:textId="183F9739" w:rsidR="0060143F" w:rsidRPr="001E02E3" w:rsidRDefault="0060143F" w:rsidP="0060143F">
            <w:pPr>
              <w:jc w:val="right"/>
              <w:rPr>
                <w:sz w:val="20"/>
                <w:szCs w:val="20"/>
                <w:lang w:val="fr-FR" w:eastAsia="en-CA"/>
              </w:rPr>
            </w:pPr>
            <w:r w:rsidRPr="001E02E3">
              <w:rPr>
                <w:sz w:val="20"/>
                <w:szCs w:val="20"/>
                <w:lang w:val="fr-FR" w:eastAsia="en-CA"/>
              </w:rPr>
              <w:t>483</w:t>
            </w:r>
            <w:r w:rsidR="00C55CA9">
              <w:rPr>
                <w:sz w:val="20"/>
                <w:szCs w:val="20"/>
                <w:lang w:val="fr-FR" w:eastAsia="en-CA"/>
              </w:rPr>
              <w:t xml:space="preserve"> </w:t>
            </w:r>
            <w:r w:rsidRPr="001E02E3">
              <w:rPr>
                <w:sz w:val="20"/>
                <w:szCs w:val="20"/>
                <w:lang w:val="fr-FR" w:eastAsia="en-CA"/>
              </w:rPr>
              <w:t>640</w:t>
            </w:r>
          </w:p>
        </w:tc>
        <w:tc>
          <w:tcPr>
            <w:tcW w:w="1182" w:type="dxa"/>
            <w:shd w:val="clear" w:color="auto" w:fill="auto"/>
            <w:noWrap/>
            <w:hideMark/>
          </w:tcPr>
          <w:p w14:paraId="136F1E2B"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28E50D0C" w14:textId="5DE1EBE5"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915</w:t>
            </w:r>
            <w:r w:rsidR="00C55CA9">
              <w:rPr>
                <w:sz w:val="20"/>
                <w:szCs w:val="20"/>
                <w:lang w:val="fr-FR" w:eastAsia="en-CA"/>
              </w:rPr>
              <w:t xml:space="preserve"> </w:t>
            </w:r>
            <w:r w:rsidRPr="001E02E3">
              <w:rPr>
                <w:sz w:val="20"/>
                <w:szCs w:val="20"/>
                <w:lang w:val="fr-FR" w:eastAsia="en-CA"/>
              </w:rPr>
              <w:t>248</w:t>
            </w:r>
          </w:p>
        </w:tc>
        <w:tc>
          <w:tcPr>
            <w:tcW w:w="1134" w:type="dxa"/>
            <w:shd w:val="clear" w:color="auto" w:fill="auto"/>
            <w:noWrap/>
            <w:hideMark/>
          </w:tcPr>
          <w:p w14:paraId="76324C63"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14AE226D" w14:textId="77777777" w:rsidTr="00204DFB">
        <w:trPr>
          <w:trHeight w:val="58"/>
        </w:trPr>
        <w:tc>
          <w:tcPr>
            <w:tcW w:w="3686" w:type="dxa"/>
            <w:shd w:val="clear" w:color="auto" w:fill="auto"/>
            <w:noWrap/>
            <w:tcMar>
              <w:left w:w="57" w:type="dxa"/>
            </w:tcMar>
            <w:hideMark/>
          </w:tcPr>
          <w:p w14:paraId="3AAD2070" w14:textId="1389C1E2" w:rsidR="0060143F" w:rsidRPr="001E02E3" w:rsidRDefault="0060143F" w:rsidP="0060143F">
            <w:pPr>
              <w:jc w:val="left"/>
              <w:rPr>
                <w:b/>
                <w:bCs/>
                <w:sz w:val="20"/>
                <w:szCs w:val="20"/>
                <w:lang w:val="fr-FR" w:eastAsia="en-CA"/>
              </w:rPr>
            </w:pPr>
            <w:r w:rsidRPr="001E02E3">
              <w:rPr>
                <w:b/>
                <w:bCs/>
                <w:sz w:val="20"/>
                <w:szCs w:val="20"/>
                <w:lang w:val="fr-FR" w:eastAsia="en-CA"/>
              </w:rPr>
              <w:t>Sous-total des activités HCFC</w:t>
            </w:r>
          </w:p>
        </w:tc>
        <w:tc>
          <w:tcPr>
            <w:tcW w:w="1181" w:type="dxa"/>
            <w:shd w:val="clear" w:color="auto" w:fill="auto"/>
            <w:noWrap/>
            <w:hideMark/>
          </w:tcPr>
          <w:p w14:paraId="1EC22C94" w14:textId="6D90EC30" w:rsidR="0060143F" w:rsidRPr="001E02E3" w:rsidRDefault="0060143F" w:rsidP="0060143F">
            <w:pPr>
              <w:jc w:val="right"/>
              <w:rPr>
                <w:b/>
                <w:bCs/>
                <w:sz w:val="20"/>
                <w:szCs w:val="20"/>
                <w:lang w:val="fr-FR" w:eastAsia="en-CA"/>
              </w:rPr>
            </w:pPr>
            <w:r w:rsidRPr="001E02E3">
              <w:rPr>
                <w:b/>
                <w:bCs/>
                <w:sz w:val="20"/>
                <w:szCs w:val="20"/>
                <w:lang w:val="fr-FR" w:eastAsia="en-CA"/>
              </w:rPr>
              <w:t>10</w:t>
            </w:r>
            <w:r w:rsidR="00C55CA9">
              <w:rPr>
                <w:b/>
                <w:bCs/>
                <w:sz w:val="20"/>
                <w:szCs w:val="20"/>
                <w:lang w:val="fr-FR" w:eastAsia="en-CA"/>
              </w:rPr>
              <w:t xml:space="preserve"> </w:t>
            </w:r>
            <w:r w:rsidRPr="001E02E3">
              <w:rPr>
                <w:b/>
                <w:bCs/>
                <w:sz w:val="20"/>
                <w:szCs w:val="20"/>
                <w:lang w:val="fr-FR" w:eastAsia="en-CA"/>
              </w:rPr>
              <w:t>916</w:t>
            </w:r>
            <w:r w:rsidR="00C55CA9">
              <w:rPr>
                <w:b/>
                <w:bCs/>
                <w:sz w:val="20"/>
                <w:szCs w:val="20"/>
                <w:lang w:val="fr-FR" w:eastAsia="en-CA"/>
              </w:rPr>
              <w:t xml:space="preserve"> </w:t>
            </w:r>
            <w:r w:rsidRPr="001E02E3">
              <w:rPr>
                <w:b/>
                <w:bCs/>
                <w:sz w:val="20"/>
                <w:szCs w:val="20"/>
                <w:lang w:val="fr-FR" w:eastAsia="en-CA"/>
              </w:rPr>
              <w:t>541</w:t>
            </w:r>
          </w:p>
        </w:tc>
        <w:tc>
          <w:tcPr>
            <w:tcW w:w="1181" w:type="dxa"/>
            <w:shd w:val="clear" w:color="auto" w:fill="auto"/>
            <w:noWrap/>
            <w:hideMark/>
          </w:tcPr>
          <w:p w14:paraId="1A34E39D" w14:textId="620E416A" w:rsidR="0060143F" w:rsidRPr="001E02E3" w:rsidRDefault="0060143F" w:rsidP="0060143F">
            <w:pPr>
              <w:jc w:val="right"/>
              <w:rPr>
                <w:b/>
                <w:bCs/>
                <w:sz w:val="20"/>
                <w:szCs w:val="20"/>
                <w:lang w:val="fr-FR" w:eastAsia="en-CA"/>
              </w:rPr>
            </w:pPr>
            <w:r w:rsidRPr="001E02E3">
              <w:rPr>
                <w:b/>
                <w:bCs/>
                <w:sz w:val="20"/>
                <w:szCs w:val="20"/>
                <w:lang w:val="fr-FR" w:eastAsia="en-CA"/>
              </w:rPr>
              <w:t>11</w:t>
            </w:r>
            <w:r w:rsidR="00C55CA9">
              <w:rPr>
                <w:b/>
                <w:bCs/>
                <w:sz w:val="20"/>
                <w:szCs w:val="20"/>
                <w:lang w:val="fr-FR" w:eastAsia="en-CA"/>
              </w:rPr>
              <w:t xml:space="preserve"> </w:t>
            </w:r>
            <w:r w:rsidRPr="001E02E3">
              <w:rPr>
                <w:b/>
                <w:bCs/>
                <w:sz w:val="20"/>
                <w:szCs w:val="20"/>
                <w:lang w:val="fr-FR" w:eastAsia="en-CA"/>
              </w:rPr>
              <w:t>281</w:t>
            </w:r>
            <w:r w:rsidR="00C55CA9">
              <w:rPr>
                <w:b/>
                <w:bCs/>
                <w:sz w:val="20"/>
                <w:szCs w:val="20"/>
                <w:lang w:val="fr-FR" w:eastAsia="en-CA"/>
              </w:rPr>
              <w:t xml:space="preserve"> </w:t>
            </w:r>
            <w:r w:rsidRPr="001E02E3">
              <w:rPr>
                <w:b/>
                <w:bCs/>
                <w:sz w:val="20"/>
                <w:szCs w:val="20"/>
                <w:lang w:val="fr-FR" w:eastAsia="en-CA"/>
              </w:rPr>
              <w:t>534</w:t>
            </w:r>
          </w:p>
        </w:tc>
        <w:tc>
          <w:tcPr>
            <w:tcW w:w="1182" w:type="dxa"/>
            <w:shd w:val="clear" w:color="auto" w:fill="auto"/>
            <w:noWrap/>
            <w:hideMark/>
          </w:tcPr>
          <w:p w14:paraId="7A0CBA33" w14:textId="54898C25" w:rsidR="0060143F" w:rsidRPr="001E02E3" w:rsidRDefault="0060143F" w:rsidP="0060143F">
            <w:pPr>
              <w:jc w:val="right"/>
              <w:rPr>
                <w:b/>
                <w:bCs/>
                <w:sz w:val="20"/>
                <w:szCs w:val="20"/>
                <w:lang w:val="fr-FR" w:eastAsia="en-CA"/>
              </w:rPr>
            </w:pPr>
            <w:r w:rsidRPr="001E02E3">
              <w:rPr>
                <w:b/>
                <w:bCs/>
                <w:sz w:val="20"/>
                <w:szCs w:val="20"/>
                <w:lang w:val="fr-FR" w:eastAsia="en-CA"/>
              </w:rPr>
              <w:t>4</w:t>
            </w:r>
            <w:r w:rsidR="00C55CA9">
              <w:rPr>
                <w:b/>
                <w:bCs/>
                <w:sz w:val="20"/>
                <w:szCs w:val="20"/>
                <w:lang w:val="fr-FR" w:eastAsia="en-CA"/>
              </w:rPr>
              <w:t xml:space="preserve"> </w:t>
            </w:r>
            <w:r w:rsidRPr="001E02E3">
              <w:rPr>
                <w:b/>
                <w:bCs/>
                <w:sz w:val="20"/>
                <w:szCs w:val="20"/>
                <w:lang w:val="fr-FR" w:eastAsia="en-CA"/>
              </w:rPr>
              <w:t>773</w:t>
            </w:r>
            <w:r w:rsidR="00C55CA9">
              <w:rPr>
                <w:b/>
                <w:bCs/>
                <w:sz w:val="20"/>
                <w:szCs w:val="20"/>
                <w:lang w:val="fr-FR" w:eastAsia="en-CA"/>
              </w:rPr>
              <w:t xml:space="preserve"> </w:t>
            </w:r>
            <w:r w:rsidRPr="001E02E3">
              <w:rPr>
                <w:b/>
                <w:bCs/>
                <w:sz w:val="20"/>
                <w:szCs w:val="20"/>
                <w:lang w:val="fr-FR" w:eastAsia="en-CA"/>
              </w:rPr>
              <w:t>229</w:t>
            </w:r>
          </w:p>
        </w:tc>
        <w:tc>
          <w:tcPr>
            <w:tcW w:w="1275" w:type="dxa"/>
            <w:shd w:val="clear" w:color="auto" w:fill="auto"/>
            <w:noWrap/>
            <w:hideMark/>
          </w:tcPr>
          <w:p w14:paraId="55503142" w14:textId="6403D8B7" w:rsidR="0060143F" w:rsidRPr="001E02E3" w:rsidRDefault="0060143F" w:rsidP="0060143F">
            <w:pPr>
              <w:jc w:val="right"/>
              <w:rPr>
                <w:b/>
                <w:bCs/>
                <w:sz w:val="20"/>
                <w:szCs w:val="20"/>
                <w:lang w:val="fr-FR" w:eastAsia="en-CA"/>
              </w:rPr>
            </w:pPr>
            <w:r w:rsidRPr="001E02E3">
              <w:rPr>
                <w:b/>
                <w:bCs/>
                <w:sz w:val="20"/>
                <w:szCs w:val="20"/>
                <w:lang w:val="fr-FR" w:eastAsia="en-CA"/>
              </w:rPr>
              <w:t>26</w:t>
            </w:r>
            <w:r w:rsidR="00C55CA9">
              <w:rPr>
                <w:b/>
                <w:bCs/>
                <w:sz w:val="20"/>
                <w:szCs w:val="20"/>
                <w:lang w:val="fr-FR" w:eastAsia="en-CA"/>
              </w:rPr>
              <w:t xml:space="preserve"> </w:t>
            </w:r>
            <w:r w:rsidRPr="001E02E3">
              <w:rPr>
                <w:b/>
                <w:bCs/>
                <w:sz w:val="20"/>
                <w:szCs w:val="20"/>
                <w:lang w:val="fr-FR" w:eastAsia="en-CA"/>
              </w:rPr>
              <w:t>971</w:t>
            </w:r>
            <w:r w:rsidR="00C55CA9">
              <w:rPr>
                <w:b/>
                <w:bCs/>
                <w:sz w:val="20"/>
                <w:szCs w:val="20"/>
                <w:lang w:val="fr-FR" w:eastAsia="en-CA"/>
              </w:rPr>
              <w:t xml:space="preserve"> </w:t>
            </w:r>
            <w:r w:rsidRPr="001E02E3">
              <w:rPr>
                <w:b/>
                <w:bCs/>
                <w:sz w:val="20"/>
                <w:szCs w:val="20"/>
                <w:lang w:val="fr-FR" w:eastAsia="en-CA"/>
              </w:rPr>
              <w:t>304</w:t>
            </w:r>
          </w:p>
        </w:tc>
        <w:tc>
          <w:tcPr>
            <w:tcW w:w="1134" w:type="dxa"/>
            <w:shd w:val="clear" w:color="auto" w:fill="auto"/>
            <w:noWrap/>
            <w:hideMark/>
          </w:tcPr>
          <w:p w14:paraId="007E9F33" w14:textId="27307EB4" w:rsidR="0060143F" w:rsidRPr="001E02E3" w:rsidRDefault="0060143F" w:rsidP="0060143F">
            <w:pPr>
              <w:jc w:val="right"/>
              <w:rPr>
                <w:b/>
                <w:bCs/>
                <w:sz w:val="20"/>
                <w:szCs w:val="20"/>
                <w:lang w:val="fr-FR" w:eastAsia="en-CA"/>
              </w:rPr>
            </w:pPr>
            <w:r w:rsidRPr="001E02E3">
              <w:rPr>
                <w:b/>
                <w:bCs/>
                <w:sz w:val="20"/>
                <w:szCs w:val="20"/>
                <w:lang w:val="fr-FR" w:eastAsia="en-CA"/>
              </w:rPr>
              <w:t>13</w:t>
            </w:r>
            <w:r w:rsidR="00C55CA9">
              <w:rPr>
                <w:b/>
                <w:bCs/>
                <w:sz w:val="20"/>
                <w:szCs w:val="20"/>
                <w:lang w:val="fr-FR" w:eastAsia="en-CA"/>
              </w:rPr>
              <w:t xml:space="preserve"> </w:t>
            </w:r>
            <w:r w:rsidRPr="001E02E3">
              <w:rPr>
                <w:b/>
                <w:bCs/>
                <w:sz w:val="20"/>
                <w:szCs w:val="20"/>
                <w:lang w:val="fr-FR" w:eastAsia="en-CA"/>
              </w:rPr>
              <w:t>445</w:t>
            </w:r>
            <w:r w:rsidR="00C55CA9">
              <w:rPr>
                <w:b/>
                <w:bCs/>
                <w:sz w:val="20"/>
                <w:szCs w:val="20"/>
                <w:lang w:val="fr-FR" w:eastAsia="en-CA"/>
              </w:rPr>
              <w:t xml:space="preserve"> </w:t>
            </w:r>
            <w:r w:rsidRPr="001E02E3">
              <w:rPr>
                <w:b/>
                <w:bCs/>
                <w:sz w:val="20"/>
                <w:szCs w:val="20"/>
                <w:lang w:val="fr-FR" w:eastAsia="en-CA"/>
              </w:rPr>
              <w:t>634</w:t>
            </w:r>
          </w:p>
        </w:tc>
      </w:tr>
      <w:tr w:rsidR="0060143F" w:rsidRPr="001E02E3" w14:paraId="6C717C55" w14:textId="77777777" w:rsidTr="00204DFB">
        <w:trPr>
          <w:trHeight w:val="58"/>
        </w:trPr>
        <w:tc>
          <w:tcPr>
            <w:tcW w:w="9639" w:type="dxa"/>
            <w:gridSpan w:val="6"/>
            <w:shd w:val="clear" w:color="auto" w:fill="auto"/>
            <w:noWrap/>
            <w:tcMar>
              <w:left w:w="57" w:type="dxa"/>
            </w:tcMar>
            <w:hideMark/>
          </w:tcPr>
          <w:p w14:paraId="776B5A3B" w14:textId="6CDD6515" w:rsidR="0060143F" w:rsidRPr="001E02E3" w:rsidRDefault="0060143F" w:rsidP="0060143F">
            <w:pPr>
              <w:jc w:val="left"/>
              <w:rPr>
                <w:b/>
                <w:bCs/>
                <w:sz w:val="20"/>
                <w:szCs w:val="20"/>
                <w:lang w:val="fr-FR" w:eastAsia="en-CA"/>
              </w:rPr>
            </w:pPr>
            <w:r w:rsidRPr="001E02E3">
              <w:rPr>
                <w:b/>
                <w:bCs/>
                <w:sz w:val="20"/>
                <w:szCs w:val="20"/>
                <w:lang w:val="fr-FR" w:eastAsia="en-CA"/>
              </w:rPr>
              <w:t>Activités relatives aux HFC</w:t>
            </w:r>
          </w:p>
        </w:tc>
      </w:tr>
      <w:tr w:rsidR="0060143F" w:rsidRPr="001E02E3" w14:paraId="5E126BCD" w14:textId="77777777" w:rsidTr="00204DFB">
        <w:trPr>
          <w:trHeight w:val="58"/>
        </w:trPr>
        <w:tc>
          <w:tcPr>
            <w:tcW w:w="3686" w:type="dxa"/>
            <w:shd w:val="clear" w:color="auto" w:fill="auto"/>
            <w:noWrap/>
            <w:tcMar>
              <w:left w:w="57" w:type="dxa"/>
            </w:tcMar>
            <w:hideMark/>
          </w:tcPr>
          <w:p w14:paraId="58BBCAE1" w14:textId="4D9002B9" w:rsidR="0060143F" w:rsidRPr="001E02E3" w:rsidRDefault="0060143F" w:rsidP="0060143F">
            <w:pPr>
              <w:ind w:right="-108"/>
              <w:jc w:val="left"/>
              <w:rPr>
                <w:sz w:val="20"/>
                <w:szCs w:val="20"/>
                <w:lang w:val="fr-FR" w:eastAsia="en-CA"/>
              </w:rPr>
            </w:pPr>
            <w:r w:rsidRPr="001E02E3">
              <w:rPr>
                <w:sz w:val="20"/>
                <w:szCs w:val="20"/>
                <w:lang w:val="fr-FR" w:eastAsia="zh-CN"/>
              </w:rPr>
              <w:t>KIP approuvés</w:t>
            </w:r>
          </w:p>
        </w:tc>
        <w:tc>
          <w:tcPr>
            <w:tcW w:w="1181" w:type="dxa"/>
            <w:shd w:val="clear" w:color="auto" w:fill="auto"/>
            <w:noWrap/>
            <w:hideMark/>
          </w:tcPr>
          <w:p w14:paraId="3762F946" w14:textId="75404661" w:rsidR="0060143F" w:rsidRPr="001E02E3" w:rsidRDefault="0060143F" w:rsidP="0060143F">
            <w:pPr>
              <w:jc w:val="right"/>
              <w:rPr>
                <w:sz w:val="20"/>
                <w:szCs w:val="20"/>
                <w:lang w:val="fr-FR" w:eastAsia="en-CA"/>
              </w:rPr>
            </w:pPr>
            <w:r w:rsidRPr="001E02E3">
              <w:rPr>
                <w:sz w:val="20"/>
                <w:szCs w:val="20"/>
                <w:lang w:val="fr-FR" w:eastAsia="en-CA"/>
              </w:rPr>
              <w:t>295</w:t>
            </w:r>
            <w:r w:rsidR="00C55CA9">
              <w:rPr>
                <w:sz w:val="20"/>
                <w:szCs w:val="20"/>
                <w:lang w:val="fr-FR" w:eastAsia="en-CA"/>
              </w:rPr>
              <w:t xml:space="preserve"> </w:t>
            </w:r>
            <w:r w:rsidRPr="001E02E3">
              <w:rPr>
                <w:sz w:val="20"/>
                <w:szCs w:val="20"/>
                <w:lang w:val="fr-FR" w:eastAsia="en-CA"/>
              </w:rPr>
              <w:t>587</w:t>
            </w:r>
          </w:p>
        </w:tc>
        <w:tc>
          <w:tcPr>
            <w:tcW w:w="1181" w:type="dxa"/>
            <w:shd w:val="clear" w:color="auto" w:fill="auto"/>
            <w:noWrap/>
            <w:hideMark/>
          </w:tcPr>
          <w:p w14:paraId="6B01BC9B" w14:textId="5245D481"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195</w:t>
            </w:r>
            <w:r w:rsidR="00C55CA9">
              <w:rPr>
                <w:sz w:val="20"/>
                <w:szCs w:val="20"/>
                <w:lang w:val="fr-FR" w:eastAsia="en-CA"/>
              </w:rPr>
              <w:t xml:space="preserve"> </w:t>
            </w:r>
            <w:r w:rsidRPr="001E02E3">
              <w:rPr>
                <w:sz w:val="20"/>
                <w:szCs w:val="20"/>
                <w:lang w:val="fr-FR" w:eastAsia="en-CA"/>
              </w:rPr>
              <w:t>611</w:t>
            </w:r>
          </w:p>
        </w:tc>
        <w:tc>
          <w:tcPr>
            <w:tcW w:w="1182" w:type="dxa"/>
            <w:shd w:val="clear" w:color="auto" w:fill="auto"/>
            <w:noWrap/>
            <w:hideMark/>
          </w:tcPr>
          <w:p w14:paraId="3CAD7FC5" w14:textId="0F68908A" w:rsidR="0060143F" w:rsidRPr="001E02E3" w:rsidRDefault="0060143F" w:rsidP="0060143F">
            <w:pPr>
              <w:jc w:val="right"/>
              <w:rPr>
                <w:sz w:val="20"/>
                <w:szCs w:val="20"/>
                <w:lang w:val="fr-FR" w:eastAsia="en-CA"/>
              </w:rPr>
            </w:pPr>
            <w:r w:rsidRPr="001E02E3">
              <w:rPr>
                <w:sz w:val="20"/>
                <w:szCs w:val="20"/>
                <w:lang w:val="fr-FR" w:eastAsia="en-CA"/>
              </w:rPr>
              <w:t>838</w:t>
            </w:r>
            <w:r w:rsidR="00C55CA9">
              <w:rPr>
                <w:sz w:val="20"/>
                <w:szCs w:val="20"/>
                <w:lang w:val="fr-FR" w:eastAsia="en-CA"/>
              </w:rPr>
              <w:t xml:space="preserve"> </w:t>
            </w:r>
            <w:r w:rsidRPr="001E02E3">
              <w:rPr>
                <w:sz w:val="20"/>
                <w:szCs w:val="20"/>
                <w:lang w:val="fr-FR" w:eastAsia="en-CA"/>
              </w:rPr>
              <w:t>844</w:t>
            </w:r>
          </w:p>
        </w:tc>
        <w:tc>
          <w:tcPr>
            <w:tcW w:w="1275" w:type="dxa"/>
            <w:shd w:val="clear" w:color="auto" w:fill="auto"/>
            <w:noWrap/>
            <w:hideMark/>
          </w:tcPr>
          <w:p w14:paraId="670B6CF9" w14:textId="5DD83B5F"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330</w:t>
            </w:r>
            <w:r w:rsidR="00C55CA9">
              <w:rPr>
                <w:sz w:val="20"/>
                <w:szCs w:val="20"/>
                <w:lang w:val="fr-FR" w:eastAsia="en-CA"/>
              </w:rPr>
              <w:t xml:space="preserve"> </w:t>
            </w:r>
            <w:r w:rsidRPr="001E02E3">
              <w:rPr>
                <w:sz w:val="20"/>
                <w:szCs w:val="20"/>
                <w:lang w:val="fr-FR" w:eastAsia="en-CA"/>
              </w:rPr>
              <w:t>042</w:t>
            </w:r>
          </w:p>
        </w:tc>
        <w:tc>
          <w:tcPr>
            <w:tcW w:w="1134" w:type="dxa"/>
            <w:shd w:val="clear" w:color="auto" w:fill="auto"/>
            <w:noWrap/>
            <w:hideMark/>
          </w:tcPr>
          <w:p w14:paraId="3C608671" w14:textId="4FEC867B" w:rsidR="0060143F" w:rsidRPr="001E02E3" w:rsidRDefault="0060143F" w:rsidP="0060143F">
            <w:pPr>
              <w:jc w:val="right"/>
              <w:rPr>
                <w:sz w:val="20"/>
                <w:szCs w:val="20"/>
                <w:lang w:val="fr-FR" w:eastAsia="en-CA"/>
              </w:rPr>
            </w:pPr>
            <w:r w:rsidRPr="001E02E3">
              <w:rPr>
                <w:sz w:val="20"/>
                <w:szCs w:val="20"/>
                <w:lang w:val="fr-FR" w:eastAsia="en-CA"/>
              </w:rPr>
              <w:t>526</w:t>
            </w:r>
            <w:r w:rsidR="00C55CA9">
              <w:rPr>
                <w:sz w:val="20"/>
                <w:szCs w:val="20"/>
                <w:lang w:val="fr-FR" w:eastAsia="en-CA"/>
              </w:rPr>
              <w:t xml:space="preserve"> </w:t>
            </w:r>
            <w:r w:rsidRPr="001E02E3">
              <w:rPr>
                <w:sz w:val="20"/>
                <w:szCs w:val="20"/>
                <w:lang w:val="fr-FR" w:eastAsia="en-CA"/>
              </w:rPr>
              <w:t>079</w:t>
            </w:r>
          </w:p>
        </w:tc>
      </w:tr>
      <w:tr w:rsidR="0060143F" w:rsidRPr="001E02E3" w14:paraId="5514517D" w14:textId="77777777" w:rsidTr="00204DFB">
        <w:trPr>
          <w:trHeight w:val="58"/>
        </w:trPr>
        <w:tc>
          <w:tcPr>
            <w:tcW w:w="3686" w:type="dxa"/>
            <w:shd w:val="clear" w:color="auto" w:fill="auto"/>
            <w:noWrap/>
            <w:tcMar>
              <w:left w:w="57" w:type="dxa"/>
            </w:tcMar>
            <w:hideMark/>
          </w:tcPr>
          <w:p w14:paraId="03BE6DA5" w14:textId="22E7A458" w:rsidR="0060143F" w:rsidRPr="001E02E3" w:rsidRDefault="0060143F" w:rsidP="0060143F">
            <w:pPr>
              <w:jc w:val="left"/>
              <w:rPr>
                <w:sz w:val="20"/>
                <w:szCs w:val="20"/>
                <w:lang w:val="fr-FR" w:eastAsia="en-CA"/>
              </w:rPr>
            </w:pPr>
            <w:r w:rsidRPr="001E02E3">
              <w:rPr>
                <w:sz w:val="20"/>
                <w:szCs w:val="20"/>
                <w:lang w:val="fr-FR" w:eastAsia="zh-CN"/>
              </w:rPr>
              <w:t>Activités habilitantes pour la réduction progressive des HFC</w:t>
            </w:r>
          </w:p>
        </w:tc>
        <w:tc>
          <w:tcPr>
            <w:tcW w:w="1181" w:type="dxa"/>
            <w:shd w:val="clear" w:color="auto" w:fill="auto"/>
            <w:noWrap/>
            <w:hideMark/>
          </w:tcPr>
          <w:p w14:paraId="3B810212" w14:textId="7338EB34" w:rsidR="0060143F" w:rsidRPr="001E02E3" w:rsidRDefault="0060143F" w:rsidP="0060143F">
            <w:pPr>
              <w:jc w:val="right"/>
              <w:rPr>
                <w:sz w:val="20"/>
                <w:szCs w:val="20"/>
                <w:lang w:val="fr-FR" w:eastAsia="en-CA"/>
              </w:rPr>
            </w:pPr>
            <w:r w:rsidRPr="001E02E3">
              <w:rPr>
                <w:sz w:val="20"/>
                <w:szCs w:val="20"/>
                <w:lang w:val="fr-FR" w:eastAsia="en-CA"/>
              </w:rPr>
              <w:t>428</w:t>
            </w:r>
            <w:r w:rsidR="00C55CA9">
              <w:rPr>
                <w:sz w:val="20"/>
                <w:szCs w:val="20"/>
                <w:lang w:val="fr-FR" w:eastAsia="en-CA"/>
              </w:rPr>
              <w:t xml:space="preserve"> </w:t>
            </w:r>
            <w:r w:rsidRPr="001E02E3">
              <w:rPr>
                <w:sz w:val="20"/>
                <w:szCs w:val="20"/>
                <w:lang w:val="fr-FR" w:eastAsia="en-CA"/>
              </w:rPr>
              <w:t>000</w:t>
            </w:r>
          </w:p>
        </w:tc>
        <w:tc>
          <w:tcPr>
            <w:tcW w:w="1181" w:type="dxa"/>
            <w:shd w:val="clear" w:color="auto" w:fill="auto"/>
            <w:noWrap/>
            <w:hideMark/>
          </w:tcPr>
          <w:p w14:paraId="5F39500B"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34C0983A"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5B9CC7EE" w14:textId="581B2178" w:rsidR="0060143F" w:rsidRPr="001E02E3" w:rsidRDefault="0060143F" w:rsidP="0060143F">
            <w:pPr>
              <w:jc w:val="right"/>
              <w:rPr>
                <w:sz w:val="20"/>
                <w:szCs w:val="20"/>
                <w:lang w:val="fr-FR" w:eastAsia="en-CA"/>
              </w:rPr>
            </w:pPr>
            <w:r w:rsidRPr="001E02E3">
              <w:rPr>
                <w:sz w:val="20"/>
                <w:szCs w:val="20"/>
                <w:lang w:val="fr-FR" w:eastAsia="en-CA"/>
              </w:rPr>
              <w:t>428</w:t>
            </w:r>
            <w:r w:rsidR="00C55CA9">
              <w:rPr>
                <w:sz w:val="20"/>
                <w:szCs w:val="20"/>
                <w:lang w:val="fr-FR" w:eastAsia="en-CA"/>
              </w:rPr>
              <w:t xml:space="preserve"> </w:t>
            </w:r>
            <w:r w:rsidRPr="001E02E3">
              <w:rPr>
                <w:sz w:val="20"/>
                <w:szCs w:val="20"/>
                <w:lang w:val="fr-FR" w:eastAsia="en-CA"/>
              </w:rPr>
              <w:t>000</w:t>
            </w:r>
          </w:p>
        </w:tc>
        <w:tc>
          <w:tcPr>
            <w:tcW w:w="1134" w:type="dxa"/>
            <w:shd w:val="clear" w:color="auto" w:fill="auto"/>
            <w:noWrap/>
            <w:hideMark/>
          </w:tcPr>
          <w:p w14:paraId="28AECDA7"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4FAD5C4C" w14:textId="77777777" w:rsidTr="00204DFB">
        <w:trPr>
          <w:trHeight w:val="58"/>
        </w:trPr>
        <w:tc>
          <w:tcPr>
            <w:tcW w:w="3686" w:type="dxa"/>
            <w:shd w:val="clear" w:color="auto" w:fill="auto"/>
            <w:noWrap/>
            <w:tcMar>
              <w:left w:w="57" w:type="dxa"/>
            </w:tcMar>
            <w:hideMark/>
          </w:tcPr>
          <w:p w14:paraId="07870FBD" w14:textId="14C06FDB" w:rsidR="0060143F" w:rsidRPr="001E02E3" w:rsidRDefault="0060143F" w:rsidP="0060143F">
            <w:pPr>
              <w:jc w:val="left"/>
              <w:rPr>
                <w:sz w:val="20"/>
                <w:szCs w:val="20"/>
                <w:lang w:val="fr-FR" w:eastAsia="en-CA"/>
              </w:rPr>
            </w:pPr>
            <w:r w:rsidRPr="001E02E3">
              <w:rPr>
                <w:sz w:val="20"/>
                <w:szCs w:val="20"/>
                <w:lang w:val="fr-FR" w:eastAsia="zh-CN"/>
              </w:rPr>
              <w:t>KIP phase I – PRP</w:t>
            </w:r>
          </w:p>
        </w:tc>
        <w:tc>
          <w:tcPr>
            <w:tcW w:w="1181" w:type="dxa"/>
            <w:shd w:val="clear" w:color="auto" w:fill="auto"/>
            <w:noWrap/>
            <w:hideMark/>
          </w:tcPr>
          <w:p w14:paraId="63738BA4" w14:textId="5473F379"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829</w:t>
            </w:r>
            <w:r w:rsidR="00C55CA9">
              <w:rPr>
                <w:sz w:val="20"/>
                <w:szCs w:val="20"/>
                <w:lang w:val="fr-FR" w:eastAsia="en-CA"/>
              </w:rPr>
              <w:t xml:space="preserve"> </w:t>
            </w:r>
            <w:r w:rsidRPr="001E02E3">
              <w:rPr>
                <w:sz w:val="20"/>
                <w:szCs w:val="20"/>
                <w:lang w:val="fr-FR" w:eastAsia="en-CA"/>
              </w:rPr>
              <w:t>551</w:t>
            </w:r>
          </w:p>
        </w:tc>
        <w:tc>
          <w:tcPr>
            <w:tcW w:w="1181" w:type="dxa"/>
            <w:shd w:val="clear" w:color="auto" w:fill="auto"/>
            <w:noWrap/>
            <w:hideMark/>
          </w:tcPr>
          <w:p w14:paraId="62C10571" w14:textId="4669EEE9" w:rsidR="0060143F" w:rsidRPr="001E02E3" w:rsidRDefault="0060143F" w:rsidP="0060143F">
            <w:pPr>
              <w:jc w:val="right"/>
              <w:rPr>
                <w:sz w:val="20"/>
                <w:szCs w:val="20"/>
                <w:lang w:val="fr-FR" w:eastAsia="en-CA"/>
              </w:rPr>
            </w:pPr>
            <w:r w:rsidRPr="001E02E3">
              <w:rPr>
                <w:sz w:val="20"/>
                <w:szCs w:val="20"/>
                <w:lang w:val="fr-FR" w:eastAsia="en-CA"/>
              </w:rPr>
              <w:t>379</w:t>
            </w:r>
            <w:r w:rsidR="00C55CA9">
              <w:rPr>
                <w:sz w:val="20"/>
                <w:szCs w:val="20"/>
                <w:lang w:val="fr-FR" w:eastAsia="en-CA"/>
              </w:rPr>
              <w:t xml:space="preserve"> </w:t>
            </w:r>
            <w:r w:rsidRPr="001E02E3">
              <w:rPr>
                <w:sz w:val="20"/>
                <w:szCs w:val="20"/>
                <w:lang w:val="fr-FR" w:eastAsia="en-CA"/>
              </w:rPr>
              <w:t>680</w:t>
            </w:r>
          </w:p>
        </w:tc>
        <w:tc>
          <w:tcPr>
            <w:tcW w:w="1182" w:type="dxa"/>
            <w:shd w:val="clear" w:color="auto" w:fill="auto"/>
            <w:noWrap/>
            <w:hideMark/>
          </w:tcPr>
          <w:p w14:paraId="21FAAB5A"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288C535E" w14:textId="679BFA4E"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209</w:t>
            </w:r>
            <w:r w:rsidR="00C55CA9">
              <w:rPr>
                <w:sz w:val="20"/>
                <w:szCs w:val="20"/>
                <w:lang w:val="fr-FR" w:eastAsia="en-CA"/>
              </w:rPr>
              <w:t xml:space="preserve"> </w:t>
            </w:r>
            <w:r w:rsidRPr="001E02E3">
              <w:rPr>
                <w:sz w:val="20"/>
                <w:szCs w:val="20"/>
                <w:lang w:val="fr-FR" w:eastAsia="en-CA"/>
              </w:rPr>
              <w:t>231</w:t>
            </w:r>
          </w:p>
        </w:tc>
        <w:tc>
          <w:tcPr>
            <w:tcW w:w="1134" w:type="dxa"/>
            <w:shd w:val="clear" w:color="auto" w:fill="auto"/>
            <w:noWrap/>
            <w:hideMark/>
          </w:tcPr>
          <w:p w14:paraId="2A67156A"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359BD7C9" w14:textId="77777777" w:rsidTr="00204DFB">
        <w:trPr>
          <w:trHeight w:val="58"/>
        </w:trPr>
        <w:tc>
          <w:tcPr>
            <w:tcW w:w="3686" w:type="dxa"/>
            <w:shd w:val="clear" w:color="auto" w:fill="auto"/>
            <w:noWrap/>
            <w:tcMar>
              <w:left w:w="57" w:type="dxa"/>
            </w:tcMar>
            <w:hideMark/>
          </w:tcPr>
          <w:p w14:paraId="48BAB2D0" w14:textId="6976CD6A" w:rsidR="0060143F" w:rsidRPr="001E02E3" w:rsidRDefault="0060143F" w:rsidP="0060143F">
            <w:pPr>
              <w:jc w:val="left"/>
              <w:rPr>
                <w:sz w:val="20"/>
                <w:szCs w:val="20"/>
                <w:lang w:val="fr-FR" w:eastAsia="en-CA"/>
              </w:rPr>
            </w:pPr>
            <w:r w:rsidRPr="001E02E3">
              <w:rPr>
                <w:sz w:val="20"/>
                <w:szCs w:val="20"/>
                <w:lang w:val="fr-FR" w:eastAsia="zh-CN"/>
              </w:rPr>
              <w:t>KIP phase I</w:t>
            </w:r>
          </w:p>
        </w:tc>
        <w:tc>
          <w:tcPr>
            <w:tcW w:w="1181" w:type="dxa"/>
            <w:shd w:val="clear" w:color="auto" w:fill="auto"/>
            <w:noWrap/>
            <w:hideMark/>
          </w:tcPr>
          <w:p w14:paraId="3D6AC249" w14:textId="4A8899E1" w:rsidR="0060143F" w:rsidRPr="001E02E3" w:rsidRDefault="0060143F" w:rsidP="0060143F">
            <w:pPr>
              <w:jc w:val="right"/>
              <w:rPr>
                <w:sz w:val="20"/>
                <w:szCs w:val="20"/>
                <w:lang w:val="fr-FR" w:eastAsia="en-CA"/>
              </w:rPr>
            </w:pPr>
            <w:r w:rsidRPr="001E02E3">
              <w:rPr>
                <w:sz w:val="20"/>
                <w:szCs w:val="20"/>
                <w:lang w:val="fr-FR" w:eastAsia="en-CA"/>
              </w:rPr>
              <w:t>4</w:t>
            </w:r>
            <w:r w:rsidR="00C55CA9">
              <w:rPr>
                <w:sz w:val="20"/>
                <w:szCs w:val="20"/>
                <w:lang w:val="fr-FR" w:eastAsia="en-CA"/>
              </w:rPr>
              <w:t xml:space="preserve"> </w:t>
            </w:r>
            <w:r w:rsidRPr="001E02E3">
              <w:rPr>
                <w:sz w:val="20"/>
                <w:szCs w:val="20"/>
                <w:lang w:val="fr-FR" w:eastAsia="en-CA"/>
              </w:rPr>
              <w:t>413</w:t>
            </w:r>
            <w:r w:rsidR="00C55CA9">
              <w:rPr>
                <w:sz w:val="20"/>
                <w:szCs w:val="20"/>
                <w:lang w:val="fr-FR" w:eastAsia="en-CA"/>
              </w:rPr>
              <w:t xml:space="preserve"> </w:t>
            </w:r>
            <w:r w:rsidRPr="001E02E3">
              <w:rPr>
                <w:sz w:val="20"/>
                <w:szCs w:val="20"/>
                <w:lang w:val="fr-FR" w:eastAsia="en-CA"/>
              </w:rPr>
              <w:t>515</w:t>
            </w:r>
          </w:p>
        </w:tc>
        <w:tc>
          <w:tcPr>
            <w:tcW w:w="1181" w:type="dxa"/>
            <w:shd w:val="clear" w:color="auto" w:fill="auto"/>
            <w:noWrap/>
            <w:hideMark/>
          </w:tcPr>
          <w:p w14:paraId="43AC3380" w14:textId="6C18F2CB" w:rsidR="0060143F" w:rsidRPr="001E02E3" w:rsidRDefault="0060143F" w:rsidP="0060143F">
            <w:pPr>
              <w:jc w:val="right"/>
              <w:rPr>
                <w:sz w:val="20"/>
                <w:szCs w:val="20"/>
                <w:lang w:val="fr-FR" w:eastAsia="en-CA"/>
              </w:rPr>
            </w:pPr>
            <w:r w:rsidRPr="001E02E3">
              <w:rPr>
                <w:sz w:val="20"/>
                <w:szCs w:val="20"/>
                <w:lang w:val="fr-FR" w:eastAsia="en-CA"/>
              </w:rPr>
              <w:t>522</w:t>
            </w:r>
            <w:r w:rsidR="00C55CA9">
              <w:rPr>
                <w:sz w:val="20"/>
                <w:szCs w:val="20"/>
                <w:lang w:val="fr-FR" w:eastAsia="en-CA"/>
              </w:rPr>
              <w:t xml:space="preserve"> </w:t>
            </w:r>
            <w:r w:rsidRPr="001E02E3">
              <w:rPr>
                <w:sz w:val="20"/>
                <w:szCs w:val="20"/>
                <w:lang w:val="fr-FR" w:eastAsia="en-CA"/>
              </w:rPr>
              <w:t>934</w:t>
            </w:r>
          </w:p>
        </w:tc>
        <w:tc>
          <w:tcPr>
            <w:tcW w:w="1182" w:type="dxa"/>
            <w:shd w:val="clear" w:color="auto" w:fill="auto"/>
            <w:noWrap/>
            <w:hideMark/>
          </w:tcPr>
          <w:p w14:paraId="40408C31" w14:textId="32309CA4"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960</w:t>
            </w:r>
            <w:r w:rsidR="00C55CA9">
              <w:rPr>
                <w:sz w:val="20"/>
                <w:szCs w:val="20"/>
                <w:lang w:val="fr-FR" w:eastAsia="en-CA"/>
              </w:rPr>
              <w:t xml:space="preserve"> </w:t>
            </w:r>
            <w:r w:rsidRPr="001E02E3">
              <w:rPr>
                <w:sz w:val="20"/>
                <w:szCs w:val="20"/>
                <w:lang w:val="fr-FR" w:eastAsia="en-CA"/>
              </w:rPr>
              <w:t>589</w:t>
            </w:r>
          </w:p>
        </w:tc>
        <w:tc>
          <w:tcPr>
            <w:tcW w:w="1275" w:type="dxa"/>
            <w:shd w:val="clear" w:color="auto" w:fill="auto"/>
            <w:noWrap/>
            <w:hideMark/>
          </w:tcPr>
          <w:p w14:paraId="074F13B6" w14:textId="67DC5507" w:rsidR="0060143F" w:rsidRPr="001E02E3" w:rsidRDefault="0060143F" w:rsidP="0060143F">
            <w:pPr>
              <w:jc w:val="right"/>
              <w:rPr>
                <w:sz w:val="20"/>
                <w:szCs w:val="20"/>
                <w:lang w:val="fr-FR" w:eastAsia="en-CA"/>
              </w:rPr>
            </w:pPr>
            <w:r w:rsidRPr="001E02E3">
              <w:rPr>
                <w:sz w:val="20"/>
                <w:szCs w:val="20"/>
                <w:lang w:val="fr-FR" w:eastAsia="en-CA"/>
              </w:rPr>
              <w:t>6</w:t>
            </w:r>
            <w:r w:rsidR="00C55CA9">
              <w:rPr>
                <w:sz w:val="20"/>
                <w:szCs w:val="20"/>
                <w:lang w:val="fr-FR" w:eastAsia="en-CA"/>
              </w:rPr>
              <w:t xml:space="preserve"> </w:t>
            </w:r>
            <w:r w:rsidRPr="001E02E3">
              <w:rPr>
                <w:sz w:val="20"/>
                <w:szCs w:val="20"/>
                <w:lang w:val="fr-FR" w:eastAsia="en-CA"/>
              </w:rPr>
              <w:t>897</w:t>
            </w:r>
            <w:r w:rsidR="00C55CA9">
              <w:rPr>
                <w:sz w:val="20"/>
                <w:szCs w:val="20"/>
                <w:lang w:val="fr-FR" w:eastAsia="en-CA"/>
              </w:rPr>
              <w:t xml:space="preserve"> </w:t>
            </w:r>
            <w:r w:rsidRPr="001E02E3">
              <w:rPr>
                <w:sz w:val="20"/>
                <w:szCs w:val="20"/>
                <w:lang w:val="fr-FR" w:eastAsia="en-CA"/>
              </w:rPr>
              <w:t>039</w:t>
            </w:r>
          </w:p>
        </w:tc>
        <w:tc>
          <w:tcPr>
            <w:tcW w:w="1134" w:type="dxa"/>
            <w:shd w:val="clear" w:color="auto" w:fill="auto"/>
            <w:noWrap/>
            <w:hideMark/>
          </w:tcPr>
          <w:p w14:paraId="7FB3F3C5" w14:textId="7D0492A2" w:rsidR="0060143F" w:rsidRPr="001E02E3" w:rsidRDefault="0060143F" w:rsidP="0060143F">
            <w:pPr>
              <w:jc w:val="right"/>
              <w:rPr>
                <w:sz w:val="20"/>
                <w:szCs w:val="20"/>
                <w:lang w:val="fr-FR" w:eastAsia="en-CA"/>
              </w:rPr>
            </w:pPr>
            <w:r w:rsidRPr="001E02E3">
              <w:rPr>
                <w:sz w:val="20"/>
                <w:szCs w:val="20"/>
                <w:lang w:val="fr-FR" w:eastAsia="en-CA"/>
              </w:rPr>
              <w:t>5</w:t>
            </w:r>
            <w:r w:rsidR="00C55CA9">
              <w:rPr>
                <w:sz w:val="20"/>
                <w:szCs w:val="20"/>
                <w:lang w:val="fr-FR" w:eastAsia="en-CA"/>
              </w:rPr>
              <w:t xml:space="preserve"> </w:t>
            </w:r>
            <w:r w:rsidRPr="001E02E3">
              <w:rPr>
                <w:sz w:val="20"/>
                <w:szCs w:val="20"/>
                <w:lang w:val="fr-FR" w:eastAsia="en-CA"/>
              </w:rPr>
              <w:t>608</w:t>
            </w:r>
            <w:r w:rsidR="00C55CA9">
              <w:rPr>
                <w:sz w:val="20"/>
                <w:szCs w:val="20"/>
                <w:lang w:val="fr-FR" w:eastAsia="en-CA"/>
              </w:rPr>
              <w:t xml:space="preserve"> </w:t>
            </w:r>
            <w:r w:rsidRPr="001E02E3">
              <w:rPr>
                <w:sz w:val="20"/>
                <w:szCs w:val="20"/>
                <w:lang w:val="fr-FR" w:eastAsia="en-CA"/>
              </w:rPr>
              <w:t>431</w:t>
            </w:r>
          </w:p>
        </w:tc>
      </w:tr>
      <w:tr w:rsidR="0060143F" w:rsidRPr="001E02E3" w14:paraId="53929092" w14:textId="77777777" w:rsidTr="00204DFB">
        <w:trPr>
          <w:trHeight w:val="58"/>
        </w:trPr>
        <w:tc>
          <w:tcPr>
            <w:tcW w:w="3686" w:type="dxa"/>
            <w:shd w:val="clear" w:color="auto" w:fill="auto"/>
            <w:noWrap/>
            <w:tcMar>
              <w:left w:w="57" w:type="dxa"/>
            </w:tcMar>
            <w:vAlign w:val="bottom"/>
            <w:hideMark/>
          </w:tcPr>
          <w:p w14:paraId="36B20061" w14:textId="33091B5A" w:rsidR="0060143F" w:rsidRPr="001E02E3" w:rsidRDefault="0060143F" w:rsidP="0060143F">
            <w:pPr>
              <w:jc w:val="left"/>
              <w:rPr>
                <w:sz w:val="20"/>
                <w:szCs w:val="20"/>
                <w:lang w:val="fr-FR" w:eastAsia="en-CA"/>
              </w:rPr>
            </w:pPr>
            <w:r w:rsidRPr="001E02E3">
              <w:rPr>
                <w:sz w:val="20"/>
                <w:szCs w:val="20"/>
                <w:lang w:val="fr-FR" w:eastAsia="zh-CN"/>
              </w:rPr>
              <w:t>HFC – assistance technique</w:t>
            </w:r>
          </w:p>
        </w:tc>
        <w:tc>
          <w:tcPr>
            <w:tcW w:w="1181" w:type="dxa"/>
            <w:shd w:val="clear" w:color="auto" w:fill="auto"/>
            <w:noWrap/>
            <w:hideMark/>
          </w:tcPr>
          <w:p w14:paraId="65C55237" w14:textId="73625BD6" w:rsidR="0060143F" w:rsidRPr="001E02E3" w:rsidRDefault="0060143F" w:rsidP="0060143F">
            <w:pPr>
              <w:jc w:val="right"/>
              <w:rPr>
                <w:sz w:val="20"/>
                <w:szCs w:val="20"/>
                <w:lang w:val="fr-FR" w:eastAsia="en-CA"/>
              </w:rPr>
            </w:pPr>
            <w:r w:rsidRPr="001E02E3">
              <w:rPr>
                <w:sz w:val="20"/>
                <w:szCs w:val="20"/>
                <w:lang w:val="fr-FR" w:eastAsia="en-CA"/>
              </w:rPr>
              <w:t>678</w:t>
            </w:r>
            <w:r w:rsidR="00C55CA9">
              <w:rPr>
                <w:sz w:val="20"/>
                <w:szCs w:val="20"/>
                <w:lang w:val="fr-FR" w:eastAsia="en-CA"/>
              </w:rPr>
              <w:t xml:space="preserve"> </w:t>
            </w:r>
            <w:r w:rsidRPr="001E02E3">
              <w:rPr>
                <w:sz w:val="20"/>
                <w:szCs w:val="20"/>
                <w:lang w:val="fr-FR" w:eastAsia="en-CA"/>
              </w:rPr>
              <w:t>000</w:t>
            </w:r>
          </w:p>
        </w:tc>
        <w:tc>
          <w:tcPr>
            <w:tcW w:w="1181" w:type="dxa"/>
            <w:shd w:val="clear" w:color="auto" w:fill="auto"/>
            <w:noWrap/>
            <w:hideMark/>
          </w:tcPr>
          <w:p w14:paraId="5DF00509"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5BFE0A2D"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3BD94D5E" w14:textId="4542584D" w:rsidR="0060143F" w:rsidRPr="001E02E3" w:rsidRDefault="0060143F" w:rsidP="0060143F">
            <w:pPr>
              <w:jc w:val="right"/>
              <w:rPr>
                <w:sz w:val="20"/>
                <w:szCs w:val="20"/>
                <w:lang w:val="fr-FR" w:eastAsia="en-CA"/>
              </w:rPr>
            </w:pPr>
            <w:r w:rsidRPr="001E02E3">
              <w:rPr>
                <w:sz w:val="20"/>
                <w:szCs w:val="20"/>
                <w:lang w:val="fr-FR" w:eastAsia="en-CA"/>
              </w:rPr>
              <w:t>678</w:t>
            </w:r>
            <w:r w:rsidR="00C55CA9">
              <w:rPr>
                <w:sz w:val="20"/>
                <w:szCs w:val="20"/>
                <w:lang w:val="fr-FR" w:eastAsia="en-CA"/>
              </w:rPr>
              <w:t xml:space="preserve"> </w:t>
            </w:r>
            <w:r w:rsidRPr="001E02E3">
              <w:rPr>
                <w:sz w:val="20"/>
                <w:szCs w:val="20"/>
                <w:lang w:val="fr-FR" w:eastAsia="en-CA"/>
              </w:rPr>
              <w:t>000</w:t>
            </w:r>
          </w:p>
        </w:tc>
        <w:tc>
          <w:tcPr>
            <w:tcW w:w="1134" w:type="dxa"/>
            <w:shd w:val="clear" w:color="auto" w:fill="auto"/>
            <w:noWrap/>
            <w:hideMark/>
          </w:tcPr>
          <w:p w14:paraId="1A79F401"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7FDF21B5" w14:textId="77777777" w:rsidTr="00204DFB">
        <w:trPr>
          <w:trHeight w:val="58"/>
        </w:trPr>
        <w:tc>
          <w:tcPr>
            <w:tcW w:w="3686" w:type="dxa"/>
            <w:shd w:val="clear" w:color="auto" w:fill="auto"/>
            <w:noWrap/>
            <w:tcMar>
              <w:left w:w="57" w:type="dxa"/>
            </w:tcMar>
            <w:hideMark/>
          </w:tcPr>
          <w:p w14:paraId="38C11272" w14:textId="4CF065EA" w:rsidR="0060143F" w:rsidRPr="001E02E3" w:rsidRDefault="0060143F" w:rsidP="0060143F">
            <w:pPr>
              <w:jc w:val="left"/>
              <w:rPr>
                <w:b/>
                <w:bCs/>
                <w:sz w:val="20"/>
                <w:szCs w:val="20"/>
                <w:lang w:val="fr-FR" w:eastAsia="en-CA"/>
              </w:rPr>
            </w:pPr>
            <w:r w:rsidRPr="001E02E3">
              <w:rPr>
                <w:b/>
                <w:bCs/>
                <w:sz w:val="20"/>
                <w:szCs w:val="20"/>
                <w:lang w:val="fr-FR" w:eastAsia="en-CA"/>
              </w:rPr>
              <w:t>Sous-total des activités HFC</w:t>
            </w:r>
          </w:p>
        </w:tc>
        <w:tc>
          <w:tcPr>
            <w:tcW w:w="1181" w:type="dxa"/>
            <w:shd w:val="clear" w:color="auto" w:fill="auto"/>
            <w:noWrap/>
            <w:hideMark/>
          </w:tcPr>
          <w:p w14:paraId="61ED7E59" w14:textId="48E6B002" w:rsidR="0060143F" w:rsidRPr="001E02E3" w:rsidRDefault="0060143F" w:rsidP="0060143F">
            <w:pPr>
              <w:jc w:val="right"/>
              <w:rPr>
                <w:b/>
                <w:bCs/>
                <w:sz w:val="20"/>
                <w:szCs w:val="20"/>
                <w:lang w:val="fr-FR" w:eastAsia="en-CA"/>
              </w:rPr>
            </w:pPr>
            <w:r w:rsidRPr="001E02E3">
              <w:rPr>
                <w:b/>
                <w:bCs/>
                <w:sz w:val="20"/>
                <w:szCs w:val="20"/>
                <w:lang w:val="fr-FR" w:eastAsia="en-CA"/>
              </w:rPr>
              <w:t>7</w:t>
            </w:r>
            <w:r w:rsidR="00C55CA9">
              <w:rPr>
                <w:b/>
                <w:bCs/>
                <w:sz w:val="20"/>
                <w:szCs w:val="20"/>
                <w:lang w:val="fr-FR" w:eastAsia="en-CA"/>
              </w:rPr>
              <w:t xml:space="preserve"> </w:t>
            </w:r>
            <w:r w:rsidRPr="001E02E3">
              <w:rPr>
                <w:b/>
                <w:bCs/>
                <w:sz w:val="20"/>
                <w:szCs w:val="20"/>
                <w:lang w:val="fr-FR" w:eastAsia="en-CA"/>
              </w:rPr>
              <w:t>644</w:t>
            </w:r>
            <w:r w:rsidR="00C55CA9">
              <w:rPr>
                <w:b/>
                <w:bCs/>
                <w:sz w:val="20"/>
                <w:szCs w:val="20"/>
                <w:lang w:val="fr-FR" w:eastAsia="en-CA"/>
              </w:rPr>
              <w:t xml:space="preserve"> </w:t>
            </w:r>
            <w:r w:rsidRPr="001E02E3">
              <w:rPr>
                <w:b/>
                <w:bCs/>
                <w:sz w:val="20"/>
                <w:szCs w:val="20"/>
                <w:lang w:val="fr-FR" w:eastAsia="en-CA"/>
              </w:rPr>
              <w:t>653</w:t>
            </w:r>
          </w:p>
        </w:tc>
        <w:tc>
          <w:tcPr>
            <w:tcW w:w="1181" w:type="dxa"/>
            <w:shd w:val="clear" w:color="auto" w:fill="auto"/>
            <w:noWrap/>
            <w:hideMark/>
          </w:tcPr>
          <w:p w14:paraId="6F14FB7D" w14:textId="195E54DC" w:rsidR="0060143F" w:rsidRPr="001E02E3" w:rsidRDefault="0060143F" w:rsidP="0060143F">
            <w:pPr>
              <w:jc w:val="right"/>
              <w:rPr>
                <w:b/>
                <w:bCs/>
                <w:sz w:val="20"/>
                <w:szCs w:val="20"/>
                <w:lang w:val="fr-FR" w:eastAsia="en-CA"/>
              </w:rPr>
            </w:pPr>
            <w:r w:rsidRPr="001E02E3">
              <w:rPr>
                <w:b/>
                <w:bCs/>
                <w:sz w:val="20"/>
                <w:szCs w:val="20"/>
                <w:lang w:val="fr-FR" w:eastAsia="en-CA"/>
              </w:rPr>
              <w:t>2</w:t>
            </w:r>
            <w:r w:rsidR="00C55CA9">
              <w:rPr>
                <w:b/>
                <w:bCs/>
                <w:sz w:val="20"/>
                <w:szCs w:val="20"/>
                <w:lang w:val="fr-FR" w:eastAsia="en-CA"/>
              </w:rPr>
              <w:t xml:space="preserve"> </w:t>
            </w:r>
            <w:r w:rsidRPr="001E02E3">
              <w:rPr>
                <w:b/>
                <w:bCs/>
                <w:sz w:val="20"/>
                <w:szCs w:val="20"/>
                <w:lang w:val="fr-FR" w:eastAsia="en-CA"/>
              </w:rPr>
              <w:t>098</w:t>
            </w:r>
            <w:r w:rsidR="00C55CA9">
              <w:rPr>
                <w:b/>
                <w:bCs/>
                <w:sz w:val="20"/>
                <w:szCs w:val="20"/>
                <w:lang w:val="fr-FR" w:eastAsia="en-CA"/>
              </w:rPr>
              <w:t xml:space="preserve"> </w:t>
            </w:r>
            <w:r w:rsidRPr="001E02E3">
              <w:rPr>
                <w:b/>
                <w:bCs/>
                <w:sz w:val="20"/>
                <w:szCs w:val="20"/>
                <w:lang w:val="fr-FR" w:eastAsia="en-CA"/>
              </w:rPr>
              <w:t>225</w:t>
            </w:r>
          </w:p>
        </w:tc>
        <w:tc>
          <w:tcPr>
            <w:tcW w:w="1182" w:type="dxa"/>
            <w:shd w:val="clear" w:color="auto" w:fill="auto"/>
            <w:noWrap/>
            <w:hideMark/>
          </w:tcPr>
          <w:p w14:paraId="1300DE7A" w14:textId="1341CD5A" w:rsidR="0060143F" w:rsidRPr="001E02E3" w:rsidRDefault="0060143F" w:rsidP="0060143F">
            <w:pPr>
              <w:jc w:val="right"/>
              <w:rPr>
                <w:b/>
                <w:bCs/>
                <w:sz w:val="20"/>
                <w:szCs w:val="20"/>
                <w:lang w:val="fr-FR" w:eastAsia="en-CA"/>
              </w:rPr>
            </w:pPr>
            <w:r w:rsidRPr="001E02E3">
              <w:rPr>
                <w:b/>
                <w:bCs/>
                <w:sz w:val="20"/>
                <w:szCs w:val="20"/>
                <w:lang w:val="fr-FR" w:eastAsia="en-CA"/>
              </w:rPr>
              <w:t>2</w:t>
            </w:r>
            <w:r w:rsidR="00C55CA9">
              <w:rPr>
                <w:b/>
                <w:bCs/>
                <w:sz w:val="20"/>
                <w:szCs w:val="20"/>
                <w:lang w:val="fr-FR" w:eastAsia="en-CA"/>
              </w:rPr>
              <w:t xml:space="preserve"> </w:t>
            </w:r>
            <w:r w:rsidRPr="001E02E3">
              <w:rPr>
                <w:b/>
                <w:bCs/>
                <w:sz w:val="20"/>
                <w:szCs w:val="20"/>
                <w:lang w:val="fr-FR" w:eastAsia="en-CA"/>
              </w:rPr>
              <w:t>799</w:t>
            </w:r>
            <w:r w:rsidR="00C55CA9">
              <w:rPr>
                <w:b/>
                <w:bCs/>
                <w:sz w:val="20"/>
                <w:szCs w:val="20"/>
                <w:lang w:val="fr-FR" w:eastAsia="en-CA"/>
              </w:rPr>
              <w:t xml:space="preserve"> </w:t>
            </w:r>
            <w:r w:rsidRPr="001E02E3">
              <w:rPr>
                <w:b/>
                <w:bCs/>
                <w:sz w:val="20"/>
                <w:szCs w:val="20"/>
                <w:lang w:val="fr-FR" w:eastAsia="en-CA"/>
              </w:rPr>
              <w:t>433</w:t>
            </w:r>
          </w:p>
        </w:tc>
        <w:tc>
          <w:tcPr>
            <w:tcW w:w="1275" w:type="dxa"/>
            <w:shd w:val="clear" w:color="auto" w:fill="auto"/>
            <w:noWrap/>
            <w:hideMark/>
          </w:tcPr>
          <w:p w14:paraId="2363AFBC" w14:textId="63A6484C" w:rsidR="0060143F" w:rsidRPr="001E02E3" w:rsidRDefault="0060143F" w:rsidP="0060143F">
            <w:pPr>
              <w:jc w:val="right"/>
              <w:rPr>
                <w:b/>
                <w:bCs/>
                <w:sz w:val="20"/>
                <w:szCs w:val="20"/>
                <w:lang w:val="fr-FR" w:eastAsia="en-CA"/>
              </w:rPr>
            </w:pPr>
            <w:r w:rsidRPr="001E02E3">
              <w:rPr>
                <w:b/>
                <w:bCs/>
                <w:sz w:val="20"/>
                <w:szCs w:val="20"/>
                <w:lang w:val="fr-FR" w:eastAsia="en-CA"/>
              </w:rPr>
              <w:t>12</w:t>
            </w:r>
            <w:r w:rsidR="00C55CA9">
              <w:rPr>
                <w:b/>
                <w:bCs/>
                <w:sz w:val="20"/>
                <w:szCs w:val="20"/>
                <w:lang w:val="fr-FR" w:eastAsia="en-CA"/>
              </w:rPr>
              <w:t xml:space="preserve"> </w:t>
            </w:r>
            <w:r w:rsidRPr="001E02E3">
              <w:rPr>
                <w:b/>
                <w:bCs/>
                <w:sz w:val="20"/>
                <w:szCs w:val="20"/>
                <w:lang w:val="fr-FR" w:eastAsia="en-CA"/>
              </w:rPr>
              <w:t>542</w:t>
            </w:r>
            <w:r w:rsidR="00C55CA9">
              <w:rPr>
                <w:b/>
                <w:bCs/>
                <w:sz w:val="20"/>
                <w:szCs w:val="20"/>
                <w:lang w:val="fr-FR" w:eastAsia="en-CA"/>
              </w:rPr>
              <w:t xml:space="preserve"> </w:t>
            </w:r>
            <w:r w:rsidRPr="001E02E3">
              <w:rPr>
                <w:b/>
                <w:bCs/>
                <w:sz w:val="20"/>
                <w:szCs w:val="20"/>
                <w:lang w:val="fr-FR" w:eastAsia="en-CA"/>
              </w:rPr>
              <w:t>312</w:t>
            </w:r>
          </w:p>
        </w:tc>
        <w:tc>
          <w:tcPr>
            <w:tcW w:w="1134" w:type="dxa"/>
            <w:shd w:val="clear" w:color="auto" w:fill="auto"/>
            <w:noWrap/>
            <w:hideMark/>
          </w:tcPr>
          <w:p w14:paraId="425988BA" w14:textId="5387F486" w:rsidR="0060143F" w:rsidRPr="001E02E3" w:rsidRDefault="0060143F" w:rsidP="0060143F">
            <w:pPr>
              <w:jc w:val="right"/>
              <w:rPr>
                <w:b/>
                <w:bCs/>
                <w:sz w:val="20"/>
                <w:szCs w:val="20"/>
                <w:lang w:val="fr-FR" w:eastAsia="en-CA"/>
              </w:rPr>
            </w:pPr>
            <w:r w:rsidRPr="001E02E3">
              <w:rPr>
                <w:b/>
                <w:bCs/>
                <w:sz w:val="20"/>
                <w:szCs w:val="20"/>
                <w:lang w:val="fr-FR" w:eastAsia="en-CA"/>
              </w:rPr>
              <w:t>6</w:t>
            </w:r>
            <w:r w:rsidR="00C55CA9">
              <w:rPr>
                <w:b/>
                <w:bCs/>
                <w:sz w:val="20"/>
                <w:szCs w:val="20"/>
                <w:lang w:val="fr-FR" w:eastAsia="en-CA"/>
              </w:rPr>
              <w:t xml:space="preserve"> </w:t>
            </w:r>
            <w:r w:rsidRPr="001E02E3">
              <w:rPr>
                <w:b/>
                <w:bCs/>
                <w:sz w:val="20"/>
                <w:szCs w:val="20"/>
                <w:lang w:val="fr-FR" w:eastAsia="en-CA"/>
              </w:rPr>
              <w:t>134</w:t>
            </w:r>
            <w:r w:rsidR="00C55CA9">
              <w:rPr>
                <w:b/>
                <w:bCs/>
                <w:sz w:val="20"/>
                <w:szCs w:val="20"/>
                <w:lang w:val="fr-FR" w:eastAsia="en-CA"/>
              </w:rPr>
              <w:t xml:space="preserve"> </w:t>
            </w:r>
            <w:r w:rsidRPr="001E02E3">
              <w:rPr>
                <w:b/>
                <w:bCs/>
                <w:sz w:val="20"/>
                <w:szCs w:val="20"/>
                <w:lang w:val="fr-FR" w:eastAsia="en-CA"/>
              </w:rPr>
              <w:t>510</w:t>
            </w:r>
          </w:p>
        </w:tc>
      </w:tr>
      <w:tr w:rsidR="0060143F" w:rsidRPr="001E02E3" w14:paraId="2B20F508" w14:textId="77777777" w:rsidTr="00204DFB">
        <w:trPr>
          <w:trHeight w:val="58"/>
        </w:trPr>
        <w:tc>
          <w:tcPr>
            <w:tcW w:w="9639" w:type="dxa"/>
            <w:gridSpan w:val="6"/>
            <w:shd w:val="clear" w:color="auto" w:fill="auto"/>
            <w:noWrap/>
            <w:tcMar>
              <w:left w:w="57" w:type="dxa"/>
            </w:tcMar>
            <w:hideMark/>
          </w:tcPr>
          <w:p w14:paraId="2E1D0A4D" w14:textId="57F4D63E" w:rsidR="0060143F" w:rsidRPr="001E02E3" w:rsidRDefault="0060143F" w:rsidP="0060143F">
            <w:pPr>
              <w:jc w:val="left"/>
              <w:rPr>
                <w:b/>
                <w:bCs/>
                <w:sz w:val="20"/>
                <w:szCs w:val="20"/>
                <w:lang w:val="fr-FR" w:eastAsia="en-CA"/>
              </w:rPr>
            </w:pPr>
            <w:r w:rsidRPr="001E02E3">
              <w:rPr>
                <w:b/>
                <w:bCs/>
                <w:sz w:val="20"/>
                <w:szCs w:val="20"/>
                <w:lang w:val="fr-FR" w:eastAsia="en-CA"/>
              </w:rPr>
              <w:t>Autres activités</w:t>
            </w:r>
          </w:p>
        </w:tc>
      </w:tr>
      <w:tr w:rsidR="0060143F" w:rsidRPr="001E02E3" w14:paraId="1EBF4883" w14:textId="77777777" w:rsidTr="00204DFB">
        <w:trPr>
          <w:trHeight w:val="264"/>
        </w:trPr>
        <w:tc>
          <w:tcPr>
            <w:tcW w:w="3686" w:type="dxa"/>
            <w:shd w:val="clear" w:color="auto" w:fill="auto"/>
            <w:noWrap/>
            <w:tcMar>
              <w:left w:w="57" w:type="dxa"/>
            </w:tcMar>
            <w:hideMark/>
          </w:tcPr>
          <w:p w14:paraId="2A64EB34" w14:textId="2274D2EF" w:rsidR="0060143F" w:rsidRPr="001E02E3" w:rsidRDefault="0060143F" w:rsidP="0060143F">
            <w:pPr>
              <w:jc w:val="left"/>
              <w:rPr>
                <w:sz w:val="20"/>
                <w:szCs w:val="20"/>
                <w:lang w:val="fr-FR" w:eastAsia="en-CA"/>
              </w:rPr>
            </w:pPr>
            <w:r w:rsidRPr="001E02E3">
              <w:rPr>
                <w:sz w:val="20"/>
                <w:szCs w:val="20"/>
                <w:lang w:val="fr-FR" w:eastAsia="en-CA"/>
              </w:rPr>
              <w:t xml:space="preserve">Projet pilote sur l'efficacité énergétique - </w:t>
            </w:r>
            <w:r w:rsidR="00D716E6">
              <w:rPr>
                <w:sz w:val="20"/>
                <w:szCs w:val="20"/>
                <w:lang w:val="fr-FR" w:eastAsia="en-CA"/>
              </w:rPr>
              <w:t>investissement</w:t>
            </w:r>
            <w:r w:rsidRPr="001E02E3">
              <w:rPr>
                <w:sz w:val="20"/>
                <w:szCs w:val="20"/>
                <w:lang w:val="fr-FR" w:eastAsia="en-CA"/>
              </w:rPr>
              <w:t xml:space="preserve"> (décision 91/65)</w:t>
            </w:r>
          </w:p>
        </w:tc>
        <w:tc>
          <w:tcPr>
            <w:tcW w:w="1181" w:type="dxa"/>
            <w:shd w:val="clear" w:color="auto" w:fill="auto"/>
            <w:noWrap/>
            <w:hideMark/>
          </w:tcPr>
          <w:p w14:paraId="7CA005AD" w14:textId="7886C2A1"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096</w:t>
            </w:r>
            <w:r w:rsidR="00C55CA9">
              <w:rPr>
                <w:sz w:val="20"/>
                <w:szCs w:val="20"/>
                <w:lang w:val="fr-FR" w:eastAsia="en-CA"/>
              </w:rPr>
              <w:t xml:space="preserve"> </w:t>
            </w:r>
            <w:r w:rsidRPr="001E02E3">
              <w:rPr>
                <w:sz w:val="20"/>
                <w:szCs w:val="20"/>
                <w:lang w:val="fr-FR" w:eastAsia="en-CA"/>
              </w:rPr>
              <w:t>100</w:t>
            </w:r>
          </w:p>
        </w:tc>
        <w:tc>
          <w:tcPr>
            <w:tcW w:w="1181" w:type="dxa"/>
            <w:shd w:val="clear" w:color="auto" w:fill="auto"/>
            <w:noWrap/>
            <w:hideMark/>
          </w:tcPr>
          <w:p w14:paraId="2206AB3F"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74E44ADA"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75188B86" w14:textId="5221C248" w:rsidR="0060143F" w:rsidRPr="001E02E3" w:rsidRDefault="0060143F" w:rsidP="0060143F">
            <w:pPr>
              <w:jc w:val="right"/>
              <w:rPr>
                <w:sz w:val="20"/>
                <w:szCs w:val="20"/>
                <w:lang w:val="fr-FR" w:eastAsia="en-CA"/>
              </w:rPr>
            </w:pPr>
            <w:r w:rsidRPr="001E02E3">
              <w:rPr>
                <w:sz w:val="20"/>
                <w:szCs w:val="20"/>
                <w:lang w:val="fr-FR" w:eastAsia="en-CA"/>
              </w:rPr>
              <w:t>1</w:t>
            </w:r>
            <w:r w:rsidR="00C55CA9">
              <w:rPr>
                <w:sz w:val="20"/>
                <w:szCs w:val="20"/>
                <w:lang w:val="fr-FR" w:eastAsia="en-CA"/>
              </w:rPr>
              <w:t xml:space="preserve"> </w:t>
            </w:r>
            <w:r w:rsidRPr="001E02E3">
              <w:rPr>
                <w:sz w:val="20"/>
                <w:szCs w:val="20"/>
                <w:lang w:val="fr-FR" w:eastAsia="en-CA"/>
              </w:rPr>
              <w:t>096</w:t>
            </w:r>
            <w:r w:rsidR="00C55CA9">
              <w:rPr>
                <w:sz w:val="20"/>
                <w:szCs w:val="20"/>
                <w:lang w:val="fr-FR" w:eastAsia="en-CA"/>
              </w:rPr>
              <w:t xml:space="preserve"> </w:t>
            </w:r>
            <w:r w:rsidRPr="001E02E3">
              <w:rPr>
                <w:sz w:val="20"/>
                <w:szCs w:val="20"/>
                <w:lang w:val="fr-FR" w:eastAsia="en-CA"/>
              </w:rPr>
              <w:t>100</w:t>
            </w:r>
          </w:p>
        </w:tc>
        <w:tc>
          <w:tcPr>
            <w:tcW w:w="1134" w:type="dxa"/>
            <w:shd w:val="clear" w:color="auto" w:fill="auto"/>
            <w:noWrap/>
            <w:hideMark/>
          </w:tcPr>
          <w:p w14:paraId="49AD771C"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40447030" w14:textId="77777777" w:rsidTr="00204DFB">
        <w:trPr>
          <w:trHeight w:val="264"/>
        </w:trPr>
        <w:tc>
          <w:tcPr>
            <w:tcW w:w="3686" w:type="dxa"/>
            <w:shd w:val="clear" w:color="auto" w:fill="auto"/>
            <w:noWrap/>
            <w:tcMar>
              <w:left w:w="57" w:type="dxa"/>
            </w:tcMar>
            <w:hideMark/>
          </w:tcPr>
          <w:p w14:paraId="2B4D8D2D" w14:textId="7B2B7730" w:rsidR="0060143F" w:rsidRPr="001E02E3" w:rsidRDefault="0060143F" w:rsidP="0060143F">
            <w:pPr>
              <w:jc w:val="left"/>
              <w:rPr>
                <w:sz w:val="20"/>
                <w:szCs w:val="20"/>
                <w:lang w:val="fr-FR" w:eastAsia="en-CA"/>
              </w:rPr>
            </w:pPr>
            <w:r w:rsidRPr="001E02E3">
              <w:rPr>
                <w:sz w:val="20"/>
                <w:szCs w:val="20"/>
                <w:lang w:val="fr-FR" w:eastAsia="en-CA"/>
              </w:rPr>
              <w:t>Inventaires nationaux de</w:t>
            </w:r>
            <w:r w:rsidR="00D716E6">
              <w:rPr>
                <w:sz w:val="20"/>
                <w:szCs w:val="20"/>
                <w:lang w:val="fr-FR" w:eastAsia="en-CA"/>
              </w:rPr>
              <w:t>s</w:t>
            </w:r>
            <w:r w:rsidRPr="001E02E3">
              <w:rPr>
                <w:sz w:val="20"/>
                <w:szCs w:val="20"/>
                <w:lang w:val="fr-FR" w:eastAsia="en-CA"/>
              </w:rPr>
              <w:t xml:space="preserve"> banques de </w:t>
            </w:r>
            <w:r w:rsidR="00D716E6">
              <w:rPr>
                <w:sz w:val="20"/>
                <w:szCs w:val="20"/>
                <w:lang w:val="fr-FR" w:eastAsia="en-CA"/>
              </w:rPr>
              <w:t xml:space="preserve">déchets de </w:t>
            </w:r>
            <w:r w:rsidRPr="001E02E3">
              <w:rPr>
                <w:sz w:val="20"/>
                <w:szCs w:val="20"/>
                <w:lang w:val="fr-FR" w:eastAsia="en-CA"/>
              </w:rPr>
              <w:t>substances réglementées – PRP (décision 91/66)</w:t>
            </w:r>
          </w:p>
        </w:tc>
        <w:tc>
          <w:tcPr>
            <w:tcW w:w="1181" w:type="dxa"/>
            <w:shd w:val="clear" w:color="auto" w:fill="auto"/>
            <w:noWrap/>
            <w:hideMark/>
          </w:tcPr>
          <w:p w14:paraId="592DCB0B" w14:textId="4967FF68"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625</w:t>
            </w:r>
            <w:r w:rsidR="00C55CA9">
              <w:rPr>
                <w:sz w:val="20"/>
                <w:szCs w:val="20"/>
                <w:lang w:val="fr-FR" w:eastAsia="en-CA"/>
              </w:rPr>
              <w:t xml:space="preserve"> </w:t>
            </w:r>
            <w:r w:rsidRPr="001E02E3">
              <w:rPr>
                <w:sz w:val="20"/>
                <w:szCs w:val="20"/>
                <w:lang w:val="fr-FR" w:eastAsia="en-CA"/>
              </w:rPr>
              <w:t>367</w:t>
            </w:r>
          </w:p>
        </w:tc>
        <w:tc>
          <w:tcPr>
            <w:tcW w:w="1181" w:type="dxa"/>
            <w:shd w:val="clear" w:color="auto" w:fill="auto"/>
            <w:noWrap/>
            <w:hideMark/>
          </w:tcPr>
          <w:p w14:paraId="4CD33AB7"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182" w:type="dxa"/>
            <w:shd w:val="clear" w:color="auto" w:fill="auto"/>
            <w:noWrap/>
            <w:hideMark/>
          </w:tcPr>
          <w:p w14:paraId="5E805087" w14:textId="77777777" w:rsidR="0060143F" w:rsidRPr="001E02E3" w:rsidRDefault="0060143F" w:rsidP="0060143F">
            <w:pPr>
              <w:jc w:val="right"/>
              <w:rPr>
                <w:sz w:val="20"/>
                <w:szCs w:val="20"/>
                <w:lang w:val="fr-FR" w:eastAsia="en-CA"/>
              </w:rPr>
            </w:pPr>
            <w:r w:rsidRPr="001E02E3">
              <w:rPr>
                <w:sz w:val="20"/>
                <w:szCs w:val="20"/>
                <w:lang w:val="fr-FR" w:eastAsia="en-CA"/>
              </w:rPr>
              <w:t>0</w:t>
            </w:r>
          </w:p>
        </w:tc>
        <w:tc>
          <w:tcPr>
            <w:tcW w:w="1275" w:type="dxa"/>
            <w:shd w:val="clear" w:color="auto" w:fill="auto"/>
            <w:noWrap/>
            <w:hideMark/>
          </w:tcPr>
          <w:p w14:paraId="7B9E20E8" w14:textId="3A6DA1B4" w:rsidR="0060143F" w:rsidRPr="001E02E3" w:rsidRDefault="0060143F" w:rsidP="0060143F">
            <w:pPr>
              <w:jc w:val="right"/>
              <w:rPr>
                <w:sz w:val="20"/>
                <w:szCs w:val="20"/>
                <w:lang w:val="fr-FR" w:eastAsia="en-CA"/>
              </w:rPr>
            </w:pPr>
            <w:r w:rsidRPr="001E02E3">
              <w:rPr>
                <w:sz w:val="20"/>
                <w:szCs w:val="20"/>
                <w:lang w:val="fr-FR" w:eastAsia="en-CA"/>
              </w:rPr>
              <w:t>2</w:t>
            </w:r>
            <w:r w:rsidR="00C55CA9">
              <w:rPr>
                <w:sz w:val="20"/>
                <w:szCs w:val="20"/>
                <w:lang w:val="fr-FR" w:eastAsia="en-CA"/>
              </w:rPr>
              <w:t xml:space="preserve"> </w:t>
            </w:r>
            <w:r w:rsidRPr="001E02E3">
              <w:rPr>
                <w:sz w:val="20"/>
                <w:szCs w:val="20"/>
                <w:lang w:val="fr-FR" w:eastAsia="en-CA"/>
              </w:rPr>
              <w:t>625</w:t>
            </w:r>
            <w:r w:rsidR="00C55CA9">
              <w:rPr>
                <w:sz w:val="20"/>
                <w:szCs w:val="20"/>
                <w:lang w:val="fr-FR" w:eastAsia="en-CA"/>
              </w:rPr>
              <w:t xml:space="preserve"> </w:t>
            </w:r>
            <w:r w:rsidRPr="001E02E3">
              <w:rPr>
                <w:sz w:val="20"/>
                <w:szCs w:val="20"/>
                <w:lang w:val="fr-FR" w:eastAsia="en-CA"/>
              </w:rPr>
              <w:t>367</w:t>
            </w:r>
          </w:p>
        </w:tc>
        <w:tc>
          <w:tcPr>
            <w:tcW w:w="1134" w:type="dxa"/>
            <w:shd w:val="clear" w:color="auto" w:fill="auto"/>
            <w:noWrap/>
            <w:hideMark/>
          </w:tcPr>
          <w:p w14:paraId="7C616AA0"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5E61EF1C" w14:textId="77777777" w:rsidTr="00204DFB">
        <w:trPr>
          <w:trHeight w:val="58"/>
        </w:trPr>
        <w:tc>
          <w:tcPr>
            <w:tcW w:w="3686" w:type="dxa"/>
            <w:shd w:val="clear" w:color="auto" w:fill="auto"/>
            <w:noWrap/>
            <w:tcMar>
              <w:left w:w="57" w:type="dxa"/>
            </w:tcMar>
            <w:hideMark/>
          </w:tcPr>
          <w:p w14:paraId="1C90C937" w14:textId="7A78A221" w:rsidR="0060143F" w:rsidRPr="001E02E3" w:rsidRDefault="0060143F" w:rsidP="0060143F">
            <w:pPr>
              <w:jc w:val="left"/>
              <w:rPr>
                <w:b/>
                <w:bCs/>
                <w:sz w:val="20"/>
                <w:szCs w:val="20"/>
                <w:lang w:val="fr-FR" w:eastAsia="en-CA"/>
              </w:rPr>
            </w:pPr>
            <w:r w:rsidRPr="001E02E3">
              <w:rPr>
                <w:b/>
                <w:bCs/>
                <w:sz w:val="20"/>
                <w:szCs w:val="20"/>
                <w:lang w:val="fr-FR" w:eastAsia="en-CA"/>
              </w:rPr>
              <w:t>Sous-total des autres activités</w:t>
            </w:r>
          </w:p>
        </w:tc>
        <w:tc>
          <w:tcPr>
            <w:tcW w:w="1181" w:type="dxa"/>
            <w:shd w:val="clear" w:color="auto" w:fill="auto"/>
            <w:noWrap/>
            <w:hideMark/>
          </w:tcPr>
          <w:p w14:paraId="79840C68" w14:textId="7E3EC923" w:rsidR="0060143F" w:rsidRPr="001E02E3" w:rsidRDefault="0060143F" w:rsidP="0060143F">
            <w:pPr>
              <w:jc w:val="right"/>
              <w:rPr>
                <w:b/>
                <w:bCs/>
                <w:sz w:val="20"/>
                <w:szCs w:val="20"/>
                <w:lang w:val="fr-FR" w:eastAsia="en-CA"/>
              </w:rPr>
            </w:pPr>
            <w:r w:rsidRPr="001E02E3">
              <w:rPr>
                <w:b/>
                <w:bCs/>
                <w:sz w:val="20"/>
                <w:szCs w:val="20"/>
                <w:lang w:val="fr-FR" w:eastAsia="en-CA"/>
              </w:rPr>
              <w:t>3</w:t>
            </w:r>
            <w:r w:rsidR="00C55CA9">
              <w:rPr>
                <w:b/>
                <w:bCs/>
                <w:sz w:val="20"/>
                <w:szCs w:val="20"/>
                <w:lang w:val="fr-FR" w:eastAsia="en-CA"/>
              </w:rPr>
              <w:t xml:space="preserve"> </w:t>
            </w:r>
            <w:r w:rsidRPr="001E02E3">
              <w:rPr>
                <w:b/>
                <w:bCs/>
                <w:sz w:val="20"/>
                <w:szCs w:val="20"/>
                <w:lang w:val="fr-FR" w:eastAsia="en-CA"/>
              </w:rPr>
              <w:t>721</w:t>
            </w:r>
            <w:r w:rsidR="00C55CA9">
              <w:rPr>
                <w:b/>
                <w:bCs/>
                <w:sz w:val="20"/>
                <w:szCs w:val="20"/>
                <w:lang w:val="fr-FR" w:eastAsia="en-CA"/>
              </w:rPr>
              <w:t xml:space="preserve"> </w:t>
            </w:r>
            <w:r w:rsidRPr="001E02E3">
              <w:rPr>
                <w:b/>
                <w:bCs/>
                <w:sz w:val="20"/>
                <w:szCs w:val="20"/>
                <w:lang w:val="fr-FR" w:eastAsia="en-CA"/>
              </w:rPr>
              <w:t>467</w:t>
            </w:r>
          </w:p>
        </w:tc>
        <w:tc>
          <w:tcPr>
            <w:tcW w:w="1181" w:type="dxa"/>
            <w:shd w:val="clear" w:color="auto" w:fill="auto"/>
            <w:noWrap/>
            <w:hideMark/>
          </w:tcPr>
          <w:p w14:paraId="59DCF248" w14:textId="77777777" w:rsidR="0060143F" w:rsidRPr="001E02E3" w:rsidRDefault="0060143F" w:rsidP="0060143F">
            <w:pPr>
              <w:jc w:val="right"/>
              <w:rPr>
                <w:b/>
                <w:bCs/>
                <w:sz w:val="20"/>
                <w:szCs w:val="20"/>
                <w:lang w:val="fr-FR" w:eastAsia="en-CA"/>
              </w:rPr>
            </w:pPr>
            <w:r w:rsidRPr="001E02E3">
              <w:rPr>
                <w:b/>
                <w:bCs/>
                <w:sz w:val="20"/>
                <w:szCs w:val="20"/>
                <w:lang w:val="fr-FR" w:eastAsia="en-CA"/>
              </w:rPr>
              <w:t>0</w:t>
            </w:r>
          </w:p>
        </w:tc>
        <w:tc>
          <w:tcPr>
            <w:tcW w:w="1182" w:type="dxa"/>
            <w:shd w:val="clear" w:color="auto" w:fill="auto"/>
            <w:noWrap/>
            <w:hideMark/>
          </w:tcPr>
          <w:p w14:paraId="0C47A1C8" w14:textId="77777777" w:rsidR="0060143F" w:rsidRPr="001E02E3" w:rsidRDefault="0060143F" w:rsidP="0060143F">
            <w:pPr>
              <w:jc w:val="right"/>
              <w:rPr>
                <w:b/>
                <w:bCs/>
                <w:sz w:val="20"/>
                <w:szCs w:val="20"/>
                <w:lang w:val="fr-FR" w:eastAsia="en-CA"/>
              </w:rPr>
            </w:pPr>
            <w:r w:rsidRPr="001E02E3">
              <w:rPr>
                <w:b/>
                <w:bCs/>
                <w:sz w:val="20"/>
                <w:szCs w:val="20"/>
                <w:lang w:val="fr-FR" w:eastAsia="en-CA"/>
              </w:rPr>
              <w:t>0</w:t>
            </w:r>
          </w:p>
        </w:tc>
        <w:tc>
          <w:tcPr>
            <w:tcW w:w="1275" w:type="dxa"/>
            <w:shd w:val="clear" w:color="auto" w:fill="auto"/>
            <w:noWrap/>
            <w:hideMark/>
          </w:tcPr>
          <w:p w14:paraId="33161F2B" w14:textId="60F3C9BE" w:rsidR="0060143F" w:rsidRPr="001E02E3" w:rsidRDefault="0060143F" w:rsidP="0060143F">
            <w:pPr>
              <w:jc w:val="right"/>
              <w:rPr>
                <w:b/>
                <w:bCs/>
                <w:sz w:val="20"/>
                <w:szCs w:val="20"/>
                <w:lang w:val="fr-FR" w:eastAsia="en-CA"/>
              </w:rPr>
            </w:pPr>
            <w:r w:rsidRPr="001E02E3">
              <w:rPr>
                <w:b/>
                <w:bCs/>
                <w:sz w:val="20"/>
                <w:szCs w:val="20"/>
                <w:lang w:val="fr-FR" w:eastAsia="en-CA"/>
              </w:rPr>
              <w:t>3</w:t>
            </w:r>
            <w:r w:rsidR="00C55CA9">
              <w:rPr>
                <w:b/>
                <w:bCs/>
                <w:sz w:val="20"/>
                <w:szCs w:val="20"/>
                <w:lang w:val="fr-FR" w:eastAsia="en-CA"/>
              </w:rPr>
              <w:t xml:space="preserve"> </w:t>
            </w:r>
            <w:r w:rsidRPr="001E02E3">
              <w:rPr>
                <w:b/>
                <w:bCs/>
                <w:sz w:val="20"/>
                <w:szCs w:val="20"/>
                <w:lang w:val="fr-FR" w:eastAsia="en-CA"/>
              </w:rPr>
              <w:t>721</w:t>
            </w:r>
            <w:r w:rsidR="00C55CA9">
              <w:rPr>
                <w:b/>
                <w:bCs/>
                <w:sz w:val="20"/>
                <w:szCs w:val="20"/>
                <w:lang w:val="fr-FR" w:eastAsia="en-CA"/>
              </w:rPr>
              <w:t xml:space="preserve"> </w:t>
            </w:r>
            <w:r w:rsidRPr="001E02E3">
              <w:rPr>
                <w:b/>
                <w:bCs/>
                <w:sz w:val="20"/>
                <w:szCs w:val="20"/>
                <w:lang w:val="fr-FR" w:eastAsia="en-CA"/>
              </w:rPr>
              <w:t>467</w:t>
            </w:r>
          </w:p>
        </w:tc>
        <w:tc>
          <w:tcPr>
            <w:tcW w:w="1134" w:type="dxa"/>
            <w:shd w:val="clear" w:color="auto" w:fill="auto"/>
            <w:noWrap/>
            <w:hideMark/>
          </w:tcPr>
          <w:p w14:paraId="72B68039" w14:textId="77777777" w:rsidR="0060143F" w:rsidRPr="001E02E3" w:rsidRDefault="0060143F" w:rsidP="0060143F">
            <w:pPr>
              <w:jc w:val="right"/>
              <w:rPr>
                <w:b/>
                <w:bCs/>
                <w:sz w:val="20"/>
                <w:szCs w:val="20"/>
                <w:lang w:val="fr-FR" w:eastAsia="en-CA"/>
              </w:rPr>
            </w:pPr>
            <w:r w:rsidRPr="001E02E3">
              <w:rPr>
                <w:b/>
                <w:bCs/>
                <w:sz w:val="20"/>
                <w:szCs w:val="20"/>
                <w:lang w:val="fr-FR" w:eastAsia="en-CA"/>
              </w:rPr>
              <w:t>0</w:t>
            </w:r>
          </w:p>
        </w:tc>
      </w:tr>
      <w:tr w:rsidR="0060143F" w:rsidRPr="001E02E3" w14:paraId="33A8AD61" w14:textId="77777777" w:rsidTr="00204DFB">
        <w:trPr>
          <w:trHeight w:val="58"/>
        </w:trPr>
        <w:tc>
          <w:tcPr>
            <w:tcW w:w="9639" w:type="dxa"/>
            <w:gridSpan w:val="6"/>
            <w:shd w:val="clear" w:color="auto" w:fill="auto"/>
            <w:noWrap/>
            <w:tcMar>
              <w:left w:w="57" w:type="dxa"/>
            </w:tcMar>
            <w:hideMark/>
          </w:tcPr>
          <w:p w14:paraId="6E1EEE4B" w14:textId="30D085CF" w:rsidR="0060143F" w:rsidRPr="001E02E3" w:rsidRDefault="0060143F" w:rsidP="0060143F">
            <w:pPr>
              <w:jc w:val="left"/>
              <w:rPr>
                <w:b/>
                <w:bCs/>
                <w:sz w:val="20"/>
                <w:szCs w:val="20"/>
                <w:lang w:val="fr-FR" w:eastAsia="en-CA"/>
              </w:rPr>
            </w:pPr>
            <w:r w:rsidRPr="001E02E3">
              <w:rPr>
                <w:b/>
                <w:bCs/>
                <w:sz w:val="20"/>
                <w:szCs w:val="20"/>
                <w:lang w:val="fr-FR" w:eastAsia="en-CA"/>
              </w:rPr>
              <w:t>Activités régulières</w:t>
            </w:r>
          </w:p>
        </w:tc>
      </w:tr>
      <w:tr w:rsidR="0060143F" w:rsidRPr="001E02E3" w14:paraId="00DB2C62" w14:textId="77777777" w:rsidTr="00204DFB">
        <w:trPr>
          <w:trHeight w:val="85"/>
        </w:trPr>
        <w:tc>
          <w:tcPr>
            <w:tcW w:w="3686" w:type="dxa"/>
            <w:shd w:val="clear" w:color="auto" w:fill="auto"/>
            <w:noWrap/>
            <w:tcMar>
              <w:left w:w="57" w:type="dxa"/>
            </w:tcMar>
            <w:hideMark/>
          </w:tcPr>
          <w:p w14:paraId="69103F12" w14:textId="7A78558A" w:rsidR="0060143F" w:rsidRPr="001E02E3" w:rsidRDefault="0060143F" w:rsidP="0060143F">
            <w:pPr>
              <w:jc w:val="left"/>
              <w:rPr>
                <w:sz w:val="20"/>
                <w:szCs w:val="20"/>
                <w:lang w:val="fr-FR" w:eastAsia="en-CA"/>
              </w:rPr>
            </w:pPr>
            <w:r w:rsidRPr="001E02E3">
              <w:rPr>
                <w:sz w:val="20"/>
                <w:szCs w:val="20"/>
                <w:lang w:val="fr-FR" w:eastAsia="en-CA"/>
              </w:rPr>
              <w:t xml:space="preserve">Renforcement institutionnel </w:t>
            </w:r>
          </w:p>
        </w:tc>
        <w:tc>
          <w:tcPr>
            <w:tcW w:w="1181" w:type="dxa"/>
            <w:shd w:val="clear" w:color="auto" w:fill="auto"/>
            <w:noWrap/>
            <w:hideMark/>
          </w:tcPr>
          <w:p w14:paraId="2F5097C4" w14:textId="25A1F9C2" w:rsidR="0060143F" w:rsidRPr="001E02E3" w:rsidRDefault="0060143F" w:rsidP="0060143F">
            <w:pPr>
              <w:jc w:val="right"/>
              <w:rPr>
                <w:sz w:val="20"/>
                <w:szCs w:val="20"/>
                <w:lang w:val="fr-FR" w:eastAsia="en-CA"/>
              </w:rPr>
            </w:pPr>
            <w:r w:rsidRPr="001E02E3">
              <w:rPr>
                <w:sz w:val="20"/>
                <w:szCs w:val="20"/>
                <w:lang w:val="fr-FR" w:eastAsia="en-CA"/>
              </w:rPr>
              <w:t>3</w:t>
            </w:r>
            <w:r w:rsidR="00C55CA9">
              <w:rPr>
                <w:sz w:val="20"/>
                <w:szCs w:val="20"/>
                <w:lang w:val="fr-FR" w:eastAsia="en-CA"/>
              </w:rPr>
              <w:t xml:space="preserve"> </w:t>
            </w:r>
            <w:r w:rsidRPr="001E02E3">
              <w:rPr>
                <w:sz w:val="20"/>
                <w:szCs w:val="20"/>
                <w:lang w:val="fr-FR" w:eastAsia="en-CA"/>
              </w:rPr>
              <w:t>270</w:t>
            </w:r>
            <w:r w:rsidR="00C55CA9">
              <w:rPr>
                <w:sz w:val="20"/>
                <w:szCs w:val="20"/>
                <w:lang w:val="fr-FR" w:eastAsia="en-CA"/>
              </w:rPr>
              <w:t xml:space="preserve"> </w:t>
            </w:r>
            <w:r w:rsidRPr="001E02E3">
              <w:rPr>
                <w:sz w:val="20"/>
                <w:szCs w:val="20"/>
                <w:lang w:val="fr-FR" w:eastAsia="en-CA"/>
              </w:rPr>
              <w:t>855</w:t>
            </w:r>
          </w:p>
        </w:tc>
        <w:tc>
          <w:tcPr>
            <w:tcW w:w="1181" w:type="dxa"/>
            <w:shd w:val="clear" w:color="auto" w:fill="auto"/>
            <w:noWrap/>
            <w:hideMark/>
          </w:tcPr>
          <w:p w14:paraId="41DB0834" w14:textId="6F749EC5" w:rsidR="0060143F" w:rsidRPr="001E02E3" w:rsidRDefault="0060143F" w:rsidP="0060143F">
            <w:pPr>
              <w:jc w:val="right"/>
              <w:rPr>
                <w:sz w:val="20"/>
                <w:szCs w:val="20"/>
                <w:lang w:val="fr-FR" w:eastAsia="en-CA"/>
              </w:rPr>
            </w:pPr>
            <w:r w:rsidRPr="001E02E3">
              <w:rPr>
                <w:sz w:val="20"/>
                <w:szCs w:val="20"/>
                <w:lang w:val="fr-FR" w:eastAsia="en-CA"/>
              </w:rPr>
              <w:t>9</w:t>
            </w:r>
            <w:r w:rsidR="00C55CA9">
              <w:rPr>
                <w:sz w:val="20"/>
                <w:szCs w:val="20"/>
                <w:lang w:val="fr-FR" w:eastAsia="en-CA"/>
              </w:rPr>
              <w:t xml:space="preserve"> </w:t>
            </w:r>
            <w:r w:rsidRPr="001E02E3">
              <w:rPr>
                <w:sz w:val="20"/>
                <w:szCs w:val="20"/>
                <w:lang w:val="fr-FR" w:eastAsia="en-CA"/>
              </w:rPr>
              <w:t>858</w:t>
            </w:r>
            <w:r w:rsidR="00C55CA9">
              <w:rPr>
                <w:sz w:val="20"/>
                <w:szCs w:val="20"/>
                <w:lang w:val="fr-FR" w:eastAsia="en-CA"/>
              </w:rPr>
              <w:t xml:space="preserve"> </w:t>
            </w:r>
            <w:r w:rsidRPr="001E02E3">
              <w:rPr>
                <w:sz w:val="20"/>
                <w:szCs w:val="20"/>
                <w:lang w:val="fr-FR" w:eastAsia="en-CA"/>
              </w:rPr>
              <w:t>469</w:t>
            </w:r>
          </w:p>
        </w:tc>
        <w:tc>
          <w:tcPr>
            <w:tcW w:w="1182" w:type="dxa"/>
            <w:shd w:val="clear" w:color="auto" w:fill="auto"/>
            <w:noWrap/>
            <w:hideMark/>
          </w:tcPr>
          <w:p w14:paraId="0AD6901B" w14:textId="22D23D95" w:rsidR="0060143F" w:rsidRPr="001E02E3" w:rsidRDefault="0060143F" w:rsidP="0060143F">
            <w:pPr>
              <w:jc w:val="right"/>
              <w:rPr>
                <w:sz w:val="20"/>
                <w:szCs w:val="20"/>
                <w:lang w:val="fr-FR" w:eastAsia="en-CA"/>
              </w:rPr>
            </w:pPr>
            <w:r w:rsidRPr="001E02E3">
              <w:rPr>
                <w:sz w:val="20"/>
                <w:szCs w:val="20"/>
                <w:lang w:val="fr-FR" w:eastAsia="en-CA"/>
              </w:rPr>
              <w:t>10</w:t>
            </w:r>
            <w:r w:rsidR="00C55CA9">
              <w:rPr>
                <w:sz w:val="20"/>
                <w:szCs w:val="20"/>
                <w:lang w:val="fr-FR" w:eastAsia="en-CA"/>
              </w:rPr>
              <w:t xml:space="preserve"> </w:t>
            </w:r>
            <w:r w:rsidRPr="001E02E3">
              <w:rPr>
                <w:sz w:val="20"/>
                <w:szCs w:val="20"/>
                <w:lang w:val="fr-FR" w:eastAsia="en-CA"/>
              </w:rPr>
              <w:t>253</w:t>
            </w:r>
            <w:r w:rsidR="00C55CA9">
              <w:rPr>
                <w:sz w:val="20"/>
                <w:szCs w:val="20"/>
                <w:lang w:val="fr-FR" w:eastAsia="en-CA"/>
              </w:rPr>
              <w:t xml:space="preserve"> </w:t>
            </w:r>
            <w:r w:rsidRPr="001E02E3">
              <w:rPr>
                <w:sz w:val="20"/>
                <w:szCs w:val="20"/>
                <w:lang w:val="fr-FR" w:eastAsia="en-CA"/>
              </w:rPr>
              <w:t>603</w:t>
            </w:r>
          </w:p>
        </w:tc>
        <w:tc>
          <w:tcPr>
            <w:tcW w:w="1275" w:type="dxa"/>
            <w:shd w:val="clear" w:color="auto" w:fill="auto"/>
            <w:noWrap/>
            <w:hideMark/>
          </w:tcPr>
          <w:p w14:paraId="64630DC9" w14:textId="651D64F8" w:rsidR="0060143F" w:rsidRPr="001E02E3" w:rsidRDefault="0060143F" w:rsidP="0060143F">
            <w:pPr>
              <w:jc w:val="right"/>
              <w:rPr>
                <w:sz w:val="20"/>
                <w:szCs w:val="20"/>
                <w:lang w:val="fr-FR" w:eastAsia="en-CA"/>
              </w:rPr>
            </w:pPr>
            <w:r w:rsidRPr="001E02E3">
              <w:rPr>
                <w:sz w:val="20"/>
                <w:szCs w:val="20"/>
                <w:lang w:val="fr-FR" w:eastAsia="en-CA"/>
              </w:rPr>
              <w:t>23</w:t>
            </w:r>
            <w:r w:rsidR="00C55CA9">
              <w:rPr>
                <w:sz w:val="20"/>
                <w:szCs w:val="20"/>
                <w:lang w:val="fr-FR" w:eastAsia="en-CA"/>
              </w:rPr>
              <w:t xml:space="preserve"> </w:t>
            </w:r>
            <w:r w:rsidRPr="001E02E3">
              <w:rPr>
                <w:sz w:val="20"/>
                <w:szCs w:val="20"/>
                <w:lang w:val="fr-FR" w:eastAsia="en-CA"/>
              </w:rPr>
              <w:t>382</w:t>
            </w:r>
            <w:r w:rsidR="00C55CA9">
              <w:rPr>
                <w:sz w:val="20"/>
                <w:szCs w:val="20"/>
                <w:lang w:val="fr-FR" w:eastAsia="en-CA"/>
              </w:rPr>
              <w:t xml:space="preserve"> </w:t>
            </w:r>
            <w:r w:rsidRPr="001E02E3">
              <w:rPr>
                <w:sz w:val="20"/>
                <w:szCs w:val="20"/>
                <w:lang w:val="fr-FR" w:eastAsia="en-CA"/>
              </w:rPr>
              <w:t>927</w:t>
            </w:r>
          </w:p>
        </w:tc>
        <w:tc>
          <w:tcPr>
            <w:tcW w:w="1134" w:type="dxa"/>
            <w:shd w:val="clear" w:color="auto" w:fill="auto"/>
            <w:noWrap/>
            <w:hideMark/>
          </w:tcPr>
          <w:p w14:paraId="4714B7C7"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19AC6FE1" w14:textId="77777777" w:rsidTr="00204DFB">
        <w:trPr>
          <w:trHeight w:val="58"/>
        </w:trPr>
        <w:tc>
          <w:tcPr>
            <w:tcW w:w="3686" w:type="dxa"/>
            <w:shd w:val="clear" w:color="auto" w:fill="auto"/>
            <w:noWrap/>
            <w:tcMar>
              <w:left w:w="57" w:type="dxa"/>
            </w:tcMar>
            <w:hideMark/>
          </w:tcPr>
          <w:p w14:paraId="73424BF8" w14:textId="61993A13" w:rsidR="0060143F" w:rsidRPr="001E02E3" w:rsidRDefault="0060143F" w:rsidP="0060143F">
            <w:pPr>
              <w:jc w:val="left"/>
              <w:rPr>
                <w:sz w:val="20"/>
                <w:szCs w:val="20"/>
                <w:lang w:val="fr-FR" w:eastAsia="en-CA"/>
              </w:rPr>
            </w:pPr>
            <w:r w:rsidRPr="001E02E3">
              <w:rPr>
                <w:sz w:val="20"/>
                <w:szCs w:val="20"/>
                <w:lang w:val="fr-FR" w:eastAsia="zh-CN"/>
              </w:rPr>
              <w:t>Programme d'aide à la conformité (PAC)</w:t>
            </w:r>
          </w:p>
        </w:tc>
        <w:tc>
          <w:tcPr>
            <w:tcW w:w="1181" w:type="dxa"/>
            <w:shd w:val="clear" w:color="auto" w:fill="auto"/>
            <w:noWrap/>
            <w:hideMark/>
          </w:tcPr>
          <w:p w14:paraId="516954EA" w14:textId="4371AB45" w:rsidR="0060143F" w:rsidRPr="001E02E3" w:rsidRDefault="0060143F" w:rsidP="0060143F">
            <w:pPr>
              <w:jc w:val="right"/>
              <w:rPr>
                <w:sz w:val="20"/>
                <w:szCs w:val="20"/>
                <w:lang w:val="fr-FR" w:eastAsia="en-CA"/>
              </w:rPr>
            </w:pPr>
            <w:r w:rsidRPr="001E02E3">
              <w:rPr>
                <w:sz w:val="20"/>
                <w:szCs w:val="20"/>
                <w:lang w:val="fr-FR" w:eastAsia="en-CA"/>
              </w:rPr>
              <w:t>12</w:t>
            </w:r>
            <w:r w:rsidR="00C55CA9">
              <w:rPr>
                <w:sz w:val="20"/>
                <w:szCs w:val="20"/>
                <w:lang w:val="fr-FR" w:eastAsia="en-CA"/>
              </w:rPr>
              <w:t xml:space="preserve"> </w:t>
            </w:r>
            <w:r w:rsidRPr="001E02E3">
              <w:rPr>
                <w:sz w:val="20"/>
                <w:szCs w:val="20"/>
                <w:lang w:val="fr-FR" w:eastAsia="en-CA"/>
              </w:rPr>
              <w:t>113</w:t>
            </w:r>
            <w:r w:rsidR="00C55CA9">
              <w:rPr>
                <w:sz w:val="20"/>
                <w:szCs w:val="20"/>
                <w:lang w:val="fr-FR" w:eastAsia="en-CA"/>
              </w:rPr>
              <w:t xml:space="preserve"> </w:t>
            </w:r>
            <w:r w:rsidRPr="001E02E3">
              <w:rPr>
                <w:sz w:val="20"/>
                <w:szCs w:val="20"/>
                <w:lang w:val="fr-FR" w:eastAsia="en-CA"/>
              </w:rPr>
              <w:t>777</w:t>
            </w:r>
          </w:p>
        </w:tc>
        <w:tc>
          <w:tcPr>
            <w:tcW w:w="1181" w:type="dxa"/>
            <w:shd w:val="clear" w:color="auto" w:fill="auto"/>
            <w:noWrap/>
            <w:hideMark/>
          </w:tcPr>
          <w:p w14:paraId="50EB8912" w14:textId="6A9D2502" w:rsidR="0060143F" w:rsidRPr="001E02E3" w:rsidRDefault="0060143F" w:rsidP="0060143F">
            <w:pPr>
              <w:jc w:val="right"/>
              <w:rPr>
                <w:sz w:val="20"/>
                <w:szCs w:val="20"/>
                <w:lang w:val="fr-FR" w:eastAsia="en-CA"/>
              </w:rPr>
            </w:pPr>
            <w:r w:rsidRPr="001E02E3">
              <w:rPr>
                <w:sz w:val="20"/>
                <w:szCs w:val="20"/>
                <w:lang w:val="fr-FR" w:eastAsia="en-CA"/>
              </w:rPr>
              <w:t>12</w:t>
            </w:r>
            <w:r w:rsidR="00C55CA9">
              <w:rPr>
                <w:sz w:val="20"/>
                <w:szCs w:val="20"/>
                <w:lang w:val="fr-FR" w:eastAsia="en-CA"/>
              </w:rPr>
              <w:t xml:space="preserve"> </w:t>
            </w:r>
            <w:r w:rsidRPr="001E02E3">
              <w:rPr>
                <w:sz w:val="20"/>
                <w:szCs w:val="20"/>
                <w:lang w:val="fr-FR" w:eastAsia="en-CA"/>
              </w:rPr>
              <w:t>310</w:t>
            </w:r>
            <w:r w:rsidR="00C55CA9">
              <w:rPr>
                <w:sz w:val="20"/>
                <w:szCs w:val="20"/>
                <w:lang w:val="fr-FR" w:eastAsia="en-CA"/>
              </w:rPr>
              <w:t xml:space="preserve"> </w:t>
            </w:r>
            <w:r w:rsidRPr="001E02E3">
              <w:rPr>
                <w:sz w:val="20"/>
                <w:szCs w:val="20"/>
                <w:lang w:val="fr-FR" w:eastAsia="en-CA"/>
              </w:rPr>
              <w:t>330</w:t>
            </w:r>
          </w:p>
        </w:tc>
        <w:tc>
          <w:tcPr>
            <w:tcW w:w="1182" w:type="dxa"/>
            <w:shd w:val="clear" w:color="auto" w:fill="auto"/>
            <w:noWrap/>
            <w:hideMark/>
          </w:tcPr>
          <w:p w14:paraId="76F65F3D" w14:textId="7D3055E4" w:rsidR="0060143F" w:rsidRPr="001E02E3" w:rsidRDefault="0060143F" w:rsidP="0060143F">
            <w:pPr>
              <w:jc w:val="right"/>
              <w:rPr>
                <w:sz w:val="20"/>
                <w:szCs w:val="20"/>
                <w:lang w:val="fr-FR" w:eastAsia="en-CA"/>
              </w:rPr>
            </w:pPr>
            <w:r w:rsidRPr="001E02E3">
              <w:rPr>
                <w:sz w:val="20"/>
                <w:szCs w:val="20"/>
                <w:lang w:val="fr-FR" w:eastAsia="en-CA"/>
              </w:rPr>
              <w:t>12</w:t>
            </w:r>
            <w:r w:rsidR="00C55CA9">
              <w:rPr>
                <w:sz w:val="20"/>
                <w:szCs w:val="20"/>
                <w:lang w:val="fr-FR" w:eastAsia="en-CA"/>
              </w:rPr>
              <w:t xml:space="preserve"> </w:t>
            </w:r>
            <w:r w:rsidRPr="001E02E3">
              <w:rPr>
                <w:sz w:val="20"/>
                <w:szCs w:val="20"/>
                <w:lang w:val="fr-FR" w:eastAsia="en-CA"/>
              </w:rPr>
              <w:t>679</w:t>
            </w:r>
            <w:r w:rsidR="00C55CA9">
              <w:rPr>
                <w:sz w:val="20"/>
                <w:szCs w:val="20"/>
                <w:lang w:val="fr-FR" w:eastAsia="en-CA"/>
              </w:rPr>
              <w:t xml:space="preserve"> </w:t>
            </w:r>
            <w:r w:rsidRPr="001E02E3">
              <w:rPr>
                <w:sz w:val="20"/>
                <w:szCs w:val="20"/>
                <w:lang w:val="fr-FR" w:eastAsia="en-CA"/>
              </w:rPr>
              <w:t>640</w:t>
            </w:r>
          </w:p>
        </w:tc>
        <w:tc>
          <w:tcPr>
            <w:tcW w:w="1275" w:type="dxa"/>
            <w:shd w:val="clear" w:color="auto" w:fill="auto"/>
            <w:noWrap/>
            <w:hideMark/>
          </w:tcPr>
          <w:p w14:paraId="64B08FFC" w14:textId="45A9CA20" w:rsidR="0060143F" w:rsidRPr="001E02E3" w:rsidRDefault="0060143F" w:rsidP="0060143F">
            <w:pPr>
              <w:jc w:val="right"/>
              <w:rPr>
                <w:sz w:val="20"/>
                <w:szCs w:val="20"/>
                <w:lang w:val="fr-FR" w:eastAsia="en-CA"/>
              </w:rPr>
            </w:pPr>
            <w:r w:rsidRPr="001E02E3">
              <w:rPr>
                <w:sz w:val="20"/>
                <w:szCs w:val="20"/>
                <w:lang w:val="fr-FR" w:eastAsia="en-CA"/>
              </w:rPr>
              <w:t>37</w:t>
            </w:r>
            <w:r w:rsidR="00C55CA9">
              <w:rPr>
                <w:sz w:val="20"/>
                <w:szCs w:val="20"/>
                <w:lang w:val="fr-FR" w:eastAsia="en-CA"/>
              </w:rPr>
              <w:t xml:space="preserve"> </w:t>
            </w:r>
            <w:r w:rsidRPr="001E02E3">
              <w:rPr>
                <w:sz w:val="20"/>
                <w:szCs w:val="20"/>
                <w:lang w:val="fr-FR" w:eastAsia="en-CA"/>
              </w:rPr>
              <w:t>103</w:t>
            </w:r>
            <w:r w:rsidR="00C55CA9">
              <w:rPr>
                <w:sz w:val="20"/>
                <w:szCs w:val="20"/>
                <w:lang w:val="fr-FR" w:eastAsia="en-CA"/>
              </w:rPr>
              <w:t xml:space="preserve"> </w:t>
            </w:r>
            <w:r w:rsidRPr="001E02E3">
              <w:rPr>
                <w:sz w:val="20"/>
                <w:szCs w:val="20"/>
                <w:lang w:val="fr-FR" w:eastAsia="en-CA"/>
              </w:rPr>
              <w:t>747</w:t>
            </w:r>
          </w:p>
        </w:tc>
        <w:tc>
          <w:tcPr>
            <w:tcW w:w="1134" w:type="dxa"/>
            <w:shd w:val="clear" w:color="auto" w:fill="auto"/>
            <w:noWrap/>
            <w:hideMark/>
          </w:tcPr>
          <w:p w14:paraId="649094E1" w14:textId="77777777" w:rsidR="0060143F" w:rsidRPr="001E02E3" w:rsidRDefault="0060143F" w:rsidP="0060143F">
            <w:pPr>
              <w:jc w:val="right"/>
              <w:rPr>
                <w:sz w:val="20"/>
                <w:szCs w:val="20"/>
                <w:lang w:val="fr-FR" w:eastAsia="en-CA"/>
              </w:rPr>
            </w:pPr>
            <w:r w:rsidRPr="001E02E3">
              <w:rPr>
                <w:sz w:val="20"/>
                <w:szCs w:val="20"/>
                <w:lang w:val="fr-FR" w:eastAsia="en-CA"/>
              </w:rPr>
              <w:t>0</w:t>
            </w:r>
          </w:p>
        </w:tc>
      </w:tr>
      <w:tr w:rsidR="0060143F" w:rsidRPr="001E02E3" w14:paraId="6886CA56" w14:textId="77777777" w:rsidTr="00204DFB">
        <w:trPr>
          <w:trHeight w:val="58"/>
        </w:trPr>
        <w:tc>
          <w:tcPr>
            <w:tcW w:w="3686" w:type="dxa"/>
            <w:shd w:val="clear" w:color="auto" w:fill="auto"/>
            <w:noWrap/>
            <w:tcMar>
              <w:left w:w="57" w:type="dxa"/>
            </w:tcMar>
            <w:hideMark/>
          </w:tcPr>
          <w:p w14:paraId="074CD30C" w14:textId="4E439DD9" w:rsidR="0060143F" w:rsidRPr="001E02E3" w:rsidRDefault="0060143F" w:rsidP="0060143F">
            <w:pPr>
              <w:jc w:val="left"/>
              <w:rPr>
                <w:b/>
                <w:bCs/>
                <w:sz w:val="20"/>
                <w:szCs w:val="20"/>
                <w:lang w:val="fr-FR" w:eastAsia="en-CA"/>
              </w:rPr>
            </w:pPr>
            <w:r w:rsidRPr="001E02E3">
              <w:rPr>
                <w:b/>
                <w:bCs/>
                <w:sz w:val="20"/>
                <w:szCs w:val="20"/>
                <w:lang w:val="fr-FR" w:eastAsia="en-CA"/>
              </w:rPr>
              <w:t>Sous-total des activités régulières</w:t>
            </w:r>
          </w:p>
        </w:tc>
        <w:tc>
          <w:tcPr>
            <w:tcW w:w="1181" w:type="dxa"/>
            <w:shd w:val="clear" w:color="auto" w:fill="auto"/>
            <w:noWrap/>
            <w:hideMark/>
          </w:tcPr>
          <w:p w14:paraId="294931B4" w14:textId="772E0722" w:rsidR="0060143F" w:rsidRPr="001E02E3" w:rsidRDefault="0060143F" w:rsidP="0060143F">
            <w:pPr>
              <w:jc w:val="right"/>
              <w:rPr>
                <w:b/>
                <w:bCs/>
                <w:sz w:val="20"/>
                <w:szCs w:val="20"/>
                <w:lang w:val="fr-FR" w:eastAsia="en-CA"/>
              </w:rPr>
            </w:pPr>
            <w:r w:rsidRPr="001E02E3">
              <w:rPr>
                <w:b/>
                <w:bCs/>
                <w:sz w:val="20"/>
                <w:szCs w:val="20"/>
                <w:lang w:val="fr-FR" w:eastAsia="en-CA"/>
              </w:rPr>
              <w:t>15</w:t>
            </w:r>
            <w:r w:rsidR="00C55CA9">
              <w:rPr>
                <w:b/>
                <w:bCs/>
                <w:sz w:val="20"/>
                <w:szCs w:val="20"/>
                <w:lang w:val="fr-FR" w:eastAsia="en-CA"/>
              </w:rPr>
              <w:t xml:space="preserve"> </w:t>
            </w:r>
            <w:r w:rsidRPr="001E02E3">
              <w:rPr>
                <w:b/>
                <w:bCs/>
                <w:sz w:val="20"/>
                <w:szCs w:val="20"/>
                <w:lang w:val="fr-FR" w:eastAsia="en-CA"/>
              </w:rPr>
              <w:t>384</w:t>
            </w:r>
            <w:r w:rsidR="00C55CA9">
              <w:rPr>
                <w:b/>
                <w:bCs/>
                <w:sz w:val="20"/>
                <w:szCs w:val="20"/>
                <w:lang w:val="fr-FR" w:eastAsia="en-CA"/>
              </w:rPr>
              <w:t xml:space="preserve"> </w:t>
            </w:r>
            <w:r w:rsidRPr="001E02E3">
              <w:rPr>
                <w:b/>
                <w:bCs/>
                <w:sz w:val="20"/>
                <w:szCs w:val="20"/>
                <w:lang w:val="fr-FR" w:eastAsia="en-CA"/>
              </w:rPr>
              <w:t>632</w:t>
            </w:r>
          </w:p>
        </w:tc>
        <w:tc>
          <w:tcPr>
            <w:tcW w:w="1181" w:type="dxa"/>
            <w:shd w:val="clear" w:color="auto" w:fill="auto"/>
            <w:noWrap/>
            <w:hideMark/>
          </w:tcPr>
          <w:p w14:paraId="78047EA9" w14:textId="4B4A28B6" w:rsidR="0060143F" w:rsidRPr="001E02E3" w:rsidRDefault="0060143F" w:rsidP="0060143F">
            <w:pPr>
              <w:jc w:val="right"/>
              <w:rPr>
                <w:b/>
                <w:bCs/>
                <w:sz w:val="20"/>
                <w:szCs w:val="20"/>
                <w:lang w:val="fr-FR" w:eastAsia="en-CA"/>
              </w:rPr>
            </w:pPr>
            <w:r w:rsidRPr="001E02E3">
              <w:rPr>
                <w:b/>
                <w:bCs/>
                <w:sz w:val="20"/>
                <w:szCs w:val="20"/>
                <w:lang w:val="fr-FR" w:eastAsia="en-CA"/>
              </w:rPr>
              <w:t>22</w:t>
            </w:r>
            <w:r w:rsidR="00C55CA9">
              <w:rPr>
                <w:b/>
                <w:bCs/>
                <w:sz w:val="20"/>
                <w:szCs w:val="20"/>
                <w:lang w:val="fr-FR" w:eastAsia="en-CA"/>
              </w:rPr>
              <w:t xml:space="preserve"> </w:t>
            </w:r>
            <w:r w:rsidRPr="001E02E3">
              <w:rPr>
                <w:b/>
                <w:bCs/>
                <w:sz w:val="20"/>
                <w:szCs w:val="20"/>
                <w:lang w:val="fr-FR" w:eastAsia="en-CA"/>
              </w:rPr>
              <w:t>168</w:t>
            </w:r>
            <w:r w:rsidR="00C55CA9">
              <w:rPr>
                <w:b/>
                <w:bCs/>
                <w:sz w:val="20"/>
                <w:szCs w:val="20"/>
                <w:lang w:val="fr-FR" w:eastAsia="en-CA"/>
              </w:rPr>
              <w:t xml:space="preserve"> </w:t>
            </w:r>
            <w:r w:rsidRPr="001E02E3">
              <w:rPr>
                <w:b/>
                <w:bCs/>
                <w:sz w:val="20"/>
                <w:szCs w:val="20"/>
                <w:lang w:val="fr-FR" w:eastAsia="en-CA"/>
              </w:rPr>
              <w:t>799</w:t>
            </w:r>
          </w:p>
        </w:tc>
        <w:tc>
          <w:tcPr>
            <w:tcW w:w="1182" w:type="dxa"/>
            <w:shd w:val="clear" w:color="auto" w:fill="auto"/>
            <w:noWrap/>
            <w:hideMark/>
          </w:tcPr>
          <w:p w14:paraId="5F7C030B" w14:textId="2774C0B2" w:rsidR="0060143F" w:rsidRPr="001E02E3" w:rsidRDefault="0060143F" w:rsidP="0060143F">
            <w:pPr>
              <w:jc w:val="right"/>
              <w:rPr>
                <w:b/>
                <w:bCs/>
                <w:sz w:val="20"/>
                <w:szCs w:val="20"/>
                <w:lang w:val="fr-FR" w:eastAsia="en-CA"/>
              </w:rPr>
            </w:pPr>
            <w:r w:rsidRPr="001E02E3">
              <w:rPr>
                <w:b/>
                <w:bCs/>
                <w:sz w:val="20"/>
                <w:szCs w:val="20"/>
                <w:lang w:val="fr-FR" w:eastAsia="en-CA"/>
              </w:rPr>
              <w:t>22</w:t>
            </w:r>
            <w:r w:rsidR="00C55CA9">
              <w:rPr>
                <w:b/>
                <w:bCs/>
                <w:sz w:val="20"/>
                <w:szCs w:val="20"/>
                <w:lang w:val="fr-FR" w:eastAsia="en-CA"/>
              </w:rPr>
              <w:t xml:space="preserve"> </w:t>
            </w:r>
            <w:r w:rsidRPr="001E02E3">
              <w:rPr>
                <w:b/>
                <w:bCs/>
                <w:sz w:val="20"/>
                <w:szCs w:val="20"/>
                <w:lang w:val="fr-FR" w:eastAsia="en-CA"/>
              </w:rPr>
              <w:t>933</w:t>
            </w:r>
            <w:r w:rsidR="00C55CA9">
              <w:rPr>
                <w:b/>
                <w:bCs/>
                <w:sz w:val="20"/>
                <w:szCs w:val="20"/>
                <w:lang w:val="fr-FR" w:eastAsia="en-CA"/>
              </w:rPr>
              <w:t xml:space="preserve"> </w:t>
            </w:r>
            <w:r w:rsidRPr="001E02E3">
              <w:rPr>
                <w:b/>
                <w:bCs/>
                <w:sz w:val="20"/>
                <w:szCs w:val="20"/>
                <w:lang w:val="fr-FR" w:eastAsia="en-CA"/>
              </w:rPr>
              <w:t>243</w:t>
            </w:r>
          </w:p>
        </w:tc>
        <w:tc>
          <w:tcPr>
            <w:tcW w:w="1275" w:type="dxa"/>
            <w:shd w:val="clear" w:color="auto" w:fill="auto"/>
            <w:noWrap/>
            <w:hideMark/>
          </w:tcPr>
          <w:p w14:paraId="338D9B55" w14:textId="605B557B" w:rsidR="0060143F" w:rsidRPr="001E02E3" w:rsidRDefault="0060143F" w:rsidP="0060143F">
            <w:pPr>
              <w:jc w:val="right"/>
              <w:rPr>
                <w:b/>
                <w:bCs/>
                <w:sz w:val="20"/>
                <w:szCs w:val="20"/>
                <w:lang w:val="fr-FR" w:eastAsia="en-CA"/>
              </w:rPr>
            </w:pPr>
            <w:r w:rsidRPr="001E02E3">
              <w:rPr>
                <w:b/>
                <w:bCs/>
                <w:sz w:val="20"/>
                <w:szCs w:val="20"/>
                <w:lang w:val="fr-FR" w:eastAsia="en-CA"/>
              </w:rPr>
              <w:t>60</w:t>
            </w:r>
            <w:r w:rsidR="00C55CA9">
              <w:rPr>
                <w:b/>
                <w:bCs/>
                <w:sz w:val="20"/>
                <w:szCs w:val="20"/>
                <w:lang w:val="fr-FR" w:eastAsia="en-CA"/>
              </w:rPr>
              <w:t xml:space="preserve"> </w:t>
            </w:r>
            <w:r w:rsidRPr="001E02E3">
              <w:rPr>
                <w:b/>
                <w:bCs/>
                <w:sz w:val="20"/>
                <w:szCs w:val="20"/>
                <w:lang w:val="fr-FR" w:eastAsia="en-CA"/>
              </w:rPr>
              <w:t>486</w:t>
            </w:r>
            <w:r w:rsidR="00C55CA9">
              <w:rPr>
                <w:b/>
                <w:bCs/>
                <w:sz w:val="20"/>
                <w:szCs w:val="20"/>
                <w:lang w:val="fr-FR" w:eastAsia="en-CA"/>
              </w:rPr>
              <w:t xml:space="preserve"> </w:t>
            </w:r>
            <w:r w:rsidRPr="001E02E3">
              <w:rPr>
                <w:b/>
                <w:bCs/>
                <w:sz w:val="20"/>
                <w:szCs w:val="20"/>
                <w:lang w:val="fr-FR" w:eastAsia="en-CA"/>
              </w:rPr>
              <w:t>674</w:t>
            </w:r>
          </w:p>
        </w:tc>
        <w:tc>
          <w:tcPr>
            <w:tcW w:w="1134" w:type="dxa"/>
            <w:shd w:val="clear" w:color="auto" w:fill="auto"/>
            <w:noWrap/>
            <w:hideMark/>
          </w:tcPr>
          <w:p w14:paraId="5A8CD9A7" w14:textId="77777777" w:rsidR="0060143F" w:rsidRPr="001E02E3" w:rsidRDefault="0060143F" w:rsidP="0060143F">
            <w:pPr>
              <w:jc w:val="right"/>
              <w:rPr>
                <w:b/>
                <w:bCs/>
                <w:sz w:val="20"/>
                <w:szCs w:val="20"/>
                <w:lang w:val="fr-FR" w:eastAsia="en-CA"/>
              </w:rPr>
            </w:pPr>
            <w:r w:rsidRPr="001E02E3">
              <w:rPr>
                <w:b/>
                <w:bCs/>
                <w:sz w:val="20"/>
                <w:szCs w:val="20"/>
                <w:lang w:val="fr-FR" w:eastAsia="en-CA"/>
              </w:rPr>
              <w:t>0</w:t>
            </w:r>
          </w:p>
        </w:tc>
      </w:tr>
      <w:tr w:rsidR="0060143F" w:rsidRPr="001E02E3" w14:paraId="1505F7B2" w14:textId="77777777" w:rsidTr="00204DFB">
        <w:trPr>
          <w:trHeight w:val="80"/>
        </w:trPr>
        <w:tc>
          <w:tcPr>
            <w:tcW w:w="3686" w:type="dxa"/>
            <w:shd w:val="clear" w:color="auto" w:fill="auto"/>
            <w:noWrap/>
            <w:tcMar>
              <w:left w:w="57" w:type="dxa"/>
            </w:tcMar>
            <w:hideMark/>
          </w:tcPr>
          <w:p w14:paraId="160D29F3" w14:textId="35E016D1" w:rsidR="0060143F" w:rsidRPr="001E02E3" w:rsidRDefault="0060143F" w:rsidP="0060143F">
            <w:pPr>
              <w:jc w:val="left"/>
              <w:rPr>
                <w:b/>
                <w:bCs/>
                <w:sz w:val="20"/>
                <w:szCs w:val="20"/>
                <w:lang w:val="fr-FR" w:eastAsia="en-CA"/>
              </w:rPr>
            </w:pPr>
            <w:r w:rsidRPr="001E02E3">
              <w:rPr>
                <w:b/>
                <w:bCs/>
                <w:sz w:val="20"/>
                <w:szCs w:val="20"/>
                <w:lang w:val="fr-FR" w:eastAsia="zh-CN"/>
              </w:rPr>
              <w:t>Total</w:t>
            </w:r>
          </w:p>
        </w:tc>
        <w:tc>
          <w:tcPr>
            <w:tcW w:w="1181" w:type="dxa"/>
            <w:shd w:val="clear" w:color="auto" w:fill="auto"/>
            <w:noWrap/>
            <w:hideMark/>
          </w:tcPr>
          <w:p w14:paraId="120F078D" w14:textId="528768AC" w:rsidR="0060143F" w:rsidRPr="001E02E3" w:rsidRDefault="0060143F" w:rsidP="0060143F">
            <w:pPr>
              <w:jc w:val="right"/>
              <w:rPr>
                <w:b/>
                <w:bCs/>
                <w:sz w:val="20"/>
                <w:szCs w:val="20"/>
                <w:lang w:val="fr-FR" w:eastAsia="en-CA"/>
              </w:rPr>
            </w:pPr>
            <w:r w:rsidRPr="001E02E3">
              <w:rPr>
                <w:b/>
                <w:bCs/>
                <w:sz w:val="20"/>
                <w:szCs w:val="20"/>
                <w:lang w:val="fr-FR" w:eastAsia="en-CA"/>
              </w:rPr>
              <w:t>37</w:t>
            </w:r>
            <w:r w:rsidR="00C55CA9">
              <w:rPr>
                <w:b/>
                <w:bCs/>
                <w:sz w:val="20"/>
                <w:szCs w:val="20"/>
                <w:lang w:val="fr-FR" w:eastAsia="en-CA"/>
              </w:rPr>
              <w:t xml:space="preserve"> </w:t>
            </w:r>
            <w:r w:rsidRPr="001E02E3">
              <w:rPr>
                <w:b/>
                <w:bCs/>
                <w:sz w:val="20"/>
                <w:szCs w:val="20"/>
                <w:lang w:val="fr-FR" w:eastAsia="en-CA"/>
              </w:rPr>
              <w:t>667</w:t>
            </w:r>
            <w:r w:rsidR="00C55CA9">
              <w:rPr>
                <w:b/>
                <w:bCs/>
                <w:sz w:val="20"/>
                <w:szCs w:val="20"/>
                <w:lang w:val="fr-FR" w:eastAsia="en-CA"/>
              </w:rPr>
              <w:t xml:space="preserve"> </w:t>
            </w:r>
            <w:r w:rsidRPr="001E02E3">
              <w:rPr>
                <w:b/>
                <w:bCs/>
                <w:sz w:val="20"/>
                <w:szCs w:val="20"/>
                <w:lang w:val="fr-FR" w:eastAsia="en-CA"/>
              </w:rPr>
              <w:t>293</w:t>
            </w:r>
          </w:p>
        </w:tc>
        <w:tc>
          <w:tcPr>
            <w:tcW w:w="1181" w:type="dxa"/>
            <w:shd w:val="clear" w:color="auto" w:fill="auto"/>
            <w:noWrap/>
            <w:hideMark/>
          </w:tcPr>
          <w:p w14:paraId="65A16F82" w14:textId="2B6EF806" w:rsidR="0060143F" w:rsidRPr="001E02E3" w:rsidRDefault="0060143F" w:rsidP="0060143F">
            <w:pPr>
              <w:jc w:val="right"/>
              <w:rPr>
                <w:b/>
                <w:bCs/>
                <w:sz w:val="20"/>
                <w:szCs w:val="20"/>
                <w:lang w:val="fr-FR" w:eastAsia="en-CA"/>
              </w:rPr>
            </w:pPr>
            <w:r w:rsidRPr="001E02E3">
              <w:rPr>
                <w:b/>
                <w:bCs/>
                <w:sz w:val="20"/>
                <w:szCs w:val="20"/>
                <w:lang w:val="fr-FR" w:eastAsia="en-CA"/>
              </w:rPr>
              <w:t>35</w:t>
            </w:r>
            <w:r w:rsidR="00C55CA9">
              <w:rPr>
                <w:b/>
                <w:bCs/>
                <w:sz w:val="20"/>
                <w:szCs w:val="20"/>
                <w:lang w:val="fr-FR" w:eastAsia="en-CA"/>
              </w:rPr>
              <w:t xml:space="preserve"> </w:t>
            </w:r>
            <w:r w:rsidRPr="001E02E3">
              <w:rPr>
                <w:b/>
                <w:bCs/>
                <w:sz w:val="20"/>
                <w:szCs w:val="20"/>
                <w:lang w:val="fr-FR" w:eastAsia="en-CA"/>
              </w:rPr>
              <w:t>548</w:t>
            </w:r>
            <w:r w:rsidR="00C55CA9">
              <w:rPr>
                <w:b/>
                <w:bCs/>
                <w:sz w:val="20"/>
                <w:szCs w:val="20"/>
                <w:lang w:val="fr-FR" w:eastAsia="en-CA"/>
              </w:rPr>
              <w:t xml:space="preserve"> </w:t>
            </w:r>
            <w:r w:rsidRPr="001E02E3">
              <w:rPr>
                <w:b/>
                <w:bCs/>
                <w:sz w:val="20"/>
                <w:szCs w:val="20"/>
                <w:lang w:val="fr-FR" w:eastAsia="en-CA"/>
              </w:rPr>
              <w:t>558</w:t>
            </w:r>
          </w:p>
        </w:tc>
        <w:tc>
          <w:tcPr>
            <w:tcW w:w="1182" w:type="dxa"/>
            <w:shd w:val="clear" w:color="auto" w:fill="auto"/>
            <w:noWrap/>
            <w:hideMark/>
          </w:tcPr>
          <w:p w14:paraId="7D3FAC68" w14:textId="4ABF3CEA" w:rsidR="0060143F" w:rsidRPr="001E02E3" w:rsidRDefault="0060143F" w:rsidP="0060143F">
            <w:pPr>
              <w:jc w:val="right"/>
              <w:rPr>
                <w:b/>
                <w:bCs/>
                <w:sz w:val="20"/>
                <w:szCs w:val="20"/>
                <w:lang w:val="fr-FR" w:eastAsia="en-CA"/>
              </w:rPr>
            </w:pPr>
            <w:r w:rsidRPr="001E02E3">
              <w:rPr>
                <w:b/>
                <w:bCs/>
                <w:sz w:val="20"/>
                <w:szCs w:val="20"/>
                <w:lang w:val="fr-FR" w:eastAsia="en-CA"/>
              </w:rPr>
              <w:t>30</w:t>
            </w:r>
            <w:r w:rsidR="00C55CA9">
              <w:rPr>
                <w:b/>
                <w:bCs/>
                <w:sz w:val="20"/>
                <w:szCs w:val="20"/>
                <w:lang w:val="fr-FR" w:eastAsia="en-CA"/>
              </w:rPr>
              <w:t xml:space="preserve"> </w:t>
            </w:r>
            <w:r w:rsidRPr="001E02E3">
              <w:rPr>
                <w:b/>
                <w:bCs/>
                <w:sz w:val="20"/>
                <w:szCs w:val="20"/>
                <w:lang w:val="fr-FR" w:eastAsia="en-CA"/>
              </w:rPr>
              <w:t>505</w:t>
            </w:r>
            <w:r w:rsidR="00C55CA9">
              <w:rPr>
                <w:b/>
                <w:bCs/>
                <w:sz w:val="20"/>
                <w:szCs w:val="20"/>
                <w:lang w:val="fr-FR" w:eastAsia="en-CA"/>
              </w:rPr>
              <w:t xml:space="preserve"> </w:t>
            </w:r>
            <w:r w:rsidRPr="001E02E3">
              <w:rPr>
                <w:b/>
                <w:bCs/>
                <w:sz w:val="20"/>
                <w:szCs w:val="20"/>
                <w:lang w:val="fr-FR" w:eastAsia="en-CA"/>
              </w:rPr>
              <w:t>906</w:t>
            </w:r>
          </w:p>
        </w:tc>
        <w:tc>
          <w:tcPr>
            <w:tcW w:w="1275" w:type="dxa"/>
            <w:shd w:val="clear" w:color="auto" w:fill="auto"/>
            <w:noWrap/>
            <w:hideMark/>
          </w:tcPr>
          <w:p w14:paraId="0EC61E5A" w14:textId="0C3A7E5C" w:rsidR="0060143F" w:rsidRPr="001E02E3" w:rsidRDefault="0060143F" w:rsidP="0060143F">
            <w:pPr>
              <w:jc w:val="right"/>
              <w:rPr>
                <w:b/>
                <w:bCs/>
                <w:sz w:val="20"/>
                <w:szCs w:val="20"/>
                <w:lang w:val="fr-FR" w:eastAsia="en-CA"/>
              </w:rPr>
            </w:pPr>
            <w:r w:rsidRPr="001E02E3">
              <w:rPr>
                <w:b/>
                <w:bCs/>
                <w:sz w:val="20"/>
                <w:szCs w:val="20"/>
                <w:lang w:val="fr-FR" w:eastAsia="en-CA"/>
              </w:rPr>
              <w:t>103</w:t>
            </w:r>
            <w:r w:rsidR="00C55CA9">
              <w:rPr>
                <w:b/>
                <w:bCs/>
                <w:sz w:val="20"/>
                <w:szCs w:val="20"/>
                <w:lang w:val="fr-FR" w:eastAsia="en-CA"/>
              </w:rPr>
              <w:t xml:space="preserve"> </w:t>
            </w:r>
            <w:r w:rsidRPr="001E02E3">
              <w:rPr>
                <w:b/>
                <w:bCs/>
                <w:sz w:val="20"/>
                <w:szCs w:val="20"/>
                <w:lang w:val="fr-FR" w:eastAsia="en-CA"/>
              </w:rPr>
              <w:t>721</w:t>
            </w:r>
            <w:r w:rsidR="00C55CA9">
              <w:rPr>
                <w:b/>
                <w:bCs/>
                <w:sz w:val="20"/>
                <w:szCs w:val="20"/>
                <w:lang w:val="fr-FR" w:eastAsia="en-CA"/>
              </w:rPr>
              <w:t xml:space="preserve"> </w:t>
            </w:r>
            <w:r w:rsidRPr="001E02E3">
              <w:rPr>
                <w:b/>
                <w:bCs/>
                <w:sz w:val="20"/>
                <w:szCs w:val="20"/>
                <w:lang w:val="fr-FR" w:eastAsia="en-CA"/>
              </w:rPr>
              <w:t>757</w:t>
            </w:r>
          </w:p>
        </w:tc>
        <w:tc>
          <w:tcPr>
            <w:tcW w:w="1134" w:type="dxa"/>
            <w:shd w:val="clear" w:color="auto" w:fill="auto"/>
            <w:noWrap/>
            <w:hideMark/>
          </w:tcPr>
          <w:p w14:paraId="61870CE1" w14:textId="154E82FB" w:rsidR="0060143F" w:rsidRPr="001E02E3" w:rsidRDefault="0060143F" w:rsidP="0060143F">
            <w:pPr>
              <w:jc w:val="right"/>
              <w:rPr>
                <w:b/>
                <w:bCs/>
                <w:sz w:val="20"/>
                <w:szCs w:val="20"/>
                <w:lang w:val="fr-FR" w:eastAsia="en-CA"/>
              </w:rPr>
            </w:pPr>
            <w:r w:rsidRPr="001E02E3">
              <w:rPr>
                <w:b/>
                <w:bCs/>
                <w:sz w:val="20"/>
                <w:szCs w:val="20"/>
                <w:lang w:val="fr-FR" w:eastAsia="en-CA"/>
              </w:rPr>
              <w:t>19</w:t>
            </w:r>
            <w:r w:rsidR="00C55CA9">
              <w:rPr>
                <w:b/>
                <w:bCs/>
                <w:sz w:val="20"/>
                <w:szCs w:val="20"/>
                <w:lang w:val="fr-FR" w:eastAsia="en-CA"/>
              </w:rPr>
              <w:t xml:space="preserve"> </w:t>
            </w:r>
            <w:r w:rsidRPr="001E02E3">
              <w:rPr>
                <w:b/>
                <w:bCs/>
                <w:sz w:val="20"/>
                <w:szCs w:val="20"/>
                <w:lang w:val="fr-FR" w:eastAsia="en-CA"/>
              </w:rPr>
              <w:t>580</w:t>
            </w:r>
            <w:r w:rsidR="00C55CA9">
              <w:rPr>
                <w:b/>
                <w:bCs/>
                <w:sz w:val="20"/>
                <w:szCs w:val="20"/>
                <w:lang w:val="fr-FR" w:eastAsia="en-CA"/>
              </w:rPr>
              <w:t xml:space="preserve"> </w:t>
            </w:r>
            <w:r w:rsidRPr="001E02E3">
              <w:rPr>
                <w:b/>
                <w:bCs/>
                <w:sz w:val="20"/>
                <w:szCs w:val="20"/>
                <w:lang w:val="fr-FR" w:eastAsia="en-CA"/>
              </w:rPr>
              <w:t>144</w:t>
            </w:r>
          </w:p>
        </w:tc>
      </w:tr>
    </w:tbl>
    <w:p w14:paraId="55F00650" w14:textId="77777777" w:rsidR="004C1263" w:rsidRPr="001E02E3" w:rsidRDefault="004C1263" w:rsidP="004C1263">
      <w:pPr>
        <w:rPr>
          <w:sz w:val="19"/>
          <w:szCs w:val="19"/>
          <w:lang w:val="fr-FR"/>
        </w:rPr>
      </w:pPr>
      <w:r w:rsidRPr="001E02E3">
        <w:rPr>
          <w:sz w:val="19"/>
          <w:szCs w:val="19"/>
          <w:lang w:val="fr-FR"/>
        </w:rPr>
        <w:t>* Y compris les dépenses d'appui à l'agence, le cas échéant.</w:t>
      </w:r>
    </w:p>
    <w:p w14:paraId="52A767BC" w14:textId="77777777" w:rsidR="002A60A1" w:rsidRPr="001E02E3" w:rsidRDefault="002A60A1" w:rsidP="002A60A1">
      <w:pPr>
        <w:rPr>
          <w:lang w:val="fr-FR"/>
        </w:rPr>
      </w:pPr>
    </w:p>
    <w:p w14:paraId="2BD90324" w14:textId="77777777" w:rsidR="0060143F" w:rsidRPr="001E02E3" w:rsidRDefault="0060143F" w:rsidP="0060143F">
      <w:pPr>
        <w:widowControl w:val="0"/>
        <w:jc w:val="left"/>
        <w:rPr>
          <w:b/>
          <w:sz w:val="24"/>
          <w:szCs w:val="24"/>
          <w:lang w:val="fr-FR"/>
        </w:rPr>
      </w:pPr>
      <w:r w:rsidRPr="001E02E3">
        <w:rPr>
          <w:b/>
          <w:sz w:val="24"/>
          <w:szCs w:val="24"/>
          <w:lang w:val="fr-FR"/>
        </w:rPr>
        <w:t>IV.</w:t>
      </w:r>
      <w:r w:rsidRPr="001E02E3">
        <w:rPr>
          <w:b/>
          <w:sz w:val="24"/>
          <w:szCs w:val="24"/>
          <w:lang w:val="fr-FR"/>
        </w:rPr>
        <w:tab/>
        <w:t>Indicateurs de résultats</w:t>
      </w:r>
    </w:p>
    <w:p w14:paraId="65CB1836" w14:textId="77777777" w:rsidR="002A60A1" w:rsidRPr="001E02E3" w:rsidRDefault="002A60A1" w:rsidP="002A60A1">
      <w:pPr>
        <w:keepNext/>
        <w:rPr>
          <w:spacing w:val="-3"/>
          <w:lang w:val="fr-FR"/>
        </w:rPr>
      </w:pPr>
    </w:p>
    <w:p w14:paraId="3B6CC422" w14:textId="3DDBDD22" w:rsidR="002A60A1" w:rsidRPr="001E02E3" w:rsidRDefault="004C1263" w:rsidP="00632B5B">
      <w:pPr>
        <w:pStyle w:val="Heading1"/>
        <w:rPr>
          <w:lang w:val="fr-FR"/>
        </w:rPr>
      </w:pPr>
      <w:r w:rsidRPr="001E02E3">
        <w:rPr>
          <w:lang w:val="fr-FR"/>
        </w:rPr>
        <w:t>Le PNUE a soumis des indicateurs de résultats conformément à la décision 93/8 d)</w:t>
      </w:r>
      <w:r w:rsidRPr="001E02E3">
        <w:rPr>
          <w:rStyle w:val="FootnoteReference"/>
          <w:lang w:val="fr-FR"/>
        </w:rPr>
        <w:footnoteReference w:id="8"/>
      </w:r>
      <w:r w:rsidRPr="001E02E3">
        <w:rPr>
          <w:lang w:val="fr-FR"/>
        </w:rPr>
        <w:t xml:space="preserve"> dans le descriptif de son plan d'activités. Le secrétariat a informé le PNUE des cibles figurant dans le tableau 4.</w:t>
      </w:r>
      <w:r w:rsidR="002A60A1" w:rsidRPr="001E02E3">
        <w:rPr>
          <w:lang w:val="fr-FR"/>
        </w:rPr>
        <w:t xml:space="preserve"> </w:t>
      </w:r>
    </w:p>
    <w:p w14:paraId="715A4A6F" w14:textId="1EFF32C3" w:rsidR="0060143F" w:rsidRPr="001E02E3" w:rsidRDefault="0060143F" w:rsidP="0060143F">
      <w:pPr>
        <w:pStyle w:val="subhead"/>
        <w:keepNext/>
        <w:jc w:val="left"/>
        <w:rPr>
          <w:b/>
          <w:bCs/>
          <w:sz w:val="22"/>
          <w:szCs w:val="22"/>
          <w:lang w:val="fr-FR"/>
        </w:rPr>
      </w:pPr>
      <w:r w:rsidRPr="001E02E3">
        <w:rPr>
          <w:b/>
          <w:sz w:val="22"/>
          <w:szCs w:val="22"/>
          <w:lang w:val="fr-FR"/>
        </w:rPr>
        <w:t>Tableau 4. Indicateurs de résultats du PNUE pour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60143F" w:rsidRPr="001E02E3" w14:paraId="624EA9E2" w14:textId="77777777" w:rsidTr="00606F0B">
        <w:trPr>
          <w:trHeight w:val="136"/>
          <w:tblHeader/>
        </w:trPr>
        <w:tc>
          <w:tcPr>
            <w:tcW w:w="928" w:type="pct"/>
            <w:shd w:val="clear" w:color="auto" w:fill="auto"/>
            <w:tcMar>
              <w:left w:w="72" w:type="dxa"/>
              <w:right w:w="72" w:type="dxa"/>
            </w:tcMar>
            <w:hideMark/>
          </w:tcPr>
          <w:p w14:paraId="514D89A6" w14:textId="56F5A085" w:rsidR="0060143F" w:rsidRPr="001E02E3" w:rsidRDefault="0060143F" w:rsidP="0060143F">
            <w:pPr>
              <w:keepNext/>
              <w:jc w:val="center"/>
              <w:rPr>
                <w:b/>
                <w:bCs/>
                <w:sz w:val="20"/>
                <w:szCs w:val="20"/>
                <w:lang w:val="fr-FR" w:eastAsia="en-CA"/>
              </w:rPr>
            </w:pPr>
            <w:r w:rsidRPr="001E02E3">
              <w:rPr>
                <w:b/>
                <w:bCs/>
                <w:sz w:val="20"/>
                <w:szCs w:val="20"/>
                <w:lang w:val="fr-FR" w:eastAsia="en-CA"/>
              </w:rPr>
              <w:t>Type d’indicateur</w:t>
            </w:r>
          </w:p>
        </w:tc>
        <w:tc>
          <w:tcPr>
            <w:tcW w:w="1143" w:type="pct"/>
            <w:shd w:val="clear" w:color="auto" w:fill="auto"/>
            <w:tcMar>
              <w:left w:w="72" w:type="dxa"/>
              <w:right w:w="72" w:type="dxa"/>
            </w:tcMar>
            <w:hideMark/>
          </w:tcPr>
          <w:p w14:paraId="26A688F6" w14:textId="542FBAF9" w:rsidR="0060143F" w:rsidRPr="001E02E3" w:rsidRDefault="0060143F" w:rsidP="0060143F">
            <w:pPr>
              <w:keepNext/>
              <w:jc w:val="center"/>
              <w:rPr>
                <w:b/>
                <w:bCs/>
                <w:sz w:val="20"/>
                <w:szCs w:val="20"/>
                <w:lang w:val="fr-FR" w:eastAsia="en-CA"/>
              </w:rPr>
            </w:pPr>
            <w:r w:rsidRPr="001E02E3">
              <w:rPr>
                <w:b/>
                <w:bCs/>
                <w:sz w:val="20"/>
                <w:szCs w:val="20"/>
                <w:lang w:val="fr-FR" w:eastAsia="en-CA"/>
              </w:rPr>
              <w:t>Titre abrégé</w:t>
            </w:r>
          </w:p>
        </w:tc>
        <w:tc>
          <w:tcPr>
            <w:tcW w:w="2140" w:type="pct"/>
            <w:shd w:val="clear" w:color="auto" w:fill="auto"/>
            <w:tcMar>
              <w:left w:w="72" w:type="dxa"/>
              <w:right w:w="72" w:type="dxa"/>
            </w:tcMar>
            <w:hideMark/>
          </w:tcPr>
          <w:p w14:paraId="5DE10F2C" w14:textId="0E6ED236" w:rsidR="0060143F" w:rsidRPr="001E02E3" w:rsidRDefault="0060143F" w:rsidP="0060143F">
            <w:pPr>
              <w:keepNext/>
              <w:jc w:val="center"/>
              <w:rPr>
                <w:b/>
                <w:bCs/>
                <w:sz w:val="20"/>
                <w:szCs w:val="20"/>
                <w:lang w:val="fr-FR" w:eastAsia="en-CA"/>
              </w:rPr>
            </w:pPr>
            <w:r w:rsidRPr="001E02E3">
              <w:rPr>
                <w:b/>
                <w:bCs/>
                <w:sz w:val="20"/>
                <w:szCs w:val="20"/>
                <w:lang w:val="fr-FR" w:eastAsia="en-CA"/>
              </w:rPr>
              <w:t>Calcul</w:t>
            </w:r>
          </w:p>
        </w:tc>
        <w:tc>
          <w:tcPr>
            <w:tcW w:w="789" w:type="pct"/>
            <w:shd w:val="clear" w:color="auto" w:fill="auto"/>
            <w:tcMar>
              <w:left w:w="72" w:type="dxa"/>
              <w:right w:w="72" w:type="dxa"/>
            </w:tcMar>
          </w:tcPr>
          <w:p w14:paraId="1E0FE19B" w14:textId="5B2652E4" w:rsidR="0060143F" w:rsidRPr="001E02E3" w:rsidRDefault="0060143F" w:rsidP="0060143F">
            <w:pPr>
              <w:keepNext/>
              <w:jc w:val="center"/>
              <w:rPr>
                <w:b/>
                <w:bCs/>
                <w:sz w:val="20"/>
                <w:szCs w:val="20"/>
                <w:lang w:val="fr-FR" w:eastAsia="en-CA"/>
              </w:rPr>
            </w:pPr>
            <w:r w:rsidRPr="001E02E3">
              <w:rPr>
                <w:b/>
                <w:bCs/>
                <w:sz w:val="20"/>
                <w:szCs w:val="20"/>
                <w:lang w:val="fr-FR" w:eastAsia="en-CA"/>
              </w:rPr>
              <w:t xml:space="preserve">Cible 2025 </w:t>
            </w:r>
          </w:p>
        </w:tc>
      </w:tr>
      <w:tr w:rsidR="0060143F" w:rsidRPr="001E02E3" w14:paraId="4CB4F419" w14:textId="77777777" w:rsidTr="00606F0B">
        <w:trPr>
          <w:trHeight w:val="44"/>
        </w:trPr>
        <w:tc>
          <w:tcPr>
            <w:tcW w:w="928" w:type="pct"/>
            <w:shd w:val="clear" w:color="auto" w:fill="auto"/>
            <w:tcMar>
              <w:left w:w="72" w:type="dxa"/>
              <w:right w:w="72" w:type="dxa"/>
            </w:tcMar>
            <w:hideMark/>
          </w:tcPr>
          <w:p w14:paraId="7ED8343D" w14:textId="305CD60A" w:rsidR="0060143F" w:rsidRPr="001E02E3" w:rsidRDefault="0060143F" w:rsidP="0060143F">
            <w:pPr>
              <w:rPr>
                <w:sz w:val="20"/>
                <w:szCs w:val="20"/>
                <w:lang w:val="fr-FR" w:eastAsia="en-CA"/>
              </w:rPr>
            </w:pPr>
            <w:r w:rsidRPr="001E02E3">
              <w:rPr>
                <w:sz w:val="20"/>
                <w:szCs w:val="20"/>
                <w:lang w:val="fr-FR" w:eastAsia="en-CA"/>
              </w:rPr>
              <w:t>Planification-Approbation</w:t>
            </w:r>
          </w:p>
        </w:tc>
        <w:tc>
          <w:tcPr>
            <w:tcW w:w="1143" w:type="pct"/>
            <w:shd w:val="clear" w:color="auto" w:fill="auto"/>
            <w:tcMar>
              <w:left w:w="72" w:type="dxa"/>
              <w:right w:w="72" w:type="dxa"/>
            </w:tcMar>
            <w:hideMark/>
          </w:tcPr>
          <w:p w14:paraId="47591301" w14:textId="3B2B9420" w:rsidR="0060143F" w:rsidRPr="001E02E3" w:rsidRDefault="0060143F" w:rsidP="0060143F">
            <w:pPr>
              <w:keepNext/>
              <w:jc w:val="left"/>
              <w:rPr>
                <w:sz w:val="20"/>
                <w:szCs w:val="20"/>
                <w:lang w:val="fr-FR" w:eastAsia="en-CA"/>
              </w:rPr>
            </w:pPr>
            <w:r w:rsidRPr="001E02E3">
              <w:rPr>
                <w:sz w:val="20"/>
                <w:szCs w:val="20"/>
                <w:lang w:val="fr-FR" w:eastAsia="en-CA"/>
              </w:rPr>
              <w:t>Tranches approuvées</w:t>
            </w:r>
          </w:p>
        </w:tc>
        <w:tc>
          <w:tcPr>
            <w:tcW w:w="2140" w:type="pct"/>
            <w:shd w:val="clear" w:color="auto" w:fill="auto"/>
            <w:tcMar>
              <w:left w:w="72" w:type="dxa"/>
              <w:right w:w="72" w:type="dxa"/>
            </w:tcMar>
            <w:hideMark/>
          </w:tcPr>
          <w:p w14:paraId="3F3AD72B" w14:textId="1C474E7E" w:rsidR="0060143F" w:rsidRPr="001E02E3" w:rsidRDefault="0060143F" w:rsidP="0060143F">
            <w:pPr>
              <w:keepNext/>
              <w:jc w:val="left"/>
              <w:rPr>
                <w:sz w:val="20"/>
                <w:szCs w:val="20"/>
                <w:lang w:val="fr-FR" w:eastAsia="en-CA"/>
              </w:rPr>
            </w:pPr>
            <w:r w:rsidRPr="001E02E3">
              <w:rPr>
                <w:sz w:val="20"/>
                <w:szCs w:val="20"/>
                <w:lang w:val="fr-FR" w:eastAsia="en-CA"/>
              </w:rPr>
              <w:t>Nombre de tranches approuvées par rapport à celles qui sont prévues*</w:t>
            </w:r>
          </w:p>
        </w:tc>
        <w:tc>
          <w:tcPr>
            <w:tcW w:w="789" w:type="pct"/>
            <w:shd w:val="clear" w:color="auto" w:fill="auto"/>
            <w:tcMar>
              <w:left w:w="72" w:type="dxa"/>
              <w:right w:w="72" w:type="dxa"/>
            </w:tcMar>
          </w:tcPr>
          <w:p w14:paraId="4F5D633D" w14:textId="48DCC486" w:rsidR="0060143F" w:rsidRPr="001E02E3" w:rsidRDefault="0060143F" w:rsidP="0060143F">
            <w:pPr>
              <w:keepNext/>
              <w:jc w:val="right"/>
              <w:rPr>
                <w:sz w:val="20"/>
                <w:szCs w:val="20"/>
                <w:lang w:val="fr-FR"/>
              </w:rPr>
            </w:pPr>
            <w:r w:rsidRPr="001E02E3">
              <w:rPr>
                <w:sz w:val="20"/>
                <w:szCs w:val="20"/>
                <w:lang w:val="fr-FR"/>
              </w:rPr>
              <w:t>77</w:t>
            </w:r>
          </w:p>
        </w:tc>
      </w:tr>
      <w:tr w:rsidR="0060143F" w:rsidRPr="001E02E3" w14:paraId="6603A333" w14:textId="77777777" w:rsidTr="00606F0B">
        <w:trPr>
          <w:trHeight w:val="228"/>
        </w:trPr>
        <w:tc>
          <w:tcPr>
            <w:tcW w:w="928" w:type="pct"/>
            <w:shd w:val="clear" w:color="auto" w:fill="auto"/>
            <w:tcMar>
              <w:left w:w="72" w:type="dxa"/>
              <w:right w:w="72" w:type="dxa"/>
            </w:tcMar>
            <w:hideMark/>
          </w:tcPr>
          <w:p w14:paraId="55055439" w14:textId="3108FEDF" w:rsidR="0060143F" w:rsidRPr="001E02E3" w:rsidRDefault="0060143F" w:rsidP="0060143F">
            <w:pPr>
              <w:rPr>
                <w:sz w:val="20"/>
                <w:szCs w:val="20"/>
                <w:lang w:val="fr-FR" w:eastAsia="en-CA"/>
              </w:rPr>
            </w:pPr>
            <w:r w:rsidRPr="001E02E3">
              <w:rPr>
                <w:sz w:val="20"/>
                <w:szCs w:val="20"/>
                <w:lang w:val="fr-FR" w:eastAsia="en-CA"/>
              </w:rPr>
              <w:t>Planification-Approbation</w:t>
            </w:r>
          </w:p>
        </w:tc>
        <w:tc>
          <w:tcPr>
            <w:tcW w:w="1143" w:type="pct"/>
            <w:shd w:val="clear" w:color="auto" w:fill="auto"/>
            <w:tcMar>
              <w:left w:w="72" w:type="dxa"/>
              <w:right w:w="72" w:type="dxa"/>
            </w:tcMar>
            <w:hideMark/>
          </w:tcPr>
          <w:p w14:paraId="487CF330" w14:textId="7B9BC20A" w:rsidR="0060143F" w:rsidRPr="001E02E3" w:rsidRDefault="0060143F" w:rsidP="0060143F">
            <w:pPr>
              <w:keepNext/>
              <w:ind w:right="-75"/>
              <w:jc w:val="left"/>
              <w:rPr>
                <w:sz w:val="20"/>
                <w:szCs w:val="20"/>
                <w:lang w:val="fr-FR" w:eastAsia="en-CA"/>
              </w:rPr>
            </w:pPr>
            <w:r w:rsidRPr="001E02E3">
              <w:rPr>
                <w:sz w:val="20"/>
                <w:szCs w:val="20"/>
                <w:lang w:val="fr-FR"/>
              </w:rPr>
              <w:t>Projets/activités individuels approuvés</w:t>
            </w:r>
          </w:p>
        </w:tc>
        <w:tc>
          <w:tcPr>
            <w:tcW w:w="2140" w:type="pct"/>
            <w:shd w:val="clear" w:color="auto" w:fill="auto"/>
            <w:tcMar>
              <w:left w:w="72" w:type="dxa"/>
              <w:right w:w="72" w:type="dxa"/>
            </w:tcMar>
            <w:hideMark/>
          </w:tcPr>
          <w:p w14:paraId="7C8A422A" w14:textId="61010AC7" w:rsidR="0060143F" w:rsidRPr="001E02E3" w:rsidRDefault="0060143F" w:rsidP="0060143F">
            <w:pPr>
              <w:keepNext/>
              <w:ind w:right="-151"/>
              <w:jc w:val="left"/>
              <w:rPr>
                <w:sz w:val="20"/>
                <w:szCs w:val="20"/>
                <w:lang w:val="fr-FR" w:eastAsia="en-CA"/>
              </w:rPr>
            </w:pPr>
            <w:r w:rsidRPr="001E02E3">
              <w:rPr>
                <w:sz w:val="20"/>
                <w:szCs w:val="20"/>
                <w:lang w:val="fr-FR" w:eastAsia="en-CA"/>
              </w:rPr>
              <w:t>Nombre de projets/activités approuvés par rapport à ceux prévus (y compris les activités de préparation des projets)</w:t>
            </w:r>
          </w:p>
        </w:tc>
        <w:tc>
          <w:tcPr>
            <w:tcW w:w="789" w:type="pct"/>
            <w:shd w:val="clear" w:color="auto" w:fill="auto"/>
            <w:tcMar>
              <w:left w:w="72" w:type="dxa"/>
              <w:right w:w="72" w:type="dxa"/>
            </w:tcMar>
          </w:tcPr>
          <w:p w14:paraId="5F193B45" w14:textId="24FAED94" w:rsidR="0060143F" w:rsidRPr="001E02E3" w:rsidRDefault="0060143F" w:rsidP="0060143F">
            <w:pPr>
              <w:keepNext/>
              <w:jc w:val="right"/>
              <w:rPr>
                <w:sz w:val="20"/>
                <w:szCs w:val="20"/>
                <w:lang w:val="fr-FR" w:eastAsia="en-CA"/>
              </w:rPr>
            </w:pPr>
            <w:r w:rsidRPr="001E02E3">
              <w:rPr>
                <w:sz w:val="20"/>
                <w:szCs w:val="20"/>
                <w:lang w:val="fr-FR" w:eastAsia="en-CA"/>
              </w:rPr>
              <w:t>96</w:t>
            </w:r>
          </w:p>
        </w:tc>
      </w:tr>
      <w:tr w:rsidR="0060143F" w:rsidRPr="001E02E3" w14:paraId="0168DEAC" w14:textId="77777777" w:rsidTr="00606F0B">
        <w:trPr>
          <w:trHeight w:val="79"/>
        </w:trPr>
        <w:tc>
          <w:tcPr>
            <w:tcW w:w="928" w:type="pct"/>
            <w:shd w:val="clear" w:color="auto" w:fill="auto"/>
            <w:tcMar>
              <w:left w:w="72" w:type="dxa"/>
              <w:right w:w="72" w:type="dxa"/>
            </w:tcMar>
            <w:hideMark/>
          </w:tcPr>
          <w:p w14:paraId="3498D344" w14:textId="37CDEC2A" w:rsidR="0060143F" w:rsidRPr="001E02E3" w:rsidRDefault="0060143F" w:rsidP="0060143F">
            <w:pPr>
              <w:rPr>
                <w:sz w:val="20"/>
                <w:szCs w:val="20"/>
                <w:lang w:val="fr-FR" w:eastAsia="en-CA"/>
              </w:rPr>
            </w:pPr>
            <w:r w:rsidRPr="001E02E3">
              <w:rPr>
                <w:sz w:val="20"/>
                <w:szCs w:val="20"/>
                <w:lang w:val="fr-FR" w:eastAsia="en-CA"/>
              </w:rPr>
              <w:t>Mise en œuvre</w:t>
            </w:r>
          </w:p>
        </w:tc>
        <w:tc>
          <w:tcPr>
            <w:tcW w:w="1143" w:type="pct"/>
            <w:shd w:val="clear" w:color="auto" w:fill="auto"/>
            <w:tcMar>
              <w:left w:w="72" w:type="dxa"/>
              <w:right w:w="72" w:type="dxa"/>
            </w:tcMar>
            <w:hideMark/>
          </w:tcPr>
          <w:p w14:paraId="65ED9538" w14:textId="33EC0136" w:rsidR="0060143F" w:rsidRPr="001E02E3" w:rsidRDefault="0060143F" w:rsidP="0060143F">
            <w:pPr>
              <w:jc w:val="left"/>
              <w:rPr>
                <w:sz w:val="20"/>
                <w:szCs w:val="20"/>
                <w:lang w:val="fr-FR" w:eastAsia="en-CA"/>
              </w:rPr>
            </w:pPr>
            <w:r w:rsidRPr="001E02E3">
              <w:rPr>
                <w:sz w:val="20"/>
                <w:szCs w:val="20"/>
                <w:lang w:val="fr-FR"/>
              </w:rPr>
              <w:t>Montant décaissé</w:t>
            </w:r>
          </w:p>
        </w:tc>
        <w:tc>
          <w:tcPr>
            <w:tcW w:w="2140" w:type="pct"/>
            <w:shd w:val="clear" w:color="auto" w:fill="auto"/>
            <w:tcMar>
              <w:left w:w="72" w:type="dxa"/>
              <w:right w:w="72" w:type="dxa"/>
            </w:tcMar>
            <w:hideMark/>
          </w:tcPr>
          <w:p w14:paraId="4CDD37EF" w14:textId="77777777" w:rsidR="0060143F" w:rsidRPr="001E02E3" w:rsidRDefault="0060143F" w:rsidP="0060143F">
            <w:pPr>
              <w:jc w:val="left"/>
              <w:rPr>
                <w:sz w:val="20"/>
                <w:szCs w:val="20"/>
                <w:lang w:val="fr-FR" w:eastAsia="en-CA"/>
              </w:rPr>
            </w:pPr>
            <w:r w:rsidRPr="001E02E3">
              <w:rPr>
                <w:sz w:val="20"/>
                <w:szCs w:val="20"/>
                <w:lang w:val="fr-FR" w:eastAsia="en-CA"/>
              </w:rPr>
              <w:t>Sur la base des déboursements estimés dans les</w:t>
            </w:r>
          </w:p>
          <w:p w14:paraId="6682640D" w14:textId="5DB7B64C" w:rsidR="0060143F" w:rsidRPr="001E02E3" w:rsidRDefault="0060143F" w:rsidP="0060143F">
            <w:pPr>
              <w:jc w:val="left"/>
              <w:rPr>
                <w:sz w:val="20"/>
                <w:szCs w:val="20"/>
                <w:lang w:val="fr-FR" w:eastAsia="en-CA"/>
              </w:rPr>
            </w:pPr>
            <w:r w:rsidRPr="001E02E3">
              <w:rPr>
                <w:sz w:val="20"/>
                <w:szCs w:val="20"/>
                <w:lang w:val="fr-FR" w:eastAsia="en-CA"/>
              </w:rPr>
              <w:t>rapports périodiques</w:t>
            </w:r>
          </w:p>
        </w:tc>
        <w:tc>
          <w:tcPr>
            <w:tcW w:w="789" w:type="pct"/>
            <w:shd w:val="clear" w:color="auto" w:fill="auto"/>
            <w:tcMar>
              <w:left w:w="72" w:type="dxa"/>
              <w:right w:w="72" w:type="dxa"/>
            </w:tcMar>
          </w:tcPr>
          <w:p w14:paraId="33453757" w14:textId="74C5B0DC" w:rsidR="0060143F" w:rsidRPr="001E02E3" w:rsidRDefault="0060143F" w:rsidP="0060143F">
            <w:pPr>
              <w:jc w:val="right"/>
              <w:rPr>
                <w:sz w:val="20"/>
                <w:szCs w:val="20"/>
                <w:lang w:val="fr-FR" w:eastAsia="en-CA"/>
              </w:rPr>
            </w:pPr>
            <w:r w:rsidRPr="001E02E3">
              <w:rPr>
                <w:sz w:val="20"/>
                <w:szCs w:val="20"/>
                <w:lang w:val="fr-FR" w:eastAsia="en-CA"/>
              </w:rPr>
              <w:t>23</w:t>
            </w:r>
            <w:r w:rsidR="00C55CA9">
              <w:rPr>
                <w:sz w:val="20"/>
                <w:szCs w:val="20"/>
                <w:lang w:val="fr-FR" w:eastAsia="en-CA"/>
              </w:rPr>
              <w:t xml:space="preserve"> </w:t>
            </w:r>
            <w:r w:rsidRPr="001E02E3">
              <w:rPr>
                <w:sz w:val="20"/>
                <w:szCs w:val="20"/>
                <w:lang w:val="fr-FR" w:eastAsia="en-CA"/>
              </w:rPr>
              <w:t>701</w:t>
            </w:r>
            <w:r w:rsidR="00C55CA9">
              <w:rPr>
                <w:sz w:val="20"/>
                <w:szCs w:val="20"/>
                <w:lang w:val="fr-FR" w:eastAsia="en-CA"/>
              </w:rPr>
              <w:t xml:space="preserve"> </w:t>
            </w:r>
            <w:r w:rsidRPr="001E02E3">
              <w:rPr>
                <w:sz w:val="20"/>
                <w:szCs w:val="20"/>
                <w:lang w:val="fr-FR" w:eastAsia="en-CA"/>
              </w:rPr>
              <w:t>624</w:t>
            </w:r>
          </w:p>
        </w:tc>
      </w:tr>
      <w:tr w:rsidR="0060143F" w:rsidRPr="001E02E3" w14:paraId="4AB6536A" w14:textId="77777777" w:rsidTr="00606F0B">
        <w:trPr>
          <w:trHeight w:val="270"/>
        </w:trPr>
        <w:tc>
          <w:tcPr>
            <w:tcW w:w="928" w:type="pct"/>
            <w:shd w:val="clear" w:color="auto" w:fill="auto"/>
            <w:tcMar>
              <w:left w:w="72" w:type="dxa"/>
              <w:right w:w="72" w:type="dxa"/>
            </w:tcMar>
            <w:hideMark/>
          </w:tcPr>
          <w:p w14:paraId="2F332CB3" w14:textId="0D39F515" w:rsidR="0060143F" w:rsidRPr="001E02E3" w:rsidRDefault="0060143F" w:rsidP="0060143F">
            <w:pPr>
              <w:rPr>
                <w:sz w:val="20"/>
                <w:szCs w:val="20"/>
                <w:lang w:val="fr-FR" w:eastAsia="en-CA"/>
              </w:rPr>
            </w:pPr>
            <w:r w:rsidRPr="001E02E3">
              <w:rPr>
                <w:sz w:val="20"/>
                <w:szCs w:val="20"/>
                <w:lang w:val="fr-FR" w:eastAsia="en-CA"/>
              </w:rPr>
              <w:lastRenderedPageBreak/>
              <w:t>Mise en œuvre</w:t>
            </w:r>
          </w:p>
        </w:tc>
        <w:tc>
          <w:tcPr>
            <w:tcW w:w="1143" w:type="pct"/>
            <w:shd w:val="clear" w:color="auto" w:fill="auto"/>
            <w:tcMar>
              <w:left w:w="72" w:type="dxa"/>
              <w:right w:w="72" w:type="dxa"/>
            </w:tcMar>
            <w:hideMark/>
          </w:tcPr>
          <w:p w14:paraId="59469C0E" w14:textId="40A79846" w:rsidR="0060143F" w:rsidRPr="001E02E3" w:rsidRDefault="0060143F" w:rsidP="0060143F">
            <w:pPr>
              <w:jc w:val="left"/>
              <w:rPr>
                <w:sz w:val="20"/>
                <w:szCs w:val="20"/>
                <w:lang w:val="fr-FR" w:eastAsia="en-CA"/>
              </w:rPr>
            </w:pPr>
            <w:r w:rsidRPr="001E02E3">
              <w:rPr>
                <w:sz w:val="20"/>
                <w:szCs w:val="20"/>
                <w:lang w:val="fr-FR"/>
              </w:rPr>
              <w:t>Élimination des SAO pour des projets portant sur les HCFC</w:t>
            </w:r>
          </w:p>
        </w:tc>
        <w:tc>
          <w:tcPr>
            <w:tcW w:w="2140" w:type="pct"/>
            <w:shd w:val="clear" w:color="auto" w:fill="auto"/>
            <w:tcMar>
              <w:left w:w="72" w:type="dxa"/>
              <w:right w:w="72" w:type="dxa"/>
            </w:tcMar>
            <w:hideMark/>
          </w:tcPr>
          <w:p w14:paraId="04DD9FF1" w14:textId="51F94857" w:rsidR="0060143F" w:rsidRPr="001E02E3" w:rsidRDefault="0060143F" w:rsidP="0060143F">
            <w:pPr>
              <w:jc w:val="left"/>
              <w:rPr>
                <w:sz w:val="20"/>
                <w:szCs w:val="20"/>
                <w:lang w:val="fr-FR" w:eastAsia="en-CA"/>
              </w:rPr>
            </w:pPr>
            <w:r w:rsidRPr="001E02E3">
              <w:rPr>
                <w:sz w:val="20"/>
                <w:szCs w:val="20"/>
                <w:lang w:val="fr-FR"/>
              </w:rPr>
              <w:t>Élimination des SAO pour des projets portant sur les HCFC, en tonnes PAO par rapport à ce qui était prévu dans les rapports périodiques</w:t>
            </w:r>
          </w:p>
        </w:tc>
        <w:tc>
          <w:tcPr>
            <w:tcW w:w="789" w:type="pct"/>
            <w:shd w:val="clear" w:color="auto" w:fill="auto"/>
            <w:tcMar>
              <w:left w:w="72" w:type="dxa"/>
              <w:right w:w="72" w:type="dxa"/>
            </w:tcMar>
          </w:tcPr>
          <w:p w14:paraId="454D8A10" w14:textId="644D03E0" w:rsidR="0060143F" w:rsidRPr="001E02E3" w:rsidRDefault="0060143F" w:rsidP="0060143F">
            <w:pPr>
              <w:jc w:val="right"/>
              <w:rPr>
                <w:sz w:val="20"/>
                <w:szCs w:val="20"/>
                <w:lang w:val="fr-FR" w:eastAsia="en-CA"/>
              </w:rPr>
            </w:pPr>
            <w:r w:rsidRPr="001E02E3">
              <w:rPr>
                <w:sz w:val="20"/>
                <w:szCs w:val="20"/>
                <w:lang w:val="fr-FR" w:eastAsia="en-CA"/>
              </w:rPr>
              <w:t>107</w:t>
            </w:r>
            <w:r w:rsidR="00C55CA9">
              <w:rPr>
                <w:sz w:val="20"/>
                <w:szCs w:val="20"/>
                <w:lang w:val="fr-FR" w:eastAsia="en-CA"/>
              </w:rPr>
              <w:t>,</w:t>
            </w:r>
            <w:r w:rsidRPr="001E02E3">
              <w:rPr>
                <w:sz w:val="20"/>
                <w:szCs w:val="20"/>
                <w:lang w:val="fr-FR" w:eastAsia="en-CA"/>
              </w:rPr>
              <w:t xml:space="preserve">9 </w:t>
            </w:r>
            <w:r w:rsidRPr="001E02E3">
              <w:rPr>
                <w:sz w:val="20"/>
                <w:szCs w:val="20"/>
                <w:lang w:val="fr-FR"/>
              </w:rPr>
              <w:t>tonnes PAO</w:t>
            </w:r>
          </w:p>
        </w:tc>
      </w:tr>
      <w:tr w:rsidR="0060143F" w:rsidRPr="001E02E3" w14:paraId="028D1822" w14:textId="77777777" w:rsidTr="00606F0B">
        <w:trPr>
          <w:trHeight w:val="276"/>
        </w:trPr>
        <w:tc>
          <w:tcPr>
            <w:tcW w:w="928" w:type="pct"/>
            <w:shd w:val="clear" w:color="auto" w:fill="auto"/>
            <w:tcMar>
              <w:left w:w="72" w:type="dxa"/>
              <w:right w:w="72" w:type="dxa"/>
            </w:tcMar>
          </w:tcPr>
          <w:p w14:paraId="4FAAEDE9" w14:textId="6960EE5C" w:rsidR="0060143F" w:rsidRPr="001E02E3" w:rsidRDefault="0060143F" w:rsidP="0060143F">
            <w:pPr>
              <w:rPr>
                <w:sz w:val="20"/>
                <w:szCs w:val="20"/>
                <w:lang w:val="fr-FR" w:eastAsia="en-CA"/>
              </w:rPr>
            </w:pPr>
            <w:r w:rsidRPr="001E02E3">
              <w:rPr>
                <w:sz w:val="20"/>
                <w:szCs w:val="20"/>
                <w:lang w:val="fr-FR" w:eastAsia="en-CA"/>
              </w:rPr>
              <w:t>Mise en œuvre</w:t>
            </w:r>
          </w:p>
        </w:tc>
        <w:tc>
          <w:tcPr>
            <w:tcW w:w="1143" w:type="pct"/>
            <w:shd w:val="clear" w:color="auto" w:fill="auto"/>
            <w:tcMar>
              <w:left w:w="72" w:type="dxa"/>
              <w:right w:w="72" w:type="dxa"/>
            </w:tcMar>
          </w:tcPr>
          <w:p w14:paraId="6B75ECC4" w14:textId="4BBD77D9" w:rsidR="0060143F" w:rsidRPr="001E02E3" w:rsidRDefault="0060143F" w:rsidP="0060143F">
            <w:pPr>
              <w:jc w:val="left"/>
              <w:rPr>
                <w:sz w:val="20"/>
                <w:szCs w:val="20"/>
                <w:lang w:val="fr-FR" w:eastAsia="en-CA"/>
              </w:rPr>
            </w:pPr>
            <w:r w:rsidRPr="001E02E3">
              <w:rPr>
                <w:sz w:val="20"/>
                <w:szCs w:val="20"/>
                <w:lang w:val="fr-FR" w:eastAsia="en-CA"/>
              </w:rPr>
              <w:t>Réduction progressive des HFC pour des projets portant sur les HFC</w:t>
            </w:r>
          </w:p>
        </w:tc>
        <w:tc>
          <w:tcPr>
            <w:tcW w:w="2140" w:type="pct"/>
            <w:shd w:val="clear" w:color="auto" w:fill="auto"/>
            <w:tcMar>
              <w:left w:w="72" w:type="dxa"/>
              <w:right w:w="72" w:type="dxa"/>
            </w:tcMar>
          </w:tcPr>
          <w:p w14:paraId="26091557" w14:textId="5B1E8B88" w:rsidR="0060143F" w:rsidRPr="001E02E3" w:rsidRDefault="0060143F" w:rsidP="0060143F">
            <w:pPr>
              <w:jc w:val="left"/>
              <w:rPr>
                <w:sz w:val="20"/>
                <w:szCs w:val="20"/>
                <w:lang w:val="fr-FR" w:eastAsia="en-CA"/>
              </w:rPr>
            </w:pPr>
            <w:r w:rsidRPr="001E02E3">
              <w:rPr>
                <w:sz w:val="20"/>
                <w:szCs w:val="20"/>
                <w:lang w:val="fr-FR"/>
              </w:rPr>
              <w:t>Réduction progressive des HFC pour des projets portant sur les HFC, en tonnes d’éq-CO2 par rapport à ce qui était prévu dans les rapports périodiques</w:t>
            </w:r>
          </w:p>
        </w:tc>
        <w:tc>
          <w:tcPr>
            <w:tcW w:w="789" w:type="pct"/>
            <w:shd w:val="clear" w:color="auto" w:fill="auto"/>
            <w:tcMar>
              <w:left w:w="72" w:type="dxa"/>
              <w:right w:w="72" w:type="dxa"/>
            </w:tcMar>
          </w:tcPr>
          <w:p w14:paraId="45846114" w14:textId="4CDD0EBA" w:rsidR="0060143F" w:rsidRPr="001E02E3" w:rsidRDefault="00FA55FF" w:rsidP="0060143F">
            <w:pPr>
              <w:jc w:val="right"/>
              <w:rPr>
                <w:sz w:val="20"/>
                <w:szCs w:val="20"/>
                <w:lang w:val="fr-FR" w:eastAsia="en-CA"/>
              </w:rPr>
            </w:pPr>
            <w:r w:rsidRPr="001E02E3">
              <w:rPr>
                <w:sz w:val="20"/>
                <w:szCs w:val="20"/>
                <w:lang w:val="fr-FR" w:eastAsia="en-CA"/>
              </w:rPr>
              <w:t>zéro</w:t>
            </w:r>
            <w:r w:rsidR="0060143F" w:rsidRPr="001E02E3">
              <w:rPr>
                <w:sz w:val="20"/>
                <w:szCs w:val="20"/>
                <w:lang w:val="fr-FR" w:eastAsia="en-CA"/>
              </w:rPr>
              <w:t xml:space="preserve"> </w:t>
            </w:r>
            <w:r w:rsidR="0060143F" w:rsidRPr="001E02E3">
              <w:rPr>
                <w:sz w:val="20"/>
                <w:szCs w:val="20"/>
                <w:lang w:val="fr-FR"/>
              </w:rPr>
              <w:t>tonnes d’éq-CO2</w:t>
            </w:r>
          </w:p>
        </w:tc>
      </w:tr>
      <w:tr w:rsidR="0060143F" w:rsidRPr="001E02E3" w14:paraId="070FB4F4" w14:textId="77777777" w:rsidTr="00606F0B">
        <w:trPr>
          <w:trHeight w:val="550"/>
        </w:trPr>
        <w:tc>
          <w:tcPr>
            <w:tcW w:w="928" w:type="pct"/>
            <w:shd w:val="clear" w:color="auto" w:fill="auto"/>
            <w:tcMar>
              <w:left w:w="72" w:type="dxa"/>
              <w:right w:w="72" w:type="dxa"/>
            </w:tcMar>
            <w:hideMark/>
          </w:tcPr>
          <w:p w14:paraId="79E377FC" w14:textId="31DB10AE" w:rsidR="0060143F" w:rsidRPr="001E02E3" w:rsidRDefault="0060143F" w:rsidP="0060143F">
            <w:pPr>
              <w:rPr>
                <w:sz w:val="20"/>
                <w:szCs w:val="20"/>
                <w:lang w:val="fr-FR" w:eastAsia="en-CA"/>
              </w:rPr>
            </w:pPr>
            <w:r w:rsidRPr="001E02E3">
              <w:rPr>
                <w:sz w:val="20"/>
                <w:szCs w:val="20"/>
                <w:lang w:val="fr-FR" w:eastAsia="en-CA"/>
              </w:rPr>
              <w:t>Mise en œuvre</w:t>
            </w:r>
          </w:p>
        </w:tc>
        <w:tc>
          <w:tcPr>
            <w:tcW w:w="1143" w:type="pct"/>
            <w:shd w:val="clear" w:color="auto" w:fill="auto"/>
            <w:tcMar>
              <w:left w:w="72" w:type="dxa"/>
              <w:right w:w="72" w:type="dxa"/>
            </w:tcMar>
            <w:hideMark/>
          </w:tcPr>
          <w:p w14:paraId="267F0220" w14:textId="0DD77CEB" w:rsidR="0060143F" w:rsidRPr="001E02E3" w:rsidRDefault="0060143F" w:rsidP="0060143F">
            <w:pPr>
              <w:jc w:val="left"/>
              <w:rPr>
                <w:sz w:val="20"/>
                <w:szCs w:val="20"/>
                <w:lang w:val="fr-FR" w:eastAsia="en-CA"/>
              </w:rPr>
            </w:pPr>
            <w:r w:rsidRPr="001E02E3">
              <w:rPr>
                <w:sz w:val="20"/>
                <w:szCs w:val="20"/>
                <w:lang w:val="fr-FR" w:eastAsia="en-CA"/>
              </w:rPr>
              <w:t>Achèvement opérationnel de projets</w:t>
            </w:r>
          </w:p>
        </w:tc>
        <w:tc>
          <w:tcPr>
            <w:tcW w:w="2140" w:type="pct"/>
            <w:shd w:val="clear" w:color="auto" w:fill="auto"/>
            <w:tcMar>
              <w:left w:w="72" w:type="dxa"/>
              <w:right w:w="72" w:type="dxa"/>
            </w:tcMar>
            <w:hideMark/>
          </w:tcPr>
          <w:p w14:paraId="71814EAD" w14:textId="105B7C86" w:rsidR="0060143F" w:rsidRPr="001E02E3" w:rsidRDefault="0060143F" w:rsidP="0060143F">
            <w:pPr>
              <w:jc w:val="left"/>
              <w:rPr>
                <w:sz w:val="20"/>
                <w:szCs w:val="20"/>
                <w:lang w:val="fr-FR" w:eastAsia="en-CA"/>
              </w:rPr>
            </w:pPr>
            <w:r w:rsidRPr="001E02E3">
              <w:rPr>
                <w:sz w:val="20"/>
                <w:szCs w:val="20"/>
                <w:lang w:val="fr-FR" w:eastAsia="en-CA"/>
              </w:rPr>
              <w:t>Achèvement opérationnel de projets par rapport à ce qui était prévu dans les rapports périodiques pour toutes les activités (à l’exception de la préparation de projet)**</w:t>
            </w:r>
          </w:p>
        </w:tc>
        <w:tc>
          <w:tcPr>
            <w:tcW w:w="789" w:type="pct"/>
            <w:shd w:val="clear" w:color="auto" w:fill="auto"/>
            <w:tcMar>
              <w:left w:w="72" w:type="dxa"/>
              <w:right w:w="72" w:type="dxa"/>
            </w:tcMar>
          </w:tcPr>
          <w:p w14:paraId="08B446E0" w14:textId="5162E28A" w:rsidR="0060143F" w:rsidRPr="001E02E3" w:rsidRDefault="0060143F" w:rsidP="0060143F">
            <w:pPr>
              <w:jc w:val="right"/>
              <w:rPr>
                <w:sz w:val="20"/>
                <w:szCs w:val="20"/>
                <w:lang w:val="fr-FR" w:eastAsia="en-CA"/>
              </w:rPr>
            </w:pPr>
            <w:r w:rsidRPr="001E02E3">
              <w:rPr>
                <w:sz w:val="20"/>
                <w:szCs w:val="20"/>
                <w:lang w:val="fr-FR" w:eastAsia="en-CA"/>
              </w:rPr>
              <w:t>58</w:t>
            </w:r>
          </w:p>
        </w:tc>
      </w:tr>
      <w:tr w:rsidR="0060143F" w:rsidRPr="001E02E3" w14:paraId="454FBE6B" w14:textId="77777777" w:rsidTr="00606F0B">
        <w:trPr>
          <w:trHeight w:val="306"/>
        </w:trPr>
        <w:tc>
          <w:tcPr>
            <w:tcW w:w="928" w:type="pct"/>
            <w:shd w:val="clear" w:color="auto" w:fill="auto"/>
            <w:tcMar>
              <w:left w:w="72" w:type="dxa"/>
              <w:right w:w="72" w:type="dxa"/>
            </w:tcMar>
          </w:tcPr>
          <w:p w14:paraId="009DA340" w14:textId="3DC62944" w:rsidR="0060143F" w:rsidRPr="001E02E3" w:rsidRDefault="0060143F" w:rsidP="0060143F">
            <w:pPr>
              <w:rPr>
                <w:sz w:val="20"/>
                <w:szCs w:val="20"/>
                <w:lang w:val="fr-FR" w:eastAsia="en-CA"/>
              </w:rPr>
            </w:pPr>
            <w:r w:rsidRPr="001E02E3">
              <w:rPr>
                <w:sz w:val="20"/>
                <w:szCs w:val="20"/>
                <w:lang w:val="fr-FR" w:eastAsia="en-CA"/>
              </w:rPr>
              <w:t>Mise en œuvre</w:t>
            </w:r>
          </w:p>
        </w:tc>
        <w:tc>
          <w:tcPr>
            <w:tcW w:w="1143" w:type="pct"/>
            <w:shd w:val="clear" w:color="auto" w:fill="auto"/>
            <w:tcMar>
              <w:left w:w="72" w:type="dxa"/>
              <w:right w:w="72" w:type="dxa"/>
            </w:tcMar>
          </w:tcPr>
          <w:p w14:paraId="3A8C80FA" w14:textId="43B4A3B3" w:rsidR="0060143F" w:rsidRPr="001E02E3" w:rsidRDefault="0060143F" w:rsidP="0060143F">
            <w:pPr>
              <w:jc w:val="left"/>
              <w:rPr>
                <w:sz w:val="20"/>
                <w:szCs w:val="20"/>
                <w:lang w:val="fr-FR" w:eastAsia="en-CA"/>
              </w:rPr>
            </w:pPr>
            <w:r w:rsidRPr="001E02E3">
              <w:rPr>
                <w:sz w:val="20"/>
                <w:szCs w:val="20"/>
                <w:lang w:val="fr-FR" w:eastAsia="en-CA"/>
              </w:rPr>
              <w:t>Intégration des questions de genre</w:t>
            </w:r>
          </w:p>
        </w:tc>
        <w:tc>
          <w:tcPr>
            <w:tcW w:w="2140" w:type="pct"/>
            <w:shd w:val="clear" w:color="auto" w:fill="auto"/>
            <w:tcMar>
              <w:left w:w="72" w:type="dxa"/>
              <w:right w:w="72" w:type="dxa"/>
            </w:tcMar>
          </w:tcPr>
          <w:p w14:paraId="7F3082F8" w14:textId="77777777" w:rsidR="0060143F" w:rsidRPr="001E02E3" w:rsidRDefault="0060143F" w:rsidP="0060143F">
            <w:pPr>
              <w:jc w:val="left"/>
              <w:rPr>
                <w:sz w:val="20"/>
                <w:szCs w:val="20"/>
                <w:lang w:val="fr-FR" w:eastAsia="en-CA"/>
              </w:rPr>
            </w:pPr>
            <w:r w:rsidRPr="001E02E3">
              <w:rPr>
                <w:sz w:val="20"/>
                <w:szCs w:val="20"/>
                <w:lang w:val="fr-FR" w:eastAsia="en-CA"/>
              </w:rPr>
              <w:t>Politique opérationnelle sur l’intégration des questions de genre appliquée à tous les projets</w:t>
            </w:r>
          </w:p>
          <w:p w14:paraId="3B3CCF8A" w14:textId="031D7370" w:rsidR="0060143F" w:rsidRPr="001E02E3" w:rsidRDefault="0060143F" w:rsidP="0060143F">
            <w:pPr>
              <w:jc w:val="left"/>
              <w:rPr>
                <w:sz w:val="20"/>
                <w:szCs w:val="20"/>
                <w:lang w:val="fr-FR" w:eastAsia="en-CA"/>
              </w:rPr>
            </w:pPr>
            <w:r w:rsidRPr="001E02E3">
              <w:rPr>
                <w:sz w:val="20"/>
                <w:szCs w:val="20"/>
                <w:lang w:val="fr-FR" w:eastAsia="en-CA"/>
              </w:rPr>
              <w:t>approuvés</w:t>
            </w:r>
          </w:p>
        </w:tc>
        <w:tc>
          <w:tcPr>
            <w:tcW w:w="789" w:type="pct"/>
            <w:shd w:val="clear" w:color="auto" w:fill="auto"/>
            <w:tcMar>
              <w:left w:w="72" w:type="dxa"/>
              <w:right w:w="72" w:type="dxa"/>
            </w:tcMar>
          </w:tcPr>
          <w:p w14:paraId="26F2A279" w14:textId="77777777" w:rsidR="0060143F" w:rsidRPr="001E02E3" w:rsidRDefault="0060143F" w:rsidP="0060143F">
            <w:pPr>
              <w:jc w:val="right"/>
              <w:rPr>
                <w:sz w:val="20"/>
                <w:szCs w:val="20"/>
                <w:lang w:val="fr-FR" w:eastAsia="en-CA"/>
              </w:rPr>
            </w:pPr>
            <w:r w:rsidRPr="001E02E3">
              <w:rPr>
                <w:sz w:val="20"/>
                <w:szCs w:val="20"/>
                <w:lang w:val="fr-FR" w:eastAsia="en-CA"/>
              </w:rPr>
              <w:t>100%</w:t>
            </w:r>
          </w:p>
        </w:tc>
      </w:tr>
      <w:tr w:rsidR="0060143F" w:rsidRPr="00D73B5E" w14:paraId="094D280F" w14:textId="77777777" w:rsidTr="00606F0B">
        <w:trPr>
          <w:trHeight w:val="316"/>
        </w:trPr>
        <w:tc>
          <w:tcPr>
            <w:tcW w:w="928" w:type="pct"/>
            <w:shd w:val="clear" w:color="auto" w:fill="auto"/>
            <w:tcMar>
              <w:left w:w="72" w:type="dxa"/>
              <w:right w:w="72" w:type="dxa"/>
            </w:tcMar>
            <w:hideMark/>
          </w:tcPr>
          <w:p w14:paraId="1F48ED22" w14:textId="4F3AD655" w:rsidR="0060143F" w:rsidRPr="001E02E3" w:rsidRDefault="0060143F" w:rsidP="0060143F">
            <w:pPr>
              <w:rPr>
                <w:sz w:val="20"/>
                <w:szCs w:val="20"/>
                <w:lang w:val="fr-FR" w:eastAsia="en-CA"/>
              </w:rPr>
            </w:pPr>
            <w:r w:rsidRPr="001E02E3">
              <w:rPr>
                <w:sz w:val="20"/>
                <w:szCs w:val="20"/>
                <w:lang w:val="fr-FR" w:eastAsia="en-CA"/>
              </w:rPr>
              <w:t>Administratif</w:t>
            </w:r>
          </w:p>
        </w:tc>
        <w:tc>
          <w:tcPr>
            <w:tcW w:w="1143" w:type="pct"/>
            <w:shd w:val="clear" w:color="auto" w:fill="auto"/>
            <w:tcMar>
              <w:left w:w="72" w:type="dxa"/>
              <w:right w:w="72" w:type="dxa"/>
            </w:tcMar>
            <w:hideMark/>
          </w:tcPr>
          <w:p w14:paraId="4BBDF829" w14:textId="0FD67DC9" w:rsidR="0060143F" w:rsidRPr="001E02E3" w:rsidRDefault="0060143F" w:rsidP="0060143F">
            <w:pPr>
              <w:jc w:val="left"/>
              <w:rPr>
                <w:sz w:val="20"/>
                <w:szCs w:val="20"/>
                <w:lang w:val="fr-FR" w:eastAsia="en-CA"/>
              </w:rPr>
            </w:pPr>
            <w:r w:rsidRPr="001E02E3">
              <w:rPr>
                <w:sz w:val="20"/>
                <w:szCs w:val="20"/>
                <w:lang w:val="fr-FR" w:eastAsia="en-CA"/>
              </w:rPr>
              <w:t>Rapidité de l’exécution financière</w:t>
            </w:r>
          </w:p>
        </w:tc>
        <w:tc>
          <w:tcPr>
            <w:tcW w:w="2140" w:type="pct"/>
            <w:shd w:val="clear" w:color="auto" w:fill="auto"/>
            <w:tcMar>
              <w:left w:w="72" w:type="dxa"/>
              <w:right w:w="72" w:type="dxa"/>
            </w:tcMar>
            <w:hideMark/>
          </w:tcPr>
          <w:p w14:paraId="51E60952" w14:textId="61F5A406" w:rsidR="0060143F" w:rsidRPr="001E02E3" w:rsidRDefault="0060143F" w:rsidP="0060143F">
            <w:pPr>
              <w:jc w:val="left"/>
              <w:rPr>
                <w:sz w:val="20"/>
                <w:szCs w:val="20"/>
                <w:lang w:val="fr-FR" w:eastAsia="en-CA"/>
              </w:rPr>
            </w:pPr>
            <w:r w:rsidRPr="001E02E3">
              <w:rPr>
                <w:sz w:val="20"/>
                <w:szCs w:val="20"/>
                <w:lang w:val="fr-FR" w:eastAsia="en-CA"/>
              </w:rPr>
              <w:t>Degré d’achèvement des projets sur le plan financier dans les 12 mois suivant leur achèvement opérationnel</w:t>
            </w:r>
          </w:p>
        </w:tc>
        <w:tc>
          <w:tcPr>
            <w:tcW w:w="789" w:type="pct"/>
            <w:shd w:val="clear" w:color="auto" w:fill="auto"/>
            <w:tcMar>
              <w:left w:w="72" w:type="dxa"/>
              <w:right w:w="72" w:type="dxa"/>
            </w:tcMar>
          </w:tcPr>
          <w:p w14:paraId="0100731F" w14:textId="7C0796B9" w:rsidR="0060143F" w:rsidRPr="001E02E3" w:rsidRDefault="0060143F" w:rsidP="0060143F">
            <w:pPr>
              <w:ind w:left="-70"/>
              <w:jc w:val="right"/>
              <w:rPr>
                <w:sz w:val="20"/>
                <w:szCs w:val="20"/>
                <w:lang w:val="fr-FR" w:eastAsia="en-CA"/>
              </w:rPr>
            </w:pPr>
            <w:r w:rsidRPr="001E02E3">
              <w:rPr>
                <w:sz w:val="20"/>
                <w:szCs w:val="20"/>
                <w:lang w:val="fr-FR" w:eastAsia="en-CA"/>
              </w:rPr>
              <w:t>12 mois après l'achèvement des opérations</w:t>
            </w:r>
          </w:p>
        </w:tc>
      </w:tr>
      <w:tr w:rsidR="0060143F" w:rsidRPr="001E02E3" w14:paraId="024371AB" w14:textId="77777777" w:rsidTr="00606F0B">
        <w:trPr>
          <w:trHeight w:val="226"/>
        </w:trPr>
        <w:tc>
          <w:tcPr>
            <w:tcW w:w="928" w:type="pct"/>
            <w:shd w:val="clear" w:color="auto" w:fill="auto"/>
            <w:tcMar>
              <w:left w:w="72" w:type="dxa"/>
              <w:right w:w="72" w:type="dxa"/>
            </w:tcMar>
            <w:hideMark/>
          </w:tcPr>
          <w:p w14:paraId="700678FA" w14:textId="19923496" w:rsidR="0060143F" w:rsidRPr="001E02E3" w:rsidRDefault="0060143F" w:rsidP="0060143F">
            <w:pPr>
              <w:rPr>
                <w:sz w:val="20"/>
                <w:szCs w:val="20"/>
                <w:lang w:val="fr-FR" w:eastAsia="en-CA"/>
              </w:rPr>
            </w:pPr>
            <w:r w:rsidRPr="001E02E3">
              <w:rPr>
                <w:sz w:val="20"/>
                <w:szCs w:val="20"/>
                <w:lang w:val="fr-FR" w:eastAsia="en-CA"/>
              </w:rPr>
              <w:t>Administratif</w:t>
            </w:r>
          </w:p>
        </w:tc>
        <w:tc>
          <w:tcPr>
            <w:tcW w:w="1143" w:type="pct"/>
            <w:shd w:val="clear" w:color="auto" w:fill="auto"/>
            <w:tcMar>
              <w:left w:w="72" w:type="dxa"/>
              <w:right w:w="72" w:type="dxa"/>
            </w:tcMar>
            <w:hideMark/>
          </w:tcPr>
          <w:p w14:paraId="435BF6A2" w14:textId="0131F91F" w:rsidR="0060143F" w:rsidRPr="001E02E3" w:rsidRDefault="0060143F" w:rsidP="0060143F">
            <w:pPr>
              <w:jc w:val="left"/>
              <w:rPr>
                <w:sz w:val="20"/>
                <w:szCs w:val="20"/>
                <w:lang w:val="fr-FR" w:eastAsia="en-CA"/>
              </w:rPr>
            </w:pPr>
            <w:r w:rsidRPr="001E02E3">
              <w:rPr>
                <w:sz w:val="20"/>
                <w:szCs w:val="20"/>
                <w:lang w:val="fr-FR" w:eastAsia="en-CA"/>
              </w:rPr>
              <w:t>Soumission en temps voulu des rapports d’achèvement de projet</w:t>
            </w:r>
          </w:p>
        </w:tc>
        <w:tc>
          <w:tcPr>
            <w:tcW w:w="2140" w:type="pct"/>
            <w:shd w:val="clear" w:color="auto" w:fill="auto"/>
            <w:tcMar>
              <w:left w:w="72" w:type="dxa"/>
              <w:right w:w="72" w:type="dxa"/>
            </w:tcMar>
            <w:hideMark/>
          </w:tcPr>
          <w:p w14:paraId="3A1184FC" w14:textId="1F893DFB" w:rsidR="0060143F" w:rsidRPr="001E02E3" w:rsidRDefault="0060143F" w:rsidP="0060143F">
            <w:pPr>
              <w:jc w:val="left"/>
              <w:rPr>
                <w:sz w:val="20"/>
                <w:szCs w:val="20"/>
                <w:lang w:val="fr-FR" w:eastAsia="en-CA"/>
              </w:rPr>
            </w:pPr>
            <w:r w:rsidRPr="001E02E3">
              <w:rPr>
                <w:sz w:val="20"/>
                <w:szCs w:val="20"/>
                <w:lang w:val="fr-FR" w:eastAsia="en-CA"/>
              </w:rPr>
              <w:t>Soumission en temps voulu des rapports d’achèvement de projet en fonction du rapport périodique</w:t>
            </w:r>
          </w:p>
        </w:tc>
        <w:tc>
          <w:tcPr>
            <w:tcW w:w="789" w:type="pct"/>
            <w:shd w:val="clear" w:color="auto" w:fill="auto"/>
            <w:tcMar>
              <w:left w:w="72" w:type="dxa"/>
              <w:right w:w="72" w:type="dxa"/>
            </w:tcMar>
          </w:tcPr>
          <w:p w14:paraId="4D27931C" w14:textId="1721ABE4" w:rsidR="0060143F" w:rsidRPr="001E02E3" w:rsidRDefault="0060143F" w:rsidP="0060143F">
            <w:pPr>
              <w:jc w:val="right"/>
              <w:rPr>
                <w:sz w:val="20"/>
                <w:szCs w:val="20"/>
                <w:lang w:val="fr-FR" w:eastAsia="en-CA"/>
              </w:rPr>
            </w:pPr>
            <w:r w:rsidRPr="001E02E3">
              <w:rPr>
                <w:sz w:val="20"/>
                <w:szCs w:val="20"/>
                <w:lang w:val="fr-FR" w:eastAsia="en-CA"/>
              </w:rPr>
              <w:t>3</w:t>
            </w:r>
          </w:p>
        </w:tc>
      </w:tr>
      <w:tr w:rsidR="0060143F" w:rsidRPr="001E02E3" w14:paraId="148DEAE7" w14:textId="77777777" w:rsidTr="00606F0B">
        <w:trPr>
          <w:trHeight w:val="488"/>
        </w:trPr>
        <w:tc>
          <w:tcPr>
            <w:tcW w:w="928" w:type="pct"/>
            <w:shd w:val="clear" w:color="auto" w:fill="auto"/>
            <w:tcMar>
              <w:left w:w="72" w:type="dxa"/>
              <w:right w:w="72" w:type="dxa"/>
            </w:tcMar>
            <w:hideMark/>
          </w:tcPr>
          <w:p w14:paraId="706C4E16" w14:textId="10D4237E" w:rsidR="0060143F" w:rsidRPr="001E02E3" w:rsidRDefault="0060143F" w:rsidP="0060143F">
            <w:pPr>
              <w:rPr>
                <w:sz w:val="20"/>
                <w:szCs w:val="20"/>
                <w:lang w:val="fr-FR" w:eastAsia="en-CA"/>
              </w:rPr>
            </w:pPr>
            <w:r w:rsidRPr="001E02E3">
              <w:rPr>
                <w:sz w:val="20"/>
                <w:szCs w:val="20"/>
                <w:lang w:val="fr-FR" w:eastAsia="en-CA"/>
              </w:rPr>
              <w:t>Administratif</w:t>
            </w:r>
          </w:p>
        </w:tc>
        <w:tc>
          <w:tcPr>
            <w:tcW w:w="1143" w:type="pct"/>
            <w:shd w:val="clear" w:color="auto" w:fill="auto"/>
            <w:tcMar>
              <w:left w:w="72" w:type="dxa"/>
              <w:right w:w="72" w:type="dxa"/>
            </w:tcMar>
            <w:hideMark/>
          </w:tcPr>
          <w:p w14:paraId="1AD9D979" w14:textId="77777777" w:rsidR="0060143F" w:rsidRPr="001E02E3" w:rsidRDefault="0060143F" w:rsidP="0060143F">
            <w:pPr>
              <w:jc w:val="left"/>
              <w:rPr>
                <w:sz w:val="20"/>
                <w:szCs w:val="20"/>
                <w:lang w:val="fr-FR" w:eastAsia="en-CA"/>
              </w:rPr>
            </w:pPr>
            <w:r w:rsidRPr="001E02E3">
              <w:rPr>
                <w:sz w:val="20"/>
                <w:szCs w:val="20"/>
                <w:lang w:val="fr-FR" w:eastAsia="en-CA"/>
              </w:rPr>
              <w:t>Soumission en temps</w:t>
            </w:r>
          </w:p>
          <w:p w14:paraId="3278A663" w14:textId="77777777" w:rsidR="0060143F" w:rsidRPr="001E02E3" w:rsidRDefault="0060143F" w:rsidP="0060143F">
            <w:pPr>
              <w:jc w:val="left"/>
              <w:rPr>
                <w:sz w:val="20"/>
                <w:szCs w:val="20"/>
                <w:lang w:val="fr-FR" w:eastAsia="en-CA"/>
              </w:rPr>
            </w:pPr>
            <w:r w:rsidRPr="001E02E3">
              <w:rPr>
                <w:sz w:val="20"/>
                <w:szCs w:val="20"/>
                <w:lang w:val="fr-FR" w:eastAsia="en-CA"/>
              </w:rPr>
              <w:t>voulu des rapports</w:t>
            </w:r>
          </w:p>
          <w:p w14:paraId="5993FCFA" w14:textId="77777777" w:rsidR="0060143F" w:rsidRPr="001E02E3" w:rsidRDefault="0060143F" w:rsidP="0060143F">
            <w:pPr>
              <w:jc w:val="left"/>
              <w:rPr>
                <w:sz w:val="20"/>
                <w:szCs w:val="20"/>
                <w:lang w:val="fr-FR" w:eastAsia="en-CA"/>
              </w:rPr>
            </w:pPr>
            <w:r w:rsidRPr="001E02E3">
              <w:rPr>
                <w:sz w:val="20"/>
                <w:szCs w:val="20"/>
                <w:lang w:val="fr-FR" w:eastAsia="en-CA"/>
              </w:rPr>
              <w:t>périodiques et des plans</w:t>
            </w:r>
          </w:p>
          <w:p w14:paraId="05FC9F34" w14:textId="1D5CFAEF" w:rsidR="0060143F" w:rsidRPr="001E02E3" w:rsidRDefault="0060143F" w:rsidP="0060143F">
            <w:pPr>
              <w:jc w:val="left"/>
              <w:rPr>
                <w:sz w:val="20"/>
                <w:szCs w:val="20"/>
                <w:lang w:val="fr-FR" w:eastAsia="en-CA"/>
              </w:rPr>
            </w:pPr>
            <w:r w:rsidRPr="001E02E3">
              <w:rPr>
                <w:sz w:val="20"/>
                <w:szCs w:val="20"/>
                <w:lang w:val="fr-FR" w:eastAsia="en-CA"/>
              </w:rPr>
              <w:t>d’activités</w:t>
            </w:r>
          </w:p>
        </w:tc>
        <w:tc>
          <w:tcPr>
            <w:tcW w:w="2140" w:type="pct"/>
            <w:shd w:val="clear" w:color="auto" w:fill="auto"/>
            <w:tcMar>
              <w:left w:w="72" w:type="dxa"/>
              <w:right w:w="72" w:type="dxa"/>
            </w:tcMar>
            <w:hideMark/>
          </w:tcPr>
          <w:p w14:paraId="47744603" w14:textId="68DCAE64" w:rsidR="0060143F" w:rsidRPr="001E02E3" w:rsidRDefault="0060143F" w:rsidP="0060143F">
            <w:pPr>
              <w:jc w:val="left"/>
              <w:rPr>
                <w:sz w:val="20"/>
                <w:szCs w:val="20"/>
                <w:lang w:val="fr-FR" w:eastAsia="en-CA"/>
              </w:rPr>
            </w:pPr>
            <w:r w:rsidRPr="001E02E3">
              <w:rPr>
                <w:sz w:val="20"/>
                <w:szCs w:val="20"/>
                <w:lang w:val="fr-FR" w:eastAsia="en-CA"/>
              </w:rPr>
              <w:t>Soumission en temps voulu des rapports périodiques, des plans d’activités et des réponses, sauf accord contraire</w:t>
            </w:r>
          </w:p>
        </w:tc>
        <w:tc>
          <w:tcPr>
            <w:tcW w:w="789" w:type="pct"/>
            <w:shd w:val="clear" w:color="auto" w:fill="auto"/>
            <w:tcMar>
              <w:left w:w="72" w:type="dxa"/>
              <w:right w:w="72" w:type="dxa"/>
            </w:tcMar>
          </w:tcPr>
          <w:p w14:paraId="52AEBCCD" w14:textId="482E16A2" w:rsidR="0060143F" w:rsidRPr="001E02E3" w:rsidRDefault="0060143F" w:rsidP="0060143F">
            <w:pPr>
              <w:jc w:val="right"/>
              <w:rPr>
                <w:sz w:val="20"/>
                <w:szCs w:val="20"/>
                <w:lang w:val="fr-FR" w:eastAsia="en-CA"/>
              </w:rPr>
            </w:pPr>
            <w:r w:rsidRPr="001E02E3">
              <w:rPr>
                <w:sz w:val="20"/>
                <w:szCs w:val="20"/>
                <w:lang w:val="fr-FR" w:eastAsia="en-CA"/>
              </w:rPr>
              <w:t>À temps</w:t>
            </w:r>
          </w:p>
        </w:tc>
      </w:tr>
    </w:tbl>
    <w:p w14:paraId="10E5BC45" w14:textId="77777777" w:rsidR="00C452F9" w:rsidRPr="001E02E3" w:rsidRDefault="00C452F9" w:rsidP="00C452F9">
      <w:pPr>
        <w:pStyle w:val="StyleHeader4Para4Left0Firstline0"/>
        <w:numPr>
          <w:ilvl w:val="0"/>
          <w:numId w:val="0"/>
        </w:numPr>
        <w:spacing w:after="0"/>
        <w:rPr>
          <w:rFonts w:asciiTheme="majorBidi" w:hAnsiTheme="majorBidi" w:cstheme="majorBidi"/>
          <w:sz w:val="18"/>
          <w:szCs w:val="18"/>
          <w:lang w:val="fr-FR"/>
        </w:rPr>
      </w:pPr>
      <w:r w:rsidRPr="001E02E3">
        <w:rPr>
          <w:rFonts w:asciiTheme="majorBidi" w:hAnsiTheme="majorBidi" w:cstheme="majorBidi"/>
          <w:sz w:val="18"/>
          <w:szCs w:val="18"/>
          <w:lang w:val="fr-FR"/>
        </w:rPr>
        <w:t>* 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de l’Unité nationale de l’ozone et de l’agence.</w:t>
      </w:r>
    </w:p>
    <w:p w14:paraId="58745318" w14:textId="77777777" w:rsidR="00C452F9" w:rsidRPr="001E02E3" w:rsidRDefault="00C452F9" w:rsidP="00C452F9">
      <w:pPr>
        <w:pStyle w:val="StyleHeader4Para4Left0Firstline0"/>
        <w:numPr>
          <w:ilvl w:val="0"/>
          <w:numId w:val="0"/>
        </w:numPr>
        <w:spacing w:after="0"/>
        <w:rPr>
          <w:rFonts w:asciiTheme="majorBidi" w:hAnsiTheme="majorBidi" w:cstheme="majorBidi"/>
          <w:sz w:val="18"/>
          <w:szCs w:val="18"/>
          <w:lang w:val="fr-FR"/>
        </w:rPr>
      </w:pPr>
      <w:r w:rsidRPr="001E02E3">
        <w:rPr>
          <w:rFonts w:asciiTheme="majorBidi" w:hAnsiTheme="majorBidi" w:cstheme="majorBidi"/>
          <w:sz w:val="18"/>
          <w:szCs w:val="18"/>
          <w:lang w:val="fr-FR"/>
        </w:rPr>
        <w:t>** Les cibles d’une agence seront réduites si une prorogation de la date d’achèvement a été approuvée par le Comité exécutif.</w:t>
      </w:r>
    </w:p>
    <w:p w14:paraId="462437BA" w14:textId="77777777" w:rsidR="008E67E5" w:rsidRPr="001E02E3" w:rsidRDefault="008E67E5" w:rsidP="00CC14EE">
      <w:pPr>
        <w:pStyle w:val="sub-title"/>
        <w:keepNext/>
        <w:keepLines/>
        <w:rPr>
          <w:noProof w:val="0"/>
          <w:sz w:val="24"/>
          <w:szCs w:val="24"/>
          <w:lang w:val="fr-FR"/>
        </w:rPr>
      </w:pPr>
    </w:p>
    <w:p w14:paraId="1860CC00" w14:textId="77777777" w:rsidR="0060143F" w:rsidRPr="001E02E3" w:rsidRDefault="0060143F" w:rsidP="0060143F">
      <w:pPr>
        <w:pStyle w:val="Heading1"/>
        <w:keepNext/>
        <w:numPr>
          <w:ilvl w:val="0"/>
          <w:numId w:val="0"/>
        </w:numPr>
        <w:rPr>
          <w:b/>
          <w:bCs/>
          <w:sz w:val="24"/>
          <w:szCs w:val="24"/>
          <w:lang w:val="fr-FR"/>
        </w:rPr>
      </w:pPr>
      <w:r w:rsidRPr="001E02E3">
        <w:rPr>
          <w:b/>
          <w:bCs/>
          <w:sz w:val="24"/>
          <w:szCs w:val="24"/>
          <w:lang w:val="fr-FR"/>
        </w:rPr>
        <w:t>V.</w:t>
      </w:r>
      <w:r w:rsidRPr="001E02E3">
        <w:rPr>
          <w:b/>
          <w:bCs/>
          <w:sz w:val="24"/>
          <w:szCs w:val="24"/>
          <w:lang w:val="fr-FR"/>
        </w:rPr>
        <w:tab/>
        <w:t>Recommandation</w:t>
      </w:r>
    </w:p>
    <w:p w14:paraId="71DC2ECF" w14:textId="2075A07D" w:rsidR="0060143F" w:rsidRPr="001E02E3" w:rsidRDefault="0060143F" w:rsidP="0060143F">
      <w:pPr>
        <w:pStyle w:val="Heading1"/>
        <w:rPr>
          <w:lang w:val="fr-FR"/>
        </w:rPr>
      </w:pPr>
      <w:r w:rsidRPr="001E02E3">
        <w:rPr>
          <w:lang w:val="fr-FR"/>
        </w:rPr>
        <w:t>Le Comité exécutif pourrait souhaiter :</w:t>
      </w:r>
    </w:p>
    <w:p w14:paraId="019AA8E2" w14:textId="7A86FAD0" w:rsidR="002A60A1" w:rsidRPr="001E02E3" w:rsidRDefault="0060143F" w:rsidP="0060143F">
      <w:pPr>
        <w:pStyle w:val="Heading2"/>
        <w:rPr>
          <w:lang w:val="fr-FR"/>
        </w:rPr>
      </w:pPr>
      <w:r w:rsidRPr="001E02E3">
        <w:rPr>
          <w:lang w:val="fr-FR"/>
        </w:rPr>
        <w:t>Prendre note du plan d'activités du PNUE pour 2025-2027 figurant dans le document UNEP/OzL.Pro/ExCom/95/28 ; et</w:t>
      </w:r>
    </w:p>
    <w:p w14:paraId="2C7CCF44" w14:textId="47646F79" w:rsidR="00E85409" w:rsidRPr="001E02E3" w:rsidRDefault="0060143F" w:rsidP="00632B5B">
      <w:pPr>
        <w:pStyle w:val="Heading2"/>
        <w:rPr>
          <w:lang w:val="fr-FR"/>
        </w:rPr>
      </w:pPr>
      <w:r w:rsidRPr="001E02E3">
        <w:rPr>
          <w:lang w:val="fr-FR"/>
        </w:rPr>
        <w:t xml:space="preserve">Approuver les indicateurs de </w:t>
      </w:r>
      <w:r w:rsidR="00F73361">
        <w:rPr>
          <w:lang w:val="fr-FR"/>
        </w:rPr>
        <w:t>résultats</w:t>
      </w:r>
      <w:r w:rsidRPr="001E02E3">
        <w:rPr>
          <w:lang w:val="fr-FR"/>
        </w:rPr>
        <w:t xml:space="preserve"> du PNUE figurant dans le tableau 4 du document UNEP/OzL.Pro/ExCom/95/28.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73B5E" w14:paraId="0614A978" w14:textId="77777777" w:rsidTr="00FB077C">
        <w:tc>
          <w:tcPr>
            <w:tcW w:w="1915" w:type="dxa"/>
          </w:tcPr>
          <w:p w14:paraId="4B28227E" w14:textId="77777777" w:rsidR="00E85409" w:rsidRPr="001E02E3" w:rsidRDefault="00E85409" w:rsidP="00FB077C">
            <w:pPr>
              <w:rPr>
                <w:lang w:val="fr-FR"/>
              </w:rPr>
            </w:pPr>
          </w:p>
        </w:tc>
        <w:tc>
          <w:tcPr>
            <w:tcW w:w="1915" w:type="dxa"/>
          </w:tcPr>
          <w:p w14:paraId="5DC01DDA" w14:textId="77777777" w:rsidR="00E85409" w:rsidRPr="001E02E3" w:rsidRDefault="00E85409" w:rsidP="00FB077C">
            <w:pPr>
              <w:rPr>
                <w:lang w:val="fr-FR"/>
              </w:rPr>
            </w:pPr>
          </w:p>
        </w:tc>
        <w:tc>
          <w:tcPr>
            <w:tcW w:w="1915" w:type="dxa"/>
            <w:tcBorders>
              <w:bottom w:val="single" w:sz="4" w:space="0" w:color="auto"/>
            </w:tcBorders>
          </w:tcPr>
          <w:p w14:paraId="2E462B7C" w14:textId="77777777" w:rsidR="00E85409" w:rsidRPr="001E02E3" w:rsidRDefault="00E85409" w:rsidP="00FB077C">
            <w:pPr>
              <w:rPr>
                <w:lang w:val="fr-FR"/>
              </w:rPr>
            </w:pPr>
          </w:p>
        </w:tc>
        <w:tc>
          <w:tcPr>
            <w:tcW w:w="1915" w:type="dxa"/>
          </w:tcPr>
          <w:p w14:paraId="54FEEE1E" w14:textId="77777777" w:rsidR="00E85409" w:rsidRPr="001E02E3" w:rsidRDefault="00E85409" w:rsidP="00FB077C">
            <w:pPr>
              <w:rPr>
                <w:lang w:val="fr-FR"/>
              </w:rPr>
            </w:pPr>
          </w:p>
        </w:tc>
        <w:tc>
          <w:tcPr>
            <w:tcW w:w="1916" w:type="dxa"/>
          </w:tcPr>
          <w:p w14:paraId="5301C5F8" w14:textId="77777777" w:rsidR="00E85409" w:rsidRPr="001E02E3" w:rsidRDefault="00E85409" w:rsidP="00FB077C">
            <w:pPr>
              <w:rPr>
                <w:lang w:val="fr-FR"/>
              </w:rPr>
            </w:pPr>
          </w:p>
        </w:tc>
      </w:tr>
    </w:tbl>
    <w:p w14:paraId="61B6030F" w14:textId="77777777" w:rsidR="00E85409" w:rsidRPr="001E02E3" w:rsidRDefault="00E85409" w:rsidP="004E7F9C">
      <w:pPr>
        <w:rPr>
          <w:lang w:val="fr-FR"/>
        </w:rPr>
      </w:pPr>
    </w:p>
    <w:sectPr w:rsidR="00E85409" w:rsidRPr="001E02E3"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1F284" w14:textId="77777777" w:rsidR="00D00768" w:rsidRDefault="00D00768" w:rsidP="004A504B">
      <w:r>
        <w:separator/>
      </w:r>
    </w:p>
  </w:endnote>
  <w:endnote w:type="continuationSeparator" w:id="0">
    <w:p w14:paraId="562AB432" w14:textId="77777777" w:rsidR="00D00768" w:rsidRDefault="00D007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36CE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D335B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0D2BF" w14:textId="77777777" w:rsidR="00F96D25" w:rsidRPr="001E02E3" w:rsidRDefault="00F96D25" w:rsidP="00F96D25">
    <w:pPr>
      <w:pBdr>
        <w:top w:val="single" w:sz="4" w:space="1" w:color="auto"/>
        <w:left w:val="single" w:sz="4" w:space="4" w:color="auto"/>
        <w:bottom w:val="single" w:sz="4" w:space="1" w:color="auto"/>
        <w:right w:val="single" w:sz="4" w:space="4" w:color="auto"/>
      </w:pBdr>
      <w:jc w:val="center"/>
      <w:rPr>
        <w:sz w:val="18"/>
        <w:szCs w:val="18"/>
        <w:lang w:val="fr-FR"/>
      </w:rPr>
    </w:pPr>
    <w:r w:rsidRPr="001E02E3">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DBC330D" w14:textId="77777777" w:rsidR="004E7F9C" w:rsidRPr="00922584"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FB2A8" w14:textId="77777777" w:rsidR="00D00768" w:rsidRDefault="00D00768" w:rsidP="004A504B">
      <w:r>
        <w:separator/>
      </w:r>
    </w:p>
  </w:footnote>
  <w:footnote w:type="continuationSeparator" w:id="0">
    <w:p w14:paraId="1D97BBBF" w14:textId="77777777" w:rsidR="00D00768" w:rsidRDefault="00D00768" w:rsidP="004A504B">
      <w:r>
        <w:continuationSeparator/>
      </w:r>
    </w:p>
  </w:footnote>
  <w:footnote w:id="1">
    <w:p w14:paraId="09E1A529" w14:textId="77777777" w:rsidR="0079781A" w:rsidRPr="00F46617" w:rsidRDefault="0079781A" w:rsidP="0079781A">
      <w:pPr>
        <w:pStyle w:val="FootnoteText"/>
        <w:rPr>
          <w:lang w:val="fr-FR"/>
        </w:rPr>
      </w:pPr>
      <w:r w:rsidRPr="00F46617">
        <w:rPr>
          <w:rStyle w:val="FootnoteReference"/>
          <w:lang w:val="fr-FR"/>
        </w:rPr>
        <w:footnoteRef/>
      </w:r>
      <w:r w:rsidRPr="00F46617">
        <w:rPr>
          <w:lang w:val="fr-FR"/>
        </w:rPr>
        <w:t xml:space="preserve"> UNEP/OzL.Pro/ExCom/9</w:t>
      </w:r>
      <w:r w:rsidR="00AC3EE9" w:rsidRPr="00F46617">
        <w:rPr>
          <w:lang w:val="fr-FR"/>
        </w:rPr>
        <w:t>5</w:t>
      </w:r>
      <w:r w:rsidRPr="00F46617">
        <w:rPr>
          <w:lang w:val="fr-FR"/>
        </w:rPr>
        <w:t>/1</w:t>
      </w:r>
    </w:p>
  </w:footnote>
  <w:footnote w:id="2">
    <w:p w14:paraId="3A742F4D" w14:textId="77777777" w:rsidR="00AE6D50" w:rsidRPr="00F46617" w:rsidRDefault="00AE6D50" w:rsidP="00AE6D50">
      <w:pPr>
        <w:pStyle w:val="FootnoteText"/>
        <w:rPr>
          <w:lang w:val="fr-FR"/>
        </w:rPr>
      </w:pPr>
      <w:r w:rsidRPr="00F46617">
        <w:rPr>
          <w:rStyle w:val="FootnoteReference"/>
          <w:lang w:val="fr-FR"/>
        </w:rPr>
        <w:footnoteRef/>
      </w:r>
      <w:r w:rsidRPr="00F46617">
        <w:rPr>
          <w:lang w:val="fr-FR"/>
        </w:rPr>
        <w:t xml:space="preserve"> La décision 89/6 prévoit que les agences bilatérales et d'exécution, lorsqu'elles soumettent les phases actuelles et futures des PGEH pour les pays consommant de faibles volumes, peuvent inclure le financement nécessaire à l'introduction de produits de remplacement des HCFC ayant un potentiel de réchauffement planétaire faible ou nul et au maintien de l'efficacité énergétique dans le secteur de l'entretien des équipements de réfrigération.</w:t>
      </w:r>
    </w:p>
  </w:footnote>
  <w:footnote w:id="3">
    <w:p w14:paraId="37E8B1D5" w14:textId="77777777" w:rsidR="00AE6D50" w:rsidRPr="00F46617" w:rsidRDefault="00AE6D50" w:rsidP="00AE6D50">
      <w:pPr>
        <w:pStyle w:val="FootnoteText"/>
        <w:rPr>
          <w:lang w:val="fr-FR"/>
        </w:rPr>
      </w:pPr>
      <w:r w:rsidRPr="00F46617">
        <w:rPr>
          <w:rStyle w:val="FootnoteReference"/>
          <w:lang w:val="fr-FR"/>
        </w:rPr>
        <w:footnoteRef/>
      </w:r>
      <w:r w:rsidRPr="00F46617">
        <w:rPr>
          <w:lang w:val="fr-FR"/>
        </w:rPr>
        <w:t xml:space="preserve"> Le Comité exécutif a établi une fenêtre de financement et des critères pour les projets pilotes visant à maintenir et/ou à améliorer l'efficacité énergétique des technologies et équipements de remplacement dans le cadre de la réduction progressive des HFC.</w:t>
      </w:r>
    </w:p>
  </w:footnote>
  <w:footnote w:id="4">
    <w:p w14:paraId="01901416" w14:textId="77777777" w:rsidR="00AE6D50" w:rsidRPr="00F46617" w:rsidRDefault="00AE6D50" w:rsidP="00AE6D50">
      <w:pPr>
        <w:pStyle w:val="FootnoteText"/>
        <w:rPr>
          <w:lang w:val="fr-FR"/>
        </w:rPr>
      </w:pPr>
      <w:r w:rsidRPr="00F46617">
        <w:rPr>
          <w:rStyle w:val="FootnoteReference"/>
          <w:lang w:val="fr-FR"/>
        </w:rPr>
        <w:footnoteRef/>
      </w:r>
      <w:r w:rsidRPr="00F46617">
        <w:rPr>
          <w:lang w:val="fr-FR"/>
        </w:rPr>
        <w:t xml:space="preserve"> Le Comité exécutif a établi une fenêtre de financement et des critères relatifs à la préparation des inventaires nationaux des banques de substances réglementées utilisées ou indésirables, ainsi qu'un plan pour la collecte, le transport et l'élimination de ces substances.</w:t>
      </w:r>
    </w:p>
  </w:footnote>
  <w:footnote w:id="5">
    <w:p w14:paraId="68A52567" w14:textId="7E019D3D" w:rsidR="00C33A3D" w:rsidRPr="00F46617" w:rsidRDefault="00C33A3D" w:rsidP="00C33A3D">
      <w:pPr>
        <w:pStyle w:val="FootnoteText"/>
        <w:rPr>
          <w:lang w:val="fr-FR"/>
        </w:rPr>
      </w:pPr>
      <w:r w:rsidRPr="00F46617">
        <w:rPr>
          <w:rStyle w:val="FootnoteReference"/>
          <w:lang w:val="fr-FR"/>
        </w:rPr>
        <w:footnoteRef/>
      </w:r>
      <w:r w:rsidRPr="00F46617">
        <w:rPr>
          <w:lang w:val="fr-FR"/>
        </w:rPr>
        <w:t xml:space="preserve"> Le Comité exécutif a approuvé l'augmentation du budget du PAC pour 2024, 2025 et 2026 de 200 000 $US, 150 000 $US et 150 000 $US, respectivement, en vue de fournir une assistance technique et stratégique aux pays consommant de faibles volumes afin d'appuyer les KIP.</w:t>
      </w:r>
    </w:p>
  </w:footnote>
  <w:footnote w:id="6">
    <w:p w14:paraId="231973FA" w14:textId="62C966D0" w:rsidR="002A60A1" w:rsidRPr="00F46617" w:rsidRDefault="002A60A1" w:rsidP="002A60A1">
      <w:pPr>
        <w:pStyle w:val="FootnoteText"/>
        <w:rPr>
          <w:lang w:val="fr-FR"/>
        </w:rPr>
      </w:pPr>
      <w:r w:rsidRPr="00F46617">
        <w:rPr>
          <w:rStyle w:val="FootnoteReference"/>
          <w:lang w:val="fr-FR"/>
        </w:rPr>
        <w:footnoteRef/>
      </w:r>
      <w:r w:rsidRPr="00F46617">
        <w:rPr>
          <w:lang w:val="fr-FR"/>
        </w:rPr>
        <w:t xml:space="preserve"> UNEP/OzL.Pro/ExCom/9</w:t>
      </w:r>
      <w:r w:rsidR="00DD73FD" w:rsidRPr="00F46617">
        <w:rPr>
          <w:lang w:val="fr-FR"/>
        </w:rPr>
        <w:t>5</w:t>
      </w:r>
      <w:r w:rsidRPr="00F46617">
        <w:rPr>
          <w:lang w:val="fr-FR"/>
        </w:rPr>
        <w:t>/</w:t>
      </w:r>
      <w:r w:rsidR="00CF7CDD" w:rsidRPr="00F46617">
        <w:rPr>
          <w:lang w:val="fr-FR"/>
        </w:rPr>
        <w:t>83</w:t>
      </w:r>
    </w:p>
  </w:footnote>
  <w:footnote w:id="7">
    <w:p w14:paraId="2282FF46" w14:textId="4AE5B104" w:rsidR="002A60A1" w:rsidRPr="00F46617" w:rsidRDefault="002A60A1" w:rsidP="002A60A1">
      <w:pPr>
        <w:pStyle w:val="FootnoteText"/>
        <w:rPr>
          <w:lang w:val="fr-FR"/>
        </w:rPr>
      </w:pPr>
      <w:r w:rsidRPr="00F46617">
        <w:rPr>
          <w:rStyle w:val="FootnoteReference"/>
          <w:lang w:val="fr-FR"/>
        </w:rPr>
        <w:footnoteRef/>
      </w:r>
      <w:r w:rsidRPr="00F46617">
        <w:rPr>
          <w:lang w:val="fr-FR"/>
        </w:rPr>
        <w:t xml:space="preserve"> UNEP/OzL.Pro/ExCom/9</w:t>
      </w:r>
      <w:r w:rsidR="00DD73FD" w:rsidRPr="00F46617">
        <w:rPr>
          <w:lang w:val="fr-FR"/>
        </w:rPr>
        <w:t>5</w:t>
      </w:r>
      <w:r w:rsidRPr="00F46617">
        <w:rPr>
          <w:lang w:val="fr-FR"/>
        </w:rPr>
        <w:t>/</w:t>
      </w:r>
      <w:r w:rsidR="00CF7CDD" w:rsidRPr="00F46617">
        <w:rPr>
          <w:lang w:val="fr-FR"/>
        </w:rPr>
        <w:t>25</w:t>
      </w:r>
    </w:p>
  </w:footnote>
  <w:footnote w:id="8">
    <w:p w14:paraId="5ED596B1" w14:textId="2841531F" w:rsidR="004C1263" w:rsidRPr="00F46617" w:rsidRDefault="004C1263" w:rsidP="004C1263">
      <w:pPr>
        <w:pStyle w:val="FootnoteText"/>
        <w:rPr>
          <w:lang w:val="fr-FR"/>
        </w:rPr>
      </w:pPr>
      <w:r w:rsidRPr="00F46617">
        <w:rPr>
          <w:rStyle w:val="FootnoteReference"/>
          <w:lang w:val="fr-FR"/>
        </w:rPr>
        <w:footnoteRef/>
      </w:r>
      <w:r w:rsidRPr="00F46617">
        <w:rPr>
          <w:lang w:val="fr-FR"/>
        </w:rPr>
        <w:t xml:space="preserve"> La décision 93/8</w:t>
      </w:r>
      <w:r w:rsidR="00F73361">
        <w:rPr>
          <w:lang w:val="fr-FR"/>
        </w:rPr>
        <w:t xml:space="preserve"> </w:t>
      </w:r>
      <w:r w:rsidRPr="00F46617">
        <w:rPr>
          <w:lang w:val="fr-FR"/>
        </w:rPr>
        <w:t>d) n'inclut pas d'indicateurs de résultats pour le PAC du PNUE.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D054C" w14:textId="36ABFFFB" w:rsidR="00DC6A10" w:rsidRPr="0033525D" w:rsidRDefault="00144070">
    <w:fldSimple w:instr=" DOCPROPERTY &quot;Document number&quot;  \* MERGEFORMAT ">
      <w:r>
        <w:t>UNEP/OzL.Pro/ExCom/95/28</w:t>
      </w:r>
    </w:fldSimple>
  </w:p>
  <w:p w14:paraId="62113556" w14:textId="77777777" w:rsidR="00DC6A10" w:rsidRPr="0033525D" w:rsidRDefault="00DC6A10"/>
  <w:p w14:paraId="4938005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BF516" w14:textId="4EAD18C2" w:rsidR="00DC6A10" w:rsidRPr="0033525D" w:rsidRDefault="00144070">
    <w:pPr>
      <w:jc w:val="right"/>
    </w:pPr>
    <w:fldSimple w:instr=" DOCPROPERTY &quot;Document number&quot;  \* MERGEFORMAT ">
      <w:r>
        <w:t>UNEP/OzL.Pro/ExCom/95/28</w:t>
      </w:r>
    </w:fldSimple>
  </w:p>
  <w:p w14:paraId="4D060018" w14:textId="77777777" w:rsidR="00DC6A10" w:rsidRPr="0033525D" w:rsidRDefault="00DC6A10"/>
  <w:p w14:paraId="7A3E6DE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12129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6A249D"/>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895551320">
    <w:abstractNumId w:val="16"/>
  </w:num>
  <w:num w:numId="22" w16cid:durableId="141246394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A60A1"/>
    <w:rsid w:val="00000FED"/>
    <w:rsid w:val="00001BCB"/>
    <w:rsid w:val="0000434E"/>
    <w:rsid w:val="00006E8E"/>
    <w:rsid w:val="00013404"/>
    <w:rsid w:val="000211A9"/>
    <w:rsid w:val="00021238"/>
    <w:rsid w:val="00022071"/>
    <w:rsid w:val="000269AF"/>
    <w:rsid w:val="00031260"/>
    <w:rsid w:val="0003681A"/>
    <w:rsid w:val="000372B7"/>
    <w:rsid w:val="0004554C"/>
    <w:rsid w:val="00050F6E"/>
    <w:rsid w:val="00061EC2"/>
    <w:rsid w:val="000657E3"/>
    <w:rsid w:val="00066CE8"/>
    <w:rsid w:val="00072355"/>
    <w:rsid w:val="00080ED0"/>
    <w:rsid w:val="00085B8F"/>
    <w:rsid w:val="00090481"/>
    <w:rsid w:val="00093434"/>
    <w:rsid w:val="000A3826"/>
    <w:rsid w:val="000A6C26"/>
    <w:rsid w:val="000B36C8"/>
    <w:rsid w:val="000C17EE"/>
    <w:rsid w:val="000C37CB"/>
    <w:rsid w:val="000C4382"/>
    <w:rsid w:val="000D52A4"/>
    <w:rsid w:val="000E07BC"/>
    <w:rsid w:val="000E2E21"/>
    <w:rsid w:val="000F1CD4"/>
    <w:rsid w:val="000F4103"/>
    <w:rsid w:val="000F70A7"/>
    <w:rsid w:val="0011235E"/>
    <w:rsid w:val="00113CCA"/>
    <w:rsid w:val="0012014E"/>
    <w:rsid w:val="00122A52"/>
    <w:rsid w:val="00122F25"/>
    <w:rsid w:val="00135980"/>
    <w:rsid w:val="0013786F"/>
    <w:rsid w:val="00144070"/>
    <w:rsid w:val="00144DAF"/>
    <w:rsid w:val="00156B7B"/>
    <w:rsid w:val="00164719"/>
    <w:rsid w:val="00166FC4"/>
    <w:rsid w:val="001677AC"/>
    <w:rsid w:val="001721FA"/>
    <w:rsid w:val="00172581"/>
    <w:rsid w:val="001804EA"/>
    <w:rsid w:val="00180DBB"/>
    <w:rsid w:val="00181920"/>
    <w:rsid w:val="00187D4F"/>
    <w:rsid w:val="00190A61"/>
    <w:rsid w:val="00197179"/>
    <w:rsid w:val="001A1E1B"/>
    <w:rsid w:val="001A2215"/>
    <w:rsid w:val="001A2A9A"/>
    <w:rsid w:val="001A3342"/>
    <w:rsid w:val="001A3E3D"/>
    <w:rsid w:val="001A468B"/>
    <w:rsid w:val="001A7049"/>
    <w:rsid w:val="001B1E40"/>
    <w:rsid w:val="001B5207"/>
    <w:rsid w:val="001C0676"/>
    <w:rsid w:val="001C65B9"/>
    <w:rsid w:val="001C764E"/>
    <w:rsid w:val="001D519A"/>
    <w:rsid w:val="001D7EAE"/>
    <w:rsid w:val="001E02E3"/>
    <w:rsid w:val="001E1052"/>
    <w:rsid w:val="001E21B1"/>
    <w:rsid w:val="001E2F93"/>
    <w:rsid w:val="001E4554"/>
    <w:rsid w:val="001E61E5"/>
    <w:rsid w:val="001E661C"/>
    <w:rsid w:val="001F1002"/>
    <w:rsid w:val="001F2159"/>
    <w:rsid w:val="001F53FD"/>
    <w:rsid w:val="001F66E7"/>
    <w:rsid w:val="00204DFB"/>
    <w:rsid w:val="00210B8B"/>
    <w:rsid w:val="002132E0"/>
    <w:rsid w:val="00214863"/>
    <w:rsid w:val="002156B4"/>
    <w:rsid w:val="00224D9A"/>
    <w:rsid w:val="00224FCD"/>
    <w:rsid w:val="00253222"/>
    <w:rsid w:val="00261C13"/>
    <w:rsid w:val="00262847"/>
    <w:rsid w:val="002705A6"/>
    <w:rsid w:val="00272365"/>
    <w:rsid w:val="00281BB2"/>
    <w:rsid w:val="00282EC2"/>
    <w:rsid w:val="00287B25"/>
    <w:rsid w:val="002A03C3"/>
    <w:rsid w:val="002A60A1"/>
    <w:rsid w:val="002B254E"/>
    <w:rsid w:val="002B2C43"/>
    <w:rsid w:val="002B4CE8"/>
    <w:rsid w:val="002B72E9"/>
    <w:rsid w:val="002C516B"/>
    <w:rsid w:val="002C7998"/>
    <w:rsid w:val="002D08B5"/>
    <w:rsid w:val="002D0C79"/>
    <w:rsid w:val="002D1A7B"/>
    <w:rsid w:val="002D37CC"/>
    <w:rsid w:val="002E6186"/>
    <w:rsid w:val="002F1E53"/>
    <w:rsid w:val="002F2CAA"/>
    <w:rsid w:val="0030052C"/>
    <w:rsid w:val="00311D9B"/>
    <w:rsid w:val="00312C27"/>
    <w:rsid w:val="003159CA"/>
    <w:rsid w:val="00317D35"/>
    <w:rsid w:val="00321B35"/>
    <w:rsid w:val="00330350"/>
    <w:rsid w:val="003306E1"/>
    <w:rsid w:val="003320E4"/>
    <w:rsid w:val="00334449"/>
    <w:rsid w:val="0033511E"/>
    <w:rsid w:val="0033525D"/>
    <w:rsid w:val="003414F3"/>
    <w:rsid w:val="003424DD"/>
    <w:rsid w:val="00343991"/>
    <w:rsid w:val="00354CE5"/>
    <w:rsid w:val="0035613E"/>
    <w:rsid w:val="00363EE9"/>
    <w:rsid w:val="00376128"/>
    <w:rsid w:val="0037742E"/>
    <w:rsid w:val="00377D56"/>
    <w:rsid w:val="0038245A"/>
    <w:rsid w:val="003840E6"/>
    <w:rsid w:val="00385CFC"/>
    <w:rsid w:val="0039337A"/>
    <w:rsid w:val="00394CCF"/>
    <w:rsid w:val="0039764E"/>
    <w:rsid w:val="003A03F5"/>
    <w:rsid w:val="003A3189"/>
    <w:rsid w:val="003A3CA7"/>
    <w:rsid w:val="003A6120"/>
    <w:rsid w:val="003B1A9C"/>
    <w:rsid w:val="003B33BD"/>
    <w:rsid w:val="003B569D"/>
    <w:rsid w:val="003C3C0E"/>
    <w:rsid w:val="003C46F5"/>
    <w:rsid w:val="003D42A6"/>
    <w:rsid w:val="003D4F21"/>
    <w:rsid w:val="003D4FAC"/>
    <w:rsid w:val="003D7893"/>
    <w:rsid w:val="003E04D9"/>
    <w:rsid w:val="003E1885"/>
    <w:rsid w:val="003E38A7"/>
    <w:rsid w:val="003E67AA"/>
    <w:rsid w:val="003E7906"/>
    <w:rsid w:val="003F000F"/>
    <w:rsid w:val="003F20B1"/>
    <w:rsid w:val="003F3C50"/>
    <w:rsid w:val="004057BA"/>
    <w:rsid w:val="00406202"/>
    <w:rsid w:val="00406A6A"/>
    <w:rsid w:val="00406B22"/>
    <w:rsid w:val="00407147"/>
    <w:rsid w:val="004078FA"/>
    <w:rsid w:val="00414532"/>
    <w:rsid w:val="00415ABC"/>
    <w:rsid w:val="0042341C"/>
    <w:rsid w:val="00431E08"/>
    <w:rsid w:val="004328A7"/>
    <w:rsid w:val="0043356C"/>
    <w:rsid w:val="00433995"/>
    <w:rsid w:val="00434C74"/>
    <w:rsid w:val="00455712"/>
    <w:rsid w:val="00456EB4"/>
    <w:rsid w:val="0045747F"/>
    <w:rsid w:val="00457827"/>
    <w:rsid w:val="00457C66"/>
    <w:rsid w:val="004718F3"/>
    <w:rsid w:val="004738C7"/>
    <w:rsid w:val="00475040"/>
    <w:rsid w:val="00475212"/>
    <w:rsid w:val="00476F32"/>
    <w:rsid w:val="00482744"/>
    <w:rsid w:val="00490C06"/>
    <w:rsid w:val="004931E4"/>
    <w:rsid w:val="00493D40"/>
    <w:rsid w:val="00493EE3"/>
    <w:rsid w:val="004967B6"/>
    <w:rsid w:val="0049686F"/>
    <w:rsid w:val="004A504B"/>
    <w:rsid w:val="004A62B2"/>
    <w:rsid w:val="004A6911"/>
    <w:rsid w:val="004A7B35"/>
    <w:rsid w:val="004B3652"/>
    <w:rsid w:val="004B54E0"/>
    <w:rsid w:val="004B7384"/>
    <w:rsid w:val="004C1263"/>
    <w:rsid w:val="004C4269"/>
    <w:rsid w:val="004C4DF0"/>
    <w:rsid w:val="004C67A6"/>
    <w:rsid w:val="004C7F9D"/>
    <w:rsid w:val="004D6236"/>
    <w:rsid w:val="004D7F90"/>
    <w:rsid w:val="004E4DBB"/>
    <w:rsid w:val="004E4E41"/>
    <w:rsid w:val="004E73DB"/>
    <w:rsid w:val="004E7F9C"/>
    <w:rsid w:val="004F1EB1"/>
    <w:rsid w:val="004F3493"/>
    <w:rsid w:val="004F5143"/>
    <w:rsid w:val="00507A12"/>
    <w:rsid w:val="00507BD0"/>
    <w:rsid w:val="00512B09"/>
    <w:rsid w:val="005220ED"/>
    <w:rsid w:val="00533796"/>
    <w:rsid w:val="0053484A"/>
    <w:rsid w:val="00537343"/>
    <w:rsid w:val="005516F3"/>
    <w:rsid w:val="00553ECC"/>
    <w:rsid w:val="00555D75"/>
    <w:rsid w:val="00560DF0"/>
    <w:rsid w:val="005635CC"/>
    <w:rsid w:val="00565EC5"/>
    <w:rsid w:val="0056759C"/>
    <w:rsid w:val="0059513E"/>
    <w:rsid w:val="0059605B"/>
    <w:rsid w:val="005A64D0"/>
    <w:rsid w:val="005A6AA4"/>
    <w:rsid w:val="005A6D9F"/>
    <w:rsid w:val="005B48FF"/>
    <w:rsid w:val="005C0FCA"/>
    <w:rsid w:val="005C1E32"/>
    <w:rsid w:val="005C522C"/>
    <w:rsid w:val="005C6432"/>
    <w:rsid w:val="005C670D"/>
    <w:rsid w:val="005D363F"/>
    <w:rsid w:val="005E680F"/>
    <w:rsid w:val="005F27DD"/>
    <w:rsid w:val="005F37C0"/>
    <w:rsid w:val="005F54E5"/>
    <w:rsid w:val="0060143F"/>
    <w:rsid w:val="00604C15"/>
    <w:rsid w:val="006062DF"/>
    <w:rsid w:val="00606F0B"/>
    <w:rsid w:val="00614171"/>
    <w:rsid w:val="006158D5"/>
    <w:rsid w:val="00625D83"/>
    <w:rsid w:val="00632B5B"/>
    <w:rsid w:val="00634A1C"/>
    <w:rsid w:val="00640855"/>
    <w:rsid w:val="006424D8"/>
    <w:rsid w:val="00651984"/>
    <w:rsid w:val="006606BB"/>
    <w:rsid w:val="00660DE6"/>
    <w:rsid w:val="006623E7"/>
    <w:rsid w:val="00662B80"/>
    <w:rsid w:val="00662C00"/>
    <w:rsid w:val="0066768F"/>
    <w:rsid w:val="00670F6C"/>
    <w:rsid w:val="00676E58"/>
    <w:rsid w:val="006852C7"/>
    <w:rsid w:val="006852CE"/>
    <w:rsid w:val="00687F21"/>
    <w:rsid w:val="00692D14"/>
    <w:rsid w:val="00694F2E"/>
    <w:rsid w:val="006A01BD"/>
    <w:rsid w:val="006A700D"/>
    <w:rsid w:val="006A7A3B"/>
    <w:rsid w:val="006A7E91"/>
    <w:rsid w:val="006B65C7"/>
    <w:rsid w:val="006C1727"/>
    <w:rsid w:val="006C32FD"/>
    <w:rsid w:val="006C39CE"/>
    <w:rsid w:val="006C7319"/>
    <w:rsid w:val="006D0FCC"/>
    <w:rsid w:val="006D21F5"/>
    <w:rsid w:val="006D3089"/>
    <w:rsid w:val="006E126D"/>
    <w:rsid w:val="006E1FC3"/>
    <w:rsid w:val="006F202B"/>
    <w:rsid w:val="006F4F73"/>
    <w:rsid w:val="00704CE9"/>
    <w:rsid w:val="00705025"/>
    <w:rsid w:val="0070616B"/>
    <w:rsid w:val="00706295"/>
    <w:rsid w:val="00706FDA"/>
    <w:rsid w:val="00711F9A"/>
    <w:rsid w:val="00713537"/>
    <w:rsid w:val="00713810"/>
    <w:rsid w:val="007155F9"/>
    <w:rsid w:val="0072523C"/>
    <w:rsid w:val="007303A5"/>
    <w:rsid w:val="00730B3E"/>
    <w:rsid w:val="0073420B"/>
    <w:rsid w:val="00736367"/>
    <w:rsid w:val="0074760E"/>
    <w:rsid w:val="007524E2"/>
    <w:rsid w:val="007548C4"/>
    <w:rsid w:val="00754ABA"/>
    <w:rsid w:val="0076771C"/>
    <w:rsid w:val="00782B0D"/>
    <w:rsid w:val="00782CFA"/>
    <w:rsid w:val="0078512F"/>
    <w:rsid w:val="00785D77"/>
    <w:rsid w:val="00786D02"/>
    <w:rsid w:val="0078786D"/>
    <w:rsid w:val="00793853"/>
    <w:rsid w:val="0079442E"/>
    <w:rsid w:val="0079781A"/>
    <w:rsid w:val="00797DD8"/>
    <w:rsid w:val="007A1546"/>
    <w:rsid w:val="007A228C"/>
    <w:rsid w:val="007A368E"/>
    <w:rsid w:val="007A5868"/>
    <w:rsid w:val="007A61AD"/>
    <w:rsid w:val="007B04CE"/>
    <w:rsid w:val="007B2497"/>
    <w:rsid w:val="007B5EB6"/>
    <w:rsid w:val="007B6871"/>
    <w:rsid w:val="007B7A2F"/>
    <w:rsid w:val="007C2B69"/>
    <w:rsid w:val="007C32EE"/>
    <w:rsid w:val="007C3D33"/>
    <w:rsid w:val="007D294A"/>
    <w:rsid w:val="007D47D2"/>
    <w:rsid w:val="007D6EC0"/>
    <w:rsid w:val="007D7E1D"/>
    <w:rsid w:val="007D7F88"/>
    <w:rsid w:val="007E503C"/>
    <w:rsid w:val="007E6BC9"/>
    <w:rsid w:val="0080345C"/>
    <w:rsid w:val="008047C4"/>
    <w:rsid w:val="00804A07"/>
    <w:rsid w:val="0082522F"/>
    <w:rsid w:val="00831979"/>
    <w:rsid w:val="00831CDA"/>
    <w:rsid w:val="00845994"/>
    <w:rsid w:val="00851352"/>
    <w:rsid w:val="008536E9"/>
    <w:rsid w:val="00857077"/>
    <w:rsid w:val="008618C7"/>
    <w:rsid w:val="00863230"/>
    <w:rsid w:val="00865BD0"/>
    <w:rsid w:val="008717D8"/>
    <w:rsid w:val="0087215C"/>
    <w:rsid w:val="00875D25"/>
    <w:rsid w:val="00880E35"/>
    <w:rsid w:val="008875FE"/>
    <w:rsid w:val="00887F8E"/>
    <w:rsid w:val="008938C8"/>
    <w:rsid w:val="00896234"/>
    <w:rsid w:val="00896312"/>
    <w:rsid w:val="00897E43"/>
    <w:rsid w:val="008A0C6F"/>
    <w:rsid w:val="008A1245"/>
    <w:rsid w:val="008C222B"/>
    <w:rsid w:val="008C5738"/>
    <w:rsid w:val="008C694F"/>
    <w:rsid w:val="008C7EAD"/>
    <w:rsid w:val="008D0CFE"/>
    <w:rsid w:val="008D108C"/>
    <w:rsid w:val="008D229C"/>
    <w:rsid w:val="008D6152"/>
    <w:rsid w:val="008E3CA2"/>
    <w:rsid w:val="008E67E5"/>
    <w:rsid w:val="008E7BA9"/>
    <w:rsid w:val="008F0F81"/>
    <w:rsid w:val="008F235B"/>
    <w:rsid w:val="008F27BF"/>
    <w:rsid w:val="008F2E64"/>
    <w:rsid w:val="00901E26"/>
    <w:rsid w:val="00903144"/>
    <w:rsid w:val="009142EC"/>
    <w:rsid w:val="009145E4"/>
    <w:rsid w:val="009154C3"/>
    <w:rsid w:val="00922584"/>
    <w:rsid w:val="00922E06"/>
    <w:rsid w:val="00923540"/>
    <w:rsid w:val="00926767"/>
    <w:rsid w:val="009269C2"/>
    <w:rsid w:val="00926BEA"/>
    <w:rsid w:val="009361D5"/>
    <w:rsid w:val="0094034D"/>
    <w:rsid w:val="009428A4"/>
    <w:rsid w:val="0095273E"/>
    <w:rsid w:val="00952ADC"/>
    <w:rsid w:val="009659F4"/>
    <w:rsid w:val="00970D60"/>
    <w:rsid w:val="00974F2E"/>
    <w:rsid w:val="009874D0"/>
    <w:rsid w:val="009917EC"/>
    <w:rsid w:val="0099224B"/>
    <w:rsid w:val="0099390E"/>
    <w:rsid w:val="009960E5"/>
    <w:rsid w:val="009A0863"/>
    <w:rsid w:val="009A7148"/>
    <w:rsid w:val="009A7ADC"/>
    <w:rsid w:val="009B0414"/>
    <w:rsid w:val="009B0D30"/>
    <w:rsid w:val="009B3248"/>
    <w:rsid w:val="009C0586"/>
    <w:rsid w:val="009C19B7"/>
    <w:rsid w:val="009C1F8A"/>
    <w:rsid w:val="009C3D06"/>
    <w:rsid w:val="009C57F7"/>
    <w:rsid w:val="009C5ABB"/>
    <w:rsid w:val="009D3CDD"/>
    <w:rsid w:val="009D437D"/>
    <w:rsid w:val="009D7C51"/>
    <w:rsid w:val="009E196C"/>
    <w:rsid w:val="009E24E5"/>
    <w:rsid w:val="009E3AB7"/>
    <w:rsid w:val="009E4656"/>
    <w:rsid w:val="009E6A0A"/>
    <w:rsid w:val="009F36BF"/>
    <w:rsid w:val="009F59FA"/>
    <w:rsid w:val="009F7FAF"/>
    <w:rsid w:val="00A01891"/>
    <w:rsid w:val="00A01BED"/>
    <w:rsid w:val="00A027C8"/>
    <w:rsid w:val="00A111B6"/>
    <w:rsid w:val="00A14361"/>
    <w:rsid w:val="00A15329"/>
    <w:rsid w:val="00A1585D"/>
    <w:rsid w:val="00A16810"/>
    <w:rsid w:val="00A16F04"/>
    <w:rsid w:val="00A23492"/>
    <w:rsid w:val="00A26D27"/>
    <w:rsid w:val="00A376EE"/>
    <w:rsid w:val="00A41408"/>
    <w:rsid w:val="00A42A99"/>
    <w:rsid w:val="00A5151A"/>
    <w:rsid w:val="00A51CF0"/>
    <w:rsid w:val="00A531C3"/>
    <w:rsid w:val="00A540EC"/>
    <w:rsid w:val="00A57E0A"/>
    <w:rsid w:val="00A71E5E"/>
    <w:rsid w:val="00A77919"/>
    <w:rsid w:val="00A823F6"/>
    <w:rsid w:val="00A8710E"/>
    <w:rsid w:val="00A8719E"/>
    <w:rsid w:val="00A87BE0"/>
    <w:rsid w:val="00A94483"/>
    <w:rsid w:val="00AA0A89"/>
    <w:rsid w:val="00AA5368"/>
    <w:rsid w:val="00AA6429"/>
    <w:rsid w:val="00AA6A99"/>
    <w:rsid w:val="00AB056C"/>
    <w:rsid w:val="00AC01AA"/>
    <w:rsid w:val="00AC3EE9"/>
    <w:rsid w:val="00AC4F72"/>
    <w:rsid w:val="00AC5041"/>
    <w:rsid w:val="00AC7654"/>
    <w:rsid w:val="00AC7F73"/>
    <w:rsid w:val="00AD3C98"/>
    <w:rsid w:val="00AD7345"/>
    <w:rsid w:val="00AE482E"/>
    <w:rsid w:val="00AE522A"/>
    <w:rsid w:val="00AE6D50"/>
    <w:rsid w:val="00AE788E"/>
    <w:rsid w:val="00AE78FB"/>
    <w:rsid w:val="00AF1B39"/>
    <w:rsid w:val="00AF741A"/>
    <w:rsid w:val="00AF7EF9"/>
    <w:rsid w:val="00B01ADB"/>
    <w:rsid w:val="00B04161"/>
    <w:rsid w:val="00B056F9"/>
    <w:rsid w:val="00B11E3D"/>
    <w:rsid w:val="00B12C28"/>
    <w:rsid w:val="00B14D2C"/>
    <w:rsid w:val="00B17E82"/>
    <w:rsid w:val="00B31793"/>
    <w:rsid w:val="00B32CB6"/>
    <w:rsid w:val="00B43377"/>
    <w:rsid w:val="00B4575A"/>
    <w:rsid w:val="00B47141"/>
    <w:rsid w:val="00B47B18"/>
    <w:rsid w:val="00B509DF"/>
    <w:rsid w:val="00B51D38"/>
    <w:rsid w:val="00B52ABD"/>
    <w:rsid w:val="00B554DF"/>
    <w:rsid w:val="00B55650"/>
    <w:rsid w:val="00B575BA"/>
    <w:rsid w:val="00B71608"/>
    <w:rsid w:val="00B73C1C"/>
    <w:rsid w:val="00B76429"/>
    <w:rsid w:val="00B86471"/>
    <w:rsid w:val="00B956D4"/>
    <w:rsid w:val="00B97446"/>
    <w:rsid w:val="00BA04DE"/>
    <w:rsid w:val="00BA2933"/>
    <w:rsid w:val="00BA7432"/>
    <w:rsid w:val="00BB00A2"/>
    <w:rsid w:val="00BB2764"/>
    <w:rsid w:val="00BB4974"/>
    <w:rsid w:val="00BC1AA0"/>
    <w:rsid w:val="00BC2495"/>
    <w:rsid w:val="00BC2525"/>
    <w:rsid w:val="00BC314A"/>
    <w:rsid w:val="00BC4DA0"/>
    <w:rsid w:val="00BC7EB9"/>
    <w:rsid w:val="00BD2643"/>
    <w:rsid w:val="00BD4F13"/>
    <w:rsid w:val="00BD56B1"/>
    <w:rsid w:val="00BD5D9E"/>
    <w:rsid w:val="00BD6558"/>
    <w:rsid w:val="00BE0D9C"/>
    <w:rsid w:val="00BE741C"/>
    <w:rsid w:val="00BF2AD7"/>
    <w:rsid w:val="00BF2F76"/>
    <w:rsid w:val="00BF3022"/>
    <w:rsid w:val="00BF3214"/>
    <w:rsid w:val="00BF435D"/>
    <w:rsid w:val="00BF5573"/>
    <w:rsid w:val="00BF6A5A"/>
    <w:rsid w:val="00C00911"/>
    <w:rsid w:val="00C03290"/>
    <w:rsid w:val="00C04DDA"/>
    <w:rsid w:val="00C052F5"/>
    <w:rsid w:val="00C14293"/>
    <w:rsid w:val="00C15867"/>
    <w:rsid w:val="00C20D21"/>
    <w:rsid w:val="00C22398"/>
    <w:rsid w:val="00C2296D"/>
    <w:rsid w:val="00C23155"/>
    <w:rsid w:val="00C24995"/>
    <w:rsid w:val="00C33A3D"/>
    <w:rsid w:val="00C364A7"/>
    <w:rsid w:val="00C37324"/>
    <w:rsid w:val="00C40C41"/>
    <w:rsid w:val="00C452F9"/>
    <w:rsid w:val="00C45885"/>
    <w:rsid w:val="00C46DF8"/>
    <w:rsid w:val="00C50F22"/>
    <w:rsid w:val="00C55CA9"/>
    <w:rsid w:val="00C57971"/>
    <w:rsid w:val="00C60392"/>
    <w:rsid w:val="00C6394D"/>
    <w:rsid w:val="00C65BD7"/>
    <w:rsid w:val="00C76BA4"/>
    <w:rsid w:val="00C77FCE"/>
    <w:rsid w:val="00C83A48"/>
    <w:rsid w:val="00C85865"/>
    <w:rsid w:val="00C85E85"/>
    <w:rsid w:val="00C926C8"/>
    <w:rsid w:val="00C92F70"/>
    <w:rsid w:val="00CA2EAE"/>
    <w:rsid w:val="00CA4979"/>
    <w:rsid w:val="00CA4AC1"/>
    <w:rsid w:val="00CA59FB"/>
    <w:rsid w:val="00CB0316"/>
    <w:rsid w:val="00CB0B11"/>
    <w:rsid w:val="00CB1DBA"/>
    <w:rsid w:val="00CB426A"/>
    <w:rsid w:val="00CB4E84"/>
    <w:rsid w:val="00CB5354"/>
    <w:rsid w:val="00CC14EE"/>
    <w:rsid w:val="00CC3C9E"/>
    <w:rsid w:val="00CC6A14"/>
    <w:rsid w:val="00CC70A3"/>
    <w:rsid w:val="00CD4442"/>
    <w:rsid w:val="00CD53C3"/>
    <w:rsid w:val="00CD574E"/>
    <w:rsid w:val="00CE4C22"/>
    <w:rsid w:val="00CE76E5"/>
    <w:rsid w:val="00CF00C9"/>
    <w:rsid w:val="00CF41EC"/>
    <w:rsid w:val="00CF5D04"/>
    <w:rsid w:val="00CF7CDD"/>
    <w:rsid w:val="00D00768"/>
    <w:rsid w:val="00D03561"/>
    <w:rsid w:val="00D0459E"/>
    <w:rsid w:val="00D04DE4"/>
    <w:rsid w:val="00D063F1"/>
    <w:rsid w:val="00D11735"/>
    <w:rsid w:val="00D14F22"/>
    <w:rsid w:val="00D1662C"/>
    <w:rsid w:val="00D26944"/>
    <w:rsid w:val="00D274E4"/>
    <w:rsid w:val="00D30606"/>
    <w:rsid w:val="00D36943"/>
    <w:rsid w:val="00D4741C"/>
    <w:rsid w:val="00D552AE"/>
    <w:rsid w:val="00D57918"/>
    <w:rsid w:val="00D716E6"/>
    <w:rsid w:val="00D719E2"/>
    <w:rsid w:val="00D73B5E"/>
    <w:rsid w:val="00D73DC6"/>
    <w:rsid w:val="00D74C1A"/>
    <w:rsid w:val="00D754C1"/>
    <w:rsid w:val="00D75767"/>
    <w:rsid w:val="00D77393"/>
    <w:rsid w:val="00D77512"/>
    <w:rsid w:val="00D77A35"/>
    <w:rsid w:val="00D81A35"/>
    <w:rsid w:val="00D81B3E"/>
    <w:rsid w:val="00D90C70"/>
    <w:rsid w:val="00D90D77"/>
    <w:rsid w:val="00D90E49"/>
    <w:rsid w:val="00D93106"/>
    <w:rsid w:val="00D96ADE"/>
    <w:rsid w:val="00DA0CE2"/>
    <w:rsid w:val="00DA2387"/>
    <w:rsid w:val="00DB72B4"/>
    <w:rsid w:val="00DC5A6B"/>
    <w:rsid w:val="00DC6240"/>
    <w:rsid w:val="00DC6A10"/>
    <w:rsid w:val="00DD2209"/>
    <w:rsid w:val="00DD4680"/>
    <w:rsid w:val="00DD73FD"/>
    <w:rsid w:val="00DE27FB"/>
    <w:rsid w:val="00DE657E"/>
    <w:rsid w:val="00DF36F0"/>
    <w:rsid w:val="00DF4704"/>
    <w:rsid w:val="00E024AA"/>
    <w:rsid w:val="00E06440"/>
    <w:rsid w:val="00E15C77"/>
    <w:rsid w:val="00E1693E"/>
    <w:rsid w:val="00E250F1"/>
    <w:rsid w:val="00E30010"/>
    <w:rsid w:val="00E320F3"/>
    <w:rsid w:val="00E3550D"/>
    <w:rsid w:val="00E462BC"/>
    <w:rsid w:val="00E51B6D"/>
    <w:rsid w:val="00E52838"/>
    <w:rsid w:val="00E614E0"/>
    <w:rsid w:val="00E63CAF"/>
    <w:rsid w:val="00E7334B"/>
    <w:rsid w:val="00E73F7F"/>
    <w:rsid w:val="00E753E8"/>
    <w:rsid w:val="00E763ED"/>
    <w:rsid w:val="00E76C00"/>
    <w:rsid w:val="00E85409"/>
    <w:rsid w:val="00E863DE"/>
    <w:rsid w:val="00E9339B"/>
    <w:rsid w:val="00EA0724"/>
    <w:rsid w:val="00EA429F"/>
    <w:rsid w:val="00EA4F9E"/>
    <w:rsid w:val="00EA63CA"/>
    <w:rsid w:val="00EA6D3B"/>
    <w:rsid w:val="00EB00AD"/>
    <w:rsid w:val="00EB136C"/>
    <w:rsid w:val="00EB480E"/>
    <w:rsid w:val="00EB5EC6"/>
    <w:rsid w:val="00EB7FC9"/>
    <w:rsid w:val="00EC1F41"/>
    <w:rsid w:val="00EC37C6"/>
    <w:rsid w:val="00ED1F2A"/>
    <w:rsid w:val="00ED27E8"/>
    <w:rsid w:val="00ED7137"/>
    <w:rsid w:val="00EE118F"/>
    <w:rsid w:val="00EE2FA2"/>
    <w:rsid w:val="00EE4A92"/>
    <w:rsid w:val="00EE6A4F"/>
    <w:rsid w:val="00EF06EA"/>
    <w:rsid w:val="00EF70BB"/>
    <w:rsid w:val="00F029AE"/>
    <w:rsid w:val="00F0641D"/>
    <w:rsid w:val="00F07604"/>
    <w:rsid w:val="00F16B39"/>
    <w:rsid w:val="00F21088"/>
    <w:rsid w:val="00F21758"/>
    <w:rsid w:val="00F2459D"/>
    <w:rsid w:val="00F326BF"/>
    <w:rsid w:val="00F327E7"/>
    <w:rsid w:val="00F35746"/>
    <w:rsid w:val="00F4449E"/>
    <w:rsid w:val="00F44544"/>
    <w:rsid w:val="00F447C7"/>
    <w:rsid w:val="00F459B4"/>
    <w:rsid w:val="00F46617"/>
    <w:rsid w:val="00F5211B"/>
    <w:rsid w:val="00F554A9"/>
    <w:rsid w:val="00F56D95"/>
    <w:rsid w:val="00F716FD"/>
    <w:rsid w:val="00F723C7"/>
    <w:rsid w:val="00F726AC"/>
    <w:rsid w:val="00F73361"/>
    <w:rsid w:val="00F74A7F"/>
    <w:rsid w:val="00F80355"/>
    <w:rsid w:val="00F87C43"/>
    <w:rsid w:val="00F96D25"/>
    <w:rsid w:val="00FA55FF"/>
    <w:rsid w:val="00FA5722"/>
    <w:rsid w:val="00FB0C81"/>
    <w:rsid w:val="00FB4296"/>
    <w:rsid w:val="00FC0900"/>
    <w:rsid w:val="00FC2200"/>
    <w:rsid w:val="00FC2540"/>
    <w:rsid w:val="00FD60B6"/>
    <w:rsid w:val="00FE0058"/>
    <w:rsid w:val="00FE34A6"/>
    <w:rsid w:val="00FE57D2"/>
    <w:rsid w:val="00FE5BF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D8B81"/>
  <w15:docId w15:val="{80E95147-CE01-458B-B1F5-DB0D289E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2A60A1"/>
    <w:pPr>
      <w:jc w:val="center"/>
      <w:outlineLvl w:val="0"/>
    </w:pPr>
    <w:rPr>
      <w:b/>
      <w:caps/>
      <w:sz w:val="22"/>
      <w:szCs w:val="22"/>
      <w:lang w:val="en-GB"/>
    </w:rPr>
  </w:style>
  <w:style w:type="paragraph" w:customStyle="1" w:styleId="subhead">
    <w:name w:val="subhead"/>
    <w:basedOn w:val="Normal"/>
    <w:next w:val="Normal"/>
    <w:uiPriority w:val="99"/>
    <w:rsid w:val="002A60A1"/>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2A60A1"/>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A60A1"/>
    <w:rPr>
      <w:sz w:val="22"/>
      <w:szCs w:val="22"/>
      <w:lang w:val="en-CA"/>
    </w:rPr>
  </w:style>
  <w:style w:type="paragraph" w:styleId="ListParagraph">
    <w:name w:val="List Paragraph"/>
    <w:basedOn w:val="Normal"/>
    <w:uiPriority w:val="34"/>
    <w:qFormat/>
    <w:rsid w:val="002A60A1"/>
    <w:pPr>
      <w:ind w:left="720"/>
      <w:contextualSpacing/>
    </w:pPr>
  </w:style>
  <w:style w:type="paragraph" w:styleId="Revision">
    <w:name w:val="Revision"/>
    <w:hidden/>
    <w:uiPriority w:val="99"/>
    <w:semiHidden/>
    <w:rsid w:val="00D90D77"/>
    <w:rPr>
      <w:sz w:val="22"/>
      <w:szCs w:val="22"/>
      <w:lang w:val="en-CA"/>
    </w:rPr>
  </w:style>
  <w:style w:type="character" w:customStyle="1" w:styleId="apple-converted-space">
    <w:name w:val="apple-converted-space"/>
    <w:basedOn w:val="DefaultParagraphFont"/>
    <w:rsid w:val="00F96D25"/>
  </w:style>
  <w:style w:type="numbering" w:customStyle="1" w:styleId="Listeactuelle1">
    <w:name w:val="Liste actuelle1"/>
    <w:uiPriority w:val="99"/>
    <w:rsid w:val="0060143F"/>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40504284">
      <w:bodyDiv w:val="1"/>
      <w:marLeft w:val="0"/>
      <w:marRight w:val="0"/>
      <w:marTop w:val="0"/>
      <w:marBottom w:val="0"/>
      <w:divBdr>
        <w:top w:val="none" w:sz="0" w:space="0" w:color="auto"/>
        <w:left w:val="none" w:sz="0" w:space="0" w:color="auto"/>
        <w:bottom w:val="none" w:sz="0" w:space="0" w:color="auto"/>
        <w:right w:val="none" w:sz="0" w:space="0" w:color="auto"/>
      </w:divBdr>
    </w:div>
    <w:div w:id="1487697923">
      <w:bodyDiv w:val="1"/>
      <w:marLeft w:val="0"/>
      <w:marRight w:val="0"/>
      <w:marTop w:val="0"/>
      <w:marBottom w:val="0"/>
      <w:divBdr>
        <w:top w:val="none" w:sz="0" w:space="0" w:color="auto"/>
        <w:left w:val="none" w:sz="0" w:space="0" w:color="auto"/>
        <w:bottom w:val="none" w:sz="0" w:space="0" w:color="auto"/>
        <w:right w:val="none" w:sz="0" w:space="0" w:color="auto"/>
      </w:divBdr>
    </w:div>
    <w:div w:id="1604991401">
      <w:bodyDiv w:val="1"/>
      <w:marLeft w:val="0"/>
      <w:marRight w:val="0"/>
      <w:marTop w:val="0"/>
      <w:marBottom w:val="0"/>
      <w:divBdr>
        <w:top w:val="none" w:sz="0" w:space="0" w:color="auto"/>
        <w:left w:val="none" w:sz="0" w:space="0" w:color="auto"/>
        <w:bottom w:val="none" w:sz="0" w:space="0" w:color="auto"/>
        <w:right w:val="none" w:sz="0" w:space="0" w:color="auto"/>
      </w:divBdr>
    </w:div>
    <w:div w:id="17422884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6024611">
      <w:bodyDiv w:val="1"/>
      <w:marLeft w:val="0"/>
      <w:marRight w:val="0"/>
      <w:marTop w:val="0"/>
      <w:marBottom w:val="0"/>
      <w:divBdr>
        <w:top w:val="none" w:sz="0" w:space="0" w:color="auto"/>
        <w:left w:val="none" w:sz="0" w:space="0" w:color="auto"/>
        <w:bottom w:val="none" w:sz="0" w:space="0" w:color="auto"/>
        <w:right w:val="none" w:sz="0" w:space="0" w:color="auto"/>
      </w:divBdr>
    </w:div>
    <w:div w:id="21184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30</TotalTime>
  <Pages>6</Pages>
  <Words>2047</Words>
  <Characters>11671</Characters>
  <Application>Microsoft Office Word</Application>
  <DocSecurity>0</DocSecurity>
  <Lines>97</Lines>
  <Paragraphs>27</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Plan d'activités du PNUE pour 2025-2027</vt:lpstr>
      <vt:lpstr>UNEP Business Plan for 2025–2027</vt:lpstr>
      <vt:lpstr>UNEP Business Plan for 2025–2027</vt:lpstr>
    </vt:vector>
  </TitlesOfParts>
  <Manager/>
  <Company/>
  <LinksUpToDate>false</LinksUpToDate>
  <CharactersWithSpaces>13691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PNUE pour 2025-2027</dc:title>
  <dc:subject/>
  <dc:creator>Matthias Massoulier</dc:creator>
  <cp:keywords/>
  <dc:description/>
  <cp:lastModifiedBy>Angela Xue He Yan</cp:lastModifiedBy>
  <cp:revision>202</cp:revision>
  <cp:lastPrinted>2001-05-26T16:40:00Z</cp:lastPrinted>
  <dcterms:created xsi:type="dcterms:W3CDTF">2024-11-13T05:36:00Z</dcterms:created>
  <dcterms:modified xsi:type="dcterms:W3CDTF">2024-11-14T19:42:00Z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UNEP/OzL.Pro/ExCom/95/28</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