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0339ED" w14:paraId="6DA2BCE0" w14:textId="77777777">
        <w:trPr>
          <w:trHeight w:val="720"/>
        </w:trPr>
        <w:tc>
          <w:tcPr>
            <w:tcW w:w="7061" w:type="dxa"/>
            <w:gridSpan w:val="2"/>
            <w:tcBorders>
              <w:bottom w:val="single" w:sz="18" w:space="0" w:color="auto"/>
            </w:tcBorders>
          </w:tcPr>
          <w:p w14:paraId="441F1179" w14:textId="77777777" w:rsidR="00441083" w:rsidRPr="000339E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339ED">
              <w:rPr>
                <w:rFonts w:ascii="Univers" w:hAnsi="Univers"/>
                <w:b/>
                <w:sz w:val="28"/>
                <w:szCs w:val="28"/>
                <w:lang w:val="fr-FR"/>
              </w:rPr>
              <w:t>NATIONS</w:t>
            </w:r>
          </w:p>
          <w:p w14:paraId="76EE1B4E" w14:textId="77777777" w:rsidR="00441083" w:rsidRPr="000339E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339ED">
              <w:rPr>
                <w:rFonts w:ascii="Univers" w:hAnsi="Univers"/>
                <w:b/>
                <w:sz w:val="28"/>
                <w:szCs w:val="28"/>
                <w:lang w:val="fr-FR"/>
              </w:rPr>
              <w:t xml:space="preserve">UNIES </w:t>
            </w:r>
          </w:p>
        </w:tc>
        <w:tc>
          <w:tcPr>
            <w:tcW w:w="3544" w:type="dxa"/>
            <w:tcBorders>
              <w:bottom w:val="single" w:sz="18" w:space="0" w:color="auto"/>
            </w:tcBorders>
          </w:tcPr>
          <w:p w14:paraId="279A8310" w14:textId="77777777" w:rsidR="00441083" w:rsidRPr="000339ED" w:rsidRDefault="00E60D9C">
            <w:pPr>
              <w:tabs>
                <w:tab w:val="left" w:pos="3010"/>
              </w:tabs>
              <w:jc w:val="center"/>
              <w:rPr>
                <w:sz w:val="52"/>
                <w:szCs w:val="52"/>
                <w:lang w:val="fr-FR"/>
              </w:rPr>
            </w:pPr>
            <w:r w:rsidRPr="000339ED">
              <w:rPr>
                <w:rFonts w:ascii="Univers Bold" w:hAnsi="Univers Bold"/>
                <w:b/>
                <w:sz w:val="72"/>
                <w:lang w:val="fr-FR"/>
              </w:rPr>
              <w:t xml:space="preserve">          EP</w:t>
            </w:r>
          </w:p>
        </w:tc>
      </w:tr>
      <w:tr w:rsidR="00441083" w:rsidRPr="000339ED" w14:paraId="214D99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34C2D5" w14:textId="77777777" w:rsidR="00441083" w:rsidRPr="000339ED" w:rsidRDefault="00C6443E">
            <w:pPr>
              <w:spacing w:before="120"/>
              <w:rPr>
                <w:lang w:val="fr-FR"/>
              </w:rPr>
            </w:pPr>
            <w:r w:rsidRPr="000339ED">
              <w:rPr>
                <w:noProof/>
                <w:lang w:val="en-CA" w:eastAsia="en-CA"/>
              </w:rPr>
              <w:drawing>
                <wp:anchor distT="0" distB="0" distL="114300" distR="114300" simplePos="0" relativeHeight="251660288" behindDoc="0" locked="0" layoutInCell="1" allowOverlap="1" wp14:anchorId="4AE99A60" wp14:editId="7ED42BC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0339ED">
              <w:rPr>
                <w:noProof/>
                <w:lang w:val="en-CA" w:eastAsia="en-CA"/>
              </w:rPr>
              <w:drawing>
                <wp:anchor distT="0" distB="0" distL="114300" distR="114300" simplePos="0" relativeHeight="251661312" behindDoc="1" locked="0" layoutInCell="0" allowOverlap="1" wp14:anchorId="2CA0D933" wp14:editId="31B933E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E2316C1" w14:textId="77777777" w:rsidR="00441083" w:rsidRPr="000339ED"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32CDEDB" w14:textId="77777777" w:rsidR="00441083" w:rsidRPr="000339E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339ED">
              <w:rPr>
                <w:rFonts w:ascii="Univers" w:hAnsi="Univers"/>
                <w:b/>
                <w:sz w:val="32"/>
                <w:lang w:val="fr-FR"/>
              </w:rPr>
              <w:t>Programme des</w:t>
            </w:r>
          </w:p>
          <w:p w14:paraId="6B6E2AE2" w14:textId="77777777" w:rsidR="00441083" w:rsidRPr="000339ED" w:rsidRDefault="00E60D9C">
            <w:pPr>
              <w:rPr>
                <w:rFonts w:ascii="Univers" w:hAnsi="Univers"/>
                <w:b/>
                <w:sz w:val="32"/>
                <w:lang w:val="fr-FR"/>
              </w:rPr>
            </w:pPr>
            <w:r w:rsidRPr="000339ED">
              <w:rPr>
                <w:rFonts w:ascii="Univers" w:hAnsi="Univers"/>
                <w:b/>
                <w:sz w:val="32"/>
                <w:lang w:val="fr-FR"/>
              </w:rPr>
              <w:t>Nations Unies pour</w:t>
            </w:r>
          </w:p>
          <w:p w14:paraId="7C700A33" w14:textId="77777777" w:rsidR="00441083" w:rsidRPr="000339ED" w:rsidRDefault="00E60D9C">
            <w:pPr>
              <w:rPr>
                <w:rFonts w:ascii="Univers" w:hAnsi="Univers"/>
                <w:b/>
                <w:sz w:val="32"/>
                <w:lang w:val="fr-FR"/>
              </w:rPr>
            </w:pPr>
            <w:proofErr w:type="gramStart"/>
            <w:r w:rsidRPr="000339ED">
              <w:rPr>
                <w:rFonts w:ascii="Univers" w:hAnsi="Univers"/>
                <w:b/>
                <w:sz w:val="32"/>
                <w:lang w:val="fr-FR"/>
              </w:rPr>
              <w:t>l’environnement</w:t>
            </w:r>
            <w:proofErr w:type="gramEnd"/>
          </w:p>
          <w:p w14:paraId="71443F3C" w14:textId="77777777" w:rsidR="00441083" w:rsidRPr="000339ED" w:rsidRDefault="00E60D9C">
            <w:pPr>
              <w:spacing w:before="720"/>
              <w:ind w:left="158"/>
              <w:rPr>
                <w:lang w:val="fr-FR"/>
              </w:rPr>
            </w:pPr>
            <w:r w:rsidRPr="000339ED">
              <w:rPr>
                <w:lang w:val="fr-FR"/>
              </w:rPr>
              <w:t xml:space="preserve"> </w:t>
            </w:r>
          </w:p>
        </w:tc>
        <w:tc>
          <w:tcPr>
            <w:tcW w:w="3544" w:type="dxa"/>
            <w:tcBorders>
              <w:top w:val="nil"/>
              <w:left w:val="nil"/>
              <w:bottom w:val="single" w:sz="36" w:space="0" w:color="auto"/>
              <w:right w:val="nil"/>
            </w:tcBorders>
          </w:tcPr>
          <w:p w14:paraId="623AD29C" w14:textId="77777777" w:rsidR="00441083" w:rsidRPr="000339ED" w:rsidRDefault="00441083">
            <w:pPr>
              <w:rPr>
                <w:lang w:val="fr-FR"/>
              </w:rPr>
            </w:pPr>
          </w:p>
          <w:p w14:paraId="05AEA795" w14:textId="77777777" w:rsidR="00441083" w:rsidRPr="000339ED" w:rsidRDefault="00E60D9C">
            <w:pPr>
              <w:rPr>
                <w:lang w:val="fr-FR"/>
              </w:rPr>
            </w:pPr>
            <w:proofErr w:type="spellStart"/>
            <w:r w:rsidRPr="000339ED">
              <w:rPr>
                <w:lang w:val="fr-FR"/>
              </w:rPr>
              <w:t>Distr</w:t>
            </w:r>
            <w:proofErr w:type="spellEnd"/>
            <w:r w:rsidRPr="000339ED">
              <w:rPr>
                <w:lang w:val="fr-FR"/>
              </w:rPr>
              <w:t>.</w:t>
            </w:r>
          </w:p>
          <w:p w14:paraId="185FAABD" w14:textId="77777777" w:rsidR="00441083" w:rsidRPr="000339ED" w:rsidRDefault="00E60D9C" w:rsidP="00DD3433">
            <w:pPr>
              <w:rPr>
                <w:lang w:val="fr-FR"/>
              </w:rPr>
            </w:pPr>
            <w:r w:rsidRPr="000339ED">
              <w:rPr>
                <w:lang w:val="fr-FR"/>
              </w:rPr>
              <w:t>G</w:t>
            </w:r>
            <w:r w:rsidR="00DD3433" w:rsidRPr="000339ED">
              <w:rPr>
                <w:lang w:val="fr-FR"/>
              </w:rPr>
              <w:t>É</w:t>
            </w:r>
            <w:r w:rsidRPr="000339ED">
              <w:rPr>
                <w:lang w:val="fr-FR"/>
              </w:rPr>
              <w:t>N</w:t>
            </w:r>
            <w:r w:rsidR="00DD3433" w:rsidRPr="000339ED">
              <w:rPr>
                <w:lang w:val="fr-FR"/>
              </w:rPr>
              <w:t>É</w:t>
            </w:r>
            <w:r w:rsidRPr="000339ED">
              <w:rPr>
                <w:lang w:val="fr-FR"/>
              </w:rPr>
              <w:t>RAL</w:t>
            </w:r>
            <w:r w:rsidR="00FF3CF1" w:rsidRPr="000339ED">
              <w:rPr>
                <w:lang w:val="fr-FR"/>
              </w:rPr>
              <w:t>E</w:t>
            </w:r>
          </w:p>
          <w:p w14:paraId="2925E390" w14:textId="77777777" w:rsidR="00441083" w:rsidRPr="000339ED" w:rsidRDefault="00441083">
            <w:pPr>
              <w:rPr>
                <w:lang w:val="fr-FR"/>
              </w:rPr>
            </w:pPr>
          </w:p>
          <w:p w14:paraId="2D97C90E" w14:textId="7CE47496" w:rsidR="00441083" w:rsidRPr="000339ED" w:rsidRDefault="00E60D9C">
            <w:pPr>
              <w:rPr>
                <w:lang w:val="fr-FR"/>
              </w:rPr>
            </w:pPr>
            <w:r w:rsidRPr="000339ED">
              <w:rPr>
                <w:lang w:val="fr-FR"/>
              </w:rPr>
              <w:fldChar w:fldCharType="begin"/>
            </w:r>
            <w:r w:rsidRPr="000339ED">
              <w:rPr>
                <w:lang w:val="fr-FR"/>
              </w:rPr>
              <w:instrText xml:space="preserve"> DOCPROPERTY "Document number"  \* MERGEFORMAT </w:instrText>
            </w:r>
            <w:r w:rsidRPr="000339ED">
              <w:rPr>
                <w:lang w:val="fr-FR"/>
              </w:rPr>
              <w:fldChar w:fldCharType="separate"/>
            </w:r>
            <w:r w:rsidR="00C71674">
              <w:rPr>
                <w:lang w:val="fr-FR"/>
              </w:rPr>
              <w:t>UNEP/</w:t>
            </w:r>
            <w:proofErr w:type="spellStart"/>
            <w:r w:rsidR="00C71674">
              <w:rPr>
                <w:lang w:val="fr-FR"/>
              </w:rPr>
              <w:t>OzL.Pro</w:t>
            </w:r>
            <w:proofErr w:type="spellEnd"/>
            <w:r w:rsidR="00C71674">
              <w:rPr>
                <w:lang w:val="fr-FR"/>
              </w:rPr>
              <w:t>/</w:t>
            </w:r>
            <w:proofErr w:type="spellStart"/>
            <w:r w:rsidR="00C71674">
              <w:rPr>
                <w:lang w:val="fr-FR"/>
              </w:rPr>
              <w:t>ExCom</w:t>
            </w:r>
            <w:proofErr w:type="spellEnd"/>
            <w:r w:rsidR="00C71674">
              <w:rPr>
                <w:lang w:val="fr-FR"/>
              </w:rPr>
              <w:t>/84/55</w:t>
            </w:r>
            <w:r w:rsidRPr="000339ED">
              <w:rPr>
                <w:lang w:val="fr-FR"/>
              </w:rPr>
              <w:fldChar w:fldCharType="end"/>
            </w:r>
          </w:p>
          <w:p w14:paraId="3308EB57" w14:textId="71C4EB3D" w:rsidR="002F0B57" w:rsidRPr="000339ED" w:rsidRDefault="002F0B57" w:rsidP="000F6C8E">
            <w:pPr>
              <w:rPr>
                <w:lang w:val="fr-FR"/>
              </w:rPr>
            </w:pPr>
            <w:r w:rsidRPr="000339ED">
              <w:rPr>
                <w:lang w:val="fr-FR"/>
              </w:rPr>
              <w:fldChar w:fldCharType="begin"/>
            </w:r>
            <w:r w:rsidRPr="000339ED">
              <w:rPr>
                <w:lang w:val="fr-FR"/>
              </w:rPr>
              <w:instrText xml:space="preserve"> DOCPROPERTY "Revision date" \@ "d MMMM YYYY"  \* MERGEFORMAT </w:instrText>
            </w:r>
            <w:r w:rsidRPr="000339ED">
              <w:rPr>
                <w:lang w:val="fr-FR"/>
              </w:rPr>
              <w:fldChar w:fldCharType="separate"/>
            </w:r>
            <w:r w:rsidR="00273599">
              <w:rPr>
                <w:lang w:val="fr-FR"/>
              </w:rPr>
              <w:t>29 novembre 2019</w:t>
            </w:r>
            <w:r w:rsidRPr="000339ED">
              <w:rPr>
                <w:lang w:val="fr-FR"/>
              </w:rPr>
              <w:fldChar w:fldCharType="end"/>
            </w:r>
          </w:p>
          <w:p w14:paraId="7839267E" w14:textId="77777777" w:rsidR="00441083" w:rsidRPr="000339ED" w:rsidRDefault="00FC5578">
            <w:pPr>
              <w:rPr>
                <w:caps/>
                <w:lang w:val="fr-FR"/>
              </w:rPr>
            </w:pPr>
            <w:r w:rsidRPr="000339ED">
              <w:rPr>
                <w:caps/>
                <w:lang w:val="fr-FR"/>
              </w:rPr>
              <w:br/>
            </w:r>
            <w:r w:rsidR="00E60D9C" w:rsidRPr="000339ED">
              <w:rPr>
                <w:caps/>
                <w:lang w:val="fr-FR"/>
              </w:rPr>
              <w:t>FRANÇAIS</w:t>
            </w:r>
          </w:p>
          <w:p w14:paraId="4386B153" w14:textId="77777777" w:rsidR="00441083" w:rsidRPr="000339ED" w:rsidRDefault="00E60D9C">
            <w:pPr>
              <w:rPr>
                <w:lang w:val="fr-FR"/>
              </w:rPr>
            </w:pPr>
            <w:r w:rsidRPr="000339ED">
              <w:rPr>
                <w:lang w:val="fr-FR"/>
              </w:rPr>
              <w:t xml:space="preserve">ORIGINAL: </w:t>
            </w:r>
            <w:r w:rsidR="0091161A" w:rsidRPr="000339ED">
              <w:rPr>
                <w:lang w:val="fr-FR"/>
              </w:rPr>
              <w:t>ANGLAIS</w:t>
            </w:r>
          </w:p>
        </w:tc>
      </w:tr>
    </w:tbl>
    <w:p w14:paraId="38FC9C11" w14:textId="77777777" w:rsidR="00441083" w:rsidRPr="000339ED" w:rsidRDefault="00441083">
      <w:pPr>
        <w:jc w:val="left"/>
        <w:rPr>
          <w:lang w:val="fr-FR"/>
        </w:rPr>
      </w:pPr>
    </w:p>
    <w:p w14:paraId="4DFC0906" w14:textId="77777777" w:rsidR="00441083" w:rsidRPr="000339ED" w:rsidRDefault="00E60D9C" w:rsidP="00DD3433">
      <w:pPr>
        <w:jc w:val="left"/>
        <w:rPr>
          <w:lang w:val="fr-FR"/>
        </w:rPr>
      </w:pPr>
      <w:r w:rsidRPr="000339ED">
        <w:rPr>
          <w:lang w:val="fr-FR"/>
        </w:rPr>
        <w:t>COMIT</w:t>
      </w:r>
      <w:r w:rsidR="00DD3433" w:rsidRPr="000339ED">
        <w:rPr>
          <w:lang w:val="fr-FR"/>
        </w:rPr>
        <w:t>É</w:t>
      </w:r>
      <w:r w:rsidRPr="000339ED">
        <w:rPr>
          <w:lang w:val="fr-FR"/>
        </w:rPr>
        <w:t xml:space="preserve"> EX</w:t>
      </w:r>
      <w:r w:rsidR="00DD3433" w:rsidRPr="000339ED">
        <w:rPr>
          <w:lang w:val="fr-FR"/>
        </w:rPr>
        <w:t xml:space="preserve">ÉCUTIF </w:t>
      </w:r>
      <w:r w:rsidR="00DD3433" w:rsidRPr="000339ED">
        <w:rPr>
          <w:lang w:val="fr-FR"/>
        </w:rPr>
        <w:br/>
        <w:t xml:space="preserve">  DU FONDS MULTILATÉ</w:t>
      </w:r>
      <w:r w:rsidRPr="000339ED">
        <w:rPr>
          <w:lang w:val="fr-FR"/>
        </w:rPr>
        <w:t xml:space="preserve">RAL AUX FINS </w:t>
      </w:r>
      <w:r w:rsidRPr="000339ED">
        <w:rPr>
          <w:lang w:val="fr-FR"/>
        </w:rPr>
        <w:br/>
        <w:t xml:space="preserve">  D’APPLICATION DU PROTOCOLE DE MONTR</w:t>
      </w:r>
      <w:r w:rsidR="00DD3433" w:rsidRPr="000339ED">
        <w:rPr>
          <w:lang w:val="fr-FR"/>
        </w:rPr>
        <w:t>É</w:t>
      </w:r>
      <w:r w:rsidRPr="000339ED">
        <w:rPr>
          <w:lang w:val="fr-FR"/>
        </w:rPr>
        <w:t>AL</w:t>
      </w:r>
      <w:r w:rsidRPr="000339ED">
        <w:rPr>
          <w:lang w:val="fr-FR"/>
        </w:rPr>
        <w:br/>
      </w:r>
      <w:r w:rsidR="00E54871" w:rsidRPr="000339ED">
        <w:rPr>
          <w:lang w:val="fr-FR"/>
        </w:rPr>
        <w:t>Quatre</w:t>
      </w:r>
      <w:r w:rsidRPr="000339ED">
        <w:rPr>
          <w:lang w:val="fr-FR"/>
        </w:rPr>
        <w:t>-</w:t>
      </w:r>
      <w:r w:rsidR="00E54871" w:rsidRPr="000339ED">
        <w:rPr>
          <w:lang w:val="fr-FR"/>
        </w:rPr>
        <w:t>vingt</w:t>
      </w:r>
      <w:r w:rsidR="00AE63D8" w:rsidRPr="000339ED">
        <w:rPr>
          <w:lang w:val="fr-FR"/>
        </w:rPr>
        <w:t>-</w:t>
      </w:r>
      <w:r w:rsidR="00AC013C" w:rsidRPr="000339ED">
        <w:rPr>
          <w:lang w:val="fr-FR"/>
        </w:rPr>
        <w:t>quat</w:t>
      </w:r>
      <w:r w:rsidR="004C2C87" w:rsidRPr="000339ED">
        <w:rPr>
          <w:lang w:val="fr-FR"/>
        </w:rPr>
        <w:t>ri</w:t>
      </w:r>
      <w:r w:rsidR="00E54871" w:rsidRPr="000339ED">
        <w:rPr>
          <w:lang w:val="fr-FR"/>
        </w:rPr>
        <w:t>ème</w:t>
      </w:r>
      <w:r w:rsidR="00FC5578" w:rsidRPr="000339ED">
        <w:rPr>
          <w:lang w:val="fr-FR"/>
        </w:rPr>
        <w:t xml:space="preserve"> </w:t>
      </w:r>
      <w:r w:rsidRPr="000339ED">
        <w:rPr>
          <w:lang w:val="fr-FR"/>
        </w:rPr>
        <w:t>réunion</w:t>
      </w:r>
    </w:p>
    <w:p w14:paraId="58F304A5" w14:textId="77777777" w:rsidR="00441083" w:rsidRPr="000339ED" w:rsidRDefault="00E54871" w:rsidP="00AC013C">
      <w:pPr>
        <w:jc w:val="left"/>
        <w:rPr>
          <w:lang w:val="fr-FR"/>
        </w:rPr>
      </w:pPr>
      <w:r w:rsidRPr="000339ED">
        <w:rPr>
          <w:lang w:val="fr-FR"/>
        </w:rPr>
        <w:t>Montréal,</w:t>
      </w:r>
      <w:r w:rsidR="00FC5578" w:rsidRPr="000339ED">
        <w:rPr>
          <w:lang w:val="fr-FR"/>
        </w:rPr>
        <w:t xml:space="preserve"> </w:t>
      </w:r>
      <w:r w:rsidR="00AC013C" w:rsidRPr="000339ED">
        <w:rPr>
          <w:lang w:val="fr-FR"/>
        </w:rPr>
        <w:t xml:space="preserve">16 </w:t>
      </w:r>
      <w:r w:rsidR="00E60D9C" w:rsidRPr="000339ED">
        <w:rPr>
          <w:lang w:val="fr-FR"/>
        </w:rPr>
        <w:t xml:space="preserve">– </w:t>
      </w:r>
      <w:r w:rsidR="00AC013C" w:rsidRPr="000339ED">
        <w:rPr>
          <w:lang w:val="fr-FR"/>
        </w:rPr>
        <w:t>20 décembre</w:t>
      </w:r>
      <w:r w:rsidR="004C2C87" w:rsidRPr="000339ED">
        <w:rPr>
          <w:lang w:val="fr-FR"/>
        </w:rPr>
        <w:t xml:space="preserve"> 2019</w:t>
      </w:r>
    </w:p>
    <w:p w14:paraId="7E060322" w14:textId="77777777" w:rsidR="00441083" w:rsidRPr="000339ED" w:rsidRDefault="00441083">
      <w:pPr>
        <w:jc w:val="left"/>
        <w:rPr>
          <w:lang w:val="fr-FR"/>
        </w:rPr>
      </w:pPr>
    </w:p>
    <w:p w14:paraId="47B31D59" w14:textId="77777777" w:rsidR="00441083" w:rsidRPr="000339ED" w:rsidRDefault="00441083">
      <w:pPr>
        <w:pStyle w:val="Heading3"/>
        <w:numPr>
          <w:ilvl w:val="0"/>
          <w:numId w:val="0"/>
        </w:numPr>
        <w:spacing w:after="0"/>
        <w:rPr>
          <w:lang w:val="fr-FR"/>
        </w:rPr>
      </w:pPr>
    </w:p>
    <w:p w14:paraId="517FEDE2" w14:textId="349510B7" w:rsidR="0042179A" w:rsidRPr="000339ED" w:rsidRDefault="0042179A" w:rsidP="0042179A">
      <w:pPr>
        <w:jc w:val="center"/>
        <w:rPr>
          <w:b/>
          <w:lang w:val="fr-FR"/>
        </w:rPr>
      </w:pPr>
      <w:r w:rsidRPr="000339ED">
        <w:rPr>
          <w:b/>
          <w:lang w:val="fr-FR"/>
        </w:rPr>
        <w:t>PROPOSITION DE PROJET</w:t>
      </w:r>
      <w:r w:rsidR="00EA1896">
        <w:rPr>
          <w:b/>
          <w:lang w:val="fr-FR"/>
        </w:rPr>
        <w:t> </w:t>
      </w:r>
      <w:r w:rsidRPr="000339ED">
        <w:rPr>
          <w:b/>
          <w:lang w:val="fr-FR"/>
        </w:rPr>
        <w:t>: NIGER (LE)</w:t>
      </w:r>
    </w:p>
    <w:p w14:paraId="33D5C6E7" w14:textId="77777777" w:rsidR="0042179A" w:rsidRPr="000339ED" w:rsidRDefault="0042179A" w:rsidP="0042179A">
      <w:pPr>
        <w:rPr>
          <w:lang w:val="fr-FR"/>
        </w:rPr>
      </w:pPr>
    </w:p>
    <w:p w14:paraId="2B3C508E" w14:textId="77777777" w:rsidR="0042179A" w:rsidRPr="000339ED" w:rsidRDefault="0042179A" w:rsidP="0042179A">
      <w:pPr>
        <w:rPr>
          <w:lang w:val="fr-FR"/>
        </w:rPr>
      </w:pPr>
    </w:p>
    <w:p w14:paraId="43EB19BF" w14:textId="3A092D2D" w:rsidR="0042179A" w:rsidRPr="000339ED" w:rsidRDefault="0042179A" w:rsidP="0042179A">
      <w:pPr>
        <w:ind w:firstLine="720"/>
        <w:rPr>
          <w:lang w:val="fr-FR"/>
        </w:rPr>
      </w:pPr>
      <w:r w:rsidRPr="000339ED">
        <w:rPr>
          <w:lang w:val="fr-FR"/>
        </w:rPr>
        <w:t xml:space="preserve">Le présent document contient les observations et la recommandation du Secrétariat du Fonds sur la </w:t>
      </w:r>
      <w:r w:rsidR="00801063">
        <w:rPr>
          <w:lang w:val="fr-FR"/>
        </w:rPr>
        <w:t>p</w:t>
      </w:r>
      <w:r w:rsidRPr="000339ED">
        <w:rPr>
          <w:lang w:val="fr-FR"/>
        </w:rPr>
        <w:t>roposition de projet suivante</w:t>
      </w:r>
      <w:r w:rsidR="00EA1896">
        <w:rPr>
          <w:lang w:val="fr-FR"/>
        </w:rPr>
        <w:t> </w:t>
      </w:r>
      <w:r w:rsidRPr="000339ED">
        <w:rPr>
          <w:lang w:val="fr-FR"/>
        </w:rPr>
        <w:t xml:space="preserve">: </w:t>
      </w:r>
    </w:p>
    <w:p w14:paraId="2D479D23" w14:textId="77777777" w:rsidR="0042179A" w:rsidRPr="000339ED" w:rsidRDefault="0042179A" w:rsidP="0042179A">
      <w:pPr>
        <w:rPr>
          <w:lang w:val="fr-FR"/>
        </w:rPr>
      </w:pPr>
    </w:p>
    <w:p w14:paraId="2F641F02" w14:textId="77777777" w:rsidR="0042179A" w:rsidRPr="000339ED" w:rsidRDefault="0042179A" w:rsidP="0042179A">
      <w:pPr>
        <w:rPr>
          <w:u w:val="single"/>
          <w:lang w:val="fr-FR"/>
        </w:rPr>
      </w:pPr>
      <w:r w:rsidRPr="000339ED">
        <w:rPr>
          <w:u w:val="single"/>
          <w:lang w:val="fr-FR"/>
        </w:rPr>
        <w:t>Élimination</w:t>
      </w:r>
    </w:p>
    <w:p w14:paraId="2F065AA8" w14:textId="77777777" w:rsidR="0042179A" w:rsidRPr="000339ED" w:rsidRDefault="0042179A" w:rsidP="0042179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2179A" w:rsidRPr="000339ED" w14:paraId="01F73B16" w14:textId="77777777" w:rsidTr="000A6558">
        <w:tc>
          <w:tcPr>
            <w:tcW w:w="6941" w:type="dxa"/>
          </w:tcPr>
          <w:p w14:paraId="21D0AB16" w14:textId="77777777" w:rsidR="0042179A" w:rsidRPr="000339ED" w:rsidRDefault="0042179A" w:rsidP="0042179A">
            <w:pPr>
              <w:pStyle w:val="ListParagraph"/>
              <w:numPr>
                <w:ilvl w:val="0"/>
                <w:numId w:val="23"/>
              </w:numPr>
              <w:ind w:hanging="830"/>
            </w:pPr>
            <w:r w:rsidRPr="000339ED">
              <w:t>Plan de gestion de l’élimination des HCFC (phase I, deuxième tranche)</w:t>
            </w:r>
          </w:p>
        </w:tc>
        <w:tc>
          <w:tcPr>
            <w:tcW w:w="2409" w:type="dxa"/>
          </w:tcPr>
          <w:p w14:paraId="5D402C7A" w14:textId="77777777" w:rsidR="0042179A" w:rsidRPr="000339ED" w:rsidRDefault="0042179A" w:rsidP="000A6558">
            <w:pPr>
              <w:jc w:val="right"/>
              <w:rPr>
                <w:lang w:val="fr-FR"/>
              </w:rPr>
            </w:pPr>
            <w:r w:rsidRPr="000339ED">
              <w:rPr>
                <w:lang w:val="fr-FR"/>
              </w:rPr>
              <w:t>ONUDI et PNUE</w:t>
            </w:r>
          </w:p>
        </w:tc>
      </w:tr>
    </w:tbl>
    <w:p w14:paraId="04A26AA7" w14:textId="77777777" w:rsidR="0042179A" w:rsidRPr="000339ED" w:rsidRDefault="0042179A" w:rsidP="0042179A">
      <w:pPr>
        <w:rPr>
          <w:lang w:val="fr-FR"/>
        </w:rPr>
      </w:pPr>
    </w:p>
    <w:p w14:paraId="65E229DD" w14:textId="77777777" w:rsidR="0042179A" w:rsidRPr="000339ED" w:rsidRDefault="0042179A" w:rsidP="0042179A">
      <w:pPr>
        <w:rPr>
          <w:lang w:val="fr-FR"/>
        </w:rPr>
      </w:pPr>
    </w:p>
    <w:p w14:paraId="306CDFAA" w14:textId="77777777" w:rsidR="0042179A" w:rsidRPr="000339ED" w:rsidRDefault="0042179A" w:rsidP="0042179A">
      <w:pPr>
        <w:rPr>
          <w:lang w:val="fr-FR"/>
        </w:rPr>
      </w:pPr>
    </w:p>
    <w:p w14:paraId="5BCD45E3" w14:textId="77777777" w:rsidR="0042179A" w:rsidRPr="000339ED" w:rsidRDefault="0042179A" w:rsidP="0042179A">
      <w:pPr>
        <w:rPr>
          <w:lang w:val="fr-FR"/>
        </w:rPr>
      </w:pPr>
      <w:r w:rsidRPr="000339ED">
        <w:rPr>
          <w:lang w:val="fr-FR"/>
        </w:rPr>
        <w:br w:type="page"/>
      </w:r>
    </w:p>
    <w:p w14:paraId="6CFEFA17" w14:textId="77777777" w:rsidR="0042179A" w:rsidRPr="000339ED" w:rsidRDefault="0042179A" w:rsidP="0042179A">
      <w:pPr>
        <w:jc w:val="center"/>
        <w:rPr>
          <w:b/>
          <w:lang w:val="fr-FR"/>
        </w:rPr>
      </w:pPr>
      <w:r w:rsidRPr="000339ED">
        <w:rPr>
          <w:b/>
          <w:lang w:val="fr-FR"/>
        </w:rPr>
        <w:lastRenderedPageBreak/>
        <w:t>FICHE D’ÉVALUATION DE PROJET – PROJETS PLURIANNUELS</w:t>
      </w:r>
    </w:p>
    <w:p w14:paraId="39789786" w14:textId="77777777" w:rsidR="0042179A" w:rsidRPr="000339ED" w:rsidRDefault="0042179A" w:rsidP="0042179A">
      <w:pPr>
        <w:spacing w:after="80"/>
        <w:jc w:val="center"/>
        <w:rPr>
          <w:lang w:val="fr-FR"/>
        </w:rPr>
      </w:pPr>
      <w:r w:rsidRPr="000339ED">
        <w:rPr>
          <w:b/>
          <w:sz w:val="24"/>
          <w:lang w:val="fr-FR"/>
        </w:rPr>
        <w:t xml:space="preserve">Niger (le)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42179A" w:rsidRPr="000339ED" w14:paraId="6550AB8B" w14:textId="77777777" w:rsidTr="000A6558">
        <w:trPr>
          <w:trHeight w:val="240"/>
        </w:trPr>
        <w:tc>
          <w:tcPr>
            <w:tcW w:w="2337" w:type="dxa"/>
            <w:shd w:val="clear" w:color="auto" w:fill="auto"/>
          </w:tcPr>
          <w:p w14:paraId="6259B510" w14:textId="77777777" w:rsidR="0042179A" w:rsidRPr="000339ED" w:rsidRDefault="0042179A" w:rsidP="000A6558">
            <w:pPr>
              <w:spacing w:after="80"/>
              <w:jc w:val="left"/>
              <w:rPr>
                <w:b/>
                <w:sz w:val="18"/>
                <w:lang w:val="fr-FR"/>
              </w:rPr>
            </w:pPr>
            <w:r w:rsidRPr="000339ED">
              <w:rPr>
                <w:b/>
                <w:sz w:val="18"/>
                <w:lang w:val="fr-FR"/>
              </w:rPr>
              <w:t>(I) TITRE DU PROJET</w:t>
            </w:r>
          </w:p>
        </w:tc>
        <w:tc>
          <w:tcPr>
            <w:tcW w:w="2337" w:type="dxa"/>
            <w:shd w:val="clear" w:color="auto" w:fill="auto"/>
          </w:tcPr>
          <w:p w14:paraId="2684084C" w14:textId="77777777" w:rsidR="0042179A" w:rsidRPr="000339ED" w:rsidRDefault="0042179A" w:rsidP="000A6558">
            <w:pPr>
              <w:spacing w:after="80"/>
              <w:jc w:val="center"/>
              <w:rPr>
                <w:b/>
                <w:sz w:val="18"/>
                <w:lang w:val="fr-FR"/>
              </w:rPr>
            </w:pPr>
            <w:r w:rsidRPr="000339ED">
              <w:rPr>
                <w:b/>
                <w:sz w:val="18"/>
                <w:lang w:val="fr-FR"/>
              </w:rPr>
              <w:t>AGENCE</w:t>
            </w:r>
          </w:p>
        </w:tc>
        <w:tc>
          <w:tcPr>
            <w:tcW w:w="2338" w:type="dxa"/>
            <w:shd w:val="clear" w:color="auto" w:fill="auto"/>
          </w:tcPr>
          <w:p w14:paraId="323F0B26" w14:textId="77777777" w:rsidR="0042179A" w:rsidRPr="000339ED" w:rsidRDefault="0042179A" w:rsidP="000A6558">
            <w:pPr>
              <w:spacing w:after="80"/>
              <w:jc w:val="center"/>
              <w:rPr>
                <w:b/>
                <w:sz w:val="18"/>
                <w:lang w:val="fr-FR"/>
              </w:rPr>
            </w:pPr>
            <w:r w:rsidRPr="000339ED">
              <w:rPr>
                <w:b/>
                <w:sz w:val="18"/>
                <w:lang w:val="fr-FR"/>
              </w:rPr>
              <w:t>RÉUNION APPROUVÉE</w:t>
            </w:r>
          </w:p>
        </w:tc>
        <w:tc>
          <w:tcPr>
            <w:tcW w:w="2338" w:type="dxa"/>
            <w:shd w:val="clear" w:color="auto" w:fill="auto"/>
          </w:tcPr>
          <w:p w14:paraId="379B8BD8" w14:textId="77777777" w:rsidR="0042179A" w:rsidRPr="000339ED" w:rsidRDefault="0042179A" w:rsidP="000A6558">
            <w:pPr>
              <w:spacing w:after="80"/>
              <w:jc w:val="center"/>
              <w:rPr>
                <w:b/>
                <w:sz w:val="18"/>
                <w:lang w:val="fr-FR"/>
              </w:rPr>
            </w:pPr>
            <w:r w:rsidRPr="000339ED">
              <w:rPr>
                <w:b/>
                <w:sz w:val="18"/>
                <w:lang w:val="fr-FR"/>
              </w:rPr>
              <w:t>MESURE DE CONTRÔLE</w:t>
            </w:r>
          </w:p>
        </w:tc>
      </w:tr>
      <w:tr w:rsidR="0042179A" w:rsidRPr="000339ED" w14:paraId="2FAEA4D5" w14:textId="77777777" w:rsidTr="000A6558">
        <w:trPr>
          <w:trHeight w:val="240"/>
        </w:trPr>
        <w:tc>
          <w:tcPr>
            <w:tcW w:w="2337" w:type="dxa"/>
            <w:shd w:val="clear" w:color="auto" w:fill="auto"/>
          </w:tcPr>
          <w:p w14:paraId="62D1D7AC" w14:textId="77777777" w:rsidR="0042179A" w:rsidRPr="000339ED" w:rsidRDefault="0042179A" w:rsidP="000A6558">
            <w:pPr>
              <w:spacing w:after="80"/>
              <w:jc w:val="center"/>
              <w:rPr>
                <w:sz w:val="18"/>
                <w:lang w:val="fr-FR"/>
              </w:rPr>
            </w:pPr>
            <w:r w:rsidRPr="000339ED">
              <w:rPr>
                <w:sz w:val="18"/>
                <w:lang w:val="fr-FR"/>
              </w:rPr>
              <w:t>Plan d’élimination des HCFC (Phase I)</w:t>
            </w:r>
          </w:p>
        </w:tc>
        <w:tc>
          <w:tcPr>
            <w:tcW w:w="2337" w:type="dxa"/>
            <w:shd w:val="clear" w:color="auto" w:fill="auto"/>
          </w:tcPr>
          <w:p w14:paraId="274BDC12" w14:textId="77777777" w:rsidR="0042179A" w:rsidRPr="000339ED" w:rsidRDefault="0042179A" w:rsidP="000A6558">
            <w:pPr>
              <w:spacing w:after="80"/>
              <w:jc w:val="center"/>
              <w:rPr>
                <w:sz w:val="18"/>
                <w:lang w:val="fr-FR"/>
              </w:rPr>
            </w:pPr>
            <w:r w:rsidRPr="000339ED">
              <w:rPr>
                <w:sz w:val="18"/>
                <w:lang w:val="fr-FR"/>
              </w:rPr>
              <w:t>PNUE, ONUDI (agence principale)</w:t>
            </w:r>
          </w:p>
        </w:tc>
        <w:tc>
          <w:tcPr>
            <w:tcW w:w="2338" w:type="dxa"/>
            <w:shd w:val="clear" w:color="auto" w:fill="auto"/>
          </w:tcPr>
          <w:p w14:paraId="24465850" w14:textId="77777777" w:rsidR="0042179A" w:rsidRPr="000339ED" w:rsidRDefault="0042179A" w:rsidP="000A6558">
            <w:pPr>
              <w:spacing w:after="80"/>
              <w:jc w:val="center"/>
              <w:rPr>
                <w:sz w:val="18"/>
                <w:lang w:val="fr-FR"/>
              </w:rPr>
            </w:pPr>
            <w:r w:rsidRPr="000339ED">
              <w:rPr>
                <w:sz w:val="18"/>
                <w:lang w:val="fr-FR"/>
              </w:rPr>
              <w:t>66e</w:t>
            </w:r>
          </w:p>
        </w:tc>
        <w:tc>
          <w:tcPr>
            <w:tcW w:w="2338" w:type="dxa"/>
            <w:shd w:val="clear" w:color="auto" w:fill="auto"/>
          </w:tcPr>
          <w:p w14:paraId="39B6AA43" w14:textId="66C01DAA" w:rsidR="0042179A" w:rsidRPr="000339ED" w:rsidRDefault="0042179A" w:rsidP="000A6558">
            <w:pPr>
              <w:spacing w:after="80"/>
              <w:jc w:val="center"/>
              <w:rPr>
                <w:sz w:val="18"/>
                <w:lang w:val="fr-FR"/>
              </w:rPr>
            </w:pPr>
            <w:r w:rsidRPr="000339ED">
              <w:rPr>
                <w:sz w:val="18"/>
                <w:lang w:val="fr-FR"/>
              </w:rPr>
              <w:t>35</w:t>
            </w:r>
            <w:r w:rsidR="00861BCE">
              <w:rPr>
                <w:sz w:val="18"/>
                <w:lang w:val="fr-FR"/>
              </w:rPr>
              <w:t> </w:t>
            </w:r>
            <w:r w:rsidRPr="000339ED">
              <w:rPr>
                <w:sz w:val="18"/>
                <w:lang w:val="fr-FR"/>
              </w:rPr>
              <w:t>% d’ici 2020</w:t>
            </w:r>
          </w:p>
        </w:tc>
      </w:tr>
    </w:tbl>
    <w:p w14:paraId="59F646B6" w14:textId="77777777" w:rsidR="0042179A" w:rsidRPr="000339ED" w:rsidRDefault="0042179A" w:rsidP="0042179A">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42179A" w:rsidRPr="000339ED" w14:paraId="4E28E146" w14:textId="77777777" w:rsidTr="000A6558">
        <w:trPr>
          <w:trHeight w:val="240"/>
        </w:trPr>
        <w:tc>
          <w:tcPr>
            <w:tcW w:w="5200" w:type="dxa"/>
            <w:shd w:val="clear" w:color="auto" w:fill="auto"/>
          </w:tcPr>
          <w:p w14:paraId="58038AF5" w14:textId="2D6F63FD" w:rsidR="0042179A" w:rsidRPr="000339ED" w:rsidRDefault="0042179A" w:rsidP="000A6558">
            <w:pPr>
              <w:spacing w:after="60"/>
              <w:jc w:val="left"/>
              <w:rPr>
                <w:b/>
                <w:sz w:val="18"/>
                <w:lang w:val="fr-FR"/>
              </w:rPr>
            </w:pPr>
            <w:r w:rsidRPr="000339ED">
              <w:rPr>
                <w:b/>
                <w:sz w:val="18"/>
                <w:lang w:val="fr-FR"/>
              </w:rPr>
              <w:t>(II) DERNIÈRES DONNÉES COMMUNIQUÉES EN VERTU DE L’ARTICLE</w:t>
            </w:r>
            <w:r w:rsidR="005C1637">
              <w:rPr>
                <w:b/>
                <w:sz w:val="18"/>
                <w:lang w:val="fr-FR"/>
              </w:rPr>
              <w:t> </w:t>
            </w:r>
            <w:r w:rsidRPr="000339ED">
              <w:rPr>
                <w:b/>
                <w:sz w:val="18"/>
                <w:lang w:val="fr-FR"/>
              </w:rPr>
              <w:t>7 (Annexe C Groupe l)</w:t>
            </w:r>
          </w:p>
        </w:tc>
        <w:tc>
          <w:tcPr>
            <w:tcW w:w="2400" w:type="dxa"/>
            <w:shd w:val="clear" w:color="auto" w:fill="auto"/>
          </w:tcPr>
          <w:p w14:paraId="1AF6C6DA" w14:textId="42F07E77" w:rsidR="0042179A" w:rsidRPr="000339ED" w:rsidRDefault="0042179A" w:rsidP="000A6558">
            <w:pPr>
              <w:spacing w:after="60"/>
              <w:jc w:val="center"/>
              <w:rPr>
                <w:sz w:val="18"/>
                <w:lang w:val="fr-FR"/>
              </w:rPr>
            </w:pPr>
            <w:r w:rsidRPr="000339ED">
              <w:rPr>
                <w:sz w:val="18"/>
                <w:lang w:val="fr-FR"/>
              </w:rPr>
              <w:t>Année</w:t>
            </w:r>
            <w:r w:rsidR="00EA1896">
              <w:rPr>
                <w:sz w:val="18"/>
                <w:lang w:val="fr-FR"/>
              </w:rPr>
              <w:t> </w:t>
            </w:r>
            <w:r w:rsidRPr="000339ED">
              <w:rPr>
                <w:sz w:val="18"/>
                <w:lang w:val="fr-FR"/>
              </w:rPr>
              <w:t>: 2018</w:t>
            </w:r>
          </w:p>
        </w:tc>
        <w:tc>
          <w:tcPr>
            <w:tcW w:w="2400" w:type="dxa"/>
            <w:shd w:val="clear" w:color="auto" w:fill="auto"/>
          </w:tcPr>
          <w:p w14:paraId="0837579D" w14:textId="77777777" w:rsidR="0042179A" w:rsidRPr="000339ED" w:rsidRDefault="0042179A" w:rsidP="000A6558">
            <w:pPr>
              <w:spacing w:after="60"/>
              <w:jc w:val="right"/>
              <w:rPr>
                <w:sz w:val="18"/>
                <w:lang w:val="fr-FR"/>
              </w:rPr>
            </w:pPr>
            <w:r w:rsidRPr="000339ED">
              <w:rPr>
                <w:sz w:val="18"/>
                <w:lang w:val="fr-FR"/>
              </w:rPr>
              <w:t>11,53 (tonnes PAO)</w:t>
            </w:r>
          </w:p>
        </w:tc>
      </w:tr>
    </w:tbl>
    <w:p w14:paraId="11571FF6" w14:textId="77777777" w:rsidR="0042179A" w:rsidRPr="000339ED" w:rsidRDefault="0042179A" w:rsidP="0042179A">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77"/>
        <w:gridCol w:w="943"/>
        <w:gridCol w:w="1036"/>
        <w:gridCol w:w="876"/>
        <w:gridCol w:w="767"/>
        <w:gridCol w:w="1282"/>
        <w:gridCol w:w="1004"/>
        <w:gridCol w:w="1329"/>
      </w:tblGrid>
      <w:tr w:rsidR="0042179A" w:rsidRPr="000339ED" w14:paraId="28166895" w14:textId="77777777" w:rsidTr="000A6558">
        <w:trPr>
          <w:trHeight w:val="240"/>
        </w:trPr>
        <w:tc>
          <w:tcPr>
            <w:tcW w:w="0" w:type="auto"/>
            <w:gridSpan w:val="8"/>
            <w:shd w:val="clear" w:color="auto" w:fill="auto"/>
          </w:tcPr>
          <w:p w14:paraId="5671D890" w14:textId="77777777" w:rsidR="0042179A" w:rsidRPr="000339ED" w:rsidRDefault="0042179A" w:rsidP="000A6558">
            <w:pPr>
              <w:spacing w:after="60"/>
              <w:jc w:val="left"/>
              <w:rPr>
                <w:b/>
                <w:sz w:val="18"/>
                <w:lang w:val="fr-FR"/>
              </w:rPr>
            </w:pPr>
            <w:r w:rsidRPr="000339ED">
              <w:rPr>
                <w:b/>
                <w:sz w:val="18"/>
                <w:lang w:val="fr-FR"/>
              </w:rPr>
              <w:t>(III) DERNIÈRES DONNÉES SECTORIELLES DU PROGRAMME DU PAYS (tonnes PAO)</w:t>
            </w:r>
          </w:p>
        </w:tc>
        <w:tc>
          <w:tcPr>
            <w:tcW w:w="0" w:type="auto"/>
            <w:gridSpan w:val="2"/>
            <w:shd w:val="clear" w:color="auto" w:fill="auto"/>
          </w:tcPr>
          <w:p w14:paraId="688DEEFE" w14:textId="2086AB08" w:rsidR="0042179A" w:rsidRPr="000339ED" w:rsidRDefault="0042179A" w:rsidP="000A6558">
            <w:pPr>
              <w:spacing w:after="60"/>
              <w:jc w:val="right"/>
              <w:rPr>
                <w:b/>
                <w:sz w:val="18"/>
                <w:lang w:val="fr-FR"/>
              </w:rPr>
            </w:pPr>
            <w:r w:rsidRPr="000339ED">
              <w:rPr>
                <w:b/>
                <w:sz w:val="18"/>
                <w:lang w:val="fr-FR"/>
              </w:rPr>
              <w:t>Année</w:t>
            </w:r>
            <w:r w:rsidR="00EA1896">
              <w:rPr>
                <w:b/>
                <w:sz w:val="18"/>
                <w:lang w:val="fr-FR"/>
              </w:rPr>
              <w:t> </w:t>
            </w:r>
            <w:r w:rsidRPr="000339ED">
              <w:rPr>
                <w:b/>
                <w:sz w:val="18"/>
                <w:lang w:val="fr-FR"/>
              </w:rPr>
              <w:t>: 2018</w:t>
            </w:r>
          </w:p>
        </w:tc>
      </w:tr>
      <w:tr w:rsidR="0042179A" w:rsidRPr="00F11043" w14:paraId="3B13A103" w14:textId="77777777" w:rsidTr="000A6558">
        <w:trPr>
          <w:trHeight w:val="240"/>
        </w:trPr>
        <w:tc>
          <w:tcPr>
            <w:tcW w:w="0" w:type="auto"/>
            <w:shd w:val="clear" w:color="auto" w:fill="auto"/>
          </w:tcPr>
          <w:p w14:paraId="7EB6DB97" w14:textId="77777777" w:rsidR="0042179A" w:rsidRPr="000339ED" w:rsidRDefault="0042179A" w:rsidP="000A6558">
            <w:pPr>
              <w:spacing w:after="60"/>
              <w:jc w:val="center"/>
              <w:rPr>
                <w:sz w:val="18"/>
                <w:lang w:val="fr-FR"/>
              </w:rPr>
            </w:pPr>
            <w:r w:rsidRPr="000339ED">
              <w:rPr>
                <w:sz w:val="18"/>
                <w:lang w:val="fr-FR"/>
              </w:rPr>
              <w:t>Produit chimique</w:t>
            </w:r>
          </w:p>
        </w:tc>
        <w:tc>
          <w:tcPr>
            <w:tcW w:w="0" w:type="auto"/>
            <w:shd w:val="clear" w:color="auto" w:fill="auto"/>
          </w:tcPr>
          <w:p w14:paraId="48132A4A" w14:textId="77777777" w:rsidR="0042179A" w:rsidRPr="000339ED" w:rsidRDefault="0042179A" w:rsidP="000A6558">
            <w:pPr>
              <w:spacing w:after="60"/>
              <w:jc w:val="center"/>
              <w:rPr>
                <w:sz w:val="18"/>
                <w:lang w:val="fr-FR"/>
              </w:rPr>
            </w:pPr>
            <w:r w:rsidRPr="000339ED">
              <w:rPr>
                <w:sz w:val="18"/>
                <w:lang w:val="fr-FR"/>
              </w:rPr>
              <w:t>Aérosol</w:t>
            </w:r>
          </w:p>
        </w:tc>
        <w:tc>
          <w:tcPr>
            <w:tcW w:w="0" w:type="auto"/>
            <w:shd w:val="clear" w:color="auto" w:fill="auto"/>
          </w:tcPr>
          <w:p w14:paraId="224A2B3B" w14:textId="77777777" w:rsidR="0042179A" w:rsidRPr="000339ED" w:rsidRDefault="0042179A" w:rsidP="000A6558">
            <w:pPr>
              <w:spacing w:after="60"/>
              <w:jc w:val="center"/>
              <w:rPr>
                <w:sz w:val="18"/>
                <w:lang w:val="fr-FR"/>
              </w:rPr>
            </w:pPr>
            <w:r w:rsidRPr="000339ED">
              <w:rPr>
                <w:sz w:val="18"/>
                <w:lang w:val="fr-FR"/>
              </w:rPr>
              <w:t>Mousse</w:t>
            </w:r>
          </w:p>
        </w:tc>
        <w:tc>
          <w:tcPr>
            <w:tcW w:w="0" w:type="auto"/>
            <w:shd w:val="clear" w:color="auto" w:fill="auto"/>
          </w:tcPr>
          <w:p w14:paraId="126941D1" w14:textId="77777777" w:rsidR="0042179A" w:rsidRPr="000339ED" w:rsidRDefault="0042179A" w:rsidP="000A6558">
            <w:pPr>
              <w:spacing w:after="60"/>
              <w:jc w:val="center"/>
              <w:rPr>
                <w:sz w:val="18"/>
                <w:lang w:val="fr-FR"/>
              </w:rPr>
            </w:pPr>
            <w:r w:rsidRPr="000339ED">
              <w:rPr>
                <w:sz w:val="18"/>
                <w:lang w:val="fr-FR"/>
              </w:rPr>
              <w:t>Lutte contre l’incendie</w:t>
            </w:r>
          </w:p>
        </w:tc>
        <w:tc>
          <w:tcPr>
            <w:tcW w:w="0" w:type="auto"/>
            <w:gridSpan w:val="2"/>
            <w:shd w:val="clear" w:color="auto" w:fill="auto"/>
          </w:tcPr>
          <w:p w14:paraId="6B0E980F" w14:textId="77777777" w:rsidR="0042179A" w:rsidRPr="000339ED" w:rsidRDefault="0042179A" w:rsidP="000A6558">
            <w:pPr>
              <w:spacing w:after="60"/>
              <w:jc w:val="center"/>
              <w:rPr>
                <w:sz w:val="18"/>
                <w:lang w:val="fr-FR"/>
              </w:rPr>
            </w:pPr>
            <w:r w:rsidRPr="000339ED">
              <w:rPr>
                <w:sz w:val="18"/>
                <w:lang w:val="fr-FR"/>
              </w:rPr>
              <w:t>Réfrigération</w:t>
            </w:r>
          </w:p>
        </w:tc>
        <w:tc>
          <w:tcPr>
            <w:tcW w:w="0" w:type="auto"/>
            <w:shd w:val="clear" w:color="auto" w:fill="auto"/>
          </w:tcPr>
          <w:p w14:paraId="29EC6CF0" w14:textId="77777777" w:rsidR="0042179A" w:rsidRPr="000339ED" w:rsidRDefault="0042179A" w:rsidP="000A6558">
            <w:pPr>
              <w:spacing w:after="60"/>
              <w:jc w:val="center"/>
              <w:rPr>
                <w:sz w:val="18"/>
                <w:lang w:val="fr-FR"/>
              </w:rPr>
            </w:pPr>
            <w:r w:rsidRPr="000339ED">
              <w:rPr>
                <w:sz w:val="18"/>
                <w:lang w:val="fr-FR"/>
              </w:rPr>
              <w:t>Solvant</w:t>
            </w:r>
          </w:p>
        </w:tc>
        <w:tc>
          <w:tcPr>
            <w:tcW w:w="0" w:type="auto"/>
            <w:shd w:val="clear" w:color="auto" w:fill="auto"/>
          </w:tcPr>
          <w:p w14:paraId="6E1C05D5" w14:textId="77777777" w:rsidR="0042179A" w:rsidRPr="000339ED" w:rsidRDefault="0042179A" w:rsidP="000A6558">
            <w:pPr>
              <w:spacing w:after="60"/>
              <w:jc w:val="center"/>
              <w:rPr>
                <w:sz w:val="18"/>
                <w:lang w:val="fr-FR"/>
              </w:rPr>
            </w:pPr>
            <w:r w:rsidRPr="000339ED">
              <w:rPr>
                <w:sz w:val="18"/>
                <w:lang w:val="fr-FR"/>
              </w:rPr>
              <w:t>Agent de transformation</w:t>
            </w:r>
          </w:p>
        </w:tc>
        <w:tc>
          <w:tcPr>
            <w:tcW w:w="0" w:type="auto"/>
            <w:shd w:val="clear" w:color="auto" w:fill="auto"/>
          </w:tcPr>
          <w:p w14:paraId="4418A3A1" w14:textId="77777777" w:rsidR="0042179A" w:rsidRPr="000339ED" w:rsidRDefault="0042179A" w:rsidP="000A6558">
            <w:pPr>
              <w:spacing w:after="60"/>
              <w:jc w:val="center"/>
              <w:rPr>
                <w:sz w:val="18"/>
                <w:lang w:val="fr-FR"/>
              </w:rPr>
            </w:pPr>
            <w:r w:rsidRPr="000339ED">
              <w:rPr>
                <w:sz w:val="18"/>
                <w:lang w:val="fr-FR"/>
              </w:rPr>
              <w:t>Utilisation en laboratoire</w:t>
            </w:r>
          </w:p>
        </w:tc>
        <w:tc>
          <w:tcPr>
            <w:tcW w:w="0" w:type="auto"/>
            <w:shd w:val="clear" w:color="auto" w:fill="auto"/>
          </w:tcPr>
          <w:p w14:paraId="004A3D05" w14:textId="77777777" w:rsidR="0042179A" w:rsidRPr="000339ED" w:rsidRDefault="0042179A" w:rsidP="000A6558">
            <w:pPr>
              <w:spacing w:after="60"/>
              <w:jc w:val="center"/>
              <w:rPr>
                <w:sz w:val="18"/>
                <w:lang w:val="fr-FR"/>
              </w:rPr>
            </w:pPr>
            <w:r w:rsidRPr="000339ED">
              <w:rPr>
                <w:sz w:val="18"/>
                <w:lang w:val="fr-FR"/>
              </w:rPr>
              <w:t>Consommation totale pour le secteur</w:t>
            </w:r>
          </w:p>
        </w:tc>
      </w:tr>
      <w:tr w:rsidR="0042179A" w:rsidRPr="000339ED" w14:paraId="05AB58A1" w14:textId="77777777" w:rsidTr="000A6558">
        <w:trPr>
          <w:trHeight w:val="240"/>
        </w:trPr>
        <w:tc>
          <w:tcPr>
            <w:tcW w:w="0" w:type="auto"/>
            <w:gridSpan w:val="4"/>
            <w:shd w:val="clear" w:color="auto" w:fill="auto"/>
          </w:tcPr>
          <w:p w14:paraId="7B14D2C5" w14:textId="77777777" w:rsidR="0042179A" w:rsidRPr="000339ED" w:rsidRDefault="0042179A" w:rsidP="000A6558">
            <w:pPr>
              <w:spacing w:after="60"/>
              <w:jc w:val="center"/>
              <w:rPr>
                <w:sz w:val="18"/>
                <w:lang w:val="fr-FR"/>
              </w:rPr>
            </w:pPr>
            <w:r w:rsidRPr="000339ED">
              <w:rPr>
                <w:sz w:val="18"/>
                <w:lang w:val="fr-FR"/>
              </w:rPr>
              <w:t xml:space="preserve"> </w:t>
            </w:r>
          </w:p>
        </w:tc>
        <w:tc>
          <w:tcPr>
            <w:tcW w:w="0" w:type="auto"/>
            <w:shd w:val="clear" w:color="auto" w:fill="auto"/>
          </w:tcPr>
          <w:p w14:paraId="68E6C042" w14:textId="77777777" w:rsidR="0042179A" w:rsidRPr="000339ED" w:rsidRDefault="0042179A" w:rsidP="000A6558">
            <w:pPr>
              <w:spacing w:after="60"/>
              <w:jc w:val="center"/>
              <w:rPr>
                <w:sz w:val="18"/>
                <w:lang w:val="fr-FR"/>
              </w:rPr>
            </w:pPr>
            <w:r w:rsidRPr="000339ED">
              <w:rPr>
                <w:sz w:val="18"/>
                <w:lang w:val="fr-FR"/>
              </w:rPr>
              <w:t>Fabrication</w:t>
            </w:r>
          </w:p>
        </w:tc>
        <w:tc>
          <w:tcPr>
            <w:tcW w:w="0" w:type="auto"/>
            <w:shd w:val="clear" w:color="auto" w:fill="auto"/>
          </w:tcPr>
          <w:p w14:paraId="776A8501" w14:textId="77777777" w:rsidR="0042179A" w:rsidRPr="000339ED" w:rsidRDefault="0042179A" w:rsidP="000A6558">
            <w:pPr>
              <w:spacing w:after="60"/>
              <w:jc w:val="center"/>
              <w:rPr>
                <w:sz w:val="18"/>
                <w:lang w:val="fr-FR"/>
              </w:rPr>
            </w:pPr>
            <w:r w:rsidRPr="000339ED">
              <w:rPr>
                <w:sz w:val="18"/>
                <w:lang w:val="fr-FR"/>
              </w:rPr>
              <w:t>Entretien</w:t>
            </w:r>
          </w:p>
        </w:tc>
        <w:tc>
          <w:tcPr>
            <w:tcW w:w="0" w:type="auto"/>
            <w:gridSpan w:val="4"/>
            <w:shd w:val="clear" w:color="auto" w:fill="auto"/>
          </w:tcPr>
          <w:p w14:paraId="4C7D802F" w14:textId="77777777" w:rsidR="0042179A" w:rsidRPr="000339ED" w:rsidRDefault="0042179A" w:rsidP="000A6558">
            <w:pPr>
              <w:spacing w:after="60"/>
              <w:jc w:val="center"/>
              <w:rPr>
                <w:sz w:val="18"/>
                <w:lang w:val="fr-FR"/>
              </w:rPr>
            </w:pPr>
          </w:p>
        </w:tc>
      </w:tr>
      <w:tr w:rsidR="0042179A" w:rsidRPr="000339ED" w14:paraId="4CFE94F4" w14:textId="77777777" w:rsidTr="000A6558">
        <w:trPr>
          <w:trHeight w:val="240"/>
        </w:trPr>
        <w:tc>
          <w:tcPr>
            <w:tcW w:w="1200" w:type="dxa"/>
            <w:shd w:val="clear" w:color="auto" w:fill="auto"/>
          </w:tcPr>
          <w:p w14:paraId="1973CBE4" w14:textId="77777777" w:rsidR="0042179A" w:rsidRPr="000339ED" w:rsidRDefault="0042179A" w:rsidP="000A6558">
            <w:pPr>
              <w:spacing w:after="60"/>
              <w:jc w:val="left"/>
              <w:rPr>
                <w:sz w:val="18"/>
                <w:lang w:val="fr-FR"/>
              </w:rPr>
            </w:pPr>
            <w:r w:rsidRPr="000339ED">
              <w:rPr>
                <w:sz w:val="18"/>
                <w:lang w:val="fr-FR"/>
              </w:rPr>
              <w:t>HCFC-22</w:t>
            </w:r>
          </w:p>
        </w:tc>
        <w:tc>
          <w:tcPr>
            <w:tcW w:w="0" w:type="auto"/>
            <w:shd w:val="clear" w:color="auto" w:fill="auto"/>
          </w:tcPr>
          <w:p w14:paraId="0A61B489" w14:textId="77777777" w:rsidR="0042179A" w:rsidRPr="000339ED" w:rsidRDefault="0042179A" w:rsidP="000A6558">
            <w:pPr>
              <w:spacing w:after="60"/>
              <w:jc w:val="right"/>
              <w:rPr>
                <w:sz w:val="18"/>
                <w:lang w:val="fr-FR"/>
              </w:rPr>
            </w:pPr>
          </w:p>
        </w:tc>
        <w:tc>
          <w:tcPr>
            <w:tcW w:w="0" w:type="auto"/>
            <w:shd w:val="clear" w:color="auto" w:fill="auto"/>
          </w:tcPr>
          <w:p w14:paraId="6157A2EA" w14:textId="77777777" w:rsidR="0042179A" w:rsidRPr="000339ED" w:rsidRDefault="0042179A" w:rsidP="000A6558">
            <w:pPr>
              <w:spacing w:after="60"/>
              <w:jc w:val="right"/>
              <w:rPr>
                <w:sz w:val="18"/>
                <w:lang w:val="fr-FR"/>
              </w:rPr>
            </w:pPr>
          </w:p>
        </w:tc>
        <w:tc>
          <w:tcPr>
            <w:tcW w:w="0" w:type="auto"/>
            <w:shd w:val="clear" w:color="auto" w:fill="auto"/>
          </w:tcPr>
          <w:p w14:paraId="7A11DF38" w14:textId="77777777" w:rsidR="0042179A" w:rsidRPr="000339ED" w:rsidRDefault="0042179A" w:rsidP="000A6558">
            <w:pPr>
              <w:spacing w:after="60"/>
              <w:jc w:val="right"/>
              <w:rPr>
                <w:sz w:val="18"/>
                <w:lang w:val="fr-FR"/>
              </w:rPr>
            </w:pPr>
          </w:p>
        </w:tc>
        <w:tc>
          <w:tcPr>
            <w:tcW w:w="0" w:type="auto"/>
            <w:shd w:val="clear" w:color="auto" w:fill="auto"/>
          </w:tcPr>
          <w:p w14:paraId="1AAD5CFC" w14:textId="77777777" w:rsidR="0042179A" w:rsidRPr="000339ED" w:rsidRDefault="0042179A" w:rsidP="000A6558">
            <w:pPr>
              <w:spacing w:after="60"/>
              <w:jc w:val="right"/>
              <w:rPr>
                <w:sz w:val="18"/>
                <w:lang w:val="fr-FR"/>
              </w:rPr>
            </w:pPr>
          </w:p>
        </w:tc>
        <w:tc>
          <w:tcPr>
            <w:tcW w:w="0" w:type="auto"/>
            <w:shd w:val="clear" w:color="auto" w:fill="auto"/>
          </w:tcPr>
          <w:p w14:paraId="07D4E9EB" w14:textId="77777777" w:rsidR="0042179A" w:rsidRPr="000339ED" w:rsidRDefault="0042179A" w:rsidP="000A6558">
            <w:pPr>
              <w:spacing w:after="60"/>
              <w:jc w:val="right"/>
              <w:rPr>
                <w:sz w:val="18"/>
                <w:lang w:val="fr-FR"/>
              </w:rPr>
            </w:pPr>
            <w:r w:rsidRPr="000339ED">
              <w:rPr>
                <w:sz w:val="18"/>
                <w:lang w:val="fr-FR"/>
              </w:rPr>
              <w:t>11,53</w:t>
            </w:r>
          </w:p>
        </w:tc>
        <w:tc>
          <w:tcPr>
            <w:tcW w:w="0" w:type="auto"/>
            <w:shd w:val="clear" w:color="auto" w:fill="auto"/>
          </w:tcPr>
          <w:p w14:paraId="0E1EA2F5" w14:textId="77777777" w:rsidR="0042179A" w:rsidRPr="000339ED" w:rsidRDefault="0042179A" w:rsidP="000A6558">
            <w:pPr>
              <w:spacing w:after="60"/>
              <w:jc w:val="right"/>
              <w:rPr>
                <w:sz w:val="18"/>
                <w:lang w:val="fr-FR"/>
              </w:rPr>
            </w:pPr>
          </w:p>
        </w:tc>
        <w:tc>
          <w:tcPr>
            <w:tcW w:w="0" w:type="auto"/>
            <w:shd w:val="clear" w:color="auto" w:fill="auto"/>
          </w:tcPr>
          <w:p w14:paraId="485E4887" w14:textId="77777777" w:rsidR="0042179A" w:rsidRPr="000339ED" w:rsidRDefault="0042179A" w:rsidP="000A6558">
            <w:pPr>
              <w:spacing w:after="60"/>
              <w:jc w:val="right"/>
              <w:rPr>
                <w:sz w:val="18"/>
                <w:lang w:val="fr-FR"/>
              </w:rPr>
            </w:pPr>
          </w:p>
        </w:tc>
        <w:tc>
          <w:tcPr>
            <w:tcW w:w="0" w:type="auto"/>
            <w:shd w:val="clear" w:color="auto" w:fill="auto"/>
          </w:tcPr>
          <w:p w14:paraId="64112D5F" w14:textId="77777777" w:rsidR="0042179A" w:rsidRPr="000339ED" w:rsidRDefault="0042179A" w:rsidP="000A6558">
            <w:pPr>
              <w:spacing w:after="60"/>
              <w:jc w:val="right"/>
              <w:rPr>
                <w:sz w:val="18"/>
                <w:lang w:val="fr-FR"/>
              </w:rPr>
            </w:pPr>
          </w:p>
        </w:tc>
        <w:tc>
          <w:tcPr>
            <w:tcW w:w="0" w:type="auto"/>
            <w:shd w:val="clear" w:color="auto" w:fill="auto"/>
          </w:tcPr>
          <w:p w14:paraId="0206768C" w14:textId="77777777" w:rsidR="0042179A" w:rsidRPr="000339ED" w:rsidRDefault="0042179A" w:rsidP="000A6558">
            <w:pPr>
              <w:spacing w:after="60"/>
              <w:jc w:val="right"/>
              <w:rPr>
                <w:sz w:val="18"/>
                <w:lang w:val="fr-FR"/>
              </w:rPr>
            </w:pPr>
            <w:r w:rsidRPr="000339ED">
              <w:rPr>
                <w:sz w:val="18"/>
                <w:lang w:val="fr-FR"/>
              </w:rPr>
              <w:t>11,53</w:t>
            </w:r>
          </w:p>
        </w:tc>
      </w:tr>
    </w:tbl>
    <w:p w14:paraId="5DA5220B" w14:textId="77777777" w:rsidR="0042179A" w:rsidRPr="000339ED" w:rsidRDefault="0042179A" w:rsidP="0042179A">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4"/>
        <w:gridCol w:w="886"/>
        <w:gridCol w:w="5394"/>
        <w:gridCol w:w="886"/>
      </w:tblGrid>
      <w:tr w:rsidR="0042179A" w:rsidRPr="00F11043" w14:paraId="6665A8E5" w14:textId="77777777" w:rsidTr="000A6558">
        <w:trPr>
          <w:trHeight w:val="240"/>
        </w:trPr>
        <w:tc>
          <w:tcPr>
            <w:tcW w:w="0" w:type="auto"/>
            <w:gridSpan w:val="4"/>
            <w:shd w:val="clear" w:color="auto" w:fill="auto"/>
          </w:tcPr>
          <w:p w14:paraId="2317E2D4" w14:textId="77777777" w:rsidR="0042179A" w:rsidRPr="000339ED" w:rsidRDefault="0042179A" w:rsidP="000A6558">
            <w:pPr>
              <w:spacing w:after="60"/>
              <w:jc w:val="left"/>
              <w:rPr>
                <w:b/>
                <w:sz w:val="18"/>
                <w:lang w:val="fr-FR"/>
              </w:rPr>
            </w:pPr>
            <w:r w:rsidRPr="000339ED">
              <w:rPr>
                <w:b/>
                <w:sz w:val="18"/>
                <w:lang w:val="fr-FR"/>
              </w:rPr>
              <w:t>(IV) DONNÉES DE CONSOMMATION (tonnes PAO)</w:t>
            </w:r>
          </w:p>
        </w:tc>
      </w:tr>
      <w:tr w:rsidR="0042179A" w:rsidRPr="000339ED" w14:paraId="600D40AD" w14:textId="77777777" w:rsidTr="000A6558">
        <w:trPr>
          <w:trHeight w:val="240"/>
        </w:trPr>
        <w:tc>
          <w:tcPr>
            <w:tcW w:w="0" w:type="auto"/>
            <w:shd w:val="clear" w:color="auto" w:fill="auto"/>
          </w:tcPr>
          <w:p w14:paraId="650D36C6" w14:textId="48C80410" w:rsidR="0042179A" w:rsidRPr="000339ED" w:rsidRDefault="0042179A" w:rsidP="000A6558">
            <w:pPr>
              <w:spacing w:after="60"/>
              <w:jc w:val="center"/>
              <w:rPr>
                <w:sz w:val="18"/>
                <w:lang w:val="fr-FR"/>
              </w:rPr>
            </w:pPr>
            <w:r w:rsidRPr="000339ED">
              <w:rPr>
                <w:sz w:val="18"/>
                <w:lang w:val="fr-FR"/>
              </w:rPr>
              <w:t>Référence</w:t>
            </w:r>
            <w:r w:rsidR="005C1637">
              <w:rPr>
                <w:sz w:val="18"/>
                <w:lang w:val="fr-FR"/>
              </w:rPr>
              <w:t> </w:t>
            </w:r>
            <w:r w:rsidRPr="000339ED">
              <w:rPr>
                <w:sz w:val="18"/>
                <w:lang w:val="fr-FR"/>
              </w:rPr>
              <w:t>2009 – 2010</w:t>
            </w:r>
            <w:r w:rsidR="00EA1896">
              <w:rPr>
                <w:sz w:val="18"/>
                <w:lang w:val="fr-FR"/>
              </w:rPr>
              <w:t> </w:t>
            </w:r>
            <w:r w:rsidRPr="000339ED">
              <w:rPr>
                <w:sz w:val="18"/>
                <w:lang w:val="fr-FR"/>
              </w:rPr>
              <w:t>:</w:t>
            </w:r>
          </w:p>
        </w:tc>
        <w:tc>
          <w:tcPr>
            <w:tcW w:w="0" w:type="auto"/>
            <w:shd w:val="clear" w:color="auto" w:fill="auto"/>
          </w:tcPr>
          <w:p w14:paraId="46FB451D" w14:textId="77777777" w:rsidR="0042179A" w:rsidRPr="000339ED" w:rsidRDefault="0042179A" w:rsidP="000A6558">
            <w:pPr>
              <w:spacing w:after="60"/>
              <w:jc w:val="right"/>
              <w:rPr>
                <w:sz w:val="18"/>
                <w:lang w:val="fr-FR"/>
              </w:rPr>
            </w:pPr>
            <w:r w:rsidRPr="000339ED">
              <w:rPr>
                <w:sz w:val="18"/>
                <w:lang w:val="fr-FR"/>
              </w:rPr>
              <w:t>15,98</w:t>
            </w:r>
          </w:p>
        </w:tc>
        <w:tc>
          <w:tcPr>
            <w:tcW w:w="0" w:type="auto"/>
            <w:shd w:val="clear" w:color="auto" w:fill="auto"/>
          </w:tcPr>
          <w:p w14:paraId="309734B1" w14:textId="3D73CBE1" w:rsidR="0042179A" w:rsidRPr="000339ED" w:rsidRDefault="0042179A" w:rsidP="000A6558">
            <w:pPr>
              <w:spacing w:after="60"/>
              <w:jc w:val="center"/>
              <w:rPr>
                <w:sz w:val="18"/>
                <w:lang w:val="fr-FR"/>
              </w:rPr>
            </w:pPr>
            <w:r w:rsidRPr="000339ED">
              <w:rPr>
                <w:sz w:val="18"/>
                <w:lang w:val="fr-FR"/>
              </w:rPr>
              <w:t>Point de départ des réductions globales durables</w:t>
            </w:r>
            <w:r w:rsidR="00EA1896">
              <w:rPr>
                <w:sz w:val="18"/>
                <w:lang w:val="fr-FR"/>
              </w:rPr>
              <w:t> </w:t>
            </w:r>
            <w:r w:rsidRPr="000339ED">
              <w:rPr>
                <w:sz w:val="18"/>
                <w:lang w:val="fr-FR"/>
              </w:rPr>
              <w:t>:</w:t>
            </w:r>
          </w:p>
        </w:tc>
        <w:tc>
          <w:tcPr>
            <w:tcW w:w="0" w:type="auto"/>
            <w:shd w:val="clear" w:color="auto" w:fill="auto"/>
          </w:tcPr>
          <w:p w14:paraId="33CD24E5" w14:textId="77777777" w:rsidR="0042179A" w:rsidRPr="000339ED" w:rsidRDefault="0042179A" w:rsidP="000A6558">
            <w:pPr>
              <w:spacing w:after="60"/>
              <w:jc w:val="right"/>
              <w:rPr>
                <w:sz w:val="18"/>
                <w:lang w:val="fr-FR"/>
              </w:rPr>
            </w:pPr>
            <w:r w:rsidRPr="000339ED">
              <w:rPr>
                <w:sz w:val="18"/>
                <w:lang w:val="fr-FR"/>
              </w:rPr>
              <w:t>15,97</w:t>
            </w:r>
          </w:p>
        </w:tc>
      </w:tr>
      <w:tr w:rsidR="0042179A" w:rsidRPr="00F11043" w14:paraId="30C90BC0" w14:textId="77777777" w:rsidTr="000A6558">
        <w:trPr>
          <w:trHeight w:val="240"/>
        </w:trPr>
        <w:tc>
          <w:tcPr>
            <w:tcW w:w="0" w:type="auto"/>
            <w:gridSpan w:val="4"/>
            <w:shd w:val="clear" w:color="auto" w:fill="auto"/>
          </w:tcPr>
          <w:p w14:paraId="777724BB" w14:textId="77777777" w:rsidR="0042179A" w:rsidRPr="000339ED" w:rsidRDefault="0042179A" w:rsidP="000A6558">
            <w:pPr>
              <w:spacing w:after="60"/>
              <w:jc w:val="center"/>
              <w:rPr>
                <w:b/>
                <w:sz w:val="18"/>
                <w:lang w:val="fr-FR"/>
              </w:rPr>
            </w:pPr>
            <w:r w:rsidRPr="000339ED">
              <w:rPr>
                <w:b/>
                <w:sz w:val="18"/>
                <w:lang w:val="fr-FR"/>
              </w:rPr>
              <w:t>CONSOMMATION ADMISSIBLE AU FINANCEMENT (tonnes PAO)</w:t>
            </w:r>
          </w:p>
        </w:tc>
      </w:tr>
      <w:tr w:rsidR="0042179A" w:rsidRPr="000339ED" w14:paraId="177384BE" w14:textId="77777777" w:rsidTr="000A6558">
        <w:trPr>
          <w:trHeight w:val="240"/>
        </w:trPr>
        <w:tc>
          <w:tcPr>
            <w:tcW w:w="0" w:type="auto"/>
            <w:shd w:val="clear" w:color="auto" w:fill="auto"/>
          </w:tcPr>
          <w:p w14:paraId="2BD49B4B" w14:textId="1648F058" w:rsidR="0042179A" w:rsidRPr="000339ED" w:rsidRDefault="0042179A" w:rsidP="000A6558">
            <w:pPr>
              <w:spacing w:after="60"/>
              <w:jc w:val="center"/>
              <w:rPr>
                <w:sz w:val="18"/>
                <w:lang w:val="fr-FR"/>
              </w:rPr>
            </w:pPr>
            <w:r w:rsidRPr="000339ED">
              <w:rPr>
                <w:sz w:val="18"/>
                <w:lang w:val="fr-FR"/>
              </w:rPr>
              <w:t>Déjà approuvée</w:t>
            </w:r>
            <w:r w:rsidR="00EA1896">
              <w:rPr>
                <w:sz w:val="18"/>
                <w:lang w:val="fr-FR"/>
              </w:rPr>
              <w:t> </w:t>
            </w:r>
            <w:r w:rsidRPr="000339ED">
              <w:rPr>
                <w:sz w:val="18"/>
                <w:lang w:val="fr-FR"/>
              </w:rPr>
              <w:t>:</w:t>
            </w:r>
          </w:p>
        </w:tc>
        <w:tc>
          <w:tcPr>
            <w:tcW w:w="0" w:type="auto"/>
            <w:shd w:val="clear" w:color="auto" w:fill="auto"/>
          </w:tcPr>
          <w:p w14:paraId="16565E38" w14:textId="77777777" w:rsidR="0042179A" w:rsidRPr="000339ED" w:rsidRDefault="0042179A" w:rsidP="000A6558">
            <w:pPr>
              <w:spacing w:after="60"/>
              <w:jc w:val="right"/>
              <w:rPr>
                <w:sz w:val="18"/>
                <w:lang w:val="fr-FR"/>
              </w:rPr>
            </w:pPr>
            <w:r w:rsidRPr="000339ED">
              <w:rPr>
                <w:sz w:val="18"/>
                <w:lang w:val="fr-FR"/>
              </w:rPr>
              <w:t>5,60</w:t>
            </w:r>
          </w:p>
        </w:tc>
        <w:tc>
          <w:tcPr>
            <w:tcW w:w="0" w:type="auto"/>
            <w:shd w:val="clear" w:color="auto" w:fill="auto"/>
          </w:tcPr>
          <w:p w14:paraId="0A69593F" w14:textId="37ED3D12" w:rsidR="0042179A" w:rsidRPr="000339ED" w:rsidRDefault="0042179A" w:rsidP="000A6558">
            <w:pPr>
              <w:spacing w:after="60"/>
              <w:jc w:val="center"/>
              <w:rPr>
                <w:sz w:val="18"/>
                <w:lang w:val="fr-FR"/>
              </w:rPr>
            </w:pPr>
            <w:r w:rsidRPr="000339ED">
              <w:rPr>
                <w:sz w:val="18"/>
                <w:lang w:val="fr-FR"/>
              </w:rPr>
              <w:t>Restante</w:t>
            </w:r>
            <w:r w:rsidR="00EA1896">
              <w:rPr>
                <w:sz w:val="18"/>
                <w:lang w:val="fr-FR"/>
              </w:rPr>
              <w:t> </w:t>
            </w:r>
            <w:r w:rsidRPr="000339ED">
              <w:rPr>
                <w:sz w:val="18"/>
                <w:lang w:val="fr-FR"/>
              </w:rPr>
              <w:t>:</w:t>
            </w:r>
          </w:p>
        </w:tc>
        <w:tc>
          <w:tcPr>
            <w:tcW w:w="0" w:type="auto"/>
            <w:shd w:val="clear" w:color="auto" w:fill="auto"/>
          </w:tcPr>
          <w:p w14:paraId="069183A2" w14:textId="77777777" w:rsidR="0042179A" w:rsidRPr="000339ED" w:rsidRDefault="0042179A" w:rsidP="000A6558">
            <w:pPr>
              <w:spacing w:after="60"/>
              <w:jc w:val="right"/>
              <w:rPr>
                <w:sz w:val="18"/>
                <w:lang w:val="fr-FR"/>
              </w:rPr>
            </w:pPr>
            <w:r w:rsidRPr="000339ED">
              <w:rPr>
                <w:sz w:val="18"/>
                <w:lang w:val="fr-FR"/>
              </w:rPr>
              <w:t>10,40</w:t>
            </w:r>
          </w:p>
        </w:tc>
      </w:tr>
    </w:tbl>
    <w:p w14:paraId="45B82AEA" w14:textId="77777777" w:rsidR="0042179A" w:rsidRPr="000339ED" w:rsidRDefault="0042179A" w:rsidP="0042179A">
      <w:pPr>
        <w:spacing w:after="60"/>
        <w:jc w:val="center"/>
        <w:rPr>
          <w:lang w:val="fr-FR"/>
        </w:rPr>
      </w:pPr>
    </w:p>
    <w:tbl>
      <w:tblPr>
        <w:tblStyle w:val="TableGrid"/>
        <w:tblW w:w="99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8"/>
        <w:gridCol w:w="4095"/>
        <w:gridCol w:w="1670"/>
        <w:gridCol w:w="1671"/>
        <w:gridCol w:w="1671"/>
      </w:tblGrid>
      <w:tr w:rsidR="0042179A" w:rsidRPr="000339ED" w14:paraId="07365F81" w14:textId="77777777" w:rsidTr="000A6558">
        <w:trPr>
          <w:trHeight w:val="253"/>
        </w:trPr>
        <w:tc>
          <w:tcPr>
            <w:tcW w:w="4963" w:type="dxa"/>
            <w:gridSpan w:val="2"/>
            <w:shd w:val="clear" w:color="auto" w:fill="auto"/>
          </w:tcPr>
          <w:p w14:paraId="45532E32" w14:textId="77777777" w:rsidR="0042179A" w:rsidRPr="000339ED" w:rsidRDefault="0042179A" w:rsidP="000A6558">
            <w:pPr>
              <w:spacing w:after="60"/>
              <w:jc w:val="left"/>
              <w:rPr>
                <w:b/>
                <w:sz w:val="18"/>
                <w:lang w:val="fr-FR"/>
              </w:rPr>
            </w:pPr>
            <w:r w:rsidRPr="000339ED">
              <w:rPr>
                <w:b/>
                <w:sz w:val="18"/>
                <w:lang w:val="fr-FR"/>
              </w:rPr>
              <w:t>(V) PLAN D’ACTIVITÉS</w:t>
            </w:r>
          </w:p>
        </w:tc>
        <w:tc>
          <w:tcPr>
            <w:tcW w:w="1670" w:type="dxa"/>
            <w:shd w:val="clear" w:color="auto" w:fill="auto"/>
          </w:tcPr>
          <w:p w14:paraId="2320102E" w14:textId="77777777" w:rsidR="0042179A" w:rsidRPr="000339ED" w:rsidRDefault="0042179A" w:rsidP="000A6558">
            <w:pPr>
              <w:spacing w:after="60"/>
              <w:jc w:val="center"/>
              <w:rPr>
                <w:b/>
                <w:sz w:val="18"/>
                <w:lang w:val="fr-FR"/>
              </w:rPr>
            </w:pPr>
            <w:r w:rsidRPr="000339ED">
              <w:rPr>
                <w:b/>
                <w:sz w:val="18"/>
                <w:lang w:val="fr-FR"/>
              </w:rPr>
              <w:t>2019</w:t>
            </w:r>
          </w:p>
        </w:tc>
        <w:tc>
          <w:tcPr>
            <w:tcW w:w="1671" w:type="dxa"/>
            <w:shd w:val="clear" w:color="auto" w:fill="auto"/>
          </w:tcPr>
          <w:p w14:paraId="20196A49" w14:textId="77777777" w:rsidR="0042179A" w:rsidRPr="000339ED" w:rsidRDefault="0042179A" w:rsidP="000A6558">
            <w:pPr>
              <w:spacing w:after="60"/>
              <w:jc w:val="center"/>
              <w:rPr>
                <w:b/>
                <w:sz w:val="18"/>
                <w:lang w:val="fr-FR"/>
              </w:rPr>
            </w:pPr>
            <w:r w:rsidRPr="000339ED">
              <w:rPr>
                <w:b/>
                <w:sz w:val="18"/>
                <w:lang w:val="fr-FR"/>
              </w:rPr>
              <w:t>2020</w:t>
            </w:r>
          </w:p>
        </w:tc>
        <w:tc>
          <w:tcPr>
            <w:tcW w:w="1671" w:type="dxa"/>
            <w:shd w:val="clear" w:color="auto" w:fill="auto"/>
          </w:tcPr>
          <w:p w14:paraId="0A0F477E" w14:textId="77777777" w:rsidR="0042179A" w:rsidRPr="000339ED" w:rsidRDefault="0042179A" w:rsidP="000A6558">
            <w:pPr>
              <w:spacing w:after="60"/>
              <w:jc w:val="center"/>
              <w:rPr>
                <w:b/>
                <w:sz w:val="18"/>
                <w:lang w:val="fr-FR"/>
              </w:rPr>
            </w:pPr>
            <w:r w:rsidRPr="000339ED">
              <w:rPr>
                <w:b/>
                <w:sz w:val="18"/>
                <w:lang w:val="fr-FR"/>
              </w:rPr>
              <w:t>Total</w:t>
            </w:r>
          </w:p>
        </w:tc>
      </w:tr>
      <w:tr w:rsidR="0042179A" w:rsidRPr="000339ED" w14:paraId="40C6ECF4" w14:textId="77777777" w:rsidTr="000A6558">
        <w:trPr>
          <w:trHeight w:val="253"/>
        </w:trPr>
        <w:tc>
          <w:tcPr>
            <w:tcW w:w="0" w:type="auto"/>
            <w:vMerge w:val="restart"/>
            <w:shd w:val="clear" w:color="auto" w:fill="auto"/>
          </w:tcPr>
          <w:p w14:paraId="4BFA8A37" w14:textId="77777777" w:rsidR="0042179A" w:rsidRPr="000339ED" w:rsidRDefault="0042179A" w:rsidP="000A6558">
            <w:pPr>
              <w:spacing w:after="60"/>
              <w:jc w:val="center"/>
              <w:rPr>
                <w:sz w:val="18"/>
                <w:lang w:val="fr-FR"/>
              </w:rPr>
            </w:pPr>
            <w:r w:rsidRPr="000339ED">
              <w:rPr>
                <w:sz w:val="18"/>
                <w:lang w:val="fr-FR"/>
              </w:rPr>
              <w:t>PNUE</w:t>
            </w:r>
          </w:p>
        </w:tc>
        <w:tc>
          <w:tcPr>
            <w:tcW w:w="3753" w:type="dxa"/>
            <w:shd w:val="clear" w:color="auto" w:fill="auto"/>
          </w:tcPr>
          <w:p w14:paraId="65953C37" w14:textId="77777777" w:rsidR="0042179A" w:rsidRPr="000339ED" w:rsidRDefault="0042179A" w:rsidP="000A6558">
            <w:pPr>
              <w:spacing w:after="60"/>
              <w:jc w:val="left"/>
              <w:rPr>
                <w:sz w:val="18"/>
                <w:lang w:val="fr-FR"/>
              </w:rPr>
            </w:pPr>
            <w:r w:rsidRPr="000339ED">
              <w:rPr>
                <w:sz w:val="18"/>
                <w:lang w:val="fr-FR"/>
              </w:rPr>
              <w:t>Élimination des SAO (tonnes PAO)</w:t>
            </w:r>
          </w:p>
        </w:tc>
        <w:tc>
          <w:tcPr>
            <w:tcW w:w="1670" w:type="dxa"/>
            <w:shd w:val="clear" w:color="auto" w:fill="auto"/>
          </w:tcPr>
          <w:p w14:paraId="2933FAD3" w14:textId="77777777" w:rsidR="0042179A" w:rsidRPr="000339ED" w:rsidRDefault="0042179A" w:rsidP="000A6558">
            <w:pPr>
              <w:spacing w:after="60"/>
              <w:jc w:val="right"/>
              <w:rPr>
                <w:sz w:val="18"/>
                <w:lang w:val="fr-FR"/>
              </w:rPr>
            </w:pPr>
            <w:r w:rsidRPr="000339ED">
              <w:rPr>
                <w:sz w:val="18"/>
                <w:lang w:val="fr-FR"/>
              </w:rPr>
              <w:t>1,25</w:t>
            </w:r>
          </w:p>
        </w:tc>
        <w:tc>
          <w:tcPr>
            <w:tcW w:w="1671" w:type="dxa"/>
            <w:shd w:val="clear" w:color="auto" w:fill="auto"/>
          </w:tcPr>
          <w:p w14:paraId="4A2A3942" w14:textId="77777777" w:rsidR="0042179A" w:rsidRPr="000339ED" w:rsidRDefault="0042179A" w:rsidP="000A6558">
            <w:pPr>
              <w:spacing w:after="60"/>
              <w:jc w:val="right"/>
              <w:rPr>
                <w:sz w:val="18"/>
                <w:lang w:val="fr-FR"/>
              </w:rPr>
            </w:pPr>
            <w:r w:rsidRPr="000339ED">
              <w:rPr>
                <w:sz w:val="18"/>
                <w:lang w:val="fr-FR"/>
              </w:rPr>
              <w:t>0,50</w:t>
            </w:r>
          </w:p>
        </w:tc>
        <w:tc>
          <w:tcPr>
            <w:tcW w:w="1671" w:type="dxa"/>
            <w:shd w:val="clear" w:color="auto" w:fill="auto"/>
          </w:tcPr>
          <w:p w14:paraId="50E37331" w14:textId="77777777" w:rsidR="0042179A" w:rsidRPr="000339ED" w:rsidRDefault="0042179A" w:rsidP="000A6558">
            <w:pPr>
              <w:spacing w:after="60"/>
              <w:jc w:val="right"/>
              <w:rPr>
                <w:sz w:val="18"/>
                <w:lang w:val="fr-FR"/>
              </w:rPr>
            </w:pPr>
            <w:r w:rsidRPr="000339ED">
              <w:rPr>
                <w:sz w:val="18"/>
                <w:lang w:val="fr-FR"/>
              </w:rPr>
              <w:t>1,75</w:t>
            </w:r>
          </w:p>
        </w:tc>
      </w:tr>
      <w:tr w:rsidR="0042179A" w:rsidRPr="000339ED" w14:paraId="05D5782B" w14:textId="77777777" w:rsidTr="000A6558">
        <w:trPr>
          <w:trHeight w:val="253"/>
        </w:trPr>
        <w:tc>
          <w:tcPr>
            <w:tcW w:w="0" w:type="auto"/>
            <w:vMerge/>
            <w:shd w:val="clear" w:color="auto" w:fill="auto"/>
          </w:tcPr>
          <w:p w14:paraId="2A7D116D" w14:textId="77777777" w:rsidR="0042179A" w:rsidRPr="000339ED" w:rsidRDefault="0042179A" w:rsidP="000A6558">
            <w:pPr>
              <w:spacing w:after="60"/>
              <w:jc w:val="center"/>
              <w:rPr>
                <w:sz w:val="18"/>
                <w:lang w:val="fr-FR"/>
              </w:rPr>
            </w:pPr>
          </w:p>
        </w:tc>
        <w:tc>
          <w:tcPr>
            <w:tcW w:w="3753" w:type="dxa"/>
            <w:shd w:val="clear" w:color="auto" w:fill="auto"/>
          </w:tcPr>
          <w:p w14:paraId="1B1252B3" w14:textId="05D076BE" w:rsidR="0042179A" w:rsidRPr="000339ED" w:rsidRDefault="0042179A" w:rsidP="000A6558">
            <w:pPr>
              <w:spacing w:after="60"/>
              <w:jc w:val="left"/>
              <w:rPr>
                <w:sz w:val="18"/>
                <w:lang w:val="fr-FR"/>
              </w:rPr>
            </w:pPr>
            <w:r w:rsidRPr="000339ED">
              <w:rPr>
                <w:sz w:val="18"/>
                <w:lang w:val="fr-FR"/>
              </w:rPr>
              <w:t>Financement ($</w:t>
            </w:r>
            <w:r w:rsidR="009F4FD2">
              <w:rPr>
                <w:sz w:val="18"/>
                <w:lang w:val="fr-FR"/>
              </w:rPr>
              <w:t xml:space="preserve"> </w:t>
            </w:r>
            <w:r w:rsidRPr="000339ED">
              <w:rPr>
                <w:sz w:val="18"/>
                <w:lang w:val="fr-FR"/>
              </w:rPr>
              <w:t>US)</w:t>
            </w:r>
          </w:p>
        </w:tc>
        <w:tc>
          <w:tcPr>
            <w:tcW w:w="1670" w:type="dxa"/>
            <w:shd w:val="clear" w:color="auto" w:fill="auto"/>
          </w:tcPr>
          <w:p w14:paraId="28FB572C" w14:textId="69B085D4" w:rsidR="0042179A" w:rsidRPr="000339ED" w:rsidRDefault="0042179A" w:rsidP="000A6558">
            <w:pPr>
              <w:spacing w:after="60"/>
              <w:jc w:val="right"/>
              <w:rPr>
                <w:sz w:val="18"/>
                <w:lang w:val="fr-FR"/>
              </w:rPr>
            </w:pPr>
            <w:r w:rsidRPr="000339ED">
              <w:rPr>
                <w:sz w:val="18"/>
                <w:lang w:val="fr-FR"/>
              </w:rPr>
              <w:t>141</w:t>
            </w:r>
            <w:r w:rsidR="005910C0">
              <w:rPr>
                <w:sz w:val="18"/>
                <w:lang w:val="fr-FR"/>
              </w:rPr>
              <w:t> </w:t>
            </w:r>
            <w:r w:rsidRPr="000339ED">
              <w:rPr>
                <w:sz w:val="18"/>
                <w:lang w:val="fr-FR"/>
              </w:rPr>
              <w:t>250</w:t>
            </w:r>
          </w:p>
        </w:tc>
        <w:tc>
          <w:tcPr>
            <w:tcW w:w="1671" w:type="dxa"/>
            <w:shd w:val="clear" w:color="auto" w:fill="auto"/>
          </w:tcPr>
          <w:p w14:paraId="4D4C0B06" w14:textId="2369AD2E" w:rsidR="0042179A" w:rsidRPr="000339ED" w:rsidRDefault="0042179A" w:rsidP="000A6558">
            <w:pPr>
              <w:spacing w:after="60"/>
              <w:jc w:val="right"/>
              <w:rPr>
                <w:sz w:val="18"/>
                <w:lang w:val="fr-FR"/>
              </w:rPr>
            </w:pPr>
            <w:r w:rsidRPr="000339ED">
              <w:rPr>
                <w:sz w:val="18"/>
                <w:lang w:val="fr-FR"/>
              </w:rPr>
              <w:t>56</w:t>
            </w:r>
            <w:r w:rsidR="005910C0">
              <w:rPr>
                <w:sz w:val="18"/>
                <w:lang w:val="fr-FR"/>
              </w:rPr>
              <w:t> </w:t>
            </w:r>
            <w:r w:rsidRPr="000339ED">
              <w:rPr>
                <w:sz w:val="18"/>
                <w:lang w:val="fr-FR"/>
              </w:rPr>
              <w:t>500</w:t>
            </w:r>
          </w:p>
        </w:tc>
        <w:tc>
          <w:tcPr>
            <w:tcW w:w="1671" w:type="dxa"/>
            <w:shd w:val="clear" w:color="auto" w:fill="auto"/>
          </w:tcPr>
          <w:p w14:paraId="794FCF6D" w14:textId="4225F112" w:rsidR="0042179A" w:rsidRPr="000339ED" w:rsidRDefault="0042179A" w:rsidP="000A6558">
            <w:pPr>
              <w:spacing w:after="60"/>
              <w:jc w:val="right"/>
              <w:rPr>
                <w:sz w:val="18"/>
                <w:lang w:val="fr-FR"/>
              </w:rPr>
            </w:pPr>
            <w:r w:rsidRPr="000339ED">
              <w:rPr>
                <w:sz w:val="18"/>
                <w:lang w:val="fr-FR"/>
              </w:rPr>
              <w:t>197</w:t>
            </w:r>
            <w:r w:rsidR="005910C0">
              <w:rPr>
                <w:sz w:val="18"/>
                <w:lang w:val="fr-FR"/>
              </w:rPr>
              <w:t> </w:t>
            </w:r>
            <w:r w:rsidRPr="000339ED">
              <w:rPr>
                <w:sz w:val="18"/>
                <w:lang w:val="fr-FR"/>
              </w:rPr>
              <w:t>750</w:t>
            </w:r>
          </w:p>
        </w:tc>
      </w:tr>
      <w:tr w:rsidR="0042179A" w:rsidRPr="000339ED" w14:paraId="3975D112" w14:textId="77777777" w:rsidTr="000A6558">
        <w:trPr>
          <w:trHeight w:val="253"/>
        </w:trPr>
        <w:tc>
          <w:tcPr>
            <w:tcW w:w="0" w:type="auto"/>
            <w:vMerge w:val="restart"/>
            <w:shd w:val="clear" w:color="auto" w:fill="auto"/>
          </w:tcPr>
          <w:p w14:paraId="696FCEED" w14:textId="77777777" w:rsidR="0042179A" w:rsidRPr="000339ED" w:rsidRDefault="0042179A" w:rsidP="000A6558">
            <w:pPr>
              <w:spacing w:after="60"/>
              <w:jc w:val="center"/>
              <w:rPr>
                <w:sz w:val="18"/>
                <w:lang w:val="fr-FR"/>
              </w:rPr>
            </w:pPr>
            <w:r w:rsidRPr="000339ED">
              <w:rPr>
                <w:sz w:val="18"/>
                <w:lang w:val="fr-FR"/>
              </w:rPr>
              <w:t>ONUDI</w:t>
            </w:r>
          </w:p>
        </w:tc>
        <w:tc>
          <w:tcPr>
            <w:tcW w:w="3753" w:type="dxa"/>
            <w:shd w:val="clear" w:color="auto" w:fill="auto"/>
          </w:tcPr>
          <w:p w14:paraId="01625AFA" w14:textId="77777777" w:rsidR="0042179A" w:rsidRPr="000339ED" w:rsidRDefault="0042179A" w:rsidP="000A6558">
            <w:pPr>
              <w:spacing w:after="60"/>
              <w:jc w:val="left"/>
              <w:rPr>
                <w:sz w:val="18"/>
                <w:lang w:val="fr-FR"/>
              </w:rPr>
            </w:pPr>
            <w:r w:rsidRPr="000339ED">
              <w:rPr>
                <w:sz w:val="18"/>
                <w:lang w:val="fr-FR"/>
              </w:rPr>
              <w:t>Élimination des SAO (tonnes PAO)</w:t>
            </w:r>
          </w:p>
        </w:tc>
        <w:tc>
          <w:tcPr>
            <w:tcW w:w="1670" w:type="dxa"/>
            <w:shd w:val="clear" w:color="auto" w:fill="auto"/>
          </w:tcPr>
          <w:p w14:paraId="3548EC7B" w14:textId="77777777" w:rsidR="0042179A" w:rsidRPr="000339ED" w:rsidRDefault="0042179A" w:rsidP="000A6558">
            <w:pPr>
              <w:spacing w:after="60"/>
              <w:jc w:val="right"/>
              <w:rPr>
                <w:sz w:val="18"/>
                <w:lang w:val="fr-FR"/>
              </w:rPr>
            </w:pPr>
            <w:r w:rsidRPr="000339ED">
              <w:rPr>
                <w:sz w:val="18"/>
                <w:lang w:val="fr-FR"/>
              </w:rPr>
              <w:t>0,90</w:t>
            </w:r>
          </w:p>
        </w:tc>
        <w:tc>
          <w:tcPr>
            <w:tcW w:w="1671" w:type="dxa"/>
            <w:shd w:val="clear" w:color="auto" w:fill="auto"/>
          </w:tcPr>
          <w:p w14:paraId="49A50559" w14:textId="77777777" w:rsidR="0042179A" w:rsidRPr="000339ED" w:rsidRDefault="0042179A" w:rsidP="000A6558">
            <w:pPr>
              <w:spacing w:after="60"/>
              <w:jc w:val="right"/>
              <w:rPr>
                <w:sz w:val="18"/>
                <w:lang w:val="fr-FR"/>
              </w:rPr>
            </w:pPr>
            <w:r w:rsidRPr="000339ED">
              <w:rPr>
                <w:sz w:val="18"/>
                <w:lang w:val="fr-FR"/>
              </w:rPr>
              <w:t>0,20</w:t>
            </w:r>
          </w:p>
        </w:tc>
        <w:tc>
          <w:tcPr>
            <w:tcW w:w="1671" w:type="dxa"/>
            <w:shd w:val="clear" w:color="auto" w:fill="auto"/>
          </w:tcPr>
          <w:p w14:paraId="5ACB046E" w14:textId="77777777" w:rsidR="0042179A" w:rsidRPr="000339ED" w:rsidRDefault="0042179A" w:rsidP="000A6558">
            <w:pPr>
              <w:spacing w:after="60"/>
              <w:jc w:val="right"/>
              <w:rPr>
                <w:sz w:val="18"/>
                <w:lang w:val="fr-FR"/>
              </w:rPr>
            </w:pPr>
            <w:r w:rsidRPr="000339ED">
              <w:rPr>
                <w:sz w:val="18"/>
                <w:lang w:val="fr-FR"/>
              </w:rPr>
              <w:t>1,10</w:t>
            </w:r>
          </w:p>
        </w:tc>
      </w:tr>
      <w:tr w:rsidR="0042179A" w:rsidRPr="000339ED" w14:paraId="5940BCA7" w14:textId="77777777" w:rsidTr="000A6558">
        <w:trPr>
          <w:trHeight w:val="253"/>
        </w:trPr>
        <w:tc>
          <w:tcPr>
            <w:tcW w:w="0" w:type="auto"/>
            <w:vMerge/>
            <w:shd w:val="clear" w:color="auto" w:fill="auto"/>
          </w:tcPr>
          <w:p w14:paraId="77E26299" w14:textId="77777777" w:rsidR="0042179A" w:rsidRPr="000339ED" w:rsidRDefault="0042179A" w:rsidP="000A6558">
            <w:pPr>
              <w:spacing w:after="60"/>
              <w:jc w:val="center"/>
              <w:rPr>
                <w:sz w:val="18"/>
                <w:lang w:val="fr-FR"/>
              </w:rPr>
            </w:pPr>
          </w:p>
        </w:tc>
        <w:tc>
          <w:tcPr>
            <w:tcW w:w="3753" w:type="dxa"/>
            <w:shd w:val="clear" w:color="auto" w:fill="auto"/>
          </w:tcPr>
          <w:p w14:paraId="42ED773A" w14:textId="29680242" w:rsidR="0042179A" w:rsidRPr="000339ED" w:rsidRDefault="0042179A" w:rsidP="000A6558">
            <w:pPr>
              <w:spacing w:after="60"/>
              <w:jc w:val="left"/>
              <w:rPr>
                <w:sz w:val="18"/>
                <w:lang w:val="fr-FR"/>
              </w:rPr>
            </w:pPr>
            <w:r w:rsidRPr="000339ED">
              <w:rPr>
                <w:sz w:val="18"/>
                <w:lang w:val="fr-FR"/>
              </w:rPr>
              <w:t>Financement ($</w:t>
            </w:r>
            <w:r w:rsidR="009F4FD2">
              <w:rPr>
                <w:sz w:val="18"/>
                <w:lang w:val="fr-FR"/>
              </w:rPr>
              <w:t xml:space="preserve"> </w:t>
            </w:r>
            <w:r w:rsidRPr="000339ED">
              <w:rPr>
                <w:sz w:val="18"/>
                <w:lang w:val="fr-FR"/>
              </w:rPr>
              <w:t>US)</w:t>
            </w:r>
          </w:p>
        </w:tc>
        <w:tc>
          <w:tcPr>
            <w:tcW w:w="1670" w:type="dxa"/>
            <w:shd w:val="clear" w:color="auto" w:fill="auto"/>
          </w:tcPr>
          <w:p w14:paraId="2B03B86D" w14:textId="01712235" w:rsidR="0042179A" w:rsidRPr="000339ED" w:rsidRDefault="0042179A" w:rsidP="000A6558">
            <w:pPr>
              <w:spacing w:after="60"/>
              <w:jc w:val="right"/>
              <w:rPr>
                <w:sz w:val="18"/>
                <w:lang w:val="fr-FR"/>
              </w:rPr>
            </w:pPr>
            <w:r w:rsidRPr="000339ED">
              <w:rPr>
                <w:sz w:val="18"/>
                <w:lang w:val="fr-FR"/>
              </w:rPr>
              <w:t>96</w:t>
            </w:r>
            <w:r w:rsidR="005910C0">
              <w:rPr>
                <w:sz w:val="18"/>
                <w:lang w:val="fr-FR"/>
              </w:rPr>
              <w:t> </w:t>
            </w:r>
            <w:r w:rsidRPr="000339ED">
              <w:rPr>
                <w:sz w:val="18"/>
                <w:lang w:val="fr-FR"/>
              </w:rPr>
              <w:t>750</w:t>
            </w:r>
          </w:p>
        </w:tc>
        <w:tc>
          <w:tcPr>
            <w:tcW w:w="1671" w:type="dxa"/>
            <w:shd w:val="clear" w:color="auto" w:fill="auto"/>
          </w:tcPr>
          <w:p w14:paraId="48C6E498" w14:textId="05A3B7FE" w:rsidR="0042179A" w:rsidRPr="000339ED" w:rsidRDefault="0042179A" w:rsidP="000A6558">
            <w:pPr>
              <w:spacing w:after="60"/>
              <w:jc w:val="right"/>
              <w:rPr>
                <w:sz w:val="18"/>
                <w:lang w:val="fr-FR"/>
              </w:rPr>
            </w:pPr>
            <w:r w:rsidRPr="000339ED">
              <w:rPr>
                <w:sz w:val="18"/>
                <w:lang w:val="fr-FR"/>
              </w:rPr>
              <w:t>21</w:t>
            </w:r>
            <w:r w:rsidR="005910C0">
              <w:rPr>
                <w:sz w:val="18"/>
                <w:lang w:val="fr-FR"/>
              </w:rPr>
              <w:t> </w:t>
            </w:r>
            <w:r w:rsidRPr="000339ED">
              <w:rPr>
                <w:sz w:val="18"/>
                <w:lang w:val="fr-FR"/>
              </w:rPr>
              <w:t>500</w:t>
            </w:r>
          </w:p>
        </w:tc>
        <w:tc>
          <w:tcPr>
            <w:tcW w:w="1671" w:type="dxa"/>
            <w:shd w:val="clear" w:color="auto" w:fill="auto"/>
          </w:tcPr>
          <w:p w14:paraId="113C8180" w14:textId="5B5D0FF8" w:rsidR="0042179A" w:rsidRPr="000339ED" w:rsidRDefault="0042179A" w:rsidP="000A6558">
            <w:pPr>
              <w:spacing w:after="60"/>
              <w:jc w:val="right"/>
              <w:rPr>
                <w:sz w:val="18"/>
                <w:lang w:val="fr-FR"/>
              </w:rPr>
            </w:pPr>
            <w:r w:rsidRPr="000339ED">
              <w:rPr>
                <w:sz w:val="18"/>
                <w:lang w:val="fr-FR"/>
              </w:rPr>
              <w:t>118</w:t>
            </w:r>
            <w:r w:rsidR="005910C0">
              <w:rPr>
                <w:sz w:val="18"/>
                <w:lang w:val="fr-FR"/>
              </w:rPr>
              <w:t> </w:t>
            </w:r>
            <w:r w:rsidRPr="000339ED">
              <w:rPr>
                <w:sz w:val="18"/>
                <w:lang w:val="fr-FR"/>
              </w:rPr>
              <w:t>250</w:t>
            </w:r>
          </w:p>
        </w:tc>
      </w:tr>
    </w:tbl>
    <w:p w14:paraId="23923281" w14:textId="77777777" w:rsidR="0042179A" w:rsidRPr="000339ED" w:rsidRDefault="0042179A" w:rsidP="0042179A">
      <w:pPr>
        <w:spacing w:after="60"/>
        <w:jc w:val="center"/>
        <w:rPr>
          <w:lang w:val="fr-FR"/>
        </w:rPr>
      </w:pPr>
    </w:p>
    <w:tbl>
      <w:tblPr>
        <w:tblStyle w:val="TableGrid"/>
        <w:tblW w:w="99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1"/>
        <w:gridCol w:w="899"/>
        <w:gridCol w:w="1030"/>
        <w:gridCol w:w="793"/>
        <w:gridCol w:w="576"/>
        <w:gridCol w:w="576"/>
        <w:gridCol w:w="576"/>
        <w:gridCol w:w="793"/>
        <w:gridCol w:w="576"/>
        <w:gridCol w:w="576"/>
        <w:gridCol w:w="793"/>
        <w:gridCol w:w="703"/>
        <w:gridCol w:w="793"/>
      </w:tblGrid>
      <w:tr w:rsidR="0042179A" w:rsidRPr="000339ED" w14:paraId="1A7F796C" w14:textId="77777777" w:rsidTr="000A6558">
        <w:trPr>
          <w:trHeight w:val="261"/>
        </w:trPr>
        <w:tc>
          <w:tcPr>
            <w:tcW w:w="0" w:type="auto"/>
            <w:gridSpan w:val="3"/>
            <w:shd w:val="clear" w:color="auto" w:fill="auto"/>
          </w:tcPr>
          <w:p w14:paraId="3AA83E8E" w14:textId="77777777" w:rsidR="0042179A" w:rsidRPr="000339ED" w:rsidRDefault="0042179A" w:rsidP="000A6558">
            <w:pPr>
              <w:spacing w:after="60"/>
              <w:jc w:val="left"/>
              <w:rPr>
                <w:b/>
                <w:sz w:val="18"/>
                <w:lang w:val="fr-FR"/>
              </w:rPr>
            </w:pPr>
            <w:r w:rsidRPr="000339ED">
              <w:rPr>
                <w:b/>
                <w:sz w:val="18"/>
                <w:lang w:val="fr-FR"/>
              </w:rPr>
              <w:t>(VI) DONNÉES DU PROJET</w:t>
            </w:r>
          </w:p>
        </w:tc>
        <w:tc>
          <w:tcPr>
            <w:tcW w:w="0" w:type="auto"/>
          </w:tcPr>
          <w:p w14:paraId="63749032" w14:textId="77777777" w:rsidR="0042179A" w:rsidRPr="000339ED" w:rsidRDefault="0042179A" w:rsidP="000A6558">
            <w:pPr>
              <w:spacing w:after="60"/>
              <w:jc w:val="center"/>
              <w:rPr>
                <w:b/>
                <w:sz w:val="18"/>
                <w:lang w:val="fr-FR"/>
              </w:rPr>
            </w:pPr>
            <w:r w:rsidRPr="000339ED">
              <w:rPr>
                <w:b/>
                <w:sz w:val="18"/>
                <w:lang w:val="fr-FR"/>
              </w:rPr>
              <w:t>2012</w:t>
            </w:r>
          </w:p>
        </w:tc>
        <w:tc>
          <w:tcPr>
            <w:tcW w:w="0" w:type="auto"/>
            <w:shd w:val="clear" w:color="auto" w:fill="auto"/>
          </w:tcPr>
          <w:p w14:paraId="09CCBA5D" w14:textId="77777777" w:rsidR="0042179A" w:rsidRPr="000339ED" w:rsidRDefault="0042179A" w:rsidP="000A6558">
            <w:pPr>
              <w:spacing w:after="60"/>
              <w:jc w:val="center"/>
              <w:rPr>
                <w:b/>
                <w:sz w:val="18"/>
                <w:lang w:val="fr-FR"/>
              </w:rPr>
            </w:pPr>
            <w:r w:rsidRPr="000339ED">
              <w:rPr>
                <w:b/>
                <w:sz w:val="18"/>
                <w:lang w:val="fr-FR"/>
              </w:rPr>
              <w:t>2013</w:t>
            </w:r>
          </w:p>
        </w:tc>
        <w:tc>
          <w:tcPr>
            <w:tcW w:w="0" w:type="auto"/>
            <w:shd w:val="clear" w:color="auto" w:fill="auto"/>
          </w:tcPr>
          <w:p w14:paraId="0E16405B" w14:textId="77777777" w:rsidR="0042179A" w:rsidRPr="000339ED" w:rsidRDefault="0042179A" w:rsidP="000A6558">
            <w:pPr>
              <w:spacing w:after="60"/>
              <w:jc w:val="center"/>
              <w:rPr>
                <w:b/>
                <w:sz w:val="18"/>
                <w:lang w:val="fr-FR"/>
              </w:rPr>
            </w:pPr>
            <w:r w:rsidRPr="000339ED">
              <w:rPr>
                <w:b/>
                <w:sz w:val="18"/>
                <w:lang w:val="fr-FR"/>
              </w:rPr>
              <w:t>2014</w:t>
            </w:r>
          </w:p>
        </w:tc>
        <w:tc>
          <w:tcPr>
            <w:tcW w:w="0" w:type="auto"/>
            <w:shd w:val="clear" w:color="auto" w:fill="auto"/>
          </w:tcPr>
          <w:p w14:paraId="06AF89E0" w14:textId="77777777" w:rsidR="0042179A" w:rsidRPr="000339ED" w:rsidRDefault="0042179A" w:rsidP="000A6558">
            <w:pPr>
              <w:spacing w:after="60"/>
              <w:jc w:val="center"/>
              <w:rPr>
                <w:b/>
                <w:sz w:val="18"/>
                <w:lang w:val="fr-FR"/>
              </w:rPr>
            </w:pPr>
            <w:r w:rsidRPr="000339ED">
              <w:rPr>
                <w:b/>
                <w:sz w:val="18"/>
                <w:lang w:val="fr-FR"/>
              </w:rPr>
              <w:t>2015</w:t>
            </w:r>
          </w:p>
        </w:tc>
        <w:tc>
          <w:tcPr>
            <w:tcW w:w="0" w:type="auto"/>
            <w:shd w:val="clear" w:color="auto" w:fill="auto"/>
          </w:tcPr>
          <w:p w14:paraId="17490D4D" w14:textId="77777777" w:rsidR="0042179A" w:rsidRPr="000339ED" w:rsidRDefault="0042179A" w:rsidP="000A6558">
            <w:pPr>
              <w:spacing w:after="60"/>
              <w:jc w:val="center"/>
              <w:rPr>
                <w:b/>
                <w:sz w:val="18"/>
                <w:lang w:val="fr-FR"/>
              </w:rPr>
            </w:pPr>
            <w:r w:rsidRPr="000339ED">
              <w:rPr>
                <w:b/>
                <w:sz w:val="18"/>
                <w:lang w:val="fr-FR"/>
              </w:rPr>
              <w:t>2016</w:t>
            </w:r>
          </w:p>
        </w:tc>
        <w:tc>
          <w:tcPr>
            <w:tcW w:w="0" w:type="auto"/>
            <w:shd w:val="clear" w:color="auto" w:fill="auto"/>
          </w:tcPr>
          <w:p w14:paraId="688FFBEA" w14:textId="77777777" w:rsidR="0042179A" w:rsidRPr="000339ED" w:rsidRDefault="0042179A" w:rsidP="000A6558">
            <w:pPr>
              <w:spacing w:after="60"/>
              <w:jc w:val="center"/>
              <w:rPr>
                <w:b/>
                <w:sz w:val="18"/>
                <w:lang w:val="fr-FR"/>
              </w:rPr>
            </w:pPr>
            <w:r w:rsidRPr="000339ED">
              <w:rPr>
                <w:b/>
                <w:sz w:val="18"/>
                <w:lang w:val="fr-FR"/>
              </w:rPr>
              <w:t>2017</w:t>
            </w:r>
          </w:p>
        </w:tc>
        <w:tc>
          <w:tcPr>
            <w:tcW w:w="0" w:type="auto"/>
            <w:shd w:val="clear" w:color="auto" w:fill="auto"/>
          </w:tcPr>
          <w:p w14:paraId="76C04201" w14:textId="77777777" w:rsidR="0042179A" w:rsidRPr="000339ED" w:rsidRDefault="0042179A" w:rsidP="000A6558">
            <w:pPr>
              <w:spacing w:after="60"/>
              <w:jc w:val="center"/>
              <w:rPr>
                <w:b/>
                <w:sz w:val="18"/>
                <w:lang w:val="fr-FR"/>
              </w:rPr>
            </w:pPr>
            <w:r w:rsidRPr="000339ED">
              <w:rPr>
                <w:b/>
                <w:sz w:val="18"/>
                <w:lang w:val="fr-FR"/>
              </w:rPr>
              <w:t>2018</w:t>
            </w:r>
          </w:p>
        </w:tc>
        <w:tc>
          <w:tcPr>
            <w:tcW w:w="0" w:type="auto"/>
            <w:shd w:val="clear" w:color="auto" w:fill="auto"/>
          </w:tcPr>
          <w:p w14:paraId="48B1262F" w14:textId="77777777" w:rsidR="0042179A" w:rsidRPr="000339ED" w:rsidRDefault="0042179A" w:rsidP="000A6558">
            <w:pPr>
              <w:spacing w:after="60"/>
              <w:jc w:val="center"/>
              <w:rPr>
                <w:b/>
                <w:sz w:val="18"/>
                <w:lang w:val="fr-FR"/>
              </w:rPr>
            </w:pPr>
            <w:r w:rsidRPr="000339ED">
              <w:rPr>
                <w:b/>
                <w:sz w:val="18"/>
                <w:lang w:val="fr-FR"/>
              </w:rPr>
              <w:t>2019*</w:t>
            </w:r>
          </w:p>
        </w:tc>
        <w:tc>
          <w:tcPr>
            <w:tcW w:w="0" w:type="auto"/>
            <w:shd w:val="clear" w:color="auto" w:fill="auto"/>
          </w:tcPr>
          <w:p w14:paraId="4F12C2CC" w14:textId="77777777" w:rsidR="0042179A" w:rsidRPr="000339ED" w:rsidRDefault="0042179A" w:rsidP="000A6558">
            <w:pPr>
              <w:spacing w:after="60"/>
              <w:jc w:val="center"/>
              <w:rPr>
                <w:b/>
                <w:sz w:val="18"/>
                <w:lang w:val="fr-FR"/>
              </w:rPr>
            </w:pPr>
            <w:r w:rsidRPr="000339ED">
              <w:rPr>
                <w:b/>
                <w:sz w:val="18"/>
                <w:lang w:val="fr-FR"/>
              </w:rPr>
              <w:t>2020</w:t>
            </w:r>
          </w:p>
        </w:tc>
        <w:tc>
          <w:tcPr>
            <w:tcW w:w="0" w:type="auto"/>
            <w:shd w:val="clear" w:color="auto" w:fill="auto"/>
          </w:tcPr>
          <w:p w14:paraId="1DC7F144" w14:textId="77777777" w:rsidR="0042179A" w:rsidRPr="000339ED" w:rsidRDefault="0042179A" w:rsidP="000A6558">
            <w:pPr>
              <w:spacing w:after="60"/>
              <w:jc w:val="center"/>
              <w:rPr>
                <w:b/>
                <w:sz w:val="18"/>
                <w:lang w:val="fr-FR"/>
              </w:rPr>
            </w:pPr>
            <w:r w:rsidRPr="000339ED">
              <w:rPr>
                <w:b/>
                <w:sz w:val="18"/>
                <w:lang w:val="fr-FR"/>
              </w:rPr>
              <w:t>Total</w:t>
            </w:r>
          </w:p>
        </w:tc>
      </w:tr>
      <w:tr w:rsidR="0042179A" w:rsidRPr="000339ED" w14:paraId="70841C62" w14:textId="77777777" w:rsidTr="000A6558">
        <w:trPr>
          <w:trHeight w:val="476"/>
        </w:trPr>
        <w:tc>
          <w:tcPr>
            <w:tcW w:w="0" w:type="auto"/>
            <w:gridSpan w:val="3"/>
            <w:shd w:val="clear" w:color="auto" w:fill="auto"/>
          </w:tcPr>
          <w:p w14:paraId="2761F529" w14:textId="77777777" w:rsidR="0042179A" w:rsidRPr="000339ED" w:rsidRDefault="0042179A" w:rsidP="000A6558">
            <w:pPr>
              <w:spacing w:after="60"/>
              <w:jc w:val="left"/>
              <w:rPr>
                <w:sz w:val="18"/>
                <w:lang w:val="fr-FR"/>
              </w:rPr>
            </w:pPr>
            <w:r w:rsidRPr="000339ED">
              <w:rPr>
                <w:sz w:val="18"/>
                <w:lang w:val="fr-FR"/>
              </w:rPr>
              <w:t>Limites de consommation du Protocole de Montréal (tonnes PAO)</w:t>
            </w:r>
          </w:p>
        </w:tc>
        <w:tc>
          <w:tcPr>
            <w:tcW w:w="0" w:type="auto"/>
          </w:tcPr>
          <w:p w14:paraId="7406DFF6" w14:textId="77777777" w:rsidR="0042179A" w:rsidRPr="000339ED" w:rsidRDefault="0042179A" w:rsidP="000A6558">
            <w:pPr>
              <w:tabs>
                <w:tab w:val="left" w:pos="291"/>
              </w:tabs>
              <w:spacing w:after="60"/>
              <w:jc w:val="center"/>
              <w:rPr>
                <w:sz w:val="18"/>
                <w:lang w:val="fr-FR"/>
              </w:rPr>
            </w:pPr>
            <w:proofErr w:type="spellStart"/>
            <w:r w:rsidRPr="000339ED">
              <w:rPr>
                <w:sz w:val="18"/>
                <w:lang w:val="fr-FR"/>
              </w:rPr>
              <w:t>s.o</w:t>
            </w:r>
            <w:proofErr w:type="spellEnd"/>
            <w:r w:rsidRPr="000339ED">
              <w:rPr>
                <w:sz w:val="18"/>
                <w:lang w:val="fr-FR"/>
              </w:rPr>
              <w:t>.</w:t>
            </w:r>
          </w:p>
        </w:tc>
        <w:tc>
          <w:tcPr>
            <w:tcW w:w="0" w:type="auto"/>
            <w:shd w:val="clear" w:color="auto" w:fill="auto"/>
          </w:tcPr>
          <w:p w14:paraId="46CAD7CE" w14:textId="77777777" w:rsidR="0042179A" w:rsidRPr="000339ED" w:rsidRDefault="0042179A" w:rsidP="000A6558">
            <w:pPr>
              <w:spacing w:after="60"/>
              <w:jc w:val="right"/>
              <w:rPr>
                <w:sz w:val="18"/>
                <w:lang w:val="fr-FR"/>
              </w:rPr>
            </w:pPr>
            <w:r w:rsidRPr="000339ED">
              <w:rPr>
                <w:sz w:val="18"/>
                <w:lang w:val="fr-FR"/>
              </w:rPr>
              <w:t>16,0</w:t>
            </w:r>
          </w:p>
        </w:tc>
        <w:tc>
          <w:tcPr>
            <w:tcW w:w="0" w:type="auto"/>
            <w:shd w:val="clear" w:color="auto" w:fill="auto"/>
          </w:tcPr>
          <w:p w14:paraId="6EC5C1FD" w14:textId="77777777" w:rsidR="0042179A" w:rsidRPr="000339ED" w:rsidRDefault="0042179A" w:rsidP="000A6558">
            <w:pPr>
              <w:spacing w:after="60"/>
              <w:jc w:val="right"/>
              <w:rPr>
                <w:sz w:val="18"/>
                <w:lang w:val="fr-FR"/>
              </w:rPr>
            </w:pPr>
            <w:r w:rsidRPr="000339ED">
              <w:rPr>
                <w:sz w:val="18"/>
                <w:lang w:val="fr-FR"/>
              </w:rPr>
              <w:t>16,0</w:t>
            </w:r>
          </w:p>
        </w:tc>
        <w:tc>
          <w:tcPr>
            <w:tcW w:w="0" w:type="auto"/>
            <w:shd w:val="clear" w:color="auto" w:fill="auto"/>
          </w:tcPr>
          <w:p w14:paraId="33B0040B" w14:textId="77777777" w:rsidR="0042179A" w:rsidRPr="000339ED" w:rsidRDefault="0042179A" w:rsidP="000A6558">
            <w:pPr>
              <w:spacing w:after="60"/>
              <w:jc w:val="right"/>
              <w:rPr>
                <w:sz w:val="18"/>
                <w:lang w:val="fr-FR"/>
              </w:rPr>
            </w:pPr>
            <w:r w:rsidRPr="000339ED">
              <w:rPr>
                <w:sz w:val="18"/>
                <w:lang w:val="fr-FR"/>
              </w:rPr>
              <w:t>14,4</w:t>
            </w:r>
          </w:p>
        </w:tc>
        <w:tc>
          <w:tcPr>
            <w:tcW w:w="0" w:type="auto"/>
            <w:shd w:val="clear" w:color="auto" w:fill="auto"/>
          </w:tcPr>
          <w:p w14:paraId="0297DAAA" w14:textId="77777777" w:rsidR="0042179A" w:rsidRPr="000339ED" w:rsidRDefault="0042179A" w:rsidP="000A6558">
            <w:pPr>
              <w:spacing w:after="60"/>
              <w:jc w:val="right"/>
              <w:rPr>
                <w:sz w:val="18"/>
                <w:lang w:val="fr-FR"/>
              </w:rPr>
            </w:pPr>
            <w:r w:rsidRPr="000339ED">
              <w:rPr>
                <w:sz w:val="18"/>
                <w:lang w:val="fr-FR"/>
              </w:rPr>
              <w:t>14,4</w:t>
            </w:r>
          </w:p>
        </w:tc>
        <w:tc>
          <w:tcPr>
            <w:tcW w:w="0" w:type="auto"/>
            <w:shd w:val="clear" w:color="auto" w:fill="auto"/>
          </w:tcPr>
          <w:p w14:paraId="16AC55DF" w14:textId="77777777" w:rsidR="0042179A" w:rsidRPr="000339ED" w:rsidRDefault="0042179A" w:rsidP="000A6558">
            <w:pPr>
              <w:spacing w:after="60"/>
              <w:jc w:val="right"/>
              <w:rPr>
                <w:sz w:val="18"/>
                <w:lang w:val="fr-FR"/>
              </w:rPr>
            </w:pPr>
            <w:r w:rsidRPr="000339ED">
              <w:rPr>
                <w:sz w:val="18"/>
                <w:lang w:val="fr-FR"/>
              </w:rPr>
              <w:t>14,4</w:t>
            </w:r>
          </w:p>
        </w:tc>
        <w:tc>
          <w:tcPr>
            <w:tcW w:w="0" w:type="auto"/>
            <w:shd w:val="clear" w:color="auto" w:fill="auto"/>
          </w:tcPr>
          <w:p w14:paraId="6C6702A2" w14:textId="77777777" w:rsidR="0042179A" w:rsidRPr="000339ED" w:rsidRDefault="0042179A" w:rsidP="000A6558">
            <w:pPr>
              <w:spacing w:after="60"/>
              <w:jc w:val="right"/>
              <w:rPr>
                <w:sz w:val="18"/>
                <w:lang w:val="fr-FR"/>
              </w:rPr>
            </w:pPr>
            <w:r w:rsidRPr="000339ED">
              <w:rPr>
                <w:sz w:val="18"/>
                <w:lang w:val="fr-FR"/>
              </w:rPr>
              <w:t>14,4</w:t>
            </w:r>
          </w:p>
        </w:tc>
        <w:tc>
          <w:tcPr>
            <w:tcW w:w="0" w:type="auto"/>
            <w:shd w:val="clear" w:color="auto" w:fill="auto"/>
          </w:tcPr>
          <w:p w14:paraId="46DD01A7" w14:textId="77777777" w:rsidR="0042179A" w:rsidRPr="000339ED" w:rsidRDefault="0042179A" w:rsidP="000A6558">
            <w:pPr>
              <w:spacing w:after="60"/>
              <w:jc w:val="right"/>
              <w:rPr>
                <w:sz w:val="18"/>
                <w:lang w:val="fr-FR"/>
              </w:rPr>
            </w:pPr>
            <w:r w:rsidRPr="000339ED">
              <w:rPr>
                <w:sz w:val="18"/>
                <w:lang w:val="fr-FR"/>
              </w:rPr>
              <w:t>14,4</w:t>
            </w:r>
          </w:p>
        </w:tc>
        <w:tc>
          <w:tcPr>
            <w:tcW w:w="0" w:type="auto"/>
            <w:shd w:val="clear" w:color="auto" w:fill="auto"/>
          </w:tcPr>
          <w:p w14:paraId="279546CD" w14:textId="77777777" w:rsidR="0042179A" w:rsidRPr="000339ED" w:rsidRDefault="0042179A" w:rsidP="000A6558">
            <w:pPr>
              <w:spacing w:after="60"/>
              <w:jc w:val="right"/>
              <w:rPr>
                <w:sz w:val="18"/>
                <w:lang w:val="fr-FR"/>
              </w:rPr>
            </w:pPr>
            <w:r w:rsidRPr="000339ED">
              <w:rPr>
                <w:sz w:val="18"/>
                <w:lang w:val="fr-FR"/>
              </w:rPr>
              <w:t>10,4</w:t>
            </w:r>
          </w:p>
        </w:tc>
        <w:tc>
          <w:tcPr>
            <w:tcW w:w="0" w:type="auto"/>
            <w:shd w:val="clear" w:color="auto" w:fill="auto"/>
          </w:tcPr>
          <w:p w14:paraId="24C9E5DD" w14:textId="77777777" w:rsidR="0042179A" w:rsidRPr="000339ED" w:rsidRDefault="0042179A" w:rsidP="000A6558">
            <w:pPr>
              <w:spacing w:after="60"/>
              <w:jc w:val="center"/>
              <w:rPr>
                <w:sz w:val="18"/>
                <w:lang w:val="fr-FR"/>
              </w:rPr>
            </w:pPr>
            <w:proofErr w:type="spellStart"/>
            <w:r w:rsidRPr="000339ED">
              <w:rPr>
                <w:sz w:val="18"/>
                <w:lang w:val="fr-FR"/>
              </w:rPr>
              <w:t>s.o</w:t>
            </w:r>
            <w:proofErr w:type="spellEnd"/>
            <w:r w:rsidRPr="000339ED">
              <w:rPr>
                <w:sz w:val="18"/>
                <w:lang w:val="fr-FR"/>
              </w:rPr>
              <w:t>.</w:t>
            </w:r>
          </w:p>
        </w:tc>
      </w:tr>
      <w:tr w:rsidR="0042179A" w:rsidRPr="000339ED" w14:paraId="4445C14A" w14:textId="77777777" w:rsidTr="000A6558">
        <w:trPr>
          <w:trHeight w:val="476"/>
        </w:trPr>
        <w:tc>
          <w:tcPr>
            <w:tcW w:w="0" w:type="auto"/>
            <w:gridSpan w:val="3"/>
            <w:shd w:val="clear" w:color="auto" w:fill="auto"/>
          </w:tcPr>
          <w:p w14:paraId="1741D849" w14:textId="77777777" w:rsidR="0042179A" w:rsidRPr="000339ED" w:rsidRDefault="0042179A" w:rsidP="000A6558">
            <w:pPr>
              <w:spacing w:after="60"/>
              <w:jc w:val="left"/>
              <w:rPr>
                <w:sz w:val="18"/>
                <w:lang w:val="fr-FR"/>
              </w:rPr>
            </w:pPr>
            <w:r w:rsidRPr="000339ED">
              <w:rPr>
                <w:sz w:val="18"/>
                <w:lang w:val="fr-FR"/>
              </w:rPr>
              <w:t>Consommation maximale admissible (tonnes PAO)</w:t>
            </w:r>
          </w:p>
        </w:tc>
        <w:tc>
          <w:tcPr>
            <w:tcW w:w="0" w:type="auto"/>
          </w:tcPr>
          <w:p w14:paraId="54132596" w14:textId="77777777" w:rsidR="0042179A" w:rsidRPr="000339ED" w:rsidRDefault="0042179A" w:rsidP="000A6558">
            <w:pPr>
              <w:spacing w:after="60"/>
              <w:jc w:val="center"/>
              <w:rPr>
                <w:sz w:val="18"/>
                <w:lang w:val="fr-FR"/>
              </w:rPr>
            </w:pPr>
            <w:proofErr w:type="spellStart"/>
            <w:r w:rsidRPr="000339ED">
              <w:rPr>
                <w:sz w:val="18"/>
                <w:lang w:val="fr-FR"/>
              </w:rPr>
              <w:t>s.o</w:t>
            </w:r>
            <w:proofErr w:type="spellEnd"/>
            <w:r w:rsidRPr="000339ED">
              <w:rPr>
                <w:sz w:val="18"/>
                <w:lang w:val="fr-FR"/>
              </w:rPr>
              <w:t>.</w:t>
            </w:r>
          </w:p>
        </w:tc>
        <w:tc>
          <w:tcPr>
            <w:tcW w:w="0" w:type="auto"/>
            <w:shd w:val="clear" w:color="auto" w:fill="auto"/>
          </w:tcPr>
          <w:p w14:paraId="7D95C6C0" w14:textId="77777777" w:rsidR="0042179A" w:rsidRPr="000339ED" w:rsidRDefault="0042179A" w:rsidP="000A6558">
            <w:pPr>
              <w:spacing w:after="60"/>
              <w:jc w:val="right"/>
              <w:rPr>
                <w:sz w:val="18"/>
                <w:lang w:val="fr-FR"/>
              </w:rPr>
            </w:pPr>
            <w:r w:rsidRPr="000339ED">
              <w:rPr>
                <w:sz w:val="18"/>
                <w:lang w:val="fr-FR"/>
              </w:rPr>
              <w:t>16,0</w:t>
            </w:r>
          </w:p>
        </w:tc>
        <w:tc>
          <w:tcPr>
            <w:tcW w:w="0" w:type="auto"/>
            <w:shd w:val="clear" w:color="auto" w:fill="auto"/>
          </w:tcPr>
          <w:p w14:paraId="75F6BD17" w14:textId="77777777" w:rsidR="0042179A" w:rsidRPr="000339ED" w:rsidRDefault="0042179A" w:rsidP="000A6558">
            <w:pPr>
              <w:spacing w:after="60"/>
              <w:jc w:val="right"/>
              <w:rPr>
                <w:sz w:val="18"/>
                <w:lang w:val="fr-FR"/>
              </w:rPr>
            </w:pPr>
            <w:r w:rsidRPr="000339ED">
              <w:rPr>
                <w:sz w:val="18"/>
                <w:lang w:val="fr-FR"/>
              </w:rPr>
              <w:t>16,0</w:t>
            </w:r>
          </w:p>
        </w:tc>
        <w:tc>
          <w:tcPr>
            <w:tcW w:w="0" w:type="auto"/>
            <w:shd w:val="clear" w:color="auto" w:fill="auto"/>
          </w:tcPr>
          <w:p w14:paraId="15C1199D" w14:textId="77777777" w:rsidR="0042179A" w:rsidRPr="000339ED" w:rsidRDefault="0042179A" w:rsidP="000A6558">
            <w:pPr>
              <w:spacing w:after="60"/>
              <w:jc w:val="right"/>
              <w:rPr>
                <w:sz w:val="18"/>
                <w:lang w:val="fr-FR"/>
              </w:rPr>
            </w:pPr>
            <w:r w:rsidRPr="000339ED">
              <w:rPr>
                <w:sz w:val="18"/>
                <w:lang w:val="fr-FR"/>
              </w:rPr>
              <w:t>14,4</w:t>
            </w:r>
          </w:p>
        </w:tc>
        <w:tc>
          <w:tcPr>
            <w:tcW w:w="0" w:type="auto"/>
            <w:shd w:val="clear" w:color="auto" w:fill="auto"/>
          </w:tcPr>
          <w:p w14:paraId="2C00520F" w14:textId="77777777" w:rsidR="0042179A" w:rsidRPr="000339ED" w:rsidRDefault="0042179A" w:rsidP="000A6558">
            <w:pPr>
              <w:spacing w:after="60"/>
              <w:jc w:val="right"/>
              <w:rPr>
                <w:sz w:val="18"/>
                <w:lang w:val="fr-FR"/>
              </w:rPr>
            </w:pPr>
            <w:r w:rsidRPr="000339ED">
              <w:rPr>
                <w:sz w:val="18"/>
                <w:lang w:val="fr-FR"/>
              </w:rPr>
              <w:t>14,4</w:t>
            </w:r>
          </w:p>
        </w:tc>
        <w:tc>
          <w:tcPr>
            <w:tcW w:w="0" w:type="auto"/>
            <w:shd w:val="clear" w:color="auto" w:fill="auto"/>
          </w:tcPr>
          <w:p w14:paraId="2358E1DE" w14:textId="77777777" w:rsidR="0042179A" w:rsidRPr="000339ED" w:rsidRDefault="0042179A" w:rsidP="000A6558">
            <w:pPr>
              <w:spacing w:after="60"/>
              <w:jc w:val="right"/>
              <w:rPr>
                <w:sz w:val="18"/>
                <w:lang w:val="fr-FR"/>
              </w:rPr>
            </w:pPr>
            <w:r w:rsidRPr="000339ED">
              <w:rPr>
                <w:sz w:val="18"/>
                <w:lang w:val="fr-FR"/>
              </w:rPr>
              <w:t>14,4</w:t>
            </w:r>
          </w:p>
        </w:tc>
        <w:tc>
          <w:tcPr>
            <w:tcW w:w="0" w:type="auto"/>
            <w:shd w:val="clear" w:color="auto" w:fill="auto"/>
          </w:tcPr>
          <w:p w14:paraId="23DDC204" w14:textId="77777777" w:rsidR="0042179A" w:rsidRPr="000339ED" w:rsidRDefault="0042179A" w:rsidP="000A6558">
            <w:pPr>
              <w:spacing w:after="60"/>
              <w:jc w:val="right"/>
              <w:rPr>
                <w:sz w:val="18"/>
                <w:lang w:val="fr-FR"/>
              </w:rPr>
            </w:pPr>
            <w:r w:rsidRPr="000339ED">
              <w:rPr>
                <w:sz w:val="18"/>
                <w:lang w:val="fr-FR"/>
              </w:rPr>
              <w:t>14,4</w:t>
            </w:r>
          </w:p>
        </w:tc>
        <w:tc>
          <w:tcPr>
            <w:tcW w:w="0" w:type="auto"/>
            <w:shd w:val="clear" w:color="auto" w:fill="auto"/>
          </w:tcPr>
          <w:p w14:paraId="0D68C80E" w14:textId="77777777" w:rsidR="0042179A" w:rsidRPr="000339ED" w:rsidRDefault="0042179A" w:rsidP="000A6558">
            <w:pPr>
              <w:spacing w:after="60"/>
              <w:jc w:val="right"/>
              <w:rPr>
                <w:sz w:val="18"/>
                <w:lang w:val="fr-FR"/>
              </w:rPr>
            </w:pPr>
            <w:r w:rsidRPr="000339ED">
              <w:rPr>
                <w:sz w:val="18"/>
                <w:lang w:val="fr-FR"/>
              </w:rPr>
              <w:t>14,4</w:t>
            </w:r>
          </w:p>
        </w:tc>
        <w:tc>
          <w:tcPr>
            <w:tcW w:w="0" w:type="auto"/>
            <w:shd w:val="clear" w:color="auto" w:fill="auto"/>
          </w:tcPr>
          <w:p w14:paraId="07CF8832" w14:textId="77777777" w:rsidR="0042179A" w:rsidRPr="000339ED" w:rsidRDefault="0042179A" w:rsidP="000A6558">
            <w:pPr>
              <w:spacing w:after="60"/>
              <w:jc w:val="right"/>
              <w:rPr>
                <w:sz w:val="18"/>
                <w:lang w:val="fr-FR"/>
              </w:rPr>
            </w:pPr>
            <w:r w:rsidRPr="000339ED">
              <w:rPr>
                <w:sz w:val="18"/>
                <w:lang w:val="fr-FR"/>
              </w:rPr>
              <w:t>10,4</w:t>
            </w:r>
          </w:p>
        </w:tc>
        <w:tc>
          <w:tcPr>
            <w:tcW w:w="0" w:type="auto"/>
            <w:shd w:val="clear" w:color="auto" w:fill="auto"/>
          </w:tcPr>
          <w:p w14:paraId="3FA8A81A" w14:textId="77777777" w:rsidR="0042179A" w:rsidRPr="000339ED" w:rsidRDefault="0042179A" w:rsidP="000A6558">
            <w:pPr>
              <w:spacing w:after="60"/>
              <w:jc w:val="center"/>
              <w:rPr>
                <w:sz w:val="18"/>
                <w:lang w:val="fr-FR"/>
              </w:rPr>
            </w:pPr>
            <w:proofErr w:type="spellStart"/>
            <w:r w:rsidRPr="000339ED">
              <w:rPr>
                <w:sz w:val="18"/>
                <w:lang w:val="fr-FR"/>
              </w:rPr>
              <w:t>s.o</w:t>
            </w:r>
            <w:proofErr w:type="spellEnd"/>
            <w:r w:rsidRPr="000339ED">
              <w:rPr>
                <w:sz w:val="18"/>
                <w:lang w:val="fr-FR"/>
              </w:rPr>
              <w:t>.</w:t>
            </w:r>
          </w:p>
        </w:tc>
      </w:tr>
      <w:tr w:rsidR="0042179A" w:rsidRPr="000339ED" w14:paraId="5AD767B8" w14:textId="77777777" w:rsidTr="000A6558">
        <w:trPr>
          <w:trHeight w:val="261"/>
        </w:trPr>
        <w:tc>
          <w:tcPr>
            <w:tcW w:w="992" w:type="dxa"/>
            <w:vMerge w:val="restart"/>
            <w:shd w:val="clear" w:color="auto" w:fill="auto"/>
          </w:tcPr>
          <w:p w14:paraId="4315178A" w14:textId="162B7067" w:rsidR="0042179A" w:rsidRPr="000339ED" w:rsidRDefault="0042179A" w:rsidP="000A6558">
            <w:pPr>
              <w:spacing w:after="60"/>
              <w:jc w:val="left"/>
              <w:rPr>
                <w:sz w:val="18"/>
                <w:lang w:val="fr-FR"/>
              </w:rPr>
            </w:pPr>
            <w:r w:rsidRPr="000339ED">
              <w:rPr>
                <w:sz w:val="18"/>
                <w:lang w:val="fr-FR"/>
              </w:rPr>
              <w:t>Financement convenu ($</w:t>
            </w:r>
            <w:r w:rsidR="009F4FD2">
              <w:rPr>
                <w:sz w:val="18"/>
                <w:lang w:val="fr-FR"/>
              </w:rPr>
              <w:t xml:space="preserve"> </w:t>
            </w:r>
            <w:r w:rsidRPr="000339ED">
              <w:rPr>
                <w:sz w:val="18"/>
                <w:lang w:val="fr-FR"/>
              </w:rPr>
              <w:t>US)</w:t>
            </w:r>
          </w:p>
        </w:tc>
        <w:tc>
          <w:tcPr>
            <w:tcW w:w="846" w:type="dxa"/>
            <w:vMerge w:val="restart"/>
            <w:shd w:val="clear" w:color="auto" w:fill="auto"/>
          </w:tcPr>
          <w:p w14:paraId="1B34D2F1" w14:textId="77777777" w:rsidR="0042179A" w:rsidRPr="000339ED" w:rsidRDefault="0042179A" w:rsidP="000A6558">
            <w:pPr>
              <w:spacing w:after="60"/>
              <w:jc w:val="center"/>
              <w:rPr>
                <w:sz w:val="18"/>
                <w:lang w:val="fr-FR"/>
              </w:rPr>
            </w:pPr>
            <w:r w:rsidRPr="000339ED">
              <w:rPr>
                <w:sz w:val="18"/>
                <w:lang w:val="fr-FR"/>
              </w:rPr>
              <w:t>ONUDI</w:t>
            </w:r>
          </w:p>
        </w:tc>
        <w:tc>
          <w:tcPr>
            <w:tcW w:w="1322" w:type="dxa"/>
            <w:shd w:val="clear" w:color="auto" w:fill="auto"/>
          </w:tcPr>
          <w:p w14:paraId="548D17CE" w14:textId="77777777" w:rsidR="0042179A" w:rsidRPr="000339ED" w:rsidRDefault="0042179A" w:rsidP="000A6558">
            <w:pPr>
              <w:spacing w:after="60"/>
              <w:jc w:val="left"/>
              <w:rPr>
                <w:sz w:val="18"/>
                <w:lang w:val="fr-FR"/>
              </w:rPr>
            </w:pPr>
            <w:r w:rsidRPr="000339ED">
              <w:rPr>
                <w:sz w:val="18"/>
                <w:lang w:val="fr-FR"/>
              </w:rPr>
              <w:t>Coûts du projet</w:t>
            </w:r>
          </w:p>
        </w:tc>
        <w:tc>
          <w:tcPr>
            <w:tcW w:w="0" w:type="auto"/>
          </w:tcPr>
          <w:p w14:paraId="43D712C7" w14:textId="0EA8CA2F" w:rsidR="0042179A" w:rsidRPr="000339ED" w:rsidRDefault="0042179A" w:rsidP="000A6558">
            <w:pPr>
              <w:spacing w:after="60"/>
              <w:jc w:val="right"/>
              <w:rPr>
                <w:sz w:val="18"/>
                <w:lang w:val="fr-FR"/>
              </w:rPr>
            </w:pPr>
            <w:r w:rsidRPr="000339ED">
              <w:rPr>
                <w:sz w:val="18"/>
                <w:lang w:val="fr-FR"/>
              </w:rPr>
              <w:t>175</w:t>
            </w:r>
            <w:r w:rsidR="005910C0">
              <w:rPr>
                <w:sz w:val="18"/>
                <w:lang w:val="fr-FR"/>
              </w:rPr>
              <w:t> </w:t>
            </w:r>
            <w:r w:rsidRPr="000339ED">
              <w:rPr>
                <w:sz w:val="18"/>
                <w:lang w:val="fr-FR"/>
              </w:rPr>
              <w:t>000</w:t>
            </w:r>
          </w:p>
        </w:tc>
        <w:tc>
          <w:tcPr>
            <w:tcW w:w="0" w:type="auto"/>
            <w:shd w:val="clear" w:color="auto" w:fill="auto"/>
          </w:tcPr>
          <w:p w14:paraId="2CF82713" w14:textId="77777777" w:rsidR="0042179A" w:rsidRPr="000339ED" w:rsidRDefault="0042179A" w:rsidP="000A6558">
            <w:pPr>
              <w:spacing w:after="60"/>
              <w:jc w:val="right"/>
              <w:rPr>
                <w:sz w:val="18"/>
                <w:lang w:val="fr-FR"/>
              </w:rPr>
            </w:pPr>
            <w:r w:rsidRPr="000339ED">
              <w:rPr>
                <w:sz w:val="18"/>
                <w:lang w:val="fr-FR"/>
              </w:rPr>
              <w:t>0</w:t>
            </w:r>
          </w:p>
        </w:tc>
        <w:tc>
          <w:tcPr>
            <w:tcW w:w="0" w:type="auto"/>
            <w:shd w:val="clear" w:color="auto" w:fill="auto"/>
          </w:tcPr>
          <w:p w14:paraId="46FFC205"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5CC3038B"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406BE182" w14:textId="346CDB6E" w:rsidR="0042179A" w:rsidRPr="000339ED" w:rsidRDefault="0042179A" w:rsidP="000A6558">
            <w:pPr>
              <w:jc w:val="right"/>
              <w:rPr>
                <w:lang w:val="fr-FR"/>
              </w:rPr>
            </w:pPr>
            <w:r w:rsidRPr="000339ED">
              <w:rPr>
                <w:sz w:val="18"/>
                <w:lang w:val="fr-FR"/>
              </w:rPr>
              <w:t>90</w:t>
            </w:r>
            <w:r w:rsidR="005910C0">
              <w:rPr>
                <w:sz w:val="18"/>
                <w:lang w:val="fr-FR"/>
              </w:rPr>
              <w:t> </w:t>
            </w:r>
            <w:r w:rsidRPr="000339ED">
              <w:rPr>
                <w:sz w:val="18"/>
                <w:lang w:val="fr-FR"/>
              </w:rPr>
              <w:t>000</w:t>
            </w:r>
          </w:p>
        </w:tc>
        <w:tc>
          <w:tcPr>
            <w:tcW w:w="0" w:type="auto"/>
            <w:shd w:val="clear" w:color="auto" w:fill="auto"/>
          </w:tcPr>
          <w:p w14:paraId="05B7154B"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5BB88249"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506B1285" w14:textId="77777777" w:rsidR="0042179A" w:rsidRPr="000339ED" w:rsidRDefault="0042179A" w:rsidP="000A6558">
            <w:pPr>
              <w:spacing w:after="60"/>
              <w:jc w:val="right"/>
              <w:rPr>
                <w:sz w:val="18"/>
                <w:lang w:val="fr-FR"/>
              </w:rPr>
            </w:pPr>
            <w:r w:rsidRPr="000339ED">
              <w:rPr>
                <w:sz w:val="18"/>
                <w:lang w:val="fr-FR"/>
              </w:rPr>
              <w:t>0</w:t>
            </w:r>
          </w:p>
        </w:tc>
        <w:tc>
          <w:tcPr>
            <w:tcW w:w="0" w:type="auto"/>
            <w:shd w:val="clear" w:color="auto" w:fill="auto"/>
          </w:tcPr>
          <w:p w14:paraId="36B256A7" w14:textId="3C0B58F9" w:rsidR="0042179A" w:rsidRPr="000339ED" w:rsidRDefault="0042179A" w:rsidP="000A6558">
            <w:pPr>
              <w:spacing w:after="60"/>
              <w:jc w:val="right"/>
              <w:rPr>
                <w:sz w:val="18"/>
                <w:lang w:val="fr-FR"/>
              </w:rPr>
            </w:pPr>
            <w:r w:rsidRPr="000339ED">
              <w:rPr>
                <w:sz w:val="18"/>
                <w:lang w:val="fr-FR"/>
              </w:rPr>
              <w:t>20</w:t>
            </w:r>
            <w:r w:rsidR="005910C0">
              <w:rPr>
                <w:sz w:val="18"/>
                <w:lang w:val="fr-FR"/>
              </w:rPr>
              <w:t> </w:t>
            </w:r>
            <w:r w:rsidRPr="000339ED">
              <w:rPr>
                <w:sz w:val="18"/>
                <w:lang w:val="fr-FR"/>
              </w:rPr>
              <w:t>000</w:t>
            </w:r>
          </w:p>
        </w:tc>
        <w:tc>
          <w:tcPr>
            <w:tcW w:w="0" w:type="auto"/>
            <w:shd w:val="clear" w:color="auto" w:fill="auto"/>
          </w:tcPr>
          <w:p w14:paraId="72B31271" w14:textId="19A763B8" w:rsidR="0042179A" w:rsidRPr="000339ED" w:rsidRDefault="0042179A" w:rsidP="000A6558">
            <w:pPr>
              <w:spacing w:after="60"/>
              <w:jc w:val="right"/>
              <w:rPr>
                <w:sz w:val="18"/>
                <w:lang w:val="fr-FR"/>
              </w:rPr>
            </w:pPr>
            <w:r w:rsidRPr="000339ED">
              <w:rPr>
                <w:sz w:val="18"/>
                <w:lang w:val="fr-FR"/>
              </w:rPr>
              <w:t>285</w:t>
            </w:r>
            <w:r w:rsidR="005910C0">
              <w:rPr>
                <w:sz w:val="18"/>
                <w:lang w:val="fr-FR"/>
              </w:rPr>
              <w:t> </w:t>
            </w:r>
            <w:r w:rsidRPr="000339ED">
              <w:rPr>
                <w:sz w:val="18"/>
                <w:lang w:val="fr-FR"/>
              </w:rPr>
              <w:t>000</w:t>
            </w:r>
          </w:p>
        </w:tc>
      </w:tr>
      <w:tr w:rsidR="0042179A" w:rsidRPr="000339ED" w14:paraId="3E10F1DC" w14:textId="77777777" w:rsidTr="000A6558">
        <w:trPr>
          <w:trHeight w:val="278"/>
        </w:trPr>
        <w:tc>
          <w:tcPr>
            <w:tcW w:w="992" w:type="dxa"/>
            <w:vMerge/>
            <w:shd w:val="clear" w:color="auto" w:fill="auto"/>
          </w:tcPr>
          <w:p w14:paraId="14B2E2A0" w14:textId="77777777" w:rsidR="0042179A" w:rsidRPr="000339ED" w:rsidRDefault="0042179A" w:rsidP="000A6558">
            <w:pPr>
              <w:spacing w:after="60"/>
              <w:jc w:val="center"/>
              <w:rPr>
                <w:sz w:val="18"/>
                <w:lang w:val="fr-FR"/>
              </w:rPr>
            </w:pPr>
          </w:p>
        </w:tc>
        <w:tc>
          <w:tcPr>
            <w:tcW w:w="846" w:type="dxa"/>
            <w:vMerge/>
            <w:shd w:val="clear" w:color="auto" w:fill="auto"/>
          </w:tcPr>
          <w:p w14:paraId="2DACD35E" w14:textId="77777777" w:rsidR="0042179A" w:rsidRPr="000339ED" w:rsidRDefault="0042179A" w:rsidP="000A6558">
            <w:pPr>
              <w:spacing w:after="60"/>
              <w:jc w:val="center"/>
              <w:rPr>
                <w:sz w:val="18"/>
                <w:lang w:val="fr-FR"/>
              </w:rPr>
            </w:pPr>
          </w:p>
        </w:tc>
        <w:tc>
          <w:tcPr>
            <w:tcW w:w="1322" w:type="dxa"/>
            <w:shd w:val="clear" w:color="auto" w:fill="auto"/>
          </w:tcPr>
          <w:p w14:paraId="5A357C50" w14:textId="77777777" w:rsidR="0042179A" w:rsidRPr="000339ED" w:rsidRDefault="0042179A" w:rsidP="000A6558">
            <w:pPr>
              <w:spacing w:after="60"/>
              <w:jc w:val="left"/>
              <w:rPr>
                <w:sz w:val="18"/>
                <w:lang w:val="fr-FR"/>
              </w:rPr>
            </w:pPr>
            <w:r w:rsidRPr="000339ED">
              <w:rPr>
                <w:sz w:val="18"/>
                <w:lang w:val="fr-FR"/>
              </w:rPr>
              <w:t>Coûts d’appui</w:t>
            </w:r>
          </w:p>
        </w:tc>
        <w:tc>
          <w:tcPr>
            <w:tcW w:w="0" w:type="auto"/>
          </w:tcPr>
          <w:p w14:paraId="50EEE79F" w14:textId="0868C70D" w:rsidR="0042179A" w:rsidRPr="000339ED" w:rsidRDefault="0042179A" w:rsidP="000A6558">
            <w:pPr>
              <w:spacing w:after="60"/>
              <w:jc w:val="right"/>
              <w:rPr>
                <w:sz w:val="18"/>
                <w:lang w:val="fr-FR"/>
              </w:rPr>
            </w:pPr>
            <w:r w:rsidRPr="000339ED">
              <w:rPr>
                <w:sz w:val="18"/>
                <w:lang w:val="fr-FR"/>
              </w:rPr>
              <w:t>13</w:t>
            </w:r>
            <w:r w:rsidR="005910C0">
              <w:rPr>
                <w:sz w:val="18"/>
                <w:lang w:val="fr-FR"/>
              </w:rPr>
              <w:t> </w:t>
            </w:r>
            <w:r w:rsidRPr="000339ED">
              <w:rPr>
                <w:sz w:val="18"/>
                <w:lang w:val="fr-FR"/>
              </w:rPr>
              <w:t>125</w:t>
            </w:r>
          </w:p>
        </w:tc>
        <w:tc>
          <w:tcPr>
            <w:tcW w:w="0" w:type="auto"/>
            <w:shd w:val="clear" w:color="auto" w:fill="auto"/>
          </w:tcPr>
          <w:p w14:paraId="7838A170"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2F964E5C"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3448DEE3"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6A9B7E88" w14:textId="0B033A26" w:rsidR="0042179A" w:rsidRPr="000339ED" w:rsidRDefault="0042179A" w:rsidP="000A6558">
            <w:pPr>
              <w:jc w:val="right"/>
              <w:rPr>
                <w:lang w:val="fr-FR"/>
              </w:rPr>
            </w:pPr>
            <w:r w:rsidRPr="000339ED">
              <w:rPr>
                <w:sz w:val="18"/>
                <w:lang w:val="fr-FR"/>
              </w:rPr>
              <w:t>6</w:t>
            </w:r>
            <w:r w:rsidR="005910C0">
              <w:rPr>
                <w:sz w:val="18"/>
                <w:lang w:val="fr-FR"/>
              </w:rPr>
              <w:t> </w:t>
            </w:r>
            <w:r w:rsidRPr="000339ED">
              <w:rPr>
                <w:sz w:val="18"/>
                <w:lang w:val="fr-FR"/>
              </w:rPr>
              <w:t>300</w:t>
            </w:r>
          </w:p>
        </w:tc>
        <w:tc>
          <w:tcPr>
            <w:tcW w:w="0" w:type="auto"/>
            <w:shd w:val="clear" w:color="auto" w:fill="auto"/>
          </w:tcPr>
          <w:p w14:paraId="6A521FF7"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6BA12A88"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20E9A183" w14:textId="77777777" w:rsidR="0042179A" w:rsidRPr="000339ED" w:rsidRDefault="0042179A" w:rsidP="000A6558">
            <w:pPr>
              <w:spacing w:after="60"/>
              <w:jc w:val="right"/>
              <w:rPr>
                <w:sz w:val="18"/>
                <w:lang w:val="fr-FR"/>
              </w:rPr>
            </w:pPr>
            <w:r w:rsidRPr="000339ED">
              <w:rPr>
                <w:sz w:val="18"/>
                <w:lang w:val="fr-FR"/>
              </w:rPr>
              <w:t>0</w:t>
            </w:r>
          </w:p>
        </w:tc>
        <w:tc>
          <w:tcPr>
            <w:tcW w:w="0" w:type="auto"/>
            <w:shd w:val="clear" w:color="auto" w:fill="auto"/>
          </w:tcPr>
          <w:p w14:paraId="3DE5ED0A" w14:textId="7BD0B7C9" w:rsidR="0042179A" w:rsidRPr="000339ED" w:rsidRDefault="0042179A" w:rsidP="000A6558">
            <w:pPr>
              <w:spacing w:after="60"/>
              <w:jc w:val="right"/>
              <w:rPr>
                <w:sz w:val="18"/>
                <w:lang w:val="fr-FR"/>
              </w:rPr>
            </w:pPr>
            <w:r w:rsidRPr="000339ED">
              <w:rPr>
                <w:sz w:val="18"/>
                <w:lang w:val="fr-FR"/>
              </w:rPr>
              <w:t>1</w:t>
            </w:r>
            <w:r w:rsidR="005910C0">
              <w:rPr>
                <w:sz w:val="18"/>
                <w:lang w:val="fr-FR"/>
              </w:rPr>
              <w:t> </w:t>
            </w:r>
            <w:r w:rsidRPr="000339ED">
              <w:rPr>
                <w:sz w:val="18"/>
                <w:lang w:val="fr-FR"/>
              </w:rPr>
              <w:t>400</w:t>
            </w:r>
          </w:p>
        </w:tc>
        <w:tc>
          <w:tcPr>
            <w:tcW w:w="0" w:type="auto"/>
            <w:shd w:val="clear" w:color="auto" w:fill="auto"/>
          </w:tcPr>
          <w:p w14:paraId="38C3794B" w14:textId="388500BF" w:rsidR="0042179A" w:rsidRPr="000339ED" w:rsidRDefault="0042179A" w:rsidP="000A6558">
            <w:pPr>
              <w:spacing w:after="60"/>
              <w:jc w:val="right"/>
              <w:rPr>
                <w:sz w:val="18"/>
                <w:lang w:val="fr-FR"/>
              </w:rPr>
            </w:pPr>
            <w:r w:rsidRPr="000339ED">
              <w:rPr>
                <w:sz w:val="18"/>
                <w:lang w:val="fr-FR"/>
              </w:rPr>
              <w:t>20</w:t>
            </w:r>
            <w:r w:rsidR="005910C0">
              <w:rPr>
                <w:sz w:val="18"/>
                <w:lang w:val="fr-FR"/>
              </w:rPr>
              <w:t> </w:t>
            </w:r>
            <w:r w:rsidRPr="000339ED">
              <w:rPr>
                <w:sz w:val="18"/>
                <w:lang w:val="fr-FR"/>
              </w:rPr>
              <w:t>825</w:t>
            </w:r>
          </w:p>
        </w:tc>
      </w:tr>
      <w:tr w:rsidR="0042179A" w:rsidRPr="000339ED" w14:paraId="57C2A595" w14:textId="77777777" w:rsidTr="000A6558">
        <w:trPr>
          <w:trHeight w:val="269"/>
        </w:trPr>
        <w:tc>
          <w:tcPr>
            <w:tcW w:w="992" w:type="dxa"/>
            <w:vMerge/>
            <w:shd w:val="clear" w:color="auto" w:fill="auto"/>
          </w:tcPr>
          <w:p w14:paraId="2B1B66EE" w14:textId="77777777" w:rsidR="0042179A" w:rsidRPr="000339ED" w:rsidRDefault="0042179A" w:rsidP="000A6558">
            <w:pPr>
              <w:spacing w:after="60"/>
              <w:jc w:val="center"/>
              <w:rPr>
                <w:sz w:val="18"/>
                <w:lang w:val="fr-FR"/>
              </w:rPr>
            </w:pPr>
          </w:p>
        </w:tc>
        <w:tc>
          <w:tcPr>
            <w:tcW w:w="846" w:type="dxa"/>
            <w:vMerge w:val="restart"/>
            <w:shd w:val="clear" w:color="auto" w:fill="auto"/>
          </w:tcPr>
          <w:p w14:paraId="5548826A" w14:textId="77777777" w:rsidR="0042179A" w:rsidRPr="000339ED" w:rsidRDefault="0042179A" w:rsidP="000A6558">
            <w:pPr>
              <w:spacing w:after="60"/>
              <w:jc w:val="center"/>
              <w:rPr>
                <w:sz w:val="18"/>
                <w:lang w:val="fr-FR"/>
              </w:rPr>
            </w:pPr>
            <w:r w:rsidRPr="000339ED">
              <w:rPr>
                <w:sz w:val="18"/>
                <w:lang w:val="fr-FR"/>
              </w:rPr>
              <w:t xml:space="preserve">PNUE </w:t>
            </w:r>
          </w:p>
        </w:tc>
        <w:tc>
          <w:tcPr>
            <w:tcW w:w="1322" w:type="dxa"/>
            <w:shd w:val="clear" w:color="auto" w:fill="auto"/>
          </w:tcPr>
          <w:p w14:paraId="59C0010F" w14:textId="77777777" w:rsidR="0042179A" w:rsidRPr="000339ED" w:rsidRDefault="0042179A" w:rsidP="000A6558">
            <w:pPr>
              <w:spacing w:after="60"/>
              <w:jc w:val="left"/>
              <w:rPr>
                <w:sz w:val="18"/>
                <w:lang w:val="fr-FR"/>
              </w:rPr>
            </w:pPr>
            <w:r w:rsidRPr="000339ED">
              <w:rPr>
                <w:sz w:val="18"/>
                <w:lang w:val="fr-FR"/>
              </w:rPr>
              <w:t>Coûts du projet</w:t>
            </w:r>
          </w:p>
        </w:tc>
        <w:tc>
          <w:tcPr>
            <w:tcW w:w="0" w:type="auto"/>
          </w:tcPr>
          <w:p w14:paraId="35F59383" w14:textId="314A6619" w:rsidR="0042179A" w:rsidRPr="000339ED" w:rsidRDefault="0042179A" w:rsidP="000A6558">
            <w:pPr>
              <w:spacing w:after="60"/>
              <w:jc w:val="right"/>
              <w:rPr>
                <w:sz w:val="18"/>
                <w:lang w:val="fr-FR"/>
              </w:rPr>
            </w:pPr>
            <w:r w:rsidRPr="000339ED">
              <w:rPr>
                <w:sz w:val="18"/>
                <w:lang w:val="fr-FR"/>
              </w:rPr>
              <w:t>100</w:t>
            </w:r>
            <w:r w:rsidR="005910C0">
              <w:rPr>
                <w:sz w:val="18"/>
                <w:lang w:val="fr-FR"/>
              </w:rPr>
              <w:t> </w:t>
            </w:r>
            <w:r w:rsidRPr="000339ED">
              <w:rPr>
                <w:sz w:val="18"/>
                <w:lang w:val="fr-FR"/>
              </w:rPr>
              <w:t>000</w:t>
            </w:r>
          </w:p>
        </w:tc>
        <w:tc>
          <w:tcPr>
            <w:tcW w:w="0" w:type="auto"/>
            <w:shd w:val="clear" w:color="auto" w:fill="auto"/>
          </w:tcPr>
          <w:p w14:paraId="2928D41F"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1E5E6056"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25A28A20"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6799C105" w14:textId="20FE233A" w:rsidR="0042179A" w:rsidRPr="000339ED" w:rsidRDefault="0042179A" w:rsidP="000A6558">
            <w:pPr>
              <w:jc w:val="right"/>
              <w:rPr>
                <w:lang w:val="fr-FR"/>
              </w:rPr>
            </w:pPr>
            <w:r w:rsidRPr="000339ED">
              <w:rPr>
                <w:sz w:val="18"/>
                <w:lang w:val="fr-FR"/>
              </w:rPr>
              <w:t>125</w:t>
            </w:r>
            <w:r w:rsidR="005910C0">
              <w:rPr>
                <w:sz w:val="18"/>
                <w:lang w:val="fr-FR"/>
              </w:rPr>
              <w:t> </w:t>
            </w:r>
            <w:r w:rsidRPr="000339ED">
              <w:rPr>
                <w:sz w:val="18"/>
                <w:lang w:val="fr-FR"/>
              </w:rPr>
              <w:t>000</w:t>
            </w:r>
          </w:p>
        </w:tc>
        <w:tc>
          <w:tcPr>
            <w:tcW w:w="0" w:type="auto"/>
            <w:shd w:val="clear" w:color="auto" w:fill="auto"/>
          </w:tcPr>
          <w:p w14:paraId="108EBD07"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4EF671B6"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5F75277C" w14:textId="77777777" w:rsidR="0042179A" w:rsidRPr="000339ED" w:rsidRDefault="0042179A" w:rsidP="000A6558">
            <w:pPr>
              <w:spacing w:after="60"/>
              <w:jc w:val="right"/>
              <w:rPr>
                <w:sz w:val="18"/>
                <w:lang w:val="fr-FR"/>
              </w:rPr>
            </w:pPr>
            <w:r w:rsidRPr="000339ED">
              <w:rPr>
                <w:sz w:val="18"/>
                <w:lang w:val="fr-FR"/>
              </w:rPr>
              <w:t>0</w:t>
            </w:r>
          </w:p>
        </w:tc>
        <w:tc>
          <w:tcPr>
            <w:tcW w:w="0" w:type="auto"/>
            <w:shd w:val="clear" w:color="auto" w:fill="auto"/>
          </w:tcPr>
          <w:p w14:paraId="2C78AE1E" w14:textId="47D9C516" w:rsidR="0042179A" w:rsidRPr="000339ED" w:rsidRDefault="0042179A" w:rsidP="000A6558">
            <w:pPr>
              <w:spacing w:after="60"/>
              <w:jc w:val="right"/>
              <w:rPr>
                <w:sz w:val="18"/>
                <w:lang w:val="fr-FR"/>
              </w:rPr>
            </w:pPr>
            <w:r w:rsidRPr="000339ED">
              <w:rPr>
                <w:sz w:val="18"/>
                <w:lang w:val="fr-FR"/>
              </w:rPr>
              <w:t>50</w:t>
            </w:r>
            <w:r w:rsidR="005910C0">
              <w:rPr>
                <w:sz w:val="18"/>
                <w:lang w:val="fr-FR"/>
              </w:rPr>
              <w:t> </w:t>
            </w:r>
            <w:r w:rsidRPr="000339ED">
              <w:rPr>
                <w:sz w:val="18"/>
                <w:lang w:val="fr-FR"/>
              </w:rPr>
              <w:t>000</w:t>
            </w:r>
          </w:p>
        </w:tc>
        <w:tc>
          <w:tcPr>
            <w:tcW w:w="0" w:type="auto"/>
            <w:shd w:val="clear" w:color="auto" w:fill="auto"/>
          </w:tcPr>
          <w:p w14:paraId="2CBC8838" w14:textId="7F990AB2" w:rsidR="0042179A" w:rsidRPr="000339ED" w:rsidRDefault="0042179A" w:rsidP="000A6558">
            <w:pPr>
              <w:spacing w:after="60"/>
              <w:jc w:val="right"/>
              <w:rPr>
                <w:sz w:val="18"/>
                <w:lang w:val="fr-FR"/>
              </w:rPr>
            </w:pPr>
            <w:r w:rsidRPr="000339ED">
              <w:rPr>
                <w:sz w:val="18"/>
                <w:lang w:val="fr-FR"/>
              </w:rPr>
              <w:t>275</w:t>
            </w:r>
            <w:r w:rsidR="005910C0">
              <w:rPr>
                <w:sz w:val="18"/>
                <w:lang w:val="fr-FR"/>
              </w:rPr>
              <w:t> </w:t>
            </w:r>
            <w:r w:rsidRPr="000339ED">
              <w:rPr>
                <w:sz w:val="18"/>
                <w:lang w:val="fr-FR"/>
              </w:rPr>
              <w:t>000</w:t>
            </w:r>
          </w:p>
        </w:tc>
      </w:tr>
      <w:tr w:rsidR="0042179A" w:rsidRPr="000339ED" w14:paraId="4F60566C" w14:textId="77777777" w:rsidTr="000A6558">
        <w:trPr>
          <w:trHeight w:val="269"/>
        </w:trPr>
        <w:tc>
          <w:tcPr>
            <w:tcW w:w="992" w:type="dxa"/>
            <w:vMerge/>
            <w:shd w:val="clear" w:color="auto" w:fill="auto"/>
          </w:tcPr>
          <w:p w14:paraId="61572BC7" w14:textId="77777777" w:rsidR="0042179A" w:rsidRPr="000339ED" w:rsidRDefault="0042179A" w:rsidP="000A6558">
            <w:pPr>
              <w:spacing w:after="60"/>
              <w:jc w:val="center"/>
              <w:rPr>
                <w:sz w:val="18"/>
                <w:lang w:val="fr-FR"/>
              </w:rPr>
            </w:pPr>
          </w:p>
        </w:tc>
        <w:tc>
          <w:tcPr>
            <w:tcW w:w="846" w:type="dxa"/>
            <w:vMerge/>
            <w:shd w:val="clear" w:color="auto" w:fill="auto"/>
          </w:tcPr>
          <w:p w14:paraId="68376BA6" w14:textId="77777777" w:rsidR="0042179A" w:rsidRPr="000339ED" w:rsidRDefault="0042179A" w:rsidP="000A6558">
            <w:pPr>
              <w:spacing w:after="60"/>
              <w:jc w:val="center"/>
              <w:rPr>
                <w:sz w:val="18"/>
                <w:lang w:val="fr-FR"/>
              </w:rPr>
            </w:pPr>
          </w:p>
        </w:tc>
        <w:tc>
          <w:tcPr>
            <w:tcW w:w="1322" w:type="dxa"/>
            <w:shd w:val="clear" w:color="auto" w:fill="auto"/>
          </w:tcPr>
          <w:p w14:paraId="3129B0E6" w14:textId="77777777" w:rsidR="0042179A" w:rsidRPr="000339ED" w:rsidRDefault="0042179A" w:rsidP="000A6558">
            <w:pPr>
              <w:spacing w:after="60"/>
              <w:jc w:val="left"/>
              <w:rPr>
                <w:sz w:val="18"/>
                <w:lang w:val="fr-FR"/>
              </w:rPr>
            </w:pPr>
            <w:r w:rsidRPr="000339ED">
              <w:rPr>
                <w:sz w:val="18"/>
                <w:lang w:val="fr-FR"/>
              </w:rPr>
              <w:t>Coûts d’appui</w:t>
            </w:r>
          </w:p>
        </w:tc>
        <w:tc>
          <w:tcPr>
            <w:tcW w:w="0" w:type="auto"/>
          </w:tcPr>
          <w:p w14:paraId="2774291E" w14:textId="7D964D39" w:rsidR="0042179A" w:rsidRPr="000339ED" w:rsidRDefault="0042179A" w:rsidP="000A6558">
            <w:pPr>
              <w:spacing w:after="60"/>
              <w:jc w:val="right"/>
              <w:rPr>
                <w:sz w:val="18"/>
                <w:lang w:val="fr-FR"/>
              </w:rPr>
            </w:pPr>
            <w:r w:rsidRPr="000339ED">
              <w:rPr>
                <w:sz w:val="18"/>
                <w:lang w:val="fr-FR"/>
              </w:rPr>
              <w:t>13</w:t>
            </w:r>
            <w:r w:rsidR="005910C0">
              <w:rPr>
                <w:sz w:val="18"/>
                <w:lang w:val="fr-FR"/>
              </w:rPr>
              <w:t> </w:t>
            </w:r>
            <w:r w:rsidRPr="000339ED">
              <w:rPr>
                <w:sz w:val="18"/>
                <w:lang w:val="fr-FR"/>
              </w:rPr>
              <w:t>000</w:t>
            </w:r>
          </w:p>
        </w:tc>
        <w:tc>
          <w:tcPr>
            <w:tcW w:w="0" w:type="auto"/>
            <w:shd w:val="clear" w:color="auto" w:fill="auto"/>
          </w:tcPr>
          <w:p w14:paraId="2E5A3B44"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56A07199"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6432E8E0"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101CC19A" w14:textId="27DC04AB" w:rsidR="0042179A" w:rsidRPr="000339ED" w:rsidRDefault="0042179A" w:rsidP="000A6558">
            <w:pPr>
              <w:jc w:val="right"/>
              <w:rPr>
                <w:lang w:val="fr-FR"/>
              </w:rPr>
            </w:pPr>
            <w:r w:rsidRPr="000339ED">
              <w:rPr>
                <w:sz w:val="18"/>
                <w:lang w:val="fr-FR"/>
              </w:rPr>
              <w:t>16</w:t>
            </w:r>
            <w:r w:rsidR="005910C0">
              <w:rPr>
                <w:sz w:val="18"/>
                <w:lang w:val="fr-FR"/>
              </w:rPr>
              <w:t> </w:t>
            </w:r>
            <w:r w:rsidRPr="000339ED">
              <w:rPr>
                <w:sz w:val="18"/>
                <w:lang w:val="fr-FR"/>
              </w:rPr>
              <w:t>250</w:t>
            </w:r>
          </w:p>
        </w:tc>
        <w:tc>
          <w:tcPr>
            <w:tcW w:w="0" w:type="auto"/>
            <w:shd w:val="clear" w:color="auto" w:fill="auto"/>
          </w:tcPr>
          <w:p w14:paraId="3A3BFDD3"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2A854911" w14:textId="77777777" w:rsidR="0042179A" w:rsidRPr="000339ED" w:rsidRDefault="0042179A" w:rsidP="000A6558">
            <w:pPr>
              <w:jc w:val="right"/>
              <w:rPr>
                <w:lang w:val="fr-FR"/>
              </w:rPr>
            </w:pPr>
            <w:r w:rsidRPr="000339ED">
              <w:rPr>
                <w:sz w:val="18"/>
                <w:lang w:val="fr-FR"/>
              </w:rPr>
              <w:t>0</w:t>
            </w:r>
          </w:p>
        </w:tc>
        <w:tc>
          <w:tcPr>
            <w:tcW w:w="0" w:type="auto"/>
            <w:shd w:val="clear" w:color="auto" w:fill="auto"/>
          </w:tcPr>
          <w:p w14:paraId="5650DA9B" w14:textId="77777777" w:rsidR="0042179A" w:rsidRPr="000339ED" w:rsidRDefault="0042179A" w:rsidP="000A6558">
            <w:pPr>
              <w:spacing w:after="60"/>
              <w:jc w:val="right"/>
              <w:rPr>
                <w:sz w:val="18"/>
                <w:lang w:val="fr-FR"/>
              </w:rPr>
            </w:pPr>
            <w:r w:rsidRPr="000339ED">
              <w:rPr>
                <w:sz w:val="18"/>
                <w:lang w:val="fr-FR"/>
              </w:rPr>
              <w:t>0</w:t>
            </w:r>
          </w:p>
        </w:tc>
        <w:tc>
          <w:tcPr>
            <w:tcW w:w="0" w:type="auto"/>
            <w:shd w:val="clear" w:color="auto" w:fill="auto"/>
          </w:tcPr>
          <w:p w14:paraId="76DF4672" w14:textId="62C0FFF6" w:rsidR="0042179A" w:rsidRPr="000339ED" w:rsidRDefault="0042179A" w:rsidP="000A6558">
            <w:pPr>
              <w:spacing w:after="60"/>
              <w:jc w:val="right"/>
              <w:rPr>
                <w:sz w:val="18"/>
                <w:lang w:val="fr-FR"/>
              </w:rPr>
            </w:pPr>
            <w:r w:rsidRPr="000339ED">
              <w:rPr>
                <w:sz w:val="18"/>
                <w:lang w:val="fr-FR"/>
              </w:rPr>
              <w:t>6</w:t>
            </w:r>
            <w:r w:rsidR="005910C0">
              <w:rPr>
                <w:sz w:val="18"/>
                <w:lang w:val="fr-FR"/>
              </w:rPr>
              <w:t> </w:t>
            </w:r>
            <w:r w:rsidRPr="000339ED">
              <w:rPr>
                <w:sz w:val="18"/>
                <w:lang w:val="fr-FR"/>
              </w:rPr>
              <w:t>500</w:t>
            </w:r>
          </w:p>
        </w:tc>
        <w:tc>
          <w:tcPr>
            <w:tcW w:w="0" w:type="auto"/>
            <w:shd w:val="clear" w:color="auto" w:fill="auto"/>
          </w:tcPr>
          <w:p w14:paraId="6E9E70F5" w14:textId="290D1BE5" w:rsidR="0042179A" w:rsidRPr="000339ED" w:rsidRDefault="0042179A" w:rsidP="000A6558">
            <w:pPr>
              <w:spacing w:after="60"/>
              <w:jc w:val="right"/>
              <w:rPr>
                <w:sz w:val="18"/>
                <w:lang w:val="fr-FR"/>
              </w:rPr>
            </w:pPr>
            <w:r w:rsidRPr="000339ED">
              <w:rPr>
                <w:sz w:val="18"/>
                <w:lang w:val="fr-FR"/>
              </w:rPr>
              <w:t>37</w:t>
            </w:r>
            <w:r w:rsidR="005910C0">
              <w:rPr>
                <w:sz w:val="18"/>
                <w:lang w:val="fr-FR"/>
              </w:rPr>
              <w:t> </w:t>
            </w:r>
            <w:r w:rsidRPr="000339ED">
              <w:rPr>
                <w:sz w:val="18"/>
                <w:lang w:val="fr-FR"/>
              </w:rPr>
              <w:t>750</w:t>
            </w:r>
          </w:p>
        </w:tc>
      </w:tr>
      <w:tr w:rsidR="0042179A" w:rsidRPr="000339ED" w14:paraId="2D263834" w14:textId="77777777" w:rsidTr="000A6558">
        <w:trPr>
          <w:trHeight w:val="269"/>
        </w:trPr>
        <w:tc>
          <w:tcPr>
            <w:tcW w:w="1838" w:type="dxa"/>
            <w:gridSpan w:val="2"/>
            <w:vMerge w:val="restart"/>
            <w:shd w:val="clear" w:color="auto" w:fill="auto"/>
          </w:tcPr>
          <w:p w14:paraId="3DE04AF8" w14:textId="77777777" w:rsidR="0042179A" w:rsidRPr="000339ED" w:rsidRDefault="0042179A" w:rsidP="000A6558">
            <w:pPr>
              <w:spacing w:after="60"/>
              <w:jc w:val="left"/>
              <w:rPr>
                <w:sz w:val="18"/>
                <w:lang w:val="fr-FR"/>
              </w:rPr>
            </w:pPr>
            <w:r w:rsidRPr="000339ED">
              <w:rPr>
                <w:sz w:val="18"/>
                <w:lang w:val="fr-FR"/>
              </w:rPr>
              <w:t xml:space="preserve">Financement approuvé par </w:t>
            </w:r>
            <w:proofErr w:type="spellStart"/>
            <w:r w:rsidRPr="000339ED">
              <w:rPr>
                <w:sz w:val="18"/>
                <w:lang w:val="fr-FR"/>
              </w:rPr>
              <w:t>ExCom</w:t>
            </w:r>
            <w:proofErr w:type="spellEnd"/>
            <w:r w:rsidRPr="000339ED">
              <w:rPr>
                <w:sz w:val="18"/>
                <w:lang w:val="fr-FR"/>
              </w:rPr>
              <w:t xml:space="preserve"> ($ US)</w:t>
            </w:r>
          </w:p>
        </w:tc>
        <w:tc>
          <w:tcPr>
            <w:tcW w:w="1322" w:type="dxa"/>
            <w:shd w:val="clear" w:color="auto" w:fill="auto"/>
          </w:tcPr>
          <w:p w14:paraId="60A8EED9" w14:textId="77777777" w:rsidR="0042179A" w:rsidRPr="000339ED" w:rsidRDefault="0042179A" w:rsidP="000A6558">
            <w:pPr>
              <w:spacing w:after="60"/>
              <w:jc w:val="left"/>
              <w:rPr>
                <w:sz w:val="18"/>
                <w:lang w:val="fr-FR"/>
              </w:rPr>
            </w:pPr>
            <w:r w:rsidRPr="000339ED">
              <w:rPr>
                <w:sz w:val="18"/>
                <w:lang w:val="fr-FR"/>
              </w:rPr>
              <w:t>Coûts du projet</w:t>
            </w:r>
          </w:p>
        </w:tc>
        <w:tc>
          <w:tcPr>
            <w:tcW w:w="0" w:type="auto"/>
          </w:tcPr>
          <w:p w14:paraId="4BDFE41B" w14:textId="0695900F" w:rsidR="0042179A" w:rsidRPr="000339ED" w:rsidRDefault="0042179A" w:rsidP="000A6558">
            <w:pPr>
              <w:spacing w:after="60"/>
              <w:jc w:val="right"/>
              <w:rPr>
                <w:sz w:val="18"/>
                <w:lang w:val="fr-FR"/>
              </w:rPr>
            </w:pPr>
            <w:r w:rsidRPr="000339ED">
              <w:rPr>
                <w:sz w:val="18"/>
                <w:lang w:val="fr-FR"/>
              </w:rPr>
              <w:t>275</w:t>
            </w:r>
            <w:r w:rsidR="005910C0">
              <w:rPr>
                <w:sz w:val="18"/>
                <w:lang w:val="fr-FR"/>
              </w:rPr>
              <w:t> </w:t>
            </w:r>
            <w:r w:rsidRPr="000339ED">
              <w:rPr>
                <w:sz w:val="18"/>
                <w:lang w:val="fr-FR"/>
              </w:rPr>
              <w:t>000</w:t>
            </w:r>
          </w:p>
        </w:tc>
        <w:tc>
          <w:tcPr>
            <w:tcW w:w="0" w:type="auto"/>
            <w:shd w:val="clear" w:color="auto" w:fill="auto"/>
          </w:tcPr>
          <w:p w14:paraId="673EC183" w14:textId="77777777" w:rsidR="0042179A" w:rsidRPr="000339ED" w:rsidRDefault="0042179A" w:rsidP="000A6558">
            <w:pPr>
              <w:spacing w:after="60"/>
              <w:jc w:val="right"/>
              <w:rPr>
                <w:sz w:val="18"/>
                <w:lang w:val="fr-FR"/>
              </w:rPr>
            </w:pPr>
          </w:p>
        </w:tc>
        <w:tc>
          <w:tcPr>
            <w:tcW w:w="0" w:type="auto"/>
            <w:shd w:val="clear" w:color="auto" w:fill="auto"/>
          </w:tcPr>
          <w:p w14:paraId="6D92B965" w14:textId="77777777" w:rsidR="0042179A" w:rsidRPr="000339ED" w:rsidRDefault="0042179A" w:rsidP="000A6558">
            <w:pPr>
              <w:jc w:val="right"/>
              <w:rPr>
                <w:lang w:val="fr-FR"/>
              </w:rPr>
            </w:pPr>
          </w:p>
        </w:tc>
        <w:tc>
          <w:tcPr>
            <w:tcW w:w="0" w:type="auto"/>
            <w:shd w:val="clear" w:color="auto" w:fill="auto"/>
          </w:tcPr>
          <w:p w14:paraId="30DF4CBB" w14:textId="77777777" w:rsidR="0042179A" w:rsidRPr="000339ED" w:rsidRDefault="0042179A" w:rsidP="000A6558">
            <w:pPr>
              <w:jc w:val="right"/>
              <w:rPr>
                <w:lang w:val="fr-FR"/>
              </w:rPr>
            </w:pPr>
          </w:p>
        </w:tc>
        <w:tc>
          <w:tcPr>
            <w:tcW w:w="0" w:type="auto"/>
            <w:shd w:val="clear" w:color="auto" w:fill="auto"/>
          </w:tcPr>
          <w:p w14:paraId="018F7149" w14:textId="77777777" w:rsidR="0042179A" w:rsidRPr="000339ED" w:rsidRDefault="0042179A" w:rsidP="000A6558">
            <w:pPr>
              <w:jc w:val="right"/>
              <w:rPr>
                <w:lang w:val="fr-FR"/>
              </w:rPr>
            </w:pPr>
          </w:p>
        </w:tc>
        <w:tc>
          <w:tcPr>
            <w:tcW w:w="0" w:type="auto"/>
            <w:shd w:val="clear" w:color="auto" w:fill="auto"/>
          </w:tcPr>
          <w:p w14:paraId="76F9BEB4" w14:textId="77777777" w:rsidR="0042179A" w:rsidRPr="000339ED" w:rsidRDefault="0042179A" w:rsidP="000A6558">
            <w:pPr>
              <w:jc w:val="right"/>
              <w:rPr>
                <w:lang w:val="fr-FR"/>
              </w:rPr>
            </w:pPr>
          </w:p>
        </w:tc>
        <w:tc>
          <w:tcPr>
            <w:tcW w:w="0" w:type="auto"/>
            <w:shd w:val="clear" w:color="auto" w:fill="auto"/>
          </w:tcPr>
          <w:p w14:paraId="661600A4" w14:textId="77777777" w:rsidR="0042179A" w:rsidRPr="000339ED" w:rsidRDefault="0042179A" w:rsidP="000A6558">
            <w:pPr>
              <w:jc w:val="right"/>
              <w:rPr>
                <w:lang w:val="fr-FR"/>
              </w:rPr>
            </w:pPr>
          </w:p>
        </w:tc>
        <w:tc>
          <w:tcPr>
            <w:tcW w:w="0" w:type="auto"/>
            <w:shd w:val="clear" w:color="auto" w:fill="auto"/>
          </w:tcPr>
          <w:p w14:paraId="752385B1" w14:textId="77777777" w:rsidR="0042179A" w:rsidRPr="000339ED" w:rsidRDefault="0042179A" w:rsidP="000A6558">
            <w:pPr>
              <w:jc w:val="right"/>
              <w:rPr>
                <w:lang w:val="fr-FR"/>
              </w:rPr>
            </w:pPr>
          </w:p>
        </w:tc>
        <w:tc>
          <w:tcPr>
            <w:tcW w:w="0" w:type="auto"/>
            <w:shd w:val="clear" w:color="auto" w:fill="auto"/>
          </w:tcPr>
          <w:p w14:paraId="6ECCC9A4" w14:textId="77777777" w:rsidR="0042179A" w:rsidRPr="000339ED" w:rsidRDefault="0042179A" w:rsidP="000A6558">
            <w:pPr>
              <w:spacing w:after="60"/>
              <w:jc w:val="right"/>
              <w:rPr>
                <w:sz w:val="18"/>
                <w:lang w:val="fr-FR"/>
              </w:rPr>
            </w:pPr>
          </w:p>
        </w:tc>
        <w:tc>
          <w:tcPr>
            <w:tcW w:w="0" w:type="auto"/>
          </w:tcPr>
          <w:p w14:paraId="4160799C" w14:textId="2F2885AF" w:rsidR="0042179A" w:rsidRPr="000339ED" w:rsidRDefault="0042179A" w:rsidP="000A6558">
            <w:pPr>
              <w:spacing w:after="60"/>
              <w:jc w:val="right"/>
              <w:rPr>
                <w:sz w:val="18"/>
                <w:lang w:val="fr-FR"/>
              </w:rPr>
            </w:pPr>
            <w:r w:rsidRPr="000339ED">
              <w:rPr>
                <w:sz w:val="18"/>
                <w:lang w:val="fr-FR"/>
              </w:rPr>
              <w:t>275</w:t>
            </w:r>
            <w:r w:rsidR="005910C0">
              <w:rPr>
                <w:sz w:val="18"/>
                <w:lang w:val="fr-FR"/>
              </w:rPr>
              <w:t> </w:t>
            </w:r>
            <w:r w:rsidRPr="000339ED">
              <w:rPr>
                <w:sz w:val="18"/>
                <w:lang w:val="fr-FR"/>
              </w:rPr>
              <w:t>000</w:t>
            </w:r>
          </w:p>
        </w:tc>
      </w:tr>
      <w:tr w:rsidR="0042179A" w:rsidRPr="000339ED" w14:paraId="797F0A83" w14:textId="77777777" w:rsidTr="000A6558">
        <w:trPr>
          <w:trHeight w:val="269"/>
        </w:trPr>
        <w:tc>
          <w:tcPr>
            <w:tcW w:w="1838" w:type="dxa"/>
            <w:gridSpan w:val="2"/>
            <w:vMerge/>
            <w:shd w:val="clear" w:color="auto" w:fill="auto"/>
          </w:tcPr>
          <w:p w14:paraId="2E46F743" w14:textId="77777777" w:rsidR="0042179A" w:rsidRPr="000339ED" w:rsidRDefault="0042179A" w:rsidP="000A6558">
            <w:pPr>
              <w:spacing w:after="60"/>
              <w:jc w:val="center"/>
              <w:rPr>
                <w:sz w:val="18"/>
                <w:lang w:val="fr-FR"/>
              </w:rPr>
            </w:pPr>
          </w:p>
        </w:tc>
        <w:tc>
          <w:tcPr>
            <w:tcW w:w="1322" w:type="dxa"/>
            <w:shd w:val="clear" w:color="auto" w:fill="auto"/>
          </w:tcPr>
          <w:p w14:paraId="73888D0B" w14:textId="77777777" w:rsidR="0042179A" w:rsidRPr="000339ED" w:rsidRDefault="0042179A" w:rsidP="000A6558">
            <w:pPr>
              <w:spacing w:after="60"/>
              <w:jc w:val="left"/>
              <w:rPr>
                <w:sz w:val="18"/>
                <w:lang w:val="fr-FR"/>
              </w:rPr>
            </w:pPr>
            <w:r w:rsidRPr="000339ED">
              <w:rPr>
                <w:sz w:val="18"/>
                <w:lang w:val="fr-FR"/>
              </w:rPr>
              <w:t>Coûts d’appui</w:t>
            </w:r>
          </w:p>
        </w:tc>
        <w:tc>
          <w:tcPr>
            <w:tcW w:w="0" w:type="auto"/>
          </w:tcPr>
          <w:p w14:paraId="5897D8AE" w14:textId="6EE3220B" w:rsidR="0042179A" w:rsidRPr="000339ED" w:rsidRDefault="0042179A" w:rsidP="000A6558">
            <w:pPr>
              <w:spacing w:after="60"/>
              <w:jc w:val="right"/>
              <w:rPr>
                <w:sz w:val="18"/>
                <w:lang w:val="fr-FR"/>
              </w:rPr>
            </w:pPr>
            <w:r w:rsidRPr="000339ED">
              <w:rPr>
                <w:sz w:val="18"/>
                <w:lang w:val="fr-FR"/>
              </w:rPr>
              <w:t>26</w:t>
            </w:r>
            <w:r w:rsidR="005910C0">
              <w:rPr>
                <w:sz w:val="18"/>
                <w:lang w:val="fr-FR"/>
              </w:rPr>
              <w:t> </w:t>
            </w:r>
            <w:r w:rsidRPr="000339ED">
              <w:rPr>
                <w:sz w:val="18"/>
                <w:lang w:val="fr-FR"/>
              </w:rPr>
              <w:t>125</w:t>
            </w:r>
          </w:p>
        </w:tc>
        <w:tc>
          <w:tcPr>
            <w:tcW w:w="0" w:type="auto"/>
            <w:shd w:val="clear" w:color="auto" w:fill="auto"/>
          </w:tcPr>
          <w:p w14:paraId="54606473" w14:textId="77777777" w:rsidR="0042179A" w:rsidRPr="000339ED" w:rsidRDefault="0042179A" w:rsidP="000A6558">
            <w:pPr>
              <w:spacing w:after="60"/>
              <w:jc w:val="right"/>
              <w:rPr>
                <w:sz w:val="18"/>
                <w:lang w:val="fr-FR"/>
              </w:rPr>
            </w:pPr>
          </w:p>
        </w:tc>
        <w:tc>
          <w:tcPr>
            <w:tcW w:w="0" w:type="auto"/>
            <w:shd w:val="clear" w:color="auto" w:fill="auto"/>
          </w:tcPr>
          <w:p w14:paraId="10FA766F" w14:textId="77777777" w:rsidR="0042179A" w:rsidRPr="000339ED" w:rsidRDefault="0042179A" w:rsidP="000A6558">
            <w:pPr>
              <w:jc w:val="right"/>
              <w:rPr>
                <w:lang w:val="fr-FR"/>
              </w:rPr>
            </w:pPr>
          </w:p>
        </w:tc>
        <w:tc>
          <w:tcPr>
            <w:tcW w:w="0" w:type="auto"/>
            <w:shd w:val="clear" w:color="auto" w:fill="auto"/>
          </w:tcPr>
          <w:p w14:paraId="739E2DF4" w14:textId="77777777" w:rsidR="0042179A" w:rsidRPr="000339ED" w:rsidRDefault="0042179A" w:rsidP="000A6558">
            <w:pPr>
              <w:jc w:val="right"/>
              <w:rPr>
                <w:lang w:val="fr-FR"/>
              </w:rPr>
            </w:pPr>
          </w:p>
        </w:tc>
        <w:tc>
          <w:tcPr>
            <w:tcW w:w="0" w:type="auto"/>
            <w:shd w:val="clear" w:color="auto" w:fill="auto"/>
          </w:tcPr>
          <w:p w14:paraId="1655DB3C" w14:textId="77777777" w:rsidR="0042179A" w:rsidRPr="000339ED" w:rsidRDefault="0042179A" w:rsidP="000A6558">
            <w:pPr>
              <w:jc w:val="right"/>
              <w:rPr>
                <w:lang w:val="fr-FR"/>
              </w:rPr>
            </w:pPr>
          </w:p>
        </w:tc>
        <w:tc>
          <w:tcPr>
            <w:tcW w:w="0" w:type="auto"/>
            <w:shd w:val="clear" w:color="auto" w:fill="auto"/>
          </w:tcPr>
          <w:p w14:paraId="76C84E5B" w14:textId="77777777" w:rsidR="0042179A" w:rsidRPr="000339ED" w:rsidRDefault="0042179A" w:rsidP="000A6558">
            <w:pPr>
              <w:jc w:val="right"/>
              <w:rPr>
                <w:lang w:val="fr-FR"/>
              </w:rPr>
            </w:pPr>
          </w:p>
        </w:tc>
        <w:tc>
          <w:tcPr>
            <w:tcW w:w="0" w:type="auto"/>
            <w:shd w:val="clear" w:color="auto" w:fill="auto"/>
          </w:tcPr>
          <w:p w14:paraId="7D72F6C9" w14:textId="77777777" w:rsidR="0042179A" w:rsidRPr="000339ED" w:rsidRDefault="0042179A" w:rsidP="000A6558">
            <w:pPr>
              <w:jc w:val="right"/>
              <w:rPr>
                <w:lang w:val="fr-FR"/>
              </w:rPr>
            </w:pPr>
          </w:p>
        </w:tc>
        <w:tc>
          <w:tcPr>
            <w:tcW w:w="0" w:type="auto"/>
            <w:shd w:val="clear" w:color="auto" w:fill="auto"/>
          </w:tcPr>
          <w:p w14:paraId="3E72756E" w14:textId="77777777" w:rsidR="0042179A" w:rsidRPr="000339ED" w:rsidRDefault="0042179A" w:rsidP="000A6558">
            <w:pPr>
              <w:jc w:val="right"/>
              <w:rPr>
                <w:lang w:val="fr-FR"/>
              </w:rPr>
            </w:pPr>
          </w:p>
        </w:tc>
        <w:tc>
          <w:tcPr>
            <w:tcW w:w="0" w:type="auto"/>
            <w:shd w:val="clear" w:color="auto" w:fill="auto"/>
          </w:tcPr>
          <w:p w14:paraId="480FD2E7" w14:textId="77777777" w:rsidR="0042179A" w:rsidRPr="000339ED" w:rsidRDefault="0042179A" w:rsidP="000A6558">
            <w:pPr>
              <w:spacing w:after="60"/>
              <w:jc w:val="right"/>
              <w:rPr>
                <w:sz w:val="18"/>
                <w:lang w:val="fr-FR"/>
              </w:rPr>
            </w:pPr>
          </w:p>
        </w:tc>
        <w:tc>
          <w:tcPr>
            <w:tcW w:w="0" w:type="auto"/>
          </w:tcPr>
          <w:p w14:paraId="221ACEDF" w14:textId="37725931" w:rsidR="0042179A" w:rsidRPr="000339ED" w:rsidRDefault="0042179A" w:rsidP="000A6558">
            <w:pPr>
              <w:spacing w:after="60"/>
              <w:jc w:val="right"/>
              <w:rPr>
                <w:sz w:val="18"/>
                <w:lang w:val="fr-FR"/>
              </w:rPr>
            </w:pPr>
            <w:r w:rsidRPr="000339ED">
              <w:rPr>
                <w:sz w:val="18"/>
                <w:lang w:val="fr-FR"/>
              </w:rPr>
              <w:t>26</w:t>
            </w:r>
            <w:r w:rsidR="005910C0">
              <w:rPr>
                <w:sz w:val="18"/>
                <w:lang w:val="fr-FR"/>
              </w:rPr>
              <w:t> </w:t>
            </w:r>
            <w:r w:rsidRPr="000339ED">
              <w:rPr>
                <w:sz w:val="18"/>
                <w:lang w:val="fr-FR"/>
              </w:rPr>
              <w:t>125</w:t>
            </w:r>
          </w:p>
        </w:tc>
      </w:tr>
      <w:tr w:rsidR="0042179A" w:rsidRPr="000339ED" w14:paraId="5471F65B" w14:textId="77777777" w:rsidTr="000A6558">
        <w:trPr>
          <w:trHeight w:val="336"/>
        </w:trPr>
        <w:tc>
          <w:tcPr>
            <w:tcW w:w="1838" w:type="dxa"/>
            <w:gridSpan w:val="2"/>
            <w:vMerge w:val="restart"/>
            <w:shd w:val="clear" w:color="auto" w:fill="auto"/>
          </w:tcPr>
          <w:p w14:paraId="19C34B10" w14:textId="77777777" w:rsidR="0042179A" w:rsidRPr="000339ED" w:rsidRDefault="0042179A" w:rsidP="000A6558">
            <w:pPr>
              <w:spacing w:after="60"/>
              <w:jc w:val="left"/>
              <w:rPr>
                <w:sz w:val="18"/>
                <w:lang w:val="fr-FR"/>
              </w:rPr>
            </w:pPr>
            <w:r w:rsidRPr="000339ED">
              <w:rPr>
                <w:sz w:val="18"/>
                <w:lang w:val="fr-FR"/>
              </w:rPr>
              <w:t>Total des fonds demandés pour approbation à cette réunion ($ US)</w:t>
            </w:r>
          </w:p>
        </w:tc>
        <w:tc>
          <w:tcPr>
            <w:tcW w:w="1322" w:type="dxa"/>
            <w:shd w:val="clear" w:color="auto" w:fill="auto"/>
          </w:tcPr>
          <w:p w14:paraId="742367DF" w14:textId="77777777" w:rsidR="0042179A" w:rsidRPr="000339ED" w:rsidRDefault="0042179A" w:rsidP="000A6558">
            <w:pPr>
              <w:spacing w:after="60"/>
              <w:jc w:val="left"/>
              <w:rPr>
                <w:sz w:val="18"/>
                <w:lang w:val="fr-FR"/>
              </w:rPr>
            </w:pPr>
            <w:r w:rsidRPr="000339ED">
              <w:rPr>
                <w:sz w:val="18"/>
                <w:lang w:val="fr-FR"/>
              </w:rPr>
              <w:t>Coûts du projet</w:t>
            </w:r>
          </w:p>
        </w:tc>
        <w:tc>
          <w:tcPr>
            <w:tcW w:w="0" w:type="auto"/>
          </w:tcPr>
          <w:p w14:paraId="0D54C5A9" w14:textId="77777777" w:rsidR="0042179A" w:rsidRPr="000339ED" w:rsidRDefault="0042179A" w:rsidP="000A6558">
            <w:pPr>
              <w:spacing w:after="60"/>
              <w:jc w:val="right"/>
              <w:rPr>
                <w:sz w:val="18"/>
                <w:lang w:val="fr-FR"/>
              </w:rPr>
            </w:pPr>
          </w:p>
        </w:tc>
        <w:tc>
          <w:tcPr>
            <w:tcW w:w="0" w:type="auto"/>
            <w:shd w:val="clear" w:color="auto" w:fill="auto"/>
          </w:tcPr>
          <w:p w14:paraId="082F8A63" w14:textId="77777777" w:rsidR="0042179A" w:rsidRPr="000339ED" w:rsidRDefault="0042179A" w:rsidP="000A6558">
            <w:pPr>
              <w:spacing w:after="60"/>
              <w:jc w:val="right"/>
              <w:rPr>
                <w:sz w:val="18"/>
                <w:lang w:val="fr-FR"/>
              </w:rPr>
            </w:pPr>
          </w:p>
        </w:tc>
        <w:tc>
          <w:tcPr>
            <w:tcW w:w="0" w:type="auto"/>
            <w:shd w:val="clear" w:color="auto" w:fill="auto"/>
          </w:tcPr>
          <w:p w14:paraId="22DCAEF7" w14:textId="77777777" w:rsidR="0042179A" w:rsidRPr="000339ED" w:rsidRDefault="0042179A" w:rsidP="000A6558">
            <w:pPr>
              <w:spacing w:after="60"/>
              <w:jc w:val="right"/>
              <w:rPr>
                <w:sz w:val="18"/>
                <w:lang w:val="fr-FR"/>
              </w:rPr>
            </w:pPr>
          </w:p>
        </w:tc>
        <w:tc>
          <w:tcPr>
            <w:tcW w:w="0" w:type="auto"/>
            <w:shd w:val="clear" w:color="auto" w:fill="auto"/>
          </w:tcPr>
          <w:p w14:paraId="0730F9A6" w14:textId="77777777" w:rsidR="0042179A" w:rsidRPr="000339ED" w:rsidRDefault="0042179A" w:rsidP="000A6558">
            <w:pPr>
              <w:spacing w:after="60"/>
              <w:jc w:val="right"/>
              <w:rPr>
                <w:sz w:val="18"/>
                <w:lang w:val="fr-FR"/>
              </w:rPr>
            </w:pPr>
          </w:p>
        </w:tc>
        <w:tc>
          <w:tcPr>
            <w:tcW w:w="0" w:type="auto"/>
            <w:shd w:val="clear" w:color="auto" w:fill="auto"/>
          </w:tcPr>
          <w:p w14:paraId="7CE60674" w14:textId="77777777" w:rsidR="0042179A" w:rsidRPr="000339ED" w:rsidRDefault="0042179A" w:rsidP="000A6558">
            <w:pPr>
              <w:spacing w:after="60"/>
              <w:jc w:val="right"/>
              <w:rPr>
                <w:sz w:val="18"/>
                <w:lang w:val="fr-FR"/>
              </w:rPr>
            </w:pPr>
          </w:p>
        </w:tc>
        <w:tc>
          <w:tcPr>
            <w:tcW w:w="0" w:type="auto"/>
            <w:shd w:val="clear" w:color="auto" w:fill="auto"/>
          </w:tcPr>
          <w:p w14:paraId="1F929657" w14:textId="77777777" w:rsidR="0042179A" w:rsidRPr="000339ED" w:rsidRDefault="0042179A" w:rsidP="000A6558">
            <w:pPr>
              <w:spacing w:after="60"/>
              <w:jc w:val="right"/>
              <w:rPr>
                <w:sz w:val="18"/>
                <w:lang w:val="fr-FR"/>
              </w:rPr>
            </w:pPr>
          </w:p>
        </w:tc>
        <w:tc>
          <w:tcPr>
            <w:tcW w:w="0" w:type="auto"/>
            <w:shd w:val="clear" w:color="auto" w:fill="auto"/>
          </w:tcPr>
          <w:p w14:paraId="559E475E" w14:textId="77777777" w:rsidR="0042179A" w:rsidRPr="000339ED" w:rsidRDefault="0042179A" w:rsidP="000A6558">
            <w:pPr>
              <w:spacing w:after="60"/>
              <w:jc w:val="right"/>
              <w:rPr>
                <w:sz w:val="18"/>
                <w:lang w:val="fr-FR"/>
              </w:rPr>
            </w:pPr>
          </w:p>
        </w:tc>
        <w:tc>
          <w:tcPr>
            <w:tcW w:w="0" w:type="auto"/>
            <w:shd w:val="clear" w:color="auto" w:fill="auto"/>
          </w:tcPr>
          <w:p w14:paraId="3424D118" w14:textId="4D3DE7BD" w:rsidR="0042179A" w:rsidRPr="000339ED" w:rsidRDefault="0042179A" w:rsidP="000A6558">
            <w:pPr>
              <w:spacing w:after="60"/>
              <w:jc w:val="right"/>
              <w:rPr>
                <w:sz w:val="18"/>
                <w:lang w:val="fr-FR"/>
              </w:rPr>
            </w:pPr>
            <w:r w:rsidRPr="000339ED">
              <w:rPr>
                <w:sz w:val="18"/>
                <w:lang w:val="fr-FR"/>
              </w:rPr>
              <w:t>215</w:t>
            </w:r>
            <w:r w:rsidR="005910C0">
              <w:rPr>
                <w:sz w:val="18"/>
                <w:lang w:val="fr-FR"/>
              </w:rPr>
              <w:t> </w:t>
            </w:r>
            <w:r w:rsidRPr="000339ED">
              <w:rPr>
                <w:sz w:val="18"/>
                <w:lang w:val="fr-FR"/>
              </w:rPr>
              <w:t>000</w:t>
            </w:r>
          </w:p>
        </w:tc>
        <w:tc>
          <w:tcPr>
            <w:tcW w:w="0" w:type="auto"/>
            <w:shd w:val="clear" w:color="auto" w:fill="auto"/>
          </w:tcPr>
          <w:p w14:paraId="0376476F" w14:textId="77777777" w:rsidR="0042179A" w:rsidRPr="000339ED" w:rsidRDefault="0042179A" w:rsidP="000A6558">
            <w:pPr>
              <w:spacing w:after="60"/>
              <w:jc w:val="right"/>
              <w:rPr>
                <w:sz w:val="18"/>
                <w:lang w:val="fr-FR"/>
              </w:rPr>
            </w:pPr>
          </w:p>
        </w:tc>
        <w:tc>
          <w:tcPr>
            <w:tcW w:w="0" w:type="auto"/>
            <w:shd w:val="clear" w:color="auto" w:fill="auto"/>
          </w:tcPr>
          <w:p w14:paraId="6B9F2C43" w14:textId="4A37DED9" w:rsidR="0042179A" w:rsidRPr="000339ED" w:rsidRDefault="0042179A" w:rsidP="000A6558">
            <w:pPr>
              <w:spacing w:after="60"/>
              <w:jc w:val="right"/>
              <w:rPr>
                <w:sz w:val="18"/>
                <w:lang w:val="fr-FR"/>
              </w:rPr>
            </w:pPr>
            <w:r w:rsidRPr="000339ED">
              <w:rPr>
                <w:sz w:val="18"/>
                <w:lang w:val="fr-FR"/>
              </w:rPr>
              <w:t>215</w:t>
            </w:r>
            <w:r w:rsidR="005910C0">
              <w:rPr>
                <w:sz w:val="18"/>
                <w:lang w:val="fr-FR"/>
              </w:rPr>
              <w:t> </w:t>
            </w:r>
            <w:r w:rsidRPr="000339ED">
              <w:rPr>
                <w:sz w:val="18"/>
                <w:lang w:val="fr-FR"/>
              </w:rPr>
              <w:t>000</w:t>
            </w:r>
          </w:p>
        </w:tc>
      </w:tr>
      <w:tr w:rsidR="0042179A" w:rsidRPr="000339ED" w14:paraId="29FA2AF7" w14:textId="77777777" w:rsidTr="000A6558">
        <w:trPr>
          <w:trHeight w:val="336"/>
        </w:trPr>
        <w:tc>
          <w:tcPr>
            <w:tcW w:w="1838" w:type="dxa"/>
            <w:gridSpan w:val="2"/>
            <w:vMerge/>
            <w:shd w:val="clear" w:color="auto" w:fill="auto"/>
          </w:tcPr>
          <w:p w14:paraId="3304F02E" w14:textId="77777777" w:rsidR="0042179A" w:rsidRPr="000339ED" w:rsidRDefault="0042179A" w:rsidP="000A6558">
            <w:pPr>
              <w:spacing w:after="60"/>
              <w:jc w:val="center"/>
              <w:rPr>
                <w:sz w:val="18"/>
                <w:lang w:val="fr-FR"/>
              </w:rPr>
            </w:pPr>
          </w:p>
        </w:tc>
        <w:tc>
          <w:tcPr>
            <w:tcW w:w="1322" w:type="dxa"/>
            <w:shd w:val="clear" w:color="auto" w:fill="auto"/>
          </w:tcPr>
          <w:p w14:paraId="5F7ED67F" w14:textId="77777777" w:rsidR="0042179A" w:rsidRPr="000339ED" w:rsidRDefault="0042179A" w:rsidP="000A6558">
            <w:pPr>
              <w:spacing w:after="60"/>
              <w:jc w:val="left"/>
              <w:rPr>
                <w:sz w:val="18"/>
                <w:lang w:val="fr-FR"/>
              </w:rPr>
            </w:pPr>
            <w:r w:rsidRPr="000339ED">
              <w:rPr>
                <w:sz w:val="18"/>
                <w:lang w:val="fr-FR"/>
              </w:rPr>
              <w:t>Coûts d’appui</w:t>
            </w:r>
          </w:p>
        </w:tc>
        <w:tc>
          <w:tcPr>
            <w:tcW w:w="0" w:type="auto"/>
          </w:tcPr>
          <w:p w14:paraId="1FF7B269" w14:textId="77777777" w:rsidR="0042179A" w:rsidRPr="000339ED" w:rsidRDefault="0042179A" w:rsidP="000A6558">
            <w:pPr>
              <w:spacing w:after="60"/>
              <w:jc w:val="right"/>
              <w:rPr>
                <w:sz w:val="18"/>
                <w:lang w:val="fr-FR"/>
              </w:rPr>
            </w:pPr>
          </w:p>
        </w:tc>
        <w:tc>
          <w:tcPr>
            <w:tcW w:w="0" w:type="auto"/>
            <w:shd w:val="clear" w:color="auto" w:fill="auto"/>
          </w:tcPr>
          <w:p w14:paraId="7C842BAD" w14:textId="77777777" w:rsidR="0042179A" w:rsidRPr="000339ED" w:rsidRDefault="0042179A" w:rsidP="000A6558">
            <w:pPr>
              <w:spacing w:after="60"/>
              <w:jc w:val="right"/>
              <w:rPr>
                <w:sz w:val="18"/>
                <w:lang w:val="fr-FR"/>
              </w:rPr>
            </w:pPr>
          </w:p>
        </w:tc>
        <w:tc>
          <w:tcPr>
            <w:tcW w:w="0" w:type="auto"/>
            <w:shd w:val="clear" w:color="auto" w:fill="auto"/>
          </w:tcPr>
          <w:p w14:paraId="758C7B43" w14:textId="77777777" w:rsidR="0042179A" w:rsidRPr="000339ED" w:rsidRDefault="0042179A" w:rsidP="000A6558">
            <w:pPr>
              <w:spacing w:after="60"/>
              <w:jc w:val="right"/>
              <w:rPr>
                <w:sz w:val="18"/>
                <w:lang w:val="fr-FR"/>
              </w:rPr>
            </w:pPr>
          </w:p>
        </w:tc>
        <w:tc>
          <w:tcPr>
            <w:tcW w:w="0" w:type="auto"/>
            <w:shd w:val="clear" w:color="auto" w:fill="auto"/>
          </w:tcPr>
          <w:p w14:paraId="2961BD71" w14:textId="77777777" w:rsidR="0042179A" w:rsidRPr="000339ED" w:rsidRDefault="0042179A" w:rsidP="000A6558">
            <w:pPr>
              <w:spacing w:after="60"/>
              <w:jc w:val="right"/>
              <w:rPr>
                <w:sz w:val="18"/>
                <w:lang w:val="fr-FR"/>
              </w:rPr>
            </w:pPr>
          </w:p>
        </w:tc>
        <w:tc>
          <w:tcPr>
            <w:tcW w:w="0" w:type="auto"/>
            <w:shd w:val="clear" w:color="auto" w:fill="auto"/>
          </w:tcPr>
          <w:p w14:paraId="25AD5485" w14:textId="77777777" w:rsidR="0042179A" w:rsidRPr="000339ED" w:rsidRDefault="0042179A" w:rsidP="000A6558">
            <w:pPr>
              <w:spacing w:after="60"/>
              <w:jc w:val="right"/>
              <w:rPr>
                <w:sz w:val="18"/>
                <w:lang w:val="fr-FR"/>
              </w:rPr>
            </w:pPr>
          </w:p>
        </w:tc>
        <w:tc>
          <w:tcPr>
            <w:tcW w:w="0" w:type="auto"/>
            <w:shd w:val="clear" w:color="auto" w:fill="auto"/>
          </w:tcPr>
          <w:p w14:paraId="05903C33" w14:textId="77777777" w:rsidR="0042179A" w:rsidRPr="000339ED" w:rsidRDefault="0042179A" w:rsidP="000A6558">
            <w:pPr>
              <w:spacing w:after="60"/>
              <w:jc w:val="right"/>
              <w:rPr>
                <w:sz w:val="18"/>
                <w:lang w:val="fr-FR"/>
              </w:rPr>
            </w:pPr>
          </w:p>
        </w:tc>
        <w:tc>
          <w:tcPr>
            <w:tcW w:w="0" w:type="auto"/>
            <w:shd w:val="clear" w:color="auto" w:fill="auto"/>
          </w:tcPr>
          <w:p w14:paraId="096227C1" w14:textId="77777777" w:rsidR="0042179A" w:rsidRPr="000339ED" w:rsidRDefault="0042179A" w:rsidP="000A6558">
            <w:pPr>
              <w:spacing w:after="60"/>
              <w:jc w:val="right"/>
              <w:rPr>
                <w:sz w:val="18"/>
                <w:lang w:val="fr-FR"/>
              </w:rPr>
            </w:pPr>
          </w:p>
        </w:tc>
        <w:tc>
          <w:tcPr>
            <w:tcW w:w="0" w:type="auto"/>
            <w:shd w:val="clear" w:color="auto" w:fill="auto"/>
          </w:tcPr>
          <w:p w14:paraId="159BC592" w14:textId="60024D81" w:rsidR="0042179A" w:rsidRPr="000339ED" w:rsidRDefault="0042179A" w:rsidP="000A6558">
            <w:pPr>
              <w:spacing w:after="60"/>
              <w:jc w:val="right"/>
              <w:rPr>
                <w:sz w:val="18"/>
                <w:lang w:val="fr-FR"/>
              </w:rPr>
            </w:pPr>
            <w:r w:rsidRPr="000339ED">
              <w:rPr>
                <w:sz w:val="18"/>
                <w:lang w:val="fr-FR"/>
              </w:rPr>
              <w:t>22</w:t>
            </w:r>
            <w:r w:rsidR="005910C0">
              <w:rPr>
                <w:sz w:val="18"/>
                <w:lang w:val="fr-FR"/>
              </w:rPr>
              <w:t> </w:t>
            </w:r>
            <w:r w:rsidRPr="000339ED">
              <w:rPr>
                <w:sz w:val="18"/>
                <w:lang w:val="fr-FR"/>
              </w:rPr>
              <w:t>550</w:t>
            </w:r>
          </w:p>
        </w:tc>
        <w:tc>
          <w:tcPr>
            <w:tcW w:w="0" w:type="auto"/>
            <w:shd w:val="clear" w:color="auto" w:fill="auto"/>
          </w:tcPr>
          <w:p w14:paraId="13F73D32" w14:textId="77777777" w:rsidR="0042179A" w:rsidRPr="000339ED" w:rsidRDefault="0042179A" w:rsidP="000A6558">
            <w:pPr>
              <w:spacing w:after="60"/>
              <w:jc w:val="right"/>
              <w:rPr>
                <w:sz w:val="18"/>
                <w:lang w:val="fr-FR"/>
              </w:rPr>
            </w:pPr>
          </w:p>
        </w:tc>
        <w:tc>
          <w:tcPr>
            <w:tcW w:w="0" w:type="auto"/>
            <w:shd w:val="clear" w:color="auto" w:fill="auto"/>
          </w:tcPr>
          <w:p w14:paraId="0EF361C3" w14:textId="475EF304" w:rsidR="0042179A" w:rsidRPr="000339ED" w:rsidRDefault="0042179A" w:rsidP="000A6558">
            <w:pPr>
              <w:spacing w:after="60"/>
              <w:jc w:val="right"/>
              <w:rPr>
                <w:sz w:val="18"/>
                <w:lang w:val="fr-FR"/>
              </w:rPr>
            </w:pPr>
            <w:r w:rsidRPr="000339ED">
              <w:rPr>
                <w:sz w:val="18"/>
                <w:lang w:val="fr-FR"/>
              </w:rPr>
              <w:t>22</w:t>
            </w:r>
            <w:r w:rsidR="005910C0">
              <w:rPr>
                <w:sz w:val="18"/>
                <w:lang w:val="fr-FR"/>
              </w:rPr>
              <w:t> </w:t>
            </w:r>
            <w:r w:rsidRPr="000339ED">
              <w:rPr>
                <w:sz w:val="18"/>
                <w:lang w:val="fr-FR"/>
              </w:rPr>
              <w:t>550</w:t>
            </w:r>
          </w:p>
        </w:tc>
      </w:tr>
    </w:tbl>
    <w:p w14:paraId="7D4F1740" w14:textId="77777777" w:rsidR="0042179A" w:rsidRPr="000339ED" w:rsidRDefault="0042179A" w:rsidP="0042179A">
      <w:pPr>
        <w:spacing w:after="60"/>
        <w:jc w:val="left"/>
        <w:rPr>
          <w:sz w:val="18"/>
          <w:szCs w:val="18"/>
          <w:lang w:val="fr-FR"/>
        </w:rPr>
      </w:pPr>
      <w:r w:rsidRPr="000339ED">
        <w:rPr>
          <w:sz w:val="18"/>
          <w:szCs w:val="18"/>
          <w:lang w:val="fr-FR"/>
        </w:rPr>
        <w:t>* Tranche prévue initialement pour 2016</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42179A" w:rsidRPr="000339ED" w14:paraId="20FCB4C2" w14:textId="77777777" w:rsidTr="000A6558">
        <w:trPr>
          <w:trHeight w:val="240"/>
        </w:trPr>
        <w:tc>
          <w:tcPr>
            <w:tcW w:w="3000" w:type="dxa"/>
            <w:shd w:val="clear" w:color="auto" w:fill="auto"/>
          </w:tcPr>
          <w:p w14:paraId="08A502D2" w14:textId="526C69AD" w:rsidR="0042179A" w:rsidRPr="000339ED" w:rsidRDefault="0042179A" w:rsidP="000A6558">
            <w:pPr>
              <w:spacing w:after="60"/>
              <w:jc w:val="left"/>
              <w:rPr>
                <w:b/>
                <w:sz w:val="18"/>
                <w:lang w:val="fr-FR"/>
              </w:rPr>
            </w:pPr>
            <w:r w:rsidRPr="000339ED">
              <w:rPr>
                <w:b/>
                <w:sz w:val="18"/>
                <w:lang w:val="fr-FR"/>
              </w:rPr>
              <w:t>Recommandation du Secrétariat</w:t>
            </w:r>
            <w:r w:rsidR="00EA1896">
              <w:rPr>
                <w:b/>
                <w:sz w:val="18"/>
                <w:lang w:val="fr-FR"/>
              </w:rPr>
              <w:t> </w:t>
            </w:r>
            <w:r w:rsidRPr="000339ED">
              <w:rPr>
                <w:b/>
                <w:sz w:val="18"/>
                <w:lang w:val="fr-FR"/>
              </w:rPr>
              <w:t>:</w:t>
            </w:r>
          </w:p>
        </w:tc>
        <w:tc>
          <w:tcPr>
            <w:tcW w:w="7000" w:type="dxa"/>
            <w:shd w:val="clear" w:color="auto" w:fill="auto"/>
          </w:tcPr>
          <w:p w14:paraId="3D69DAD3" w14:textId="77777777" w:rsidR="0042179A" w:rsidRPr="000339ED" w:rsidRDefault="0042179A" w:rsidP="000A6558">
            <w:pPr>
              <w:spacing w:after="60"/>
              <w:jc w:val="center"/>
              <w:rPr>
                <w:sz w:val="18"/>
                <w:lang w:val="fr-FR"/>
              </w:rPr>
            </w:pPr>
            <w:r w:rsidRPr="000339ED">
              <w:rPr>
                <w:sz w:val="18"/>
                <w:lang w:val="fr-FR"/>
              </w:rPr>
              <w:t>Approbation globale</w:t>
            </w:r>
          </w:p>
        </w:tc>
      </w:tr>
    </w:tbl>
    <w:p w14:paraId="19AF43BB" w14:textId="77777777" w:rsidR="0042179A" w:rsidRPr="000339ED" w:rsidRDefault="0042179A" w:rsidP="0042179A">
      <w:pPr>
        <w:spacing w:after="60"/>
        <w:jc w:val="center"/>
        <w:rPr>
          <w:lang w:val="fr-FR"/>
        </w:rPr>
      </w:pPr>
    </w:p>
    <w:p w14:paraId="22077332" w14:textId="3356F2CA" w:rsidR="0042179A" w:rsidRPr="000339ED" w:rsidRDefault="0042179A" w:rsidP="0042179A">
      <w:pPr>
        <w:rPr>
          <w:lang w:val="fr-FR"/>
        </w:rPr>
      </w:pPr>
    </w:p>
    <w:p w14:paraId="12DB01B6" w14:textId="77777777" w:rsidR="0042179A" w:rsidRPr="000339ED" w:rsidRDefault="0042179A" w:rsidP="0042179A">
      <w:pPr>
        <w:spacing w:after="240"/>
        <w:jc w:val="center"/>
        <w:rPr>
          <w:b/>
          <w:lang w:val="fr-FR"/>
        </w:rPr>
      </w:pPr>
      <w:r w:rsidRPr="000339ED">
        <w:rPr>
          <w:b/>
          <w:lang w:val="fr-FR"/>
        </w:rPr>
        <w:t>DESCRIPTION DU PROJET</w:t>
      </w:r>
    </w:p>
    <w:p w14:paraId="76DD4D99" w14:textId="1B83CB67" w:rsidR="0042179A" w:rsidRPr="000339ED" w:rsidRDefault="0042179A" w:rsidP="0042179A">
      <w:pPr>
        <w:pStyle w:val="Heading1"/>
        <w:rPr>
          <w:lang w:val="fr-FR"/>
        </w:rPr>
      </w:pPr>
      <w:r w:rsidRPr="000339ED">
        <w:rPr>
          <w:lang w:val="fr-FR"/>
        </w:rPr>
        <w:t>Au nom du gouvernement du Niger, l’UNIDO, à titre d’agence d’exécution désignée, a présenté une demande de financement pour la deuxième tranche de la phase I du plan de gestion de l’élimination des HCFC (PGEH), pour un montant total de 237</w:t>
      </w:r>
      <w:r w:rsidR="005910C0">
        <w:rPr>
          <w:lang w:val="fr-FR"/>
        </w:rPr>
        <w:t> </w:t>
      </w:r>
      <w:r w:rsidRPr="000339ED">
        <w:rPr>
          <w:lang w:val="fr-FR"/>
        </w:rPr>
        <w:t>550</w:t>
      </w:r>
      <w:r w:rsidR="00861BCE">
        <w:rPr>
          <w:lang w:val="fr-FR"/>
        </w:rPr>
        <w:t> </w:t>
      </w:r>
      <w:r w:rsidRPr="000339ED">
        <w:rPr>
          <w:lang w:val="fr-FR"/>
        </w:rPr>
        <w:t>$</w:t>
      </w:r>
      <w:r w:rsidR="009F4FD2">
        <w:rPr>
          <w:lang w:val="fr-FR"/>
        </w:rPr>
        <w:t xml:space="preserve"> </w:t>
      </w:r>
      <w:r w:rsidRPr="000339ED">
        <w:rPr>
          <w:lang w:val="fr-FR"/>
        </w:rPr>
        <w:t>US, constitué de 90</w:t>
      </w:r>
      <w:r w:rsidR="005910C0">
        <w:rPr>
          <w:lang w:val="fr-FR"/>
        </w:rPr>
        <w:t> </w:t>
      </w:r>
      <w:r w:rsidRPr="000339ED">
        <w:rPr>
          <w:lang w:val="fr-FR"/>
        </w:rPr>
        <w:t>000</w:t>
      </w:r>
      <w:r w:rsidR="00861BCE">
        <w:rPr>
          <w:lang w:val="fr-FR"/>
        </w:rPr>
        <w:t> </w:t>
      </w:r>
      <w:r w:rsidRPr="000339ED">
        <w:rPr>
          <w:lang w:val="fr-FR"/>
        </w:rPr>
        <w:t>$ US plus les coûts d’appui d’agence à hauteur de 6</w:t>
      </w:r>
      <w:r w:rsidR="009F4FD2">
        <w:rPr>
          <w:lang w:val="fr-FR"/>
        </w:rPr>
        <w:t> </w:t>
      </w:r>
      <w:r w:rsidRPr="000339ED">
        <w:rPr>
          <w:lang w:val="fr-FR"/>
        </w:rPr>
        <w:t>300</w:t>
      </w:r>
      <w:r w:rsidR="00861BCE">
        <w:rPr>
          <w:lang w:val="fr-FR"/>
        </w:rPr>
        <w:t> </w:t>
      </w:r>
      <w:r w:rsidRPr="000339ED">
        <w:rPr>
          <w:lang w:val="fr-FR"/>
        </w:rPr>
        <w:t>$ US pour l’ONUDI et de 125</w:t>
      </w:r>
      <w:r w:rsidR="009F4FD2">
        <w:rPr>
          <w:lang w:val="fr-FR"/>
        </w:rPr>
        <w:t> </w:t>
      </w:r>
      <w:r w:rsidRPr="000339ED">
        <w:rPr>
          <w:lang w:val="fr-FR"/>
        </w:rPr>
        <w:t>000</w:t>
      </w:r>
      <w:r w:rsidR="00861BCE">
        <w:rPr>
          <w:lang w:val="fr-FR"/>
        </w:rPr>
        <w:t> </w:t>
      </w:r>
      <w:r w:rsidRPr="000339ED">
        <w:rPr>
          <w:lang w:val="fr-FR"/>
        </w:rPr>
        <w:t>$ US plus les coûts d’appui d’agence à hauteur de 16</w:t>
      </w:r>
      <w:r w:rsidR="009F4FD2">
        <w:rPr>
          <w:lang w:val="fr-FR"/>
        </w:rPr>
        <w:t> </w:t>
      </w:r>
      <w:r w:rsidRPr="000339ED">
        <w:rPr>
          <w:lang w:val="fr-FR"/>
        </w:rPr>
        <w:t>250</w:t>
      </w:r>
      <w:r w:rsidR="00861BCE">
        <w:rPr>
          <w:lang w:val="fr-FR"/>
        </w:rPr>
        <w:t> </w:t>
      </w:r>
      <w:r w:rsidRPr="000339ED">
        <w:rPr>
          <w:lang w:val="fr-FR"/>
        </w:rPr>
        <w:t>$ US pour le PNUE</w:t>
      </w:r>
      <w:r w:rsidRPr="000339ED">
        <w:rPr>
          <w:rStyle w:val="FootnoteReference"/>
          <w:lang w:val="fr-FR"/>
        </w:rPr>
        <w:footnoteReference w:id="1"/>
      </w:r>
      <w:r w:rsidRPr="000339ED">
        <w:rPr>
          <w:lang w:val="fr-FR"/>
        </w:rPr>
        <w:t>. La demande comprend un rapport périodique sur la mise en œuvre de la première tranche, le rapport de vérification sur la consommation de HCFC de 2016 à 2018 et le plan de mise en œuvre de la tranche pour 2019 à 2020.</w:t>
      </w:r>
    </w:p>
    <w:p w14:paraId="22F6E669" w14:textId="77777777" w:rsidR="0042179A" w:rsidRPr="000339ED" w:rsidRDefault="0042179A" w:rsidP="0042179A">
      <w:pPr>
        <w:rPr>
          <w:u w:val="single"/>
          <w:lang w:val="fr-FR"/>
        </w:rPr>
      </w:pPr>
      <w:r w:rsidRPr="000339ED">
        <w:rPr>
          <w:u w:val="single"/>
          <w:lang w:val="fr-FR"/>
        </w:rPr>
        <w:t>Rapport sur la consommation de HCFC</w:t>
      </w:r>
    </w:p>
    <w:p w14:paraId="74F21F7C" w14:textId="77777777" w:rsidR="0042179A" w:rsidRPr="000339ED" w:rsidRDefault="0042179A" w:rsidP="0042179A">
      <w:pPr>
        <w:rPr>
          <w:lang w:val="fr-FR"/>
        </w:rPr>
      </w:pPr>
    </w:p>
    <w:p w14:paraId="07AED3FB" w14:textId="7FB55794" w:rsidR="0042179A" w:rsidRPr="000339ED" w:rsidRDefault="0042179A" w:rsidP="0042179A">
      <w:pPr>
        <w:pStyle w:val="Heading1"/>
        <w:rPr>
          <w:lang w:val="fr-FR"/>
        </w:rPr>
      </w:pPr>
      <w:r w:rsidRPr="000339ED">
        <w:rPr>
          <w:lang w:val="fr-FR"/>
        </w:rPr>
        <w:t>Le gouvernement du Niger a rapporté une consommation de 11,53 tonnes PAO de HCFC en 2018, ce qui est 28</w:t>
      </w:r>
      <w:r w:rsidR="00861BCE">
        <w:rPr>
          <w:lang w:val="fr-FR"/>
        </w:rPr>
        <w:t> </w:t>
      </w:r>
      <w:r w:rsidRPr="000339ED">
        <w:rPr>
          <w:lang w:val="fr-FR"/>
        </w:rPr>
        <w:t>% de moins que la valeur de référence des HCFC établie aux fins de conformité. La consommation de HCFC en 2014-2018 est indiquée dans le Tableau</w:t>
      </w:r>
      <w:r w:rsidR="005C1637">
        <w:rPr>
          <w:lang w:val="fr-FR"/>
        </w:rPr>
        <w:t> </w:t>
      </w:r>
      <w:r w:rsidRPr="000339ED">
        <w:rPr>
          <w:lang w:val="fr-FR"/>
        </w:rPr>
        <w:t>1.</w:t>
      </w:r>
    </w:p>
    <w:p w14:paraId="59070871" w14:textId="60C3E2C2" w:rsidR="0042179A" w:rsidRPr="000339ED" w:rsidRDefault="0042179A" w:rsidP="0042179A">
      <w:pPr>
        <w:rPr>
          <w:b/>
          <w:lang w:val="fr-FR"/>
        </w:rPr>
      </w:pPr>
      <w:r w:rsidRPr="000339ED">
        <w:rPr>
          <w:b/>
          <w:lang w:val="fr-FR"/>
        </w:rPr>
        <w:t>Tableau</w:t>
      </w:r>
      <w:r w:rsidR="005C1637">
        <w:rPr>
          <w:b/>
          <w:lang w:val="fr-FR"/>
        </w:rPr>
        <w:t> </w:t>
      </w:r>
      <w:r w:rsidRPr="000339ED">
        <w:rPr>
          <w:b/>
          <w:lang w:val="fr-FR"/>
        </w:rPr>
        <w:t>1. Consommation de HCFC au Niger (2014-2018, données au titre de l’article</w:t>
      </w:r>
      <w:r w:rsidR="005C1637">
        <w:rPr>
          <w:b/>
          <w:lang w:val="fr-FR"/>
        </w:rPr>
        <w:t> </w:t>
      </w:r>
      <w:r w:rsidRPr="000339ED">
        <w:rPr>
          <w:b/>
          <w:lang w:val="fr-FR"/>
        </w:rPr>
        <w:t>7)</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895"/>
        <w:gridCol w:w="897"/>
        <w:gridCol w:w="897"/>
        <w:gridCol w:w="896"/>
        <w:gridCol w:w="898"/>
        <w:gridCol w:w="1904"/>
      </w:tblGrid>
      <w:tr w:rsidR="0042179A" w:rsidRPr="000339ED" w14:paraId="00C09AE8" w14:textId="77777777" w:rsidTr="000A6558">
        <w:trPr>
          <w:trHeight w:val="248"/>
          <w:tblHeader/>
        </w:trPr>
        <w:tc>
          <w:tcPr>
            <w:tcW w:w="1642" w:type="pct"/>
            <w:shd w:val="clear" w:color="auto" w:fill="auto"/>
            <w:noWrap/>
            <w:tcMar>
              <w:left w:w="43" w:type="dxa"/>
              <w:right w:w="43" w:type="dxa"/>
            </w:tcMar>
            <w:vAlign w:val="center"/>
            <w:hideMark/>
          </w:tcPr>
          <w:p w14:paraId="7DDBC318" w14:textId="77777777" w:rsidR="0042179A" w:rsidRPr="000339ED" w:rsidRDefault="0042179A" w:rsidP="000A6558">
            <w:pPr>
              <w:widowControl w:val="0"/>
              <w:jc w:val="left"/>
              <w:rPr>
                <w:b/>
                <w:bCs/>
                <w:color w:val="000000"/>
                <w:sz w:val="20"/>
                <w:szCs w:val="20"/>
                <w:lang w:val="fr-FR"/>
              </w:rPr>
            </w:pPr>
            <w:r w:rsidRPr="000339ED">
              <w:rPr>
                <w:b/>
                <w:bCs/>
                <w:color w:val="000000"/>
                <w:sz w:val="20"/>
                <w:szCs w:val="20"/>
                <w:lang w:val="fr-FR"/>
              </w:rPr>
              <w:t>HCFC-22</w:t>
            </w:r>
          </w:p>
        </w:tc>
        <w:tc>
          <w:tcPr>
            <w:tcW w:w="559" w:type="pct"/>
            <w:shd w:val="clear" w:color="auto" w:fill="auto"/>
            <w:noWrap/>
            <w:vAlign w:val="center"/>
            <w:hideMark/>
          </w:tcPr>
          <w:p w14:paraId="72D86D12" w14:textId="77777777" w:rsidR="0042179A" w:rsidRPr="000339ED" w:rsidRDefault="0042179A" w:rsidP="000A6558">
            <w:pPr>
              <w:widowControl w:val="0"/>
              <w:jc w:val="center"/>
              <w:rPr>
                <w:b/>
                <w:bCs/>
                <w:color w:val="000000"/>
                <w:sz w:val="20"/>
                <w:szCs w:val="20"/>
                <w:lang w:val="fr-FR"/>
              </w:rPr>
            </w:pPr>
            <w:r w:rsidRPr="000339ED">
              <w:rPr>
                <w:b/>
                <w:bCs/>
                <w:color w:val="000000"/>
                <w:sz w:val="20"/>
                <w:szCs w:val="20"/>
                <w:lang w:val="fr-FR"/>
              </w:rPr>
              <w:t>2014</w:t>
            </w:r>
          </w:p>
        </w:tc>
        <w:tc>
          <w:tcPr>
            <w:tcW w:w="560" w:type="pct"/>
            <w:shd w:val="clear" w:color="auto" w:fill="auto"/>
            <w:noWrap/>
            <w:vAlign w:val="center"/>
            <w:hideMark/>
          </w:tcPr>
          <w:p w14:paraId="73DD4765" w14:textId="77777777" w:rsidR="0042179A" w:rsidRPr="000339ED" w:rsidRDefault="0042179A" w:rsidP="000A6558">
            <w:pPr>
              <w:widowControl w:val="0"/>
              <w:jc w:val="center"/>
              <w:rPr>
                <w:b/>
                <w:bCs/>
                <w:color w:val="000000"/>
                <w:sz w:val="20"/>
                <w:szCs w:val="20"/>
                <w:lang w:val="fr-FR"/>
              </w:rPr>
            </w:pPr>
            <w:r w:rsidRPr="000339ED">
              <w:rPr>
                <w:b/>
                <w:bCs/>
                <w:color w:val="000000"/>
                <w:sz w:val="20"/>
                <w:szCs w:val="20"/>
                <w:lang w:val="fr-FR"/>
              </w:rPr>
              <w:t>2015</w:t>
            </w:r>
          </w:p>
        </w:tc>
        <w:tc>
          <w:tcPr>
            <w:tcW w:w="560" w:type="pct"/>
          </w:tcPr>
          <w:p w14:paraId="0B08D146" w14:textId="77777777" w:rsidR="0042179A" w:rsidRPr="000339ED" w:rsidRDefault="0042179A" w:rsidP="000A6558">
            <w:pPr>
              <w:widowControl w:val="0"/>
              <w:jc w:val="center"/>
              <w:rPr>
                <w:b/>
                <w:bCs/>
                <w:color w:val="000000"/>
                <w:sz w:val="20"/>
                <w:szCs w:val="20"/>
                <w:lang w:val="fr-FR"/>
              </w:rPr>
            </w:pPr>
            <w:r w:rsidRPr="000339ED">
              <w:rPr>
                <w:b/>
                <w:bCs/>
                <w:color w:val="000000"/>
                <w:sz w:val="20"/>
                <w:szCs w:val="20"/>
                <w:lang w:val="fr-FR"/>
              </w:rPr>
              <w:t>2016</w:t>
            </w:r>
          </w:p>
        </w:tc>
        <w:tc>
          <w:tcPr>
            <w:tcW w:w="559" w:type="pct"/>
          </w:tcPr>
          <w:p w14:paraId="6C512D57" w14:textId="77777777" w:rsidR="0042179A" w:rsidRPr="000339ED" w:rsidRDefault="0042179A" w:rsidP="000A6558">
            <w:pPr>
              <w:widowControl w:val="0"/>
              <w:jc w:val="center"/>
              <w:rPr>
                <w:b/>
                <w:bCs/>
                <w:color w:val="000000"/>
                <w:sz w:val="20"/>
                <w:szCs w:val="20"/>
                <w:lang w:val="fr-FR"/>
              </w:rPr>
            </w:pPr>
            <w:r w:rsidRPr="000339ED">
              <w:rPr>
                <w:b/>
                <w:bCs/>
                <w:color w:val="000000"/>
                <w:sz w:val="20"/>
                <w:szCs w:val="20"/>
                <w:lang w:val="fr-FR"/>
              </w:rPr>
              <w:t>2017</w:t>
            </w:r>
          </w:p>
        </w:tc>
        <w:tc>
          <w:tcPr>
            <w:tcW w:w="560" w:type="pct"/>
          </w:tcPr>
          <w:p w14:paraId="01454451" w14:textId="77777777" w:rsidR="0042179A" w:rsidRPr="000339ED" w:rsidRDefault="0042179A" w:rsidP="000A6558">
            <w:pPr>
              <w:widowControl w:val="0"/>
              <w:jc w:val="center"/>
              <w:rPr>
                <w:b/>
                <w:bCs/>
                <w:color w:val="000000"/>
                <w:sz w:val="20"/>
                <w:szCs w:val="20"/>
                <w:lang w:val="fr-FR"/>
              </w:rPr>
            </w:pPr>
            <w:r w:rsidRPr="000339ED">
              <w:rPr>
                <w:b/>
                <w:bCs/>
                <w:color w:val="000000"/>
                <w:sz w:val="20"/>
                <w:szCs w:val="20"/>
                <w:lang w:val="fr-FR"/>
              </w:rPr>
              <w:t>2018</w:t>
            </w:r>
          </w:p>
        </w:tc>
        <w:tc>
          <w:tcPr>
            <w:tcW w:w="560" w:type="pct"/>
            <w:shd w:val="clear" w:color="auto" w:fill="auto"/>
            <w:noWrap/>
            <w:vAlign w:val="center"/>
            <w:hideMark/>
          </w:tcPr>
          <w:p w14:paraId="595A8581" w14:textId="77777777" w:rsidR="0042179A" w:rsidRPr="000339ED" w:rsidRDefault="0042179A" w:rsidP="000A6558">
            <w:pPr>
              <w:widowControl w:val="0"/>
              <w:jc w:val="center"/>
              <w:rPr>
                <w:b/>
                <w:bCs/>
                <w:color w:val="000000"/>
                <w:sz w:val="20"/>
                <w:szCs w:val="20"/>
                <w:lang w:val="fr-FR"/>
              </w:rPr>
            </w:pPr>
            <w:r w:rsidRPr="000339ED">
              <w:rPr>
                <w:b/>
                <w:bCs/>
                <w:color w:val="000000"/>
                <w:sz w:val="20"/>
                <w:szCs w:val="20"/>
                <w:lang w:val="fr-FR"/>
              </w:rPr>
              <w:t>Valeur de référence</w:t>
            </w:r>
          </w:p>
        </w:tc>
      </w:tr>
      <w:tr w:rsidR="0042179A" w:rsidRPr="000339ED" w14:paraId="4271A8F9" w14:textId="77777777" w:rsidTr="000A6558">
        <w:trPr>
          <w:trHeight w:val="240"/>
        </w:trPr>
        <w:tc>
          <w:tcPr>
            <w:tcW w:w="1642" w:type="pct"/>
            <w:shd w:val="clear" w:color="auto" w:fill="auto"/>
            <w:noWrap/>
            <w:tcMar>
              <w:left w:w="43" w:type="dxa"/>
              <w:right w:w="43" w:type="dxa"/>
            </w:tcMar>
            <w:vAlign w:val="center"/>
            <w:hideMark/>
          </w:tcPr>
          <w:p w14:paraId="78036A94" w14:textId="77777777" w:rsidR="0042179A" w:rsidRPr="000339ED" w:rsidRDefault="0042179A" w:rsidP="000A6558">
            <w:pPr>
              <w:widowControl w:val="0"/>
              <w:jc w:val="left"/>
              <w:rPr>
                <w:bCs/>
                <w:color w:val="000000"/>
                <w:sz w:val="20"/>
                <w:szCs w:val="20"/>
                <w:lang w:val="fr-FR"/>
              </w:rPr>
            </w:pPr>
            <w:r w:rsidRPr="000339ED">
              <w:rPr>
                <w:bCs/>
                <w:color w:val="000000"/>
                <w:sz w:val="20"/>
                <w:szCs w:val="20"/>
                <w:lang w:val="fr-FR"/>
              </w:rPr>
              <w:t>Tonnes métriques</w:t>
            </w:r>
          </w:p>
        </w:tc>
        <w:tc>
          <w:tcPr>
            <w:tcW w:w="559" w:type="pct"/>
            <w:shd w:val="clear" w:color="auto" w:fill="auto"/>
            <w:noWrap/>
            <w:vAlign w:val="bottom"/>
          </w:tcPr>
          <w:p w14:paraId="361CA7BA" w14:textId="77777777" w:rsidR="0042179A" w:rsidRPr="000339ED" w:rsidRDefault="0042179A" w:rsidP="000A6558">
            <w:pPr>
              <w:jc w:val="right"/>
              <w:rPr>
                <w:color w:val="000000"/>
                <w:sz w:val="20"/>
                <w:szCs w:val="20"/>
                <w:lang w:val="fr-FR"/>
              </w:rPr>
            </w:pPr>
            <w:r w:rsidRPr="000339ED">
              <w:rPr>
                <w:color w:val="000000"/>
                <w:sz w:val="20"/>
                <w:szCs w:val="20"/>
                <w:lang w:val="fr-FR"/>
              </w:rPr>
              <w:t>260,30</w:t>
            </w:r>
          </w:p>
        </w:tc>
        <w:tc>
          <w:tcPr>
            <w:tcW w:w="560" w:type="pct"/>
            <w:shd w:val="clear" w:color="auto" w:fill="auto"/>
            <w:noWrap/>
          </w:tcPr>
          <w:p w14:paraId="045B689C" w14:textId="77777777" w:rsidR="0042179A" w:rsidRPr="000339ED" w:rsidRDefault="0042179A" w:rsidP="000A6558">
            <w:pPr>
              <w:jc w:val="right"/>
              <w:rPr>
                <w:color w:val="000000"/>
                <w:sz w:val="20"/>
                <w:szCs w:val="20"/>
                <w:lang w:val="fr-FR"/>
              </w:rPr>
            </w:pPr>
            <w:r w:rsidRPr="000339ED">
              <w:rPr>
                <w:color w:val="000000"/>
                <w:sz w:val="20"/>
                <w:szCs w:val="20"/>
                <w:lang w:val="fr-FR"/>
              </w:rPr>
              <w:t>236,80</w:t>
            </w:r>
          </w:p>
        </w:tc>
        <w:tc>
          <w:tcPr>
            <w:tcW w:w="560" w:type="pct"/>
          </w:tcPr>
          <w:p w14:paraId="41C8DA93" w14:textId="77777777" w:rsidR="0042179A" w:rsidRPr="000339ED" w:rsidRDefault="0042179A" w:rsidP="000A6558">
            <w:pPr>
              <w:widowControl w:val="0"/>
              <w:jc w:val="right"/>
              <w:rPr>
                <w:bCs/>
                <w:color w:val="000000"/>
                <w:sz w:val="20"/>
                <w:szCs w:val="20"/>
                <w:lang w:val="fr-FR"/>
              </w:rPr>
            </w:pPr>
            <w:r w:rsidRPr="000339ED">
              <w:rPr>
                <w:bCs/>
                <w:color w:val="000000"/>
                <w:sz w:val="20"/>
                <w:szCs w:val="20"/>
                <w:lang w:val="fr-FR"/>
              </w:rPr>
              <w:t>220,50</w:t>
            </w:r>
          </w:p>
        </w:tc>
        <w:tc>
          <w:tcPr>
            <w:tcW w:w="559" w:type="pct"/>
          </w:tcPr>
          <w:p w14:paraId="51761231" w14:textId="77777777" w:rsidR="0042179A" w:rsidRPr="000339ED" w:rsidRDefault="0042179A" w:rsidP="000A6558">
            <w:pPr>
              <w:widowControl w:val="0"/>
              <w:jc w:val="right"/>
              <w:rPr>
                <w:bCs/>
                <w:color w:val="000000"/>
                <w:sz w:val="20"/>
                <w:szCs w:val="20"/>
                <w:lang w:val="fr-FR"/>
              </w:rPr>
            </w:pPr>
            <w:r w:rsidRPr="000339ED">
              <w:rPr>
                <w:bCs/>
                <w:color w:val="000000"/>
                <w:sz w:val="20"/>
                <w:szCs w:val="20"/>
                <w:lang w:val="fr-FR"/>
              </w:rPr>
              <w:t>215,45</w:t>
            </w:r>
          </w:p>
        </w:tc>
        <w:tc>
          <w:tcPr>
            <w:tcW w:w="560" w:type="pct"/>
          </w:tcPr>
          <w:p w14:paraId="39A4C502" w14:textId="77777777" w:rsidR="0042179A" w:rsidRPr="000339ED" w:rsidRDefault="0042179A" w:rsidP="000A6558">
            <w:pPr>
              <w:widowControl w:val="0"/>
              <w:jc w:val="right"/>
              <w:rPr>
                <w:rFonts w:eastAsiaTheme="minorHAnsi"/>
                <w:color w:val="000000"/>
                <w:sz w:val="20"/>
                <w:szCs w:val="20"/>
                <w:lang w:val="fr-FR"/>
              </w:rPr>
            </w:pPr>
            <w:r w:rsidRPr="000339ED">
              <w:rPr>
                <w:color w:val="000000"/>
                <w:sz w:val="20"/>
                <w:szCs w:val="20"/>
                <w:lang w:val="fr-FR"/>
              </w:rPr>
              <w:t>209,70</w:t>
            </w:r>
          </w:p>
        </w:tc>
        <w:tc>
          <w:tcPr>
            <w:tcW w:w="560" w:type="pct"/>
            <w:shd w:val="clear" w:color="auto" w:fill="auto"/>
            <w:noWrap/>
            <w:vAlign w:val="center"/>
          </w:tcPr>
          <w:p w14:paraId="0126A417" w14:textId="77777777" w:rsidR="0042179A" w:rsidRPr="000339ED" w:rsidRDefault="0042179A" w:rsidP="000A6558">
            <w:pPr>
              <w:widowControl w:val="0"/>
              <w:jc w:val="right"/>
              <w:rPr>
                <w:b/>
                <w:bCs/>
                <w:color w:val="000000"/>
                <w:sz w:val="20"/>
                <w:szCs w:val="20"/>
                <w:lang w:val="fr-FR"/>
              </w:rPr>
            </w:pPr>
            <w:r w:rsidRPr="000339ED">
              <w:rPr>
                <w:b/>
                <w:bCs/>
                <w:color w:val="000000"/>
                <w:sz w:val="20"/>
                <w:szCs w:val="20"/>
                <w:lang w:val="fr-FR"/>
              </w:rPr>
              <w:t>290,54</w:t>
            </w:r>
          </w:p>
        </w:tc>
      </w:tr>
      <w:tr w:rsidR="0042179A" w:rsidRPr="000339ED" w14:paraId="382A3A81" w14:textId="77777777" w:rsidTr="000A6558">
        <w:trPr>
          <w:trHeight w:val="248"/>
        </w:trPr>
        <w:tc>
          <w:tcPr>
            <w:tcW w:w="1642" w:type="pct"/>
            <w:shd w:val="clear" w:color="auto" w:fill="auto"/>
            <w:noWrap/>
            <w:tcMar>
              <w:left w:w="43" w:type="dxa"/>
              <w:right w:w="43" w:type="dxa"/>
            </w:tcMar>
            <w:vAlign w:val="center"/>
            <w:hideMark/>
          </w:tcPr>
          <w:p w14:paraId="1D6C2F27" w14:textId="77777777" w:rsidR="0042179A" w:rsidRPr="000339ED" w:rsidRDefault="0042179A" w:rsidP="000A6558">
            <w:pPr>
              <w:widowControl w:val="0"/>
              <w:jc w:val="left"/>
              <w:rPr>
                <w:color w:val="000000"/>
                <w:sz w:val="20"/>
                <w:szCs w:val="20"/>
                <w:lang w:val="fr-FR"/>
              </w:rPr>
            </w:pPr>
            <w:r w:rsidRPr="000339ED">
              <w:rPr>
                <w:bCs/>
                <w:color w:val="000000"/>
                <w:sz w:val="20"/>
                <w:szCs w:val="20"/>
                <w:lang w:val="fr-FR"/>
              </w:rPr>
              <w:t>Tonnes PAO</w:t>
            </w:r>
          </w:p>
        </w:tc>
        <w:tc>
          <w:tcPr>
            <w:tcW w:w="559" w:type="pct"/>
            <w:shd w:val="clear" w:color="auto" w:fill="auto"/>
            <w:noWrap/>
          </w:tcPr>
          <w:p w14:paraId="5A59B02D" w14:textId="77777777" w:rsidR="0042179A" w:rsidRPr="000339ED" w:rsidRDefault="0042179A" w:rsidP="000A6558">
            <w:pPr>
              <w:jc w:val="right"/>
              <w:rPr>
                <w:color w:val="000000"/>
                <w:sz w:val="20"/>
                <w:szCs w:val="20"/>
                <w:lang w:val="fr-FR"/>
              </w:rPr>
            </w:pPr>
            <w:r w:rsidRPr="000339ED">
              <w:rPr>
                <w:color w:val="000000"/>
                <w:sz w:val="20"/>
                <w:szCs w:val="20"/>
                <w:lang w:val="fr-FR"/>
              </w:rPr>
              <w:t>14,32</w:t>
            </w:r>
          </w:p>
        </w:tc>
        <w:tc>
          <w:tcPr>
            <w:tcW w:w="560" w:type="pct"/>
            <w:shd w:val="clear" w:color="auto" w:fill="auto"/>
            <w:noWrap/>
          </w:tcPr>
          <w:p w14:paraId="3DC8935A" w14:textId="77777777" w:rsidR="0042179A" w:rsidRPr="000339ED" w:rsidRDefault="0042179A" w:rsidP="000A6558">
            <w:pPr>
              <w:jc w:val="right"/>
              <w:rPr>
                <w:color w:val="000000"/>
                <w:sz w:val="20"/>
                <w:szCs w:val="20"/>
                <w:lang w:val="fr-FR"/>
              </w:rPr>
            </w:pPr>
            <w:r w:rsidRPr="000339ED">
              <w:rPr>
                <w:color w:val="000000"/>
                <w:sz w:val="20"/>
                <w:szCs w:val="20"/>
                <w:lang w:val="fr-FR"/>
              </w:rPr>
              <w:t>13,02</w:t>
            </w:r>
          </w:p>
        </w:tc>
        <w:tc>
          <w:tcPr>
            <w:tcW w:w="560" w:type="pct"/>
            <w:shd w:val="clear" w:color="auto" w:fill="auto"/>
          </w:tcPr>
          <w:p w14:paraId="52C9B7D7" w14:textId="77777777" w:rsidR="0042179A" w:rsidRPr="000339ED" w:rsidRDefault="0042179A" w:rsidP="000A6558">
            <w:pPr>
              <w:jc w:val="right"/>
              <w:rPr>
                <w:color w:val="000000"/>
                <w:sz w:val="20"/>
                <w:szCs w:val="20"/>
                <w:lang w:val="fr-FR"/>
              </w:rPr>
            </w:pPr>
            <w:r w:rsidRPr="000339ED">
              <w:rPr>
                <w:color w:val="000000"/>
                <w:sz w:val="20"/>
                <w:szCs w:val="20"/>
                <w:lang w:val="fr-FR"/>
              </w:rPr>
              <w:t>12,13</w:t>
            </w:r>
          </w:p>
        </w:tc>
        <w:tc>
          <w:tcPr>
            <w:tcW w:w="559" w:type="pct"/>
            <w:shd w:val="clear" w:color="auto" w:fill="auto"/>
          </w:tcPr>
          <w:p w14:paraId="1F9E8C46" w14:textId="77777777" w:rsidR="0042179A" w:rsidRPr="000339ED" w:rsidRDefault="0042179A" w:rsidP="000A6558">
            <w:pPr>
              <w:jc w:val="right"/>
              <w:rPr>
                <w:color w:val="000000"/>
                <w:sz w:val="20"/>
                <w:szCs w:val="20"/>
                <w:lang w:val="fr-FR"/>
              </w:rPr>
            </w:pPr>
            <w:r w:rsidRPr="000339ED">
              <w:rPr>
                <w:color w:val="000000"/>
                <w:sz w:val="20"/>
                <w:szCs w:val="20"/>
                <w:lang w:val="fr-FR"/>
              </w:rPr>
              <w:t>11,85</w:t>
            </w:r>
          </w:p>
        </w:tc>
        <w:tc>
          <w:tcPr>
            <w:tcW w:w="560" w:type="pct"/>
            <w:shd w:val="clear" w:color="auto" w:fill="auto"/>
          </w:tcPr>
          <w:p w14:paraId="207812C1" w14:textId="77777777" w:rsidR="0042179A" w:rsidRPr="000339ED" w:rsidRDefault="0042179A" w:rsidP="000A6558">
            <w:pPr>
              <w:jc w:val="right"/>
              <w:rPr>
                <w:color w:val="000000"/>
                <w:sz w:val="20"/>
                <w:szCs w:val="20"/>
                <w:lang w:val="fr-FR"/>
              </w:rPr>
            </w:pPr>
            <w:r w:rsidRPr="000339ED">
              <w:rPr>
                <w:color w:val="000000"/>
                <w:sz w:val="20"/>
                <w:szCs w:val="20"/>
                <w:lang w:val="fr-FR"/>
              </w:rPr>
              <w:t>11,53</w:t>
            </w:r>
          </w:p>
        </w:tc>
        <w:tc>
          <w:tcPr>
            <w:tcW w:w="560" w:type="pct"/>
            <w:shd w:val="clear" w:color="auto" w:fill="auto"/>
            <w:noWrap/>
          </w:tcPr>
          <w:p w14:paraId="397427DE" w14:textId="77777777" w:rsidR="0042179A" w:rsidRPr="000339ED" w:rsidRDefault="0042179A" w:rsidP="000A6558">
            <w:pPr>
              <w:jc w:val="right"/>
              <w:rPr>
                <w:b/>
                <w:color w:val="000000"/>
                <w:sz w:val="20"/>
                <w:szCs w:val="20"/>
                <w:lang w:val="fr-FR"/>
              </w:rPr>
            </w:pPr>
            <w:r w:rsidRPr="000339ED">
              <w:rPr>
                <w:b/>
                <w:color w:val="000000"/>
                <w:sz w:val="20"/>
                <w:szCs w:val="20"/>
                <w:lang w:val="fr-FR"/>
              </w:rPr>
              <w:t>15,98</w:t>
            </w:r>
          </w:p>
        </w:tc>
      </w:tr>
    </w:tbl>
    <w:p w14:paraId="47132BF2" w14:textId="77777777" w:rsidR="0042179A" w:rsidRPr="000339ED" w:rsidRDefault="0042179A" w:rsidP="0042179A">
      <w:pPr>
        <w:rPr>
          <w:lang w:val="fr-FR"/>
        </w:rPr>
      </w:pPr>
    </w:p>
    <w:p w14:paraId="4589CEE3" w14:textId="0C1E6FF7" w:rsidR="0042179A" w:rsidRPr="000339ED" w:rsidRDefault="0042179A" w:rsidP="0042179A">
      <w:pPr>
        <w:pStyle w:val="Heading1"/>
        <w:rPr>
          <w:lang w:val="fr-FR"/>
        </w:rPr>
      </w:pPr>
      <w:r w:rsidRPr="000339ED">
        <w:rPr>
          <w:lang w:val="fr-FR"/>
        </w:rPr>
        <w:t xml:space="preserve">La consommation de HCFC-22 a diminué grâce à la mise en œuvre des activités liées au PGEH, en particulier </w:t>
      </w:r>
      <w:r w:rsidR="0036687D">
        <w:rPr>
          <w:lang w:val="fr-FR"/>
        </w:rPr>
        <w:t xml:space="preserve">grâce à </w:t>
      </w:r>
      <w:r w:rsidRPr="000339ED">
        <w:rPr>
          <w:lang w:val="fr-FR"/>
        </w:rPr>
        <w:t xml:space="preserve">la mise en vigueur d’un système de quotas et d’octroi de licences et la formation des agents des douanes, qui a permis un meilleur contrôle des </w:t>
      </w:r>
      <w:r w:rsidR="00C632EA" w:rsidRPr="000339ED">
        <w:rPr>
          <w:lang w:val="fr-FR"/>
        </w:rPr>
        <w:t>importations</w:t>
      </w:r>
      <w:r w:rsidRPr="000339ED">
        <w:rPr>
          <w:lang w:val="fr-FR"/>
        </w:rPr>
        <w:t xml:space="preserve"> de HCFC et a amélioré les pratiques </w:t>
      </w:r>
      <w:r w:rsidR="00E5764B">
        <w:rPr>
          <w:lang w:val="fr-FR"/>
        </w:rPr>
        <w:t>d’entretien</w:t>
      </w:r>
      <w:r w:rsidRPr="000339ED">
        <w:rPr>
          <w:lang w:val="fr-FR"/>
        </w:rPr>
        <w:t xml:space="preserve"> dans le secteur de l’entretien des systèmes de réfrigération.  </w:t>
      </w:r>
    </w:p>
    <w:p w14:paraId="52D2AA7D" w14:textId="77777777" w:rsidR="0042179A" w:rsidRPr="000339ED" w:rsidRDefault="0042179A" w:rsidP="0042179A">
      <w:pPr>
        <w:rPr>
          <w:i/>
          <w:lang w:val="fr-FR"/>
        </w:rPr>
      </w:pPr>
      <w:r w:rsidRPr="000339ED">
        <w:rPr>
          <w:i/>
          <w:lang w:val="fr-FR"/>
        </w:rPr>
        <w:t>Rapport de mise en œuvre du programme national (PN)</w:t>
      </w:r>
    </w:p>
    <w:p w14:paraId="76E356F2" w14:textId="77777777" w:rsidR="0042179A" w:rsidRPr="000339ED" w:rsidRDefault="0042179A" w:rsidP="0042179A">
      <w:pPr>
        <w:rPr>
          <w:lang w:val="fr-FR"/>
        </w:rPr>
      </w:pPr>
    </w:p>
    <w:p w14:paraId="0A8B8471" w14:textId="68192210" w:rsidR="0042179A" w:rsidRPr="000339ED" w:rsidRDefault="0042179A" w:rsidP="0042179A">
      <w:pPr>
        <w:pStyle w:val="Heading1"/>
        <w:rPr>
          <w:lang w:val="fr-FR"/>
        </w:rPr>
      </w:pPr>
      <w:r w:rsidRPr="000339ED">
        <w:rPr>
          <w:lang w:val="fr-FR"/>
        </w:rPr>
        <w:t>Le gouvernement du Niger a fait état des données de sa consommation de HCFC du secteur pour 2018 dans le rapport de mise en œuvre du PN, lesquelles correspondent aux données indiquées en vertu de l’article</w:t>
      </w:r>
      <w:r w:rsidR="005C1637">
        <w:rPr>
          <w:lang w:val="fr-FR"/>
        </w:rPr>
        <w:t> </w:t>
      </w:r>
      <w:r w:rsidRPr="000339ED">
        <w:rPr>
          <w:lang w:val="fr-FR"/>
        </w:rPr>
        <w:t xml:space="preserve">7 du Protocole de Montréal. </w:t>
      </w:r>
    </w:p>
    <w:p w14:paraId="2564A6B7" w14:textId="77777777" w:rsidR="0042179A" w:rsidRPr="000339ED" w:rsidRDefault="0042179A" w:rsidP="0042179A">
      <w:pPr>
        <w:rPr>
          <w:i/>
          <w:lang w:val="fr-FR"/>
        </w:rPr>
      </w:pPr>
      <w:r w:rsidRPr="000339ED">
        <w:rPr>
          <w:i/>
          <w:lang w:val="fr-FR"/>
        </w:rPr>
        <w:t>Rapport de vérification</w:t>
      </w:r>
    </w:p>
    <w:p w14:paraId="215C6EC8" w14:textId="77777777" w:rsidR="0042179A" w:rsidRPr="000339ED" w:rsidRDefault="0042179A" w:rsidP="0042179A">
      <w:pPr>
        <w:rPr>
          <w:lang w:val="fr-FR"/>
        </w:rPr>
      </w:pPr>
    </w:p>
    <w:p w14:paraId="7212C040" w14:textId="29975F1C" w:rsidR="0042179A" w:rsidRPr="000339ED" w:rsidRDefault="0042179A" w:rsidP="0042179A">
      <w:pPr>
        <w:pStyle w:val="Heading1"/>
        <w:rPr>
          <w:lang w:val="fr-FR"/>
        </w:rPr>
      </w:pPr>
      <w:r w:rsidRPr="000339ED">
        <w:rPr>
          <w:lang w:val="fr-FR"/>
        </w:rPr>
        <w:t xml:space="preserve">Le rapport de vérification a confirmé que le gouvernement a mis en </w:t>
      </w:r>
      <w:r w:rsidR="00C632EA" w:rsidRPr="000339ED">
        <w:rPr>
          <w:lang w:val="fr-FR"/>
        </w:rPr>
        <w:t>œuvre</w:t>
      </w:r>
      <w:r w:rsidRPr="000339ED">
        <w:rPr>
          <w:lang w:val="fr-FR"/>
        </w:rPr>
        <w:t xml:space="preserve"> un système de quotas et d’octroi de licences pour les importations et exportations de HCFC. La vérification </w:t>
      </w:r>
      <w:r w:rsidR="00F24313">
        <w:rPr>
          <w:lang w:val="fr-FR"/>
        </w:rPr>
        <w:t>a</w:t>
      </w:r>
      <w:r w:rsidRPr="000339ED">
        <w:rPr>
          <w:lang w:val="fr-FR"/>
        </w:rPr>
        <w:t xml:space="preserve"> not</w:t>
      </w:r>
      <w:r w:rsidR="00F24313">
        <w:rPr>
          <w:lang w:val="fr-FR"/>
        </w:rPr>
        <w:t>é</w:t>
      </w:r>
      <w:r w:rsidRPr="000339ED">
        <w:rPr>
          <w:lang w:val="fr-FR"/>
        </w:rPr>
        <w:t xml:space="preserve"> que, bien que le système de quotas et d’octroi de licences soit opérationnel, le quota n’est pas </w:t>
      </w:r>
      <w:r w:rsidR="00B77DDB">
        <w:rPr>
          <w:lang w:val="fr-FR"/>
        </w:rPr>
        <w:t>accordé</w:t>
      </w:r>
      <w:r w:rsidRPr="000339ED">
        <w:rPr>
          <w:lang w:val="fr-FR"/>
        </w:rPr>
        <w:t xml:space="preserve"> à des importateurs individuels en raison des provisions législatives du décret </w:t>
      </w:r>
      <w:r w:rsidR="008654E5">
        <w:rPr>
          <w:lang w:val="fr-FR"/>
        </w:rPr>
        <w:t>n</w:t>
      </w:r>
      <w:r w:rsidR="008654E5" w:rsidRPr="008654E5">
        <w:rPr>
          <w:vertAlign w:val="superscript"/>
          <w:lang w:val="fr-FR"/>
        </w:rPr>
        <w:t>o</w:t>
      </w:r>
      <w:r w:rsidRPr="000339ED">
        <w:rPr>
          <w:lang w:val="fr-FR"/>
        </w:rPr>
        <w:t> 90-146/PRN/MPE du 10</w:t>
      </w:r>
      <w:r w:rsidR="00861BCE">
        <w:rPr>
          <w:lang w:val="fr-FR"/>
        </w:rPr>
        <w:t> </w:t>
      </w:r>
      <w:r w:rsidRPr="000339ED">
        <w:rPr>
          <w:lang w:val="fr-FR"/>
        </w:rPr>
        <w:t>juillet 1990 sur la libéralisation des import</w:t>
      </w:r>
      <w:r w:rsidR="005B540B">
        <w:rPr>
          <w:lang w:val="fr-FR"/>
        </w:rPr>
        <w:t>ations</w:t>
      </w:r>
      <w:r w:rsidRPr="000339ED">
        <w:rPr>
          <w:lang w:val="fr-FR"/>
        </w:rPr>
        <w:t xml:space="preserve"> et export</w:t>
      </w:r>
      <w:r w:rsidR="005B540B">
        <w:rPr>
          <w:lang w:val="fr-FR"/>
        </w:rPr>
        <w:t>ation</w:t>
      </w:r>
      <w:r w:rsidR="0073353B">
        <w:rPr>
          <w:lang w:val="fr-FR"/>
        </w:rPr>
        <w:t>s</w:t>
      </w:r>
      <w:r w:rsidRPr="000339ED">
        <w:rPr>
          <w:lang w:val="fr-FR"/>
        </w:rPr>
        <w:t xml:space="preserve"> de bien</w:t>
      </w:r>
      <w:r w:rsidR="0073353B">
        <w:rPr>
          <w:lang w:val="fr-FR"/>
        </w:rPr>
        <w:t>s</w:t>
      </w:r>
      <w:r w:rsidRPr="000339ED">
        <w:rPr>
          <w:lang w:val="fr-FR"/>
        </w:rPr>
        <w:t xml:space="preserve"> et de la loi </w:t>
      </w:r>
      <w:r w:rsidR="0073353B">
        <w:rPr>
          <w:lang w:val="fr-FR"/>
        </w:rPr>
        <w:t>n</w:t>
      </w:r>
      <w:r w:rsidR="0073353B" w:rsidRPr="008654E5">
        <w:rPr>
          <w:vertAlign w:val="superscript"/>
          <w:lang w:val="fr-FR"/>
        </w:rPr>
        <w:t>o</w:t>
      </w:r>
      <w:r w:rsidRPr="000339ED">
        <w:rPr>
          <w:lang w:val="fr-FR"/>
        </w:rPr>
        <w:t xml:space="preserve"> 2004 du 30</w:t>
      </w:r>
      <w:r w:rsidR="00861BCE">
        <w:rPr>
          <w:lang w:val="fr-FR"/>
        </w:rPr>
        <w:t> </w:t>
      </w:r>
      <w:r w:rsidRPr="000339ED">
        <w:rPr>
          <w:lang w:val="fr-FR"/>
        </w:rPr>
        <w:t>mars 2004 concernant l’organisation de l’activité statistique et la création de l’</w:t>
      </w:r>
      <w:r w:rsidR="00162C35">
        <w:rPr>
          <w:lang w:val="fr-FR"/>
        </w:rPr>
        <w:t>I</w:t>
      </w:r>
      <w:r w:rsidRPr="000339ED">
        <w:rPr>
          <w:lang w:val="fr-FR"/>
        </w:rPr>
        <w:t>nstitut national des statistiques. Cette loi stipule que l’identité des importateurs est protégée par rapport aux importations qu’ils réalisent. L’</w:t>
      </w:r>
      <w:r w:rsidR="00864F0E">
        <w:rPr>
          <w:lang w:val="fr-FR"/>
        </w:rPr>
        <w:t>U</w:t>
      </w:r>
      <w:r w:rsidRPr="000339ED">
        <w:rPr>
          <w:lang w:val="fr-FR"/>
        </w:rPr>
        <w:t xml:space="preserve">nité nationale de l’ozone (UNO) a établi </w:t>
      </w:r>
      <w:r w:rsidR="009A3A02">
        <w:rPr>
          <w:lang w:val="fr-FR"/>
        </w:rPr>
        <w:t>des</w:t>
      </w:r>
      <w:r w:rsidRPr="000339ED">
        <w:rPr>
          <w:lang w:val="fr-FR"/>
        </w:rPr>
        <w:t xml:space="preserve"> quota</w:t>
      </w:r>
      <w:r w:rsidR="009A3A02">
        <w:rPr>
          <w:lang w:val="fr-FR"/>
        </w:rPr>
        <w:t>s</w:t>
      </w:r>
      <w:r w:rsidRPr="000339ED">
        <w:rPr>
          <w:lang w:val="fr-FR"/>
        </w:rPr>
        <w:t xml:space="preserve"> nationa</w:t>
      </w:r>
      <w:r w:rsidR="009A3A02">
        <w:rPr>
          <w:lang w:val="fr-FR"/>
        </w:rPr>
        <w:t>ux</w:t>
      </w:r>
      <w:r w:rsidRPr="000339ED">
        <w:rPr>
          <w:lang w:val="fr-FR"/>
        </w:rPr>
        <w:t xml:space="preserve"> conformément </w:t>
      </w:r>
      <w:r w:rsidR="000039D2">
        <w:rPr>
          <w:lang w:val="fr-FR"/>
        </w:rPr>
        <w:t>aux</w:t>
      </w:r>
      <w:r w:rsidRPr="000339ED">
        <w:rPr>
          <w:lang w:val="fr-FR"/>
        </w:rPr>
        <w:t xml:space="preserve"> limites maximum admissibles contenues dans l’Accord avec le Comité exécutif et les a distribués aux importateurs sur la base du «</w:t>
      </w:r>
      <w:r w:rsidR="00861BCE">
        <w:rPr>
          <w:lang w:val="fr-FR"/>
        </w:rPr>
        <w:t> </w:t>
      </w:r>
      <w:r w:rsidRPr="000339ED">
        <w:rPr>
          <w:lang w:val="fr-FR"/>
        </w:rPr>
        <w:t>premier arrivé, premier servi</w:t>
      </w:r>
      <w:r w:rsidR="00861BCE">
        <w:rPr>
          <w:lang w:val="fr-FR"/>
        </w:rPr>
        <w:t> </w:t>
      </w:r>
      <w:r w:rsidRPr="000339ED">
        <w:rPr>
          <w:lang w:val="fr-FR"/>
        </w:rPr>
        <w:t xml:space="preserve">». Les contrôles d’importation de HCFC sont ainsi principalement menés à bien grâce à une surveillance des licences d’importation </w:t>
      </w:r>
      <w:r w:rsidR="00413BDD">
        <w:rPr>
          <w:lang w:val="fr-FR"/>
        </w:rPr>
        <w:t>attribuées</w:t>
      </w:r>
      <w:r w:rsidRPr="000339ED">
        <w:rPr>
          <w:lang w:val="fr-FR"/>
        </w:rPr>
        <w:t xml:space="preserve">.  </w:t>
      </w:r>
    </w:p>
    <w:p w14:paraId="54665009" w14:textId="194A486F" w:rsidR="0042179A" w:rsidRPr="000339ED" w:rsidRDefault="0042179A" w:rsidP="0042179A">
      <w:pPr>
        <w:pStyle w:val="Heading1"/>
        <w:rPr>
          <w:lang w:val="fr-FR"/>
        </w:rPr>
      </w:pPr>
      <w:r w:rsidRPr="000339ED">
        <w:rPr>
          <w:lang w:val="fr-FR"/>
        </w:rPr>
        <w:t xml:space="preserve">Le rapport de vérification a aussi noté que le contrôle des importations de HCFC au niveau des douanes n’a été capable </w:t>
      </w:r>
      <w:r w:rsidR="00844939">
        <w:rPr>
          <w:lang w:val="fr-FR"/>
        </w:rPr>
        <w:t xml:space="preserve">ni </w:t>
      </w:r>
      <w:r w:rsidRPr="000339ED">
        <w:rPr>
          <w:lang w:val="fr-FR"/>
        </w:rPr>
        <w:t xml:space="preserve">de détecter </w:t>
      </w:r>
      <w:r w:rsidR="009362F7">
        <w:rPr>
          <w:lang w:val="fr-FR"/>
        </w:rPr>
        <w:t>ni</w:t>
      </w:r>
      <w:r w:rsidRPr="000339ED">
        <w:rPr>
          <w:lang w:val="fr-FR"/>
        </w:rPr>
        <w:t xml:space="preserve"> d’identifier tous les SAO importés en raison d’insuffisances au niveau du système de codage des douanes nationales qui ne permettent pas de suivre correctement les composés individuels des SAO. Le vérificateur a recommandé que le gouvernement met</w:t>
      </w:r>
      <w:r w:rsidR="009B6404">
        <w:rPr>
          <w:lang w:val="fr-FR"/>
        </w:rPr>
        <w:t>te</w:t>
      </w:r>
      <w:r w:rsidRPr="000339ED">
        <w:rPr>
          <w:lang w:val="fr-FR"/>
        </w:rPr>
        <w:t xml:space="preserve"> à jour le système </w:t>
      </w:r>
      <w:r w:rsidRPr="000339ED">
        <w:rPr>
          <w:lang w:val="fr-FR"/>
        </w:rPr>
        <w:lastRenderedPageBreak/>
        <w:t xml:space="preserve">de codage des douanes nationales pour que ce dernier contienne des codes de tarification individuels pour les gaz réfrigérants HCFC et HFC au niveau de leurs composés individuels. </w:t>
      </w:r>
    </w:p>
    <w:p w14:paraId="74193B9D" w14:textId="77777777" w:rsidR="0042179A" w:rsidRPr="000339ED" w:rsidRDefault="0042179A" w:rsidP="0042179A">
      <w:pPr>
        <w:pStyle w:val="Heading1"/>
        <w:keepNext/>
        <w:keepLines/>
        <w:numPr>
          <w:ilvl w:val="0"/>
          <w:numId w:val="0"/>
        </w:numPr>
        <w:rPr>
          <w:u w:val="single"/>
          <w:lang w:val="fr-FR"/>
        </w:rPr>
      </w:pPr>
      <w:r w:rsidRPr="000339ED">
        <w:rPr>
          <w:u w:val="single"/>
          <w:lang w:val="fr-FR"/>
        </w:rPr>
        <w:t>Rapport périodique sur la mise en œuvre de la première tranche du PGEH</w:t>
      </w:r>
    </w:p>
    <w:p w14:paraId="0710E7C8" w14:textId="77777777" w:rsidR="0042179A" w:rsidRPr="000339ED" w:rsidRDefault="0042179A" w:rsidP="0042179A">
      <w:pPr>
        <w:keepNext/>
        <w:keepLines/>
        <w:rPr>
          <w:i/>
          <w:lang w:val="fr-FR"/>
        </w:rPr>
      </w:pPr>
      <w:r w:rsidRPr="000339ED">
        <w:rPr>
          <w:i/>
          <w:lang w:val="fr-FR"/>
        </w:rPr>
        <w:t>Cadre juridique</w:t>
      </w:r>
    </w:p>
    <w:p w14:paraId="2E988CF1" w14:textId="77777777" w:rsidR="0042179A" w:rsidRPr="000339ED" w:rsidRDefault="0042179A" w:rsidP="0042179A">
      <w:pPr>
        <w:keepNext/>
        <w:keepLines/>
        <w:rPr>
          <w:i/>
          <w:lang w:val="fr-FR"/>
        </w:rPr>
      </w:pPr>
    </w:p>
    <w:p w14:paraId="2D63D69D" w14:textId="5BB09B1B" w:rsidR="0042179A" w:rsidRPr="000339ED" w:rsidRDefault="0042179A" w:rsidP="0042179A">
      <w:pPr>
        <w:pStyle w:val="Heading1"/>
        <w:rPr>
          <w:color w:val="000000" w:themeColor="text1"/>
          <w:lang w:val="fr-FR"/>
        </w:rPr>
      </w:pPr>
      <w:r w:rsidRPr="000339ED">
        <w:rPr>
          <w:lang w:val="fr-FR"/>
        </w:rPr>
        <w:t xml:space="preserve">Le gouvernement du Niger a établi un cadre institutionnel impliquant toutes les parties prenantes pour contrôler l’importation des HCFC et des équipements contenant des HCFC. Le décret interministériel </w:t>
      </w:r>
      <w:r w:rsidR="008F3525">
        <w:rPr>
          <w:lang w:val="fr-FR"/>
        </w:rPr>
        <w:t>n</w:t>
      </w:r>
      <w:r w:rsidR="008F3525" w:rsidRPr="008654E5">
        <w:rPr>
          <w:vertAlign w:val="superscript"/>
          <w:lang w:val="fr-FR"/>
        </w:rPr>
        <w:t>o</w:t>
      </w:r>
      <w:r w:rsidRPr="000339ED">
        <w:rPr>
          <w:lang w:val="fr-FR"/>
        </w:rPr>
        <w:t> 00177/MESU/DD/MS/PCP concernant l’allocation des quotas d’importation pour les HCFC et les équipements contenant des HCFC a été adopté le 24</w:t>
      </w:r>
      <w:r w:rsidR="00861BCE">
        <w:rPr>
          <w:lang w:val="fr-FR"/>
        </w:rPr>
        <w:t> </w:t>
      </w:r>
      <w:r w:rsidRPr="000339ED">
        <w:rPr>
          <w:lang w:val="fr-FR"/>
        </w:rPr>
        <w:t xml:space="preserve">octobre 2018. Via ce décret, le gouvernement a alloué des quotas d’importation annuelle pour 2019 et </w:t>
      </w:r>
      <w:r w:rsidR="00547256">
        <w:rPr>
          <w:lang w:val="fr-FR"/>
        </w:rPr>
        <w:t>2020</w:t>
      </w:r>
      <w:r w:rsidRPr="000339ED">
        <w:rPr>
          <w:lang w:val="fr-FR"/>
        </w:rPr>
        <w:t xml:space="preserve"> à trois groupes d’importateurs de HCFC enregistrés.</w:t>
      </w:r>
      <w:r w:rsidRPr="000339ED">
        <w:rPr>
          <w:color w:val="000000" w:themeColor="text1"/>
          <w:lang w:val="fr-FR"/>
        </w:rPr>
        <w:t xml:space="preserve"> Le gouvernement a commencé à travailler sur l’introduction d’un </w:t>
      </w:r>
      <w:r w:rsidR="00DE756B">
        <w:rPr>
          <w:color w:val="000000" w:themeColor="text1"/>
          <w:lang w:val="fr-FR"/>
        </w:rPr>
        <w:t>S</w:t>
      </w:r>
      <w:r w:rsidRPr="000339ED">
        <w:rPr>
          <w:color w:val="000000" w:themeColor="text1"/>
          <w:lang w:val="fr-FR"/>
        </w:rPr>
        <w:t xml:space="preserve">ystème harmonisé de description de marchandises et de codes de douane (code HS) pour </w:t>
      </w:r>
      <w:r w:rsidR="0040084A">
        <w:rPr>
          <w:color w:val="000000" w:themeColor="text1"/>
          <w:lang w:val="fr-FR"/>
        </w:rPr>
        <w:t>permettre</w:t>
      </w:r>
      <w:r w:rsidRPr="000339ED">
        <w:rPr>
          <w:color w:val="000000" w:themeColor="text1"/>
          <w:lang w:val="fr-FR"/>
        </w:rPr>
        <w:t xml:space="preserve"> une meilleure identification des HCFC individuels conformément à la recommandation du rapport de vérification. </w:t>
      </w:r>
    </w:p>
    <w:p w14:paraId="6A2D0F70" w14:textId="390CEBB5" w:rsidR="0042179A" w:rsidRPr="000339ED" w:rsidRDefault="0042179A" w:rsidP="0042179A">
      <w:pPr>
        <w:pStyle w:val="Heading1"/>
        <w:rPr>
          <w:color w:val="000000" w:themeColor="text1"/>
          <w:lang w:val="fr-FR"/>
        </w:rPr>
      </w:pPr>
      <w:r w:rsidRPr="000339ED">
        <w:rPr>
          <w:color w:val="000000" w:themeColor="text1"/>
          <w:lang w:val="fr-FR"/>
        </w:rPr>
        <w:t>Pour assurer une pérennité à long terme de la formation des douanes, le gouvernement prévoit d’incorporer dans le curriculum de formation des agents des douanes des modules concernant les techniques d’identification des étiquetages frauduleux ou faux des bonbonnes de frigorigènes, l’identification des HCFC et la réglementation des quotas d’importation de HCFC. Le gouvernement prévoit aussi de certifier les agents des douanes formé</w:t>
      </w:r>
      <w:r w:rsidR="00DC4B37">
        <w:rPr>
          <w:color w:val="000000" w:themeColor="text1"/>
          <w:lang w:val="fr-FR"/>
        </w:rPr>
        <w:t>s</w:t>
      </w:r>
      <w:r w:rsidRPr="000339ED">
        <w:rPr>
          <w:color w:val="000000" w:themeColor="text1"/>
          <w:lang w:val="fr-FR"/>
        </w:rPr>
        <w:t xml:space="preserve"> comme experts pour </w:t>
      </w:r>
      <w:r w:rsidR="00C411EC">
        <w:rPr>
          <w:color w:val="000000" w:themeColor="text1"/>
          <w:lang w:val="fr-FR"/>
        </w:rPr>
        <w:t>qu’ils réalisent une</w:t>
      </w:r>
      <w:r w:rsidRPr="000339ED">
        <w:rPr>
          <w:color w:val="000000" w:themeColor="text1"/>
          <w:lang w:val="fr-FR"/>
        </w:rPr>
        <w:t xml:space="preserve"> formation continue des nouveaux agents des douanes. </w:t>
      </w:r>
    </w:p>
    <w:p w14:paraId="5DB623B0" w14:textId="77777777" w:rsidR="0042179A" w:rsidRPr="000339ED" w:rsidRDefault="0042179A" w:rsidP="0042179A">
      <w:pPr>
        <w:rPr>
          <w:i/>
          <w:lang w:val="fr-FR"/>
        </w:rPr>
      </w:pPr>
      <w:r w:rsidRPr="000339ED">
        <w:rPr>
          <w:i/>
          <w:lang w:val="fr-FR"/>
        </w:rPr>
        <w:t>Secteur de l’entretien des systèmes de réfrigération</w:t>
      </w:r>
    </w:p>
    <w:p w14:paraId="2F83F546" w14:textId="77777777" w:rsidR="0042179A" w:rsidRPr="000339ED" w:rsidRDefault="0042179A" w:rsidP="0042179A">
      <w:pPr>
        <w:rPr>
          <w:lang w:val="fr-FR"/>
        </w:rPr>
      </w:pPr>
    </w:p>
    <w:p w14:paraId="74654C34" w14:textId="505BBB16" w:rsidR="0042179A" w:rsidRPr="000339ED" w:rsidRDefault="0042179A" w:rsidP="0042179A">
      <w:pPr>
        <w:pStyle w:val="Heading1"/>
        <w:tabs>
          <w:tab w:val="clear" w:pos="0"/>
          <w:tab w:val="num" w:pos="90"/>
        </w:tabs>
        <w:rPr>
          <w:lang w:val="fr-FR"/>
        </w:rPr>
      </w:pPr>
      <w:r w:rsidRPr="000339ED">
        <w:rPr>
          <w:lang w:val="fr-FR"/>
        </w:rPr>
        <w:t>Les activités suivantes ont été mises en place durant la première tranche</w:t>
      </w:r>
      <w:r w:rsidR="00EA1896">
        <w:rPr>
          <w:lang w:val="fr-FR"/>
        </w:rPr>
        <w:t> </w:t>
      </w:r>
      <w:r w:rsidRPr="000339ED">
        <w:rPr>
          <w:lang w:val="fr-FR"/>
        </w:rPr>
        <w:t>:</w:t>
      </w:r>
    </w:p>
    <w:p w14:paraId="6D29558F" w14:textId="2A962B05" w:rsidR="0042179A" w:rsidRPr="000339ED" w:rsidRDefault="0042179A" w:rsidP="0042179A">
      <w:pPr>
        <w:pStyle w:val="Heading2"/>
        <w:numPr>
          <w:ilvl w:val="1"/>
          <w:numId w:val="1"/>
        </w:numPr>
        <w:rPr>
          <w:lang w:val="fr-FR"/>
        </w:rPr>
      </w:pPr>
      <w:r w:rsidRPr="000339ED">
        <w:rPr>
          <w:lang w:val="fr-FR"/>
        </w:rPr>
        <w:t xml:space="preserve">La formation de 89 agents des douanes et </w:t>
      </w:r>
      <w:r w:rsidR="004E3EB6">
        <w:rPr>
          <w:lang w:val="fr-FR"/>
        </w:rPr>
        <w:t xml:space="preserve">d’agents </w:t>
      </w:r>
      <w:r w:rsidRPr="000339ED">
        <w:rPr>
          <w:lang w:val="fr-FR"/>
        </w:rPr>
        <w:t>de contrôle à la surveillance et au contrôle des importations de HCFC et à l’identification des HCFC</w:t>
      </w:r>
      <w:r w:rsidR="00EA1896">
        <w:rPr>
          <w:lang w:val="fr-FR"/>
        </w:rPr>
        <w:t> </w:t>
      </w:r>
      <w:r w:rsidRPr="000339ED">
        <w:rPr>
          <w:lang w:val="fr-FR"/>
        </w:rPr>
        <w:t>;</w:t>
      </w:r>
    </w:p>
    <w:p w14:paraId="65C433BA" w14:textId="613206DE" w:rsidR="0042179A" w:rsidRPr="000339ED" w:rsidRDefault="0042179A" w:rsidP="0042179A">
      <w:pPr>
        <w:pStyle w:val="Heading2"/>
        <w:widowControl/>
        <w:numPr>
          <w:ilvl w:val="1"/>
          <w:numId w:val="1"/>
        </w:numPr>
        <w:rPr>
          <w:lang w:val="fr-FR"/>
        </w:rPr>
      </w:pPr>
      <w:r w:rsidRPr="000339ED">
        <w:rPr>
          <w:lang w:val="fr-FR"/>
        </w:rPr>
        <w:t xml:space="preserve">La mise à jour du curriculum de formation, la réalisation de 12 ateliers de formation pour 360 techniciens concernant les bonnes pratiques d’entretien, la récupération et la réutilisation des frigorigènes ainsi que l’entretien concernant </w:t>
      </w:r>
      <w:r w:rsidR="00A44C36">
        <w:rPr>
          <w:lang w:val="fr-FR"/>
        </w:rPr>
        <w:t>l</w:t>
      </w:r>
      <w:r w:rsidRPr="000339ED">
        <w:rPr>
          <w:lang w:val="fr-FR"/>
        </w:rPr>
        <w:t>es technologies de remplacement</w:t>
      </w:r>
      <w:r w:rsidR="00EA1896">
        <w:rPr>
          <w:lang w:val="fr-FR"/>
        </w:rPr>
        <w:t> </w:t>
      </w:r>
      <w:r w:rsidRPr="000339ED">
        <w:rPr>
          <w:lang w:val="fr-FR"/>
        </w:rPr>
        <w:t xml:space="preserve">;  </w:t>
      </w:r>
    </w:p>
    <w:p w14:paraId="33014C40" w14:textId="7E13D884" w:rsidR="0042179A" w:rsidRPr="000339ED" w:rsidRDefault="0042179A" w:rsidP="0042179A">
      <w:pPr>
        <w:pStyle w:val="Heading2"/>
        <w:numPr>
          <w:ilvl w:val="1"/>
          <w:numId w:val="1"/>
        </w:numPr>
        <w:rPr>
          <w:lang w:val="fr-FR"/>
        </w:rPr>
      </w:pPr>
      <w:r w:rsidRPr="000339ED">
        <w:rPr>
          <w:lang w:val="fr-FR"/>
        </w:rPr>
        <w:t xml:space="preserve">L’approvisionnement d’outils et d’équipements, la mise à jour du manuel de formation et la réalisation de </w:t>
      </w:r>
      <w:r w:rsidR="00A44C36">
        <w:rPr>
          <w:lang w:val="fr-FR"/>
        </w:rPr>
        <w:t>4</w:t>
      </w:r>
      <w:r w:rsidRPr="000339ED">
        <w:rPr>
          <w:lang w:val="fr-FR"/>
        </w:rPr>
        <w:t xml:space="preserve"> ateliers de formation pour </w:t>
      </w:r>
      <w:r w:rsidR="0029084C">
        <w:rPr>
          <w:lang w:val="fr-FR"/>
        </w:rPr>
        <w:t>4</w:t>
      </w:r>
      <w:r w:rsidRPr="000339ED">
        <w:rPr>
          <w:lang w:val="fr-FR"/>
        </w:rPr>
        <w:t xml:space="preserve"> centres de récupération et de recyclage (RR) des frigorigènes qui fournissent </w:t>
      </w:r>
      <w:r w:rsidR="0051216D">
        <w:rPr>
          <w:lang w:val="fr-FR"/>
        </w:rPr>
        <w:t xml:space="preserve">de </w:t>
      </w:r>
      <w:r w:rsidRPr="000339ED">
        <w:rPr>
          <w:lang w:val="fr-FR"/>
        </w:rPr>
        <w:t>l’assistance à 36 ateliers d’entretien</w:t>
      </w:r>
      <w:r w:rsidR="00EA1896">
        <w:rPr>
          <w:lang w:val="fr-FR"/>
        </w:rPr>
        <w:t> </w:t>
      </w:r>
      <w:r w:rsidRPr="000339ED">
        <w:rPr>
          <w:lang w:val="fr-FR"/>
        </w:rPr>
        <w:t xml:space="preserve">; et </w:t>
      </w:r>
    </w:p>
    <w:p w14:paraId="53D6F962" w14:textId="488376D4" w:rsidR="0042179A" w:rsidRPr="000339ED" w:rsidRDefault="0042179A" w:rsidP="0042179A">
      <w:pPr>
        <w:pStyle w:val="Heading2"/>
        <w:numPr>
          <w:ilvl w:val="1"/>
          <w:numId w:val="1"/>
        </w:numPr>
        <w:rPr>
          <w:lang w:val="fr-FR"/>
        </w:rPr>
      </w:pPr>
      <w:r w:rsidRPr="000339ED">
        <w:rPr>
          <w:lang w:val="fr-FR"/>
        </w:rPr>
        <w:t>Des activités de sensibilisation du public à l’élimination des HCFC et la surveillance des importations de HCFC grâce à l’octroi de licences aux importateurs</w:t>
      </w:r>
      <w:r w:rsidR="00EA1896">
        <w:rPr>
          <w:lang w:val="fr-FR"/>
        </w:rPr>
        <w:t> </w:t>
      </w:r>
      <w:r w:rsidRPr="000339ED">
        <w:rPr>
          <w:lang w:val="fr-FR"/>
        </w:rPr>
        <w:t xml:space="preserve">; </w:t>
      </w:r>
    </w:p>
    <w:p w14:paraId="7929FF09" w14:textId="217CE741" w:rsidR="0042179A" w:rsidRPr="000339ED" w:rsidRDefault="0042179A" w:rsidP="0042179A">
      <w:pPr>
        <w:pStyle w:val="Heading1"/>
        <w:rPr>
          <w:lang w:val="fr-FR"/>
        </w:rPr>
      </w:pPr>
      <w:r w:rsidRPr="000339ED">
        <w:rPr>
          <w:lang w:val="fr-FR"/>
        </w:rPr>
        <w:t>Aucune unité de gestion de projet n’a été établie. L’UNO a supervisé et coordonné la mise en œuvre du PGEH. Les dépenses totales pour la première tranche ont été de 11</w:t>
      </w:r>
      <w:r w:rsidR="009F4FD2">
        <w:rPr>
          <w:lang w:val="fr-FR"/>
        </w:rPr>
        <w:t> </w:t>
      </w:r>
      <w:r w:rsidRPr="000339ED">
        <w:rPr>
          <w:lang w:val="fr-FR"/>
        </w:rPr>
        <w:t>700</w:t>
      </w:r>
      <w:r w:rsidR="00861BCE">
        <w:rPr>
          <w:lang w:val="fr-FR"/>
        </w:rPr>
        <w:t> </w:t>
      </w:r>
      <w:r w:rsidRPr="000339ED">
        <w:rPr>
          <w:lang w:val="fr-FR"/>
        </w:rPr>
        <w:t xml:space="preserve">$ US couvrant les réunions, les déplacements et les consultations locales.  </w:t>
      </w:r>
    </w:p>
    <w:p w14:paraId="5B2A05B0" w14:textId="77777777" w:rsidR="0042179A" w:rsidRPr="000339ED" w:rsidRDefault="0042179A" w:rsidP="0042179A">
      <w:pPr>
        <w:rPr>
          <w:u w:val="single"/>
          <w:lang w:val="fr-FR"/>
        </w:rPr>
      </w:pPr>
      <w:r w:rsidRPr="000339ED">
        <w:rPr>
          <w:u w:val="single"/>
          <w:lang w:val="fr-FR"/>
        </w:rPr>
        <w:t>Niveau de décaissement des fonds</w:t>
      </w:r>
    </w:p>
    <w:p w14:paraId="76290FDE" w14:textId="77777777" w:rsidR="0042179A" w:rsidRPr="000339ED" w:rsidRDefault="0042179A" w:rsidP="0042179A">
      <w:pPr>
        <w:rPr>
          <w:lang w:val="fr-FR"/>
        </w:rPr>
      </w:pPr>
    </w:p>
    <w:p w14:paraId="2052BD2C" w14:textId="76894574" w:rsidR="0042179A" w:rsidRPr="000339ED" w:rsidRDefault="0042179A" w:rsidP="0042179A">
      <w:pPr>
        <w:pStyle w:val="Heading1"/>
        <w:rPr>
          <w:lang w:val="fr-FR"/>
        </w:rPr>
      </w:pPr>
      <w:r w:rsidRPr="000339ED">
        <w:rPr>
          <w:lang w:val="fr-FR"/>
        </w:rPr>
        <w:t>En octobre 2019, 274</w:t>
      </w:r>
      <w:r w:rsidR="009F4FD2">
        <w:rPr>
          <w:lang w:val="fr-FR"/>
        </w:rPr>
        <w:t> </w:t>
      </w:r>
      <w:r w:rsidRPr="000339ED">
        <w:rPr>
          <w:lang w:val="fr-FR"/>
        </w:rPr>
        <w:t>750</w:t>
      </w:r>
      <w:r w:rsidR="00861BCE">
        <w:rPr>
          <w:lang w:val="fr-FR"/>
        </w:rPr>
        <w:t> </w:t>
      </w:r>
      <w:r w:rsidRPr="000339ED">
        <w:rPr>
          <w:lang w:val="fr-FR"/>
        </w:rPr>
        <w:t>$ US (99,9 pour cent) avaient été décaissés (174</w:t>
      </w:r>
      <w:r w:rsidR="009F4FD2">
        <w:rPr>
          <w:lang w:val="fr-FR"/>
        </w:rPr>
        <w:t> </w:t>
      </w:r>
      <w:r w:rsidRPr="000339ED">
        <w:rPr>
          <w:lang w:val="fr-FR"/>
        </w:rPr>
        <w:t>750</w:t>
      </w:r>
      <w:r w:rsidR="00861BCE">
        <w:rPr>
          <w:lang w:val="fr-FR"/>
        </w:rPr>
        <w:t> </w:t>
      </w:r>
      <w:r w:rsidRPr="000339ED">
        <w:rPr>
          <w:lang w:val="fr-FR"/>
        </w:rPr>
        <w:t>$ US pour l’ONUDI et 100</w:t>
      </w:r>
      <w:r w:rsidR="009F4FD2">
        <w:rPr>
          <w:lang w:val="fr-FR"/>
        </w:rPr>
        <w:t> </w:t>
      </w:r>
      <w:r w:rsidRPr="000339ED">
        <w:rPr>
          <w:lang w:val="fr-FR"/>
        </w:rPr>
        <w:t>000</w:t>
      </w:r>
      <w:r w:rsidR="00861BCE">
        <w:rPr>
          <w:lang w:val="fr-FR"/>
        </w:rPr>
        <w:t> </w:t>
      </w:r>
      <w:r w:rsidRPr="000339ED">
        <w:rPr>
          <w:lang w:val="fr-FR"/>
        </w:rPr>
        <w:t>$ US pour le PNUE) sur les 275</w:t>
      </w:r>
      <w:r w:rsidR="009F4FD2">
        <w:rPr>
          <w:lang w:val="fr-FR"/>
        </w:rPr>
        <w:t> </w:t>
      </w:r>
      <w:r w:rsidRPr="000339ED">
        <w:rPr>
          <w:lang w:val="fr-FR"/>
        </w:rPr>
        <w:t>000</w:t>
      </w:r>
      <w:r w:rsidR="00861BCE">
        <w:rPr>
          <w:lang w:val="fr-FR"/>
        </w:rPr>
        <w:t> </w:t>
      </w:r>
      <w:r w:rsidRPr="000339ED">
        <w:rPr>
          <w:lang w:val="fr-FR"/>
        </w:rPr>
        <w:t xml:space="preserve">$ US approuvés </w:t>
      </w:r>
      <w:r w:rsidR="00401182" w:rsidRPr="000339ED">
        <w:rPr>
          <w:lang w:val="fr-FR"/>
        </w:rPr>
        <w:t>jusque-là</w:t>
      </w:r>
      <w:r w:rsidR="00401182">
        <w:rPr>
          <w:lang w:val="fr-FR"/>
        </w:rPr>
        <w:t xml:space="preserve"> </w:t>
      </w:r>
      <w:r w:rsidR="00401182" w:rsidRPr="000339ED">
        <w:rPr>
          <w:lang w:val="fr-FR"/>
        </w:rPr>
        <w:t>(17</w:t>
      </w:r>
      <w:r w:rsidR="00401182">
        <w:rPr>
          <w:lang w:val="fr-FR"/>
        </w:rPr>
        <w:t>5 00</w:t>
      </w:r>
      <w:r w:rsidR="00401182" w:rsidRPr="000339ED">
        <w:rPr>
          <w:lang w:val="fr-FR"/>
        </w:rPr>
        <w:t>0</w:t>
      </w:r>
      <w:r w:rsidR="00401182">
        <w:rPr>
          <w:lang w:val="fr-FR"/>
        </w:rPr>
        <w:t> </w:t>
      </w:r>
      <w:r w:rsidR="00401182" w:rsidRPr="000339ED">
        <w:rPr>
          <w:lang w:val="fr-FR"/>
        </w:rPr>
        <w:t>$ US pour l’ONUDI et 100</w:t>
      </w:r>
      <w:r w:rsidR="00401182">
        <w:rPr>
          <w:lang w:val="fr-FR"/>
        </w:rPr>
        <w:t> </w:t>
      </w:r>
      <w:r w:rsidR="00401182" w:rsidRPr="000339ED">
        <w:rPr>
          <w:lang w:val="fr-FR"/>
        </w:rPr>
        <w:t>000</w:t>
      </w:r>
      <w:r w:rsidR="00401182">
        <w:rPr>
          <w:lang w:val="fr-FR"/>
        </w:rPr>
        <w:t> </w:t>
      </w:r>
      <w:r w:rsidR="00401182" w:rsidRPr="000339ED">
        <w:rPr>
          <w:lang w:val="fr-FR"/>
        </w:rPr>
        <w:t>$ US pour le PNUE)</w:t>
      </w:r>
      <w:r w:rsidRPr="000339ED">
        <w:rPr>
          <w:lang w:val="fr-FR"/>
        </w:rPr>
        <w:t>. Le solde de 250</w:t>
      </w:r>
      <w:r w:rsidR="00861BCE">
        <w:rPr>
          <w:lang w:val="fr-FR"/>
        </w:rPr>
        <w:t> </w:t>
      </w:r>
      <w:r w:rsidRPr="000339ED">
        <w:rPr>
          <w:lang w:val="fr-FR"/>
        </w:rPr>
        <w:t>$</w:t>
      </w:r>
      <w:r w:rsidR="009F4FD2">
        <w:rPr>
          <w:lang w:val="fr-FR"/>
        </w:rPr>
        <w:t xml:space="preserve"> </w:t>
      </w:r>
      <w:r w:rsidRPr="000339ED">
        <w:rPr>
          <w:lang w:val="fr-FR"/>
        </w:rPr>
        <w:t>US sera décaissé sur la période</w:t>
      </w:r>
      <w:r w:rsidR="005C1637">
        <w:rPr>
          <w:lang w:val="fr-FR"/>
        </w:rPr>
        <w:t> </w:t>
      </w:r>
      <w:r w:rsidRPr="000339ED">
        <w:rPr>
          <w:lang w:val="fr-FR"/>
        </w:rPr>
        <w:t>2019-2020.</w:t>
      </w:r>
    </w:p>
    <w:p w14:paraId="3F5F2822" w14:textId="77777777" w:rsidR="00F11043" w:rsidRDefault="00F11043">
      <w:pPr>
        <w:jc w:val="left"/>
        <w:rPr>
          <w:u w:val="single"/>
          <w:lang w:val="fr-FR"/>
        </w:rPr>
      </w:pPr>
      <w:r>
        <w:rPr>
          <w:u w:val="single"/>
          <w:lang w:val="fr-FR"/>
        </w:rPr>
        <w:br w:type="page"/>
      </w:r>
    </w:p>
    <w:p w14:paraId="21300ED6" w14:textId="00EA80E3" w:rsidR="0042179A" w:rsidRPr="000339ED" w:rsidRDefault="0042179A" w:rsidP="0042179A">
      <w:pPr>
        <w:rPr>
          <w:u w:val="single"/>
          <w:lang w:val="fr-FR"/>
        </w:rPr>
      </w:pPr>
      <w:r w:rsidRPr="000339ED">
        <w:rPr>
          <w:u w:val="single"/>
          <w:lang w:val="fr-FR"/>
        </w:rPr>
        <w:lastRenderedPageBreak/>
        <w:t>Plan de mise en œuvre de la deuxième tranche du PGEH</w:t>
      </w:r>
    </w:p>
    <w:p w14:paraId="4BB5F704" w14:textId="77777777" w:rsidR="0042179A" w:rsidRPr="000339ED" w:rsidRDefault="0042179A" w:rsidP="0042179A">
      <w:pPr>
        <w:rPr>
          <w:lang w:val="fr-FR"/>
        </w:rPr>
      </w:pPr>
    </w:p>
    <w:p w14:paraId="1ED2350A" w14:textId="29D3F59E" w:rsidR="0042179A" w:rsidRPr="000339ED" w:rsidRDefault="0042179A" w:rsidP="0042179A">
      <w:pPr>
        <w:pStyle w:val="Heading1"/>
        <w:rPr>
          <w:lang w:val="fr-FR"/>
        </w:rPr>
      </w:pPr>
      <w:r w:rsidRPr="000339ED">
        <w:rPr>
          <w:lang w:val="fr-FR"/>
        </w:rPr>
        <w:t>Les activités suivantes seront effectuées entre décembre 2019 et décembre 2020</w:t>
      </w:r>
      <w:r w:rsidR="00EA1896">
        <w:rPr>
          <w:lang w:val="fr-FR"/>
        </w:rPr>
        <w:t> </w:t>
      </w:r>
      <w:r w:rsidRPr="000339ED">
        <w:rPr>
          <w:lang w:val="fr-FR"/>
        </w:rPr>
        <w:t xml:space="preserve">: </w:t>
      </w:r>
    </w:p>
    <w:p w14:paraId="01497948" w14:textId="7D55E80F" w:rsidR="0042179A" w:rsidRPr="000339ED" w:rsidRDefault="0042179A" w:rsidP="0042179A">
      <w:pPr>
        <w:pStyle w:val="Heading2"/>
        <w:numPr>
          <w:ilvl w:val="1"/>
          <w:numId w:val="1"/>
        </w:numPr>
        <w:rPr>
          <w:lang w:val="fr-FR"/>
        </w:rPr>
      </w:pPr>
      <w:r w:rsidRPr="000339ED">
        <w:rPr>
          <w:lang w:val="fr-FR"/>
        </w:rPr>
        <w:t>Une revue du cadre législatif et l’identification d’améliorations possibles (ONUDI) (15</w:t>
      </w:r>
      <w:r w:rsidR="009F4FD2">
        <w:rPr>
          <w:lang w:val="fr-FR"/>
        </w:rPr>
        <w:t> </w:t>
      </w:r>
      <w:r w:rsidRPr="000339ED">
        <w:rPr>
          <w:lang w:val="fr-FR"/>
        </w:rPr>
        <w:t>000</w:t>
      </w:r>
      <w:r w:rsidR="00861BCE">
        <w:rPr>
          <w:lang w:val="fr-FR"/>
        </w:rPr>
        <w:t> </w:t>
      </w:r>
      <w:r w:rsidRPr="000339ED">
        <w:rPr>
          <w:lang w:val="fr-FR"/>
        </w:rPr>
        <w:t>$ US)</w:t>
      </w:r>
      <w:r w:rsidR="00EA1896">
        <w:rPr>
          <w:lang w:val="fr-FR"/>
        </w:rPr>
        <w:t> </w:t>
      </w:r>
      <w:r w:rsidRPr="000339ED">
        <w:rPr>
          <w:lang w:val="fr-FR"/>
        </w:rPr>
        <w:t>;</w:t>
      </w:r>
    </w:p>
    <w:p w14:paraId="7ABE7EEB" w14:textId="37A81241" w:rsidR="0042179A" w:rsidRPr="000339ED" w:rsidRDefault="0042179A" w:rsidP="0042179A">
      <w:pPr>
        <w:pStyle w:val="Heading2"/>
        <w:numPr>
          <w:ilvl w:val="1"/>
          <w:numId w:val="1"/>
        </w:numPr>
        <w:rPr>
          <w:lang w:val="fr-FR"/>
        </w:rPr>
      </w:pPr>
      <w:r w:rsidRPr="000339ED">
        <w:rPr>
          <w:lang w:val="fr-FR"/>
        </w:rPr>
        <w:t xml:space="preserve">L’organisation de huit ateliers de formation pour former 160 agents de contrôle et </w:t>
      </w:r>
      <w:r w:rsidR="00B66BD6">
        <w:rPr>
          <w:lang w:val="fr-FR"/>
        </w:rPr>
        <w:t xml:space="preserve">agents </w:t>
      </w:r>
      <w:r w:rsidRPr="000339ED">
        <w:rPr>
          <w:lang w:val="fr-FR"/>
        </w:rPr>
        <w:t xml:space="preserve">des douanes à la surveillance, </w:t>
      </w:r>
      <w:r w:rsidR="00C016D4">
        <w:rPr>
          <w:lang w:val="fr-FR"/>
        </w:rPr>
        <w:t>au</w:t>
      </w:r>
      <w:r w:rsidRPr="000339ED">
        <w:rPr>
          <w:lang w:val="fr-FR"/>
        </w:rPr>
        <w:t xml:space="preserve"> contrôle et </w:t>
      </w:r>
      <w:r w:rsidR="00C016D4">
        <w:rPr>
          <w:lang w:val="fr-FR"/>
        </w:rPr>
        <w:t xml:space="preserve">à </w:t>
      </w:r>
      <w:r w:rsidRPr="000339ED">
        <w:rPr>
          <w:lang w:val="fr-FR"/>
        </w:rPr>
        <w:t>l’identification des HCFC ainsi qu’à la prévention du commerce illégal (PNUE) (50 000 $ US)</w:t>
      </w:r>
    </w:p>
    <w:p w14:paraId="7917ED50" w14:textId="5B26A11E" w:rsidR="0042179A" w:rsidRPr="000339ED" w:rsidRDefault="0042179A" w:rsidP="0042179A">
      <w:pPr>
        <w:pStyle w:val="Heading2"/>
        <w:numPr>
          <w:ilvl w:val="1"/>
          <w:numId w:val="1"/>
        </w:numPr>
        <w:rPr>
          <w:lang w:val="fr-FR"/>
        </w:rPr>
      </w:pPr>
      <w:r w:rsidRPr="000339ED">
        <w:rPr>
          <w:lang w:val="fr-FR"/>
        </w:rPr>
        <w:t xml:space="preserve">L’organisation de 12 ateliers pour 250 techniciens de réfrigération aux bonnes pratiques d’entretien, aux techniques de récupération et de recyclage et à </w:t>
      </w:r>
      <w:r w:rsidR="00700256">
        <w:rPr>
          <w:lang w:val="fr-FR"/>
        </w:rPr>
        <w:t>l’</w:t>
      </w:r>
      <w:r w:rsidRPr="000339ED">
        <w:rPr>
          <w:lang w:val="fr-FR"/>
        </w:rPr>
        <w:t>entret</w:t>
      </w:r>
      <w:r w:rsidR="00700256">
        <w:rPr>
          <w:lang w:val="fr-FR"/>
        </w:rPr>
        <w:t>i</w:t>
      </w:r>
      <w:r w:rsidR="00C145A7">
        <w:rPr>
          <w:lang w:val="fr-FR"/>
        </w:rPr>
        <w:t>en</w:t>
      </w:r>
      <w:r w:rsidRPr="000339ED">
        <w:rPr>
          <w:lang w:val="fr-FR"/>
        </w:rPr>
        <w:t xml:space="preserve"> </w:t>
      </w:r>
      <w:r w:rsidR="00C145A7">
        <w:rPr>
          <w:lang w:val="fr-FR"/>
        </w:rPr>
        <w:t>d</w:t>
      </w:r>
      <w:r w:rsidRPr="000339ED">
        <w:rPr>
          <w:lang w:val="fr-FR"/>
        </w:rPr>
        <w:t>es équipements utilisant des technologies de remplacement (PNUE) (75 000 $ US)</w:t>
      </w:r>
      <w:r w:rsidR="00EA1896">
        <w:rPr>
          <w:lang w:val="fr-FR"/>
        </w:rPr>
        <w:t> </w:t>
      </w:r>
      <w:r w:rsidRPr="000339ED">
        <w:rPr>
          <w:lang w:val="fr-FR"/>
        </w:rPr>
        <w:t>; et</w:t>
      </w:r>
    </w:p>
    <w:p w14:paraId="25F809AE" w14:textId="1F62F90A" w:rsidR="0042179A" w:rsidRPr="000339ED" w:rsidRDefault="0042179A" w:rsidP="0042179A">
      <w:pPr>
        <w:pStyle w:val="Heading2"/>
        <w:numPr>
          <w:ilvl w:val="1"/>
          <w:numId w:val="1"/>
        </w:numPr>
        <w:rPr>
          <w:lang w:val="fr-FR"/>
        </w:rPr>
      </w:pPr>
      <w:r w:rsidRPr="000339ED">
        <w:rPr>
          <w:lang w:val="fr-FR"/>
        </w:rPr>
        <w:t xml:space="preserve">Le renforcement du réseau de </w:t>
      </w:r>
      <w:r w:rsidR="0089750A">
        <w:rPr>
          <w:lang w:val="fr-FR"/>
        </w:rPr>
        <w:t xml:space="preserve">récupération et </w:t>
      </w:r>
      <w:r w:rsidRPr="000339ED">
        <w:rPr>
          <w:lang w:val="fr-FR"/>
        </w:rPr>
        <w:t>recyclage des frigorigènes, en développant des spécifications et en fournissant les équipements et les outils (ONUDI) (60</w:t>
      </w:r>
      <w:r w:rsidR="009F4FD2">
        <w:rPr>
          <w:lang w:val="fr-FR"/>
        </w:rPr>
        <w:t> </w:t>
      </w:r>
      <w:r w:rsidRPr="000339ED">
        <w:rPr>
          <w:lang w:val="fr-FR"/>
        </w:rPr>
        <w:t>000</w:t>
      </w:r>
      <w:r w:rsidR="00861BCE">
        <w:rPr>
          <w:lang w:val="fr-FR"/>
        </w:rPr>
        <w:t> </w:t>
      </w:r>
      <w:r w:rsidRPr="000339ED">
        <w:rPr>
          <w:lang w:val="fr-FR"/>
        </w:rPr>
        <w:t>$ US).</w:t>
      </w:r>
    </w:p>
    <w:p w14:paraId="3798162D" w14:textId="473A1572" w:rsidR="0042179A" w:rsidRPr="000339ED" w:rsidRDefault="008474C5" w:rsidP="0042179A">
      <w:pPr>
        <w:pStyle w:val="Heading1"/>
        <w:rPr>
          <w:lang w:val="fr-FR"/>
        </w:rPr>
      </w:pPr>
      <w:r w:rsidRPr="000339ED">
        <w:rPr>
          <w:lang w:val="fr-FR"/>
        </w:rPr>
        <w:t>L’UNO</w:t>
      </w:r>
      <w:r w:rsidR="0042179A" w:rsidRPr="000339ED">
        <w:rPr>
          <w:lang w:val="fr-FR"/>
        </w:rPr>
        <w:t xml:space="preserve"> continuera à coordonner les activités ainsi qu’à surveiller et rapporter l’avancement durant la mise en œuvre de la deuxième tranche. Un budget de 15</w:t>
      </w:r>
      <w:r w:rsidR="009F4FD2">
        <w:rPr>
          <w:lang w:val="fr-FR"/>
        </w:rPr>
        <w:t> </w:t>
      </w:r>
      <w:r w:rsidR="0042179A" w:rsidRPr="000339ED">
        <w:rPr>
          <w:lang w:val="fr-FR"/>
        </w:rPr>
        <w:t>000</w:t>
      </w:r>
      <w:r w:rsidR="00861BCE">
        <w:rPr>
          <w:lang w:val="fr-FR"/>
        </w:rPr>
        <w:t> </w:t>
      </w:r>
      <w:r w:rsidR="0042179A" w:rsidRPr="000339ED">
        <w:rPr>
          <w:lang w:val="fr-FR"/>
        </w:rPr>
        <w:t xml:space="preserve">$ US a été prévu pour couvrir les activités afférentes, y compris les déplacements locaux, les réunions, les ateliers et la consultation locale. </w:t>
      </w:r>
    </w:p>
    <w:p w14:paraId="60979E81" w14:textId="77777777" w:rsidR="0042179A" w:rsidRPr="000339ED" w:rsidRDefault="0042179A" w:rsidP="0042179A">
      <w:pPr>
        <w:rPr>
          <w:lang w:val="fr-FR"/>
        </w:rPr>
      </w:pPr>
    </w:p>
    <w:p w14:paraId="33A892C1" w14:textId="77777777" w:rsidR="0042179A" w:rsidRPr="000339ED" w:rsidRDefault="0042179A" w:rsidP="0042179A">
      <w:pPr>
        <w:spacing w:after="240"/>
        <w:jc w:val="center"/>
        <w:rPr>
          <w:b/>
          <w:lang w:val="fr-FR"/>
        </w:rPr>
      </w:pPr>
      <w:r w:rsidRPr="000339ED">
        <w:rPr>
          <w:b/>
          <w:lang w:val="fr-FR"/>
        </w:rPr>
        <w:t>OBSERVATIONS ET RECOMMANDATIONS DU SECRÉTARIAT</w:t>
      </w:r>
    </w:p>
    <w:p w14:paraId="6512D26C" w14:textId="77777777" w:rsidR="0042179A" w:rsidRPr="000339ED" w:rsidRDefault="0042179A" w:rsidP="0042179A">
      <w:pPr>
        <w:spacing w:after="240"/>
        <w:rPr>
          <w:b/>
          <w:lang w:val="fr-FR"/>
        </w:rPr>
      </w:pPr>
      <w:r w:rsidRPr="000339ED">
        <w:rPr>
          <w:b/>
          <w:lang w:val="fr-FR"/>
        </w:rPr>
        <w:t>Observations</w:t>
      </w:r>
    </w:p>
    <w:p w14:paraId="1E1F710C" w14:textId="77777777" w:rsidR="0042179A" w:rsidRPr="000339ED" w:rsidRDefault="0042179A" w:rsidP="0042179A">
      <w:pPr>
        <w:rPr>
          <w:u w:val="single"/>
          <w:lang w:val="fr-FR"/>
        </w:rPr>
      </w:pPr>
      <w:r w:rsidRPr="000339ED">
        <w:rPr>
          <w:u w:val="single"/>
          <w:lang w:val="fr-FR"/>
        </w:rPr>
        <w:t>Établissement d’un système de quotas et d’octroi de licences</w:t>
      </w:r>
    </w:p>
    <w:p w14:paraId="37409DD8" w14:textId="77777777" w:rsidR="0042179A" w:rsidRPr="000339ED" w:rsidRDefault="0042179A" w:rsidP="0042179A">
      <w:pPr>
        <w:rPr>
          <w:u w:val="single"/>
          <w:lang w:val="fr-FR"/>
        </w:rPr>
      </w:pPr>
    </w:p>
    <w:p w14:paraId="44F4420F" w14:textId="1B95A864" w:rsidR="0042179A" w:rsidRPr="000339ED" w:rsidRDefault="0042179A" w:rsidP="0042179A">
      <w:pPr>
        <w:pStyle w:val="Heading1"/>
        <w:rPr>
          <w:lang w:val="fr-FR"/>
        </w:rPr>
      </w:pPr>
      <w:r w:rsidRPr="000339ED">
        <w:rPr>
          <w:lang w:val="fr-FR"/>
        </w:rPr>
        <w:t>Conformément à la décision</w:t>
      </w:r>
      <w:r w:rsidR="005C1637">
        <w:rPr>
          <w:lang w:val="fr-FR"/>
        </w:rPr>
        <w:t> </w:t>
      </w:r>
      <w:r w:rsidRPr="000339ED">
        <w:rPr>
          <w:lang w:val="fr-FR"/>
        </w:rPr>
        <w:t xml:space="preserve">63/17, le gouvernement a confirmé qu’un </w:t>
      </w:r>
      <w:r w:rsidR="00C632EA" w:rsidRPr="000339ED">
        <w:rPr>
          <w:lang w:val="fr-FR"/>
        </w:rPr>
        <w:t xml:space="preserve">système </w:t>
      </w:r>
      <w:r w:rsidR="00D5492D" w:rsidRPr="000339ED">
        <w:rPr>
          <w:lang w:val="fr-FR"/>
        </w:rPr>
        <w:t xml:space="preserve">applicable </w:t>
      </w:r>
      <w:r w:rsidR="00C632EA" w:rsidRPr="000339ED">
        <w:rPr>
          <w:lang w:val="fr-FR"/>
        </w:rPr>
        <w:t>de</w:t>
      </w:r>
      <w:r w:rsidRPr="000339ED">
        <w:rPr>
          <w:lang w:val="fr-FR"/>
        </w:rPr>
        <w:t xml:space="preserve"> quotas et d’octroi de licence pour les importations de HCFC a été mis en vigueur au niveau national et que ce système est capable d’assurer la conformité du pays avec le calendrier d’élimination des HCFC du Protocole de Montréal pour la durée de l’Accord pour la phase I.  </w:t>
      </w:r>
    </w:p>
    <w:p w14:paraId="69970413" w14:textId="77777777" w:rsidR="0042179A" w:rsidRPr="000339ED" w:rsidRDefault="0042179A" w:rsidP="0042179A">
      <w:pPr>
        <w:rPr>
          <w:u w:val="single"/>
          <w:lang w:val="fr-FR"/>
        </w:rPr>
      </w:pPr>
      <w:r w:rsidRPr="000339ED">
        <w:rPr>
          <w:u w:val="single"/>
          <w:lang w:val="fr-FR"/>
        </w:rPr>
        <w:t>Rapport de vérification</w:t>
      </w:r>
    </w:p>
    <w:p w14:paraId="618449CE" w14:textId="77777777" w:rsidR="0042179A" w:rsidRPr="000339ED" w:rsidRDefault="0042179A" w:rsidP="0042179A">
      <w:pPr>
        <w:rPr>
          <w:u w:val="single"/>
          <w:lang w:val="fr-FR"/>
        </w:rPr>
      </w:pPr>
    </w:p>
    <w:p w14:paraId="2B105C2C" w14:textId="77777777" w:rsidR="0042179A" w:rsidRPr="000339ED" w:rsidRDefault="0042179A" w:rsidP="0042179A">
      <w:pPr>
        <w:pStyle w:val="Heading1"/>
        <w:tabs>
          <w:tab w:val="clear" w:pos="0"/>
          <w:tab w:val="num" w:pos="90"/>
        </w:tabs>
        <w:rPr>
          <w:lang w:val="fr-FR"/>
        </w:rPr>
      </w:pPr>
      <w:r w:rsidRPr="000339ED">
        <w:rPr>
          <w:lang w:val="fr-FR"/>
        </w:rPr>
        <w:t xml:space="preserve">Bien que le système de quotas et d’octroi de licences soit opérationnel, la vérification suggère de l’améliorer encore pour obtenir des rapports des données plus précis via l’introduction des codes HS appropriés pour permettre l’identification des HCFC au niveau individuel. Le gouvernement a embauché un consultant pour mettre en œuvre cette recommandation et continuera cette activité au cours de la deuxième tranche. </w:t>
      </w:r>
    </w:p>
    <w:p w14:paraId="2DACD2E3" w14:textId="43964820" w:rsidR="0042179A" w:rsidRPr="000339ED" w:rsidRDefault="0042179A" w:rsidP="0042179A">
      <w:pPr>
        <w:pStyle w:val="Heading1"/>
        <w:tabs>
          <w:tab w:val="clear" w:pos="0"/>
          <w:tab w:val="num" w:pos="90"/>
        </w:tabs>
        <w:rPr>
          <w:lang w:val="fr-FR"/>
        </w:rPr>
      </w:pPr>
      <w:r w:rsidRPr="000339ED">
        <w:rPr>
          <w:lang w:val="fr-FR"/>
        </w:rPr>
        <w:t xml:space="preserve">Le </w:t>
      </w:r>
      <w:r w:rsidR="000B7127">
        <w:rPr>
          <w:lang w:val="fr-FR"/>
        </w:rPr>
        <w:t>S</w:t>
      </w:r>
      <w:r w:rsidRPr="000339ED">
        <w:rPr>
          <w:lang w:val="fr-FR"/>
        </w:rPr>
        <w:t xml:space="preserve">ecrétariat considère </w:t>
      </w:r>
      <w:r w:rsidR="00C632EA" w:rsidRPr="000339ED">
        <w:rPr>
          <w:lang w:val="fr-FR"/>
        </w:rPr>
        <w:t>qu’un</w:t>
      </w:r>
      <w:r w:rsidRPr="000339ED">
        <w:rPr>
          <w:lang w:val="fr-FR"/>
        </w:rPr>
        <w:t xml:space="preserve"> fonctionnement efficace du système de quotas et d’octroi de licences est crucial pour atteindre la conformité avec les objectifs du Protocole de Montréal et avec l’Accord avec le Comité exécutif. En conséquence le </w:t>
      </w:r>
      <w:r w:rsidR="001012B4">
        <w:rPr>
          <w:lang w:val="fr-FR"/>
        </w:rPr>
        <w:t>S</w:t>
      </w:r>
      <w:r w:rsidRPr="000339ED">
        <w:rPr>
          <w:lang w:val="fr-FR"/>
        </w:rPr>
        <w:t xml:space="preserve">ecrétariat suggère que l’approbation du financement de la troisième (et dernière) tranche, </w:t>
      </w:r>
      <w:r w:rsidR="002018E9">
        <w:rPr>
          <w:lang w:val="fr-FR"/>
        </w:rPr>
        <w:t xml:space="preserve">dont la demande est </w:t>
      </w:r>
      <w:r w:rsidRPr="000339ED">
        <w:rPr>
          <w:lang w:val="fr-FR"/>
        </w:rPr>
        <w:t xml:space="preserve">prévue pour la 86e réunion, </w:t>
      </w:r>
      <w:r w:rsidR="003040A8">
        <w:rPr>
          <w:lang w:val="fr-FR"/>
        </w:rPr>
        <w:t>soit</w:t>
      </w:r>
      <w:r w:rsidRPr="000339ED">
        <w:rPr>
          <w:lang w:val="fr-FR"/>
        </w:rPr>
        <w:t xml:space="preserve"> conditionnée par l’introduction du nouveau code HS.   </w:t>
      </w:r>
    </w:p>
    <w:p w14:paraId="5A230C34" w14:textId="77777777" w:rsidR="0042179A" w:rsidRPr="000339ED" w:rsidRDefault="0042179A" w:rsidP="0042179A">
      <w:pPr>
        <w:keepNext/>
        <w:keepLines/>
        <w:rPr>
          <w:u w:val="single"/>
          <w:lang w:val="fr-FR"/>
        </w:rPr>
      </w:pPr>
      <w:r w:rsidRPr="000339ED">
        <w:rPr>
          <w:u w:val="single"/>
          <w:lang w:val="fr-FR"/>
        </w:rPr>
        <w:t>Rapport périodique sur la mise en œuvre de la première tranche du PGEH</w:t>
      </w:r>
    </w:p>
    <w:p w14:paraId="0D981A82" w14:textId="77777777" w:rsidR="0042179A" w:rsidRPr="000339ED" w:rsidRDefault="0042179A" w:rsidP="0042179A">
      <w:pPr>
        <w:keepNext/>
        <w:keepLines/>
        <w:rPr>
          <w:lang w:val="fr-FR"/>
        </w:rPr>
      </w:pPr>
    </w:p>
    <w:p w14:paraId="1F3DAB1F" w14:textId="77777777" w:rsidR="0042179A" w:rsidRPr="000339ED" w:rsidRDefault="0042179A" w:rsidP="0042179A">
      <w:pPr>
        <w:keepNext/>
        <w:keepLines/>
        <w:rPr>
          <w:i/>
          <w:lang w:val="fr-FR"/>
        </w:rPr>
      </w:pPr>
      <w:r w:rsidRPr="000339ED">
        <w:rPr>
          <w:i/>
          <w:lang w:val="fr-FR"/>
        </w:rPr>
        <w:t>Cadre juridique</w:t>
      </w:r>
    </w:p>
    <w:p w14:paraId="1BDA7917" w14:textId="77777777" w:rsidR="0042179A" w:rsidRPr="000339ED" w:rsidRDefault="0042179A" w:rsidP="0042179A">
      <w:pPr>
        <w:keepNext/>
        <w:keepLines/>
        <w:rPr>
          <w:lang w:val="fr-FR"/>
        </w:rPr>
      </w:pPr>
    </w:p>
    <w:p w14:paraId="27641D02" w14:textId="0BDF0392" w:rsidR="0042179A" w:rsidRPr="000339ED" w:rsidRDefault="0042179A" w:rsidP="0042179A">
      <w:pPr>
        <w:pStyle w:val="Heading1"/>
        <w:rPr>
          <w:lang w:val="fr-FR"/>
        </w:rPr>
      </w:pPr>
      <w:r w:rsidRPr="000339ED">
        <w:rPr>
          <w:lang w:val="fr-FR"/>
        </w:rPr>
        <w:t>Le gouvernement du Niger a déjà émis des quotas d’importation des HCFC pour 2019 conformément a</w:t>
      </w:r>
      <w:r w:rsidR="00775451">
        <w:rPr>
          <w:lang w:val="fr-FR"/>
        </w:rPr>
        <w:t>ux</w:t>
      </w:r>
      <w:r w:rsidRPr="000339ED">
        <w:rPr>
          <w:lang w:val="fr-FR"/>
        </w:rPr>
        <w:t xml:space="preserve"> objectifs de contrôle du Protocole de Montréal. Le projet pour le Niger a été retardé en </w:t>
      </w:r>
      <w:r w:rsidRPr="000339ED">
        <w:rPr>
          <w:lang w:val="fr-FR"/>
        </w:rPr>
        <w:lastRenderedPageBreak/>
        <w:t>raison de la mise en œuvre lente de l’amélioration du système national de quotas pour permettre la distribution d</w:t>
      </w:r>
      <w:r w:rsidR="000640BB">
        <w:rPr>
          <w:lang w:val="fr-FR"/>
        </w:rPr>
        <w:t>es</w:t>
      </w:r>
      <w:r w:rsidRPr="000339ED">
        <w:rPr>
          <w:lang w:val="fr-FR"/>
        </w:rPr>
        <w:t xml:space="preserve"> quota</w:t>
      </w:r>
      <w:r w:rsidR="000640BB">
        <w:rPr>
          <w:lang w:val="fr-FR"/>
        </w:rPr>
        <w:t>s</w:t>
      </w:r>
      <w:r w:rsidRPr="000339ED">
        <w:rPr>
          <w:lang w:val="fr-FR"/>
        </w:rPr>
        <w:t xml:space="preserve"> nationa</w:t>
      </w:r>
      <w:r w:rsidR="000640BB">
        <w:rPr>
          <w:lang w:val="fr-FR"/>
        </w:rPr>
        <w:t>ux</w:t>
      </w:r>
      <w:r w:rsidRPr="000339ED">
        <w:rPr>
          <w:lang w:val="fr-FR"/>
        </w:rPr>
        <w:t xml:space="preserve"> aux importateurs individuels.</w:t>
      </w:r>
    </w:p>
    <w:p w14:paraId="46B98B4D" w14:textId="77777777" w:rsidR="0042179A" w:rsidRPr="000339ED" w:rsidRDefault="0042179A" w:rsidP="0042179A">
      <w:pPr>
        <w:rPr>
          <w:i/>
          <w:lang w:val="fr-FR"/>
        </w:rPr>
      </w:pPr>
      <w:r w:rsidRPr="000339ED">
        <w:rPr>
          <w:i/>
          <w:lang w:val="fr-FR"/>
        </w:rPr>
        <w:t>Secteur de l’entretien des systèmes de réfrigération</w:t>
      </w:r>
    </w:p>
    <w:p w14:paraId="5721DDF1" w14:textId="77777777" w:rsidR="0042179A" w:rsidRPr="000339ED" w:rsidRDefault="0042179A" w:rsidP="0042179A">
      <w:pPr>
        <w:rPr>
          <w:lang w:val="fr-FR"/>
        </w:rPr>
      </w:pPr>
    </w:p>
    <w:p w14:paraId="494C3FA4" w14:textId="33E5FB07" w:rsidR="0042179A" w:rsidRPr="000339ED" w:rsidRDefault="0042179A" w:rsidP="0042179A">
      <w:pPr>
        <w:pStyle w:val="Heading1"/>
        <w:rPr>
          <w:lang w:val="fr-FR"/>
        </w:rPr>
      </w:pPr>
      <w:r w:rsidRPr="000339ED">
        <w:rPr>
          <w:lang w:val="fr-FR"/>
        </w:rPr>
        <w:t xml:space="preserve">Le </w:t>
      </w:r>
      <w:r w:rsidR="006E3575">
        <w:rPr>
          <w:lang w:val="fr-FR"/>
        </w:rPr>
        <w:t>S</w:t>
      </w:r>
      <w:r w:rsidRPr="000339ED">
        <w:rPr>
          <w:lang w:val="fr-FR"/>
        </w:rPr>
        <w:t xml:space="preserve">ecrétariat </w:t>
      </w:r>
      <w:r w:rsidR="006E3575">
        <w:rPr>
          <w:lang w:val="fr-FR"/>
        </w:rPr>
        <w:t>a</w:t>
      </w:r>
      <w:r w:rsidRPr="000339ED">
        <w:rPr>
          <w:lang w:val="fr-FR"/>
        </w:rPr>
        <w:t xml:space="preserve"> not</w:t>
      </w:r>
      <w:r w:rsidR="006E3575">
        <w:rPr>
          <w:lang w:val="fr-FR"/>
        </w:rPr>
        <w:t>é</w:t>
      </w:r>
      <w:r w:rsidRPr="000339ED">
        <w:rPr>
          <w:lang w:val="fr-FR"/>
        </w:rPr>
        <w:t xml:space="preserve"> que des programmes exhaustifs ont été mis en œuvre dans le secteur de l’entretien durant la première tranche, y compris le renforcement des centres de formation, la formation de technicien</w:t>
      </w:r>
      <w:r w:rsidR="004C6231">
        <w:rPr>
          <w:lang w:val="fr-FR"/>
        </w:rPr>
        <w:t>s</w:t>
      </w:r>
      <w:r w:rsidRPr="000339ED">
        <w:rPr>
          <w:lang w:val="fr-FR"/>
        </w:rPr>
        <w:t xml:space="preserve">, l’approvisionnement d’outils et d’équipements ainsi que le renforcement du réseau de récupération et de recyclage. </w:t>
      </w:r>
    </w:p>
    <w:p w14:paraId="0D324F4C" w14:textId="0F3FEEED" w:rsidR="0042179A" w:rsidRPr="000339ED" w:rsidRDefault="0042179A" w:rsidP="0042179A">
      <w:pPr>
        <w:pStyle w:val="Heading1"/>
        <w:spacing w:before="60"/>
        <w:rPr>
          <w:lang w:val="fr-FR"/>
        </w:rPr>
      </w:pPr>
      <w:r w:rsidRPr="000339ED">
        <w:rPr>
          <w:lang w:val="fr-FR"/>
        </w:rPr>
        <w:t>Le Secrétariat s’est enquis de l’existence de projets d’adaptation aux hydrocarbures au Niger et a discuté des décisions pertinentes du Comité exécutif</w:t>
      </w:r>
      <w:r w:rsidRPr="000339ED">
        <w:rPr>
          <w:vertAlign w:val="superscript"/>
          <w:lang w:val="fr-FR"/>
        </w:rPr>
        <w:footnoteReference w:id="2"/>
      </w:r>
      <w:r w:rsidRPr="000339ED">
        <w:rPr>
          <w:lang w:val="fr-FR"/>
        </w:rPr>
        <w:t xml:space="preserve"> à ce sujet. L’ONUDI </w:t>
      </w:r>
      <w:r w:rsidR="007515F6">
        <w:rPr>
          <w:lang w:val="fr-FR"/>
        </w:rPr>
        <w:t>a</w:t>
      </w:r>
      <w:r w:rsidRPr="000339ED">
        <w:rPr>
          <w:lang w:val="fr-FR"/>
        </w:rPr>
        <w:t xml:space="preserve"> clarifi</w:t>
      </w:r>
      <w:r w:rsidR="007515F6">
        <w:rPr>
          <w:lang w:val="fr-FR"/>
        </w:rPr>
        <w:t>é</w:t>
      </w:r>
      <w:r w:rsidRPr="000339ED">
        <w:rPr>
          <w:lang w:val="fr-FR"/>
        </w:rPr>
        <w:t xml:space="preserve"> que le gouvernement était conscient des risques associés à l’inflammabilité des hydrocarbures et à la maintenance et la conversion des équipements utilisant d’autres frigorigènes vers des hydrocarbures. Le gouvernement n’a pas réalisé de conversion et n’a pas l’intention de convertir des équipements utilisant du HCFC-22 vers des hydrocarbures. Le gouvernement se concentrera sur la sensibilisation et la formation des techniciens de réfrigération et de climatisation aux mesures de sécurité. En outre, les importateurs ont été encouragés à importer des équipements fonctionnant déjà avec des frigorigènes inflammables. </w:t>
      </w:r>
    </w:p>
    <w:p w14:paraId="5E18CC7B" w14:textId="77777777" w:rsidR="0042179A" w:rsidRPr="000339ED" w:rsidRDefault="0042179A" w:rsidP="0042179A">
      <w:pPr>
        <w:pStyle w:val="Heading1"/>
        <w:keepNext/>
        <w:keepLines/>
        <w:numPr>
          <w:ilvl w:val="0"/>
          <w:numId w:val="0"/>
        </w:numPr>
        <w:rPr>
          <w:u w:val="single"/>
          <w:lang w:val="fr-FR"/>
        </w:rPr>
      </w:pPr>
      <w:r w:rsidRPr="000339ED">
        <w:rPr>
          <w:u w:val="single"/>
          <w:lang w:val="fr-FR"/>
        </w:rPr>
        <w:t xml:space="preserve">Pérennité de l’élimination des HCFC </w:t>
      </w:r>
    </w:p>
    <w:p w14:paraId="78697B86" w14:textId="5F123EC4" w:rsidR="0042179A" w:rsidRPr="000339ED" w:rsidRDefault="0042179A" w:rsidP="0042179A">
      <w:pPr>
        <w:pStyle w:val="Heading1"/>
        <w:rPr>
          <w:lang w:val="fr-FR"/>
        </w:rPr>
      </w:pPr>
      <w:r w:rsidRPr="000339ED">
        <w:rPr>
          <w:lang w:val="fr-FR"/>
        </w:rPr>
        <w:t xml:space="preserve">Durant la première tranche, des activités ont été mises en œuvre pour assurer la pérennité des accomplissements, y compris le renforcement des centres de formation régionaux et l’établissement d’un réseau de récupération et de recyclage des frigorigènes. Durant la deuxième tranche, le gouvernement continuera à travailler à l’incorporation de l’identification et des contrôles d’importation des SAO dans le curriculum de formation des agents des douanes et à certifier des agents des douanes </w:t>
      </w:r>
      <w:r w:rsidR="00B1504D">
        <w:rPr>
          <w:lang w:val="fr-FR"/>
        </w:rPr>
        <w:t>form</w:t>
      </w:r>
      <w:r w:rsidRPr="000339ED">
        <w:rPr>
          <w:lang w:val="fr-FR"/>
        </w:rPr>
        <w:t>és comme expert</w:t>
      </w:r>
      <w:r w:rsidR="00735034">
        <w:rPr>
          <w:lang w:val="fr-FR"/>
        </w:rPr>
        <w:t>s</w:t>
      </w:r>
      <w:r w:rsidRPr="000339ED">
        <w:rPr>
          <w:lang w:val="fr-FR"/>
        </w:rPr>
        <w:t xml:space="preserve"> pour réaliser des formations continues au sein des douanes. Le gouvernement va aussi mettre en œuvre la certification de techniciens pour assurer une pérennité à long terme de la formation des techniciens. </w:t>
      </w:r>
    </w:p>
    <w:p w14:paraId="01B4B2A7" w14:textId="77777777" w:rsidR="0042179A" w:rsidRPr="000339ED" w:rsidRDefault="0042179A" w:rsidP="0042179A">
      <w:pPr>
        <w:rPr>
          <w:u w:val="single"/>
          <w:lang w:val="fr-FR"/>
        </w:rPr>
      </w:pPr>
      <w:r w:rsidRPr="000339ED">
        <w:rPr>
          <w:u w:val="single"/>
          <w:lang w:val="fr-FR"/>
        </w:rPr>
        <w:t>Révision de l’Accord</w:t>
      </w:r>
    </w:p>
    <w:p w14:paraId="0C366499" w14:textId="77777777" w:rsidR="0042179A" w:rsidRPr="000339ED" w:rsidRDefault="0042179A" w:rsidP="0042179A">
      <w:pPr>
        <w:rPr>
          <w:lang w:val="fr-FR"/>
        </w:rPr>
      </w:pPr>
    </w:p>
    <w:p w14:paraId="1DBDF058" w14:textId="15F9D70A" w:rsidR="0042179A" w:rsidRPr="000339ED" w:rsidRDefault="0042179A" w:rsidP="0042179A">
      <w:pPr>
        <w:pStyle w:val="Heading1"/>
        <w:tabs>
          <w:tab w:val="clear" w:pos="0"/>
          <w:tab w:val="num" w:pos="90"/>
        </w:tabs>
        <w:rPr>
          <w:lang w:val="fr-FR"/>
        </w:rPr>
      </w:pPr>
      <w:r w:rsidRPr="000339ED">
        <w:rPr>
          <w:lang w:val="fr-FR"/>
        </w:rPr>
        <w:t xml:space="preserve">Au moment de l’approbation de la phase I du PGEH, il a été demandé au Secrétariat du Fonds, dans le cas où la consommation de référence du Niger </w:t>
      </w:r>
      <w:r w:rsidR="00451180">
        <w:rPr>
          <w:lang w:val="fr-FR"/>
        </w:rPr>
        <w:t>ait</w:t>
      </w:r>
      <w:r w:rsidRPr="000339ED">
        <w:rPr>
          <w:lang w:val="fr-FR"/>
        </w:rPr>
        <w:t xml:space="preserve"> été amendée bas</w:t>
      </w:r>
      <w:r w:rsidR="00451180">
        <w:rPr>
          <w:lang w:val="fr-FR"/>
        </w:rPr>
        <w:t>ée</w:t>
      </w:r>
      <w:r w:rsidRPr="000339ED">
        <w:rPr>
          <w:lang w:val="fr-FR"/>
        </w:rPr>
        <w:t xml:space="preserve"> sur les données révisées de l’article</w:t>
      </w:r>
      <w:r w:rsidR="002779FB">
        <w:rPr>
          <w:lang w:val="fr-FR"/>
        </w:rPr>
        <w:t> </w:t>
      </w:r>
      <w:r w:rsidR="00AA479D">
        <w:rPr>
          <w:lang w:val="fr-FR"/>
        </w:rPr>
        <w:t>7</w:t>
      </w:r>
      <w:r w:rsidRPr="000339ED">
        <w:rPr>
          <w:lang w:val="fr-FR"/>
        </w:rPr>
        <w:t>, de mettre à jour l’</w:t>
      </w:r>
      <w:r w:rsidR="009D18E6">
        <w:rPr>
          <w:lang w:val="fr-FR"/>
        </w:rPr>
        <w:t>A</w:t>
      </w:r>
      <w:r w:rsidRPr="000339ED">
        <w:rPr>
          <w:lang w:val="fr-FR"/>
        </w:rPr>
        <w:t>ppendice</w:t>
      </w:r>
      <w:r w:rsidR="005C1637">
        <w:rPr>
          <w:lang w:val="fr-FR"/>
        </w:rPr>
        <w:t> </w:t>
      </w:r>
      <w:r w:rsidRPr="000339ED">
        <w:rPr>
          <w:lang w:val="fr-FR"/>
        </w:rPr>
        <w:t>2-A à l’</w:t>
      </w:r>
      <w:r w:rsidR="005E0C5B">
        <w:rPr>
          <w:lang w:val="fr-FR"/>
        </w:rPr>
        <w:t>A</w:t>
      </w:r>
      <w:r w:rsidRPr="000339ED">
        <w:rPr>
          <w:lang w:val="fr-FR"/>
        </w:rPr>
        <w:t>ccord pour y inclure les chiffres de référence révisés une fois approuvé</w:t>
      </w:r>
      <w:r w:rsidR="00717E51">
        <w:rPr>
          <w:lang w:val="fr-FR"/>
        </w:rPr>
        <w:t>s</w:t>
      </w:r>
      <w:r w:rsidRPr="000339ED">
        <w:rPr>
          <w:lang w:val="fr-FR"/>
        </w:rPr>
        <w:t xml:space="preserve"> par les Parties du Protocole de Montréal (décision</w:t>
      </w:r>
      <w:r w:rsidR="005C1637">
        <w:rPr>
          <w:lang w:val="fr-FR"/>
        </w:rPr>
        <w:t> </w:t>
      </w:r>
      <w:r w:rsidRPr="000339ED">
        <w:rPr>
          <w:lang w:val="fr-FR"/>
        </w:rPr>
        <w:t>66/40(c)). La consommation de HCFC pour 2009 a</w:t>
      </w:r>
      <w:r w:rsidR="00AB65A9">
        <w:rPr>
          <w:lang w:val="fr-FR"/>
        </w:rPr>
        <w:t>,</w:t>
      </w:r>
      <w:r w:rsidRPr="000339ED">
        <w:rPr>
          <w:lang w:val="fr-FR"/>
        </w:rPr>
        <w:t xml:space="preserve"> en conséquence</w:t>
      </w:r>
      <w:r w:rsidR="00AB65A9">
        <w:rPr>
          <w:lang w:val="fr-FR"/>
        </w:rPr>
        <w:t>,</w:t>
      </w:r>
      <w:r w:rsidRPr="000339ED">
        <w:rPr>
          <w:lang w:val="fr-FR"/>
        </w:rPr>
        <w:t xml:space="preserve"> été amendée par les parties lors de leur 24e réunion (décision</w:t>
      </w:r>
      <w:r w:rsidR="005C1637">
        <w:rPr>
          <w:lang w:val="fr-FR"/>
        </w:rPr>
        <w:t> </w:t>
      </w:r>
      <w:r w:rsidRPr="000339ED">
        <w:rPr>
          <w:lang w:val="fr-FR"/>
        </w:rPr>
        <w:t>XXIV/16), entraînant une consommation de référence révisée de 15,98 tonnes PAO. Cette modification n’affecte pas le point de départ des réductions globales de la consommation de HCFC (16 tonnes PAO), qui a été établi</w:t>
      </w:r>
      <w:r w:rsidR="00DD5EF0">
        <w:rPr>
          <w:lang w:val="fr-FR"/>
        </w:rPr>
        <w:t>e</w:t>
      </w:r>
      <w:r w:rsidRPr="000339ED">
        <w:rPr>
          <w:lang w:val="fr-FR"/>
        </w:rPr>
        <w:t xml:space="preserve"> bas</w:t>
      </w:r>
      <w:r w:rsidR="00DD5EF0">
        <w:rPr>
          <w:lang w:val="fr-FR"/>
        </w:rPr>
        <w:t>ée</w:t>
      </w:r>
      <w:r w:rsidRPr="000339ED">
        <w:rPr>
          <w:lang w:val="fr-FR"/>
        </w:rPr>
        <w:t xml:space="preserve"> sur les données collectées à partir de l’enquête qui a eu lieu durant la préparation du PGEH. </w:t>
      </w:r>
    </w:p>
    <w:p w14:paraId="1ABA1144" w14:textId="36F3E5B1" w:rsidR="0042179A" w:rsidRPr="000339ED" w:rsidRDefault="0042179A" w:rsidP="0042179A">
      <w:pPr>
        <w:pStyle w:val="Heading1"/>
        <w:tabs>
          <w:tab w:val="clear" w:pos="0"/>
          <w:tab w:val="num" w:pos="90"/>
        </w:tabs>
        <w:rPr>
          <w:lang w:val="fr-FR"/>
        </w:rPr>
      </w:pPr>
      <w:r w:rsidRPr="000339ED">
        <w:rPr>
          <w:lang w:val="fr-FR"/>
        </w:rPr>
        <w:t xml:space="preserve">Par conséquent, le </w:t>
      </w:r>
      <w:r w:rsidR="00647C19">
        <w:rPr>
          <w:lang w:val="fr-FR"/>
        </w:rPr>
        <w:t>S</w:t>
      </w:r>
      <w:r w:rsidRPr="000339ED">
        <w:rPr>
          <w:lang w:val="fr-FR"/>
        </w:rPr>
        <w:t>ecrétariat a mis à jour l’</w:t>
      </w:r>
      <w:r w:rsidR="00647C19">
        <w:rPr>
          <w:lang w:val="fr-FR"/>
        </w:rPr>
        <w:t>A</w:t>
      </w:r>
      <w:r w:rsidRPr="000339ED">
        <w:rPr>
          <w:lang w:val="fr-FR"/>
        </w:rPr>
        <w:t>ppendice</w:t>
      </w:r>
      <w:r w:rsidR="005C1637">
        <w:rPr>
          <w:lang w:val="fr-FR"/>
        </w:rPr>
        <w:t> </w:t>
      </w:r>
      <w:r w:rsidRPr="000339ED">
        <w:rPr>
          <w:lang w:val="fr-FR"/>
        </w:rPr>
        <w:t xml:space="preserve">2-A à l’Accord en se basant sur la référence établie de 15,95 tonnes PAO et </w:t>
      </w:r>
      <w:r w:rsidR="003966B8">
        <w:rPr>
          <w:lang w:val="fr-FR"/>
        </w:rPr>
        <w:t>a</w:t>
      </w:r>
      <w:r w:rsidRPr="000339ED">
        <w:rPr>
          <w:lang w:val="fr-FR"/>
        </w:rPr>
        <w:t xml:space="preserve"> révis</w:t>
      </w:r>
      <w:r w:rsidR="00434387">
        <w:rPr>
          <w:lang w:val="fr-FR"/>
        </w:rPr>
        <w:t>é</w:t>
      </w:r>
      <w:r w:rsidRPr="000339ED">
        <w:rPr>
          <w:lang w:val="fr-FR"/>
        </w:rPr>
        <w:t xml:space="preserve"> les coûts d’appui d’agence conformément à la décision</w:t>
      </w:r>
      <w:r w:rsidR="005C1637">
        <w:rPr>
          <w:lang w:val="fr-FR"/>
        </w:rPr>
        <w:t> </w:t>
      </w:r>
      <w:r w:rsidRPr="000339ED">
        <w:rPr>
          <w:lang w:val="fr-FR"/>
        </w:rPr>
        <w:t>66/17(b), tel que présenté à l’Annexe</w:t>
      </w:r>
      <w:r w:rsidR="005C1637">
        <w:rPr>
          <w:lang w:val="fr-FR"/>
        </w:rPr>
        <w:t> </w:t>
      </w:r>
      <w:r w:rsidRPr="000339ED">
        <w:rPr>
          <w:lang w:val="fr-FR"/>
        </w:rPr>
        <w:t>1 du présent document. L’Accord révisé complet sera ajouté au rapport final de la 84e réunion.</w:t>
      </w:r>
    </w:p>
    <w:p w14:paraId="6F3515DC" w14:textId="77777777" w:rsidR="0042179A" w:rsidRPr="000339ED" w:rsidRDefault="0042179A" w:rsidP="0042179A">
      <w:pPr>
        <w:keepNext/>
        <w:rPr>
          <w:u w:val="single"/>
          <w:lang w:val="fr-FR"/>
        </w:rPr>
      </w:pPr>
      <w:r w:rsidRPr="000339ED">
        <w:rPr>
          <w:u w:val="single"/>
          <w:lang w:val="fr-FR"/>
        </w:rPr>
        <w:t xml:space="preserve">Conclusion </w:t>
      </w:r>
    </w:p>
    <w:p w14:paraId="62948B4C" w14:textId="77777777" w:rsidR="0042179A" w:rsidRPr="000339ED" w:rsidRDefault="0042179A" w:rsidP="0042179A">
      <w:pPr>
        <w:keepNext/>
        <w:rPr>
          <w:lang w:val="fr-FR"/>
        </w:rPr>
      </w:pPr>
    </w:p>
    <w:p w14:paraId="77B0DA44" w14:textId="52CD2F2D" w:rsidR="0042179A" w:rsidRPr="000339ED" w:rsidRDefault="0042179A" w:rsidP="0042179A">
      <w:pPr>
        <w:pStyle w:val="Heading1"/>
        <w:keepNext/>
        <w:rPr>
          <w:lang w:val="fr-FR"/>
        </w:rPr>
      </w:pPr>
      <w:r w:rsidRPr="000339ED">
        <w:rPr>
          <w:lang w:val="fr-FR"/>
        </w:rPr>
        <w:t xml:space="preserve">Le gouvernement du Niger a établi un système de quotas et d’octroi de licences pour le contrôle des importations et exportations de HCFC et envisage de continuer à améliorer l’efficacité de ce système. Le Niger est conforme aux objectifs de contrôle décidés dans l’Accord avec le Comité exécutif et </w:t>
      </w:r>
      <w:r w:rsidR="00DF1335">
        <w:rPr>
          <w:lang w:val="fr-FR"/>
        </w:rPr>
        <w:t xml:space="preserve">dans </w:t>
      </w:r>
      <w:r w:rsidRPr="000339ED">
        <w:rPr>
          <w:lang w:val="fr-FR"/>
        </w:rPr>
        <w:t xml:space="preserve">les limites de consommation du Protocole de Montréal. Les recommandations issues de la vérification de la consommation réalisée de 2016 à 2018 concernant une amélioration supplémentaire du système de quotas </w:t>
      </w:r>
      <w:r w:rsidRPr="000339ED">
        <w:rPr>
          <w:lang w:val="fr-FR"/>
        </w:rPr>
        <w:lastRenderedPageBreak/>
        <w:t>et d’octroi de licences ont été incorporé</w:t>
      </w:r>
      <w:r w:rsidR="003B74D1">
        <w:rPr>
          <w:lang w:val="fr-FR"/>
        </w:rPr>
        <w:t>e</w:t>
      </w:r>
      <w:r w:rsidRPr="000339ED">
        <w:rPr>
          <w:lang w:val="fr-FR"/>
        </w:rPr>
        <w:t>s dans le plan de travail de la deuxième tranche. Une formation approfondie a été fournie à des techniciens de réfrigération et à des agents des douanes, des outils et des équipements ont été fournis pour renforcer les centres de formation et pour améliorer la récupération, le recyclage et la réutilisation des frigorigènes. Plusieurs activités ont été mises en œuvre ou prévue</w:t>
      </w:r>
      <w:r w:rsidR="005D1EE1">
        <w:rPr>
          <w:lang w:val="fr-FR"/>
        </w:rPr>
        <w:t>s</w:t>
      </w:r>
      <w:r w:rsidRPr="000339ED">
        <w:rPr>
          <w:lang w:val="fr-FR"/>
        </w:rPr>
        <w:t xml:space="preserve"> pour assurer la pérennité de </w:t>
      </w:r>
      <w:r w:rsidR="00866A49">
        <w:rPr>
          <w:lang w:val="fr-FR"/>
        </w:rPr>
        <w:t>c</w:t>
      </w:r>
      <w:r w:rsidRPr="000339ED">
        <w:rPr>
          <w:lang w:val="fr-FR"/>
        </w:rPr>
        <w:t xml:space="preserve">es résultats, y compris la certification de techniciens. Le décaissement des fonds pour la première tranche a atteint 100 pour cent. </w:t>
      </w:r>
    </w:p>
    <w:p w14:paraId="56B265FA" w14:textId="77777777" w:rsidR="0042179A" w:rsidRPr="000339ED" w:rsidRDefault="0042179A" w:rsidP="0042179A">
      <w:pPr>
        <w:spacing w:after="240"/>
        <w:rPr>
          <w:lang w:val="fr-FR"/>
        </w:rPr>
      </w:pPr>
      <w:r w:rsidRPr="000339ED">
        <w:rPr>
          <w:b/>
          <w:lang w:val="fr-FR"/>
        </w:rPr>
        <w:t>Recommandations</w:t>
      </w:r>
    </w:p>
    <w:p w14:paraId="14FF0AA7" w14:textId="7C563B84" w:rsidR="0042179A" w:rsidRPr="000339ED" w:rsidRDefault="0042179A" w:rsidP="0042179A">
      <w:pPr>
        <w:pStyle w:val="Heading1"/>
        <w:tabs>
          <w:tab w:val="clear" w:pos="0"/>
          <w:tab w:val="num" w:pos="90"/>
        </w:tabs>
        <w:rPr>
          <w:lang w:val="fr-FR"/>
        </w:rPr>
      </w:pPr>
      <w:r w:rsidRPr="000339ED">
        <w:rPr>
          <w:lang w:val="fr-FR"/>
        </w:rPr>
        <w:t>Le Secrétariat du Fonds recommande que le Comité exécutif</w:t>
      </w:r>
      <w:r w:rsidR="00EA1896">
        <w:rPr>
          <w:lang w:val="fr-FR"/>
        </w:rPr>
        <w:t> </w:t>
      </w:r>
      <w:r w:rsidRPr="000339ED">
        <w:rPr>
          <w:lang w:val="fr-FR"/>
        </w:rPr>
        <w:t>:</w:t>
      </w:r>
    </w:p>
    <w:p w14:paraId="1748728D" w14:textId="320D5519" w:rsidR="0042179A" w:rsidRPr="000339ED" w:rsidRDefault="0042179A" w:rsidP="0042179A">
      <w:pPr>
        <w:pStyle w:val="Heading2"/>
        <w:numPr>
          <w:ilvl w:val="1"/>
          <w:numId w:val="1"/>
        </w:numPr>
        <w:rPr>
          <w:lang w:val="fr-FR"/>
        </w:rPr>
      </w:pPr>
      <w:r w:rsidRPr="000339ED">
        <w:rPr>
          <w:lang w:val="fr-FR"/>
        </w:rPr>
        <w:t>Prenne note du rapport périodique de la mise en œuvre de la première tranche de la phase I du plan de gestion de l’élimination du HCFC (PGEH) pour le Niger</w:t>
      </w:r>
      <w:r w:rsidR="00EA1896">
        <w:rPr>
          <w:lang w:val="fr-FR"/>
        </w:rPr>
        <w:t> </w:t>
      </w:r>
      <w:r w:rsidRPr="000339ED">
        <w:rPr>
          <w:lang w:val="fr-FR"/>
        </w:rPr>
        <w:t>; et</w:t>
      </w:r>
    </w:p>
    <w:p w14:paraId="515F4272" w14:textId="2C9B8CB6" w:rsidR="0042179A" w:rsidRPr="000339ED" w:rsidRDefault="0042179A" w:rsidP="0042179A">
      <w:pPr>
        <w:pStyle w:val="Heading2"/>
        <w:numPr>
          <w:ilvl w:val="1"/>
          <w:numId w:val="1"/>
        </w:numPr>
        <w:rPr>
          <w:lang w:val="fr-FR"/>
        </w:rPr>
      </w:pPr>
      <w:r w:rsidRPr="000339ED">
        <w:rPr>
          <w:lang w:val="fr-FR"/>
        </w:rPr>
        <w:t xml:space="preserve">Note que le </w:t>
      </w:r>
      <w:r w:rsidR="00FC5354">
        <w:rPr>
          <w:lang w:val="fr-FR"/>
        </w:rPr>
        <w:t>S</w:t>
      </w:r>
      <w:r w:rsidRPr="000339ED">
        <w:rPr>
          <w:lang w:val="fr-FR"/>
        </w:rPr>
        <w:t xml:space="preserve">ecrétariat du </w:t>
      </w:r>
      <w:r w:rsidR="003661B3">
        <w:rPr>
          <w:lang w:val="fr-FR"/>
        </w:rPr>
        <w:t>F</w:t>
      </w:r>
      <w:r w:rsidRPr="000339ED">
        <w:rPr>
          <w:lang w:val="fr-FR"/>
        </w:rPr>
        <w:t>onds a mis à jour l’</w:t>
      </w:r>
      <w:r w:rsidR="000C1212">
        <w:rPr>
          <w:lang w:val="fr-FR"/>
        </w:rPr>
        <w:t>A</w:t>
      </w:r>
      <w:r w:rsidRPr="000339ED">
        <w:rPr>
          <w:lang w:val="fr-FR"/>
        </w:rPr>
        <w:t>ppendice</w:t>
      </w:r>
      <w:r w:rsidR="005C1637">
        <w:rPr>
          <w:lang w:val="fr-FR"/>
        </w:rPr>
        <w:t> </w:t>
      </w:r>
      <w:r w:rsidRPr="000339ED">
        <w:rPr>
          <w:lang w:val="fr-FR"/>
        </w:rPr>
        <w:t>2-A de l’</w:t>
      </w:r>
      <w:r w:rsidR="00FC5F1E">
        <w:rPr>
          <w:lang w:val="fr-FR"/>
        </w:rPr>
        <w:t>A</w:t>
      </w:r>
      <w:r w:rsidRPr="000339ED">
        <w:rPr>
          <w:lang w:val="fr-FR"/>
        </w:rPr>
        <w:t xml:space="preserve">ccord entre le gouvernement du Niger et le </w:t>
      </w:r>
      <w:r w:rsidR="00FC5F1E">
        <w:rPr>
          <w:lang w:val="fr-FR"/>
        </w:rPr>
        <w:t>C</w:t>
      </w:r>
      <w:r w:rsidRPr="000339ED">
        <w:rPr>
          <w:lang w:val="fr-FR"/>
        </w:rPr>
        <w:t xml:space="preserve">omité exécutif, en se basant sur la valeur de référence de HCFC établie </w:t>
      </w:r>
      <w:r w:rsidR="001140F2">
        <w:rPr>
          <w:lang w:val="fr-FR"/>
        </w:rPr>
        <w:t>aux fins de conformité</w:t>
      </w:r>
      <w:r w:rsidRPr="000339ED">
        <w:rPr>
          <w:lang w:val="fr-FR"/>
        </w:rPr>
        <w:t xml:space="preserve"> et les coûts d’appui d’agence révisés </w:t>
      </w:r>
      <w:r w:rsidR="003B3FA3">
        <w:rPr>
          <w:lang w:val="fr-FR"/>
        </w:rPr>
        <w:t>et qu’un nouveau paragraphe</w:t>
      </w:r>
      <w:r w:rsidR="002779FB">
        <w:rPr>
          <w:lang w:val="fr-FR"/>
        </w:rPr>
        <w:t> </w:t>
      </w:r>
      <w:r w:rsidRPr="000339ED">
        <w:rPr>
          <w:lang w:val="fr-FR"/>
        </w:rPr>
        <w:t xml:space="preserve">16 a été ajouté pour indiquer que l’Accord </w:t>
      </w:r>
      <w:r w:rsidR="00B22E38">
        <w:rPr>
          <w:lang w:val="fr-FR"/>
        </w:rPr>
        <w:t>révisé</w:t>
      </w:r>
      <w:r w:rsidR="00976CE2">
        <w:rPr>
          <w:lang w:val="fr-FR"/>
        </w:rPr>
        <w:t>,</w:t>
      </w:r>
      <w:r w:rsidRPr="000339ED">
        <w:rPr>
          <w:lang w:val="fr-FR"/>
        </w:rPr>
        <w:t xml:space="preserve"> </w:t>
      </w:r>
      <w:r w:rsidR="00976CE2" w:rsidRPr="000339ED">
        <w:rPr>
          <w:lang w:val="fr-FR"/>
        </w:rPr>
        <w:t xml:space="preserve">tel qu’il est </w:t>
      </w:r>
      <w:r w:rsidR="00976CE2">
        <w:rPr>
          <w:lang w:val="fr-FR"/>
        </w:rPr>
        <w:t>présenté</w:t>
      </w:r>
      <w:r w:rsidR="002D1629">
        <w:rPr>
          <w:lang w:val="fr-FR"/>
        </w:rPr>
        <w:t xml:space="preserve"> </w:t>
      </w:r>
      <w:r w:rsidR="00976CE2" w:rsidRPr="000339ED">
        <w:rPr>
          <w:lang w:val="fr-FR"/>
        </w:rPr>
        <w:t>dans l’Annexe</w:t>
      </w:r>
      <w:r w:rsidR="00976CE2">
        <w:rPr>
          <w:lang w:val="fr-FR"/>
        </w:rPr>
        <w:t> </w:t>
      </w:r>
      <w:r w:rsidR="00976CE2" w:rsidRPr="000339ED">
        <w:rPr>
          <w:lang w:val="fr-FR"/>
        </w:rPr>
        <w:t>1 du présent document</w:t>
      </w:r>
      <w:r w:rsidR="00976CE2">
        <w:rPr>
          <w:lang w:val="fr-FR"/>
        </w:rPr>
        <w:t>,</w:t>
      </w:r>
      <w:r w:rsidR="00976CE2" w:rsidRPr="000339ED">
        <w:rPr>
          <w:lang w:val="fr-FR"/>
        </w:rPr>
        <w:t xml:space="preserve"> </w:t>
      </w:r>
      <w:r w:rsidRPr="000339ED">
        <w:rPr>
          <w:lang w:val="fr-FR"/>
        </w:rPr>
        <w:t>remplace l’</w:t>
      </w:r>
      <w:r w:rsidR="00F10530">
        <w:rPr>
          <w:lang w:val="fr-FR"/>
        </w:rPr>
        <w:t>A</w:t>
      </w:r>
      <w:r w:rsidRPr="000339ED">
        <w:rPr>
          <w:lang w:val="fr-FR"/>
        </w:rPr>
        <w:t xml:space="preserve">ccord </w:t>
      </w:r>
      <w:r w:rsidR="00D861F0">
        <w:rPr>
          <w:lang w:val="fr-FR"/>
        </w:rPr>
        <w:t>conclu</w:t>
      </w:r>
      <w:r w:rsidRPr="000339ED">
        <w:rPr>
          <w:lang w:val="fr-FR"/>
        </w:rPr>
        <w:t xml:space="preserve"> </w:t>
      </w:r>
      <w:r w:rsidR="00702612">
        <w:rPr>
          <w:lang w:val="fr-FR"/>
        </w:rPr>
        <w:t>à</w:t>
      </w:r>
      <w:r w:rsidRPr="000339ED">
        <w:rPr>
          <w:lang w:val="fr-FR"/>
        </w:rPr>
        <w:t xml:space="preserve"> la 66e réunion.</w:t>
      </w:r>
    </w:p>
    <w:p w14:paraId="4E84E43B" w14:textId="663F89E1" w:rsidR="0042179A" w:rsidRPr="000339ED" w:rsidRDefault="0042179A" w:rsidP="0042179A">
      <w:pPr>
        <w:pStyle w:val="Heading1"/>
        <w:tabs>
          <w:tab w:val="clear" w:pos="0"/>
          <w:tab w:val="num" w:pos="90"/>
        </w:tabs>
        <w:rPr>
          <w:lang w:val="fr-FR"/>
        </w:rPr>
      </w:pPr>
      <w:r w:rsidRPr="000339ED">
        <w:rPr>
          <w:lang w:val="fr-FR"/>
        </w:rPr>
        <w:t>Le Secrétariat du Fonds recommande</w:t>
      </w:r>
      <w:r w:rsidR="0079518C">
        <w:rPr>
          <w:lang w:val="fr-FR"/>
        </w:rPr>
        <w:t>,</w:t>
      </w:r>
      <w:r w:rsidRPr="000339ED">
        <w:rPr>
          <w:lang w:val="fr-FR"/>
        </w:rPr>
        <w:t xml:space="preserve"> </w:t>
      </w:r>
      <w:r w:rsidR="0079518C">
        <w:rPr>
          <w:lang w:val="fr-FR"/>
        </w:rPr>
        <w:t>de</w:t>
      </w:r>
      <w:r w:rsidRPr="000339ED">
        <w:rPr>
          <w:lang w:val="fr-FR"/>
        </w:rPr>
        <w:t xml:space="preserve"> plus</w:t>
      </w:r>
      <w:r w:rsidR="0079518C">
        <w:rPr>
          <w:lang w:val="fr-FR"/>
        </w:rPr>
        <w:t>,</w:t>
      </w:r>
      <w:r w:rsidRPr="000339ED">
        <w:rPr>
          <w:lang w:val="fr-FR"/>
        </w:rPr>
        <w:t xml:space="preserve"> une approbation globale de la deuxième tranche de la phase I du PGEH pour le Niger et </w:t>
      </w:r>
      <w:r w:rsidR="006A2B44">
        <w:rPr>
          <w:lang w:val="fr-FR"/>
        </w:rPr>
        <w:t>du</w:t>
      </w:r>
      <w:r w:rsidRPr="000339ED">
        <w:rPr>
          <w:lang w:val="fr-FR"/>
        </w:rPr>
        <w:t xml:space="preserve"> plan de mise en œuvre de la tranche correspondante</w:t>
      </w:r>
      <w:r w:rsidR="005C1637">
        <w:rPr>
          <w:lang w:val="fr-FR"/>
        </w:rPr>
        <w:t> </w:t>
      </w:r>
      <w:r w:rsidRPr="000339ED">
        <w:rPr>
          <w:lang w:val="fr-FR"/>
        </w:rPr>
        <w:t xml:space="preserve">2019-2020, au niveau de financement présenté dans le tableau ci-dessous, étant entendu que l’approbation de la troisième tranche soit conditionnée par l’introduction et la mise en vigueur d’un </w:t>
      </w:r>
      <w:r w:rsidR="00D658AE">
        <w:rPr>
          <w:lang w:val="fr-FR"/>
        </w:rPr>
        <w:t>S</w:t>
      </w:r>
      <w:r w:rsidRPr="000339ED">
        <w:rPr>
          <w:lang w:val="fr-FR"/>
        </w:rPr>
        <w:t>ystème harmonisé de description des marchandises et de code des douanes pour les HCFC et les HFC</w:t>
      </w:r>
      <w:r w:rsidR="00EA1896">
        <w:rPr>
          <w:lang w:val="fr-FR"/>
        </w:rPr>
        <w:t> </w:t>
      </w:r>
      <w:r w:rsidRPr="000339ED">
        <w:rPr>
          <w:lang w:val="fr-FR"/>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42179A" w:rsidRPr="000339ED" w14:paraId="18A9553F" w14:textId="77777777" w:rsidTr="000A6558">
        <w:tc>
          <w:tcPr>
            <w:tcW w:w="540" w:type="dxa"/>
          </w:tcPr>
          <w:p w14:paraId="5B349CF3" w14:textId="77777777" w:rsidR="0042179A" w:rsidRPr="000339ED" w:rsidRDefault="0042179A" w:rsidP="000A6558">
            <w:pPr>
              <w:jc w:val="center"/>
              <w:rPr>
                <w:b/>
                <w:bCs/>
                <w:sz w:val="20"/>
                <w:szCs w:val="20"/>
                <w:lang w:val="fr-FR"/>
              </w:rPr>
            </w:pPr>
          </w:p>
        </w:tc>
        <w:tc>
          <w:tcPr>
            <w:tcW w:w="4320" w:type="dxa"/>
          </w:tcPr>
          <w:p w14:paraId="0C75F73D" w14:textId="77777777" w:rsidR="0042179A" w:rsidRPr="000339ED" w:rsidRDefault="0042179A" w:rsidP="000A6558">
            <w:pPr>
              <w:jc w:val="center"/>
              <w:rPr>
                <w:b/>
                <w:bCs/>
                <w:sz w:val="20"/>
                <w:szCs w:val="20"/>
                <w:lang w:val="fr-FR"/>
              </w:rPr>
            </w:pPr>
            <w:r w:rsidRPr="000339ED">
              <w:rPr>
                <w:b/>
                <w:bCs/>
                <w:sz w:val="20"/>
                <w:szCs w:val="20"/>
                <w:lang w:val="fr-FR"/>
              </w:rPr>
              <w:t>Titre du projet</w:t>
            </w:r>
          </w:p>
        </w:tc>
        <w:tc>
          <w:tcPr>
            <w:tcW w:w="1461" w:type="dxa"/>
            <w:tcMar>
              <w:left w:w="29" w:type="dxa"/>
              <w:right w:w="29" w:type="dxa"/>
            </w:tcMar>
          </w:tcPr>
          <w:p w14:paraId="249A9449" w14:textId="0161D69D" w:rsidR="0042179A" w:rsidRPr="000339ED" w:rsidRDefault="0042179A" w:rsidP="000A6558">
            <w:pPr>
              <w:jc w:val="center"/>
              <w:rPr>
                <w:b/>
                <w:bCs/>
                <w:sz w:val="20"/>
                <w:szCs w:val="20"/>
                <w:lang w:val="fr-FR"/>
              </w:rPr>
            </w:pPr>
            <w:r w:rsidRPr="000339ED">
              <w:rPr>
                <w:b/>
                <w:bCs/>
                <w:sz w:val="20"/>
                <w:szCs w:val="20"/>
                <w:lang w:val="fr-FR"/>
              </w:rPr>
              <w:t>Financement du projet ($</w:t>
            </w:r>
            <w:r w:rsidR="009F4FD2">
              <w:rPr>
                <w:b/>
                <w:bCs/>
                <w:sz w:val="20"/>
                <w:szCs w:val="20"/>
                <w:lang w:val="fr-FR"/>
              </w:rPr>
              <w:t xml:space="preserve"> </w:t>
            </w:r>
            <w:r w:rsidRPr="000339ED">
              <w:rPr>
                <w:b/>
                <w:bCs/>
                <w:sz w:val="20"/>
                <w:szCs w:val="20"/>
                <w:lang w:val="fr-FR"/>
              </w:rPr>
              <w:t>US)</w:t>
            </w:r>
          </w:p>
        </w:tc>
        <w:tc>
          <w:tcPr>
            <w:tcW w:w="1461" w:type="dxa"/>
            <w:tcMar>
              <w:left w:w="29" w:type="dxa"/>
              <w:right w:w="29" w:type="dxa"/>
            </w:tcMar>
          </w:tcPr>
          <w:p w14:paraId="5937860A" w14:textId="2172EDCC" w:rsidR="0042179A" w:rsidRPr="000339ED" w:rsidRDefault="0042179A" w:rsidP="000A6558">
            <w:pPr>
              <w:jc w:val="center"/>
              <w:rPr>
                <w:b/>
                <w:bCs/>
                <w:sz w:val="20"/>
                <w:szCs w:val="20"/>
                <w:lang w:val="fr-FR"/>
              </w:rPr>
            </w:pPr>
            <w:r w:rsidRPr="000339ED">
              <w:rPr>
                <w:b/>
                <w:bCs/>
                <w:sz w:val="20"/>
                <w:szCs w:val="20"/>
                <w:lang w:val="fr-FR"/>
              </w:rPr>
              <w:t>Coûts d’appui ($</w:t>
            </w:r>
            <w:r w:rsidR="009F4FD2">
              <w:rPr>
                <w:b/>
                <w:bCs/>
                <w:sz w:val="20"/>
                <w:szCs w:val="20"/>
                <w:lang w:val="fr-FR"/>
              </w:rPr>
              <w:t xml:space="preserve"> </w:t>
            </w:r>
            <w:r w:rsidRPr="000339ED">
              <w:rPr>
                <w:b/>
                <w:bCs/>
                <w:sz w:val="20"/>
                <w:szCs w:val="20"/>
                <w:lang w:val="fr-FR"/>
              </w:rPr>
              <w:t>US)</w:t>
            </w:r>
          </w:p>
        </w:tc>
        <w:tc>
          <w:tcPr>
            <w:tcW w:w="1461" w:type="dxa"/>
            <w:tcMar>
              <w:left w:w="29" w:type="dxa"/>
              <w:right w:w="29" w:type="dxa"/>
            </w:tcMar>
          </w:tcPr>
          <w:p w14:paraId="421E1F73" w14:textId="77777777" w:rsidR="0042179A" w:rsidRPr="000339ED" w:rsidRDefault="0042179A" w:rsidP="000A6558">
            <w:pPr>
              <w:jc w:val="center"/>
              <w:rPr>
                <w:b/>
                <w:bCs/>
                <w:sz w:val="20"/>
                <w:szCs w:val="20"/>
                <w:lang w:val="fr-FR"/>
              </w:rPr>
            </w:pPr>
            <w:r w:rsidRPr="000339ED">
              <w:rPr>
                <w:b/>
                <w:bCs/>
                <w:sz w:val="20"/>
                <w:szCs w:val="20"/>
                <w:lang w:val="fr-FR"/>
              </w:rPr>
              <w:t>Agence d’exécution</w:t>
            </w:r>
          </w:p>
        </w:tc>
      </w:tr>
      <w:tr w:rsidR="0042179A" w:rsidRPr="000339ED" w14:paraId="7BD3088A" w14:textId="77777777" w:rsidTr="000A6558">
        <w:tc>
          <w:tcPr>
            <w:tcW w:w="540" w:type="dxa"/>
          </w:tcPr>
          <w:p w14:paraId="33381CE4" w14:textId="77777777" w:rsidR="0042179A" w:rsidRPr="000339ED" w:rsidRDefault="0042179A" w:rsidP="000A6558">
            <w:pPr>
              <w:rPr>
                <w:sz w:val="20"/>
                <w:szCs w:val="20"/>
                <w:lang w:val="fr-FR"/>
              </w:rPr>
            </w:pPr>
            <w:r w:rsidRPr="000339ED">
              <w:rPr>
                <w:sz w:val="20"/>
                <w:szCs w:val="20"/>
                <w:lang w:val="fr-FR"/>
              </w:rPr>
              <w:t>(a)</w:t>
            </w:r>
          </w:p>
        </w:tc>
        <w:tc>
          <w:tcPr>
            <w:tcW w:w="4320" w:type="dxa"/>
          </w:tcPr>
          <w:p w14:paraId="0AB929DA" w14:textId="77777777" w:rsidR="0042179A" w:rsidRPr="000339ED" w:rsidRDefault="0042179A" w:rsidP="000A6558">
            <w:pPr>
              <w:rPr>
                <w:sz w:val="20"/>
                <w:szCs w:val="20"/>
                <w:lang w:val="fr-FR"/>
              </w:rPr>
            </w:pPr>
            <w:r w:rsidRPr="000339ED">
              <w:rPr>
                <w:sz w:val="20"/>
                <w:szCs w:val="20"/>
                <w:lang w:val="fr-FR"/>
              </w:rPr>
              <w:t>Plan de gestion de l’élimination des HCFC (phase I, deuxième tranche)</w:t>
            </w:r>
          </w:p>
        </w:tc>
        <w:tc>
          <w:tcPr>
            <w:tcW w:w="1461" w:type="dxa"/>
          </w:tcPr>
          <w:p w14:paraId="7C874D8F" w14:textId="11B13D70" w:rsidR="0042179A" w:rsidRPr="000339ED" w:rsidRDefault="0042179A" w:rsidP="000A6558">
            <w:pPr>
              <w:jc w:val="right"/>
              <w:rPr>
                <w:sz w:val="20"/>
                <w:szCs w:val="20"/>
                <w:highlight w:val="cyan"/>
                <w:lang w:val="fr-FR"/>
              </w:rPr>
            </w:pPr>
            <w:r w:rsidRPr="000339ED">
              <w:rPr>
                <w:sz w:val="20"/>
                <w:szCs w:val="20"/>
                <w:lang w:val="fr-FR"/>
              </w:rPr>
              <w:t>90</w:t>
            </w:r>
            <w:r w:rsidR="009F4FD2">
              <w:rPr>
                <w:sz w:val="20"/>
                <w:szCs w:val="20"/>
                <w:lang w:val="fr-FR"/>
              </w:rPr>
              <w:t> </w:t>
            </w:r>
            <w:r w:rsidRPr="000339ED">
              <w:rPr>
                <w:sz w:val="20"/>
                <w:szCs w:val="20"/>
                <w:lang w:val="fr-FR"/>
              </w:rPr>
              <w:t>000</w:t>
            </w:r>
          </w:p>
        </w:tc>
        <w:tc>
          <w:tcPr>
            <w:tcW w:w="1461" w:type="dxa"/>
          </w:tcPr>
          <w:p w14:paraId="6DB75E15" w14:textId="19400CF4" w:rsidR="0042179A" w:rsidRPr="000339ED" w:rsidRDefault="0042179A" w:rsidP="000A6558">
            <w:pPr>
              <w:jc w:val="right"/>
              <w:rPr>
                <w:sz w:val="20"/>
                <w:szCs w:val="20"/>
                <w:lang w:val="fr-FR"/>
              </w:rPr>
            </w:pPr>
            <w:r w:rsidRPr="000339ED">
              <w:rPr>
                <w:sz w:val="20"/>
                <w:szCs w:val="20"/>
                <w:lang w:val="fr-FR"/>
              </w:rPr>
              <w:t>6</w:t>
            </w:r>
            <w:r w:rsidR="009F4FD2">
              <w:rPr>
                <w:sz w:val="20"/>
                <w:szCs w:val="20"/>
                <w:lang w:val="fr-FR"/>
              </w:rPr>
              <w:t> </w:t>
            </w:r>
            <w:r w:rsidRPr="000339ED">
              <w:rPr>
                <w:sz w:val="20"/>
                <w:szCs w:val="20"/>
                <w:lang w:val="fr-FR"/>
              </w:rPr>
              <w:t>300</w:t>
            </w:r>
          </w:p>
        </w:tc>
        <w:tc>
          <w:tcPr>
            <w:tcW w:w="1461" w:type="dxa"/>
          </w:tcPr>
          <w:p w14:paraId="2EA144A4" w14:textId="77777777" w:rsidR="0042179A" w:rsidRPr="000339ED" w:rsidRDefault="0042179A" w:rsidP="000A6558">
            <w:pPr>
              <w:jc w:val="center"/>
              <w:rPr>
                <w:sz w:val="20"/>
                <w:szCs w:val="20"/>
                <w:lang w:val="fr-FR"/>
              </w:rPr>
            </w:pPr>
            <w:r w:rsidRPr="000339ED">
              <w:rPr>
                <w:sz w:val="20"/>
                <w:szCs w:val="20"/>
                <w:lang w:val="fr-FR"/>
              </w:rPr>
              <w:t>ONUDI</w:t>
            </w:r>
          </w:p>
        </w:tc>
      </w:tr>
      <w:tr w:rsidR="0042179A" w:rsidRPr="000339ED" w14:paraId="3A176ACE" w14:textId="77777777" w:rsidTr="000A6558">
        <w:tc>
          <w:tcPr>
            <w:tcW w:w="540" w:type="dxa"/>
          </w:tcPr>
          <w:p w14:paraId="69FB827A" w14:textId="77777777" w:rsidR="0042179A" w:rsidRPr="000339ED" w:rsidRDefault="0042179A" w:rsidP="000A6558">
            <w:pPr>
              <w:rPr>
                <w:sz w:val="20"/>
                <w:szCs w:val="20"/>
                <w:lang w:val="fr-FR"/>
              </w:rPr>
            </w:pPr>
            <w:r w:rsidRPr="000339ED">
              <w:rPr>
                <w:sz w:val="20"/>
                <w:szCs w:val="20"/>
                <w:lang w:val="fr-FR"/>
              </w:rPr>
              <w:t>(b)</w:t>
            </w:r>
          </w:p>
        </w:tc>
        <w:tc>
          <w:tcPr>
            <w:tcW w:w="4320" w:type="dxa"/>
          </w:tcPr>
          <w:p w14:paraId="70C97555" w14:textId="77777777" w:rsidR="0042179A" w:rsidRPr="000339ED" w:rsidRDefault="0042179A" w:rsidP="000A6558">
            <w:pPr>
              <w:rPr>
                <w:sz w:val="20"/>
                <w:szCs w:val="20"/>
                <w:lang w:val="fr-FR"/>
              </w:rPr>
            </w:pPr>
            <w:r w:rsidRPr="000339ED">
              <w:rPr>
                <w:sz w:val="20"/>
                <w:szCs w:val="20"/>
                <w:lang w:val="fr-FR"/>
              </w:rPr>
              <w:t>Plan de gestion de l’élimination des HCFC (phase I, deuxième tranche)</w:t>
            </w:r>
          </w:p>
        </w:tc>
        <w:tc>
          <w:tcPr>
            <w:tcW w:w="1461" w:type="dxa"/>
          </w:tcPr>
          <w:p w14:paraId="7BA7371C" w14:textId="5FA12920" w:rsidR="0042179A" w:rsidRPr="000339ED" w:rsidRDefault="0042179A" w:rsidP="000A6558">
            <w:pPr>
              <w:jc w:val="right"/>
              <w:rPr>
                <w:sz w:val="20"/>
                <w:szCs w:val="20"/>
                <w:highlight w:val="cyan"/>
                <w:lang w:val="fr-FR"/>
              </w:rPr>
            </w:pPr>
            <w:r w:rsidRPr="000339ED">
              <w:rPr>
                <w:sz w:val="20"/>
                <w:szCs w:val="20"/>
                <w:lang w:val="fr-FR"/>
              </w:rPr>
              <w:t>125</w:t>
            </w:r>
            <w:r w:rsidR="009F4FD2">
              <w:rPr>
                <w:sz w:val="20"/>
                <w:szCs w:val="20"/>
                <w:lang w:val="fr-FR"/>
              </w:rPr>
              <w:t> </w:t>
            </w:r>
            <w:r w:rsidRPr="000339ED">
              <w:rPr>
                <w:sz w:val="20"/>
                <w:szCs w:val="20"/>
                <w:lang w:val="fr-FR"/>
              </w:rPr>
              <w:t>000</w:t>
            </w:r>
          </w:p>
        </w:tc>
        <w:tc>
          <w:tcPr>
            <w:tcW w:w="1461" w:type="dxa"/>
          </w:tcPr>
          <w:p w14:paraId="58FA297A" w14:textId="381E5A08" w:rsidR="0042179A" w:rsidRPr="000339ED" w:rsidRDefault="0042179A" w:rsidP="000A6558">
            <w:pPr>
              <w:jc w:val="right"/>
              <w:rPr>
                <w:sz w:val="20"/>
                <w:szCs w:val="20"/>
                <w:lang w:val="fr-FR"/>
              </w:rPr>
            </w:pPr>
            <w:r w:rsidRPr="000339ED">
              <w:rPr>
                <w:sz w:val="20"/>
                <w:szCs w:val="20"/>
                <w:lang w:val="fr-FR"/>
              </w:rPr>
              <w:t>16</w:t>
            </w:r>
            <w:r w:rsidR="009F4FD2">
              <w:rPr>
                <w:sz w:val="20"/>
                <w:szCs w:val="20"/>
                <w:lang w:val="fr-FR"/>
              </w:rPr>
              <w:t> </w:t>
            </w:r>
            <w:r w:rsidRPr="000339ED">
              <w:rPr>
                <w:sz w:val="20"/>
                <w:szCs w:val="20"/>
                <w:lang w:val="fr-FR"/>
              </w:rPr>
              <w:t>250</w:t>
            </w:r>
          </w:p>
        </w:tc>
        <w:tc>
          <w:tcPr>
            <w:tcW w:w="1461" w:type="dxa"/>
          </w:tcPr>
          <w:p w14:paraId="1016145A" w14:textId="77777777" w:rsidR="0042179A" w:rsidRPr="000339ED" w:rsidRDefault="0042179A" w:rsidP="000A6558">
            <w:pPr>
              <w:jc w:val="center"/>
              <w:rPr>
                <w:sz w:val="20"/>
                <w:szCs w:val="20"/>
                <w:lang w:val="fr-FR"/>
              </w:rPr>
            </w:pPr>
            <w:r w:rsidRPr="000339ED">
              <w:rPr>
                <w:sz w:val="20"/>
                <w:szCs w:val="20"/>
                <w:lang w:val="fr-FR"/>
              </w:rPr>
              <w:t>PNUE</w:t>
            </w:r>
          </w:p>
        </w:tc>
      </w:tr>
    </w:tbl>
    <w:p w14:paraId="755A1BB3" w14:textId="13C6793B" w:rsidR="00C71674" w:rsidRPr="000339ED" w:rsidRDefault="00C71674" w:rsidP="0042179A">
      <w:pPr>
        <w:rPr>
          <w:lang w:val="fr-FR"/>
        </w:rPr>
        <w:sectPr w:rsidR="00C71674" w:rsidRPr="000339ED" w:rsidSect="000A6558">
          <w:headerReference w:type="even" r:id="rId13"/>
          <w:headerReference w:type="default" r:id="rId14"/>
          <w:footerReference w:type="even" r:id="rId15"/>
          <w:footerReference w:type="default" r:id="rId16"/>
          <w:headerReference w:type="first" r:id="rId17"/>
          <w:footerReference w:type="first" r:id="rId18"/>
          <w:pgSz w:w="12240" w:h="15840" w:code="1"/>
          <w:pgMar w:top="600" w:right="1440" w:bottom="600" w:left="1440" w:header="720" w:footer="475" w:gutter="0"/>
          <w:cols w:space="720"/>
          <w:titlePg/>
          <w:docGrid w:linePitch="299"/>
        </w:sectPr>
      </w:pPr>
    </w:p>
    <w:p w14:paraId="7FBC35EE" w14:textId="77777777" w:rsidR="00441083" w:rsidRPr="000339ED" w:rsidRDefault="00441083">
      <w:pPr>
        <w:pStyle w:val="Title1"/>
        <w:rPr>
          <w:lang w:val="fr-FR"/>
        </w:rPr>
      </w:pPr>
    </w:p>
    <w:p w14:paraId="674A1058" w14:textId="3E436C7D" w:rsidR="00441083" w:rsidRPr="000339ED" w:rsidRDefault="00E60D9C">
      <w:pPr>
        <w:jc w:val="center"/>
        <w:rPr>
          <w:b/>
          <w:lang w:val="fr-FR"/>
        </w:rPr>
      </w:pPr>
      <w:r w:rsidRPr="000339ED">
        <w:rPr>
          <w:b/>
          <w:lang w:val="fr-FR"/>
        </w:rPr>
        <w:t>Annexe I</w:t>
      </w:r>
    </w:p>
    <w:p w14:paraId="3BA5D67F" w14:textId="64228CDE" w:rsidR="0042179A" w:rsidRPr="000339ED" w:rsidRDefault="0042179A">
      <w:pPr>
        <w:jc w:val="center"/>
        <w:rPr>
          <w:b/>
          <w:lang w:val="fr-FR"/>
        </w:rPr>
      </w:pPr>
    </w:p>
    <w:p w14:paraId="6A82400B" w14:textId="77777777" w:rsidR="0042179A" w:rsidRPr="000339ED" w:rsidRDefault="0042179A" w:rsidP="0042179A">
      <w:pPr>
        <w:jc w:val="center"/>
        <w:rPr>
          <w:b/>
          <w:lang w:val="fr-FR"/>
        </w:rPr>
      </w:pPr>
      <w:r w:rsidRPr="000339ED">
        <w:rPr>
          <w:b/>
          <w:lang w:val="fr-FR"/>
        </w:rPr>
        <w:t>TEXTE À INCLURE DANS L’ACCORD MIS À JOUR ENTRE LE GOUVERNEMENT DU NIGER ET LE COMITÉ EXÉCUTIF DU FONDS MULTILATÉRAL POUR L’ÉLIMINATION DES HYDROCHLOROFLUOROCARBURES</w:t>
      </w:r>
    </w:p>
    <w:p w14:paraId="21DFC7C8" w14:textId="77777777" w:rsidR="0042179A" w:rsidRPr="000339ED" w:rsidRDefault="0042179A" w:rsidP="0042179A">
      <w:pPr>
        <w:jc w:val="center"/>
        <w:rPr>
          <w:lang w:val="fr-FR"/>
        </w:rPr>
      </w:pPr>
      <w:r w:rsidRPr="000339ED">
        <w:rPr>
          <w:lang w:val="fr-FR"/>
        </w:rPr>
        <w:t>(Les changements importants sont indiqués en gras pour plus de clarté)</w:t>
      </w:r>
    </w:p>
    <w:p w14:paraId="20FFF8B5" w14:textId="77777777" w:rsidR="0042179A" w:rsidRPr="000339ED" w:rsidRDefault="0042179A" w:rsidP="0042179A">
      <w:pPr>
        <w:pStyle w:val="Heading1"/>
        <w:numPr>
          <w:ilvl w:val="0"/>
          <w:numId w:val="0"/>
        </w:numPr>
        <w:rPr>
          <w:lang w:val="fr-FR"/>
        </w:rPr>
      </w:pPr>
      <w:r w:rsidRPr="000339ED">
        <w:rPr>
          <w:lang w:val="fr-FR"/>
        </w:rPr>
        <w:t xml:space="preserve"> </w:t>
      </w:r>
    </w:p>
    <w:p w14:paraId="16F5024F" w14:textId="77777777" w:rsidR="0042179A" w:rsidRPr="000339ED" w:rsidRDefault="0042179A" w:rsidP="0042179A">
      <w:pPr>
        <w:rPr>
          <w:b/>
          <w:lang w:val="fr-FR"/>
        </w:rPr>
      </w:pPr>
      <w:r w:rsidRPr="000339ED">
        <w:rPr>
          <w:b/>
          <w:lang w:val="fr-FR"/>
        </w:rPr>
        <w:t>16.</w:t>
      </w:r>
      <w:r w:rsidRPr="000339ED">
        <w:rPr>
          <w:b/>
          <w:lang w:val="fr-FR"/>
        </w:rPr>
        <w:tab/>
        <w:t>Le présent Accord révisé remplace l’Accord conclu entre le gouvernement du Niger et le Comité exécutif à sa 66e réunion.</w:t>
      </w:r>
    </w:p>
    <w:p w14:paraId="50666046" w14:textId="77777777" w:rsidR="0042179A" w:rsidRPr="000339ED" w:rsidRDefault="0042179A" w:rsidP="0042179A">
      <w:pPr>
        <w:rPr>
          <w:lang w:val="fr-FR"/>
        </w:rPr>
      </w:pPr>
    </w:p>
    <w:p w14:paraId="02883387" w14:textId="5D6034AF" w:rsidR="0042179A" w:rsidRPr="000339ED" w:rsidRDefault="0042179A" w:rsidP="0042179A">
      <w:pPr>
        <w:rPr>
          <w:b/>
          <w:lang w:val="fr-FR"/>
        </w:rPr>
      </w:pPr>
      <w:r w:rsidRPr="000339ED">
        <w:rPr>
          <w:b/>
          <w:lang w:val="fr-FR"/>
        </w:rPr>
        <w:t>APPENDICE</w:t>
      </w:r>
      <w:r w:rsidR="005C1637">
        <w:rPr>
          <w:b/>
          <w:lang w:val="fr-FR"/>
        </w:rPr>
        <w:t> </w:t>
      </w:r>
      <w:r w:rsidRPr="000339ED">
        <w:rPr>
          <w:b/>
          <w:lang w:val="fr-FR"/>
        </w:rPr>
        <w:t xml:space="preserve">2-A :  LES OBJECTIFS ET LE FINANCEMENT </w:t>
      </w:r>
    </w:p>
    <w:tbl>
      <w:tblPr>
        <w:tblW w:w="10350" w:type="dxa"/>
        <w:tblInd w:w="-318" w:type="dxa"/>
        <w:tblLook w:val="04A0" w:firstRow="1" w:lastRow="0" w:firstColumn="1" w:lastColumn="0" w:noHBand="0" w:noVBand="1"/>
      </w:tblPr>
      <w:tblGrid>
        <w:gridCol w:w="850"/>
        <w:gridCol w:w="2276"/>
        <w:gridCol w:w="857"/>
        <w:gridCol w:w="616"/>
        <w:gridCol w:w="616"/>
        <w:gridCol w:w="666"/>
        <w:gridCol w:w="666"/>
        <w:gridCol w:w="666"/>
        <w:gridCol w:w="666"/>
        <w:gridCol w:w="857"/>
        <w:gridCol w:w="757"/>
        <w:gridCol w:w="857"/>
      </w:tblGrid>
      <w:tr w:rsidR="0042179A" w:rsidRPr="000339ED" w14:paraId="69216CE7" w14:textId="77777777" w:rsidTr="000A6558">
        <w:trPr>
          <w:trHeight w:val="2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3E2D6A34" w14:textId="77777777" w:rsidR="0042179A" w:rsidRPr="000339ED" w:rsidRDefault="0042179A" w:rsidP="000A6558">
            <w:pPr>
              <w:jc w:val="left"/>
              <w:rPr>
                <w:b/>
                <w:color w:val="000000"/>
                <w:sz w:val="20"/>
                <w:szCs w:val="20"/>
                <w:lang w:val="fr-FR"/>
              </w:rPr>
            </w:pPr>
            <w:r w:rsidRPr="000339ED">
              <w:rPr>
                <w:b/>
                <w:color w:val="000000"/>
                <w:sz w:val="20"/>
                <w:szCs w:val="20"/>
                <w:lang w:val="fr-FR"/>
              </w:rPr>
              <w:t>Rangée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F503484"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Détails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2FBA4CF"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2012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AEE98F4"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2013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E6E96F0"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2014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3A16E46"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2015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3103B4A"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2016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0BF40C7"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2017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424E34A"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2018</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308C49"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2019</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82B6C5"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2020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4AA6CED" w14:textId="77777777" w:rsidR="0042179A" w:rsidRPr="000339ED" w:rsidRDefault="0042179A" w:rsidP="000A6558">
            <w:pPr>
              <w:jc w:val="center"/>
              <w:rPr>
                <w:b/>
                <w:bCs/>
                <w:color w:val="000000"/>
                <w:sz w:val="20"/>
                <w:szCs w:val="20"/>
                <w:lang w:val="fr-FR"/>
              </w:rPr>
            </w:pPr>
            <w:r w:rsidRPr="000339ED">
              <w:rPr>
                <w:b/>
                <w:bCs/>
                <w:color w:val="000000"/>
                <w:sz w:val="20"/>
                <w:szCs w:val="20"/>
                <w:lang w:val="fr-FR"/>
              </w:rPr>
              <w:t xml:space="preserve">Total </w:t>
            </w:r>
          </w:p>
        </w:tc>
      </w:tr>
      <w:tr w:rsidR="0042179A" w:rsidRPr="000339ED" w14:paraId="028B0AB6" w14:textId="77777777" w:rsidTr="000A6558">
        <w:trPr>
          <w:trHeight w:val="570"/>
        </w:trPr>
        <w:tc>
          <w:tcPr>
            <w:tcW w:w="0" w:type="auto"/>
            <w:tcBorders>
              <w:top w:val="nil"/>
              <w:left w:val="single" w:sz="4" w:space="0" w:color="auto"/>
              <w:bottom w:val="single" w:sz="4" w:space="0" w:color="auto"/>
              <w:right w:val="single" w:sz="4" w:space="0" w:color="auto"/>
            </w:tcBorders>
            <w:shd w:val="clear" w:color="auto" w:fill="auto"/>
            <w:noWrap/>
            <w:hideMark/>
          </w:tcPr>
          <w:p w14:paraId="425BCB96" w14:textId="5EF61FE1" w:rsidR="0042179A" w:rsidRPr="000339ED" w:rsidRDefault="0042179A" w:rsidP="000A6558">
            <w:pPr>
              <w:jc w:val="left"/>
              <w:rPr>
                <w:color w:val="000000"/>
                <w:sz w:val="20"/>
                <w:szCs w:val="20"/>
                <w:lang w:val="fr-FR"/>
              </w:rPr>
            </w:pPr>
            <w:r w:rsidRPr="000339ED">
              <w:rPr>
                <w:color w:val="000000"/>
                <w:sz w:val="20"/>
                <w:szCs w:val="20"/>
                <w:lang w:val="fr-FR"/>
              </w:rPr>
              <w:t>1</w:t>
            </w:r>
            <w:r w:rsidR="00871C42">
              <w:rPr>
                <w:color w:val="000000"/>
                <w:sz w:val="20"/>
                <w:szCs w:val="20"/>
                <w:lang w:val="fr-FR"/>
              </w:rPr>
              <w:t>.</w:t>
            </w:r>
            <w:r w:rsidRPr="000339ED">
              <w:rPr>
                <w:color w:val="000000"/>
                <w:sz w:val="20"/>
                <w:szCs w:val="20"/>
                <w:lang w:val="fr-FR"/>
              </w:rPr>
              <w:t>1</w:t>
            </w:r>
          </w:p>
        </w:tc>
        <w:tc>
          <w:tcPr>
            <w:tcW w:w="0" w:type="auto"/>
            <w:tcBorders>
              <w:top w:val="nil"/>
              <w:left w:val="nil"/>
              <w:bottom w:val="single" w:sz="4" w:space="0" w:color="auto"/>
              <w:right w:val="single" w:sz="4" w:space="0" w:color="auto"/>
            </w:tcBorders>
            <w:shd w:val="clear" w:color="auto" w:fill="auto"/>
            <w:hideMark/>
          </w:tcPr>
          <w:p w14:paraId="569E0206" w14:textId="77777777" w:rsidR="0042179A" w:rsidRPr="000339ED" w:rsidRDefault="0042179A" w:rsidP="000A6558">
            <w:pPr>
              <w:jc w:val="left"/>
              <w:rPr>
                <w:color w:val="000000"/>
                <w:sz w:val="20"/>
                <w:szCs w:val="20"/>
                <w:lang w:val="fr-FR"/>
              </w:rPr>
            </w:pPr>
            <w:r w:rsidRPr="000339ED">
              <w:rPr>
                <w:color w:val="000000"/>
                <w:sz w:val="20"/>
                <w:szCs w:val="20"/>
                <w:lang w:val="fr-FR"/>
              </w:rPr>
              <w:t xml:space="preserve">Calendrier de réduction des substances du groupe I de l’annexe C du Protocole de Montréal (tonnes PAO) </w:t>
            </w:r>
          </w:p>
        </w:tc>
        <w:tc>
          <w:tcPr>
            <w:tcW w:w="0" w:type="auto"/>
            <w:tcBorders>
              <w:top w:val="nil"/>
              <w:left w:val="nil"/>
              <w:bottom w:val="single" w:sz="4" w:space="0" w:color="auto"/>
              <w:right w:val="single" w:sz="4" w:space="0" w:color="auto"/>
            </w:tcBorders>
            <w:shd w:val="clear" w:color="auto" w:fill="auto"/>
            <w:hideMark/>
          </w:tcPr>
          <w:p w14:paraId="06C0736E" w14:textId="77777777" w:rsidR="0042179A" w:rsidRPr="000339ED" w:rsidRDefault="0042179A" w:rsidP="000A6558">
            <w:pPr>
              <w:jc w:val="right"/>
              <w:rPr>
                <w:color w:val="000000"/>
                <w:sz w:val="20"/>
                <w:szCs w:val="20"/>
                <w:lang w:val="fr-FR"/>
              </w:rPr>
            </w:pPr>
            <w:proofErr w:type="spellStart"/>
            <w:r w:rsidRPr="000339ED">
              <w:rPr>
                <w:color w:val="000000"/>
                <w:sz w:val="20"/>
                <w:szCs w:val="20"/>
                <w:lang w:val="fr-FR"/>
              </w:rPr>
              <w:t>s.o</w:t>
            </w:r>
            <w:proofErr w:type="spellEnd"/>
            <w:r w:rsidRPr="000339ED">
              <w:rPr>
                <w:color w:val="000000"/>
                <w:sz w:val="20"/>
                <w:szCs w:val="20"/>
                <w:lang w:val="fr-FR"/>
              </w:rPr>
              <w:t>.</w:t>
            </w:r>
          </w:p>
        </w:tc>
        <w:tc>
          <w:tcPr>
            <w:tcW w:w="0" w:type="auto"/>
            <w:tcBorders>
              <w:top w:val="nil"/>
              <w:left w:val="nil"/>
              <w:bottom w:val="single" w:sz="4" w:space="0" w:color="auto"/>
              <w:right w:val="single" w:sz="4" w:space="0" w:color="auto"/>
            </w:tcBorders>
            <w:shd w:val="clear" w:color="auto" w:fill="auto"/>
            <w:hideMark/>
          </w:tcPr>
          <w:p w14:paraId="2018EEDF" w14:textId="77777777" w:rsidR="0042179A" w:rsidRPr="000339ED" w:rsidRDefault="0042179A" w:rsidP="000A6558">
            <w:pPr>
              <w:jc w:val="right"/>
              <w:rPr>
                <w:b/>
                <w:color w:val="000000"/>
                <w:sz w:val="20"/>
                <w:szCs w:val="20"/>
                <w:lang w:val="fr-FR"/>
              </w:rPr>
            </w:pPr>
            <w:r w:rsidRPr="000339ED">
              <w:rPr>
                <w:b/>
                <w:color w:val="000000"/>
                <w:sz w:val="20"/>
                <w:szCs w:val="20"/>
                <w:lang w:val="fr-FR"/>
              </w:rPr>
              <w:t>16,0</w:t>
            </w:r>
          </w:p>
        </w:tc>
        <w:tc>
          <w:tcPr>
            <w:tcW w:w="0" w:type="auto"/>
            <w:tcBorders>
              <w:top w:val="nil"/>
              <w:left w:val="nil"/>
              <w:bottom w:val="single" w:sz="4" w:space="0" w:color="auto"/>
              <w:right w:val="single" w:sz="4" w:space="0" w:color="auto"/>
            </w:tcBorders>
            <w:shd w:val="clear" w:color="auto" w:fill="auto"/>
            <w:hideMark/>
          </w:tcPr>
          <w:p w14:paraId="7790A56B" w14:textId="77777777" w:rsidR="0042179A" w:rsidRPr="000339ED" w:rsidRDefault="0042179A" w:rsidP="000A6558">
            <w:pPr>
              <w:jc w:val="right"/>
              <w:rPr>
                <w:b/>
                <w:color w:val="000000"/>
                <w:sz w:val="20"/>
                <w:szCs w:val="20"/>
                <w:lang w:val="fr-FR"/>
              </w:rPr>
            </w:pPr>
            <w:r w:rsidRPr="000339ED">
              <w:rPr>
                <w:b/>
                <w:color w:val="000000"/>
                <w:sz w:val="20"/>
                <w:szCs w:val="20"/>
                <w:lang w:val="fr-FR"/>
              </w:rPr>
              <w:t>16,0</w:t>
            </w:r>
          </w:p>
        </w:tc>
        <w:tc>
          <w:tcPr>
            <w:tcW w:w="0" w:type="auto"/>
            <w:tcBorders>
              <w:top w:val="nil"/>
              <w:left w:val="nil"/>
              <w:bottom w:val="single" w:sz="4" w:space="0" w:color="auto"/>
              <w:right w:val="single" w:sz="4" w:space="0" w:color="auto"/>
            </w:tcBorders>
            <w:shd w:val="clear" w:color="auto" w:fill="auto"/>
            <w:hideMark/>
          </w:tcPr>
          <w:p w14:paraId="0326F3DC" w14:textId="77777777" w:rsidR="0042179A" w:rsidRPr="000339ED" w:rsidRDefault="0042179A" w:rsidP="000A6558">
            <w:pPr>
              <w:jc w:val="right"/>
              <w:rPr>
                <w:b/>
                <w:color w:val="000000"/>
                <w:sz w:val="20"/>
                <w:szCs w:val="20"/>
                <w:lang w:val="fr-FR"/>
              </w:rPr>
            </w:pPr>
            <w:r w:rsidRPr="000339ED">
              <w:rPr>
                <w:b/>
                <w:color w:val="000000"/>
                <w:sz w:val="20"/>
                <w:szCs w:val="20"/>
                <w:lang w:val="fr-FR"/>
              </w:rPr>
              <w:t>14,40</w:t>
            </w:r>
          </w:p>
        </w:tc>
        <w:tc>
          <w:tcPr>
            <w:tcW w:w="0" w:type="auto"/>
            <w:tcBorders>
              <w:top w:val="nil"/>
              <w:left w:val="nil"/>
              <w:bottom w:val="single" w:sz="4" w:space="0" w:color="auto"/>
              <w:right w:val="single" w:sz="4" w:space="0" w:color="auto"/>
            </w:tcBorders>
            <w:shd w:val="clear" w:color="auto" w:fill="auto"/>
            <w:hideMark/>
          </w:tcPr>
          <w:p w14:paraId="0865E750" w14:textId="77777777" w:rsidR="0042179A" w:rsidRPr="000339ED" w:rsidRDefault="0042179A" w:rsidP="000A6558">
            <w:pPr>
              <w:jc w:val="right"/>
              <w:rPr>
                <w:b/>
                <w:color w:val="000000"/>
                <w:sz w:val="20"/>
                <w:szCs w:val="20"/>
                <w:lang w:val="fr-FR"/>
              </w:rPr>
            </w:pPr>
            <w:r w:rsidRPr="000339ED">
              <w:rPr>
                <w:b/>
                <w:color w:val="000000"/>
                <w:sz w:val="20"/>
                <w:szCs w:val="20"/>
                <w:lang w:val="fr-FR"/>
              </w:rPr>
              <w:t>14,40</w:t>
            </w:r>
          </w:p>
        </w:tc>
        <w:tc>
          <w:tcPr>
            <w:tcW w:w="0" w:type="auto"/>
            <w:tcBorders>
              <w:top w:val="nil"/>
              <w:left w:val="nil"/>
              <w:bottom w:val="single" w:sz="4" w:space="0" w:color="auto"/>
              <w:right w:val="single" w:sz="4" w:space="0" w:color="auto"/>
            </w:tcBorders>
            <w:shd w:val="clear" w:color="auto" w:fill="auto"/>
            <w:hideMark/>
          </w:tcPr>
          <w:p w14:paraId="486797DE" w14:textId="77777777" w:rsidR="0042179A" w:rsidRPr="000339ED" w:rsidRDefault="0042179A" w:rsidP="000A6558">
            <w:pPr>
              <w:jc w:val="right"/>
              <w:rPr>
                <w:b/>
                <w:color w:val="000000"/>
                <w:sz w:val="20"/>
                <w:szCs w:val="20"/>
                <w:lang w:val="fr-FR"/>
              </w:rPr>
            </w:pPr>
            <w:r w:rsidRPr="000339ED">
              <w:rPr>
                <w:b/>
                <w:color w:val="000000"/>
                <w:sz w:val="20"/>
                <w:szCs w:val="20"/>
                <w:lang w:val="fr-FR"/>
              </w:rPr>
              <w:t>14,40</w:t>
            </w:r>
          </w:p>
        </w:tc>
        <w:tc>
          <w:tcPr>
            <w:tcW w:w="0" w:type="auto"/>
            <w:tcBorders>
              <w:top w:val="nil"/>
              <w:left w:val="nil"/>
              <w:bottom w:val="single" w:sz="4" w:space="0" w:color="auto"/>
              <w:right w:val="single" w:sz="4" w:space="0" w:color="auto"/>
            </w:tcBorders>
            <w:shd w:val="clear" w:color="auto" w:fill="auto"/>
            <w:hideMark/>
          </w:tcPr>
          <w:p w14:paraId="493A0C23" w14:textId="77777777" w:rsidR="0042179A" w:rsidRPr="000339ED" w:rsidRDefault="0042179A" w:rsidP="000A6558">
            <w:pPr>
              <w:jc w:val="right"/>
              <w:rPr>
                <w:b/>
                <w:color w:val="000000"/>
                <w:sz w:val="20"/>
                <w:szCs w:val="20"/>
                <w:lang w:val="fr-FR"/>
              </w:rPr>
            </w:pPr>
            <w:r w:rsidRPr="000339ED">
              <w:rPr>
                <w:b/>
                <w:color w:val="000000"/>
                <w:sz w:val="20"/>
                <w:szCs w:val="20"/>
                <w:lang w:val="fr-FR"/>
              </w:rPr>
              <w:t>14,40</w:t>
            </w:r>
          </w:p>
        </w:tc>
        <w:tc>
          <w:tcPr>
            <w:tcW w:w="0" w:type="auto"/>
            <w:tcBorders>
              <w:top w:val="nil"/>
              <w:left w:val="nil"/>
              <w:bottom w:val="single" w:sz="4" w:space="0" w:color="auto"/>
              <w:right w:val="single" w:sz="4" w:space="0" w:color="auto"/>
            </w:tcBorders>
            <w:shd w:val="clear" w:color="auto" w:fill="auto"/>
            <w:hideMark/>
          </w:tcPr>
          <w:p w14:paraId="52F065DE" w14:textId="77777777" w:rsidR="0042179A" w:rsidRPr="000339ED" w:rsidRDefault="0042179A" w:rsidP="000A6558">
            <w:pPr>
              <w:jc w:val="right"/>
              <w:rPr>
                <w:b/>
                <w:color w:val="000000"/>
                <w:sz w:val="20"/>
                <w:szCs w:val="20"/>
                <w:lang w:val="fr-FR"/>
              </w:rPr>
            </w:pPr>
            <w:r w:rsidRPr="000339ED">
              <w:rPr>
                <w:b/>
                <w:color w:val="000000"/>
                <w:sz w:val="20"/>
                <w:szCs w:val="20"/>
                <w:lang w:val="fr-FR"/>
              </w:rPr>
              <w:t>14,40</w:t>
            </w:r>
          </w:p>
        </w:tc>
        <w:tc>
          <w:tcPr>
            <w:tcW w:w="0" w:type="auto"/>
            <w:tcBorders>
              <w:top w:val="nil"/>
              <w:left w:val="nil"/>
              <w:bottom w:val="single" w:sz="4" w:space="0" w:color="auto"/>
              <w:right w:val="single" w:sz="4" w:space="0" w:color="auto"/>
            </w:tcBorders>
            <w:shd w:val="clear" w:color="auto" w:fill="auto"/>
            <w:hideMark/>
          </w:tcPr>
          <w:p w14:paraId="6B80D69A" w14:textId="77777777" w:rsidR="0042179A" w:rsidRPr="000339ED" w:rsidRDefault="0042179A" w:rsidP="000A6558">
            <w:pPr>
              <w:jc w:val="right"/>
              <w:rPr>
                <w:b/>
                <w:color w:val="000000"/>
                <w:sz w:val="20"/>
                <w:szCs w:val="20"/>
                <w:lang w:val="fr-FR"/>
              </w:rPr>
            </w:pPr>
            <w:r w:rsidRPr="000339ED">
              <w:rPr>
                <w:b/>
                <w:color w:val="000000"/>
                <w:sz w:val="20"/>
                <w:szCs w:val="20"/>
                <w:lang w:val="fr-FR"/>
              </w:rPr>
              <w:t>10,40</w:t>
            </w:r>
          </w:p>
        </w:tc>
        <w:tc>
          <w:tcPr>
            <w:tcW w:w="0" w:type="auto"/>
            <w:tcBorders>
              <w:top w:val="nil"/>
              <w:left w:val="nil"/>
              <w:bottom w:val="single" w:sz="4" w:space="0" w:color="auto"/>
              <w:right w:val="single" w:sz="4" w:space="0" w:color="auto"/>
            </w:tcBorders>
            <w:shd w:val="clear" w:color="auto" w:fill="auto"/>
            <w:hideMark/>
          </w:tcPr>
          <w:p w14:paraId="48B5D3CC" w14:textId="77777777" w:rsidR="0042179A" w:rsidRPr="000339ED" w:rsidRDefault="0042179A" w:rsidP="000A6558">
            <w:pPr>
              <w:jc w:val="right"/>
              <w:rPr>
                <w:color w:val="000000"/>
                <w:sz w:val="20"/>
                <w:szCs w:val="20"/>
                <w:lang w:val="fr-FR"/>
              </w:rPr>
            </w:pPr>
            <w:proofErr w:type="spellStart"/>
            <w:r w:rsidRPr="000339ED">
              <w:rPr>
                <w:color w:val="000000"/>
                <w:sz w:val="20"/>
                <w:szCs w:val="20"/>
                <w:lang w:val="fr-FR"/>
              </w:rPr>
              <w:t>s.o</w:t>
            </w:r>
            <w:proofErr w:type="spellEnd"/>
            <w:r w:rsidRPr="000339ED">
              <w:rPr>
                <w:color w:val="000000"/>
                <w:sz w:val="20"/>
                <w:szCs w:val="20"/>
                <w:lang w:val="fr-FR"/>
              </w:rPr>
              <w:t>.</w:t>
            </w:r>
          </w:p>
        </w:tc>
      </w:tr>
      <w:tr w:rsidR="0042179A" w:rsidRPr="000339ED" w14:paraId="4D82231D" w14:textId="77777777" w:rsidTr="000A6558">
        <w:trPr>
          <w:trHeight w:val="541"/>
        </w:trPr>
        <w:tc>
          <w:tcPr>
            <w:tcW w:w="0" w:type="auto"/>
            <w:tcBorders>
              <w:top w:val="nil"/>
              <w:left w:val="single" w:sz="4" w:space="0" w:color="auto"/>
              <w:bottom w:val="single" w:sz="4" w:space="0" w:color="auto"/>
              <w:right w:val="single" w:sz="4" w:space="0" w:color="auto"/>
            </w:tcBorders>
            <w:shd w:val="clear" w:color="auto" w:fill="auto"/>
            <w:noWrap/>
            <w:hideMark/>
          </w:tcPr>
          <w:p w14:paraId="2B26942D" w14:textId="4E0D7163" w:rsidR="0042179A" w:rsidRPr="000339ED" w:rsidRDefault="0042179A" w:rsidP="000A6558">
            <w:pPr>
              <w:jc w:val="left"/>
              <w:rPr>
                <w:color w:val="000000"/>
                <w:sz w:val="20"/>
                <w:szCs w:val="20"/>
                <w:lang w:val="fr-FR"/>
              </w:rPr>
            </w:pPr>
            <w:r w:rsidRPr="000339ED">
              <w:rPr>
                <w:color w:val="000000"/>
                <w:sz w:val="20"/>
                <w:szCs w:val="20"/>
                <w:lang w:val="fr-FR"/>
              </w:rPr>
              <w:t>1</w:t>
            </w:r>
            <w:r w:rsidR="00871C42">
              <w:rPr>
                <w:color w:val="000000"/>
                <w:sz w:val="20"/>
                <w:szCs w:val="20"/>
                <w:lang w:val="fr-FR"/>
              </w:rPr>
              <w:t>.</w:t>
            </w:r>
            <w:r w:rsidRPr="000339ED">
              <w:rPr>
                <w:color w:val="000000"/>
                <w:sz w:val="20"/>
                <w:szCs w:val="20"/>
                <w:lang w:val="fr-FR"/>
              </w:rPr>
              <w:t>2</w:t>
            </w:r>
          </w:p>
        </w:tc>
        <w:tc>
          <w:tcPr>
            <w:tcW w:w="0" w:type="auto"/>
            <w:tcBorders>
              <w:top w:val="nil"/>
              <w:left w:val="nil"/>
              <w:bottom w:val="single" w:sz="4" w:space="0" w:color="auto"/>
              <w:right w:val="single" w:sz="4" w:space="0" w:color="auto"/>
            </w:tcBorders>
            <w:shd w:val="clear" w:color="auto" w:fill="auto"/>
            <w:hideMark/>
          </w:tcPr>
          <w:p w14:paraId="020F54B3" w14:textId="77777777" w:rsidR="0042179A" w:rsidRPr="000339ED" w:rsidRDefault="0042179A" w:rsidP="000A6558">
            <w:pPr>
              <w:jc w:val="left"/>
              <w:rPr>
                <w:color w:val="000000"/>
                <w:sz w:val="20"/>
                <w:szCs w:val="20"/>
                <w:lang w:val="fr-FR"/>
              </w:rPr>
            </w:pPr>
            <w:r w:rsidRPr="000339ED">
              <w:rPr>
                <w:color w:val="000000"/>
                <w:sz w:val="20"/>
                <w:szCs w:val="20"/>
                <w:lang w:val="fr-FR"/>
              </w:rPr>
              <w:t xml:space="preserve">Consommation maximum autorisée des substances du groupe I de l’annexe C (tonnes PAO) </w:t>
            </w:r>
          </w:p>
        </w:tc>
        <w:tc>
          <w:tcPr>
            <w:tcW w:w="0" w:type="auto"/>
            <w:tcBorders>
              <w:top w:val="nil"/>
              <w:left w:val="nil"/>
              <w:bottom w:val="single" w:sz="4" w:space="0" w:color="auto"/>
              <w:right w:val="single" w:sz="4" w:space="0" w:color="auto"/>
            </w:tcBorders>
            <w:shd w:val="clear" w:color="auto" w:fill="auto"/>
            <w:hideMark/>
          </w:tcPr>
          <w:p w14:paraId="2131130C" w14:textId="77777777" w:rsidR="0042179A" w:rsidRPr="000339ED" w:rsidRDefault="0042179A" w:rsidP="000A6558">
            <w:pPr>
              <w:jc w:val="right"/>
              <w:rPr>
                <w:color w:val="000000"/>
                <w:sz w:val="20"/>
                <w:szCs w:val="20"/>
                <w:lang w:val="fr-FR"/>
              </w:rPr>
            </w:pPr>
            <w:proofErr w:type="spellStart"/>
            <w:r w:rsidRPr="000339ED">
              <w:rPr>
                <w:color w:val="000000"/>
                <w:sz w:val="20"/>
                <w:szCs w:val="20"/>
                <w:lang w:val="fr-FR"/>
              </w:rPr>
              <w:t>s.o</w:t>
            </w:r>
            <w:proofErr w:type="spellEnd"/>
            <w:r w:rsidRPr="000339ED">
              <w:rPr>
                <w:color w:val="000000"/>
                <w:sz w:val="20"/>
                <w:szCs w:val="20"/>
                <w:lang w:val="fr-FR"/>
              </w:rPr>
              <w:t>.</w:t>
            </w:r>
          </w:p>
        </w:tc>
        <w:tc>
          <w:tcPr>
            <w:tcW w:w="0" w:type="auto"/>
            <w:tcBorders>
              <w:top w:val="nil"/>
              <w:left w:val="nil"/>
              <w:bottom w:val="single" w:sz="4" w:space="0" w:color="auto"/>
              <w:right w:val="single" w:sz="4" w:space="0" w:color="auto"/>
            </w:tcBorders>
            <w:shd w:val="clear" w:color="auto" w:fill="auto"/>
            <w:hideMark/>
          </w:tcPr>
          <w:p w14:paraId="72B479CB" w14:textId="77777777" w:rsidR="0042179A" w:rsidRPr="000339ED" w:rsidRDefault="0042179A" w:rsidP="000A6558">
            <w:pPr>
              <w:jc w:val="right"/>
              <w:rPr>
                <w:color w:val="000000"/>
                <w:sz w:val="20"/>
                <w:szCs w:val="20"/>
                <w:lang w:val="fr-FR"/>
              </w:rPr>
            </w:pPr>
            <w:r w:rsidRPr="000339ED">
              <w:rPr>
                <w:color w:val="000000"/>
                <w:sz w:val="20"/>
                <w:szCs w:val="20"/>
                <w:lang w:val="fr-FR"/>
              </w:rPr>
              <w:t>16,0</w:t>
            </w:r>
          </w:p>
        </w:tc>
        <w:tc>
          <w:tcPr>
            <w:tcW w:w="0" w:type="auto"/>
            <w:tcBorders>
              <w:top w:val="nil"/>
              <w:left w:val="nil"/>
              <w:bottom w:val="single" w:sz="4" w:space="0" w:color="auto"/>
              <w:right w:val="single" w:sz="4" w:space="0" w:color="auto"/>
            </w:tcBorders>
            <w:shd w:val="clear" w:color="auto" w:fill="auto"/>
            <w:hideMark/>
          </w:tcPr>
          <w:p w14:paraId="10B147B3" w14:textId="77777777" w:rsidR="0042179A" w:rsidRPr="000339ED" w:rsidRDefault="0042179A" w:rsidP="000A6558">
            <w:pPr>
              <w:jc w:val="right"/>
              <w:rPr>
                <w:color w:val="000000"/>
                <w:sz w:val="20"/>
                <w:szCs w:val="20"/>
                <w:lang w:val="fr-FR"/>
              </w:rPr>
            </w:pPr>
            <w:r w:rsidRPr="000339ED">
              <w:rPr>
                <w:color w:val="000000"/>
                <w:sz w:val="20"/>
                <w:szCs w:val="20"/>
                <w:lang w:val="fr-FR"/>
              </w:rPr>
              <w:t>16,0</w:t>
            </w:r>
          </w:p>
        </w:tc>
        <w:tc>
          <w:tcPr>
            <w:tcW w:w="0" w:type="auto"/>
            <w:tcBorders>
              <w:top w:val="nil"/>
              <w:left w:val="nil"/>
              <w:bottom w:val="single" w:sz="4" w:space="0" w:color="auto"/>
              <w:right w:val="single" w:sz="4" w:space="0" w:color="auto"/>
            </w:tcBorders>
            <w:shd w:val="clear" w:color="auto" w:fill="auto"/>
            <w:hideMark/>
          </w:tcPr>
          <w:p w14:paraId="7C1867AE" w14:textId="77777777" w:rsidR="0042179A" w:rsidRPr="000339ED" w:rsidRDefault="0042179A" w:rsidP="000A6558">
            <w:pPr>
              <w:jc w:val="right"/>
              <w:rPr>
                <w:color w:val="000000"/>
                <w:sz w:val="20"/>
                <w:szCs w:val="20"/>
                <w:lang w:val="fr-FR"/>
              </w:rPr>
            </w:pPr>
            <w:r w:rsidRPr="000339ED">
              <w:rPr>
                <w:color w:val="000000"/>
                <w:sz w:val="20"/>
                <w:szCs w:val="20"/>
                <w:lang w:val="fr-FR"/>
              </w:rPr>
              <w:t>14,40</w:t>
            </w:r>
          </w:p>
        </w:tc>
        <w:tc>
          <w:tcPr>
            <w:tcW w:w="0" w:type="auto"/>
            <w:tcBorders>
              <w:top w:val="nil"/>
              <w:left w:val="nil"/>
              <w:bottom w:val="single" w:sz="4" w:space="0" w:color="auto"/>
              <w:right w:val="single" w:sz="4" w:space="0" w:color="auto"/>
            </w:tcBorders>
            <w:shd w:val="clear" w:color="auto" w:fill="auto"/>
            <w:hideMark/>
          </w:tcPr>
          <w:p w14:paraId="4F4E6D41" w14:textId="77777777" w:rsidR="0042179A" w:rsidRPr="000339ED" w:rsidRDefault="0042179A" w:rsidP="000A6558">
            <w:pPr>
              <w:jc w:val="right"/>
              <w:rPr>
                <w:color w:val="000000"/>
                <w:sz w:val="20"/>
                <w:szCs w:val="20"/>
                <w:lang w:val="fr-FR"/>
              </w:rPr>
            </w:pPr>
            <w:r w:rsidRPr="000339ED">
              <w:rPr>
                <w:color w:val="000000"/>
                <w:sz w:val="20"/>
                <w:szCs w:val="20"/>
                <w:lang w:val="fr-FR"/>
              </w:rPr>
              <w:t>14,40</w:t>
            </w:r>
          </w:p>
        </w:tc>
        <w:tc>
          <w:tcPr>
            <w:tcW w:w="0" w:type="auto"/>
            <w:tcBorders>
              <w:top w:val="nil"/>
              <w:left w:val="nil"/>
              <w:bottom w:val="single" w:sz="4" w:space="0" w:color="auto"/>
              <w:right w:val="single" w:sz="4" w:space="0" w:color="auto"/>
            </w:tcBorders>
            <w:shd w:val="clear" w:color="auto" w:fill="auto"/>
            <w:hideMark/>
          </w:tcPr>
          <w:p w14:paraId="0EC237F3" w14:textId="77777777" w:rsidR="0042179A" w:rsidRPr="000339ED" w:rsidRDefault="0042179A" w:rsidP="000A6558">
            <w:pPr>
              <w:jc w:val="right"/>
              <w:rPr>
                <w:color w:val="000000"/>
                <w:sz w:val="20"/>
                <w:szCs w:val="20"/>
                <w:lang w:val="fr-FR"/>
              </w:rPr>
            </w:pPr>
            <w:r w:rsidRPr="000339ED">
              <w:rPr>
                <w:color w:val="000000"/>
                <w:sz w:val="20"/>
                <w:szCs w:val="20"/>
                <w:lang w:val="fr-FR"/>
              </w:rPr>
              <w:t>14,40</w:t>
            </w:r>
          </w:p>
        </w:tc>
        <w:tc>
          <w:tcPr>
            <w:tcW w:w="0" w:type="auto"/>
            <w:tcBorders>
              <w:top w:val="nil"/>
              <w:left w:val="nil"/>
              <w:bottom w:val="single" w:sz="4" w:space="0" w:color="auto"/>
              <w:right w:val="single" w:sz="4" w:space="0" w:color="auto"/>
            </w:tcBorders>
            <w:shd w:val="clear" w:color="auto" w:fill="auto"/>
            <w:hideMark/>
          </w:tcPr>
          <w:p w14:paraId="4BE916E1" w14:textId="77777777" w:rsidR="0042179A" w:rsidRPr="000339ED" w:rsidRDefault="0042179A" w:rsidP="000A6558">
            <w:pPr>
              <w:jc w:val="right"/>
              <w:rPr>
                <w:color w:val="000000"/>
                <w:sz w:val="20"/>
                <w:szCs w:val="20"/>
                <w:lang w:val="fr-FR"/>
              </w:rPr>
            </w:pPr>
            <w:r w:rsidRPr="000339ED">
              <w:rPr>
                <w:color w:val="000000"/>
                <w:sz w:val="20"/>
                <w:szCs w:val="20"/>
                <w:lang w:val="fr-FR"/>
              </w:rPr>
              <w:t>14,40</w:t>
            </w:r>
          </w:p>
        </w:tc>
        <w:tc>
          <w:tcPr>
            <w:tcW w:w="0" w:type="auto"/>
            <w:tcBorders>
              <w:top w:val="nil"/>
              <w:left w:val="nil"/>
              <w:bottom w:val="single" w:sz="4" w:space="0" w:color="auto"/>
              <w:right w:val="single" w:sz="4" w:space="0" w:color="auto"/>
            </w:tcBorders>
            <w:shd w:val="clear" w:color="auto" w:fill="auto"/>
            <w:hideMark/>
          </w:tcPr>
          <w:p w14:paraId="481F9905" w14:textId="77777777" w:rsidR="0042179A" w:rsidRPr="000339ED" w:rsidRDefault="0042179A" w:rsidP="000A6558">
            <w:pPr>
              <w:jc w:val="right"/>
              <w:rPr>
                <w:color w:val="000000"/>
                <w:sz w:val="20"/>
                <w:szCs w:val="20"/>
                <w:lang w:val="fr-FR"/>
              </w:rPr>
            </w:pPr>
            <w:r w:rsidRPr="000339ED">
              <w:rPr>
                <w:color w:val="000000"/>
                <w:sz w:val="20"/>
                <w:szCs w:val="20"/>
                <w:lang w:val="fr-FR"/>
              </w:rPr>
              <w:t>14,40</w:t>
            </w:r>
          </w:p>
        </w:tc>
        <w:tc>
          <w:tcPr>
            <w:tcW w:w="0" w:type="auto"/>
            <w:tcBorders>
              <w:top w:val="nil"/>
              <w:left w:val="nil"/>
              <w:bottom w:val="single" w:sz="4" w:space="0" w:color="auto"/>
              <w:right w:val="single" w:sz="4" w:space="0" w:color="auto"/>
            </w:tcBorders>
            <w:shd w:val="clear" w:color="auto" w:fill="auto"/>
            <w:hideMark/>
          </w:tcPr>
          <w:p w14:paraId="7F3E2224" w14:textId="77777777" w:rsidR="0042179A" w:rsidRPr="000339ED" w:rsidRDefault="0042179A" w:rsidP="000A6558">
            <w:pPr>
              <w:jc w:val="right"/>
              <w:rPr>
                <w:color w:val="000000"/>
                <w:sz w:val="20"/>
                <w:szCs w:val="20"/>
                <w:lang w:val="fr-FR"/>
              </w:rPr>
            </w:pPr>
            <w:r w:rsidRPr="000339ED">
              <w:rPr>
                <w:color w:val="000000"/>
                <w:sz w:val="20"/>
                <w:szCs w:val="20"/>
                <w:lang w:val="fr-FR"/>
              </w:rPr>
              <w:t>10,40</w:t>
            </w:r>
          </w:p>
        </w:tc>
        <w:tc>
          <w:tcPr>
            <w:tcW w:w="0" w:type="auto"/>
            <w:tcBorders>
              <w:top w:val="nil"/>
              <w:left w:val="nil"/>
              <w:bottom w:val="single" w:sz="4" w:space="0" w:color="auto"/>
              <w:right w:val="single" w:sz="4" w:space="0" w:color="auto"/>
            </w:tcBorders>
            <w:shd w:val="clear" w:color="auto" w:fill="auto"/>
            <w:hideMark/>
          </w:tcPr>
          <w:p w14:paraId="0DB0AA4E" w14:textId="77777777" w:rsidR="0042179A" w:rsidRPr="000339ED" w:rsidRDefault="0042179A" w:rsidP="000A6558">
            <w:pPr>
              <w:jc w:val="right"/>
              <w:rPr>
                <w:color w:val="000000"/>
                <w:sz w:val="20"/>
                <w:szCs w:val="20"/>
                <w:lang w:val="fr-FR"/>
              </w:rPr>
            </w:pPr>
            <w:proofErr w:type="spellStart"/>
            <w:r w:rsidRPr="000339ED">
              <w:rPr>
                <w:color w:val="000000"/>
                <w:sz w:val="20"/>
                <w:szCs w:val="20"/>
                <w:lang w:val="fr-FR"/>
              </w:rPr>
              <w:t>s.o</w:t>
            </w:r>
            <w:proofErr w:type="spellEnd"/>
            <w:r w:rsidRPr="000339ED">
              <w:rPr>
                <w:color w:val="000000"/>
                <w:sz w:val="20"/>
                <w:szCs w:val="20"/>
                <w:lang w:val="fr-FR"/>
              </w:rPr>
              <w:t>.</w:t>
            </w:r>
          </w:p>
        </w:tc>
      </w:tr>
      <w:tr w:rsidR="0042179A" w:rsidRPr="000339ED" w14:paraId="6D43BBAD" w14:textId="77777777" w:rsidTr="000A6558">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14:paraId="1489F2E5" w14:textId="169340F7" w:rsidR="0042179A" w:rsidRPr="000339ED" w:rsidRDefault="0042179A" w:rsidP="000A6558">
            <w:pPr>
              <w:jc w:val="left"/>
              <w:rPr>
                <w:color w:val="000000"/>
                <w:sz w:val="20"/>
                <w:szCs w:val="20"/>
                <w:lang w:val="fr-FR"/>
              </w:rPr>
            </w:pPr>
            <w:r w:rsidRPr="000339ED">
              <w:rPr>
                <w:color w:val="000000"/>
                <w:sz w:val="20"/>
                <w:szCs w:val="20"/>
                <w:lang w:val="fr-FR"/>
              </w:rPr>
              <w:t>2</w:t>
            </w:r>
            <w:r w:rsidR="00871C42">
              <w:rPr>
                <w:color w:val="000000"/>
                <w:sz w:val="20"/>
                <w:szCs w:val="20"/>
                <w:lang w:val="fr-FR"/>
              </w:rPr>
              <w:t>.</w:t>
            </w:r>
            <w:r w:rsidRPr="000339ED">
              <w:rPr>
                <w:color w:val="000000"/>
                <w:sz w:val="20"/>
                <w:szCs w:val="20"/>
                <w:lang w:val="fr-FR"/>
              </w:rPr>
              <w:t>1</w:t>
            </w:r>
          </w:p>
        </w:tc>
        <w:tc>
          <w:tcPr>
            <w:tcW w:w="0" w:type="auto"/>
            <w:tcBorders>
              <w:top w:val="nil"/>
              <w:left w:val="nil"/>
              <w:bottom w:val="single" w:sz="4" w:space="0" w:color="auto"/>
              <w:right w:val="single" w:sz="4" w:space="0" w:color="auto"/>
            </w:tcBorders>
            <w:shd w:val="clear" w:color="auto" w:fill="auto"/>
            <w:hideMark/>
          </w:tcPr>
          <w:p w14:paraId="0B37E920" w14:textId="51197DC1" w:rsidR="0042179A" w:rsidRPr="000339ED" w:rsidRDefault="0042179A" w:rsidP="000A6558">
            <w:pPr>
              <w:jc w:val="left"/>
              <w:rPr>
                <w:color w:val="000000"/>
                <w:sz w:val="20"/>
                <w:szCs w:val="20"/>
                <w:lang w:val="fr-FR"/>
              </w:rPr>
            </w:pPr>
            <w:r w:rsidRPr="000339ED">
              <w:rPr>
                <w:color w:val="000000"/>
                <w:sz w:val="20"/>
                <w:szCs w:val="20"/>
                <w:lang w:val="fr-FR"/>
              </w:rPr>
              <w:t>Financement convenu pour l’agence principale (ONUDI) ($</w:t>
            </w:r>
            <w:r w:rsidR="009F4FD2">
              <w:rPr>
                <w:color w:val="000000"/>
                <w:sz w:val="20"/>
                <w:szCs w:val="20"/>
                <w:lang w:val="fr-FR"/>
              </w:rPr>
              <w:t xml:space="preserve"> </w:t>
            </w:r>
            <w:r w:rsidRPr="000339ED">
              <w:rPr>
                <w:color w:val="000000"/>
                <w:sz w:val="20"/>
                <w:szCs w:val="20"/>
                <w:lang w:val="fr-FR"/>
              </w:rPr>
              <w:t>US)</w:t>
            </w:r>
          </w:p>
        </w:tc>
        <w:tc>
          <w:tcPr>
            <w:tcW w:w="0" w:type="auto"/>
            <w:tcBorders>
              <w:top w:val="nil"/>
              <w:left w:val="nil"/>
              <w:bottom w:val="single" w:sz="4" w:space="0" w:color="auto"/>
              <w:right w:val="single" w:sz="4" w:space="0" w:color="auto"/>
            </w:tcBorders>
            <w:shd w:val="clear" w:color="auto" w:fill="auto"/>
            <w:hideMark/>
          </w:tcPr>
          <w:p w14:paraId="7AF7315C" w14:textId="2138EF3F" w:rsidR="0042179A" w:rsidRPr="000339ED" w:rsidRDefault="0042179A" w:rsidP="000A6558">
            <w:pPr>
              <w:jc w:val="right"/>
              <w:rPr>
                <w:color w:val="000000"/>
                <w:sz w:val="20"/>
                <w:szCs w:val="20"/>
                <w:lang w:val="fr-FR"/>
              </w:rPr>
            </w:pPr>
            <w:r w:rsidRPr="000339ED">
              <w:rPr>
                <w:color w:val="000000"/>
                <w:sz w:val="20"/>
                <w:szCs w:val="20"/>
                <w:lang w:val="fr-FR"/>
              </w:rPr>
              <w:t>175</w:t>
            </w:r>
            <w:r w:rsidR="009F4FD2">
              <w:rPr>
                <w:color w:val="000000"/>
                <w:sz w:val="20"/>
                <w:szCs w:val="20"/>
                <w:lang w:val="fr-FR"/>
              </w:rPr>
              <w:t> </w:t>
            </w:r>
            <w:r w:rsidRPr="000339ED">
              <w:rPr>
                <w:color w:val="000000"/>
                <w:sz w:val="20"/>
                <w:szCs w:val="20"/>
                <w:lang w:val="fr-FR"/>
              </w:rPr>
              <w:t>000</w:t>
            </w:r>
          </w:p>
        </w:tc>
        <w:tc>
          <w:tcPr>
            <w:tcW w:w="0" w:type="auto"/>
            <w:tcBorders>
              <w:top w:val="nil"/>
              <w:left w:val="nil"/>
              <w:bottom w:val="single" w:sz="4" w:space="0" w:color="auto"/>
              <w:right w:val="single" w:sz="4" w:space="0" w:color="auto"/>
            </w:tcBorders>
            <w:shd w:val="clear" w:color="auto" w:fill="auto"/>
            <w:hideMark/>
          </w:tcPr>
          <w:p w14:paraId="782D9439"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079C4E04"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126993F2"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tcPr>
          <w:p w14:paraId="775D6FFF"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569E759B"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1812B1C6" w14:textId="77777777" w:rsidR="0042179A" w:rsidRPr="000339ED" w:rsidRDefault="0042179A" w:rsidP="000A6558">
            <w:pPr>
              <w:jc w:val="right"/>
              <w:rPr>
                <w:color w:val="000000"/>
                <w:sz w:val="20"/>
                <w:szCs w:val="20"/>
                <w:lang w:val="fr-FR"/>
              </w:rPr>
            </w:pPr>
            <w:r w:rsidRPr="000339ED">
              <w:rPr>
                <w:color w:val="000000"/>
                <w:sz w:val="20"/>
                <w:szCs w:val="20"/>
                <w:lang w:val="fr-FR"/>
              </w:rPr>
              <w:t>0 </w:t>
            </w:r>
          </w:p>
        </w:tc>
        <w:tc>
          <w:tcPr>
            <w:tcW w:w="0" w:type="auto"/>
            <w:tcBorders>
              <w:top w:val="nil"/>
              <w:left w:val="nil"/>
              <w:bottom w:val="single" w:sz="4" w:space="0" w:color="auto"/>
              <w:right w:val="single" w:sz="4" w:space="0" w:color="auto"/>
            </w:tcBorders>
            <w:shd w:val="clear" w:color="auto" w:fill="auto"/>
            <w:hideMark/>
          </w:tcPr>
          <w:p w14:paraId="203AB314" w14:textId="2B177749" w:rsidR="0042179A" w:rsidRPr="000339ED" w:rsidRDefault="0042179A" w:rsidP="000A6558">
            <w:pPr>
              <w:jc w:val="right"/>
              <w:rPr>
                <w:b/>
                <w:color w:val="000000"/>
                <w:sz w:val="20"/>
                <w:szCs w:val="20"/>
                <w:lang w:val="fr-FR"/>
              </w:rPr>
            </w:pPr>
            <w:r w:rsidRPr="000339ED">
              <w:rPr>
                <w:b/>
                <w:color w:val="000000"/>
                <w:sz w:val="20"/>
                <w:szCs w:val="20"/>
                <w:lang w:val="fr-FR"/>
              </w:rPr>
              <w:t>90</w:t>
            </w:r>
            <w:r w:rsidR="009F4FD2">
              <w:rPr>
                <w:b/>
                <w:color w:val="000000"/>
                <w:sz w:val="20"/>
                <w:szCs w:val="20"/>
                <w:lang w:val="fr-FR"/>
              </w:rPr>
              <w:t> </w:t>
            </w:r>
            <w:r w:rsidRPr="000339ED">
              <w:rPr>
                <w:b/>
                <w:color w:val="000000"/>
                <w:sz w:val="20"/>
                <w:szCs w:val="20"/>
                <w:lang w:val="fr-FR"/>
              </w:rPr>
              <w:t>000</w:t>
            </w:r>
          </w:p>
        </w:tc>
        <w:tc>
          <w:tcPr>
            <w:tcW w:w="0" w:type="auto"/>
            <w:tcBorders>
              <w:top w:val="nil"/>
              <w:left w:val="nil"/>
              <w:bottom w:val="single" w:sz="4" w:space="0" w:color="auto"/>
              <w:right w:val="single" w:sz="4" w:space="0" w:color="auto"/>
            </w:tcBorders>
            <w:shd w:val="clear" w:color="auto" w:fill="auto"/>
            <w:hideMark/>
          </w:tcPr>
          <w:p w14:paraId="06F4B7F2" w14:textId="6A3C4086" w:rsidR="0042179A" w:rsidRPr="000339ED" w:rsidRDefault="0042179A" w:rsidP="000A6558">
            <w:pPr>
              <w:jc w:val="right"/>
              <w:rPr>
                <w:color w:val="000000"/>
                <w:sz w:val="20"/>
                <w:szCs w:val="20"/>
                <w:lang w:val="fr-FR"/>
              </w:rPr>
            </w:pPr>
            <w:r w:rsidRPr="000339ED">
              <w:rPr>
                <w:color w:val="000000"/>
                <w:sz w:val="20"/>
                <w:szCs w:val="20"/>
                <w:lang w:val="fr-FR"/>
              </w:rPr>
              <w:t>20</w:t>
            </w:r>
            <w:r w:rsidR="009F4FD2">
              <w:rPr>
                <w:color w:val="000000"/>
                <w:sz w:val="20"/>
                <w:szCs w:val="20"/>
                <w:lang w:val="fr-FR"/>
              </w:rPr>
              <w:t> </w:t>
            </w:r>
            <w:r w:rsidRPr="000339ED">
              <w:rPr>
                <w:color w:val="000000"/>
                <w:sz w:val="20"/>
                <w:szCs w:val="20"/>
                <w:lang w:val="fr-FR"/>
              </w:rPr>
              <w:t>000</w:t>
            </w:r>
          </w:p>
        </w:tc>
        <w:tc>
          <w:tcPr>
            <w:tcW w:w="0" w:type="auto"/>
            <w:tcBorders>
              <w:top w:val="nil"/>
              <w:left w:val="nil"/>
              <w:bottom w:val="single" w:sz="4" w:space="0" w:color="auto"/>
              <w:right w:val="single" w:sz="4" w:space="0" w:color="auto"/>
            </w:tcBorders>
            <w:shd w:val="clear" w:color="auto" w:fill="auto"/>
            <w:noWrap/>
            <w:hideMark/>
          </w:tcPr>
          <w:p w14:paraId="754182CC" w14:textId="037FB65D" w:rsidR="0042179A" w:rsidRPr="000339ED" w:rsidRDefault="0042179A" w:rsidP="000A6558">
            <w:pPr>
              <w:jc w:val="right"/>
              <w:rPr>
                <w:color w:val="000000"/>
                <w:sz w:val="20"/>
                <w:szCs w:val="20"/>
                <w:lang w:val="fr-FR"/>
              </w:rPr>
            </w:pPr>
            <w:r w:rsidRPr="000339ED">
              <w:rPr>
                <w:color w:val="000000"/>
                <w:sz w:val="20"/>
                <w:szCs w:val="20"/>
                <w:lang w:val="fr-FR"/>
              </w:rPr>
              <w:t>285</w:t>
            </w:r>
            <w:r w:rsidR="009F4FD2">
              <w:rPr>
                <w:color w:val="000000"/>
                <w:sz w:val="20"/>
                <w:szCs w:val="20"/>
                <w:lang w:val="fr-FR"/>
              </w:rPr>
              <w:t> </w:t>
            </w:r>
            <w:r w:rsidRPr="000339ED">
              <w:rPr>
                <w:color w:val="000000"/>
                <w:sz w:val="20"/>
                <w:szCs w:val="20"/>
                <w:lang w:val="fr-FR"/>
              </w:rPr>
              <w:t>000</w:t>
            </w:r>
          </w:p>
        </w:tc>
      </w:tr>
      <w:tr w:rsidR="0042179A" w:rsidRPr="000339ED" w14:paraId="5486810A" w14:textId="77777777" w:rsidTr="000A6558">
        <w:trPr>
          <w:trHeight w:val="200"/>
        </w:trPr>
        <w:tc>
          <w:tcPr>
            <w:tcW w:w="0" w:type="auto"/>
            <w:tcBorders>
              <w:top w:val="nil"/>
              <w:left w:val="single" w:sz="4" w:space="0" w:color="auto"/>
              <w:bottom w:val="single" w:sz="4" w:space="0" w:color="auto"/>
              <w:right w:val="single" w:sz="4" w:space="0" w:color="auto"/>
            </w:tcBorders>
            <w:shd w:val="clear" w:color="auto" w:fill="auto"/>
            <w:noWrap/>
            <w:hideMark/>
          </w:tcPr>
          <w:p w14:paraId="5A83C785" w14:textId="0DCC76B0" w:rsidR="0042179A" w:rsidRPr="000339ED" w:rsidRDefault="0042179A" w:rsidP="000A6558">
            <w:pPr>
              <w:jc w:val="left"/>
              <w:rPr>
                <w:color w:val="000000"/>
                <w:sz w:val="20"/>
                <w:szCs w:val="20"/>
                <w:lang w:val="fr-FR"/>
              </w:rPr>
            </w:pPr>
            <w:r w:rsidRPr="000339ED">
              <w:rPr>
                <w:color w:val="000000"/>
                <w:sz w:val="20"/>
                <w:szCs w:val="20"/>
                <w:lang w:val="fr-FR"/>
              </w:rPr>
              <w:t>2</w:t>
            </w:r>
            <w:r w:rsidR="00871C42">
              <w:rPr>
                <w:color w:val="000000"/>
                <w:sz w:val="20"/>
                <w:szCs w:val="20"/>
                <w:lang w:val="fr-FR"/>
              </w:rPr>
              <w:t>.</w:t>
            </w:r>
            <w:r w:rsidRPr="000339ED">
              <w:rPr>
                <w:color w:val="000000"/>
                <w:sz w:val="20"/>
                <w:szCs w:val="20"/>
                <w:lang w:val="fr-FR"/>
              </w:rPr>
              <w:t>2</w:t>
            </w:r>
          </w:p>
        </w:tc>
        <w:tc>
          <w:tcPr>
            <w:tcW w:w="0" w:type="auto"/>
            <w:tcBorders>
              <w:top w:val="nil"/>
              <w:left w:val="nil"/>
              <w:bottom w:val="single" w:sz="4" w:space="0" w:color="auto"/>
              <w:right w:val="single" w:sz="4" w:space="0" w:color="auto"/>
            </w:tcBorders>
            <w:shd w:val="clear" w:color="auto" w:fill="auto"/>
            <w:hideMark/>
          </w:tcPr>
          <w:p w14:paraId="0C8A13E8" w14:textId="77777777" w:rsidR="0042179A" w:rsidRPr="000339ED" w:rsidRDefault="0042179A" w:rsidP="000A6558">
            <w:pPr>
              <w:jc w:val="left"/>
              <w:rPr>
                <w:color w:val="000000"/>
                <w:sz w:val="20"/>
                <w:szCs w:val="20"/>
                <w:lang w:val="fr-FR"/>
              </w:rPr>
            </w:pPr>
            <w:r w:rsidRPr="000339ED">
              <w:rPr>
                <w:color w:val="000000"/>
                <w:sz w:val="20"/>
                <w:szCs w:val="20"/>
                <w:lang w:val="fr-FR"/>
              </w:rPr>
              <w:t>Coûts d’appui pour l’agence principale ($ US)</w:t>
            </w:r>
          </w:p>
        </w:tc>
        <w:tc>
          <w:tcPr>
            <w:tcW w:w="0" w:type="auto"/>
            <w:tcBorders>
              <w:top w:val="nil"/>
              <w:left w:val="nil"/>
              <w:bottom w:val="single" w:sz="4" w:space="0" w:color="auto"/>
              <w:right w:val="single" w:sz="4" w:space="0" w:color="auto"/>
            </w:tcBorders>
            <w:shd w:val="clear" w:color="auto" w:fill="auto"/>
            <w:hideMark/>
          </w:tcPr>
          <w:p w14:paraId="282A75E9" w14:textId="3B632FF6" w:rsidR="0042179A" w:rsidRPr="000339ED" w:rsidRDefault="0042179A" w:rsidP="000A6558">
            <w:pPr>
              <w:jc w:val="right"/>
              <w:rPr>
                <w:color w:val="000000"/>
                <w:sz w:val="20"/>
                <w:szCs w:val="20"/>
                <w:lang w:val="fr-FR"/>
              </w:rPr>
            </w:pPr>
            <w:r w:rsidRPr="000339ED">
              <w:rPr>
                <w:color w:val="000000"/>
                <w:sz w:val="20"/>
                <w:szCs w:val="20"/>
                <w:lang w:val="fr-FR"/>
              </w:rPr>
              <w:t>13</w:t>
            </w:r>
            <w:r w:rsidR="009F4FD2">
              <w:rPr>
                <w:color w:val="000000"/>
                <w:sz w:val="20"/>
                <w:szCs w:val="20"/>
                <w:lang w:val="fr-FR"/>
              </w:rPr>
              <w:t> </w:t>
            </w:r>
            <w:r w:rsidRPr="000339ED">
              <w:rPr>
                <w:color w:val="000000"/>
                <w:sz w:val="20"/>
                <w:szCs w:val="20"/>
                <w:lang w:val="fr-FR"/>
              </w:rPr>
              <w:t>125</w:t>
            </w:r>
          </w:p>
        </w:tc>
        <w:tc>
          <w:tcPr>
            <w:tcW w:w="0" w:type="auto"/>
            <w:tcBorders>
              <w:top w:val="nil"/>
              <w:left w:val="nil"/>
              <w:bottom w:val="single" w:sz="4" w:space="0" w:color="auto"/>
              <w:right w:val="single" w:sz="4" w:space="0" w:color="auto"/>
            </w:tcBorders>
            <w:shd w:val="clear" w:color="auto" w:fill="auto"/>
            <w:hideMark/>
          </w:tcPr>
          <w:p w14:paraId="7FFA422F"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3EC9FD69"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660B7431"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tcPr>
          <w:p w14:paraId="60756DD7"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1403BC7B"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6E627952"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52D5394C" w14:textId="45D3481A" w:rsidR="0042179A" w:rsidRPr="000339ED" w:rsidRDefault="0042179A" w:rsidP="000A6558">
            <w:pPr>
              <w:jc w:val="right"/>
              <w:rPr>
                <w:b/>
                <w:color w:val="000000"/>
                <w:sz w:val="20"/>
                <w:szCs w:val="20"/>
                <w:lang w:val="fr-FR"/>
              </w:rPr>
            </w:pPr>
            <w:r w:rsidRPr="000339ED">
              <w:rPr>
                <w:b/>
                <w:color w:val="000000"/>
                <w:sz w:val="20"/>
                <w:szCs w:val="20"/>
                <w:lang w:val="fr-FR"/>
              </w:rPr>
              <w:t>6</w:t>
            </w:r>
            <w:r w:rsidR="009F4FD2">
              <w:rPr>
                <w:b/>
                <w:color w:val="000000"/>
                <w:sz w:val="20"/>
                <w:szCs w:val="20"/>
                <w:lang w:val="fr-FR"/>
              </w:rPr>
              <w:t> </w:t>
            </w:r>
            <w:r w:rsidRPr="000339ED">
              <w:rPr>
                <w:b/>
                <w:color w:val="000000"/>
                <w:sz w:val="20"/>
                <w:szCs w:val="20"/>
                <w:lang w:val="fr-FR"/>
              </w:rPr>
              <w:t>300</w:t>
            </w:r>
          </w:p>
        </w:tc>
        <w:tc>
          <w:tcPr>
            <w:tcW w:w="0" w:type="auto"/>
            <w:tcBorders>
              <w:top w:val="nil"/>
              <w:left w:val="nil"/>
              <w:bottom w:val="single" w:sz="4" w:space="0" w:color="auto"/>
              <w:right w:val="single" w:sz="4" w:space="0" w:color="auto"/>
            </w:tcBorders>
            <w:shd w:val="clear" w:color="auto" w:fill="auto"/>
            <w:hideMark/>
          </w:tcPr>
          <w:p w14:paraId="5903F1D9" w14:textId="74C35F7B" w:rsidR="0042179A" w:rsidRPr="000339ED" w:rsidRDefault="0042179A" w:rsidP="000A6558">
            <w:pPr>
              <w:jc w:val="right"/>
              <w:rPr>
                <w:b/>
                <w:color w:val="000000"/>
                <w:sz w:val="20"/>
                <w:szCs w:val="20"/>
                <w:lang w:val="fr-FR"/>
              </w:rPr>
            </w:pPr>
            <w:r w:rsidRPr="000339ED">
              <w:rPr>
                <w:b/>
                <w:color w:val="000000"/>
                <w:sz w:val="20"/>
                <w:szCs w:val="20"/>
                <w:lang w:val="fr-FR"/>
              </w:rPr>
              <w:t>1</w:t>
            </w:r>
            <w:r w:rsidR="009F4FD2">
              <w:rPr>
                <w:b/>
                <w:color w:val="000000"/>
                <w:sz w:val="20"/>
                <w:szCs w:val="20"/>
                <w:lang w:val="fr-FR"/>
              </w:rPr>
              <w:t> </w:t>
            </w:r>
            <w:r w:rsidRPr="000339ED">
              <w:rPr>
                <w:b/>
                <w:color w:val="000000"/>
                <w:sz w:val="20"/>
                <w:szCs w:val="20"/>
                <w:lang w:val="fr-FR"/>
              </w:rPr>
              <w:t>400</w:t>
            </w:r>
          </w:p>
        </w:tc>
        <w:tc>
          <w:tcPr>
            <w:tcW w:w="0" w:type="auto"/>
            <w:tcBorders>
              <w:top w:val="nil"/>
              <w:left w:val="nil"/>
              <w:bottom w:val="single" w:sz="4" w:space="0" w:color="auto"/>
              <w:right w:val="single" w:sz="4" w:space="0" w:color="auto"/>
            </w:tcBorders>
            <w:shd w:val="clear" w:color="auto" w:fill="auto"/>
            <w:noWrap/>
            <w:hideMark/>
          </w:tcPr>
          <w:p w14:paraId="0761F87D" w14:textId="692BFD98" w:rsidR="0042179A" w:rsidRPr="000339ED" w:rsidRDefault="0042179A" w:rsidP="000A6558">
            <w:pPr>
              <w:jc w:val="right"/>
              <w:rPr>
                <w:b/>
                <w:color w:val="000000"/>
                <w:sz w:val="20"/>
                <w:szCs w:val="20"/>
                <w:lang w:val="fr-FR"/>
              </w:rPr>
            </w:pPr>
            <w:r w:rsidRPr="000339ED">
              <w:rPr>
                <w:b/>
                <w:color w:val="000000"/>
                <w:sz w:val="20"/>
                <w:szCs w:val="20"/>
                <w:lang w:val="fr-FR"/>
              </w:rPr>
              <w:t>20</w:t>
            </w:r>
            <w:r w:rsidR="009F4FD2">
              <w:rPr>
                <w:b/>
                <w:color w:val="000000"/>
                <w:sz w:val="20"/>
                <w:szCs w:val="20"/>
                <w:lang w:val="fr-FR"/>
              </w:rPr>
              <w:t> </w:t>
            </w:r>
            <w:r w:rsidRPr="000339ED">
              <w:rPr>
                <w:b/>
                <w:color w:val="000000"/>
                <w:sz w:val="20"/>
                <w:szCs w:val="20"/>
                <w:lang w:val="fr-FR"/>
              </w:rPr>
              <w:t>825</w:t>
            </w:r>
          </w:p>
        </w:tc>
      </w:tr>
      <w:tr w:rsidR="0042179A" w:rsidRPr="000339ED" w14:paraId="71CC2812" w14:textId="77777777" w:rsidTr="000A6558">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14:paraId="47114E39" w14:textId="179F02FE" w:rsidR="0042179A" w:rsidRPr="000339ED" w:rsidRDefault="0042179A" w:rsidP="000A6558">
            <w:pPr>
              <w:jc w:val="left"/>
              <w:rPr>
                <w:color w:val="000000"/>
                <w:sz w:val="20"/>
                <w:szCs w:val="20"/>
                <w:lang w:val="fr-FR"/>
              </w:rPr>
            </w:pPr>
            <w:r w:rsidRPr="000339ED">
              <w:rPr>
                <w:color w:val="000000"/>
                <w:sz w:val="20"/>
                <w:szCs w:val="20"/>
                <w:lang w:val="fr-FR"/>
              </w:rPr>
              <w:t>2</w:t>
            </w:r>
            <w:r w:rsidR="00871C42">
              <w:rPr>
                <w:color w:val="000000"/>
                <w:sz w:val="20"/>
                <w:szCs w:val="20"/>
                <w:lang w:val="fr-FR"/>
              </w:rPr>
              <w:t>.</w:t>
            </w:r>
            <w:r w:rsidRPr="000339ED">
              <w:rPr>
                <w:color w:val="000000"/>
                <w:sz w:val="20"/>
                <w:szCs w:val="20"/>
                <w:lang w:val="fr-FR"/>
              </w:rPr>
              <w:t>3</w:t>
            </w:r>
          </w:p>
        </w:tc>
        <w:tc>
          <w:tcPr>
            <w:tcW w:w="0" w:type="auto"/>
            <w:tcBorders>
              <w:top w:val="nil"/>
              <w:left w:val="nil"/>
              <w:bottom w:val="single" w:sz="4" w:space="0" w:color="auto"/>
              <w:right w:val="single" w:sz="4" w:space="0" w:color="auto"/>
            </w:tcBorders>
            <w:shd w:val="clear" w:color="auto" w:fill="auto"/>
            <w:hideMark/>
          </w:tcPr>
          <w:p w14:paraId="7DF2C8A1" w14:textId="59FA47DD" w:rsidR="0042179A" w:rsidRPr="000339ED" w:rsidRDefault="0042179A" w:rsidP="000A6558">
            <w:pPr>
              <w:jc w:val="left"/>
              <w:rPr>
                <w:color w:val="000000"/>
                <w:sz w:val="20"/>
                <w:szCs w:val="20"/>
                <w:lang w:val="fr-FR"/>
              </w:rPr>
            </w:pPr>
            <w:r w:rsidRPr="000339ED">
              <w:rPr>
                <w:color w:val="000000"/>
                <w:sz w:val="20"/>
                <w:szCs w:val="20"/>
                <w:lang w:val="fr-FR"/>
              </w:rPr>
              <w:t>Financement convenu pour l’agence de coopération (PNUE) ($</w:t>
            </w:r>
            <w:r w:rsidR="009F4FD2">
              <w:rPr>
                <w:color w:val="000000"/>
                <w:sz w:val="20"/>
                <w:szCs w:val="20"/>
                <w:lang w:val="fr-FR"/>
              </w:rPr>
              <w:t xml:space="preserve"> </w:t>
            </w:r>
            <w:r w:rsidRPr="000339ED">
              <w:rPr>
                <w:color w:val="000000"/>
                <w:sz w:val="20"/>
                <w:szCs w:val="20"/>
                <w:lang w:val="fr-FR"/>
              </w:rPr>
              <w:t>US)</w:t>
            </w:r>
          </w:p>
        </w:tc>
        <w:tc>
          <w:tcPr>
            <w:tcW w:w="0" w:type="auto"/>
            <w:tcBorders>
              <w:top w:val="nil"/>
              <w:left w:val="nil"/>
              <w:bottom w:val="single" w:sz="4" w:space="0" w:color="auto"/>
              <w:right w:val="single" w:sz="4" w:space="0" w:color="auto"/>
            </w:tcBorders>
            <w:shd w:val="clear" w:color="auto" w:fill="auto"/>
            <w:hideMark/>
          </w:tcPr>
          <w:p w14:paraId="6607C637" w14:textId="11B4CD90" w:rsidR="0042179A" w:rsidRPr="000339ED" w:rsidRDefault="0042179A" w:rsidP="000A6558">
            <w:pPr>
              <w:jc w:val="right"/>
              <w:rPr>
                <w:color w:val="000000"/>
                <w:sz w:val="20"/>
                <w:szCs w:val="20"/>
                <w:lang w:val="fr-FR"/>
              </w:rPr>
            </w:pPr>
            <w:r w:rsidRPr="000339ED">
              <w:rPr>
                <w:color w:val="000000"/>
                <w:sz w:val="20"/>
                <w:szCs w:val="20"/>
                <w:lang w:val="fr-FR"/>
              </w:rPr>
              <w:t>100</w:t>
            </w:r>
            <w:r w:rsidR="009F4FD2">
              <w:rPr>
                <w:color w:val="000000"/>
                <w:sz w:val="20"/>
                <w:szCs w:val="20"/>
                <w:lang w:val="fr-FR"/>
              </w:rPr>
              <w:t> </w:t>
            </w:r>
            <w:r w:rsidRPr="000339ED">
              <w:rPr>
                <w:color w:val="000000"/>
                <w:sz w:val="20"/>
                <w:szCs w:val="20"/>
                <w:lang w:val="fr-FR"/>
              </w:rPr>
              <w:t>000</w:t>
            </w:r>
          </w:p>
        </w:tc>
        <w:tc>
          <w:tcPr>
            <w:tcW w:w="0" w:type="auto"/>
            <w:tcBorders>
              <w:top w:val="nil"/>
              <w:left w:val="nil"/>
              <w:bottom w:val="single" w:sz="4" w:space="0" w:color="auto"/>
              <w:right w:val="single" w:sz="4" w:space="0" w:color="auto"/>
            </w:tcBorders>
            <w:shd w:val="clear" w:color="auto" w:fill="auto"/>
            <w:hideMark/>
          </w:tcPr>
          <w:p w14:paraId="534C2464"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2B1CE633"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0EB7EC27"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tcPr>
          <w:p w14:paraId="40EB3B6E"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1B53CBB2"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78BA323E"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1A2678C6" w14:textId="64961E9C" w:rsidR="0042179A" w:rsidRPr="000339ED" w:rsidRDefault="0042179A" w:rsidP="000A6558">
            <w:pPr>
              <w:jc w:val="right"/>
              <w:rPr>
                <w:b/>
                <w:color w:val="000000"/>
                <w:sz w:val="20"/>
                <w:szCs w:val="20"/>
                <w:lang w:val="fr-FR"/>
              </w:rPr>
            </w:pPr>
            <w:r w:rsidRPr="000339ED">
              <w:rPr>
                <w:b/>
                <w:color w:val="000000"/>
                <w:sz w:val="20"/>
                <w:szCs w:val="20"/>
                <w:lang w:val="fr-FR"/>
              </w:rPr>
              <w:t>125</w:t>
            </w:r>
            <w:r w:rsidR="009F4FD2">
              <w:rPr>
                <w:b/>
                <w:color w:val="000000"/>
                <w:sz w:val="20"/>
                <w:szCs w:val="20"/>
                <w:lang w:val="fr-FR"/>
              </w:rPr>
              <w:t> </w:t>
            </w:r>
            <w:r w:rsidRPr="000339ED">
              <w:rPr>
                <w:b/>
                <w:color w:val="000000"/>
                <w:sz w:val="20"/>
                <w:szCs w:val="20"/>
                <w:lang w:val="fr-FR"/>
              </w:rPr>
              <w:t>000</w:t>
            </w:r>
          </w:p>
        </w:tc>
        <w:tc>
          <w:tcPr>
            <w:tcW w:w="0" w:type="auto"/>
            <w:tcBorders>
              <w:top w:val="nil"/>
              <w:left w:val="nil"/>
              <w:bottom w:val="single" w:sz="4" w:space="0" w:color="auto"/>
              <w:right w:val="single" w:sz="4" w:space="0" w:color="auto"/>
            </w:tcBorders>
            <w:shd w:val="clear" w:color="auto" w:fill="auto"/>
            <w:hideMark/>
          </w:tcPr>
          <w:p w14:paraId="50F40E55" w14:textId="0BDA05DF" w:rsidR="0042179A" w:rsidRPr="000339ED" w:rsidRDefault="0042179A" w:rsidP="000A6558">
            <w:pPr>
              <w:jc w:val="right"/>
              <w:rPr>
                <w:color w:val="000000"/>
                <w:sz w:val="20"/>
                <w:szCs w:val="20"/>
                <w:lang w:val="fr-FR"/>
              </w:rPr>
            </w:pPr>
            <w:r w:rsidRPr="000339ED">
              <w:rPr>
                <w:color w:val="000000"/>
                <w:sz w:val="20"/>
                <w:szCs w:val="20"/>
                <w:lang w:val="fr-FR"/>
              </w:rPr>
              <w:t>50</w:t>
            </w:r>
            <w:r w:rsidR="009F4FD2">
              <w:rPr>
                <w:color w:val="000000"/>
                <w:sz w:val="20"/>
                <w:szCs w:val="20"/>
                <w:lang w:val="fr-FR"/>
              </w:rPr>
              <w:t> </w:t>
            </w:r>
            <w:r w:rsidRPr="000339ED">
              <w:rPr>
                <w:color w:val="000000"/>
                <w:sz w:val="20"/>
                <w:szCs w:val="20"/>
                <w:lang w:val="fr-FR"/>
              </w:rPr>
              <w:t>000</w:t>
            </w:r>
          </w:p>
        </w:tc>
        <w:tc>
          <w:tcPr>
            <w:tcW w:w="0" w:type="auto"/>
            <w:tcBorders>
              <w:top w:val="nil"/>
              <w:left w:val="nil"/>
              <w:bottom w:val="single" w:sz="4" w:space="0" w:color="auto"/>
              <w:right w:val="single" w:sz="4" w:space="0" w:color="auto"/>
            </w:tcBorders>
            <w:shd w:val="clear" w:color="auto" w:fill="auto"/>
            <w:noWrap/>
            <w:hideMark/>
          </w:tcPr>
          <w:p w14:paraId="3DD6BAE1" w14:textId="53D70D33" w:rsidR="0042179A" w:rsidRPr="000339ED" w:rsidRDefault="0042179A" w:rsidP="000A6558">
            <w:pPr>
              <w:jc w:val="right"/>
              <w:rPr>
                <w:color w:val="000000"/>
                <w:sz w:val="20"/>
                <w:szCs w:val="20"/>
                <w:lang w:val="fr-FR"/>
              </w:rPr>
            </w:pPr>
            <w:r w:rsidRPr="000339ED">
              <w:rPr>
                <w:color w:val="000000"/>
                <w:sz w:val="20"/>
                <w:szCs w:val="20"/>
                <w:lang w:val="fr-FR"/>
              </w:rPr>
              <w:t>275</w:t>
            </w:r>
            <w:r w:rsidR="009F4FD2">
              <w:rPr>
                <w:color w:val="000000"/>
                <w:sz w:val="20"/>
                <w:szCs w:val="20"/>
                <w:lang w:val="fr-FR"/>
              </w:rPr>
              <w:t> </w:t>
            </w:r>
            <w:r w:rsidRPr="000339ED">
              <w:rPr>
                <w:color w:val="000000"/>
                <w:sz w:val="20"/>
                <w:szCs w:val="20"/>
                <w:lang w:val="fr-FR"/>
              </w:rPr>
              <w:t>000</w:t>
            </w:r>
          </w:p>
        </w:tc>
      </w:tr>
      <w:tr w:rsidR="0042179A" w:rsidRPr="000339ED" w14:paraId="69A75F6F" w14:textId="77777777" w:rsidTr="000A6558">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14:paraId="402A2EAE" w14:textId="76B35FD4" w:rsidR="0042179A" w:rsidRPr="000339ED" w:rsidRDefault="0042179A" w:rsidP="000A6558">
            <w:pPr>
              <w:jc w:val="left"/>
              <w:rPr>
                <w:color w:val="000000"/>
                <w:sz w:val="20"/>
                <w:szCs w:val="20"/>
                <w:lang w:val="fr-FR"/>
              </w:rPr>
            </w:pPr>
            <w:r w:rsidRPr="000339ED">
              <w:rPr>
                <w:color w:val="000000"/>
                <w:sz w:val="20"/>
                <w:szCs w:val="20"/>
                <w:lang w:val="fr-FR"/>
              </w:rPr>
              <w:t>2</w:t>
            </w:r>
            <w:r w:rsidR="00871C42">
              <w:rPr>
                <w:color w:val="000000"/>
                <w:sz w:val="20"/>
                <w:szCs w:val="20"/>
                <w:lang w:val="fr-FR"/>
              </w:rPr>
              <w:t>.</w:t>
            </w:r>
            <w:r w:rsidRPr="000339ED">
              <w:rPr>
                <w:color w:val="000000"/>
                <w:sz w:val="20"/>
                <w:szCs w:val="20"/>
                <w:lang w:val="fr-FR"/>
              </w:rPr>
              <w:t>4</w:t>
            </w:r>
          </w:p>
        </w:tc>
        <w:tc>
          <w:tcPr>
            <w:tcW w:w="0" w:type="auto"/>
            <w:tcBorders>
              <w:top w:val="nil"/>
              <w:left w:val="nil"/>
              <w:bottom w:val="single" w:sz="4" w:space="0" w:color="auto"/>
              <w:right w:val="single" w:sz="4" w:space="0" w:color="auto"/>
            </w:tcBorders>
            <w:shd w:val="clear" w:color="auto" w:fill="auto"/>
            <w:hideMark/>
          </w:tcPr>
          <w:p w14:paraId="2D4D91AB" w14:textId="77777777" w:rsidR="0042179A" w:rsidRPr="000339ED" w:rsidRDefault="0042179A" w:rsidP="000A6558">
            <w:pPr>
              <w:jc w:val="left"/>
              <w:rPr>
                <w:color w:val="000000"/>
                <w:sz w:val="20"/>
                <w:szCs w:val="20"/>
                <w:lang w:val="fr-FR"/>
              </w:rPr>
            </w:pPr>
            <w:r w:rsidRPr="000339ED">
              <w:rPr>
                <w:color w:val="000000"/>
                <w:sz w:val="20"/>
                <w:szCs w:val="20"/>
                <w:lang w:val="fr-FR"/>
              </w:rPr>
              <w:t>Coûts d’appui pour l’agence de coopération ($ US)</w:t>
            </w:r>
          </w:p>
        </w:tc>
        <w:tc>
          <w:tcPr>
            <w:tcW w:w="0" w:type="auto"/>
            <w:tcBorders>
              <w:top w:val="nil"/>
              <w:left w:val="nil"/>
              <w:bottom w:val="single" w:sz="4" w:space="0" w:color="auto"/>
              <w:right w:val="single" w:sz="4" w:space="0" w:color="auto"/>
            </w:tcBorders>
            <w:shd w:val="clear" w:color="auto" w:fill="auto"/>
            <w:hideMark/>
          </w:tcPr>
          <w:p w14:paraId="13DA1967" w14:textId="49734EA5" w:rsidR="0042179A" w:rsidRPr="000339ED" w:rsidRDefault="0042179A" w:rsidP="000A6558">
            <w:pPr>
              <w:jc w:val="right"/>
              <w:rPr>
                <w:color w:val="000000"/>
                <w:sz w:val="20"/>
                <w:szCs w:val="20"/>
                <w:lang w:val="fr-FR"/>
              </w:rPr>
            </w:pPr>
            <w:r w:rsidRPr="000339ED">
              <w:rPr>
                <w:color w:val="000000"/>
                <w:sz w:val="20"/>
                <w:szCs w:val="20"/>
                <w:lang w:val="fr-FR"/>
              </w:rPr>
              <w:t>13</w:t>
            </w:r>
            <w:r w:rsidR="009F4FD2">
              <w:rPr>
                <w:color w:val="000000"/>
                <w:sz w:val="20"/>
                <w:szCs w:val="20"/>
                <w:lang w:val="fr-FR"/>
              </w:rPr>
              <w:t> </w:t>
            </w:r>
            <w:r w:rsidRPr="000339ED">
              <w:rPr>
                <w:color w:val="000000"/>
                <w:sz w:val="20"/>
                <w:szCs w:val="20"/>
                <w:lang w:val="fr-FR"/>
              </w:rPr>
              <w:t>000</w:t>
            </w:r>
          </w:p>
        </w:tc>
        <w:tc>
          <w:tcPr>
            <w:tcW w:w="0" w:type="auto"/>
            <w:tcBorders>
              <w:top w:val="nil"/>
              <w:left w:val="nil"/>
              <w:bottom w:val="single" w:sz="4" w:space="0" w:color="auto"/>
              <w:right w:val="single" w:sz="4" w:space="0" w:color="auto"/>
            </w:tcBorders>
            <w:shd w:val="clear" w:color="auto" w:fill="auto"/>
            <w:hideMark/>
          </w:tcPr>
          <w:p w14:paraId="310D3473"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62A1E3CF"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77AD79B3"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tcPr>
          <w:p w14:paraId="5522D1BF"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33D560D5"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1BF09A0E"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7852DA48" w14:textId="0B1A5FD0" w:rsidR="0042179A" w:rsidRPr="000339ED" w:rsidRDefault="0042179A" w:rsidP="000A6558">
            <w:pPr>
              <w:jc w:val="right"/>
              <w:rPr>
                <w:b/>
                <w:color w:val="000000"/>
                <w:sz w:val="20"/>
                <w:szCs w:val="20"/>
                <w:lang w:val="fr-FR"/>
              </w:rPr>
            </w:pPr>
            <w:r w:rsidRPr="000339ED">
              <w:rPr>
                <w:b/>
                <w:color w:val="000000"/>
                <w:sz w:val="20"/>
                <w:szCs w:val="20"/>
                <w:lang w:val="fr-FR"/>
              </w:rPr>
              <w:t>16</w:t>
            </w:r>
            <w:r w:rsidR="009F4FD2">
              <w:rPr>
                <w:b/>
                <w:color w:val="000000"/>
                <w:sz w:val="20"/>
                <w:szCs w:val="20"/>
                <w:lang w:val="fr-FR"/>
              </w:rPr>
              <w:t> </w:t>
            </w:r>
            <w:r w:rsidRPr="000339ED">
              <w:rPr>
                <w:b/>
                <w:color w:val="000000"/>
                <w:sz w:val="20"/>
                <w:szCs w:val="20"/>
                <w:lang w:val="fr-FR"/>
              </w:rPr>
              <w:t>250</w:t>
            </w:r>
          </w:p>
        </w:tc>
        <w:tc>
          <w:tcPr>
            <w:tcW w:w="0" w:type="auto"/>
            <w:tcBorders>
              <w:top w:val="nil"/>
              <w:left w:val="nil"/>
              <w:bottom w:val="single" w:sz="4" w:space="0" w:color="auto"/>
              <w:right w:val="single" w:sz="4" w:space="0" w:color="auto"/>
            </w:tcBorders>
            <w:shd w:val="clear" w:color="auto" w:fill="auto"/>
            <w:hideMark/>
          </w:tcPr>
          <w:p w14:paraId="1D8CFC23" w14:textId="0E7FA4D7" w:rsidR="0042179A" w:rsidRPr="000339ED" w:rsidRDefault="0042179A" w:rsidP="000A6558">
            <w:pPr>
              <w:jc w:val="right"/>
              <w:rPr>
                <w:color w:val="000000"/>
                <w:sz w:val="20"/>
                <w:szCs w:val="20"/>
                <w:lang w:val="fr-FR"/>
              </w:rPr>
            </w:pPr>
            <w:r w:rsidRPr="000339ED">
              <w:rPr>
                <w:color w:val="000000"/>
                <w:sz w:val="20"/>
                <w:szCs w:val="20"/>
                <w:lang w:val="fr-FR"/>
              </w:rPr>
              <w:t>6</w:t>
            </w:r>
            <w:r w:rsidR="009F4FD2">
              <w:rPr>
                <w:color w:val="000000"/>
                <w:sz w:val="20"/>
                <w:szCs w:val="20"/>
                <w:lang w:val="fr-FR"/>
              </w:rPr>
              <w:t> </w:t>
            </w:r>
            <w:r w:rsidRPr="000339ED">
              <w:rPr>
                <w:color w:val="000000"/>
                <w:sz w:val="20"/>
                <w:szCs w:val="20"/>
                <w:lang w:val="fr-FR"/>
              </w:rPr>
              <w:t>500</w:t>
            </w:r>
          </w:p>
        </w:tc>
        <w:tc>
          <w:tcPr>
            <w:tcW w:w="0" w:type="auto"/>
            <w:tcBorders>
              <w:top w:val="nil"/>
              <w:left w:val="nil"/>
              <w:bottom w:val="single" w:sz="4" w:space="0" w:color="auto"/>
              <w:right w:val="single" w:sz="4" w:space="0" w:color="auto"/>
            </w:tcBorders>
            <w:shd w:val="clear" w:color="auto" w:fill="auto"/>
            <w:noWrap/>
            <w:hideMark/>
          </w:tcPr>
          <w:p w14:paraId="44B1877B" w14:textId="232E9FF0" w:rsidR="0042179A" w:rsidRPr="000339ED" w:rsidRDefault="0042179A" w:rsidP="000A6558">
            <w:pPr>
              <w:jc w:val="right"/>
              <w:rPr>
                <w:color w:val="000000"/>
                <w:sz w:val="20"/>
                <w:szCs w:val="20"/>
                <w:lang w:val="fr-FR"/>
              </w:rPr>
            </w:pPr>
            <w:r w:rsidRPr="000339ED">
              <w:rPr>
                <w:color w:val="000000"/>
                <w:sz w:val="20"/>
                <w:szCs w:val="20"/>
                <w:lang w:val="fr-FR"/>
              </w:rPr>
              <w:t>35</w:t>
            </w:r>
            <w:r w:rsidR="009F4FD2">
              <w:rPr>
                <w:color w:val="000000"/>
                <w:sz w:val="20"/>
                <w:szCs w:val="20"/>
                <w:lang w:val="fr-FR"/>
              </w:rPr>
              <w:t> </w:t>
            </w:r>
            <w:r w:rsidRPr="000339ED">
              <w:rPr>
                <w:color w:val="000000"/>
                <w:sz w:val="20"/>
                <w:szCs w:val="20"/>
                <w:lang w:val="fr-FR"/>
              </w:rPr>
              <w:t>750</w:t>
            </w:r>
          </w:p>
        </w:tc>
      </w:tr>
      <w:tr w:rsidR="0042179A" w:rsidRPr="000339ED" w14:paraId="3C4C5482" w14:textId="77777777" w:rsidTr="000A6558">
        <w:trPr>
          <w:trHeight w:val="227"/>
        </w:trPr>
        <w:tc>
          <w:tcPr>
            <w:tcW w:w="0" w:type="auto"/>
            <w:tcBorders>
              <w:top w:val="nil"/>
              <w:left w:val="single" w:sz="4" w:space="0" w:color="auto"/>
              <w:bottom w:val="single" w:sz="4" w:space="0" w:color="auto"/>
              <w:right w:val="single" w:sz="4" w:space="0" w:color="auto"/>
            </w:tcBorders>
            <w:shd w:val="clear" w:color="auto" w:fill="auto"/>
            <w:noWrap/>
            <w:hideMark/>
          </w:tcPr>
          <w:p w14:paraId="550518CA" w14:textId="2016A386" w:rsidR="0042179A" w:rsidRPr="000339ED" w:rsidRDefault="0042179A" w:rsidP="000A6558">
            <w:pPr>
              <w:jc w:val="left"/>
              <w:rPr>
                <w:color w:val="000000"/>
                <w:sz w:val="20"/>
                <w:szCs w:val="20"/>
                <w:lang w:val="fr-FR"/>
              </w:rPr>
            </w:pPr>
            <w:r w:rsidRPr="000339ED">
              <w:rPr>
                <w:color w:val="000000"/>
                <w:sz w:val="20"/>
                <w:szCs w:val="20"/>
                <w:lang w:val="fr-FR"/>
              </w:rPr>
              <w:t>3</w:t>
            </w:r>
            <w:r w:rsidR="00871C42">
              <w:rPr>
                <w:color w:val="000000"/>
                <w:sz w:val="20"/>
                <w:szCs w:val="20"/>
                <w:lang w:val="fr-FR"/>
              </w:rPr>
              <w:t>.</w:t>
            </w:r>
            <w:r w:rsidRPr="000339ED">
              <w:rPr>
                <w:color w:val="000000"/>
                <w:sz w:val="20"/>
                <w:szCs w:val="20"/>
                <w:lang w:val="fr-FR"/>
              </w:rPr>
              <w:t>1</w:t>
            </w:r>
          </w:p>
        </w:tc>
        <w:tc>
          <w:tcPr>
            <w:tcW w:w="0" w:type="auto"/>
            <w:tcBorders>
              <w:top w:val="nil"/>
              <w:left w:val="nil"/>
              <w:bottom w:val="single" w:sz="4" w:space="0" w:color="auto"/>
              <w:right w:val="single" w:sz="4" w:space="0" w:color="auto"/>
            </w:tcBorders>
            <w:shd w:val="clear" w:color="auto" w:fill="auto"/>
            <w:hideMark/>
          </w:tcPr>
          <w:p w14:paraId="3F94D3B3" w14:textId="71A3DD45" w:rsidR="0042179A" w:rsidRPr="000339ED" w:rsidRDefault="0042179A" w:rsidP="000A6558">
            <w:pPr>
              <w:jc w:val="left"/>
              <w:rPr>
                <w:color w:val="000000"/>
                <w:sz w:val="20"/>
                <w:szCs w:val="20"/>
                <w:lang w:val="fr-FR"/>
              </w:rPr>
            </w:pPr>
            <w:r w:rsidRPr="000339ED">
              <w:rPr>
                <w:color w:val="000000"/>
                <w:sz w:val="20"/>
                <w:szCs w:val="20"/>
                <w:lang w:val="fr-FR"/>
              </w:rPr>
              <w:t>Total du financement convenu ($</w:t>
            </w:r>
            <w:r w:rsidR="009F4FD2">
              <w:rPr>
                <w:color w:val="000000"/>
                <w:sz w:val="20"/>
                <w:szCs w:val="20"/>
                <w:lang w:val="fr-FR"/>
              </w:rPr>
              <w:t xml:space="preserve"> </w:t>
            </w:r>
            <w:r w:rsidRPr="000339ED">
              <w:rPr>
                <w:color w:val="000000"/>
                <w:sz w:val="20"/>
                <w:szCs w:val="20"/>
                <w:lang w:val="fr-FR"/>
              </w:rPr>
              <w:t>US)</w:t>
            </w:r>
          </w:p>
        </w:tc>
        <w:tc>
          <w:tcPr>
            <w:tcW w:w="0" w:type="auto"/>
            <w:tcBorders>
              <w:top w:val="nil"/>
              <w:left w:val="nil"/>
              <w:bottom w:val="single" w:sz="4" w:space="0" w:color="auto"/>
              <w:right w:val="single" w:sz="4" w:space="0" w:color="auto"/>
            </w:tcBorders>
            <w:shd w:val="clear" w:color="auto" w:fill="auto"/>
            <w:hideMark/>
          </w:tcPr>
          <w:p w14:paraId="4B8A5D75" w14:textId="614D2195" w:rsidR="0042179A" w:rsidRPr="000339ED" w:rsidRDefault="0042179A" w:rsidP="000A6558">
            <w:pPr>
              <w:jc w:val="right"/>
              <w:rPr>
                <w:color w:val="000000"/>
                <w:sz w:val="20"/>
                <w:szCs w:val="20"/>
                <w:lang w:val="fr-FR"/>
              </w:rPr>
            </w:pPr>
            <w:r w:rsidRPr="000339ED">
              <w:rPr>
                <w:color w:val="000000"/>
                <w:sz w:val="20"/>
                <w:szCs w:val="20"/>
                <w:lang w:val="fr-FR"/>
              </w:rPr>
              <w:t>275</w:t>
            </w:r>
            <w:r w:rsidR="009F4FD2">
              <w:rPr>
                <w:color w:val="000000"/>
                <w:sz w:val="20"/>
                <w:szCs w:val="20"/>
                <w:lang w:val="fr-FR"/>
              </w:rPr>
              <w:t> </w:t>
            </w:r>
            <w:r w:rsidRPr="000339ED">
              <w:rPr>
                <w:color w:val="000000"/>
                <w:sz w:val="20"/>
                <w:szCs w:val="20"/>
                <w:lang w:val="fr-FR"/>
              </w:rPr>
              <w:t>000</w:t>
            </w:r>
          </w:p>
        </w:tc>
        <w:tc>
          <w:tcPr>
            <w:tcW w:w="0" w:type="auto"/>
            <w:tcBorders>
              <w:top w:val="nil"/>
              <w:left w:val="nil"/>
              <w:bottom w:val="single" w:sz="4" w:space="0" w:color="auto"/>
              <w:right w:val="single" w:sz="4" w:space="0" w:color="auto"/>
            </w:tcBorders>
            <w:shd w:val="clear" w:color="auto" w:fill="auto"/>
            <w:hideMark/>
          </w:tcPr>
          <w:p w14:paraId="16302CC5"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51323E2F"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0F8868E5"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tcPr>
          <w:p w14:paraId="7F2CC82B"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7408158D"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752FACD8"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4106C697" w14:textId="292B1462" w:rsidR="0042179A" w:rsidRPr="000339ED" w:rsidRDefault="0042179A" w:rsidP="000A6558">
            <w:pPr>
              <w:jc w:val="right"/>
              <w:rPr>
                <w:b/>
                <w:color w:val="000000"/>
                <w:sz w:val="20"/>
                <w:szCs w:val="20"/>
                <w:lang w:val="fr-FR"/>
              </w:rPr>
            </w:pPr>
            <w:r w:rsidRPr="000339ED">
              <w:rPr>
                <w:b/>
                <w:color w:val="000000"/>
                <w:sz w:val="20"/>
                <w:szCs w:val="20"/>
                <w:lang w:val="fr-FR"/>
              </w:rPr>
              <w:t>215</w:t>
            </w:r>
            <w:r w:rsidR="009F4FD2">
              <w:rPr>
                <w:b/>
                <w:color w:val="000000"/>
                <w:sz w:val="20"/>
                <w:szCs w:val="20"/>
                <w:lang w:val="fr-FR"/>
              </w:rPr>
              <w:t> </w:t>
            </w:r>
            <w:r w:rsidRPr="000339ED">
              <w:rPr>
                <w:b/>
                <w:color w:val="000000"/>
                <w:sz w:val="20"/>
                <w:szCs w:val="20"/>
                <w:lang w:val="fr-FR"/>
              </w:rPr>
              <w:t>000</w:t>
            </w:r>
          </w:p>
        </w:tc>
        <w:tc>
          <w:tcPr>
            <w:tcW w:w="0" w:type="auto"/>
            <w:tcBorders>
              <w:top w:val="nil"/>
              <w:left w:val="nil"/>
              <w:bottom w:val="single" w:sz="4" w:space="0" w:color="auto"/>
              <w:right w:val="single" w:sz="4" w:space="0" w:color="auto"/>
            </w:tcBorders>
            <w:shd w:val="clear" w:color="auto" w:fill="auto"/>
            <w:hideMark/>
          </w:tcPr>
          <w:p w14:paraId="3BFD6CE4" w14:textId="14D21355" w:rsidR="0042179A" w:rsidRPr="000339ED" w:rsidRDefault="0042179A" w:rsidP="000A6558">
            <w:pPr>
              <w:jc w:val="right"/>
              <w:rPr>
                <w:color w:val="000000"/>
                <w:sz w:val="20"/>
                <w:szCs w:val="20"/>
                <w:lang w:val="fr-FR"/>
              </w:rPr>
            </w:pPr>
            <w:r w:rsidRPr="000339ED">
              <w:rPr>
                <w:color w:val="000000"/>
                <w:sz w:val="20"/>
                <w:szCs w:val="20"/>
                <w:lang w:val="fr-FR"/>
              </w:rPr>
              <w:t>70</w:t>
            </w:r>
            <w:r w:rsidR="009F4FD2">
              <w:rPr>
                <w:color w:val="000000"/>
                <w:sz w:val="20"/>
                <w:szCs w:val="20"/>
                <w:lang w:val="fr-FR"/>
              </w:rPr>
              <w:t> </w:t>
            </w:r>
            <w:r w:rsidRPr="000339ED">
              <w:rPr>
                <w:color w:val="000000"/>
                <w:sz w:val="20"/>
                <w:szCs w:val="20"/>
                <w:lang w:val="fr-FR"/>
              </w:rPr>
              <w:t>000</w:t>
            </w:r>
          </w:p>
        </w:tc>
        <w:tc>
          <w:tcPr>
            <w:tcW w:w="0" w:type="auto"/>
            <w:tcBorders>
              <w:top w:val="nil"/>
              <w:left w:val="nil"/>
              <w:bottom w:val="single" w:sz="4" w:space="0" w:color="auto"/>
              <w:right w:val="single" w:sz="4" w:space="0" w:color="auto"/>
            </w:tcBorders>
            <w:shd w:val="clear" w:color="auto" w:fill="auto"/>
            <w:noWrap/>
            <w:hideMark/>
          </w:tcPr>
          <w:p w14:paraId="04473F19" w14:textId="596B7EA8" w:rsidR="0042179A" w:rsidRPr="000339ED" w:rsidRDefault="0042179A" w:rsidP="000A6558">
            <w:pPr>
              <w:jc w:val="right"/>
              <w:rPr>
                <w:color w:val="000000"/>
                <w:sz w:val="20"/>
                <w:szCs w:val="20"/>
                <w:lang w:val="fr-FR"/>
              </w:rPr>
            </w:pPr>
            <w:r w:rsidRPr="000339ED">
              <w:rPr>
                <w:color w:val="000000"/>
                <w:sz w:val="20"/>
                <w:szCs w:val="20"/>
                <w:lang w:val="fr-FR"/>
              </w:rPr>
              <w:t>560</w:t>
            </w:r>
            <w:r w:rsidR="009F4FD2">
              <w:rPr>
                <w:color w:val="000000"/>
                <w:sz w:val="20"/>
                <w:szCs w:val="20"/>
                <w:lang w:val="fr-FR"/>
              </w:rPr>
              <w:t> </w:t>
            </w:r>
            <w:r w:rsidRPr="000339ED">
              <w:rPr>
                <w:color w:val="000000"/>
                <w:sz w:val="20"/>
                <w:szCs w:val="20"/>
                <w:lang w:val="fr-FR"/>
              </w:rPr>
              <w:t>000</w:t>
            </w:r>
          </w:p>
        </w:tc>
      </w:tr>
      <w:tr w:rsidR="0042179A" w:rsidRPr="000339ED" w14:paraId="0FE59695" w14:textId="77777777" w:rsidTr="000A6558">
        <w:trPr>
          <w:trHeight w:val="165"/>
        </w:trPr>
        <w:tc>
          <w:tcPr>
            <w:tcW w:w="0" w:type="auto"/>
            <w:tcBorders>
              <w:top w:val="nil"/>
              <w:left w:val="single" w:sz="4" w:space="0" w:color="auto"/>
              <w:bottom w:val="single" w:sz="4" w:space="0" w:color="auto"/>
              <w:right w:val="single" w:sz="4" w:space="0" w:color="auto"/>
            </w:tcBorders>
            <w:shd w:val="clear" w:color="auto" w:fill="auto"/>
            <w:noWrap/>
            <w:hideMark/>
          </w:tcPr>
          <w:p w14:paraId="5752E26E" w14:textId="5CB3A611" w:rsidR="0042179A" w:rsidRPr="000339ED" w:rsidRDefault="0042179A" w:rsidP="000A6558">
            <w:pPr>
              <w:jc w:val="left"/>
              <w:rPr>
                <w:color w:val="000000"/>
                <w:sz w:val="20"/>
                <w:szCs w:val="20"/>
                <w:lang w:val="fr-FR"/>
              </w:rPr>
            </w:pPr>
            <w:r w:rsidRPr="000339ED">
              <w:rPr>
                <w:color w:val="000000"/>
                <w:sz w:val="20"/>
                <w:szCs w:val="20"/>
                <w:lang w:val="fr-FR"/>
              </w:rPr>
              <w:t>3</w:t>
            </w:r>
            <w:r w:rsidR="00871C42">
              <w:rPr>
                <w:color w:val="000000"/>
                <w:sz w:val="20"/>
                <w:szCs w:val="20"/>
                <w:lang w:val="fr-FR"/>
              </w:rPr>
              <w:t>.</w:t>
            </w:r>
            <w:r w:rsidRPr="000339ED">
              <w:rPr>
                <w:color w:val="000000"/>
                <w:sz w:val="20"/>
                <w:szCs w:val="20"/>
                <w:lang w:val="fr-FR"/>
              </w:rPr>
              <w:t>2</w:t>
            </w:r>
          </w:p>
        </w:tc>
        <w:tc>
          <w:tcPr>
            <w:tcW w:w="0" w:type="auto"/>
            <w:tcBorders>
              <w:top w:val="nil"/>
              <w:left w:val="nil"/>
              <w:bottom w:val="single" w:sz="4" w:space="0" w:color="auto"/>
              <w:right w:val="single" w:sz="4" w:space="0" w:color="auto"/>
            </w:tcBorders>
            <w:shd w:val="clear" w:color="auto" w:fill="auto"/>
            <w:hideMark/>
          </w:tcPr>
          <w:p w14:paraId="21C582AF" w14:textId="366CA72A" w:rsidR="0042179A" w:rsidRPr="000339ED" w:rsidRDefault="0042179A" w:rsidP="000A6558">
            <w:pPr>
              <w:jc w:val="left"/>
              <w:rPr>
                <w:color w:val="000000"/>
                <w:sz w:val="20"/>
                <w:szCs w:val="20"/>
                <w:lang w:val="fr-FR"/>
              </w:rPr>
            </w:pPr>
            <w:r w:rsidRPr="000339ED">
              <w:rPr>
                <w:color w:val="000000"/>
                <w:sz w:val="20"/>
                <w:szCs w:val="20"/>
                <w:lang w:val="fr-FR"/>
              </w:rPr>
              <w:t>Total des coûts d’appui ($</w:t>
            </w:r>
            <w:r w:rsidR="009F4FD2">
              <w:rPr>
                <w:color w:val="000000"/>
                <w:sz w:val="20"/>
                <w:szCs w:val="20"/>
                <w:lang w:val="fr-FR"/>
              </w:rPr>
              <w:t xml:space="preserve"> </w:t>
            </w:r>
            <w:r w:rsidRPr="000339ED">
              <w:rPr>
                <w:color w:val="000000"/>
                <w:sz w:val="20"/>
                <w:szCs w:val="20"/>
                <w:lang w:val="fr-FR"/>
              </w:rPr>
              <w:t>US)</w:t>
            </w:r>
          </w:p>
        </w:tc>
        <w:tc>
          <w:tcPr>
            <w:tcW w:w="0" w:type="auto"/>
            <w:tcBorders>
              <w:top w:val="nil"/>
              <w:left w:val="nil"/>
              <w:bottom w:val="single" w:sz="4" w:space="0" w:color="auto"/>
              <w:right w:val="single" w:sz="4" w:space="0" w:color="auto"/>
            </w:tcBorders>
            <w:shd w:val="clear" w:color="auto" w:fill="auto"/>
            <w:hideMark/>
          </w:tcPr>
          <w:p w14:paraId="31333C8E" w14:textId="34F46325" w:rsidR="0042179A" w:rsidRPr="000339ED" w:rsidRDefault="0042179A" w:rsidP="000A6558">
            <w:pPr>
              <w:jc w:val="right"/>
              <w:rPr>
                <w:color w:val="000000"/>
                <w:sz w:val="20"/>
                <w:szCs w:val="20"/>
                <w:lang w:val="fr-FR"/>
              </w:rPr>
            </w:pPr>
            <w:r w:rsidRPr="000339ED">
              <w:rPr>
                <w:color w:val="000000"/>
                <w:sz w:val="20"/>
                <w:szCs w:val="20"/>
                <w:lang w:val="fr-FR"/>
              </w:rPr>
              <w:t>26</w:t>
            </w:r>
            <w:r w:rsidR="009F4FD2">
              <w:rPr>
                <w:color w:val="000000"/>
                <w:sz w:val="20"/>
                <w:szCs w:val="20"/>
                <w:lang w:val="fr-FR"/>
              </w:rPr>
              <w:t> </w:t>
            </w:r>
            <w:r w:rsidRPr="000339ED">
              <w:rPr>
                <w:color w:val="000000"/>
                <w:sz w:val="20"/>
                <w:szCs w:val="20"/>
                <w:lang w:val="fr-FR"/>
              </w:rPr>
              <w:t>125</w:t>
            </w:r>
          </w:p>
        </w:tc>
        <w:tc>
          <w:tcPr>
            <w:tcW w:w="0" w:type="auto"/>
            <w:tcBorders>
              <w:top w:val="nil"/>
              <w:left w:val="nil"/>
              <w:bottom w:val="single" w:sz="4" w:space="0" w:color="auto"/>
              <w:right w:val="single" w:sz="4" w:space="0" w:color="auto"/>
            </w:tcBorders>
            <w:shd w:val="clear" w:color="auto" w:fill="auto"/>
            <w:hideMark/>
          </w:tcPr>
          <w:p w14:paraId="15A6EA48"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3F7685B4"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40F4110C"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tcPr>
          <w:p w14:paraId="6E3EDE36"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7CDFAA2F"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2B90D4EC"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6E452159" w14:textId="06F427E8" w:rsidR="0042179A" w:rsidRPr="000339ED" w:rsidRDefault="0042179A" w:rsidP="000A6558">
            <w:pPr>
              <w:jc w:val="right"/>
              <w:rPr>
                <w:b/>
                <w:color w:val="000000"/>
                <w:sz w:val="20"/>
                <w:szCs w:val="20"/>
                <w:lang w:val="fr-FR"/>
              </w:rPr>
            </w:pPr>
            <w:r w:rsidRPr="000339ED">
              <w:rPr>
                <w:b/>
                <w:color w:val="000000"/>
                <w:sz w:val="20"/>
                <w:szCs w:val="20"/>
                <w:lang w:val="fr-FR"/>
              </w:rPr>
              <w:t>22</w:t>
            </w:r>
            <w:r w:rsidR="009F4FD2">
              <w:rPr>
                <w:b/>
                <w:color w:val="000000"/>
                <w:sz w:val="20"/>
                <w:szCs w:val="20"/>
                <w:lang w:val="fr-FR"/>
              </w:rPr>
              <w:t> </w:t>
            </w:r>
            <w:r w:rsidRPr="000339ED">
              <w:rPr>
                <w:b/>
                <w:color w:val="000000"/>
                <w:sz w:val="20"/>
                <w:szCs w:val="20"/>
                <w:lang w:val="fr-FR"/>
              </w:rPr>
              <w:t>550</w:t>
            </w:r>
          </w:p>
        </w:tc>
        <w:tc>
          <w:tcPr>
            <w:tcW w:w="0" w:type="auto"/>
            <w:tcBorders>
              <w:top w:val="nil"/>
              <w:left w:val="nil"/>
              <w:bottom w:val="single" w:sz="4" w:space="0" w:color="auto"/>
              <w:right w:val="single" w:sz="4" w:space="0" w:color="auto"/>
            </w:tcBorders>
            <w:shd w:val="clear" w:color="auto" w:fill="auto"/>
            <w:hideMark/>
          </w:tcPr>
          <w:p w14:paraId="6D1D3556" w14:textId="546D96B8" w:rsidR="0042179A" w:rsidRPr="000339ED" w:rsidRDefault="0042179A" w:rsidP="000A6558">
            <w:pPr>
              <w:jc w:val="right"/>
              <w:rPr>
                <w:color w:val="000000"/>
                <w:sz w:val="20"/>
                <w:szCs w:val="20"/>
                <w:lang w:val="fr-FR"/>
              </w:rPr>
            </w:pPr>
            <w:r w:rsidRPr="000339ED">
              <w:rPr>
                <w:color w:val="000000"/>
                <w:sz w:val="20"/>
                <w:szCs w:val="20"/>
                <w:lang w:val="fr-FR"/>
              </w:rPr>
              <w:t>7</w:t>
            </w:r>
            <w:r w:rsidR="009F4FD2">
              <w:rPr>
                <w:color w:val="000000"/>
                <w:sz w:val="20"/>
                <w:szCs w:val="20"/>
                <w:lang w:val="fr-FR"/>
              </w:rPr>
              <w:t> </w:t>
            </w:r>
            <w:r w:rsidRPr="000339ED">
              <w:rPr>
                <w:color w:val="000000"/>
                <w:sz w:val="20"/>
                <w:szCs w:val="20"/>
                <w:lang w:val="fr-FR"/>
              </w:rPr>
              <w:t>900</w:t>
            </w:r>
          </w:p>
        </w:tc>
        <w:tc>
          <w:tcPr>
            <w:tcW w:w="0" w:type="auto"/>
            <w:tcBorders>
              <w:top w:val="nil"/>
              <w:left w:val="nil"/>
              <w:bottom w:val="single" w:sz="4" w:space="0" w:color="auto"/>
              <w:right w:val="single" w:sz="4" w:space="0" w:color="auto"/>
            </w:tcBorders>
            <w:shd w:val="clear" w:color="auto" w:fill="auto"/>
            <w:noWrap/>
            <w:hideMark/>
          </w:tcPr>
          <w:p w14:paraId="14941490" w14:textId="16F172DE" w:rsidR="0042179A" w:rsidRPr="000339ED" w:rsidRDefault="0042179A" w:rsidP="000A6558">
            <w:pPr>
              <w:jc w:val="right"/>
              <w:rPr>
                <w:b/>
                <w:color w:val="000000"/>
                <w:sz w:val="20"/>
                <w:szCs w:val="20"/>
                <w:lang w:val="fr-FR"/>
              </w:rPr>
            </w:pPr>
            <w:r w:rsidRPr="000339ED">
              <w:rPr>
                <w:b/>
                <w:color w:val="000000"/>
                <w:sz w:val="20"/>
                <w:szCs w:val="20"/>
                <w:lang w:val="fr-FR"/>
              </w:rPr>
              <w:t>56</w:t>
            </w:r>
            <w:r w:rsidR="009F4FD2">
              <w:rPr>
                <w:b/>
                <w:color w:val="000000"/>
                <w:sz w:val="20"/>
                <w:szCs w:val="20"/>
                <w:lang w:val="fr-FR"/>
              </w:rPr>
              <w:t> </w:t>
            </w:r>
            <w:r w:rsidRPr="000339ED">
              <w:rPr>
                <w:b/>
                <w:color w:val="000000"/>
                <w:sz w:val="20"/>
                <w:szCs w:val="20"/>
                <w:lang w:val="fr-FR"/>
              </w:rPr>
              <w:t>575</w:t>
            </w:r>
          </w:p>
        </w:tc>
      </w:tr>
      <w:tr w:rsidR="0042179A" w:rsidRPr="000339ED" w14:paraId="256E4FAC" w14:textId="77777777" w:rsidTr="000A6558">
        <w:trPr>
          <w:trHeight w:val="209"/>
        </w:trPr>
        <w:tc>
          <w:tcPr>
            <w:tcW w:w="0" w:type="auto"/>
            <w:tcBorders>
              <w:top w:val="nil"/>
              <w:left w:val="single" w:sz="4" w:space="0" w:color="auto"/>
              <w:bottom w:val="single" w:sz="4" w:space="0" w:color="auto"/>
              <w:right w:val="single" w:sz="4" w:space="0" w:color="auto"/>
            </w:tcBorders>
            <w:shd w:val="clear" w:color="auto" w:fill="auto"/>
            <w:noWrap/>
            <w:hideMark/>
          </w:tcPr>
          <w:p w14:paraId="75CE836E" w14:textId="0041CE27" w:rsidR="0042179A" w:rsidRPr="000339ED" w:rsidRDefault="0042179A" w:rsidP="000A6558">
            <w:pPr>
              <w:jc w:val="left"/>
              <w:rPr>
                <w:color w:val="000000"/>
                <w:sz w:val="20"/>
                <w:szCs w:val="20"/>
                <w:lang w:val="fr-FR"/>
              </w:rPr>
            </w:pPr>
            <w:r w:rsidRPr="000339ED">
              <w:rPr>
                <w:color w:val="000000"/>
                <w:sz w:val="20"/>
                <w:szCs w:val="20"/>
                <w:lang w:val="fr-FR"/>
              </w:rPr>
              <w:t>3</w:t>
            </w:r>
            <w:r w:rsidR="00871C42">
              <w:rPr>
                <w:color w:val="000000"/>
                <w:sz w:val="20"/>
                <w:szCs w:val="20"/>
                <w:lang w:val="fr-FR"/>
              </w:rPr>
              <w:t>.</w:t>
            </w:r>
            <w:r w:rsidRPr="000339ED">
              <w:rPr>
                <w:color w:val="000000"/>
                <w:sz w:val="20"/>
                <w:szCs w:val="20"/>
                <w:lang w:val="fr-FR"/>
              </w:rPr>
              <w:t>3</w:t>
            </w:r>
          </w:p>
        </w:tc>
        <w:tc>
          <w:tcPr>
            <w:tcW w:w="0" w:type="auto"/>
            <w:tcBorders>
              <w:top w:val="nil"/>
              <w:left w:val="nil"/>
              <w:bottom w:val="single" w:sz="4" w:space="0" w:color="auto"/>
              <w:right w:val="single" w:sz="4" w:space="0" w:color="auto"/>
            </w:tcBorders>
            <w:shd w:val="clear" w:color="auto" w:fill="auto"/>
            <w:hideMark/>
          </w:tcPr>
          <w:p w14:paraId="0E9500BC" w14:textId="0155BCEB" w:rsidR="0042179A" w:rsidRPr="000339ED" w:rsidRDefault="0042179A" w:rsidP="000A6558">
            <w:pPr>
              <w:jc w:val="left"/>
              <w:rPr>
                <w:color w:val="000000"/>
                <w:sz w:val="20"/>
                <w:szCs w:val="20"/>
                <w:lang w:val="fr-FR"/>
              </w:rPr>
            </w:pPr>
            <w:r w:rsidRPr="000339ED">
              <w:rPr>
                <w:color w:val="000000"/>
                <w:sz w:val="20"/>
                <w:szCs w:val="20"/>
                <w:lang w:val="fr-FR"/>
              </w:rPr>
              <w:t>Total des coûts convenus ($</w:t>
            </w:r>
            <w:r w:rsidR="009F4FD2">
              <w:rPr>
                <w:color w:val="000000"/>
                <w:sz w:val="20"/>
                <w:szCs w:val="20"/>
                <w:lang w:val="fr-FR"/>
              </w:rPr>
              <w:t xml:space="preserve"> </w:t>
            </w:r>
            <w:r w:rsidRPr="000339ED">
              <w:rPr>
                <w:color w:val="000000"/>
                <w:sz w:val="20"/>
                <w:szCs w:val="20"/>
                <w:lang w:val="fr-FR"/>
              </w:rPr>
              <w:t>US)</w:t>
            </w:r>
          </w:p>
        </w:tc>
        <w:tc>
          <w:tcPr>
            <w:tcW w:w="0" w:type="auto"/>
            <w:tcBorders>
              <w:top w:val="nil"/>
              <w:left w:val="nil"/>
              <w:bottom w:val="single" w:sz="4" w:space="0" w:color="auto"/>
              <w:right w:val="single" w:sz="4" w:space="0" w:color="auto"/>
            </w:tcBorders>
            <w:shd w:val="clear" w:color="auto" w:fill="auto"/>
            <w:hideMark/>
          </w:tcPr>
          <w:p w14:paraId="0549E3D3" w14:textId="20BE7262" w:rsidR="0042179A" w:rsidRPr="000339ED" w:rsidRDefault="0042179A" w:rsidP="000A6558">
            <w:pPr>
              <w:jc w:val="right"/>
              <w:rPr>
                <w:color w:val="000000"/>
                <w:sz w:val="20"/>
                <w:szCs w:val="20"/>
                <w:lang w:val="fr-FR"/>
              </w:rPr>
            </w:pPr>
            <w:r w:rsidRPr="000339ED">
              <w:rPr>
                <w:color w:val="000000"/>
                <w:sz w:val="20"/>
                <w:szCs w:val="20"/>
                <w:lang w:val="fr-FR"/>
              </w:rPr>
              <w:t>301</w:t>
            </w:r>
            <w:r w:rsidR="009F4FD2">
              <w:rPr>
                <w:color w:val="000000"/>
                <w:sz w:val="20"/>
                <w:szCs w:val="20"/>
                <w:lang w:val="fr-FR"/>
              </w:rPr>
              <w:t> </w:t>
            </w:r>
            <w:r w:rsidRPr="000339ED">
              <w:rPr>
                <w:color w:val="000000"/>
                <w:sz w:val="20"/>
                <w:szCs w:val="20"/>
                <w:lang w:val="fr-FR"/>
              </w:rPr>
              <w:t>125</w:t>
            </w:r>
          </w:p>
        </w:tc>
        <w:tc>
          <w:tcPr>
            <w:tcW w:w="0" w:type="auto"/>
            <w:tcBorders>
              <w:top w:val="nil"/>
              <w:left w:val="nil"/>
              <w:bottom w:val="single" w:sz="4" w:space="0" w:color="auto"/>
              <w:right w:val="single" w:sz="4" w:space="0" w:color="auto"/>
            </w:tcBorders>
            <w:shd w:val="clear" w:color="auto" w:fill="auto"/>
            <w:hideMark/>
          </w:tcPr>
          <w:p w14:paraId="7EB5B99D"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1C9EC36F"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11BC357F"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tcPr>
          <w:p w14:paraId="7C5CF724"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15820E27"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39659B33" w14:textId="77777777" w:rsidR="0042179A" w:rsidRPr="000339ED" w:rsidRDefault="0042179A" w:rsidP="000A6558">
            <w:pPr>
              <w:jc w:val="right"/>
              <w:rPr>
                <w:color w:val="000000"/>
                <w:sz w:val="20"/>
                <w:szCs w:val="20"/>
                <w:lang w:val="fr-FR"/>
              </w:rPr>
            </w:pPr>
            <w:r w:rsidRPr="000339ED">
              <w:rPr>
                <w:color w:val="000000"/>
                <w:sz w:val="20"/>
                <w:szCs w:val="20"/>
                <w:lang w:val="fr-FR"/>
              </w:rPr>
              <w:t>0</w:t>
            </w:r>
          </w:p>
        </w:tc>
        <w:tc>
          <w:tcPr>
            <w:tcW w:w="0" w:type="auto"/>
            <w:tcBorders>
              <w:top w:val="nil"/>
              <w:left w:val="nil"/>
              <w:bottom w:val="single" w:sz="4" w:space="0" w:color="auto"/>
              <w:right w:val="single" w:sz="4" w:space="0" w:color="auto"/>
            </w:tcBorders>
            <w:shd w:val="clear" w:color="auto" w:fill="auto"/>
            <w:hideMark/>
          </w:tcPr>
          <w:p w14:paraId="09FFD3BD" w14:textId="679C0DEE" w:rsidR="0042179A" w:rsidRPr="000339ED" w:rsidRDefault="0042179A" w:rsidP="000A6558">
            <w:pPr>
              <w:jc w:val="right"/>
              <w:rPr>
                <w:b/>
                <w:color w:val="000000"/>
                <w:sz w:val="20"/>
                <w:szCs w:val="20"/>
                <w:lang w:val="fr-FR"/>
              </w:rPr>
            </w:pPr>
            <w:r w:rsidRPr="000339ED">
              <w:rPr>
                <w:b/>
                <w:color w:val="000000"/>
                <w:sz w:val="20"/>
                <w:szCs w:val="20"/>
                <w:lang w:val="fr-FR"/>
              </w:rPr>
              <w:t>237</w:t>
            </w:r>
            <w:r w:rsidR="009F4FD2">
              <w:rPr>
                <w:b/>
                <w:color w:val="000000"/>
                <w:sz w:val="20"/>
                <w:szCs w:val="20"/>
                <w:lang w:val="fr-FR"/>
              </w:rPr>
              <w:t> </w:t>
            </w:r>
            <w:r w:rsidRPr="000339ED">
              <w:rPr>
                <w:b/>
                <w:color w:val="000000"/>
                <w:sz w:val="20"/>
                <w:szCs w:val="20"/>
                <w:lang w:val="fr-FR"/>
              </w:rPr>
              <w:t>550</w:t>
            </w:r>
          </w:p>
        </w:tc>
        <w:tc>
          <w:tcPr>
            <w:tcW w:w="0" w:type="auto"/>
            <w:tcBorders>
              <w:top w:val="nil"/>
              <w:left w:val="nil"/>
              <w:bottom w:val="single" w:sz="4" w:space="0" w:color="auto"/>
              <w:right w:val="single" w:sz="4" w:space="0" w:color="auto"/>
            </w:tcBorders>
            <w:shd w:val="clear" w:color="auto" w:fill="auto"/>
            <w:hideMark/>
          </w:tcPr>
          <w:p w14:paraId="366AB5D4" w14:textId="72443B12" w:rsidR="0042179A" w:rsidRPr="000339ED" w:rsidRDefault="0042179A" w:rsidP="000A6558">
            <w:pPr>
              <w:jc w:val="right"/>
              <w:rPr>
                <w:color w:val="000000"/>
                <w:sz w:val="20"/>
                <w:szCs w:val="20"/>
                <w:lang w:val="fr-FR"/>
              </w:rPr>
            </w:pPr>
            <w:r w:rsidRPr="000339ED">
              <w:rPr>
                <w:color w:val="000000"/>
                <w:sz w:val="20"/>
                <w:szCs w:val="20"/>
                <w:lang w:val="fr-FR"/>
              </w:rPr>
              <w:t>77</w:t>
            </w:r>
            <w:r w:rsidR="009F4FD2">
              <w:rPr>
                <w:color w:val="000000"/>
                <w:sz w:val="20"/>
                <w:szCs w:val="20"/>
                <w:lang w:val="fr-FR"/>
              </w:rPr>
              <w:t> </w:t>
            </w:r>
            <w:r w:rsidRPr="000339ED">
              <w:rPr>
                <w:color w:val="000000"/>
                <w:sz w:val="20"/>
                <w:szCs w:val="20"/>
                <w:lang w:val="fr-FR"/>
              </w:rPr>
              <w:t>900</w:t>
            </w:r>
          </w:p>
        </w:tc>
        <w:tc>
          <w:tcPr>
            <w:tcW w:w="0" w:type="auto"/>
            <w:tcBorders>
              <w:top w:val="nil"/>
              <w:left w:val="nil"/>
              <w:bottom w:val="single" w:sz="4" w:space="0" w:color="auto"/>
              <w:right w:val="single" w:sz="4" w:space="0" w:color="auto"/>
            </w:tcBorders>
            <w:shd w:val="clear" w:color="auto" w:fill="auto"/>
            <w:noWrap/>
            <w:hideMark/>
          </w:tcPr>
          <w:p w14:paraId="36CE5A63" w14:textId="60A3C52F" w:rsidR="0042179A" w:rsidRPr="000339ED" w:rsidRDefault="0042179A" w:rsidP="000A6558">
            <w:pPr>
              <w:jc w:val="right"/>
              <w:rPr>
                <w:b/>
                <w:color w:val="000000"/>
                <w:sz w:val="20"/>
                <w:szCs w:val="20"/>
                <w:lang w:val="fr-FR"/>
              </w:rPr>
            </w:pPr>
            <w:r w:rsidRPr="000339ED">
              <w:rPr>
                <w:b/>
                <w:color w:val="000000"/>
                <w:sz w:val="20"/>
                <w:szCs w:val="20"/>
                <w:lang w:val="fr-FR"/>
              </w:rPr>
              <w:t>616</w:t>
            </w:r>
            <w:r w:rsidR="009F4FD2">
              <w:rPr>
                <w:b/>
                <w:color w:val="000000"/>
                <w:sz w:val="20"/>
                <w:szCs w:val="20"/>
                <w:lang w:val="fr-FR"/>
              </w:rPr>
              <w:t> </w:t>
            </w:r>
            <w:r w:rsidRPr="000339ED">
              <w:rPr>
                <w:b/>
                <w:color w:val="000000"/>
                <w:sz w:val="20"/>
                <w:szCs w:val="20"/>
                <w:lang w:val="fr-FR"/>
              </w:rPr>
              <w:t>575</w:t>
            </w:r>
          </w:p>
        </w:tc>
      </w:tr>
      <w:tr w:rsidR="0042179A" w:rsidRPr="000339ED" w14:paraId="458072BB" w14:textId="77777777" w:rsidTr="000A6558">
        <w:trPr>
          <w:trHeight w:val="218"/>
        </w:trPr>
        <w:tc>
          <w:tcPr>
            <w:tcW w:w="0" w:type="auto"/>
            <w:tcBorders>
              <w:top w:val="nil"/>
              <w:left w:val="single" w:sz="4" w:space="0" w:color="auto"/>
              <w:bottom w:val="single" w:sz="4" w:space="0" w:color="auto"/>
              <w:right w:val="single" w:sz="4" w:space="0" w:color="auto"/>
            </w:tcBorders>
            <w:shd w:val="clear" w:color="auto" w:fill="auto"/>
            <w:noWrap/>
            <w:hideMark/>
          </w:tcPr>
          <w:p w14:paraId="13F34CCF" w14:textId="77777777" w:rsidR="0042179A" w:rsidRPr="000339ED" w:rsidRDefault="0042179A" w:rsidP="000A6558">
            <w:pPr>
              <w:jc w:val="left"/>
              <w:rPr>
                <w:color w:val="000000"/>
                <w:sz w:val="20"/>
                <w:szCs w:val="20"/>
                <w:lang w:val="fr-FR"/>
              </w:rPr>
            </w:pPr>
            <w:r w:rsidRPr="000339ED">
              <w:rPr>
                <w:color w:val="000000"/>
                <w:sz w:val="20"/>
                <w:szCs w:val="20"/>
                <w:lang w:val="fr-FR"/>
              </w:rPr>
              <w:t>4.1.1</w:t>
            </w:r>
          </w:p>
        </w:tc>
        <w:tc>
          <w:tcPr>
            <w:tcW w:w="0" w:type="auto"/>
            <w:gridSpan w:val="10"/>
            <w:tcBorders>
              <w:top w:val="single" w:sz="4" w:space="0" w:color="auto"/>
              <w:left w:val="nil"/>
              <w:bottom w:val="single" w:sz="4" w:space="0" w:color="auto"/>
              <w:right w:val="single" w:sz="4" w:space="0" w:color="auto"/>
            </w:tcBorders>
            <w:shd w:val="clear" w:color="auto" w:fill="auto"/>
            <w:hideMark/>
          </w:tcPr>
          <w:p w14:paraId="77D65413" w14:textId="77777777" w:rsidR="0042179A" w:rsidRPr="000339ED" w:rsidRDefault="0042179A" w:rsidP="000A6558">
            <w:pPr>
              <w:jc w:val="left"/>
              <w:rPr>
                <w:color w:val="000000"/>
                <w:sz w:val="20"/>
                <w:szCs w:val="20"/>
                <w:lang w:val="fr-FR"/>
              </w:rPr>
            </w:pPr>
            <w:r w:rsidRPr="000339ED">
              <w:rPr>
                <w:color w:val="000000"/>
                <w:sz w:val="20"/>
                <w:szCs w:val="20"/>
                <w:lang w:val="fr-FR"/>
              </w:rPr>
              <w:t>Élimination totale de HCFC-22 convenue aux termes du présent accord (tonnes PAO)</w:t>
            </w:r>
          </w:p>
        </w:tc>
        <w:tc>
          <w:tcPr>
            <w:tcW w:w="0" w:type="auto"/>
            <w:tcBorders>
              <w:top w:val="nil"/>
              <w:left w:val="nil"/>
              <w:bottom w:val="single" w:sz="4" w:space="0" w:color="auto"/>
              <w:right w:val="single" w:sz="4" w:space="0" w:color="auto"/>
            </w:tcBorders>
            <w:shd w:val="clear" w:color="auto" w:fill="auto"/>
            <w:noWrap/>
            <w:hideMark/>
          </w:tcPr>
          <w:p w14:paraId="7464438D" w14:textId="77777777" w:rsidR="0042179A" w:rsidRPr="000339ED" w:rsidRDefault="0042179A" w:rsidP="000A6558">
            <w:pPr>
              <w:jc w:val="right"/>
              <w:rPr>
                <w:color w:val="000000"/>
                <w:sz w:val="20"/>
                <w:szCs w:val="20"/>
                <w:lang w:val="fr-FR"/>
              </w:rPr>
            </w:pPr>
            <w:r w:rsidRPr="000339ED">
              <w:rPr>
                <w:color w:val="000000"/>
                <w:sz w:val="20"/>
                <w:szCs w:val="20"/>
                <w:lang w:val="fr-FR"/>
              </w:rPr>
              <w:t>5,60</w:t>
            </w:r>
          </w:p>
        </w:tc>
      </w:tr>
      <w:tr w:rsidR="0042179A" w:rsidRPr="000339ED" w14:paraId="165C9AAA" w14:textId="77777777" w:rsidTr="000A6558">
        <w:trPr>
          <w:trHeight w:val="165"/>
        </w:trPr>
        <w:tc>
          <w:tcPr>
            <w:tcW w:w="0" w:type="auto"/>
            <w:tcBorders>
              <w:top w:val="nil"/>
              <w:left w:val="single" w:sz="4" w:space="0" w:color="auto"/>
              <w:bottom w:val="single" w:sz="4" w:space="0" w:color="auto"/>
              <w:right w:val="single" w:sz="4" w:space="0" w:color="auto"/>
            </w:tcBorders>
            <w:shd w:val="clear" w:color="auto" w:fill="auto"/>
            <w:noWrap/>
            <w:hideMark/>
          </w:tcPr>
          <w:p w14:paraId="6BBE492C" w14:textId="77777777" w:rsidR="0042179A" w:rsidRPr="000339ED" w:rsidRDefault="0042179A" w:rsidP="000A6558">
            <w:pPr>
              <w:jc w:val="left"/>
              <w:rPr>
                <w:color w:val="000000"/>
                <w:sz w:val="20"/>
                <w:szCs w:val="20"/>
                <w:lang w:val="fr-FR"/>
              </w:rPr>
            </w:pPr>
            <w:r w:rsidRPr="000339ED">
              <w:rPr>
                <w:color w:val="000000"/>
                <w:sz w:val="20"/>
                <w:szCs w:val="20"/>
                <w:lang w:val="fr-FR"/>
              </w:rPr>
              <w:t>4.1.2</w:t>
            </w:r>
          </w:p>
        </w:tc>
        <w:tc>
          <w:tcPr>
            <w:tcW w:w="0" w:type="auto"/>
            <w:gridSpan w:val="10"/>
            <w:tcBorders>
              <w:top w:val="single" w:sz="4" w:space="0" w:color="auto"/>
              <w:left w:val="nil"/>
              <w:bottom w:val="single" w:sz="4" w:space="0" w:color="auto"/>
              <w:right w:val="single" w:sz="4" w:space="0" w:color="auto"/>
            </w:tcBorders>
            <w:shd w:val="clear" w:color="auto" w:fill="auto"/>
            <w:hideMark/>
          </w:tcPr>
          <w:p w14:paraId="7E0A03A2" w14:textId="51A85252" w:rsidR="0042179A" w:rsidRPr="000339ED" w:rsidRDefault="0042179A" w:rsidP="000A6558">
            <w:pPr>
              <w:jc w:val="left"/>
              <w:rPr>
                <w:color w:val="000000"/>
                <w:sz w:val="20"/>
                <w:szCs w:val="20"/>
                <w:lang w:val="fr-FR"/>
              </w:rPr>
            </w:pPr>
            <w:r w:rsidRPr="000339ED">
              <w:rPr>
                <w:color w:val="000000"/>
                <w:sz w:val="20"/>
                <w:szCs w:val="20"/>
                <w:lang w:val="fr-FR"/>
              </w:rPr>
              <w:t xml:space="preserve">Élimination de HCFC-22 par des projets approuvés </w:t>
            </w:r>
            <w:r w:rsidR="0094489A">
              <w:rPr>
                <w:color w:val="000000"/>
                <w:sz w:val="20"/>
                <w:szCs w:val="20"/>
                <w:lang w:val="fr-FR"/>
              </w:rPr>
              <w:t>an</w:t>
            </w:r>
            <w:r w:rsidRPr="000339ED">
              <w:rPr>
                <w:color w:val="000000"/>
                <w:sz w:val="20"/>
                <w:szCs w:val="20"/>
                <w:lang w:val="fr-FR"/>
              </w:rPr>
              <w:t xml:space="preserve">térieurement (tonnes PAO) </w:t>
            </w:r>
          </w:p>
        </w:tc>
        <w:tc>
          <w:tcPr>
            <w:tcW w:w="0" w:type="auto"/>
            <w:tcBorders>
              <w:top w:val="nil"/>
              <w:left w:val="nil"/>
              <w:bottom w:val="single" w:sz="4" w:space="0" w:color="auto"/>
              <w:right w:val="single" w:sz="4" w:space="0" w:color="auto"/>
            </w:tcBorders>
            <w:shd w:val="clear" w:color="auto" w:fill="auto"/>
            <w:noWrap/>
            <w:hideMark/>
          </w:tcPr>
          <w:p w14:paraId="613A585C" w14:textId="77777777" w:rsidR="0042179A" w:rsidRPr="000339ED" w:rsidRDefault="0042179A" w:rsidP="000A6558">
            <w:pPr>
              <w:jc w:val="right"/>
              <w:rPr>
                <w:color w:val="000000"/>
                <w:sz w:val="20"/>
                <w:szCs w:val="20"/>
                <w:lang w:val="fr-FR"/>
              </w:rPr>
            </w:pPr>
            <w:proofErr w:type="spellStart"/>
            <w:r w:rsidRPr="000339ED">
              <w:rPr>
                <w:color w:val="000000"/>
                <w:sz w:val="20"/>
                <w:szCs w:val="20"/>
                <w:lang w:val="fr-FR"/>
              </w:rPr>
              <w:t>s.o</w:t>
            </w:r>
            <w:proofErr w:type="spellEnd"/>
            <w:r w:rsidRPr="000339ED">
              <w:rPr>
                <w:color w:val="000000"/>
                <w:sz w:val="20"/>
                <w:szCs w:val="20"/>
                <w:lang w:val="fr-FR"/>
              </w:rPr>
              <w:t>.</w:t>
            </w:r>
          </w:p>
        </w:tc>
      </w:tr>
      <w:tr w:rsidR="0042179A" w:rsidRPr="000339ED" w14:paraId="41432A64" w14:textId="77777777" w:rsidTr="000A6558">
        <w:trPr>
          <w:trHeight w:val="78"/>
        </w:trPr>
        <w:tc>
          <w:tcPr>
            <w:tcW w:w="0" w:type="auto"/>
            <w:tcBorders>
              <w:top w:val="nil"/>
              <w:left w:val="single" w:sz="4" w:space="0" w:color="auto"/>
              <w:bottom w:val="single" w:sz="4" w:space="0" w:color="auto"/>
              <w:right w:val="single" w:sz="4" w:space="0" w:color="auto"/>
            </w:tcBorders>
            <w:shd w:val="clear" w:color="auto" w:fill="auto"/>
            <w:noWrap/>
            <w:hideMark/>
          </w:tcPr>
          <w:p w14:paraId="79A62C0B" w14:textId="77777777" w:rsidR="0042179A" w:rsidRPr="000339ED" w:rsidRDefault="0042179A" w:rsidP="000A6558">
            <w:pPr>
              <w:jc w:val="left"/>
              <w:rPr>
                <w:color w:val="000000"/>
                <w:sz w:val="20"/>
                <w:szCs w:val="20"/>
                <w:lang w:val="fr-FR"/>
              </w:rPr>
            </w:pPr>
            <w:r w:rsidRPr="000339ED">
              <w:rPr>
                <w:color w:val="000000"/>
                <w:sz w:val="20"/>
                <w:szCs w:val="20"/>
                <w:lang w:val="fr-FR"/>
              </w:rPr>
              <w:t>4.1.3</w:t>
            </w:r>
          </w:p>
        </w:tc>
        <w:tc>
          <w:tcPr>
            <w:tcW w:w="0" w:type="auto"/>
            <w:gridSpan w:val="10"/>
            <w:tcBorders>
              <w:top w:val="single" w:sz="4" w:space="0" w:color="auto"/>
              <w:left w:val="nil"/>
              <w:bottom w:val="single" w:sz="4" w:space="0" w:color="auto"/>
              <w:right w:val="single" w:sz="4" w:space="0" w:color="auto"/>
            </w:tcBorders>
            <w:shd w:val="clear" w:color="auto" w:fill="auto"/>
            <w:hideMark/>
          </w:tcPr>
          <w:p w14:paraId="76F49C5A" w14:textId="77777777" w:rsidR="0042179A" w:rsidRPr="000339ED" w:rsidRDefault="0042179A" w:rsidP="000A6558">
            <w:pPr>
              <w:jc w:val="left"/>
              <w:rPr>
                <w:color w:val="000000"/>
                <w:sz w:val="20"/>
                <w:szCs w:val="20"/>
                <w:lang w:val="fr-FR"/>
              </w:rPr>
            </w:pPr>
            <w:r w:rsidRPr="000339ED">
              <w:rPr>
                <w:color w:val="000000"/>
                <w:sz w:val="20"/>
                <w:szCs w:val="20"/>
                <w:lang w:val="fr-FR"/>
              </w:rPr>
              <w:t xml:space="preserve">Consommation restante admissible pour le HCFC-22 (tonnes PAO) </w:t>
            </w:r>
          </w:p>
        </w:tc>
        <w:tc>
          <w:tcPr>
            <w:tcW w:w="0" w:type="auto"/>
            <w:tcBorders>
              <w:top w:val="nil"/>
              <w:left w:val="nil"/>
              <w:bottom w:val="single" w:sz="4" w:space="0" w:color="auto"/>
              <w:right w:val="single" w:sz="4" w:space="0" w:color="auto"/>
            </w:tcBorders>
            <w:shd w:val="clear" w:color="auto" w:fill="auto"/>
            <w:noWrap/>
            <w:hideMark/>
          </w:tcPr>
          <w:p w14:paraId="211F1A5D" w14:textId="77777777" w:rsidR="0042179A" w:rsidRPr="000339ED" w:rsidRDefault="0042179A" w:rsidP="000A6558">
            <w:pPr>
              <w:jc w:val="right"/>
              <w:rPr>
                <w:color w:val="000000"/>
                <w:sz w:val="20"/>
                <w:szCs w:val="20"/>
                <w:lang w:val="fr-FR"/>
              </w:rPr>
            </w:pPr>
            <w:r w:rsidRPr="000339ED">
              <w:rPr>
                <w:color w:val="000000"/>
                <w:sz w:val="20"/>
                <w:szCs w:val="20"/>
                <w:lang w:val="fr-FR"/>
              </w:rPr>
              <w:t>10,40</w:t>
            </w:r>
          </w:p>
        </w:tc>
      </w:tr>
    </w:tbl>
    <w:p w14:paraId="48BE188B" w14:textId="77777777" w:rsidR="0042179A" w:rsidRPr="000339ED" w:rsidRDefault="0042179A" w:rsidP="0042179A">
      <w:pPr>
        <w:rPr>
          <w:lang w:val="fr-FR"/>
        </w:rPr>
      </w:pPr>
    </w:p>
    <w:p w14:paraId="51625717" w14:textId="77777777" w:rsidR="0042179A" w:rsidRPr="000339ED" w:rsidRDefault="0042179A" w:rsidP="0042179A">
      <w:pPr>
        <w:rPr>
          <w:lang w:val="fr-FR"/>
        </w:rPr>
      </w:pPr>
    </w:p>
    <w:tbl>
      <w:tblPr>
        <w:tblStyle w:val="TableGrid"/>
        <w:tblpPr w:leftFromText="141" w:rightFromText="141" w:vertAnchor="text" w:horzAnchor="margin" w:tblpY="7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2179A" w:rsidRPr="000339ED" w14:paraId="76E43982" w14:textId="77777777" w:rsidTr="0042179A">
        <w:tc>
          <w:tcPr>
            <w:tcW w:w="1871" w:type="dxa"/>
          </w:tcPr>
          <w:p w14:paraId="511261C9" w14:textId="77777777" w:rsidR="0042179A" w:rsidRPr="000339ED" w:rsidRDefault="0042179A" w:rsidP="0042179A">
            <w:pPr>
              <w:tabs>
                <w:tab w:val="left" w:pos="8280"/>
              </w:tabs>
              <w:rPr>
                <w:lang w:val="fr-FR"/>
              </w:rPr>
            </w:pPr>
          </w:p>
        </w:tc>
        <w:tc>
          <w:tcPr>
            <w:tcW w:w="1872" w:type="dxa"/>
          </w:tcPr>
          <w:p w14:paraId="493E37F5" w14:textId="77777777" w:rsidR="0042179A" w:rsidRPr="000339ED" w:rsidRDefault="0042179A" w:rsidP="0042179A">
            <w:pPr>
              <w:tabs>
                <w:tab w:val="left" w:pos="8280"/>
              </w:tabs>
              <w:rPr>
                <w:lang w:val="fr-FR"/>
              </w:rPr>
            </w:pPr>
          </w:p>
        </w:tc>
        <w:tc>
          <w:tcPr>
            <w:tcW w:w="1872" w:type="dxa"/>
            <w:tcBorders>
              <w:bottom w:val="single" w:sz="4" w:space="0" w:color="auto"/>
            </w:tcBorders>
          </w:tcPr>
          <w:p w14:paraId="72F586F8" w14:textId="77777777" w:rsidR="0042179A" w:rsidRPr="000339ED" w:rsidRDefault="0042179A" w:rsidP="0042179A">
            <w:pPr>
              <w:tabs>
                <w:tab w:val="left" w:pos="8280"/>
              </w:tabs>
              <w:rPr>
                <w:lang w:val="fr-FR"/>
              </w:rPr>
            </w:pPr>
          </w:p>
        </w:tc>
        <w:tc>
          <w:tcPr>
            <w:tcW w:w="1872" w:type="dxa"/>
          </w:tcPr>
          <w:p w14:paraId="5047D78C" w14:textId="77777777" w:rsidR="0042179A" w:rsidRPr="000339ED" w:rsidRDefault="0042179A" w:rsidP="0042179A">
            <w:pPr>
              <w:tabs>
                <w:tab w:val="left" w:pos="8280"/>
              </w:tabs>
              <w:rPr>
                <w:lang w:val="fr-FR"/>
              </w:rPr>
            </w:pPr>
          </w:p>
        </w:tc>
        <w:tc>
          <w:tcPr>
            <w:tcW w:w="1873" w:type="dxa"/>
          </w:tcPr>
          <w:p w14:paraId="6F24EEA6" w14:textId="77777777" w:rsidR="0042179A" w:rsidRPr="000339ED" w:rsidRDefault="0042179A" w:rsidP="0042179A">
            <w:pPr>
              <w:tabs>
                <w:tab w:val="left" w:pos="8280"/>
              </w:tabs>
              <w:rPr>
                <w:lang w:val="fr-FR"/>
              </w:rPr>
            </w:pPr>
          </w:p>
        </w:tc>
      </w:tr>
    </w:tbl>
    <w:p w14:paraId="0F5FE7B3" w14:textId="77777777" w:rsidR="0042179A" w:rsidRPr="000339ED" w:rsidRDefault="0042179A" w:rsidP="00F11043">
      <w:pPr>
        <w:tabs>
          <w:tab w:val="left" w:pos="8280"/>
        </w:tabs>
        <w:rPr>
          <w:lang w:val="fr-FR"/>
        </w:rPr>
      </w:pPr>
      <w:bookmarkStart w:id="0" w:name="_GoBack"/>
      <w:bookmarkEnd w:id="0"/>
    </w:p>
    <w:sectPr w:rsidR="0042179A" w:rsidRPr="000339ED">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56653" w14:textId="77777777" w:rsidR="000A6558" w:rsidRDefault="000A6558">
      <w:r>
        <w:separator/>
      </w:r>
    </w:p>
  </w:endnote>
  <w:endnote w:type="continuationSeparator" w:id="0">
    <w:p w14:paraId="3626526A" w14:textId="77777777" w:rsidR="000A6558" w:rsidRDefault="000A6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57F8E" w14:textId="7C0718AF" w:rsidR="000A6558" w:rsidRPr="0033525D" w:rsidRDefault="000A6558">
    <w:pPr>
      <w:jc w:val="center"/>
    </w:pPr>
    <w:r>
      <w:fldChar w:fldCharType="begin"/>
    </w:r>
    <w:r>
      <w:instrText xml:space="preserve"> PAGE </w:instrText>
    </w:r>
    <w:r>
      <w:fldChar w:fldCharType="separate"/>
    </w:r>
    <w:r w:rsidR="00F11043">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EB1D3" w14:textId="515DEEB6" w:rsidR="000A6558" w:rsidRPr="0033525D" w:rsidRDefault="000A6558">
    <w:pPr>
      <w:jc w:val="center"/>
    </w:pPr>
    <w:r>
      <w:fldChar w:fldCharType="begin"/>
    </w:r>
    <w:r>
      <w:instrText xml:space="preserve"> PAGE </w:instrText>
    </w:r>
    <w:r>
      <w:fldChar w:fldCharType="separate"/>
    </w:r>
    <w:r w:rsidR="00F11043">
      <w:rPr>
        <w:noProof/>
      </w:rP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9B2A5" w14:textId="77777777" w:rsidR="000A6558" w:rsidRPr="00C71674" w:rsidRDefault="000A6558" w:rsidP="000A6558">
    <w:pPr>
      <w:pBdr>
        <w:top w:val="single" w:sz="4" w:space="1" w:color="auto"/>
        <w:left w:val="single" w:sz="4" w:space="4" w:color="auto"/>
        <w:bottom w:val="single" w:sz="4" w:space="1" w:color="auto"/>
        <w:right w:val="single" w:sz="4" w:space="4" w:color="auto"/>
      </w:pBdr>
      <w:jc w:val="center"/>
      <w:rPr>
        <w:sz w:val="18"/>
        <w:szCs w:val="18"/>
        <w:lang w:val="fr-FR"/>
      </w:rPr>
    </w:pPr>
    <w:r w:rsidRPr="00C71674">
      <w:rPr>
        <w:sz w:val="18"/>
        <w:szCs w:val="18"/>
        <w:lang w:val="fr-FR"/>
      </w:rPr>
      <w:t xml:space="preserve">Les documents de </w:t>
    </w:r>
    <w:proofErr w:type="spellStart"/>
    <w:r w:rsidRPr="00C71674">
      <w:rPr>
        <w:sz w:val="18"/>
        <w:szCs w:val="18"/>
        <w:lang w:val="fr-FR"/>
      </w:rPr>
      <w:t>présession</w:t>
    </w:r>
    <w:proofErr w:type="spellEnd"/>
    <w:r w:rsidRPr="00C71674">
      <w:rPr>
        <w:sz w:val="18"/>
        <w:szCs w:val="18"/>
        <w:lang w:val="fr-FR"/>
      </w:rPr>
      <w:t xml:space="preserve"> du Comité exécutif du Fonds multilatéral aux fins d’application du Protocole de Montréal sont présentés sous réserve des décisions pouvant être prises par le Comité exécutif après leur publication.</w:t>
    </w:r>
  </w:p>
  <w:p w14:paraId="04674B59" w14:textId="77777777" w:rsidR="000A6558" w:rsidRPr="00C71674" w:rsidRDefault="000A6558" w:rsidP="000A6558">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18A9FEF" w14:textId="115F79EC" w:rsidR="000A6558" w:rsidRDefault="000A6558">
        <w:pPr>
          <w:pStyle w:val="Footer"/>
          <w:jc w:val="center"/>
        </w:pPr>
        <w:r>
          <w:fldChar w:fldCharType="begin"/>
        </w:r>
        <w:r>
          <w:instrText xml:space="preserve"> PAGE   \* MERGEFORMAT </w:instrText>
        </w:r>
        <w:r>
          <w:fldChar w:fldCharType="separate"/>
        </w:r>
        <w:r w:rsidR="00F11043">
          <w:rPr>
            <w:noProof/>
          </w:rPr>
          <w:t>1</w:t>
        </w:r>
        <w:r>
          <w:rPr>
            <w:noProof/>
          </w:rPr>
          <w:fldChar w:fldCharType="end"/>
        </w:r>
      </w:p>
    </w:sdtContent>
  </w:sdt>
  <w:p w14:paraId="0E264282" w14:textId="77777777" w:rsidR="000A6558" w:rsidRDefault="000A6558">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8C524" w14:textId="77777777" w:rsidR="000A6558" w:rsidRDefault="000A6558">
      <w:r>
        <w:separator/>
      </w:r>
    </w:p>
  </w:footnote>
  <w:footnote w:type="continuationSeparator" w:id="0">
    <w:p w14:paraId="4D33B746" w14:textId="77777777" w:rsidR="000A6558" w:rsidRDefault="000A6558">
      <w:r>
        <w:continuationSeparator/>
      </w:r>
    </w:p>
  </w:footnote>
  <w:footnote w:id="1">
    <w:p w14:paraId="73758B16" w14:textId="6D15FB6F" w:rsidR="000A6558" w:rsidRPr="00FE3307" w:rsidRDefault="000A6558" w:rsidP="0042179A">
      <w:pPr>
        <w:pStyle w:val="FootnoteText"/>
      </w:pPr>
      <w:r>
        <w:rPr>
          <w:rStyle w:val="FootnoteReference"/>
        </w:rPr>
        <w:footnoteRef/>
      </w:r>
      <w:r>
        <w:t xml:space="preserve">Conformément à la lettre datant du 2 septembre 2019 du Ministère de l’Environnement, de la Santé urbaine et du Développement durable du Niger à l’ONUDI. </w:t>
      </w:r>
    </w:p>
  </w:footnote>
  <w:footnote w:id="2">
    <w:p w14:paraId="7F65B71C" w14:textId="0512ED6B" w:rsidR="000A6558" w:rsidRPr="00CE2F15" w:rsidRDefault="000A6558" w:rsidP="0042179A">
      <w:pPr>
        <w:pStyle w:val="FootnoteText"/>
      </w:pPr>
      <w:r>
        <w:t xml:space="preserve"> Décisions 72/41 et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EB191" w14:textId="5C099B6C" w:rsidR="000A6558" w:rsidRPr="0033525D" w:rsidRDefault="000A655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/84/55</w:t>
    </w:r>
    <w:r>
      <w:fldChar w:fldCharType="end"/>
    </w:r>
  </w:p>
  <w:p w14:paraId="265F0662" w14:textId="77777777" w:rsidR="000A6558" w:rsidRPr="0033525D" w:rsidRDefault="000A6558"/>
  <w:p w14:paraId="26849713" w14:textId="77777777" w:rsidR="000A6558" w:rsidRPr="0033525D" w:rsidRDefault="000A655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350D5" w14:textId="5F2E8623" w:rsidR="000A6558" w:rsidRPr="0033525D" w:rsidRDefault="000A655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/84/55</w:t>
    </w:r>
    <w:r>
      <w:fldChar w:fldCharType="end"/>
    </w:r>
  </w:p>
  <w:p w14:paraId="3370C137" w14:textId="77777777" w:rsidR="000A6558" w:rsidRPr="0033525D" w:rsidRDefault="000A6558"/>
  <w:p w14:paraId="07B1198D" w14:textId="77777777" w:rsidR="000A6558" w:rsidRPr="0033525D" w:rsidRDefault="000A655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498AF" w14:textId="77777777" w:rsidR="000A6558" w:rsidRDefault="000A6558">
    <w:pPr>
      <w:pStyle w:val="Header"/>
    </w:pPr>
  </w:p>
  <w:p w14:paraId="7B82305C" w14:textId="77777777" w:rsidR="000A6558" w:rsidRDefault="000A655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F61BD" w14:textId="77777777" w:rsidR="000A6558" w:rsidRDefault="000A655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w:t>
    </w:r>
    <w:r>
      <w:fldChar w:fldCharType="end"/>
    </w:r>
  </w:p>
  <w:p w14:paraId="7115714A" w14:textId="4398965A" w:rsidR="000A6558" w:rsidRDefault="000A6558">
    <w:pPr>
      <w:jc w:val="right"/>
    </w:pPr>
    <w:r>
      <w:t>Annexe I</w:t>
    </w:r>
  </w:p>
  <w:p w14:paraId="5EA817B8" w14:textId="77777777" w:rsidR="000A6558" w:rsidRDefault="000A655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79A"/>
    <w:rsid w:val="000039D2"/>
    <w:rsid w:val="000339ED"/>
    <w:rsid w:val="00040434"/>
    <w:rsid w:val="000640BB"/>
    <w:rsid w:val="000A6558"/>
    <w:rsid w:val="000B7127"/>
    <w:rsid w:val="000C1212"/>
    <w:rsid w:val="000F6C8E"/>
    <w:rsid w:val="001012B4"/>
    <w:rsid w:val="001140F2"/>
    <w:rsid w:val="00162C35"/>
    <w:rsid w:val="0017047E"/>
    <w:rsid w:val="001B72FE"/>
    <w:rsid w:val="001C3D0C"/>
    <w:rsid w:val="001D4CE7"/>
    <w:rsid w:val="002018E9"/>
    <w:rsid w:val="00265AF0"/>
    <w:rsid w:val="00273599"/>
    <w:rsid w:val="002779FB"/>
    <w:rsid w:val="0029084C"/>
    <w:rsid w:val="002D1629"/>
    <w:rsid w:val="002F0B57"/>
    <w:rsid w:val="002F611B"/>
    <w:rsid w:val="003040A8"/>
    <w:rsid w:val="003661B3"/>
    <w:rsid w:val="0036687D"/>
    <w:rsid w:val="003966B8"/>
    <w:rsid w:val="003A0CA4"/>
    <w:rsid w:val="003B3FA3"/>
    <w:rsid w:val="003B74D1"/>
    <w:rsid w:val="003E2CC2"/>
    <w:rsid w:val="003E780A"/>
    <w:rsid w:val="0040084A"/>
    <w:rsid w:val="00401182"/>
    <w:rsid w:val="00413BDD"/>
    <w:rsid w:val="0042179A"/>
    <w:rsid w:val="004312F8"/>
    <w:rsid w:val="00434387"/>
    <w:rsid w:val="00441083"/>
    <w:rsid w:val="00451180"/>
    <w:rsid w:val="004C2C87"/>
    <w:rsid w:val="004C6231"/>
    <w:rsid w:val="004E3A36"/>
    <w:rsid w:val="004E3EB6"/>
    <w:rsid w:val="0051216D"/>
    <w:rsid w:val="00547256"/>
    <w:rsid w:val="005910C0"/>
    <w:rsid w:val="005B3CAD"/>
    <w:rsid w:val="005B540B"/>
    <w:rsid w:val="005C1637"/>
    <w:rsid w:val="005C278F"/>
    <w:rsid w:val="005D1EE1"/>
    <w:rsid w:val="005E0C5B"/>
    <w:rsid w:val="00605093"/>
    <w:rsid w:val="00647C19"/>
    <w:rsid w:val="006A2B44"/>
    <w:rsid w:val="006E3575"/>
    <w:rsid w:val="00700256"/>
    <w:rsid w:val="00702612"/>
    <w:rsid w:val="007034FA"/>
    <w:rsid w:val="00717E51"/>
    <w:rsid w:val="0073353B"/>
    <w:rsid w:val="00735034"/>
    <w:rsid w:val="007515F6"/>
    <w:rsid w:val="0075750B"/>
    <w:rsid w:val="00775451"/>
    <w:rsid w:val="00793873"/>
    <w:rsid w:val="0079518C"/>
    <w:rsid w:val="007F150C"/>
    <w:rsid w:val="00801063"/>
    <w:rsid w:val="00844939"/>
    <w:rsid w:val="008474C5"/>
    <w:rsid w:val="00861BCE"/>
    <w:rsid w:val="00864F0E"/>
    <w:rsid w:val="008654E5"/>
    <w:rsid w:val="00866A49"/>
    <w:rsid w:val="00871C42"/>
    <w:rsid w:val="0089750A"/>
    <w:rsid w:val="008A79A8"/>
    <w:rsid w:val="008F3525"/>
    <w:rsid w:val="0091161A"/>
    <w:rsid w:val="009362F7"/>
    <w:rsid w:val="0094489A"/>
    <w:rsid w:val="00972E99"/>
    <w:rsid w:val="00976CE2"/>
    <w:rsid w:val="009A3A02"/>
    <w:rsid w:val="009A5180"/>
    <w:rsid w:val="009B6404"/>
    <w:rsid w:val="009D18E6"/>
    <w:rsid w:val="009F0256"/>
    <w:rsid w:val="009F4FD2"/>
    <w:rsid w:val="00A44C36"/>
    <w:rsid w:val="00AA479D"/>
    <w:rsid w:val="00AB65A9"/>
    <w:rsid w:val="00AC013C"/>
    <w:rsid w:val="00AE63D8"/>
    <w:rsid w:val="00B1504D"/>
    <w:rsid w:val="00B22E38"/>
    <w:rsid w:val="00B66BD6"/>
    <w:rsid w:val="00B77DDB"/>
    <w:rsid w:val="00B811F2"/>
    <w:rsid w:val="00BA6AD6"/>
    <w:rsid w:val="00BB694B"/>
    <w:rsid w:val="00BC3C7D"/>
    <w:rsid w:val="00C016D4"/>
    <w:rsid w:val="00C145A7"/>
    <w:rsid w:val="00C411EC"/>
    <w:rsid w:val="00C632EA"/>
    <w:rsid w:val="00C6443E"/>
    <w:rsid w:val="00C71674"/>
    <w:rsid w:val="00CC5AE8"/>
    <w:rsid w:val="00D5492D"/>
    <w:rsid w:val="00D658AE"/>
    <w:rsid w:val="00D7654A"/>
    <w:rsid w:val="00D861F0"/>
    <w:rsid w:val="00DB4E64"/>
    <w:rsid w:val="00DC4B37"/>
    <w:rsid w:val="00DD3433"/>
    <w:rsid w:val="00DD5EF0"/>
    <w:rsid w:val="00DE756B"/>
    <w:rsid w:val="00DF1335"/>
    <w:rsid w:val="00E348C6"/>
    <w:rsid w:val="00E54871"/>
    <w:rsid w:val="00E5764B"/>
    <w:rsid w:val="00E60D9C"/>
    <w:rsid w:val="00EA1896"/>
    <w:rsid w:val="00EB2067"/>
    <w:rsid w:val="00F10530"/>
    <w:rsid w:val="00F11043"/>
    <w:rsid w:val="00F24313"/>
    <w:rsid w:val="00F37A42"/>
    <w:rsid w:val="00F42FCB"/>
    <w:rsid w:val="00F557F5"/>
    <w:rsid w:val="00FC0D87"/>
    <w:rsid w:val="00FC5354"/>
    <w:rsid w:val="00FC5578"/>
    <w:rsid w:val="00FC5F1E"/>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3187D1"/>
  <w15:docId w15:val="{E11F3497-380C-426D-BCC0-460FDDA34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42179A"/>
    <w:pPr>
      <w:ind w:left="720"/>
      <w:contextualSpacing/>
    </w:pPr>
    <w:rPr>
      <w:lang w:val="fr-FR"/>
    </w:rPr>
  </w:style>
  <w:style w:type="paragraph" w:styleId="FootnoteText">
    <w:name w:val="footnote text"/>
    <w:basedOn w:val="Normal"/>
    <w:link w:val="FootnoteTextChar"/>
    <w:uiPriority w:val="99"/>
    <w:semiHidden/>
    <w:unhideWhenUsed/>
    <w:rsid w:val="0042179A"/>
    <w:rPr>
      <w:sz w:val="20"/>
      <w:szCs w:val="20"/>
      <w:lang w:val="fr-FR"/>
    </w:rPr>
  </w:style>
  <w:style w:type="character" w:customStyle="1" w:styleId="FootnoteTextChar">
    <w:name w:val="Footnote Text Char"/>
    <w:basedOn w:val="DefaultParagraphFont"/>
    <w:link w:val="FootnoteText"/>
    <w:uiPriority w:val="99"/>
    <w:semiHidden/>
    <w:rsid w:val="0042179A"/>
    <w:rPr>
      <w:lang w:val="fr-FR"/>
    </w:rPr>
  </w:style>
  <w:style w:type="character" w:styleId="FootnoteReference">
    <w:name w:val="footnote reference"/>
    <w:basedOn w:val="DefaultParagraphFont"/>
    <w:uiPriority w:val="99"/>
    <w:semiHidden/>
    <w:unhideWhenUsed/>
    <w:rsid w:val="0042179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2179A"/>
    <w:rPr>
      <w:sz w:val="22"/>
      <w:szCs w:val="22"/>
      <w:lang w:val="en-GB"/>
    </w:rPr>
  </w:style>
  <w:style w:type="character" w:customStyle="1" w:styleId="HeaderChar">
    <w:name w:val="Header Char"/>
    <w:basedOn w:val="DefaultParagraphFont"/>
    <w:link w:val="Header"/>
    <w:uiPriority w:val="99"/>
    <w:rsid w:val="0042179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Type xmlns="310e179b-1379-4e79-9b74-d5a32b1812d3">Pre-session</DocumentType>
    <Document_x0020_Number xmlns="8662b4aa-cf42-4f00-a3f0-9d3b4acad230">UNEP/OzL.Pro/ExCom/84/55</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6A5F9AE-2872-47E1-B26D-6B2C65C1041B}"/>
</file>

<file path=customXml/itemProps2.xml><?xml version="1.0" encoding="utf-8"?>
<ds:datastoreItem xmlns:ds="http://schemas.openxmlformats.org/officeDocument/2006/customXml" ds:itemID="{7741744C-8656-4025-B1A5-376233961463}"/>
</file>

<file path=customXml/itemProps3.xml><?xml version="1.0" encoding="utf-8"?>
<ds:datastoreItem xmlns:ds="http://schemas.openxmlformats.org/officeDocument/2006/customXml" ds:itemID="{AD3F19BF-E159-43AE-8733-1B1AE35C8C0A}"/>
</file>

<file path=customXml/itemProps4.xml><?xml version="1.0" encoding="utf-8"?>
<ds:datastoreItem xmlns:ds="http://schemas.openxmlformats.org/officeDocument/2006/customXml" ds:itemID="{A4297CC3-7147-4302-8DC1-E80DE21CA208}"/>
</file>

<file path=docProps/app.xml><?xml version="1.0" encoding="utf-8"?>
<Properties xmlns="http://schemas.openxmlformats.org/officeDocument/2006/extended-properties" xmlns:vt="http://schemas.openxmlformats.org/officeDocument/2006/docPropsVTypes">
  <Template>normal</Template>
  <TotalTime>307</TotalTime>
  <Pages>9</Pages>
  <Words>3123</Words>
  <Characters>16581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Proposition de projet : Niger (Le)</vt:lpstr>
    </vt:vector>
  </TitlesOfParts>
  <Company>UNMFS</Company>
  <LinksUpToDate>false</LinksUpToDate>
  <CharactersWithSpaces>19665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Niger</dc:title>
  <dc:creator>fae-t</dc:creator>
  <cp:lastModifiedBy>HBE</cp:lastModifiedBy>
  <cp:revision>109</cp:revision>
  <cp:lastPrinted>2001-05-26T16:40:00Z</cp:lastPrinted>
  <dcterms:created xsi:type="dcterms:W3CDTF">2019-12-03T17:20:00Z</dcterms:created>
  <dcterms:modified xsi:type="dcterms:W3CDTF">2019-12-07T20:25:00Z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UNEP/OzL.Pro/ExCom/84/55</vt:lpwstr>
  </property>
  <property fmtid="{D5CDD505-2E9C-101B-9397-08002B2CF9AE}" pid="3" name="Revision date">
    <vt:lpwstr>11/29/2019</vt:lpwstr>
  </property>
  <property fmtid="{D5CDD505-2E9C-101B-9397-08002B2CF9AE}" pid="4" name="ContentTypeId">
    <vt:lpwstr>0x010100109683CADC4F284EA5F0B82357B5BF3A</vt:lpwstr>
  </property>
</Properties>
</file>