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F72392" w:rsidRPr="009B0D30" w14:paraId="24FA8F8E" w14:textId="77777777">
        <w:trPr>
          <w:trHeight w:val="720"/>
        </w:trPr>
        <w:tc>
          <w:tcPr>
            <w:tcW w:w="5387" w:type="dxa"/>
            <w:gridSpan w:val="2"/>
            <w:tcBorders>
              <w:bottom w:val="single" w:sz="18" w:space="0" w:color="auto"/>
            </w:tcBorders>
          </w:tcPr>
          <w:p w14:paraId="4954F11F" w14:textId="77777777" w:rsidR="00F72392" w:rsidRPr="009B0D30" w:rsidRDefault="00F723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5AB320B4" w14:textId="77777777" w:rsidR="00F72392" w:rsidRPr="009B0D30" w:rsidRDefault="00F72392">
            <w:pPr>
              <w:jc w:val="right"/>
              <w:rPr>
                <w:sz w:val="52"/>
                <w:szCs w:val="52"/>
              </w:rPr>
            </w:pPr>
            <w:r w:rsidRPr="009B0D30">
              <w:rPr>
                <w:rFonts w:ascii="Univers Bold" w:hAnsi="Univers Bold"/>
                <w:b/>
                <w:sz w:val="72"/>
              </w:rPr>
              <w:t>EP</w:t>
            </w:r>
          </w:p>
        </w:tc>
      </w:tr>
      <w:tr w:rsidR="00F72392" w:rsidRPr="009B0D30" w14:paraId="51382E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B61FF39" w14:textId="77777777" w:rsidR="00F72392" w:rsidRPr="009B0D30" w:rsidRDefault="00F72392">
            <w:pPr>
              <w:spacing w:before="120"/>
              <w:ind w:left="-9"/>
            </w:pPr>
            <w:r w:rsidRPr="009B0D30">
              <w:rPr>
                <w:noProof/>
                <w:lang w:val="en-US"/>
              </w:rPr>
              <mc:AlternateContent>
                <mc:Choice Requires="wpg">
                  <w:drawing>
                    <wp:inline distT="0" distB="0" distL="0" distR="0" wp14:anchorId="58AE094C" wp14:editId="27A77F3A">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arto="http://schemas.microsoft.com/office/word/2006/arto">
                  <w:pict>
                    <v:group w14:anchorId="1188C25B"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988EFDF" w14:textId="77777777" w:rsidR="00F72392" w:rsidRPr="00271CCC" w:rsidRDefault="00F723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55670066" w14:textId="77777777" w:rsidR="00F72392" w:rsidRPr="00271CCC" w:rsidRDefault="00F723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6B872058" w14:textId="77777777" w:rsidR="00F72392" w:rsidRPr="00271CCC" w:rsidRDefault="00F723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39F0C143" w14:textId="77777777" w:rsidR="00F72392" w:rsidRPr="009B0D30" w:rsidRDefault="00F72392">
            <w:pPr>
              <w:spacing w:before="120"/>
            </w:pPr>
            <w:r w:rsidRPr="009B0D30">
              <w:t>Distr.</w:t>
            </w:r>
          </w:p>
          <w:p w14:paraId="6432F364" w14:textId="77777777" w:rsidR="00F72392" w:rsidRPr="009B0D30" w:rsidRDefault="00F72392">
            <w:r w:rsidRPr="009B0D30">
              <w:t>GENERAL</w:t>
            </w:r>
          </w:p>
          <w:p w14:paraId="11B02B2F" w14:textId="77777777" w:rsidR="00F72392" w:rsidRPr="009B0D30" w:rsidRDefault="00F72392"/>
          <w:p w14:paraId="2E75541C" w14:textId="77777777" w:rsidR="00F72392" w:rsidRPr="009B0D30" w:rsidRDefault="00F72392"/>
          <w:p w14:paraId="66288C30" w14:textId="57220471" w:rsidR="00F72392" w:rsidRPr="009B0D30" w:rsidRDefault="00A35730">
            <w:r>
              <w:fldChar w:fldCharType="begin"/>
            </w:r>
            <w:r>
              <w:instrText xml:space="preserve"> DOCPROPERTY "Document number"  \* MERGEFORMAT </w:instrText>
            </w:r>
            <w:r>
              <w:fldChar w:fldCharType="separate"/>
            </w:r>
            <w:r>
              <w:t>UNEP/</w:t>
            </w:r>
            <w:proofErr w:type="spellStart"/>
            <w:r>
              <w:t>OzL.Pro</w:t>
            </w:r>
            <w:proofErr w:type="spellEnd"/>
            <w:r>
              <w:t>/ExCom/98/29</w:t>
            </w:r>
            <w:r>
              <w:fldChar w:fldCharType="end"/>
            </w:r>
          </w:p>
          <w:p w14:paraId="3C96FB5C" w14:textId="7689F187" w:rsidR="00F72392" w:rsidRPr="009B0D30" w:rsidRDefault="00F72392">
            <w:r w:rsidRPr="009B0D30">
              <w:fldChar w:fldCharType="begin"/>
            </w:r>
            <w:r w:rsidRPr="009B0D30">
              <w:instrText xml:space="preserve"> DOCPROPERTY "Revision date" \@ "d MMMM YYYY"  \* MERGEFORMAT </w:instrText>
            </w:r>
            <w:r w:rsidRPr="009B0D30">
              <w:fldChar w:fldCharType="separate"/>
            </w:r>
            <w:r w:rsidR="000A5FF6">
              <w:t>21 May 2026</w:t>
            </w:r>
            <w:r w:rsidRPr="009B0D30">
              <w:fldChar w:fldCharType="end"/>
            </w:r>
          </w:p>
          <w:p w14:paraId="0735BDCF" w14:textId="77777777" w:rsidR="00F72392" w:rsidRPr="009B0D30" w:rsidRDefault="00F72392">
            <w:pPr>
              <w:rPr>
                <w:caps/>
              </w:rPr>
            </w:pPr>
          </w:p>
          <w:p w14:paraId="33BF6952" w14:textId="77777777" w:rsidR="00F72392" w:rsidRPr="009B0D30" w:rsidRDefault="00F72392">
            <w:r w:rsidRPr="009B0D30">
              <w:t>ORIGINAL: ENGLISH</w:t>
            </w:r>
          </w:p>
        </w:tc>
      </w:tr>
    </w:tbl>
    <w:p w14:paraId="7356278D" w14:textId="77777777" w:rsidR="00F72392" w:rsidRDefault="00F72392">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4B3840A9" w14:textId="77777777" w:rsidR="00F72392" w:rsidRDefault="00F72392">
      <w:pPr>
        <w:jc w:val="left"/>
      </w:pPr>
      <w:r>
        <w:t>Montreal, 22–26 June 2026</w:t>
      </w:r>
    </w:p>
    <w:p w14:paraId="481577B9" w14:textId="718E5DF0" w:rsidR="00F72392" w:rsidRDefault="00F72392">
      <w:pPr>
        <w:jc w:val="left"/>
      </w:pPr>
      <w:r>
        <w:t xml:space="preserve">Item </w:t>
      </w:r>
      <w:r w:rsidR="00A979E1">
        <w:t>8(</w:t>
      </w:r>
      <w:r w:rsidR="00D459DB">
        <w:t>c</w:t>
      </w:r>
      <w:r w:rsidR="00A979E1">
        <w:t>)</w:t>
      </w:r>
      <w:r>
        <w:t xml:space="preserve"> </w:t>
      </w:r>
      <w:r w:rsidRPr="00512BEF">
        <w:t>of the provisional agenda</w:t>
      </w:r>
      <w:r w:rsidRPr="00512BEF">
        <w:rPr>
          <w:rStyle w:val="FootnoteReference"/>
        </w:rPr>
        <w:footnoteReference w:id="1"/>
      </w:r>
    </w:p>
    <w:p w14:paraId="7A9ED65C" w14:textId="77777777" w:rsidR="00F72392" w:rsidRPr="008933E1" w:rsidRDefault="00F72392"/>
    <w:p w14:paraId="3A9285AD" w14:textId="77777777" w:rsidR="00F72392" w:rsidRPr="008933E1" w:rsidRDefault="00F72392"/>
    <w:p w14:paraId="221F1A3D" w14:textId="77777777" w:rsidR="00F72392" w:rsidRPr="008933E1" w:rsidRDefault="00F72392"/>
    <w:p w14:paraId="1E3E4837" w14:textId="77777777" w:rsidR="00F72392" w:rsidRPr="00E9063C" w:rsidRDefault="00F72392"/>
    <w:p w14:paraId="56652658" w14:textId="77777777" w:rsidR="00F72392" w:rsidRPr="00E9063C" w:rsidRDefault="00F72392"/>
    <w:p w14:paraId="017CD8F0" w14:textId="77777777" w:rsidR="00F72392" w:rsidRPr="00E9063C" w:rsidRDefault="00F72392">
      <w:pPr>
        <w:jc w:val="center"/>
        <w:rPr>
          <w:b/>
        </w:rPr>
      </w:pPr>
      <w:r w:rsidRPr="00E9063C">
        <w:rPr>
          <w:b/>
        </w:rPr>
        <w:t>PROJECT PROPOSAL</w:t>
      </w:r>
      <w:r w:rsidR="002F464C" w:rsidRPr="00996241">
        <w:rPr>
          <w:b/>
        </w:rPr>
        <w:t>:</w:t>
      </w:r>
      <w:r w:rsidR="002F464C">
        <w:rPr>
          <w:b/>
        </w:rPr>
        <w:t xml:space="preserve"> BURKINA FASO</w:t>
      </w:r>
    </w:p>
    <w:p w14:paraId="2D9B0FEF" w14:textId="77777777" w:rsidR="00F72392" w:rsidRPr="00E9063C" w:rsidRDefault="00F72392"/>
    <w:p w14:paraId="30BF05C3" w14:textId="77777777" w:rsidR="00F72392" w:rsidRPr="00E9063C" w:rsidRDefault="00F72392"/>
    <w:p w14:paraId="2B4CE930" w14:textId="77777777" w:rsidR="00F72392" w:rsidRPr="00E9063C" w:rsidRDefault="00F72392">
      <w:pPr>
        <w:spacing w:after="240"/>
        <w:ind w:firstLine="720"/>
      </w:pPr>
      <w:r w:rsidRPr="00E9063C">
        <w:t>This document consists of the comments and recommendation of the Secretariat on the following project proposa</w:t>
      </w:r>
      <w:r w:rsidR="002F464C">
        <w:t>l</w:t>
      </w:r>
      <w:r w:rsidRPr="00E9063C">
        <w:t>:</w:t>
      </w:r>
    </w:p>
    <w:p w14:paraId="409AA261" w14:textId="77777777" w:rsidR="00F72392" w:rsidRPr="00E9063C" w:rsidRDefault="00F72392">
      <w:pPr>
        <w:spacing w:after="240"/>
        <w:rPr>
          <w:u w:val="single"/>
        </w:rPr>
      </w:pPr>
      <w:r w:rsidRPr="00E9063C">
        <w:rPr>
          <w:u w:val="single"/>
        </w:rPr>
        <w:t>Phase-out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551"/>
        <w:gridCol w:w="2127"/>
      </w:tblGrid>
      <w:tr w:rsidR="00F72392" w:rsidRPr="00E9063C" w14:paraId="68D3F7D7" w14:textId="77777777" w:rsidTr="000B3012">
        <w:trPr>
          <w:trHeight w:val="484"/>
        </w:trPr>
        <w:tc>
          <w:tcPr>
            <w:tcW w:w="4820" w:type="dxa"/>
          </w:tcPr>
          <w:p w14:paraId="07542D75" w14:textId="77777777" w:rsidR="00F72392" w:rsidRPr="00DC52B0" w:rsidRDefault="00F72392" w:rsidP="00F72392">
            <w:pPr>
              <w:numPr>
                <w:ilvl w:val="0"/>
                <w:numId w:val="24"/>
              </w:numPr>
              <w:ind w:left="599" w:hanging="709"/>
              <w:contextualSpacing/>
              <w:jc w:val="left"/>
            </w:pPr>
            <w:r w:rsidRPr="00DC52B0">
              <w:t>HCFC phase-out management plan (stage </w:t>
            </w:r>
            <w:r w:rsidR="002F464C">
              <w:t>II</w:t>
            </w:r>
            <w:r w:rsidRPr="00DC52B0">
              <w:t xml:space="preserve">, </w:t>
            </w:r>
            <w:r w:rsidR="002F464C">
              <w:t xml:space="preserve">second </w:t>
            </w:r>
            <w:r w:rsidRPr="00DC52B0">
              <w:t>tranche)</w:t>
            </w:r>
          </w:p>
        </w:tc>
        <w:tc>
          <w:tcPr>
            <w:tcW w:w="2551" w:type="dxa"/>
          </w:tcPr>
          <w:p w14:paraId="4360A4F1" w14:textId="77777777" w:rsidR="002F464C" w:rsidRDefault="002F464C">
            <w:pPr>
              <w:ind w:left="-248" w:right="-394"/>
              <w:jc w:val="center"/>
            </w:pPr>
            <w:r w:rsidRPr="00090085">
              <w:t>UNEP, UNIDO and</w:t>
            </w:r>
          </w:p>
          <w:p w14:paraId="6DA4774E" w14:textId="6B9CEAB2" w:rsidR="00F72392" w:rsidRPr="00E9063C" w:rsidRDefault="002F464C">
            <w:pPr>
              <w:ind w:left="-248" w:right="-394"/>
              <w:jc w:val="center"/>
              <w:rPr>
                <w:highlight w:val="cyan"/>
              </w:rPr>
            </w:pPr>
            <w:r w:rsidRPr="00090085">
              <w:t>Germany</w:t>
            </w:r>
          </w:p>
        </w:tc>
        <w:tc>
          <w:tcPr>
            <w:tcW w:w="2127" w:type="dxa"/>
          </w:tcPr>
          <w:p w14:paraId="5981EFA8" w14:textId="7225A532" w:rsidR="00F72392" w:rsidRPr="00E9063C" w:rsidRDefault="00663A30">
            <w:pPr>
              <w:jc w:val="right"/>
              <w:rPr>
                <w:highlight w:val="cyan"/>
              </w:rPr>
            </w:pPr>
            <w:r>
              <w:t>Blanket approval</w:t>
            </w:r>
            <w:r w:rsidR="00B36548" w:rsidRPr="00A30A8E">
              <w:t xml:space="preserve"> </w:t>
            </w:r>
          </w:p>
        </w:tc>
      </w:tr>
    </w:tbl>
    <w:p w14:paraId="26D7DDF4" w14:textId="77777777" w:rsidR="00F72392" w:rsidRPr="00E9063C" w:rsidRDefault="00F72392"/>
    <w:p w14:paraId="426AB43B" w14:textId="77777777" w:rsidR="00F72392" w:rsidRPr="00E9063C" w:rsidRDefault="00F72392"/>
    <w:p w14:paraId="12910611" w14:textId="77777777" w:rsidR="00F72392" w:rsidRDefault="00F72392"/>
    <w:p w14:paraId="60A26A5A" w14:textId="77777777" w:rsidR="00F72392" w:rsidRPr="00E9063C" w:rsidRDefault="00F72392"/>
    <w:p w14:paraId="51D6F708" w14:textId="77777777" w:rsidR="00F72392" w:rsidRPr="00E9063C" w:rsidRDefault="00F72392">
      <w:r w:rsidRPr="00E9063C">
        <w:br w:type="page"/>
      </w:r>
    </w:p>
    <w:p w14:paraId="3ECFBCCE" w14:textId="77777777" w:rsidR="00F72392" w:rsidRPr="00E9063C" w:rsidRDefault="00F72392">
      <w:pPr>
        <w:spacing w:after="120"/>
        <w:jc w:val="center"/>
        <w:rPr>
          <w:b/>
        </w:rPr>
      </w:pPr>
      <w:r w:rsidRPr="00E9063C">
        <w:rPr>
          <w:b/>
        </w:rPr>
        <w:lastRenderedPageBreak/>
        <w:t>PROJECT EVALUATION SHEET – MULTI</w:t>
      </w:r>
      <w:r>
        <w:rPr>
          <w:b/>
        </w:rPr>
        <w:t>-</w:t>
      </w:r>
      <w:r w:rsidRPr="00E9063C">
        <w:rPr>
          <w:b/>
        </w:rPr>
        <w:t>YEAR PROJECTS</w:t>
      </w:r>
    </w:p>
    <w:p w14:paraId="428B0EF1" w14:textId="77777777" w:rsidR="002F464C" w:rsidRPr="002F464C" w:rsidRDefault="002F464C" w:rsidP="002F464C">
      <w:pPr>
        <w:spacing w:after="120"/>
        <w:jc w:val="center"/>
        <w:rPr>
          <w:rFonts w:eastAsia="Times New Roman"/>
          <w:b/>
          <w:lang w:eastAsia="en-US"/>
        </w:rPr>
      </w:pPr>
      <w:r w:rsidRPr="002F464C">
        <w:rPr>
          <w:rFonts w:eastAsia="Times New Roman"/>
          <w:b/>
          <w:lang w:eastAsia="en-US"/>
        </w:rPr>
        <w:t>Burkina Faso</w:t>
      </w:r>
    </w:p>
    <w:tbl>
      <w:tblPr>
        <w:tblStyle w:val="TableGrid"/>
        <w:tblW w:w="5360" w:type="pct"/>
        <w:jc w:val="center"/>
        <w:tblLayout w:type="fixed"/>
        <w:tblLook w:val="04A0" w:firstRow="1" w:lastRow="0" w:firstColumn="1" w:lastColumn="0" w:noHBand="0" w:noVBand="1"/>
      </w:tblPr>
      <w:tblGrid>
        <w:gridCol w:w="2530"/>
        <w:gridCol w:w="2530"/>
        <w:gridCol w:w="2530"/>
        <w:gridCol w:w="2530"/>
      </w:tblGrid>
      <w:tr w:rsidR="00F72392" w:rsidRPr="00085163" w14:paraId="455AF747" w14:textId="77777777">
        <w:trPr>
          <w:trHeight w:val="240"/>
          <w:jc w:val="center"/>
        </w:trPr>
        <w:tc>
          <w:tcPr>
            <w:tcW w:w="2505" w:type="dxa"/>
            <w:vAlign w:val="center"/>
            <w:hideMark/>
          </w:tcPr>
          <w:p w14:paraId="6BC900CD" w14:textId="77777777" w:rsidR="00F72392" w:rsidRPr="00085163" w:rsidRDefault="00F72392">
            <w:pPr>
              <w:spacing w:before="20" w:after="20"/>
              <w:jc w:val="center"/>
              <w:rPr>
                <w:b/>
                <w:sz w:val="20"/>
                <w:szCs w:val="20"/>
                <w:lang w:val="en-US"/>
              </w:rPr>
            </w:pPr>
            <w:r w:rsidRPr="00085163">
              <w:rPr>
                <w:b/>
                <w:sz w:val="20"/>
                <w:szCs w:val="20"/>
                <w:lang w:val="en-US"/>
              </w:rPr>
              <w:t>PROJECT TITLE</w:t>
            </w:r>
          </w:p>
        </w:tc>
        <w:tc>
          <w:tcPr>
            <w:tcW w:w="2506" w:type="dxa"/>
            <w:vAlign w:val="center"/>
            <w:hideMark/>
          </w:tcPr>
          <w:p w14:paraId="19309CBB" w14:textId="77777777" w:rsidR="00F72392" w:rsidRPr="00085163" w:rsidRDefault="00F72392">
            <w:pPr>
              <w:spacing w:before="20" w:after="20"/>
              <w:jc w:val="center"/>
              <w:rPr>
                <w:b/>
                <w:sz w:val="20"/>
                <w:szCs w:val="20"/>
                <w:lang w:val="en-US"/>
              </w:rPr>
            </w:pPr>
            <w:r w:rsidRPr="00085163">
              <w:rPr>
                <w:b/>
                <w:sz w:val="20"/>
                <w:szCs w:val="20"/>
                <w:lang w:val="en-US"/>
              </w:rPr>
              <w:t>AGENCY</w:t>
            </w:r>
          </w:p>
        </w:tc>
        <w:tc>
          <w:tcPr>
            <w:tcW w:w="2506" w:type="dxa"/>
            <w:vAlign w:val="center"/>
            <w:hideMark/>
          </w:tcPr>
          <w:p w14:paraId="78F966E8" w14:textId="77777777" w:rsidR="00F72392" w:rsidRPr="00085163" w:rsidRDefault="00F72392">
            <w:pPr>
              <w:spacing w:before="20" w:after="20"/>
              <w:jc w:val="center"/>
              <w:rPr>
                <w:b/>
                <w:sz w:val="20"/>
                <w:szCs w:val="20"/>
                <w:lang w:val="en-US"/>
              </w:rPr>
            </w:pPr>
            <w:r w:rsidRPr="00085163">
              <w:rPr>
                <w:b/>
                <w:sz w:val="20"/>
                <w:szCs w:val="20"/>
                <w:lang w:val="en-US"/>
              </w:rPr>
              <w:t>MEETING APPROVED</w:t>
            </w:r>
          </w:p>
        </w:tc>
        <w:tc>
          <w:tcPr>
            <w:tcW w:w="2506" w:type="dxa"/>
            <w:vAlign w:val="center"/>
            <w:hideMark/>
          </w:tcPr>
          <w:p w14:paraId="12EDBC3C" w14:textId="77777777" w:rsidR="00F72392" w:rsidRPr="00085163" w:rsidRDefault="00F72392">
            <w:pPr>
              <w:spacing w:before="20" w:after="20"/>
              <w:jc w:val="center"/>
              <w:rPr>
                <w:b/>
                <w:sz w:val="20"/>
                <w:szCs w:val="20"/>
                <w:lang w:val="en-US"/>
              </w:rPr>
            </w:pPr>
            <w:r w:rsidRPr="00085163">
              <w:rPr>
                <w:b/>
                <w:sz w:val="20"/>
                <w:szCs w:val="20"/>
                <w:lang w:val="en-US"/>
              </w:rPr>
              <w:t>CONTROL MEASURE</w:t>
            </w:r>
          </w:p>
        </w:tc>
      </w:tr>
      <w:tr w:rsidR="00F72392" w:rsidRPr="00085163" w14:paraId="3036EE4C" w14:textId="77777777">
        <w:trPr>
          <w:trHeight w:val="240"/>
          <w:jc w:val="center"/>
        </w:trPr>
        <w:tc>
          <w:tcPr>
            <w:tcW w:w="2505" w:type="dxa"/>
            <w:vAlign w:val="center"/>
            <w:hideMark/>
          </w:tcPr>
          <w:p w14:paraId="4DCD4272" w14:textId="77777777" w:rsidR="00F72392" w:rsidRPr="00085163" w:rsidRDefault="00F72392">
            <w:pPr>
              <w:spacing w:before="20" w:after="20"/>
              <w:ind w:right="37"/>
              <w:jc w:val="center"/>
              <w:rPr>
                <w:sz w:val="20"/>
                <w:szCs w:val="20"/>
                <w:lang w:val="en-US"/>
              </w:rPr>
            </w:pPr>
            <w:r w:rsidRPr="00085163">
              <w:rPr>
                <w:sz w:val="20"/>
                <w:szCs w:val="20"/>
                <w:lang w:val="en-US"/>
              </w:rPr>
              <w:t>HCFC phase-out plan (stage </w:t>
            </w:r>
            <w:r w:rsidR="002F464C" w:rsidRPr="00085163">
              <w:rPr>
                <w:sz w:val="20"/>
                <w:szCs w:val="20"/>
                <w:lang w:val="en-US"/>
              </w:rPr>
              <w:t>II</w:t>
            </w:r>
            <w:r w:rsidRPr="00085163">
              <w:rPr>
                <w:sz w:val="20"/>
                <w:szCs w:val="20"/>
                <w:lang w:val="en-US"/>
              </w:rPr>
              <w:t>)</w:t>
            </w:r>
          </w:p>
        </w:tc>
        <w:tc>
          <w:tcPr>
            <w:tcW w:w="2506" w:type="dxa"/>
            <w:vAlign w:val="center"/>
          </w:tcPr>
          <w:p w14:paraId="567AFF95" w14:textId="77777777" w:rsidR="00F72392" w:rsidRPr="00085163" w:rsidRDefault="002F464C">
            <w:pPr>
              <w:tabs>
                <w:tab w:val="left" w:pos="1729"/>
              </w:tabs>
              <w:spacing w:before="20" w:after="20"/>
              <w:jc w:val="center"/>
              <w:rPr>
                <w:sz w:val="20"/>
                <w:szCs w:val="20"/>
                <w:lang w:val="en-US"/>
              </w:rPr>
            </w:pPr>
            <w:r w:rsidRPr="00085163">
              <w:rPr>
                <w:color w:val="000000" w:themeColor="text1"/>
                <w:sz w:val="20"/>
                <w:szCs w:val="20"/>
              </w:rPr>
              <w:t>UNEP (lead), UNIDO, Germany</w:t>
            </w:r>
          </w:p>
        </w:tc>
        <w:tc>
          <w:tcPr>
            <w:tcW w:w="2506" w:type="dxa"/>
            <w:vAlign w:val="center"/>
          </w:tcPr>
          <w:p w14:paraId="47ABCDBF" w14:textId="12725E01" w:rsidR="00F72392" w:rsidRPr="00085163" w:rsidRDefault="002F464C">
            <w:pPr>
              <w:spacing w:before="20" w:after="20"/>
              <w:ind w:left="30" w:right="31"/>
              <w:jc w:val="center"/>
              <w:rPr>
                <w:sz w:val="20"/>
                <w:szCs w:val="20"/>
                <w:lang w:val="en-US"/>
              </w:rPr>
            </w:pPr>
            <w:r w:rsidRPr="00085163">
              <w:rPr>
                <w:sz w:val="20"/>
                <w:szCs w:val="20"/>
                <w:lang w:val="en-US"/>
              </w:rPr>
              <w:t>92</w:t>
            </w:r>
            <w:r w:rsidRPr="00085163">
              <w:rPr>
                <w:sz w:val="20"/>
                <w:szCs w:val="20"/>
                <w:vertAlign w:val="superscript"/>
                <w:lang w:val="en-US"/>
              </w:rPr>
              <w:t>nd</w:t>
            </w:r>
          </w:p>
        </w:tc>
        <w:tc>
          <w:tcPr>
            <w:tcW w:w="2506" w:type="dxa"/>
            <w:vAlign w:val="center"/>
          </w:tcPr>
          <w:p w14:paraId="2500F154" w14:textId="77777777" w:rsidR="00F72392" w:rsidRPr="00085163" w:rsidRDefault="002F464C" w:rsidP="002F464C">
            <w:pPr>
              <w:spacing w:before="20" w:after="20"/>
              <w:rPr>
                <w:sz w:val="20"/>
                <w:szCs w:val="20"/>
              </w:rPr>
            </w:pPr>
            <w:r w:rsidRPr="00085163">
              <w:rPr>
                <w:sz w:val="20"/>
                <w:szCs w:val="20"/>
                <w:lang w:val="en-US"/>
              </w:rPr>
              <w:t>100</w:t>
            </w:r>
            <w:r w:rsidR="00F72392" w:rsidRPr="00085163">
              <w:rPr>
                <w:sz w:val="20"/>
                <w:szCs w:val="20"/>
                <w:lang w:val="en-US"/>
              </w:rPr>
              <w:t xml:space="preserve">% phase-out by </w:t>
            </w:r>
            <w:r w:rsidRPr="00085163">
              <w:rPr>
                <w:sz w:val="20"/>
                <w:szCs w:val="20"/>
                <w:lang w:val="en-US"/>
              </w:rPr>
              <w:t>2030</w:t>
            </w:r>
          </w:p>
        </w:tc>
      </w:tr>
    </w:tbl>
    <w:p w14:paraId="466097BA" w14:textId="77777777" w:rsidR="00F72392" w:rsidRPr="00085163" w:rsidRDefault="00F72392">
      <w:pPr>
        <w:spacing w:before="20" w:after="20"/>
        <w:jc w:val="center"/>
        <w:rPr>
          <w:sz w:val="20"/>
          <w:szCs w:val="20"/>
        </w:rPr>
      </w:pPr>
    </w:p>
    <w:tbl>
      <w:tblPr>
        <w:tblStyle w:val="TableGrid"/>
        <w:tblW w:w="5360" w:type="pct"/>
        <w:jc w:val="center"/>
        <w:tblLayout w:type="fixed"/>
        <w:tblLook w:val="04A0" w:firstRow="1" w:lastRow="0" w:firstColumn="1" w:lastColumn="0" w:noHBand="0" w:noVBand="1"/>
      </w:tblPr>
      <w:tblGrid>
        <w:gridCol w:w="5147"/>
        <w:gridCol w:w="2486"/>
        <w:gridCol w:w="2487"/>
      </w:tblGrid>
      <w:tr w:rsidR="00F72392" w:rsidRPr="00085163" w14:paraId="58E2E50F" w14:textId="77777777">
        <w:trPr>
          <w:trHeight w:val="43"/>
          <w:jc w:val="center"/>
        </w:trPr>
        <w:tc>
          <w:tcPr>
            <w:tcW w:w="5098" w:type="dxa"/>
            <w:vAlign w:val="center"/>
            <w:hideMark/>
          </w:tcPr>
          <w:p w14:paraId="02A9844E" w14:textId="77777777" w:rsidR="00F72392" w:rsidRPr="00085163" w:rsidRDefault="00F72392">
            <w:pPr>
              <w:spacing w:before="20" w:after="20"/>
              <w:jc w:val="left"/>
              <w:rPr>
                <w:b/>
                <w:sz w:val="20"/>
                <w:szCs w:val="20"/>
                <w:lang w:val="en-US"/>
              </w:rPr>
            </w:pPr>
            <w:r w:rsidRPr="00085163">
              <w:rPr>
                <w:b/>
                <w:sz w:val="20"/>
                <w:szCs w:val="20"/>
                <w:lang w:val="en-US"/>
              </w:rPr>
              <w:t>ARTICLE 7 DATA (Annex C, Group I)</w:t>
            </w:r>
          </w:p>
        </w:tc>
        <w:tc>
          <w:tcPr>
            <w:tcW w:w="2462" w:type="dxa"/>
            <w:vAlign w:val="center"/>
            <w:hideMark/>
          </w:tcPr>
          <w:p w14:paraId="3C454D9F" w14:textId="77777777" w:rsidR="00F72392" w:rsidRPr="00085163" w:rsidRDefault="00F72392">
            <w:pPr>
              <w:spacing w:before="20" w:after="20"/>
              <w:jc w:val="center"/>
              <w:rPr>
                <w:b/>
                <w:bCs/>
                <w:sz w:val="20"/>
                <w:szCs w:val="20"/>
                <w:lang w:val="en-US"/>
              </w:rPr>
            </w:pPr>
            <w:r w:rsidRPr="00085163">
              <w:rPr>
                <w:b/>
                <w:bCs/>
                <w:sz w:val="20"/>
                <w:szCs w:val="20"/>
                <w:lang w:val="en-US"/>
              </w:rPr>
              <w:t>Year: 202</w:t>
            </w:r>
            <w:r w:rsidR="001E0891" w:rsidRPr="00085163">
              <w:rPr>
                <w:b/>
                <w:bCs/>
                <w:sz w:val="20"/>
                <w:szCs w:val="20"/>
                <w:lang w:val="en-US"/>
              </w:rPr>
              <w:t>5</w:t>
            </w:r>
            <w:r w:rsidRPr="00085163">
              <w:rPr>
                <w:b/>
                <w:bCs/>
                <w:sz w:val="20"/>
                <w:szCs w:val="20"/>
                <w:lang w:val="en-US"/>
              </w:rPr>
              <w:t xml:space="preserve"> </w:t>
            </w:r>
          </w:p>
        </w:tc>
        <w:tc>
          <w:tcPr>
            <w:tcW w:w="2463" w:type="dxa"/>
            <w:vAlign w:val="center"/>
            <w:hideMark/>
          </w:tcPr>
          <w:p w14:paraId="49BFA9D3" w14:textId="77777777" w:rsidR="00F72392" w:rsidRPr="00085163" w:rsidRDefault="0032793B">
            <w:pPr>
              <w:spacing w:before="20" w:after="20"/>
              <w:jc w:val="right"/>
              <w:rPr>
                <w:sz w:val="20"/>
                <w:szCs w:val="20"/>
                <w:lang w:val="en-US"/>
              </w:rPr>
            </w:pPr>
            <w:r w:rsidRPr="00085163">
              <w:rPr>
                <w:color w:val="000000" w:themeColor="text1"/>
                <w:sz w:val="20"/>
                <w:szCs w:val="20"/>
              </w:rPr>
              <w:t>2.2</w:t>
            </w:r>
            <w:r w:rsidR="00F72392" w:rsidRPr="00085163">
              <w:rPr>
                <w:sz w:val="20"/>
                <w:szCs w:val="20"/>
                <w:lang w:val="en-US"/>
              </w:rPr>
              <w:t xml:space="preserve"> ODP </w:t>
            </w:r>
            <w:proofErr w:type="spellStart"/>
            <w:r w:rsidR="00F72392" w:rsidRPr="00085163">
              <w:rPr>
                <w:sz w:val="20"/>
                <w:szCs w:val="20"/>
                <w:lang w:val="en-US"/>
              </w:rPr>
              <w:t>tonnes</w:t>
            </w:r>
            <w:proofErr w:type="spellEnd"/>
          </w:p>
        </w:tc>
      </w:tr>
    </w:tbl>
    <w:p w14:paraId="137A4F63" w14:textId="77777777" w:rsidR="00F72392" w:rsidRPr="00085163" w:rsidRDefault="00F72392">
      <w:pPr>
        <w:spacing w:before="20" w:after="20"/>
        <w:jc w:val="center"/>
        <w:rPr>
          <w:sz w:val="20"/>
          <w:szCs w:val="20"/>
        </w:rPr>
      </w:pPr>
    </w:p>
    <w:tbl>
      <w:tblPr>
        <w:tblStyle w:val="TableGrid"/>
        <w:tblW w:w="5360" w:type="pct"/>
        <w:jc w:val="center"/>
        <w:tblLayout w:type="fixed"/>
        <w:tblLook w:val="04A0" w:firstRow="1" w:lastRow="0" w:firstColumn="1" w:lastColumn="0" w:noHBand="0" w:noVBand="1"/>
      </w:tblPr>
      <w:tblGrid>
        <w:gridCol w:w="1253"/>
        <w:gridCol w:w="1176"/>
        <w:gridCol w:w="1144"/>
        <w:gridCol w:w="1289"/>
        <w:gridCol w:w="1429"/>
        <w:gridCol w:w="1216"/>
        <w:gridCol w:w="1075"/>
        <w:gridCol w:w="880"/>
        <w:gridCol w:w="658"/>
      </w:tblGrid>
      <w:tr w:rsidR="00F72392" w:rsidRPr="00085163" w14:paraId="5C07F034" w14:textId="77777777" w:rsidTr="00FC174D">
        <w:trPr>
          <w:trHeight w:val="50"/>
          <w:jc w:val="center"/>
        </w:trPr>
        <w:tc>
          <w:tcPr>
            <w:tcW w:w="4240" w:type="pct"/>
            <w:gridSpan w:val="7"/>
            <w:hideMark/>
          </w:tcPr>
          <w:p w14:paraId="564441C2" w14:textId="77777777" w:rsidR="00F72392" w:rsidRPr="00085163" w:rsidRDefault="00F72392">
            <w:pPr>
              <w:spacing w:before="20" w:after="20"/>
              <w:jc w:val="left"/>
              <w:rPr>
                <w:b/>
                <w:sz w:val="20"/>
                <w:szCs w:val="20"/>
                <w:lang w:val="en-US"/>
              </w:rPr>
            </w:pPr>
            <w:r w:rsidRPr="00085163">
              <w:rPr>
                <w:b/>
                <w:sz w:val="20"/>
                <w:szCs w:val="20"/>
                <w:lang w:val="en-US"/>
              </w:rPr>
              <w:t xml:space="preserve">COUNTRY PROGRAMME SECTORAL DATA (ODP </w:t>
            </w:r>
            <w:proofErr w:type="spellStart"/>
            <w:r w:rsidRPr="00085163">
              <w:rPr>
                <w:b/>
                <w:sz w:val="20"/>
                <w:szCs w:val="20"/>
                <w:lang w:val="en-US"/>
              </w:rPr>
              <w:t>tonnes</w:t>
            </w:r>
            <w:proofErr w:type="spellEnd"/>
            <w:r w:rsidRPr="00085163">
              <w:rPr>
                <w:b/>
                <w:sz w:val="20"/>
                <w:szCs w:val="20"/>
                <w:lang w:val="en-US"/>
              </w:rPr>
              <w:t>)</w:t>
            </w:r>
          </w:p>
        </w:tc>
        <w:tc>
          <w:tcPr>
            <w:tcW w:w="435" w:type="pct"/>
            <w:tcBorders>
              <w:right w:val="nil"/>
            </w:tcBorders>
          </w:tcPr>
          <w:p w14:paraId="139BA38B" w14:textId="77777777" w:rsidR="00F72392" w:rsidRPr="00085163" w:rsidRDefault="00F72392">
            <w:pPr>
              <w:spacing w:before="20" w:after="20"/>
              <w:jc w:val="left"/>
              <w:rPr>
                <w:b/>
                <w:sz w:val="20"/>
                <w:szCs w:val="20"/>
                <w:lang w:val="en-US"/>
              </w:rPr>
            </w:pPr>
            <w:r w:rsidRPr="00085163">
              <w:rPr>
                <w:b/>
                <w:sz w:val="20"/>
                <w:szCs w:val="20"/>
                <w:lang w:val="en-US"/>
              </w:rPr>
              <w:t>Year:</w:t>
            </w:r>
          </w:p>
        </w:tc>
        <w:tc>
          <w:tcPr>
            <w:tcW w:w="325" w:type="pct"/>
            <w:tcBorders>
              <w:left w:val="nil"/>
            </w:tcBorders>
          </w:tcPr>
          <w:p w14:paraId="54DDCCD5" w14:textId="323E4E9C" w:rsidR="00F72392" w:rsidRPr="00085163" w:rsidRDefault="00F72392">
            <w:pPr>
              <w:spacing w:before="20" w:after="20"/>
              <w:jc w:val="right"/>
              <w:rPr>
                <w:b/>
                <w:sz w:val="20"/>
                <w:szCs w:val="20"/>
                <w:lang w:val="en-US"/>
              </w:rPr>
            </w:pPr>
            <w:r w:rsidRPr="00085163">
              <w:rPr>
                <w:b/>
                <w:bCs/>
                <w:sz w:val="20"/>
                <w:szCs w:val="20"/>
                <w:lang w:val="en-US"/>
              </w:rPr>
              <w:t>202</w:t>
            </w:r>
            <w:r w:rsidR="00C4631B">
              <w:rPr>
                <w:b/>
                <w:bCs/>
                <w:sz w:val="20"/>
                <w:szCs w:val="20"/>
                <w:lang w:val="en-US"/>
              </w:rPr>
              <w:t>5</w:t>
            </w:r>
          </w:p>
        </w:tc>
      </w:tr>
      <w:tr w:rsidR="00F72392" w:rsidRPr="00085163" w14:paraId="12123036" w14:textId="77777777" w:rsidTr="00FC174D">
        <w:trPr>
          <w:trHeight w:val="77"/>
          <w:jc w:val="center"/>
        </w:trPr>
        <w:tc>
          <w:tcPr>
            <w:tcW w:w="619" w:type="pct"/>
            <w:vMerge w:val="restart"/>
            <w:vAlign w:val="center"/>
            <w:hideMark/>
          </w:tcPr>
          <w:p w14:paraId="3796D927" w14:textId="77777777" w:rsidR="00F72392" w:rsidRPr="00085163" w:rsidRDefault="00F72392">
            <w:pPr>
              <w:spacing w:before="20" w:after="20"/>
              <w:jc w:val="center"/>
              <w:rPr>
                <w:sz w:val="20"/>
                <w:szCs w:val="20"/>
                <w:lang w:val="en-US"/>
              </w:rPr>
            </w:pPr>
            <w:r w:rsidRPr="00085163">
              <w:rPr>
                <w:sz w:val="20"/>
                <w:szCs w:val="20"/>
                <w:lang w:val="en-US"/>
              </w:rPr>
              <w:t>Substance</w:t>
            </w:r>
          </w:p>
        </w:tc>
        <w:tc>
          <w:tcPr>
            <w:tcW w:w="581" w:type="pct"/>
            <w:vMerge w:val="restart"/>
            <w:vAlign w:val="center"/>
            <w:hideMark/>
          </w:tcPr>
          <w:p w14:paraId="311573FA" w14:textId="77777777" w:rsidR="00F72392" w:rsidRPr="00085163" w:rsidRDefault="00F72392">
            <w:pPr>
              <w:spacing w:before="20" w:after="20"/>
              <w:jc w:val="center"/>
              <w:rPr>
                <w:sz w:val="20"/>
                <w:szCs w:val="20"/>
                <w:lang w:val="en-US"/>
              </w:rPr>
            </w:pPr>
            <w:r w:rsidRPr="00085163">
              <w:rPr>
                <w:sz w:val="20"/>
                <w:szCs w:val="20"/>
                <w:lang w:val="en-US"/>
              </w:rPr>
              <w:t>Aerosol</w:t>
            </w:r>
          </w:p>
        </w:tc>
        <w:tc>
          <w:tcPr>
            <w:tcW w:w="565" w:type="pct"/>
            <w:vMerge w:val="restart"/>
            <w:vAlign w:val="center"/>
            <w:hideMark/>
          </w:tcPr>
          <w:p w14:paraId="1F0F0A40" w14:textId="77777777" w:rsidR="00F72392" w:rsidRPr="00085163" w:rsidRDefault="00F72392">
            <w:pPr>
              <w:spacing w:before="20" w:after="20"/>
              <w:jc w:val="center"/>
              <w:rPr>
                <w:sz w:val="20"/>
                <w:szCs w:val="20"/>
                <w:lang w:val="en-US"/>
              </w:rPr>
            </w:pPr>
            <w:r w:rsidRPr="00085163">
              <w:rPr>
                <w:sz w:val="20"/>
                <w:szCs w:val="20"/>
                <w:lang w:val="en-US"/>
              </w:rPr>
              <w:t>Foam</w:t>
            </w:r>
          </w:p>
        </w:tc>
        <w:tc>
          <w:tcPr>
            <w:tcW w:w="637" w:type="pct"/>
            <w:vMerge w:val="restart"/>
            <w:vAlign w:val="center"/>
            <w:hideMark/>
          </w:tcPr>
          <w:p w14:paraId="1F08F738" w14:textId="77777777" w:rsidR="00F72392" w:rsidRPr="00085163" w:rsidRDefault="00F72392">
            <w:pPr>
              <w:spacing w:before="20" w:after="20"/>
              <w:jc w:val="center"/>
              <w:rPr>
                <w:sz w:val="20"/>
                <w:szCs w:val="20"/>
                <w:lang w:val="en-US"/>
              </w:rPr>
            </w:pPr>
            <w:r w:rsidRPr="00085163">
              <w:rPr>
                <w:sz w:val="20"/>
                <w:szCs w:val="20"/>
                <w:lang w:val="en-US"/>
              </w:rPr>
              <w:t>Firefighting</w:t>
            </w:r>
          </w:p>
        </w:tc>
        <w:tc>
          <w:tcPr>
            <w:tcW w:w="1307" w:type="pct"/>
            <w:gridSpan w:val="2"/>
            <w:vAlign w:val="center"/>
            <w:hideMark/>
          </w:tcPr>
          <w:p w14:paraId="3600DB23" w14:textId="77777777" w:rsidR="00F72392" w:rsidRPr="00085163" w:rsidRDefault="00F72392">
            <w:pPr>
              <w:spacing w:before="20" w:after="20"/>
              <w:jc w:val="center"/>
              <w:rPr>
                <w:sz w:val="20"/>
                <w:szCs w:val="20"/>
                <w:lang w:val="en-US"/>
              </w:rPr>
            </w:pPr>
            <w:r w:rsidRPr="00085163">
              <w:rPr>
                <w:sz w:val="20"/>
                <w:szCs w:val="20"/>
                <w:lang w:val="en-US"/>
              </w:rPr>
              <w:t>Refrigeration</w:t>
            </w:r>
          </w:p>
        </w:tc>
        <w:tc>
          <w:tcPr>
            <w:tcW w:w="531" w:type="pct"/>
            <w:vMerge w:val="restart"/>
            <w:vAlign w:val="center"/>
            <w:hideMark/>
          </w:tcPr>
          <w:p w14:paraId="59E3A59B" w14:textId="77777777" w:rsidR="00F72392" w:rsidRPr="00085163" w:rsidRDefault="00F72392">
            <w:pPr>
              <w:spacing w:before="20" w:after="20"/>
              <w:jc w:val="center"/>
              <w:rPr>
                <w:sz w:val="20"/>
                <w:szCs w:val="20"/>
                <w:lang w:val="en-US"/>
              </w:rPr>
            </w:pPr>
            <w:r w:rsidRPr="00085163">
              <w:rPr>
                <w:sz w:val="20"/>
                <w:szCs w:val="20"/>
                <w:lang w:val="en-US"/>
              </w:rPr>
              <w:t>Solvent</w:t>
            </w:r>
          </w:p>
        </w:tc>
        <w:tc>
          <w:tcPr>
            <w:tcW w:w="760" w:type="pct"/>
            <w:gridSpan w:val="2"/>
            <w:vMerge w:val="restart"/>
            <w:vAlign w:val="center"/>
            <w:hideMark/>
          </w:tcPr>
          <w:p w14:paraId="0D5507A0" w14:textId="77777777" w:rsidR="00F72392" w:rsidRPr="00085163" w:rsidRDefault="00F72392">
            <w:pPr>
              <w:spacing w:before="20" w:after="20"/>
              <w:jc w:val="center"/>
              <w:rPr>
                <w:sz w:val="20"/>
                <w:szCs w:val="20"/>
                <w:lang w:val="en-US"/>
              </w:rPr>
            </w:pPr>
            <w:r w:rsidRPr="00085163">
              <w:rPr>
                <w:sz w:val="20"/>
                <w:szCs w:val="20"/>
                <w:lang w:val="en-US"/>
              </w:rPr>
              <w:t>Total sector consumption</w:t>
            </w:r>
          </w:p>
        </w:tc>
      </w:tr>
      <w:tr w:rsidR="00F72392" w:rsidRPr="00085163" w14:paraId="4E93F2A0" w14:textId="77777777" w:rsidTr="00FC174D">
        <w:trPr>
          <w:trHeight w:val="77"/>
          <w:jc w:val="center"/>
        </w:trPr>
        <w:tc>
          <w:tcPr>
            <w:tcW w:w="619" w:type="pct"/>
            <w:vMerge/>
            <w:hideMark/>
          </w:tcPr>
          <w:p w14:paraId="5ED04C1A" w14:textId="77777777" w:rsidR="00F72392" w:rsidRPr="00085163" w:rsidRDefault="00F72392">
            <w:pPr>
              <w:spacing w:before="20" w:after="20"/>
              <w:jc w:val="center"/>
              <w:rPr>
                <w:sz w:val="20"/>
                <w:szCs w:val="20"/>
                <w:lang w:val="en-US"/>
              </w:rPr>
            </w:pPr>
          </w:p>
        </w:tc>
        <w:tc>
          <w:tcPr>
            <w:tcW w:w="581" w:type="pct"/>
            <w:vMerge/>
          </w:tcPr>
          <w:p w14:paraId="78045C08" w14:textId="77777777" w:rsidR="00F72392" w:rsidRPr="00085163" w:rsidRDefault="00F72392">
            <w:pPr>
              <w:spacing w:before="20" w:after="20"/>
              <w:jc w:val="center"/>
              <w:rPr>
                <w:sz w:val="20"/>
                <w:szCs w:val="20"/>
                <w:lang w:val="en-US"/>
              </w:rPr>
            </w:pPr>
          </w:p>
        </w:tc>
        <w:tc>
          <w:tcPr>
            <w:tcW w:w="565" w:type="pct"/>
            <w:vMerge/>
          </w:tcPr>
          <w:p w14:paraId="5A4B8FE6" w14:textId="77777777" w:rsidR="00F72392" w:rsidRPr="00085163" w:rsidRDefault="00F72392">
            <w:pPr>
              <w:spacing w:before="20" w:after="20"/>
              <w:jc w:val="center"/>
              <w:rPr>
                <w:sz w:val="20"/>
                <w:szCs w:val="20"/>
                <w:lang w:val="en-US"/>
              </w:rPr>
            </w:pPr>
          </w:p>
        </w:tc>
        <w:tc>
          <w:tcPr>
            <w:tcW w:w="637" w:type="pct"/>
            <w:vMerge/>
          </w:tcPr>
          <w:p w14:paraId="1FDC4119" w14:textId="77777777" w:rsidR="00F72392" w:rsidRPr="00085163" w:rsidRDefault="00F72392">
            <w:pPr>
              <w:spacing w:before="20" w:after="20"/>
              <w:jc w:val="center"/>
              <w:rPr>
                <w:sz w:val="20"/>
                <w:szCs w:val="20"/>
                <w:lang w:val="en-US"/>
              </w:rPr>
            </w:pPr>
          </w:p>
        </w:tc>
        <w:tc>
          <w:tcPr>
            <w:tcW w:w="706" w:type="pct"/>
            <w:hideMark/>
          </w:tcPr>
          <w:p w14:paraId="5FBA2E0D" w14:textId="77777777" w:rsidR="00F72392" w:rsidRPr="00085163" w:rsidRDefault="00F72392">
            <w:pPr>
              <w:spacing w:before="20" w:after="20"/>
              <w:ind w:left="-250" w:right="-179"/>
              <w:jc w:val="center"/>
              <w:rPr>
                <w:sz w:val="20"/>
                <w:szCs w:val="20"/>
                <w:lang w:val="en-US"/>
              </w:rPr>
            </w:pPr>
            <w:r w:rsidRPr="00085163">
              <w:rPr>
                <w:sz w:val="20"/>
                <w:szCs w:val="20"/>
                <w:lang w:val="en-US"/>
              </w:rPr>
              <w:t>Manufacturing</w:t>
            </w:r>
          </w:p>
        </w:tc>
        <w:tc>
          <w:tcPr>
            <w:tcW w:w="601" w:type="pct"/>
            <w:hideMark/>
          </w:tcPr>
          <w:p w14:paraId="04859DFD" w14:textId="77777777" w:rsidR="00F72392" w:rsidRPr="00085163" w:rsidRDefault="00F72392">
            <w:pPr>
              <w:spacing w:before="20" w:after="20"/>
              <w:jc w:val="center"/>
              <w:rPr>
                <w:sz w:val="20"/>
                <w:szCs w:val="20"/>
                <w:lang w:val="en-US"/>
              </w:rPr>
            </w:pPr>
            <w:r w:rsidRPr="00085163">
              <w:rPr>
                <w:sz w:val="20"/>
                <w:szCs w:val="20"/>
                <w:lang w:val="en-US"/>
              </w:rPr>
              <w:t>Servicing</w:t>
            </w:r>
          </w:p>
        </w:tc>
        <w:tc>
          <w:tcPr>
            <w:tcW w:w="531" w:type="pct"/>
            <w:vMerge/>
          </w:tcPr>
          <w:p w14:paraId="150AB0A7" w14:textId="77777777" w:rsidR="00F72392" w:rsidRPr="00085163" w:rsidRDefault="00F72392">
            <w:pPr>
              <w:spacing w:before="20" w:after="20"/>
              <w:jc w:val="right"/>
              <w:rPr>
                <w:sz w:val="20"/>
                <w:szCs w:val="20"/>
                <w:lang w:val="en-US"/>
              </w:rPr>
            </w:pPr>
          </w:p>
        </w:tc>
        <w:tc>
          <w:tcPr>
            <w:tcW w:w="760" w:type="pct"/>
            <w:gridSpan w:val="2"/>
            <w:vMerge/>
          </w:tcPr>
          <w:p w14:paraId="5627C3EB" w14:textId="77777777" w:rsidR="00F72392" w:rsidRPr="00085163" w:rsidRDefault="00F72392">
            <w:pPr>
              <w:spacing w:before="20" w:after="20"/>
              <w:jc w:val="right"/>
              <w:rPr>
                <w:sz w:val="20"/>
                <w:szCs w:val="20"/>
                <w:lang w:val="en-US"/>
              </w:rPr>
            </w:pPr>
          </w:p>
        </w:tc>
      </w:tr>
      <w:tr w:rsidR="00F72392" w:rsidRPr="00085163" w14:paraId="7F60CD45" w14:textId="77777777" w:rsidTr="00FC174D">
        <w:trPr>
          <w:trHeight w:val="249"/>
          <w:jc w:val="center"/>
        </w:trPr>
        <w:tc>
          <w:tcPr>
            <w:tcW w:w="619" w:type="pct"/>
            <w:hideMark/>
          </w:tcPr>
          <w:p w14:paraId="1CCFBF51" w14:textId="77777777" w:rsidR="00F72392" w:rsidRPr="00085163" w:rsidRDefault="00F72392">
            <w:pPr>
              <w:spacing w:before="20" w:after="20"/>
              <w:ind w:left="32"/>
              <w:jc w:val="left"/>
              <w:rPr>
                <w:sz w:val="20"/>
                <w:szCs w:val="20"/>
                <w:lang w:val="en-US"/>
              </w:rPr>
            </w:pPr>
            <w:r w:rsidRPr="00085163">
              <w:rPr>
                <w:sz w:val="20"/>
                <w:szCs w:val="20"/>
                <w:lang w:val="en-US"/>
              </w:rPr>
              <w:t>HCFC-22</w:t>
            </w:r>
          </w:p>
        </w:tc>
        <w:tc>
          <w:tcPr>
            <w:tcW w:w="581" w:type="pct"/>
          </w:tcPr>
          <w:p w14:paraId="68EB3C13" w14:textId="77777777" w:rsidR="00F72392" w:rsidRPr="00085163" w:rsidRDefault="00F72392">
            <w:pPr>
              <w:spacing w:before="20" w:after="20"/>
              <w:jc w:val="right"/>
              <w:rPr>
                <w:sz w:val="20"/>
                <w:szCs w:val="20"/>
                <w:lang w:val="en-US"/>
              </w:rPr>
            </w:pPr>
          </w:p>
        </w:tc>
        <w:tc>
          <w:tcPr>
            <w:tcW w:w="565" w:type="pct"/>
          </w:tcPr>
          <w:p w14:paraId="236C80D7" w14:textId="77777777" w:rsidR="00F72392" w:rsidRPr="00085163" w:rsidRDefault="00F72392">
            <w:pPr>
              <w:spacing w:before="20" w:after="20"/>
              <w:jc w:val="right"/>
              <w:rPr>
                <w:sz w:val="20"/>
                <w:szCs w:val="20"/>
                <w:lang w:val="en-US"/>
              </w:rPr>
            </w:pPr>
          </w:p>
        </w:tc>
        <w:tc>
          <w:tcPr>
            <w:tcW w:w="637" w:type="pct"/>
          </w:tcPr>
          <w:p w14:paraId="14978D14" w14:textId="77777777" w:rsidR="00F72392" w:rsidRPr="00085163" w:rsidRDefault="00F72392">
            <w:pPr>
              <w:spacing w:before="20" w:after="20"/>
              <w:jc w:val="right"/>
              <w:rPr>
                <w:sz w:val="20"/>
                <w:szCs w:val="20"/>
                <w:lang w:val="en-US"/>
              </w:rPr>
            </w:pPr>
          </w:p>
        </w:tc>
        <w:tc>
          <w:tcPr>
            <w:tcW w:w="706" w:type="pct"/>
          </w:tcPr>
          <w:p w14:paraId="150BEAFF" w14:textId="77777777" w:rsidR="00F72392" w:rsidRPr="00085163" w:rsidRDefault="00F72392">
            <w:pPr>
              <w:spacing w:before="20" w:after="20"/>
              <w:jc w:val="right"/>
              <w:rPr>
                <w:sz w:val="20"/>
                <w:szCs w:val="20"/>
                <w:lang w:val="en-US"/>
              </w:rPr>
            </w:pPr>
          </w:p>
        </w:tc>
        <w:tc>
          <w:tcPr>
            <w:tcW w:w="601" w:type="pct"/>
          </w:tcPr>
          <w:p w14:paraId="0542EAFE" w14:textId="577347F7" w:rsidR="00F72392" w:rsidRPr="00085163" w:rsidRDefault="002F464C" w:rsidP="002F464C">
            <w:pPr>
              <w:spacing w:before="20" w:after="20"/>
              <w:jc w:val="right"/>
              <w:rPr>
                <w:sz w:val="20"/>
                <w:szCs w:val="20"/>
                <w:lang w:val="en-US"/>
              </w:rPr>
            </w:pPr>
            <w:r w:rsidRPr="00085163">
              <w:rPr>
                <w:color w:val="000000" w:themeColor="text1"/>
                <w:sz w:val="20"/>
                <w:szCs w:val="20"/>
              </w:rPr>
              <w:t>2.</w:t>
            </w:r>
            <w:r w:rsidR="001E0891" w:rsidRPr="00085163">
              <w:rPr>
                <w:color w:val="000000" w:themeColor="text1"/>
                <w:sz w:val="20"/>
                <w:szCs w:val="20"/>
              </w:rPr>
              <w:t>2</w:t>
            </w:r>
          </w:p>
        </w:tc>
        <w:tc>
          <w:tcPr>
            <w:tcW w:w="531" w:type="pct"/>
          </w:tcPr>
          <w:p w14:paraId="733DC825" w14:textId="77777777" w:rsidR="00F72392" w:rsidRPr="00085163" w:rsidRDefault="00F72392">
            <w:pPr>
              <w:spacing w:before="20" w:after="20"/>
              <w:jc w:val="right"/>
              <w:rPr>
                <w:sz w:val="20"/>
                <w:szCs w:val="20"/>
                <w:lang w:val="en-US"/>
              </w:rPr>
            </w:pPr>
          </w:p>
        </w:tc>
        <w:tc>
          <w:tcPr>
            <w:tcW w:w="760" w:type="pct"/>
            <w:gridSpan w:val="2"/>
          </w:tcPr>
          <w:p w14:paraId="24342449" w14:textId="56119C08" w:rsidR="00F72392" w:rsidRPr="00085163" w:rsidRDefault="002F464C" w:rsidP="002F464C">
            <w:pPr>
              <w:spacing w:before="20" w:after="20"/>
              <w:jc w:val="right"/>
              <w:rPr>
                <w:sz w:val="20"/>
                <w:szCs w:val="20"/>
                <w:lang w:val="en-US"/>
              </w:rPr>
            </w:pPr>
            <w:r w:rsidRPr="00085163">
              <w:rPr>
                <w:color w:val="000000" w:themeColor="text1"/>
                <w:sz w:val="20"/>
                <w:szCs w:val="20"/>
              </w:rPr>
              <w:t>2.2</w:t>
            </w:r>
          </w:p>
        </w:tc>
      </w:tr>
    </w:tbl>
    <w:p w14:paraId="3FAFDE95" w14:textId="77777777" w:rsidR="00F72392" w:rsidRPr="00085163" w:rsidRDefault="00F72392">
      <w:pPr>
        <w:spacing w:before="20" w:after="20"/>
        <w:jc w:val="center"/>
        <w:rPr>
          <w:sz w:val="20"/>
          <w:szCs w:val="20"/>
        </w:rPr>
      </w:pPr>
    </w:p>
    <w:tbl>
      <w:tblPr>
        <w:tblStyle w:val="TableGrid"/>
        <w:tblW w:w="5360" w:type="pct"/>
        <w:jc w:val="center"/>
        <w:tblLayout w:type="fixed"/>
        <w:tblLook w:val="04A0" w:firstRow="1" w:lastRow="0" w:firstColumn="1" w:lastColumn="0" w:noHBand="0" w:noVBand="1"/>
      </w:tblPr>
      <w:tblGrid>
        <w:gridCol w:w="2439"/>
        <w:gridCol w:w="2012"/>
        <w:gridCol w:w="4310"/>
        <w:gridCol w:w="1359"/>
      </w:tblGrid>
      <w:tr w:rsidR="00F72392" w:rsidRPr="00085163" w14:paraId="26ABC4E9" w14:textId="77777777">
        <w:trPr>
          <w:trHeight w:val="79"/>
          <w:jc w:val="center"/>
        </w:trPr>
        <w:tc>
          <w:tcPr>
            <w:tcW w:w="9983" w:type="dxa"/>
            <w:gridSpan w:val="4"/>
            <w:vAlign w:val="center"/>
            <w:hideMark/>
          </w:tcPr>
          <w:p w14:paraId="58FAC030" w14:textId="77777777" w:rsidR="00F72392" w:rsidRPr="00085163" w:rsidRDefault="00F72392">
            <w:pPr>
              <w:spacing w:before="20" w:after="20"/>
              <w:jc w:val="left"/>
              <w:rPr>
                <w:b/>
                <w:sz w:val="20"/>
                <w:szCs w:val="20"/>
                <w:lang w:val="en-US"/>
              </w:rPr>
            </w:pPr>
            <w:r w:rsidRPr="00085163">
              <w:rPr>
                <w:b/>
                <w:sz w:val="20"/>
                <w:szCs w:val="20"/>
                <w:lang w:val="en-US"/>
              </w:rPr>
              <w:t xml:space="preserve">CONSUMPTION DATA (ODP </w:t>
            </w:r>
            <w:proofErr w:type="spellStart"/>
            <w:r w:rsidRPr="00085163">
              <w:rPr>
                <w:b/>
                <w:sz w:val="20"/>
                <w:szCs w:val="20"/>
                <w:lang w:val="en-US"/>
              </w:rPr>
              <w:t>tonnes</w:t>
            </w:r>
            <w:proofErr w:type="spellEnd"/>
            <w:r w:rsidRPr="00085163">
              <w:rPr>
                <w:b/>
                <w:sz w:val="20"/>
                <w:szCs w:val="20"/>
                <w:lang w:val="en-US"/>
              </w:rPr>
              <w:t>)</w:t>
            </w:r>
          </w:p>
        </w:tc>
      </w:tr>
      <w:tr w:rsidR="00F72392" w:rsidRPr="00085163" w14:paraId="7AFFF28E" w14:textId="77777777">
        <w:trPr>
          <w:trHeight w:val="140"/>
          <w:jc w:val="center"/>
        </w:trPr>
        <w:tc>
          <w:tcPr>
            <w:tcW w:w="2405" w:type="dxa"/>
            <w:vAlign w:val="center"/>
            <w:hideMark/>
          </w:tcPr>
          <w:p w14:paraId="26ADDF76" w14:textId="77777777" w:rsidR="00F72392" w:rsidRPr="00085163" w:rsidRDefault="00F72392">
            <w:pPr>
              <w:spacing w:before="20" w:after="20"/>
              <w:jc w:val="center"/>
              <w:rPr>
                <w:sz w:val="20"/>
                <w:szCs w:val="20"/>
                <w:lang w:val="en-US"/>
              </w:rPr>
            </w:pPr>
            <w:r w:rsidRPr="00085163">
              <w:rPr>
                <w:sz w:val="20"/>
                <w:szCs w:val="20"/>
                <w:lang w:val="en-US"/>
              </w:rPr>
              <w:t>2009–2010 baseline:</w:t>
            </w:r>
          </w:p>
        </w:tc>
        <w:tc>
          <w:tcPr>
            <w:tcW w:w="1985" w:type="dxa"/>
            <w:vAlign w:val="center"/>
            <w:hideMark/>
          </w:tcPr>
          <w:p w14:paraId="776269E9" w14:textId="77777777" w:rsidR="00F72392" w:rsidRPr="00085163" w:rsidRDefault="0032793B" w:rsidP="0032793B">
            <w:pPr>
              <w:spacing w:before="20" w:after="20"/>
              <w:jc w:val="right"/>
              <w:rPr>
                <w:sz w:val="20"/>
                <w:szCs w:val="20"/>
                <w:lang w:val="en-US"/>
              </w:rPr>
            </w:pPr>
            <w:r w:rsidRPr="00085163">
              <w:rPr>
                <w:color w:val="000000" w:themeColor="text1"/>
                <w:sz w:val="20"/>
                <w:szCs w:val="20"/>
              </w:rPr>
              <w:t>28.90</w:t>
            </w:r>
          </w:p>
        </w:tc>
        <w:tc>
          <w:tcPr>
            <w:tcW w:w="4252" w:type="dxa"/>
            <w:vAlign w:val="center"/>
            <w:hideMark/>
          </w:tcPr>
          <w:p w14:paraId="15860AC1" w14:textId="77777777" w:rsidR="00F72392" w:rsidRPr="00085163" w:rsidRDefault="00F72392">
            <w:pPr>
              <w:spacing w:before="20" w:after="20"/>
              <w:jc w:val="center"/>
              <w:rPr>
                <w:sz w:val="20"/>
                <w:szCs w:val="20"/>
                <w:lang w:val="en-US"/>
              </w:rPr>
            </w:pPr>
            <w:r w:rsidRPr="00085163">
              <w:rPr>
                <w:sz w:val="20"/>
                <w:szCs w:val="20"/>
                <w:lang w:val="en-US"/>
              </w:rPr>
              <w:t>Starting point for sustained aggregate reductions:</w:t>
            </w:r>
          </w:p>
        </w:tc>
        <w:tc>
          <w:tcPr>
            <w:tcW w:w="1341" w:type="dxa"/>
            <w:vAlign w:val="center"/>
            <w:hideMark/>
          </w:tcPr>
          <w:p w14:paraId="5257525F" w14:textId="77777777" w:rsidR="00F72392" w:rsidRPr="00085163" w:rsidRDefault="00544C11">
            <w:pPr>
              <w:spacing w:before="20" w:after="20"/>
              <w:jc w:val="right"/>
              <w:rPr>
                <w:sz w:val="20"/>
                <w:szCs w:val="20"/>
                <w:lang w:val="en-US"/>
              </w:rPr>
            </w:pPr>
            <w:r w:rsidRPr="00085163">
              <w:rPr>
                <w:sz w:val="20"/>
                <w:szCs w:val="20"/>
              </w:rPr>
              <w:t>18.00</w:t>
            </w:r>
          </w:p>
        </w:tc>
      </w:tr>
      <w:tr w:rsidR="00F72392" w:rsidRPr="00085163" w14:paraId="235AA90C" w14:textId="77777777">
        <w:trPr>
          <w:trHeight w:val="215"/>
          <w:jc w:val="center"/>
        </w:trPr>
        <w:tc>
          <w:tcPr>
            <w:tcW w:w="9983" w:type="dxa"/>
            <w:gridSpan w:val="4"/>
            <w:vAlign w:val="center"/>
            <w:hideMark/>
          </w:tcPr>
          <w:p w14:paraId="48092EF1" w14:textId="77777777" w:rsidR="00F72392" w:rsidRPr="00085163" w:rsidRDefault="00F72392">
            <w:pPr>
              <w:spacing w:before="20" w:after="20"/>
              <w:jc w:val="left"/>
              <w:rPr>
                <w:b/>
                <w:sz w:val="20"/>
                <w:szCs w:val="20"/>
                <w:lang w:val="en-US"/>
              </w:rPr>
            </w:pPr>
            <w:r w:rsidRPr="00085163">
              <w:rPr>
                <w:b/>
                <w:sz w:val="20"/>
                <w:szCs w:val="20"/>
                <w:lang w:val="en-US"/>
              </w:rPr>
              <w:t>CONSUMPTION ELIGIBLE FOR FUNDING</w:t>
            </w:r>
          </w:p>
        </w:tc>
      </w:tr>
      <w:tr w:rsidR="00F72392" w:rsidRPr="00085163" w14:paraId="0670C203" w14:textId="77777777">
        <w:trPr>
          <w:trHeight w:val="50"/>
          <w:jc w:val="center"/>
        </w:trPr>
        <w:tc>
          <w:tcPr>
            <w:tcW w:w="2405" w:type="dxa"/>
            <w:vAlign w:val="center"/>
            <w:hideMark/>
          </w:tcPr>
          <w:p w14:paraId="6813EE80" w14:textId="77777777" w:rsidR="00F72392" w:rsidRPr="00085163" w:rsidRDefault="00F72392">
            <w:pPr>
              <w:spacing w:before="20" w:after="20"/>
              <w:jc w:val="center"/>
              <w:rPr>
                <w:sz w:val="20"/>
                <w:szCs w:val="20"/>
                <w:lang w:val="en-US"/>
              </w:rPr>
            </w:pPr>
            <w:r w:rsidRPr="00085163">
              <w:rPr>
                <w:sz w:val="20"/>
                <w:szCs w:val="20"/>
                <w:lang w:val="en-US"/>
              </w:rPr>
              <w:t>Already approved:</w:t>
            </w:r>
          </w:p>
        </w:tc>
        <w:tc>
          <w:tcPr>
            <w:tcW w:w="1985" w:type="dxa"/>
            <w:vAlign w:val="center"/>
            <w:hideMark/>
          </w:tcPr>
          <w:p w14:paraId="5FB186BB" w14:textId="2625D24C" w:rsidR="00F72392" w:rsidRPr="00085163" w:rsidRDefault="001C32B0">
            <w:pPr>
              <w:spacing w:before="20" w:after="20"/>
              <w:jc w:val="right"/>
              <w:rPr>
                <w:sz w:val="20"/>
                <w:szCs w:val="20"/>
                <w:lang w:val="en-US"/>
              </w:rPr>
            </w:pPr>
            <w:r>
              <w:rPr>
                <w:sz w:val="20"/>
                <w:szCs w:val="20"/>
              </w:rPr>
              <w:t>18.00</w:t>
            </w:r>
          </w:p>
        </w:tc>
        <w:tc>
          <w:tcPr>
            <w:tcW w:w="4252" w:type="dxa"/>
            <w:vAlign w:val="center"/>
            <w:hideMark/>
          </w:tcPr>
          <w:p w14:paraId="388A92CB" w14:textId="77777777" w:rsidR="00F72392" w:rsidRPr="00085163" w:rsidRDefault="00F72392">
            <w:pPr>
              <w:spacing w:before="20" w:after="20"/>
              <w:jc w:val="center"/>
              <w:rPr>
                <w:i/>
                <w:sz w:val="20"/>
                <w:szCs w:val="20"/>
                <w:lang w:val="en-US"/>
              </w:rPr>
            </w:pPr>
            <w:r w:rsidRPr="00085163">
              <w:rPr>
                <w:sz w:val="20"/>
                <w:szCs w:val="20"/>
                <w:lang w:val="en-US"/>
              </w:rPr>
              <w:t>Remaining:</w:t>
            </w:r>
          </w:p>
        </w:tc>
        <w:tc>
          <w:tcPr>
            <w:tcW w:w="1341" w:type="dxa"/>
            <w:vAlign w:val="center"/>
            <w:hideMark/>
          </w:tcPr>
          <w:p w14:paraId="372E4DF0" w14:textId="1851A87D" w:rsidR="00F72392" w:rsidRPr="00085163" w:rsidRDefault="001C32B0">
            <w:pPr>
              <w:spacing w:before="20" w:after="20"/>
              <w:jc w:val="right"/>
              <w:rPr>
                <w:sz w:val="20"/>
                <w:szCs w:val="20"/>
                <w:lang w:val="en-US"/>
              </w:rPr>
            </w:pPr>
            <w:r>
              <w:rPr>
                <w:sz w:val="20"/>
                <w:szCs w:val="20"/>
              </w:rPr>
              <w:t>0</w:t>
            </w:r>
            <w:r w:rsidR="00544C11" w:rsidRPr="00085163">
              <w:rPr>
                <w:sz w:val="20"/>
                <w:szCs w:val="20"/>
              </w:rPr>
              <w:t>.</w:t>
            </w:r>
            <w:r>
              <w:rPr>
                <w:sz w:val="20"/>
                <w:szCs w:val="20"/>
              </w:rPr>
              <w:t>0</w:t>
            </w:r>
            <w:r w:rsidR="00544C11" w:rsidRPr="00085163">
              <w:rPr>
                <w:sz w:val="20"/>
                <w:szCs w:val="20"/>
              </w:rPr>
              <w:t>0</w:t>
            </w:r>
          </w:p>
        </w:tc>
      </w:tr>
    </w:tbl>
    <w:p w14:paraId="2ECFAE0E" w14:textId="77777777" w:rsidR="00F72392" w:rsidRPr="00085163" w:rsidRDefault="00F72392">
      <w:pPr>
        <w:spacing w:before="20" w:after="20"/>
        <w:jc w:val="center"/>
        <w:rPr>
          <w:sz w:val="20"/>
          <w:szCs w:val="20"/>
        </w:rPr>
      </w:pPr>
    </w:p>
    <w:tbl>
      <w:tblPr>
        <w:tblStyle w:val="TableGrid"/>
        <w:tblW w:w="5360" w:type="pct"/>
        <w:jc w:val="center"/>
        <w:tblLayout w:type="fixed"/>
        <w:tblLook w:val="04A0" w:firstRow="1" w:lastRow="0" w:firstColumn="1" w:lastColumn="0" w:noHBand="0" w:noVBand="1"/>
      </w:tblPr>
      <w:tblGrid>
        <w:gridCol w:w="1578"/>
        <w:gridCol w:w="2874"/>
        <w:gridCol w:w="1417"/>
        <w:gridCol w:w="1417"/>
        <w:gridCol w:w="1417"/>
        <w:gridCol w:w="1417"/>
      </w:tblGrid>
      <w:tr w:rsidR="00F72392" w:rsidRPr="00085163" w14:paraId="75C7F27C" w14:textId="77777777">
        <w:trPr>
          <w:trHeight w:val="50"/>
          <w:jc w:val="center"/>
        </w:trPr>
        <w:tc>
          <w:tcPr>
            <w:tcW w:w="2200" w:type="pct"/>
            <w:gridSpan w:val="2"/>
            <w:vAlign w:val="center"/>
            <w:hideMark/>
          </w:tcPr>
          <w:p w14:paraId="70551511" w14:textId="77777777" w:rsidR="00F72392" w:rsidRPr="00085163" w:rsidRDefault="00F72392">
            <w:pPr>
              <w:spacing w:before="20" w:after="20"/>
              <w:jc w:val="left"/>
              <w:rPr>
                <w:rFonts w:asciiTheme="majorBidi" w:hAnsiTheme="majorBidi" w:cstheme="majorBidi"/>
                <w:b/>
                <w:sz w:val="20"/>
                <w:szCs w:val="20"/>
                <w:lang w:val="en-US"/>
              </w:rPr>
            </w:pPr>
            <w:r w:rsidRPr="00085163">
              <w:rPr>
                <w:rFonts w:asciiTheme="majorBidi" w:hAnsiTheme="majorBidi" w:cstheme="majorBidi"/>
                <w:b/>
                <w:sz w:val="20"/>
                <w:szCs w:val="20"/>
                <w:lang w:val="en-US"/>
              </w:rPr>
              <w:t>ENDORSED BUSINESS PLAN</w:t>
            </w:r>
          </w:p>
        </w:tc>
        <w:tc>
          <w:tcPr>
            <w:tcW w:w="700" w:type="pct"/>
            <w:vAlign w:val="center"/>
            <w:hideMark/>
          </w:tcPr>
          <w:p w14:paraId="0B16200B" w14:textId="77777777" w:rsidR="00F72392" w:rsidRPr="00085163" w:rsidRDefault="00F72392">
            <w:pPr>
              <w:spacing w:before="20" w:after="20"/>
              <w:jc w:val="center"/>
              <w:rPr>
                <w:rFonts w:asciiTheme="majorBidi" w:hAnsiTheme="majorBidi" w:cstheme="majorBidi"/>
                <w:b/>
                <w:sz w:val="20"/>
                <w:szCs w:val="20"/>
                <w:lang w:val="en-US"/>
              </w:rPr>
            </w:pPr>
            <w:r w:rsidRPr="00085163">
              <w:rPr>
                <w:rFonts w:asciiTheme="majorBidi" w:hAnsiTheme="majorBidi" w:cstheme="majorBidi"/>
                <w:b/>
                <w:sz w:val="20"/>
                <w:szCs w:val="20"/>
                <w:lang w:val="en-US"/>
              </w:rPr>
              <w:t>2026</w:t>
            </w:r>
          </w:p>
        </w:tc>
        <w:tc>
          <w:tcPr>
            <w:tcW w:w="700" w:type="pct"/>
            <w:vAlign w:val="center"/>
            <w:hideMark/>
          </w:tcPr>
          <w:p w14:paraId="6AD80B01" w14:textId="77777777" w:rsidR="00F72392" w:rsidRPr="00085163" w:rsidRDefault="00F72392">
            <w:pPr>
              <w:spacing w:before="20" w:after="20"/>
              <w:jc w:val="center"/>
              <w:rPr>
                <w:rFonts w:asciiTheme="majorBidi" w:hAnsiTheme="majorBidi" w:cstheme="majorBidi"/>
                <w:b/>
                <w:sz w:val="20"/>
                <w:szCs w:val="20"/>
                <w:lang w:val="en-US"/>
              </w:rPr>
            </w:pPr>
            <w:r w:rsidRPr="00085163">
              <w:rPr>
                <w:rFonts w:asciiTheme="majorBidi" w:hAnsiTheme="majorBidi" w:cstheme="majorBidi"/>
                <w:b/>
                <w:sz w:val="20"/>
                <w:szCs w:val="20"/>
                <w:lang w:val="en-US"/>
              </w:rPr>
              <w:t>2027</w:t>
            </w:r>
          </w:p>
        </w:tc>
        <w:tc>
          <w:tcPr>
            <w:tcW w:w="700" w:type="pct"/>
            <w:vAlign w:val="center"/>
            <w:hideMark/>
          </w:tcPr>
          <w:p w14:paraId="7D2B0A5D" w14:textId="77777777" w:rsidR="00F72392" w:rsidRPr="00085163" w:rsidRDefault="00F72392">
            <w:pPr>
              <w:spacing w:before="20" w:after="20"/>
              <w:jc w:val="center"/>
              <w:rPr>
                <w:rFonts w:asciiTheme="majorBidi" w:hAnsiTheme="majorBidi" w:cstheme="majorBidi"/>
                <w:b/>
                <w:sz w:val="20"/>
                <w:szCs w:val="20"/>
                <w:lang w:val="en-US"/>
              </w:rPr>
            </w:pPr>
            <w:r w:rsidRPr="00085163">
              <w:rPr>
                <w:rFonts w:asciiTheme="majorBidi" w:hAnsiTheme="majorBidi" w:cstheme="majorBidi"/>
                <w:b/>
                <w:sz w:val="20"/>
                <w:szCs w:val="20"/>
                <w:lang w:val="en-US"/>
              </w:rPr>
              <w:t>2028</w:t>
            </w:r>
          </w:p>
        </w:tc>
        <w:tc>
          <w:tcPr>
            <w:tcW w:w="700" w:type="pct"/>
            <w:vAlign w:val="center"/>
            <w:hideMark/>
          </w:tcPr>
          <w:p w14:paraId="77398C4A" w14:textId="77777777" w:rsidR="00F72392" w:rsidRPr="00085163" w:rsidRDefault="00F72392">
            <w:pPr>
              <w:spacing w:before="20" w:after="20"/>
              <w:jc w:val="center"/>
              <w:rPr>
                <w:rFonts w:asciiTheme="majorBidi" w:hAnsiTheme="majorBidi" w:cstheme="majorBidi"/>
                <w:b/>
                <w:sz w:val="20"/>
                <w:szCs w:val="20"/>
                <w:lang w:val="en-US"/>
              </w:rPr>
            </w:pPr>
            <w:r w:rsidRPr="00085163">
              <w:rPr>
                <w:rFonts w:asciiTheme="majorBidi" w:hAnsiTheme="majorBidi" w:cstheme="majorBidi"/>
                <w:b/>
                <w:sz w:val="20"/>
                <w:szCs w:val="20"/>
                <w:lang w:val="en-US"/>
              </w:rPr>
              <w:t>Total</w:t>
            </w:r>
          </w:p>
        </w:tc>
      </w:tr>
      <w:tr w:rsidR="0079792C" w:rsidRPr="00085163" w14:paraId="335883E3" w14:textId="77777777">
        <w:trPr>
          <w:trHeight w:val="187"/>
          <w:jc w:val="center"/>
        </w:trPr>
        <w:tc>
          <w:tcPr>
            <w:tcW w:w="780" w:type="pct"/>
            <w:vMerge w:val="restart"/>
            <w:vAlign w:val="center"/>
            <w:hideMark/>
          </w:tcPr>
          <w:p w14:paraId="12AE65C7" w14:textId="77777777" w:rsidR="0079792C" w:rsidRPr="00085163" w:rsidRDefault="0079792C" w:rsidP="0079792C">
            <w:pPr>
              <w:spacing w:before="20" w:after="20"/>
              <w:jc w:val="center"/>
              <w:rPr>
                <w:rFonts w:asciiTheme="majorBidi" w:hAnsiTheme="majorBidi" w:cstheme="majorBidi"/>
                <w:sz w:val="20"/>
                <w:szCs w:val="20"/>
                <w:lang w:val="en-US"/>
              </w:rPr>
            </w:pPr>
            <w:r w:rsidRPr="00085163">
              <w:rPr>
                <w:rFonts w:asciiTheme="majorBidi" w:hAnsiTheme="majorBidi" w:cstheme="majorBidi"/>
                <w:color w:val="000000" w:themeColor="text1"/>
                <w:sz w:val="20"/>
                <w:szCs w:val="20"/>
              </w:rPr>
              <w:t>UNEP</w:t>
            </w:r>
          </w:p>
        </w:tc>
        <w:tc>
          <w:tcPr>
            <w:tcW w:w="1420" w:type="pct"/>
            <w:vAlign w:val="center"/>
            <w:hideMark/>
          </w:tcPr>
          <w:p w14:paraId="478337F8" w14:textId="77777777" w:rsidR="0079792C" w:rsidRPr="00085163" w:rsidRDefault="0079792C" w:rsidP="0079792C">
            <w:pPr>
              <w:spacing w:before="20" w:after="20"/>
              <w:jc w:val="left"/>
              <w:rPr>
                <w:rFonts w:asciiTheme="majorBidi" w:hAnsiTheme="majorBidi" w:cstheme="majorBidi"/>
                <w:sz w:val="20"/>
                <w:szCs w:val="20"/>
                <w:lang w:val="en-US"/>
              </w:rPr>
            </w:pPr>
            <w:r w:rsidRPr="00085163">
              <w:rPr>
                <w:rFonts w:asciiTheme="majorBidi" w:hAnsiTheme="majorBidi" w:cstheme="majorBidi"/>
                <w:sz w:val="20"/>
                <w:szCs w:val="20"/>
                <w:lang w:val="en-US"/>
              </w:rPr>
              <w:t xml:space="preserve">ODS phase-out (ODP </w:t>
            </w:r>
            <w:proofErr w:type="spellStart"/>
            <w:r w:rsidRPr="00085163">
              <w:rPr>
                <w:rFonts w:asciiTheme="majorBidi" w:hAnsiTheme="majorBidi" w:cstheme="majorBidi"/>
                <w:sz w:val="20"/>
                <w:szCs w:val="20"/>
                <w:lang w:val="en-US"/>
              </w:rPr>
              <w:t>tonnes</w:t>
            </w:r>
            <w:proofErr w:type="spellEnd"/>
            <w:r w:rsidRPr="00085163">
              <w:rPr>
                <w:rFonts w:asciiTheme="majorBidi" w:hAnsiTheme="majorBidi" w:cstheme="majorBidi"/>
                <w:sz w:val="20"/>
                <w:szCs w:val="20"/>
                <w:lang w:val="en-US"/>
              </w:rPr>
              <w:t>)</w:t>
            </w:r>
          </w:p>
        </w:tc>
        <w:tc>
          <w:tcPr>
            <w:tcW w:w="700" w:type="pct"/>
            <w:vAlign w:val="bottom"/>
          </w:tcPr>
          <w:p w14:paraId="1006F32C" w14:textId="77777777" w:rsidR="0079792C" w:rsidRPr="00085163" w:rsidRDefault="0079792C" w:rsidP="0079792C">
            <w:pPr>
              <w:spacing w:before="20" w:after="20"/>
              <w:jc w:val="right"/>
              <w:rPr>
                <w:rFonts w:asciiTheme="majorBidi" w:hAnsiTheme="majorBidi" w:cstheme="majorBidi"/>
                <w:sz w:val="20"/>
                <w:szCs w:val="20"/>
                <w:lang w:val="en-US"/>
              </w:rPr>
            </w:pPr>
            <w:r w:rsidRPr="00085163">
              <w:rPr>
                <w:rFonts w:asciiTheme="majorBidi" w:hAnsiTheme="majorBidi" w:cstheme="majorBidi"/>
                <w:sz w:val="20"/>
                <w:szCs w:val="20"/>
              </w:rPr>
              <w:t>1.86</w:t>
            </w:r>
          </w:p>
        </w:tc>
        <w:tc>
          <w:tcPr>
            <w:tcW w:w="700" w:type="pct"/>
            <w:vAlign w:val="bottom"/>
          </w:tcPr>
          <w:p w14:paraId="75AB9CCC" w14:textId="77777777" w:rsidR="0079792C" w:rsidRPr="00085163" w:rsidRDefault="0079792C" w:rsidP="0079792C">
            <w:pPr>
              <w:spacing w:before="20" w:after="20"/>
              <w:jc w:val="right"/>
              <w:rPr>
                <w:rFonts w:asciiTheme="majorBidi" w:hAnsiTheme="majorBidi" w:cstheme="majorBidi"/>
                <w:sz w:val="20"/>
                <w:szCs w:val="20"/>
                <w:lang w:val="en-US"/>
              </w:rPr>
            </w:pPr>
            <w:r w:rsidRPr="00085163">
              <w:rPr>
                <w:rFonts w:asciiTheme="majorBidi" w:hAnsiTheme="majorBidi" w:cstheme="majorBidi"/>
                <w:sz w:val="20"/>
                <w:szCs w:val="20"/>
              </w:rPr>
              <w:t>0.00</w:t>
            </w:r>
          </w:p>
        </w:tc>
        <w:tc>
          <w:tcPr>
            <w:tcW w:w="700" w:type="pct"/>
            <w:vAlign w:val="bottom"/>
          </w:tcPr>
          <w:p w14:paraId="53AB38B1" w14:textId="77777777" w:rsidR="0079792C" w:rsidRPr="00085163" w:rsidRDefault="0079792C" w:rsidP="0079792C">
            <w:pPr>
              <w:spacing w:before="20" w:after="20"/>
              <w:jc w:val="right"/>
              <w:rPr>
                <w:rFonts w:asciiTheme="majorBidi" w:hAnsiTheme="majorBidi" w:cstheme="majorBidi"/>
                <w:sz w:val="20"/>
                <w:szCs w:val="20"/>
                <w:lang w:val="en-US"/>
              </w:rPr>
            </w:pPr>
            <w:r w:rsidRPr="00085163">
              <w:rPr>
                <w:rFonts w:asciiTheme="majorBidi" w:hAnsiTheme="majorBidi" w:cstheme="majorBidi"/>
                <w:sz w:val="20"/>
                <w:szCs w:val="20"/>
              </w:rPr>
              <w:t>1.72</w:t>
            </w:r>
          </w:p>
        </w:tc>
        <w:tc>
          <w:tcPr>
            <w:tcW w:w="700" w:type="pct"/>
            <w:vAlign w:val="bottom"/>
          </w:tcPr>
          <w:p w14:paraId="6AAABE6E" w14:textId="77777777" w:rsidR="0079792C" w:rsidRPr="00085163" w:rsidRDefault="00EB1AFB" w:rsidP="0079792C">
            <w:pPr>
              <w:spacing w:before="20" w:after="20"/>
              <w:jc w:val="right"/>
              <w:rPr>
                <w:rFonts w:asciiTheme="majorBidi" w:hAnsiTheme="majorBidi" w:cstheme="majorBidi"/>
                <w:sz w:val="20"/>
                <w:szCs w:val="20"/>
                <w:lang w:val="en-US"/>
              </w:rPr>
            </w:pPr>
            <w:r w:rsidRPr="00085163">
              <w:rPr>
                <w:rFonts w:asciiTheme="majorBidi" w:hAnsiTheme="majorBidi" w:cstheme="majorBidi"/>
                <w:color w:val="000000"/>
                <w:sz w:val="20"/>
                <w:szCs w:val="20"/>
              </w:rPr>
              <w:fldChar w:fldCharType="begin"/>
            </w:r>
            <w:r w:rsidRPr="00085163">
              <w:rPr>
                <w:rFonts w:asciiTheme="majorBidi" w:hAnsiTheme="majorBidi" w:cstheme="majorBidi"/>
                <w:color w:val="000000"/>
                <w:sz w:val="20"/>
                <w:szCs w:val="20"/>
              </w:rPr>
              <w:instrText xml:space="preserve"> =SUM(LEFT) </w:instrText>
            </w:r>
            <w:r w:rsidRPr="00085163">
              <w:rPr>
                <w:rFonts w:asciiTheme="majorBidi" w:hAnsiTheme="majorBidi" w:cstheme="majorBidi"/>
                <w:color w:val="000000"/>
                <w:sz w:val="20"/>
                <w:szCs w:val="20"/>
              </w:rPr>
              <w:fldChar w:fldCharType="separate"/>
            </w:r>
            <w:r w:rsidRPr="00085163">
              <w:rPr>
                <w:rFonts w:asciiTheme="majorBidi" w:hAnsiTheme="majorBidi" w:cstheme="majorBidi"/>
                <w:noProof/>
                <w:color w:val="000000"/>
                <w:sz w:val="20"/>
                <w:szCs w:val="20"/>
              </w:rPr>
              <w:t>3.58</w:t>
            </w:r>
            <w:r w:rsidRPr="00085163">
              <w:rPr>
                <w:rFonts w:asciiTheme="majorBidi" w:hAnsiTheme="majorBidi" w:cstheme="majorBidi"/>
                <w:color w:val="000000"/>
                <w:sz w:val="20"/>
                <w:szCs w:val="20"/>
              </w:rPr>
              <w:fldChar w:fldCharType="end"/>
            </w:r>
          </w:p>
        </w:tc>
      </w:tr>
      <w:tr w:rsidR="0079792C" w:rsidRPr="00085163" w14:paraId="6DC65A14" w14:textId="77777777">
        <w:trPr>
          <w:trHeight w:val="55"/>
          <w:jc w:val="center"/>
        </w:trPr>
        <w:tc>
          <w:tcPr>
            <w:tcW w:w="780" w:type="pct"/>
            <w:vMerge/>
            <w:vAlign w:val="center"/>
            <w:hideMark/>
          </w:tcPr>
          <w:p w14:paraId="65C873F4" w14:textId="77777777" w:rsidR="0079792C" w:rsidRPr="00085163" w:rsidRDefault="0079792C" w:rsidP="0079792C">
            <w:pPr>
              <w:spacing w:before="20" w:after="20"/>
              <w:jc w:val="center"/>
              <w:rPr>
                <w:rFonts w:asciiTheme="majorBidi" w:hAnsiTheme="majorBidi" w:cstheme="majorBidi"/>
                <w:sz w:val="20"/>
                <w:szCs w:val="20"/>
                <w:lang w:val="en-US"/>
              </w:rPr>
            </w:pPr>
          </w:p>
        </w:tc>
        <w:tc>
          <w:tcPr>
            <w:tcW w:w="1420" w:type="pct"/>
            <w:vAlign w:val="center"/>
            <w:hideMark/>
          </w:tcPr>
          <w:p w14:paraId="56154556" w14:textId="77777777" w:rsidR="0079792C" w:rsidRPr="00085163" w:rsidRDefault="0079792C" w:rsidP="0079792C">
            <w:pPr>
              <w:spacing w:before="20" w:after="20"/>
              <w:jc w:val="left"/>
              <w:rPr>
                <w:rFonts w:asciiTheme="majorBidi" w:hAnsiTheme="majorBidi" w:cstheme="majorBidi"/>
                <w:sz w:val="20"/>
                <w:szCs w:val="20"/>
                <w:lang w:val="en-US"/>
              </w:rPr>
            </w:pPr>
            <w:r w:rsidRPr="00085163">
              <w:rPr>
                <w:rFonts w:asciiTheme="majorBidi" w:hAnsiTheme="majorBidi" w:cstheme="majorBidi"/>
                <w:sz w:val="20"/>
                <w:szCs w:val="20"/>
                <w:lang w:val="en-US"/>
              </w:rPr>
              <w:t>Funding (US $)</w:t>
            </w:r>
          </w:p>
        </w:tc>
        <w:tc>
          <w:tcPr>
            <w:tcW w:w="700" w:type="pct"/>
            <w:vAlign w:val="bottom"/>
          </w:tcPr>
          <w:p w14:paraId="0911CB16" w14:textId="77777777" w:rsidR="0079792C" w:rsidRPr="00085163" w:rsidRDefault="0079792C" w:rsidP="0079792C">
            <w:pPr>
              <w:spacing w:before="20" w:after="20"/>
              <w:jc w:val="right"/>
              <w:rPr>
                <w:rFonts w:asciiTheme="majorBidi" w:hAnsiTheme="majorBidi" w:cstheme="majorBidi"/>
                <w:sz w:val="20"/>
                <w:szCs w:val="20"/>
                <w:lang w:val="en-US"/>
              </w:rPr>
            </w:pPr>
            <w:r w:rsidRPr="00085163">
              <w:rPr>
                <w:rFonts w:asciiTheme="majorBidi" w:hAnsiTheme="majorBidi" w:cstheme="majorBidi"/>
                <w:sz w:val="20"/>
                <w:szCs w:val="20"/>
              </w:rPr>
              <w:t>230,479</w:t>
            </w:r>
          </w:p>
        </w:tc>
        <w:tc>
          <w:tcPr>
            <w:tcW w:w="700" w:type="pct"/>
            <w:vAlign w:val="bottom"/>
          </w:tcPr>
          <w:p w14:paraId="0AA8D27A" w14:textId="77777777" w:rsidR="0079792C" w:rsidRPr="00085163" w:rsidRDefault="0079792C" w:rsidP="0079792C">
            <w:pPr>
              <w:spacing w:before="20" w:after="20"/>
              <w:jc w:val="right"/>
              <w:rPr>
                <w:rFonts w:asciiTheme="majorBidi" w:hAnsiTheme="majorBidi" w:cstheme="majorBidi"/>
                <w:sz w:val="20"/>
                <w:szCs w:val="20"/>
                <w:lang w:val="en-US"/>
              </w:rPr>
            </w:pPr>
            <w:r w:rsidRPr="00085163">
              <w:rPr>
                <w:rFonts w:asciiTheme="majorBidi" w:hAnsiTheme="majorBidi" w:cstheme="majorBidi"/>
                <w:sz w:val="20"/>
                <w:szCs w:val="20"/>
              </w:rPr>
              <w:t>0</w:t>
            </w:r>
          </w:p>
        </w:tc>
        <w:tc>
          <w:tcPr>
            <w:tcW w:w="700" w:type="pct"/>
            <w:vAlign w:val="bottom"/>
          </w:tcPr>
          <w:p w14:paraId="099F50BD" w14:textId="77777777" w:rsidR="0079792C" w:rsidRPr="00085163" w:rsidRDefault="0079792C" w:rsidP="0079792C">
            <w:pPr>
              <w:spacing w:before="20" w:after="20"/>
              <w:jc w:val="right"/>
              <w:rPr>
                <w:rFonts w:asciiTheme="majorBidi" w:hAnsiTheme="majorBidi" w:cstheme="majorBidi"/>
                <w:sz w:val="20"/>
                <w:szCs w:val="20"/>
                <w:lang w:val="en-US"/>
              </w:rPr>
            </w:pPr>
            <w:r w:rsidRPr="00085163">
              <w:rPr>
                <w:rFonts w:asciiTheme="majorBidi" w:hAnsiTheme="majorBidi" w:cstheme="majorBidi"/>
                <w:sz w:val="20"/>
                <w:szCs w:val="20"/>
              </w:rPr>
              <w:t>213,614</w:t>
            </w:r>
          </w:p>
        </w:tc>
        <w:tc>
          <w:tcPr>
            <w:tcW w:w="700" w:type="pct"/>
            <w:vAlign w:val="bottom"/>
          </w:tcPr>
          <w:p w14:paraId="3FE921E6" w14:textId="77777777" w:rsidR="0079792C" w:rsidRPr="00085163" w:rsidRDefault="00EB1AFB" w:rsidP="0079792C">
            <w:pPr>
              <w:spacing w:before="20" w:after="20"/>
              <w:jc w:val="right"/>
              <w:rPr>
                <w:rFonts w:asciiTheme="majorBidi" w:hAnsiTheme="majorBidi" w:cstheme="majorBidi"/>
                <w:sz w:val="20"/>
                <w:szCs w:val="20"/>
                <w:lang w:val="en-US"/>
              </w:rPr>
            </w:pPr>
            <w:r w:rsidRPr="00085163">
              <w:rPr>
                <w:rFonts w:asciiTheme="majorBidi" w:hAnsiTheme="majorBidi" w:cstheme="majorBidi"/>
                <w:color w:val="000000"/>
                <w:sz w:val="20"/>
                <w:szCs w:val="20"/>
              </w:rPr>
              <w:fldChar w:fldCharType="begin"/>
            </w:r>
            <w:r w:rsidRPr="00085163">
              <w:rPr>
                <w:rFonts w:asciiTheme="majorBidi" w:hAnsiTheme="majorBidi" w:cstheme="majorBidi"/>
                <w:color w:val="000000"/>
                <w:sz w:val="20"/>
                <w:szCs w:val="20"/>
              </w:rPr>
              <w:instrText xml:space="preserve"> =SUM(LEFT) </w:instrText>
            </w:r>
            <w:r w:rsidRPr="00085163">
              <w:rPr>
                <w:rFonts w:asciiTheme="majorBidi" w:hAnsiTheme="majorBidi" w:cstheme="majorBidi"/>
                <w:color w:val="000000"/>
                <w:sz w:val="20"/>
                <w:szCs w:val="20"/>
              </w:rPr>
              <w:fldChar w:fldCharType="separate"/>
            </w:r>
            <w:r w:rsidRPr="00085163">
              <w:rPr>
                <w:rFonts w:asciiTheme="majorBidi" w:hAnsiTheme="majorBidi" w:cstheme="majorBidi"/>
                <w:noProof/>
                <w:color w:val="000000"/>
                <w:sz w:val="20"/>
                <w:szCs w:val="20"/>
              </w:rPr>
              <w:t>444,093</w:t>
            </w:r>
            <w:r w:rsidRPr="00085163">
              <w:rPr>
                <w:rFonts w:asciiTheme="majorBidi" w:hAnsiTheme="majorBidi" w:cstheme="majorBidi"/>
                <w:color w:val="000000"/>
                <w:sz w:val="20"/>
                <w:szCs w:val="20"/>
              </w:rPr>
              <w:fldChar w:fldCharType="end"/>
            </w:r>
          </w:p>
        </w:tc>
      </w:tr>
      <w:tr w:rsidR="0079792C" w:rsidRPr="00085163" w14:paraId="41E083E1" w14:textId="77777777">
        <w:trPr>
          <w:trHeight w:val="78"/>
          <w:jc w:val="center"/>
        </w:trPr>
        <w:tc>
          <w:tcPr>
            <w:tcW w:w="780" w:type="pct"/>
            <w:vMerge w:val="restart"/>
            <w:vAlign w:val="center"/>
            <w:hideMark/>
          </w:tcPr>
          <w:p w14:paraId="6D7AB630" w14:textId="77777777" w:rsidR="0079792C" w:rsidRPr="00085163" w:rsidRDefault="0079792C" w:rsidP="0079792C">
            <w:pPr>
              <w:spacing w:before="20" w:after="20"/>
              <w:jc w:val="center"/>
              <w:rPr>
                <w:rFonts w:asciiTheme="majorBidi" w:hAnsiTheme="majorBidi" w:cstheme="majorBidi"/>
                <w:sz w:val="20"/>
                <w:szCs w:val="20"/>
                <w:lang w:val="en-US"/>
              </w:rPr>
            </w:pPr>
            <w:r w:rsidRPr="00085163">
              <w:rPr>
                <w:rFonts w:asciiTheme="majorBidi" w:hAnsiTheme="majorBidi" w:cstheme="majorBidi"/>
                <w:color w:val="000000" w:themeColor="text1"/>
                <w:sz w:val="20"/>
                <w:szCs w:val="20"/>
              </w:rPr>
              <w:t>UNIDO</w:t>
            </w:r>
          </w:p>
        </w:tc>
        <w:tc>
          <w:tcPr>
            <w:tcW w:w="1420" w:type="pct"/>
            <w:vAlign w:val="center"/>
            <w:hideMark/>
          </w:tcPr>
          <w:p w14:paraId="17AC3245" w14:textId="77777777" w:rsidR="0079792C" w:rsidRPr="00085163" w:rsidRDefault="0079792C" w:rsidP="0079792C">
            <w:pPr>
              <w:spacing w:before="20" w:after="20"/>
              <w:jc w:val="left"/>
              <w:rPr>
                <w:rFonts w:asciiTheme="majorBidi" w:hAnsiTheme="majorBidi" w:cstheme="majorBidi"/>
                <w:sz w:val="20"/>
                <w:szCs w:val="20"/>
                <w:lang w:val="en-US"/>
              </w:rPr>
            </w:pPr>
            <w:r w:rsidRPr="00085163">
              <w:rPr>
                <w:rFonts w:asciiTheme="majorBidi" w:hAnsiTheme="majorBidi" w:cstheme="majorBidi"/>
                <w:sz w:val="20"/>
                <w:szCs w:val="20"/>
                <w:lang w:val="en-US"/>
              </w:rPr>
              <w:t xml:space="preserve">ODS phase-out (ODP </w:t>
            </w:r>
            <w:proofErr w:type="spellStart"/>
            <w:r w:rsidRPr="00085163">
              <w:rPr>
                <w:rFonts w:asciiTheme="majorBidi" w:hAnsiTheme="majorBidi" w:cstheme="majorBidi"/>
                <w:sz w:val="20"/>
                <w:szCs w:val="20"/>
                <w:lang w:val="en-US"/>
              </w:rPr>
              <w:t>tonnes</w:t>
            </w:r>
            <w:proofErr w:type="spellEnd"/>
            <w:r w:rsidRPr="00085163">
              <w:rPr>
                <w:rFonts w:asciiTheme="majorBidi" w:hAnsiTheme="majorBidi" w:cstheme="majorBidi"/>
                <w:sz w:val="20"/>
                <w:szCs w:val="20"/>
                <w:lang w:val="en-US"/>
              </w:rPr>
              <w:t>)</w:t>
            </w:r>
          </w:p>
        </w:tc>
        <w:tc>
          <w:tcPr>
            <w:tcW w:w="700" w:type="pct"/>
            <w:vAlign w:val="bottom"/>
          </w:tcPr>
          <w:p w14:paraId="44114B05" w14:textId="77777777" w:rsidR="0079792C" w:rsidRPr="00085163" w:rsidRDefault="0079792C" w:rsidP="0079792C">
            <w:pPr>
              <w:spacing w:before="20" w:after="20"/>
              <w:jc w:val="right"/>
              <w:rPr>
                <w:rFonts w:asciiTheme="majorBidi" w:hAnsiTheme="majorBidi" w:cstheme="majorBidi"/>
                <w:sz w:val="20"/>
                <w:szCs w:val="20"/>
                <w:lang w:val="en-US"/>
              </w:rPr>
            </w:pPr>
            <w:r w:rsidRPr="00085163">
              <w:rPr>
                <w:rFonts w:asciiTheme="majorBidi" w:hAnsiTheme="majorBidi" w:cstheme="majorBidi"/>
                <w:sz w:val="20"/>
                <w:szCs w:val="20"/>
              </w:rPr>
              <w:t>0.00</w:t>
            </w:r>
          </w:p>
        </w:tc>
        <w:tc>
          <w:tcPr>
            <w:tcW w:w="700" w:type="pct"/>
            <w:vAlign w:val="center"/>
          </w:tcPr>
          <w:p w14:paraId="6677E35E" w14:textId="77777777" w:rsidR="0079792C" w:rsidRPr="00085163" w:rsidRDefault="0079792C" w:rsidP="0079792C">
            <w:pPr>
              <w:spacing w:before="20" w:after="20"/>
              <w:jc w:val="right"/>
              <w:rPr>
                <w:rFonts w:asciiTheme="majorBidi" w:hAnsiTheme="majorBidi" w:cstheme="majorBidi"/>
                <w:sz w:val="20"/>
                <w:szCs w:val="20"/>
                <w:lang w:val="en-US"/>
              </w:rPr>
            </w:pPr>
            <w:r w:rsidRPr="00085163">
              <w:rPr>
                <w:rFonts w:asciiTheme="majorBidi" w:hAnsiTheme="majorBidi" w:cstheme="majorBidi"/>
                <w:color w:val="000000"/>
                <w:sz w:val="20"/>
                <w:szCs w:val="20"/>
              </w:rPr>
              <w:t>0.00</w:t>
            </w:r>
          </w:p>
        </w:tc>
        <w:tc>
          <w:tcPr>
            <w:tcW w:w="700" w:type="pct"/>
            <w:vAlign w:val="bottom"/>
          </w:tcPr>
          <w:p w14:paraId="205A8436" w14:textId="77777777" w:rsidR="0079792C" w:rsidRPr="00085163" w:rsidRDefault="0079792C" w:rsidP="0079792C">
            <w:pPr>
              <w:spacing w:before="20" w:after="20"/>
              <w:jc w:val="right"/>
              <w:rPr>
                <w:rFonts w:asciiTheme="majorBidi" w:hAnsiTheme="majorBidi" w:cstheme="majorBidi"/>
                <w:sz w:val="20"/>
                <w:szCs w:val="20"/>
                <w:lang w:val="en-US"/>
              </w:rPr>
            </w:pPr>
            <w:r w:rsidRPr="00085163">
              <w:rPr>
                <w:rFonts w:asciiTheme="majorBidi" w:hAnsiTheme="majorBidi" w:cstheme="majorBidi"/>
                <w:sz w:val="20"/>
                <w:szCs w:val="20"/>
              </w:rPr>
              <w:t>2.45</w:t>
            </w:r>
          </w:p>
        </w:tc>
        <w:tc>
          <w:tcPr>
            <w:tcW w:w="700" w:type="pct"/>
            <w:vAlign w:val="bottom"/>
          </w:tcPr>
          <w:p w14:paraId="4B8ED725" w14:textId="77777777" w:rsidR="0079792C" w:rsidRPr="00085163" w:rsidRDefault="00EB1AFB" w:rsidP="0079792C">
            <w:pPr>
              <w:spacing w:before="20" w:after="20"/>
              <w:jc w:val="right"/>
              <w:rPr>
                <w:rFonts w:asciiTheme="majorBidi" w:hAnsiTheme="majorBidi" w:cstheme="majorBidi"/>
                <w:sz w:val="20"/>
                <w:szCs w:val="20"/>
                <w:lang w:val="en-US"/>
              </w:rPr>
            </w:pPr>
            <w:r w:rsidRPr="00085163">
              <w:rPr>
                <w:rFonts w:asciiTheme="majorBidi" w:hAnsiTheme="majorBidi" w:cstheme="majorBidi"/>
                <w:color w:val="000000"/>
                <w:sz w:val="20"/>
                <w:szCs w:val="20"/>
              </w:rPr>
              <w:fldChar w:fldCharType="begin"/>
            </w:r>
            <w:r w:rsidRPr="00085163">
              <w:rPr>
                <w:rFonts w:asciiTheme="majorBidi" w:hAnsiTheme="majorBidi" w:cstheme="majorBidi"/>
                <w:color w:val="000000"/>
                <w:sz w:val="20"/>
                <w:szCs w:val="20"/>
              </w:rPr>
              <w:instrText xml:space="preserve"> =SUM(LEFT) </w:instrText>
            </w:r>
            <w:r w:rsidRPr="00085163">
              <w:rPr>
                <w:rFonts w:asciiTheme="majorBidi" w:hAnsiTheme="majorBidi" w:cstheme="majorBidi"/>
                <w:color w:val="000000"/>
                <w:sz w:val="20"/>
                <w:szCs w:val="20"/>
              </w:rPr>
              <w:fldChar w:fldCharType="separate"/>
            </w:r>
            <w:r w:rsidRPr="00085163">
              <w:rPr>
                <w:rFonts w:asciiTheme="majorBidi" w:hAnsiTheme="majorBidi" w:cstheme="majorBidi"/>
                <w:noProof/>
                <w:color w:val="000000"/>
                <w:sz w:val="20"/>
                <w:szCs w:val="20"/>
              </w:rPr>
              <w:t>2.45</w:t>
            </w:r>
            <w:r w:rsidRPr="00085163">
              <w:rPr>
                <w:rFonts w:asciiTheme="majorBidi" w:hAnsiTheme="majorBidi" w:cstheme="majorBidi"/>
                <w:color w:val="000000"/>
                <w:sz w:val="20"/>
                <w:szCs w:val="20"/>
              </w:rPr>
              <w:fldChar w:fldCharType="end"/>
            </w:r>
          </w:p>
        </w:tc>
      </w:tr>
      <w:tr w:rsidR="0079792C" w:rsidRPr="00085163" w14:paraId="47E1579F" w14:textId="77777777">
        <w:trPr>
          <w:trHeight w:val="77"/>
          <w:jc w:val="center"/>
        </w:trPr>
        <w:tc>
          <w:tcPr>
            <w:tcW w:w="780" w:type="pct"/>
            <w:vMerge/>
            <w:vAlign w:val="center"/>
            <w:hideMark/>
          </w:tcPr>
          <w:p w14:paraId="5D30159E" w14:textId="77777777" w:rsidR="0079792C" w:rsidRPr="00085163" w:rsidRDefault="0079792C" w:rsidP="0079792C">
            <w:pPr>
              <w:spacing w:before="20" w:after="20"/>
              <w:jc w:val="left"/>
              <w:rPr>
                <w:rFonts w:asciiTheme="majorBidi" w:hAnsiTheme="majorBidi" w:cstheme="majorBidi"/>
                <w:sz w:val="20"/>
                <w:szCs w:val="20"/>
                <w:lang w:val="en-US"/>
              </w:rPr>
            </w:pPr>
          </w:p>
        </w:tc>
        <w:tc>
          <w:tcPr>
            <w:tcW w:w="1420" w:type="pct"/>
            <w:vAlign w:val="center"/>
            <w:hideMark/>
          </w:tcPr>
          <w:p w14:paraId="18BA4829" w14:textId="77777777" w:rsidR="0079792C" w:rsidRPr="00085163" w:rsidRDefault="0079792C" w:rsidP="0079792C">
            <w:pPr>
              <w:spacing w:before="20" w:after="20"/>
              <w:jc w:val="left"/>
              <w:rPr>
                <w:rFonts w:asciiTheme="majorBidi" w:hAnsiTheme="majorBidi" w:cstheme="majorBidi"/>
                <w:sz w:val="20"/>
                <w:szCs w:val="20"/>
                <w:lang w:val="en-US"/>
              </w:rPr>
            </w:pPr>
            <w:r w:rsidRPr="00085163">
              <w:rPr>
                <w:rFonts w:asciiTheme="majorBidi" w:hAnsiTheme="majorBidi" w:cstheme="majorBidi"/>
                <w:sz w:val="20"/>
                <w:szCs w:val="20"/>
                <w:lang w:val="en-US"/>
              </w:rPr>
              <w:t>Funding (US $)</w:t>
            </w:r>
          </w:p>
        </w:tc>
        <w:tc>
          <w:tcPr>
            <w:tcW w:w="700" w:type="pct"/>
            <w:vAlign w:val="bottom"/>
          </w:tcPr>
          <w:p w14:paraId="3D6F06BD" w14:textId="77777777" w:rsidR="0079792C" w:rsidRPr="00085163" w:rsidRDefault="0079792C" w:rsidP="0079792C">
            <w:pPr>
              <w:spacing w:before="20" w:after="20"/>
              <w:jc w:val="right"/>
              <w:rPr>
                <w:rFonts w:asciiTheme="majorBidi" w:hAnsiTheme="majorBidi" w:cstheme="majorBidi"/>
                <w:sz w:val="20"/>
                <w:szCs w:val="20"/>
                <w:lang w:val="en-US"/>
              </w:rPr>
            </w:pPr>
            <w:r w:rsidRPr="00085163">
              <w:rPr>
                <w:rFonts w:asciiTheme="majorBidi" w:hAnsiTheme="majorBidi" w:cstheme="majorBidi"/>
                <w:sz w:val="20"/>
                <w:szCs w:val="20"/>
              </w:rPr>
              <w:t>0</w:t>
            </w:r>
          </w:p>
        </w:tc>
        <w:tc>
          <w:tcPr>
            <w:tcW w:w="700" w:type="pct"/>
            <w:vAlign w:val="center"/>
          </w:tcPr>
          <w:p w14:paraId="67626330" w14:textId="77777777" w:rsidR="0079792C" w:rsidRPr="00085163" w:rsidRDefault="0079792C" w:rsidP="0079792C">
            <w:pPr>
              <w:spacing w:before="20" w:after="20"/>
              <w:jc w:val="right"/>
              <w:rPr>
                <w:rFonts w:asciiTheme="majorBidi" w:hAnsiTheme="majorBidi" w:cstheme="majorBidi"/>
                <w:sz w:val="20"/>
                <w:szCs w:val="20"/>
                <w:lang w:val="en-US"/>
              </w:rPr>
            </w:pPr>
            <w:r w:rsidRPr="00085163">
              <w:rPr>
                <w:rFonts w:asciiTheme="majorBidi" w:hAnsiTheme="majorBidi" w:cstheme="majorBidi"/>
                <w:color w:val="000000"/>
                <w:sz w:val="20"/>
                <w:szCs w:val="20"/>
              </w:rPr>
              <w:t>0</w:t>
            </w:r>
          </w:p>
        </w:tc>
        <w:tc>
          <w:tcPr>
            <w:tcW w:w="700" w:type="pct"/>
            <w:vAlign w:val="bottom"/>
          </w:tcPr>
          <w:p w14:paraId="4484232C" w14:textId="77777777" w:rsidR="0079792C" w:rsidRPr="00085163" w:rsidRDefault="0079792C" w:rsidP="0079792C">
            <w:pPr>
              <w:spacing w:before="20" w:after="20"/>
              <w:jc w:val="right"/>
              <w:rPr>
                <w:rFonts w:asciiTheme="majorBidi" w:hAnsiTheme="majorBidi" w:cstheme="majorBidi"/>
                <w:sz w:val="20"/>
                <w:szCs w:val="20"/>
                <w:lang w:val="en-US"/>
              </w:rPr>
            </w:pPr>
            <w:r w:rsidRPr="00085163">
              <w:rPr>
                <w:rFonts w:asciiTheme="majorBidi" w:hAnsiTheme="majorBidi" w:cstheme="majorBidi"/>
                <w:sz w:val="20"/>
                <w:szCs w:val="20"/>
              </w:rPr>
              <w:t>288,900</w:t>
            </w:r>
          </w:p>
        </w:tc>
        <w:tc>
          <w:tcPr>
            <w:tcW w:w="700" w:type="pct"/>
            <w:vAlign w:val="bottom"/>
          </w:tcPr>
          <w:p w14:paraId="1C4616B1" w14:textId="77777777" w:rsidR="0079792C" w:rsidRPr="00085163" w:rsidRDefault="00EB1AFB" w:rsidP="0079792C">
            <w:pPr>
              <w:spacing w:before="20" w:after="20"/>
              <w:jc w:val="right"/>
              <w:rPr>
                <w:rFonts w:asciiTheme="majorBidi" w:hAnsiTheme="majorBidi" w:cstheme="majorBidi"/>
                <w:sz w:val="20"/>
                <w:szCs w:val="20"/>
                <w:lang w:val="en-US"/>
              </w:rPr>
            </w:pPr>
            <w:r w:rsidRPr="00085163">
              <w:rPr>
                <w:rFonts w:asciiTheme="majorBidi" w:hAnsiTheme="majorBidi" w:cstheme="majorBidi"/>
                <w:color w:val="000000"/>
                <w:sz w:val="20"/>
                <w:szCs w:val="20"/>
              </w:rPr>
              <w:fldChar w:fldCharType="begin"/>
            </w:r>
            <w:r w:rsidRPr="00085163">
              <w:rPr>
                <w:rFonts w:asciiTheme="majorBidi" w:hAnsiTheme="majorBidi" w:cstheme="majorBidi"/>
                <w:color w:val="000000"/>
                <w:sz w:val="20"/>
                <w:szCs w:val="20"/>
              </w:rPr>
              <w:instrText xml:space="preserve"> =SUM(LEFT) </w:instrText>
            </w:r>
            <w:r w:rsidRPr="00085163">
              <w:rPr>
                <w:rFonts w:asciiTheme="majorBidi" w:hAnsiTheme="majorBidi" w:cstheme="majorBidi"/>
                <w:color w:val="000000"/>
                <w:sz w:val="20"/>
                <w:szCs w:val="20"/>
              </w:rPr>
              <w:fldChar w:fldCharType="separate"/>
            </w:r>
            <w:r w:rsidRPr="00085163">
              <w:rPr>
                <w:rFonts w:asciiTheme="majorBidi" w:hAnsiTheme="majorBidi" w:cstheme="majorBidi"/>
                <w:noProof/>
                <w:color w:val="000000"/>
                <w:sz w:val="20"/>
                <w:szCs w:val="20"/>
              </w:rPr>
              <w:t>288,900</w:t>
            </w:r>
            <w:r w:rsidRPr="00085163">
              <w:rPr>
                <w:rFonts w:asciiTheme="majorBidi" w:hAnsiTheme="majorBidi" w:cstheme="majorBidi"/>
                <w:color w:val="000000"/>
                <w:sz w:val="20"/>
                <w:szCs w:val="20"/>
              </w:rPr>
              <w:fldChar w:fldCharType="end"/>
            </w:r>
          </w:p>
        </w:tc>
      </w:tr>
    </w:tbl>
    <w:p w14:paraId="2AEB4801" w14:textId="77777777" w:rsidR="00F72392" w:rsidRPr="00085163" w:rsidRDefault="00F72392">
      <w:pPr>
        <w:spacing w:before="20" w:after="20"/>
        <w:jc w:val="center"/>
        <w:rPr>
          <w:sz w:val="20"/>
          <w:szCs w:val="20"/>
        </w:rPr>
      </w:pPr>
    </w:p>
    <w:tbl>
      <w:tblPr>
        <w:tblStyle w:val="TableGrid"/>
        <w:tblW w:w="5381" w:type="pct"/>
        <w:jc w:val="center"/>
        <w:tblCellMar>
          <w:left w:w="57" w:type="dxa"/>
          <w:right w:w="85" w:type="dxa"/>
        </w:tblCellMar>
        <w:tblLook w:val="04A0" w:firstRow="1" w:lastRow="0" w:firstColumn="1" w:lastColumn="0" w:noHBand="0" w:noVBand="1"/>
      </w:tblPr>
      <w:tblGrid>
        <w:gridCol w:w="1740"/>
        <w:gridCol w:w="949"/>
        <w:gridCol w:w="1453"/>
        <w:gridCol w:w="831"/>
        <w:gridCol w:w="630"/>
        <w:gridCol w:w="658"/>
        <w:gridCol w:w="831"/>
        <w:gridCol w:w="792"/>
        <w:gridCol w:w="542"/>
        <w:gridCol w:w="792"/>
        <w:gridCol w:w="941"/>
      </w:tblGrid>
      <w:tr w:rsidR="00061E63" w:rsidRPr="00085163" w14:paraId="13EA923B" w14:textId="77777777" w:rsidTr="00F9228E">
        <w:trPr>
          <w:trHeight w:val="82"/>
          <w:jc w:val="center"/>
        </w:trPr>
        <w:tc>
          <w:tcPr>
            <w:tcW w:w="2038" w:type="pct"/>
            <w:gridSpan w:val="3"/>
            <w:vAlign w:val="center"/>
            <w:hideMark/>
          </w:tcPr>
          <w:p w14:paraId="1F360EA7" w14:textId="77777777" w:rsidR="00061E63" w:rsidRPr="00085163" w:rsidRDefault="00061E63" w:rsidP="005B318F">
            <w:pPr>
              <w:spacing w:before="20" w:after="20"/>
              <w:ind w:left="38"/>
              <w:jc w:val="left"/>
              <w:rPr>
                <w:b/>
                <w:sz w:val="20"/>
                <w:szCs w:val="20"/>
                <w:lang w:val="en-US"/>
              </w:rPr>
            </w:pPr>
            <w:r w:rsidRPr="00085163">
              <w:rPr>
                <w:b/>
                <w:sz w:val="20"/>
                <w:szCs w:val="20"/>
                <w:lang w:val="en-US"/>
              </w:rPr>
              <w:t xml:space="preserve">PROJECT DATA </w:t>
            </w:r>
          </w:p>
        </w:tc>
        <w:tc>
          <w:tcPr>
            <w:tcW w:w="409" w:type="pct"/>
          </w:tcPr>
          <w:p w14:paraId="77DCF0A9" w14:textId="77777777" w:rsidR="00061E63" w:rsidRPr="00085163" w:rsidRDefault="00061E63" w:rsidP="005B318F">
            <w:pPr>
              <w:spacing w:before="20" w:after="20"/>
              <w:ind w:left="38"/>
              <w:jc w:val="center"/>
              <w:rPr>
                <w:b/>
                <w:bCs/>
                <w:sz w:val="20"/>
                <w:szCs w:val="20"/>
                <w:lang w:eastAsia="en-CA"/>
              </w:rPr>
            </w:pPr>
            <w:r w:rsidRPr="00085163">
              <w:rPr>
                <w:b/>
                <w:bCs/>
                <w:sz w:val="20"/>
                <w:szCs w:val="20"/>
                <w:lang w:eastAsia="en-CA"/>
              </w:rPr>
              <w:t>2023</w:t>
            </w:r>
          </w:p>
        </w:tc>
        <w:tc>
          <w:tcPr>
            <w:tcW w:w="310" w:type="pct"/>
          </w:tcPr>
          <w:p w14:paraId="720974FC" w14:textId="77777777" w:rsidR="00061E63" w:rsidRPr="00085163" w:rsidRDefault="00061E63" w:rsidP="005B318F">
            <w:pPr>
              <w:spacing w:before="20" w:after="20"/>
              <w:ind w:left="38"/>
              <w:jc w:val="center"/>
              <w:rPr>
                <w:b/>
                <w:bCs/>
                <w:sz w:val="20"/>
                <w:szCs w:val="20"/>
                <w:lang w:eastAsia="en-CA"/>
              </w:rPr>
            </w:pPr>
            <w:r w:rsidRPr="00085163">
              <w:rPr>
                <w:b/>
                <w:bCs/>
                <w:sz w:val="20"/>
                <w:szCs w:val="20"/>
                <w:lang w:eastAsia="en-CA"/>
              </w:rPr>
              <w:t>2024</w:t>
            </w:r>
          </w:p>
        </w:tc>
        <w:tc>
          <w:tcPr>
            <w:tcW w:w="324" w:type="pct"/>
          </w:tcPr>
          <w:p w14:paraId="6FD9CF78" w14:textId="77777777" w:rsidR="00061E63" w:rsidRPr="00085163" w:rsidRDefault="00061E63" w:rsidP="005B318F">
            <w:pPr>
              <w:spacing w:before="20" w:after="20"/>
              <w:ind w:left="38"/>
              <w:jc w:val="center"/>
              <w:rPr>
                <w:b/>
                <w:bCs/>
                <w:sz w:val="20"/>
                <w:szCs w:val="20"/>
                <w:lang w:eastAsia="en-CA"/>
              </w:rPr>
            </w:pPr>
            <w:r w:rsidRPr="00085163">
              <w:rPr>
                <w:b/>
                <w:bCs/>
                <w:sz w:val="20"/>
                <w:szCs w:val="20"/>
                <w:lang w:eastAsia="en-CA"/>
              </w:rPr>
              <w:t>2025</w:t>
            </w:r>
          </w:p>
        </w:tc>
        <w:tc>
          <w:tcPr>
            <w:tcW w:w="409" w:type="pct"/>
            <w:hideMark/>
          </w:tcPr>
          <w:p w14:paraId="11F92C67" w14:textId="77777777" w:rsidR="00061E63" w:rsidRPr="00085163" w:rsidRDefault="00061E63" w:rsidP="005B318F">
            <w:pPr>
              <w:spacing w:before="20" w:after="20"/>
              <w:ind w:left="38"/>
              <w:jc w:val="center"/>
              <w:rPr>
                <w:b/>
                <w:sz w:val="20"/>
                <w:szCs w:val="20"/>
                <w:highlight w:val="cyan"/>
                <w:lang w:val="en-US"/>
              </w:rPr>
            </w:pPr>
            <w:r w:rsidRPr="00085163">
              <w:rPr>
                <w:b/>
                <w:bCs/>
                <w:sz w:val="20"/>
                <w:szCs w:val="20"/>
                <w:lang w:eastAsia="en-CA"/>
              </w:rPr>
              <w:t>2026-2</w:t>
            </w:r>
            <w:r w:rsidR="00A07751" w:rsidRPr="00085163">
              <w:rPr>
                <w:b/>
                <w:bCs/>
                <w:sz w:val="20"/>
                <w:szCs w:val="20"/>
                <w:lang w:eastAsia="en-CA"/>
              </w:rPr>
              <w:t>0</w:t>
            </w:r>
            <w:r w:rsidRPr="00085163">
              <w:rPr>
                <w:b/>
                <w:bCs/>
                <w:sz w:val="20"/>
                <w:szCs w:val="20"/>
                <w:lang w:eastAsia="en-CA"/>
              </w:rPr>
              <w:t>27</w:t>
            </w:r>
          </w:p>
        </w:tc>
        <w:tc>
          <w:tcPr>
            <w:tcW w:w="390" w:type="pct"/>
            <w:hideMark/>
          </w:tcPr>
          <w:p w14:paraId="1F291DFF" w14:textId="77777777" w:rsidR="00061E63" w:rsidRPr="00085163" w:rsidRDefault="00061E63" w:rsidP="005B318F">
            <w:pPr>
              <w:spacing w:before="20" w:after="20"/>
              <w:jc w:val="center"/>
              <w:rPr>
                <w:b/>
                <w:sz w:val="20"/>
                <w:szCs w:val="20"/>
                <w:highlight w:val="cyan"/>
                <w:lang w:val="en-US"/>
              </w:rPr>
            </w:pPr>
            <w:r w:rsidRPr="00085163">
              <w:rPr>
                <w:b/>
                <w:bCs/>
                <w:sz w:val="20"/>
                <w:szCs w:val="20"/>
                <w:lang w:eastAsia="en-CA"/>
              </w:rPr>
              <w:t>2028</w:t>
            </w:r>
          </w:p>
        </w:tc>
        <w:tc>
          <w:tcPr>
            <w:tcW w:w="267" w:type="pct"/>
            <w:hideMark/>
          </w:tcPr>
          <w:p w14:paraId="07708A6B" w14:textId="77777777" w:rsidR="00061E63" w:rsidRPr="00085163" w:rsidRDefault="00061E63" w:rsidP="005B318F">
            <w:pPr>
              <w:spacing w:before="20" w:after="20"/>
              <w:jc w:val="center"/>
              <w:rPr>
                <w:b/>
                <w:sz w:val="20"/>
                <w:szCs w:val="20"/>
                <w:highlight w:val="cyan"/>
                <w:lang w:val="en-US"/>
              </w:rPr>
            </w:pPr>
            <w:r w:rsidRPr="00085163">
              <w:rPr>
                <w:b/>
                <w:bCs/>
                <w:sz w:val="20"/>
                <w:szCs w:val="20"/>
                <w:lang w:eastAsia="en-CA"/>
              </w:rPr>
              <w:t>2029</w:t>
            </w:r>
          </w:p>
        </w:tc>
        <w:tc>
          <w:tcPr>
            <w:tcW w:w="390" w:type="pct"/>
            <w:hideMark/>
          </w:tcPr>
          <w:p w14:paraId="037AE8FE" w14:textId="77777777" w:rsidR="00061E63" w:rsidRPr="00085163" w:rsidRDefault="00061E63" w:rsidP="005B318F">
            <w:pPr>
              <w:spacing w:before="20" w:after="20"/>
              <w:jc w:val="center"/>
              <w:rPr>
                <w:b/>
                <w:sz w:val="20"/>
                <w:szCs w:val="20"/>
                <w:highlight w:val="cyan"/>
                <w:lang w:val="en-US"/>
              </w:rPr>
            </w:pPr>
            <w:r w:rsidRPr="00085163">
              <w:rPr>
                <w:b/>
                <w:bCs/>
                <w:sz w:val="20"/>
                <w:szCs w:val="20"/>
                <w:lang w:eastAsia="en-CA"/>
              </w:rPr>
              <w:t>2030</w:t>
            </w:r>
          </w:p>
        </w:tc>
        <w:tc>
          <w:tcPr>
            <w:tcW w:w="464" w:type="pct"/>
            <w:vAlign w:val="center"/>
            <w:hideMark/>
          </w:tcPr>
          <w:p w14:paraId="1D48FBA4" w14:textId="77777777" w:rsidR="00061E63" w:rsidRPr="00085163" w:rsidRDefault="00061E63" w:rsidP="005B318F">
            <w:pPr>
              <w:spacing w:before="20" w:after="20"/>
              <w:jc w:val="center"/>
              <w:rPr>
                <w:b/>
                <w:sz w:val="20"/>
                <w:szCs w:val="20"/>
                <w:lang w:val="en-US"/>
              </w:rPr>
            </w:pPr>
            <w:r w:rsidRPr="00085163">
              <w:rPr>
                <w:b/>
                <w:sz w:val="20"/>
                <w:szCs w:val="20"/>
                <w:lang w:val="en-US"/>
              </w:rPr>
              <w:t>Total</w:t>
            </w:r>
          </w:p>
        </w:tc>
      </w:tr>
      <w:tr w:rsidR="00061E63" w:rsidRPr="00085163" w14:paraId="2EE97CAB" w14:textId="77777777" w:rsidTr="00F9228E">
        <w:trPr>
          <w:trHeight w:val="72"/>
          <w:jc w:val="center"/>
        </w:trPr>
        <w:tc>
          <w:tcPr>
            <w:tcW w:w="856" w:type="pct"/>
            <w:vMerge w:val="restart"/>
            <w:vAlign w:val="center"/>
            <w:hideMark/>
          </w:tcPr>
          <w:p w14:paraId="28F89822" w14:textId="77777777" w:rsidR="00061E63" w:rsidRPr="00085163" w:rsidRDefault="00061E63" w:rsidP="00061E63">
            <w:pPr>
              <w:spacing w:before="20" w:after="20"/>
              <w:ind w:left="38"/>
              <w:jc w:val="left"/>
              <w:rPr>
                <w:sz w:val="20"/>
                <w:szCs w:val="20"/>
                <w:lang w:val="fr-CA"/>
              </w:rPr>
            </w:pPr>
            <w:r w:rsidRPr="00085163">
              <w:rPr>
                <w:sz w:val="20"/>
                <w:szCs w:val="20"/>
              </w:rPr>
              <w:t>Consumption</w:t>
            </w:r>
            <w:r w:rsidRPr="00085163">
              <w:rPr>
                <w:sz w:val="20"/>
                <w:szCs w:val="20"/>
                <w:lang w:val="fr-CA"/>
              </w:rPr>
              <w:t xml:space="preserve"> (ODP tonnes)</w:t>
            </w:r>
          </w:p>
        </w:tc>
        <w:tc>
          <w:tcPr>
            <w:tcW w:w="1182" w:type="pct"/>
            <w:gridSpan w:val="2"/>
            <w:vAlign w:val="center"/>
          </w:tcPr>
          <w:p w14:paraId="63F11AC1" w14:textId="77777777" w:rsidR="00061E63" w:rsidRPr="00085163" w:rsidRDefault="00061E63" w:rsidP="00061E63">
            <w:pPr>
              <w:spacing w:before="20" w:after="20"/>
              <w:ind w:left="38"/>
              <w:jc w:val="left"/>
              <w:rPr>
                <w:sz w:val="20"/>
                <w:szCs w:val="20"/>
                <w:lang w:val="en-US"/>
              </w:rPr>
            </w:pPr>
            <w:r w:rsidRPr="00085163">
              <w:rPr>
                <w:sz w:val="20"/>
                <w:szCs w:val="20"/>
                <w:lang w:val="en-US"/>
              </w:rPr>
              <w:t>Montreal Protocol limits</w:t>
            </w:r>
          </w:p>
        </w:tc>
        <w:tc>
          <w:tcPr>
            <w:tcW w:w="409" w:type="pct"/>
          </w:tcPr>
          <w:p w14:paraId="339C461D" w14:textId="77777777" w:rsidR="00061E63" w:rsidRPr="00085163" w:rsidRDefault="00061E63" w:rsidP="00061E63">
            <w:pPr>
              <w:spacing w:before="20" w:after="20"/>
              <w:ind w:left="38"/>
              <w:jc w:val="right"/>
              <w:rPr>
                <w:sz w:val="20"/>
                <w:szCs w:val="20"/>
                <w:lang w:eastAsia="en-CA"/>
              </w:rPr>
            </w:pPr>
            <w:r w:rsidRPr="00085163">
              <w:rPr>
                <w:sz w:val="20"/>
                <w:szCs w:val="20"/>
                <w:lang w:eastAsia="en-CA"/>
              </w:rPr>
              <w:t>18.79</w:t>
            </w:r>
          </w:p>
        </w:tc>
        <w:tc>
          <w:tcPr>
            <w:tcW w:w="310" w:type="pct"/>
          </w:tcPr>
          <w:p w14:paraId="0D3AA4E0" w14:textId="77777777" w:rsidR="00061E63" w:rsidRPr="00085163" w:rsidRDefault="00061E63" w:rsidP="00061E63">
            <w:pPr>
              <w:spacing w:before="20" w:after="20"/>
              <w:ind w:left="38"/>
              <w:jc w:val="right"/>
              <w:rPr>
                <w:sz w:val="20"/>
                <w:szCs w:val="20"/>
                <w:lang w:eastAsia="en-CA"/>
              </w:rPr>
            </w:pPr>
            <w:r w:rsidRPr="00085163">
              <w:rPr>
                <w:sz w:val="20"/>
                <w:szCs w:val="20"/>
                <w:lang w:eastAsia="en-CA"/>
              </w:rPr>
              <w:t>18.79</w:t>
            </w:r>
          </w:p>
        </w:tc>
        <w:tc>
          <w:tcPr>
            <w:tcW w:w="324" w:type="pct"/>
          </w:tcPr>
          <w:p w14:paraId="1DD3CCCA" w14:textId="77777777" w:rsidR="00061E63" w:rsidRPr="00085163" w:rsidRDefault="00061E63" w:rsidP="00061E63">
            <w:pPr>
              <w:spacing w:before="20" w:after="20"/>
              <w:ind w:left="38"/>
              <w:jc w:val="right"/>
              <w:rPr>
                <w:sz w:val="20"/>
                <w:szCs w:val="20"/>
                <w:lang w:eastAsia="en-CA"/>
              </w:rPr>
            </w:pPr>
            <w:r w:rsidRPr="00085163">
              <w:rPr>
                <w:sz w:val="20"/>
                <w:szCs w:val="20"/>
                <w:lang w:eastAsia="en-CA"/>
              </w:rPr>
              <w:t>9.39</w:t>
            </w:r>
          </w:p>
        </w:tc>
        <w:tc>
          <w:tcPr>
            <w:tcW w:w="409" w:type="pct"/>
          </w:tcPr>
          <w:p w14:paraId="616429B0" w14:textId="77777777" w:rsidR="00061E63" w:rsidRPr="00085163" w:rsidRDefault="00061E63" w:rsidP="00061E63">
            <w:pPr>
              <w:spacing w:before="20" w:after="20"/>
              <w:ind w:left="38"/>
              <w:jc w:val="right"/>
              <w:rPr>
                <w:sz w:val="20"/>
                <w:szCs w:val="20"/>
                <w:lang w:val="en-US"/>
              </w:rPr>
            </w:pPr>
            <w:r w:rsidRPr="00085163">
              <w:rPr>
                <w:sz w:val="20"/>
                <w:szCs w:val="20"/>
                <w:lang w:eastAsia="en-CA"/>
              </w:rPr>
              <w:t>9.39</w:t>
            </w:r>
          </w:p>
        </w:tc>
        <w:tc>
          <w:tcPr>
            <w:tcW w:w="390" w:type="pct"/>
          </w:tcPr>
          <w:p w14:paraId="5AA029A4" w14:textId="77777777" w:rsidR="00061E63" w:rsidRPr="00085163" w:rsidRDefault="00061E63" w:rsidP="00061E63">
            <w:pPr>
              <w:spacing w:before="20" w:after="20"/>
              <w:jc w:val="right"/>
              <w:rPr>
                <w:sz w:val="20"/>
                <w:szCs w:val="20"/>
                <w:lang w:val="en-US"/>
              </w:rPr>
            </w:pPr>
            <w:r w:rsidRPr="00085163">
              <w:rPr>
                <w:sz w:val="20"/>
                <w:szCs w:val="20"/>
                <w:lang w:eastAsia="en-CA"/>
              </w:rPr>
              <w:t>9.39</w:t>
            </w:r>
          </w:p>
        </w:tc>
        <w:tc>
          <w:tcPr>
            <w:tcW w:w="267" w:type="pct"/>
          </w:tcPr>
          <w:p w14:paraId="4D6A5736" w14:textId="77777777" w:rsidR="00061E63" w:rsidRPr="00085163" w:rsidRDefault="00061E63" w:rsidP="00061E63">
            <w:pPr>
              <w:spacing w:before="20" w:after="20"/>
              <w:jc w:val="right"/>
              <w:rPr>
                <w:sz w:val="20"/>
                <w:szCs w:val="20"/>
                <w:lang w:val="en-US"/>
              </w:rPr>
            </w:pPr>
            <w:r w:rsidRPr="00085163">
              <w:rPr>
                <w:sz w:val="20"/>
                <w:szCs w:val="20"/>
                <w:lang w:eastAsia="en-CA"/>
              </w:rPr>
              <w:t>9.39</w:t>
            </w:r>
          </w:p>
        </w:tc>
        <w:tc>
          <w:tcPr>
            <w:tcW w:w="390" w:type="pct"/>
          </w:tcPr>
          <w:p w14:paraId="03A09C45" w14:textId="77777777" w:rsidR="00061E63" w:rsidRPr="00085163" w:rsidRDefault="00061E63" w:rsidP="00061E63">
            <w:pPr>
              <w:spacing w:before="20" w:after="20"/>
              <w:jc w:val="right"/>
              <w:rPr>
                <w:sz w:val="20"/>
                <w:szCs w:val="20"/>
                <w:lang w:val="en-US"/>
              </w:rPr>
            </w:pPr>
            <w:r w:rsidRPr="00085163">
              <w:rPr>
                <w:sz w:val="20"/>
                <w:szCs w:val="20"/>
                <w:lang w:eastAsia="en-CA"/>
              </w:rPr>
              <w:t>0</w:t>
            </w:r>
          </w:p>
        </w:tc>
        <w:tc>
          <w:tcPr>
            <w:tcW w:w="464" w:type="pct"/>
            <w:hideMark/>
          </w:tcPr>
          <w:p w14:paraId="4397BAE3" w14:textId="77777777" w:rsidR="00061E63" w:rsidRPr="00085163" w:rsidRDefault="00061E63" w:rsidP="00061E63">
            <w:pPr>
              <w:spacing w:before="20" w:after="20"/>
              <w:jc w:val="right"/>
              <w:rPr>
                <w:sz w:val="20"/>
                <w:szCs w:val="20"/>
                <w:lang w:val="en-US"/>
              </w:rPr>
            </w:pPr>
            <w:r w:rsidRPr="00085163">
              <w:rPr>
                <w:sz w:val="20"/>
                <w:szCs w:val="20"/>
                <w:lang w:eastAsia="en-CA"/>
              </w:rPr>
              <w:t>n/a</w:t>
            </w:r>
          </w:p>
        </w:tc>
      </w:tr>
      <w:tr w:rsidR="00061E63" w:rsidRPr="00085163" w14:paraId="0893A1FA" w14:textId="77777777" w:rsidTr="00F9228E">
        <w:trPr>
          <w:trHeight w:val="84"/>
          <w:jc w:val="center"/>
        </w:trPr>
        <w:tc>
          <w:tcPr>
            <w:tcW w:w="856" w:type="pct"/>
            <w:vMerge/>
            <w:vAlign w:val="center"/>
            <w:hideMark/>
          </w:tcPr>
          <w:p w14:paraId="4E607CAB" w14:textId="77777777" w:rsidR="00061E63" w:rsidRPr="00085163" w:rsidRDefault="00061E63" w:rsidP="00061E63">
            <w:pPr>
              <w:spacing w:before="20" w:after="20"/>
              <w:ind w:left="38"/>
              <w:jc w:val="left"/>
              <w:rPr>
                <w:sz w:val="20"/>
                <w:szCs w:val="20"/>
                <w:lang w:val="en-US"/>
              </w:rPr>
            </w:pPr>
          </w:p>
        </w:tc>
        <w:tc>
          <w:tcPr>
            <w:tcW w:w="1182" w:type="pct"/>
            <w:gridSpan w:val="2"/>
            <w:vAlign w:val="center"/>
          </w:tcPr>
          <w:p w14:paraId="669B9013" w14:textId="77777777" w:rsidR="00061E63" w:rsidRPr="00085163" w:rsidRDefault="00061E63" w:rsidP="00061E63">
            <w:pPr>
              <w:spacing w:before="20" w:after="20"/>
              <w:ind w:left="38"/>
              <w:jc w:val="left"/>
              <w:rPr>
                <w:sz w:val="20"/>
                <w:szCs w:val="20"/>
                <w:lang w:val="en-US"/>
              </w:rPr>
            </w:pPr>
            <w:r w:rsidRPr="00085163">
              <w:rPr>
                <w:sz w:val="20"/>
                <w:szCs w:val="20"/>
                <w:lang w:val="en-US"/>
              </w:rPr>
              <w:t xml:space="preserve">Maximum allowable </w:t>
            </w:r>
          </w:p>
        </w:tc>
        <w:tc>
          <w:tcPr>
            <w:tcW w:w="409" w:type="pct"/>
          </w:tcPr>
          <w:p w14:paraId="78F30E94" w14:textId="77777777" w:rsidR="00061E63" w:rsidRPr="00085163" w:rsidRDefault="00061E63" w:rsidP="00061E63">
            <w:pPr>
              <w:spacing w:before="20" w:after="20"/>
              <w:ind w:left="38"/>
              <w:jc w:val="right"/>
              <w:rPr>
                <w:sz w:val="20"/>
                <w:szCs w:val="20"/>
                <w:lang w:eastAsia="en-CA"/>
              </w:rPr>
            </w:pPr>
            <w:r w:rsidRPr="00085163">
              <w:rPr>
                <w:sz w:val="20"/>
                <w:szCs w:val="20"/>
                <w:lang w:eastAsia="en-CA"/>
              </w:rPr>
              <w:t>11.70</w:t>
            </w:r>
          </w:p>
        </w:tc>
        <w:tc>
          <w:tcPr>
            <w:tcW w:w="310" w:type="pct"/>
          </w:tcPr>
          <w:p w14:paraId="1F833044" w14:textId="77777777" w:rsidR="00061E63" w:rsidRPr="00085163" w:rsidRDefault="00061E63" w:rsidP="00061E63">
            <w:pPr>
              <w:spacing w:before="20" w:after="20"/>
              <w:ind w:left="38"/>
              <w:jc w:val="right"/>
              <w:rPr>
                <w:sz w:val="20"/>
                <w:szCs w:val="20"/>
                <w:lang w:eastAsia="en-CA"/>
              </w:rPr>
            </w:pPr>
            <w:r w:rsidRPr="00085163">
              <w:rPr>
                <w:sz w:val="20"/>
                <w:szCs w:val="20"/>
                <w:lang w:eastAsia="en-CA"/>
              </w:rPr>
              <w:t>6.13</w:t>
            </w:r>
          </w:p>
        </w:tc>
        <w:tc>
          <w:tcPr>
            <w:tcW w:w="324" w:type="pct"/>
          </w:tcPr>
          <w:p w14:paraId="06DF54C8" w14:textId="77777777" w:rsidR="00061E63" w:rsidRPr="00085163" w:rsidRDefault="00061E63" w:rsidP="00061E63">
            <w:pPr>
              <w:spacing w:before="20" w:after="20"/>
              <w:ind w:left="38"/>
              <w:jc w:val="right"/>
              <w:rPr>
                <w:sz w:val="20"/>
                <w:szCs w:val="20"/>
                <w:lang w:eastAsia="en-CA"/>
              </w:rPr>
            </w:pPr>
            <w:r w:rsidRPr="00085163">
              <w:rPr>
                <w:sz w:val="20"/>
                <w:szCs w:val="20"/>
                <w:lang w:eastAsia="en-CA"/>
              </w:rPr>
              <w:t>5.60</w:t>
            </w:r>
          </w:p>
        </w:tc>
        <w:tc>
          <w:tcPr>
            <w:tcW w:w="409" w:type="pct"/>
          </w:tcPr>
          <w:p w14:paraId="40C43959" w14:textId="77777777" w:rsidR="00061E63" w:rsidRPr="00085163" w:rsidRDefault="00061E63" w:rsidP="00061E63">
            <w:pPr>
              <w:spacing w:before="20" w:after="20"/>
              <w:ind w:left="38"/>
              <w:jc w:val="right"/>
              <w:rPr>
                <w:sz w:val="20"/>
                <w:szCs w:val="20"/>
                <w:lang w:val="en-US"/>
              </w:rPr>
            </w:pPr>
            <w:r w:rsidRPr="00085163">
              <w:rPr>
                <w:sz w:val="20"/>
                <w:szCs w:val="20"/>
                <w:lang w:eastAsia="en-CA"/>
              </w:rPr>
              <w:t>5.60</w:t>
            </w:r>
          </w:p>
        </w:tc>
        <w:tc>
          <w:tcPr>
            <w:tcW w:w="390" w:type="pct"/>
          </w:tcPr>
          <w:p w14:paraId="42D8EA1E" w14:textId="77777777" w:rsidR="00061E63" w:rsidRPr="00085163" w:rsidRDefault="00061E63" w:rsidP="00061E63">
            <w:pPr>
              <w:spacing w:before="20" w:after="20"/>
              <w:jc w:val="right"/>
              <w:rPr>
                <w:sz w:val="20"/>
                <w:szCs w:val="20"/>
                <w:lang w:val="en-US"/>
              </w:rPr>
            </w:pPr>
            <w:r w:rsidRPr="00085163">
              <w:rPr>
                <w:sz w:val="20"/>
                <w:szCs w:val="20"/>
                <w:lang w:eastAsia="en-CA"/>
              </w:rPr>
              <w:t>5.60</w:t>
            </w:r>
          </w:p>
        </w:tc>
        <w:tc>
          <w:tcPr>
            <w:tcW w:w="267" w:type="pct"/>
          </w:tcPr>
          <w:p w14:paraId="169A5220" w14:textId="77777777" w:rsidR="00061E63" w:rsidRPr="00085163" w:rsidRDefault="00061E63" w:rsidP="00061E63">
            <w:pPr>
              <w:spacing w:before="20" w:after="20"/>
              <w:jc w:val="right"/>
              <w:rPr>
                <w:sz w:val="20"/>
                <w:szCs w:val="20"/>
                <w:lang w:val="en-US"/>
              </w:rPr>
            </w:pPr>
            <w:r w:rsidRPr="00085163">
              <w:rPr>
                <w:sz w:val="20"/>
                <w:szCs w:val="20"/>
                <w:lang w:eastAsia="en-CA"/>
              </w:rPr>
              <w:t>5.60</w:t>
            </w:r>
          </w:p>
        </w:tc>
        <w:tc>
          <w:tcPr>
            <w:tcW w:w="390" w:type="pct"/>
          </w:tcPr>
          <w:p w14:paraId="394D4535" w14:textId="77777777" w:rsidR="00061E63" w:rsidRPr="00085163" w:rsidRDefault="00061E63" w:rsidP="00061E63">
            <w:pPr>
              <w:spacing w:before="20" w:after="20"/>
              <w:jc w:val="right"/>
              <w:rPr>
                <w:sz w:val="20"/>
                <w:szCs w:val="20"/>
                <w:lang w:val="en-US"/>
              </w:rPr>
            </w:pPr>
            <w:r w:rsidRPr="00085163">
              <w:rPr>
                <w:sz w:val="20"/>
                <w:szCs w:val="20"/>
                <w:lang w:eastAsia="en-CA"/>
              </w:rPr>
              <w:t>0</w:t>
            </w:r>
          </w:p>
        </w:tc>
        <w:tc>
          <w:tcPr>
            <w:tcW w:w="464" w:type="pct"/>
            <w:hideMark/>
          </w:tcPr>
          <w:p w14:paraId="6464C2D7" w14:textId="77777777" w:rsidR="00061E63" w:rsidRPr="00085163" w:rsidRDefault="00061E63" w:rsidP="00061E63">
            <w:pPr>
              <w:spacing w:before="20" w:after="20"/>
              <w:jc w:val="right"/>
              <w:rPr>
                <w:sz w:val="20"/>
                <w:szCs w:val="20"/>
                <w:lang w:val="en-US"/>
              </w:rPr>
            </w:pPr>
            <w:r w:rsidRPr="00085163">
              <w:rPr>
                <w:sz w:val="20"/>
                <w:szCs w:val="20"/>
                <w:lang w:eastAsia="en-CA"/>
              </w:rPr>
              <w:t>n/a</w:t>
            </w:r>
          </w:p>
        </w:tc>
      </w:tr>
      <w:tr w:rsidR="00061E63" w:rsidRPr="00085163" w14:paraId="7C120C1A" w14:textId="77777777" w:rsidTr="00F9228E">
        <w:trPr>
          <w:trHeight w:val="94"/>
          <w:jc w:val="center"/>
        </w:trPr>
        <w:tc>
          <w:tcPr>
            <w:tcW w:w="856" w:type="pct"/>
            <w:vMerge w:val="restart"/>
            <w:vAlign w:val="center"/>
            <w:hideMark/>
          </w:tcPr>
          <w:p w14:paraId="22B9AE91" w14:textId="77777777" w:rsidR="00061E63" w:rsidRPr="00085163" w:rsidRDefault="00061E63" w:rsidP="00061E63">
            <w:pPr>
              <w:spacing w:before="20" w:after="20"/>
              <w:ind w:left="38" w:right="-82"/>
              <w:jc w:val="left"/>
              <w:rPr>
                <w:sz w:val="20"/>
                <w:szCs w:val="20"/>
                <w:lang w:val="en-US"/>
              </w:rPr>
            </w:pPr>
            <w:r w:rsidRPr="00085163">
              <w:rPr>
                <w:sz w:val="20"/>
                <w:szCs w:val="20"/>
                <w:lang w:val="en-US"/>
              </w:rPr>
              <w:t>Amounts approved in principle (US $)</w:t>
            </w:r>
          </w:p>
        </w:tc>
        <w:tc>
          <w:tcPr>
            <w:tcW w:w="467" w:type="pct"/>
            <w:vMerge w:val="restart"/>
            <w:vAlign w:val="center"/>
            <w:hideMark/>
          </w:tcPr>
          <w:p w14:paraId="486AB3BD" w14:textId="77777777" w:rsidR="00061E63" w:rsidRPr="00085163" w:rsidRDefault="00061E63" w:rsidP="00061E63">
            <w:pPr>
              <w:spacing w:before="20" w:after="20"/>
              <w:ind w:left="38"/>
              <w:jc w:val="center"/>
              <w:rPr>
                <w:sz w:val="20"/>
                <w:szCs w:val="20"/>
                <w:lang w:val="en-US"/>
              </w:rPr>
            </w:pPr>
            <w:r w:rsidRPr="00085163">
              <w:rPr>
                <w:color w:val="000000" w:themeColor="text1"/>
                <w:sz w:val="20"/>
                <w:szCs w:val="20"/>
              </w:rPr>
              <w:t>UNEP</w:t>
            </w:r>
          </w:p>
        </w:tc>
        <w:tc>
          <w:tcPr>
            <w:tcW w:w="715" w:type="pct"/>
            <w:vAlign w:val="center"/>
            <w:hideMark/>
          </w:tcPr>
          <w:p w14:paraId="407E22F1" w14:textId="77777777" w:rsidR="00061E63" w:rsidRPr="00085163" w:rsidRDefault="00061E63" w:rsidP="00061E63">
            <w:pPr>
              <w:spacing w:before="20" w:after="20"/>
              <w:ind w:left="38"/>
              <w:jc w:val="left"/>
              <w:rPr>
                <w:sz w:val="20"/>
                <w:szCs w:val="20"/>
                <w:lang w:val="en-US"/>
              </w:rPr>
            </w:pPr>
            <w:r w:rsidRPr="00085163">
              <w:rPr>
                <w:sz w:val="20"/>
                <w:szCs w:val="20"/>
                <w:lang w:val="en-US"/>
              </w:rPr>
              <w:t>Project costs</w:t>
            </w:r>
          </w:p>
        </w:tc>
        <w:tc>
          <w:tcPr>
            <w:tcW w:w="409" w:type="pct"/>
          </w:tcPr>
          <w:p w14:paraId="420F43C1" w14:textId="77777777" w:rsidR="00061E63" w:rsidRPr="00085163" w:rsidRDefault="00061E63" w:rsidP="00061E63">
            <w:pPr>
              <w:spacing w:before="20" w:after="20"/>
              <w:ind w:left="38"/>
              <w:jc w:val="center"/>
              <w:rPr>
                <w:sz w:val="20"/>
                <w:szCs w:val="20"/>
                <w:lang w:eastAsia="en-CA"/>
              </w:rPr>
            </w:pPr>
            <w:r w:rsidRPr="00085163">
              <w:rPr>
                <w:sz w:val="20"/>
                <w:szCs w:val="20"/>
                <w:lang w:eastAsia="en-CA"/>
              </w:rPr>
              <w:t>125,000</w:t>
            </w:r>
          </w:p>
        </w:tc>
        <w:tc>
          <w:tcPr>
            <w:tcW w:w="310" w:type="pct"/>
          </w:tcPr>
          <w:p w14:paraId="5EA71289" w14:textId="77777777" w:rsidR="00061E63" w:rsidRPr="00085163" w:rsidRDefault="00061E63" w:rsidP="00061E63">
            <w:pPr>
              <w:spacing w:before="20" w:after="20"/>
              <w:ind w:left="38"/>
              <w:jc w:val="right"/>
              <w:rPr>
                <w:sz w:val="20"/>
                <w:szCs w:val="20"/>
                <w:lang w:eastAsia="en-CA"/>
              </w:rPr>
            </w:pPr>
            <w:r w:rsidRPr="00085163">
              <w:rPr>
                <w:sz w:val="20"/>
                <w:szCs w:val="20"/>
                <w:lang w:eastAsia="en-CA"/>
              </w:rPr>
              <w:t>0</w:t>
            </w:r>
          </w:p>
        </w:tc>
        <w:tc>
          <w:tcPr>
            <w:tcW w:w="324" w:type="pct"/>
          </w:tcPr>
          <w:p w14:paraId="4A7F004A" w14:textId="77777777" w:rsidR="00061E63" w:rsidRPr="00085163" w:rsidRDefault="00061E63" w:rsidP="00061E63">
            <w:pPr>
              <w:spacing w:before="20" w:after="20"/>
              <w:ind w:left="38"/>
              <w:jc w:val="right"/>
              <w:rPr>
                <w:sz w:val="20"/>
                <w:szCs w:val="20"/>
                <w:lang w:eastAsia="en-CA"/>
              </w:rPr>
            </w:pPr>
            <w:r w:rsidRPr="00085163">
              <w:rPr>
                <w:sz w:val="20"/>
                <w:szCs w:val="20"/>
                <w:lang w:eastAsia="en-CA"/>
              </w:rPr>
              <w:t>0</w:t>
            </w:r>
          </w:p>
        </w:tc>
        <w:tc>
          <w:tcPr>
            <w:tcW w:w="409" w:type="pct"/>
          </w:tcPr>
          <w:p w14:paraId="053AEDA7" w14:textId="77777777" w:rsidR="00061E63" w:rsidRPr="00085163" w:rsidRDefault="00061E63" w:rsidP="00061E63">
            <w:pPr>
              <w:spacing w:before="20" w:after="20"/>
              <w:ind w:left="38"/>
              <w:jc w:val="right"/>
              <w:rPr>
                <w:color w:val="000000"/>
                <w:sz w:val="20"/>
                <w:szCs w:val="20"/>
                <w:lang w:val="en-US" w:eastAsia="en-CA"/>
              </w:rPr>
            </w:pPr>
            <w:r w:rsidRPr="00085163">
              <w:rPr>
                <w:sz w:val="20"/>
                <w:szCs w:val="20"/>
                <w:lang w:eastAsia="en-CA"/>
              </w:rPr>
              <w:t>205,000</w:t>
            </w:r>
          </w:p>
        </w:tc>
        <w:tc>
          <w:tcPr>
            <w:tcW w:w="390" w:type="pct"/>
          </w:tcPr>
          <w:p w14:paraId="40BBE02E" w14:textId="77777777" w:rsidR="00061E63" w:rsidRPr="00085163" w:rsidRDefault="00061E63" w:rsidP="00061E63">
            <w:pPr>
              <w:spacing w:before="20" w:after="20"/>
              <w:jc w:val="right"/>
              <w:rPr>
                <w:color w:val="000000"/>
                <w:sz w:val="20"/>
                <w:szCs w:val="20"/>
                <w:lang w:val="en-US" w:eastAsia="en-CA"/>
              </w:rPr>
            </w:pPr>
            <w:r w:rsidRPr="00085163">
              <w:rPr>
                <w:sz w:val="20"/>
                <w:szCs w:val="20"/>
                <w:lang w:eastAsia="en-CA"/>
              </w:rPr>
              <w:t>190,000</w:t>
            </w:r>
          </w:p>
        </w:tc>
        <w:tc>
          <w:tcPr>
            <w:tcW w:w="267" w:type="pct"/>
          </w:tcPr>
          <w:p w14:paraId="02942D9D" w14:textId="77777777" w:rsidR="00061E63" w:rsidRPr="00085163" w:rsidRDefault="00061E63" w:rsidP="00061E63">
            <w:pPr>
              <w:spacing w:before="20" w:after="20"/>
              <w:jc w:val="right"/>
              <w:rPr>
                <w:color w:val="000000"/>
                <w:sz w:val="20"/>
                <w:szCs w:val="20"/>
                <w:lang w:val="en-US" w:eastAsia="en-CA"/>
              </w:rPr>
            </w:pPr>
            <w:r w:rsidRPr="00085163">
              <w:rPr>
                <w:sz w:val="20"/>
                <w:szCs w:val="20"/>
                <w:lang w:eastAsia="en-CA"/>
              </w:rPr>
              <w:t>0</w:t>
            </w:r>
          </w:p>
        </w:tc>
        <w:tc>
          <w:tcPr>
            <w:tcW w:w="390" w:type="pct"/>
          </w:tcPr>
          <w:p w14:paraId="09A69EE7" w14:textId="77777777" w:rsidR="00061E63" w:rsidRPr="00085163" w:rsidRDefault="00061E63" w:rsidP="00061E63">
            <w:pPr>
              <w:spacing w:before="20" w:after="20"/>
              <w:jc w:val="right"/>
              <w:rPr>
                <w:color w:val="000000"/>
                <w:sz w:val="20"/>
                <w:szCs w:val="20"/>
                <w:lang w:val="en-US" w:eastAsia="en-CA"/>
              </w:rPr>
            </w:pPr>
            <w:r w:rsidRPr="00085163">
              <w:rPr>
                <w:color w:val="000000" w:themeColor="text1"/>
                <w:sz w:val="20"/>
                <w:szCs w:val="20"/>
                <w:lang w:eastAsia="en-CA"/>
              </w:rPr>
              <w:t>180,000</w:t>
            </w:r>
          </w:p>
        </w:tc>
        <w:tc>
          <w:tcPr>
            <w:tcW w:w="464" w:type="pct"/>
          </w:tcPr>
          <w:p w14:paraId="582AC69B" w14:textId="77777777" w:rsidR="00061E63" w:rsidRPr="00085163" w:rsidRDefault="00061E63" w:rsidP="00061E63">
            <w:pPr>
              <w:spacing w:before="20" w:after="20"/>
              <w:jc w:val="right"/>
              <w:rPr>
                <w:color w:val="000000"/>
                <w:sz w:val="20"/>
                <w:szCs w:val="20"/>
                <w:lang w:val="en-US" w:eastAsia="en-CA"/>
              </w:rPr>
            </w:pPr>
            <w:r w:rsidRPr="00085163">
              <w:rPr>
                <w:sz w:val="20"/>
                <w:szCs w:val="20"/>
                <w:lang w:eastAsia="en-CA"/>
              </w:rPr>
              <w:t>700,000</w:t>
            </w:r>
          </w:p>
        </w:tc>
      </w:tr>
      <w:tr w:rsidR="00061E63" w:rsidRPr="00085163" w14:paraId="4041987B" w14:textId="77777777" w:rsidTr="00F9228E">
        <w:trPr>
          <w:trHeight w:val="77"/>
          <w:jc w:val="center"/>
        </w:trPr>
        <w:tc>
          <w:tcPr>
            <w:tcW w:w="856" w:type="pct"/>
            <w:vMerge/>
            <w:vAlign w:val="center"/>
            <w:hideMark/>
          </w:tcPr>
          <w:p w14:paraId="5B673043" w14:textId="77777777" w:rsidR="00061E63" w:rsidRPr="00085163" w:rsidRDefault="00061E63" w:rsidP="00061E63">
            <w:pPr>
              <w:spacing w:before="20" w:after="20"/>
              <w:ind w:left="38"/>
              <w:jc w:val="left"/>
              <w:rPr>
                <w:sz w:val="20"/>
                <w:szCs w:val="20"/>
                <w:lang w:val="en-US"/>
              </w:rPr>
            </w:pPr>
          </w:p>
        </w:tc>
        <w:tc>
          <w:tcPr>
            <w:tcW w:w="467" w:type="pct"/>
            <w:vMerge/>
            <w:vAlign w:val="center"/>
            <w:hideMark/>
          </w:tcPr>
          <w:p w14:paraId="20B36D0F" w14:textId="77777777" w:rsidR="00061E63" w:rsidRPr="00085163" w:rsidRDefault="00061E63" w:rsidP="00061E63">
            <w:pPr>
              <w:spacing w:before="20" w:after="20"/>
              <w:ind w:left="38"/>
              <w:jc w:val="center"/>
              <w:rPr>
                <w:sz w:val="20"/>
                <w:szCs w:val="20"/>
                <w:lang w:val="en-US"/>
              </w:rPr>
            </w:pPr>
          </w:p>
        </w:tc>
        <w:tc>
          <w:tcPr>
            <w:tcW w:w="715" w:type="pct"/>
            <w:vAlign w:val="center"/>
            <w:hideMark/>
          </w:tcPr>
          <w:p w14:paraId="1E6B8F73" w14:textId="77777777" w:rsidR="00061E63" w:rsidRPr="00085163" w:rsidRDefault="00061E63" w:rsidP="00061E63">
            <w:pPr>
              <w:spacing w:before="20" w:after="20"/>
              <w:ind w:left="38"/>
              <w:jc w:val="left"/>
              <w:rPr>
                <w:sz w:val="20"/>
                <w:szCs w:val="20"/>
                <w:lang w:val="en-US"/>
              </w:rPr>
            </w:pPr>
            <w:r w:rsidRPr="00085163">
              <w:rPr>
                <w:sz w:val="20"/>
                <w:szCs w:val="20"/>
                <w:lang w:val="en-US"/>
              </w:rPr>
              <w:t>Support costs</w:t>
            </w:r>
          </w:p>
        </w:tc>
        <w:tc>
          <w:tcPr>
            <w:tcW w:w="409" w:type="pct"/>
          </w:tcPr>
          <w:p w14:paraId="1F6AEEB2" w14:textId="77777777" w:rsidR="00061E63" w:rsidRPr="00085163" w:rsidRDefault="00061E63" w:rsidP="00061E63">
            <w:pPr>
              <w:spacing w:before="20" w:after="20"/>
              <w:ind w:left="38"/>
              <w:jc w:val="right"/>
              <w:rPr>
                <w:sz w:val="20"/>
                <w:szCs w:val="20"/>
                <w:lang w:eastAsia="en-CA"/>
              </w:rPr>
            </w:pPr>
            <w:r w:rsidRPr="00085163">
              <w:rPr>
                <w:sz w:val="20"/>
                <w:szCs w:val="20"/>
                <w:lang w:eastAsia="en-CA"/>
              </w:rPr>
              <w:t>15,536</w:t>
            </w:r>
          </w:p>
        </w:tc>
        <w:tc>
          <w:tcPr>
            <w:tcW w:w="310" w:type="pct"/>
          </w:tcPr>
          <w:p w14:paraId="6453D3D1" w14:textId="77777777" w:rsidR="00061E63" w:rsidRPr="00085163" w:rsidRDefault="00061E63" w:rsidP="00061E63">
            <w:pPr>
              <w:spacing w:before="20" w:after="20"/>
              <w:ind w:left="38"/>
              <w:jc w:val="right"/>
              <w:rPr>
                <w:sz w:val="20"/>
                <w:szCs w:val="20"/>
                <w:lang w:eastAsia="en-CA"/>
              </w:rPr>
            </w:pPr>
            <w:r w:rsidRPr="00085163">
              <w:rPr>
                <w:sz w:val="20"/>
                <w:szCs w:val="20"/>
                <w:lang w:eastAsia="en-CA"/>
              </w:rPr>
              <w:t>0</w:t>
            </w:r>
          </w:p>
        </w:tc>
        <w:tc>
          <w:tcPr>
            <w:tcW w:w="324" w:type="pct"/>
          </w:tcPr>
          <w:p w14:paraId="7EF1D8C1" w14:textId="77777777" w:rsidR="00061E63" w:rsidRPr="00085163" w:rsidRDefault="00061E63" w:rsidP="00061E63">
            <w:pPr>
              <w:spacing w:before="20" w:after="20"/>
              <w:ind w:left="38"/>
              <w:jc w:val="right"/>
              <w:rPr>
                <w:sz w:val="20"/>
                <w:szCs w:val="20"/>
                <w:lang w:eastAsia="en-CA"/>
              </w:rPr>
            </w:pPr>
            <w:r w:rsidRPr="00085163">
              <w:rPr>
                <w:sz w:val="20"/>
                <w:szCs w:val="20"/>
                <w:lang w:eastAsia="en-CA"/>
              </w:rPr>
              <w:t>0</w:t>
            </w:r>
          </w:p>
        </w:tc>
        <w:tc>
          <w:tcPr>
            <w:tcW w:w="409" w:type="pct"/>
          </w:tcPr>
          <w:p w14:paraId="1F157088" w14:textId="77777777" w:rsidR="00061E63" w:rsidRPr="00085163" w:rsidRDefault="00061E63" w:rsidP="00061E63">
            <w:pPr>
              <w:spacing w:before="20" w:after="20"/>
              <w:ind w:left="38"/>
              <w:jc w:val="right"/>
              <w:rPr>
                <w:color w:val="000000"/>
                <w:sz w:val="20"/>
                <w:szCs w:val="20"/>
                <w:lang w:val="en-US" w:eastAsia="en-CA"/>
              </w:rPr>
            </w:pPr>
            <w:r w:rsidRPr="00085163">
              <w:rPr>
                <w:sz w:val="20"/>
                <w:szCs w:val="20"/>
                <w:lang w:eastAsia="en-CA"/>
              </w:rPr>
              <w:t>25,479</w:t>
            </w:r>
          </w:p>
        </w:tc>
        <w:tc>
          <w:tcPr>
            <w:tcW w:w="390" w:type="pct"/>
          </w:tcPr>
          <w:p w14:paraId="148AD42C" w14:textId="77777777" w:rsidR="00061E63" w:rsidRPr="00085163" w:rsidRDefault="00061E63" w:rsidP="00061E63">
            <w:pPr>
              <w:spacing w:before="20" w:after="20"/>
              <w:jc w:val="right"/>
              <w:rPr>
                <w:color w:val="000000"/>
                <w:sz w:val="20"/>
                <w:szCs w:val="20"/>
                <w:lang w:val="en-US" w:eastAsia="en-CA"/>
              </w:rPr>
            </w:pPr>
            <w:r w:rsidRPr="00085163">
              <w:rPr>
                <w:sz w:val="20"/>
                <w:szCs w:val="20"/>
                <w:lang w:eastAsia="en-CA"/>
              </w:rPr>
              <w:t>23,614</w:t>
            </w:r>
          </w:p>
        </w:tc>
        <w:tc>
          <w:tcPr>
            <w:tcW w:w="267" w:type="pct"/>
          </w:tcPr>
          <w:p w14:paraId="2CFA4964" w14:textId="77777777" w:rsidR="00061E63" w:rsidRPr="00085163" w:rsidRDefault="00061E63" w:rsidP="00061E63">
            <w:pPr>
              <w:spacing w:before="20" w:after="20"/>
              <w:jc w:val="right"/>
              <w:rPr>
                <w:color w:val="000000"/>
                <w:sz w:val="20"/>
                <w:szCs w:val="20"/>
                <w:lang w:val="en-US" w:eastAsia="en-CA"/>
              </w:rPr>
            </w:pPr>
            <w:r w:rsidRPr="00085163">
              <w:rPr>
                <w:sz w:val="20"/>
                <w:szCs w:val="20"/>
                <w:lang w:eastAsia="en-CA"/>
              </w:rPr>
              <w:t>0</w:t>
            </w:r>
          </w:p>
        </w:tc>
        <w:tc>
          <w:tcPr>
            <w:tcW w:w="390" w:type="pct"/>
          </w:tcPr>
          <w:p w14:paraId="18DE5E04" w14:textId="77777777" w:rsidR="00061E63" w:rsidRPr="00085163" w:rsidRDefault="00061E63" w:rsidP="00061E63">
            <w:pPr>
              <w:spacing w:before="20" w:after="20"/>
              <w:jc w:val="right"/>
              <w:rPr>
                <w:color w:val="000000"/>
                <w:sz w:val="20"/>
                <w:szCs w:val="20"/>
                <w:lang w:val="en-US" w:eastAsia="en-CA"/>
              </w:rPr>
            </w:pPr>
            <w:r w:rsidRPr="00085163">
              <w:rPr>
                <w:color w:val="000000" w:themeColor="text1"/>
                <w:sz w:val="20"/>
                <w:szCs w:val="20"/>
                <w:lang w:eastAsia="en-CA"/>
              </w:rPr>
              <w:t>22,371</w:t>
            </w:r>
          </w:p>
        </w:tc>
        <w:tc>
          <w:tcPr>
            <w:tcW w:w="464" w:type="pct"/>
          </w:tcPr>
          <w:p w14:paraId="25C98D61" w14:textId="77777777" w:rsidR="00061E63" w:rsidRPr="00085163" w:rsidRDefault="00061E63" w:rsidP="00061E63">
            <w:pPr>
              <w:spacing w:before="20" w:after="20"/>
              <w:jc w:val="right"/>
              <w:rPr>
                <w:color w:val="000000"/>
                <w:sz w:val="20"/>
                <w:szCs w:val="20"/>
                <w:lang w:val="en-US" w:eastAsia="en-CA"/>
              </w:rPr>
            </w:pPr>
            <w:r w:rsidRPr="00085163">
              <w:rPr>
                <w:sz w:val="20"/>
                <w:szCs w:val="20"/>
                <w:lang w:eastAsia="en-CA"/>
              </w:rPr>
              <w:t>87,000</w:t>
            </w:r>
          </w:p>
        </w:tc>
      </w:tr>
      <w:tr w:rsidR="00061E63" w:rsidRPr="00085163" w14:paraId="5B74E253" w14:textId="77777777" w:rsidTr="00F9228E">
        <w:trPr>
          <w:trHeight w:val="50"/>
          <w:jc w:val="center"/>
        </w:trPr>
        <w:tc>
          <w:tcPr>
            <w:tcW w:w="856" w:type="pct"/>
            <w:vMerge/>
            <w:vAlign w:val="center"/>
            <w:hideMark/>
          </w:tcPr>
          <w:p w14:paraId="2F838325" w14:textId="77777777" w:rsidR="00061E63" w:rsidRPr="00085163" w:rsidRDefault="00061E63" w:rsidP="00061E63">
            <w:pPr>
              <w:spacing w:before="20" w:after="20"/>
              <w:ind w:left="38"/>
              <w:jc w:val="left"/>
              <w:rPr>
                <w:sz w:val="20"/>
                <w:szCs w:val="20"/>
                <w:lang w:val="en-US"/>
              </w:rPr>
            </w:pPr>
          </w:p>
        </w:tc>
        <w:tc>
          <w:tcPr>
            <w:tcW w:w="467" w:type="pct"/>
            <w:vMerge w:val="restart"/>
            <w:vAlign w:val="center"/>
            <w:hideMark/>
          </w:tcPr>
          <w:p w14:paraId="634B01D3" w14:textId="77777777" w:rsidR="00061E63" w:rsidRPr="00085163" w:rsidRDefault="00061E63" w:rsidP="00061E63">
            <w:pPr>
              <w:spacing w:before="20" w:after="20"/>
              <w:ind w:left="38"/>
              <w:jc w:val="center"/>
              <w:rPr>
                <w:caps/>
                <w:sz w:val="20"/>
                <w:szCs w:val="20"/>
                <w:lang w:val="en-US"/>
              </w:rPr>
            </w:pPr>
            <w:r w:rsidRPr="00085163">
              <w:rPr>
                <w:color w:val="000000" w:themeColor="text1"/>
                <w:sz w:val="20"/>
                <w:szCs w:val="20"/>
              </w:rPr>
              <w:t>UNIDO</w:t>
            </w:r>
          </w:p>
        </w:tc>
        <w:tc>
          <w:tcPr>
            <w:tcW w:w="715" w:type="pct"/>
            <w:vAlign w:val="center"/>
            <w:hideMark/>
          </w:tcPr>
          <w:p w14:paraId="4F91DE42" w14:textId="77777777" w:rsidR="00061E63" w:rsidRPr="00085163" w:rsidRDefault="00061E63" w:rsidP="00061E63">
            <w:pPr>
              <w:spacing w:before="20" w:after="20"/>
              <w:ind w:left="38"/>
              <w:jc w:val="left"/>
              <w:rPr>
                <w:sz w:val="20"/>
                <w:szCs w:val="20"/>
                <w:lang w:val="en-US"/>
              </w:rPr>
            </w:pPr>
            <w:r w:rsidRPr="00085163">
              <w:rPr>
                <w:sz w:val="20"/>
                <w:szCs w:val="20"/>
                <w:lang w:val="en-US"/>
              </w:rPr>
              <w:t>Project costs</w:t>
            </w:r>
          </w:p>
        </w:tc>
        <w:tc>
          <w:tcPr>
            <w:tcW w:w="409" w:type="pct"/>
          </w:tcPr>
          <w:p w14:paraId="2A086551" w14:textId="77777777" w:rsidR="00061E63" w:rsidRPr="00085163" w:rsidRDefault="00061E63" w:rsidP="00061E63">
            <w:pPr>
              <w:spacing w:before="20" w:after="20"/>
              <w:ind w:left="38"/>
              <w:jc w:val="right"/>
              <w:rPr>
                <w:sz w:val="20"/>
                <w:szCs w:val="20"/>
                <w:lang w:eastAsia="en-CA"/>
              </w:rPr>
            </w:pPr>
            <w:r w:rsidRPr="00085163">
              <w:rPr>
                <w:sz w:val="20"/>
                <w:szCs w:val="20"/>
                <w:lang w:eastAsia="en-CA"/>
              </w:rPr>
              <w:t>200,000</w:t>
            </w:r>
          </w:p>
        </w:tc>
        <w:tc>
          <w:tcPr>
            <w:tcW w:w="310" w:type="pct"/>
          </w:tcPr>
          <w:p w14:paraId="1F239803" w14:textId="77777777" w:rsidR="00061E63" w:rsidRPr="00085163" w:rsidRDefault="00061E63" w:rsidP="00061E63">
            <w:pPr>
              <w:spacing w:before="20" w:after="20"/>
              <w:ind w:left="38"/>
              <w:jc w:val="right"/>
              <w:rPr>
                <w:sz w:val="20"/>
                <w:szCs w:val="20"/>
                <w:lang w:eastAsia="en-CA"/>
              </w:rPr>
            </w:pPr>
            <w:r w:rsidRPr="00085163">
              <w:rPr>
                <w:sz w:val="20"/>
                <w:szCs w:val="20"/>
                <w:lang w:eastAsia="en-CA"/>
              </w:rPr>
              <w:t>0</w:t>
            </w:r>
          </w:p>
        </w:tc>
        <w:tc>
          <w:tcPr>
            <w:tcW w:w="324" w:type="pct"/>
          </w:tcPr>
          <w:p w14:paraId="338B7EC9" w14:textId="77777777" w:rsidR="00061E63" w:rsidRPr="00085163" w:rsidRDefault="00061E63" w:rsidP="00061E63">
            <w:pPr>
              <w:spacing w:before="20" w:after="20"/>
              <w:ind w:left="38"/>
              <w:jc w:val="right"/>
              <w:rPr>
                <w:sz w:val="20"/>
                <w:szCs w:val="20"/>
                <w:lang w:eastAsia="en-CA"/>
              </w:rPr>
            </w:pPr>
            <w:r w:rsidRPr="00085163">
              <w:rPr>
                <w:sz w:val="20"/>
                <w:szCs w:val="20"/>
                <w:lang w:eastAsia="en-CA"/>
              </w:rPr>
              <w:t>0</w:t>
            </w:r>
          </w:p>
        </w:tc>
        <w:tc>
          <w:tcPr>
            <w:tcW w:w="409" w:type="pct"/>
          </w:tcPr>
          <w:p w14:paraId="098BBABE" w14:textId="77777777" w:rsidR="00061E63" w:rsidRPr="00085163" w:rsidRDefault="00061E63" w:rsidP="00061E63">
            <w:pPr>
              <w:spacing w:before="20" w:after="20"/>
              <w:ind w:left="38"/>
              <w:jc w:val="right"/>
              <w:rPr>
                <w:color w:val="000000"/>
                <w:sz w:val="20"/>
                <w:szCs w:val="20"/>
                <w:lang w:val="en-US" w:eastAsia="en-CA"/>
              </w:rPr>
            </w:pPr>
            <w:r w:rsidRPr="00085163">
              <w:rPr>
                <w:sz w:val="20"/>
                <w:szCs w:val="20"/>
                <w:lang w:eastAsia="en-CA"/>
              </w:rPr>
              <w:t>0</w:t>
            </w:r>
          </w:p>
        </w:tc>
        <w:tc>
          <w:tcPr>
            <w:tcW w:w="390" w:type="pct"/>
          </w:tcPr>
          <w:p w14:paraId="5087B6B5" w14:textId="77777777" w:rsidR="00061E63" w:rsidRPr="00085163" w:rsidRDefault="00061E63" w:rsidP="00061E63">
            <w:pPr>
              <w:spacing w:before="20" w:after="20"/>
              <w:jc w:val="right"/>
              <w:rPr>
                <w:color w:val="000000"/>
                <w:sz w:val="20"/>
                <w:szCs w:val="20"/>
                <w:lang w:val="en-US" w:eastAsia="en-CA"/>
              </w:rPr>
            </w:pPr>
            <w:r w:rsidRPr="00085163">
              <w:rPr>
                <w:sz w:val="20"/>
                <w:szCs w:val="20"/>
                <w:lang w:eastAsia="en-CA"/>
              </w:rPr>
              <w:t>270,000</w:t>
            </w:r>
          </w:p>
        </w:tc>
        <w:tc>
          <w:tcPr>
            <w:tcW w:w="267" w:type="pct"/>
          </w:tcPr>
          <w:p w14:paraId="017913A0" w14:textId="77777777" w:rsidR="00061E63" w:rsidRPr="00085163" w:rsidRDefault="00061E63" w:rsidP="00061E63">
            <w:pPr>
              <w:spacing w:before="20" w:after="20"/>
              <w:jc w:val="right"/>
              <w:rPr>
                <w:color w:val="000000"/>
                <w:sz w:val="20"/>
                <w:szCs w:val="20"/>
                <w:lang w:val="en-US" w:eastAsia="en-CA"/>
              </w:rPr>
            </w:pPr>
            <w:r w:rsidRPr="00085163">
              <w:rPr>
                <w:sz w:val="20"/>
                <w:szCs w:val="20"/>
                <w:lang w:eastAsia="en-CA"/>
              </w:rPr>
              <w:t>0</w:t>
            </w:r>
          </w:p>
        </w:tc>
        <w:tc>
          <w:tcPr>
            <w:tcW w:w="390" w:type="pct"/>
          </w:tcPr>
          <w:p w14:paraId="1CF29ABF" w14:textId="77777777" w:rsidR="00061E63" w:rsidRPr="00085163" w:rsidRDefault="00061E63" w:rsidP="00061E63">
            <w:pPr>
              <w:spacing w:before="20" w:after="20"/>
              <w:jc w:val="right"/>
              <w:rPr>
                <w:color w:val="000000"/>
                <w:sz w:val="20"/>
                <w:szCs w:val="20"/>
                <w:lang w:val="en-US" w:eastAsia="en-CA"/>
              </w:rPr>
            </w:pPr>
            <w:r w:rsidRPr="00085163">
              <w:rPr>
                <w:sz w:val="20"/>
                <w:szCs w:val="20"/>
                <w:lang w:eastAsia="en-CA"/>
              </w:rPr>
              <w:t>0</w:t>
            </w:r>
          </w:p>
        </w:tc>
        <w:tc>
          <w:tcPr>
            <w:tcW w:w="464" w:type="pct"/>
          </w:tcPr>
          <w:p w14:paraId="22275F04" w14:textId="77777777" w:rsidR="00061E63" w:rsidRPr="00085163" w:rsidRDefault="00061E63" w:rsidP="00061E63">
            <w:pPr>
              <w:spacing w:before="20" w:after="20"/>
              <w:jc w:val="right"/>
              <w:rPr>
                <w:color w:val="000000"/>
                <w:sz w:val="20"/>
                <w:szCs w:val="20"/>
                <w:lang w:val="en-US" w:eastAsia="en-CA"/>
              </w:rPr>
            </w:pPr>
            <w:r w:rsidRPr="00085163">
              <w:rPr>
                <w:sz w:val="20"/>
                <w:szCs w:val="20"/>
                <w:lang w:eastAsia="en-CA"/>
              </w:rPr>
              <w:t>470,000</w:t>
            </w:r>
          </w:p>
        </w:tc>
      </w:tr>
      <w:tr w:rsidR="00061E63" w:rsidRPr="00085163" w14:paraId="2BC11159" w14:textId="77777777" w:rsidTr="00F9228E">
        <w:trPr>
          <w:trHeight w:val="50"/>
          <w:jc w:val="center"/>
        </w:trPr>
        <w:tc>
          <w:tcPr>
            <w:tcW w:w="856" w:type="pct"/>
            <w:vMerge/>
            <w:vAlign w:val="center"/>
            <w:hideMark/>
          </w:tcPr>
          <w:p w14:paraId="2E1B5F62" w14:textId="77777777" w:rsidR="00061E63" w:rsidRPr="00085163" w:rsidRDefault="00061E63" w:rsidP="00061E63">
            <w:pPr>
              <w:spacing w:before="20" w:after="20"/>
              <w:ind w:left="38"/>
              <w:jc w:val="left"/>
              <w:rPr>
                <w:sz w:val="20"/>
                <w:szCs w:val="20"/>
                <w:lang w:val="en-US"/>
              </w:rPr>
            </w:pPr>
          </w:p>
        </w:tc>
        <w:tc>
          <w:tcPr>
            <w:tcW w:w="467" w:type="pct"/>
            <w:vMerge/>
            <w:vAlign w:val="center"/>
            <w:hideMark/>
          </w:tcPr>
          <w:p w14:paraId="6B2710DC" w14:textId="77777777" w:rsidR="00061E63" w:rsidRPr="00085163" w:rsidRDefault="00061E63" w:rsidP="00061E63">
            <w:pPr>
              <w:spacing w:before="20" w:after="20"/>
              <w:ind w:left="38"/>
              <w:jc w:val="left"/>
              <w:rPr>
                <w:sz w:val="20"/>
                <w:szCs w:val="20"/>
                <w:lang w:val="en-US"/>
              </w:rPr>
            </w:pPr>
          </w:p>
        </w:tc>
        <w:tc>
          <w:tcPr>
            <w:tcW w:w="715" w:type="pct"/>
            <w:vAlign w:val="center"/>
            <w:hideMark/>
          </w:tcPr>
          <w:p w14:paraId="54BEB517" w14:textId="77777777" w:rsidR="00061E63" w:rsidRPr="00085163" w:rsidRDefault="00061E63" w:rsidP="00061E63">
            <w:pPr>
              <w:spacing w:before="20" w:after="20"/>
              <w:ind w:left="38"/>
              <w:jc w:val="left"/>
              <w:rPr>
                <w:sz w:val="20"/>
                <w:szCs w:val="20"/>
                <w:lang w:val="en-US"/>
              </w:rPr>
            </w:pPr>
            <w:r w:rsidRPr="00085163">
              <w:rPr>
                <w:sz w:val="20"/>
                <w:szCs w:val="20"/>
                <w:lang w:val="en-US"/>
              </w:rPr>
              <w:t>Support costs</w:t>
            </w:r>
          </w:p>
        </w:tc>
        <w:tc>
          <w:tcPr>
            <w:tcW w:w="409" w:type="pct"/>
          </w:tcPr>
          <w:p w14:paraId="33362639" w14:textId="77777777" w:rsidR="00061E63" w:rsidRPr="00085163" w:rsidRDefault="00061E63" w:rsidP="00061E63">
            <w:pPr>
              <w:spacing w:before="20" w:after="20"/>
              <w:ind w:left="38"/>
              <w:jc w:val="right"/>
              <w:rPr>
                <w:sz w:val="20"/>
                <w:szCs w:val="20"/>
                <w:lang w:eastAsia="en-CA"/>
              </w:rPr>
            </w:pPr>
            <w:r w:rsidRPr="00085163">
              <w:rPr>
                <w:sz w:val="20"/>
                <w:szCs w:val="20"/>
                <w:lang w:eastAsia="en-CA"/>
              </w:rPr>
              <w:t>14,000</w:t>
            </w:r>
          </w:p>
        </w:tc>
        <w:tc>
          <w:tcPr>
            <w:tcW w:w="310" w:type="pct"/>
          </w:tcPr>
          <w:p w14:paraId="3F651DA4" w14:textId="77777777" w:rsidR="00061E63" w:rsidRPr="00085163" w:rsidRDefault="00061E63" w:rsidP="00061E63">
            <w:pPr>
              <w:spacing w:before="20" w:after="20"/>
              <w:ind w:left="38"/>
              <w:jc w:val="right"/>
              <w:rPr>
                <w:sz w:val="20"/>
                <w:szCs w:val="20"/>
                <w:lang w:eastAsia="en-CA"/>
              </w:rPr>
            </w:pPr>
            <w:r w:rsidRPr="00085163">
              <w:rPr>
                <w:sz w:val="20"/>
                <w:szCs w:val="20"/>
                <w:lang w:eastAsia="en-CA"/>
              </w:rPr>
              <w:t>0</w:t>
            </w:r>
          </w:p>
        </w:tc>
        <w:tc>
          <w:tcPr>
            <w:tcW w:w="324" w:type="pct"/>
          </w:tcPr>
          <w:p w14:paraId="252EFA9D" w14:textId="77777777" w:rsidR="00061E63" w:rsidRPr="00085163" w:rsidRDefault="00061E63" w:rsidP="00061E63">
            <w:pPr>
              <w:spacing w:before="20" w:after="20"/>
              <w:ind w:left="38"/>
              <w:jc w:val="right"/>
              <w:rPr>
                <w:sz w:val="20"/>
                <w:szCs w:val="20"/>
                <w:lang w:eastAsia="en-CA"/>
              </w:rPr>
            </w:pPr>
            <w:r w:rsidRPr="00085163">
              <w:rPr>
                <w:sz w:val="20"/>
                <w:szCs w:val="20"/>
                <w:lang w:eastAsia="en-CA"/>
              </w:rPr>
              <w:t>0</w:t>
            </w:r>
          </w:p>
        </w:tc>
        <w:tc>
          <w:tcPr>
            <w:tcW w:w="409" w:type="pct"/>
          </w:tcPr>
          <w:p w14:paraId="1651314E" w14:textId="77777777" w:rsidR="00061E63" w:rsidRPr="00085163" w:rsidRDefault="00061E63" w:rsidP="00061E63">
            <w:pPr>
              <w:spacing w:before="20" w:after="20"/>
              <w:ind w:left="38"/>
              <w:jc w:val="right"/>
              <w:rPr>
                <w:color w:val="000000"/>
                <w:sz w:val="20"/>
                <w:szCs w:val="20"/>
                <w:lang w:val="en-US" w:eastAsia="en-CA"/>
              </w:rPr>
            </w:pPr>
            <w:r w:rsidRPr="00085163">
              <w:rPr>
                <w:sz w:val="20"/>
                <w:szCs w:val="20"/>
                <w:lang w:eastAsia="en-CA"/>
              </w:rPr>
              <w:t>0</w:t>
            </w:r>
          </w:p>
        </w:tc>
        <w:tc>
          <w:tcPr>
            <w:tcW w:w="390" w:type="pct"/>
          </w:tcPr>
          <w:p w14:paraId="43DD2FC3" w14:textId="77777777" w:rsidR="00061E63" w:rsidRPr="00085163" w:rsidRDefault="00061E63" w:rsidP="00061E63">
            <w:pPr>
              <w:spacing w:before="20" w:after="20"/>
              <w:jc w:val="right"/>
              <w:rPr>
                <w:color w:val="000000"/>
                <w:sz w:val="20"/>
                <w:szCs w:val="20"/>
                <w:lang w:val="en-US" w:eastAsia="en-CA"/>
              </w:rPr>
            </w:pPr>
            <w:r w:rsidRPr="00085163">
              <w:rPr>
                <w:sz w:val="20"/>
                <w:szCs w:val="20"/>
                <w:lang w:eastAsia="en-CA"/>
              </w:rPr>
              <w:t>18,900</w:t>
            </w:r>
          </w:p>
        </w:tc>
        <w:tc>
          <w:tcPr>
            <w:tcW w:w="267" w:type="pct"/>
          </w:tcPr>
          <w:p w14:paraId="177E2F0C" w14:textId="77777777" w:rsidR="00061E63" w:rsidRPr="00085163" w:rsidRDefault="00061E63" w:rsidP="00061E63">
            <w:pPr>
              <w:spacing w:before="20" w:after="20"/>
              <w:jc w:val="right"/>
              <w:rPr>
                <w:color w:val="000000"/>
                <w:sz w:val="20"/>
                <w:szCs w:val="20"/>
                <w:lang w:val="en-US" w:eastAsia="en-CA"/>
              </w:rPr>
            </w:pPr>
            <w:r w:rsidRPr="00085163">
              <w:rPr>
                <w:sz w:val="20"/>
                <w:szCs w:val="20"/>
                <w:lang w:eastAsia="en-CA"/>
              </w:rPr>
              <w:t>0</w:t>
            </w:r>
          </w:p>
        </w:tc>
        <w:tc>
          <w:tcPr>
            <w:tcW w:w="390" w:type="pct"/>
          </w:tcPr>
          <w:p w14:paraId="5EDFA5B7" w14:textId="77777777" w:rsidR="00061E63" w:rsidRPr="00085163" w:rsidRDefault="00061E63" w:rsidP="00061E63">
            <w:pPr>
              <w:spacing w:before="20" w:after="20"/>
              <w:jc w:val="right"/>
              <w:rPr>
                <w:color w:val="000000"/>
                <w:sz w:val="20"/>
                <w:szCs w:val="20"/>
                <w:lang w:val="en-US" w:eastAsia="en-CA"/>
              </w:rPr>
            </w:pPr>
            <w:r w:rsidRPr="00085163">
              <w:rPr>
                <w:sz w:val="20"/>
                <w:szCs w:val="20"/>
                <w:lang w:eastAsia="en-CA"/>
              </w:rPr>
              <w:t>0</w:t>
            </w:r>
          </w:p>
        </w:tc>
        <w:tc>
          <w:tcPr>
            <w:tcW w:w="464" w:type="pct"/>
          </w:tcPr>
          <w:p w14:paraId="44E54CD3" w14:textId="77777777" w:rsidR="00061E63" w:rsidRPr="00085163" w:rsidRDefault="00061E63" w:rsidP="00061E63">
            <w:pPr>
              <w:spacing w:before="20" w:after="20"/>
              <w:jc w:val="right"/>
              <w:rPr>
                <w:color w:val="000000"/>
                <w:sz w:val="20"/>
                <w:szCs w:val="20"/>
                <w:lang w:val="en-US" w:eastAsia="en-CA"/>
              </w:rPr>
            </w:pPr>
            <w:r w:rsidRPr="00085163">
              <w:rPr>
                <w:sz w:val="20"/>
                <w:szCs w:val="20"/>
                <w:lang w:eastAsia="en-CA"/>
              </w:rPr>
              <w:t>32,900</w:t>
            </w:r>
          </w:p>
        </w:tc>
      </w:tr>
      <w:tr w:rsidR="00061E63" w:rsidRPr="00085163" w14:paraId="255F26F8" w14:textId="77777777" w:rsidTr="00F9228E">
        <w:trPr>
          <w:trHeight w:val="50"/>
          <w:jc w:val="center"/>
        </w:trPr>
        <w:tc>
          <w:tcPr>
            <w:tcW w:w="856" w:type="pct"/>
            <w:vMerge/>
            <w:vAlign w:val="center"/>
          </w:tcPr>
          <w:p w14:paraId="28C33CE1" w14:textId="77777777" w:rsidR="00061E63" w:rsidRPr="00085163" w:rsidRDefault="00061E63" w:rsidP="00061E63">
            <w:pPr>
              <w:spacing w:before="20" w:after="20"/>
              <w:ind w:left="38"/>
              <w:jc w:val="left"/>
              <w:rPr>
                <w:sz w:val="20"/>
                <w:szCs w:val="20"/>
                <w:lang w:val="en-US"/>
              </w:rPr>
            </w:pPr>
          </w:p>
        </w:tc>
        <w:tc>
          <w:tcPr>
            <w:tcW w:w="467" w:type="pct"/>
            <w:vMerge w:val="restart"/>
            <w:vAlign w:val="center"/>
          </w:tcPr>
          <w:p w14:paraId="65034A65" w14:textId="77777777" w:rsidR="00061E63" w:rsidRPr="00085163" w:rsidRDefault="00061E63" w:rsidP="00061E63">
            <w:pPr>
              <w:spacing w:before="20" w:after="20"/>
              <w:ind w:left="38"/>
              <w:jc w:val="center"/>
              <w:rPr>
                <w:sz w:val="20"/>
                <w:szCs w:val="20"/>
                <w:lang w:val="en-US"/>
              </w:rPr>
            </w:pPr>
            <w:r w:rsidRPr="00085163">
              <w:rPr>
                <w:sz w:val="20"/>
                <w:szCs w:val="20"/>
              </w:rPr>
              <w:t>Germany</w:t>
            </w:r>
          </w:p>
        </w:tc>
        <w:tc>
          <w:tcPr>
            <w:tcW w:w="715" w:type="pct"/>
            <w:vAlign w:val="center"/>
          </w:tcPr>
          <w:p w14:paraId="4A49E98B" w14:textId="77777777" w:rsidR="00061E63" w:rsidRPr="00085163" w:rsidRDefault="00061E63" w:rsidP="00061E63">
            <w:pPr>
              <w:spacing w:before="20" w:after="20"/>
              <w:ind w:left="38"/>
              <w:jc w:val="left"/>
              <w:rPr>
                <w:sz w:val="20"/>
                <w:szCs w:val="20"/>
                <w:lang w:val="en-US"/>
              </w:rPr>
            </w:pPr>
            <w:r w:rsidRPr="00085163">
              <w:rPr>
                <w:sz w:val="20"/>
                <w:szCs w:val="20"/>
                <w:lang w:val="en-US"/>
              </w:rPr>
              <w:t>Project costs</w:t>
            </w:r>
          </w:p>
        </w:tc>
        <w:tc>
          <w:tcPr>
            <w:tcW w:w="409" w:type="pct"/>
          </w:tcPr>
          <w:p w14:paraId="10916612" w14:textId="77777777" w:rsidR="00061E63" w:rsidRPr="00085163" w:rsidRDefault="00061E63" w:rsidP="00061E63">
            <w:pPr>
              <w:spacing w:before="20" w:after="20"/>
              <w:ind w:left="38"/>
              <w:jc w:val="right"/>
              <w:rPr>
                <w:sz w:val="20"/>
                <w:szCs w:val="20"/>
                <w:lang w:eastAsia="en-CA"/>
              </w:rPr>
            </w:pPr>
            <w:r w:rsidRPr="00085163">
              <w:rPr>
                <w:sz w:val="20"/>
                <w:szCs w:val="20"/>
              </w:rPr>
              <w:t>120,000</w:t>
            </w:r>
          </w:p>
        </w:tc>
        <w:tc>
          <w:tcPr>
            <w:tcW w:w="310" w:type="pct"/>
          </w:tcPr>
          <w:p w14:paraId="35057B95" w14:textId="77777777" w:rsidR="00061E63" w:rsidRPr="00085163" w:rsidRDefault="00061E63" w:rsidP="00061E63">
            <w:pPr>
              <w:spacing w:before="20" w:after="20"/>
              <w:ind w:left="38"/>
              <w:jc w:val="right"/>
              <w:rPr>
                <w:sz w:val="20"/>
                <w:szCs w:val="20"/>
                <w:lang w:eastAsia="en-CA"/>
              </w:rPr>
            </w:pPr>
            <w:r w:rsidRPr="00085163">
              <w:rPr>
                <w:sz w:val="20"/>
                <w:szCs w:val="20"/>
                <w:lang w:eastAsia="en-CA"/>
              </w:rPr>
              <w:t>0</w:t>
            </w:r>
          </w:p>
        </w:tc>
        <w:tc>
          <w:tcPr>
            <w:tcW w:w="324" w:type="pct"/>
          </w:tcPr>
          <w:p w14:paraId="2E62E210" w14:textId="77777777" w:rsidR="00061E63" w:rsidRPr="00085163" w:rsidRDefault="00061E63" w:rsidP="00061E63">
            <w:pPr>
              <w:spacing w:before="20" w:after="20"/>
              <w:ind w:left="38"/>
              <w:jc w:val="right"/>
              <w:rPr>
                <w:sz w:val="20"/>
                <w:szCs w:val="20"/>
                <w:lang w:eastAsia="en-CA"/>
              </w:rPr>
            </w:pPr>
            <w:r w:rsidRPr="00085163">
              <w:rPr>
                <w:sz w:val="20"/>
                <w:szCs w:val="20"/>
                <w:lang w:eastAsia="en-CA"/>
              </w:rPr>
              <w:t>0</w:t>
            </w:r>
          </w:p>
        </w:tc>
        <w:tc>
          <w:tcPr>
            <w:tcW w:w="409" w:type="pct"/>
          </w:tcPr>
          <w:p w14:paraId="22875EF9" w14:textId="77777777" w:rsidR="00061E63" w:rsidRPr="00085163" w:rsidRDefault="00061E63" w:rsidP="00061E63">
            <w:pPr>
              <w:spacing w:before="20" w:after="20"/>
              <w:ind w:left="38"/>
              <w:jc w:val="right"/>
              <w:rPr>
                <w:color w:val="000000"/>
                <w:sz w:val="20"/>
                <w:szCs w:val="20"/>
                <w:lang w:val="en-US" w:eastAsia="en-CA"/>
              </w:rPr>
            </w:pPr>
            <w:r w:rsidRPr="00085163">
              <w:rPr>
                <w:sz w:val="20"/>
                <w:szCs w:val="20"/>
                <w:lang w:eastAsia="en-CA"/>
              </w:rPr>
              <w:t>0</w:t>
            </w:r>
          </w:p>
        </w:tc>
        <w:tc>
          <w:tcPr>
            <w:tcW w:w="390" w:type="pct"/>
          </w:tcPr>
          <w:p w14:paraId="3E534428" w14:textId="77777777" w:rsidR="00061E63" w:rsidRPr="00085163" w:rsidRDefault="00061E63" w:rsidP="00061E63">
            <w:pPr>
              <w:spacing w:before="20" w:after="20"/>
              <w:jc w:val="right"/>
              <w:rPr>
                <w:color w:val="000000"/>
                <w:sz w:val="20"/>
                <w:szCs w:val="20"/>
                <w:lang w:val="en-US" w:eastAsia="en-CA"/>
              </w:rPr>
            </w:pPr>
            <w:r w:rsidRPr="00085163">
              <w:rPr>
                <w:sz w:val="20"/>
                <w:szCs w:val="20"/>
                <w:lang w:eastAsia="en-CA"/>
              </w:rPr>
              <w:t>0</w:t>
            </w:r>
          </w:p>
        </w:tc>
        <w:tc>
          <w:tcPr>
            <w:tcW w:w="267" w:type="pct"/>
          </w:tcPr>
          <w:p w14:paraId="1B6A9A3C" w14:textId="77777777" w:rsidR="00061E63" w:rsidRPr="00085163" w:rsidRDefault="00061E63" w:rsidP="00061E63">
            <w:pPr>
              <w:spacing w:before="20" w:after="20"/>
              <w:jc w:val="right"/>
              <w:rPr>
                <w:color w:val="000000"/>
                <w:sz w:val="20"/>
                <w:szCs w:val="20"/>
                <w:lang w:val="en-US" w:eastAsia="en-CA"/>
              </w:rPr>
            </w:pPr>
            <w:r w:rsidRPr="00085163">
              <w:rPr>
                <w:sz w:val="20"/>
                <w:szCs w:val="20"/>
                <w:lang w:eastAsia="en-CA"/>
              </w:rPr>
              <w:t>0</w:t>
            </w:r>
          </w:p>
        </w:tc>
        <w:tc>
          <w:tcPr>
            <w:tcW w:w="390" w:type="pct"/>
          </w:tcPr>
          <w:p w14:paraId="63ABB242" w14:textId="77777777" w:rsidR="00061E63" w:rsidRPr="00085163" w:rsidRDefault="00061E63" w:rsidP="00061E63">
            <w:pPr>
              <w:spacing w:before="20" w:after="20"/>
              <w:jc w:val="right"/>
              <w:rPr>
                <w:color w:val="000000"/>
                <w:sz w:val="20"/>
                <w:szCs w:val="20"/>
                <w:lang w:val="en-US" w:eastAsia="en-CA"/>
              </w:rPr>
            </w:pPr>
            <w:r w:rsidRPr="00085163">
              <w:rPr>
                <w:sz w:val="20"/>
                <w:szCs w:val="20"/>
                <w:lang w:eastAsia="en-CA"/>
              </w:rPr>
              <w:t>0</w:t>
            </w:r>
          </w:p>
        </w:tc>
        <w:tc>
          <w:tcPr>
            <w:tcW w:w="464" w:type="pct"/>
            <w:vAlign w:val="center"/>
          </w:tcPr>
          <w:p w14:paraId="4CE26C3C" w14:textId="77777777" w:rsidR="00061E63" w:rsidRPr="00085163" w:rsidRDefault="00A07751" w:rsidP="00061E63">
            <w:pPr>
              <w:spacing w:before="20" w:after="20"/>
              <w:jc w:val="right"/>
              <w:rPr>
                <w:color w:val="000000"/>
                <w:sz w:val="20"/>
                <w:szCs w:val="20"/>
                <w:lang w:val="en-US" w:eastAsia="en-CA"/>
              </w:rPr>
            </w:pPr>
            <w:r w:rsidRPr="00085163">
              <w:rPr>
                <w:sz w:val="20"/>
                <w:szCs w:val="20"/>
              </w:rPr>
              <w:t>120,000</w:t>
            </w:r>
          </w:p>
        </w:tc>
      </w:tr>
      <w:tr w:rsidR="00061E63" w:rsidRPr="00085163" w14:paraId="171E0907" w14:textId="77777777" w:rsidTr="00F9228E">
        <w:trPr>
          <w:trHeight w:val="50"/>
          <w:jc w:val="center"/>
        </w:trPr>
        <w:tc>
          <w:tcPr>
            <w:tcW w:w="856" w:type="pct"/>
            <w:vMerge/>
            <w:vAlign w:val="center"/>
          </w:tcPr>
          <w:p w14:paraId="4E66C485" w14:textId="77777777" w:rsidR="00061E63" w:rsidRPr="00085163" w:rsidRDefault="00061E63" w:rsidP="00061E63">
            <w:pPr>
              <w:spacing w:before="20" w:after="20"/>
              <w:ind w:left="38"/>
              <w:jc w:val="left"/>
              <w:rPr>
                <w:sz w:val="20"/>
                <w:szCs w:val="20"/>
                <w:lang w:val="en-US"/>
              </w:rPr>
            </w:pPr>
          </w:p>
        </w:tc>
        <w:tc>
          <w:tcPr>
            <w:tcW w:w="467" w:type="pct"/>
            <w:vMerge/>
            <w:vAlign w:val="center"/>
          </w:tcPr>
          <w:p w14:paraId="578E06A5" w14:textId="77777777" w:rsidR="00061E63" w:rsidRPr="00085163" w:rsidRDefault="00061E63" w:rsidP="00061E63">
            <w:pPr>
              <w:spacing w:before="20" w:after="20"/>
              <w:ind w:left="38"/>
              <w:jc w:val="left"/>
              <w:rPr>
                <w:sz w:val="20"/>
                <w:szCs w:val="20"/>
                <w:lang w:val="en-US"/>
              </w:rPr>
            </w:pPr>
          </w:p>
        </w:tc>
        <w:tc>
          <w:tcPr>
            <w:tcW w:w="715" w:type="pct"/>
            <w:vAlign w:val="center"/>
          </w:tcPr>
          <w:p w14:paraId="7EA1CA18" w14:textId="77777777" w:rsidR="00061E63" w:rsidRPr="00085163" w:rsidRDefault="00061E63" w:rsidP="00061E63">
            <w:pPr>
              <w:spacing w:before="20" w:after="20"/>
              <w:ind w:left="38"/>
              <w:jc w:val="left"/>
              <w:rPr>
                <w:sz w:val="20"/>
                <w:szCs w:val="20"/>
                <w:lang w:val="en-US"/>
              </w:rPr>
            </w:pPr>
            <w:r w:rsidRPr="00085163">
              <w:rPr>
                <w:sz w:val="20"/>
                <w:szCs w:val="20"/>
                <w:lang w:val="en-US"/>
              </w:rPr>
              <w:t>Support costs</w:t>
            </w:r>
          </w:p>
        </w:tc>
        <w:tc>
          <w:tcPr>
            <w:tcW w:w="409" w:type="pct"/>
          </w:tcPr>
          <w:p w14:paraId="1FD2F8FA" w14:textId="77777777" w:rsidR="00061E63" w:rsidRPr="00085163" w:rsidRDefault="00061E63" w:rsidP="00061E63">
            <w:pPr>
              <w:spacing w:before="20" w:after="20"/>
              <w:ind w:left="38"/>
              <w:jc w:val="right"/>
              <w:rPr>
                <w:color w:val="000000"/>
                <w:sz w:val="20"/>
                <w:szCs w:val="20"/>
                <w:lang w:val="en-US" w:eastAsia="en-CA"/>
              </w:rPr>
            </w:pPr>
            <w:r w:rsidRPr="00085163">
              <w:rPr>
                <w:sz w:val="20"/>
                <w:szCs w:val="20"/>
              </w:rPr>
              <w:t>15,600</w:t>
            </w:r>
          </w:p>
        </w:tc>
        <w:tc>
          <w:tcPr>
            <w:tcW w:w="310" w:type="pct"/>
          </w:tcPr>
          <w:p w14:paraId="7BA644D7" w14:textId="77777777" w:rsidR="00061E63" w:rsidRPr="00085163" w:rsidRDefault="00061E63" w:rsidP="00061E63">
            <w:pPr>
              <w:spacing w:before="20" w:after="20"/>
              <w:ind w:left="38"/>
              <w:jc w:val="right"/>
              <w:rPr>
                <w:color w:val="000000"/>
                <w:sz w:val="20"/>
                <w:szCs w:val="20"/>
                <w:lang w:val="en-US" w:eastAsia="en-CA"/>
              </w:rPr>
            </w:pPr>
            <w:r w:rsidRPr="00085163">
              <w:rPr>
                <w:sz w:val="20"/>
                <w:szCs w:val="20"/>
                <w:lang w:eastAsia="en-CA"/>
              </w:rPr>
              <w:t>0</w:t>
            </w:r>
          </w:p>
        </w:tc>
        <w:tc>
          <w:tcPr>
            <w:tcW w:w="324" w:type="pct"/>
          </w:tcPr>
          <w:p w14:paraId="34ABEAE3" w14:textId="77777777" w:rsidR="00061E63" w:rsidRPr="00085163" w:rsidRDefault="00061E63" w:rsidP="00061E63">
            <w:pPr>
              <w:spacing w:before="20" w:after="20"/>
              <w:ind w:left="38"/>
              <w:jc w:val="right"/>
              <w:rPr>
                <w:color w:val="000000"/>
                <w:sz w:val="20"/>
                <w:szCs w:val="20"/>
                <w:lang w:val="en-US" w:eastAsia="en-CA"/>
              </w:rPr>
            </w:pPr>
            <w:r w:rsidRPr="00085163">
              <w:rPr>
                <w:sz w:val="20"/>
                <w:szCs w:val="20"/>
                <w:lang w:eastAsia="en-CA"/>
              </w:rPr>
              <w:t>0</w:t>
            </w:r>
          </w:p>
        </w:tc>
        <w:tc>
          <w:tcPr>
            <w:tcW w:w="409" w:type="pct"/>
            <w:vAlign w:val="center"/>
          </w:tcPr>
          <w:p w14:paraId="425EC6D4" w14:textId="77777777" w:rsidR="00061E63" w:rsidRPr="00085163" w:rsidRDefault="00A07751" w:rsidP="00061E63">
            <w:pPr>
              <w:spacing w:before="20" w:after="20"/>
              <w:ind w:left="38"/>
              <w:jc w:val="right"/>
              <w:rPr>
                <w:color w:val="000000"/>
                <w:sz w:val="20"/>
                <w:szCs w:val="20"/>
                <w:lang w:val="en-US" w:eastAsia="en-CA"/>
              </w:rPr>
            </w:pPr>
            <w:r w:rsidRPr="00085163">
              <w:rPr>
                <w:color w:val="000000"/>
                <w:sz w:val="20"/>
                <w:szCs w:val="20"/>
                <w:lang w:val="en-US" w:eastAsia="en-CA"/>
              </w:rPr>
              <w:t>0</w:t>
            </w:r>
          </w:p>
        </w:tc>
        <w:tc>
          <w:tcPr>
            <w:tcW w:w="390" w:type="pct"/>
            <w:vAlign w:val="center"/>
          </w:tcPr>
          <w:p w14:paraId="48FE8DFA" w14:textId="77777777" w:rsidR="00061E63" w:rsidRPr="00085163" w:rsidRDefault="00061E63" w:rsidP="00061E63">
            <w:pPr>
              <w:spacing w:before="20" w:after="20"/>
              <w:jc w:val="right"/>
              <w:rPr>
                <w:color w:val="000000"/>
                <w:sz w:val="20"/>
                <w:szCs w:val="20"/>
                <w:lang w:val="en-US" w:eastAsia="en-CA"/>
              </w:rPr>
            </w:pPr>
            <w:r w:rsidRPr="00085163">
              <w:rPr>
                <w:color w:val="000000"/>
                <w:sz w:val="20"/>
                <w:szCs w:val="20"/>
                <w:lang w:val="en-US" w:eastAsia="en-CA"/>
              </w:rPr>
              <w:t>0</w:t>
            </w:r>
          </w:p>
        </w:tc>
        <w:tc>
          <w:tcPr>
            <w:tcW w:w="267" w:type="pct"/>
            <w:vAlign w:val="center"/>
          </w:tcPr>
          <w:p w14:paraId="68999D4A" w14:textId="77777777" w:rsidR="00061E63" w:rsidRPr="00085163" w:rsidRDefault="00A07751" w:rsidP="00061E63">
            <w:pPr>
              <w:spacing w:before="20" w:after="20"/>
              <w:jc w:val="right"/>
              <w:rPr>
                <w:color w:val="000000"/>
                <w:sz w:val="20"/>
                <w:szCs w:val="20"/>
                <w:lang w:val="en-US" w:eastAsia="en-CA"/>
              </w:rPr>
            </w:pPr>
            <w:r w:rsidRPr="00085163">
              <w:rPr>
                <w:color w:val="000000"/>
                <w:sz w:val="20"/>
                <w:szCs w:val="20"/>
                <w:lang w:val="en-US" w:eastAsia="en-CA"/>
              </w:rPr>
              <w:t>0</w:t>
            </w:r>
          </w:p>
        </w:tc>
        <w:tc>
          <w:tcPr>
            <w:tcW w:w="390" w:type="pct"/>
            <w:vAlign w:val="center"/>
          </w:tcPr>
          <w:p w14:paraId="6834082E" w14:textId="77777777" w:rsidR="00061E63" w:rsidRPr="00085163" w:rsidRDefault="00A07751" w:rsidP="00061E63">
            <w:pPr>
              <w:spacing w:before="20" w:after="20"/>
              <w:jc w:val="right"/>
              <w:rPr>
                <w:color w:val="000000"/>
                <w:sz w:val="20"/>
                <w:szCs w:val="20"/>
                <w:lang w:val="en-US" w:eastAsia="en-CA"/>
              </w:rPr>
            </w:pPr>
            <w:r w:rsidRPr="00085163">
              <w:rPr>
                <w:color w:val="000000"/>
                <w:sz w:val="20"/>
                <w:szCs w:val="20"/>
                <w:lang w:val="en-US" w:eastAsia="en-CA"/>
              </w:rPr>
              <w:t>0</w:t>
            </w:r>
          </w:p>
        </w:tc>
        <w:tc>
          <w:tcPr>
            <w:tcW w:w="464" w:type="pct"/>
            <w:vAlign w:val="center"/>
          </w:tcPr>
          <w:p w14:paraId="2F2AC6EC" w14:textId="77777777" w:rsidR="00061E63" w:rsidRPr="00085163" w:rsidRDefault="00A07751" w:rsidP="00061E63">
            <w:pPr>
              <w:spacing w:before="20" w:after="20"/>
              <w:jc w:val="right"/>
              <w:rPr>
                <w:color w:val="000000"/>
                <w:sz w:val="20"/>
                <w:szCs w:val="20"/>
                <w:lang w:val="en-US" w:eastAsia="en-CA"/>
              </w:rPr>
            </w:pPr>
            <w:r w:rsidRPr="00085163">
              <w:rPr>
                <w:sz w:val="20"/>
                <w:szCs w:val="20"/>
              </w:rPr>
              <w:t>15,600</w:t>
            </w:r>
          </w:p>
        </w:tc>
      </w:tr>
      <w:tr w:rsidR="00F9228E" w:rsidRPr="00085163" w14:paraId="2DBBCBB6" w14:textId="77777777" w:rsidTr="00CA7329">
        <w:trPr>
          <w:trHeight w:val="50"/>
          <w:jc w:val="center"/>
        </w:trPr>
        <w:tc>
          <w:tcPr>
            <w:tcW w:w="1323" w:type="pct"/>
            <w:gridSpan w:val="2"/>
            <w:vMerge w:val="restart"/>
            <w:vAlign w:val="center"/>
            <w:hideMark/>
          </w:tcPr>
          <w:p w14:paraId="764D1B58" w14:textId="77777777" w:rsidR="00F9228E" w:rsidRPr="00085163" w:rsidRDefault="00F9228E" w:rsidP="00F9228E">
            <w:pPr>
              <w:spacing w:before="20" w:after="20"/>
              <w:ind w:left="38"/>
              <w:jc w:val="left"/>
              <w:rPr>
                <w:sz w:val="20"/>
                <w:szCs w:val="20"/>
                <w:lang w:val="en-US"/>
              </w:rPr>
            </w:pPr>
            <w:r w:rsidRPr="00085163">
              <w:rPr>
                <w:sz w:val="20"/>
                <w:szCs w:val="20"/>
                <w:lang w:val="en-US"/>
              </w:rPr>
              <w:t>Funds approved by ExCom (US $)</w:t>
            </w:r>
          </w:p>
        </w:tc>
        <w:tc>
          <w:tcPr>
            <w:tcW w:w="715" w:type="pct"/>
            <w:vAlign w:val="center"/>
            <w:hideMark/>
          </w:tcPr>
          <w:p w14:paraId="071EFBF4" w14:textId="77777777" w:rsidR="00F9228E" w:rsidRPr="00085163" w:rsidRDefault="00F9228E" w:rsidP="00F9228E">
            <w:pPr>
              <w:spacing w:before="20" w:after="20"/>
              <w:ind w:left="38"/>
              <w:jc w:val="left"/>
              <w:rPr>
                <w:sz w:val="20"/>
                <w:szCs w:val="20"/>
                <w:lang w:val="en-US"/>
              </w:rPr>
            </w:pPr>
            <w:r w:rsidRPr="00085163">
              <w:rPr>
                <w:sz w:val="20"/>
                <w:szCs w:val="20"/>
                <w:lang w:val="en-US"/>
              </w:rPr>
              <w:t>Project costs</w:t>
            </w:r>
          </w:p>
        </w:tc>
        <w:tc>
          <w:tcPr>
            <w:tcW w:w="409" w:type="pct"/>
          </w:tcPr>
          <w:p w14:paraId="4AB47238" w14:textId="77777777" w:rsidR="00F9228E" w:rsidRPr="00085163" w:rsidRDefault="00F9228E" w:rsidP="00F9228E">
            <w:pPr>
              <w:spacing w:before="20" w:after="20"/>
              <w:ind w:left="38"/>
              <w:jc w:val="right"/>
              <w:rPr>
                <w:color w:val="000000"/>
                <w:sz w:val="20"/>
                <w:szCs w:val="20"/>
                <w:lang w:val="en-US" w:eastAsia="en-CA"/>
              </w:rPr>
            </w:pPr>
            <w:r w:rsidRPr="00085163">
              <w:rPr>
                <w:color w:val="000000"/>
                <w:sz w:val="20"/>
                <w:szCs w:val="20"/>
              </w:rPr>
              <w:t>445,000</w:t>
            </w:r>
          </w:p>
        </w:tc>
        <w:tc>
          <w:tcPr>
            <w:tcW w:w="310" w:type="pct"/>
          </w:tcPr>
          <w:p w14:paraId="078E9920" w14:textId="0E275972" w:rsidR="00F9228E" w:rsidRPr="00085163" w:rsidRDefault="00F9228E" w:rsidP="00F9228E">
            <w:pPr>
              <w:spacing w:before="20" w:after="20"/>
              <w:ind w:left="38"/>
              <w:jc w:val="right"/>
              <w:rPr>
                <w:color w:val="000000"/>
                <w:sz w:val="20"/>
                <w:szCs w:val="20"/>
                <w:lang w:val="en-US" w:eastAsia="en-CA"/>
              </w:rPr>
            </w:pPr>
          </w:p>
        </w:tc>
        <w:tc>
          <w:tcPr>
            <w:tcW w:w="324" w:type="pct"/>
          </w:tcPr>
          <w:p w14:paraId="04951EBF" w14:textId="169F20AA" w:rsidR="00F9228E" w:rsidRPr="00085163" w:rsidRDefault="00F9228E" w:rsidP="00F9228E">
            <w:pPr>
              <w:spacing w:before="20" w:after="20"/>
              <w:ind w:left="38"/>
              <w:jc w:val="right"/>
              <w:rPr>
                <w:color w:val="000000"/>
                <w:sz w:val="20"/>
                <w:szCs w:val="20"/>
                <w:lang w:val="en-US" w:eastAsia="en-CA"/>
              </w:rPr>
            </w:pPr>
          </w:p>
        </w:tc>
        <w:tc>
          <w:tcPr>
            <w:tcW w:w="409" w:type="pct"/>
            <w:vAlign w:val="center"/>
          </w:tcPr>
          <w:p w14:paraId="67C928C0" w14:textId="71B4E0B6" w:rsidR="00F9228E" w:rsidRPr="00085163" w:rsidRDefault="00F9228E" w:rsidP="00F9228E">
            <w:pPr>
              <w:spacing w:before="20" w:after="20"/>
              <w:ind w:left="38"/>
              <w:jc w:val="right"/>
              <w:rPr>
                <w:color w:val="000000"/>
                <w:sz w:val="20"/>
                <w:szCs w:val="20"/>
                <w:lang w:val="en-US" w:eastAsia="en-CA"/>
              </w:rPr>
            </w:pPr>
          </w:p>
        </w:tc>
        <w:tc>
          <w:tcPr>
            <w:tcW w:w="390" w:type="pct"/>
          </w:tcPr>
          <w:p w14:paraId="2B2D43C3" w14:textId="431DA6D8" w:rsidR="00F9228E" w:rsidRPr="00085163" w:rsidRDefault="00F9228E" w:rsidP="00F9228E">
            <w:pPr>
              <w:spacing w:before="20" w:after="20"/>
              <w:jc w:val="right"/>
              <w:rPr>
                <w:color w:val="000000"/>
                <w:sz w:val="20"/>
                <w:szCs w:val="20"/>
                <w:lang w:val="en-US" w:eastAsia="en-CA"/>
              </w:rPr>
            </w:pPr>
          </w:p>
        </w:tc>
        <w:tc>
          <w:tcPr>
            <w:tcW w:w="267" w:type="pct"/>
            <w:vAlign w:val="center"/>
          </w:tcPr>
          <w:p w14:paraId="028D6CE8" w14:textId="639688B4" w:rsidR="00F9228E" w:rsidRPr="00085163" w:rsidRDefault="00F9228E" w:rsidP="00F9228E">
            <w:pPr>
              <w:spacing w:before="20" w:after="20"/>
              <w:jc w:val="right"/>
              <w:rPr>
                <w:color w:val="000000"/>
                <w:sz w:val="20"/>
                <w:szCs w:val="20"/>
                <w:lang w:val="en-US" w:eastAsia="en-CA"/>
              </w:rPr>
            </w:pPr>
          </w:p>
        </w:tc>
        <w:tc>
          <w:tcPr>
            <w:tcW w:w="390" w:type="pct"/>
          </w:tcPr>
          <w:p w14:paraId="0697A453" w14:textId="2107523C" w:rsidR="00F9228E" w:rsidRPr="00085163" w:rsidRDefault="00F9228E" w:rsidP="00F9228E">
            <w:pPr>
              <w:spacing w:before="20" w:after="20"/>
              <w:jc w:val="right"/>
              <w:rPr>
                <w:color w:val="000000"/>
                <w:sz w:val="20"/>
                <w:szCs w:val="20"/>
                <w:lang w:val="en-US" w:eastAsia="en-CA"/>
              </w:rPr>
            </w:pPr>
          </w:p>
        </w:tc>
        <w:tc>
          <w:tcPr>
            <w:tcW w:w="464" w:type="pct"/>
          </w:tcPr>
          <w:p w14:paraId="0287C5CC" w14:textId="30EA9067" w:rsidR="00F9228E" w:rsidRPr="00085163" w:rsidRDefault="00F9228E" w:rsidP="00F9228E">
            <w:pPr>
              <w:spacing w:before="20" w:after="20"/>
              <w:jc w:val="right"/>
              <w:rPr>
                <w:color w:val="000000"/>
                <w:sz w:val="20"/>
                <w:szCs w:val="20"/>
                <w:lang w:val="en-US" w:eastAsia="en-CA"/>
              </w:rPr>
            </w:pPr>
            <w:r w:rsidRPr="00085163">
              <w:rPr>
                <w:color w:val="000000"/>
                <w:sz w:val="20"/>
                <w:szCs w:val="20"/>
              </w:rPr>
              <w:t>445,000</w:t>
            </w:r>
          </w:p>
        </w:tc>
      </w:tr>
      <w:tr w:rsidR="00F9228E" w:rsidRPr="00085163" w14:paraId="3A8F1D70" w14:textId="77777777" w:rsidTr="00CA7329">
        <w:trPr>
          <w:trHeight w:val="184"/>
          <w:jc w:val="center"/>
        </w:trPr>
        <w:tc>
          <w:tcPr>
            <w:tcW w:w="1323" w:type="pct"/>
            <w:gridSpan w:val="2"/>
            <w:vMerge/>
            <w:vAlign w:val="center"/>
            <w:hideMark/>
          </w:tcPr>
          <w:p w14:paraId="1882E0F0" w14:textId="77777777" w:rsidR="00F9228E" w:rsidRPr="00085163" w:rsidRDefault="00F9228E" w:rsidP="00F9228E">
            <w:pPr>
              <w:spacing w:before="20" w:after="20"/>
              <w:ind w:left="38"/>
              <w:jc w:val="left"/>
              <w:rPr>
                <w:sz w:val="20"/>
                <w:szCs w:val="20"/>
                <w:lang w:val="en-US"/>
              </w:rPr>
            </w:pPr>
          </w:p>
        </w:tc>
        <w:tc>
          <w:tcPr>
            <w:tcW w:w="715" w:type="pct"/>
            <w:vAlign w:val="center"/>
            <w:hideMark/>
          </w:tcPr>
          <w:p w14:paraId="6FFC1646" w14:textId="77777777" w:rsidR="00F9228E" w:rsidRPr="00085163" w:rsidRDefault="00F9228E" w:rsidP="00F9228E">
            <w:pPr>
              <w:spacing w:before="20" w:after="20"/>
              <w:ind w:left="38"/>
              <w:jc w:val="left"/>
              <w:rPr>
                <w:sz w:val="20"/>
                <w:szCs w:val="20"/>
                <w:lang w:val="en-US"/>
              </w:rPr>
            </w:pPr>
            <w:r w:rsidRPr="00085163">
              <w:rPr>
                <w:sz w:val="20"/>
                <w:szCs w:val="20"/>
                <w:lang w:val="en-US"/>
              </w:rPr>
              <w:t>Support costs</w:t>
            </w:r>
          </w:p>
        </w:tc>
        <w:tc>
          <w:tcPr>
            <w:tcW w:w="409" w:type="pct"/>
          </w:tcPr>
          <w:p w14:paraId="34EF7963" w14:textId="77777777" w:rsidR="00F9228E" w:rsidRPr="00085163" w:rsidRDefault="00F9228E" w:rsidP="00F9228E">
            <w:pPr>
              <w:spacing w:before="20" w:after="20"/>
              <w:ind w:left="38"/>
              <w:jc w:val="right"/>
              <w:rPr>
                <w:color w:val="000000"/>
                <w:sz w:val="20"/>
                <w:szCs w:val="20"/>
                <w:lang w:val="en-US" w:eastAsia="en-CA"/>
              </w:rPr>
            </w:pPr>
            <w:r w:rsidRPr="00085163">
              <w:rPr>
                <w:color w:val="000000"/>
                <w:sz w:val="20"/>
                <w:szCs w:val="20"/>
              </w:rPr>
              <w:t>45,136</w:t>
            </w:r>
          </w:p>
        </w:tc>
        <w:tc>
          <w:tcPr>
            <w:tcW w:w="310" w:type="pct"/>
          </w:tcPr>
          <w:p w14:paraId="62108B7A" w14:textId="31B299A2" w:rsidR="00F9228E" w:rsidRPr="00085163" w:rsidRDefault="00F9228E" w:rsidP="00F9228E">
            <w:pPr>
              <w:spacing w:before="20" w:after="20"/>
              <w:ind w:left="38"/>
              <w:jc w:val="right"/>
              <w:rPr>
                <w:color w:val="000000"/>
                <w:sz w:val="20"/>
                <w:szCs w:val="20"/>
                <w:lang w:val="en-US" w:eastAsia="en-CA"/>
              </w:rPr>
            </w:pPr>
          </w:p>
        </w:tc>
        <w:tc>
          <w:tcPr>
            <w:tcW w:w="324" w:type="pct"/>
          </w:tcPr>
          <w:p w14:paraId="2FC3B039" w14:textId="2BBCAA01" w:rsidR="00F9228E" w:rsidRPr="00085163" w:rsidRDefault="00F9228E" w:rsidP="00F9228E">
            <w:pPr>
              <w:spacing w:before="20" w:after="20"/>
              <w:ind w:left="38"/>
              <w:jc w:val="right"/>
              <w:rPr>
                <w:color w:val="000000"/>
                <w:sz w:val="20"/>
                <w:szCs w:val="20"/>
                <w:lang w:val="en-US" w:eastAsia="en-CA"/>
              </w:rPr>
            </w:pPr>
          </w:p>
        </w:tc>
        <w:tc>
          <w:tcPr>
            <w:tcW w:w="409" w:type="pct"/>
          </w:tcPr>
          <w:p w14:paraId="014C3993" w14:textId="7FD2AD25" w:rsidR="00F9228E" w:rsidRPr="00085163" w:rsidRDefault="00F9228E" w:rsidP="00F9228E">
            <w:pPr>
              <w:spacing w:before="20" w:after="20"/>
              <w:ind w:left="38"/>
              <w:jc w:val="right"/>
              <w:rPr>
                <w:color w:val="000000"/>
                <w:sz w:val="20"/>
                <w:szCs w:val="20"/>
                <w:lang w:val="en-US" w:eastAsia="en-CA"/>
              </w:rPr>
            </w:pPr>
          </w:p>
        </w:tc>
        <w:tc>
          <w:tcPr>
            <w:tcW w:w="390" w:type="pct"/>
          </w:tcPr>
          <w:p w14:paraId="64497F16" w14:textId="50495AE7" w:rsidR="00F9228E" w:rsidRPr="00085163" w:rsidRDefault="00F9228E" w:rsidP="00F9228E">
            <w:pPr>
              <w:spacing w:before="20" w:after="20"/>
              <w:jc w:val="right"/>
              <w:rPr>
                <w:color w:val="000000"/>
                <w:sz w:val="20"/>
                <w:szCs w:val="20"/>
                <w:lang w:val="en-US" w:eastAsia="en-CA"/>
              </w:rPr>
            </w:pPr>
          </w:p>
        </w:tc>
        <w:tc>
          <w:tcPr>
            <w:tcW w:w="267" w:type="pct"/>
            <w:vAlign w:val="center"/>
          </w:tcPr>
          <w:p w14:paraId="729D6228" w14:textId="29313081" w:rsidR="00F9228E" w:rsidRPr="00085163" w:rsidRDefault="00F9228E" w:rsidP="00F9228E">
            <w:pPr>
              <w:spacing w:before="20" w:after="20"/>
              <w:jc w:val="right"/>
              <w:rPr>
                <w:color w:val="000000"/>
                <w:sz w:val="20"/>
                <w:szCs w:val="20"/>
                <w:lang w:val="en-US" w:eastAsia="en-CA"/>
              </w:rPr>
            </w:pPr>
          </w:p>
        </w:tc>
        <w:tc>
          <w:tcPr>
            <w:tcW w:w="390" w:type="pct"/>
          </w:tcPr>
          <w:p w14:paraId="1ACB84CE" w14:textId="5F1E7D82" w:rsidR="00F9228E" w:rsidRPr="00085163" w:rsidRDefault="00F9228E" w:rsidP="00F9228E">
            <w:pPr>
              <w:spacing w:before="20" w:after="20"/>
              <w:jc w:val="right"/>
              <w:rPr>
                <w:color w:val="000000"/>
                <w:sz w:val="20"/>
                <w:szCs w:val="20"/>
                <w:lang w:val="en-US" w:eastAsia="en-CA"/>
              </w:rPr>
            </w:pPr>
          </w:p>
        </w:tc>
        <w:tc>
          <w:tcPr>
            <w:tcW w:w="464" w:type="pct"/>
          </w:tcPr>
          <w:p w14:paraId="0CB29873" w14:textId="2FC1CA5B" w:rsidR="00F9228E" w:rsidRPr="00085163" w:rsidRDefault="00F9228E" w:rsidP="00F9228E">
            <w:pPr>
              <w:spacing w:before="20" w:after="20"/>
              <w:jc w:val="right"/>
              <w:rPr>
                <w:color w:val="000000"/>
                <w:sz w:val="20"/>
                <w:szCs w:val="20"/>
                <w:lang w:val="en-US" w:eastAsia="en-CA"/>
              </w:rPr>
            </w:pPr>
            <w:r w:rsidRPr="00085163">
              <w:rPr>
                <w:color w:val="000000"/>
                <w:sz w:val="20"/>
                <w:szCs w:val="20"/>
              </w:rPr>
              <w:t>45,136</w:t>
            </w:r>
          </w:p>
        </w:tc>
      </w:tr>
      <w:tr w:rsidR="00A07751" w:rsidRPr="00085163" w14:paraId="4F71E62F" w14:textId="77777777" w:rsidTr="003140A3">
        <w:trPr>
          <w:trHeight w:val="50"/>
          <w:jc w:val="center"/>
        </w:trPr>
        <w:tc>
          <w:tcPr>
            <w:tcW w:w="1323" w:type="pct"/>
            <w:gridSpan w:val="2"/>
            <w:vMerge w:val="restart"/>
            <w:vAlign w:val="center"/>
            <w:hideMark/>
          </w:tcPr>
          <w:p w14:paraId="1F692B3B" w14:textId="77777777" w:rsidR="00A07751" w:rsidRPr="00085163" w:rsidRDefault="00A07751" w:rsidP="00A07751">
            <w:pPr>
              <w:spacing w:before="20" w:after="20"/>
              <w:ind w:left="38" w:right="-85"/>
              <w:jc w:val="left"/>
              <w:rPr>
                <w:sz w:val="20"/>
                <w:szCs w:val="20"/>
                <w:lang w:val="en-US"/>
              </w:rPr>
            </w:pPr>
            <w:r w:rsidRPr="00085163">
              <w:rPr>
                <w:sz w:val="20"/>
                <w:szCs w:val="20"/>
                <w:lang w:val="en-US"/>
              </w:rPr>
              <w:t>Total funds recommended for approval at this meeting (US $)</w:t>
            </w:r>
          </w:p>
        </w:tc>
        <w:tc>
          <w:tcPr>
            <w:tcW w:w="715" w:type="pct"/>
            <w:vAlign w:val="center"/>
            <w:hideMark/>
          </w:tcPr>
          <w:p w14:paraId="20AC2C3C" w14:textId="77777777" w:rsidR="00A07751" w:rsidRPr="00085163" w:rsidRDefault="00A07751" w:rsidP="00A07751">
            <w:pPr>
              <w:spacing w:before="20" w:after="20"/>
              <w:ind w:left="38"/>
              <w:jc w:val="left"/>
              <w:rPr>
                <w:sz w:val="20"/>
                <w:szCs w:val="20"/>
                <w:lang w:val="en-US"/>
              </w:rPr>
            </w:pPr>
            <w:r w:rsidRPr="00085163">
              <w:rPr>
                <w:sz w:val="20"/>
                <w:szCs w:val="20"/>
                <w:lang w:val="en-US"/>
              </w:rPr>
              <w:t>Project costs</w:t>
            </w:r>
          </w:p>
        </w:tc>
        <w:tc>
          <w:tcPr>
            <w:tcW w:w="409" w:type="pct"/>
          </w:tcPr>
          <w:p w14:paraId="0829BD50" w14:textId="77777777" w:rsidR="00A07751" w:rsidRPr="00085163" w:rsidRDefault="00A07751" w:rsidP="00A07751">
            <w:pPr>
              <w:spacing w:before="20" w:after="20"/>
              <w:ind w:left="38"/>
              <w:jc w:val="right"/>
              <w:rPr>
                <w:color w:val="000000"/>
                <w:sz w:val="20"/>
                <w:szCs w:val="20"/>
                <w:lang w:val="en-US" w:eastAsia="en-CA"/>
              </w:rPr>
            </w:pPr>
          </w:p>
        </w:tc>
        <w:tc>
          <w:tcPr>
            <w:tcW w:w="310" w:type="pct"/>
          </w:tcPr>
          <w:p w14:paraId="44504C6D" w14:textId="77777777" w:rsidR="00A07751" w:rsidRPr="00085163" w:rsidRDefault="00A07751" w:rsidP="00A07751">
            <w:pPr>
              <w:spacing w:before="20" w:after="20"/>
              <w:ind w:left="38"/>
              <w:jc w:val="right"/>
              <w:rPr>
                <w:color w:val="000000"/>
                <w:sz w:val="20"/>
                <w:szCs w:val="20"/>
                <w:lang w:val="en-US" w:eastAsia="en-CA"/>
              </w:rPr>
            </w:pPr>
          </w:p>
        </w:tc>
        <w:tc>
          <w:tcPr>
            <w:tcW w:w="324" w:type="pct"/>
          </w:tcPr>
          <w:p w14:paraId="5790CB70" w14:textId="77777777" w:rsidR="00A07751" w:rsidRPr="00085163" w:rsidRDefault="00A07751" w:rsidP="00A07751">
            <w:pPr>
              <w:spacing w:before="20" w:after="20"/>
              <w:ind w:left="38"/>
              <w:jc w:val="right"/>
              <w:rPr>
                <w:color w:val="000000"/>
                <w:sz w:val="20"/>
                <w:szCs w:val="20"/>
                <w:lang w:val="en-US" w:eastAsia="en-CA"/>
              </w:rPr>
            </w:pPr>
          </w:p>
        </w:tc>
        <w:tc>
          <w:tcPr>
            <w:tcW w:w="409" w:type="pct"/>
          </w:tcPr>
          <w:p w14:paraId="68D9595B" w14:textId="77777777" w:rsidR="00A07751" w:rsidRPr="00085163" w:rsidRDefault="00A07751" w:rsidP="00A07751">
            <w:pPr>
              <w:spacing w:before="20" w:after="20"/>
              <w:ind w:left="38"/>
              <w:jc w:val="right"/>
              <w:rPr>
                <w:color w:val="000000"/>
                <w:sz w:val="20"/>
                <w:szCs w:val="20"/>
                <w:lang w:val="en-US" w:eastAsia="en-CA"/>
              </w:rPr>
            </w:pPr>
            <w:r w:rsidRPr="00085163">
              <w:rPr>
                <w:sz w:val="20"/>
                <w:szCs w:val="20"/>
                <w:lang w:eastAsia="en-CA"/>
              </w:rPr>
              <w:t>205,000</w:t>
            </w:r>
          </w:p>
        </w:tc>
        <w:tc>
          <w:tcPr>
            <w:tcW w:w="390" w:type="pct"/>
            <w:vAlign w:val="center"/>
          </w:tcPr>
          <w:p w14:paraId="7545F7CF" w14:textId="77777777" w:rsidR="00A07751" w:rsidRPr="00085163" w:rsidRDefault="00A07751" w:rsidP="00A07751">
            <w:pPr>
              <w:spacing w:before="20" w:after="20"/>
              <w:jc w:val="right"/>
              <w:rPr>
                <w:color w:val="000000"/>
                <w:sz w:val="20"/>
                <w:szCs w:val="20"/>
                <w:lang w:val="en-US" w:eastAsia="en-CA"/>
              </w:rPr>
            </w:pPr>
          </w:p>
        </w:tc>
        <w:tc>
          <w:tcPr>
            <w:tcW w:w="267" w:type="pct"/>
            <w:vAlign w:val="center"/>
          </w:tcPr>
          <w:p w14:paraId="1840B4CA" w14:textId="77777777" w:rsidR="00A07751" w:rsidRPr="00085163" w:rsidRDefault="00A07751" w:rsidP="00A07751">
            <w:pPr>
              <w:spacing w:before="20" w:after="20"/>
              <w:jc w:val="right"/>
              <w:rPr>
                <w:color w:val="000000"/>
                <w:sz w:val="20"/>
                <w:szCs w:val="20"/>
                <w:lang w:val="en-US" w:eastAsia="en-CA"/>
              </w:rPr>
            </w:pPr>
          </w:p>
        </w:tc>
        <w:tc>
          <w:tcPr>
            <w:tcW w:w="390" w:type="pct"/>
            <w:vAlign w:val="center"/>
          </w:tcPr>
          <w:p w14:paraId="05647524" w14:textId="77777777" w:rsidR="00A07751" w:rsidRPr="00085163" w:rsidRDefault="00A07751" w:rsidP="00A07751">
            <w:pPr>
              <w:spacing w:before="20" w:after="20"/>
              <w:jc w:val="right"/>
              <w:rPr>
                <w:color w:val="000000"/>
                <w:sz w:val="20"/>
                <w:szCs w:val="20"/>
                <w:lang w:val="en-US" w:eastAsia="en-CA"/>
              </w:rPr>
            </w:pPr>
          </w:p>
        </w:tc>
        <w:tc>
          <w:tcPr>
            <w:tcW w:w="464" w:type="pct"/>
          </w:tcPr>
          <w:p w14:paraId="79EE8BB0" w14:textId="77777777" w:rsidR="00A07751" w:rsidRPr="00085163" w:rsidRDefault="00A07751" w:rsidP="00A07751">
            <w:pPr>
              <w:spacing w:before="20" w:after="20"/>
              <w:jc w:val="right"/>
              <w:rPr>
                <w:color w:val="000000"/>
                <w:sz w:val="20"/>
                <w:szCs w:val="20"/>
                <w:lang w:val="en-US" w:eastAsia="en-CA"/>
              </w:rPr>
            </w:pPr>
            <w:r w:rsidRPr="00085163">
              <w:rPr>
                <w:sz w:val="20"/>
                <w:szCs w:val="20"/>
                <w:lang w:eastAsia="en-CA"/>
              </w:rPr>
              <w:t>205,000</w:t>
            </w:r>
          </w:p>
        </w:tc>
      </w:tr>
      <w:tr w:rsidR="00A07751" w:rsidRPr="00085163" w14:paraId="652108E0" w14:textId="77777777" w:rsidTr="003140A3">
        <w:trPr>
          <w:trHeight w:val="50"/>
          <w:jc w:val="center"/>
        </w:trPr>
        <w:tc>
          <w:tcPr>
            <w:tcW w:w="1323" w:type="pct"/>
            <w:gridSpan w:val="2"/>
            <w:vMerge/>
            <w:vAlign w:val="center"/>
            <w:hideMark/>
          </w:tcPr>
          <w:p w14:paraId="5F986DAB" w14:textId="77777777" w:rsidR="00A07751" w:rsidRPr="00085163" w:rsidRDefault="00A07751" w:rsidP="00A07751">
            <w:pPr>
              <w:spacing w:before="20" w:after="20"/>
              <w:ind w:left="38"/>
              <w:jc w:val="left"/>
              <w:rPr>
                <w:sz w:val="20"/>
                <w:szCs w:val="20"/>
                <w:lang w:val="en-US"/>
              </w:rPr>
            </w:pPr>
          </w:p>
        </w:tc>
        <w:tc>
          <w:tcPr>
            <w:tcW w:w="715" w:type="pct"/>
            <w:vAlign w:val="center"/>
            <w:hideMark/>
          </w:tcPr>
          <w:p w14:paraId="75B415BB" w14:textId="77777777" w:rsidR="00A07751" w:rsidRPr="00085163" w:rsidRDefault="00A07751" w:rsidP="00A07751">
            <w:pPr>
              <w:spacing w:before="20" w:after="20"/>
              <w:ind w:left="38"/>
              <w:jc w:val="left"/>
              <w:rPr>
                <w:sz w:val="20"/>
                <w:szCs w:val="20"/>
                <w:lang w:val="en-US"/>
              </w:rPr>
            </w:pPr>
            <w:r w:rsidRPr="00085163">
              <w:rPr>
                <w:sz w:val="20"/>
                <w:szCs w:val="20"/>
                <w:lang w:val="en-US"/>
              </w:rPr>
              <w:t>Support costs</w:t>
            </w:r>
          </w:p>
        </w:tc>
        <w:tc>
          <w:tcPr>
            <w:tcW w:w="409" w:type="pct"/>
          </w:tcPr>
          <w:p w14:paraId="18B29442" w14:textId="77777777" w:rsidR="00A07751" w:rsidRPr="00085163" w:rsidRDefault="00A07751" w:rsidP="00A07751">
            <w:pPr>
              <w:spacing w:before="20" w:after="20"/>
              <w:ind w:left="38"/>
              <w:jc w:val="right"/>
              <w:rPr>
                <w:color w:val="000000"/>
                <w:sz w:val="20"/>
                <w:szCs w:val="20"/>
                <w:lang w:val="en-US" w:eastAsia="en-CA"/>
              </w:rPr>
            </w:pPr>
          </w:p>
        </w:tc>
        <w:tc>
          <w:tcPr>
            <w:tcW w:w="310" w:type="pct"/>
          </w:tcPr>
          <w:p w14:paraId="15EE5C0E" w14:textId="77777777" w:rsidR="00A07751" w:rsidRPr="00085163" w:rsidRDefault="00A07751" w:rsidP="00A07751">
            <w:pPr>
              <w:spacing w:before="20" w:after="20"/>
              <w:ind w:left="38"/>
              <w:jc w:val="right"/>
              <w:rPr>
                <w:color w:val="000000"/>
                <w:sz w:val="20"/>
                <w:szCs w:val="20"/>
                <w:lang w:val="en-US" w:eastAsia="en-CA"/>
              </w:rPr>
            </w:pPr>
          </w:p>
        </w:tc>
        <w:tc>
          <w:tcPr>
            <w:tcW w:w="324" w:type="pct"/>
          </w:tcPr>
          <w:p w14:paraId="744E41C6" w14:textId="77777777" w:rsidR="00A07751" w:rsidRPr="00085163" w:rsidRDefault="00A07751" w:rsidP="00A07751">
            <w:pPr>
              <w:spacing w:before="20" w:after="20"/>
              <w:ind w:left="38"/>
              <w:jc w:val="right"/>
              <w:rPr>
                <w:color w:val="000000"/>
                <w:sz w:val="20"/>
                <w:szCs w:val="20"/>
                <w:lang w:val="en-US" w:eastAsia="en-CA"/>
              </w:rPr>
            </w:pPr>
          </w:p>
        </w:tc>
        <w:tc>
          <w:tcPr>
            <w:tcW w:w="409" w:type="pct"/>
          </w:tcPr>
          <w:p w14:paraId="793E4E13" w14:textId="77777777" w:rsidR="00A07751" w:rsidRPr="00085163" w:rsidRDefault="00A07751" w:rsidP="00A07751">
            <w:pPr>
              <w:spacing w:before="20" w:after="20"/>
              <w:ind w:left="38"/>
              <w:jc w:val="right"/>
              <w:rPr>
                <w:color w:val="000000"/>
                <w:sz w:val="20"/>
                <w:szCs w:val="20"/>
                <w:lang w:val="en-US" w:eastAsia="en-CA"/>
              </w:rPr>
            </w:pPr>
            <w:r w:rsidRPr="00085163">
              <w:rPr>
                <w:sz w:val="20"/>
                <w:szCs w:val="20"/>
                <w:lang w:eastAsia="en-CA"/>
              </w:rPr>
              <w:t>25,479</w:t>
            </w:r>
          </w:p>
        </w:tc>
        <w:tc>
          <w:tcPr>
            <w:tcW w:w="390" w:type="pct"/>
            <w:vAlign w:val="center"/>
          </w:tcPr>
          <w:p w14:paraId="66462690" w14:textId="77777777" w:rsidR="00A07751" w:rsidRPr="00085163" w:rsidRDefault="00A07751" w:rsidP="00A07751">
            <w:pPr>
              <w:spacing w:before="20" w:after="20"/>
              <w:jc w:val="right"/>
              <w:rPr>
                <w:color w:val="000000"/>
                <w:sz w:val="20"/>
                <w:szCs w:val="20"/>
                <w:lang w:val="en-US" w:eastAsia="en-CA"/>
              </w:rPr>
            </w:pPr>
          </w:p>
        </w:tc>
        <w:tc>
          <w:tcPr>
            <w:tcW w:w="267" w:type="pct"/>
            <w:vAlign w:val="center"/>
          </w:tcPr>
          <w:p w14:paraId="2C423F4D" w14:textId="77777777" w:rsidR="00A07751" w:rsidRPr="00085163" w:rsidRDefault="00A07751" w:rsidP="00A07751">
            <w:pPr>
              <w:spacing w:before="20" w:after="20"/>
              <w:jc w:val="right"/>
              <w:rPr>
                <w:color w:val="000000"/>
                <w:sz w:val="20"/>
                <w:szCs w:val="20"/>
                <w:lang w:val="en-US" w:eastAsia="en-CA"/>
              </w:rPr>
            </w:pPr>
          </w:p>
        </w:tc>
        <w:tc>
          <w:tcPr>
            <w:tcW w:w="390" w:type="pct"/>
            <w:vAlign w:val="center"/>
          </w:tcPr>
          <w:p w14:paraId="04833069" w14:textId="77777777" w:rsidR="00A07751" w:rsidRPr="00085163" w:rsidRDefault="00A07751" w:rsidP="00A07751">
            <w:pPr>
              <w:spacing w:before="20" w:after="20"/>
              <w:jc w:val="right"/>
              <w:rPr>
                <w:color w:val="000000"/>
                <w:sz w:val="20"/>
                <w:szCs w:val="20"/>
                <w:lang w:val="en-US" w:eastAsia="en-CA"/>
              </w:rPr>
            </w:pPr>
          </w:p>
        </w:tc>
        <w:tc>
          <w:tcPr>
            <w:tcW w:w="464" w:type="pct"/>
          </w:tcPr>
          <w:p w14:paraId="37E4F1E7" w14:textId="77777777" w:rsidR="00A07751" w:rsidRPr="00085163" w:rsidRDefault="00A07751" w:rsidP="00A07751">
            <w:pPr>
              <w:spacing w:before="20" w:after="20"/>
              <w:jc w:val="right"/>
              <w:rPr>
                <w:color w:val="000000"/>
                <w:sz w:val="20"/>
                <w:szCs w:val="20"/>
                <w:lang w:val="en-US" w:eastAsia="en-CA"/>
              </w:rPr>
            </w:pPr>
            <w:r w:rsidRPr="00085163">
              <w:rPr>
                <w:sz w:val="20"/>
                <w:szCs w:val="20"/>
                <w:lang w:eastAsia="en-CA"/>
              </w:rPr>
              <w:t>25,479</w:t>
            </w:r>
          </w:p>
        </w:tc>
      </w:tr>
    </w:tbl>
    <w:p w14:paraId="3F5E7109" w14:textId="77777777" w:rsidR="00F72392" w:rsidRPr="00085163" w:rsidRDefault="00F72392">
      <w:pPr>
        <w:spacing w:before="20" w:after="20"/>
        <w:jc w:val="center"/>
        <w:rPr>
          <w:sz w:val="20"/>
          <w:szCs w:val="20"/>
        </w:rPr>
      </w:pPr>
    </w:p>
    <w:tbl>
      <w:tblPr>
        <w:tblStyle w:val="TableGrid"/>
        <w:tblW w:w="540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722"/>
        <w:gridCol w:w="5481"/>
      </w:tblGrid>
      <w:tr w:rsidR="00F72392" w:rsidRPr="00085163" w14:paraId="0F018461" w14:textId="77777777" w:rsidTr="00A30A8E">
        <w:trPr>
          <w:trHeight w:val="128"/>
          <w:jc w:val="center"/>
        </w:trPr>
        <w:tc>
          <w:tcPr>
            <w:tcW w:w="2314" w:type="pct"/>
            <w:vAlign w:val="center"/>
            <w:hideMark/>
          </w:tcPr>
          <w:p w14:paraId="2523432F" w14:textId="77777777" w:rsidR="00F72392" w:rsidRPr="00085163" w:rsidRDefault="00F72392">
            <w:pPr>
              <w:spacing w:before="20" w:after="20"/>
              <w:jc w:val="left"/>
              <w:rPr>
                <w:b/>
                <w:sz w:val="20"/>
                <w:szCs w:val="20"/>
                <w:lang w:val="en-US"/>
              </w:rPr>
            </w:pPr>
            <w:r w:rsidRPr="00085163">
              <w:rPr>
                <w:b/>
                <w:sz w:val="20"/>
                <w:szCs w:val="20"/>
                <w:lang w:val="en-US"/>
              </w:rPr>
              <w:t>Secretariat’s recommendation:</w:t>
            </w:r>
          </w:p>
        </w:tc>
        <w:tc>
          <w:tcPr>
            <w:tcW w:w="2686" w:type="pct"/>
            <w:vAlign w:val="center"/>
            <w:hideMark/>
          </w:tcPr>
          <w:p w14:paraId="54D51E8A" w14:textId="078BC2A0" w:rsidR="00F72392" w:rsidRPr="00085163" w:rsidRDefault="000801B1">
            <w:pPr>
              <w:spacing w:before="20" w:after="20"/>
              <w:jc w:val="center"/>
              <w:rPr>
                <w:sz w:val="20"/>
                <w:szCs w:val="20"/>
                <w:lang w:val="en-US"/>
              </w:rPr>
            </w:pPr>
            <w:r>
              <w:rPr>
                <w:sz w:val="20"/>
                <w:szCs w:val="20"/>
              </w:rPr>
              <w:t xml:space="preserve">Blanket </w:t>
            </w:r>
            <w:r w:rsidR="00663A30">
              <w:rPr>
                <w:sz w:val="20"/>
                <w:szCs w:val="20"/>
              </w:rPr>
              <w:t>approval</w:t>
            </w:r>
          </w:p>
        </w:tc>
      </w:tr>
    </w:tbl>
    <w:p w14:paraId="48403476" w14:textId="77777777" w:rsidR="00F72392" w:rsidRPr="00085163" w:rsidRDefault="00F72392">
      <w:pPr>
        <w:rPr>
          <w:sz w:val="20"/>
          <w:szCs w:val="20"/>
        </w:rPr>
      </w:pPr>
      <w:r w:rsidRPr="00085163">
        <w:rPr>
          <w:sz w:val="20"/>
          <w:szCs w:val="20"/>
        </w:rPr>
        <w:br w:type="page"/>
      </w:r>
    </w:p>
    <w:p w14:paraId="622967AF" w14:textId="77777777" w:rsidR="00F72392" w:rsidRPr="00E9063C" w:rsidRDefault="00F72392" w:rsidP="00CF1A8D">
      <w:pPr>
        <w:keepNext/>
        <w:spacing w:after="240"/>
        <w:jc w:val="center"/>
        <w:rPr>
          <w:b/>
        </w:rPr>
      </w:pPr>
      <w:r w:rsidRPr="00E9063C">
        <w:rPr>
          <w:b/>
        </w:rPr>
        <w:lastRenderedPageBreak/>
        <w:t>PROJECT DESCRIPTION</w:t>
      </w:r>
    </w:p>
    <w:p w14:paraId="697B9617" w14:textId="7D5E9C97" w:rsidR="00FB4494" w:rsidRPr="00E9063C" w:rsidRDefault="00FB4494" w:rsidP="00FB4494">
      <w:pPr>
        <w:pStyle w:val="Heading1"/>
      </w:pPr>
      <w:r w:rsidRPr="0063631B">
        <w:t>On behalf of the Government of Burkina Faso, UNEP as the lead implementing agency has submitted a request for</w:t>
      </w:r>
      <w:r w:rsidRPr="00FB4494">
        <w:t xml:space="preserve"> </w:t>
      </w:r>
      <w:r w:rsidRPr="00E9063C">
        <w:t>funding for the</w:t>
      </w:r>
      <w:r>
        <w:t xml:space="preserve"> second tranche of </w:t>
      </w:r>
      <w:r w:rsidRPr="0063631B">
        <w:t>stage II of the HCFC phase</w:t>
      </w:r>
      <w:r w:rsidRPr="0063631B">
        <w:noBreakHyphen/>
        <w:t xml:space="preserve">out management plan (HPMP), </w:t>
      </w:r>
      <w:r w:rsidR="00E34E64">
        <w:t xml:space="preserve">in the amount </w:t>
      </w:r>
      <w:r w:rsidRPr="0063631B">
        <w:t>of US $</w:t>
      </w:r>
      <w:r w:rsidR="00B438F2">
        <w:t>205,</w:t>
      </w:r>
      <w:r w:rsidR="00882539">
        <w:t>0</w:t>
      </w:r>
      <w:r w:rsidR="00B438F2">
        <w:t>00</w:t>
      </w:r>
      <w:r w:rsidRPr="00265C98">
        <w:t>,</w:t>
      </w:r>
      <w:r w:rsidRPr="0063631B">
        <w:t xml:space="preserve"> plus agency support costs </w:t>
      </w:r>
      <w:r w:rsidRPr="00662944">
        <w:t>of US $</w:t>
      </w:r>
      <w:r w:rsidR="00B438F2" w:rsidRPr="00662944">
        <w:t>25</w:t>
      </w:r>
      <w:r w:rsidRPr="00662944">
        <w:t>,</w:t>
      </w:r>
      <w:r w:rsidR="00B438F2" w:rsidRPr="00662944">
        <w:t>479</w:t>
      </w:r>
      <w:r w:rsidR="00D66638">
        <w:t xml:space="preserve">, for UNEP </w:t>
      </w:r>
      <w:r w:rsidR="00113759">
        <w:t>only</w:t>
      </w:r>
      <w:r w:rsidRPr="0063631B">
        <w:t>.</w:t>
      </w:r>
      <w:r w:rsidRPr="0063631B">
        <w:rPr>
          <w:vertAlign w:val="superscript"/>
        </w:rPr>
        <w:footnoteReference w:id="2"/>
      </w:r>
      <w:r w:rsidRPr="0063631B">
        <w:t xml:space="preserve"> </w:t>
      </w:r>
      <w:r w:rsidRPr="00E9063C">
        <w:t xml:space="preserve">The submission includes a progress report on the implementation of the </w:t>
      </w:r>
      <w:r w:rsidR="00AD0990">
        <w:t>second</w:t>
      </w:r>
      <w:r w:rsidRPr="00E9063C">
        <w:t xml:space="preserve"> tranche, and the tranche implementation plan for 202</w:t>
      </w:r>
      <w:r>
        <w:t>6</w:t>
      </w:r>
      <w:r w:rsidRPr="00E9063C">
        <w:t xml:space="preserve"> to </w:t>
      </w:r>
      <w:r w:rsidR="00B438F2">
        <w:t>202</w:t>
      </w:r>
      <w:r w:rsidR="001E0891">
        <w:t>8</w:t>
      </w:r>
      <w:r w:rsidRPr="00E9063C">
        <w:t>.</w:t>
      </w:r>
    </w:p>
    <w:p w14:paraId="4539D150" w14:textId="77777777" w:rsidR="00F72392" w:rsidRPr="00E9063C" w:rsidRDefault="00F72392">
      <w:pPr>
        <w:keepNext/>
        <w:spacing w:after="240"/>
        <w:rPr>
          <w:u w:val="single"/>
        </w:rPr>
      </w:pPr>
      <w:r w:rsidRPr="00E9063C">
        <w:rPr>
          <w:u w:val="single"/>
        </w:rPr>
        <w:t>Report on HCFC consumption</w:t>
      </w:r>
    </w:p>
    <w:p w14:paraId="561FC58D" w14:textId="77777777" w:rsidR="00F72392" w:rsidRPr="001E0891" w:rsidRDefault="00F72392">
      <w:pPr>
        <w:numPr>
          <w:ilvl w:val="0"/>
          <w:numId w:val="1"/>
        </w:numPr>
        <w:spacing w:after="240"/>
        <w:outlineLvl w:val="0"/>
      </w:pPr>
      <w:r w:rsidRPr="001E0891">
        <w:t xml:space="preserve">The Government of </w:t>
      </w:r>
      <w:r w:rsidR="00DE1AD3" w:rsidRPr="001E0891">
        <w:t xml:space="preserve">Burkina Faso </w:t>
      </w:r>
      <w:r w:rsidRPr="001E0891">
        <w:t xml:space="preserve">reported a consumption of </w:t>
      </w:r>
      <w:r w:rsidR="001E0891" w:rsidRPr="001E0891">
        <w:t>2.2</w:t>
      </w:r>
      <w:r w:rsidRPr="001E0891">
        <w:t xml:space="preserve"> ODP tonnes of HCFCs in 2025, which is </w:t>
      </w:r>
      <w:r w:rsidR="001E0891" w:rsidRPr="001E0891">
        <w:t>92</w:t>
      </w:r>
      <w:r w:rsidRPr="001E0891">
        <w:t> per cent below the country’s HCFC baseline for compliance. The 2021–2025 HCFC consumption is shown in table 1.</w:t>
      </w:r>
    </w:p>
    <w:p w14:paraId="1BEA83BF" w14:textId="77777777" w:rsidR="00F72392" w:rsidRPr="00E9063C" w:rsidRDefault="00F72392">
      <w:pPr>
        <w:keepNext/>
        <w:keepLines/>
        <w:spacing w:before="240"/>
        <w:rPr>
          <w:b/>
        </w:rPr>
      </w:pPr>
      <w:r w:rsidRPr="00E9063C">
        <w:rPr>
          <w:b/>
        </w:rPr>
        <w:t>Table 1. HCFC consumption in 202</w:t>
      </w:r>
      <w:r>
        <w:rPr>
          <w:b/>
        </w:rPr>
        <w:t>1</w:t>
      </w:r>
      <w:r>
        <w:t>–</w:t>
      </w:r>
      <w:r w:rsidRPr="00E9063C">
        <w:rPr>
          <w:b/>
        </w:rPr>
        <w:t>202</w:t>
      </w:r>
      <w:r>
        <w:rPr>
          <w:b/>
        </w:rPr>
        <w:t>5 in</w:t>
      </w:r>
      <w:r w:rsidRPr="00E9063C">
        <w:rPr>
          <w:b/>
        </w:rPr>
        <w:t xml:space="preserve"> </w:t>
      </w:r>
      <w:r w:rsidR="00DE1AD3" w:rsidRPr="00DE1AD3">
        <w:rPr>
          <w:b/>
          <w:bCs/>
        </w:rPr>
        <w:t>Burkina Faso</w:t>
      </w:r>
      <w:r w:rsidR="00DE1AD3" w:rsidRPr="00E9063C">
        <w:t xml:space="preserve"> </w:t>
      </w:r>
      <w:r w:rsidRPr="00E9063C">
        <w:rPr>
          <w:b/>
        </w:rPr>
        <w:t>(Article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1"/>
        <w:gridCol w:w="982"/>
        <w:gridCol w:w="982"/>
        <w:gridCol w:w="982"/>
        <w:gridCol w:w="982"/>
        <w:gridCol w:w="984"/>
        <w:gridCol w:w="1087"/>
      </w:tblGrid>
      <w:tr w:rsidR="00F72392" w:rsidRPr="00EA0839" w14:paraId="624920D1" w14:textId="77777777" w:rsidTr="0075784A">
        <w:trPr>
          <w:trHeight w:val="150"/>
          <w:tblHeader/>
        </w:trPr>
        <w:tc>
          <w:tcPr>
            <w:tcW w:w="1823" w:type="pct"/>
            <w:noWrap/>
            <w:tcMar>
              <w:left w:w="43" w:type="dxa"/>
              <w:right w:w="43" w:type="dxa"/>
            </w:tcMar>
            <w:vAlign w:val="center"/>
            <w:hideMark/>
          </w:tcPr>
          <w:p w14:paraId="0ECD01D8" w14:textId="77777777" w:rsidR="00F72392" w:rsidRPr="00056178" w:rsidRDefault="00F72392">
            <w:pPr>
              <w:keepNext/>
              <w:keepLines/>
              <w:spacing w:before="20" w:after="20"/>
              <w:jc w:val="center"/>
              <w:rPr>
                <w:rFonts w:asciiTheme="majorBidi" w:hAnsiTheme="majorBidi" w:cstheme="majorBidi"/>
                <w:b/>
                <w:bCs/>
                <w:color w:val="000000"/>
                <w:sz w:val="20"/>
                <w:szCs w:val="20"/>
              </w:rPr>
            </w:pPr>
            <w:r w:rsidRPr="00056178">
              <w:rPr>
                <w:rFonts w:asciiTheme="majorBidi" w:hAnsiTheme="majorBidi" w:cstheme="majorBidi"/>
                <w:b/>
                <w:bCs/>
                <w:color w:val="000000"/>
                <w:sz w:val="20"/>
                <w:szCs w:val="20"/>
              </w:rPr>
              <w:t>HCFC-22</w:t>
            </w:r>
          </w:p>
        </w:tc>
        <w:tc>
          <w:tcPr>
            <w:tcW w:w="520" w:type="pct"/>
            <w:noWrap/>
            <w:vAlign w:val="center"/>
            <w:hideMark/>
          </w:tcPr>
          <w:p w14:paraId="69CC6B92" w14:textId="77777777" w:rsidR="00F72392" w:rsidRPr="00056178" w:rsidRDefault="00F72392">
            <w:pPr>
              <w:keepNext/>
              <w:keepLines/>
              <w:spacing w:before="20" w:after="20"/>
              <w:jc w:val="center"/>
              <w:rPr>
                <w:rFonts w:asciiTheme="majorBidi" w:hAnsiTheme="majorBidi" w:cstheme="majorBidi"/>
                <w:b/>
                <w:bCs/>
                <w:color w:val="000000"/>
                <w:sz w:val="20"/>
                <w:szCs w:val="20"/>
              </w:rPr>
            </w:pPr>
            <w:r w:rsidRPr="00056178">
              <w:rPr>
                <w:rFonts w:asciiTheme="majorBidi" w:hAnsiTheme="majorBidi" w:cstheme="majorBidi"/>
                <w:b/>
                <w:bCs/>
                <w:color w:val="000000"/>
                <w:sz w:val="20"/>
                <w:szCs w:val="20"/>
              </w:rPr>
              <w:t>2021</w:t>
            </w:r>
          </w:p>
        </w:tc>
        <w:tc>
          <w:tcPr>
            <w:tcW w:w="520" w:type="pct"/>
            <w:noWrap/>
            <w:vAlign w:val="center"/>
            <w:hideMark/>
          </w:tcPr>
          <w:p w14:paraId="6247B167" w14:textId="77777777" w:rsidR="00F72392" w:rsidRPr="00056178" w:rsidRDefault="00F72392">
            <w:pPr>
              <w:keepNext/>
              <w:keepLines/>
              <w:spacing w:before="20" w:after="20"/>
              <w:jc w:val="center"/>
              <w:rPr>
                <w:rFonts w:asciiTheme="majorBidi" w:hAnsiTheme="majorBidi" w:cstheme="majorBidi"/>
                <w:b/>
                <w:bCs/>
                <w:color w:val="000000"/>
                <w:sz w:val="20"/>
                <w:szCs w:val="20"/>
              </w:rPr>
            </w:pPr>
            <w:r w:rsidRPr="00056178">
              <w:rPr>
                <w:rFonts w:asciiTheme="majorBidi" w:hAnsiTheme="majorBidi" w:cstheme="majorBidi"/>
                <w:b/>
                <w:bCs/>
                <w:color w:val="000000"/>
                <w:sz w:val="20"/>
                <w:szCs w:val="20"/>
              </w:rPr>
              <w:t>2022</w:t>
            </w:r>
          </w:p>
        </w:tc>
        <w:tc>
          <w:tcPr>
            <w:tcW w:w="520" w:type="pct"/>
            <w:vAlign w:val="center"/>
          </w:tcPr>
          <w:p w14:paraId="736DB5CD" w14:textId="77777777" w:rsidR="00F72392" w:rsidRPr="00056178" w:rsidRDefault="00F72392">
            <w:pPr>
              <w:keepNext/>
              <w:keepLines/>
              <w:spacing w:before="20" w:after="20"/>
              <w:jc w:val="center"/>
              <w:rPr>
                <w:rFonts w:asciiTheme="majorBidi" w:hAnsiTheme="majorBidi" w:cstheme="majorBidi"/>
                <w:b/>
                <w:bCs/>
                <w:color w:val="000000"/>
                <w:sz w:val="20"/>
                <w:szCs w:val="20"/>
              </w:rPr>
            </w:pPr>
            <w:r w:rsidRPr="00056178">
              <w:rPr>
                <w:rFonts w:asciiTheme="majorBidi" w:hAnsiTheme="majorBidi" w:cstheme="majorBidi"/>
                <w:b/>
                <w:bCs/>
                <w:color w:val="000000"/>
                <w:sz w:val="20"/>
                <w:szCs w:val="20"/>
              </w:rPr>
              <w:t>2023</w:t>
            </w:r>
          </w:p>
        </w:tc>
        <w:tc>
          <w:tcPr>
            <w:tcW w:w="520" w:type="pct"/>
            <w:vAlign w:val="center"/>
          </w:tcPr>
          <w:p w14:paraId="52E45D34" w14:textId="77777777" w:rsidR="00F72392" w:rsidRPr="00056178" w:rsidRDefault="00F72392">
            <w:pPr>
              <w:keepNext/>
              <w:keepLines/>
              <w:spacing w:before="20" w:after="20"/>
              <w:jc w:val="center"/>
              <w:rPr>
                <w:rFonts w:asciiTheme="majorBidi" w:hAnsiTheme="majorBidi" w:cstheme="majorBidi"/>
                <w:b/>
                <w:bCs/>
                <w:color w:val="000000"/>
                <w:sz w:val="20"/>
                <w:szCs w:val="20"/>
              </w:rPr>
            </w:pPr>
            <w:r w:rsidRPr="00056178">
              <w:rPr>
                <w:rFonts w:asciiTheme="majorBidi" w:hAnsiTheme="majorBidi" w:cstheme="majorBidi"/>
                <w:b/>
                <w:bCs/>
                <w:color w:val="000000"/>
                <w:sz w:val="20"/>
                <w:szCs w:val="20"/>
              </w:rPr>
              <w:t>2024</w:t>
            </w:r>
          </w:p>
        </w:tc>
        <w:tc>
          <w:tcPr>
            <w:tcW w:w="521" w:type="pct"/>
            <w:vAlign w:val="center"/>
          </w:tcPr>
          <w:p w14:paraId="1DD864BE" w14:textId="77777777" w:rsidR="00F72392" w:rsidRPr="00056178" w:rsidRDefault="00F72392">
            <w:pPr>
              <w:keepNext/>
              <w:keepLines/>
              <w:spacing w:before="20" w:after="20"/>
              <w:jc w:val="center"/>
              <w:rPr>
                <w:rFonts w:asciiTheme="majorBidi" w:hAnsiTheme="majorBidi" w:cstheme="majorBidi"/>
                <w:b/>
                <w:bCs/>
                <w:color w:val="000000"/>
                <w:sz w:val="20"/>
                <w:szCs w:val="20"/>
              </w:rPr>
            </w:pPr>
            <w:r w:rsidRPr="00056178">
              <w:rPr>
                <w:rFonts w:asciiTheme="majorBidi" w:hAnsiTheme="majorBidi" w:cstheme="majorBidi"/>
                <w:b/>
                <w:bCs/>
                <w:color w:val="000000"/>
                <w:sz w:val="20"/>
                <w:szCs w:val="20"/>
              </w:rPr>
              <w:t>2025</w:t>
            </w:r>
          </w:p>
        </w:tc>
        <w:tc>
          <w:tcPr>
            <w:tcW w:w="576" w:type="pct"/>
            <w:noWrap/>
            <w:vAlign w:val="center"/>
            <w:hideMark/>
          </w:tcPr>
          <w:p w14:paraId="119D8021" w14:textId="77777777" w:rsidR="00F72392" w:rsidRPr="00056178" w:rsidRDefault="00F72392">
            <w:pPr>
              <w:keepNext/>
              <w:keepLines/>
              <w:spacing w:before="20" w:after="20"/>
              <w:jc w:val="center"/>
              <w:rPr>
                <w:rFonts w:asciiTheme="majorBidi" w:hAnsiTheme="majorBidi" w:cstheme="majorBidi"/>
                <w:b/>
                <w:bCs/>
                <w:color w:val="000000"/>
                <w:sz w:val="20"/>
                <w:szCs w:val="20"/>
              </w:rPr>
            </w:pPr>
            <w:r w:rsidRPr="00056178">
              <w:rPr>
                <w:rFonts w:asciiTheme="majorBidi" w:hAnsiTheme="majorBidi" w:cstheme="majorBidi"/>
                <w:b/>
                <w:bCs/>
                <w:color w:val="000000"/>
                <w:sz w:val="20"/>
                <w:szCs w:val="20"/>
              </w:rPr>
              <w:t>Baseline</w:t>
            </w:r>
          </w:p>
        </w:tc>
      </w:tr>
      <w:tr w:rsidR="00DE1AD3" w:rsidRPr="00EA0839" w14:paraId="7E8714CC" w14:textId="77777777" w:rsidTr="0075784A">
        <w:trPr>
          <w:trHeight w:val="60"/>
        </w:trPr>
        <w:tc>
          <w:tcPr>
            <w:tcW w:w="1823" w:type="pct"/>
            <w:noWrap/>
            <w:tcMar>
              <w:left w:w="43" w:type="dxa"/>
              <w:right w:w="43" w:type="dxa"/>
            </w:tcMar>
            <w:vAlign w:val="center"/>
            <w:hideMark/>
          </w:tcPr>
          <w:p w14:paraId="2A7CDFEC" w14:textId="77777777" w:rsidR="00DE1AD3" w:rsidRPr="00056178" w:rsidRDefault="00DE1AD3" w:rsidP="00DE1AD3">
            <w:pPr>
              <w:keepNext/>
              <w:keepLines/>
              <w:spacing w:before="20" w:after="20"/>
              <w:ind w:left="98"/>
              <w:jc w:val="left"/>
              <w:rPr>
                <w:rFonts w:asciiTheme="majorBidi" w:hAnsiTheme="majorBidi" w:cstheme="majorBidi"/>
                <w:b/>
                <w:color w:val="000000"/>
                <w:sz w:val="20"/>
                <w:szCs w:val="20"/>
              </w:rPr>
            </w:pPr>
            <w:r w:rsidRPr="00056178">
              <w:rPr>
                <w:rFonts w:asciiTheme="majorBidi" w:hAnsiTheme="majorBidi" w:cstheme="majorBidi"/>
                <w:b/>
                <w:color w:val="000000"/>
                <w:sz w:val="20"/>
                <w:szCs w:val="20"/>
              </w:rPr>
              <w:t>Metric tonnes (mt)</w:t>
            </w:r>
          </w:p>
        </w:tc>
        <w:tc>
          <w:tcPr>
            <w:tcW w:w="520" w:type="pct"/>
            <w:noWrap/>
            <w:vAlign w:val="bottom"/>
          </w:tcPr>
          <w:p w14:paraId="13A72D17" w14:textId="77777777" w:rsidR="00DE1AD3" w:rsidRPr="00056178" w:rsidRDefault="00DE1AD3" w:rsidP="00DE1AD3">
            <w:pPr>
              <w:keepNext/>
              <w:keepLines/>
              <w:spacing w:before="20" w:after="20"/>
              <w:ind w:left="-201" w:right="104"/>
              <w:jc w:val="right"/>
              <w:rPr>
                <w:rFonts w:asciiTheme="majorBidi" w:hAnsiTheme="majorBidi" w:cstheme="majorBidi"/>
                <w:color w:val="000000"/>
                <w:sz w:val="20"/>
                <w:szCs w:val="20"/>
              </w:rPr>
            </w:pPr>
            <w:r w:rsidRPr="00056178">
              <w:rPr>
                <w:rFonts w:asciiTheme="majorBidi" w:hAnsiTheme="majorBidi" w:cstheme="majorBidi"/>
                <w:color w:val="000000"/>
                <w:sz w:val="20"/>
                <w:szCs w:val="20"/>
              </w:rPr>
              <w:t>105</w:t>
            </w:r>
          </w:p>
        </w:tc>
        <w:tc>
          <w:tcPr>
            <w:tcW w:w="520" w:type="pct"/>
            <w:noWrap/>
            <w:vAlign w:val="bottom"/>
          </w:tcPr>
          <w:p w14:paraId="0F79825B" w14:textId="77777777" w:rsidR="00DE1AD3" w:rsidRPr="00056178" w:rsidRDefault="00DE1AD3" w:rsidP="00DE1AD3">
            <w:pPr>
              <w:keepNext/>
              <w:keepLines/>
              <w:spacing w:before="20" w:after="20"/>
              <w:ind w:left="-201" w:right="104"/>
              <w:jc w:val="right"/>
              <w:rPr>
                <w:rFonts w:asciiTheme="majorBidi" w:hAnsiTheme="majorBidi" w:cstheme="majorBidi"/>
                <w:color w:val="000000"/>
                <w:sz w:val="20"/>
                <w:szCs w:val="20"/>
              </w:rPr>
            </w:pPr>
            <w:r w:rsidRPr="00056178">
              <w:rPr>
                <w:rFonts w:asciiTheme="majorBidi" w:hAnsiTheme="majorBidi" w:cstheme="majorBidi"/>
                <w:color w:val="000000"/>
                <w:sz w:val="20"/>
                <w:szCs w:val="20"/>
              </w:rPr>
              <w:t>96.5</w:t>
            </w:r>
          </w:p>
        </w:tc>
        <w:tc>
          <w:tcPr>
            <w:tcW w:w="520" w:type="pct"/>
            <w:vAlign w:val="bottom"/>
          </w:tcPr>
          <w:p w14:paraId="438A9CF9" w14:textId="77777777" w:rsidR="00DE1AD3" w:rsidRPr="00056178" w:rsidRDefault="00DE1AD3" w:rsidP="00DE1AD3">
            <w:pPr>
              <w:keepNext/>
              <w:keepLines/>
              <w:spacing w:before="20" w:after="20"/>
              <w:ind w:left="-201" w:right="104"/>
              <w:jc w:val="right"/>
              <w:rPr>
                <w:rFonts w:asciiTheme="majorBidi" w:hAnsiTheme="majorBidi" w:cstheme="majorBidi"/>
                <w:color w:val="000000"/>
                <w:sz w:val="20"/>
                <w:szCs w:val="20"/>
              </w:rPr>
            </w:pPr>
            <w:r w:rsidRPr="00056178">
              <w:rPr>
                <w:rFonts w:asciiTheme="majorBidi" w:hAnsiTheme="majorBidi" w:cstheme="majorBidi"/>
                <w:color w:val="000000"/>
                <w:sz w:val="20"/>
                <w:szCs w:val="20"/>
              </w:rPr>
              <w:t>75</w:t>
            </w:r>
          </w:p>
        </w:tc>
        <w:tc>
          <w:tcPr>
            <w:tcW w:w="520" w:type="pct"/>
            <w:vAlign w:val="bottom"/>
          </w:tcPr>
          <w:p w14:paraId="37B4D3F9" w14:textId="77777777" w:rsidR="00DE1AD3" w:rsidRPr="00056178" w:rsidRDefault="00DE1AD3" w:rsidP="00DE1AD3">
            <w:pPr>
              <w:keepNext/>
              <w:keepLines/>
              <w:spacing w:before="20" w:after="20"/>
              <w:ind w:left="-201" w:right="104"/>
              <w:jc w:val="right"/>
              <w:rPr>
                <w:rFonts w:asciiTheme="majorBidi" w:hAnsiTheme="majorBidi" w:cstheme="majorBidi"/>
                <w:color w:val="000000"/>
                <w:sz w:val="20"/>
                <w:szCs w:val="20"/>
              </w:rPr>
            </w:pPr>
            <w:r w:rsidRPr="00056178">
              <w:rPr>
                <w:rFonts w:asciiTheme="majorBidi" w:hAnsiTheme="majorBidi" w:cstheme="majorBidi"/>
                <w:color w:val="000000"/>
                <w:sz w:val="20"/>
                <w:szCs w:val="20"/>
              </w:rPr>
              <w:t>51.35</w:t>
            </w:r>
          </w:p>
        </w:tc>
        <w:tc>
          <w:tcPr>
            <w:tcW w:w="521" w:type="pct"/>
            <w:vAlign w:val="center"/>
          </w:tcPr>
          <w:p w14:paraId="2F34D74B" w14:textId="77777777" w:rsidR="00DE1AD3" w:rsidRPr="00056178" w:rsidRDefault="008E0AD4" w:rsidP="00DE1AD3">
            <w:pPr>
              <w:keepNext/>
              <w:keepLines/>
              <w:spacing w:before="20" w:after="20"/>
              <w:ind w:left="-201" w:right="104"/>
              <w:jc w:val="right"/>
              <w:rPr>
                <w:rFonts w:asciiTheme="majorBidi" w:eastAsiaTheme="minorHAnsi" w:hAnsiTheme="majorBidi" w:cstheme="majorBidi"/>
                <w:color w:val="000000"/>
                <w:sz w:val="20"/>
                <w:szCs w:val="20"/>
              </w:rPr>
            </w:pPr>
            <w:r w:rsidRPr="00056178">
              <w:rPr>
                <w:rFonts w:asciiTheme="majorBidi" w:eastAsiaTheme="minorHAnsi" w:hAnsiTheme="majorBidi" w:cstheme="majorBidi"/>
                <w:color w:val="000000"/>
                <w:sz w:val="20"/>
                <w:szCs w:val="20"/>
              </w:rPr>
              <w:t>39.96</w:t>
            </w:r>
          </w:p>
        </w:tc>
        <w:tc>
          <w:tcPr>
            <w:tcW w:w="576" w:type="pct"/>
            <w:noWrap/>
          </w:tcPr>
          <w:p w14:paraId="193417F0" w14:textId="77777777" w:rsidR="00DE1AD3" w:rsidRPr="00056178" w:rsidRDefault="00DE1AD3" w:rsidP="00DE1AD3">
            <w:pPr>
              <w:keepNext/>
              <w:keepLines/>
              <w:spacing w:before="20" w:after="20"/>
              <w:ind w:left="-201" w:right="104"/>
              <w:jc w:val="right"/>
              <w:rPr>
                <w:rFonts w:asciiTheme="majorBidi" w:hAnsiTheme="majorBidi" w:cstheme="majorBidi"/>
                <w:color w:val="000000"/>
                <w:sz w:val="20"/>
                <w:szCs w:val="20"/>
              </w:rPr>
            </w:pPr>
            <w:r w:rsidRPr="00EA0839">
              <w:rPr>
                <w:bCs/>
                <w:sz w:val="20"/>
                <w:szCs w:val="20"/>
              </w:rPr>
              <w:t>525.15</w:t>
            </w:r>
          </w:p>
        </w:tc>
      </w:tr>
      <w:tr w:rsidR="00DE1AD3" w:rsidRPr="00EA0839" w14:paraId="1EF29A05" w14:textId="77777777" w:rsidTr="0075784A">
        <w:trPr>
          <w:trHeight w:val="60"/>
        </w:trPr>
        <w:tc>
          <w:tcPr>
            <w:tcW w:w="1823" w:type="pct"/>
            <w:noWrap/>
            <w:tcMar>
              <w:left w:w="43" w:type="dxa"/>
              <w:right w:w="43" w:type="dxa"/>
            </w:tcMar>
            <w:vAlign w:val="center"/>
            <w:hideMark/>
          </w:tcPr>
          <w:p w14:paraId="1F35C24F" w14:textId="77777777" w:rsidR="00DE1AD3" w:rsidRPr="00056178" w:rsidRDefault="00DE1AD3" w:rsidP="00DE1AD3">
            <w:pPr>
              <w:keepNext/>
              <w:keepLines/>
              <w:spacing w:before="20" w:after="20"/>
              <w:ind w:left="98"/>
              <w:jc w:val="left"/>
              <w:rPr>
                <w:rFonts w:asciiTheme="majorBidi" w:hAnsiTheme="majorBidi" w:cstheme="majorBidi"/>
                <w:b/>
                <w:color w:val="000000"/>
                <w:sz w:val="20"/>
                <w:szCs w:val="20"/>
              </w:rPr>
            </w:pPr>
            <w:r w:rsidRPr="00056178">
              <w:rPr>
                <w:rFonts w:asciiTheme="majorBidi" w:hAnsiTheme="majorBidi" w:cstheme="majorBidi"/>
                <w:b/>
                <w:color w:val="000000"/>
                <w:sz w:val="20"/>
                <w:szCs w:val="20"/>
              </w:rPr>
              <w:t>ODP tonnes</w:t>
            </w:r>
          </w:p>
        </w:tc>
        <w:tc>
          <w:tcPr>
            <w:tcW w:w="520" w:type="pct"/>
            <w:noWrap/>
          </w:tcPr>
          <w:p w14:paraId="6C6C0F43" w14:textId="77777777" w:rsidR="00DE1AD3" w:rsidRPr="00056178" w:rsidRDefault="00DE1AD3" w:rsidP="00DE1AD3">
            <w:pPr>
              <w:keepNext/>
              <w:keepLines/>
              <w:spacing w:before="20" w:after="20"/>
              <w:ind w:left="-201" w:right="104"/>
              <w:jc w:val="right"/>
              <w:rPr>
                <w:rFonts w:asciiTheme="majorBidi" w:eastAsiaTheme="minorHAnsi" w:hAnsiTheme="majorBidi" w:cstheme="majorBidi"/>
                <w:color w:val="000000"/>
                <w:sz w:val="20"/>
                <w:szCs w:val="20"/>
              </w:rPr>
            </w:pPr>
            <w:r w:rsidRPr="00056178">
              <w:rPr>
                <w:rFonts w:asciiTheme="majorBidi" w:hAnsiTheme="majorBidi" w:cstheme="majorBidi"/>
                <w:color w:val="1E1E1E"/>
                <w:sz w:val="20"/>
                <w:szCs w:val="20"/>
              </w:rPr>
              <w:t>5.78</w:t>
            </w:r>
          </w:p>
        </w:tc>
        <w:tc>
          <w:tcPr>
            <w:tcW w:w="520" w:type="pct"/>
            <w:noWrap/>
          </w:tcPr>
          <w:p w14:paraId="089270E2" w14:textId="77777777" w:rsidR="00DE1AD3" w:rsidRPr="00056178" w:rsidRDefault="00DE1AD3" w:rsidP="00DE1AD3">
            <w:pPr>
              <w:keepNext/>
              <w:keepLines/>
              <w:spacing w:before="20" w:after="20"/>
              <w:ind w:left="-201" w:right="104"/>
              <w:jc w:val="right"/>
              <w:rPr>
                <w:rFonts w:asciiTheme="majorBidi" w:hAnsiTheme="majorBidi" w:cstheme="majorBidi"/>
                <w:color w:val="000000"/>
                <w:sz w:val="20"/>
                <w:szCs w:val="20"/>
              </w:rPr>
            </w:pPr>
            <w:r w:rsidRPr="00056178">
              <w:rPr>
                <w:rFonts w:asciiTheme="majorBidi" w:hAnsiTheme="majorBidi" w:cstheme="majorBidi"/>
                <w:color w:val="1E1E1E"/>
                <w:sz w:val="20"/>
                <w:szCs w:val="20"/>
              </w:rPr>
              <w:t>5.31</w:t>
            </w:r>
          </w:p>
        </w:tc>
        <w:tc>
          <w:tcPr>
            <w:tcW w:w="520" w:type="pct"/>
          </w:tcPr>
          <w:p w14:paraId="7501452C" w14:textId="77777777" w:rsidR="00DE1AD3" w:rsidRPr="00056178" w:rsidRDefault="00DE1AD3" w:rsidP="00DE1AD3">
            <w:pPr>
              <w:keepNext/>
              <w:keepLines/>
              <w:spacing w:before="20" w:after="20"/>
              <w:ind w:left="-201" w:right="104"/>
              <w:jc w:val="right"/>
              <w:rPr>
                <w:rFonts w:asciiTheme="majorBidi" w:hAnsiTheme="majorBidi" w:cstheme="majorBidi"/>
                <w:color w:val="000000"/>
                <w:sz w:val="20"/>
                <w:szCs w:val="20"/>
              </w:rPr>
            </w:pPr>
            <w:r w:rsidRPr="00056178">
              <w:rPr>
                <w:rFonts w:asciiTheme="majorBidi" w:hAnsiTheme="majorBidi" w:cstheme="majorBidi"/>
                <w:color w:val="1E1E1E"/>
                <w:sz w:val="20"/>
                <w:szCs w:val="20"/>
              </w:rPr>
              <w:t>4.13</w:t>
            </w:r>
          </w:p>
        </w:tc>
        <w:tc>
          <w:tcPr>
            <w:tcW w:w="520" w:type="pct"/>
          </w:tcPr>
          <w:p w14:paraId="4CC7963B" w14:textId="77777777" w:rsidR="00DE1AD3" w:rsidRPr="00056178" w:rsidRDefault="00DE1AD3" w:rsidP="00DE1AD3">
            <w:pPr>
              <w:keepNext/>
              <w:keepLines/>
              <w:spacing w:before="20" w:after="20"/>
              <w:ind w:left="-201" w:right="104"/>
              <w:jc w:val="right"/>
              <w:rPr>
                <w:rFonts w:asciiTheme="majorBidi" w:hAnsiTheme="majorBidi" w:cstheme="majorBidi"/>
                <w:sz w:val="20"/>
                <w:szCs w:val="20"/>
              </w:rPr>
            </w:pPr>
            <w:r w:rsidRPr="00056178">
              <w:rPr>
                <w:rFonts w:asciiTheme="majorBidi" w:hAnsiTheme="majorBidi" w:cstheme="majorBidi"/>
                <w:color w:val="1E1E1E"/>
                <w:sz w:val="20"/>
                <w:szCs w:val="20"/>
              </w:rPr>
              <w:t>2.82</w:t>
            </w:r>
          </w:p>
        </w:tc>
        <w:tc>
          <w:tcPr>
            <w:tcW w:w="521" w:type="pct"/>
            <w:vAlign w:val="center"/>
          </w:tcPr>
          <w:p w14:paraId="1FDB28FB" w14:textId="77777777" w:rsidR="00DE1AD3" w:rsidRPr="00056178" w:rsidRDefault="008E0AD4" w:rsidP="00DE1AD3">
            <w:pPr>
              <w:keepNext/>
              <w:keepLines/>
              <w:spacing w:before="20" w:after="20"/>
              <w:ind w:left="-201" w:right="104"/>
              <w:jc w:val="right"/>
              <w:rPr>
                <w:rFonts w:asciiTheme="majorBidi" w:eastAsiaTheme="minorHAnsi" w:hAnsiTheme="majorBidi" w:cstheme="majorBidi"/>
                <w:color w:val="000000"/>
                <w:sz w:val="20"/>
                <w:szCs w:val="20"/>
              </w:rPr>
            </w:pPr>
            <w:r w:rsidRPr="00056178">
              <w:rPr>
                <w:rFonts w:asciiTheme="majorBidi" w:eastAsiaTheme="minorHAnsi" w:hAnsiTheme="majorBidi" w:cstheme="majorBidi"/>
                <w:color w:val="000000"/>
                <w:sz w:val="20"/>
                <w:szCs w:val="20"/>
              </w:rPr>
              <w:t>2.2</w:t>
            </w:r>
          </w:p>
        </w:tc>
        <w:tc>
          <w:tcPr>
            <w:tcW w:w="576" w:type="pct"/>
            <w:noWrap/>
          </w:tcPr>
          <w:p w14:paraId="35BFECF7" w14:textId="77777777" w:rsidR="00DE1AD3" w:rsidRPr="00056178" w:rsidRDefault="00DE1AD3" w:rsidP="00DE1AD3">
            <w:pPr>
              <w:keepNext/>
              <w:keepLines/>
              <w:spacing w:before="20" w:after="20"/>
              <w:ind w:left="-201" w:right="104"/>
              <w:jc w:val="right"/>
              <w:rPr>
                <w:rFonts w:asciiTheme="majorBidi" w:eastAsiaTheme="minorHAnsi" w:hAnsiTheme="majorBidi" w:cstheme="majorBidi"/>
                <w:color w:val="000000"/>
                <w:sz w:val="20"/>
                <w:szCs w:val="20"/>
              </w:rPr>
            </w:pPr>
            <w:r w:rsidRPr="00EA0839">
              <w:rPr>
                <w:bCs/>
                <w:sz w:val="20"/>
                <w:szCs w:val="20"/>
              </w:rPr>
              <w:t>28.90</w:t>
            </w:r>
          </w:p>
        </w:tc>
      </w:tr>
    </w:tbl>
    <w:p w14:paraId="5C0B86EF" w14:textId="2E36AD47" w:rsidR="00F72392" w:rsidRPr="00E9063C" w:rsidRDefault="00DF690A">
      <w:pPr>
        <w:numPr>
          <w:ilvl w:val="0"/>
          <w:numId w:val="1"/>
        </w:numPr>
        <w:spacing w:before="240" w:after="240"/>
        <w:outlineLvl w:val="0"/>
      </w:pPr>
      <w:r>
        <w:t>Since 2021, HCFC-22 consumption has been decreasing steadily thanks</w:t>
      </w:r>
      <w:r w:rsidRPr="00C61272">
        <w:t xml:space="preserve"> to the </w:t>
      </w:r>
      <w:r>
        <w:t xml:space="preserve">implementation of </w:t>
      </w:r>
      <w:r w:rsidRPr="00C61272">
        <w:t>the HPMP</w:t>
      </w:r>
      <w:r w:rsidR="0039159C">
        <w:t xml:space="preserve"> activities</w:t>
      </w:r>
      <w:r>
        <w:t xml:space="preserve">, including </w:t>
      </w:r>
      <w:r w:rsidRPr="00C61272">
        <w:t>capacity</w:t>
      </w:r>
      <w:r>
        <w:t>-</w:t>
      </w:r>
      <w:r w:rsidRPr="00C61272">
        <w:t xml:space="preserve">building </w:t>
      </w:r>
      <w:r>
        <w:t>for</w:t>
      </w:r>
      <w:r w:rsidRPr="00C61272">
        <w:t xml:space="preserve"> customs officers</w:t>
      </w:r>
      <w:r>
        <w:t>,</w:t>
      </w:r>
      <w:r w:rsidRPr="00C61272">
        <w:t xml:space="preserve"> </w:t>
      </w:r>
      <w:r>
        <w:t xml:space="preserve">training </w:t>
      </w:r>
      <w:r w:rsidRPr="00C61272">
        <w:t>in the refrigeration servicing sector</w:t>
      </w:r>
      <w:r>
        <w:t xml:space="preserve"> and awareness-raising activities which have improved servicing practices and promoted the market transition from HCFCs to alternative technologies including HFCs</w:t>
      </w:r>
      <w:r w:rsidR="00751B85">
        <w:t>.</w:t>
      </w:r>
      <w:r>
        <w:t xml:space="preserve"> </w:t>
      </w:r>
    </w:p>
    <w:p w14:paraId="414465DA" w14:textId="77777777" w:rsidR="00F72392" w:rsidRPr="00E9063C" w:rsidRDefault="00F72392">
      <w:pPr>
        <w:keepNext/>
        <w:spacing w:after="240"/>
        <w:rPr>
          <w:i/>
        </w:rPr>
      </w:pPr>
      <w:r w:rsidRPr="00E9063C">
        <w:rPr>
          <w:i/>
        </w:rPr>
        <w:t>Country programme implementation report</w:t>
      </w:r>
    </w:p>
    <w:p w14:paraId="78042CAA" w14:textId="287F52C8" w:rsidR="00F72392" w:rsidRPr="00081909" w:rsidRDefault="00F72392">
      <w:pPr>
        <w:pStyle w:val="Heading1"/>
      </w:pPr>
      <w:r w:rsidRPr="00081909">
        <w:t xml:space="preserve">The HCFC consumption data provided by the Government of </w:t>
      </w:r>
      <w:r w:rsidR="00527F24" w:rsidRPr="00081909">
        <w:t xml:space="preserve">Burkina Faso </w:t>
      </w:r>
      <w:r w:rsidRPr="00081909">
        <w:t xml:space="preserve">in its CP implementation report for </w:t>
      </w:r>
      <w:r w:rsidRPr="00081909">
        <w:rPr>
          <w:shd w:val="clear" w:color="auto" w:fill="FFFFFF" w:themeFill="background1"/>
        </w:rPr>
        <w:t>202</w:t>
      </w:r>
      <w:r w:rsidR="00662E06">
        <w:rPr>
          <w:shd w:val="clear" w:color="auto" w:fill="FFFFFF" w:themeFill="background1"/>
        </w:rPr>
        <w:t>5</w:t>
      </w:r>
      <w:r w:rsidRPr="00081909">
        <w:t xml:space="preserve"> is consistent with the data reported under Article 7 of the Montreal Protocol.</w:t>
      </w:r>
    </w:p>
    <w:p w14:paraId="3D6C3C3C" w14:textId="77777777" w:rsidR="00F72392" w:rsidRPr="00E9063C" w:rsidRDefault="00F72392">
      <w:pPr>
        <w:keepNext/>
        <w:spacing w:after="240"/>
        <w:rPr>
          <w:u w:val="single"/>
        </w:rPr>
      </w:pPr>
      <w:r w:rsidRPr="00E9063C">
        <w:rPr>
          <w:u w:val="single"/>
        </w:rPr>
        <w:t xml:space="preserve">Progress report on the implementation of the </w:t>
      </w:r>
      <w:r w:rsidR="00AD0990">
        <w:rPr>
          <w:u w:val="single"/>
        </w:rPr>
        <w:t>first</w:t>
      </w:r>
      <w:r w:rsidRPr="00E9063C">
        <w:rPr>
          <w:u w:val="single"/>
        </w:rPr>
        <w:t xml:space="preserve"> tranche of stage </w:t>
      </w:r>
      <w:r w:rsidR="00AD0990">
        <w:rPr>
          <w:u w:val="single"/>
        </w:rPr>
        <w:t>II</w:t>
      </w:r>
      <w:r w:rsidRPr="00E9063C">
        <w:rPr>
          <w:u w:val="single"/>
        </w:rPr>
        <w:t xml:space="preserve"> of the HCFC phase</w:t>
      </w:r>
      <w:r w:rsidRPr="00E9063C">
        <w:rPr>
          <w:u w:val="single"/>
        </w:rPr>
        <w:noBreakHyphen/>
        <w:t>out management plan</w:t>
      </w:r>
    </w:p>
    <w:p w14:paraId="7C4FA32F" w14:textId="77777777" w:rsidR="00F72392" w:rsidRPr="00E9063C" w:rsidRDefault="00F72392">
      <w:pPr>
        <w:spacing w:after="240"/>
      </w:pPr>
      <w:r w:rsidRPr="00E9063C">
        <w:rPr>
          <w:i/>
        </w:rPr>
        <w:t>Legal framework</w:t>
      </w:r>
      <w:r>
        <w:rPr>
          <w:i/>
        </w:rPr>
        <w:t xml:space="preserve"> </w:t>
      </w:r>
    </w:p>
    <w:p w14:paraId="163436AA" w14:textId="7CCDDF4F" w:rsidR="008B583C" w:rsidRPr="00660752" w:rsidRDefault="00660752" w:rsidP="008B583C">
      <w:pPr>
        <w:pStyle w:val="Heading1"/>
      </w:pPr>
      <w:r w:rsidRPr="00660752">
        <w:t xml:space="preserve">Burkina Faso imports refrigerants, and the import of HCFCs or HCFC-containing equipment is subject to mandatory import authorization. Any eligible importer must be registered in the trade </w:t>
      </w:r>
      <w:r w:rsidR="00162559" w:rsidRPr="00660752">
        <w:t>registry</w:t>
      </w:r>
      <w:r w:rsidRPr="00660752">
        <w:t xml:space="preserve"> and hold a </w:t>
      </w:r>
      <w:r w:rsidR="00881BAB">
        <w:t>u</w:t>
      </w:r>
      <w:r w:rsidRPr="00660752">
        <w:t xml:space="preserve">nique </w:t>
      </w:r>
      <w:r w:rsidR="00881BAB">
        <w:t>f</w:t>
      </w:r>
      <w:r w:rsidRPr="00660752">
        <w:t xml:space="preserve">inancial </w:t>
      </w:r>
      <w:r w:rsidR="00881BAB">
        <w:t>i</w:t>
      </w:r>
      <w:r w:rsidRPr="00660752">
        <w:t xml:space="preserve">dentification </w:t>
      </w:r>
      <w:r w:rsidR="00881BAB">
        <w:t>n</w:t>
      </w:r>
      <w:r w:rsidRPr="00660752">
        <w:t xml:space="preserve">umber. The issuance of import permits for ozone-depleting substances (ODS), including HCFCs, is managed through a coordination mechanism between the Ministry of Commerce and the </w:t>
      </w:r>
      <w:r w:rsidR="008554FA" w:rsidRPr="00660752">
        <w:t>n</w:t>
      </w:r>
      <w:r w:rsidRPr="00660752">
        <w:t xml:space="preserve">ational </w:t>
      </w:r>
      <w:r w:rsidR="008554FA" w:rsidRPr="00660752">
        <w:t>o</w:t>
      </w:r>
      <w:r w:rsidRPr="00660752">
        <w:t xml:space="preserve">zone </w:t>
      </w:r>
      <w:r w:rsidR="008554FA" w:rsidRPr="00660752">
        <w:t>u</w:t>
      </w:r>
      <w:r w:rsidRPr="00660752">
        <w:t xml:space="preserve">nit (NOU). </w:t>
      </w:r>
      <w:r w:rsidR="00143F00">
        <w:t>T</w:t>
      </w:r>
      <w:r w:rsidRPr="00660752">
        <w:t xml:space="preserve">he planned ban on the import of HCFC-based equipment by 1 January 2025 was not completed due to several changes in Government, which delayed its establishment. Discussion with the Ministry of Commerce </w:t>
      </w:r>
      <w:r w:rsidR="00DA7A7B">
        <w:t>is</w:t>
      </w:r>
      <w:r w:rsidRPr="00660752">
        <w:t xml:space="preserve"> ongoing, and the NOU expects the ban to be established by 1</w:t>
      </w:r>
      <w:r w:rsidR="00F724E8">
        <w:t> </w:t>
      </w:r>
      <w:r w:rsidRPr="00660752">
        <w:t>January 2027</w:t>
      </w:r>
      <w:r w:rsidR="00FB41ED" w:rsidRPr="00660752">
        <w:t>.</w:t>
      </w:r>
    </w:p>
    <w:p w14:paraId="6C21E382" w14:textId="3E6AA697" w:rsidR="00660752" w:rsidRPr="00660752" w:rsidRDefault="00660752" w:rsidP="00660752">
      <w:pPr>
        <w:pStyle w:val="Heading1"/>
      </w:pPr>
      <w:r w:rsidRPr="00660752">
        <w:t xml:space="preserve">The NOU supported the establishment of minimum energy-efficiency standards for air conditioners purchased through public procurement, as reflected in Order No. 2024-561/MEF/CAB of 28 October 2024. In addition, three workshops were held to develop, consolidate and validate </w:t>
      </w:r>
      <w:r w:rsidRPr="00081909">
        <w:t>a zero-draft text</w:t>
      </w:r>
      <w:r>
        <w:t xml:space="preserve"> </w:t>
      </w:r>
      <w:r w:rsidRPr="00660752">
        <w:t xml:space="preserve">on refrigerant quality, including provisions related to flammable substances. National consultations have also started to build a common understanding of the scope of the regulatory standards and protocols for the use of </w:t>
      </w:r>
      <w:r w:rsidRPr="00660752">
        <w:lastRenderedPageBreak/>
        <w:t xml:space="preserve">flammable and/or toxic substances in </w:t>
      </w:r>
      <w:r w:rsidR="003E5DEF">
        <w:t xml:space="preserve">refrigeration and air-conditioning </w:t>
      </w:r>
      <w:r w:rsidR="00F1718F">
        <w:t>(</w:t>
      </w:r>
      <w:r w:rsidRPr="00660752">
        <w:t>RAC</w:t>
      </w:r>
      <w:r w:rsidR="00F1718F">
        <w:t>)</w:t>
      </w:r>
      <w:r w:rsidRPr="00660752">
        <w:t xml:space="preserve"> equipment. A consultant will be recruited during the implementation of the second tranche of stage II to conduct the related study.</w:t>
      </w:r>
    </w:p>
    <w:p w14:paraId="6B21E491" w14:textId="77777777" w:rsidR="00F72392" w:rsidRPr="00E9063C" w:rsidRDefault="00F72392" w:rsidP="00660752">
      <w:pPr>
        <w:keepNext/>
        <w:spacing w:after="240"/>
        <w:rPr>
          <w:i/>
        </w:rPr>
      </w:pPr>
      <w:r w:rsidRPr="00E9063C">
        <w:rPr>
          <w:i/>
        </w:rPr>
        <w:t>Refrigeration servicing sector</w:t>
      </w:r>
    </w:p>
    <w:p w14:paraId="0E4A6FB6" w14:textId="77777777" w:rsidR="000B2F34" w:rsidRPr="000B2F34" w:rsidRDefault="000B2F34" w:rsidP="000B2F34">
      <w:pPr>
        <w:numPr>
          <w:ilvl w:val="0"/>
          <w:numId w:val="1"/>
        </w:numPr>
        <w:spacing w:after="240"/>
        <w:outlineLvl w:val="0"/>
      </w:pPr>
      <w:r w:rsidRPr="000B2F34">
        <w:t xml:space="preserve">The following activities were implemented: </w:t>
      </w:r>
    </w:p>
    <w:p w14:paraId="58AC5549" w14:textId="7C9BB5E5" w:rsidR="00ED2868" w:rsidRPr="00ED2868" w:rsidRDefault="00ED2868" w:rsidP="00ED2868">
      <w:pPr>
        <w:pStyle w:val="Heading2"/>
        <w:rPr>
          <w:rFonts w:eastAsia="Times New Roman"/>
          <w:lang w:val="en-GB" w:eastAsia="en-US"/>
        </w:rPr>
      </w:pPr>
      <w:r w:rsidRPr="00ED2868">
        <w:rPr>
          <w:i/>
          <w:iCs/>
        </w:rPr>
        <w:t>Strengthening national capacity to control HCFCs</w:t>
      </w:r>
      <w:r>
        <w:rPr>
          <w:i/>
          <w:iCs/>
        </w:rPr>
        <w:t xml:space="preserve">: </w:t>
      </w:r>
      <w:r>
        <w:t>Seven training workshops with 137</w:t>
      </w:r>
      <w:r w:rsidR="00E74ECD">
        <w:t> </w:t>
      </w:r>
      <w:r>
        <w:t>customs and enforcement officers (including 26 women) were held</w:t>
      </w:r>
      <w:r w:rsidRPr="00ED2868">
        <w:t xml:space="preserve"> </w:t>
      </w:r>
      <w:r>
        <w:t xml:space="preserve">on </w:t>
      </w:r>
      <w:r w:rsidRPr="00936B1F">
        <w:t xml:space="preserve">environmental </w:t>
      </w:r>
      <w:r w:rsidR="006D01E5" w:rsidRPr="00936B1F">
        <w:t>inspect</w:t>
      </w:r>
      <w:r w:rsidR="006D01E5">
        <w:t xml:space="preserve">ion, </w:t>
      </w:r>
      <w:r w:rsidR="006D01E5" w:rsidRPr="00936B1F">
        <w:t>control</w:t>
      </w:r>
      <w:r w:rsidR="009204A6">
        <w:t>,</w:t>
      </w:r>
      <w:r w:rsidRPr="00936B1F">
        <w:t xml:space="preserve"> and identification of HCFCs and HCFCs-based equipment and relevant laws and regulations</w:t>
      </w:r>
      <w:r>
        <w:t xml:space="preserve">. </w:t>
      </w:r>
      <w:r w:rsidRPr="00ED2868">
        <w:rPr>
          <w:rFonts w:eastAsia="Times New Roman"/>
          <w:lang w:val="en-GB" w:eastAsia="en-US"/>
        </w:rPr>
        <w:t>Among these trained</w:t>
      </w:r>
      <w:r w:rsidR="00A204C4">
        <w:rPr>
          <w:rFonts w:eastAsia="Times New Roman"/>
          <w:lang w:val="en-GB" w:eastAsia="en-US"/>
        </w:rPr>
        <w:t xml:space="preserve"> officers</w:t>
      </w:r>
      <w:r w:rsidRPr="00ED2868">
        <w:rPr>
          <w:rFonts w:eastAsia="Times New Roman"/>
          <w:lang w:val="en-GB" w:eastAsia="en-US"/>
        </w:rPr>
        <w:t xml:space="preserve">, </w:t>
      </w:r>
      <w:r>
        <w:rPr>
          <w:rFonts w:eastAsia="Times New Roman"/>
          <w:lang w:val="en-GB" w:eastAsia="en-US"/>
        </w:rPr>
        <w:t>seven</w:t>
      </w:r>
      <w:r w:rsidRPr="00ED2868">
        <w:rPr>
          <w:rFonts w:eastAsia="Times New Roman"/>
          <w:lang w:val="en-GB" w:eastAsia="en-US"/>
        </w:rPr>
        <w:t xml:space="preserve"> were trained as trainers</w:t>
      </w:r>
      <w:r w:rsidR="00B62E32">
        <w:rPr>
          <w:rFonts w:eastAsia="Times New Roman"/>
          <w:lang w:val="en-GB" w:eastAsia="en-US"/>
        </w:rPr>
        <w:t xml:space="preserve">; </w:t>
      </w:r>
      <w:r>
        <w:rPr>
          <w:rFonts w:eastAsia="Times New Roman"/>
          <w:lang w:val="en-GB" w:eastAsia="en-US"/>
        </w:rPr>
        <w:t>three information</w:t>
      </w:r>
      <w:r w:rsidRPr="00936B1F">
        <w:t xml:space="preserve"> and awareness workshops for 57 importers and distributors (including </w:t>
      </w:r>
      <w:r>
        <w:t>three</w:t>
      </w:r>
      <w:r w:rsidRPr="00936B1F">
        <w:t xml:space="preserve"> </w:t>
      </w:r>
      <w:r>
        <w:t>women</w:t>
      </w:r>
      <w:r w:rsidRPr="00936B1F">
        <w:t xml:space="preserve">) </w:t>
      </w:r>
      <w:r>
        <w:t>were held;</w:t>
      </w:r>
      <w:r w:rsidR="00585E47">
        <w:t xml:space="preserve"> and </w:t>
      </w:r>
      <w:r w:rsidR="00585E47" w:rsidRPr="00DB307A">
        <w:t>e</w:t>
      </w:r>
      <w:r w:rsidR="00585E47" w:rsidRPr="00936B1F">
        <w:rPr>
          <w:szCs w:val="20"/>
        </w:rPr>
        <w:t xml:space="preserve">ight refrigerant identifiers were </w:t>
      </w:r>
      <w:r w:rsidR="00757E30">
        <w:rPr>
          <w:szCs w:val="20"/>
        </w:rPr>
        <w:t>procured and under delivery</w:t>
      </w:r>
      <w:r w:rsidR="00585E47">
        <w:rPr>
          <w:szCs w:val="20"/>
        </w:rPr>
        <w:t>;</w:t>
      </w:r>
    </w:p>
    <w:p w14:paraId="6650A5E3" w14:textId="70B552A8" w:rsidR="004475C5" w:rsidRDefault="00ED2868">
      <w:pPr>
        <w:pStyle w:val="Heading2"/>
        <w:rPr>
          <w:i/>
          <w:iCs/>
        </w:rPr>
      </w:pPr>
      <w:r w:rsidRPr="004475C5">
        <w:rPr>
          <w:i/>
        </w:rPr>
        <w:t>Strengthening the capacity of RAC technicians in good practices</w:t>
      </w:r>
      <w:r w:rsidR="004475C5">
        <w:rPr>
          <w:i/>
        </w:rPr>
        <w:t xml:space="preserve">: </w:t>
      </w:r>
      <w:r w:rsidR="004475C5">
        <w:t xml:space="preserve">Six training workshops were conducted for </w:t>
      </w:r>
      <w:r w:rsidR="004475C5" w:rsidRPr="004475C5">
        <w:rPr>
          <w:rStyle w:val="Strong"/>
          <w:b w:val="0"/>
          <w:bCs w:val="0"/>
        </w:rPr>
        <w:t>151 RAC technicians</w:t>
      </w:r>
      <w:r w:rsidR="004475C5">
        <w:rPr>
          <w:b/>
          <w:bCs/>
        </w:rPr>
        <w:t xml:space="preserve"> </w:t>
      </w:r>
      <w:r w:rsidR="004475C5" w:rsidRPr="00DB307A">
        <w:t>(</w:t>
      </w:r>
      <w:r w:rsidR="004475C5">
        <w:t xml:space="preserve">including </w:t>
      </w:r>
      <w:r w:rsidR="004475C5" w:rsidRPr="004475C5">
        <w:rPr>
          <w:rStyle w:val="Strong"/>
          <w:b w:val="0"/>
          <w:bCs w:val="0"/>
        </w:rPr>
        <w:t>18 women</w:t>
      </w:r>
      <w:r w:rsidR="004475C5">
        <w:rPr>
          <w:rStyle w:val="Strong"/>
          <w:b w:val="0"/>
          <w:bCs w:val="0"/>
        </w:rPr>
        <w:t>)</w:t>
      </w:r>
      <w:r w:rsidR="004475C5" w:rsidRPr="004475C5">
        <w:rPr>
          <w:b/>
          <w:bCs/>
        </w:rPr>
        <w:t>,</w:t>
      </w:r>
      <w:r w:rsidR="004475C5">
        <w:t xml:space="preserve"> on good servicing practices, refrigerant recovery, recycling and reuse, and the safe handling of refrigerants. Among the trained technicians, </w:t>
      </w:r>
      <w:r w:rsidR="004475C5" w:rsidRPr="004475C5">
        <w:rPr>
          <w:rStyle w:val="Strong"/>
          <w:b w:val="0"/>
          <w:bCs w:val="0"/>
        </w:rPr>
        <w:t>12 were trained as trainers</w:t>
      </w:r>
      <w:r w:rsidR="004475C5">
        <w:t xml:space="preserve"> (including </w:t>
      </w:r>
      <w:r w:rsidR="004475C5" w:rsidRPr="004475C5">
        <w:rPr>
          <w:rStyle w:val="Strong"/>
          <w:b w:val="0"/>
          <w:bCs w:val="0"/>
        </w:rPr>
        <w:t>one woman</w:t>
      </w:r>
      <w:r w:rsidR="004475C5">
        <w:rPr>
          <w:rStyle w:val="Strong"/>
          <w:b w:val="0"/>
          <w:bCs w:val="0"/>
        </w:rPr>
        <w:t>)</w:t>
      </w:r>
      <w:r w:rsidR="004475C5">
        <w:t xml:space="preserve"> and progress has been made in developing the </w:t>
      </w:r>
      <w:r w:rsidR="00F42440">
        <w:rPr>
          <w:rStyle w:val="Strong"/>
          <w:b w:val="0"/>
          <w:bCs w:val="0"/>
        </w:rPr>
        <w:t>c</w:t>
      </w:r>
      <w:r w:rsidR="004475C5" w:rsidRPr="004475C5">
        <w:rPr>
          <w:rStyle w:val="Strong"/>
          <w:b w:val="0"/>
          <w:bCs w:val="0"/>
        </w:rPr>
        <w:t xml:space="preserve">ertification </w:t>
      </w:r>
      <w:r w:rsidR="00F42440">
        <w:rPr>
          <w:rStyle w:val="Strong"/>
          <w:b w:val="0"/>
          <w:bCs w:val="0"/>
        </w:rPr>
        <w:t>s</w:t>
      </w:r>
      <w:r w:rsidR="004475C5" w:rsidRPr="004475C5">
        <w:rPr>
          <w:rStyle w:val="Strong"/>
          <w:b w:val="0"/>
          <w:bCs w:val="0"/>
        </w:rPr>
        <w:t>cheme</w:t>
      </w:r>
      <w:r w:rsidR="004475C5">
        <w:t xml:space="preserve"> in French, </w:t>
      </w:r>
      <w:r w:rsidR="0072425D">
        <w:t xml:space="preserve">based on the </w:t>
      </w:r>
      <w:r w:rsidR="00F42440">
        <w:t xml:space="preserve">European Union </w:t>
      </w:r>
      <w:r w:rsidR="005F4B5E">
        <w:t>fluorinated</w:t>
      </w:r>
      <w:r w:rsidR="00E35F39">
        <w:t>-</w:t>
      </w:r>
      <w:r w:rsidR="005F4B5E">
        <w:t xml:space="preserve">gas </w:t>
      </w:r>
      <w:r w:rsidR="0072425D">
        <w:t xml:space="preserve">model but </w:t>
      </w:r>
      <w:r w:rsidR="004475C5">
        <w:t xml:space="preserve">tailored to </w:t>
      </w:r>
      <w:r w:rsidR="0072425D">
        <w:t xml:space="preserve">the </w:t>
      </w:r>
      <w:r w:rsidR="004475C5">
        <w:t xml:space="preserve">country-specific needs. This includes stakeholder workshops, field visits to collect relevant data, assessments of training centres </w:t>
      </w:r>
      <w:r w:rsidR="0082263A">
        <w:t>capacities and</w:t>
      </w:r>
      <w:r w:rsidR="004475C5">
        <w:t xml:space="preserve"> equipment, recommendations for improvements, and </w:t>
      </w:r>
      <w:r w:rsidR="00B8237C">
        <w:t xml:space="preserve">delivering </w:t>
      </w:r>
      <w:r w:rsidR="007E05A7">
        <w:t>t</w:t>
      </w:r>
      <w:r w:rsidR="004475C5">
        <w:t>rain-the-</w:t>
      </w:r>
      <w:r w:rsidR="0070650A">
        <w:t>assessors’</w:t>
      </w:r>
      <w:r w:rsidR="004475C5">
        <w:t xml:space="preserve"> sessions</w:t>
      </w:r>
      <w:r w:rsidR="00D25F7D">
        <w:t>.</w:t>
      </w:r>
      <w:r w:rsidR="00585E47">
        <w:t xml:space="preserve"> </w:t>
      </w:r>
      <w:r w:rsidR="004475C5">
        <w:t xml:space="preserve">The work is expected to be completed by the end of </w:t>
      </w:r>
      <w:r w:rsidR="004475C5" w:rsidRPr="004475C5">
        <w:rPr>
          <w:rStyle w:val="Strong"/>
          <w:b w:val="0"/>
          <w:bCs w:val="0"/>
        </w:rPr>
        <w:t>2026</w:t>
      </w:r>
      <w:r w:rsidR="00997AFF">
        <w:rPr>
          <w:rStyle w:val="Strong"/>
          <w:b w:val="0"/>
          <w:bCs w:val="0"/>
        </w:rPr>
        <w:t>;</w:t>
      </w:r>
    </w:p>
    <w:p w14:paraId="3EF8E389" w14:textId="14AB84D8" w:rsidR="00990D5F" w:rsidRPr="004475C5" w:rsidRDefault="004475C5" w:rsidP="00A71875">
      <w:pPr>
        <w:pStyle w:val="Heading2"/>
      </w:pPr>
      <w:r w:rsidRPr="004475C5">
        <w:rPr>
          <w:i/>
        </w:rPr>
        <w:t>Strengthening centres of excellence:</w:t>
      </w:r>
      <w:r w:rsidRPr="004475C5">
        <w:rPr>
          <w:sz w:val="20"/>
          <w:szCs w:val="20"/>
        </w:rPr>
        <w:t xml:space="preserve"> </w:t>
      </w:r>
      <w:r w:rsidR="003F0CF4">
        <w:t>A</w:t>
      </w:r>
      <w:r w:rsidR="00990D5F">
        <w:t xml:space="preserve">n assessment of </w:t>
      </w:r>
      <w:r w:rsidR="00737040">
        <w:t>local c</w:t>
      </w:r>
      <w:r w:rsidR="00990D5F">
        <w:t xml:space="preserve">entres was conducted, two training </w:t>
      </w:r>
      <w:r w:rsidR="0070650A">
        <w:t>c</w:t>
      </w:r>
      <w:r w:rsidR="00990D5F">
        <w:t xml:space="preserve">entres </w:t>
      </w:r>
      <w:r w:rsidR="00737040">
        <w:t xml:space="preserve">of </w:t>
      </w:r>
      <w:r w:rsidR="0070650A">
        <w:t>e</w:t>
      </w:r>
      <w:r w:rsidR="00737040">
        <w:t xml:space="preserve">xcellence </w:t>
      </w:r>
      <w:r w:rsidR="00990D5F">
        <w:t>were selected</w:t>
      </w:r>
      <w:r w:rsidR="00990D5F">
        <w:rPr>
          <w:b/>
          <w:bCs/>
        </w:rPr>
        <w:t xml:space="preserve"> </w:t>
      </w:r>
      <w:r w:rsidR="00990D5F" w:rsidRPr="00DB307A">
        <w:t>(</w:t>
      </w:r>
      <w:r w:rsidR="00990D5F" w:rsidRPr="00990D5F">
        <w:rPr>
          <w:rStyle w:val="Strong"/>
          <w:b w:val="0"/>
          <w:bCs w:val="0"/>
        </w:rPr>
        <w:t xml:space="preserve">Lycée </w:t>
      </w:r>
      <w:proofErr w:type="spellStart"/>
      <w:r w:rsidR="00990D5F" w:rsidRPr="00990D5F">
        <w:rPr>
          <w:rStyle w:val="Strong"/>
          <w:b w:val="0"/>
          <w:bCs w:val="0"/>
        </w:rPr>
        <w:t>Professionnel</w:t>
      </w:r>
      <w:proofErr w:type="spellEnd"/>
      <w:r w:rsidR="00990D5F" w:rsidRPr="00990D5F">
        <w:rPr>
          <w:rStyle w:val="Strong"/>
          <w:b w:val="0"/>
          <w:bCs w:val="0"/>
        </w:rPr>
        <w:t xml:space="preserve"> </w:t>
      </w:r>
      <w:proofErr w:type="spellStart"/>
      <w:r w:rsidR="00990D5F" w:rsidRPr="00990D5F">
        <w:rPr>
          <w:rStyle w:val="Strong"/>
          <w:b w:val="0"/>
          <w:bCs w:val="0"/>
        </w:rPr>
        <w:t>Régional</w:t>
      </w:r>
      <w:proofErr w:type="spellEnd"/>
      <w:r w:rsidR="00990D5F" w:rsidRPr="00990D5F">
        <w:rPr>
          <w:rStyle w:val="Strong"/>
          <w:b w:val="0"/>
          <w:bCs w:val="0"/>
        </w:rPr>
        <w:t xml:space="preserve"> de </w:t>
      </w:r>
      <w:proofErr w:type="spellStart"/>
      <w:r w:rsidR="00990D5F" w:rsidRPr="00990D5F">
        <w:rPr>
          <w:rStyle w:val="Strong"/>
          <w:b w:val="0"/>
          <w:bCs w:val="0"/>
        </w:rPr>
        <w:t>Guimbi</w:t>
      </w:r>
      <w:proofErr w:type="spellEnd"/>
      <w:r w:rsidR="00990D5F" w:rsidRPr="00990D5F">
        <w:rPr>
          <w:rStyle w:val="Strong"/>
          <w:b w:val="0"/>
          <w:bCs w:val="0"/>
        </w:rPr>
        <w:t xml:space="preserve"> Ouattara in Bobo-Dioulasso</w:t>
      </w:r>
      <w:r w:rsidR="00990D5F" w:rsidRPr="00990D5F">
        <w:rPr>
          <w:b/>
          <w:bCs/>
        </w:rPr>
        <w:t xml:space="preserve"> </w:t>
      </w:r>
      <w:r w:rsidR="00990D5F" w:rsidRPr="00990D5F">
        <w:t>and the</w:t>
      </w:r>
      <w:r w:rsidR="00990D5F" w:rsidRPr="00990D5F">
        <w:rPr>
          <w:b/>
          <w:bCs/>
        </w:rPr>
        <w:t xml:space="preserve"> </w:t>
      </w:r>
      <w:r w:rsidR="00990D5F" w:rsidRPr="00990D5F">
        <w:rPr>
          <w:rStyle w:val="Strong"/>
          <w:b w:val="0"/>
          <w:bCs w:val="0"/>
        </w:rPr>
        <w:t xml:space="preserve">training centre of the </w:t>
      </w:r>
      <w:r w:rsidR="009E3108">
        <w:rPr>
          <w:rStyle w:val="Strong"/>
          <w:b w:val="0"/>
          <w:bCs w:val="0"/>
        </w:rPr>
        <w:t xml:space="preserve">NOU </w:t>
      </w:r>
      <w:r w:rsidR="00990D5F" w:rsidRPr="00990D5F">
        <w:rPr>
          <w:rStyle w:val="Strong"/>
          <w:b w:val="0"/>
          <w:bCs w:val="0"/>
        </w:rPr>
        <w:t>in Ouagadougou</w:t>
      </w:r>
      <w:r w:rsidR="00AC7F4A">
        <w:rPr>
          <w:rStyle w:val="FootnoteReference"/>
        </w:rPr>
        <w:footnoteReference w:id="3"/>
      </w:r>
      <w:r w:rsidR="00990D5F">
        <w:rPr>
          <w:rStyle w:val="Strong"/>
          <w:b w:val="0"/>
          <w:bCs w:val="0"/>
        </w:rPr>
        <w:t>)</w:t>
      </w:r>
      <w:r w:rsidR="00990D5F">
        <w:rPr>
          <w:b/>
          <w:bCs/>
        </w:rPr>
        <w:t xml:space="preserve">, </w:t>
      </w:r>
      <w:r w:rsidR="00990D5F">
        <w:t xml:space="preserve">tools and equipment were also purchased, and the terms of reference </w:t>
      </w:r>
      <w:r w:rsidR="00595816">
        <w:t>(T</w:t>
      </w:r>
      <w:r w:rsidR="00761818">
        <w:t>O</w:t>
      </w:r>
      <w:r w:rsidR="00595816">
        <w:t xml:space="preserve">R) </w:t>
      </w:r>
      <w:r w:rsidR="00990D5F">
        <w:t>for the rehabilitation of the beneficiary training centres</w:t>
      </w:r>
      <w:r w:rsidR="00ED57EF">
        <w:rPr>
          <w:rStyle w:val="FootnoteReference"/>
        </w:rPr>
        <w:footnoteReference w:id="4"/>
      </w:r>
      <w:r w:rsidR="00990D5F">
        <w:t xml:space="preserve"> were drafted. In addition, tools and equipment were procured to enhance refrigerant recovery and recycling (RR) capacity by supporting RR enterprises. An expert has also been recruited to develop a business model to ensure the sustainability of RR operations</w:t>
      </w:r>
      <w:r w:rsidR="00843259">
        <w:t>;</w:t>
      </w:r>
      <w:r w:rsidR="0035066C">
        <w:t xml:space="preserve"> and</w:t>
      </w:r>
    </w:p>
    <w:p w14:paraId="77B19598" w14:textId="62BBE1F8" w:rsidR="00330EE3" w:rsidRPr="00330EE3" w:rsidRDefault="004A25B2" w:rsidP="00DB307A">
      <w:pPr>
        <w:pStyle w:val="Heading2"/>
      </w:pPr>
      <w:r w:rsidRPr="00056178">
        <w:rPr>
          <w:i/>
          <w:iCs/>
        </w:rPr>
        <w:t>Activities to maintain energy efficiency in the refrigeration servicing sector</w:t>
      </w:r>
      <w:r>
        <w:t xml:space="preserve">: </w:t>
      </w:r>
      <w:r w:rsidR="00DD7DE1">
        <w:t>The project submitted in line with decision 89/6</w:t>
      </w:r>
      <w:r w:rsidR="00DD7DE1" w:rsidRPr="004A25B2">
        <w:rPr>
          <w:rFonts w:eastAsia="Times New Roman"/>
          <w:lang w:eastAsia="en-US"/>
        </w:rPr>
        <w:t xml:space="preserve"> was initiated</w:t>
      </w:r>
      <w:r w:rsidR="006A4A63" w:rsidRPr="004A25B2">
        <w:rPr>
          <w:rFonts w:eastAsia="Times New Roman"/>
          <w:lang w:eastAsia="en-US"/>
        </w:rPr>
        <w:t>.</w:t>
      </w:r>
      <w:r w:rsidR="00DD7DE1">
        <w:t xml:space="preserve"> A training concept has been developed, and agreements have been reached with the NOU for the organization of training activities. An expert has been contracted to build capacity on MEPS design and implementation, while awareness-raising measures will be carried out once the MEPS are in place. In addition, an </w:t>
      </w:r>
      <w:r w:rsidR="00DB5A8C">
        <w:t>international consulting firm</w:t>
      </w:r>
      <w:r w:rsidR="00DD7DE1">
        <w:t xml:space="preserve"> has been contracted to develop </w:t>
      </w:r>
      <w:r w:rsidR="004E1814">
        <w:t>a</w:t>
      </w:r>
      <w:r w:rsidR="00DD7DE1">
        <w:t xml:space="preserve"> </w:t>
      </w:r>
      <w:r w:rsidR="004E1814">
        <w:t xml:space="preserve">measurement, reporting and verification </w:t>
      </w:r>
      <w:r w:rsidR="00DD7DE1">
        <w:t>system, and provide technical support</w:t>
      </w:r>
      <w:r w:rsidR="004E1814">
        <w:t xml:space="preserve"> </w:t>
      </w:r>
      <w:r w:rsidR="00A06174">
        <w:t>on</w:t>
      </w:r>
      <w:r w:rsidR="004E1814">
        <w:t xml:space="preserve"> MEPS design</w:t>
      </w:r>
      <w:r w:rsidR="00A06174" w:rsidRPr="00A06174">
        <w:t xml:space="preserve"> </w:t>
      </w:r>
      <w:r w:rsidR="00A06174">
        <w:t>and related training activities</w:t>
      </w:r>
      <w:r w:rsidR="00DD7DE1">
        <w:t>.</w:t>
      </w:r>
    </w:p>
    <w:p w14:paraId="72C4CEF1" w14:textId="77777777" w:rsidR="00F72392" w:rsidRPr="00E9063C" w:rsidRDefault="00F72392">
      <w:pPr>
        <w:keepNext/>
        <w:spacing w:after="240"/>
        <w:rPr>
          <w:i/>
        </w:rPr>
      </w:pPr>
      <w:r w:rsidRPr="00E9063C">
        <w:rPr>
          <w:i/>
        </w:rPr>
        <w:t>Project implementation and monitoring</w:t>
      </w:r>
    </w:p>
    <w:p w14:paraId="0343F4F5" w14:textId="4A960D3B" w:rsidR="00F72392" w:rsidRPr="00B97AD2" w:rsidRDefault="00F72392">
      <w:pPr>
        <w:numPr>
          <w:ilvl w:val="0"/>
          <w:numId w:val="1"/>
        </w:numPr>
        <w:spacing w:after="240"/>
        <w:outlineLvl w:val="0"/>
      </w:pPr>
      <w:r w:rsidRPr="00B97AD2">
        <w:t xml:space="preserve">The NOU </w:t>
      </w:r>
      <w:r w:rsidR="00CA7109" w:rsidRPr="00B97AD2">
        <w:t>has</w:t>
      </w:r>
      <w:r w:rsidRPr="00B97AD2">
        <w:t xml:space="preserve"> been monitoring activities, reporting on progress, and working with stakeholders to phase out HCFCs. Of the US $</w:t>
      </w:r>
      <w:r w:rsidR="00CE7EB6" w:rsidRPr="00B97AD2">
        <w:t>15,000</w:t>
      </w:r>
      <w:r w:rsidRPr="00B97AD2">
        <w:t xml:space="preserve"> approved for project monitoring activities under the </w:t>
      </w:r>
      <w:r w:rsidR="00CE7EB6" w:rsidRPr="00B97AD2">
        <w:t>first</w:t>
      </w:r>
      <w:r w:rsidRPr="00B97AD2">
        <w:t xml:space="preserve"> tranche, </w:t>
      </w:r>
      <w:r w:rsidRPr="00B97AD2">
        <w:lastRenderedPageBreak/>
        <w:t>US $</w:t>
      </w:r>
      <w:r w:rsidR="008151A0" w:rsidRPr="00B97AD2">
        <w:t>10,000</w:t>
      </w:r>
      <w:r w:rsidRPr="00B97AD2">
        <w:t xml:space="preserve"> was disbursed for project staff and consultants</w:t>
      </w:r>
      <w:r w:rsidR="001E0891" w:rsidRPr="00B97AD2">
        <w:t>,</w:t>
      </w:r>
      <w:r w:rsidRPr="00B97AD2">
        <w:t xml:space="preserve"> US $</w:t>
      </w:r>
      <w:r w:rsidR="001E0891" w:rsidRPr="00B97AD2">
        <w:t xml:space="preserve">2,000 for </w:t>
      </w:r>
      <w:r w:rsidRPr="00B97AD2">
        <w:t>domestic travel</w:t>
      </w:r>
      <w:r w:rsidR="001E0891" w:rsidRPr="00B97AD2">
        <w:t>, and</w:t>
      </w:r>
      <w:r w:rsidRPr="00B97AD2">
        <w:t xml:space="preserve"> US $</w:t>
      </w:r>
      <w:r w:rsidR="001E0891" w:rsidRPr="00B97AD2">
        <w:t xml:space="preserve">3,000 for </w:t>
      </w:r>
      <w:r w:rsidRPr="00B97AD2">
        <w:t>meetings and workshops</w:t>
      </w:r>
      <w:r w:rsidR="001E0891" w:rsidRPr="00B97AD2">
        <w:t xml:space="preserve">. </w:t>
      </w:r>
    </w:p>
    <w:p w14:paraId="611902CA" w14:textId="77777777" w:rsidR="00F72392" w:rsidRPr="00E9063C" w:rsidRDefault="00F72392">
      <w:pPr>
        <w:spacing w:after="240"/>
        <w:ind w:right="62"/>
        <w:jc w:val="left"/>
      </w:pPr>
      <w:r w:rsidRPr="00E9063C">
        <w:rPr>
          <w:u w:val="single"/>
        </w:rPr>
        <w:t>Level of fund disbursement</w:t>
      </w:r>
    </w:p>
    <w:p w14:paraId="152806B3" w14:textId="30161BA7" w:rsidR="003213AB" w:rsidRDefault="003213AB" w:rsidP="003213AB">
      <w:pPr>
        <w:pStyle w:val="Heading1"/>
      </w:pPr>
      <w:r>
        <w:t>As of April 2026, of the US $4</w:t>
      </w:r>
      <w:r w:rsidR="00C87C8D">
        <w:t>45</w:t>
      </w:r>
      <w:r>
        <w:t>,</w:t>
      </w:r>
      <w:r w:rsidR="008220DA">
        <w:t>000</w:t>
      </w:r>
      <w:r>
        <w:t xml:space="preserve"> approved so far</w:t>
      </w:r>
      <w:r w:rsidR="00F2285A">
        <w:t xml:space="preserve"> (</w:t>
      </w:r>
      <w:r>
        <w:t>US $125,000 for UNEP, US</w:t>
      </w:r>
      <w:r w:rsidR="009642E9">
        <w:t> </w:t>
      </w:r>
      <w:r>
        <w:t xml:space="preserve">$200,000 for UNIDO and US $120,000 for </w:t>
      </w:r>
      <w:r w:rsidR="00F2285A">
        <w:t xml:space="preserve">the Government of </w:t>
      </w:r>
      <w:r>
        <w:t>Germany</w:t>
      </w:r>
      <w:r w:rsidR="00C1222D">
        <w:t>)</w:t>
      </w:r>
      <w:r>
        <w:t xml:space="preserve">, </w:t>
      </w:r>
      <w:r w:rsidR="00E41D18">
        <w:t>US $</w:t>
      </w:r>
      <w:r w:rsidR="00A70F4D">
        <w:t>160</w:t>
      </w:r>
      <w:r w:rsidR="00625941">
        <w:t>,544</w:t>
      </w:r>
      <w:r w:rsidR="00E41D18">
        <w:t xml:space="preserve"> (</w:t>
      </w:r>
      <w:r>
        <w:t>36 per cent</w:t>
      </w:r>
      <w:r w:rsidR="00E41D18">
        <w:t>)</w:t>
      </w:r>
      <w:r>
        <w:t xml:space="preserve"> had been disbursed</w:t>
      </w:r>
      <w:r w:rsidR="00D20443">
        <w:t xml:space="preserve"> (</w:t>
      </w:r>
      <w:r>
        <w:t>US</w:t>
      </w:r>
      <w:r w:rsidR="009642E9">
        <w:t> </w:t>
      </w:r>
      <w:r>
        <w:t xml:space="preserve">$105,000 by UNEP, US $42,944 by UNIDO and US $12,600 by </w:t>
      </w:r>
      <w:r w:rsidR="00E84E1B">
        <w:t xml:space="preserve">the Government of </w:t>
      </w:r>
      <w:r>
        <w:t>Germany</w:t>
      </w:r>
      <w:r w:rsidR="00E84E1B">
        <w:t>)</w:t>
      </w:r>
      <w:r>
        <w:t>.</w:t>
      </w:r>
      <w:r w:rsidR="00E84E1B">
        <w:t xml:space="preserve"> The balances of US $</w:t>
      </w:r>
      <w:r w:rsidR="00D31A36">
        <w:t>284</w:t>
      </w:r>
      <w:r w:rsidR="003F2B35">
        <w:t>,456</w:t>
      </w:r>
      <w:r w:rsidR="00E84E1B">
        <w:t xml:space="preserve"> </w:t>
      </w:r>
      <w:r w:rsidR="003F2B35">
        <w:t>w</w:t>
      </w:r>
      <w:r w:rsidR="00E84E1B">
        <w:t xml:space="preserve">ill be disbursed in </w:t>
      </w:r>
      <w:r w:rsidR="0041401A">
        <w:t xml:space="preserve">2026 </w:t>
      </w:r>
      <w:r w:rsidR="008C14A1">
        <w:t>to</w:t>
      </w:r>
      <w:r w:rsidR="0041401A">
        <w:t xml:space="preserve"> 202</w:t>
      </w:r>
      <w:r w:rsidR="008C14A1">
        <w:t>8.</w:t>
      </w:r>
    </w:p>
    <w:p w14:paraId="140E4A83" w14:textId="60ED92DD" w:rsidR="00F72392" w:rsidRPr="00E9063C" w:rsidRDefault="00F72392">
      <w:pPr>
        <w:keepNext/>
        <w:spacing w:before="240" w:after="240"/>
        <w:rPr>
          <w:u w:val="single"/>
        </w:rPr>
      </w:pPr>
      <w:r w:rsidRPr="00E86A1E">
        <w:rPr>
          <w:u w:val="single"/>
        </w:rPr>
        <w:t xml:space="preserve">Implementation plan for </w:t>
      </w:r>
      <w:r w:rsidR="00E86A1E" w:rsidRPr="00E86A1E">
        <w:rPr>
          <w:u w:val="single"/>
        </w:rPr>
        <w:t xml:space="preserve">the second </w:t>
      </w:r>
      <w:r w:rsidRPr="00E86A1E">
        <w:rPr>
          <w:u w:val="single"/>
        </w:rPr>
        <w:t>tranche of stage II of the HCFC phase</w:t>
      </w:r>
      <w:r w:rsidRPr="00E86A1E">
        <w:rPr>
          <w:u w:val="single"/>
        </w:rPr>
        <w:noBreakHyphen/>
        <w:t>out management plan</w:t>
      </w:r>
    </w:p>
    <w:p w14:paraId="034D34AC" w14:textId="6C639BA6" w:rsidR="00F72392" w:rsidRPr="00E9063C" w:rsidRDefault="00F72392">
      <w:pPr>
        <w:numPr>
          <w:ilvl w:val="0"/>
          <w:numId w:val="1"/>
        </w:numPr>
        <w:spacing w:after="240"/>
        <w:outlineLvl w:val="0"/>
      </w:pPr>
      <w:bookmarkStart w:id="0" w:name="_Hlk126934425"/>
      <w:bookmarkStart w:id="1" w:name="_Hlk126663552"/>
      <w:r w:rsidRPr="00E9063C">
        <w:t xml:space="preserve">The following activities will be </w:t>
      </w:r>
      <w:r w:rsidRPr="004B64C9">
        <w:t>implemented between Ju</w:t>
      </w:r>
      <w:r w:rsidR="00E86A1E" w:rsidRPr="004B64C9">
        <w:t>ne</w:t>
      </w:r>
      <w:r w:rsidRPr="004B64C9">
        <w:t xml:space="preserve"> 2026 and </w:t>
      </w:r>
      <w:r w:rsidR="0064197B">
        <w:t xml:space="preserve">June </w:t>
      </w:r>
      <w:r w:rsidR="00E86A1E" w:rsidRPr="004B64C9">
        <w:t>202</w:t>
      </w:r>
      <w:r w:rsidR="0064197B">
        <w:t>8</w:t>
      </w:r>
      <w:r w:rsidR="00E86A1E" w:rsidRPr="004B64C9">
        <w:t>:</w:t>
      </w:r>
    </w:p>
    <w:p w14:paraId="43EA5CFC" w14:textId="54D35E82" w:rsidR="00F72392" w:rsidRPr="00E9063C" w:rsidRDefault="00172EFD">
      <w:pPr>
        <w:numPr>
          <w:ilvl w:val="1"/>
          <w:numId w:val="1"/>
        </w:numPr>
        <w:spacing w:after="240"/>
        <w:outlineLvl w:val="1"/>
      </w:pPr>
      <w:r w:rsidRPr="00172EFD">
        <w:rPr>
          <w:rFonts w:eastAsia="SimSun"/>
          <w:i/>
          <w:iCs/>
          <w:lang w:val="en-US"/>
        </w:rPr>
        <w:t>Strengthening and enforcement of legislation and regulations:</w:t>
      </w:r>
      <w:r w:rsidRPr="00172EFD">
        <w:t xml:space="preserve"> </w:t>
      </w:r>
      <w:r w:rsidRPr="00936B1F">
        <w:t>Strengthening legislation and regulations on HCFCs by connecting the NOU to SYLVIE</w:t>
      </w:r>
      <w:r w:rsidR="004C313C">
        <w:t>,</w:t>
      </w:r>
      <w:r w:rsidRPr="00936B1F">
        <w:t xml:space="preserve"> an</w:t>
      </w:r>
      <w:r w:rsidRPr="00936B1F">
        <w:rPr>
          <w:spacing w:val="1"/>
        </w:rPr>
        <w:t xml:space="preserve"> </w:t>
      </w:r>
      <w:r w:rsidRPr="00936B1F">
        <w:rPr>
          <w:spacing w:val="-1"/>
        </w:rPr>
        <w:t>electronic</w:t>
      </w:r>
      <w:r w:rsidRPr="00936B1F">
        <w:rPr>
          <w:spacing w:val="-13"/>
        </w:rPr>
        <w:t xml:space="preserve"> </w:t>
      </w:r>
      <w:r w:rsidRPr="00936B1F">
        <w:rPr>
          <w:spacing w:val="-1"/>
        </w:rPr>
        <w:t>platform</w:t>
      </w:r>
      <w:r w:rsidRPr="00936B1F">
        <w:rPr>
          <w:spacing w:val="-21"/>
        </w:rPr>
        <w:t xml:space="preserve"> </w:t>
      </w:r>
      <w:r w:rsidRPr="00936B1F">
        <w:t>for</w:t>
      </w:r>
      <w:r w:rsidRPr="00936B1F">
        <w:rPr>
          <w:spacing w:val="1"/>
        </w:rPr>
        <w:t xml:space="preserve"> i</w:t>
      </w:r>
      <w:r w:rsidRPr="00936B1F">
        <w:t>mport</w:t>
      </w:r>
      <w:r w:rsidRPr="00936B1F">
        <w:rPr>
          <w:spacing w:val="1"/>
        </w:rPr>
        <w:t xml:space="preserve"> </w:t>
      </w:r>
      <w:r w:rsidRPr="00936B1F">
        <w:t>and</w:t>
      </w:r>
      <w:r w:rsidRPr="00936B1F">
        <w:rPr>
          <w:spacing w:val="1"/>
        </w:rPr>
        <w:t xml:space="preserve"> </w:t>
      </w:r>
      <w:r w:rsidRPr="00936B1F">
        <w:t>export which is</w:t>
      </w:r>
      <w:r w:rsidRPr="00936B1F">
        <w:rPr>
          <w:spacing w:val="1"/>
        </w:rPr>
        <w:t xml:space="preserve"> already </w:t>
      </w:r>
      <w:r w:rsidRPr="00936B1F">
        <w:rPr>
          <w:spacing w:val="-1"/>
        </w:rPr>
        <w:t xml:space="preserve">connecting </w:t>
      </w:r>
      <w:r w:rsidRPr="00936B1F">
        <w:t>public</w:t>
      </w:r>
      <w:r w:rsidRPr="00936B1F">
        <w:rPr>
          <w:spacing w:val="-13"/>
        </w:rPr>
        <w:t xml:space="preserve"> </w:t>
      </w:r>
      <w:r w:rsidRPr="00936B1F">
        <w:t>and</w:t>
      </w:r>
      <w:r w:rsidRPr="00936B1F">
        <w:rPr>
          <w:spacing w:val="-11"/>
        </w:rPr>
        <w:t xml:space="preserve"> </w:t>
      </w:r>
      <w:r w:rsidRPr="00936B1F">
        <w:t>private</w:t>
      </w:r>
      <w:r w:rsidRPr="00936B1F">
        <w:rPr>
          <w:spacing w:val="-12"/>
        </w:rPr>
        <w:t xml:space="preserve"> </w:t>
      </w:r>
      <w:r w:rsidRPr="00936B1F">
        <w:t>institutions</w:t>
      </w:r>
      <w:r w:rsidRPr="00936B1F">
        <w:rPr>
          <w:spacing w:val="-18"/>
        </w:rPr>
        <w:t xml:space="preserve"> </w:t>
      </w:r>
      <w:r w:rsidRPr="00936B1F">
        <w:t>involved in the importation of goods</w:t>
      </w:r>
      <w:r w:rsidR="00C52314">
        <w:t>,</w:t>
      </w:r>
      <w:r>
        <w:t xml:space="preserve"> and developing </w:t>
      </w:r>
      <w:r w:rsidRPr="00936B1F">
        <w:t>regulatory standards and protocols for the use of flammable and/or toxic substances in RAC equipment</w:t>
      </w:r>
      <w:r>
        <w:rPr>
          <w:rFonts w:eastAsia="SimSun"/>
          <w:b/>
          <w:bCs/>
          <w:lang w:val="en-US"/>
        </w:rPr>
        <w:t xml:space="preserve"> </w:t>
      </w:r>
      <w:r w:rsidR="00792AAB" w:rsidRPr="004F2819">
        <w:rPr>
          <w:rFonts w:eastAsia="SimSun"/>
          <w:lang w:val="en-US"/>
        </w:rPr>
        <w:t>(UNEP)</w:t>
      </w:r>
      <w:r w:rsidR="00792AAB">
        <w:rPr>
          <w:rFonts w:eastAsia="SimSun"/>
          <w:b/>
          <w:bCs/>
          <w:lang w:val="en-US"/>
        </w:rPr>
        <w:t xml:space="preserve"> </w:t>
      </w:r>
      <w:r w:rsidR="00F72392" w:rsidRPr="00E9063C">
        <w:t>(US $</w:t>
      </w:r>
      <w:r>
        <w:t>30,000</w:t>
      </w:r>
      <w:r w:rsidR="00F72392" w:rsidRPr="00E9063C">
        <w:t>);</w:t>
      </w:r>
    </w:p>
    <w:p w14:paraId="10FE19BA" w14:textId="445711D6" w:rsidR="00F72392" w:rsidRPr="00774700" w:rsidRDefault="00172EFD" w:rsidP="00172EFD">
      <w:pPr>
        <w:pStyle w:val="Heading2"/>
      </w:pPr>
      <w:r w:rsidRPr="00774700">
        <w:rPr>
          <w:i/>
        </w:rPr>
        <w:t>Strengthening national capacity to control HCFCs</w:t>
      </w:r>
      <w:r w:rsidR="00F72392" w:rsidRPr="00774700">
        <w:t xml:space="preserve">: </w:t>
      </w:r>
      <w:r w:rsidRPr="00774700">
        <w:t xml:space="preserve">Conducting </w:t>
      </w:r>
      <w:r w:rsidR="0046053F">
        <w:t>12</w:t>
      </w:r>
      <w:r w:rsidRPr="00774700">
        <w:t xml:space="preserve"> training sessions to train six trainers and 240 customs and enforcement officers, environmental inspectors and trade controllers on control of HCFCs and HCFC-based equipment, combatting illegal HCFC trade, </w:t>
      </w:r>
      <w:r w:rsidR="00AB6CFF" w:rsidRPr="00774700">
        <w:t>identify</w:t>
      </w:r>
      <w:r w:rsidR="00AB6CFF">
        <w:t>ing</w:t>
      </w:r>
      <w:r w:rsidRPr="00774700">
        <w:t xml:space="preserve"> refrigerants and related laws and regulations</w:t>
      </w:r>
      <w:r w:rsidR="00816FDB">
        <w:t>;</w:t>
      </w:r>
      <w:r w:rsidRPr="00774700">
        <w:t xml:space="preserve"> and organizing </w:t>
      </w:r>
      <w:r w:rsidR="00AF08DA" w:rsidRPr="00774700">
        <w:t>t</w:t>
      </w:r>
      <w:r w:rsidRPr="00774700">
        <w:t xml:space="preserve">hree workshops for importers on the procedures for issuing import licenses and granting annual quotas and the potential safety risks of certain refrigerant substances </w:t>
      </w:r>
      <w:r w:rsidR="00792AAB">
        <w:t xml:space="preserve">(UNEP) </w:t>
      </w:r>
      <w:r w:rsidR="00F72392" w:rsidRPr="00774700">
        <w:t>(US $</w:t>
      </w:r>
      <w:r w:rsidRPr="00774700">
        <w:t>65,000</w:t>
      </w:r>
      <w:r w:rsidR="00F72392" w:rsidRPr="00774700">
        <w:t>)</w:t>
      </w:r>
      <w:r w:rsidR="00937F7E" w:rsidRPr="00774700">
        <w:t>;</w:t>
      </w:r>
    </w:p>
    <w:p w14:paraId="7F2DA771" w14:textId="74F98FDA" w:rsidR="00F72392" w:rsidRPr="00774700" w:rsidRDefault="00172EFD" w:rsidP="002114AD">
      <w:pPr>
        <w:numPr>
          <w:ilvl w:val="1"/>
          <w:numId w:val="1"/>
        </w:numPr>
        <w:spacing w:after="240"/>
        <w:outlineLvl w:val="1"/>
      </w:pPr>
      <w:r w:rsidRPr="00774700">
        <w:rPr>
          <w:i/>
        </w:rPr>
        <w:t>Strengthening the capacity of RAC technicians in good practices</w:t>
      </w:r>
      <w:r w:rsidR="00F72392" w:rsidRPr="00774700">
        <w:t>:</w:t>
      </w:r>
      <w:r w:rsidR="002114AD" w:rsidRPr="00774700">
        <w:t xml:space="preserve"> </w:t>
      </w:r>
      <w:r w:rsidR="00C02EF8" w:rsidRPr="00774700">
        <w:t xml:space="preserve">Organizing </w:t>
      </w:r>
      <w:r w:rsidR="00CF5605">
        <w:t>12</w:t>
      </w:r>
      <w:r w:rsidR="00C02EF8" w:rsidRPr="00774700">
        <w:t xml:space="preserve"> training workshops to train </w:t>
      </w:r>
      <w:r w:rsidR="00AF08DA" w:rsidRPr="00774700">
        <w:t>six</w:t>
      </w:r>
      <w:r w:rsidR="00C02EF8" w:rsidRPr="00774700">
        <w:t xml:space="preserve"> trainers and 300 RAC technicians in good practices, and in the recovery, recycling and reuse of refrigerants and safe handling of flammable and/or toxic refrigerants; conducting a campaign to encourage </w:t>
      </w:r>
      <w:r w:rsidR="00CF5605">
        <w:t>women</w:t>
      </w:r>
      <w:r w:rsidR="00C02EF8" w:rsidRPr="00774700">
        <w:t xml:space="preserve"> students to enter the RAC field; </w:t>
      </w:r>
      <w:r w:rsidR="00725331">
        <w:t xml:space="preserve">strengthening </w:t>
      </w:r>
      <w:r w:rsidR="00C01B09">
        <w:t xml:space="preserve">coordination among local </w:t>
      </w:r>
      <w:r w:rsidR="00C02EF8" w:rsidRPr="00774700">
        <w:t xml:space="preserve">RAC associations and carrying out a needs assessment; </w:t>
      </w:r>
      <w:r w:rsidR="00AF08DA" w:rsidRPr="00774700">
        <w:t>d</w:t>
      </w:r>
      <w:r w:rsidR="00C02EF8" w:rsidRPr="00774700">
        <w:t xml:space="preserve">eveloping and implementing a national certification scheme for refrigeration technicians and certifying 100 technicians; and </w:t>
      </w:r>
      <w:r w:rsidR="00AF08DA" w:rsidRPr="00774700">
        <w:t>d</w:t>
      </w:r>
      <w:r w:rsidR="00C02EF8" w:rsidRPr="00774700">
        <w:t xml:space="preserve">eveloping a system to validate the practical skills of technicians </w:t>
      </w:r>
      <w:r w:rsidR="00ED282C">
        <w:t xml:space="preserve">(UNEP) </w:t>
      </w:r>
      <w:r w:rsidR="00AF08DA" w:rsidRPr="00774700">
        <w:t>(US $</w:t>
      </w:r>
      <w:r w:rsidR="00AF08DA" w:rsidRPr="00774700">
        <w:rPr>
          <w:rFonts w:eastAsia="SimSun"/>
          <w:lang w:val="en-US"/>
        </w:rPr>
        <w:t>95,000</w:t>
      </w:r>
      <w:r w:rsidR="00AF08DA" w:rsidRPr="00774700">
        <w:t>)</w:t>
      </w:r>
      <w:r w:rsidR="00937F7E" w:rsidRPr="00774700">
        <w:t xml:space="preserve"> (plus funds from previous tranche);</w:t>
      </w:r>
    </w:p>
    <w:p w14:paraId="3A0759CA" w14:textId="0FFAEB7B" w:rsidR="00BD1F58" w:rsidRPr="00FC174D" w:rsidRDefault="00F23ED9" w:rsidP="00097BCE">
      <w:pPr>
        <w:pStyle w:val="Heading2"/>
      </w:pPr>
      <w:r w:rsidRPr="00937F7E">
        <w:rPr>
          <w:i/>
        </w:rPr>
        <w:t>Strengthening centres of excellence:</w:t>
      </w:r>
      <w:r w:rsidRPr="00937F7E">
        <w:t xml:space="preserve"> </w:t>
      </w:r>
      <w:r w:rsidR="00937F7E" w:rsidRPr="00937F7E">
        <w:t xml:space="preserve">Delivering the refrigerants identifiers; organizing training for </w:t>
      </w:r>
      <w:r w:rsidRPr="00937F7E">
        <w:t>customs officers in the use of identifiers</w:t>
      </w:r>
      <w:r w:rsidR="00937F7E" w:rsidRPr="00937F7E">
        <w:t xml:space="preserve">; delivering </w:t>
      </w:r>
      <w:r w:rsidRPr="00937F7E">
        <w:t xml:space="preserve">the equipment </w:t>
      </w:r>
      <w:r w:rsidR="00937F7E" w:rsidRPr="00937F7E">
        <w:t xml:space="preserve">in the second half of 2026; receiving clearance from the NOU on the drafted </w:t>
      </w:r>
      <w:r w:rsidR="00CC6ECD" w:rsidRPr="00937F7E">
        <w:t>T</w:t>
      </w:r>
      <w:r w:rsidR="00CC6ECD">
        <w:t>O</w:t>
      </w:r>
      <w:r w:rsidR="00CC6ECD" w:rsidRPr="00937F7E">
        <w:t xml:space="preserve">R </w:t>
      </w:r>
      <w:r w:rsidRPr="00937F7E">
        <w:t>for the rehabilitation of the centr</w:t>
      </w:r>
      <w:r w:rsidR="00471FE4">
        <w:t>e</w:t>
      </w:r>
      <w:r w:rsidRPr="00937F7E">
        <w:t>s and advertisement of the call for submission of offers</w:t>
      </w:r>
      <w:r w:rsidR="00937F7E" w:rsidRPr="00937F7E">
        <w:t xml:space="preserve"> </w:t>
      </w:r>
      <w:r w:rsidR="00ED282C">
        <w:t xml:space="preserve">(UNIDO) </w:t>
      </w:r>
      <w:r w:rsidR="00937F7E" w:rsidRPr="00937F7E">
        <w:rPr>
          <w:color w:val="000000"/>
        </w:rPr>
        <w:t>(funds from previous tranche</w:t>
      </w:r>
      <w:r w:rsidR="00097BCE">
        <w:rPr>
          <w:color w:val="000000"/>
        </w:rPr>
        <w:t xml:space="preserve">); </w:t>
      </w:r>
    </w:p>
    <w:p w14:paraId="157DA712" w14:textId="0C346D81" w:rsidR="00F23ED9" w:rsidRPr="00E9063C" w:rsidRDefault="00D913D3" w:rsidP="00097BCE">
      <w:pPr>
        <w:pStyle w:val="Heading2"/>
      </w:pPr>
      <w:r w:rsidRPr="00FC174D">
        <w:rPr>
          <w:i/>
          <w:iCs/>
        </w:rPr>
        <w:t>Activities to maintain energy efficiency in the refrigeration servicing sector</w:t>
      </w:r>
      <w:r w:rsidRPr="00FC174D">
        <w:rPr>
          <w:i/>
          <w:iCs/>
          <w:color w:val="000000"/>
        </w:rPr>
        <w:t xml:space="preserve"> </w:t>
      </w:r>
      <w:r>
        <w:rPr>
          <w:color w:val="000000"/>
        </w:rPr>
        <w:t xml:space="preserve">(Germany) (funds from previous tranche); </w:t>
      </w:r>
      <w:r w:rsidR="00097BCE">
        <w:rPr>
          <w:color w:val="000000"/>
        </w:rPr>
        <w:t>and</w:t>
      </w:r>
    </w:p>
    <w:p w14:paraId="107F0B53" w14:textId="64505845" w:rsidR="00F72392" w:rsidRPr="000D1DEF" w:rsidRDefault="00F72392">
      <w:pPr>
        <w:numPr>
          <w:ilvl w:val="1"/>
          <w:numId w:val="1"/>
        </w:numPr>
        <w:spacing w:after="240"/>
        <w:outlineLvl w:val="1"/>
      </w:pPr>
      <w:r w:rsidRPr="00E9063C">
        <w:t>Project monitoring (</w:t>
      </w:r>
      <w:r w:rsidR="00172EFD">
        <w:t>UNEP</w:t>
      </w:r>
      <w:r w:rsidRPr="00E9063C">
        <w:t>) (US </w:t>
      </w:r>
      <w:r w:rsidR="00A353A3">
        <w:t>$</w:t>
      </w:r>
      <w:r w:rsidR="00172EFD">
        <w:t>15,000</w:t>
      </w:r>
      <w:r w:rsidRPr="00E9063C">
        <w:t>)</w:t>
      </w:r>
      <w:r w:rsidR="00AF08DA">
        <w:t>:</w:t>
      </w:r>
      <w:r w:rsidRPr="00E9063C">
        <w:t xml:space="preserve"> </w:t>
      </w:r>
      <w:r w:rsidR="00172EFD" w:rsidRPr="00936B1F">
        <w:rPr>
          <w:rFonts w:eastAsia="SimSun"/>
        </w:rPr>
        <w:t>US $10,000 for personnel and consultants, US</w:t>
      </w:r>
      <w:r w:rsidR="00D913D3">
        <w:rPr>
          <w:rFonts w:eastAsia="SimSun"/>
        </w:rPr>
        <w:t> </w:t>
      </w:r>
      <w:r w:rsidR="00172EFD" w:rsidRPr="00936B1F">
        <w:rPr>
          <w:rFonts w:eastAsia="SimSun"/>
        </w:rPr>
        <w:t>$2,000 for domestic travel, and US $3,000 for meetings and workshops</w:t>
      </w:r>
      <w:r w:rsidR="00AF08DA">
        <w:rPr>
          <w:rFonts w:eastAsia="SimSun"/>
        </w:rPr>
        <w:t>.</w:t>
      </w:r>
    </w:p>
    <w:bookmarkEnd w:id="0"/>
    <w:bookmarkEnd w:id="1"/>
    <w:p w14:paraId="2997E158" w14:textId="6D2E20C4" w:rsidR="00F72392" w:rsidRPr="00E9063C" w:rsidRDefault="00F72392" w:rsidP="00FC174D">
      <w:pPr>
        <w:pStyle w:val="Heading1"/>
        <w:keepNext/>
        <w:numPr>
          <w:ilvl w:val="0"/>
          <w:numId w:val="0"/>
        </w:numPr>
        <w:jc w:val="center"/>
        <w:rPr>
          <w:b/>
        </w:rPr>
      </w:pPr>
      <w:r w:rsidRPr="00E9063C">
        <w:rPr>
          <w:b/>
        </w:rPr>
        <w:lastRenderedPageBreak/>
        <w:t>SECRETARIAT’S COMMENTS AND RECOMMENDATION</w:t>
      </w:r>
    </w:p>
    <w:p w14:paraId="42ACBECA" w14:textId="77777777" w:rsidR="00F72392" w:rsidRPr="00E9063C" w:rsidRDefault="00F72392" w:rsidP="00886239">
      <w:pPr>
        <w:keepNext/>
        <w:keepLines/>
        <w:spacing w:after="240"/>
        <w:rPr>
          <w:b/>
        </w:rPr>
      </w:pPr>
      <w:r w:rsidRPr="00E9063C">
        <w:rPr>
          <w:b/>
        </w:rPr>
        <w:t>COMMENTS</w:t>
      </w:r>
    </w:p>
    <w:p w14:paraId="0195F2E4" w14:textId="74962E48" w:rsidR="00A65190" w:rsidRPr="00FC174D" w:rsidRDefault="00A65190" w:rsidP="00A65190">
      <w:pPr>
        <w:keepNext/>
        <w:spacing w:after="240"/>
        <w:rPr>
          <w:iCs/>
          <w:u w:val="single"/>
        </w:rPr>
      </w:pPr>
      <w:r w:rsidRPr="00FC174D">
        <w:rPr>
          <w:iCs/>
          <w:u w:val="single"/>
        </w:rPr>
        <w:t xml:space="preserve">Verification report </w:t>
      </w:r>
    </w:p>
    <w:p w14:paraId="505E1F4C" w14:textId="28289A30" w:rsidR="00A30A8E" w:rsidRPr="00A30A8E" w:rsidRDefault="00955D17" w:rsidP="005470B9">
      <w:pPr>
        <w:pStyle w:val="Heading1"/>
      </w:pPr>
      <w:r w:rsidRPr="00A30A8E">
        <w:t>Pursuant to decision 94/17, the request for the second tranche of stage II of the HPMP for Burkina Faso required the submission of a verification report on the country’s HCFC consumption for the years 2023 to 2025.</w:t>
      </w:r>
      <w:r w:rsidR="004D2687">
        <w:t xml:space="preserve"> </w:t>
      </w:r>
      <w:r w:rsidR="0051227E">
        <w:rPr>
          <w:lang w:val="en-GB"/>
        </w:rPr>
        <w:t>UNEP indicated that t</w:t>
      </w:r>
      <w:r w:rsidR="00A65190" w:rsidRPr="00081909">
        <w:rPr>
          <w:lang w:val="en-GB"/>
        </w:rPr>
        <w:t xml:space="preserve">he verification </w:t>
      </w:r>
      <w:r w:rsidR="00C176CA">
        <w:rPr>
          <w:lang w:val="en-GB"/>
        </w:rPr>
        <w:t xml:space="preserve">report </w:t>
      </w:r>
      <w:r w:rsidR="00A65190" w:rsidRPr="00081909">
        <w:rPr>
          <w:lang w:val="en-GB"/>
        </w:rPr>
        <w:t xml:space="preserve">is still being </w:t>
      </w:r>
      <w:r w:rsidR="00A65190">
        <w:rPr>
          <w:lang w:val="en-GB"/>
        </w:rPr>
        <w:t>finalized</w:t>
      </w:r>
      <w:r w:rsidR="00B86478">
        <w:rPr>
          <w:lang w:val="en-GB"/>
        </w:rPr>
        <w:t xml:space="preserve"> </w:t>
      </w:r>
      <w:r w:rsidR="00A65190" w:rsidRPr="00081909">
        <w:rPr>
          <w:lang w:val="en-GB"/>
        </w:rPr>
        <w:t>and </w:t>
      </w:r>
      <w:r w:rsidR="00B86478">
        <w:rPr>
          <w:lang w:val="en-GB"/>
        </w:rPr>
        <w:t>expected</w:t>
      </w:r>
      <w:r w:rsidR="00A65190" w:rsidRPr="00081909">
        <w:rPr>
          <w:lang w:val="en-GB"/>
        </w:rPr>
        <w:t xml:space="preserve"> that </w:t>
      </w:r>
      <w:r w:rsidR="00B86478">
        <w:rPr>
          <w:lang w:val="en-GB"/>
        </w:rPr>
        <w:t>it</w:t>
      </w:r>
      <w:r w:rsidR="00A65190" w:rsidRPr="00081909">
        <w:rPr>
          <w:lang w:val="en-GB"/>
        </w:rPr>
        <w:t xml:space="preserve"> will be submitted </w:t>
      </w:r>
      <w:r w:rsidR="00A65190" w:rsidRPr="00774700">
        <w:rPr>
          <w:lang w:val="en-GB"/>
        </w:rPr>
        <w:t>by 30 July</w:t>
      </w:r>
      <w:r w:rsidR="00A65190" w:rsidRPr="00774700">
        <w:t xml:space="preserve"> </w:t>
      </w:r>
      <w:r w:rsidR="002B263E">
        <w:t xml:space="preserve">2026 </w:t>
      </w:r>
      <w:r w:rsidR="00A65190" w:rsidRPr="00774700">
        <w:t>and</w:t>
      </w:r>
      <w:r w:rsidR="00A65190" w:rsidRPr="00081909">
        <w:t xml:space="preserve"> no later than 12 weeks prior to the 9</w:t>
      </w:r>
      <w:r w:rsidR="00A65190">
        <w:t>9</w:t>
      </w:r>
      <w:r w:rsidR="00A65190" w:rsidRPr="00081909">
        <w:rPr>
          <w:vertAlign w:val="superscript"/>
        </w:rPr>
        <w:t>th</w:t>
      </w:r>
      <w:r w:rsidR="00A65190">
        <w:t xml:space="preserve"> </w:t>
      </w:r>
      <w:r w:rsidR="00A65190" w:rsidRPr="00081909">
        <w:t>meeting</w:t>
      </w:r>
      <w:r w:rsidR="00A65190" w:rsidRPr="00081909">
        <w:rPr>
          <w:lang w:val="en-GB"/>
        </w:rPr>
        <w:t>.</w:t>
      </w:r>
      <w:r w:rsidR="00D959DA">
        <w:rPr>
          <w:lang w:val="en-GB"/>
        </w:rPr>
        <w:t xml:space="preserve"> In </w:t>
      </w:r>
      <w:r w:rsidR="00C176CA">
        <w:rPr>
          <w:lang w:val="en-GB"/>
        </w:rPr>
        <w:t>line with decision</w:t>
      </w:r>
      <w:r w:rsidR="002D24EC">
        <w:rPr>
          <w:lang w:val="en-GB"/>
        </w:rPr>
        <w:t> </w:t>
      </w:r>
      <w:r w:rsidR="00C176CA">
        <w:rPr>
          <w:lang w:val="en-GB"/>
        </w:rPr>
        <w:t>72/</w:t>
      </w:r>
      <w:r w:rsidR="005470B9">
        <w:rPr>
          <w:lang w:val="en-GB"/>
        </w:rPr>
        <w:t>19,</w:t>
      </w:r>
      <w:r w:rsidR="005470B9" w:rsidRPr="00FD46CF">
        <w:t xml:space="preserve"> the</w:t>
      </w:r>
      <w:r w:rsidR="00C710D3" w:rsidRPr="00FD46CF">
        <w:t xml:space="preserve"> </w:t>
      </w:r>
      <w:r w:rsidR="00447B0D">
        <w:t xml:space="preserve">transfer of any </w:t>
      </w:r>
      <w:r w:rsidR="00C710D3" w:rsidRPr="00FD46CF">
        <w:t xml:space="preserve">approved funds </w:t>
      </w:r>
      <w:r w:rsidR="00447B0D">
        <w:t xml:space="preserve">for </w:t>
      </w:r>
      <w:r w:rsidR="00A45C34">
        <w:t xml:space="preserve">tranches </w:t>
      </w:r>
      <w:r w:rsidR="00C710D3" w:rsidRPr="00FD46CF">
        <w:t xml:space="preserve">to UNEP </w:t>
      </w:r>
      <w:r w:rsidR="00A45C34">
        <w:t xml:space="preserve">would occur only after receipt by </w:t>
      </w:r>
      <w:r w:rsidR="00A54649">
        <w:t>t</w:t>
      </w:r>
      <w:r w:rsidR="00C710D3" w:rsidRPr="00FD46CF">
        <w:t xml:space="preserve">he Secretariat </w:t>
      </w:r>
      <w:r w:rsidR="00E60945">
        <w:t xml:space="preserve">of </w:t>
      </w:r>
      <w:r w:rsidR="00C710D3" w:rsidRPr="00FD46CF">
        <w:t>the verification report confirm</w:t>
      </w:r>
      <w:r w:rsidR="00133CE0">
        <w:t>ing</w:t>
      </w:r>
      <w:r w:rsidR="00C710D3" w:rsidRPr="00FD46CF">
        <w:t xml:space="preserve"> that Burkina Faso </w:t>
      </w:r>
      <w:r w:rsidR="00133CE0">
        <w:t xml:space="preserve">had </w:t>
      </w:r>
      <w:proofErr w:type="gramStart"/>
      <w:r w:rsidR="00133CE0">
        <w:t>been</w:t>
      </w:r>
      <w:r w:rsidR="00C710D3" w:rsidRPr="00FD46CF">
        <w:t xml:space="preserve"> in compliance with</w:t>
      </w:r>
      <w:proofErr w:type="gramEnd"/>
      <w:r w:rsidR="00C710D3" w:rsidRPr="00FD46CF">
        <w:t xml:space="preserve"> the Montreal Protocol and the Agreement between the Government and the</w:t>
      </w:r>
      <w:r w:rsidR="00C710D3">
        <w:t xml:space="preserve"> Executive Committee.</w:t>
      </w:r>
    </w:p>
    <w:p w14:paraId="23A857F2" w14:textId="1730B999" w:rsidR="00F72392" w:rsidRPr="00E9063C" w:rsidRDefault="00F72392">
      <w:pPr>
        <w:keepNext/>
        <w:keepLines/>
        <w:spacing w:before="240" w:after="240"/>
        <w:rPr>
          <w:u w:val="single"/>
        </w:rPr>
      </w:pPr>
      <w:r w:rsidRPr="00E9063C">
        <w:rPr>
          <w:u w:val="single"/>
        </w:rPr>
        <w:t xml:space="preserve">Progress report on the implementation of the </w:t>
      </w:r>
      <w:r w:rsidR="00DD7807">
        <w:rPr>
          <w:u w:val="single"/>
        </w:rPr>
        <w:t>first</w:t>
      </w:r>
      <w:r w:rsidRPr="00E9063C">
        <w:rPr>
          <w:u w:val="single"/>
        </w:rPr>
        <w:t xml:space="preserve"> tranche of stage </w:t>
      </w:r>
      <w:r w:rsidR="000963E7">
        <w:rPr>
          <w:u w:val="single"/>
        </w:rPr>
        <w:t>II</w:t>
      </w:r>
      <w:r w:rsidRPr="00E9063C">
        <w:rPr>
          <w:u w:val="single"/>
        </w:rPr>
        <w:t xml:space="preserve"> of the HCFC phase</w:t>
      </w:r>
      <w:r w:rsidRPr="00E9063C">
        <w:rPr>
          <w:u w:val="single"/>
        </w:rPr>
        <w:noBreakHyphen/>
        <w:t>out management plan</w:t>
      </w:r>
    </w:p>
    <w:p w14:paraId="0C42A965" w14:textId="77777777" w:rsidR="00F72392" w:rsidRPr="00E9063C" w:rsidRDefault="00F72392">
      <w:pPr>
        <w:keepNext/>
        <w:keepLines/>
        <w:spacing w:before="240" w:after="240"/>
        <w:rPr>
          <w:i/>
        </w:rPr>
      </w:pPr>
      <w:r w:rsidRPr="00E9063C">
        <w:rPr>
          <w:i/>
        </w:rPr>
        <w:t>Legal framework</w:t>
      </w:r>
    </w:p>
    <w:p w14:paraId="7469504B" w14:textId="078D3110" w:rsidR="00F72392" w:rsidRDefault="00F72392">
      <w:pPr>
        <w:numPr>
          <w:ilvl w:val="0"/>
          <w:numId w:val="1"/>
        </w:numPr>
        <w:spacing w:after="240"/>
        <w:outlineLvl w:val="0"/>
      </w:pPr>
      <w:r w:rsidRPr="000963E7">
        <w:t xml:space="preserve">The Government of </w:t>
      </w:r>
      <w:r w:rsidR="003738DC" w:rsidRPr="000963E7">
        <w:t>Burkina Faso</w:t>
      </w:r>
      <w:r w:rsidRPr="000963E7">
        <w:t xml:space="preserve"> has issued HCFC import quotas for 2026 at </w:t>
      </w:r>
      <w:r w:rsidR="000963E7" w:rsidRPr="000963E7">
        <w:t xml:space="preserve">4.12 </w:t>
      </w:r>
      <w:r w:rsidRPr="000963E7">
        <w:t xml:space="preserve">ODP tonnes, which </w:t>
      </w:r>
      <w:r w:rsidR="00BA73D0">
        <w:t>is</w:t>
      </w:r>
      <w:r w:rsidRPr="000963E7">
        <w:t xml:space="preserve"> lower than the </w:t>
      </w:r>
      <w:r w:rsidR="00F92B9B">
        <w:t xml:space="preserve">targets of the </w:t>
      </w:r>
      <w:r w:rsidRPr="000963E7">
        <w:t>Montreal Protocol</w:t>
      </w:r>
      <w:r w:rsidR="00F92B9B">
        <w:t xml:space="preserve"> and the Agreement with the Execu</w:t>
      </w:r>
      <w:r w:rsidR="000B365C">
        <w:t>tive Committee</w:t>
      </w:r>
      <w:r w:rsidRPr="000963E7">
        <w:t>.</w:t>
      </w:r>
    </w:p>
    <w:p w14:paraId="073A4DD4" w14:textId="4E9FE311" w:rsidR="00DF17F3" w:rsidRPr="000963E7" w:rsidRDefault="00DF17F3" w:rsidP="008E2CE1">
      <w:pPr>
        <w:pStyle w:val="Heading1"/>
      </w:pPr>
      <w:r>
        <w:t xml:space="preserve">On the implementation of the </w:t>
      </w:r>
      <w:r w:rsidRPr="00E27BFC">
        <w:t xml:space="preserve">ban on the import of HCFC-based equipment </w:t>
      </w:r>
      <w:r>
        <w:t xml:space="preserve">in all sectors to be effective by January 2027, </w:t>
      </w:r>
      <w:r w:rsidR="008E2CE1" w:rsidRPr="008E2CE1">
        <w:t xml:space="preserve">UNEP confirmed that the Government of Burkina Faso remains committed to establishing the ban by that date. The delay was due to the </w:t>
      </w:r>
      <w:r w:rsidR="00C50F70">
        <w:t xml:space="preserve">instability </w:t>
      </w:r>
      <w:r w:rsidR="008E2CE1" w:rsidRPr="008E2CE1">
        <w:t>situation in the country between 2022 and 2023,</w:t>
      </w:r>
      <w:r w:rsidR="00814947">
        <w:t xml:space="preserve"> </w:t>
      </w:r>
      <w:r w:rsidR="00232F82">
        <w:t>as well as</w:t>
      </w:r>
      <w:r w:rsidR="00814947">
        <w:t xml:space="preserve"> </w:t>
      </w:r>
      <w:r w:rsidR="00D10051">
        <w:t>the recent</w:t>
      </w:r>
      <w:r w:rsidR="00D10051" w:rsidRPr="00D10051">
        <w:t xml:space="preserve"> </w:t>
      </w:r>
      <w:r w:rsidR="00D10051" w:rsidRPr="008E2CE1">
        <w:t>government reshuffle</w:t>
      </w:r>
      <w:r w:rsidR="00EC5685">
        <w:t>,</w:t>
      </w:r>
      <w:r w:rsidR="00D10051" w:rsidRPr="008E2CE1">
        <w:t xml:space="preserve"> </w:t>
      </w:r>
      <w:r w:rsidR="00C7718C">
        <w:t xml:space="preserve">which </w:t>
      </w:r>
      <w:r w:rsidR="00D10051" w:rsidRPr="008E2CE1">
        <w:t>resulted in the merger of the Ministry of Environment with the Ministry of Agriculture</w:t>
      </w:r>
      <w:r w:rsidR="00D10051">
        <w:t xml:space="preserve"> </w:t>
      </w:r>
      <w:r w:rsidR="00EC5685">
        <w:t>and</w:t>
      </w:r>
      <w:r w:rsidR="008E2CE1" w:rsidRPr="008E2CE1">
        <w:t xml:space="preserve"> disrupted decision-making </w:t>
      </w:r>
      <w:r w:rsidR="00EC568C">
        <w:t>lines</w:t>
      </w:r>
      <w:r w:rsidR="008E2CE1" w:rsidRPr="008E2CE1">
        <w:t xml:space="preserve"> within the Ministry.</w:t>
      </w:r>
    </w:p>
    <w:p w14:paraId="62C865CD" w14:textId="77777777" w:rsidR="00F72392" w:rsidRPr="00E9063C" w:rsidRDefault="00F72392">
      <w:pPr>
        <w:keepNext/>
        <w:spacing w:after="240"/>
        <w:rPr>
          <w:i/>
        </w:rPr>
      </w:pPr>
      <w:r w:rsidRPr="00E9063C">
        <w:rPr>
          <w:i/>
        </w:rPr>
        <w:t>Refrigeration servicing sector</w:t>
      </w:r>
    </w:p>
    <w:p w14:paraId="3CF6549F" w14:textId="789BA217" w:rsidR="00290897" w:rsidRDefault="00E3343F" w:rsidP="00D24F52">
      <w:pPr>
        <w:pStyle w:val="Heading1"/>
      </w:pPr>
      <w:r>
        <w:t>The</w:t>
      </w:r>
      <w:r w:rsidR="00096140" w:rsidRPr="00096140">
        <w:t xml:space="preserve"> Secretariat enquired about the status </w:t>
      </w:r>
      <w:r>
        <w:t xml:space="preserve">of the development of </w:t>
      </w:r>
      <w:r w:rsidRPr="00096140">
        <w:t>national certification scheme for RAC technicians</w:t>
      </w:r>
      <w:r w:rsidR="00096140" w:rsidRPr="00096140">
        <w:t xml:space="preserve">, the expected timeline for enactment, and whether the training of 300 technicians planned under the second tranche would be linked to the local certification scheme. UNEP explained that the draft certification scheme is expected to be developed by </w:t>
      </w:r>
      <w:r w:rsidR="00F858AF">
        <w:t>mid</w:t>
      </w:r>
      <w:r w:rsidR="00096140" w:rsidRPr="00096140">
        <w:t xml:space="preserve"> 2026 and enacted </w:t>
      </w:r>
      <w:r w:rsidR="00357413">
        <w:t xml:space="preserve">before the end of </w:t>
      </w:r>
      <w:r w:rsidR="00AB0763">
        <w:t>the year</w:t>
      </w:r>
      <w:r w:rsidR="00096140" w:rsidRPr="00096140">
        <w:t xml:space="preserve">. </w:t>
      </w:r>
      <w:r w:rsidR="00E26659">
        <w:t xml:space="preserve">The remaining additional training under </w:t>
      </w:r>
      <w:r w:rsidR="0004740C">
        <w:t xml:space="preserve">stage II of </w:t>
      </w:r>
      <w:r w:rsidR="00E26659">
        <w:t>the HPMP</w:t>
      </w:r>
      <w:r w:rsidR="004F5E65">
        <w:t>, addressing</w:t>
      </w:r>
      <w:r w:rsidR="005F0C4D">
        <w:t xml:space="preserve"> </w:t>
      </w:r>
      <w:r w:rsidR="00096140" w:rsidRPr="00280C19">
        <w:t xml:space="preserve">300 </w:t>
      </w:r>
      <w:r w:rsidR="00E3350B" w:rsidRPr="00280C19">
        <w:t>technicians</w:t>
      </w:r>
      <w:r w:rsidR="003D747B">
        <w:t>,</w:t>
      </w:r>
      <w:r w:rsidR="005F0C4D" w:rsidRPr="00280C19">
        <w:t xml:space="preserve"> may not be fully linked with the certification schem</w:t>
      </w:r>
      <w:r w:rsidR="00D94EB9" w:rsidRPr="00280C19">
        <w:t>e as th</w:t>
      </w:r>
      <w:r w:rsidR="00AB0E51">
        <w:t xml:space="preserve">e </w:t>
      </w:r>
      <w:r w:rsidR="00334C5F">
        <w:t>initial</w:t>
      </w:r>
      <w:r w:rsidR="00AB0E51">
        <w:t xml:space="preserve"> </w:t>
      </w:r>
      <w:r w:rsidR="00D94EB9" w:rsidRPr="00280C19">
        <w:t xml:space="preserve">period of the </w:t>
      </w:r>
      <w:r w:rsidR="00E3350B" w:rsidRPr="00280C19">
        <w:t>implementation</w:t>
      </w:r>
      <w:r w:rsidR="00D94EB9" w:rsidRPr="00280C19">
        <w:t xml:space="preserve"> w</w:t>
      </w:r>
      <w:r w:rsidR="004B799F">
        <w:t>ill</w:t>
      </w:r>
      <w:r w:rsidR="00D94EB9" w:rsidRPr="00280C19">
        <w:t xml:space="preserve"> be dedicated to building the operational set up and training of </w:t>
      </w:r>
      <w:r w:rsidR="007F63F0" w:rsidRPr="00280C19">
        <w:t xml:space="preserve">assessors and certifiers. UNEP and the </w:t>
      </w:r>
      <w:r w:rsidR="000D57AD" w:rsidRPr="00280C19">
        <w:t xml:space="preserve">NOU </w:t>
      </w:r>
      <w:r w:rsidR="0026343F" w:rsidRPr="00280C19">
        <w:t>will</w:t>
      </w:r>
      <w:r w:rsidR="007F63F0" w:rsidRPr="00280C19">
        <w:t xml:space="preserve"> </w:t>
      </w:r>
      <w:r w:rsidR="0039416F">
        <w:t>consider</w:t>
      </w:r>
      <w:r w:rsidR="00E3350B" w:rsidRPr="00280C19">
        <w:t xml:space="preserve"> </w:t>
      </w:r>
      <w:r w:rsidR="00C13DFB">
        <w:t>connecting</w:t>
      </w:r>
      <w:r w:rsidR="008D3E6D">
        <w:t xml:space="preserve"> the </w:t>
      </w:r>
      <w:r w:rsidR="00E3350B" w:rsidRPr="00280C19">
        <w:t xml:space="preserve">remaining training </w:t>
      </w:r>
      <w:r w:rsidR="00C94DE2">
        <w:t xml:space="preserve">under stage II </w:t>
      </w:r>
      <w:r w:rsidR="00A52513">
        <w:t xml:space="preserve">of the </w:t>
      </w:r>
      <w:r w:rsidR="004577C5">
        <w:t xml:space="preserve">HPMP </w:t>
      </w:r>
      <w:r w:rsidR="00E3350B" w:rsidRPr="00280C19">
        <w:t xml:space="preserve">with the </w:t>
      </w:r>
      <w:r w:rsidR="001E621A" w:rsidRPr="00280C19">
        <w:t>certification</w:t>
      </w:r>
      <w:r w:rsidR="00E3350B" w:rsidRPr="00280C19">
        <w:t xml:space="preserve"> scheme </w:t>
      </w:r>
      <w:r w:rsidR="0039416F">
        <w:t xml:space="preserve">once </w:t>
      </w:r>
      <w:r w:rsidR="00EE36F0">
        <w:t xml:space="preserve">the latter is </w:t>
      </w:r>
      <w:r w:rsidR="00E3350B" w:rsidRPr="00280C19">
        <w:t>fully operational</w:t>
      </w:r>
      <w:r w:rsidR="00997AFF">
        <w:t>.</w:t>
      </w:r>
    </w:p>
    <w:p w14:paraId="244DBCEC" w14:textId="60A05FA9" w:rsidR="00A30A8E" w:rsidRDefault="006B2544" w:rsidP="00A30A8E">
      <w:pPr>
        <w:pStyle w:val="Heading1"/>
      </w:pPr>
      <w:r w:rsidRPr="00A30A8E">
        <w:t xml:space="preserve">The Secretariat requested clarification on the </w:t>
      </w:r>
      <w:r w:rsidR="00A92F3B">
        <w:t xml:space="preserve">different </w:t>
      </w:r>
      <w:r w:rsidRPr="00A30A8E">
        <w:t>role</w:t>
      </w:r>
      <w:r w:rsidR="006219AE" w:rsidRPr="00A30A8E">
        <w:t xml:space="preserve">s </w:t>
      </w:r>
      <w:r w:rsidR="0077767E">
        <w:t xml:space="preserve">of </w:t>
      </w:r>
      <w:r w:rsidR="006219AE" w:rsidRPr="00A30A8E">
        <w:t xml:space="preserve">UNIDO and the Government of Germany in </w:t>
      </w:r>
      <w:r w:rsidR="00C710D3" w:rsidRPr="00A30A8E">
        <w:t>implementin</w:t>
      </w:r>
      <w:r w:rsidR="00C710D3">
        <w:t>g</w:t>
      </w:r>
      <w:r w:rsidR="006219AE" w:rsidRPr="00A30A8E">
        <w:t xml:space="preserve"> the </w:t>
      </w:r>
      <w:r w:rsidR="00A30A8E">
        <w:t>RR</w:t>
      </w:r>
      <w:r w:rsidR="006219AE" w:rsidRPr="00A30A8E">
        <w:t xml:space="preserve"> </w:t>
      </w:r>
      <w:r w:rsidR="00834A6C" w:rsidRPr="00A30A8E">
        <w:t>scheme in</w:t>
      </w:r>
      <w:r w:rsidR="006219AE" w:rsidRPr="00A30A8E">
        <w:t xml:space="preserve"> Burkina Faso</w:t>
      </w:r>
      <w:r w:rsidR="00C710D3">
        <w:t xml:space="preserve">, in relation to </w:t>
      </w:r>
      <w:r w:rsidR="00C767D1" w:rsidRPr="00A30A8E">
        <w:t>decision 95/</w:t>
      </w:r>
      <w:r w:rsidR="00834A6C" w:rsidRPr="00A30A8E">
        <w:t>22</w:t>
      </w:r>
      <w:r w:rsidR="00102D83">
        <w:t>,</w:t>
      </w:r>
      <w:r w:rsidR="00A30A8E">
        <w:rPr>
          <w:rStyle w:val="FootnoteReference"/>
        </w:rPr>
        <w:footnoteReference w:id="5"/>
      </w:r>
      <w:r w:rsidR="00AD59B6">
        <w:t xml:space="preserve"> </w:t>
      </w:r>
      <w:r w:rsidR="00A92F3B">
        <w:t xml:space="preserve">noting </w:t>
      </w:r>
      <w:r w:rsidR="002F0D1F">
        <w:t xml:space="preserve">the </w:t>
      </w:r>
      <w:r w:rsidR="005141E3">
        <w:t xml:space="preserve">potential </w:t>
      </w:r>
      <w:r w:rsidR="002F0D1F">
        <w:t xml:space="preserve">overlap in activities </w:t>
      </w:r>
      <w:r w:rsidR="0056502E">
        <w:t>related to conducting feasibility study, supplying RR equipment</w:t>
      </w:r>
      <w:r w:rsidR="00CB7170">
        <w:t xml:space="preserve">, </w:t>
      </w:r>
      <w:r w:rsidR="0056502E">
        <w:t xml:space="preserve">and </w:t>
      </w:r>
      <w:r w:rsidR="00C710D3">
        <w:t>establishing</w:t>
      </w:r>
      <w:r w:rsidR="0056502E">
        <w:t xml:space="preserve"> </w:t>
      </w:r>
      <w:r w:rsidR="00C710D3">
        <w:t xml:space="preserve">a </w:t>
      </w:r>
      <w:r w:rsidR="0056502E">
        <w:t>reclamation centr</w:t>
      </w:r>
      <w:r w:rsidR="00364DED">
        <w:t>e</w:t>
      </w:r>
      <w:r w:rsidR="0056502E">
        <w:t xml:space="preserve">. </w:t>
      </w:r>
      <w:r w:rsidR="00F90FD2">
        <w:t xml:space="preserve">As a result of </w:t>
      </w:r>
      <w:r w:rsidR="00DB0495">
        <w:t xml:space="preserve">detailed </w:t>
      </w:r>
      <w:r w:rsidR="008C3890">
        <w:t>discussion</w:t>
      </w:r>
      <w:r w:rsidR="00DB0495">
        <w:t>s</w:t>
      </w:r>
      <w:r w:rsidR="008C3890">
        <w:t xml:space="preserve"> with the agencies</w:t>
      </w:r>
      <w:r w:rsidR="00235BF4">
        <w:t xml:space="preserve"> on behalf of the country</w:t>
      </w:r>
      <w:r w:rsidR="008C3890">
        <w:t xml:space="preserve">, </w:t>
      </w:r>
      <w:r w:rsidR="00BB78E5">
        <w:t xml:space="preserve">the following steps have been agreed to </w:t>
      </w:r>
      <w:r w:rsidR="00AD7F2B">
        <w:t xml:space="preserve">strengthen </w:t>
      </w:r>
      <w:r w:rsidR="00D539A5">
        <w:t xml:space="preserve">coordination in implementing </w:t>
      </w:r>
      <w:r w:rsidR="001F0771">
        <w:t xml:space="preserve">the </w:t>
      </w:r>
      <w:r w:rsidR="00D539A5">
        <w:t>related activities</w:t>
      </w:r>
      <w:r w:rsidR="009465DB">
        <w:t>,</w:t>
      </w:r>
      <w:r w:rsidR="00D539A5">
        <w:t xml:space="preserve"> </w:t>
      </w:r>
      <w:r w:rsidR="00F12FF7">
        <w:t>ensuring</w:t>
      </w:r>
      <w:r w:rsidR="00844E31">
        <w:t xml:space="preserve"> cost</w:t>
      </w:r>
      <w:r w:rsidR="00C710D3">
        <w:t>-</w:t>
      </w:r>
      <w:r w:rsidR="00844E31">
        <w:t>efficien</w:t>
      </w:r>
      <w:r w:rsidR="00C741B4">
        <w:t>cy</w:t>
      </w:r>
      <w:r w:rsidR="00844E31">
        <w:t xml:space="preserve"> and creat</w:t>
      </w:r>
      <w:r w:rsidR="00F12FF7">
        <w:t>ing</w:t>
      </w:r>
      <w:r w:rsidR="00844E31">
        <w:t xml:space="preserve"> </w:t>
      </w:r>
      <w:r w:rsidR="002C2C91">
        <w:t xml:space="preserve">the </w:t>
      </w:r>
      <w:r w:rsidR="00844E31">
        <w:t>synerg</w:t>
      </w:r>
      <w:r w:rsidR="00646FAC">
        <w:t>y</w:t>
      </w:r>
      <w:r w:rsidR="00844E31">
        <w:t xml:space="preserve"> </w:t>
      </w:r>
      <w:r w:rsidR="00B625E7">
        <w:t xml:space="preserve">between </w:t>
      </w:r>
      <w:r w:rsidR="002D138A">
        <w:t xml:space="preserve">the </w:t>
      </w:r>
      <w:r w:rsidR="00B625E7">
        <w:t xml:space="preserve">HPMP and </w:t>
      </w:r>
      <w:r w:rsidR="000722F4">
        <w:t xml:space="preserve">the Kigali </w:t>
      </w:r>
      <w:r w:rsidR="000722F4" w:rsidRPr="00EE5B08">
        <w:t xml:space="preserve">HFC </w:t>
      </w:r>
      <w:r w:rsidR="000722F4">
        <w:t>implementation plan (</w:t>
      </w:r>
      <w:r w:rsidR="00B625E7">
        <w:t>KIP</w:t>
      </w:r>
      <w:r w:rsidR="000722F4">
        <w:t>)</w:t>
      </w:r>
      <w:r w:rsidR="00D90D9E">
        <w:t>:</w:t>
      </w:r>
    </w:p>
    <w:p w14:paraId="31A65253" w14:textId="41C7B692" w:rsidR="00D90D9E" w:rsidRPr="00A30A8E" w:rsidRDefault="008D4FE5" w:rsidP="00C710D3">
      <w:pPr>
        <w:pStyle w:val="Heading2"/>
      </w:pPr>
      <w:r w:rsidRPr="00A30A8E">
        <w:t>UNIDO</w:t>
      </w:r>
      <w:r w:rsidR="004F65FA">
        <w:t xml:space="preserve">, in consultation with the </w:t>
      </w:r>
      <w:r w:rsidR="004F65FA" w:rsidRPr="00A30A8E">
        <w:t>Government of Germany</w:t>
      </w:r>
      <w:r w:rsidR="004F65FA">
        <w:t>,</w:t>
      </w:r>
      <w:r w:rsidRPr="00A30A8E">
        <w:t xml:space="preserve"> will us</w:t>
      </w:r>
      <w:r w:rsidR="00C710D3">
        <w:t>e</w:t>
      </w:r>
      <w:r w:rsidRPr="00A30A8E">
        <w:t xml:space="preserve"> the initial feasibility study presented </w:t>
      </w:r>
      <w:r w:rsidR="00C710D3" w:rsidRPr="00A30A8E">
        <w:t>at the 95</w:t>
      </w:r>
      <w:r w:rsidR="00C710D3" w:rsidRPr="00A30A8E">
        <w:rPr>
          <w:vertAlign w:val="superscript"/>
        </w:rPr>
        <w:t>th</w:t>
      </w:r>
      <w:r w:rsidR="00C710D3" w:rsidRPr="00A30A8E">
        <w:t xml:space="preserve"> meeting</w:t>
      </w:r>
      <w:r w:rsidR="00AE4FFF">
        <w:t>,</w:t>
      </w:r>
      <w:r w:rsidR="00EF3228">
        <w:rPr>
          <w:rStyle w:val="FootnoteReference"/>
        </w:rPr>
        <w:footnoteReference w:id="6"/>
      </w:r>
      <w:r w:rsidR="00A90E55" w:rsidRPr="00A30A8E">
        <w:t xml:space="preserve"> to </w:t>
      </w:r>
      <w:r w:rsidR="00DE4CBC" w:rsidRPr="00A30A8E">
        <w:t xml:space="preserve">validate </w:t>
      </w:r>
      <w:r w:rsidR="000D4625" w:rsidRPr="00A30A8E">
        <w:t xml:space="preserve">its outcomes and the </w:t>
      </w:r>
      <w:r w:rsidR="00C710D3">
        <w:t>proposed</w:t>
      </w:r>
      <w:r w:rsidR="000D4625" w:rsidRPr="00A30A8E">
        <w:t xml:space="preserve"> list of </w:t>
      </w:r>
      <w:r w:rsidR="000D4625" w:rsidRPr="00A30A8E">
        <w:lastRenderedPageBreak/>
        <w:t xml:space="preserve">equipment required to be purchased by the </w:t>
      </w:r>
      <w:r w:rsidR="005577C7" w:rsidRPr="00A30A8E">
        <w:t>Government</w:t>
      </w:r>
      <w:r w:rsidR="000D4625" w:rsidRPr="00A30A8E">
        <w:t xml:space="preserve"> of Germany, </w:t>
      </w:r>
      <w:proofErr w:type="gramStart"/>
      <w:r w:rsidR="00C710D3" w:rsidRPr="00C710D3">
        <w:t>taking into account</w:t>
      </w:r>
      <w:proofErr w:type="gramEnd"/>
      <w:r w:rsidR="00C710D3" w:rsidRPr="00C710D3">
        <w:t xml:space="preserve"> the equipment already </w:t>
      </w:r>
      <w:r w:rsidR="00376E55">
        <w:t>purchased</w:t>
      </w:r>
      <w:r w:rsidR="00376E55" w:rsidRPr="00C710D3">
        <w:t xml:space="preserve"> </w:t>
      </w:r>
      <w:r w:rsidR="00C710D3" w:rsidRPr="00C710D3">
        <w:t>by UNIDO</w:t>
      </w:r>
      <w:r w:rsidR="009B3DC4" w:rsidRPr="00A30A8E">
        <w:t>;</w:t>
      </w:r>
    </w:p>
    <w:p w14:paraId="59BF02AE" w14:textId="7E6A22D3" w:rsidR="00016384" w:rsidRPr="00D30DA2" w:rsidRDefault="00016384" w:rsidP="00016384">
      <w:pPr>
        <w:pStyle w:val="Heading2"/>
      </w:pPr>
      <w:r w:rsidRPr="00A30A8E">
        <w:rPr>
          <w:rFonts w:eastAsia="Times New Roman"/>
        </w:rPr>
        <w:t>The equipment already purchased by UNIDO will be distributed to support the centres of excellence for training purposes and to the RAC servicing sector</w:t>
      </w:r>
      <w:r>
        <w:rPr>
          <w:rFonts w:eastAsia="Times New Roman"/>
        </w:rPr>
        <w:t xml:space="preserve">, </w:t>
      </w:r>
      <w:r w:rsidRPr="00F43FDA">
        <w:rPr>
          <w:rFonts w:eastAsia="Times New Roman"/>
        </w:rPr>
        <w:t>with a view to supporting</w:t>
      </w:r>
      <w:r w:rsidRPr="00A30A8E">
        <w:rPr>
          <w:rFonts w:eastAsia="Times New Roman"/>
        </w:rPr>
        <w:t xml:space="preserve"> the establishment of </w:t>
      </w:r>
      <w:r w:rsidR="00F3386E">
        <w:rPr>
          <w:rFonts w:eastAsia="Times New Roman"/>
        </w:rPr>
        <w:t>a</w:t>
      </w:r>
      <w:r w:rsidR="00F3386E" w:rsidRPr="00A30A8E">
        <w:rPr>
          <w:rFonts w:eastAsia="Times New Roman"/>
        </w:rPr>
        <w:t xml:space="preserve"> </w:t>
      </w:r>
      <w:r w:rsidRPr="00A30A8E">
        <w:rPr>
          <w:rFonts w:eastAsia="Times New Roman"/>
        </w:rPr>
        <w:t>recovery network</w:t>
      </w:r>
      <w:r>
        <w:rPr>
          <w:rFonts w:eastAsia="Times New Roman"/>
        </w:rPr>
        <w:t>;</w:t>
      </w:r>
    </w:p>
    <w:p w14:paraId="30BDBEBF" w14:textId="52ECC3CA" w:rsidR="00E509A1" w:rsidRPr="00A30A8E" w:rsidRDefault="00E509A1" w:rsidP="00C710D3">
      <w:pPr>
        <w:pStyle w:val="Heading2"/>
      </w:pPr>
      <w:r w:rsidRPr="00A30A8E">
        <w:t>The Government of Germany will establish the reclamation centr</w:t>
      </w:r>
      <w:r w:rsidR="00DF1EBC">
        <w:t>e</w:t>
      </w:r>
      <w:r w:rsidRPr="00A30A8E">
        <w:t xml:space="preserve"> and </w:t>
      </w:r>
      <w:r w:rsidR="00F43FDA">
        <w:t xml:space="preserve">the </w:t>
      </w:r>
      <w:r w:rsidRPr="00A30A8E">
        <w:t xml:space="preserve">procurement of related equipment </w:t>
      </w:r>
      <w:r w:rsidR="00F43FDA">
        <w:t xml:space="preserve">under stage I of </w:t>
      </w:r>
      <w:r w:rsidR="00587CFF" w:rsidRPr="00A30A8E">
        <w:t>KIP</w:t>
      </w:r>
      <w:r w:rsidR="00F43FDA">
        <w:t xml:space="preserve">, </w:t>
      </w:r>
      <w:r w:rsidR="00A30A8E" w:rsidRPr="00A30A8E">
        <w:t>pursuant</w:t>
      </w:r>
      <w:r w:rsidR="00643F3A" w:rsidRPr="00A30A8E">
        <w:t xml:space="preserve"> </w:t>
      </w:r>
      <w:r w:rsidR="00DF1EBC">
        <w:t xml:space="preserve">to </w:t>
      </w:r>
      <w:r w:rsidRPr="00A30A8E">
        <w:t xml:space="preserve">decision 95/22; </w:t>
      </w:r>
    </w:p>
    <w:p w14:paraId="643C65AB" w14:textId="6F72BDEF" w:rsidR="00E509A1" w:rsidRPr="00A30A8E" w:rsidRDefault="00E509A1" w:rsidP="00E509A1">
      <w:pPr>
        <w:pStyle w:val="Heading2"/>
      </w:pPr>
      <w:r w:rsidRPr="00A30A8E">
        <w:t xml:space="preserve">UNIDO will further assess the </w:t>
      </w:r>
      <w:r w:rsidR="00DD11AB" w:rsidRPr="00A30A8E">
        <w:t xml:space="preserve">needs of the </w:t>
      </w:r>
      <w:r w:rsidRPr="00A30A8E">
        <w:t xml:space="preserve">reclamation </w:t>
      </w:r>
      <w:r w:rsidR="00DD11AB" w:rsidRPr="00A30A8E">
        <w:t xml:space="preserve">centre </w:t>
      </w:r>
      <w:r w:rsidR="00F43FDA">
        <w:t>once it becomes</w:t>
      </w:r>
      <w:r w:rsidR="00DD11AB" w:rsidRPr="00A30A8E">
        <w:t xml:space="preserve"> </w:t>
      </w:r>
      <w:r w:rsidR="00A30A8E" w:rsidRPr="00A30A8E">
        <w:t>operation</w:t>
      </w:r>
      <w:r w:rsidR="00F43FDA">
        <w:t>al</w:t>
      </w:r>
      <w:r w:rsidR="00A30A8E" w:rsidRPr="00A30A8E">
        <w:t xml:space="preserve"> and</w:t>
      </w:r>
      <w:r w:rsidRPr="00A30A8E">
        <w:t xml:space="preserve"> identify </w:t>
      </w:r>
      <w:r w:rsidR="00F43FDA">
        <w:t xml:space="preserve">any </w:t>
      </w:r>
      <w:r w:rsidRPr="00A30A8E">
        <w:t xml:space="preserve">additional equipment </w:t>
      </w:r>
      <w:r w:rsidR="00F43FDA">
        <w:t>required</w:t>
      </w:r>
      <w:r w:rsidRPr="00A30A8E">
        <w:t xml:space="preserve"> to foster its operation </w:t>
      </w:r>
      <w:r w:rsidR="00E63D55" w:rsidRPr="00A30A8E">
        <w:t xml:space="preserve">and sustainability </w:t>
      </w:r>
      <w:r w:rsidRPr="00A30A8E">
        <w:t xml:space="preserve">by the time of </w:t>
      </w:r>
      <w:r w:rsidR="008028E8" w:rsidRPr="00A30A8E">
        <w:t>submi</w:t>
      </w:r>
      <w:r w:rsidR="008028E8">
        <w:t>tting</w:t>
      </w:r>
      <w:r w:rsidR="008028E8" w:rsidRPr="00A30A8E">
        <w:t xml:space="preserve"> the</w:t>
      </w:r>
      <w:r w:rsidRPr="00A30A8E">
        <w:t xml:space="preserve"> next tranche</w:t>
      </w:r>
      <w:r w:rsidR="004858EC" w:rsidRPr="00A30A8E">
        <w:t xml:space="preserve"> of </w:t>
      </w:r>
      <w:r w:rsidR="00F43FDA">
        <w:t xml:space="preserve">stage II of the </w:t>
      </w:r>
      <w:r w:rsidR="004858EC" w:rsidRPr="00A30A8E">
        <w:t>HPMP</w:t>
      </w:r>
      <w:r w:rsidRPr="00A30A8E">
        <w:t xml:space="preserve">; </w:t>
      </w:r>
      <w:r w:rsidR="00873677">
        <w:rPr>
          <w:rFonts w:eastAsia="Times New Roman"/>
        </w:rPr>
        <w:t>and</w:t>
      </w:r>
    </w:p>
    <w:p w14:paraId="6CBB0339" w14:textId="38AFE85F" w:rsidR="00F24CEB" w:rsidRPr="001020BA" w:rsidRDefault="00E72738" w:rsidP="008028E8">
      <w:pPr>
        <w:pStyle w:val="Heading2"/>
      </w:pPr>
      <w:r w:rsidRPr="001020BA">
        <w:t xml:space="preserve">UNIDO </w:t>
      </w:r>
      <w:r w:rsidR="006B0F11" w:rsidRPr="001020BA">
        <w:t xml:space="preserve">and the </w:t>
      </w:r>
      <w:r w:rsidR="00F43FDA" w:rsidRPr="001020BA">
        <w:t>G</w:t>
      </w:r>
      <w:r w:rsidR="006B0F11" w:rsidRPr="001020BA">
        <w:t>overnment of Germany</w:t>
      </w:r>
      <w:r w:rsidRPr="001020BA">
        <w:t xml:space="preserve"> will provid</w:t>
      </w:r>
      <w:r w:rsidR="00F43FDA" w:rsidRPr="001020BA">
        <w:t>e a</w:t>
      </w:r>
      <w:r w:rsidRPr="001020BA">
        <w:t xml:space="preserve"> detailed report</w:t>
      </w:r>
      <w:r w:rsidR="00002908" w:rsidRPr="001020BA">
        <w:t>,</w:t>
      </w:r>
      <w:r w:rsidRPr="001020BA">
        <w:t xml:space="preserve"> </w:t>
      </w:r>
      <w:r w:rsidR="00AB2A0C" w:rsidRPr="001020BA">
        <w:t>through UNEP as the lead implementing agency for stage II of the HPMP</w:t>
      </w:r>
      <w:r w:rsidR="002D24EC">
        <w:t>,</w:t>
      </w:r>
      <w:r w:rsidR="00AB2A0C" w:rsidRPr="001020BA">
        <w:t xml:space="preserve"> </w:t>
      </w:r>
      <w:r w:rsidR="006E174E" w:rsidRPr="001020BA">
        <w:t>to the first meeting of the Executive Committee in 202</w:t>
      </w:r>
      <w:r w:rsidR="00F43FDA" w:rsidRPr="001020BA">
        <w:t>7</w:t>
      </w:r>
      <w:r w:rsidR="006E174E" w:rsidRPr="001020BA">
        <w:t xml:space="preserve"> </w:t>
      </w:r>
      <w:r w:rsidR="00F43FDA" w:rsidRPr="001020BA">
        <w:t xml:space="preserve">on </w:t>
      </w:r>
      <w:r w:rsidR="006E174E" w:rsidRPr="001020BA">
        <w:t xml:space="preserve">the progress made in </w:t>
      </w:r>
      <w:r w:rsidR="001C4F5D" w:rsidRPr="001020BA">
        <w:t xml:space="preserve">coordinating the </w:t>
      </w:r>
      <w:r w:rsidR="000F4FBF" w:rsidRPr="001020BA">
        <w:t>related</w:t>
      </w:r>
      <w:r w:rsidR="001C4F5D" w:rsidRPr="001020BA">
        <w:t xml:space="preserve"> activities, establishing the reclamation centre, </w:t>
      </w:r>
      <w:r w:rsidR="000412E4" w:rsidRPr="001020BA">
        <w:t xml:space="preserve">developing the final business model, and </w:t>
      </w:r>
      <w:r w:rsidR="00A96801" w:rsidRPr="001020BA">
        <w:t>status of p</w:t>
      </w:r>
      <w:r w:rsidR="00F43FDA" w:rsidRPr="001020BA">
        <w:t xml:space="preserve">rocurement of </w:t>
      </w:r>
      <w:r w:rsidR="00A96801" w:rsidRPr="001020BA">
        <w:t>the centre</w:t>
      </w:r>
      <w:r w:rsidR="00F43FDA" w:rsidRPr="001020BA">
        <w:t>’s</w:t>
      </w:r>
      <w:r w:rsidR="00A96801" w:rsidRPr="001020BA">
        <w:t xml:space="preserve"> equipment and its operation.</w:t>
      </w:r>
    </w:p>
    <w:p w14:paraId="231A529C" w14:textId="77777777" w:rsidR="00FE79C5" w:rsidRPr="00A30A8E" w:rsidRDefault="00FE79C5" w:rsidP="00FE79C5">
      <w:pPr>
        <w:pStyle w:val="Heading1"/>
        <w:numPr>
          <w:ilvl w:val="0"/>
          <w:numId w:val="0"/>
        </w:numPr>
        <w:rPr>
          <w:i/>
          <w:iCs/>
        </w:rPr>
      </w:pPr>
      <w:r w:rsidRPr="00A30A8E">
        <w:rPr>
          <w:i/>
          <w:iCs/>
        </w:rPr>
        <w:t>Additional activities to maintain energy efficiency in the refrigeration servicing sector</w:t>
      </w:r>
    </w:p>
    <w:p w14:paraId="4B62A9D6" w14:textId="540B5D95" w:rsidR="00FE79C5" w:rsidRDefault="00FE79C5" w:rsidP="00FE79C5">
      <w:pPr>
        <w:pStyle w:val="Heading1"/>
      </w:pPr>
      <w:r w:rsidRPr="00A30A8E">
        <w:t xml:space="preserve">The Secretariat noted the low-level </w:t>
      </w:r>
      <w:r>
        <w:t xml:space="preserve">of </w:t>
      </w:r>
      <w:r w:rsidRPr="00A30A8E">
        <w:t>implementation and disbursement of the</w:t>
      </w:r>
      <w:r>
        <w:t xml:space="preserve"> additional activities to maintain</w:t>
      </w:r>
      <w:r w:rsidRPr="00A30A8E">
        <w:t xml:space="preserve"> energy efficiency component</w:t>
      </w:r>
      <w:r>
        <w:t>, where majority</w:t>
      </w:r>
      <w:r w:rsidRPr="00A30A8E">
        <w:t xml:space="preserve"> of activities </w:t>
      </w:r>
      <w:r>
        <w:t xml:space="preserve">still </w:t>
      </w:r>
      <w:r w:rsidR="00DD1034">
        <w:t xml:space="preserve">are </w:t>
      </w:r>
      <w:r>
        <w:t>at</w:t>
      </w:r>
      <w:r w:rsidRPr="00A30A8E">
        <w:t xml:space="preserve"> the planning stage</w:t>
      </w:r>
      <w:r>
        <w:t>. Based on the discussion with the Government of Germany and the assurances provided that implementation will be expedited in the upcoming period</w:t>
      </w:r>
      <w:r w:rsidR="0031326E">
        <w:t xml:space="preserve"> and</w:t>
      </w:r>
      <w:r>
        <w:t xml:space="preserve"> noting that all preparatory work is conducted</w:t>
      </w:r>
      <w:r w:rsidR="0031326E">
        <w:t xml:space="preserve">, </w:t>
      </w:r>
      <w:r>
        <w:t xml:space="preserve">it was agreed that a report will be submitted to the first meeting of the Executive Committee in 2027, detailing progress in the implementation of the related activities and disbursement of funds. </w:t>
      </w:r>
    </w:p>
    <w:p w14:paraId="0798C941" w14:textId="21C0377C" w:rsidR="00F72392" w:rsidRPr="00DD5707" w:rsidRDefault="00F72392" w:rsidP="00F94BC7">
      <w:pPr>
        <w:pStyle w:val="Heading1"/>
        <w:numPr>
          <w:ilvl w:val="0"/>
          <w:numId w:val="0"/>
        </w:numPr>
        <w:rPr>
          <w:u w:val="single"/>
        </w:rPr>
      </w:pPr>
      <w:r w:rsidRPr="00DD5707">
        <w:rPr>
          <w:u w:val="single"/>
        </w:rPr>
        <w:t>Gender policy implementation</w:t>
      </w:r>
    </w:p>
    <w:p w14:paraId="0B6D6575" w14:textId="77777777" w:rsidR="00EC568C" w:rsidRDefault="00526F3C" w:rsidP="00526F3C">
      <w:pPr>
        <w:pStyle w:val="Heading1"/>
      </w:pPr>
      <w:r w:rsidRPr="00526F3C">
        <w:t>In line with decisions 84/92(d) and 90/48(c), the NOU of Burkina Faso has initiated data collection during workshops, meetings and stakeholder engagements to monitor women’s participation. The NOU also conducted a campaign to encourage women’s participation in the RAC sector on the margins of the Ozone Day celebration, with the involvement of RAC associations. Participation data show that women represented 19 per cent of participants in customs training and 12 per cent of participants in RAC technician training.</w:t>
      </w:r>
    </w:p>
    <w:p w14:paraId="7ED9FEBC" w14:textId="77777777" w:rsidR="00F72392" w:rsidRPr="00DC52B0" w:rsidRDefault="00F72392" w:rsidP="007E34D2">
      <w:pPr>
        <w:keepNext/>
        <w:spacing w:before="100" w:beforeAutospacing="1" w:after="240"/>
        <w:jc w:val="left"/>
        <w:rPr>
          <w:u w:val="single"/>
        </w:rPr>
      </w:pPr>
      <w:r w:rsidRPr="00DC52B0">
        <w:rPr>
          <w:u w:val="single"/>
        </w:rPr>
        <w:t>Sustainability of the HCFC phase-out and assessment of risks</w:t>
      </w:r>
    </w:p>
    <w:p w14:paraId="0C0E6C35" w14:textId="59091877" w:rsidR="00795C2A" w:rsidRDefault="00795C2A" w:rsidP="00F93A9B">
      <w:pPr>
        <w:pStyle w:val="Heading1"/>
      </w:pPr>
      <w:r w:rsidRPr="008F2743">
        <w:t xml:space="preserve">The Government of Burkina Faso is taking measures to ensure the long-term sustainability of HPMP activities while phasing out the remaining HCFCs. To reduce national demand for </w:t>
      </w:r>
      <w:r w:rsidR="00554AA7">
        <w:t>HCFC</w:t>
      </w:r>
      <w:r w:rsidRPr="008F2743">
        <w:t>-22</w:t>
      </w:r>
      <w:r w:rsidR="009D14C6">
        <w:t>,</w:t>
      </w:r>
      <w:r w:rsidRPr="008F2743">
        <w:t xml:space="preserve"> the only HCFC imported and used in the servicing sector, the country will introduce a ban on HCFC-dependent equipment effective 1 January 2027.</w:t>
      </w:r>
      <w:r w:rsidR="00F93A9B" w:rsidRPr="008F2743">
        <w:t xml:space="preserve"> </w:t>
      </w:r>
      <w:r w:rsidRPr="008F2743">
        <w:t xml:space="preserve">Equipment importers, distributors and retailers are already being engaged and sensitized on the upcoming ban. This, together with the capacity being built among customs and other border enforcement agencies, will support the effective enforcement of the ban once it enters into force. Training of RAC technicians on the safe use of low-GWP refrigerants will also continue to support a smooth transition and ensure that technicians have the required capacity. </w:t>
      </w:r>
      <w:r w:rsidR="00F93A9B" w:rsidRPr="008F2743">
        <w:t xml:space="preserve">UNEP confirmed that there are security risks in </w:t>
      </w:r>
      <w:r w:rsidR="00FF3D8D" w:rsidRPr="008F2743">
        <w:t>some</w:t>
      </w:r>
      <w:r w:rsidR="00F93A9B" w:rsidRPr="008F2743">
        <w:t xml:space="preserve"> parts of the country. Therefore, training activities are </w:t>
      </w:r>
      <w:r w:rsidR="00FF3D8D" w:rsidRPr="008F2743">
        <w:t xml:space="preserve">planned and </w:t>
      </w:r>
      <w:r w:rsidR="00F93A9B" w:rsidRPr="008F2743">
        <w:t>conducted only in safe areas,</w:t>
      </w:r>
      <w:r w:rsidR="00F93A9B">
        <w:t xml:space="preserve"> </w:t>
      </w:r>
      <w:r w:rsidR="00EA0337">
        <w:t>which is covering most of the main cities</w:t>
      </w:r>
      <w:r w:rsidR="00F93A9B">
        <w:t xml:space="preserve"> in </w:t>
      </w:r>
      <w:r w:rsidR="00EA0337">
        <w:t xml:space="preserve">Burkina Faso and include engagement </w:t>
      </w:r>
      <w:r w:rsidR="00487F96">
        <w:t>of majority of the key stakeholders of the project. UNEP</w:t>
      </w:r>
      <w:r w:rsidR="007854C5">
        <w:t>,</w:t>
      </w:r>
      <w:r w:rsidR="00F93A9B">
        <w:t xml:space="preserve"> in </w:t>
      </w:r>
      <w:r w:rsidR="00487F96">
        <w:t>cooperation with the NOU</w:t>
      </w:r>
      <w:r w:rsidR="007854C5">
        <w:t>,</w:t>
      </w:r>
      <w:r w:rsidR="00487F96">
        <w:t xml:space="preserve"> keep</w:t>
      </w:r>
      <w:r w:rsidR="000A0D70">
        <w:t>s on</w:t>
      </w:r>
      <w:r w:rsidR="00487F96">
        <w:t xml:space="preserve"> monitoring the situation and ensure taking immediate measures as needed to mitigate any </w:t>
      </w:r>
      <w:r w:rsidR="00661925">
        <w:t>related</w:t>
      </w:r>
      <w:r w:rsidR="00487F96">
        <w:t xml:space="preserve"> possible delays</w:t>
      </w:r>
      <w:r w:rsidR="00661925">
        <w:t>.</w:t>
      </w:r>
    </w:p>
    <w:p w14:paraId="2059F51D" w14:textId="77777777" w:rsidR="00F72392" w:rsidRPr="00E9063C" w:rsidRDefault="00F72392">
      <w:pPr>
        <w:keepNext/>
        <w:spacing w:before="240" w:after="240"/>
        <w:rPr>
          <w:u w:val="single"/>
        </w:rPr>
      </w:pPr>
      <w:r w:rsidRPr="00E9063C">
        <w:rPr>
          <w:u w:val="single"/>
        </w:rPr>
        <w:lastRenderedPageBreak/>
        <w:t>Conclusion</w:t>
      </w:r>
    </w:p>
    <w:p w14:paraId="1F1F1587" w14:textId="4E714EED" w:rsidR="00B9412A" w:rsidRDefault="00FD5105" w:rsidP="00736FBC">
      <w:pPr>
        <w:pStyle w:val="Heading1"/>
      </w:pPr>
      <w:r>
        <w:t xml:space="preserve">The Secretariat notes that the </w:t>
      </w:r>
      <w:r w:rsidR="00266D80">
        <w:t>HCFC consumption</w:t>
      </w:r>
      <w:r w:rsidR="00DF1361">
        <w:t xml:space="preserve"> for the years 2024 and 2025</w:t>
      </w:r>
      <w:r w:rsidR="004E284F">
        <w:t xml:space="preserve">, as reported by the </w:t>
      </w:r>
      <w:r>
        <w:t>Government of Burkina Faso</w:t>
      </w:r>
      <w:r w:rsidR="004E284F">
        <w:t xml:space="preserve">, </w:t>
      </w:r>
      <w:r w:rsidR="001422DF">
        <w:t xml:space="preserve">represents </w:t>
      </w:r>
      <w:r w:rsidR="003C773B">
        <w:t xml:space="preserve">a reduction of </w:t>
      </w:r>
      <w:r w:rsidR="00797D71">
        <w:t>90</w:t>
      </w:r>
      <w:r w:rsidR="00DF1361">
        <w:t xml:space="preserve"> </w:t>
      </w:r>
      <w:r w:rsidR="00BD454C">
        <w:t xml:space="preserve">and </w:t>
      </w:r>
      <w:r w:rsidR="00E452F6">
        <w:t xml:space="preserve">92 per cent of the established HCFC baseline </w:t>
      </w:r>
      <w:r w:rsidR="00BD454C">
        <w:t>respectively</w:t>
      </w:r>
      <w:r w:rsidR="00564E6B">
        <w:t xml:space="preserve">, </w:t>
      </w:r>
      <w:r w:rsidR="001422DF">
        <w:t xml:space="preserve"> </w:t>
      </w:r>
      <w:r w:rsidR="00015A04">
        <w:t xml:space="preserve">in compliance with decision 92/29(b)(ii) </w:t>
      </w:r>
      <w:r w:rsidR="00765DA3">
        <w:t>requesting t</w:t>
      </w:r>
      <w:r>
        <w:t xml:space="preserve">he </w:t>
      </w:r>
      <w:r w:rsidR="0060084B">
        <w:t xml:space="preserve">country to reduce HCFC consumption by </w:t>
      </w:r>
      <w:r>
        <w:t xml:space="preserve">79 per cent </w:t>
      </w:r>
      <w:r w:rsidR="0060084B">
        <w:t xml:space="preserve">and 81 per cent </w:t>
      </w:r>
      <w:r w:rsidR="002301F6">
        <w:t xml:space="preserve">reduction from the country’s baseline </w:t>
      </w:r>
      <w:r w:rsidR="0060084B">
        <w:t xml:space="preserve">by </w:t>
      </w:r>
      <w:r w:rsidR="00B00637">
        <w:t xml:space="preserve">2024 and </w:t>
      </w:r>
      <w:r w:rsidR="0060084B">
        <w:t>2025</w:t>
      </w:r>
      <w:r>
        <w:t xml:space="preserve">. </w:t>
      </w:r>
      <w:r w:rsidR="00EB5E17">
        <w:t xml:space="preserve">The Government established a ban on the import of equipment containing HCFCs for public procurement in 2023 and </w:t>
      </w:r>
      <w:r w:rsidR="00422F23">
        <w:t xml:space="preserve">is </w:t>
      </w:r>
      <w:r w:rsidR="00EB5E17">
        <w:t xml:space="preserve">committed to establishing a ban on the import of HCFC-based equipment in all sectors by January 2027. The disbursement rate for the first tranche stands at 36 per cent, despite delays encountered due to political instability during the 2022–2023 period. Burkina Faso has also made efforts to incorporate women’s participation in HPMP activities. Capacity-building activities have been conducted for 137 customs and enforcement officers and 151 RAC technicians, and tools and equipment have been </w:t>
      </w:r>
      <w:r w:rsidR="00B0707D">
        <w:t>procured,</w:t>
      </w:r>
      <w:r w:rsidR="00EB5E17">
        <w:t xml:space="preserve"> </w:t>
      </w:r>
      <w:r w:rsidR="00DF670A">
        <w:t>and two c</w:t>
      </w:r>
      <w:r w:rsidR="00EB5E17">
        <w:t>entres of excellence</w:t>
      </w:r>
      <w:r w:rsidR="00DF670A">
        <w:t xml:space="preserve"> have been established</w:t>
      </w:r>
      <w:r w:rsidR="007854C5">
        <w:t xml:space="preserve">. </w:t>
      </w:r>
      <w:r w:rsidR="00DA4DDC">
        <w:t xml:space="preserve">UNEP </w:t>
      </w:r>
      <w:r w:rsidR="00AD6601">
        <w:t xml:space="preserve">is committed to </w:t>
      </w:r>
      <w:r w:rsidR="0025485E" w:rsidRPr="00081909">
        <w:rPr>
          <w:lang w:val="en-GB"/>
        </w:rPr>
        <w:t>submitt</w:t>
      </w:r>
      <w:r w:rsidR="000A4BF1">
        <w:rPr>
          <w:lang w:val="en-GB"/>
        </w:rPr>
        <w:t xml:space="preserve">ing the verification report </w:t>
      </w:r>
      <w:r w:rsidR="0025485E" w:rsidRPr="00774700">
        <w:rPr>
          <w:lang w:val="en-GB"/>
        </w:rPr>
        <w:t>by 30</w:t>
      </w:r>
      <w:r w:rsidR="000A4BF1">
        <w:rPr>
          <w:lang w:val="en-GB"/>
        </w:rPr>
        <w:t> </w:t>
      </w:r>
      <w:r w:rsidR="0025485E" w:rsidRPr="00774700">
        <w:rPr>
          <w:lang w:val="en-GB"/>
        </w:rPr>
        <w:t>July</w:t>
      </w:r>
      <w:r w:rsidR="0025485E" w:rsidRPr="00774700">
        <w:t xml:space="preserve"> </w:t>
      </w:r>
      <w:r w:rsidR="00E2198A">
        <w:t xml:space="preserve">2026 </w:t>
      </w:r>
      <w:r w:rsidR="0025485E" w:rsidRPr="00774700">
        <w:t>and</w:t>
      </w:r>
      <w:r w:rsidR="0025485E" w:rsidRPr="00081909">
        <w:t xml:space="preserve"> no later than 12 weeks prior to the 9</w:t>
      </w:r>
      <w:r w:rsidR="0025485E">
        <w:t>9</w:t>
      </w:r>
      <w:r w:rsidR="0025485E" w:rsidRPr="00081909">
        <w:rPr>
          <w:vertAlign w:val="superscript"/>
        </w:rPr>
        <w:t>th</w:t>
      </w:r>
      <w:r w:rsidR="0025485E">
        <w:t xml:space="preserve"> </w:t>
      </w:r>
      <w:r w:rsidR="0025485E" w:rsidRPr="00081909">
        <w:t>meeting</w:t>
      </w:r>
      <w:r w:rsidR="000A4BF1">
        <w:t xml:space="preserve">. To ensure synergy between the HPMP and the KIP </w:t>
      </w:r>
      <w:r w:rsidR="0031103F">
        <w:t xml:space="preserve">in relation </w:t>
      </w:r>
      <w:r w:rsidR="00E976BC">
        <w:t>to the RR scheme,</w:t>
      </w:r>
      <w:r w:rsidR="0077613D">
        <w:t xml:space="preserve"> the Secretariat and</w:t>
      </w:r>
      <w:r w:rsidR="00E976BC">
        <w:t xml:space="preserve"> relevant agencies agree</w:t>
      </w:r>
      <w:r w:rsidR="0077613D">
        <w:t>d on the way forward.</w:t>
      </w:r>
    </w:p>
    <w:p w14:paraId="14A590F6" w14:textId="32CA8A0E" w:rsidR="00F72392" w:rsidRPr="005850AE" w:rsidRDefault="00F72392" w:rsidP="005850AE">
      <w:pPr>
        <w:keepNext/>
        <w:spacing w:before="360" w:after="240"/>
        <w:outlineLvl w:val="0"/>
        <w:rPr>
          <w:b/>
        </w:rPr>
      </w:pPr>
      <w:r w:rsidRPr="005850AE">
        <w:rPr>
          <w:b/>
        </w:rPr>
        <w:t>RECOMMENDATION</w:t>
      </w:r>
    </w:p>
    <w:p w14:paraId="110E3ECF" w14:textId="4F72628C" w:rsidR="00AC49CC" w:rsidRPr="00E9063C" w:rsidRDefault="00AC49CC" w:rsidP="00AC49CC">
      <w:pPr>
        <w:keepNext/>
        <w:keepLines/>
        <w:numPr>
          <w:ilvl w:val="0"/>
          <w:numId w:val="1"/>
        </w:numPr>
        <w:spacing w:before="240" w:after="240"/>
        <w:outlineLvl w:val="0"/>
      </w:pPr>
      <w:r w:rsidRPr="00E9063C">
        <w:t xml:space="preserve">The </w:t>
      </w:r>
      <w:r w:rsidR="00752CE3">
        <w:t xml:space="preserve">Fund Secretariat </w:t>
      </w:r>
      <w:r w:rsidR="00571E2F">
        <w:t xml:space="preserve">recommends that the </w:t>
      </w:r>
      <w:r w:rsidRPr="00E9063C">
        <w:t>Executive Committee:</w:t>
      </w:r>
    </w:p>
    <w:p w14:paraId="6A8C4079" w14:textId="71FEEEC9" w:rsidR="00AC49CC" w:rsidRPr="00E9063C" w:rsidRDefault="00AC49CC" w:rsidP="00A30A8E">
      <w:pPr>
        <w:pStyle w:val="Heading2"/>
      </w:pPr>
      <w:r w:rsidRPr="00E9063C">
        <w:t>Not</w:t>
      </w:r>
      <w:r w:rsidR="00F65528">
        <w:t xml:space="preserve">e </w:t>
      </w:r>
      <w:r w:rsidR="00B725F5">
        <w:t>t</w:t>
      </w:r>
      <w:r w:rsidR="00CE014E">
        <w:t>he progress report on the implementation of the first tranche of stage II of the HCFC phase-out management plan (HPMP) for Burkina Faso;</w:t>
      </w:r>
    </w:p>
    <w:p w14:paraId="4355A385" w14:textId="5C1B88C8" w:rsidR="005A3892" w:rsidRDefault="00A96801" w:rsidP="00A96801">
      <w:pPr>
        <w:pStyle w:val="Heading2"/>
      </w:pPr>
      <w:r>
        <w:t>Request</w:t>
      </w:r>
      <w:r w:rsidR="007D2BF2">
        <w:t xml:space="preserve"> </w:t>
      </w:r>
      <w:r w:rsidR="006A63E3">
        <w:t>UNEP</w:t>
      </w:r>
      <w:r w:rsidR="007A10D1">
        <w:t xml:space="preserve"> as lead implementing </w:t>
      </w:r>
      <w:r w:rsidR="002565CB">
        <w:t>agency</w:t>
      </w:r>
      <w:r w:rsidR="003D5C2D">
        <w:t xml:space="preserve"> of stage II of the HPMP</w:t>
      </w:r>
      <w:r w:rsidR="00350005">
        <w:t xml:space="preserve">, in collaboration with the Government of Burkina Faso, </w:t>
      </w:r>
      <w:r w:rsidR="00561038">
        <w:t xml:space="preserve">to </w:t>
      </w:r>
      <w:r w:rsidR="00074774">
        <w:t>su</w:t>
      </w:r>
      <w:r w:rsidR="00B17D01">
        <w:t>bmit</w:t>
      </w:r>
      <w:r w:rsidR="00A24788">
        <w:t xml:space="preserve"> to the </w:t>
      </w:r>
      <w:r w:rsidR="00162F81">
        <w:t>100</w:t>
      </w:r>
      <w:r w:rsidR="00162F81" w:rsidRPr="0073636E">
        <w:rPr>
          <w:vertAlign w:val="superscript"/>
        </w:rPr>
        <w:t>th</w:t>
      </w:r>
      <w:r w:rsidR="00162F81">
        <w:t xml:space="preserve"> </w:t>
      </w:r>
      <w:r w:rsidR="00A24788">
        <w:t>meeting</w:t>
      </w:r>
      <w:r w:rsidR="00856415">
        <w:t>,</w:t>
      </w:r>
      <w:r w:rsidR="006A218B">
        <w:t xml:space="preserve"> a detailed report</w:t>
      </w:r>
      <w:r w:rsidR="00C17552">
        <w:t xml:space="preserve"> on the </w:t>
      </w:r>
      <w:r w:rsidR="00E94C8F">
        <w:t xml:space="preserve">progress made in </w:t>
      </w:r>
      <w:r w:rsidR="00693201">
        <w:t xml:space="preserve">the </w:t>
      </w:r>
      <w:r w:rsidR="00C17552">
        <w:t xml:space="preserve">implementation of </w:t>
      </w:r>
      <w:r w:rsidR="00DD1D51">
        <w:t>the following activities</w:t>
      </w:r>
      <w:r w:rsidR="00A02307">
        <w:t>:</w:t>
      </w:r>
    </w:p>
    <w:p w14:paraId="60A3AA87" w14:textId="33136B75" w:rsidR="00A96801" w:rsidRPr="00523813" w:rsidRDefault="00200A2D" w:rsidP="00A30A8E">
      <w:pPr>
        <w:pStyle w:val="Heading3"/>
      </w:pPr>
      <w:r>
        <w:t>Reco</w:t>
      </w:r>
      <w:r w:rsidR="008358CA">
        <w:t xml:space="preserve">very, recycling and reclamation </w:t>
      </w:r>
      <w:r w:rsidR="000F4814">
        <w:t xml:space="preserve">scheme </w:t>
      </w:r>
      <w:r w:rsidR="0056303B">
        <w:t xml:space="preserve">in line with the </w:t>
      </w:r>
      <w:r w:rsidR="0044496F">
        <w:t xml:space="preserve">agreed </w:t>
      </w:r>
      <w:r w:rsidR="00867FAC">
        <w:t xml:space="preserve">steps </w:t>
      </w:r>
      <w:r w:rsidR="0044496F">
        <w:t>outlined in</w:t>
      </w:r>
      <w:r w:rsidR="00867FAC">
        <w:t xml:space="preserve"> paragraph 1</w:t>
      </w:r>
      <w:r w:rsidR="004C6332">
        <w:t>5</w:t>
      </w:r>
      <w:r w:rsidR="00867FAC">
        <w:t xml:space="preserve"> </w:t>
      </w:r>
      <w:r w:rsidR="007D55B1">
        <w:t>of</w:t>
      </w:r>
      <w:r w:rsidR="00867FAC">
        <w:t xml:space="preserve"> th</w:t>
      </w:r>
      <w:r w:rsidR="007D55B1">
        <w:t>e present</w:t>
      </w:r>
      <w:r w:rsidR="00867FAC">
        <w:t xml:space="preserve"> document</w:t>
      </w:r>
      <w:r w:rsidR="00D75961">
        <w:t>,</w:t>
      </w:r>
      <w:r w:rsidR="002A748A" w:rsidRPr="002A748A">
        <w:t xml:space="preserve"> </w:t>
      </w:r>
      <w:r w:rsidR="002A748A">
        <w:t>associated with stage II of the HPMP</w:t>
      </w:r>
      <w:r w:rsidR="000E3568">
        <w:t>,</w:t>
      </w:r>
      <w:r w:rsidR="002A748A">
        <w:t xml:space="preserve"> </w:t>
      </w:r>
      <w:r w:rsidR="001F679E">
        <w:t xml:space="preserve">being </w:t>
      </w:r>
      <w:r w:rsidR="00EA6AB1">
        <w:t>implemented by UNIDO</w:t>
      </w:r>
      <w:r w:rsidR="000E3568">
        <w:t>,</w:t>
      </w:r>
      <w:r w:rsidR="00EA6AB1">
        <w:t xml:space="preserve"> </w:t>
      </w:r>
      <w:r w:rsidR="002A748A">
        <w:t>and</w:t>
      </w:r>
      <w:r w:rsidR="00EA6AB1">
        <w:t xml:space="preserve"> </w:t>
      </w:r>
      <w:r w:rsidR="002A748A">
        <w:t>stage I of the Kigali HFC implementation plan</w:t>
      </w:r>
      <w:r w:rsidR="000E3568">
        <w:t>,</w:t>
      </w:r>
      <w:r w:rsidR="00856415">
        <w:t xml:space="preserve"> being implemented by</w:t>
      </w:r>
      <w:r w:rsidR="008358CA">
        <w:t xml:space="preserve"> the Government of Germany</w:t>
      </w:r>
      <w:r w:rsidR="00856415">
        <w:t>;</w:t>
      </w:r>
      <w:r w:rsidR="004B5466">
        <w:t xml:space="preserve"> and</w:t>
      </w:r>
    </w:p>
    <w:p w14:paraId="281808FC" w14:textId="275B52EC" w:rsidR="005400DD" w:rsidRDefault="00053371" w:rsidP="007943F7">
      <w:pPr>
        <w:pStyle w:val="Heading3"/>
      </w:pPr>
      <w:r>
        <w:t>A</w:t>
      </w:r>
      <w:r w:rsidR="00A56ABB">
        <w:t xml:space="preserve">dditional </w:t>
      </w:r>
      <w:r w:rsidR="00F249B8">
        <w:t xml:space="preserve">activities to maintain </w:t>
      </w:r>
      <w:r w:rsidR="00A56ABB">
        <w:t xml:space="preserve">energy efficiency </w:t>
      </w:r>
      <w:r w:rsidR="00F249B8">
        <w:t xml:space="preserve">in the refrigeration servicing sector, </w:t>
      </w:r>
      <w:r w:rsidR="001A1E05">
        <w:t xml:space="preserve">associated with stage II of the HPMP, </w:t>
      </w:r>
      <w:r w:rsidR="00F249B8">
        <w:t>being implemented by the Government of Germa</w:t>
      </w:r>
      <w:r w:rsidR="00A47B21">
        <w:t>ny</w:t>
      </w:r>
      <w:r w:rsidR="004B5466">
        <w:t>.</w:t>
      </w:r>
    </w:p>
    <w:p w14:paraId="7552710D" w14:textId="6E90371F" w:rsidR="00A02307" w:rsidRDefault="007A1577" w:rsidP="00056178">
      <w:pPr>
        <w:pStyle w:val="Heading1"/>
      </w:pPr>
      <w:r>
        <w:t xml:space="preserve">The Fund Secretariat </w:t>
      </w:r>
      <w:r w:rsidR="000D7EC0">
        <w:t xml:space="preserve">further recommends blanket approval of </w:t>
      </w:r>
      <w:r w:rsidR="00A02307" w:rsidRPr="00DB2B66">
        <w:t xml:space="preserve">the </w:t>
      </w:r>
      <w:r w:rsidR="00A02307" w:rsidRPr="00A30A8E">
        <w:t xml:space="preserve">second </w:t>
      </w:r>
      <w:r w:rsidR="00A02307" w:rsidRPr="00DB2B66">
        <w:t xml:space="preserve">tranche of stage II of the HPMP for Burkina Faso, and the corresponding 2026–2028 tranche implementation plan, </w:t>
      </w:r>
      <w:r w:rsidR="00E2045E">
        <w:t>at the funding level shown in the table below</w:t>
      </w:r>
      <w:bookmarkStart w:id="2" w:name="_Hlk126861459"/>
      <w:r w:rsidR="004C6332">
        <w:t>,</w:t>
      </w:r>
      <w:r w:rsidR="00A02307">
        <w:t xml:space="preserve"> </w:t>
      </w:r>
      <w:r w:rsidR="00A02307" w:rsidRPr="00DB2B66">
        <w:t xml:space="preserve">on the understanding that </w:t>
      </w:r>
      <w:bookmarkEnd w:id="2"/>
      <w:r w:rsidR="00A02307" w:rsidRPr="00DB2B66">
        <w:t xml:space="preserve">the approved funds will not be transferred to </w:t>
      </w:r>
      <w:r w:rsidR="00A02307">
        <w:t>UNEP</w:t>
      </w:r>
      <w:r w:rsidR="00A02307" w:rsidRPr="00DB2B66">
        <w:t xml:space="preserve"> until the Secretariat has reviewed the verification report and confirmed that </w:t>
      </w:r>
      <w:r w:rsidR="00A02307">
        <w:t>Burkina Faso</w:t>
      </w:r>
      <w:r w:rsidR="00A02307" w:rsidRPr="00DB2B66">
        <w:t xml:space="preserve"> was in compliance with the Montreal Protocol and the Agreement between the Government and the Executive Committee</w:t>
      </w:r>
      <w:r w:rsidR="00A02307">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4301"/>
        <w:gridCol w:w="1558"/>
        <w:gridCol w:w="1451"/>
        <w:gridCol w:w="1589"/>
      </w:tblGrid>
      <w:tr w:rsidR="00056178" w:rsidRPr="00FE7697" w14:paraId="7D5DC118" w14:textId="77777777" w:rsidTr="001E694B">
        <w:trPr>
          <w:tblHeader/>
        </w:trPr>
        <w:tc>
          <w:tcPr>
            <w:tcW w:w="536" w:type="dxa"/>
            <w:vAlign w:val="center"/>
          </w:tcPr>
          <w:p w14:paraId="47372ABF" w14:textId="77777777" w:rsidR="00056178" w:rsidRPr="00FE7697" w:rsidRDefault="00056178" w:rsidP="001E694B">
            <w:pPr>
              <w:keepNext/>
              <w:spacing w:before="20" w:after="20"/>
              <w:jc w:val="center"/>
              <w:rPr>
                <w:b/>
                <w:bCs/>
              </w:rPr>
            </w:pPr>
          </w:p>
        </w:tc>
        <w:tc>
          <w:tcPr>
            <w:tcW w:w="4260" w:type="dxa"/>
            <w:vAlign w:val="center"/>
          </w:tcPr>
          <w:p w14:paraId="2A6FCEEF" w14:textId="77777777" w:rsidR="00056178" w:rsidRPr="00FE7697" w:rsidRDefault="00056178" w:rsidP="001E694B">
            <w:pPr>
              <w:keepNext/>
              <w:spacing w:before="20" w:after="20"/>
              <w:jc w:val="center"/>
              <w:rPr>
                <w:b/>
                <w:bCs/>
              </w:rPr>
            </w:pPr>
            <w:r w:rsidRPr="00FE7697">
              <w:rPr>
                <w:b/>
                <w:bCs/>
              </w:rPr>
              <w:t>Project title</w:t>
            </w:r>
          </w:p>
        </w:tc>
        <w:tc>
          <w:tcPr>
            <w:tcW w:w="1543" w:type="dxa"/>
            <w:tcMar>
              <w:left w:w="29" w:type="dxa"/>
              <w:right w:w="29" w:type="dxa"/>
            </w:tcMar>
            <w:vAlign w:val="center"/>
          </w:tcPr>
          <w:p w14:paraId="1E626FBB" w14:textId="77777777" w:rsidR="00056178" w:rsidRPr="00FE7697" w:rsidRDefault="00056178" w:rsidP="001E694B">
            <w:pPr>
              <w:keepNext/>
              <w:spacing w:before="20" w:after="20"/>
              <w:jc w:val="center"/>
              <w:rPr>
                <w:b/>
                <w:bCs/>
              </w:rPr>
            </w:pPr>
            <w:r w:rsidRPr="00FE7697">
              <w:rPr>
                <w:b/>
                <w:bCs/>
              </w:rPr>
              <w:t>Project funding (US $)</w:t>
            </w:r>
          </w:p>
        </w:tc>
        <w:tc>
          <w:tcPr>
            <w:tcW w:w="1437" w:type="dxa"/>
            <w:tcMar>
              <w:left w:w="29" w:type="dxa"/>
              <w:right w:w="29" w:type="dxa"/>
            </w:tcMar>
            <w:vAlign w:val="center"/>
          </w:tcPr>
          <w:p w14:paraId="416528A8" w14:textId="77777777" w:rsidR="00056178" w:rsidRPr="00FE7697" w:rsidRDefault="00056178" w:rsidP="001E694B">
            <w:pPr>
              <w:keepNext/>
              <w:spacing w:before="20" w:after="20"/>
              <w:jc w:val="center"/>
              <w:rPr>
                <w:b/>
                <w:bCs/>
              </w:rPr>
            </w:pPr>
            <w:r w:rsidRPr="00FE7697">
              <w:rPr>
                <w:b/>
                <w:bCs/>
              </w:rPr>
              <w:t>Support costs (US $)</w:t>
            </w:r>
          </w:p>
        </w:tc>
        <w:tc>
          <w:tcPr>
            <w:tcW w:w="1574" w:type="dxa"/>
            <w:tcMar>
              <w:left w:w="29" w:type="dxa"/>
              <w:right w:w="29" w:type="dxa"/>
            </w:tcMar>
            <w:vAlign w:val="center"/>
          </w:tcPr>
          <w:p w14:paraId="60D5990F" w14:textId="77777777" w:rsidR="00056178" w:rsidRPr="00FE7697" w:rsidRDefault="00056178" w:rsidP="001E694B">
            <w:pPr>
              <w:keepNext/>
              <w:spacing w:before="20" w:after="20"/>
              <w:jc w:val="center"/>
              <w:rPr>
                <w:b/>
                <w:bCs/>
              </w:rPr>
            </w:pPr>
            <w:r w:rsidRPr="00FE7697">
              <w:rPr>
                <w:b/>
                <w:bCs/>
              </w:rPr>
              <w:t>Implementing agency</w:t>
            </w:r>
          </w:p>
        </w:tc>
      </w:tr>
      <w:tr w:rsidR="00056178" w:rsidRPr="00FE7697" w14:paraId="40006BC3" w14:textId="77777777" w:rsidTr="001E694B">
        <w:tc>
          <w:tcPr>
            <w:tcW w:w="536" w:type="dxa"/>
          </w:tcPr>
          <w:p w14:paraId="10C59E19" w14:textId="77777777" w:rsidR="00056178" w:rsidRPr="00FE7697" w:rsidRDefault="00056178" w:rsidP="001E694B">
            <w:pPr>
              <w:keepNext/>
              <w:spacing w:before="20" w:after="20"/>
              <w:jc w:val="left"/>
            </w:pPr>
            <w:r w:rsidRPr="00FE7697">
              <w:t>(a)</w:t>
            </w:r>
          </w:p>
        </w:tc>
        <w:tc>
          <w:tcPr>
            <w:tcW w:w="4260" w:type="dxa"/>
          </w:tcPr>
          <w:p w14:paraId="084ED99C" w14:textId="77777777" w:rsidR="00056178" w:rsidRPr="00FE7697" w:rsidRDefault="00056178" w:rsidP="001E694B">
            <w:pPr>
              <w:keepNext/>
              <w:spacing w:before="20" w:after="20"/>
              <w:jc w:val="left"/>
            </w:pPr>
            <w:r w:rsidRPr="00FE7697">
              <w:t>HCFC phase-out management plan (stage II, second tranche)</w:t>
            </w:r>
          </w:p>
        </w:tc>
        <w:tc>
          <w:tcPr>
            <w:tcW w:w="1543" w:type="dxa"/>
            <w:vAlign w:val="center"/>
          </w:tcPr>
          <w:p w14:paraId="53FEF5CF" w14:textId="4D18DAFD" w:rsidR="00056178" w:rsidRPr="00FE7697" w:rsidRDefault="00056178" w:rsidP="001E694B">
            <w:pPr>
              <w:keepNext/>
              <w:spacing w:before="20" w:after="20"/>
              <w:jc w:val="right"/>
            </w:pPr>
            <w:r w:rsidRPr="00FE7697">
              <w:t>$205,000</w:t>
            </w:r>
          </w:p>
        </w:tc>
        <w:tc>
          <w:tcPr>
            <w:tcW w:w="1437" w:type="dxa"/>
            <w:vAlign w:val="center"/>
          </w:tcPr>
          <w:p w14:paraId="7728F29E" w14:textId="284FE17F" w:rsidR="00056178" w:rsidRPr="00FE7697" w:rsidRDefault="00056178" w:rsidP="001E694B">
            <w:pPr>
              <w:keepNext/>
              <w:spacing w:before="20" w:after="20"/>
              <w:jc w:val="right"/>
            </w:pPr>
            <w:r w:rsidRPr="00FE7697">
              <w:t>US $25,479</w:t>
            </w:r>
          </w:p>
        </w:tc>
        <w:tc>
          <w:tcPr>
            <w:tcW w:w="1574" w:type="dxa"/>
            <w:vAlign w:val="center"/>
          </w:tcPr>
          <w:p w14:paraId="78F0913B" w14:textId="77777777" w:rsidR="00056178" w:rsidRPr="00FE7697" w:rsidRDefault="00056178" w:rsidP="001E694B">
            <w:pPr>
              <w:keepNext/>
              <w:spacing w:before="20" w:after="20"/>
              <w:jc w:val="center"/>
            </w:pPr>
            <w:r w:rsidRPr="00FE7697">
              <w:t>UNEP</w:t>
            </w:r>
          </w:p>
        </w:tc>
      </w:tr>
    </w:tbl>
    <w:p w14:paraId="1B809C46" w14:textId="77777777" w:rsidR="00056178" w:rsidRDefault="00056178" w:rsidP="00056178"/>
    <w:p w14:paraId="0A9B0385" w14:textId="77777777" w:rsidR="00056178" w:rsidRDefault="00056178" w:rsidP="00056178"/>
    <w:p w14:paraId="4E2EA88F" w14:textId="77777777" w:rsidR="00056178" w:rsidRDefault="00056178" w:rsidP="00056178"/>
    <w:p w14:paraId="3931D14C" w14:textId="77777777" w:rsidR="00056178" w:rsidRPr="00056178" w:rsidRDefault="00056178" w:rsidP="0005617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E9063C" w14:paraId="7E9A6EEE" w14:textId="77777777">
        <w:tc>
          <w:tcPr>
            <w:tcW w:w="1871" w:type="dxa"/>
          </w:tcPr>
          <w:p w14:paraId="76ACB94D" w14:textId="77777777" w:rsidR="00F72392" w:rsidRPr="00E9063C" w:rsidRDefault="00F72392"/>
        </w:tc>
        <w:tc>
          <w:tcPr>
            <w:tcW w:w="1872" w:type="dxa"/>
          </w:tcPr>
          <w:p w14:paraId="5B4DBA4E" w14:textId="77777777" w:rsidR="00F72392" w:rsidRPr="00E9063C" w:rsidRDefault="00F72392"/>
        </w:tc>
        <w:tc>
          <w:tcPr>
            <w:tcW w:w="1872" w:type="dxa"/>
            <w:tcBorders>
              <w:bottom w:val="single" w:sz="4" w:space="0" w:color="auto"/>
            </w:tcBorders>
          </w:tcPr>
          <w:p w14:paraId="4FF11B93" w14:textId="77777777" w:rsidR="00F72392" w:rsidRPr="00E9063C" w:rsidRDefault="00F72392"/>
        </w:tc>
        <w:tc>
          <w:tcPr>
            <w:tcW w:w="1872" w:type="dxa"/>
          </w:tcPr>
          <w:p w14:paraId="6FBBBD0D" w14:textId="77777777" w:rsidR="00F72392" w:rsidRPr="00E9063C" w:rsidRDefault="00F72392"/>
        </w:tc>
        <w:tc>
          <w:tcPr>
            <w:tcW w:w="1873" w:type="dxa"/>
          </w:tcPr>
          <w:p w14:paraId="10509615" w14:textId="77777777" w:rsidR="00F72392" w:rsidRPr="00E9063C" w:rsidRDefault="00F72392"/>
        </w:tc>
      </w:tr>
    </w:tbl>
    <w:p w14:paraId="2EEE694E" w14:textId="77777777" w:rsidR="00720EE7" w:rsidRPr="009B0D30" w:rsidRDefault="00720EE7" w:rsidP="0031469B"/>
    <w:sectPr w:rsidR="00720EE7" w:rsidRPr="009B0D30"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350CF" w14:textId="77777777" w:rsidR="004E3CFA" w:rsidRDefault="004E3CFA" w:rsidP="004A504B">
      <w:r>
        <w:separator/>
      </w:r>
    </w:p>
  </w:endnote>
  <w:endnote w:type="continuationSeparator" w:id="0">
    <w:p w14:paraId="3C4864C0" w14:textId="77777777" w:rsidR="004E3CFA" w:rsidRDefault="004E3CF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23DF1"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D47B8"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FB993"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1FDF019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94BBDE4"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198C2" w14:textId="77777777" w:rsidR="004E3CFA" w:rsidRDefault="004E3CFA" w:rsidP="004A504B">
      <w:r>
        <w:separator/>
      </w:r>
    </w:p>
  </w:footnote>
  <w:footnote w:type="continuationSeparator" w:id="0">
    <w:p w14:paraId="649B75C9" w14:textId="77777777" w:rsidR="004E3CFA" w:rsidRDefault="004E3CFA" w:rsidP="004A504B">
      <w:r>
        <w:continuationSeparator/>
      </w:r>
    </w:p>
  </w:footnote>
  <w:footnote w:id="1">
    <w:p w14:paraId="78C03778" w14:textId="77777777" w:rsidR="00F72392" w:rsidRPr="001E1147" w:rsidRDefault="00F72392">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98</w:t>
      </w:r>
      <w:r w:rsidRPr="001E1147">
        <w:rPr>
          <w:lang w:val="en-US"/>
        </w:rPr>
        <w:t>/1</w:t>
      </w:r>
    </w:p>
  </w:footnote>
  <w:footnote w:id="2">
    <w:p w14:paraId="011CF24E" w14:textId="77777777" w:rsidR="00FB4494" w:rsidRPr="006C67CE" w:rsidRDefault="00FB4494" w:rsidP="00FB4494">
      <w:pPr>
        <w:pStyle w:val="FootnoteText"/>
      </w:pPr>
      <w:r w:rsidRPr="006C67CE">
        <w:rPr>
          <w:rStyle w:val="FootnoteReference"/>
        </w:rPr>
        <w:footnoteRef/>
      </w:r>
      <w:r w:rsidRPr="006C67CE">
        <w:t xml:space="preserve"> As per the letter</w:t>
      </w:r>
      <w:r>
        <w:t>s</w:t>
      </w:r>
      <w:r w:rsidRPr="006C67CE">
        <w:t xml:space="preserve"> of </w:t>
      </w:r>
      <w:r w:rsidR="00B438F2">
        <w:t>9 April</w:t>
      </w:r>
      <w:r w:rsidRPr="006C67CE">
        <w:t xml:space="preserve"> </w:t>
      </w:r>
      <w:r w:rsidR="00B438F2">
        <w:t>2026</w:t>
      </w:r>
      <w:r w:rsidRPr="006C67CE">
        <w:t xml:space="preserve"> from the Ministry of </w:t>
      </w:r>
      <w:r w:rsidR="0007114C">
        <w:t xml:space="preserve">Agriculture, Water, Animal Resources and Fisheries </w:t>
      </w:r>
      <w:r w:rsidRPr="006C67CE">
        <w:t>of Burkina Faso to the Secretariat.</w:t>
      </w:r>
    </w:p>
  </w:footnote>
  <w:footnote w:id="3">
    <w:p w14:paraId="118F9CD4" w14:textId="7718E894" w:rsidR="00AC7F4A" w:rsidRPr="00367808" w:rsidRDefault="00AC7F4A" w:rsidP="00997AFF">
      <w:pPr>
        <w:pStyle w:val="FootnoteText"/>
      </w:pPr>
      <w:r>
        <w:rPr>
          <w:rStyle w:val="FootnoteReference"/>
        </w:rPr>
        <w:footnoteRef/>
      </w:r>
      <w:r>
        <w:t xml:space="preserve"> </w:t>
      </w:r>
      <w:r w:rsidR="00703C12">
        <w:t xml:space="preserve">For the purpose of </w:t>
      </w:r>
      <w:r w:rsidR="00B404D6">
        <w:t xml:space="preserve">providing </w:t>
      </w:r>
      <w:r w:rsidR="000C2E38">
        <w:t xml:space="preserve">quick and </w:t>
      </w:r>
      <w:r w:rsidR="000D2B63">
        <w:t>flexible support to RAC servicing sector,</w:t>
      </w:r>
      <w:r w:rsidR="00B40913">
        <w:t xml:space="preserve"> a </w:t>
      </w:r>
      <w:r w:rsidR="001A7B6F">
        <w:t>c</w:t>
      </w:r>
      <w:r w:rsidR="002945C9" w:rsidRPr="002945C9">
        <w:t xml:space="preserve">entre of </w:t>
      </w:r>
      <w:r w:rsidR="001A7B6F">
        <w:t>e</w:t>
      </w:r>
      <w:r w:rsidR="002945C9" w:rsidRPr="002945C9">
        <w:t xml:space="preserve">xcellence </w:t>
      </w:r>
      <w:r w:rsidR="00B40913">
        <w:t xml:space="preserve">is established at the </w:t>
      </w:r>
      <w:r w:rsidR="002945C9" w:rsidRPr="002945C9">
        <w:t xml:space="preserve">National Ozone </w:t>
      </w:r>
      <w:r w:rsidR="00AB5446">
        <w:t>Unit</w:t>
      </w:r>
      <w:r w:rsidR="002945C9" w:rsidRPr="002945C9">
        <w:t xml:space="preserve"> serves as a dedicated facility </w:t>
      </w:r>
      <w:r w:rsidR="00C929B6">
        <w:t>which is offering support to</w:t>
      </w:r>
      <w:r w:rsidR="002945C9" w:rsidRPr="002945C9">
        <w:t xml:space="preserve"> RAC technicians </w:t>
      </w:r>
      <w:r w:rsidR="00C929B6">
        <w:t>to</w:t>
      </w:r>
      <w:r w:rsidR="002945C9" w:rsidRPr="002945C9">
        <w:t xml:space="preserve"> freely check quality</w:t>
      </w:r>
      <w:r w:rsidR="00066D55" w:rsidRPr="002945C9">
        <w:t xml:space="preserve"> </w:t>
      </w:r>
      <w:r w:rsidR="002945C9" w:rsidRPr="002945C9">
        <w:t>refrigerant</w:t>
      </w:r>
      <w:r w:rsidR="00066D55">
        <w:t>s</w:t>
      </w:r>
      <w:r w:rsidR="002945C9">
        <w:t xml:space="preserve">, </w:t>
      </w:r>
      <w:r w:rsidR="00471159" w:rsidRPr="00471159">
        <w:t xml:space="preserve">organizes specialized </w:t>
      </w:r>
      <w:r w:rsidR="00E3205B">
        <w:t xml:space="preserve">and </w:t>
      </w:r>
      <w:r w:rsidR="004B6E55" w:rsidRPr="004B6E55">
        <w:t xml:space="preserve">tailored training </w:t>
      </w:r>
      <w:r w:rsidR="00C929B6">
        <w:t xml:space="preserve">programs </w:t>
      </w:r>
      <w:r w:rsidR="004B6E55" w:rsidRPr="004B6E55">
        <w:t>on installation</w:t>
      </w:r>
      <w:r w:rsidR="008F717C">
        <w:t>/</w:t>
      </w:r>
      <w:r w:rsidR="004B6E55" w:rsidRPr="004B6E55">
        <w:t>servicing</w:t>
      </w:r>
      <w:r w:rsidR="008F717C">
        <w:t xml:space="preserve"> o</w:t>
      </w:r>
      <w:r w:rsidR="004B6E55" w:rsidRPr="004B6E55">
        <w:t xml:space="preserve">f </w:t>
      </w:r>
      <w:r w:rsidR="008F717C">
        <w:t>different RAC</w:t>
      </w:r>
      <w:r w:rsidR="004B6E55" w:rsidRPr="004B6E55">
        <w:t xml:space="preserve"> equipment</w:t>
      </w:r>
      <w:r w:rsidR="004B6E55">
        <w:t>;</w:t>
      </w:r>
      <w:r w:rsidR="00041B2C">
        <w:t xml:space="preserve"> and </w:t>
      </w:r>
      <w:r w:rsidR="00041B2C" w:rsidRPr="00041B2C">
        <w:t>occasionally hosts meetings of the RAC association</w:t>
      </w:r>
      <w:r w:rsidR="00041B2C">
        <w:t xml:space="preserve">. It is </w:t>
      </w:r>
      <w:r w:rsidR="004854A7">
        <w:t xml:space="preserve">also </w:t>
      </w:r>
      <w:r w:rsidR="00976F92">
        <w:t>planned</w:t>
      </w:r>
      <w:r w:rsidR="00041B2C">
        <w:t xml:space="preserve"> to </w:t>
      </w:r>
      <w:r w:rsidR="004854A7">
        <w:t>play a role in</w:t>
      </w:r>
      <w:r w:rsidR="00041B2C">
        <w:t xml:space="preserve"> the</w:t>
      </w:r>
      <w:r w:rsidR="00976F92">
        <w:t xml:space="preserve"> implementation of the</w:t>
      </w:r>
      <w:r w:rsidR="00041B2C">
        <w:t xml:space="preserve"> certification scheme once </w:t>
      </w:r>
      <w:r w:rsidR="00976F92">
        <w:t>enacted.</w:t>
      </w:r>
    </w:p>
  </w:footnote>
  <w:footnote w:id="4">
    <w:p w14:paraId="12522742" w14:textId="5BAE66CB" w:rsidR="00ED57EF" w:rsidRPr="00A30A8E" w:rsidRDefault="00ED57EF" w:rsidP="00CC4CE5">
      <w:pPr>
        <w:pStyle w:val="FootnoteText"/>
        <w:rPr>
          <w:lang w:val="en-GB"/>
        </w:rPr>
      </w:pPr>
      <w:r>
        <w:rPr>
          <w:rStyle w:val="FootnoteReference"/>
        </w:rPr>
        <w:footnoteRef/>
      </w:r>
      <w:r>
        <w:t xml:space="preserve"> </w:t>
      </w:r>
      <w:r w:rsidR="00964937">
        <w:t>S</w:t>
      </w:r>
      <w:r w:rsidRPr="00ED57EF">
        <w:t xml:space="preserve">afety </w:t>
      </w:r>
      <w:r w:rsidR="00964937">
        <w:t xml:space="preserve">measures including </w:t>
      </w:r>
      <w:r w:rsidRPr="00ED57EF">
        <w:t>ventilation</w:t>
      </w:r>
      <w:r w:rsidR="00964937">
        <w:t xml:space="preserve">, </w:t>
      </w:r>
      <w:r w:rsidRPr="00ED57EF">
        <w:t xml:space="preserve">anti-spark power sources; flame retardant materials on the floor, fire alarms and fire extinguishers; </w:t>
      </w:r>
      <w:r w:rsidR="00964937">
        <w:t xml:space="preserve">and other </w:t>
      </w:r>
      <w:r w:rsidR="00B85612">
        <w:t xml:space="preserve">measures </w:t>
      </w:r>
      <w:r w:rsidR="004C632B">
        <w:t xml:space="preserve">to enable </w:t>
      </w:r>
      <w:r w:rsidR="00BA5B79">
        <w:t xml:space="preserve">safe training with </w:t>
      </w:r>
      <w:r w:rsidR="00CC4CE5" w:rsidRPr="00CC4CE5">
        <w:t>flammable refrigerants</w:t>
      </w:r>
      <w:r w:rsidR="00CC4CE5">
        <w:t>.</w:t>
      </w:r>
    </w:p>
  </w:footnote>
  <w:footnote w:id="5">
    <w:p w14:paraId="5A0A04DF" w14:textId="13F491C0" w:rsidR="00A30A8E" w:rsidRPr="00A30A8E" w:rsidRDefault="00A30A8E">
      <w:pPr>
        <w:pStyle w:val="FootnoteText"/>
        <w:rPr>
          <w:lang w:val="en-GB"/>
        </w:rPr>
      </w:pPr>
      <w:r>
        <w:rPr>
          <w:rStyle w:val="FootnoteReference"/>
        </w:rPr>
        <w:footnoteRef/>
      </w:r>
      <w:r>
        <w:t xml:space="preserve"> The Executive Committee </w:t>
      </w:r>
      <w:r w:rsidR="00873677">
        <w:t xml:space="preserve">approved </w:t>
      </w:r>
      <w:r>
        <w:t xml:space="preserve">the </w:t>
      </w:r>
      <w:r w:rsidR="00C42ED1">
        <w:t xml:space="preserve">plan for the </w:t>
      </w:r>
      <w:r>
        <w:t xml:space="preserve">establishment </w:t>
      </w:r>
      <w:r w:rsidR="00873677">
        <w:t>of a</w:t>
      </w:r>
      <w:r>
        <w:t xml:space="preserve"> r</w:t>
      </w:r>
      <w:r w:rsidRPr="00851FCD">
        <w:t xml:space="preserve">ecovery, recycling and reclamation centre for HCFCs, HFCs and blended refrigerants including a feasibility study, associated with stage I of the KIP for Burkina Faso, </w:t>
      </w:r>
      <w:r w:rsidR="003E1632">
        <w:t xml:space="preserve">as submitted </w:t>
      </w:r>
      <w:r w:rsidRPr="00851FCD">
        <w:t>by the Government of Germany</w:t>
      </w:r>
      <w:r>
        <w:t>.</w:t>
      </w:r>
    </w:p>
  </w:footnote>
  <w:footnote w:id="6">
    <w:p w14:paraId="79934E13" w14:textId="46EFF44B" w:rsidR="00EF3228" w:rsidRPr="00EF3228" w:rsidRDefault="00EF3228">
      <w:pPr>
        <w:pStyle w:val="FootnoteText"/>
        <w:rPr>
          <w:lang w:val="en-US"/>
        </w:rPr>
      </w:pPr>
      <w:r>
        <w:rPr>
          <w:rStyle w:val="FootnoteReference"/>
        </w:rPr>
        <w:footnoteRef/>
      </w:r>
      <w:r>
        <w:t xml:space="preserve"> </w:t>
      </w:r>
      <w:r w:rsidR="00FB300F" w:rsidRPr="00EB648C">
        <w:t>UNEP/</w:t>
      </w:r>
      <w:proofErr w:type="spellStart"/>
      <w:r w:rsidR="00FB300F" w:rsidRPr="00EB648C">
        <w:t>OzL.Pro</w:t>
      </w:r>
      <w:proofErr w:type="spellEnd"/>
      <w:r w:rsidR="00FB300F" w:rsidRPr="00EB648C">
        <w:t>/ExCom/95/20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038F9" w14:textId="0D2429F0" w:rsidR="00DC6A10" w:rsidRPr="0033525D" w:rsidRDefault="00A35730">
    <w:r>
      <w:fldChar w:fldCharType="begin"/>
    </w:r>
    <w:r>
      <w:instrText xml:space="preserve"> DOCPROPERTY "Document number"  \* MERGEFORMAT </w:instrText>
    </w:r>
    <w:r>
      <w:fldChar w:fldCharType="separate"/>
    </w:r>
    <w:r>
      <w:t>UNEP/</w:t>
    </w:r>
    <w:proofErr w:type="spellStart"/>
    <w:r>
      <w:t>OzL.Pro</w:t>
    </w:r>
    <w:proofErr w:type="spellEnd"/>
    <w:r>
      <w:t>/ExCom/98/29</w:t>
    </w:r>
    <w:r>
      <w:fldChar w:fldCharType="end"/>
    </w:r>
  </w:p>
  <w:p w14:paraId="1D56764F" w14:textId="77777777" w:rsidR="00DC6A10" w:rsidRPr="0033525D" w:rsidRDefault="00DC6A10"/>
  <w:p w14:paraId="190583F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B06A4" w14:textId="53A9A303" w:rsidR="00DC6A10" w:rsidRPr="0033525D" w:rsidRDefault="00A35730">
    <w:pPr>
      <w:jc w:val="right"/>
    </w:pPr>
    <w:r>
      <w:fldChar w:fldCharType="begin"/>
    </w:r>
    <w:r>
      <w:instrText xml:space="preserve"> DOCPROPERTY "Document number"  \* MERGEFORMAT </w:instrText>
    </w:r>
    <w:r>
      <w:fldChar w:fldCharType="separate"/>
    </w:r>
    <w:r>
      <w:t>UNEP/</w:t>
    </w:r>
    <w:proofErr w:type="spellStart"/>
    <w:r>
      <w:t>OzL.Pro</w:t>
    </w:r>
    <w:proofErr w:type="spellEnd"/>
    <w:r>
      <w:t>/ExCom/98/29</w:t>
    </w:r>
    <w:r>
      <w:fldChar w:fldCharType="end"/>
    </w:r>
  </w:p>
  <w:p w14:paraId="4D5AA7B4" w14:textId="77777777" w:rsidR="00DC6A10" w:rsidRPr="0033525D" w:rsidRDefault="00DC6A10" w:rsidP="00003D27">
    <w:pPr>
      <w:jc w:val="right"/>
    </w:pPr>
  </w:p>
  <w:p w14:paraId="29E09456" w14:textId="77777777" w:rsidR="00DC6A10" w:rsidRPr="0033525D" w:rsidRDefault="00DC6A10" w:rsidP="008862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6C47C94"/>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9FA0C46"/>
    <w:multiLevelType w:val="hybridMultilevel"/>
    <w:tmpl w:val="8D5EFC16"/>
    <w:lvl w:ilvl="0" w:tplc="10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4B4086"/>
    <w:multiLevelType w:val="hybridMultilevel"/>
    <w:tmpl w:val="35E2854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2"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BAB724B"/>
    <w:multiLevelType w:val="multilevel"/>
    <w:tmpl w:val="DB865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1"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14A2E8F"/>
    <w:multiLevelType w:val="hybridMultilevel"/>
    <w:tmpl w:val="9ECEE0D0"/>
    <w:lvl w:ilvl="0" w:tplc="0DC0C210">
      <w:start w:val="1"/>
      <w:numFmt w:val="lowerRoman"/>
      <w:lvlText w:val="%1)"/>
      <w:lvlJc w:val="right"/>
      <w:pPr>
        <w:ind w:left="1020" w:hanging="360"/>
      </w:pPr>
    </w:lvl>
    <w:lvl w:ilvl="1" w:tplc="9A08A664">
      <w:start w:val="1"/>
      <w:numFmt w:val="lowerRoman"/>
      <w:lvlText w:val="%2)"/>
      <w:lvlJc w:val="right"/>
      <w:pPr>
        <w:ind w:left="1020" w:hanging="360"/>
      </w:pPr>
    </w:lvl>
    <w:lvl w:ilvl="2" w:tplc="DF30BF1A">
      <w:start w:val="1"/>
      <w:numFmt w:val="lowerRoman"/>
      <w:lvlText w:val="%3)"/>
      <w:lvlJc w:val="right"/>
      <w:pPr>
        <w:ind w:left="1020" w:hanging="360"/>
      </w:pPr>
    </w:lvl>
    <w:lvl w:ilvl="3" w:tplc="F0B86228">
      <w:start w:val="1"/>
      <w:numFmt w:val="lowerRoman"/>
      <w:lvlText w:val="%4)"/>
      <w:lvlJc w:val="right"/>
      <w:pPr>
        <w:ind w:left="1020" w:hanging="360"/>
      </w:pPr>
    </w:lvl>
    <w:lvl w:ilvl="4" w:tplc="F8DCAA7C">
      <w:start w:val="1"/>
      <w:numFmt w:val="lowerRoman"/>
      <w:lvlText w:val="%5)"/>
      <w:lvlJc w:val="right"/>
      <w:pPr>
        <w:ind w:left="1020" w:hanging="360"/>
      </w:pPr>
    </w:lvl>
    <w:lvl w:ilvl="5" w:tplc="CE36A634">
      <w:start w:val="1"/>
      <w:numFmt w:val="lowerRoman"/>
      <w:lvlText w:val="%6)"/>
      <w:lvlJc w:val="right"/>
      <w:pPr>
        <w:ind w:left="1020" w:hanging="360"/>
      </w:pPr>
    </w:lvl>
    <w:lvl w:ilvl="6" w:tplc="C8DAD014">
      <w:start w:val="1"/>
      <w:numFmt w:val="lowerRoman"/>
      <w:lvlText w:val="%7)"/>
      <w:lvlJc w:val="right"/>
      <w:pPr>
        <w:ind w:left="1020" w:hanging="360"/>
      </w:pPr>
    </w:lvl>
    <w:lvl w:ilvl="7" w:tplc="47724042">
      <w:start w:val="1"/>
      <w:numFmt w:val="lowerRoman"/>
      <w:lvlText w:val="%8)"/>
      <w:lvlJc w:val="right"/>
      <w:pPr>
        <w:ind w:left="1020" w:hanging="360"/>
      </w:pPr>
    </w:lvl>
    <w:lvl w:ilvl="8" w:tplc="75107432">
      <w:start w:val="1"/>
      <w:numFmt w:val="lowerRoman"/>
      <w:lvlText w:val="%9)"/>
      <w:lvlJc w:val="right"/>
      <w:pPr>
        <w:ind w:left="1020" w:hanging="360"/>
      </w:pPr>
    </w:lvl>
  </w:abstractNum>
  <w:abstractNum w:abstractNumId="34"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5"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6B13405"/>
    <w:multiLevelType w:val="hybridMultilevel"/>
    <w:tmpl w:val="A88EE03A"/>
    <w:lvl w:ilvl="0" w:tplc="B23E8C02">
      <w:start w:val="1"/>
      <w:numFmt w:val="decimal"/>
      <w:lvlText w:val="%1."/>
      <w:lvlJc w:val="left"/>
      <w:pPr>
        <w:ind w:left="1440" w:hanging="360"/>
      </w:pPr>
    </w:lvl>
    <w:lvl w:ilvl="1" w:tplc="CABC09BC">
      <w:start w:val="1"/>
      <w:numFmt w:val="decimal"/>
      <w:lvlText w:val="%2."/>
      <w:lvlJc w:val="left"/>
      <w:pPr>
        <w:ind w:left="1440" w:hanging="360"/>
      </w:pPr>
    </w:lvl>
    <w:lvl w:ilvl="2" w:tplc="CC464858">
      <w:start w:val="1"/>
      <w:numFmt w:val="decimal"/>
      <w:lvlText w:val="%3."/>
      <w:lvlJc w:val="left"/>
      <w:pPr>
        <w:ind w:left="1440" w:hanging="360"/>
      </w:pPr>
    </w:lvl>
    <w:lvl w:ilvl="3" w:tplc="CD246C96">
      <w:start w:val="1"/>
      <w:numFmt w:val="decimal"/>
      <w:lvlText w:val="%4."/>
      <w:lvlJc w:val="left"/>
      <w:pPr>
        <w:ind w:left="1440" w:hanging="360"/>
      </w:pPr>
    </w:lvl>
    <w:lvl w:ilvl="4" w:tplc="3C4A6266">
      <w:start w:val="1"/>
      <w:numFmt w:val="decimal"/>
      <w:lvlText w:val="%5."/>
      <w:lvlJc w:val="left"/>
      <w:pPr>
        <w:ind w:left="1440" w:hanging="360"/>
      </w:pPr>
    </w:lvl>
    <w:lvl w:ilvl="5" w:tplc="75D6F6DE">
      <w:start w:val="1"/>
      <w:numFmt w:val="decimal"/>
      <w:lvlText w:val="%6."/>
      <w:lvlJc w:val="left"/>
      <w:pPr>
        <w:ind w:left="1440" w:hanging="360"/>
      </w:pPr>
    </w:lvl>
    <w:lvl w:ilvl="6" w:tplc="232A8CC6">
      <w:start w:val="1"/>
      <w:numFmt w:val="decimal"/>
      <w:lvlText w:val="%7."/>
      <w:lvlJc w:val="left"/>
      <w:pPr>
        <w:ind w:left="1440" w:hanging="360"/>
      </w:pPr>
    </w:lvl>
    <w:lvl w:ilvl="7" w:tplc="1CB489CE">
      <w:start w:val="1"/>
      <w:numFmt w:val="decimal"/>
      <w:lvlText w:val="%8."/>
      <w:lvlJc w:val="left"/>
      <w:pPr>
        <w:ind w:left="1440" w:hanging="360"/>
      </w:pPr>
    </w:lvl>
    <w:lvl w:ilvl="8" w:tplc="2D28A3EC">
      <w:start w:val="1"/>
      <w:numFmt w:val="decimal"/>
      <w:lvlText w:val="%9."/>
      <w:lvlJc w:val="left"/>
      <w:pPr>
        <w:ind w:left="1440" w:hanging="360"/>
      </w:p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6"/>
  </w:num>
  <w:num w:numId="17" w16cid:durableId="1137381005">
    <w:abstractNumId w:val="25"/>
  </w:num>
  <w:num w:numId="18" w16cid:durableId="671107749">
    <w:abstractNumId w:val="26"/>
  </w:num>
  <w:num w:numId="19" w16cid:durableId="1526870837">
    <w:abstractNumId w:val="37"/>
  </w:num>
  <w:num w:numId="20" w16cid:durableId="1070348511">
    <w:abstractNumId w:val="18"/>
  </w:num>
  <w:num w:numId="21" w16cid:durableId="1201548317">
    <w:abstractNumId w:val="18"/>
    <w:lvlOverride w:ilvl="0">
      <w:startOverride w:val="1"/>
    </w:lvlOverride>
  </w:num>
  <w:num w:numId="22" w16cid:durableId="759643789">
    <w:abstractNumId w:val="30"/>
  </w:num>
  <w:num w:numId="23" w16cid:durableId="1397825505">
    <w:abstractNumId w:val="23"/>
  </w:num>
  <w:num w:numId="24" w16cid:durableId="1051735893">
    <w:abstractNumId w:val="32"/>
  </w:num>
  <w:num w:numId="25" w16cid:durableId="1791509857">
    <w:abstractNumId w:val="22"/>
  </w:num>
  <w:num w:numId="26" w16cid:durableId="2039770994">
    <w:abstractNumId w:val="24"/>
  </w:num>
  <w:num w:numId="27" w16cid:durableId="993341946">
    <w:abstractNumId w:val="11"/>
  </w:num>
  <w:num w:numId="28" w16cid:durableId="275909297">
    <w:abstractNumId w:val="27"/>
  </w:num>
  <w:num w:numId="29" w16cid:durableId="598296029">
    <w:abstractNumId w:val="12"/>
  </w:num>
  <w:num w:numId="30" w16cid:durableId="1074813681">
    <w:abstractNumId w:val="28"/>
  </w:num>
  <w:num w:numId="31" w16cid:durableId="1725564835">
    <w:abstractNumId w:val="21"/>
  </w:num>
  <w:num w:numId="32" w16cid:durableId="1269001707">
    <w:abstractNumId w:val="34"/>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4"/>
  </w:num>
  <w:num w:numId="35" w16cid:durableId="1364675030">
    <w:abstractNumId w:val="35"/>
  </w:num>
  <w:num w:numId="36" w16cid:durableId="1971327864">
    <w:abstractNumId w:val="13"/>
  </w:num>
  <w:num w:numId="37" w16cid:durableId="1225485827">
    <w:abstractNumId w:val="17"/>
  </w:num>
  <w:num w:numId="38" w16cid:durableId="1383598535">
    <w:abstractNumId w:val="31"/>
  </w:num>
  <w:num w:numId="39" w16cid:durableId="2079209069">
    <w:abstractNumId w:val="19"/>
  </w:num>
  <w:num w:numId="40" w16cid:durableId="21300035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10754719">
    <w:abstractNumId w:val="33"/>
  </w:num>
  <w:num w:numId="42" w16cid:durableId="887106618">
    <w:abstractNumId w:val="10"/>
  </w:num>
  <w:num w:numId="43" w16cid:durableId="947657884">
    <w:abstractNumId w:val="20"/>
  </w:num>
  <w:num w:numId="44" w16cid:durableId="2072725366">
    <w:abstractNumId w:val="15"/>
  </w:num>
  <w:num w:numId="45" w16cid:durableId="1995526650">
    <w:abstractNumId w:val="10"/>
  </w:num>
  <w:num w:numId="46" w16cid:durableId="1383945763">
    <w:abstractNumId w:val="10"/>
  </w:num>
  <w:num w:numId="47" w16cid:durableId="890464384">
    <w:abstractNumId w:val="10"/>
  </w:num>
  <w:num w:numId="48" w16cid:durableId="534737531">
    <w:abstractNumId w:val="10"/>
  </w:num>
  <w:num w:numId="49" w16cid:durableId="2141873301">
    <w:abstractNumId w:val="36"/>
  </w:num>
  <w:num w:numId="50" w16cid:durableId="204341805">
    <w:abstractNumId w:val="29"/>
  </w:num>
  <w:num w:numId="51" w16cid:durableId="1658461731">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B202D5"/>
    <w:rsid w:val="00000C69"/>
    <w:rsid w:val="00000FED"/>
    <w:rsid w:val="0000125E"/>
    <w:rsid w:val="00002908"/>
    <w:rsid w:val="00002C8E"/>
    <w:rsid w:val="00003D27"/>
    <w:rsid w:val="0000434E"/>
    <w:rsid w:val="00004C82"/>
    <w:rsid w:val="00012A48"/>
    <w:rsid w:val="00013C18"/>
    <w:rsid w:val="0001485A"/>
    <w:rsid w:val="00015A04"/>
    <w:rsid w:val="00016384"/>
    <w:rsid w:val="00016FBD"/>
    <w:rsid w:val="00017063"/>
    <w:rsid w:val="00020D6C"/>
    <w:rsid w:val="000219FC"/>
    <w:rsid w:val="00021A4C"/>
    <w:rsid w:val="00022BDD"/>
    <w:rsid w:val="0002386E"/>
    <w:rsid w:val="00023BB5"/>
    <w:rsid w:val="00023FA7"/>
    <w:rsid w:val="000243D7"/>
    <w:rsid w:val="000244A8"/>
    <w:rsid w:val="00024896"/>
    <w:rsid w:val="0002576E"/>
    <w:rsid w:val="00027178"/>
    <w:rsid w:val="00030DD6"/>
    <w:rsid w:val="00031260"/>
    <w:rsid w:val="000313EC"/>
    <w:rsid w:val="000327D0"/>
    <w:rsid w:val="00032E23"/>
    <w:rsid w:val="000345C7"/>
    <w:rsid w:val="00036482"/>
    <w:rsid w:val="00036522"/>
    <w:rsid w:val="0003681A"/>
    <w:rsid w:val="000412E4"/>
    <w:rsid w:val="00041B2C"/>
    <w:rsid w:val="00042050"/>
    <w:rsid w:val="0004233D"/>
    <w:rsid w:val="00042867"/>
    <w:rsid w:val="000429D4"/>
    <w:rsid w:val="00042BA4"/>
    <w:rsid w:val="0004366A"/>
    <w:rsid w:val="000438A3"/>
    <w:rsid w:val="00045EFD"/>
    <w:rsid w:val="000461DB"/>
    <w:rsid w:val="0004740C"/>
    <w:rsid w:val="0004742D"/>
    <w:rsid w:val="0004769D"/>
    <w:rsid w:val="00047B46"/>
    <w:rsid w:val="0005147B"/>
    <w:rsid w:val="00053371"/>
    <w:rsid w:val="000534C2"/>
    <w:rsid w:val="0005539C"/>
    <w:rsid w:val="000554FD"/>
    <w:rsid w:val="00056178"/>
    <w:rsid w:val="000565EB"/>
    <w:rsid w:val="0005669A"/>
    <w:rsid w:val="00056D6E"/>
    <w:rsid w:val="0006151A"/>
    <w:rsid w:val="00061BE9"/>
    <w:rsid w:val="00061E63"/>
    <w:rsid w:val="0006304C"/>
    <w:rsid w:val="00065035"/>
    <w:rsid w:val="00065D34"/>
    <w:rsid w:val="00066D55"/>
    <w:rsid w:val="00067977"/>
    <w:rsid w:val="0007114C"/>
    <w:rsid w:val="00071BE4"/>
    <w:rsid w:val="0007212C"/>
    <w:rsid w:val="000722F4"/>
    <w:rsid w:val="00072B13"/>
    <w:rsid w:val="00072B73"/>
    <w:rsid w:val="000733D0"/>
    <w:rsid w:val="000736F0"/>
    <w:rsid w:val="00073A74"/>
    <w:rsid w:val="00074774"/>
    <w:rsid w:val="00074B86"/>
    <w:rsid w:val="00075B8A"/>
    <w:rsid w:val="00076CEE"/>
    <w:rsid w:val="000774E1"/>
    <w:rsid w:val="000801B1"/>
    <w:rsid w:val="00080ED0"/>
    <w:rsid w:val="00081909"/>
    <w:rsid w:val="00081E9C"/>
    <w:rsid w:val="000824E6"/>
    <w:rsid w:val="00082606"/>
    <w:rsid w:val="00083DCC"/>
    <w:rsid w:val="00083E31"/>
    <w:rsid w:val="0008467F"/>
    <w:rsid w:val="00084B30"/>
    <w:rsid w:val="00085163"/>
    <w:rsid w:val="00085A66"/>
    <w:rsid w:val="00085AD7"/>
    <w:rsid w:val="00085B8F"/>
    <w:rsid w:val="000861CC"/>
    <w:rsid w:val="000862AF"/>
    <w:rsid w:val="00087AFC"/>
    <w:rsid w:val="00087B4B"/>
    <w:rsid w:val="00090481"/>
    <w:rsid w:val="00091A22"/>
    <w:rsid w:val="00092DF7"/>
    <w:rsid w:val="00092DFB"/>
    <w:rsid w:val="00093589"/>
    <w:rsid w:val="0009443F"/>
    <w:rsid w:val="00094750"/>
    <w:rsid w:val="00095D68"/>
    <w:rsid w:val="00096140"/>
    <w:rsid w:val="000962BB"/>
    <w:rsid w:val="000963E7"/>
    <w:rsid w:val="000977DF"/>
    <w:rsid w:val="00097BCE"/>
    <w:rsid w:val="000A03E9"/>
    <w:rsid w:val="000A0D70"/>
    <w:rsid w:val="000A134A"/>
    <w:rsid w:val="000A3F01"/>
    <w:rsid w:val="000A41CE"/>
    <w:rsid w:val="000A4BF1"/>
    <w:rsid w:val="000A5057"/>
    <w:rsid w:val="000A5B83"/>
    <w:rsid w:val="000A5F74"/>
    <w:rsid w:val="000A5FF6"/>
    <w:rsid w:val="000A67C2"/>
    <w:rsid w:val="000A6DE1"/>
    <w:rsid w:val="000A7689"/>
    <w:rsid w:val="000A78CC"/>
    <w:rsid w:val="000B1CE5"/>
    <w:rsid w:val="000B2C3A"/>
    <w:rsid w:val="000B2F34"/>
    <w:rsid w:val="000B3012"/>
    <w:rsid w:val="000B324E"/>
    <w:rsid w:val="000B3375"/>
    <w:rsid w:val="000B365C"/>
    <w:rsid w:val="000B3C61"/>
    <w:rsid w:val="000B60CF"/>
    <w:rsid w:val="000B7B15"/>
    <w:rsid w:val="000B7DA5"/>
    <w:rsid w:val="000C2E38"/>
    <w:rsid w:val="000C4A3D"/>
    <w:rsid w:val="000C66BC"/>
    <w:rsid w:val="000C6893"/>
    <w:rsid w:val="000C68FD"/>
    <w:rsid w:val="000C6DD9"/>
    <w:rsid w:val="000C7224"/>
    <w:rsid w:val="000C7EF8"/>
    <w:rsid w:val="000D1DEF"/>
    <w:rsid w:val="000D2B63"/>
    <w:rsid w:val="000D3111"/>
    <w:rsid w:val="000D4625"/>
    <w:rsid w:val="000D57AD"/>
    <w:rsid w:val="000D5D44"/>
    <w:rsid w:val="000D781A"/>
    <w:rsid w:val="000D7EC0"/>
    <w:rsid w:val="000E0368"/>
    <w:rsid w:val="000E07BC"/>
    <w:rsid w:val="000E0B5F"/>
    <w:rsid w:val="000E19D5"/>
    <w:rsid w:val="000E1DE9"/>
    <w:rsid w:val="000E2313"/>
    <w:rsid w:val="000E3086"/>
    <w:rsid w:val="000E3568"/>
    <w:rsid w:val="000E45E1"/>
    <w:rsid w:val="000E621C"/>
    <w:rsid w:val="000E6B13"/>
    <w:rsid w:val="000F1CD4"/>
    <w:rsid w:val="000F29D1"/>
    <w:rsid w:val="000F3225"/>
    <w:rsid w:val="000F3705"/>
    <w:rsid w:val="000F4103"/>
    <w:rsid w:val="000F4814"/>
    <w:rsid w:val="000F4C3F"/>
    <w:rsid w:val="000F4EEF"/>
    <w:rsid w:val="000F4FBF"/>
    <w:rsid w:val="000F6B93"/>
    <w:rsid w:val="000F70A7"/>
    <w:rsid w:val="00101511"/>
    <w:rsid w:val="00102058"/>
    <w:rsid w:val="001020BA"/>
    <w:rsid w:val="00102D83"/>
    <w:rsid w:val="00102E11"/>
    <w:rsid w:val="00103728"/>
    <w:rsid w:val="00103AF4"/>
    <w:rsid w:val="00104568"/>
    <w:rsid w:val="001049B8"/>
    <w:rsid w:val="00106BDD"/>
    <w:rsid w:val="0011062E"/>
    <w:rsid w:val="001127B3"/>
    <w:rsid w:val="00112883"/>
    <w:rsid w:val="00112EE3"/>
    <w:rsid w:val="00113759"/>
    <w:rsid w:val="0011382B"/>
    <w:rsid w:val="001139D2"/>
    <w:rsid w:val="00114D44"/>
    <w:rsid w:val="00116125"/>
    <w:rsid w:val="001162BA"/>
    <w:rsid w:val="0011771A"/>
    <w:rsid w:val="00117C5A"/>
    <w:rsid w:val="00120F99"/>
    <w:rsid w:val="00122E7F"/>
    <w:rsid w:val="00123EA2"/>
    <w:rsid w:val="001245CE"/>
    <w:rsid w:val="00127625"/>
    <w:rsid w:val="00127F23"/>
    <w:rsid w:val="0013004B"/>
    <w:rsid w:val="00130961"/>
    <w:rsid w:val="00132259"/>
    <w:rsid w:val="00133CE0"/>
    <w:rsid w:val="00133E34"/>
    <w:rsid w:val="001355B1"/>
    <w:rsid w:val="00135980"/>
    <w:rsid w:val="001362B5"/>
    <w:rsid w:val="001363FB"/>
    <w:rsid w:val="0013747D"/>
    <w:rsid w:val="00137714"/>
    <w:rsid w:val="001377EB"/>
    <w:rsid w:val="001413D2"/>
    <w:rsid w:val="00141706"/>
    <w:rsid w:val="00141A01"/>
    <w:rsid w:val="001422DF"/>
    <w:rsid w:val="001429A6"/>
    <w:rsid w:val="00142FB8"/>
    <w:rsid w:val="00143B70"/>
    <w:rsid w:val="00143F00"/>
    <w:rsid w:val="00144CA5"/>
    <w:rsid w:val="0014501B"/>
    <w:rsid w:val="0014528F"/>
    <w:rsid w:val="0014598E"/>
    <w:rsid w:val="001461E2"/>
    <w:rsid w:val="00146491"/>
    <w:rsid w:val="001464E9"/>
    <w:rsid w:val="00146EC8"/>
    <w:rsid w:val="0015003C"/>
    <w:rsid w:val="0015078A"/>
    <w:rsid w:val="001509E6"/>
    <w:rsid w:val="00151244"/>
    <w:rsid w:val="00152D02"/>
    <w:rsid w:val="00153560"/>
    <w:rsid w:val="0015376B"/>
    <w:rsid w:val="00154357"/>
    <w:rsid w:val="00154DC7"/>
    <w:rsid w:val="00154E99"/>
    <w:rsid w:val="00155342"/>
    <w:rsid w:val="00157845"/>
    <w:rsid w:val="00157E86"/>
    <w:rsid w:val="00157EB9"/>
    <w:rsid w:val="0016124D"/>
    <w:rsid w:val="00161E45"/>
    <w:rsid w:val="00162559"/>
    <w:rsid w:val="00162F81"/>
    <w:rsid w:val="001635E7"/>
    <w:rsid w:val="0016394D"/>
    <w:rsid w:val="00163C36"/>
    <w:rsid w:val="00164719"/>
    <w:rsid w:val="0016491C"/>
    <w:rsid w:val="00164BA9"/>
    <w:rsid w:val="00164E6C"/>
    <w:rsid w:val="00165463"/>
    <w:rsid w:val="0016650F"/>
    <w:rsid w:val="001665EF"/>
    <w:rsid w:val="00166A5E"/>
    <w:rsid w:val="00166FC4"/>
    <w:rsid w:val="001677AC"/>
    <w:rsid w:val="00170578"/>
    <w:rsid w:val="00172EFD"/>
    <w:rsid w:val="001764E4"/>
    <w:rsid w:val="00176D39"/>
    <w:rsid w:val="00177A7A"/>
    <w:rsid w:val="00181C68"/>
    <w:rsid w:val="00183A5D"/>
    <w:rsid w:val="00183D58"/>
    <w:rsid w:val="001908E2"/>
    <w:rsid w:val="00190A61"/>
    <w:rsid w:val="001913CB"/>
    <w:rsid w:val="00191915"/>
    <w:rsid w:val="0019266B"/>
    <w:rsid w:val="00192AA0"/>
    <w:rsid w:val="0019316D"/>
    <w:rsid w:val="001934CD"/>
    <w:rsid w:val="001942AE"/>
    <w:rsid w:val="00195E51"/>
    <w:rsid w:val="001961AC"/>
    <w:rsid w:val="00196357"/>
    <w:rsid w:val="001A10FB"/>
    <w:rsid w:val="001A113A"/>
    <w:rsid w:val="001A13FA"/>
    <w:rsid w:val="001A1999"/>
    <w:rsid w:val="001A1E05"/>
    <w:rsid w:val="001A1E7B"/>
    <w:rsid w:val="001A241F"/>
    <w:rsid w:val="001A3342"/>
    <w:rsid w:val="001A3E3D"/>
    <w:rsid w:val="001A476F"/>
    <w:rsid w:val="001A4DEB"/>
    <w:rsid w:val="001A6316"/>
    <w:rsid w:val="001A7B6F"/>
    <w:rsid w:val="001B0181"/>
    <w:rsid w:val="001B059F"/>
    <w:rsid w:val="001B0CC8"/>
    <w:rsid w:val="001B13C8"/>
    <w:rsid w:val="001B172B"/>
    <w:rsid w:val="001B1E40"/>
    <w:rsid w:val="001B1F00"/>
    <w:rsid w:val="001B34BD"/>
    <w:rsid w:val="001B41D6"/>
    <w:rsid w:val="001C22C7"/>
    <w:rsid w:val="001C288F"/>
    <w:rsid w:val="001C32B0"/>
    <w:rsid w:val="001C391B"/>
    <w:rsid w:val="001C4F5D"/>
    <w:rsid w:val="001C58F9"/>
    <w:rsid w:val="001C5C34"/>
    <w:rsid w:val="001C6003"/>
    <w:rsid w:val="001C67E7"/>
    <w:rsid w:val="001C6DEA"/>
    <w:rsid w:val="001C764E"/>
    <w:rsid w:val="001C7B9B"/>
    <w:rsid w:val="001D0231"/>
    <w:rsid w:val="001D04C7"/>
    <w:rsid w:val="001D082F"/>
    <w:rsid w:val="001D1BCD"/>
    <w:rsid w:val="001D4ADA"/>
    <w:rsid w:val="001D5694"/>
    <w:rsid w:val="001D68CA"/>
    <w:rsid w:val="001E0891"/>
    <w:rsid w:val="001E1052"/>
    <w:rsid w:val="001E1675"/>
    <w:rsid w:val="001E212B"/>
    <w:rsid w:val="001E21B1"/>
    <w:rsid w:val="001E2CEB"/>
    <w:rsid w:val="001E2F93"/>
    <w:rsid w:val="001E3388"/>
    <w:rsid w:val="001E48CC"/>
    <w:rsid w:val="001E61E5"/>
    <w:rsid w:val="001E621A"/>
    <w:rsid w:val="001F0217"/>
    <w:rsid w:val="001F0771"/>
    <w:rsid w:val="001F1272"/>
    <w:rsid w:val="001F1D4D"/>
    <w:rsid w:val="001F2159"/>
    <w:rsid w:val="001F3F57"/>
    <w:rsid w:val="001F4366"/>
    <w:rsid w:val="001F5E15"/>
    <w:rsid w:val="001F679E"/>
    <w:rsid w:val="001F7345"/>
    <w:rsid w:val="001F7456"/>
    <w:rsid w:val="00200912"/>
    <w:rsid w:val="00200A2D"/>
    <w:rsid w:val="00201269"/>
    <w:rsid w:val="00202130"/>
    <w:rsid w:val="00202181"/>
    <w:rsid w:val="002039D9"/>
    <w:rsid w:val="00203CA8"/>
    <w:rsid w:val="00203FBB"/>
    <w:rsid w:val="002043D9"/>
    <w:rsid w:val="0020590A"/>
    <w:rsid w:val="00205E9B"/>
    <w:rsid w:val="00205FFE"/>
    <w:rsid w:val="0020601D"/>
    <w:rsid w:val="002062C0"/>
    <w:rsid w:val="00206B8C"/>
    <w:rsid w:val="002112C9"/>
    <w:rsid w:val="0021133E"/>
    <w:rsid w:val="002114AD"/>
    <w:rsid w:val="00213211"/>
    <w:rsid w:val="00213C2C"/>
    <w:rsid w:val="00216DDB"/>
    <w:rsid w:val="00217901"/>
    <w:rsid w:val="002179D0"/>
    <w:rsid w:val="00221363"/>
    <w:rsid w:val="00222C8E"/>
    <w:rsid w:val="002239C5"/>
    <w:rsid w:val="00225972"/>
    <w:rsid w:val="002270EA"/>
    <w:rsid w:val="00227F4F"/>
    <w:rsid w:val="002301F6"/>
    <w:rsid w:val="002310E7"/>
    <w:rsid w:val="002310F5"/>
    <w:rsid w:val="00231AA3"/>
    <w:rsid w:val="00231E0F"/>
    <w:rsid w:val="00232F82"/>
    <w:rsid w:val="002338A1"/>
    <w:rsid w:val="00233DB7"/>
    <w:rsid w:val="002347F5"/>
    <w:rsid w:val="00234E13"/>
    <w:rsid w:val="00235BF4"/>
    <w:rsid w:val="002365BB"/>
    <w:rsid w:val="00236B1C"/>
    <w:rsid w:val="00237199"/>
    <w:rsid w:val="002372A6"/>
    <w:rsid w:val="002376F3"/>
    <w:rsid w:val="00237A3A"/>
    <w:rsid w:val="00240914"/>
    <w:rsid w:val="0024191C"/>
    <w:rsid w:val="00241BC5"/>
    <w:rsid w:val="00244A45"/>
    <w:rsid w:val="00245FC3"/>
    <w:rsid w:val="00246A58"/>
    <w:rsid w:val="00250EE0"/>
    <w:rsid w:val="00251876"/>
    <w:rsid w:val="00251DFF"/>
    <w:rsid w:val="0025289F"/>
    <w:rsid w:val="00253222"/>
    <w:rsid w:val="002537EE"/>
    <w:rsid w:val="00253EFB"/>
    <w:rsid w:val="0025485E"/>
    <w:rsid w:val="002565CB"/>
    <w:rsid w:val="00260EAA"/>
    <w:rsid w:val="0026289D"/>
    <w:rsid w:val="00262E06"/>
    <w:rsid w:val="0026343F"/>
    <w:rsid w:val="00264544"/>
    <w:rsid w:val="00265F23"/>
    <w:rsid w:val="00266D80"/>
    <w:rsid w:val="002709B2"/>
    <w:rsid w:val="00273C2E"/>
    <w:rsid w:val="00274606"/>
    <w:rsid w:val="0027567B"/>
    <w:rsid w:val="00276710"/>
    <w:rsid w:val="00277406"/>
    <w:rsid w:val="00280BA8"/>
    <w:rsid w:val="00280C19"/>
    <w:rsid w:val="00280CFE"/>
    <w:rsid w:val="00281757"/>
    <w:rsid w:val="00283077"/>
    <w:rsid w:val="00284C69"/>
    <w:rsid w:val="00290897"/>
    <w:rsid w:val="002917E0"/>
    <w:rsid w:val="00291880"/>
    <w:rsid w:val="002945C9"/>
    <w:rsid w:val="002953B7"/>
    <w:rsid w:val="002972B4"/>
    <w:rsid w:val="002A13D3"/>
    <w:rsid w:val="002A2001"/>
    <w:rsid w:val="002A27DE"/>
    <w:rsid w:val="002A3541"/>
    <w:rsid w:val="002A3FCA"/>
    <w:rsid w:val="002A43D3"/>
    <w:rsid w:val="002A58C6"/>
    <w:rsid w:val="002A5C99"/>
    <w:rsid w:val="002A5D63"/>
    <w:rsid w:val="002A748A"/>
    <w:rsid w:val="002B263E"/>
    <w:rsid w:val="002B32DE"/>
    <w:rsid w:val="002B4378"/>
    <w:rsid w:val="002B72E9"/>
    <w:rsid w:val="002C2C91"/>
    <w:rsid w:val="002C38FF"/>
    <w:rsid w:val="002C3A12"/>
    <w:rsid w:val="002C6760"/>
    <w:rsid w:val="002C71BC"/>
    <w:rsid w:val="002C7E75"/>
    <w:rsid w:val="002D0511"/>
    <w:rsid w:val="002D09E4"/>
    <w:rsid w:val="002D138A"/>
    <w:rsid w:val="002D24EC"/>
    <w:rsid w:val="002D4A28"/>
    <w:rsid w:val="002D5C35"/>
    <w:rsid w:val="002D6A27"/>
    <w:rsid w:val="002D6B2B"/>
    <w:rsid w:val="002E1806"/>
    <w:rsid w:val="002E1D44"/>
    <w:rsid w:val="002E1FF2"/>
    <w:rsid w:val="002E36BE"/>
    <w:rsid w:val="002E3935"/>
    <w:rsid w:val="002E3DE9"/>
    <w:rsid w:val="002E437A"/>
    <w:rsid w:val="002E4451"/>
    <w:rsid w:val="002E46E3"/>
    <w:rsid w:val="002E4EAA"/>
    <w:rsid w:val="002E5A22"/>
    <w:rsid w:val="002E5B06"/>
    <w:rsid w:val="002E5D20"/>
    <w:rsid w:val="002E75EE"/>
    <w:rsid w:val="002F01D1"/>
    <w:rsid w:val="002F0438"/>
    <w:rsid w:val="002F0D1F"/>
    <w:rsid w:val="002F1215"/>
    <w:rsid w:val="002F464C"/>
    <w:rsid w:val="002F46DF"/>
    <w:rsid w:val="002F529F"/>
    <w:rsid w:val="002F5315"/>
    <w:rsid w:val="002F6405"/>
    <w:rsid w:val="002F6E3D"/>
    <w:rsid w:val="002F74D5"/>
    <w:rsid w:val="0030065C"/>
    <w:rsid w:val="00300694"/>
    <w:rsid w:val="00301799"/>
    <w:rsid w:val="00303EB0"/>
    <w:rsid w:val="00304C03"/>
    <w:rsid w:val="00304E69"/>
    <w:rsid w:val="0031103F"/>
    <w:rsid w:val="00311465"/>
    <w:rsid w:val="00311E62"/>
    <w:rsid w:val="0031287F"/>
    <w:rsid w:val="003130BF"/>
    <w:rsid w:val="0031326E"/>
    <w:rsid w:val="003140A3"/>
    <w:rsid w:val="0031469B"/>
    <w:rsid w:val="0031551B"/>
    <w:rsid w:val="0031574A"/>
    <w:rsid w:val="0031577D"/>
    <w:rsid w:val="00315B96"/>
    <w:rsid w:val="00316509"/>
    <w:rsid w:val="00316B7F"/>
    <w:rsid w:val="00317F29"/>
    <w:rsid w:val="003213AB"/>
    <w:rsid w:val="00323DB6"/>
    <w:rsid w:val="00324AF8"/>
    <w:rsid w:val="0032749E"/>
    <w:rsid w:val="0032793B"/>
    <w:rsid w:val="00330539"/>
    <w:rsid w:val="003306E1"/>
    <w:rsid w:val="00330EE3"/>
    <w:rsid w:val="003320E4"/>
    <w:rsid w:val="00334C5F"/>
    <w:rsid w:val="0033525D"/>
    <w:rsid w:val="0033642F"/>
    <w:rsid w:val="003378DC"/>
    <w:rsid w:val="00340640"/>
    <w:rsid w:val="003414F3"/>
    <w:rsid w:val="00341CCE"/>
    <w:rsid w:val="00342289"/>
    <w:rsid w:val="0034267B"/>
    <w:rsid w:val="003432C9"/>
    <w:rsid w:val="00344A55"/>
    <w:rsid w:val="00344B52"/>
    <w:rsid w:val="00345806"/>
    <w:rsid w:val="00345A42"/>
    <w:rsid w:val="0034742D"/>
    <w:rsid w:val="00350005"/>
    <w:rsid w:val="0035066C"/>
    <w:rsid w:val="00351C76"/>
    <w:rsid w:val="00352531"/>
    <w:rsid w:val="0035553A"/>
    <w:rsid w:val="0035613E"/>
    <w:rsid w:val="003570EC"/>
    <w:rsid w:val="00357413"/>
    <w:rsid w:val="00360780"/>
    <w:rsid w:val="00360B17"/>
    <w:rsid w:val="0036286B"/>
    <w:rsid w:val="00363CD6"/>
    <w:rsid w:val="00363EE9"/>
    <w:rsid w:val="00364DED"/>
    <w:rsid w:val="00365BA0"/>
    <w:rsid w:val="00366825"/>
    <w:rsid w:val="00367808"/>
    <w:rsid w:val="003679CC"/>
    <w:rsid w:val="00371314"/>
    <w:rsid w:val="00372F19"/>
    <w:rsid w:val="003738DC"/>
    <w:rsid w:val="003750AF"/>
    <w:rsid w:val="00375104"/>
    <w:rsid w:val="0037544C"/>
    <w:rsid w:val="00376128"/>
    <w:rsid w:val="00376905"/>
    <w:rsid w:val="00376DBB"/>
    <w:rsid w:val="00376E55"/>
    <w:rsid w:val="0037742E"/>
    <w:rsid w:val="0038245A"/>
    <w:rsid w:val="003837A1"/>
    <w:rsid w:val="00383AAE"/>
    <w:rsid w:val="00385788"/>
    <w:rsid w:val="003876D0"/>
    <w:rsid w:val="0039159C"/>
    <w:rsid w:val="0039337A"/>
    <w:rsid w:val="0039416F"/>
    <w:rsid w:val="003944E5"/>
    <w:rsid w:val="00394CAB"/>
    <w:rsid w:val="00395566"/>
    <w:rsid w:val="00396605"/>
    <w:rsid w:val="003A0D37"/>
    <w:rsid w:val="003A3189"/>
    <w:rsid w:val="003A6B48"/>
    <w:rsid w:val="003A7464"/>
    <w:rsid w:val="003B0A3B"/>
    <w:rsid w:val="003B1FAD"/>
    <w:rsid w:val="003B2093"/>
    <w:rsid w:val="003B23B2"/>
    <w:rsid w:val="003B36CA"/>
    <w:rsid w:val="003B3973"/>
    <w:rsid w:val="003B3AB8"/>
    <w:rsid w:val="003B48AF"/>
    <w:rsid w:val="003B569D"/>
    <w:rsid w:val="003B58E1"/>
    <w:rsid w:val="003B5D8B"/>
    <w:rsid w:val="003C04BA"/>
    <w:rsid w:val="003C105A"/>
    <w:rsid w:val="003C1080"/>
    <w:rsid w:val="003C1C9C"/>
    <w:rsid w:val="003C2728"/>
    <w:rsid w:val="003C2E88"/>
    <w:rsid w:val="003C3C0E"/>
    <w:rsid w:val="003C4896"/>
    <w:rsid w:val="003C6608"/>
    <w:rsid w:val="003C6C9D"/>
    <w:rsid w:val="003C6F2B"/>
    <w:rsid w:val="003C7118"/>
    <w:rsid w:val="003C740A"/>
    <w:rsid w:val="003C7438"/>
    <w:rsid w:val="003C773B"/>
    <w:rsid w:val="003C7B97"/>
    <w:rsid w:val="003D0608"/>
    <w:rsid w:val="003D0C07"/>
    <w:rsid w:val="003D31F3"/>
    <w:rsid w:val="003D3644"/>
    <w:rsid w:val="003D3DAD"/>
    <w:rsid w:val="003D4FAC"/>
    <w:rsid w:val="003D558C"/>
    <w:rsid w:val="003D5C2D"/>
    <w:rsid w:val="003D6F6F"/>
    <w:rsid w:val="003D747B"/>
    <w:rsid w:val="003E00CB"/>
    <w:rsid w:val="003E028E"/>
    <w:rsid w:val="003E0637"/>
    <w:rsid w:val="003E1632"/>
    <w:rsid w:val="003E334C"/>
    <w:rsid w:val="003E4534"/>
    <w:rsid w:val="003E5DEF"/>
    <w:rsid w:val="003E6B33"/>
    <w:rsid w:val="003E7906"/>
    <w:rsid w:val="003F0CF4"/>
    <w:rsid w:val="003F19B4"/>
    <w:rsid w:val="003F2B35"/>
    <w:rsid w:val="003F2F04"/>
    <w:rsid w:val="003F3C50"/>
    <w:rsid w:val="003F3F1B"/>
    <w:rsid w:val="003F4950"/>
    <w:rsid w:val="003F4C07"/>
    <w:rsid w:val="003F5BCE"/>
    <w:rsid w:val="003F5ED4"/>
    <w:rsid w:val="003F6543"/>
    <w:rsid w:val="0040042A"/>
    <w:rsid w:val="0040105F"/>
    <w:rsid w:val="004021C9"/>
    <w:rsid w:val="00403E53"/>
    <w:rsid w:val="00406A6A"/>
    <w:rsid w:val="00406AC5"/>
    <w:rsid w:val="00406B22"/>
    <w:rsid w:val="004103C2"/>
    <w:rsid w:val="00410E81"/>
    <w:rsid w:val="004112E7"/>
    <w:rsid w:val="00411735"/>
    <w:rsid w:val="004126DD"/>
    <w:rsid w:val="00413304"/>
    <w:rsid w:val="004136D2"/>
    <w:rsid w:val="00413B85"/>
    <w:rsid w:val="0041401A"/>
    <w:rsid w:val="004168AA"/>
    <w:rsid w:val="00416AD0"/>
    <w:rsid w:val="00416BF9"/>
    <w:rsid w:val="004212B3"/>
    <w:rsid w:val="0042285F"/>
    <w:rsid w:val="00422C14"/>
    <w:rsid w:val="00422F23"/>
    <w:rsid w:val="004243E7"/>
    <w:rsid w:val="004257CE"/>
    <w:rsid w:val="00426844"/>
    <w:rsid w:val="00431513"/>
    <w:rsid w:val="004320B0"/>
    <w:rsid w:val="00432279"/>
    <w:rsid w:val="004328A7"/>
    <w:rsid w:val="00434569"/>
    <w:rsid w:val="004348B7"/>
    <w:rsid w:val="00434C74"/>
    <w:rsid w:val="00436DD5"/>
    <w:rsid w:val="0044118E"/>
    <w:rsid w:val="0044270C"/>
    <w:rsid w:val="00442CBE"/>
    <w:rsid w:val="0044307C"/>
    <w:rsid w:val="00444238"/>
    <w:rsid w:val="0044496F"/>
    <w:rsid w:val="004457F6"/>
    <w:rsid w:val="004475C5"/>
    <w:rsid w:val="00447B0D"/>
    <w:rsid w:val="00447C18"/>
    <w:rsid w:val="00450AA6"/>
    <w:rsid w:val="00450DD5"/>
    <w:rsid w:val="00452569"/>
    <w:rsid w:val="004528CB"/>
    <w:rsid w:val="00455118"/>
    <w:rsid w:val="004553F8"/>
    <w:rsid w:val="0045623A"/>
    <w:rsid w:val="00456915"/>
    <w:rsid w:val="00456EB4"/>
    <w:rsid w:val="00456FCD"/>
    <w:rsid w:val="004577C5"/>
    <w:rsid w:val="00457876"/>
    <w:rsid w:val="0046053F"/>
    <w:rsid w:val="00460F88"/>
    <w:rsid w:val="00464B18"/>
    <w:rsid w:val="004666B8"/>
    <w:rsid w:val="004669D1"/>
    <w:rsid w:val="00466D62"/>
    <w:rsid w:val="00466E1E"/>
    <w:rsid w:val="00470306"/>
    <w:rsid w:val="00470584"/>
    <w:rsid w:val="00470775"/>
    <w:rsid w:val="00470BEB"/>
    <w:rsid w:val="00471159"/>
    <w:rsid w:val="004718F3"/>
    <w:rsid w:val="00471FE4"/>
    <w:rsid w:val="00473BD4"/>
    <w:rsid w:val="004749E1"/>
    <w:rsid w:val="00475040"/>
    <w:rsid w:val="00475D0B"/>
    <w:rsid w:val="004777CC"/>
    <w:rsid w:val="00480018"/>
    <w:rsid w:val="004854A7"/>
    <w:rsid w:val="004858EC"/>
    <w:rsid w:val="0048686F"/>
    <w:rsid w:val="00487F96"/>
    <w:rsid w:val="00491DA8"/>
    <w:rsid w:val="0049263A"/>
    <w:rsid w:val="00493BEF"/>
    <w:rsid w:val="00493D40"/>
    <w:rsid w:val="00494349"/>
    <w:rsid w:val="004947D0"/>
    <w:rsid w:val="004966D4"/>
    <w:rsid w:val="00497217"/>
    <w:rsid w:val="00497280"/>
    <w:rsid w:val="00497D71"/>
    <w:rsid w:val="004A0A07"/>
    <w:rsid w:val="004A190E"/>
    <w:rsid w:val="004A25B2"/>
    <w:rsid w:val="004A2687"/>
    <w:rsid w:val="004A465C"/>
    <w:rsid w:val="004A48A5"/>
    <w:rsid w:val="004A4CC1"/>
    <w:rsid w:val="004A504B"/>
    <w:rsid w:val="004A5526"/>
    <w:rsid w:val="004A6911"/>
    <w:rsid w:val="004A7CF9"/>
    <w:rsid w:val="004B0555"/>
    <w:rsid w:val="004B0D58"/>
    <w:rsid w:val="004B2154"/>
    <w:rsid w:val="004B2DD0"/>
    <w:rsid w:val="004B39D0"/>
    <w:rsid w:val="004B3E5D"/>
    <w:rsid w:val="004B531D"/>
    <w:rsid w:val="004B5466"/>
    <w:rsid w:val="004B54E0"/>
    <w:rsid w:val="004B64C9"/>
    <w:rsid w:val="004B659C"/>
    <w:rsid w:val="004B6E55"/>
    <w:rsid w:val="004B7384"/>
    <w:rsid w:val="004B799F"/>
    <w:rsid w:val="004C04C5"/>
    <w:rsid w:val="004C0CC2"/>
    <w:rsid w:val="004C2D43"/>
    <w:rsid w:val="004C2F27"/>
    <w:rsid w:val="004C30E7"/>
    <w:rsid w:val="004C313C"/>
    <w:rsid w:val="004C37F8"/>
    <w:rsid w:val="004C4269"/>
    <w:rsid w:val="004C4B3F"/>
    <w:rsid w:val="004C548F"/>
    <w:rsid w:val="004C632B"/>
    <w:rsid w:val="004C6332"/>
    <w:rsid w:val="004D083A"/>
    <w:rsid w:val="004D0FB5"/>
    <w:rsid w:val="004D1DB4"/>
    <w:rsid w:val="004D2211"/>
    <w:rsid w:val="004D2687"/>
    <w:rsid w:val="004D2D8D"/>
    <w:rsid w:val="004D2FEB"/>
    <w:rsid w:val="004D32C6"/>
    <w:rsid w:val="004D4862"/>
    <w:rsid w:val="004D4D70"/>
    <w:rsid w:val="004D6236"/>
    <w:rsid w:val="004D6778"/>
    <w:rsid w:val="004D6DED"/>
    <w:rsid w:val="004D7C74"/>
    <w:rsid w:val="004E1814"/>
    <w:rsid w:val="004E284F"/>
    <w:rsid w:val="004E2F62"/>
    <w:rsid w:val="004E3CFA"/>
    <w:rsid w:val="004E3E42"/>
    <w:rsid w:val="004E4C07"/>
    <w:rsid w:val="004E4DBB"/>
    <w:rsid w:val="004E602B"/>
    <w:rsid w:val="004E6B6C"/>
    <w:rsid w:val="004E7F9C"/>
    <w:rsid w:val="004F1530"/>
    <w:rsid w:val="004F2819"/>
    <w:rsid w:val="004F332C"/>
    <w:rsid w:val="004F3493"/>
    <w:rsid w:val="004F5E65"/>
    <w:rsid w:val="004F65FA"/>
    <w:rsid w:val="004F7B84"/>
    <w:rsid w:val="00500119"/>
    <w:rsid w:val="005025F0"/>
    <w:rsid w:val="00502DAC"/>
    <w:rsid w:val="00503BE3"/>
    <w:rsid w:val="00504518"/>
    <w:rsid w:val="0050485F"/>
    <w:rsid w:val="00504AE0"/>
    <w:rsid w:val="00504E58"/>
    <w:rsid w:val="00504F2A"/>
    <w:rsid w:val="00505F30"/>
    <w:rsid w:val="005064DD"/>
    <w:rsid w:val="00507051"/>
    <w:rsid w:val="0050738D"/>
    <w:rsid w:val="005078FE"/>
    <w:rsid w:val="00507962"/>
    <w:rsid w:val="0051022E"/>
    <w:rsid w:val="00510BD9"/>
    <w:rsid w:val="0051227E"/>
    <w:rsid w:val="00512B09"/>
    <w:rsid w:val="00512C3E"/>
    <w:rsid w:val="00512DE6"/>
    <w:rsid w:val="00513B0E"/>
    <w:rsid w:val="00513FD5"/>
    <w:rsid w:val="005141E3"/>
    <w:rsid w:val="00514596"/>
    <w:rsid w:val="00514821"/>
    <w:rsid w:val="00515213"/>
    <w:rsid w:val="005152C7"/>
    <w:rsid w:val="005154C1"/>
    <w:rsid w:val="005157AA"/>
    <w:rsid w:val="00516F14"/>
    <w:rsid w:val="0051710D"/>
    <w:rsid w:val="0051741E"/>
    <w:rsid w:val="00517543"/>
    <w:rsid w:val="00521A49"/>
    <w:rsid w:val="00521DAE"/>
    <w:rsid w:val="00522C75"/>
    <w:rsid w:val="00523698"/>
    <w:rsid w:val="005236C0"/>
    <w:rsid w:val="005251A0"/>
    <w:rsid w:val="005251C0"/>
    <w:rsid w:val="00526F3C"/>
    <w:rsid w:val="00527D3F"/>
    <w:rsid w:val="00527D4D"/>
    <w:rsid w:val="00527F24"/>
    <w:rsid w:val="00531D5A"/>
    <w:rsid w:val="005327CB"/>
    <w:rsid w:val="00533DDD"/>
    <w:rsid w:val="005361DF"/>
    <w:rsid w:val="00536A9F"/>
    <w:rsid w:val="005400DD"/>
    <w:rsid w:val="00540B2C"/>
    <w:rsid w:val="005410F8"/>
    <w:rsid w:val="005427EA"/>
    <w:rsid w:val="0054399B"/>
    <w:rsid w:val="00543B0C"/>
    <w:rsid w:val="00544C11"/>
    <w:rsid w:val="00545173"/>
    <w:rsid w:val="005464B0"/>
    <w:rsid w:val="005467FC"/>
    <w:rsid w:val="005470B9"/>
    <w:rsid w:val="005505B5"/>
    <w:rsid w:val="00553A70"/>
    <w:rsid w:val="00553AD8"/>
    <w:rsid w:val="005544DF"/>
    <w:rsid w:val="00554AA7"/>
    <w:rsid w:val="00554B74"/>
    <w:rsid w:val="00554EB6"/>
    <w:rsid w:val="005550B9"/>
    <w:rsid w:val="00555D75"/>
    <w:rsid w:val="00555DD6"/>
    <w:rsid w:val="00556D80"/>
    <w:rsid w:val="005576CA"/>
    <w:rsid w:val="005577C7"/>
    <w:rsid w:val="005604A6"/>
    <w:rsid w:val="00560DF0"/>
    <w:rsid w:val="00561038"/>
    <w:rsid w:val="00562249"/>
    <w:rsid w:val="0056303B"/>
    <w:rsid w:val="00563F58"/>
    <w:rsid w:val="00564003"/>
    <w:rsid w:val="0056420F"/>
    <w:rsid w:val="00564E6B"/>
    <w:rsid w:val="0056502E"/>
    <w:rsid w:val="005662A8"/>
    <w:rsid w:val="00566477"/>
    <w:rsid w:val="0056776C"/>
    <w:rsid w:val="00570A3E"/>
    <w:rsid w:val="0057132A"/>
    <w:rsid w:val="00571E2F"/>
    <w:rsid w:val="00573A1F"/>
    <w:rsid w:val="00573B76"/>
    <w:rsid w:val="00573EB5"/>
    <w:rsid w:val="00574218"/>
    <w:rsid w:val="00574427"/>
    <w:rsid w:val="00574C02"/>
    <w:rsid w:val="005756A6"/>
    <w:rsid w:val="00575852"/>
    <w:rsid w:val="005778DD"/>
    <w:rsid w:val="00577D7F"/>
    <w:rsid w:val="005814EB"/>
    <w:rsid w:val="005830D3"/>
    <w:rsid w:val="005850AE"/>
    <w:rsid w:val="00585769"/>
    <w:rsid w:val="00585B35"/>
    <w:rsid w:val="00585E47"/>
    <w:rsid w:val="005865B5"/>
    <w:rsid w:val="00586952"/>
    <w:rsid w:val="00586BCE"/>
    <w:rsid w:val="00587CFF"/>
    <w:rsid w:val="005907C1"/>
    <w:rsid w:val="005913AE"/>
    <w:rsid w:val="00591AF8"/>
    <w:rsid w:val="0059214C"/>
    <w:rsid w:val="00592B58"/>
    <w:rsid w:val="005947FE"/>
    <w:rsid w:val="00595816"/>
    <w:rsid w:val="00597523"/>
    <w:rsid w:val="005A1C5C"/>
    <w:rsid w:val="005A1DF1"/>
    <w:rsid w:val="005A2A7F"/>
    <w:rsid w:val="005A2D88"/>
    <w:rsid w:val="005A3892"/>
    <w:rsid w:val="005A5595"/>
    <w:rsid w:val="005A6635"/>
    <w:rsid w:val="005A68C5"/>
    <w:rsid w:val="005A7880"/>
    <w:rsid w:val="005B0057"/>
    <w:rsid w:val="005B05AD"/>
    <w:rsid w:val="005B17B5"/>
    <w:rsid w:val="005B1FD8"/>
    <w:rsid w:val="005B29B7"/>
    <w:rsid w:val="005B2B7B"/>
    <w:rsid w:val="005B2BB5"/>
    <w:rsid w:val="005B2FA1"/>
    <w:rsid w:val="005B318F"/>
    <w:rsid w:val="005B48FF"/>
    <w:rsid w:val="005B5601"/>
    <w:rsid w:val="005B57A8"/>
    <w:rsid w:val="005B594D"/>
    <w:rsid w:val="005B5B88"/>
    <w:rsid w:val="005B63C9"/>
    <w:rsid w:val="005B68B2"/>
    <w:rsid w:val="005C14C2"/>
    <w:rsid w:val="005C1598"/>
    <w:rsid w:val="005C3626"/>
    <w:rsid w:val="005C4A86"/>
    <w:rsid w:val="005C5589"/>
    <w:rsid w:val="005C686E"/>
    <w:rsid w:val="005C7764"/>
    <w:rsid w:val="005C7A40"/>
    <w:rsid w:val="005D1A3F"/>
    <w:rsid w:val="005D1E4E"/>
    <w:rsid w:val="005D4D75"/>
    <w:rsid w:val="005D7047"/>
    <w:rsid w:val="005D7A7E"/>
    <w:rsid w:val="005E563C"/>
    <w:rsid w:val="005E5B3C"/>
    <w:rsid w:val="005F0C4D"/>
    <w:rsid w:val="005F0CC0"/>
    <w:rsid w:val="005F114E"/>
    <w:rsid w:val="005F3866"/>
    <w:rsid w:val="005F4051"/>
    <w:rsid w:val="005F4B5E"/>
    <w:rsid w:val="005F6E3A"/>
    <w:rsid w:val="005F6F3C"/>
    <w:rsid w:val="005F7A1B"/>
    <w:rsid w:val="0060032B"/>
    <w:rsid w:val="0060084B"/>
    <w:rsid w:val="00600A67"/>
    <w:rsid w:val="006012A7"/>
    <w:rsid w:val="006012C5"/>
    <w:rsid w:val="00601BFD"/>
    <w:rsid w:val="00604B08"/>
    <w:rsid w:val="00605AA4"/>
    <w:rsid w:val="00605DFB"/>
    <w:rsid w:val="00607869"/>
    <w:rsid w:val="00607E64"/>
    <w:rsid w:val="00607E83"/>
    <w:rsid w:val="006141C1"/>
    <w:rsid w:val="00614495"/>
    <w:rsid w:val="0061522F"/>
    <w:rsid w:val="00615791"/>
    <w:rsid w:val="006158D5"/>
    <w:rsid w:val="006158D7"/>
    <w:rsid w:val="0061650C"/>
    <w:rsid w:val="00616F31"/>
    <w:rsid w:val="006177A4"/>
    <w:rsid w:val="00620253"/>
    <w:rsid w:val="00621914"/>
    <w:rsid w:val="006219AE"/>
    <w:rsid w:val="00622B98"/>
    <w:rsid w:val="006238BD"/>
    <w:rsid w:val="00623E8D"/>
    <w:rsid w:val="0062460D"/>
    <w:rsid w:val="00624F98"/>
    <w:rsid w:val="006256F1"/>
    <w:rsid w:val="00625941"/>
    <w:rsid w:val="00625B92"/>
    <w:rsid w:val="00625D83"/>
    <w:rsid w:val="00626125"/>
    <w:rsid w:val="006300BE"/>
    <w:rsid w:val="0063044E"/>
    <w:rsid w:val="00631DA5"/>
    <w:rsid w:val="00632A5F"/>
    <w:rsid w:val="00632FF6"/>
    <w:rsid w:val="00634FD7"/>
    <w:rsid w:val="006354D1"/>
    <w:rsid w:val="0064118E"/>
    <w:rsid w:val="0064197B"/>
    <w:rsid w:val="00641DCC"/>
    <w:rsid w:val="00643292"/>
    <w:rsid w:val="00643857"/>
    <w:rsid w:val="00643F3A"/>
    <w:rsid w:val="006440E3"/>
    <w:rsid w:val="00644DE6"/>
    <w:rsid w:val="00645763"/>
    <w:rsid w:val="00645D3D"/>
    <w:rsid w:val="006465B1"/>
    <w:rsid w:val="00646FAC"/>
    <w:rsid w:val="0064700A"/>
    <w:rsid w:val="00647400"/>
    <w:rsid w:val="00650662"/>
    <w:rsid w:val="00652936"/>
    <w:rsid w:val="00652C90"/>
    <w:rsid w:val="00655C51"/>
    <w:rsid w:val="00657076"/>
    <w:rsid w:val="00657BCB"/>
    <w:rsid w:val="00660752"/>
    <w:rsid w:val="0066075D"/>
    <w:rsid w:val="00660808"/>
    <w:rsid w:val="0066092F"/>
    <w:rsid w:val="00661925"/>
    <w:rsid w:val="006623E7"/>
    <w:rsid w:val="00662944"/>
    <w:rsid w:val="00662B80"/>
    <w:rsid w:val="00662E06"/>
    <w:rsid w:val="00663A30"/>
    <w:rsid w:val="00663AE4"/>
    <w:rsid w:val="00664E63"/>
    <w:rsid w:val="00665869"/>
    <w:rsid w:val="00665DBD"/>
    <w:rsid w:val="00666777"/>
    <w:rsid w:val="006670EC"/>
    <w:rsid w:val="00670298"/>
    <w:rsid w:val="00670BB9"/>
    <w:rsid w:val="00672946"/>
    <w:rsid w:val="006733E2"/>
    <w:rsid w:val="00674CC8"/>
    <w:rsid w:val="00676072"/>
    <w:rsid w:val="00681E81"/>
    <w:rsid w:val="00682720"/>
    <w:rsid w:val="00682781"/>
    <w:rsid w:val="006833F6"/>
    <w:rsid w:val="00684C5F"/>
    <w:rsid w:val="006852C7"/>
    <w:rsid w:val="00685C74"/>
    <w:rsid w:val="006868ED"/>
    <w:rsid w:val="00686DA8"/>
    <w:rsid w:val="00687328"/>
    <w:rsid w:val="006874E0"/>
    <w:rsid w:val="00687737"/>
    <w:rsid w:val="00691C22"/>
    <w:rsid w:val="00692054"/>
    <w:rsid w:val="00693201"/>
    <w:rsid w:val="00693C02"/>
    <w:rsid w:val="006941D1"/>
    <w:rsid w:val="006943D9"/>
    <w:rsid w:val="00695A4B"/>
    <w:rsid w:val="006A01F9"/>
    <w:rsid w:val="006A0347"/>
    <w:rsid w:val="006A0558"/>
    <w:rsid w:val="006A0C9C"/>
    <w:rsid w:val="006A1517"/>
    <w:rsid w:val="006A218B"/>
    <w:rsid w:val="006A2FF9"/>
    <w:rsid w:val="006A4A63"/>
    <w:rsid w:val="006A4FB6"/>
    <w:rsid w:val="006A63E3"/>
    <w:rsid w:val="006A7948"/>
    <w:rsid w:val="006A7A88"/>
    <w:rsid w:val="006B0472"/>
    <w:rsid w:val="006B0F11"/>
    <w:rsid w:val="006B1782"/>
    <w:rsid w:val="006B1B3B"/>
    <w:rsid w:val="006B2544"/>
    <w:rsid w:val="006B3372"/>
    <w:rsid w:val="006B3418"/>
    <w:rsid w:val="006B38D2"/>
    <w:rsid w:val="006B5338"/>
    <w:rsid w:val="006B6259"/>
    <w:rsid w:val="006B6B42"/>
    <w:rsid w:val="006C1727"/>
    <w:rsid w:val="006C1E26"/>
    <w:rsid w:val="006C32FD"/>
    <w:rsid w:val="006C3CB5"/>
    <w:rsid w:val="006C48B7"/>
    <w:rsid w:val="006C54BC"/>
    <w:rsid w:val="006D01E5"/>
    <w:rsid w:val="006D0FCC"/>
    <w:rsid w:val="006D1381"/>
    <w:rsid w:val="006D2F1C"/>
    <w:rsid w:val="006D4846"/>
    <w:rsid w:val="006D631D"/>
    <w:rsid w:val="006D6C57"/>
    <w:rsid w:val="006D6DA3"/>
    <w:rsid w:val="006D70BF"/>
    <w:rsid w:val="006E0410"/>
    <w:rsid w:val="006E0D57"/>
    <w:rsid w:val="006E174E"/>
    <w:rsid w:val="006E1837"/>
    <w:rsid w:val="006E2166"/>
    <w:rsid w:val="006E2FED"/>
    <w:rsid w:val="006E34BC"/>
    <w:rsid w:val="006E3EA2"/>
    <w:rsid w:val="006E53AB"/>
    <w:rsid w:val="006E55EE"/>
    <w:rsid w:val="006E56CD"/>
    <w:rsid w:val="006E5E97"/>
    <w:rsid w:val="006F0296"/>
    <w:rsid w:val="006F1224"/>
    <w:rsid w:val="006F39D2"/>
    <w:rsid w:val="006F4355"/>
    <w:rsid w:val="006F5EB4"/>
    <w:rsid w:val="006F6061"/>
    <w:rsid w:val="006F6B40"/>
    <w:rsid w:val="006F6FCC"/>
    <w:rsid w:val="006F733F"/>
    <w:rsid w:val="006F73E7"/>
    <w:rsid w:val="006F7E21"/>
    <w:rsid w:val="00700AB8"/>
    <w:rsid w:val="00701FC3"/>
    <w:rsid w:val="00702798"/>
    <w:rsid w:val="007036B7"/>
    <w:rsid w:val="00703C12"/>
    <w:rsid w:val="00704796"/>
    <w:rsid w:val="007048E2"/>
    <w:rsid w:val="00705D80"/>
    <w:rsid w:val="0070616B"/>
    <w:rsid w:val="0070650A"/>
    <w:rsid w:val="00706E2B"/>
    <w:rsid w:val="00706FDA"/>
    <w:rsid w:val="0071140F"/>
    <w:rsid w:val="0071150A"/>
    <w:rsid w:val="00711F9A"/>
    <w:rsid w:val="007127E2"/>
    <w:rsid w:val="00713810"/>
    <w:rsid w:val="007139A5"/>
    <w:rsid w:val="00714686"/>
    <w:rsid w:val="00714C28"/>
    <w:rsid w:val="00715298"/>
    <w:rsid w:val="00716A17"/>
    <w:rsid w:val="0071746D"/>
    <w:rsid w:val="00720EE7"/>
    <w:rsid w:val="00723E5B"/>
    <w:rsid w:val="0072425D"/>
    <w:rsid w:val="007244E3"/>
    <w:rsid w:val="00724792"/>
    <w:rsid w:val="00725003"/>
    <w:rsid w:val="007250A8"/>
    <w:rsid w:val="00725331"/>
    <w:rsid w:val="0072579E"/>
    <w:rsid w:val="007259B6"/>
    <w:rsid w:val="00730089"/>
    <w:rsid w:val="007303A5"/>
    <w:rsid w:val="00730B3E"/>
    <w:rsid w:val="0073271C"/>
    <w:rsid w:val="007328DA"/>
    <w:rsid w:val="00732A5A"/>
    <w:rsid w:val="00732BDF"/>
    <w:rsid w:val="00732DF9"/>
    <w:rsid w:val="00733075"/>
    <w:rsid w:val="00733305"/>
    <w:rsid w:val="00734070"/>
    <w:rsid w:val="0073420B"/>
    <w:rsid w:val="00734899"/>
    <w:rsid w:val="007357BE"/>
    <w:rsid w:val="0073593D"/>
    <w:rsid w:val="007359B4"/>
    <w:rsid w:val="0073636E"/>
    <w:rsid w:val="00736FBC"/>
    <w:rsid w:val="00737040"/>
    <w:rsid w:val="00737C8B"/>
    <w:rsid w:val="007416DA"/>
    <w:rsid w:val="00741B70"/>
    <w:rsid w:val="0074402F"/>
    <w:rsid w:val="007440CC"/>
    <w:rsid w:val="007447E8"/>
    <w:rsid w:val="007463E2"/>
    <w:rsid w:val="0074760E"/>
    <w:rsid w:val="00747810"/>
    <w:rsid w:val="00750ADD"/>
    <w:rsid w:val="00751B85"/>
    <w:rsid w:val="00752CE3"/>
    <w:rsid w:val="00754ABA"/>
    <w:rsid w:val="00754CB6"/>
    <w:rsid w:val="00755A0C"/>
    <w:rsid w:val="0075784A"/>
    <w:rsid w:val="00757E30"/>
    <w:rsid w:val="00760F9F"/>
    <w:rsid w:val="00761818"/>
    <w:rsid w:val="007648EA"/>
    <w:rsid w:val="00765DA3"/>
    <w:rsid w:val="00767726"/>
    <w:rsid w:val="00767A09"/>
    <w:rsid w:val="00770A63"/>
    <w:rsid w:val="00770B71"/>
    <w:rsid w:val="007715DA"/>
    <w:rsid w:val="00772373"/>
    <w:rsid w:val="00772C82"/>
    <w:rsid w:val="007734A1"/>
    <w:rsid w:val="00773A22"/>
    <w:rsid w:val="00774700"/>
    <w:rsid w:val="0077613D"/>
    <w:rsid w:val="0077767E"/>
    <w:rsid w:val="007778DF"/>
    <w:rsid w:val="00777E2C"/>
    <w:rsid w:val="007816E9"/>
    <w:rsid w:val="00781CD8"/>
    <w:rsid w:val="00782597"/>
    <w:rsid w:val="00783DDE"/>
    <w:rsid w:val="007854C5"/>
    <w:rsid w:val="00786518"/>
    <w:rsid w:val="00786520"/>
    <w:rsid w:val="00787117"/>
    <w:rsid w:val="007873D7"/>
    <w:rsid w:val="00787FAE"/>
    <w:rsid w:val="0079078A"/>
    <w:rsid w:val="00790C50"/>
    <w:rsid w:val="00791C13"/>
    <w:rsid w:val="00792157"/>
    <w:rsid w:val="00792AAB"/>
    <w:rsid w:val="007943F7"/>
    <w:rsid w:val="00795131"/>
    <w:rsid w:val="007951AB"/>
    <w:rsid w:val="00795354"/>
    <w:rsid w:val="00795C2A"/>
    <w:rsid w:val="00797522"/>
    <w:rsid w:val="0079792C"/>
    <w:rsid w:val="00797D71"/>
    <w:rsid w:val="007A0EC3"/>
    <w:rsid w:val="007A10D1"/>
    <w:rsid w:val="007A139E"/>
    <w:rsid w:val="007A1546"/>
    <w:rsid w:val="007A1577"/>
    <w:rsid w:val="007A228C"/>
    <w:rsid w:val="007A261C"/>
    <w:rsid w:val="007A368E"/>
    <w:rsid w:val="007A5868"/>
    <w:rsid w:val="007A60F4"/>
    <w:rsid w:val="007A74FA"/>
    <w:rsid w:val="007A7C0D"/>
    <w:rsid w:val="007B04CE"/>
    <w:rsid w:val="007B0D01"/>
    <w:rsid w:val="007B1056"/>
    <w:rsid w:val="007B17BB"/>
    <w:rsid w:val="007B1CF3"/>
    <w:rsid w:val="007B3C30"/>
    <w:rsid w:val="007B3D87"/>
    <w:rsid w:val="007B598C"/>
    <w:rsid w:val="007B6871"/>
    <w:rsid w:val="007B6897"/>
    <w:rsid w:val="007B7086"/>
    <w:rsid w:val="007B7D9D"/>
    <w:rsid w:val="007B7FA4"/>
    <w:rsid w:val="007C0031"/>
    <w:rsid w:val="007C03F5"/>
    <w:rsid w:val="007C1C13"/>
    <w:rsid w:val="007C1CF5"/>
    <w:rsid w:val="007C343E"/>
    <w:rsid w:val="007C3974"/>
    <w:rsid w:val="007C3D33"/>
    <w:rsid w:val="007C4332"/>
    <w:rsid w:val="007C4A7C"/>
    <w:rsid w:val="007C55A1"/>
    <w:rsid w:val="007C7DB7"/>
    <w:rsid w:val="007C7DE2"/>
    <w:rsid w:val="007D294A"/>
    <w:rsid w:val="007D29FE"/>
    <w:rsid w:val="007D2BF2"/>
    <w:rsid w:val="007D3A73"/>
    <w:rsid w:val="007D3BE8"/>
    <w:rsid w:val="007D3D13"/>
    <w:rsid w:val="007D41B2"/>
    <w:rsid w:val="007D44B2"/>
    <w:rsid w:val="007D47D2"/>
    <w:rsid w:val="007D53DC"/>
    <w:rsid w:val="007D55B1"/>
    <w:rsid w:val="007D6EC0"/>
    <w:rsid w:val="007D6F4C"/>
    <w:rsid w:val="007D79BF"/>
    <w:rsid w:val="007D7B14"/>
    <w:rsid w:val="007D7E1D"/>
    <w:rsid w:val="007E05A7"/>
    <w:rsid w:val="007E0687"/>
    <w:rsid w:val="007E155F"/>
    <w:rsid w:val="007E19C5"/>
    <w:rsid w:val="007E34D2"/>
    <w:rsid w:val="007E454F"/>
    <w:rsid w:val="007E4AD1"/>
    <w:rsid w:val="007E4AF2"/>
    <w:rsid w:val="007E4D06"/>
    <w:rsid w:val="007E4D7B"/>
    <w:rsid w:val="007E5DB7"/>
    <w:rsid w:val="007E73D0"/>
    <w:rsid w:val="007E7D5D"/>
    <w:rsid w:val="007E7E14"/>
    <w:rsid w:val="007F0DB8"/>
    <w:rsid w:val="007F1213"/>
    <w:rsid w:val="007F12E5"/>
    <w:rsid w:val="007F2069"/>
    <w:rsid w:val="007F5CC5"/>
    <w:rsid w:val="007F616E"/>
    <w:rsid w:val="007F63F0"/>
    <w:rsid w:val="007F7BCE"/>
    <w:rsid w:val="007F7FDC"/>
    <w:rsid w:val="0080018A"/>
    <w:rsid w:val="00801FDD"/>
    <w:rsid w:val="00802196"/>
    <w:rsid w:val="008028E8"/>
    <w:rsid w:val="00803B3C"/>
    <w:rsid w:val="00805CE8"/>
    <w:rsid w:val="00806097"/>
    <w:rsid w:val="008063BA"/>
    <w:rsid w:val="00807B64"/>
    <w:rsid w:val="008100F0"/>
    <w:rsid w:val="0081133E"/>
    <w:rsid w:val="0081346D"/>
    <w:rsid w:val="00813B1D"/>
    <w:rsid w:val="00813E14"/>
    <w:rsid w:val="00814947"/>
    <w:rsid w:val="008151A0"/>
    <w:rsid w:val="0081538E"/>
    <w:rsid w:val="00816361"/>
    <w:rsid w:val="008167E1"/>
    <w:rsid w:val="00816FA5"/>
    <w:rsid w:val="00816FDB"/>
    <w:rsid w:val="008177B9"/>
    <w:rsid w:val="00821DFA"/>
    <w:rsid w:val="008220DA"/>
    <w:rsid w:val="0082263A"/>
    <w:rsid w:val="00825203"/>
    <w:rsid w:val="00825873"/>
    <w:rsid w:val="008260B5"/>
    <w:rsid w:val="008312B4"/>
    <w:rsid w:val="008329BE"/>
    <w:rsid w:val="00833680"/>
    <w:rsid w:val="00834294"/>
    <w:rsid w:val="00834A6C"/>
    <w:rsid w:val="00834B60"/>
    <w:rsid w:val="008356D5"/>
    <w:rsid w:val="00835774"/>
    <w:rsid w:val="008358CA"/>
    <w:rsid w:val="00835BC9"/>
    <w:rsid w:val="008365BA"/>
    <w:rsid w:val="00837269"/>
    <w:rsid w:val="008372B7"/>
    <w:rsid w:val="00840D2E"/>
    <w:rsid w:val="00843259"/>
    <w:rsid w:val="00843664"/>
    <w:rsid w:val="00843A43"/>
    <w:rsid w:val="0084475B"/>
    <w:rsid w:val="00844E31"/>
    <w:rsid w:val="00846DD2"/>
    <w:rsid w:val="0085134C"/>
    <w:rsid w:val="00851FCD"/>
    <w:rsid w:val="00853931"/>
    <w:rsid w:val="00854941"/>
    <w:rsid w:val="00854EE9"/>
    <w:rsid w:val="008554FA"/>
    <w:rsid w:val="00855947"/>
    <w:rsid w:val="00855BC8"/>
    <w:rsid w:val="00856415"/>
    <w:rsid w:val="0085702D"/>
    <w:rsid w:val="00860199"/>
    <w:rsid w:val="00863230"/>
    <w:rsid w:val="008659E3"/>
    <w:rsid w:val="00866D23"/>
    <w:rsid w:val="00867FAC"/>
    <w:rsid w:val="00870DFA"/>
    <w:rsid w:val="008717D8"/>
    <w:rsid w:val="0087188D"/>
    <w:rsid w:val="0087215C"/>
    <w:rsid w:val="0087347B"/>
    <w:rsid w:val="00873677"/>
    <w:rsid w:val="00874033"/>
    <w:rsid w:val="0087470C"/>
    <w:rsid w:val="00874F2C"/>
    <w:rsid w:val="00875E4C"/>
    <w:rsid w:val="00880C78"/>
    <w:rsid w:val="00881736"/>
    <w:rsid w:val="00881BAB"/>
    <w:rsid w:val="00881EBA"/>
    <w:rsid w:val="00882091"/>
    <w:rsid w:val="00882539"/>
    <w:rsid w:val="00884A4D"/>
    <w:rsid w:val="00884FAC"/>
    <w:rsid w:val="008861CE"/>
    <w:rsid w:val="00886239"/>
    <w:rsid w:val="008875FE"/>
    <w:rsid w:val="00887F8E"/>
    <w:rsid w:val="00890195"/>
    <w:rsid w:val="00890B4F"/>
    <w:rsid w:val="00890B6E"/>
    <w:rsid w:val="008917A0"/>
    <w:rsid w:val="00893193"/>
    <w:rsid w:val="00893EDD"/>
    <w:rsid w:val="008958C4"/>
    <w:rsid w:val="00896234"/>
    <w:rsid w:val="00896AA2"/>
    <w:rsid w:val="008972A2"/>
    <w:rsid w:val="00897E43"/>
    <w:rsid w:val="008A087C"/>
    <w:rsid w:val="008A089A"/>
    <w:rsid w:val="008A17E9"/>
    <w:rsid w:val="008A26CB"/>
    <w:rsid w:val="008A3367"/>
    <w:rsid w:val="008A3855"/>
    <w:rsid w:val="008A3CFF"/>
    <w:rsid w:val="008A6E61"/>
    <w:rsid w:val="008B2ED4"/>
    <w:rsid w:val="008B502A"/>
    <w:rsid w:val="008B55D4"/>
    <w:rsid w:val="008B583C"/>
    <w:rsid w:val="008B7C18"/>
    <w:rsid w:val="008C14A1"/>
    <w:rsid w:val="008C2559"/>
    <w:rsid w:val="008C2AF0"/>
    <w:rsid w:val="008C3782"/>
    <w:rsid w:val="008C3890"/>
    <w:rsid w:val="008C38A2"/>
    <w:rsid w:val="008C4731"/>
    <w:rsid w:val="008C54F4"/>
    <w:rsid w:val="008C5738"/>
    <w:rsid w:val="008C736A"/>
    <w:rsid w:val="008C7EAD"/>
    <w:rsid w:val="008D029E"/>
    <w:rsid w:val="008D0EEC"/>
    <w:rsid w:val="008D1DC5"/>
    <w:rsid w:val="008D2BB3"/>
    <w:rsid w:val="008D2F80"/>
    <w:rsid w:val="008D3999"/>
    <w:rsid w:val="008D3E6D"/>
    <w:rsid w:val="008D4FE5"/>
    <w:rsid w:val="008D5C2E"/>
    <w:rsid w:val="008D6152"/>
    <w:rsid w:val="008D7B86"/>
    <w:rsid w:val="008E0AD4"/>
    <w:rsid w:val="008E1953"/>
    <w:rsid w:val="008E1AA5"/>
    <w:rsid w:val="008E24AF"/>
    <w:rsid w:val="008E2CE1"/>
    <w:rsid w:val="008E32EE"/>
    <w:rsid w:val="008E4054"/>
    <w:rsid w:val="008E467B"/>
    <w:rsid w:val="008E66BF"/>
    <w:rsid w:val="008F0F81"/>
    <w:rsid w:val="008F2743"/>
    <w:rsid w:val="008F2AAE"/>
    <w:rsid w:val="008F37CE"/>
    <w:rsid w:val="008F443B"/>
    <w:rsid w:val="008F51B1"/>
    <w:rsid w:val="008F717C"/>
    <w:rsid w:val="008F7F28"/>
    <w:rsid w:val="00902808"/>
    <w:rsid w:val="00902D61"/>
    <w:rsid w:val="0090453E"/>
    <w:rsid w:val="009063E3"/>
    <w:rsid w:val="00907075"/>
    <w:rsid w:val="00907313"/>
    <w:rsid w:val="00912276"/>
    <w:rsid w:val="00912AA5"/>
    <w:rsid w:val="00913ECC"/>
    <w:rsid w:val="009149A2"/>
    <w:rsid w:val="009153F1"/>
    <w:rsid w:val="00915677"/>
    <w:rsid w:val="00915D01"/>
    <w:rsid w:val="009204A6"/>
    <w:rsid w:val="009218B9"/>
    <w:rsid w:val="00921C12"/>
    <w:rsid w:val="00923540"/>
    <w:rsid w:val="00926767"/>
    <w:rsid w:val="00926845"/>
    <w:rsid w:val="00927DDD"/>
    <w:rsid w:val="009315B7"/>
    <w:rsid w:val="00931D86"/>
    <w:rsid w:val="00932446"/>
    <w:rsid w:val="00933D78"/>
    <w:rsid w:val="00934412"/>
    <w:rsid w:val="00934D36"/>
    <w:rsid w:val="00935D0A"/>
    <w:rsid w:val="009361D5"/>
    <w:rsid w:val="00937F7E"/>
    <w:rsid w:val="0094041E"/>
    <w:rsid w:val="009405D5"/>
    <w:rsid w:val="00941277"/>
    <w:rsid w:val="00943014"/>
    <w:rsid w:val="0094377F"/>
    <w:rsid w:val="00945AEA"/>
    <w:rsid w:val="009465DB"/>
    <w:rsid w:val="00947AB4"/>
    <w:rsid w:val="00950750"/>
    <w:rsid w:val="00952A41"/>
    <w:rsid w:val="00954762"/>
    <w:rsid w:val="009558CF"/>
    <w:rsid w:val="00955D17"/>
    <w:rsid w:val="0095644C"/>
    <w:rsid w:val="0095689E"/>
    <w:rsid w:val="00956BD9"/>
    <w:rsid w:val="009601C1"/>
    <w:rsid w:val="009612DC"/>
    <w:rsid w:val="0096186D"/>
    <w:rsid w:val="00962B99"/>
    <w:rsid w:val="00963668"/>
    <w:rsid w:val="009642E9"/>
    <w:rsid w:val="00964937"/>
    <w:rsid w:val="009652EE"/>
    <w:rsid w:val="009659F4"/>
    <w:rsid w:val="00967514"/>
    <w:rsid w:val="00970D60"/>
    <w:rsid w:val="00970F9C"/>
    <w:rsid w:val="00971BEB"/>
    <w:rsid w:val="009725A7"/>
    <w:rsid w:val="00976280"/>
    <w:rsid w:val="009764AC"/>
    <w:rsid w:val="00976682"/>
    <w:rsid w:val="00976F92"/>
    <w:rsid w:val="00982126"/>
    <w:rsid w:val="00983625"/>
    <w:rsid w:val="00984BA9"/>
    <w:rsid w:val="00984F36"/>
    <w:rsid w:val="00985280"/>
    <w:rsid w:val="00985819"/>
    <w:rsid w:val="00985CE7"/>
    <w:rsid w:val="0098608C"/>
    <w:rsid w:val="009879DD"/>
    <w:rsid w:val="00990D5F"/>
    <w:rsid w:val="00991408"/>
    <w:rsid w:val="00991A79"/>
    <w:rsid w:val="009921BE"/>
    <w:rsid w:val="00995C28"/>
    <w:rsid w:val="00996BE7"/>
    <w:rsid w:val="00997AFF"/>
    <w:rsid w:val="00997FEA"/>
    <w:rsid w:val="009A00E2"/>
    <w:rsid w:val="009A18A6"/>
    <w:rsid w:val="009A2513"/>
    <w:rsid w:val="009A2F12"/>
    <w:rsid w:val="009A48BA"/>
    <w:rsid w:val="009A4E13"/>
    <w:rsid w:val="009A546B"/>
    <w:rsid w:val="009A7ADC"/>
    <w:rsid w:val="009B0294"/>
    <w:rsid w:val="009B1CB9"/>
    <w:rsid w:val="009B1E03"/>
    <w:rsid w:val="009B38D5"/>
    <w:rsid w:val="009B3DC4"/>
    <w:rsid w:val="009B3E36"/>
    <w:rsid w:val="009B4899"/>
    <w:rsid w:val="009B6696"/>
    <w:rsid w:val="009B6B52"/>
    <w:rsid w:val="009B75ED"/>
    <w:rsid w:val="009C12A0"/>
    <w:rsid w:val="009C19B7"/>
    <w:rsid w:val="009C1F7D"/>
    <w:rsid w:val="009C2E73"/>
    <w:rsid w:val="009C401F"/>
    <w:rsid w:val="009C42CC"/>
    <w:rsid w:val="009C6C8B"/>
    <w:rsid w:val="009C799A"/>
    <w:rsid w:val="009D0A03"/>
    <w:rsid w:val="009D1065"/>
    <w:rsid w:val="009D14C6"/>
    <w:rsid w:val="009D157B"/>
    <w:rsid w:val="009D316F"/>
    <w:rsid w:val="009D3CF8"/>
    <w:rsid w:val="009D53F2"/>
    <w:rsid w:val="009D651D"/>
    <w:rsid w:val="009D7C51"/>
    <w:rsid w:val="009E0622"/>
    <w:rsid w:val="009E1280"/>
    <w:rsid w:val="009E1315"/>
    <w:rsid w:val="009E18A6"/>
    <w:rsid w:val="009E1A0E"/>
    <w:rsid w:val="009E24C8"/>
    <w:rsid w:val="009E2EB0"/>
    <w:rsid w:val="009E3108"/>
    <w:rsid w:val="009E3F46"/>
    <w:rsid w:val="009E4BB4"/>
    <w:rsid w:val="009E508F"/>
    <w:rsid w:val="009E7CE8"/>
    <w:rsid w:val="009F0299"/>
    <w:rsid w:val="009F2553"/>
    <w:rsid w:val="009F30ED"/>
    <w:rsid w:val="009F36BF"/>
    <w:rsid w:val="009F3980"/>
    <w:rsid w:val="009F4280"/>
    <w:rsid w:val="00A02307"/>
    <w:rsid w:val="00A0247E"/>
    <w:rsid w:val="00A0320A"/>
    <w:rsid w:val="00A03C9E"/>
    <w:rsid w:val="00A04218"/>
    <w:rsid w:val="00A044CE"/>
    <w:rsid w:val="00A04A9A"/>
    <w:rsid w:val="00A05FE0"/>
    <w:rsid w:val="00A06174"/>
    <w:rsid w:val="00A07751"/>
    <w:rsid w:val="00A10243"/>
    <w:rsid w:val="00A111B6"/>
    <w:rsid w:val="00A117D0"/>
    <w:rsid w:val="00A120B1"/>
    <w:rsid w:val="00A129D1"/>
    <w:rsid w:val="00A145C0"/>
    <w:rsid w:val="00A1552A"/>
    <w:rsid w:val="00A202D3"/>
    <w:rsid w:val="00A204C4"/>
    <w:rsid w:val="00A2094D"/>
    <w:rsid w:val="00A21B97"/>
    <w:rsid w:val="00A22A0F"/>
    <w:rsid w:val="00A22DCE"/>
    <w:rsid w:val="00A23D54"/>
    <w:rsid w:val="00A242E0"/>
    <w:rsid w:val="00A24788"/>
    <w:rsid w:val="00A264DC"/>
    <w:rsid w:val="00A2722A"/>
    <w:rsid w:val="00A276EA"/>
    <w:rsid w:val="00A30A8E"/>
    <w:rsid w:val="00A318B6"/>
    <w:rsid w:val="00A328F0"/>
    <w:rsid w:val="00A3307D"/>
    <w:rsid w:val="00A330B6"/>
    <w:rsid w:val="00A33526"/>
    <w:rsid w:val="00A34255"/>
    <w:rsid w:val="00A353A3"/>
    <w:rsid w:val="00A35632"/>
    <w:rsid w:val="00A35730"/>
    <w:rsid w:val="00A4130D"/>
    <w:rsid w:val="00A42A99"/>
    <w:rsid w:val="00A4489A"/>
    <w:rsid w:val="00A4494B"/>
    <w:rsid w:val="00A44C1A"/>
    <w:rsid w:val="00A45C34"/>
    <w:rsid w:val="00A47530"/>
    <w:rsid w:val="00A47602"/>
    <w:rsid w:val="00A47B21"/>
    <w:rsid w:val="00A5051B"/>
    <w:rsid w:val="00A5151A"/>
    <w:rsid w:val="00A52513"/>
    <w:rsid w:val="00A52AFA"/>
    <w:rsid w:val="00A531F6"/>
    <w:rsid w:val="00A54649"/>
    <w:rsid w:val="00A55BF2"/>
    <w:rsid w:val="00A55C26"/>
    <w:rsid w:val="00A56681"/>
    <w:rsid w:val="00A56ABB"/>
    <w:rsid w:val="00A6119D"/>
    <w:rsid w:val="00A619A9"/>
    <w:rsid w:val="00A64CAD"/>
    <w:rsid w:val="00A65190"/>
    <w:rsid w:val="00A6632B"/>
    <w:rsid w:val="00A67FE0"/>
    <w:rsid w:val="00A70F4D"/>
    <w:rsid w:val="00A70F8B"/>
    <w:rsid w:val="00A71875"/>
    <w:rsid w:val="00A72D4F"/>
    <w:rsid w:val="00A73A67"/>
    <w:rsid w:val="00A74C02"/>
    <w:rsid w:val="00A74D63"/>
    <w:rsid w:val="00A803CC"/>
    <w:rsid w:val="00A80DF0"/>
    <w:rsid w:val="00A823CD"/>
    <w:rsid w:val="00A823F6"/>
    <w:rsid w:val="00A84B41"/>
    <w:rsid w:val="00A852F9"/>
    <w:rsid w:val="00A85DCA"/>
    <w:rsid w:val="00A86AAC"/>
    <w:rsid w:val="00A87BA5"/>
    <w:rsid w:val="00A90E55"/>
    <w:rsid w:val="00A91779"/>
    <w:rsid w:val="00A91A3E"/>
    <w:rsid w:val="00A91DF7"/>
    <w:rsid w:val="00A924D8"/>
    <w:rsid w:val="00A92663"/>
    <w:rsid w:val="00A928BD"/>
    <w:rsid w:val="00A92F3B"/>
    <w:rsid w:val="00A93627"/>
    <w:rsid w:val="00A9394D"/>
    <w:rsid w:val="00A96801"/>
    <w:rsid w:val="00A97459"/>
    <w:rsid w:val="00A979E1"/>
    <w:rsid w:val="00AA04E4"/>
    <w:rsid w:val="00AA0A89"/>
    <w:rsid w:val="00AA5B0B"/>
    <w:rsid w:val="00AA7957"/>
    <w:rsid w:val="00AB0763"/>
    <w:rsid w:val="00AB09E0"/>
    <w:rsid w:val="00AB0E51"/>
    <w:rsid w:val="00AB0EF2"/>
    <w:rsid w:val="00AB2084"/>
    <w:rsid w:val="00AB2A0C"/>
    <w:rsid w:val="00AB313A"/>
    <w:rsid w:val="00AB4FEC"/>
    <w:rsid w:val="00AB5322"/>
    <w:rsid w:val="00AB5446"/>
    <w:rsid w:val="00AB602C"/>
    <w:rsid w:val="00AB6CFF"/>
    <w:rsid w:val="00AB7364"/>
    <w:rsid w:val="00AC01AA"/>
    <w:rsid w:val="00AC1142"/>
    <w:rsid w:val="00AC19C3"/>
    <w:rsid w:val="00AC3935"/>
    <w:rsid w:val="00AC49CC"/>
    <w:rsid w:val="00AC4F72"/>
    <w:rsid w:val="00AC6A1C"/>
    <w:rsid w:val="00AC7F4A"/>
    <w:rsid w:val="00AD0235"/>
    <w:rsid w:val="00AD0362"/>
    <w:rsid w:val="00AD079D"/>
    <w:rsid w:val="00AD0990"/>
    <w:rsid w:val="00AD159C"/>
    <w:rsid w:val="00AD262E"/>
    <w:rsid w:val="00AD26BA"/>
    <w:rsid w:val="00AD346D"/>
    <w:rsid w:val="00AD50AA"/>
    <w:rsid w:val="00AD56BF"/>
    <w:rsid w:val="00AD5921"/>
    <w:rsid w:val="00AD59B6"/>
    <w:rsid w:val="00AD5D73"/>
    <w:rsid w:val="00AD6601"/>
    <w:rsid w:val="00AD68FC"/>
    <w:rsid w:val="00AD7296"/>
    <w:rsid w:val="00AD74D4"/>
    <w:rsid w:val="00AD7F2B"/>
    <w:rsid w:val="00AE0B5F"/>
    <w:rsid w:val="00AE0E3D"/>
    <w:rsid w:val="00AE2F5A"/>
    <w:rsid w:val="00AE384C"/>
    <w:rsid w:val="00AE4FFF"/>
    <w:rsid w:val="00AE5144"/>
    <w:rsid w:val="00AE58E6"/>
    <w:rsid w:val="00AE5B9E"/>
    <w:rsid w:val="00AE5CA7"/>
    <w:rsid w:val="00AE655C"/>
    <w:rsid w:val="00AF08DA"/>
    <w:rsid w:val="00AF10F9"/>
    <w:rsid w:val="00AF1313"/>
    <w:rsid w:val="00AF213E"/>
    <w:rsid w:val="00AF2EF7"/>
    <w:rsid w:val="00AF3778"/>
    <w:rsid w:val="00AF37DD"/>
    <w:rsid w:val="00AF4D85"/>
    <w:rsid w:val="00AF5905"/>
    <w:rsid w:val="00AF7207"/>
    <w:rsid w:val="00AF741A"/>
    <w:rsid w:val="00AF787B"/>
    <w:rsid w:val="00AF7B1B"/>
    <w:rsid w:val="00B00637"/>
    <w:rsid w:val="00B01913"/>
    <w:rsid w:val="00B02351"/>
    <w:rsid w:val="00B03603"/>
    <w:rsid w:val="00B04161"/>
    <w:rsid w:val="00B056F9"/>
    <w:rsid w:val="00B056FA"/>
    <w:rsid w:val="00B0707D"/>
    <w:rsid w:val="00B07707"/>
    <w:rsid w:val="00B07F1A"/>
    <w:rsid w:val="00B102E3"/>
    <w:rsid w:val="00B107C4"/>
    <w:rsid w:val="00B10BA2"/>
    <w:rsid w:val="00B117C8"/>
    <w:rsid w:val="00B11D38"/>
    <w:rsid w:val="00B11E3D"/>
    <w:rsid w:val="00B13355"/>
    <w:rsid w:val="00B13D67"/>
    <w:rsid w:val="00B14137"/>
    <w:rsid w:val="00B14C06"/>
    <w:rsid w:val="00B1647A"/>
    <w:rsid w:val="00B16AC9"/>
    <w:rsid w:val="00B175C2"/>
    <w:rsid w:val="00B17D01"/>
    <w:rsid w:val="00B17E82"/>
    <w:rsid w:val="00B202D5"/>
    <w:rsid w:val="00B20997"/>
    <w:rsid w:val="00B224DF"/>
    <w:rsid w:val="00B230D4"/>
    <w:rsid w:val="00B23AF2"/>
    <w:rsid w:val="00B24004"/>
    <w:rsid w:val="00B2431E"/>
    <w:rsid w:val="00B25221"/>
    <w:rsid w:val="00B25485"/>
    <w:rsid w:val="00B25F02"/>
    <w:rsid w:val="00B260E8"/>
    <w:rsid w:val="00B261C4"/>
    <w:rsid w:val="00B27B86"/>
    <w:rsid w:val="00B3195E"/>
    <w:rsid w:val="00B3207D"/>
    <w:rsid w:val="00B33271"/>
    <w:rsid w:val="00B359A5"/>
    <w:rsid w:val="00B35B59"/>
    <w:rsid w:val="00B36548"/>
    <w:rsid w:val="00B3660C"/>
    <w:rsid w:val="00B36B5A"/>
    <w:rsid w:val="00B37054"/>
    <w:rsid w:val="00B37D09"/>
    <w:rsid w:val="00B40021"/>
    <w:rsid w:val="00B404D6"/>
    <w:rsid w:val="00B40913"/>
    <w:rsid w:val="00B40CB4"/>
    <w:rsid w:val="00B4298F"/>
    <w:rsid w:val="00B434DB"/>
    <w:rsid w:val="00B438F2"/>
    <w:rsid w:val="00B44406"/>
    <w:rsid w:val="00B454C4"/>
    <w:rsid w:val="00B479D1"/>
    <w:rsid w:val="00B47A70"/>
    <w:rsid w:val="00B50409"/>
    <w:rsid w:val="00B50D1D"/>
    <w:rsid w:val="00B5151B"/>
    <w:rsid w:val="00B51C19"/>
    <w:rsid w:val="00B53EAE"/>
    <w:rsid w:val="00B55263"/>
    <w:rsid w:val="00B55E20"/>
    <w:rsid w:val="00B56CC9"/>
    <w:rsid w:val="00B56E67"/>
    <w:rsid w:val="00B575BA"/>
    <w:rsid w:val="00B60320"/>
    <w:rsid w:val="00B61D91"/>
    <w:rsid w:val="00B61EF0"/>
    <w:rsid w:val="00B625E7"/>
    <w:rsid w:val="00B62E32"/>
    <w:rsid w:val="00B63FD5"/>
    <w:rsid w:val="00B6496A"/>
    <w:rsid w:val="00B64E36"/>
    <w:rsid w:val="00B6765A"/>
    <w:rsid w:val="00B67711"/>
    <w:rsid w:val="00B71536"/>
    <w:rsid w:val="00B71C97"/>
    <w:rsid w:val="00B725F5"/>
    <w:rsid w:val="00B72B11"/>
    <w:rsid w:val="00B72B81"/>
    <w:rsid w:val="00B7409C"/>
    <w:rsid w:val="00B758AB"/>
    <w:rsid w:val="00B75E17"/>
    <w:rsid w:val="00B76429"/>
    <w:rsid w:val="00B8026B"/>
    <w:rsid w:val="00B80915"/>
    <w:rsid w:val="00B80D25"/>
    <w:rsid w:val="00B80D7B"/>
    <w:rsid w:val="00B81546"/>
    <w:rsid w:val="00B8237C"/>
    <w:rsid w:val="00B84E8E"/>
    <w:rsid w:val="00B850D2"/>
    <w:rsid w:val="00B85612"/>
    <w:rsid w:val="00B86478"/>
    <w:rsid w:val="00B86702"/>
    <w:rsid w:val="00B87F83"/>
    <w:rsid w:val="00B87FD8"/>
    <w:rsid w:val="00B90D7A"/>
    <w:rsid w:val="00B90E88"/>
    <w:rsid w:val="00B92157"/>
    <w:rsid w:val="00B926C2"/>
    <w:rsid w:val="00B9412A"/>
    <w:rsid w:val="00B951A1"/>
    <w:rsid w:val="00B953D7"/>
    <w:rsid w:val="00B956D4"/>
    <w:rsid w:val="00B974C5"/>
    <w:rsid w:val="00B977CF"/>
    <w:rsid w:val="00B97AD2"/>
    <w:rsid w:val="00BA0D38"/>
    <w:rsid w:val="00BA2BDC"/>
    <w:rsid w:val="00BA415C"/>
    <w:rsid w:val="00BA4727"/>
    <w:rsid w:val="00BA5B79"/>
    <w:rsid w:val="00BA73D0"/>
    <w:rsid w:val="00BA7432"/>
    <w:rsid w:val="00BA7949"/>
    <w:rsid w:val="00BA7BEF"/>
    <w:rsid w:val="00BB03E6"/>
    <w:rsid w:val="00BB07AA"/>
    <w:rsid w:val="00BB39D2"/>
    <w:rsid w:val="00BB4239"/>
    <w:rsid w:val="00BB4928"/>
    <w:rsid w:val="00BB6165"/>
    <w:rsid w:val="00BB78E5"/>
    <w:rsid w:val="00BB7C1F"/>
    <w:rsid w:val="00BC1AA0"/>
    <w:rsid w:val="00BC31B0"/>
    <w:rsid w:val="00BC3835"/>
    <w:rsid w:val="00BC6D5D"/>
    <w:rsid w:val="00BC7890"/>
    <w:rsid w:val="00BC7EB9"/>
    <w:rsid w:val="00BD0320"/>
    <w:rsid w:val="00BD1F58"/>
    <w:rsid w:val="00BD2643"/>
    <w:rsid w:val="00BD2E0F"/>
    <w:rsid w:val="00BD42C2"/>
    <w:rsid w:val="00BD43CD"/>
    <w:rsid w:val="00BD454C"/>
    <w:rsid w:val="00BD6147"/>
    <w:rsid w:val="00BD6464"/>
    <w:rsid w:val="00BD6558"/>
    <w:rsid w:val="00BD7287"/>
    <w:rsid w:val="00BD7B60"/>
    <w:rsid w:val="00BD7DAD"/>
    <w:rsid w:val="00BD7FDE"/>
    <w:rsid w:val="00BE0195"/>
    <w:rsid w:val="00BE02FD"/>
    <w:rsid w:val="00BE081D"/>
    <w:rsid w:val="00BE08BF"/>
    <w:rsid w:val="00BE112E"/>
    <w:rsid w:val="00BE172A"/>
    <w:rsid w:val="00BE2209"/>
    <w:rsid w:val="00BE3C0E"/>
    <w:rsid w:val="00BE5EEF"/>
    <w:rsid w:val="00BE76BA"/>
    <w:rsid w:val="00BF0D88"/>
    <w:rsid w:val="00BF1996"/>
    <w:rsid w:val="00BF1B48"/>
    <w:rsid w:val="00BF1D69"/>
    <w:rsid w:val="00BF1F7C"/>
    <w:rsid w:val="00BF2E65"/>
    <w:rsid w:val="00BF3214"/>
    <w:rsid w:val="00BF71DE"/>
    <w:rsid w:val="00BF7BA5"/>
    <w:rsid w:val="00BF7E5F"/>
    <w:rsid w:val="00C00094"/>
    <w:rsid w:val="00C00DB1"/>
    <w:rsid w:val="00C01B09"/>
    <w:rsid w:val="00C01C48"/>
    <w:rsid w:val="00C02EF8"/>
    <w:rsid w:val="00C031D9"/>
    <w:rsid w:val="00C03AB7"/>
    <w:rsid w:val="00C04648"/>
    <w:rsid w:val="00C051AE"/>
    <w:rsid w:val="00C06FED"/>
    <w:rsid w:val="00C11BD2"/>
    <w:rsid w:val="00C1222D"/>
    <w:rsid w:val="00C129EF"/>
    <w:rsid w:val="00C13DFB"/>
    <w:rsid w:val="00C15867"/>
    <w:rsid w:val="00C16BA9"/>
    <w:rsid w:val="00C17298"/>
    <w:rsid w:val="00C17552"/>
    <w:rsid w:val="00C176CA"/>
    <w:rsid w:val="00C2021C"/>
    <w:rsid w:val="00C216ED"/>
    <w:rsid w:val="00C2296D"/>
    <w:rsid w:val="00C23155"/>
    <w:rsid w:val="00C231D8"/>
    <w:rsid w:val="00C24109"/>
    <w:rsid w:val="00C2435F"/>
    <w:rsid w:val="00C253A1"/>
    <w:rsid w:val="00C2597E"/>
    <w:rsid w:val="00C300CF"/>
    <w:rsid w:val="00C3088B"/>
    <w:rsid w:val="00C30B70"/>
    <w:rsid w:val="00C33206"/>
    <w:rsid w:val="00C334CC"/>
    <w:rsid w:val="00C34A2F"/>
    <w:rsid w:val="00C35FA2"/>
    <w:rsid w:val="00C40B3A"/>
    <w:rsid w:val="00C40C41"/>
    <w:rsid w:val="00C42ED1"/>
    <w:rsid w:val="00C43175"/>
    <w:rsid w:val="00C447EC"/>
    <w:rsid w:val="00C449DB"/>
    <w:rsid w:val="00C45885"/>
    <w:rsid w:val="00C46018"/>
    <w:rsid w:val="00C4631B"/>
    <w:rsid w:val="00C4641F"/>
    <w:rsid w:val="00C46A1D"/>
    <w:rsid w:val="00C46D64"/>
    <w:rsid w:val="00C47D27"/>
    <w:rsid w:val="00C50F22"/>
    <w:rsid w:val="00C50F70"/>
    <w:rsid w:val="00C52314"/>
    <w:rsid w:val="00C52ABE"/>
    <w:rsid w:val="00C53901"/>
    <w:rsid w:val="00C5439A"/>
    <w:rsid w:val="00C55850"/>
    <w:rsid w:val="00C560FE"/>
    <w:rsid w:val="00C57971"/>
    <w:rsid w:val="00C57F2A"/>
    <w:rsid w:val="00C60B18"/>
    <w:rsid w:val="00C619AB"/>
    <w:rsid w:val="00C625E3"/>
    <w:rsid w:val="00C62C42"/>
    <w:rsid w:val="00C62F31"/>
    <w:rsid w:val="00C65007"/>
    <w:rsid w:val="00C67A87"/>
    <w:rsid w:val="00C710D3"/>
    <w:rsid w:val="00C71196"/>
    <w:rsid w:val="00C71BC0"/>
    <w:rsid w:val="00C71DE8"/>
    <w:rsid w:val="00C730F9"/>
    <w:rsid w:val="00C73C42"/>
    <w:rsid w:val="00C73EFF"/>
    <w:rsid w:val="00C7402A"/>
    <w:rsid w:val="00C741B4"/>
    <w:rsid w:val="00C767D1"/>
    <w:rsid w:val="00C76BA4"/>
    <w:rsid w:val="00C7718C"/>
    <w:rsid w:val="00C8023F"/>
    <w:rsid w:val="00C804BE"/>
    <w:rsid w:val="00C81058"/>
    <w:rsid w:val="00C82B35"/>
    <w:rsid w:val="00C83A48"/>
    <w:rsid w:val="00C848EA"/>
    <w:rsid w:val="00C8490F"/>
    <w:rsid w:val="00C85865"/>
    <w:rsid w:val="00C85E85"/>
    <w:rsid w:val="00C87B4E"/>
    <w:rsid w:val="00C87C8D"/>
    <w:rsid w:val="00C92056"/>
    <w:rsid w:val="00C929B6"/>
    <w:rsid w:val="00C92C8C"/>
    <w:rsid w:val="00C93DE3"/>
    <w:rsid w:val="00C94432"/>
    <w:rsid w:val="00C94DE2"/>
    <w:rsid w:val="00CA0A16"/>
    <w:rsid w:val="00CA2EAE"/>
    <w:rsid w:val="00CA34D4"/>
    <w:rsid w:val="00CA3A9B"/>
    <w:rsid w:val="00CA4AC1"/>
    <w:rsid w:val="00CA6F72"/>
    <w:rsid w:val="00CA7109"/>
    <w:rsid w:val="00CA7329"/>
    <w:rsid w:val="00CA7801"/>
    <w:rsid w:val="00CA797D"/>
    <w:rsid w:val="00CB0316"/>
    <w:rsid w:val="00CB0317"/>
    <w:rsid w:val="00CB0335"/>
    <w:rsid w:val="00CB0B11"/>
    <w:rsid w:val="00CB0D20"/>
    <w:rsid w:val="00CB4691"/>
    <w:rsid w:val="00CB49CC"/>
    <w:rsid w:val="00CB5354"/>
    <w:rsid w:val="00CB7170"/>
    <w:rsid w:val="00CC02ED"/>
    <w:rsid w:val="00CC11EB"/>
    <w:rsid w:val="00CC14A1"/>
    <w:rsid w:val="00CC27EC"/>
    <w:rsid w:val="00CC4AE5"/>
    <w:rsid w:val="00CC4CE5"/>
    <w:rsid w:val="00CC6A14"/>
    <w:rsid w:val="00CC6E10"/>
    <w:rsid w:val="00CC6ECD"/>
    <w:rsid w:val="00CC70A3"/>
    <w:rsid w:val="00CC7C0E"/>
    <w:rsid w:val="00CC7F83"/>
    <w:rsid w:val="00CD01A7"/>
    <w:rsid w:val="00CD2F2D"/>
    <w:rsid w:val="00CD53C3"/>
    <w:rsid w:val="00CD55DA"/>
    <w:rsid w:val="00CD574E"/>
    <w:rsid w:val="00CD5C0A"/>
    <w:rsid w:val="00CD663D"/>
    <w:rsid w:val="00CD6EAF"/>
    <w:rsid w:val="00CD7712"/>
    <w:rsid w:val="00CE00A2"/>
    <w:rsid w:val="00CE014E"/>
    <w:rsid w:val="00CE07C6"/>
    <w:rsid w:val="00CE0B87"/>
    <w:rsid w:val="00CE1665"/>
    <w:rsid w:val="00CE16E5"/>
    <w:rsid w:val="00CE4C22"/>
    <w:rsid w:val="00CE63CC"/>
    <w:rsid w:val="00CE69DE"/>
    <w:rsid w:val="00CE6E5C"/>
    <w:rsid w:val="00CE756E"/>
    <w:rsid w:val="00CE7EB6"/>
    <w:rsid w:val="00CF0054"/>
    <w:rsid w:val="00CF1A8D"/>
    <w:rsid w:val="00CF2563"/>
    <w:rsid w:val="00CF41EC"/>
    <w:rsid w:val="00CF436D"/>
    <w:rsid w:val="00CF5605"/>
    <w:rsid w:val="00CF5D04"/>
    <w:rsid w:val="00CF5F9C"/>
    <w:rsid w:val="00CF613E"/>
    <w:rsid w:val="00CF6F3F"/>
    <w:rsid w:val="00CF70C8"/>
    <w:rsid w:val="00D00470"/>
    <w:rsid w:val="00D004A3"/>
    <w:rsid w:val="00D01FEF"/>
    <w:rsid w:val="00D039B1"/>
    <w:rsid w:val="00D04776"/>
    <w:rsid w:val="00D0485C"/>
    <w:rsid w:val="00D04DE4"/>
    <w:rsid w:val="00D04ECA"/>
    <w:rsid w:val="00D063F1"/>
    <w:rsid w:val="00D06CF6"/>
    <w:rsid w:val="00D06E6F"/>
    <w:rsid w:val="00D079FF"/>
    <w:rsid w:val="00D10051"/>
    <w:rsid w:val="00D10E4B"/>
    <w:rsid w:val="00D1141F"/>
    <w:rsid w:val="00D14104"/>
    <w:rsid w:val="00D14F22"/>
    <w:rsid w:val="00D158A7"/>
    <w:rsid w:val="00D16BB9"/>
    <w:rsid w:val="00D20443"/>
    <w:rsid w:val="00D20767"/>
    <w:rsid w:val="00D21677"/>
    <w:rsid w:val="00D225DB"/>
    <w:rsid w:val="00D23DC1"/>
    <w:rsid w:val="00D24723"/>
    <w:rsid w:val="00D24794"/>
    <w:rsid w:val="00D249C4"/>
    <w:rsid w:val="00D24EDB"/>
    <w:rsid w:val="00D24F52"/>
    <w:rsid w:val="00D25F7D"/>
    <w:rsid w:val="00D2642E"/>
    <w:rsid w:val="00D267A6"/>
    <w:rsid w:val="00D27F5F"/>
    <w:rsid w:val="00D30DA2"/>
    <w:rsid w:val="00D31777"/>
    <w:rsid w:val="00D31A36"/>
    <w:rsid w:val="00D3380B"/>
    <w:rsid w:val="00D33F3C"/>
    <w:rsid w:val="00D349AE"/>
    <w:rsid w:val="00D35F9D"/>
    <w:rsid w:val="00D36250"/>
    <w:rsid w:val="00D372A9"/>
    <w:rsid w:val="00D37A24"/>
    <w:rsid w:val="00D400DF"/>
    <w:rsid w:val="00D42237"/>
    <w:rsid w:val="00D43B65"/>
    <w:rsid w:val="00D459DB"/>
    <w:rsid w:val="00D47024"/>
    <w:rsid w:val="00D4718A"/>
    <w:rsid w:val="00D47E11"/>
    <w:rsid w:val="00D50D20"/>
    <w:rsid w:val="00D50D31"/>
    <w:rsid w:val="00D539A5"/>
    <w:rsid w:val="00D547E5"/>
    <w:rsid w:val="00D55BA4"/>
    <w:rsid w:val="00D57918"/>
    <w:rsid w:val="00D619BA"/>
    <w:rsid w:val="00D620FF"/>
    <w:rsid w:val="00D644A6"/>
    <w:rsid w:val="00D64DC6"/>
    <w:rsid w:val="00D66638"/>
    <w:rsid w:val="00D67697"/>
    <w:rsid w:val="00D70DE7"/>
    <w:rsid w:val="00D71A69"/>
    <w:rsid w:val="00D72051"/>
    <w:rsid w:val="00D731B5"/>
    <w:rsid w:val="00D73DC6"/>
    <w:rsid w:val="00D7430E"/>
    <w:rsid w:val="00D74C1A"/>
    <w:rsid w:val="00D75205"/>
    <w:rsid w:val="00D754C1"/>
    <w:rsid w:val="00D75961"/>
    <w:rsid w:val="00D77A35"/>
    <w:rsid w:val="00D800D5"/>
    <w:rsid w:val="00D80AE1"/>
    <w:rsid w:val="00D81494"/>
    <w:rsid w:val="00D818FF"/>
    <w:rsid w:val="00D81B3E"/>
    <w:rsid w:val="00D82FB5"/>
    <w:rsid w:val="00D90C70"/>
    <w:rsid w:val="00D90D9E"/>
    <w:rsid w:val="00D90E49"/>
    <w:rsid w:val="00D913D3"/>
    <w:rsid w:val="00D923C7"/>
    <w:rsid w:val="00D92673"/>
    <w:rsid w:val="00D92DAE"/>
    <w:rsid w:val="00D9313C"/>
    <w:rsid w:val="00D932E7"/>
    <w:rsid w:val="00D94EB9"/>
    <w:rsid w:val="00D959DA"/>
    <w:rsid w:val="00D9671B"/>
    <w:rsid w:val="00D96BC5"/>
    <w:rsid w:val="00D976F6"/>
    <w:rsid w:val="00D97DE4"/>
    <w:rsid w:val="00DA11A5"/>
    <w:rsid w:val="00DA166F"/>
    <w:rsid w:val="00DA47B1"/>
    <w:rsid w:val="00DA4DDC"/>
    <w:rsid w:val="00DA53FF"/>
    <w:rsid w:val="00DA5583"/>
    <w:rsid w:val="00DA5C7E"/>
    <w:rsid w:val="00DA5DD0"/>
    <w:rsid w:val="00DA5F02"/>
    <w:rsid w:val="00DA6300"/>
    <w:rsid w:val="00DA739E"/>
    <w:rsid w:val="00DA7718"/>
    <w:rsid w:val="00DA7A7B"/>
    <w:rsid w:val="00DB0495"/>
    <w:rsid w:val="00DB0CF7"/>
    <w:rsid w:val="00DB2B66"/>
    <w:rsid w:val="00DB307A"/>
    <w:rsid w:val="00DB370F"/>
    <w:rsid w:val="00DB3B02"/>
    <w:rsid w:val="00DB3CC4"/>
    <w:rsid w:val="00DB4462"/>
    <w:rsid w:val="00DB5A8C"/>
    <w:rsid w:val="00DB6539"/>
    <w:rsid w:val="00DB72E6"/>
    <w:rsid w:val="00DB7F4F"/>
    <w:rsid w:val="00DC2A72"/>
    <w:rsid w:val="00DC2BE4"/>
    <w:rsid w:val="00DC3D29"/>
    <w:rsid w:val="00DC3D99"/>
    <w:rsid w:val="00DC428E"/>
    <w:rsid w:val="00DC692A"/>
    <w:rsid w:val="00DC6A10"/>
    <w:rsid w:val="00DC6D65"/>
    <w:rsid w:val="00DC7E13"/>
    <w:rsid w:val="00DD0D81"/>
    <w:rsid w:val="00DD0D8E"/>
    <w:rsid w:val="00DD1034"/>
    <w:rsid w:val="00DD11AB"/>
    <w:rsid w:val="00DD1D51"/>
    <w:rsid w:val="00DD2D8B"/>
    <w:rsid w:val="00DD4115"/>
    <w:rsid w:val="00DD502B"/>
    <w:rsid w:val="00DD5707"/>
    <w:rsid w:val="00DD5799"/>
    <w:rsid w:val="00DD7807"/>
    <w:rsid w:val="00DD7DE1"/>
    <w:rsid w:val="00DE13F5"/>
    <w:rsid w:val="00DE14E4"/>
    <w:rsid w:val="00DE19ED"/>
    <w:rsid w:val="00DE1AD3"/>
    <w:rsid w:val="00DE1D5E"/>
    <w:rsid w:val="00DE20D8"/>
    <w:rsid w:val="00DE2191"/>
    <w:rsid w:val="00DE258C"/>
    <w:rsid w:val="00DE2CC3"/>
    <w:rsid w:val="00DE2EB8"/>
    <w:rsid w:val="00DE3835"/>
    <w:rsid w:val="00DE3F39"/>
    <w:rsid w:val="00DE4AE0"/>
    <w:rsid w:val="00DE4CBC"/>
    <w:rsid w:val="00DE657E"/>
    <w:rsid w:val="00DE6789"/>
    <w:rsid w:val="00DE7307"/>
    <w:rsid w:val="00DF0E8E"/>
    <w:rsid w:val="00DF1361"/>
    <w:rsid w:val="00DF17F3"/>
    <w:rsid w:val="00DF1D98"/>
    <w:rsid w:val="00DF1EBC"/>
    <w:rsid w:val="00DF3A0E"/>
    <w:rsid w:val="00DF3BE6"/>
    <w:rsid w:val="00DF4704"/>
    <w:rsid w:val="00DF629D"/>
    <w:rsid w:val="00DF6528"/>
    <w:rsid w:val="00DF65DA"/>
    <w:rsid w:val="00DF670A"/>
    <w:rsid w:val="00DF690A"/>
    <w:rsid w:val="00DF6B97"/>
    <w:rsid w:val="00DF7AC0"/>
    <w:rsid w:val="00E00840"/>
    <w:rsid w:val="00E013D5"/>
    <w:rsid w:val="00E024AA"/>
    <w:rsid w:val="00E06673"/>
    <w:rsid w:val="00E10975"/>
    <w:rsid w:val="00E10D4C"/>
    <w:rsid w:val="00E125FB"/>
    <w:rsid w:val="00E1326E"/>
    <w:rsid w:val="00E13D1B"/>
    <w:rsid w:val="00E14D1D"/>
    <w:rsid w:val="00E156C1"/>
    <w:rsid w:val="00E1693E"/>
    <w:rsid w:val="00E16D12"/>
    <w:rsid w:val="00E20170"/>
    <w:rsid w:val="00E2045E"/>
    <w:rsid w:val="00E20584"/>
    <w:rsid w:val="00E217AA"/>
    <w:rsid w:val="00E2198A"/>
    <w:rsid w:val="00E24AE3"/>
    <w:rsid w:val="00E24CF2"/>
    <w:rsid w:val="00E250F1"/>
    <w:rsid w:val="00E2519C"/>
    <w:rsid w:val="00E25408"/>
    <w:rsid w:val="00E26231"/>
    <w:rsid w:val="00E26659"/>
    <w:rsid w:val="00E26B01"/>
    <w:rsid w:val="00E26B1A"/>
    <w:rsid w:val="00E277DD"/>
    <w:rsid w:val="00E30E14"/>
    <w:rsid w:val="00E3205B"/>
    <w:rsid w:val="00E32D19"/>
    <w:rsid w:val="00E32E6B"/>
    <w:rsid w:val="00E33106"/>
    <w:rsid w:val="00E3343F"/>
    <w:rsid w:val="00E3350B"/>
    <w:rsid w:val="00E33C79"/>
    <w:rsid w:val="00E34341"/>
    <w:rsid w:val="00E34E64"/>
    <w:rsid w:val="00E3550D"/>
    <w:rsid w:val="00E35686"/>
    <w:rsid w:val="00E35F39"/>
    <w:rsid w:val="00E4147C"/>
    <w:rsid w:val="00E41D18"/>
    <w:rsid w:val="00E43283"/>
    <w:rsid w:val="00E442C4"/>
    <w:rsid w:val="00E446C6"/>
    <w:rsid w:val="00E452F6"/>
    <w:rsid w:val="00E50035"/>
    <w:rsid w:val="00E509A1"/>
    <w:rsid w:val="00E50CE9"/>
    <w:rsid w:val="00E527F7"/>
    <w:rsid w:val="00E53175"/>
    <w:rsid w:val="00E57893"/>
    <w:rsid w:val="00E60945"/>
    <w:rsid w:val="00E614E0"/>
    <w:rsid w:val="00E63D55"/>
    <w:rsid w:val="00E6500F"/>
    <w:rsid w:val="00E726CB"/>
    <w:rsid w:val="00E72738"/>
    <w:rsid w:val="00E72DD6"/>
    <w:rsid w:val="00E73F7F"/>
    <w:rsid w:val="00E746D5"/>
    <w:rsid w:val="00E74ECD"/>
    <w:rsid w:val="00E7759B"/>
    <w:rsid w:val="00E80217"/>
    <w:rsid w:val="00E812BB"/>
    <w:rsid w:val="00E826E0"/>
    <w:rsid w:val="00E84E1B"/>
    <w:rsid w:val="00E85050"/>
    <w:rsid w:val="00E85E53"/>
    <w:rsid w:val="00E86A1E"/>
    <w:rsid w:val="00E9040D"/>
    <w:rsid w:val="00E9167A"/>
    <w:rsid w:val="00E92B6E"/>
    <w:rsid w:val="00E94C8F"/>
    <w:rsid w:val="00E9624E"/>
    <w:rsid w:val="00E965E3"/>
    <w:rsid w:val="00E976BC"/>
    <w:rsid w:val="00E97B69"/>
    <w:rsid w:val="00EA0337"/>
    <w:rsid w:val="00EA0839"/>
    <w:rsid w:val="00EA0C1C"/>
    <w:rsid w:val="00EA1F1B"/>
    <w:rsid w:val="00EA23EC"/>
    <w:rsid w:val="00EA2887"/>
    <w:rsid w:val="00EA429F"/>
    <w:rsid w:val="00EA435F"/>
    <w:rsid w:val="00EA46D0"/>
    <w:rsid w:val="00EA4800"/>
    <w:rsid w:val="00EA4F9E"/>
    <w:rsid w:val="00EA5557"/>
    <w:rsid w:val="00EA6AB1"/>
    <w:rsid w:val="00EA6ADE"/>
    <w:rsid w:val="00EA6D3B"/>
    <w:rsid w:val="00EB00AD"/>
    <w:rsid w:val="00EB03E7"/>
    <w:rsid w:val="00EB06A1"/>
    <w:rsid w:val="00EB0C76"/>
    <w:rsid w:val="00EB136C"/>
    <w:rsid w:val="00EB1AFB"/>
    <w:rsid w:val="00EB2F73"/>
    <w:rsid w:val="00EB3D59"/>
    <w:rsid w:val="00EB480E"/>
    <w:rsid w:val="00EB4ECD"/>
    <w:rsid w:val="00EB5210"/>
    <w:rsid w:val="00EB5E17"/>
    <w:rsid w:val="00EB5EC6"/>
    <w:rsid w:val="00EB6085"/>
    <w:rsid w:val="00EB648C"/>
    <w:rsid w:val="00EB7FC9"/>
    <w:rsid w:val="00EC0E70"/>
    <w:rsid w:val="00EC1BD5"/>
    <w:rsid w:val="00EC21FC"/>
    <w:rsid w:val="00EC3401"/>
    <w:rsid w:val="00EC48E9"/>
    <w:rsid w:val="00EC5685"/>
    <w:rsid w:val="00EC568C"/>
    <w:rsid w:val="00ED0DE8"/>
    <w:rsid w:val="00ED1654"/>
    <w:rsid w:val="00ED1D67"/>
    <w:rsid w:val="00ED27E6"/>
    <w:rsid w:val="00ED282C"/>
    <w:rsid w:val="00ED2868"/>
    <w:rsid w:val="00ED3369"/>
    <w:rsid w:val="00ED390A"/>
    <w:rsid w:val="00ED408D"/>
    <w:rsid w:val="00ED45F1"/>
    <w:rsid w:val="00ED4FBB"/>
    <w:rsid w:val="00ED57EF"/>
    <w:rsid w:val="00ED63CA"/>
    <w:rsid w:val="00ED7137"/>
    <w:rsid w:val="00ED7A2B"/>
    <w:rsid w:val="00ED7A55"/>
    <w:rsid w:val="00EE000E"/>
    <w:rsid w:val="00EE1274"/>
    <w:rsid w:val="00EE191C"/>
    <w:rsid w:val="00EE2119"/>
    <w:rsid w:val="00EE2278"/>
    <w:rsid w:val="00EE36F0"/>
    <w:rsid w:val="00EE40E1"/>
    <w:rsid w:val="00EE6E3A"/>
    <w:rsid w:val="00EE7380"/>
    <w:rsid w:val="00EE757C"/>
    <w:rsid w:val="00EE7A73"/>
    <w:rsid w:val="00EF3175"/>
    <w:rsid w:val="00EF3228"/>
    <w:rsid w:val="00EF44BD"/>
    <w:rsid w:val="00EF4E69"/>
    <w:rsid w:val="00EF54A7"/>
    <w:rsid w:val="00EF5684"/>
    <w:rsid w:val="00EF5CBA"/>
    <w:rsid w:val="00EF65CE"/>
    <w:rsid w:val="00EF705B"/>
    <w:rsid w:val="00F01CE5"/>
    <w:rsid w:val="00F036EB"/>
    <w:rsid w:val="00F036FF"/>
    <w:rsid w:val="00F038BC"/>
    <w:rsid w:val="00F03BD5"/>
    <w:rsid w:val="00F0459E"/>
    <w:rsid w:val="00F0484E"/>
    <w:rsid w:val="00F04AE8"/>
    <w:rsid w:val="00F04DBA"/>
    <w:rsid w:val="00F04EEC"/>
    <w:rsid w:val="00F064EF"/>
    <w:rsid w:val="00F07236"/>
    <w:rsid w:val="00F1109E"/>
    <w:rsid w:val="00F1248E"/>
    <w:rsid w:val="00F127BB"/>
    <w:rsid w:val="00F12CA2"/>
    <w:rsid w:val="00F12FF7"/>
    <w:rsid w:val="00F14041"/>
    <w:rsid w:val="00F14767"/>
    <w:rsid w:val="00F14A81"/>
    <w:rsid w:val="00F150A8"/>
    <w:rsid w:val="00F1545A"/>
    <w:rsid w:val="00F1718F"/>
    <w:rsid w:val="00F20967"/>
    <w:rsid w:val="00F21088"/>
    <w:rsid w:val="00F2165B"/>
    <w:rsid w:val="00F2285A"/>
    <w:rsid w:val="00F2351E"/>
    <w:rsid w:val="00F23ED9"/>
    <w:rsid w:val="00F249B8"/>
    <w:rsid w:val="00F24CEB"/>
    <w:rsid w:val="00F25FBB"/>
    <w:rsid w:val="00F266F4"/>
    <w:rsid w:val="00F3128F"/>
    <w:rsid w:val="00F31BF3"/>
    <w:rsid w:val="00F327E7"/>
    <w:rsid w:val="00F32A5F"/>
    <w:rsid w:val="00F33161"/>
    <w:rsid w:val="00F3386E"/>
    <w:rsid w:val="00F34966"/>
    <w:rsid w:val="00F34A65"/>
    <w:rsid w:val="00F35284"/>
    <w:rsid w:val="00F35746"/>
    <w:rsid w:val="00F36371"/>
    <w:rsid w:val="00F36C78"/>
    <w:rsid w:val="00F3730B"/>
    <w:rsid w:val="00F375C9"/>
    <w:rsid w:val="00F41701"/>
    <w:rsid w:val="00F42440"/>
    <w:rsid w:val="00F42629"/>
    <w:rsid w:val="00F4352F"/>
    <w:rsid w:val="00F435B3"/>
    <w:rsid w:val="00F43FDA"/>
    <w:rsid w:val="00F447C7"/>
    <w:rsid w:val="00F502A8"/>
    <w:rsid w:val="00F51F0B"/>
    <w:rsid w:val="00F5303F"/>
    <w:rsid w:val="00F54C4F"/>
    <w:rsid w:val="00F55091"/>
    <w:rsid w:val="00F554A9"/>
    <w:rsid w:val="00F56D39"/>
    <w:rsid w:val="00F577BE"/>
    <w:rsid w:val="00F60CC4"/>
    <w:rsid w:val="00F62316"/>
    <w:rsid w:val="00F65528"/>
    <w:rsid w:val="00F66283"/>
    <w:rsid w:val="00F6770C"/>
    <w:rsid w:val="00F677E0"/>
    <w:rsid w:val="00F70C2D"/>
    <w:rsid w:val="00F70DCB"/>
    <w:rsid w:val="00F716FD"/>
    <w:rsid w:val="00F71C40"/>
    <w:rsid w:val="00F721B6"/>
    <w:rsid w:val="00F72392"/>
    <w:rsid w:val="00F724E8"/>
    <w:rsid w:val="00F75C5F"/>
    <w:rsid w:val="00F80355"/>
    <w:rsid w:val="00F80496"/>
    <w:rsid w:val="00F81E24"/>
    <w:rsid w:val="00F831F1"/>
    <w:rsid w:val="00F854CF"/>
    <w:rsid w:val="00F858AF"/>
    <w:rsid w:val="00F86032"/>
    <w:rsid w:val="00F86C2A"/>
    <w:rsid w:val="00F90FD2"/>
    <w:rsid w:val="00F91A78"/>
    <w:rsid w:val="00F920C2"/>
    <w:rsid w:val="00F9228E"/>
    <w:rsid w:val="00F924A5"/>
    <w:rsid w:val="00F92B9B"/>
    <w:rsid w:val="00F93127"/>
    <w:rsid w:val="00F9314E"/>
    <w:rsid w:val="00F9368A"/>
    <w:rsid w:val="00F939BA"/>
    <w:rsid w:val="00F93A9B"/>
    <w:rsid w:val="00F9427B"/>
    <w:rsid w:val="00F94854"/>
    <w:rsid w:val="00F94BC7"/>
    <w:rsid w:val="00F97D6F"/>
    <w:rsid w:val="00FA0B34"/>
    <w:rsid w:val="00FA1805"/>
    <w:rsid w:val="00FA230C"/>
    <w:rsid w:val="00FA2652"/>
    <w:rsid w:val="00FA29EE"/>
    <w:rsid w:val="00FA31C1"/>
    <w:rsid w:val="00FA343C"/>
    <w:rsid w:val="00FA4ECA"/>
    <w:rsid w:val="00FA54D3"/>
    <w:rsid w:val="00FA6349"/>
    <w:rsid w:val="00FA7B7C"/>
    <w:rsid w:val="00FB0C81"/>
    <w:rsid w:val="00FB16A4"/>
    <w:rsid w:val="00FB16F1"/>
    <w:rsid w:val="00FB2C57"/>
    <w:rsid w:val="00FB300F"/>
    <w:rsid w:val="00FB41ED"/>
    <w:rsid w:val="00FB429D"/>
    <w:rsid w:val="00FB4494"/>
    <w:rsid w:val="00FB72A2"/>
    <w:rsid w:val="00FC174D"/>
    <w:rsid w:val="00FC19BA"/>
    <w:rsid w:val="00FC2200"/>
    <w:rsid w:val="00FC2540"/>
    <w:rsid w:val="00FC2D9B"/>
    <w:rsid w:val="00FC5D25"/>
    <w:rsid w:val="00FC73E9"/>
    <w:rsid w:val="00FD1BB6"/>
    <w:rsid w:val="00FD1BF9"/>
    <w:rsid w:val="00FD3B2A"/>
    <w:rsid w:val="00FD3DCC"/>
    <w:rsid w:val="00FD4012"/>
    <w:rsid w:val="00FD46CF"/>
    <w:rsid w:val="00FD4757"/>
    <w:rsid w:val="00FD4786"/>
    <w:rsid w:val="00FD5105"/>
    <w:rsid w:val="00FD55FE"/>
    <w:rsid w:val="00FD767A"/>
    <w:rsid w:val="00FD7F76"/>
    <w:rsid w:val="00FE09A1"/>
    <w:rsid w:val="00FE1501"/>
    <w:rsid w:val="00FE19FE"/>
    <w:rsid w:val="00FE22FA"/>
    <w:rsid w:val="00FE2E88"/>
    <w:rsid w:val="00FE309C"/>
    <w:rsid w:val="00FE3364"/>
    <w:rsid w:val="00FE49A5"/>
    <w:rsid w:val="00FE6598"/>
    <w:rsid w:val="00FE7697"/>
    <w:rsid w:val="00FE79C5"/>
    <w:rsid w:val="00FF0204"/>
    <w:rsid w:val="00FF0293"/>
    <w:rsid w:val="00FF0B73"/>
    <w:rsid w:val="00FF11DA"/>
    <w:rsid w:val="00FF19BB"/>
    <w:rsid w:val="00FF1B8E"/>
    <w:rsid w:val="00FF3656"/>
    <w:rsid w:val="00FF36C1"/>
    <w:rsid w:val="00FF3AED"/>
    <w:rsid w:val="00FF3D8D"/>
    <w:rsid w:val="00FF52CB"/>
    <w:rsid w:val="00FF531B"/>
    <w:rsid w:val="00FF5391"/>
    <w:rsid w:val="00FF5867"/>
    <w:rsid w:val="00FF5AFE"/>
    <w:rsid w:val="24691E1C"/>
    <w:rsid w:val="54E0DECA"/>
    <w:rsid w:val="6116F2A6"/>
    <w:rsid w:val="7395B6E9"/>
    <w:rsid w:val="75B257F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178186"/>
  <w15:chartTrackingRefBased/>
  <w15:docId w15:val="{06B2846F-A2CE-42A4-8898-C4C104B24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styleId="Strong">
    <w:name w:val="Strong"/>
    <w:basedOn w:val="DefaultParagraphFont"/>
    <w:uiPriority w:val="22"/>
    <w:qFormat/>
    <w:rsid w:val="004475C5"/>
    <w:rPr>
      <w:b/>
      <w:bCs/>
    </w:rPr>
  </w:style>
  <w:style w:type="character" w:customStyle="1" w:styleId="Style1">
    <w:name w:val="Style1"/>
    <w:basedOn w:val="DefaultParagraphFont"/>
    <w:uiPriority w:val="1"/>
    <w:qFormat/>
    <w:rsid w:val="00EC568C"/>
    <w:rPr>
      <w:rFonts w:ascii="Times New Roman" w:hAnsi="Times New Roman"/>
      <w:sz w:val="20"/>
    </w:rPr>
  </w:style>
  <w:style w:type="paragraph" w:styleId="EndnoteText">
    <w:name w:val="endnote text"/>
    <w:basedOn w:val="Normal"/>
    <w:link w:val="EndnoteTextChar"/>
    <w:uiPriority w:val="99"/>
    <w:semiHidden/>
    <w:unhideWhenUsed/>
    <w:rsid w:val="00834A6C"/>
    <w:rPr>
      <w:sz w:val="20"/>
      <w:szCs w:val="20"/>
    </w:rPr>
  </w:style>
  <w:style w:type="character" w:customStyle="1" w:styleId="EndnoteTextChar">
    <w:name w:val="Endnote Text Char"/>
    <w:basedOn w:val="DefaultParagraphFont"/>
    <w:link w:val="EndnoteText"/>
    <w:uiPriority w:val="99"/>
    <w:semiHidden/>
    <w:rsid w:val="00834A6C"/>
    <w:rPr>
      <w:lang w:val="en-CA"/>
    </w:rPr>
  </w:style>
  <w:style w:type="character" w:styleId="EndnoteReference">
    <w:name w:val="endnote reference"/>
    <w:basedOn w:val="DefaultParagraphFont"/>
    <w:uiPriority w:val="99"/>
    <w:semiHidden/>
    <w:unhideWhenUsed/>
    <w:rsid w:val="00834A6C"/>
    <w:rPr>
      <w:vertAlign w:val="superscript"/>
    </w:rPr>
  </w:style>
  <w:style w:type="character" w:styleId="Hyperlink">
    <w:name w:val="Hyperlink"/>
    <w:basedOn w:val="DefaultParagraphFont"/>
    <w:uiPriority w:val="99"/>
    <w:unhideWhenUsed/>
    <w:rsid w:val="0050738D"/>
    <w:rPr>
      <w:color w:val="0000FF" w:themeColor="hyperlink"/>
      <w:u w:val="single"/>
    </w:rPr>
  </w:style>
  <w:style w:type="character" w:styleId="UnresolvedMention">
    <w:name w:val="Unresolved Mention"/>
    <w:basedOn w:val="DefaultParagraphFont"/>
    <w:uiPriority w:val="99"/>
    <w:semiHidden/>
    <w:unhideWhenUsed/>
    <w:rsid w:val="005073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E88FF-5666-4D54-A041-C76E6DCC5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3133</Words>
  <Characters>18269</Characters>
  <Application>Microsoft Office Word</Application>
  <DocSecurity>0</DocSecurity>
  <Lines>608</Lines>
  <Paragraphs>445</Paragraphs>
  <ScaleCrop>false</ScaleCrop>
  <HeadingPairs>
    <vt:vector size="2" baseType="variant">
      <vt:variant>
        <vt:lpstr>Title</vt:lpstr>
      </vt:variant>
      <vt:variant>
        <vt:i4>1</vt:i4>
      </vt:variant>
    </vt:vector>
  </HeadingPairs>
  <TitlesOfParts>
    <vt:vector size="1" baseType="lpstr">
      <vt:lpstr>Project proposal:Burkina Faso</vt:lpstr>
    </vt:vector>
  </TitlesOfParts>
  <Manager>AET</Manager>
  <Company>UNMFS</Company>
  <LinksUpToDate>false</LinksUpToDate>
  <CharactersWithSpaces>20957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proposal:Burkina Faso</dc:title>
  <dc:subject/>
  <dc:creator>Rhona - Maire Conway-Kenny</dc:creator>
  <cp:keywords>98th ExCom</cp:keywords>
  <dc:description>HPMP tranche request</dc:description>
  <cp:lastModifiedBy>Pamela El Kortbawi</cp:lastModifiedBy>
  <cp:revision>2</cp:revision>
  <cp:lastPrinted>2001-05-26T16:40:00Z</cp:lastPrinted>
  <dcterms:created xsi:type="dcterms:W3CDTF">2026-05-25T20:48:00Z</dcterms:created>
  <dcterms:modified xsi:type="dcterms:W3CDTF">2026-05-25T20:48:00Z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UNEP/OzL.Pro/ExCom/98/29</vt:lpwstr>
  </property>
  <property fmtid="{D5CDD505-2E9C-101B-9397-08002B2CF9AE}" pid="3" name="Revision date">
    <vt:lpwstr>21/05/2026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