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6" w:type="dxa"/>
        <w:tblInd w:w="-432" w:type="dxa"/>
        <w:tblLayout w:type="fixed"/>
        <w:tblLook w:val="0000" w:firstRow="0" w:lastRow="0" w:firstColumn="0" w:lastColumn="0" w:noHBand="0" w:noVBand="0"/>
      </w:tblPr>
      <w:tblGrid>
        <w:gridCol w:w="1853"/>
        <w:gridCol w:w="3962"/>
        <w:gridCol w:w="4111"/>
      </w:tblGrid>
      <w:tr w:rsidR="0087455A" w:rsidRPr="00861801" w14:paraId="68485358" w14:textId="77777777" w:rsidTr="00FC36D3">
        <w:trPr>
          <w:trHeight w:val="686"/>
        </w:trPr>
        <w:tc>
          <w:tcPr>
            <w:tcW w:w="5815" w:type="dxa"/>
            <w:gridSpan w:val="2"/>
            <w:tcBorders>
              <w:bottom w:val="single" w:sz="18" w:space="0" w:color="auto"/>
            </w:tcBorders>
          </w:tcPr>
          <w:p w14:paraId="4D7ACFF0" w14:textId="77777777" w:rsidR="0087455A" w:rsidRPr="00861801" w:rsidRDefault="0024162E">
            <w:pPr>
              <w:rPr>
                <w:rFonts w:ascii="Univers" w:hAnsi="Univers"/>
                <w:b/>
                <w:sz w:val="28"/>
                <w:szCs w:val="28"/>
                <w:lang w:val="es-AR"/>
              </w:rPr>
            </w:pPr>
            <w:r w:rsidRPr="00861801">
              <w:rPr>
                <w:rFonts w:ascii="Univers" w:hAnsi="Univers"/>
                <w:b/>
                <w:sz w:val="28"/>
                <w:szCs w:val="28"/>
                <w:lang w:val="es-AR"/>
              </w:rPr>
              <w:t>NACIONES</w:t>
            </w:r>
          </w:p>
          <w:p w14:paraId="7B8815DB" w14:textId="77777777" w:rsidR="0087455A" w:rsidRPr="00861801" w:rsidRDefault="0024162E">
            <w:pPr>
              <w:rPr>
                <w:rFonts w:ascii="Univers" w:hAnsi="Univers"/>
                <w:b/>
                <w:sz w:val="28"/>
                <w:szCs w:val="28"/>
                <w:lang w:val="es-AR"/>
              </w:rPr>
            </w:pPr>
            <w:r w:rsidRPr="00861801">
              <w:rPr>
                <w:rFonts w:ascii="Univers" w:hAnsi="Univers"/>
                <w:b/>
                <w:sz w:val="28"/>
                <w:szCs w:val="28"/>
                <w:lang w:val="es-AR"/>
              </w:rPr>
              <w:t>UNIDAS</w:t>
            </w:r>
          </w:p>
        </w:tc>
        <w:tc>
          <w:tcPr>
            <w:tcW w:w="4111" w:type="dxa"/>
            <w:tcBorders>
              <w:bottom w:val="single" w:sz="18" w:space="0" w:color="auto"/>
            </w:tcBorders>
          </w:tcPr>
          <w:p w14:paraId="2EBB7370" w14:textId="77777777" w:rsidR="0087455A" w:rsidRPr="00861801" w:rsidRDefault="0024162E">
            <w:pPr>
              <w:jc w:val="right"/>
              <w:rPr>
                <w:rFonts w:asciiTheme="minorBidi" w:hAnsiTheme="minorBidi" w:cstheme="minorBidi"/>
                <w:sz w:val="52"/>
                <w:szCs w:val="52"/>
                <w:lang w:val="es-AR"/>
              </w:rPr>
            </w:pPr>
            <w:r w:rsidRPr="00861801">
              <w:rPr>
                <w:rFonts w:asciiTheme="minorBidi" w:hAnsiTheme="minorBidi" w:cstheme="minorBidi"/>
                <w:b/>
                <w:sz w:val="72"/>
                <w:lang w:val="es-AR"/>
              </w:rPr>
              <w:t>EP</w:t>
            </w:r>
          </w:p>
        </w:tc>
      </w:tr>
      <w:tr w:rsidR="0087455A" w:rsidRPr="00F965EA" w14:paraId="308D8127" w14:textId="77777777" w:rsidTr="00FC3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4"/>
        </w:trPr>
        <w:tc>
          <w:tcPr>
            <w:tcW w:w="1853" w:type="dxa"/>
            <w:tcBorders>
              <w:top w:val="nil"/>
              <w:left w:val="nil"/>
              <w:bottom w:val="single" w:sz="36" w:space="0" w:color="auto"/>
              <w:right w:val="nil"/>
            </w:tcBorders>
          </w:tcPr>
          <w:p w14:paraId="39B257FF" w14:textId="43A45A33" w:rsidR="0087455A" w:rsidRPr="00861801" w:rsidRDefault="008C54B5">
            <w:pPr>
              <w:spacing w:before="120"/>
              <w:rPr>
                <w:lang w:val="es-AR"/>
              </w:rPr>
            </w:pPr>
            <w:r w:rsidRPr="00861801">
              <w:rPr>
                <w:noProof/>
                <w:lang w:val="en-CA" w:eastAsia="en-CA"/>
              </w:rPr>
              <w:drawing>
                <wp:anchor distT="0" distB="0" distL="114300" distR="114300" simplePos="0" relativeHeight="251660288" behindDoc="0" locked="0" layoutInCell="1" allowOverlap="1" wp14:anchorId="72DF2E95" wp14:editId="506C17BC">
                  <wp:simplePos x="0" y="0"/>
                  <wp:positionH relativeFrom="column">
                    <wp:posOffset>1905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861801">
              <w:rPr>
                <w:noProof/>
                <w:lang w:val="en-CA" w:eastAsia="en-CA"/>
              </w:rPr>
              <w:drawing>
                <wp:anchor distT="0" distB="0" distL="114300" distR="114300" simplePos="0" relativeHeight="251661312" behindDoc="1" locked="0" layoutInCell="0" allowOverlap="1" wp14:anchorId="7998DEAA" wp14:editId="0898C0A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2" w:type="dxa"/>
            <w:tcBorders>
              <w:top w:val="nil"/>
              <w:left w:val="nil"/>
              <w:bottom w:val="single" w:sz="36" w:space="0" w:color="auto"/>
              <w:right w:val="nil"/>
            </w:tcBorders>
          </w:tcPr>
          <w:p w14:paraId="70110737" w14:textId="77777777" w:rsidR="0087455A" w:rsidRPr="0086180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61801">
              <w:rPr>
                <w:rFonts w:ascii="Univers" w:hAnsi="Univers"/>
                <w:b/>
                <w:sz w:val="32"/>
                <w:lang w:val="es-AR"/>
              </w:rPr>
              <w:t>Programa de las</w:t>
            </w:r>
          </w:p>
          <w:p w14:paraId="584EC1B0" w14:textId="77777777" w:rsidR="0087455A" w:rsidRPr="0086180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61801">
              <w:rPr>
                <w:rFonts w:ascii="Univers" w:hAnsi="Univers"/>
                <w:b/>
                <w:sz w:val="32"/>
                <w:lang w:val="es-AR"/>
              </w:rPr>
              <w:t>Naciones Unidas</w:t>
            </w:r>
          </w:p>
          <w:p w14:paraId="60696EC0" w14:textId="6EB57DB4" w:rsidR="0087455A" w:rsidRPr="0086180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61801">
              <w:rPr>
                <w:rFonts w:ascii="Univers" w:hAnsi="Univers"/>
                <w:b/>
                <w:sz w:val="32"/>
                <w:lang w:val="es-AR"/>
              </w:rPr>
              <w:t>para el Medio Ambiente</w:t>
            </w:r>
          </w:p>
          <w:p w14:paraId="47CAB895" w14:textId="77777777" w:rsidR="0087455A" w:rsidRPr="0086180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4717F722" w14:textId="77777777" w:rsidR="0087455A" w:rsidRPr="00861801" w:rsidRDefault="0087455A">
            <w:pPr>
              <w:spacing w:before="720"/>
              <w:ind w:left="158"/>
              <w:rPr>
                <w:lang w:val="es-AR"/>
              </w:rPr>
            </w:pPr>
          </w:p>
        </w:tc>
        <w:tc>
          <w:tcPr>
            <w:tcW w:w="4111" w:type="dxa"/>
            <w:tcBorders>
              <w:top w:val="nil"/>
              <w:left w:val="nil"/>
              <w:bottom w:val="single" w:sz="36" w:space="0" w:color="auto"/>
              <w:right w:val="nil"/>
            </w:tcBorders>
          </w:tcPr>
          <w:p w14:paraId="65AB6E3D" w14:textId="77777777" w:rsidR="0087455A" w:rsidRPr="00861801" w:rsidRDefault="0024162E">
            <w:pPr>
              <w:rPr>
                <w:lang w:val="es-AR"/>
              </w:rPr>
            </w:pPr>
            <w:proofErr w:type="spellStart"/>
            <w:r w:rsidRPr="00861801">
              <w:rPr>
                <w:lang w:val="es-AR"/>
              </w:rPr>
              <w:t>Distr</w:t>
            </w:r>
            <w:proofErr w:type="spellEnd"/>
            <w:r w:rsidRPr="00861801">
              <w:rPr>
                <w:lang w:val="es-AR"/>
              </w:rPr>
              <w:t>.</w:t>
            </w:r>
          </w:p>
          <w:p w14:paraId="7CB1115E" w14:textId="77777777" w:rsidR="0087455A" w:rsidRPr="00861801" w:rsidRDefault="0024162E">
            <w:pPr>
              <w:rPr>
                <w:lang w:val="es-AR"/>
              </w:rPr>
            </w:pPr>
            <w:r w:rsidRPr="00861801">
              <w:rPr>
                <w:lang w:val="es-AR"/>
              </w:rPr>
              <w:t>GENERAL</w:t>
            </w:r>
          </w:p>
          <w:p w14:paraId="2FF442FA" w14:textId="77777777" w:rsidR="0087455A" w:rsidRPr="00861801" w:rsidRDefault="0087455A">
            <w:pPr>
              <w:rPr>
                <w:lang w:val="es-AR"/>
              </w:rPr>
            </w:pPr>
          </w:p>
          <w:p w14:paraId="48BA462A" w14:textId="62F0D193" w:rsidR="0087455A" w:rsidRPr="00861801" w:rsidRDefault="0024162E">
            <w:pPr>
              <w:rPr>
                <w:lang w:val="es-AR"/>
              </w:rPr>
            </w:pPr>
            <w:r w:rsidRPr="00861801">
              <w:rPr>
                <w:lang w:val="es-AR"/>
              </w:rPr>
              <w:fldChar w:fldCharType="begin"/>
            </w:r>
            <w:r w:rsidRPr="00861801">
              <w:rPr>
                <w:lang w:val="es-AR"/>
              </w:rPr>
              <w:instrText xml:space="preserve"> DOCPROPERTY "Document number"  \* MERGEFORMAT </w:instrText>
            </w:r>
            <w:r w:rsidRPr="00861801">
              <w:rPr>
                <w:lang w:val="es-AR"/>
              </w:rPr>
              <w:fldChar w:fldCharType="separate"/>
            </w:r>
            <w:r w:rsidR="001E0991">
              <w:rPr>
                <w:lang w:val="es-AR"/>
              </w:rPr>
              <w:t>UNEP/</w:t>
            </w:r>
            <w:proofErr w:type="spellStart"/>
            <w:r w:rsidR="001E0991">
              <w:rPr>
                <w:lang w:val="es-AR"/>
              </w:rPr>
              <w:t>OzL.Pro</w:t>
            </w:r>
            <w:proofErr w:type="spellEnd"/>
            <w:r w:rsidR="001E0991">
              <w:rPr>
                <w:lang w:val="es-AR"/>
              </w:rPr>
              <w:t>/</w:t>
            </w:r>
            <w:proofErr w:type="spellStart"/>
            <w:r w:rsidR="001E0991">
              <w:rPr>
                <w:lang w:val="es-AR"/>
              </w:rPr>
              <w:t>ExCom</w:t>
            </w:r>
            <w:proofErr w:type="spellEnd"/>
            <w:r w:rsidR="001E0991">
              <w:rPr>
                <w:lang w:val="es-AR"/>
              </w:rPr>
              <w:t>/88/77</w:t>
            </w:r>
            <w:r w:rsidRPr="00861801">
              <w:rPr>
                <w:lang w:val="es-AR"/>
              </w:rPr>
              <w:fldChar w:fldCharType="end"/>
            </w:r>
          </w:p>
          <w:p w14:paraId="2D228ED4" w14:textId="26FB9302" w:rsidR="002959B4" w:rsidRPr="00861801" w:rsidRDefault="002959B4" w:rsidP="002959B4">
            <w:pPr>
              <w:rPr>
                <w:lang w:val="es-AR"/>
              </w:rPr>
            </w:pPr>
            <w:r w:rsidRPr="00861801">
              <w:rPr>
                <w:lang w:val="es-AR"/>
              </w:rPr>
              <w:fldChar w:fldCharType="begin"/>
            </w:r>
            <w:r w:rsidRPr="00861801">
              <w:rPr>
                <w:lang w:val="es-AR"/>
              </w:rPr>
              <w:instrText xml:space="preserve"> DOCPROPERTY "Revision date" \@ "d MMMM YYYY"  \* MERGEFORMAT </w:instrText>
            </w:r>
            <w:r w:rsidRPr="00861801">
              <w:rPr>
                <w:lang w:val="es-AR"/>
              </w:rPr>
              <w:fldChar w:fldCharType="separate"/>
            </w:r>
            <w:r w:rsidR="00D440A8" w:rsidRPr="00861801">
              <w:rPr>
                <w:lang w:val="es-AR"/>
              </w:rPr>
              <w:t>1</w:t>
            </w:r>
            <w:r w:rsidR="00F965EA">
              <w:rPr>
                <w:lang w:val="es-AR"/>
              </w:rPr>
              <w:t xml:space="preserve">º </w:t>
            </w:r>
            <w:r w:rsidR="00340D1A" w:rsidRPr="00861801">
              <w:rPr>
                <w:lang w:val="es-AR"/>
              </w:rPr>
              <w:t xml:space="preserve"> de noviembre de</w:t>
            </w:r>
            <w:r w:rsidR="00D440A8" w:rsidRPr="00861801">
              <w:rPr>
                <w:lang w:val="es-AR"/>
              </w:rPr>
              <w:t xml:space="preserve"> 2021</w:t>
            </w:r>
            <w:r w:rsidRPr="00861801">
              <w:rPr>
                <w:lang w:val="es-AR"/>
              </w:rPr>
              <w:fldChar w:fldCharType="end"/>
            </w:r>
          </w:p>
          <w:p w14:paraId="21CE1F21" w14:textId="77777777" w:rsidR="00114CAA" w:rsidRPr="00861801" w:rsidRDefault="00114CAA">
            <w:pPr>
              <w:rPr>
                <w:caps/>
                <w:lang w:val="es-AR"/>
              </w:rPr>
            </w:pPr>
          </w:p>
          <w:p w14:paraId="7B8CECBB" w14:textId="77777777" w:rsidR="0087455A" w:rsidRPr="00861801" w:rsidRDefault="0024162E">
            <w:pPr>
              <w:rPr>
                <w:lang w:val="es-AR"/>
              </w:rPr>
            </w:pPr>
            <w:r w:rsidRPr="00861801">
              <w:rPr>
                <w:lang w:val="es-AR"/>
              </w:rPr>
              <w:t xml:space="preserve">ESPAÑOL </w:t>
            </w:r>
          </w:p>
          <w:p w14:paraId="6862C787" w14:textId="77777777" w:rsidR="0087455A" w:rsidRPr="00861801" w:rsidRDefault="0024162E">
            <w:pPr>
              <w:rPr>
                <w:lang w:val="es-AR"/>
              </w:rPr>
            </w:pPr>
            <w:r w:rsidRPr="00861801">
              <w:rPr>
                <w:lang w:val="es-AR"/>
              </w:rPr>
              <w:t>ORIGINAL: INGLÉS</w:t>
            </w:r>
          </w:p>
        </w:tc>
      </w:tr>
    </w:tbl>
    <w:p w14:paraId="0A5C56C7" w14:textId="77777777" w:rsidR="0087455A" w:rsidRPr="00861801" w:rsidRDefault="0024162E">
      <w:pPr>
        <w:jc w:val="left"/>
        <w:rPr>
          <w:lang w:val="es-AR"/>
        </w:rPr>
      </w:pPr>
      <w:r w:rsidRPr="00861801">
        <w:rPr>
          <w:lang w:val="es-AR"/>
        </w:rPr>
        <w:t>COMITÉ EJECUTIVO DEL FONDO MULTILATERAL</w:t>
      </w:r>
      <w:r w:rsidRPr="00861801">
        <w:rPr>
          <w:lang w:val="es-AR"/>
        </w:rPr>
        <w:br/>
        <w:t xml:space="preserve">  PARA LA APLICACIÓN DEL</w:t>
      </w:r>
      <w:r w:rsidRPr="00861801">
        <w:rPr>
          <w:lang w:val="es-AR"/>
        </w:rPr>
        <w:br/>
        <w:t xml:space="preserve">  PROTOCOLO DE MONTREAL</w:t>
      </w:r>
    </w:p>
    <w:p w14:paraId="1379C50C" w14:textId="456698AE" w:rsidR="00106F6E" w:rsidRPr="00861801" w:rsidRDefault="00106F6E" w:rsidP="00344EAB">
      <w:pPr>
        <w:jc w:val="left"/>
        <w:rPr>
          <w:lang w:val="es-AR"/>
        </w:rPr>
      </w:pPr>
      <w:r w:rsidRPr="00861801">
        <w:rPr>
          <w:lang w:val="es-AR"/>
        </w:rPr>
        <w:t xml:space="preserve">Octogésima </w:t>
      </w:r>
      <w:r w:rsidR="00344EAB" w:rsidRPr="00861801">
        <w:rPr>
          <w:lang w:val="es-AR"/>
        </w:rPr>
        <w:t>octav</w:t>
      </w:r>
      <w:r w:rsidR="002959B4" w:rsidRPr="00861801">
        <w:rPr>
          <w:lang w:val="es-AR"/>
        </w:rPr>
        <w:t>a</w:t>
      </w:r>
      <w:r w:rsidR="003863A4" w:rsidRPr="00861801">
        <w:rPr>
          <w:lang w:val="es-AR"/>
        </w:rPr>
        <w:t xml:space="preserve"> </w:t>
      </w:r>
      <w:r w:rsidR="00DE1E23" w:rsidRPr="00861801">
        <w:rPr>
          <w:lang w:val="es-AR"/>
        </w:rPr>
        <w:t>reunión</w:t>
      </w:r>
      <w:r w:rsidR="003863A4" w:rsidRPr="00861801">
        <w:rPr>
          <w:lang w:val="es-AR"/>
        </w:rPr>
        <w:br/>
        <w:t xml:space="preserve">Montreal, </w:t>
      </w:r>
      <w:r w:rsidR="00344EAB" w:rsidRPr="00861801">
        <w:rPr>
          <w:lang w:val="es-AR"/>
        </w:rPr>
        <w:t>15 – 19 de noviembre</w:t>
      </w:r>
      <w:r w:rsidR="002959B4" w:rsidRPr="00861801">
        <w:rPr>
          <w:lang w:val="es-AR"/>
        </w:rPr>
        <w:t xml:space="preserve"> de 2021</w:t>
      </w:r>
      <w:r w:rsidR="002959B4" w:rsidRPr="00861801">
        <w:rPr>
          <w:rStyle w:val="FootnoteReference"/>
          <w:lang w:val="es-AR"/>
        </w:rPr>
        <w:footnoteReference w:id="1"/>
      </w:r>
    </w:p>
    <w:p w14:paraId="41890C0A" w14:textId="77777777" w:rsidR="00106F6E" w:rsidRPr="00861801" w:rsidRDefault="00106F6E" w:rsidP="00106F6E">
      <w:pPr>
        <w:jc w:val="left"/>
        <w:rPr>
          <w:lang w:val="es-AR"/>
        </w:rPr>
      </w:pPr>
    </w:p>
    <w:p w14:paraId="419FBBB1" w14:textId="77777777" w:rsidR="0087455A" w:rsidRPr="00861801" w:rsidRDefault="0087455A">
      <w:pPr>
        <w:jc w:val="left"/>
        <w:rPr>
          <w:lang w:val="es-AR"/>
        </w:rPr>
      </w:pPr>
    </w:p>
    <w:p w14:paraId="27F049E6" w14:textId="77777777" w:rsidR="0087455A" w:rsidRPr="00861801" w:rsidRDefault="0087455A">
      <w:pPr>
        <w:pStyle w:val="Heading3"/>
        <w:numPr>
          <w:ilvl w:val="0"/>
          <w:numId w:val="0"/>
        </w:numPr>
        <w:spacing w:after="0"/>
        <w:rPr>
          <w:lang w:val="es-AR"/>
        </w:rPr>
      </w:pPr>
    </w:p>
    <w:p w14:paraId="31BF87C8" w14:textId="25D08DFE" w:rsidR="00B930D6" w:rsidRPr="00861801" w:rsidRDefault="001E0991" w:rsidP="00B930D6">
      <w:pPr>
        <w:pStyle w:val="Heading2"/>
        <w:numPr>
          <w:ilvl w:val="0"/>
          <w:numId w:val="0"/>
        </w:numPr>
        <w:ind w:left="1440"/>
        <w:jc w:val="center"/>
        <w:rPr>
          <w:lang w:val="es-AR"/>
        </w:rPr>
      </w:pPr>
      <w:r w:rsidRPr="00861801">
        <w:rPr>
          <w:b/>
          <w:lang w:val="es-AR"/>
        </w:rPr>
        <w:t>ASPECTOS CLAVE RELACIONADOS CON TECNOLOGÍAS DE CONTROL DEL SUBPRODUCTO HFC-23: ARGENTINA (DECISIÓN 87/52)</w:t>
      </w:r>
    </w:p>
    <w:p w14:paraId="3B5AB67E" w14:textId="77777777" w:rsidR="00DC4182" w:rsidRPr="00861801" w:rsidRDefault="00DC4182" w:rsidP="008C54B5">
      <w:pPr>
        <w:spacing w:after="120"/>
        <w:jc w:val="left"/>
        <w:rPr>
          <w:b/>
          <w:lang w:val="es-AR"/>
        </w:rPr>
      </w:pPr>
      <w:r w:rsidRPr="00861801">
        <w:rPr>
          <w:b/>
          <w:lang w:val="es-AR"/>
        </w:rPr>
        <w:t>Antecedentes</w:t>
      </w:r>
    </w:p>
    <w:p w14:paraId="08225C51" w14:textId="2B7F8456" w:rsidR="00DC4182" w:rsidRPr="00861801" w:rsidRDefault="00DC4182" w:rsidP="008C54B5">
      <w:pPr>
        <w:pStyle w:val="Heading1"/>
        <w:numPr>
          <w:ilvl w:val="0"/>
          <w:numId w:val="0"/>
        </w:numPr>
        <w:spacing w:after="120"/>
        <w:rPr>
          <w:lang w:val="es-AR"/>
        </w:rPr>
      </w:pPr>
      <w:r w:rsidRPr="00861801">
        <w:rPr>
          <w:lang w:val="es-AR"/>
        </w:rPr>
        <w:t>1.</w:t>
      </w:r>
      <w:r w:rsidRPr="00861801">
        <w:rPr>
          <w:lang w:val="es-AR"/>
        </w:rPr>
        <w:tab/>
        <w:t>En su 87</w:t>
      </w:r>
      <w:r w:rsidR="00B930D6" w:rsidRPr="00861801">
        <w:rPr>
          <w:lang w:val="es-AR"/>
        </w:rPr>
        <w:t xml:space="preserve">ª </w:t>
      </w:r>
      <w:r w:rsidR="00DE1E23" w:rsidRPr="00861801">
        <w:rPr>
          <w:lang w:val="es-AR"/>
        </w:rPr>
        <w:t>reunió</w:t>
      </w:r>
      <w:r w:rsidRPr="00861801">
        <w:rPr>
          <w:lang w:val="es-AR"/>
        </w:rPr>
        <w:t xml:space="preserve">n, el Comité Ejecutivo </w:t>
      </w:r>
      <w:r w:rsidR="00DE1E23" w:rsidRPr="00861801">
        <w:rPr>
          <w:lang w:val="es-AR"/>
        </w:rPr>
        <w:t xml:space="preserve">estudió </w:t>
      </w:r>
      <w:r w:rsidRPr="00861801">
        <w:rPr>
          <w:lang w:val="es-AR"/>
        </w:rPr>
        <w:t xml:space="preserve">una </w:t>
      </w:r>
      <w:r w:rsidR="00DE1E23" w:rsidRPr="00861801">
        <w:rPr>
          <w:lang w:val="es-AR"/>
        </w:rPr>
        <w:t>propuesta</w:t>
      </w:r>
      <w:r w:rsidRPr="00861801">
        <w:rPr>
          <w:lang w:val="es-AR"/>
        </w:rPr>
        <w:t xml:space="preserve"> </w:t>
      </w:r>
      <w:r w:rsidR="00DE1E23" w:rsidRPr="00861801">
        <w:rPr>
          <w:lang w:val="es-AR"/>
        </w:rPr>
        <w:t>del proyecto</w:t>
      </w:r>
      <w:r w:rsidRPr="00861801">
        <w:rPr>
          <w:lang w:val="es-AR"/>
        </w:rPr>
        <w:t xml:space="preserve"> </w:t>
      </w:r>
      <w:r w:rsidR="00DE1E23" w:rsidRPr="00861801">
        <w:rPr>
          <w:lang w:val="es-AR"/>
        </w:rPr>
        <w:t xml:space="preserve">para </w:t>
      </w:r>
      <w:r w:rsidRPr="00861801">
        <w:rPr>
          <w:lang w:val="es-AR"/>
        </w:rPr>
        <w:t xml:space="preserve">controlar </w:t>
      </w:r>
      <w:r w:rsidR="00DE1E23" w:rsidRPr="00861801">
        <w:rPr>
          <w:lang w:val="es-AR"/>
        </w:rPr>
        <w:t xml:space="preserve">las </w:t>
      </w:r>
      <w:r w:rsidRPr="00861801">
        <w:rPr>
          <w:lang w:val="es-AR"/>
        </w:rPr>
        <w:t>emisiones del subproducto HFC-23 en Argentina.</w:t>
      </w:r>
      <w:r w:rsidR="00DE1E23" w:rsidRPr="00861801">
        <w:rPr>
          <w:rStyle w:val="FootnoteReference"/>
          <w:lang w:val="en-CA"/>
        </w:rPr>
        <w:footnoteReference w:id="2"/>
      </w:r>
      <w:r w:rsidR="00DE1E23" w:rsidRPr="00DB5987">
        <w:rPr>
          <w:lang w:val="es-AR"/>
        </w:rPr>
        <w:t xml:space="preserve"> </w:t>
      </w:r>
      <w:r w:rsidRPr="00861801">
        <w:rPr>
          <w:lang w:val="es-AR"/>
        </w:rPr>
        <w:t xml:space="preserve"> </w:t>
      </w:r>
      <w:r w:rsidR="00DE1E23" w:rsidRPr="00861801">
        <w:rPr>
          <w:lang w:val="es-AR"/>
        </w:rPr>
        <w:t xml:space="preserve">Luego de deliberar </w:t>
      </w:r>
      <w:r w:rsidRPr="00861801">
        <w:rPr>
          <w:lang w:val="es-AR"/>
        </w:rPr>
        <w:t>en un grupo de contacto (</w:t>
      </w:r>
      <w:r w:rsidR="00DE1E23" w:rsidRPr="00861801">
        <w:rPr>
          <w:lang w:val="es-AR"/>
        </w:rPr>
        <w:t>mediante</w:t>
      </w:r>
      <w:r w:rsidR="008C54B5">
        <w:rPr>
          <w:lang w:val="es-AR"/>
        </w:rPr>
        <w:t> </w:t>
      </w:r>
      <w:r w:rsidRPr="00861801">
        <w:rPr>
          <w:lang w:val="es-AR"/>
        </w:rPr>
        <w:t xml:space="preserve">reuniones virtuales), el facilitador del grupo </w:t>
      </w:r>
      <w:r w:rsidR="00DE1E23" w:rsidRPr="00861801">
        <w:rPr>
          <w:lang w:val="es-AR"/>
        </w:rPr>
        <w:t>informó</w:t>
      </w:r>
      <w:r w:rsidRPr="00861801">
        <w:rPr>
          <w:lang w:val="es-AR"/>
        </w:rPr>
        <w:t xml:space="preserve"> a la </w:t>
      </w:r>
      <w:r w:rsidR="009206BA" w:rsidRPr="00861801">
        <w:rPr>
          <w:lang w:val="es-AR"/>
        </w:rPr>
        <w:t>P</w:t>
      </w:r>
      <w:r w:rsidRPr="00861801">
        <w:rPr>
          <w:lang w:val="es-AR"/>
        </w:rPr>
        <w:t xml:space="preserve">residencia del Comité Ejecutivo que </w:t>
      </w:r>
      <w:r w:rsidR="00DE1E23" w:rsidRPr="00861801">
        <w:rPr>
          <w:lang w:val="es-AR"/>
        </w:rPr>
        <w:t>se había logrado</w:t>
      </w:r>
      <w:r w:rsidR="009206BA" w:rsidRPr="00861801">
        <w:rPr>
          <w:lang w:val="es-AR"/>
        </w:rPr>
        <w:t xml:space="preserve"> un</w:t>
      </w:r>
      <w:r w:rsidRPr="00861801">
        <w:rPr>
          <w:lang w:val="es-AR"/>
        </w:rPr>
        <w:t xml:space="preserve"> consenso </w:t>
      </w:r>
      <w:r w:rsidR="00DE1E23" w:rsidRPr="00861801">
        <w:rPr>
          <w:lang w:val="es-AR"/>
        </w:rPr>
        <w:t xml:space="preserve">sobre </w:t>
      </w:r>
      <w:r w:rsidRPr="00861801">
        <w:rPr>
          <w:lang w:val="es-AR"/>
        </w:rPr>
        <w:t xml:space="preserve">la </w:t>
      </w:r>
      <w:r w:rsidR="00DE1E23" w:rsidRPr="00861801">
        <w:rPr>
          <w:lang w:val="es-AR"/>
        </w:rPr>
        <w:t>propuesta</w:t>
      </w:r>
      <w:r w:rsidRPr="00861801">
        <w:rPr>
          <w:lang w:val="es-AR"/>
        </w:rPr>
        <w:t xml:space="preserve"> </w:t>
      </w:r>
      <w:r w:rsidR="00DE1E23" w:rsidRPr="00861801">
        <w:rPr>
          <w:lang w:val="es-AR"/>
        </w:rPr>
        <w:t>del proyecto</w:t>
      </w:r>
      <w:r w:rsidRPr="00861801">
        <w:rPr>
          <w:lang w:val="es-AR"/>
        </w:rPr>
        <w:t xml:space="preserve">. </w:t>
      </w:r>
      <w:r w:rsidR="00DE1E23" w:rsidRPr="00861801">
        <w:rPr>
          <w:lang w:val="es-AR"/>
        </w:rPr>
        <w:t>P</w:t>
      </w:r>
      <w:r w:rsidRPr="00861801">
        <w:rPr>
          <w:lang w:val="es-AR"/>
        </w:rPr>
        <w:t>or consiguiente</w:t>
      </w:r>
      <w:r w:rsidR="00DE1E23" w:rsidRPr="00861801">
        <w:rPr>
          <w:lang w:val="es-AR"/>
        </w:rPr>
        <w:t>,</w:t>
      </w:r>
      <w:r w:rsidRPr="00861801">
        <w:rPr>
          <w:lang w:val="es-AR"/>
        </w:rPr>
        <w:t xml:space="preserve"> el Comité Ejecutivo decidi</w:t>
      </w:r>
      <w:r w:rsidR="00DE1E23" w:rsidRPr="00861801">
        <w:rPr>
          <w:lang w:val="es-AR"/>
        </w:rPr>
        <w:t>ó</w:t>
      </w:r>
      <w:r w:rsidRPr="00861801">
        <w:rPr>
          <w:lang w:val="es-AR"/>
        </w:rPr>
        <w:t xml:space="preserve"> (decisión 87/52):</w:t>
      </w:r>
    </w:p>
    <w:p w14:paraId="293C3A10" w14:textId="60D160DE" w:rsidR="00DC4182" w:rsidRPr="00861801" w:rsidRDefault="00DC4182" w:rsidP="008C54B5">
      <w:pPr>
        <w:pStyle w:val="Heading2"/>
        <w:numPr>
          <w:ilvl w:val="0"/>
          <w:numId w:val="0"/>
        </w:numPr>
        <w:spacing w:after="120"/>
        <w:ind w:left="1440" w:hanging="720"/>
        <w:rPr>
          <w:lang w:val="es-AR"/>
        </w:rPr>
      </w:pPr>
      <w:r w:rsidRPr="00861801">
        <w:rPr>
          <w:lang w:val="es-AR"/>
        </w:rPr>
        <w:t xml:space="preserve">a) </w:t>
      </w:r>
      <w:r w:rsidR="00DE1E23" w:rsidRPr="00861801">
        <w:rPr>
          <w:lang w:val="es-AR"/>
        </w:rPr>
        <w:tab/>
        <w:t xml:space="preserve">Tomar nota de </w:t>
      </w:r>
      <w:r w:rsidRPr="00861801">
        <w:rPr>
          <w:lang w:val="es-AR"/>
        </w:rPr>
        <w:t xml:space="preserve">los aspectos </w:t>
      </w:r>
      <w:r w:rsidR="00DE1E23" w:rsidRPr="00861801">
        <w:rPr>
          <w:lang w:val="es-AR"/>
        </w:rPr>
        <w:t>clave</w:t>
      </w:r>
      <w:r w:rsidRPr="00861801">
        <w:rPr>
          <w:lang w:val="es-AR"/>
        </w:rPr>
        <w:t xml:space="preserve"> relacionados con las tecnologías de control del subproducto HFC-23: Argentina (decisión 86/95) </w:t>
      </w:r>
      <w:r w:rsidR="00DE1E23" w:rsidRPr="00861801">
        <w:rPr>
          <w:lang w:val="es-AR"/>
        </w:rPr>
        <w:t xml:space="preserve">que figura </w:t>
      </w:r>
      <w:r w:rsidRPr="00861801">
        <w:rPr>
          <w:lang w:val="es-AR"/>
        </w:rPr>
        <w:t>en el documento UNEP/</w:t>
      </w:r>
      <w:proofErr w:type="spellStart"/>
      <w:r w:rsidRPr="00861801">
        <w:rPr>
          <w:lang w:val="es-AR"/>
        </w:rPr>
        <w:t>OzL.Pro</w:t>
      </w:r>
      <w:proofErr w:type="spellEnd"/>
      <w:r w:rsidR="00DE1E23" w:rsidRPr="00861801">
        <w:rPr>
          <w:lang w:val="es-AR"/>
        </w:rPr>
        <w:t>/</w:t>
      </w:r>
      <w:proofErr w:type="spellStart"/>
      <w:r w:rsidR="00DE1E23" w:rsidRPr="00861801">
        <w:rPr>
          <w:lang w:val="es-AR"/>
        </w:rPr>
        <w:t>ExCom</w:t>
      </w:r>
      <w:proofErr w:type="spellEnd"/>
      <w:r w:rsidR="00DE1E23" w:rsidRPr="00861801">
        <w:rPr>
          <w:lang w:val="es-AR"/>
        </w:rPr>
        <w:t>/</w:t>
      </w:r>
      <w:r w:rsidRPr="00861801">
        <w:rPr>
          <w:lang w:val="es-AR"/>
        </w:rPr>
        <w:t>87/53;</w:t>
      </w:r>
      <w:r w:rsidR="00004C06" w:rsidRPr="00861801">
        <w:rPr>
          <w:lang w:val="es-AR"/>
        </w:rPr>
        <w:t xml:space="preserve"> </w:t>
      </w:r>
    </w:p>
    <w:p w14:paraId="068C38DB" w14:textId="365E3AE5" w:rsidR="00DC4182" w:rsidRPr="00861801" w:rsidRDefault="00DC4182" w:rsidP="008C54B5">
      <w:pPr>
        <w:pStyle w:val="Heading2"/>
        <w:numPr>
          <w:ilvl w:val="0"/>
          <w:numId w:val="0"/>
        </w:numPr>
        <w:spacing w:after="120"/>
        <w:ind w:left="1440" w:hanging="720"/>
        <w:rPr>
          <w:lang w:val="es-AR"/>
        </w:rPr>
      </w:pPr>
      <w:r w:rsidRPr="00861801">
        <w:rPr>
          <w:lang w:val="es-AR"/>
        </w:rPr>
        <w:t xml:space="preserve">b) </w:t>
      </w:r>
      <w:r w:rsidR="00DE1E23" w:rsidRPr="00861801">
        <w:rPr>
          <w:lang w:val="es-AR"/>
        </w:rPr>
        <w:tab/>
        <w:t>A</w:t>
      </w:r>
      <w:r w:rsidRPr="00861801">
        <w:rPr>
          <w:lang w:val="es-AR"/>
        </w:rPr>
        <w:t xml:space="preserve">probar, en principio, </w:t>
      </w:r>
      <w:r w:rsidR="00DE1E23" w:rsidRPr="00861801">
        <w:rPr>
          <w:lang w:val="es-AR"/>
        </w:rPr>
        <w:t>2 262 630 $EUA</w:t>
      </w:r>
      <w:r w:rsidRPr="00861801">
        <w:rPr>
          <w:lang w:val="es-AR"/>
        </w:rPr>
        <w:t xml:space="preserve">, </w:t>
      </w:r>
      <w:r w:rsidR="00DE1E23" w:rsidRPr="00861801">
        <w:rPr>
          <w:lang w:val="es-AR"/>
        </w:rPr>
        <w:t>más los gastos de apoyo del organismo</w:t>
      </w:r>
      <w:r w:rsidRPr="00861801">
        <w:rPr>
          <w:lang w:val="es-AR"/>
        </w:rPr>
        <w:t xml:space="preserve"> de 15</w:t>
      </w:r>
      <w:r w:rsidR="00DE1E23" w:rsidRPr="00861801">
        <w:rPr>
          <w:lang w:val="es-AR"/>
        </w:rPr>
        <w:t>8</w:t>
      </w:r>
      <w:r w:rsidR="008C54B5">
        <w:rPr>
          <w:lang w:val="es-AR"/>
        </w:rPr>
        <w:t> </w:t>
      </w:r>
      <w:r w:rsidR="00DE1E23" w:rsidRPr="00861801">
        <w:rPr>
          <w:lang w:val="es-AR"/>
        </w:rPr>
        <w:t>384</w:t>
      </w:r>
      <w:r w:rsidR="008C54B5">
        <w:rPr>
          <w:lang w:val="es-AR"/>
        </w:rPr>
        <w:t> </w:t>
      </w:r>
      <w:r w:rsidR="00DE1E23" w:rsidRPr="00861801">
        <w:rPr>
          <w:lang w:val="es-AR"/>
        </w:rPr>
        <w:t xml:space="preserve">$EUA </w:t>
      </w:r>
      <w:r w:rsidRPr="00861801">
        <w:rPr>
          <w:lang w:val="es-AR"/>
        </w:rPr>
        <w:t xml:space="preserve">para </w:t>
      </w:r>
      <w:r w:rsidR="00DE1E23" w:rsidRPr="00861801">
        <w:rPr>
          <w:lang w:val="es-AR"/>
        </w:rPr>
        <w:t>la ONUDI</w:t>
      </w:r>
      <w:r w:rsidRPr="00861801">
        <w:rPr>
          <w:lang w:val="es-AR"/>
        </w:rPr>
        <w:t xml:space="preserve">, </w:t>
      </w:r>
      <w:r w:rsidR="00DE1E23" w:rsidRPr="00861801">
        <w:rPr>
          <w:lang w:val="es-AR"/>
        </w:rPr>
        <w:t xml:space="preserve">a fin de </w:t>
      </w:r>
      <w:r w:rsidRPr="00861801">
        <w:rPr>
          <w:lang w:val="es-AR"/>
        </w:rPr>
        <w:t xml:space="preserve">permitir </w:t>
      </w:r>
      <w:r w:rsidR="00004C06" w:rsidRPr="00861801">
        <w:rPr>
          <w:lang w:val="es-AR"/>
        </w:rPr>
        <w:t>que e</w:t>
      </w:r>
      <w:r w:rsidRPr="00861801">
        <w:rPr>
          <w:lang w:val="es-AR"/>
        </w:rPr>
        <w:t xml:space="preserve">l gobierno de Argentina </w:t>
      </w:r>
      <w:r w:rsidR="00DE1E23" w:rsidRPr="00861801">
        <w:rPr>
          <w:lang w:val="es-AR"/>
        </w:rPr>
        <w:t xml:space="preserve">cumpla </w:t>
      </w:r>
      <w:r w:rsidRPr="00861801">
        <w:rPr>
          <w:lang w:val="es-AR"/>
        </w:rPr>
        <w:t>con las obligaciones de control de emisi</w:t>
      </w:r>
      <w:r w:rsidR="00DE1E23" w:rsidRPr="00861801">
        <w:rPr>
          <w:lang w:val="es-AR"/>
        </w:rPr>
        <w:t>ones</w:t>
      </w:r>
      <w:r w:rsidRPr="00861801">
        <w:rPr>
          <w:lang w:val="es-AR"/>
        </w:rPr>
        <w:t xml:space="preserve"> del subproducto HFC-23 b</w:t>
      </w:r>
      <w:r w:rsidR="00DE1E23" w:rsidRPr="00861801">
        <w:rPr>
          <w:lang w:val="es-AR"/>
        </w:rPr>
        <w:t>ajo la Enmienda</w:t>
      </w:r>
      <w:r w:rsidRPr="00861801">
        <w:rPr>
          <w:lang w:val="es-AR"/>
        </w:rPr>
        <w:t xml:space="preserve"> de Kigali al </w:t>
      </w:r>
      <w:r w:rsidR="00DE1E23" w:rsidRPr="00861801">
        <w:rPr>
          <w:lang w:val="es-AR"/>
        </w:rPr>
        <w:t>Protocolo</w:t>
      </w:r>
      <w:r w:rsidRPr="00861801">
        <w:rPr>
          <w:lang w:val="es-AR"/>
        </w:rPr>
        <w:t xml:space="preserve"> de Montreal, </w:t>
      </w:r>
      <w:r w:rsidR="00DE1E23" w:rsidRPr="00861801">
        <w:rPr>
          <w:lang w:val="es-AR"/>
        </w:rPr>
        <w:t>a condición de que</w:t>
      </w:r>
      <w:r w:rsidRPr="00861801">
        <w:rPr>
          <w:lang w:val="es-AR"/>
        </w:rPr>
        <w:t>:</w:t>
      </w:r>
    </w:p>
    <w:p w14:paraId="4C6DD025" w14:textId="6A0F1261" w:rsidR="00DC4182" w:rsidRPr="00861801" w:rsidRDefault="00DC4182" w:rsidP="008C54B5">
      <w:pPr>
        <w:pStyle w:val="Heading3"/>
        <w:spacing w:after="120"/>
        <w:rPr>
          <w:lang w:val="es-AR"/>
        </w:rPr>
      </w:pPr>
      <w:r w:rsidRPr="00861801">
        <w:rPr>
          <w:lang w:val="es-AR"/>
        </w:rPr>
        <w:t>el gobierno de Argentina asegur</w:t>
      </w:r>
      <w:r w:rsidR="003B4E35" w:rsidRPr="00861801">
        <w:rPr>
          <w:lang w:val="es-AR"/>
        </w:rPr>
        <w:t>e</w:t>
      </w:r>
      <w:r w:rsidRPr="00861801">
        <w:rPr>
          <w:lang w:val="es-AR"/>
        </w:rPr>
        <w:t xml:space="preserve"> </w:t>
      </w:r>
      <w:r w:rsidR="003B4E35" w:rsidRPr="00861801">
        <w:rPr>
          <w:lang w:val="es-AR"/>
        </w:rPr>
        <w:t>que</w:t>
      </w:r>
      <w:r w:rsidRPr="00861801">
        <w:rPr>
          <w:lang w:val="es-AR"/>
        </w:rPr>
        <w:t xml:space="preserve">, </w:t>
      </w:r>
      <w:r w:rsidR="003B4E35" w:rsidRPr="00861801">
        <w:rPr>
          <w:lang w:val="es-AR"/>
        </w:rPr>
        <w:t xml:space="preserve">para </w:t>
      </w:r>
      <w:r w:rsidRPr="00861801">
        <w:rPr>
          <w:lang w:val="es-AR"/>
        </w:rPr>
        <w:t xml:space="preserve">el 1 de enero de 2022 y después de </w:t>
      </w:r>
      <w:r w:rsidR="003B4E35" w:rsidRPr="00861801">
        <w:rPr>
          <w:lang w:val="es-AR"/>
        </w:rPr>
        <w:t>esa fecha</w:t>
      </w:r>
      <w:r w:rsidRPr="00861801">
        <w:rPr>
          <w:lang w:val="es-AR"/>
        </w:rPr>
        <w:t xml:space="preserve">, las emisiones del subproducto HFC-23 de la cadena de producción </w:t>
      </w:r>
      <w:r w:rsidR="003B4E35" w:rsidRPr="00861801">
        <w:rPr>
          <w:lang w:val="es-AR"/>
        </w:rPr>
        <w:t>del HCFC-22</w:t>
      </w:r>
      <w:r w:rsidRPr="00861801">
        <w:rPr>
          <w:lang w:val="es-AR"/>
        </w:rPr>
        <w:t xml:space="preserve"> </w:t>
      </w:r>
      <w:r w:rsidR="003B4E35" w:rsidRPr="00861801">
        <w:rPr>
          <w:lang w:val="es-AR"/>
        </w:rPr>
        <w:t xml:space="preserve">se hubiesen </w:t>
      </w:r>
      <w:r w:rsidRPr="00861801">
        <w:rPr>
          <w:lang w:val="es-AR"/>
        </w:rPr>
        <w:t>destruid</w:t>
      </w:r>
      <w:r w:rsidR="003B4E35" w:rsidRPr="00861801">
        <w:rPr>
          <w:lang w:val="es-AR"/>
        </w:rPr>
        <w:t>o</w:t>
      </w:r>
      <w:r w:rsidRPr="00861801">
        <w:rPr>
          <w:lang w:val="es-AR"/>
        </w:rPr>
        <w:t xml:space="preserve"> de acuerdo con el </w:t>
      </w:r>
      <w:r w:rsidR="00DE1E23" w:rsidRPr="00861801">
        <w:rPr>
          <w:lang w:val="es-AR"/>
        </w:rPr>
        <w:t>Protocolo</w:t>
      </w:r>
      <w:r w:rsidRPr="00861801">
        <w:rPr>
          <w:lang w:val="es-AR"/>
        </w:rPr>
        <w:t xml:space="preserve"> de Montreal y que las emisiones de la línea estaban </w:t>
      </w:r>
      <w:r w:rsidR="003B4E35" w:rsidRPr="00861801">
        <w:rPr>
          <w:lang w:val="es-AR"/>
        </w:rPr>
        <w:t xml:space="preserve">en </w:t>
      </w:r>
      <w:r w:rsidR="00DE1E23" w:rsidRPr="00861801">
        <w:rPr>
          <w:lang w:val="es-AR"/>
        </w:rPr>
        <w:t>0,1</w:t>
      </w:r>
      <w:r w:rsidRPr="00861801">
        <w:rPr>
          <w:lang w:val="es-AR"/>
        </w:rPr>
        <w:t xml:space="preserve"> kilogramos </w:t>
      </w:r>
      <w:r w:rsidR="003B4E35" w:rsidRPr="00861801">
        <w:rPr>
          <w:lang w:val="es-AR"/>
        </w:rPr>
        <w:t xml:space="preserve">o menos </w:t>
      </w:r>
      <w:r w:rsidRPr="00861801">
        <w:rPr>
          <w:lang w:val="es-AR"/>
        </w:rPr>
        <w:t>de las emisiones HFC-23 por 100 kilogramos de</w:t>
      </w:r>
      <w:r w:rsidR="003B4E35" w:rsidRPr="00861801">
        <w:rPr>
          <w:lang w:val="es-AR"/>
        </w:rPr>
        <w:t>l</w:t>
      </w:r>
      <w:r w:rsidR="00DE1E23" w:rsidRPr="00861801">
        <w:rPr>
          <w:lang w:val="es-AR"/>
        </w:rPr>
        <w:t xml:space="preserve"> HCFC</w:t>
      </w:r>
      <w:r w:rsidRPr="00861801">
        <w:rPr>
          <w:lang w:val="es-AR"/>
        </w:rPr>
        <w:t xml:space="preserve"> 22 producido;</w:t>
      </w:r>
    </w:p>
    <w:p w14:paraId="2BD70A30" w14:textId="0D2386BD" w:rsidR="00DC4182" w:rsidRPr="00861801" w:rsidRDefault="00DC4182" w:rsidP="008C54B5">
      <w:pPr>
        <w:pStyle w:val="Heading3"/>
        <w:spacing w:after="120"/>
        <w:rPr>
          <w:lang w:val="es-AR"/>
        </w:rPr>
      </w:pPr>
      <w:r w:rsidRPr="00861801">
        <w:rPr>
          <w:lang w:val="es-AR"/>
        </w:rPr>
        <w:t>un</w:t>
      </w:r>
      <w:r w:rsidR="003B4E35" w:rsidRPr="00861801">
        <w:rPr>
          <w:lang w:val="es-AR"/>
        </w:rPr>
        <w:t xml:space="preserve"> monto </w:t>
      </w:r>
      <w:r w:rsidRPr="00861801">
        <w:rPr>
          <w:lang w:val="es-AR"/>
        </w:rPr>
        <w:t>máxim</w:t>
      </w:r>
      <w:r w:rsidR="003B4E35" w:rsidRPr="00861801">
        <w:rPr>
          <w:lang w:val="es-AR"/>
        </w:rPr>
        <w:t>o</w:t>
      </w:r>
      <w:r w:rsidRPr="00861801">
        <w:rPr>
          <w:lang w:val="es-AR"/>
        </w:rPr>
        <w:t xml:space="preserve"> de 50</w:t>
      </w:r>
      <w:r w:rsidR="00DE1E23" w:rsidRPr="00861801">
        <w:rPr>
          <w:lang w:val="es-AR"/>
        </w:rPr>
        <w:t>2 766</w:t>
      </w:r>
      <w:r w:rsidR="003B4E35" w:rsidRPr="00861801">
        <w:rPr>
          <w:lang w:val="es-AR"/>
        </w:rPr>
        <w:t xml:space="preserve"> $EUA</w:t>
      </w:r>
      <w:r w:rsidRPr="00861801">
        <w:rPr>
          <w:lang w:val="es-AR"/>
        </w:rPr>
        <w:t xml:space="preserve">, </w:t>
      </w:r>
      <w:r w:rsidR="003B4E35" w:rsidRPr="00861801">
        <w:rPr>
          <w:lang w:val="es-AR"/>
        </w:rPr>
        <w:t xml:space="preserve">proveniente </w:t>
      </w:r>
      <w:r w:rsidRPr="00861801">
        <w:rPr>
          <w:lang w:val="es-AR"/>
        </w:rPr>
        <w:t>de la financiación total aprob</w:t>
      </w:r>
      <w:r w:rsidR="003B4E35" w:rsidRPr="00861801">
        <w:rPr>
          <w:lang w:val="es-AR"/>
        </w:rPr>
        <w:t>ada</w:t>
      </w:r>
      <w:r w:rsidRPr="00861801">
        <w:rPr>
          <w:lang w:val="es-AR"/>
        </w:rPr>
        <w:t xml:space="preserve">, </w:t>
      </w:r>
      <w:r w:rsidR="00004C06" w:rsidRPr="00861801">
        <w:rPr>
          <w:lang w:val="es-AR"/>
        </w:rPr>
        <w:t xml:space="preserve">se asociase </w:t>
      </w:r>
      <w:r w:rsidRPr="00861801">
        <w:rPr>
          <w:lang w:val="es-AR"/>
        </w:rPr>
        <w:t xml:space="preserve">a </w:t>
      </w:r>
      <w:r w:rsidR="003B4E35" w:rsidRPr="00861801">
        <w:rPr>
          <w:lang w:val="es-AR"/>
        </w:rPr>
        <w:t xml:space="preserve">costos de explotación adicionales </w:t>
      </w:r>
      <w:r w:rsidRPr="00861801">
        <w:rPr>
          <w:lang w:val="es-AR"/>
        </w:rPr>
        <w:t xml:space="preserve">y </w:t>
      </w:r>
      <w:r w:rsidR="003B4E35" w:rsidRPr="00861801">
        <w:rPr>
          <w:lang w:val="es-AR"/>
        </w:rPr>
        <w:t xml:space="preserve">se dividiese </w:t>
      </w:r>
      <w:r w:rsidRPr="00861801">
        <w:rPr>
          <w:lang w:val="es-AR"/>
        </w:rPr>
        <w:t xml:space="preserve">en los tramos anuales que se proporcionarán a Argentina </w:t>
      </w:r>
      <w:r w:rsidR="003B4E35" w:rsidRPr="00861801">
        <w:rPr>
          <w:lang w:val="es-AR"/>
        </w:rPr>
        <w:t xml:space="preserve">una vez hecha </w:t>
      </w:r>
      <w:r w:rsidRPr="00861801">
        <w:rPr>
          <w:lang w:val="es-AR"/>
        </w:rPr>
        <w:t xml:space="preserve">la verificación de la cantidad </w:t>
      </w:r>
      <w:r w:rsidR="003B4E35" w:rsidRPr="00861801">
        <w:rPr>
          <w:lang w:val="es-AR"/>
        </w:rPr>
        <w:t xml:space="preserve">destruida </w:t>
      </w:r>
      <w:r w:rsidRPr="00861801">
        <w:rPr>
          <w:lang w:val="es-AR"/>
        </w:rPr>
        <w:t>del subproducto HFC-23;</w:t>
      </w:r>
    </w:p>
    <w:p w14:paraId="73AE98BE" w14:textId="2C2222C4" w:rsidR="00DC4182" w:rsidRPr="00861801" w:rsidRDefault="00DC4182" w:rsidP="008C54B5">
      <w:pPr>
        <w:pStyle w:val="Heading3"/>
        <w:keepNext/>
        <w:keepLines/>
        <w:rPr>
          <w:lang w:val="es-AR"/>
        </w:rPr>
      </w:pPr>
      <w:r w:rsidRPr="00861801">
        <w:rPr>
          <w:lang w:val="es-AR"/>
        </w:rPr>
        <w:lastRenderedPageBreak/>
        <w:t xml:space="preserve">los </w:t>
      </w:r>
      <w:r w:rsidR="003B4E35" w:rsidRPr="00861801">
        <w:rPr>
          <w:lang w:val="es-AR"/>
        </w:rPr>
        <w:t>costos de explotación adicionales</w:t>
      </w:r>
      <w:r w:rsidRPr="00861801">
        <w:rPr>
          <w:lang w:val="es-AR"/>
        </w:rPr>
        <w:t xml:space="preserve"> </w:t>
      </w:r>
      <w:r w:rsidR="00004C06" w:rsidRPr="00861801">
        <w:rPr>
          <w:lang w:val="es-AR"/>
        </w:rPr>
        <w:t>de</w:t>
      </w:r>
      <w:r w:rsidRPr="00861801">
        <w:rPr>
          <w:lang w:val="es-AR"/>
        </w:rPr>
        <w:t xml:space="preserve"> cada tramo anual se</w:t>
      </w:r>
      <w:r w:rsidR="003B4E35" w:rsidRPr="00861801">
        <w:rPr>
          <w:lang w:val="es-AR"/>
        </w:rPr>
        <w:t xml:space="preserve"> calculasen </w:t>
      </w:r>
      <w:r w:rsidRPr="00861801">
        <w:rPr>
          <w:lang w:val="es-AR"/>
        </w:rPr>
        <w:t xml:space="preserve">multiplicando la cantidad </w:t>
      </w:r>
      <w:r w:rsidR="003B4E35" w:rsidRPr="00861801">
        <w:rPr>
          <w:lang w:val="es-AR"/>
        </w:rPr>
        <w:t xml:space="preserve">destruida </w:t>
      </w:r>
      <w:r w:rsidRPr="00861801">
        <w:rPr>
          <w:lang w:val="es-AR"/>
        </w:rPr>
        <w:t xml:space="preserve">de HFC-23 por </w:t>
      </w:r>
      <w:r w:rsidR="00DE1E23" w:rsidRPr="00861801">
        <w:rPr>
          <w:lang w:val="es-AR"/>
        </w:rPr>
        <w:t>1,4</w:t>
      </w:r>
      <w:r w:rsidRPr="00861801">
        <w:rPr>
          <w:lang w:val="es-AR"/>
        </w:rPr>
        <w:t>0/kg;</w:t>
      </w:r>
    </w:p>
    <w:p w14:paraId="0C26B1E7" w14:textId="01D0740C" w:rsidR="00DC4182" w:rsidRPr="00861801" w:rsidRDefault="00DC4182" w:rsidP="00DC4182">
      <w:pPr>
        <w:pStyle w:val="Heading3"/>
        <w:rPr>
          <w:lang w:val="es-AR"/>
        </w:rPr>
      </w:pPr>
      <w:r w:rsidRPr="00861801">
        <w:rPr>
          <w:lang w:val="es-AR"/>
        </w:rPr>
        <w:t>el gobierno de Argentina t</w:t>
      </w:r>
      <w:r w:rsidR="003B4E35" w:rsidRPr="00861801">
        <w:rPr>
          <w:lang w:val="es-AR"/>
        </w:rPr>
        <w:t xml:space="preserve">uviese </w:t>
      </w:r>
      <w:r w:rsidRPr="00861801">
        <w:rPr>
          <w:lang w:val="es-AR"/>
        </w:rPr>
        <w:t>flexibilidad para utilizar la financiación aprobada en principio</w:t>
      </w:r>
      <w:r w:rsidR="00004C06" w:rsidRPr="00861801">
        <w:rPr>
          <w:lang w:val="es-AR"/>
        </w:rPr>
        <w:t>,</w:t>
      </w:r>
      <w:r w:rsidRPr="00861801">
        <w:rPr>
          <w:lang w:val="es-AR"/>
        </w:rPr>
        <w:t xml:space="preserve"> indic</w:t>
      </w:r>
      <w:r w:rsidR="003B4E35" w:rsidRPr="00861801">
        <w:rPr>
          <w:lang w:val="es-AR"/>
        </w:rPr>
        <w:t>ada</w:t>
      </w:r>
      <w:r w:rsidRPr="00861801">
        <w:rPr>
          <w:lang w:val="es-AR"/>
        </w:rPr>
        <w:t xml:space="preserve"> en el subpárrafo b) a</w:t>
      </w:r>
      <w:r w:rsidR="003B4E35" w:rsidRPr="00861801">
        <w:rPr>
          <w:lang w:val="es-AR"/>
        </w:rPr>
        <w:t>nterior</w:t>
      </w:r>
      <w:r w:rsidR="00004C06" w:rsidRPr="00861801">
        <w:rPr>
          <w:lang w:val="es-AR"/>
        </w:rPr>
        <w:t>,</w:t>
      </w:r>
      <w:r w:rsidR="003B4E35" w:rsidRPr="00861801">
        <w:rPr>
          <w:lang w:val="es-AR"/>
        </w:rPr>
        <w:t xml:space="preserve"> </w:t>
      </w:r>
      <w:r w:rsidRPr="00861801">
        <w:rPr>
          <w:lang w:val="es-AR"/>
        </w:rPr>
        <w:t>para compensar</w:t>
      </w:r>
      <w:r w:rsidR="00004C06" w:rsidRPr="00861801">
        <w:rPr>
          <w:lang w:val="es-AR"/>
        </w:rPr>
        <w:t xml:space="preserve"> a</w:t>
      </w:r>
      <w:r w:rsidRPr="00861801">
        <w:rPr>
          <w:lang w:val="es-AR"/>
        </w:rPr>
        <w:t xml:space="preserve"> la </w:t>
      </w:r>
      <w:r w:rsidR="003B4E35" w:rsidRPr="00861801">
        <w:rPr>
          <w:lang w:val="es-AR"/>
        </w:rPr>
        <w:t xml:space="preserve">planta </w:t>
      </w:r>
      <w:r w:rsidRPr="00861801">
        <w:rPr>
          <w:lang w:val="es-AR"/>
        </w:rPr>
        <w:t>de producción, Frio Industrias Argentinas, p</w:t>
      </w:r>
      <w:r w:rsidR="003B4E35" w:rsidRPr="00861801">
        <w:rPr>
          <w:lang w:val="es-AR"/>
        </w:rPr>
        <w:t>or</w:t>
      </w:r>
      <w:r w:rsidRPr="00861801">
        <w:rPr>
          <w:lang w:val="es-AR"/>
        </w:rPr>
        <w:t xml:space="preserve"> el cierre de su producción </w:t>
      </w:r>
      <w:r w:rsidR="003B4E35" w:rsidRPr="00861801">
        <w:rPr>
          <w:lang w:val="es-AR"/>
        </w:rPr>
        <w:t>de</w:t>
      </w:r>
      <w:r w:rsidR="00004C06" w:rsidRPr="00861801">
        <w:rPr>
          <w:lang w:val="es-AR"/>
        </w:rPr>
        <w:t>l</w:t>
      </w:r>
      <w:r w:rsidR="003B4E35" w:rsidRPr="00861801">
        <w:rPr>
          <w:lang w:val="es-AR"/>
        </w:rPr>
        <w:t xml:space="preserve"> HCFC</w:t>
      </w:r>
      <w:r w:rsidR="008C54B5">
        <w:rPr>
          <w:lang w:val="es-AR"/>
        </w:rPr>
        <w:noBreakHyphen/>
      </w:r>
      <w:r w:rsidR="003B4E35" w:rsidRPr="00861801">
        <w:rPr>
          <w:lang w:val="es-AR"/>
        </w:rPr>
        <w:t>22,</w:t>
      </w:r>
      <w:r w:rsidRPr="00861801">
        <w:rPr>
          <w:lang w:val="es-AR"/>
        </w:rPr>
        <w:t xml:space="preserve"> si la planta decidiera cerrar </w:t>
      </w:r>
      <w:r w:rsidR="003B4E35" w:rsidRPr="00861801">
        <w:rPr>
          <w:lang w:val="es-AR"/>
        </w:rPr>
        <w:t xml:space="preserve">permanentemente </w:t>
      </w:r>
      <w:r w:rsidRPr="00861801">
        <w:rPr>
          <w:lang w:val="es-AR"/>
        </w:rPr>
        <w:t xml:space="preserve">su cadena de producción </w:t>
      </w:r>
      <w:r w:rsidR="003B4E35" w:rsidRPr="00861801">
        <w:rPr>
          <w:lang w:val="es-AR"/>
        </w:rPr>
        <w:t>de</w:t>
      </w:r>
      <w:r w:rsidR="00004C06" w:rsidRPr="00861801">
        <w:rPr>
          <w:lang w:val="es-AR"/>
        </w:rPr>
        <w:t>l</w:t>
      </w:r>
      <w:r w:rsidR="003B4E35" w:rsidRPr="00861801">
        <w:rPr>
          <w:lang w:val="es-AR"/>
        </w:rPr>
        <w:t xml:space="preserve"> HCFC-22</w:t>
      </w:r>
      <w:r w:rsidRPr="00861801">
        <w:rPr>
          <w:lang w:val="es-AR"/>
        </w:rPr>
        <w:t xml:space="preserve"> antes del 1 de enero de 2024, a excepción de </w:t>
      </w:r>
      <w:r w:rsidR="003B4E35" w:rsidRPr="00861801">
        <w:rPr>
          <w:lang w:val="es-AR"/>
        </w:rPr>
        <w:t xml:space="preserve">los </w:t>
      </w:r>
      <w:r w:rsidRPr="00861801">
        <w:rPr>
          <w:lang w:val="es-AR"/>
        </w:rPr>
        <w:t xml:space="preserve">fondos aprobados para la verificación independiente </w:t>
      </w:r>
      <w:r w:rsidR="003B4E35" w:rsidRPr="00861801">
        <w:rPr>
          <w:lang w:val="es-AR"/>
        </w:rPr>
        <w:t>para los</w:t>
      </w:r>
      <w:r w:rsidRPr="00861801">
        <w:rPr>
          <w:lang w:val="es-AR"/>
        </w:rPr>
        <w:t xml:space="preserve"> años </w:t>
      </w:r>
      <w:r w:rsidR="003B4E35" w:rsidRPr="00861801">
        <w:rPr>
          <w:lang w:val="es-AR"/>
        </w:rPr>
        <w:t xml:space="preserve">subsecuentes al </w:t>
      </w:r>
      <w:r w:rsidRPr="00861801">
        <w:rPr>
          <w:lang w:val="es-AR"/>
        </w:rPr>
        <w:t>año de cierre, que se debe</w:t>
      </w:r>
      <w:r w:rsidR="003B4E35" w:rsidRPr="00861801">
        <w:rPr>
          <w:lang w:val="es-AR"/>
        </w:rPr>
        <w:t>ría</w:t>
      </w:r>
      <w:r w:rsidRPr="00861801">
        <w:rPr>
          <w:lang w:val="es-AR"/>
        </w:rPr>
        <w:t xml:space="preserve"> </w:t>
      </w:r>
      <w:r w:rsidR="003B4E35" w:rsidRPr="00861801">
        <w:rPr>
          <w:lang w:val="es-AR"/>
        </w:rPr>
        <w:t>de</w:t>
      </w:r>
      <w:r w:rsidRPr="00861801">
        <w:rPr>
          <w:lang w:val="es-AR"/>
        </w:rPr>
        <w:t xml:space="preserve">volver al </w:t>
      </w:r>
      <w:r w:rsidR="00DE1E23" w:rsidRPr="00861801">
        <w:rPr>
          <w:lang w:val="es-AR"/>
        </w:rPr>
        <w:t>Fondo Multilateral</w:t>
      </w:r>
      <w:r w:rsidRPr="00861801">
        <w:rPr>
          <w:lang w:val="es-AR"/>
        </w:rPr>
        <w:t xml:space="preserve">, y </w:t>
      </w:r>
      <w:r w:rsidR="00DE1E23" w:rsidRPr="00861801">
        <w:rPr>
          <w:lang w:val="es-AR"/>
        </w:rPr>
        <w:t>a condición de que</w:t>
      </w:r>
      <w:r w:rsidRPr="00861801">
        <w:rPr>
          <w:lang w:val="es-AR"/>
        </w:rPr>
        <w:t xml:space="preserve"> </w:t>
      </w:r>
      <w:r w:rsidR="00004C06" w:rsidRPr="00861801">
        <w:rPr>
          <w:lang w:val="es-AR"/>
        </w:rPr>
        <w:t>n</w:t>
      </w:r>
      <w:r w:rsidR="00B2656B" w:rsidRPr="00861801">
        <w:rPr>
          <w:lang w:val="es-AR"/>
        </w:rPr>
        <w:t xml:space="preserve">inguna </w:t>
      </w:r>
      <w:r w:rsidRPr="00861801">
        <w:rPr>
          <w:lang w:val="es-AR"/>
        </w:rPr>
        <w:t xml:space="preserve">otra sustancia </w:t>
      </w:r>
      <w:r w:rsidR="00B2656B" w:rsidRPr="00861801">
        <w:rPr>
          <w:lang w:val="es-AR"/>
        </w:rPr>
        <w:t xml:space="preserve">producida en esas instalaciones y </w:t>
      </w:r>
      <w:r w:rsidR="003B4E35" w:rsidRPr="00861801">
        <w:rPr>
          <w:lang w:val="es-AR"/>
        </w:rPr>
        <w:t xml:space="preserve">que figure </w:t>
      </w:r>
      <w:r w:rsidRPr="00861801">
        <w:rPr>
          <w:lang w:val="es-AR"/>
        </w:rPr>
        <w:t xml:space="preserve">en el </w:t>
      </w:r>
      <w:r w:rsidR="00B2656B" w:rsidRPr="00861801">
        <w:rPr>
          <w:lang w:val="es-AR"/>
        </w:rPr>
        <w:t>A</w:t>
      </w:r>
      <w:r w:rsidRPr="00861801">
        <w:rPr>
          <w:lang w:val="es-AR"/>
        </w:rPr>
        <w:t xml:space="preserve">nexo C o F </w:t>
      </w:r>
      <w:r w:rsidR="003B4E35" w:rsidRPr="00861801">
        <w:rPr>
          <w:lang w:val="es-AR"/>
        </w:rPr>
        <w:t>del</w:t>
      </w:r>
      <w:r w:rsidRPr="00861801">
        <w:rPr>
          <w:lang w:val="es-AR"/>
        </w:rPr>
        <w:t xml:space="preserve"> </w:t>
      </w:r>
      <w:r w:rsidR="00DE1E23" w:rsidRPr="00861801">
        <w:rPr>
          <w:lang w:val="es-AR"/>
        </w:rPr>
        <w:t>Protocolo</w:t>
      </w:r>
      <w:r w:rsidRPr="00861801">
        <w:rPr>
          <w:lang w:val="es-AR"/>
        </w:rPr>
        <w:t xml:space="preserve"> de Montreal </w:t>
      </w:r>
      <w:r w:rsidR="003B4E35" w:rsidRPr="00861801">
        <w:rPr>
          <w:lang w:val="es-AR"/>
        </w:rPr>
        <w:t xml:space="preserve">fuese admisible </w:t>
      </w:r>
      <w:r w:rsidRPr="00861801">
        <w:rPr>
          <w:lang w:val="es-AR"/>
        </w:rPr>
        <w:t xml:space="preserve">para financiación; </w:t>
      </w:r>
    </w:p>
    <w:p w14:paraId="4383AE94" w14:textId="28D3DA8A" w:rsidR="00DC4182" w:rsidRPr="00861801" w:rsidRDefault="00DC4182" w:rsidP="00DC4182">
      <w:pPr>
        <w:pStyle w:val="Heading3"/>
        <w:rPr>
          <w:lang w:val="es-AR"/>
        </w:rPr>
      </w:pPr>
      <w:r w:rsidRPr="00861801">
        <w:rPr>
          <w:lang w:val="es-AR"/>
        </w:rPr>
        <w:t>el proyecto se</w:t>
      </w:r>
      <w:r w:rsidR="003B4E35" w:rsidRPr="00861801">
        <w:rPr>
          <w:lang w:val="es-AR"/>
        </w:rPr>
        <w:t xml:space="preserve"> terminaría para </w:t>
      </w:r>
      <w:r w:rsidRPr="00861801">
        <w:rPr>
          <w:lang w:val="es-AR"/>
        </w:rPr>
        <w:t>el 1 de enero de 2031;</w:t>
      </w:r>
    </w:p>
    <w:p w14:paraId="2DCD3E6E" w14:textId="6A0803A7" w:rsidR="00DC4182" w:rsidRPr="00861801" w:rsidRDefault="00DC4182" w:rsidP="00DC4182">
      <w:pPr>
        <w:pStyle w:val="Heading3"/>
        <w:rPr>
          <w:lang w:val="es-AR"/>
        </w:rPr>
      </w:pPr>
      <w:r w:rsidRPr="00861801">
        <w:rPr>
          <w:lang w:val="es-AR"/>
        </w:rPr>
        <w:t xml:space="preserve">el gobierno de Argentina ya </w:t>
      </w:r>
      <w:r w:rsidR="003B4E35" w:rsidRPr="00861801">
        <w:rPr>
          <w:lang w:val="es-AR"/>
        </w:rPr>
        <w:t xml:space="preserve">se comprometió </w:t>
      </w:r>
      <w:r w:rsidR="009136F4" w:rsidRPr="00861801">
        <w:rPr>
          <w:lang w:val="es-AR"/>
        </w:rPr>
        <w:t xml:space="preserve">a que no hubiese </w:t>
      </w:r>
      <w:r w:rsidRPr="00861801">
        <w:rPr>
          <w:lang w:val="es-AR"/>
        </w:rPr>
        <w:t>financiación adicional de otras fuentes para el control de emisiones del subproducto HFC-23 en Fr</w:t>
      </w:r>
      <w:r w:rsidR="00DB5987">
        <w:rPr>
          <w:lang w:val="es-AR"/>
        </w:rPr>
        <w:t>í</w:t>
      </w:r>
      <w:r w:rsidRPr="00861801">
        <w:rPr>
          <w:lang w:val="es-AR"/>
        </w:rPr>
        <w:t xml:space="preserve">o Industrias Argentinas durante o después de la realización del proyecto, </w:t>
      </w:r>
      <w:r w:rsidR="00DE1E23" w:rsidRPr="00861801">
        <w:rPr>
          <w:lang w:val="es-AR"/>
        </w:rPr>
        <w:t>inclu</w:t>
      </w:r>
      <w:r w:rsidR="00B2656B" w:rsidRPr="00861801">
        <w:rPr>
          <w:lang w:val="es-AR"/>
        </w:rPr>
        <w:t xml:space="preserve">yendo </w:t>
      </w:r>
      <w:r w:rsidRPr="00861801">
        <w:rPr>
          <w:lang w:val="es-AR"/>
        </w:rPr>
        <w:t>créditos</w:t>
      </w:r>
      <w:r w:rsidR="009136F4" w:rsidRPr="00861801">
        <w:rPr>
          <w:lang w:val="es-AR"/>
        </w:rPr>
        <w:t xml:space="preserve"> o compensaciones</w:t>
      </w:r>
      <w:r w:rsidRPr="00861801">
        <w:rPr>
          <w:lang w:val="es-AR"/>
        </w:rPr>
        <w:t xml:space="preserve"> </w:t>
      </w:r>
      <w:r w:rsidR="003A09CD" w:rsidRPr="00861801">
        <w:rPr>
          <w:lang w:val="es-AR"/>
        </w:rPr>
        <w:t xml:space="preserve">del </w:t>
      </w:r>
      <w:r w:rsidRPr="00861801">
        <w:rPr>
          <w:lang w:val="es-AR"/>
        </w:rPr>
        <w:t>HFC-23;</w:t>
      </w:r>
    </w:p>
    <w:p w14:paraId="35E0D38F" w14:textId="62DE0E3F" w:rsidR="00DC4182" w:rsidRPr="00861801" w:rsidRDefault="00DC4182" w:rsidP="003A09CD">
      <w:pPr>
        <w:pStyle w:val="Heading2"/>
        <w:numPr>
          <w:ilvl w:val="0"/>
          <w:numId w:val="0"/>
        </w:numPr>
        <w:ind w:left="1440" w:hanging="720"/>
        <w:rPr>
          <w:lang w:val="es-AR"/>
        </w:rPr>
      </w:pPr>
      <w:r w:rsidRPr="00861801">
        <w:rPr>
          <w:lang w:val="es-AR"/>
        </w:rPr>
        <w:t xml:space="preserve">c) </w:t>
      </w:r>
      <w:r w:rsidR="003A09CD" w:rsidRPr="00861801">
        <w:rPr>
          <w:lang w:val="es-AR"/>
        </w:rPr>
        <w:tab/>
        <w:t>Toma</w:t>
      </w:r>
      <w:r w:rsidR="00B2656B" w:rsidRPr="00861801">
        <w:rPr>
          <w:lang w:val="es-AR"/>
        </w:rPr>
        <w:t>r</w:t>
      </w:r>
      <w:r w:rsidR="003A09CD" w:rsidRPr="00861801">
        <w:rPr>
          <w:lang w:val="es-AR"/>
        </w:rPr>
        <w:t xml:space="preserve"> nota de</w:t>
      </w:r>
      <w:r w:rsidRPr="00861801">
        <w:rPr>
          <w:lang w:val="es-AR"/>
        </w:rPr>
        <w:t>:</w:t>
      </w:r>
    </w:p>
    <w:p w14:paraId="0D20E760" w14:textId="2F906440" w:rsidR="00DC4182" w:rsidRPr="00861801" w:rsidRDefault="00DC4182" w:rsidP="003A09CD">
      <w:pPr>
        <w:pStyle w:val="Heading3"/>
        <w:numPr>
          <w:ilvl w:val="0"/>
          <w:numId w:val="0"/>
        </w:numPr>
        <w:ind w:left="2160" w:hanging="720"/>
        <w:rPr>
          <w:lang w:val="es-AR"/>
        </w:rPr>
      </w:pPr>
      <w:r w:rsidRPr="00861801">
        <w:rPr>
          <w:lang w:val="es-AR"/>
        </w:rPr>
        <w:t xml:space="preserve">i) </w:t>
      </w:r>
      <w:r w:rsidR="003A09CD" w:rsidRPr="00861801">
        <w:rPr>
          <w:lang w:val="es-AR"/>
        </w:rPr>
        <w:tab/>
      </w:r>
      <w:r w:rsidRPr="00861801">
        <w:rPr>
          <w:lang w:val="es-AR"/>
        </w:rPr>
        <w:t>que la financiación aprob</w:t>
      </w:r>
      <w:r w:rsidR="003A09CD" w:rsidRPr="00861801">
        <w:rPr>
          <w:lang w:val="es-AR"/>
        </w:rPr>
        <w:t>ada</w:t>
      </w:r>
      <w:r w:rsidRPr="00861801">
        <w:rPr>
          <w:lang w:val="es-AR"/>
        </w:rPr>
        <w:t xml:space="preserve"> en principio</w:t>
      </w:r>
      <w:r w:rsidR="003A09CD" w:rsidRPr="00861801">
        <w:rPr>
          <w:lang w:val="es-AR"/>
        </w:rPr>
        <w:t xml:space="preserve"> y</w:t>
      </w:r>
      <w:r w:rsidRPr="00861801">
        <w:rPr>
          <w:lang w:val="es-AR"/>
        </w:rPr>
        <w:t xml:space="preserve"> especificad</w:t>
      </w:r>
      <w:r w:rsidR="003A09CD" w:rsidRPr="00861801">
        <w:rPr>
          <w:lang w:val="es-AR"/>
        </w:rPr>
        <w:t>a</w:t>
      </w:r>
      <w:r w:rsidRPr="00861801">
        <w:rPr>
          <w:lang w:val="es-AR"/>
        </w:rPr>
        <w:t xml:space="preserve"> en el </w:t>
      </w:r>
      <w:r w:rsidR="008C54B5">
        <w:rPr>
          <w:lang w:val="es-AR"/>
        </w:rPr>
        <w:t>subpárrafo</w:t>
      </w:r>
      <w:r w:rsidRPr="00861801">
        <w:rPr>
          <w:lang w:val="es-AR"/>
        </w:rPr>
        <w:t xml:space="preserve"> b) </w:t>
      </w:r>
      <w:r w:rsidR="003A09CD" w:rsidRPr="00861801">
        <w:rPr>
          <w:lang w:val="es-AR"/>
        </w:rPr>
        <w:t>anterior</w:t>
      </w:r>
      <w:r w:rsidRPr="00861801">
        <w:rPr>
          <w:lang w:val="es-AR"/>
        </w:rPr>
        <w:t xml:space="preserve"> era la financiación total </w:t>
      </w:r>
      <w:r w:rsidR="003A09CD" w:rsidRPr="00861801">
        <w:rPr>
          <w:lang w:val="es-AR"/>
        </w:rPr>
        <w:t xml:space="preserve">del Fondo Multilateral </w:t>
      </w:r>
      <w:r w:rsidRPr="00861801">
        <w:rPr>
          <w:lang w:val="es-AR"/>
        </w:rPr>
        <w:t xml:space="preserve">que estaría disponible para el gobierno de Argentina para el control de las emisiones del </w:t>
      </w:r>
      <w:r w:rsidR="003A09CD" w:rsidRPr="00861801">
        <w:rPr>
          <w:lang w:val="es-AR"/>
        </w:rPr>
        <w:t>subproducto HFC  23</w:t>
      </w:r>
      <w:r w:rsidRPr="00861801">
        <w:rPr>
          <w:lang w:val="es-AR"/>
        </w:rPr>
        <w:t xml:space="preserve">; </w:t>
      </w:r>
    </w:p>
    <w:p w14:paraId="4258F9DC" w14:textId="7BD56F42" w:rsidR="00DC4182" w:rsidRPr="00861801" w:rsidRDefault="00DC4182" w:rsidP="003A09CD">
      <w:pPr>
        <w:pStyle w:val="Heading3"/>
        <w:numPr>
          <w:ilvl w:val="0"/>
          <w:numId w:val="0"/>
        </w:numPr>
        <w:ind w:left="2160" w:hanging="720"/>
        <w:rPr>
          <w:lang w:val="es-AR"/>
        </w:rPr>
      </w:pPr>
      <w:r w:rsidRPr="00861801">
        <w:rPr>
          <w:lang w:val="es-AR"/>
        </w:rPr>
        <w:t xml:space="preserve">ii) </w:t>
      </w:r>
      <w:r w:rsidR="003A09CD" w:rsidRPr="00861801">
        <w:rPr>
          <w:lang w:val="es-AR"/>
        </w:rPr>
        <w:tab/>
      </w:r>
      <w:r w:rsidRPr="00861801">
        <w:rPr>
          <w:lang w:val="es-AR"/>
        </w:rPr>
        <w:t xml:space="preserve">que los </w:t>
      </w:r>
      <w:r w:rsidR="00DE1E23" w:rsidRPr="00861801">
        <w:rPr>
          <w:lang w:val="es-AR"/>
        </w:rPr>
        <w:t>costos</w:t>
      </w:r>
      <w:r w:rsidRPr="00861801">
        <w:rPr>
          <w:lang w:val="es-AR"/>
        </w:rPr>
        <w:t xml:space="preserve"> </w:t>
      </w:r>
      <w:r w:rsidR="003A09CD" w:rsidRPr="00861801">
        <w:rPr>
          <w:lang w:val="es-AR"/>
        </w:rPr>
        <w:t xml:space="preserve">convenidos </w:t>
      </w:r>
      <w:r w:rsidRPr="00861801">
        <w:rPr>
          <w:lang w:val="es-AR"/>
        </w:rPr>
        <w:t>reconoc</w:t>
      </w:r>
      <w:r w:rsidR="003A09CD" w:rsidRPr="00861801">
        <w:rPr>
          <w:lang w:val="es-AR"/>
        </w:rPr>
        <w:t>ían</w:t>
      </w:r>
      <w:r w:rsidRPr="00861801">
        <w:rPr>
          <w:lang w:val="es-AR"/>
        </w:rPr>
        <w:t xml:space="preserve"> las circunstancias especiales del proyecto en Argentina y no </w:t>
      </w:r>
      <w:r w:rsidR="003A09CD" w:rsidRPr="00861801">
        <w:rPr>
          <w:lang w:val="es-AR"/>
        </w:rPr>
        <w:t>establecía</w:t>
      </w:r>
      <w:r w:rsidR="00B2656B" w:rsidRPr="00861801">
        <w:rPr>
          <w:lang w:val="es-AR"/>
        </w:rPr>
        <w:t>n</w:t>
      </w:r>
      <w:r w:rsidR="003A09CD" w:rsidRPr="00861801">
        <w:rPr>
          <w:lang w:val="es-AR"/>
        </w:rPr>
        <w:t xml:space="preserve"> </w:t>
      </w:r>
      <w:r w:rsidRPr="00861801">
        <w:rPr>
          <w:lang w:val="es-AR"/>
        </w:rPr>
        <w:t xml:space="preserve">un precedente para el cálculo de los </w:t>
      </w:r>
      <w:r w:rsidR="00DE1E23" w:rsidRPr="00861801">
        <w:rPr>
          <w:lang w:val="es-AR"/>
        </w:rPr>
        <w:t>costos</w:t>
      </w:r>
      <w:r w:rsidRPr="00861801">
        <w:rPr>
          <w:lang w:val="es-AR"/>
        </w:rPr>
        <w:t xml:space="preserve"> </w:t>
      </w:r>
      <w:r w:rsidR="003A09CD" w:rsidRPr="00861801">
        <w:rPr>
          <w:lang w:val="es-AR"/>
        </w:rPr>
        <w:t xml:space="preserve">de ningún </w:t>
      </w:r>
      <w:r w:rsidRPr="00861801">
        <w:rPr>
          <w:lang w:val="es-AR"/>
        </w:rPr>
        <w:t>otro proyecto para el control de las emisiones del subproducto HFC-23;</w:t>
      </w:r>
    </w:p>
    <w:p w14:paraId="6A76384C" w14:textId="0356543C" w:rsidR="00DC4182" w:rsidRPr="00861801" w:rsidRDefault="00DC4182" w:rsidP="00253F59">
      <w:pPr>
        <w:pStyle w:val="Heading2"/>
        <w:numPr>
          <w:ilvl w:val="0"/>
          <w:numId w:val="0"/>
        </w:numPr>
        <w:ind w:left="1440" w:hanging="720"/>
        <w:rPr>
          <w:lang w:val="es-AR"/>
        </w:rPr>
      </w:pPr>
      <w:r w:rsidRPr="00861801">
        <w:rPr>
          <w:lang w:val="es-AR"/>
        </w:rPr>
        <w:t xml:space="preserve">d) </w:t>
      </w:r>
      <w:r w:rsidR="00253F59" w:rsidRPr="00861801">
        <w:rPr>
          <w:lang w:val="es-AR"/>
        </w:rPr>
        <w:tab/>
      </w:r>
      <w:r w:rsidRPr="00861801">
        <w:rPr>
          <w:lang w:val="es-AR"/>
        </w:rPr>
        <w:t xml:space="preserve">pedir </w:t>
      </w:r>
      <w:r w:rsidR="00B2656B" w:rsidRPr="00861801">
        <w:rPr>
          <w:lang w:val="es-AR"/>
        </w:rPr>
        <w:t xml:space="preserve">a </w:t>
      </w:r>
      <w:r w:rsidRPr="00861801">
        <w:rPr>
          <w:lang w:val="es-AR"/>
        </w:rPr>
        <w:t xml:space="preserve">la </w:t>
      </w:r>
      <w:r w:rsidR="00DE1E23" w:rsidRPr="00861801">
        <w:rPr>
          <w:lang w:val="es-AR"/>
        </w:rPr>
        <w:t>Secretaría</w:t>
      </w:r>
      <w:r w:rsidR="00253F59" w:rsidRPr="00861801">
        <w:rPr>
          <w:lang w:val="es-AR"/>
        </w:rPr>
        <w:t xml:space="preserve"> que</w:t>
      </w:r>
      <w:r w:rsidRPr="00861801">
        <w:rPr>
          <w:lang w:val="es-AR"/>
        </w:rPr>
        <w:t xml:space="preserve">, en cooperación con </w:t>
      </w:r>
      <w:r w:rsidR="00DE1E23" w:rsidRPr="00861801">
        <w:rPr>
          <w:lang w:val="es-AR"/>
        </w:rPr>
        <w:t>la ONUDI</w:t>
      </w:r>
      <w:r w:rsidRPr="00861801">
        <w:rPr>
          <w:lang w:val="es-AR"/>
        </w:rPr>
        <w:t>, prepar</w:t>
      </w:r>
      <w:r w:rsidR="00253F59" w:rsidRPr="00861801">
        <w:rPr>
          <w:lang w:val="es-AR"/>
        </w:rPr>
        <w:t>e</w:t>
      </w:r>
      <w:r w:rsidRPr="00861801">
        <w:rPr>
          <w:lang w:val="es-AR"/>
        </w:rPr>
        <w:t xml:space="preserve"> un </w:t>
      </w:r>
      <w:r w:rsidR="00DE1E23" w:rsidRPr="00861801">
        <w:rPr>
          <w:lang w:val="es-AR"/>
        </w:rPr>
        <w:t>proyecto de acuerdo</w:t>
      </w:r>
      <w:r w:rsidRPr="00861801">
        <w:rPr>
          <w:lang w:val="es-AR"/>
        </w:rPr>
        <w:t xml:space="preserve"> entre el gobierno de Argentina y el Comité Ejecutivo para el control de las emisiones del subproducto HFC-23, </w:t>
      </w:r>
      <w:r w:rsidR="00253F59" w:rsidRPr="00861801">
        <w:rPr>
          <w:lang w:val="es-AR"/>
        </w:rPr>
        <w:t xml:space="preserve">conforme a </w:t>
      </w:r>
      <w:r w:rsidRPr="00861801">
        <w:rPr>
          <w:lang w:val="es-AR"/>
        </w:rPr>
        <w:t xml:space="preserve">la </w:t>
      </w:r>
      <w:r w:rsidR="00B2656B" w:rsidRPr="00861801">
        <w:rPr>
          <w:lang w:val="es-AR"/>
        </w:rPr>
        <w:t xml:space="preserve">presente </w:t>
      </w:r>
      <w:r w:rsidRPr="00861801">
        <w:rPr>
          <w:lang w:val="es-AR"/>
        </w:rPr>
        <w:t xml:space="preserve">decisión, para </w:t>
      </w:r>
      <w:r w:rsidR="00253F59" w:rsidRPr="00861801">
        <w:rPr>
          <w:lang w:val="es-AR"/>
        </w:rPr>
        <w:t xml:space="preserve">ser estudiado </w:t>
      </w:r>
      <w:r w:rsidRPr="00861801">
        <w:rPr>
          <w:lang w:val="es-AR"/>
        </w:rPr>
        <w:t>en la 88</w:t>
      </w:r>
      <w:r w:rsidR="00253F59" w:rsidRPr="00861801">
        <w:rPr>
          <w:lang w:val="es-AR"/>
        </w:rPr>
        <w:t xml:space="preserve">ª </w:t>
      </w:r>
      <w:r w:rsidR="00DE1E23" w:rsidRPr="00861801">
        <w:rPr>
          <w:lang w:val="es-AR"/>
        </w:rPr>
        <w:t>reunió</w:t>
      </w:r>
      <w:r w:rsidRPr="00861801">
        <w:rPr>
          <w:lang w:val="es-AR"/>
        </w:rPr>
        <w:t xml:space="preserve">n, usando </w:t>
      </w:r>
      <w:r w:rsidR="00253F59" w:rsidRPr="00861801">
        <w:rPr>
          <w:lang w:val="es-AR"/>
        </w:rPr>
        <w:t xml:space="preserve">como punto de partida y a la luz de la orientación proporcionada por el Comité Ejecutivo en la 87ª reunión </w:t>
      </w:r>
      <w:r w:rsidRPr="00861801">
        <w:rPr>
          <w:lang w:val="es-AR"/>
        </w:rPr>
        <w:t>e</w:t>
      </w:r>
      <w:r w:rsidR="00DE1E23" w:rsidRPr="00861801">
        <w:rPr>
          <w:lang w:val="es-AR"/>
        </w:rPr>
        <w:t>l Acuerdo</w:t>
      </w:r>
      <w:r w:rsidRPr="00861801">
        <w:rPr>
          <w:lang w:val="es-AR"/>
        </w:rPr>
        <w:t xml:space="preserve"> entre el gobierno de México y el Comité Ejecutivo para la destrucción de emisiones de</w:t>
      </w:r>
      <w:r w:rsidR="00253F59" w:rsidRPr="00861801">
        <w:rPr>
          <w:lang w:val="es-AR"/>
        </w:rPr>
        <w:t>l</w:t>
      </w:r>
      <w:r w:rsidRPr="00861801">
        <w:rPr>
          <w:lang w:val="es-AR"/>
        </w:rPr>
        <w:t xml:space="preserve"> HFC-23 genera</w:t>
      </w:r>
      <w:r w:rsidR="00253F59" w:rsidRPr="00861801">
        <w:rPr>
          <w:lang w:val="es-AR"/>
        </w:rPr>
        <w:t>do</w:t>
      </w:r>
      <w:r w:rsidRPr="00861801">
        <w:rPr>
          <w:lang w:val="es-AR"/>
        </w:rPr>
        <w:t xml:space="preserve"> en la producción de</w:t>
      </w:r>
      <w:r w:rsidR="00253F59" w:rsidRPr="00861801">
        <w:rPr>
          <w:lang w:val="es-AR"/>
        </w:rPr>
        <w:t>l</w:t>
      </w:r>
      <w:r w:rsidRPr="00861801">
        <w:rPr>
          <w:lang w:val="es-AR"/>
        </w:rPr>
        <w:t xml:space="preserve"> </w:t>
      </w:r>
      <w:r w:rsidR="003B4E35" w:rsidRPr="00861801">
        <w:rPr>
          <w:lang w:val="es-AR"/>
        </w:rPr>
        <w:t>HCFC-22</w:t>
      </w:r>
      <w:r w:rsidR="00253F59" w:rsidRPr="00861801">
        <w:rPr>
          <w:lang w:val="es-AR"/>
        </w:rPr>
        <w:t xml:space="preserve"> en </w:t>
      </w:r>
      <w:proofErr w:type="spellStart"/>
      <w:r w:rsidR="00253F59" w:rsidRPr="00861801">
        <w:rPr>
          <w:lang w:val="es-AR"/>
        </w:rPr>
        <w:t>Quimobásicos</w:t>
      </w:r>
      <w:proofErr w:type="spellEnd"/>
      <w:r w:rsidR="00253F59" w:rsidRPr="00861801">
        <w:rPr>
          <w:lang w:val="es-AR"/>
        </w:rPr>
        <w:t xml:space="preserve"> (decisión 87/53)</w:t>
      </w:r>
      <w:r w:rsidRPr="00861801">
        <w:rPr>
          <w:lang w:val="es-AR"/>
        </w:rPr>
        <w:t xml:space="preserve">; </w:t>
      </w:r>
    </w:p>
    <w:p w14:paraId="545AB178" w14:textId="3122CA95" w:rsidR="00DC4182" w:rsidRPr="00861801" w:rsidRDefault="00DC4182" w:rsidP="00C16A28">
      <w:pPr>
        <w:pStyle w:val="Heading2"/>
        <w:numPr>
          <w:ilvl w:val="0"/>
          <w:numId w:val="0"/>
        </w:numPr>
        <w:ind w:left="1440" w:hanging="720"/>
        <w:rPr>
          <w:lang w:val="es-AR"/>
        </w:rPr>
      </w:pPr>
      <w:r w:rsidRPr="00861801">
        <w:rPr>
          <w:lang w:val="es-AR"/>
        </w:rPr>
        <w:t xml:space="preserve">e) </w:t>
      </w:r>
      <w:r w:rsidR="00C16A28" w:rsidRPr="00861801">
        <w:rPr>
          <w:lang w:val="es-AR"/>
        </w:rPr>
        <w:tab/>
      </w:r>
      <w:r w:rsidRPr="00861801">
        <w:rPr>
          <w:lang w:val="es-AR"/>
        </w:rPr>
        <w:t>aprobar el primer tramo del proyecto para controlar</w:t>
      </w:r>
      <w:r w:rsidR="00C16A28" w:rsidRPr="00861801">
        <w:rPr>
          <w:lang w:val="es-AR"/>
        </w:rPr>
        <w:t xml:space="preserve"> las</w:t>
      </w:r>
      <w:r w:rsidRPr="00861801">
        <w:rPr>
          <w:lang w:val="es-AR"/>
        </w:rPr>
        <w:t xml:space="preserve"> emisiones del subproducto HFC</w:t>
      </w:r>
      <w:r w:rsidR="008C54B5">
        <w:rPr>
          <w:lang w:val="es-AR"/>
        </w:rPr>
        <w:noBreakHyphen/>
      </w:r>
      <w:r w:rsidRPr="00861801">
        <w:rPr>
          <w:lang w:val="es-AR"/>
        </w:rPr>
        <w:t xml:space="preserve">23 en Argentina </w:t>
      </w:r>
      <w:r w:rsidR="00DE1E23" w:rsidRPr="00861801">
        <w:rPr>
          <w:lang w:val="es-AR"/>
        </w:rPr>
        <w:t>por un monto de</w:t>
      </w:r>
      <w:r w:rsidRPr="00861801">
        <w:rPr>
          <w:lang w:val="es-AR"/>
        </w:rPr>
        <w:t xml:space="preserve"> </w:t>
      </w:r>
      <w:r w:rsidR="00DE1E23" w:rsidRPr="00861801">
        <w:rPr>
          <w:lang w:val="es-AR"/>
        </w:rPr>
        <w:t>1 527 851</w:t>
      </w:r>
      <w:r w:rsidR="00C16A28" w:rsidRPr="00861801">
        <w:rPr>
          <w:lang w:val="es-AR"/>
        </w:rPr>
        <w:t xml:space="preserve"> $EUA</w:t>
      </w:r>
      <w:r w:rsidRPr="00861801">
        <w:rPr>
          <w:lang w:val="es-AR"/>
        </w:rPr>
        <w:t xml:space="preserve">, </w:t>
      </w:r>
      <w:r w:rsidR="00DE1E23" w:rsidRPr="00861801">
        <w:rPr>
          <w:lang w:val="es-AR"/>
        </w:rPr>
        <w:t>más los gastos de apoyo del organismo</w:t>
      </w:r>
      <w:r w:rsidRPr="00861801">
        <w:rPr>
          <w:lang w:val="es-AR"/>
        </w:rPr>
        <w:t xml:space="preserve"> de 10</w:t>
      </w:r>
      <w:r w:rsidR="00DE1E23" w:rsidRPr="00861801">
        <w:rPr>
          <w:lang w:val="es-AR"/>
        </w:rPr>
        <w:t>6 950</w:t>
      </w:r>
      <w:r w:rsidR="00C16A28" w:rsidRPr="00861801">
        <w:rPr>
          <w:lang w:val="es-AR"/>
        </w:rPr>
        <w:t xml:space="preserve"> $EUA, </w:t>
      </w:r>
      <w:r w:rsidRPr="00861801">
        <w:rPr>
          <w:lang w:val="es-AR"/>
        </w:rPr>
        <w:t xml:space="preserve">para </w:t>
      </w:r>
      <w:r w:rsidR="00DE1E23" w:rsidRPr="00861801">
        <w:rPr>
          <w:lang w:val="es-AR"/>
        </w:rPr>
        <w:t>la ONUDI</w:t>
      </w:r>
      <w:r w:rsidRPr="00861801">
        <w:rPr>
          <w:lang w:val="es-AR"/>
        </w:rPr>
        <w:t>; y</w:t>
      </w:r>
    </w:p>
    <w:p w14:paraId="36573E15" w14:textId="26486F3A" w:rsidR="00DC4182" w:rsidRPr="00861801" w:rsidRDefault="00DC4182" w:rsidP="00C16A28">
      <w:pPr>
        <w:pStyle w:val="Heading2"/>
        <w:numPr>
          <w:ilvl w:val="0"/>
          <w:numId w:val="0"/>
        </w:numPr>
        <w:ind w:left="1440" w:hanging="720"/>
        <w:rPr>
          <w:lang w:val="es-AR"/>
        </w:rPr>
      </w:pPr>
      <w:r w:rsidRPr="00861801">
        <w:rPr>
          <w:lang w:val="es-AR"/>
        </w:rPr>
        <w:t xml:space="preserve">f) </w:t>
      </w:r>
      <w:r w:rsidR="00C16A28" w:rsidRPr="00861801">
        <w:rPr>
          <w:lang w:val="es-AR"/>
        </w:rPr>
        <w:tab/>
      </w:r>
      <w:r w:rsidRPr="00861801">
        <w:rPr>
          <w:lang w:val="es-AR"/>
        </w:rPr>
        <w:t xml:space="preserve">solicitar al gobierno de Argentina, a través </w:t>
      </w:r>
      <w:r w:rsidR="00DE1E23" w:rsidRPr="00861801">
        <w:rPr>
          <w:lang w:val="es-AR"/>
        </w:rPr>
        <w:t>la ONUDI</w:t>
      </w:r>
      <w:r w:rsidRPr="00861801">
        <w:rPr>
          <w:lang w:val="es-AR"/>
        </w:rPr>
        <w:t xml:space="preserve">, </w:t>
      </w:r>
      <w:r w:rsidR="00C16A28" w:rsidRPr="00861801">
        <w:rPr>
          <w:lang w:val="es-AR"/>
        </w:rPr>
        <w:t xml:space="preserve">que presente </w:t>
      </w:r>
      <w:r w:rsidRPr="00861801">
        <w:rPr>
          <w:lang w:val="es-AR"/>
        </w:rPr>
        <w:t xml:space="preserve">un plan de ejecución anual, de acuerdo con el </w:t>
      </w:r>
      <w:r w:rsidR="00DE1E23" w:rsidRPr="00861801">
        <w:rPr>
          <w:lang w:val="es-AR"/>
        </w:rPr>
        <w:t xml:space="preserve">proyecto de </w:t>
      </w:r>
      <w:r w:rsidR="00B2656B" w:rsidRPr="00861801">
        <w:rPr>
          <w:lang w:val="es-AR"/>
        </w:rPr>
        <w:t>A</w:t>
      </w:r>
      <w:r w:rsidR="00DE1E23" w:rsidRPr="00861801">
        <w:rPr>
          <w:lang w:val="es-AR"/>
        </w:rPr>
        <w:t>cuerdo</w:t>
      </w:r>
      <w:r w:rsidRPr="00861801">
        <w:rPr>
          <w:lang w:val="es-AR"/>
        </w:rPr>
        <w:t xml:space="preserve"> anticipado </w:t>
      </w:r>
      <w:r w:rsidR="00C16A28" w:rsidRPr="00861801">
        <w:rPr>
          <w:lang w:val="es-AR"/>
        </w:rPr>
        <w:t xml:space="preserve">y </w:t>
      </w:r>
      <w:r w:rsidRPr="00861801">
        <w:rPr>
          <w:lang w:val="es-AR"/>
        </w:rPr>
        <w:t xml:space="preserve">mencionado en el </w:t>
      </w:r>
      <w:r w:rsidR="008C54B5">
        <w:rPr>
          <w:lang w:val="es-AR"/>
        </w:rPr>
        <w:t>subpárrafo</w:t>
      </w:r>
      <w:r w:rsidR="00C16A28" w:rsidRPr="00861801">
        <w:rPr>
          <w:lang w:val="es-AR"/>
        </w:rPr>
        <w:t xml:space="preserve"> </w:t>
      </w:r>
      <w:r w:rsidRPr="00861801">
        <w:rPr>
          <w:lang w:val="es-AR"/>
        </w:rPr>
        <w:t xml:space="preserve">d) </w:t>
      </w:r>
      <w:r w:rsidR="003A09CD" w:rsidRPr="00861801">
        <w:rPr>
          <w:lang w:val="es-AR"/>
        </w:rPr>
        <w:t>anterior</w:t>
      </w:r>
      <w:r w:rsidRPr="00861801">
        <w:rPr>
          <w:lang w:val="es-AR"/>
        </w:rPr>
        <w:t>, para consideración en la 88</w:t>
      </w:r>
      <w:r w:rsidR="00C16A28" w:rsidRPr="00861801">
        <w:rPr>
          <w:lang w:val="es-AR"/>
        </w:rPr>
        <w:t xml:space="preserve">ª </w:t>
      </w:r>
      <w:r w:rsidR="00DE1E23" w:rsidRPr="00861801">
        <w:rPr>
          <w:lang w:val="es-AR"/>
        </w:rPr>
        <w:t>reunió</w:t>
      </w:r>
      <w:r w:rsidRPr="00861801">
        <w:rPr>
          <w:lang w:val="es-AR"/>
        </w:rPr>
        <w:t>n.</w:t>
      </w:r>
    </w:p>
    <w:p w14:paraId="4BF57E46" w14:textId="03B67959" w:rsidR="00DC4182" w:rsidRPr="00861801" w:rsidRDefault="00C16A28" w:rsidP="00DC4182">
      <w:pPr>
        <w:pStyle w:val="Heading1"/>
        <w:rPr>
          <w:lang w:val="es-AR"/>
        </w:rPr>
      </w:pPr>
      <w:r w:rsidRPr="00861801">
        <w:rPr>
          <w:lang w:val="es-AR"/>
        </w:rPr>
        <w:t>C</w:t>
      </w:r>
      <w:r w:rsidR="00DC4182" w:rsidRPr="00861801">
        <w:rPr>
          <w:lang w:val="es-AR"/>
        </w:rPr>
        <w:t>onforme a la decisión 87/53,</w:t>
      </w:r>
      <w:r w:rsidRPr="00861801">
        <w:rPr>
          <w:rStyle w:val="FootnoteReference"/>
          <w:lang w:val="en-CA"/>
        </w:rPr>
        <w:footnoteReference w:id="3"/>
      </w:r>
      <w:r w:rsidRPr="00861801">
        <w:rPr>
          <w:lang w:val="es-AR"/>
        </w:rPr>
        <w:t xml:space="preserve"> </w:t>
      </w:r>
      <w:r w:rsidR="00DC4182" w:rsidRPr="00861801">
        <w:rPr>
          <w:lang w:val="es-AR"/>
        </w:rPr>
        <w:t xml:space="preserve">el </w:t>
      </w:r>
      <w:r w:rsidR="00DE1E23" w:rsidRPr="00861801">
        <w:rPr>
          <w:lang w:val="es-AR"/>
        </w:rPr>
        <w:t xml:space="preserve">proyecto de </w:t>
      </w:r>
      <w:r w:rsidR="00B2656B" w:rsidRPr="00861801">
        <w:rPr>
          <w:lang w:val="es-AR"/>
        </w:rPr>
        <w:t>A</w:t>
      </w:r>
      <w:r w:rsidR="00DE1E23" w:rsidRPr="00861801">
        <w:rPr>
          <w:lang w:val="es-AR"/>
        </w:rPr>
        <w:t>cuerdo</w:t>
      </w:r>
      <w:r w:rsidR="00DC4182" w:rsidRPr="00861801">
        <w:rPr>
          <w:lang w:val="es-AR"/>
        </w:rPr>
        <w:t xml:space="preserve"> con el gobierno de Argentina incluiría la misma flexibilidad en la fecha de inicio para la destrucción del subproducto HFC-23 que </w:t>
      </w:r>
      <w:r w:rsidRPr="00861801">
        <w:rPr>
          <w:lang w:val="es-AR"/>
        </w:rPr>
        <w:t xml:space="preserve">se </w:t>
      </w:r>
      <w:r w:rsidR="00DC4182" w:rsidRPr="00861801">
        <w:rPr>
          <w:lang w:val="es-AR"/>
        </w:rPr>
        <w:t>había concedid</w:t>
      </w:r>
      <w:r w:rsidRPr="00861801">
        <w:rPr>
          <w:lang w:val="es-AR"/>
        </w:rPr>
        <w:t>o</w:t>
      </w:r>
      <w:r w:rsidR="00DC4182" w:rsidRPr="00861801">
        <w:rPr>
          <w:lang w:val="es-AR"/>
        </w:rPr>
        <w:t xml:space="preserve"> para México, observando que el gobierno de Argentina y </w:t>
      </w:r>
      <w:r w:rsidR="00DE1E23" w:rsidRPr="00861801">
        <w:rPr>
          <w:lang w:val="es-AR"/>
        </w:rPr>
        <w:t>la ONUDI</w:t>
      </w:r>
      <w:r w:rsidR="00DC4182" w:rsidRPr="00861801">
        <w:rPr>
          <w:lang w:val="es-AR"/>
        </w:rPr>
        <w:t xml:space="preserve"> haría</w:t>
      </w:r>
      <w:r w:rsidR="00B2656B" w:rsidRPr="00861801">
        <w:rPr>
          <w:lang w:val="es-AR"/>
        </w:rPr>
        <w:t>n</w:t>
      </w:r>
      <w:r w:rsidR="00DC4182" w:rsidRPr="00861801">
        <w:rPr>
          <w:lang w:val="es-AR"/>
        </w:rPr>
        <w:t xml:space="preserve"> </w:t>
      </w:r>
      <w:r w:rsidR="00B2656B" w:rsidRPr="00861801">
        <w:rPr>
          <w:lang w:val="es-AR"/>
        </w:rPr>
        <w:t xml:space="preserve">el mayor </w:t>
      </w:r>
      <w:r w:rsidR="00DC4182" w:rsidRPr="00861801">
        <w:rPr>
          <w:lang w:val="es-AR"/>
        </w:rPr>
        <w:t xml:space="preserve">esfuerzo para asegurar </w:t>
      </w:r>
      <w:r w:rsidR="00DC4182" w:rsidRPr="00861801">
        <w:rPr>
          <w:lang w:val="es-AR"/>
        </w:rPr>
        <w:lastRenderedPageBreak/>
        <w:t xml:space="preserve">que las emisiones del subproducto HFC-23 </w:t>
      </w:r>
      <w:r w:rsidRPr="00861801">
        <w:rPr>
          <w:lang w:val="es-AR"/>
        </w:rPr>
        <w:t>fuese</w:t>
      </w:r>
      <w:r w:rsidR="00B2656B" w:rsidRPr="00861801">
        <w:rPr>
          <w:lang w:val="es-AR"/>
        </w:rPr>
        <w:t>n</w:t>
      </w:r>
      <w:r w:rsidRPr="00861801">
        <w:rPr>
          <w:lang w:val="es-AR"/>
        </w:rPr>
        <w:t xml:space="preserve"> controladas lo antes posible</w:t>
      </w:r>
      <w:r w:rsidR="00DC4182" w:rsidRPr="00861801">
        <w:rPr>
          <w:lang w:val="es-AR"/>
        </w:rPr>
        <w:t>; y disposiciones para estimular la optimización de</w:t>
      </w:r>
      <w:r w:rsidRPr="00861801">
        <w:rPr>
          <w:lang w:val="es-AR"/>
        </w:rPr>
        <w:t>l</w:t>
      </w:r>
      <w:r w:rsidR="00DC4182" w:rsidRPr="00861801">
        <w:rPr>
          <w:lang w:val="es-AR"/>
        </w:rPr>
        <w:t xml:space="preserve"> proceso para reducir </w:t>
      </w:r>
      <w:r w:rsidRPr="00861801">
        <w:rPr>
          <w:lang w:val="es-AR"/>
        </w:rPr>
        <w:t xml:space="preserve">el índice </w:t>
      </w:r>
      <w:r w:rsidR="00DC4182" w:rsidRPr="00861801">
        <w:rPr>
          <w:lang w:val="es-AR"/>
        </w:rPr>
        <w:t>de generación del subproducto HFC-23, adaptada</w:t>
      </w:r>
      <w:r w:rsidR="00C500CA" w:rsidRPr="00861801">
        <w:rPr>
          <w:lang w:val="es-AR"/>
        </w:rPr>
        <w:t>s</w:t>
      </w:r>
      <w:r w:rsidR="00DC4182" w:rsidRPr="00861801">
        <w:rPr>
          <w:lang w:val="es-AR"/>
        </w:rPr>
        <w:t xml:space="preserve"> a las circunstancias </w:t>
      </w:r>
      <w:r w:rsidRPr="00861801">
        <w:rPr>
          <w:lang w:val="es-AR"/>
        </w:rPr>
        <w:t>de</w:t>
      </w:r>
      <w:r w:rsidR="00DC4182" w:rsidRPr="00861801">
        <w:rPr>
          <w:lang w:val="es-AR"/>
        </w:rPr>
        <w:t xml:space="preserve"> Argentina. La cláusula de multa se</w:t>
      </w:r>
      <w:r w:rsidRPr="00861801">
        <w:rPr>
          <w:lang w:val="es-AR"/>
        </w:rPr>
        <w:t xml:space="preserve"> calcularía </w:t>
      </w:r>
      <w:r w:rsidR="00DC4182" w:rsidRPr="00861801">
        <w:rPr>
          <w:lang w:val="es-AR"/>
        </w:rPr>
        <w:t xml:space="preserve">como </w:t>
      </w:r>
      <w:r w:rsidRPr="00861801">
        <w:rPr>
          <w:lang w:val="es-AR"/>
        </w:rPr>
        <w:t xml:space="preserve">el doble de la relación </w:t>
      </w:r>
      <w:r w:rsidR="00DC4182" w:rsidRPr="00861801">
        <w:rPr>
          <w:lang w:val="es-AR"/>
        </w:rPr>
        <w:t xml:space="preserve">de </w:t>
      </w:r>
      <w:r w:rsidR="00C500CA" w:rsidRPr="00861801">
        <w:rPr>
          <w:lang w:val="es-AR"/>
        </w:rPr>
        <w:t xml:space="preserve">la </w:t>
      </w:r>
      <w:r w:rsidR="00551457" w:rsidRPr="00861801">
        <w:rPr>
          <w:lang w:val="es-AR"/>
        </w:rPr>
        <w:t xml:space="preserve">eficacia en función de los </w:t>
      </w:r>
      <w:r w:rsidR="00DC4182" w:rsidRPr="00861801">
        <w:rPr>
          <w:lang w:val="es-AR"/>
        </w:rPr>
        <w:t>costo</w:t>
      </w:r>
      <w:r w:rsidR="00551457" w:rsidRPr="00861801">
        <w:rPr>
          <w:lang w:val="es-AR"/>
        </w:rPr>
        <w:t>s</w:t>
      </w:r>
      <w:r w:rsidR="00DC4182" w:rsidRPr="00861801">
        <w:rPr>
          <w:lang w:val="es-AR"/>
        </w:rPr>
        <w:t>.</w:t>
      </w:r>
      <w:r w:rsidR="00DC4182" w:rsidRPr="00861801">
        <w:rPr>
          <w:rStyle w:val="FootnoteReference"/>
          <w:lang w:val="es-AR"/>
        </w:rPr>
        <w:footnoteReference w:id="4"/>
      </w:r>
      <w:r w:rsidR="00DC4182" w:rsidRPr="00861801">
        <w:rPr>
          <w:lang w:val="es-AR"/>
        </w:rPr>
        <w:t xml:space="preserve"> </w:t>
      </w:r>
    </w:p>
    <w:p w14:paraId="23FA2AAF" w14:textId="6C55E87F" w:rsidR="00DC4182" w:rsidRPr="00861801" w:rsidRDefault="00DE1E23" w:rsidP="00DC4182">
      <w:pPr>
        <w:rPr>
          <w:b/>
          <w:lang w:val="es-AR"/>
        </w:rPr>
      </w:pPr>
      <w:r w:rsidRPr="00861801">
        <w:rPr>
          <w:b/>
          <w:lang w:val="es-AR"/>
        </w:rPr>
        <w:t xml:space="preserve">Proyecto de </w:t>
      </w:r>
      <w:r w:rsidR="00551457" w:rsidRPr="00861801">
        <w:rPr>
          <w:b/>
          <w:lang w:val="es-AR"/>
        </w:rPr>
        <w:t>A</w:t>
      </w:r>
      <w:r w:rsidRPr="00861801">
        <w:rPr>
          <w:b/>
          <w:lang w:val="es-AR"/>
        </w:rPr>
        <w:t>cuerdo</w:t>
      </w:r>
      <w:r w:rsidR="00DC4182" w:rsidRPr="00861801">
        <w:rPr>
          <w:b/>
          <w:lang w:val="es-AR"/>
        </w:rPr>
        <w:t xml:space="preserve"> para el control de las emisiones del subproducto HFC-23</w:t>
      </w:r>
    </w:p>
    <w:p w14:paraId="4F443A97" w14:textId="77777777" w:rsidR="00DC4182" w:rsidRPr="00861801" w:rsidRDefault="00DC4182" w:rsidP="00DC4182">
      <w:pPr>
        <w:rPr>
          <w:lang w:val="es-AR"/>
        </w:rPr>
      </w:pPr>
    </w:p>
    <w:p w14:paraId="0788837B" w14:textId="7E09288C" w:rsidR="00DC4182" w:rsidRPr="00861801" w:rsidRDefault="00551457" w:rsidP="00DC4182">
      <w:pPr>
        <w:pStyle w:val="Heading1"/>
        <w:rPr>
          <w:lang w:val="es-AR"/>
        </w:rPr>
      </w:pPr>
      <w:r w:rsidRPr="00861801">
        <w:rPr>
          <w:lang w:val="es-AR"/>
        </w:rPr>
        <w:t>C</w:t>
      </w:r>
      <w:r w:rsidR="00DC4182" w:rsidRPr="00861801">
        <w:rPr>
          <w:lang w:val="es-AR"/>
        </w:rPr>
        <w:t xml:space="preserve">onforme a la decisión 87/52 d), la </w:t>
      </w:r>
      <w:r w:rsidR="00DE1E23" w:rsidRPr="00861801">
        <w:rPr>
          <w:lang w:val="es-AR"/>
        </w:rPr>
        <w:t>Secretaría</w:t>
      </w:r>
      <w:r w:rsidR="00DC4182" w:rsidRPr="00861801">
        <w:rPr>
          <w:lang w:val="es-AR"/>
        </w:rPr>
        <w:t xml:space="preserve">, en cooperación con </w:t>
      </w:r>
      <w:r w:rsidR="00DE1E23" w:rsidRPr="00861801">
        <w:rPr>
          <w:lang w:val="es-AR"/>
        </w:rPr>
        <w:t>la ONUDI</w:t>
      </w:r>
      <w:r w:rsidR="00DC4182" w:rsidRPr="00861801">
        <w:rPr>
          <w:lang w:val="es-AR"/>
        </w:rPr>
        <w:t xml:space="preserve">, </w:t>
      </w:r>
      <w:r w:rsidRPr="00861801">
        <w:rPr>
          <w:lang w:val="es-AR"/>
        </w:rPr>
        <w:t xml:space="preserve">preparó </w:t>
      </w:r>
      <w:r w:rsidR="00DC4182" w:rsidRPr="00861801">
        <w:rPr>
          <w:lang w:val="es-AR"/>
        </w:rPr>
        <w:t xml:space="preserve">el </w:t>
      </w:r>
      <w:r w:rsidR="00DE1E23" w:rsidRPr="00861801">
        <w:rPr>
          <w:lang w:val="es-AR"/>
        </w:rPr>
        <w:t xml:space="preserve">proyecto de </w:t>
      </w:r>
      <w:r w:rsidRPr="00861801">
        <w:rPr>
          <w:lang w:val="es-AR"/>
        </w:rPr>
        <w:t>A</w:t>
      </w:r>
      <w:r w:rsidR="00DE1E23" w:rsidRPr="00861801">
        <w:rPr>
          <w:lang w:val="es-AR"/>
        </w:rPr>
        <w:t>cuerdo</w:t>
      </w:r>
      <w:r w:rsidR="00DC4182" w:rsidRPr="00861801">
        <w:rPr>
          <w:lang w:val="es-AR"/>
        </w:rPr>
        <w:t xml:space="preserve"> para el control de emisiones de</w:t>
      </w:r>
      <w:r w:rsidRPr="00861801">
        <w:rPr>
          <w:lang w:val="es-AR"/>
        </w:rPr>
        <w:t>l</w:t>
      </w:r>
      <w:r w:rsidR="00DC4182" w:rsidRPr="00861801">
        <w:rPr>
          <w:lang w:val="es-AR"/>
        </w:rPr>
        <w:t xml:space="preserve"> HFC-23</w:t>
      </w:r>
      <w:r w:rsidR="00861801" w:rsidRPr="00861801">
        <w:rPr>
          <w:lang w:val="es-AR"/>
        </w:rPr>
        <w:t>,</w:t>
      </w:r>
      <w:r w:rsidR="00DC4182" w:rsidRPr="00861801">
        <w:rPr>
          <w:lang w:val="es-AR"/>
        </w:rPr>
        <w:t xml:space="preserve"> gener</w:t>
      </w:r>
      <w:r w:rsidRPr="00861801">
        <w:rPr>
          <w:lang w:val="es-AR"/>
        </w:rPr>
        <w:t>ado</w:t>
      </w:r>
      <w:r w:rsidR="00DC4182" w:rsidRPr="00861801">
        <w:rPr>
          <w:lang w:val="es-AR"/>
        </w:rPr>
        <w:t xml:space="preserve"> en la producción de</w:t>
      </w:r>
      <w:r w:rsidRPr="00861801">
        <w:rPr>
          <w:lang w:val="es-AR"/>
        </w:rPr>
        <w:t>l</w:t>
      </w:r>
      <w:r w:rsidR="00DC4182" w:rsidRPr="00861801">
        <w:rPr>
          <w:lang w:val="es-AR"/>
        </w:rPr>
        <w:t xml:space="preserve"> </w:t>
      </w:r>
      <w:r w:rsidR="003B4E35" w:rsidRPr="00861801">
        <w:rPr>
          <w:lang w:val="es-AR"/>
        </w:rPr>
        <w:t>HCFC-22</w:t>
      </w:r>
      <w:r w:rsidR="00DC4182" w:rsidRPr="00861801">
        <w:rPr>
          <w:lang w:val="es-AR"/>
        </w:rPr>
        <w:t xml:space="preserve"> en </w:t>
      </w:r>
      <w:r w:rsidR="00DB5987">
        <w:rPr>
          <w:lang w:val="es-AR"/>
        </w:rPr>
        <w:t>Frío</w:t>
      </w:r>
      <w:r w:rsidR="008C54B5">
        <w:rPr>
          <w:lang w:val="es-AR"/>
        </w:rPr>
        <w:t> </w:t>
      </w:r>
      <w:r w:rsidR="00DC4182" w:rsidRPr="00861801">
        <w:rPr>
          <w:lang w:val="es-AR"/>
        </w:rPr>
        <w:t xml:space="preserve">Industrias Argentinas (FIASA) </w:t>
      </w:r>
      <w:r w:rsidRPr="00861801">
        <w:rPr>
          <w:lang w:val="es-AR"/>
        </w:rPr>
        <w:t xml:space="preserve">y que figura </w:t>
      </w:r>
      <w:r w:rsidR="00DC4182" w:rsidRPr="00861801">
        <w:rPr>
          <w:lang w:val="es-AR"/>
        </w:rPr>
        <w:t xml:space="preserve">en el </w:t>
      </w:r>
      <w:r w:rsidRPr="00861801">
        <w:rPr>
          <w:lang w:val="es-AR"/>
        </w:rPr>
        <w:t>A</w:t>
      </w:r>
      <w:r w:rsidR="00DC4182" w:rsidRPr="00861801">
        <w:rPr>
          <w:lang w:val="es-AR"/>
        </w:rPr>
        <w:t xml:space="preserve">nexo I </w:t>
      </w:r>
      <w:r w:rsidR="00DE1E23" w:rsidRPr="00861801">
        <w:rPr>
          <w:lang w:val="es-AR"/>
        </w:rPr>
        <w:t>del presente documento</w:t>
      </w:r>
      <w:r w:rsidR="00DC4182" w:rsidRPr="00861801">
        <w:rPr>
          <w:lang w:val="es-AR"/>
        </w:rPr>
        <w:t>.</w:t>
      </w:r>
    </w:p>
    <w:p w14:paraId="1B28CA3F" w14:textId="77777777" w:rsidR="00DC4182" w:rsidRPr="00861801" w:rsidRDefault="00DC4182" w:rsidP="00DC4182">
      <w:pPr>
        <w:rPr>
          <w:b/>
          <w:lang w:val="es-AR"/>
        </w:rPr>
      </w:pPr>
      <w:r w:rsidRPr="00861801">
        <w:rPr>
          <w:b/>
          <w:lang w:val="es-AR"/>
        </w:rPr>
        <w:t>Plan de ejecución anual para el control de las emisiones del subproducto HFC-23</w:t>
      </w:r>
    </w:p>
    <w:p w14:paraId="06E38E15" w14:textId="77777777" w:rsidR="00DC4182" w:rsidRPr="00861801" w:rsidRDefault="00DC4182" w:rsidP="00DC4182">
      <w:pPr>
        <w:rPr>
          <w:lang w:val="es-AR"/>
        </w:rPr>
      </w:pPr>
    </w:p>
    <w:p w14:paraId="62CE8222" w14:textId="2400CD8C" w:rsidR="00DC4182" w:rsidRPr="00861801" w:rsidRDefault="00551457" w:rsidP="00DC4182">
      <w:pPr>
        <w:pStyle w:val="Heading1"/>
        <w:rPr>
          <w:lang w:val="es-AR"/>
        </w:rPr>
      </w:pPr>
      <w:r w:rsidRPr="00861801">
        <w:rPr>
          <w:lang w:val="es-AR"/>
        </w:rPr>
        <w:t>L</w:t>
      </w:r>
      <w:r w:rsidR="00DE1E23" w:rsidRPr="00861801">
        <w:rPr>
          <w:lang w:val="es-AR"/>
        </w:rPr>
        <w:t>a ONUDI</w:t>
      </w:r>
      <w:r w:rsidR="00DC4182" w:rsidRPr="00861801">
        <w:rPr>
          <w:lang w:val="es-AR"/>
        </w:rPr>
        <w:t xml:space="preserve"> informó que, después de</w:t>
      </w:r>
      <w:r w:rsidRPr="00861801">
        <w:rPr>
          <w:lang w:val="es-AR"/>
        </w:rPr>
        <w:t xml:space="preserve"> las</w:t>
      </w:r>
      <w:r w:rsidR="00DC4182" w:rsidRPr="00861801">
        <w:rPr>
          <w:lang w:val="es-AR"/>
        </w:rPr>
        <w:t xml:space="preserve"> consultas, el gobierno y FIASA habían decidido </w:t>
      </w:r>
      <w:r w:rsidR="00861801" w:rsidRPr="00861801">
        <w:rPr>
          <w:lang w:val="es-AR"/>
        </w:rPr>
        <w:t xml:space="preserve">rehabilitar </w:t>
      </w:r>
      <w:r w:rsidR="00DC4182" w:rsidRPr="00861801">
        <w:rPr>
          <w:lang w:val="es-AR"/>
        </w:rPr>
        <w:t xml:space="preserve">el incinerador </w:t>
      </w:r>
      <w:r w:rsidRPr="00861801">
        <w:rPr>
          <w:lang w:val="es-AR"/>
        </w:rPr>
        <w:t xml:space="preserve">en lugar de cerrar </w:t>
      </w:r>
      <w:r w:rsidR="00DC4182" w:rsidRPr="00861801">
        <w:rPr>
          <w:lang w:val="es-AR"/>
        </w:rPr>
        <w:t xml:space="preserve">permanentemente la cadena de producción </w:t>
      </w:r>
      <w:r w:rsidRPr="00861801">
        <w:rPr>
          <w:lang w:val="es-AR"/>
        </w:rPr>
        <w:t xml:space="preserve">del </w:t>
      </w:r>
      <w:r w:rsidR="003B4E35" w:rsidRPr="00861801">
        <w:rPr>
          <w:lang w:val="es-AR"/>
        </w:rPr>
        <w:t>HCFC-22</w:t>
      </w:r>
      <w:r w:rsidR="00DC4182" w:rsidRPr="00861801">
        <w:rPr>
          <w:lang w:val="es-AR"/>
        </w:rPr>
        <w:t xml:space="preserve"> y, conforme a la decisión 87/52 f), presentó el plan de ejecución anual </w:t>
      </w:r>
      <w:r w:rsidRPr="00861801">
        <w:rPr>
          <w:lang w:val="es-AR"/>
        </w:rPr>
        <w:t xml:space="preserve">para </w:t>
      </w:r>
      <w:r w:rsidR="00DC4182" w:rsidRPr="00861801">
        <w:rPr>
          <w:lang w:val="es-AR"/>
        </w:rPr>
        <w:t xml:space="preserve">2021-2022 para el control de las emisiones del subproducto HFC-23 generadas en FIASA, </w:t>
      </w:r>
      <w:r w:rsidR="00DE1E23" w:rsidRPr="00861801">
        <w:rPr>
          <w:lang w:val="es-AR"/>
        </w:rPr>
        <w:t>de la manera siguiente</w:t>
      </w:r>
    </w:p>
    <w:p w14:paraId="27634FA2" w14:textId="07D95244" w:rsidR="00DC4182" w:rsidRPr="00861801" w:rsidRDefault="00551457" w:rsidP="00DC4182">
      <w:pPr>
        <w:pStyle w:val="Heading2"/>
        <w:rPr>
          <w:lang w:val="es-AR"/>
        </w:rPr>
      </w:pPr>
      <w:r w:rsidRPr="00861801">
        <w:rPr>
          <w:lang w:val="es-AR"/>
        </w:rPr>
        <w:t xml:space="preserve">el proveedor del equipo original, SGL </w:t>
      </w:r>
      <w:proofErr w:type="spellStart"/>
      <w:r w:rsidRPr="00861801">
        <w:rPr>
          <w:lang w:val="es-AR"/>
        </w:rPr>
        <w:t>Carbon</w:t>
      </w:r>
      <w:proofErr w:type="spellEnd"/>
      <w:r w:rsidRPr="00861801">
        <w:rPr>
          <w:lang w:val="es-AR"/>
        </w:rPr>
        <w:t xml:space="preserve">, y otros abastecedores verificarán </w:t>
      </w:r>
      <w:r w:rsidR="00DC4182" w:rsidRPr="00861801">
        <w:rPr>
          <w:lang w:val="es-AR"/>
        </w:rPr>
        <w:t xml:space="preserve">los </w:t>
      </w:r>
      <w:r w:rsidR="00DE1E23" w:rsidRPr="00861801">
        <w:rPr>
          <w:lang w:val="es-AR"/>
        </w:rPr>
        <w:t>costos</w:t>
      </w:r>
      <w:r w:rsidR="00DC4182" w:rsidRPr="00861801">
        <w:rPr>
          <w:lang w:val="es-AR"/>
        </w:rPr>
        <w:t xml:space="preserve"> </w:t>
      </w:r>
      <w:r w:rsidR="00861801" w:rsidRPr="00861801">
        <w:rPr>
          <w:lang w:val="es-AR"/>
        </w:rPr>
        <w:t xml:space="preserve">de la rehabilitación </w:t>
      </w:r>
      <w:r w:rsidR="00DC4182" w:rsidRPr="00861801">
        <w:rPr>
          <w:lang w:val="es-AR"/>
        </w:rPr>
        <w:t xml:space="preserve">del incinerador en FIASA; </w:t>
      </w:r>
      <w:r w:rsidRPr="00861801">
        <w:rPr>
          <w:lang w:val="es-AR"/>
        </w:rPr>
        <w:t xml:space="preserve">se concederán </w:t>
      </w:r>
      <w:r w:rsidR="00DC4182" w:rsidRPr="00861801">
        <w:rPr>
          <w:lang w:val="es-AR"/>
        </w:rPr>
        <w:t xml:space="preserve">contratos de adquisición para </w:t>
      </w:r>
      <w:r w:rsidRPr="00861801">
        <w:rPr>
          <w:lang w:val="es-AR"/>
        </w:rPr>
        <w:t xml:space="preserve">suministro </w:t>
      </w:r>
      <w:r w:rsidR="00DC4182" w:rsidRPr="00861801">
        <w:rPr>
          <w:lang w:val="es-AR"/>
        </w:rPr>
        <w:t xml:space="preserve">de </w:t>
      </w:r>
      <w:r w:rsidR="00DE1E23" w:rsidRPr="00861801">
        <w:rPr>
          <w:lang w:val="es-AR"/>
        </w:rPr>
        <w:t>equipos</w:t>
      </w:r>
      <w:r w:rsidR="00DC4182" w:rsidRPr="00861801">
        <w:rPr>
          <w:lang w:val="es-AR"/>
        </w:rPr>
        <w:t xml:space="preserve"> y </w:t>
      </w:r>
      <w:r w:rsidRPr="00861801">
        <w:rPr>
          <w:lang w:val="es-AR"/>
        </w:rPr>
        <w:t xml:space="preserve">repuestos </w:t>
      </w:r>
      <w:r w:rsidR="00DC4182" w:rsidRPr="00861801">
        <w:rPr>
          <w:lang w:val="es-AR"/>
        </w:rPr>
        <w:t xml:space="preserve">para la </w:t>
      </w:r>
      <w:r w:rsidR="00861801" w:rsidRPr="00861801">
        <w:rPr>
          <w:lang w:val="es-AR"/>
        </w:rPr>
        <w:t>rehabilitación</w:t>
      </w:r>
      <w:r w:rsidR="00DC4182" w:rsidRPr="00861801">
        <w:rPr>
          <w:lang w:val="es-AR"/>
        </w:rPr>
        <w:t xml:space="preserve"> del incinerador; y, paralelamente, </w:t>
      </w:r>
      <w:r w:rsidRPr="00861801">
        <w:rPr>
          <w:lang w:val="es-AR"/>
        </w:rPr>
        <w:t xml:space="preserve">se concluirá </w:t>
      </w:r>
      <w:r w:rsidR="00DC4182" w:rsidRPr="00861801">
        <w:rPr>
          <w:lang w:val="es-AR"/>
        </w:rPr>
        <w:t xml:space="preserve">un contrato </w:t>
      </w:r>
      <w:r w:rsidRPr="00861801">
        <w:rPr>
          <w:lang w:val="es-AR"/>
        </w:rPr>
        <w:t xml:space="preserve">con FIASA </w:t>
      </w:r>
      <w:r w:rsidR="00DC4182" w:rsidRPr="00861801">
        <w:rPr>
          <w:lang w:val="es-AR"/>
        </w:rPr>
        <w:t>basado en el desempeño (</w:t>
      </w:r>
      <w:r w:rsidRPr="00861801">
        <w:rPr>
          <w:lang w:val="es-AR"/>
        </w:rPr>
        <w:t xml:space="preserve">de </w:t>
      </w:r>
      <w:r w:rsidR="00DC4182" w:rsidRPr="00861801">
        <w:rPr>
          <w:lang w:val="es-AR"/>
        </w:rPr>
        <w:t>agosto a diciembre de 2021);</w:t>
      </w:r>
    </w:p>
    <w:p w14:paraId="27F2C84E" w14:textId="160AA6BE" w:rsidR="00DC4182" w:rsidRPr="00861801" w:rsidRDefault="00551457" w:rsidP="00DC4182">
      <w:pPr>
        <w:pStyle w:val="Heading2"/>
        <w:rPr>
          <w:lang w:val="es-AR"/>
        </w:rPr>
      </w:pPr>
      <w:r w:rsidRPr="00861801">
        <w:rPr>
          <w:lang w:val="es-AR"/>
        </w:rPr>
        <w:t xml:space="preserve">se iniciarán </w:t>
      </w:r>
      <w:r w:rsidR="00DC4182" w:rsidRPr="00861801">
        <w:rPr>
          <w:lang w:val="es-AR"/>
        </w:rPr>
        <w:t>los arreglos de envío y el despacho de aduana</w:t>
      </w:r>
      <w:r w:rsidRPr="00861801">
        <w:rPr>
          <w:lang w:val="es-AR"/>
        </w:rPr>
        <w:t>s</w:t>
      </w:r>
      <w:r w:rsidR="00DC4182" w:rsidRPr="00861801">
        <w:rPr>
          <w:lang w:val="es-AR"/>
        </w:rPr>
        <w:t>; paralelamente,</w:t>
      </w:r>
      <w:r w:rsidRPr="00861801">
        <w:rPr>
          <w:lang w:val="es-AR"/>
        </w:rPr>
        <w:t xml:space="preserve"> se realizarán</w:t>
      </w:r>
      <w:r w:rsidR="00DC4182" w:rsidRPr="00861801">
        <w:rPr>
          <w:lang w:val="es-AR"/>
        </w:rPr>
        <w:t xml:space="preserve"> las preparaciones de la instalación para el almacenamiento de</w:t>
      </w:r>
      <w:r w:rsidR="00861801">
        <w:rPr>
          <w:lang w:val="es-AR"/>
        </w:rPr>
        <w:t>l</w:t>
      </w:r>
      <w:r w:rsidR="00DC4182" w:rsidRPr="00861801">
        <w:rPr>
          <w:lang w:val="es-AR"/>
        </w:rPr>
        <w:t xml:space="preserve"> HFC-23. </w:t>
      </w:r>
      <w:r w:rsidRPr="00861801">
        <w:rPr>
          <w:lang w:val="es-AR"/>
        </w:rPr>
        <w:t xml:space="preserve">Todo </w:t>
      </w:r>
      <w:r w:rsidR="00DC4182" w:rsidRPr="00861801">
        <w:rPr>
          <w:lang w:val="es-AR"/>
        </w:rPr>
        <w:t xml:space="preserve">subproducto HFC-23 generado después del 1 de enero de 2022 y antes de </w:t>
      </w:r>
      <w:r w:rsidR="00861801">
        <w:rPr>
          <w:lang w:val="es-AR"/>
        </w:rPr>
        <w:t xml:space="preserve">terminar </w:t>
      </w:r>
      <w:r w:rsidR="00DC4182" w:rsidRPr="00861801">
        <w:rPr>
          <w:lang w:val="es-AR"/>
        </w:rPr>
        <w:t xml:space="preserve">la </w:t>
      </w:r>
      <w:r w:rsidR="00861801" w:rsidRPr="00861801">
        <w:rPr>
          <w:lang w:val="es-AR"/>
        </w:rPr>
        <w:t>rehabilitación</w:t>
      </w:r>
      <w:r w:rsidR="00DC4182" w:rsidRPr="00861801">
        <w:rPr>
          <w:lang w:val="es-AR"/>
        </w:rPr>
        <w:t xml:space="preserve"> del incinerador se</w:t>
      </w:r>
      <w:r w:rsidRPr="00861801">
        <w:rPr>
          <w:lang w:val="es-AR"/>
        </w:rPr>
        <w:t xml:space="preserve"> almacenará </w:t>
      </w:r>
      <w:r w:rsidR="00861801" w:rsidRPr="00861801">
        <w:rPr>
          <w:i/>
          <w:iCs/>
          <w:lang w:val="es-AR"/>
        </w:rPr>
        <w:t>in situ</w:t>
      </w:r>
      <w:r w:rsidR="00861801" w:rsidRPr="00861801">
        <w:rPr>
          <w:lang w:val="es-AR"/>
        </w:rPr>
        <w:t xml:space="preserve"> </w:t>
      </w:r>
      <w:r w:rsidR="00DC4182" w:rsidRPr="00861801">
        <w:rPr>
          <w:lang w:val="es-AR"/>
        </w:rPr>
        <w:t xml:space="preserve">en </w:t>
      </w:r>
      <w:r w:rsidRPr="00861801">
        <w:rPr>
          <w:lang w:val="es-AR"/>
        </w:rPr>
        <w:t>c</w:t>
      </w:r>
      <w:r w:rsidR="00DC4182" w:rsidRPr="00861801">
        <w:rPr>
          <w:lang w:val="es-AR"/>
        </w:rPr>
        <w:t>isternas criogénicas hasta</w:t>
      </w:r>
      <w:r w:rsidRPr="00861801">
        <w:rPr>
          <w:lang w:val="es-AR"/>
        </w:rPr>
        <w:t xml:space="preserve"> haber alcanzado </w:t>
      </w:r>
      <w:r w:rsidR="008C54B5" w:rsidRPr="00861801">
        <w:rPr>
          <w:lang w:val="es-AR"/>
        </w:rPr>
        <w:t xml:space="preserve">la </w:t>
      </w:r>
      <w:r w:rsidR="008C54B5">
        <w:rPr>
          <w:lang w:val="es-AR"/>
        </w:rPr>
        <w:t>capacidad</w:t>
      </w:r>
      <w:r w:rsidR="00DC4182" w:rsidRPr="00861801">
        <w:rPr>
          <w:lang w:val="es-AR"/>
        </w:rPr>
        <w:t xml:space="preserve"> máxima de </w:t>
      </w:r>
      <w:r w:rsidRPr="00861801">
        <w:rPr>
          <w:lang w:val="es-AR"/>
        </w:rPr>
        <w:t>dichas c</w:t>
      </w:r>
      <w:r w:rsidR="00DC4182" w:rsidRPr="00861801">
        <w:rPr>
          <w:lang w:val="es-AR"/>
        </w:rPr>
        <w:t xml:space="preserve">isternas; FIASA programará la producción </w:t>
      </w:r>
      <w:r w:rsidRPr="00861801">
        <w:rPr>
          <w:lang w:val="es-AR"/>
        </w:rPr>
        <w:t xml:space="preserve">del </w:t>
      </w:r>
      <w:r w:rsidR="003B4E35" w:rsidRPr="00861801">
        <w:rPr>
          <w:lang w:val="es-AR"/>
        </w:rPr>
        <w:t>HCFC-22</w:t>
      </w:r>
      <w:r w:rsidR="00DC4182" w:rsidRPr="00861801">
        <w:rPr>
          <w:lang w:val="es-AR"/>
        </w:rPr>
        <w:t xml:space="preserve"> </w:t>
      </w:r>
      <w:r w:rsidR="00861801">
        <w:rPr>
          <w:lang w:val="es-AR"/>
        </w:rPr>
        <w:t xml:space="preserve">de manera tal que se eviten </w:t>
      </w:r>
      <w:r w:rsidRPr="00861801">
        <w:rPr>
          <w:lang w:val="es-AR"/>
        </w:rPr>
        <w:t xml:space="preserve">emisiones </w:t>
      </w:r>
      <w:r w:rsidR="00DC4182" w:rsidRPr="00861801">
        <w:rPr>
          <w:lang w:val="es-AR"/>
        </w:rPr>
        <w:t xml:space="preserve">del subproducto HFC-23 hasta la </w:t>
      </w:r>
      <w:r w:rsidRPr="00861801">
        <w:rPr>
          <w:lang w:val="es-AR"/>
        </w:rPr>
        <w:t xml:space="preserve">terminación </w:t>
      </w:r>
      <w:r w:rsidR="00DC4182" w:rsidRPr="00861801">
        <w:rPr>
          <w:lang w:val="es-AR"/>
        </w:rPr>
        <w:t xml:space="preserve">de la </w:t>
      </w:r>
      <w:r w:rsidR="00861801" w:rsidRPr="00861801">
        <w:rPr>
          <w:lang w:val="es-AR"/>
        </w:rPr>
        <w:t>rehabilitación</w:t>
      </w:r>
      <w:r w:rsidR="00DC4182" w:rsidRPr="00861801">
        <w:rPr>
          <w:lang w:val="es-AR"/>
        </w:rPr>
        <w:t xml:space="preserve"> del incinerador (</w:t>
      </w:r>
      <w:r w:rsidRPr="00861801">
        <w:rPr>
          <w:lang w:val="es-AR"/>
        </w:rPr>
        <w:t xml:space="preserve">de </w:t>
      </w:r>
      <w:r w:rsidR="00DC4182" w:rsidRPr="00861801">
        <w:rPr>
          <w:lang w:val="es-AR"/>
        </w:rPr>
        <w:t>enero a mayo de 2022); y</w:t>
      </w:r>
    </w:p>
    <w:p w14:paraId="27FB12A2" w14:textId="54114984" w:rsidR="00DC4182" w:rsidRPr="00861801" w:rsidRDefault="00551457" w:rsidP="00DC4182">
      <w:pPr>
        <w:pStyle w:val="Heading2"/>
        <w:rPr>
          <w:lang w:val="es-AR"/>
        </w:rPr>
      </w:pPr>
      <w:r w:rsidRPr="00861801">
        <w:rPr>
          <w:lang w:val="es-AR"/>
        </w:rPr>
        <w:t xml:space="preserve">obras civiles, </w:t>
      </w:r>
      <w:r w:rsidR="00DC4182" w:rsidRPr="00861801">
        <w:rPr>
          <w:lang w:val="es-AR"/>
        </w:rPr>
        <w:t xml:space="preserve">instalación de </w:t>
      </w:r>
      <w:r w:rsidR="00DE1E23" w:rsidRPr="00861801">
        <w:rPr>
          <w:lang w:val="es-AR"/>
        </w:rPr>
        <w:t>equipos</w:t>
      </w:r>
      <w:r w:rsidR="00DC4182" w:rsidRPr="00861801">
        <w:rPr>
          <w:lang w:val="es-AR"/>
        </w:rPr>
        <w:t xml:space="preserve"> y </w:t>
      </w:r>
      <w:r w:rsidRPr="00861801">
        <w:rPr>
          <w:lang w:val="es-AR"/>
        </w:rPr>
        <w:t xml:space="preserve">puesta en marcha </w:t>
      </w:r>
      <w:r w:rsidR="00DC4182" w:rsidRPr="00861801">
        <w:rPr>
          <w:lang w:val="es-AR"/>
        </w:rPr>
        <w:t xml:space="preserve">del incinerador </w:t>
      </w:r>
      <w:r w:rsidR="00861801">
        <w:rPr>
          <w:lang w:val="es-AR"/>
        </w:rPr>
        <w:t>rehabilitado</w:t>
      </w:r>
      <w:r w:rsidR="00DC4182" w:rsidRPr="00861801">
        <w:rPr>
          <w:lang w:val="es-AR"/>
        </w:rPr>
        <w:t xml:space="preserve">; </w:t>
      </w:r>
      <w:r w:rsidRPr="00861801">
        <w:rPr>
          <w:lang w:val="es-AR"/>
        </w:rPr>
        <w:t>e</w:t>
      </w:r>
      <w:r w:rsidR="00DC4182" w:rsidRPr="00861801">
        <w:rPr>
          <w:lang w:val="es-AR"/>
        </w:rPr>
        <w:t>l subproducto HFC-23 se</w:t>
      </w:r>
      <w:r w:rsidRPr="00861801">
        <w:rPr>
          <w:lang w:val="es-AR"/>
        </w:rPr>
        <w:t xml:space="preserve"> destruirá </w:t>
      </w:r>
      <w:r w:rsidR="00DC4182" w:rsidRPr="00861801">
        <w:rPr>
          <w:lang w:val="es-AR"/>
        </w:rPr>
        <w:t xml:space="preserve">del 1 de junio de 2022 al 31 de diciembre de 2030 o, si la línea deja de producir </w:t>
      </w:r>
      <w:r w:rsidR="003B4E35" w:rsidRPr="00861801">
        <w:rPr>
          <w:lang w:val="es-AR"/>
        </w:rPr>
        <w:t>HCFC-22</w:t>
      </w:r>
      <w:r w:rsidRPr="00861801">
        <w:rPr>
          <w:lang w:val="es-AR"/>
        </w:rPr>
        <w:t xml:space="preserve"> permanentemente</w:t>
      </w:r>
      <w:r w:rsidR="00DC4182" w:rsidRPr="00861801">
        <w:rPr>
          <w:lang w:val="es-AR"/>
        </w:rPr>
        <w:t xml:space="preserve">, hasta que la cadena de producción </w:t>
      </w:r>
      <w:r w:rsidRPr="00861801">
        <w:rPr>
          <w:lang w:val="es-AR"/>
        </w:rPr>
        <w:t xml:space="preserve">del </w:t>
      </w:r>
      <w:r w:rsidR="003B4E35" w:rsidRPr="00861801">
        <w:rPr>
          <w:lang w:val="es-AR"/>
        </w:rPr>
        <w:t>HCFC-22</w:t>
      </w:r>
      <w:r w:rsidR="00DC4182" w:rsidRPr="00861801">
        <w:rPr>
          <w:lang w:val="es-AR"/>
        </w:rPr>
        <w:t xml:space="preserve"> siga </w:t>
      </w:r>
      <w:r w:rsidRPr="00861801">
        <w:rPr>
          <w:lang w:val="es-AR"/>
        </w:rPr>
        <w:t xml:space="preserve">estando </w:t>
      </w:r>
      <w:r w:rsidR="00DC4182" w:rsidRPr="00861801">
        <w:rPr>
          <w:lang w:val="es-AR"/>
        </w:rPr>
        <w:t>en funcionamiento.</w:t>
      </w:r>
    </w:p>
    <w:p w14:paraId="66069077" w14:textId="1AA5D4FB" w:rsidR="00DC4182" w:rsidRPr="00861801" w:rsidRDefault="009C40DF" w:rsidP="00DC4182">
      <w:pPr>
        <w:pStyle w:val="Heading1"/>
        <w:widowControl w:val="0"/>
        <w:rPr>
          <w:lang w:val="es-AR"/>
        </w:rPr>
      </w:pPr>
      <w:r w:rsidRPr="00861801">
        <w:rPr>
          <w:lang w:val="es-AR"/>
        </w:rPr>
        <w:t>L</w:t>
      </w:r>
      <w:r w:rsidR="00DE1E23" w:rsidRPr="00861801">
        <w:rPr>
          <w:lang w:val="es-AR"/>
        </w:rPr>
        <w:t>a ONUDI</w:t>
      </w:r>
      <w:r w:rsidR="00DC4182" w:rsidRPr="00861801">
        <w:rPr>
          <w:lang w:val="es-AR"/>
        </w:rPr>
        <w:t xml:space="preserve"> observó que</w:t>
      </w:r>
      <w:r w:rsidR="00861801">
        <w:rPr>
          <w:lang w:val="es-AR"/>
        </w:rPr>
        <w:t>,</w:t>
      </w:r>
      <w:r w:rsidR="00DC4182" w:rsidRPr="00861801">
        <w:rPr>
          <w:lang w:val="es-AR"/>
        </w:rPr>
        <w:t xml:space="preserve"> en caso de retrasos imprevistos causados por fuerza mayor, tal como </w:t>
      </w:r>
      <w:r w:rsidRPr="00861801">
        <w:rPr>
          <w:lang w:val="es-AR"/>
        </w:rPr>
        <w:t xml:space="preserve">la pandemia del </w:t>
      </w:r>
      <w:r w:rsidR="00DC4182" w:rsidRPr="00861801">
        <w:rPr>
          <w:lang w:val="es-AR"/>
        </w:rPr>
        <w:t xml:space="preserve">COVID-19, FIASA, el gobierno de Argentina y </w:t>
      </w:r>
      <w:r w:rsidR="00DE1E23" w:rsidRPr="00861801">
        <w:rPr>
          <w:lang w:val="es-AR"/>
        </w:rPr>
        <w:t>la ONUDI</w:t>
      </w:r>
      <w:r w:rsidR="00DC4182" w:rsidRPr="00861801">
        <w:rPr>
          <w:lang w:val="es-AR"/>
        </w:rPr>
        <w:t xml:space="preserve"> informará</w:t>
      </w:r>
      <w:r w:rsidRPr="00861801">
        <w:rPr>
          <w:lang w:val="es-AR"/>
        </w:rPr>
        <w:t>n</w:t>
      </w:r>
      <w:r w:rsidR="00DC4182" w:rsidRPr="00861801">
        <w:rPr>
          <w:lang w:val="es-AR"/>
        </w:rPr>
        <w:t xml:space="preserve"> inmediatamente al Comité Ejecutivo y propondrá</w:t>
      </w:r>
      <w:r w:rsidRPr="00861801">
        <w:rPr>
          <w:lang w:val="es-AR"/>
        </w:rPr>
        <w:t>n</w:t>
      </w:r>
      <w:r w:rsidR="00DC4182" w:rsidRPr="00861801">
        <w:rPr>
          <w:lang w:val="es-AR"/>
        </w:rPr>
        <w:t xml:space="preserve"> medidas </w:t>
      </w:r>
      <w:r w:rsidRPr="00861801">
        <w:rPr>
          <w:lang w:val="es-AR"/>
        </w:rPr>
        <w:t xml:space="preserve">para mitigar </w:t>
      </w:r>
      <w:r w:rsidR="00DC4182" w:rsidRPr="00861801">
        <w:rPr>
          <w:lang w:val="es-AR"/>
        </w:rPr>
        <w:t>la</w:t>
      </w:r>
      <w:r w:rsidR="00861801">
        <w:rPr>
          <w:lang w:val="es-AR"/>
        </w:rPr>
        <w:t>s</w:t>
      </w:r>
      <w:r w:rsidR="00DC4182" w:rsidRPr="00861801">
        <w:rPr>
          <w:lang w:val="es-AR"/>
        </w:rPr>
        <w:t xml:space="preserve"> emisi</w:t>
      </w:r>
      <w:r w:rsidR="00861801">
        <w:rPr>
          <w:lang w:val="es-AR"/>
        </w:rPr>
        <w:t>ones</w:t>
      </w:r>
      <w:r w:rsidRPr="00861801">
        <w:rPr>
          <w:lang w:val="es-AR"/>
        </w:rPr>
        <w:t xml:space="preserve"> del</w:t>
      </w:r>
      <w:r w:rsidR="00DC4182" w:rsidRPr="00861801">
        <w:rPr>
          <w:lang w:val="es-AR"/>
        </w:rPr>
        <w:t xml:space="preserve"> HFC-23.</w:t>
      </w:r>
    </w:p>
    <w:p w14:paraId="24E1073D" w14:textId="5B5622C0" w:rsidR="00DC4182" w:rsidRPr="00861801" w:rsidRDefault="009C40DF" w:rsidP="00DC4182">
      <w:pPr>
        <w:keepNext/>
        <w:keepLines/>
        <w:rPr>
          <w:b/>
          <w:lang w:val="es-AR"/>
        </w:rPr>
      </w:pPr>
      <w:r w:rsidRPr="00861801">
        <w:rPr>
          <w:b/>
          <w:lang w:val="es-AR"/>
        </w:rPr>
        <w:t>O</w:t>
      </w:r>
      <w:r w:rsidR="00DC4182" w:rsidRPr="00861801">
        <w:rPr>
          <w:b/>
          <w:lang w:val="es-AR"/>
        </w:rPr>
        <w:t xml:space="preserve">bservaciones de la </w:t>
      </w:r>
      <w:r w:rsidR="00DE1E23" w:rsidRPr="00861801">
        <w:rPr>
          <w:b/>
          <w:lang w:val="es-AR"/>
        </w:rPr>
        <w:t>Secretaría</w:t>
      </w:r>
    </w:p>
    <w:p w14:paraId="67DF791D" w14:textId="77777777" w:rsidR="00DC4182" w:rsidRPr="00861801" w:rsidRDefault="00DC4182" w:rsidP="00DC4182">
      <w:pPr>
        <w:rPr>
          <w:lang w:val="es-AR"/>
        </w:rPr>
      </w:pPr>
    </w:p>
    <w:p w14:paraId="03363218" w14:textId="0F81C416" w:rsidR="00DC4182" w:rsidRPr="00861801" w:rsidRDefault="009C40DF" w:rsidP="00DC4182">
      <w:pPr>
        <w:pStyle w:val="Heading1"/>
        <w:rPr>
          <w:lang w:val="es-AR"/>
        </w:rPr>
      </w:pPr>
      <w:r w:rsidRPr="00861801">
        <w:rPr>
          <w:lang w:val="es-AR"/>
        </w:rPr>
        <w:t>Tomando nota d</w:t>
      </w:r>
      <w:r w:rsidR="00DC4182" w:rsidRPr="00861801">
        <w:rPr>
          <w:lang w:val="es-AR"/>
        </w:rPr>
        <w:t xml:space="preserve">el compromiso del gobierno de Argentina para asegurar </w:t>
      </w:r>
      <w:r w:rsidRPr="00861801">
        <w:rPr>
          <w:lang w:val="es-AR"/>
        </w:rPr>
        <w:t>que</w:t>
      </w:r>
      <w:r w:rsidR="00DC4182" w:rsidRPr="00861801">
        <w:rPr>
          <w:lang w:val="es-AR"/>
        </w:rPr>
        <w:t xml:space="preserve">, </w:t>
      </w:r>
      <w:r w:rsidRPr="00861801">
        <w:rPr>
          <w:lang w:val="es-AR"/>
        </w:rPr>
        <w:t xml:space="preserve">para </w:t>
      </w:r>
      <w:r w:rsidR="00DC4182" w:rsidRPr="00861801">
        <w:rPr>
          <w:lang w:val="es-AR"/>
        </w:rPr>
        <w:t>el 1 de enero de 2022 y después de es</w:t>
      </w:r>
      <w:r w:rsidRPr="00861801">
        <w:rPr>
          <w:lang w:val="es-AR"/>
        </w:rPr>
        <w:t>a fecha</w:t>
      </w:r>
      <w:r w:rsidR="00DC4182" w:rsidRPr="00861801">
        <w:rPr>
          <w:lang w:val="es-AR"/>
        </w:rPr>
        <w:t>, las emisiones del subproducto HFC-23 de la cadena de producción</w:t>
      </w:r>
      <w:r w:rsidRPr="00861801">
        <w:rPr>
          <w:lang w:val="es-AR"/>
        </w:rPr>
        <w:t xml:space="preserve"> del</w:t>
      </w:r>
      <w:r w:rsidR="00DC4182" w:rsidRPr="00861801">
        <w:rPr>
          <w:lang w:val="es-AR"/>
        </w:rPr>
        <w:t xml:space="preserve"> </w:t>
      </w:r>
      <w:r w:rsidR="003B4E35" w:rsidRPr="00861801">
        <w:rPr>
          <w:lang w:val="es-AR"/>
        </w:rPr>
        <w:t>HCFC</w:t>
      </w:r>
      <w:r w:rsidR="008C54B5">
        <w:rPr>
          <w:lang w:val="es-AR"/>
        </w:rPr>
        <w:noBreakHyphen/>
      </w:r>
      <w:r w:rsidR="003B4E35" w:rsidRPr="00861801">
        <w:rPr>
          <w:lang w:val="es-AR"/>
        </w:rPr>
        <w:t>22</w:t>
      </w:r>
      <w:r w:rsidR="00DC4182" w:rsidRPr="00861801">
        <w:rPr>
          <w:lang w:val="es-AR"/>
        </w:rPr>
        <w:t xml:space="preserve"> en FIASA </w:t>
      </w:r>
      <w:r w:rsidR="00861801">
        <w:rPr>
          <w:lang w:val="es-AR"/>
        </w:rPr>
        <w:t xml:space="preserve">se destruyeran </w:t>
      </w:r>
      <w:r w:rsidR="007A562D" w:rsidRPr="00861801">
        <w:rPr>
          <w:lang w:val="es-AR"/>
        </w:rPr>
        <w:t xml:space="preserve">en cumplimiento </w:t>
      </w:r>
      <w:r w:rsidR="00DC4182" w:rsidRPr="00861801">
        <w:rPr>
          <w:lang w:val="es-AR"/>
        </w:rPr>
        <w:t xml:space="preserve">con el </w:t>
      </w:r>
      <w:r w:rsidR="00DE1E23" w:rsidRPr="00861801">
        <w:rPr>
          <w:lang w:val="es-AR"/>
        </w:rPr>
        <w:t>Protocolo</w:t>
      </w:r>
      <w:r w:rsidR="00DC4182" w:rsidRPr="00861801">
        <w:rPr>
          <w:lang w:val="es-AR"/>
        </w:rPr>
        <w:t xml:space="preserve"> de Montreal, la </w:t>
      </w:r>
      <w:r w:rsidR="00DE1E23" w:rsidRPr="00861801">
        <w:rPr>
          <w:lang w:val="es-AR"/>
        </w:rPr>
        <w:t>Secretaría</w:t>
      </w:r>
      <w:r w:rsidR="00DC4182" w:rsidRPr="00861801">
        <w:rPr>
          <w:lang w:val="es-AR"/>
        </w:rPr>
        <w:t xml:space="preserve"> </w:t>
      </w:r>
      <w:r w:rsidR="007A562D" w:rsidRPr="00861801">
        <w:rPr>
          <w:lang w:val="es-AR"/>
        </w:rPr>
        <w:t xml:space="preserve">alentó a </w:t>
      </w:r>
      <w:r w:rsidR="00DE1E23" w:rsidRPr="00861801">
        <w:rPr>
          <w:lang w:val="es-AR"/>
        </w:rPr>
        <w:t>la ONUDI</w:t>
      </w:r>
      <w:r w:rsidR="00DC4182" w:rsidRPr="00861801">
        <w:rPr>
          <w:lang w:val="es-AR"/>
        </w:rPr>
        <w:t xml:space="preserve"> </w:t>
      </w:r>
      <w:r w:rsidR="007A562D" w:rsidRPr="00861801">
        <w:rPr>
          <w:lang w:val="es-AR"/>
        </w:rPr>
        <w:t xml:space="preserve">a tomar </w:t>
      </w:r>
      <w:r w:rsidR="00DC4182" w:rsidRPr="00861801">
        <w:rPr>
          <w:lang w:val="es-AR"/>
        </w:rPr>
        <w:t xml:space="preserve">todas las medidas posibles para apresurar la </w:t>
      </w:r>
      <w:r w:rsidR="00861801" w:rsidRPr="00861801">
        <w:rPr>
          <w:lang w:val="es-AR"/>
        </w:rPr>
        <w:t>rehabilitación</w:t>
      </w:r>
      <w:r w:rsidR="00DC4182" w:rsidRPr="00861801">
        <w:rPr>
          <w:lang w:val="es-AR"/>
        </w:rPr>
        <w:t xml:space="preserve"> del incinerador. </w:t>
      </w:r>
      <w:r w:rsidR="007A562D" w:rsidRPr="00861801">
        <w:rPr>
          <w:lang w:val="es-AR"/>
        </w:rPr>
        <w:t>L</w:t>
      </w:r>
      <w:r w:rsidR="00DE1E23" w:rsidRPr="00861801">
        <w:rPr>
          <w:lang w:val="es-AR"/>
        </w:rPr>
        <w:t>a ONUDI</w:t>
      </w:r>
      <w:r w:rsidR="00DC4182" w:rsidRPr="00861801">
        <w:rPr>
          <w:lang w:val="es-AR"/>
        </w:rPr>
        <w:t xml:space="preserve"> confirmó que las preparaciones de la instalación para el almacenamiento del subproducto HFC-23 (</w:t>
      </w:r>
      <w:r w:rsidR="00DE1E23" w:rsidRPr="00861801">
        <w:rPr>
          <w:lang w:val="es-AR"/>
        </w:rPr>
        <w:t>inclusive</w:t>
      </w:r>
      <w:r w:rsidR="00BA1AFA" w:rsidRPr="00861801">
        <w:rPr>
          <w:lang w:val="es-AR"/>
        </w:rPr>
        <w:t xml:space="preserve"> la </w:t>
      </w:r>
      <w:r w:rsidR="00861801" w:rsidRPr="00861801">
        <w:rPr>
          <w:lang w:val="es-AR"/>
        </w:rPr>
        <w:t>rehabilitación</w:t>
      </w:r>
      <w:r w:rsidR="00DC4182" w:rsidRPr="00861801">
        <w:rPr>
          <w:lang w:val="es-AR"/>
        </w:rPr>
        <w:t xml:space="preserve"> de las conexiones a las </w:t>
      </w:r>
      <w:r w:rsidR="00BA1AFA" w:rsidRPr="00861801">
        <w:rPr>
          <w:lang w:val="es-AR"/>
        </w:rPr>
        <w:t>c</w:t>
      </w:r>
      <w:r w:rsidR="00DC4182" w:rsidRPr="00861801">
        <w:rPr>
          <w:lang w:val="es-AR"/>
        </w:rPr>
        <w:t>isternas criogénicas) se</w:t>
      </w:r>
      <w:r w:rsidR="00BA1AFA" w:rsidRPr="00861801">
        <w:rPr>
          <w:lang w:val="es-AR"/>
        </w:rPr>
        <w:t xml:space="preserve"> emprenderían </w:t>
      </w:r>
      <w:r w:rsidR="00DC4182" w:rsidRPr="00861801">
        <w:rPr>
          <w:lang w:val="es-AR"/>
        </w:rPr>
        <w:t>antes del 1 de enero de 2022 y que cualquier subproducto HFC-23 generado después de esa fecha se</w:t>
      </w:r>
      <w:r w:rsidR="00BA1AFA" w:rsidRPr="00861801">
        <w:rPr>
          <w:lang w:val="es-AR"/>
        </w:rPr>
        <w:t xml:space="preserve"> </w:t>
      </w:r>
      <w:r w:rsidR="00DC4182" w:rsidRPr="00861801">
        <w:rPr>
          <w:lang w:val="es-AR"/>
        </w:rPr>
        <w:t>almacena</w:t>
      </w:r>
      <w:r w:rsidR="00BA1AFA" w:rsidRPr="00861801">
        <w:rPr>
          <w:lang w:val="es-AR"/>
        </w:rPr>
        <w:t>rá</w:t>
      </w:r>
      <w:r w:rsidR="00DC4182" w:rsidRPr="00861801">
        <w:rPr>
          <w:lang w:val="es-AR"/>
        </w:rPr>
        <w:t xml:space="preserve"> en las </w:t>
      </w:r>
      <w:r w:rsidR="00BA1AFA" w:rsidRPr="00861801">
        <w:rPr>
          <w:lang w:val="es-AR"/>
        </w:rPr>
        <w:t>c</w:t>
      </w:r>
      <w:r w:rsidR="00DC4182" w:rsidRPr="00861801">
        <w:rPr>
          <w:lang w:val="es-AR"/>
        </w:rPr>
        <w:t xml:space="preserve">isternas criogénicas hasta </w:t>
      </w:r>
      <w:r w:rsidR="00BA1AFA" w:rsidRPr="00861801">
        <w:rPr>
          <w:lang w:val="es-AR"/>
        </w:rPr>
        <w:t xml:space="preserve">terminada </w:t>
      </w:r>
      <w:r w:rsidR="00DC4182" w:rsidRPr="00861801">
        <w:rPr>
          <w:lang w:val="es-AR"/>
        </w:rPr>
        <w:t xml:space="preserve">la </w:t>
      </w:r>
      <w:r w:rsidR="00861801" w:rsidRPr="00861801">
        <w:rPr>
          <w:lang w:val="es-AR"/>
        </w:rPr>
        <w:t>rehabilitación</w:t>
      </w:r>
      <w:r w:rsidR="00DC4182" w:rsidRPr="00861801">
        <w:rPr>
          <w:lang w:val="es-AR"/>
        </w:rPr>
        <w:t xml:space="preserve"> del incinerador o hasta que </w:t>
      </w:r>
      <w:r w:rsidR="00BA1AFA" w:rsidRPr="00861801">
        <w:rPr>
          <w:lang w:val="es-AR"/>
        </w:rPr>
        <w:t xml:space="preserve">se haya alcanzado </w:t>
      </w:r>
      <w:r w:rsidR="00DC4182" w:rsidRPr="00861801">
        <w:rPr>
          <w:lang w:val="es-AR"/>
        </w:rPr>
        <w:t xml:space="preserve">la </w:t>
      </w:r>
      <w:r w:rsidR="00DC4182" w:rsidRPr="00861801">
        <w:rPr>
          <w:lang w:val="es-AR"/>
        </w:rPr>
        <w:lastRenderedPageBreak/>
        <w:t xml:space="preserve">capacidad máxima de </w:t>
      </w:r>
      <w:r w:rsidR="00BA1AFA" w:rsidRPr="00861801">
        <w:rPr>
          <w:lang w:val="es-AR"/>
        </w:rPr>
        <w:t>dichas c</w:t>
      </w:r>
      <w:r w:rsidR="00DC4182" w:rsidRPr="00861801">
        <w:rPr>
          <w:lang w:val="es-AR"/>
        </w:rPr>
        <w:t>isternas y n</w:t>
      </w:r>
      <w:r w:rsidR="00861801">
        <w:rPr>
          <w:lang w:val="es-AR"/>
        </w:rPr>
        <w:t xml:space="preserve">o se pueda seguir almacenando el </w:t>
      </w:r>
      <w:r w:rsidR="00DC4182" w:rsidRPr="00861801">
        <w:rPr>
          <w:lang w:val="es-AR"/>
        </w:rPr>
        <w:t xml:space="preserve">subproducto HFC-23 en </w:t>
      </w:r>
      <w:r w:rsidR="00BA1AFA" w:rsidRPr="00861801">
        <w:rPr>
          <w:lang w:val="es-AR"/>
        </w:rPr>
        <w:t>ellas</w:t>
      </w:r>
      <w:r w:rsidR="00DC4182" w:rsidRPr="00861801">
        <w:rPr>
          <w:lang w:val="es-AR"/>
        </w:rPr>
        <w:t xml:space="preserve">. En </w:t>
      </w:r>
      <w:r w:rsidR="00BA1AFA" w:rsidRPr="00861801">
        <w:rPr>
          <w:lang w:val="es-AR"/>
        </w:rPr>
        <w:t>ese momento</w:t>
      </w:r>
      <w:r w:rsidR="00DC4182" w:rsidRPr="00861801">
        <w:rPr>
          <w:lang w:val="es-AR"/>
        </w:rPr>
        <w:t xml:space="preserve">, </w:t>
      </w:r>
      <w:r w:rsidR="00BA1AFA" w:rsidRPr="00861801">
        <w:rPr>
          <w:lang w:val="es-AR"/>
        </w:rPr>
        <w:t xml:space="preserve">es posible que </w:t>
      </w:r>
      <w:r w:rsidR="00DC4182" w:rsidRPr="00861801">
        <w:rPr>
          <w:lang w:val="es-AR"/>
        </w:rPr>
        <w:t xml:space="preserve">FIASA </w:t>
      </w:r>
      <w:r w:rsidR="00405490">
        <w:rPr>
          <w:lang w:val="es-AR"/>
        </w:rPr>
        <w:t xml:space="preserve">necesite </w:t>
      </w:r>
      <w:r w:rsidR="00DC4182" w:rsidRPr="00861801">
        <w:rPr>
          <w:lang w:val="es-AR"/>
        </w:rPr>
        <w:t xml:space="preserve">expulsar el subproducto HFC-23 a la atmósfera; en tal caso, </w:t>
      </w:r>
      <w:r w:rsidR="00DE1E23" w:rsidRPr="00861801">
        <w:rPr>
          <w:lang w:val="es-AR"/>
        </w:rPr>
        <w:t>la ONUDI</w:t>
      </w:r>
      <w:r w:rsidR="00DC4182" w:rsidRPr="00861801">
        <w:rPr>
          <w:lang w:val="es-AR"/>
        </w:rPr>
        <w:t xml:space="preserve"> informaría al Comité Ejecutivo </w:t>
      </w:r>
      <w:r w:rsidR="003C001A" w:rsidRPr="00861801">
        <w:rPr>
          <w:lang w:val="es-AR"/>
        </w:rPr>
        <w:t>como corresponde</w:t>
      </w:r>
      <w:r w:rsidR="00DC4182" w:rsidRPr="00861801">
        <w:rPr>
          <w:lang w:val="es-AR"/>
        </w:rPr>
        <w:t xml:space="preserve">. Además, FIASA planeará su producción </w:t>
      </w:r>
      <w:r w:rsidR="003C001A" w:rsidRPr="00861801">
        <w:rPr>
          <w:lang w:val="es-AR"/>
        </w:rPr>
        <w:t xml:space="preserve">del </w:t>
      </w:r>
      <w:r w:rsidR="003B4E35" w:rsidRPr="00861801">
        <w:rPr>
          <w:lang w:val="es-AR"/>
        </w:rPr>
        <w:t>HCFC-22</w:t>
      </w:r>
      <w:r w:rsidR="00DC4182" w:rsidRPr="00861801">
        <w:rPr>
          <w:lang w:val="es-AR"/>
        </w:rPr>
        <w:t xml:space="preserve"> de manera </w:t>
      </w:r>
      <w:r w:rsidR="003C001A" w:rsidRPr="00861801">
        <w:rPr>
          <w:lang w:val="es-AR"/>
        </w:rPr>
        <w:t xml:space="preserve">tal que minimice </w:t>
      </w:r>
      <w:r w:rsidR="00DC4182" w:rsidRPr="00861801">
        <w:rPr>
          <w:lang w:val="es-AR"/>
        </w:rPr>
        <w:t xml:space="preserve">la generación del subproducto HFC-23 después del 1 de enero de 2022, </w:t>
      </w:r>
      <w:r w:rsidR="00DE1E23" w:rsidRPr="00861801">
        <w:rPr>
          <w:lang w:val="es-AR"/>
        </w:rPr>
        <w:t>inclusive</w:t>
      </w:r>
      <w:r w:rsidR="00DC4182" w:rsidRPr="00861801">
        <w:rPr>
          <w:lang w:val="es-AR"/>
        </w:rPr>
        <w:t xml:space="preserve"> almacenando</w:t>
      </w:r>
      <w:r w:rsidR="003C001A" w:rsidRPr="00861801">
        <w:rPr>
          <w:lang w:val="es-AR"/>
        </w:rPr>
        <w:t xml:space="preserve"> el</w:t>
      </w:r>
      <w:r w:rsidR="00DC4182" w:rsidRPr="00861801">
        <w:rPr>
          <w:lang w:val="es-AR"/>
        </w:rPr>
        <w:t xml:space="preserve"> </w:t>
      </w:r>
      <w:r w:rsidR="003B4E35" w:rsidRPr="00861801">
        <w:rPr>
          <w:lang w:val="es-AR"/>
        </w:rPr>
        <w:t>HCFC-22</w:t>
      </w:r>
      <w:r w:rsidR="00DC4182" w:rsidRPr="00861801">
        <w:rPr>
          <w:lang w:val="es-AR"/>
        </w:rPr>
        <w:t xml:space="preserve"> en 2021. </w:t>
      </w:r>
    </w:p>
    <w:p w14:paraId="512C6D0D" w14:textId="2482F195" w:rsidR="00DC4182" w:rsidRPr="00861801" w:rsidRDefault="00DC4182" w:rsidP="00DC4182">
      <w:pPr>
        <w:pStyle w:val="Heading1"/>
        <w:numPr>
          <w:ilvl w:val="0"/>
          <w:numId w:val="0"/>
        </w:numPr>
        <w:rPr>
          <w:u w:val="single"/>
          <w:lang w:val="es-AR"/>
        </w:rPr>
      </w:pPr>
      <w:r w:rsidRPr="00861801">
        <w:rPr>
          <w:u w:val="single"/>
          <w:lang w:val="es-AR"/>
        </w:rPr>
        <w:t xml:space="preserve">Flexibilidad en la fecha </w:t>
      </w:r>
      <w:r w:rsidR="003C001A" w:rsidRPr="00861801">
        <w:rPr>
          <w:u w:val="single"/>
          <w:lang w:val="es-AR"/>
        </w:rPr>
        <w:t xml:space="preserve">inicial de </w:t>
      </w:r>
      <w:r w:rsidRPr="00861801">
        <w:rPr>
          <w:u w:val="single"/>
          <w:lang w:val="es-AR"/>
        </w:rPr>
        <w:t>la destrucción del subproducto HFC-23</w:t>
      </w:r>
    </w:p>
    <w:p w14:paraId="30607D9E" w14:textId="6B5A6E3A" w:rsidR="00DC4182" w:rsidRPr="00861801" w:rsidRDefault="00DC4182" w:rsidP="00DC4182">
      <w:pPr>
        <w:pStyle w:val="Heading1"/>
        <w:rPr>
          <w:lang w:val="es-AR"/>
        </w:rPr>
      </w:pPr>
      <w:r w:rsidRPr="00861801">
        <w:rPr>
          <w:lang w:val="es-AR"/>
        </w:rPr>
        <w:t xml:space="preserve">La </w:t>
      </w:r>
      <w:r w:rsidR="00DE1E23" w:rsidRPr="00861801">
        <w:rPr>
          <w:lang w:val="es-AR"/>
        </w:rPr>
        <w:t>Secretaría</w:t>
      </w:r>
      <w:r w:rsidRPr="00861801">
        <w:rPr>
          <w:lang w:val="es-AR"/>
        </w:rPr>
        <w:t xml:space="preserve"> y </w:t>
      </w:r>
      <w:r w:rsidR="00DE1E23" w:rsidRPr="00861801">
        <w:rPr>
          <w:lang w:val="es-AR"/>
        </w:rPr>
        <w:t>la ONUDI</w:t>
      </w:r>
      <w:r w:rsidRPr="00861801">
        <w:rPr>
          <w:lang w:val="es-AR"/>
        </w:rPr>
        <w:t xml:space="preserve"> </w:t>
      </w:r>
      <w:r w:rsidR="003C001A" w:rsidRPr="00861801">
        <w:rPr>
          <w:lang w:val="es-AR"/>
        </w:rPr>
        <w:t xml:space="preserve">deliberaron detenidamente </w:t>
      </w:r>
      <w:r w:rsidR="00405490">
        <w:rPr>
          <w:lang w:val="es-AR"/>
        </w:rPr>
        <w:t xml:space="preserve">sobre </w:t>
      </w:r>
      <w:r w:rsidRPr="00861801">
        <w:rPr>
          <w:lang w:val="es-AR"/>
        </w:rPr>
        <w:t xml:space="preserve">la fecha </w:t>
      </w:r>
      <w:r w:rsidR="003C001A" w:rsidRPr="00861801">
        <w:rPr>
          <w:lang w:val="es-AR"/>
        </w:rPr>
        <w:t xml:space="preserve">en que </w:t>
      </w:r>
      <w:r w:rsidRPr="00861801">
        <w:rPr>
          <w:lang w:val="es-AR"/>
        </w:rPr>
        <w:t xml:space="preserve">FIASA comenzaría a controlar el subproducto HFC-23, y </w:t>
      </w:r>
      <w:r w:rsidR="003C001A" w:rsidRPr="00861801">
        <w:rPr>
          <w:lang w:val="es-AR"/>
        </w:rPr>
        <w:t xml:space="preserve">la manera de </w:t>
      </w:r>
      <w:r w:rsidRPr="00861801">
        <w:rPr>
          <w:lang w:val="es-AR"/>
        </w:rPr>
        <w:t xml:space="preserve">reflejar apropiadamente la flexibilidad acordada por el Comité Ejecutivo. La </w:t>
      </w:r>
      <w:r w:rsidR="00DE1E23" w:rsidRPr="00861801">
        <w:rPr>
          <w:lang w:val="es-AR"/>
        </w:rPr>
        <w:t>Secretaría</w:t>
      </w:r>
      <w:r w:rsidRPr="00861801">
        <w:rPr>
          <w:lang w:val="es-AR"/>
        </w:rPr>
        <w:t xml:space="preserve"> observó una diferencia fundamental entre los proyectos de control del subproducto HFC-23 en Argentina y México. Debido al proceso </w:t>
      </w:r>
      <w:r w:rsidR="003C001A" w:rsidRPr="00861801">
        <w:rPr>
          <w:lang w:val="es-AR"/>
        </w:rPr>
        <w:t xml:space="preserve">particular </w:t>
      </w:r>
      <w:r w:rsidRPr="00861801">
        <w:rPr>
          <w:lang w:val="es-AR"/>
        </w:rPr>
        <w:t xml:space="preserve">de producción usado por </w:t>
      </w:r>
      <w:proofErr w:type="spellStart"/>
      <w:r w:rsidRPr="00861801">
        <w:rPr>
          <w:lang w:val="es-AR"/>
        </w:rPr>
        <w:t>Quimobásicos</w:t>
      </w:r>
      <w:proofErr w:type="spellEnd"/>
      <w:r w:rsidRPr="00861801">
        <w:rPr>
          <w:lang w:val="es-AR"/>
        </w:rPr>
        <w:t xml:space="preserve">, el flujo de desechos </w:t>
      </w:r>
      <w:r w:rsidR="003C001A" w:rsidRPr="00861801">
        <w:rPr>
          <w:lang w:val="es-AR"/>
        </w:rPr>
        <w:t xml:space="preserve">de </w:t>
      </w:r>
      <w:r w:rsidRPr="00861801">
        <w:rPr>
          <w:lang w:val="es-AR"/>
        </w:rPr>
        <w:t xml:space="preserve">HFC-23 incluye </w:t>
      </w:r>
      <w:r w:rsidR="00405490" w:rsidRPr="00861801">
        <w:rPr>
          <w:lang w:val="es-AR"/>
        </w:rPr>
        <w:t xml:space="preserve">15 por ciento </w:t>
      </w:r>
      <w:r w:rsidR="00405490">
        <w:rPr>
          <w:lang w:val="es-AR"/>
        </w:rPr>
        <w:t xml:space="preserve">de gases </w:t>
      </w:r>
      <w:r w:rsidRPr="00861801">
        <w:rPr>
          <w:lang w:val="es-AR"/>
        </w:rPr>
        <w:t>no condensables, que impidi</w:t>
      </w:r>
      <w:r w:rsidR="00405490">
        <w:rPr>
          <w:lang w:val="es-AR"/>
        </w:rPr>
        <w:t>ó</w:t>
      </w:r>
      <w:r w:rsidRPr="00861801">
        <w:rPr>
          <w:lang w:val="es-AR"/>
        </w:rPr>
        <w:t xml:space="preserve"> el uso de </w:t>
      </w:r>
      <w:r w:rsidR="003C001A" w:rsidRPr="00861801">
        <w:rPr>
          <w:lang w:val="es-AR"/>
        </w:rPr>
        <w:t>cisternas</w:t>
      </w:r>
      <w:r w:rsidRPr="00861801">
        <w:rPr>
          <w:lang w:val="es-AR"/>
        </w:rPr>
        <w:t xml:space="preserve"> </w:t>
      </w:r>
      <w:r w:rsidR="003C001A" w:rsidRPr="00861801">
        <w:rPr>
          <w:lang w:val="es-AR"/>
        </w:rPr>
        <w:t xml:space="preserve">criogénicas </w:t>
      </w:r>
      <w:r w:rsidRPr="00861801">
        <w:rPr>
          <w:lang w:val="es-AR"/>
        </w:rPr>
        <w:t xml:space="preserve">de almacenamiento </w:t>
      </w:r>
      <w:r w:rsidR="003C001A" w:rsidRPr="00861801">
        <w:rPr>
          <w:lang w:val="es-AR"/>
        </w:rPr>
        <w:t xml:space="preserve">para </w:t>
      </w:r>
      <w:r w:rsidRPr="00861801">
        <w:rPr>
          <w:lang w:val="es-AR"/>
        </w:rPr>
        <w:t>el subproducto HFC-23. En cambio, e</w:t>
      </w:r>
      <w:r w:rsidR="003C001A" w:rsidRPr="00861801">
        <w:rPr>
          <w:lang w:val="es-AR"/>
        </w:rPr>
        <w:t>n FIASA, e</w:t>
      </w:r>
      <w:r w:rsidRPr="00861801">
        <w:rPr>
          <w:lang w:val="es-AR"/>
        </w:rPr>
        <w:t>l subproducto HFC-23 puede almacenar</w:t>
      </w:r>
      <w:r w:rsidR="003C001A" w:rsidRPr="00861801">
        <w:rPr>
          <w:lang w:val="es-AR"/>
        </w:rPr>
        <w:t>se desde</w:t>
      </w:r>
      <w:r w:rsidRPr="00861801">
        <w:rPr>
          <w:lang w:val="es-AR"/>
        </w:rPr>
        <w:t xml:space="preserve"> el 1 de enero de 2022 en las </w:t>
      </w:r>
      <w:r w:rsidR="003C001A" w:rsidRPr="00861801">
        <w:rPr>
          <w:lang w:val="es-AR"/>
        </w:rPr>
        <w:t>cisternas</w:t>
      </w:r>
      <w:r w:rsidRPr="00861801">
        <w:rPr>
          <w:lang w:val="es-AR"/>
        </w:rPr>
        <w:t xml:space="preserve"> criogénicas</w:t>
      </w:r>
      <w:r w:rsidR="00405490">
        <w:rPr>
          <w:lang w:val="es-AR"/>
        </w:rPr>
        <w:t>,</w:t>
      </w:r>
      <w:r w:rsidRPr="00861801">
        <w:rPr>
          <w:lang w:val="es-AR"/>
        </w:rPr>
        <w:t xml:space="preserve"> </w:t>
      </w:r>
      <w:r w:rsidR="003C001A" w:rsidRPr="00861801">
        <w:rPr>
          <w:lang w:val="es-AR"/>
        </w:rPr>
        <w:t xml:space="preserve">aun si </w:t>
      </w:r>
      <w:r w:rsidRPr="00861801">
        <w:rPr>
          <w:lang w:val="es-AR"/>
        </w:rPr>
        <w:t xml:space="preserve">la </w:t>
      </w:r>
      <w:r w:rsidR="00861801" w:rsidRPr="00861801">
        <w:rPr>
          <w:lang w:val="es-AR"/>
        </w:rPr>
        <w:t>rehabilitación</w:t>
      </w:r>
      <w:r w:rsidRPr="00861801">
        <w:rPr>
          <w:lang w:val="es-AR"/>
        </w:rPr>
        <w:t xml:space="preserve"> del incinerador </w:t>
      </w:r>
      <w:r w:rsidR="00405490">
        <w:rPr>
          <w:lang w:val="es-AR"/>
        </w:rPr>
        <w:t>se está llevando a cabo</w:t>
      </w:r>
      <w:r w:rsidRPr="00861801">
        <w:rPr>
          <w:lang w:val="es-AR"/>
        </w:rPr>
        <w:t>.</w:t>
      </w:r>
      <w:r w:rsidRPr="00861801">
        <w:rPr>
          <w:rStyle w:val="FootnoteReference"/>
          <w:lang w:val="es-AR"/>
        </w:rPr>
        <w:footnoteReference w:id="5"/>
      </w:r>
    </w:p>
    <w:p w14:paraId="00BFE47A" w14:textId="05F4F90E" w:rsidR="00DC4182" w:rsidRPr="00861801" w:rsidRDefault="003C001A" w:rsidP="00DC4182">
      <w:pPr>
        <w:pStyle w:val="Heading1"/>
        <w:rPr>
          <w:lang w:val="es-AR"/>
        </w:rPr>
      </w:pPr>
      <w:r w:rsidRPr="00861801">
        <w:rPr>
          <w:lang w:val="es-AR"/>
        </w:rPr>
        <w:t>B</w:t>
      </w:r>
      <w:r w:rsidR="00DC4182" w:rsidRPr="00861801">
        <w:rPr>
          <w:lang w:val="es-AR"/>
        </w:rPr>
        <w:t>asado en l</w:t>
      </w:r>
      <w:r w:rsidRPr="00861801">
        <w:rPr>
          <w:lang w:val="es-AR"/>
        </w:rPr>
        <w:t>o</w:t>
      </w:r>
      <w:r w:rsidR="00DC4182" w:rsidRPr="00861801">
        <w:rPr>
          <w:lang w:val="es-AR"/>
        </w:rPr>
        <w:t xml:space="preserve"> antedicho, la </w:t>
      </w:r>
      <w:r w:rsidR="00DE1E23" w:rsidRPr="00861801">
        <w:rPr>
          <w:lang w:val="es-AR"/>
        </w:rPr>
        <w:t>Secretaría</w:t>
      </w:r>
      <w:r w:rsidR="00DC4182" w:rsidRPr="00861801">
        <w:rPr>
          <w:lang w:val="es-AR"/>
        </w:rPr>
        <w:t xml:space="preserve"> </w:t>
      </w:r>
      <w:r w:rsidR="00405490">
        <w:rPr>
          <w:lang w:val="es-AR"/>
        </w:rPr>
        <w:t xml:space="preserve">interpretó </w:t>
      </w:r>
      <w:r w:rsidR="00DC4182" w:rsidRPr="00861801">
        <w:rPr>
          <w:lang w:val="es-AR"/>
        </w:rPr>
        <w:t xml:space="preserve">que cuando el Comité Ejecutivo </w:t>
      </w:r>
      <w:r w:rsidRPr="00861801">
        <w:rPr>
          <w:lang w:val="es-AR"/>
        </w:rPr>
        <w:t xml:space="preserve">convino </w:t>
      </w:r>
      <w:r w:rsidR="00405490">
        <w:rPr>
          <w:lang w:val="es-AR"/>
        </w:rPr>
        <w:t xml:space="preserve">en conceder </w:t>
      </w:r>
      <w:r w:rsidR="00DC4182" w:rsidRPr="00861801">
        <w:rPr>
          <w:lang w:val="es-AR"/>
        </w:rPr>
        <w:t xml:space="preserve">"la misma" flexibilidad a Argentina </w:t>
      </w:r>
      <w:r w:rsidR="00405490">
        <w:rPr>
          <w:lang w:val="es-AR"/>
        </w:rPr>
        <w:t xml:space="preserve">que </w:t>
      </w:r>
      <w:r w:rsidRPr="00861801">
        <w:rPr>
          <w:lang w:val="es-AR"/>
        </w:rPr>
        <w:t xml:space="preserve">se </w:t>
      </w:r>
      <w:r w:rsidR="00DC4182" w:rsidRPr="00861801">
        <w:rPr>
          <w:lang w:val="es-AR"/>
        </w:rPr>
        <w:t xml:space="preserve">había concedido a México, el Comité Ejecutivo no </w:t>
      </w:r>
      <w:r w:rsidR="00405490">
        <w:rPr>
          <w:lang w:val="es-AR"/>
        </w:rPr>
        <w:t xml:space="preserve">pretendió </w:t>
      </w:r>
      <w:r w:rsidR="00DC4182" w:rsidRPr="00861801">
        <w:rPr>
          <w:lang w:val="es-AR"/>
        </w:rPr>
        <w:t xml:space="preserve">que la destrucción </w:t>
      </w:r>
      <w:r w:rsidR="00405490">
        <w:rPr>
          <w:lang w:val="es-AR"/>
        </w:rPr>
        <w:t xml:space="preserve">comenzase </w:t>
      </w:r>
      <w:r w:rsidR="00DC4182" w:rsidRPr="00861801">
        <w:rPr>
          <w:lang w:val="es-AR"/>
        </w:rPr>
        <w:t>el 1 de mayo de 2022</w:t>
      </w:r>
      <w:r w:rsidR="00405490">
        <w:rPr>
          <w:lang w:val="es-AR"/>
        </w:rPr>
        <w:t>;</w:t>
      </w:r>
      <w:r w:rsidR="00DC4182" w:rsidRPr="00861801">
        <w:rPr>
          <w:lang w:val="es-AR"/>
        </w:rPr>
        <w:t xml:space="preserve"> </w:t>
      </w:r>
      <w:r w:rsidR="00405490">
        <w:rPr>
          <w:lang w:val="es-AR"/>
        </w:rPr>
        <w:t>m</w:t>
      </w:r>
      <w:r w:rsidR="00795CFF" w:rsidRPr="00861801">
        <w:rPr>
          <w:lang w:val="es-AR"/>
        </w:rPr>
        <w:t>ás bien</w:t>
      </w:r>
      <w:r w:rsidR="00DC4182" w:rsidRPr="00861801">
        <w:rPr>
          <w:lang w:val="es-AR"/>
        </w:rPr>
        <w:t>,</w:t>
      </w:r>
      <w:r w:rsidR="00405490">
        <w:rPr>
          <w:lang w:val="es-AR"/>
        </w:rPr>
        <w:t xml:space="preserve"> que</w:t>
      </w:r>
      <w:r w:rsidR="00DC4182" w:rsidRPr="00861801">
        <w:rPr>
          <w:lang w:val="es-AR"/>
        </w:rPr>
        <w:t xml:space="preserve"> FIASA almacenaría el subproducto HFC-23 en sus </w:t>
      </w:r>
      <w:r w:rsidRPr="00861801">
        <w:rPr>
          <w:lang w:val="es-AR"/>
        </w:rPr>
        <w:t>cisternas</w:t>
      </w:r>
      <w:r w:rsidR="00DC4182" w:rsidRPr="00861801">
        <w:rPr>
          <w:lang w:val="es-AR"/>
        </w:rPr>
        <w:t xml:space="preserve"> criogénicas </w:t>
      </w:r>
      <w:r w:rsidR="00795CFF" w:rsidRPr="00861801">
        <w:rPr>
          <w:lang w:val="es-AR"/>
        </w:rPr>
        <w:t xml:space="preserve">desde </w:t>
      </w:r>
      <w:r w:rsidR="00DC4182" w:rsidRPr="00861801">
        <w:rPr>
          <w:lang w:val="es-AR"/>
        </w:rPr>
        <w:t xml:space="preserve">el 1 de enero de 2022; y el gobierno de Argentina tendría la flexibilidad </w:t>
      </w:r>
      <w:r w:rsidR="00795CFF" w:rsidRPr="00861801">
        <w:rPr>
          <w:lang w:val="es-AR"/>
        </w:rPr>
        <w:t>de</w:t>
      </w:r>
      <w:r w:rsidR="00DC4182" w:rsidRPr="00861801">
        <w:rPr>
          <w:lang w:val="es-AR"/>
        </w:rPr>
        <w:t xml:space="preserve"> emitir en 2022 hasta la cantidad del subproducto HFC-23 generada </w:t>
      </w:r>
      <w:r w:rsidR="00795CFF" w:rsidRPr="00861801">
        <w:rPr>
          <w:lang w:val="es-AR"/>
        </w:rPr>
        <w:t>dentro d</w:t>
      </w:r>
      <w:r w:rsidR="00DC4182" w:rsidRPr="00861801">
        <w:rPr>
          <w:lang w:val="es-AR"/>
        </w:rPr>
        <w:t xml:space="preserve">el período </w:t>
      </w:r>
      <w:r w:rsidR="00795CFF" w:rsidRPr="00861801">
        <w:rPr>
          <w:lang w:val="es-AR"/>
        </w:rPr>
        <w:t xml:space="preserve">que va </w:t>
      </w:r>
      <w:r w:rsidR="00DC4182" w:rsidRPr="00861801">
        <w:rPr>
          <w:lang w:val="es-AR"/>
        </w:rPr>
        <w:t>del 1 de enero de 2022 al 30 de abril de 2022</w:t>
      </w:r>
      <w:r w:rsidR="00795CFF" w:rsidRPr="00861801">
        <w:rPr>
          <w:lang w:val="es-AR"/>
        </w:rPr>
        <w:t>,</w:t>
      </w:r>
      <w:r w:rsidR="00DC4182" w:rsidRPr="00861801">
        <w:rPr>
          <w:lang w:val="es-AR"/>
        </w:rPr>
        <w:t xml:space="preserve"> si la capacidad máxima de las </w:t>
      </w:r>
      <w:r w:rsidRPr="00861801">
        <w:rPr>
          <w:lang w:val="es-AR"/>
        </w:rPr>
        <w:t>cisternas</w:t>
      </w:r>
      <w:r w:rsidR="00DC4182" w:rsidRPr="00861801">
        <w:rPr>
          <w:lang w:val="es-AR"/>
        </w:rPr>
        <w:t xml:space="preserve"> criogénicas </w:t>
      </w:r>
      <w:r w:rsidR="00795CFF" w:rsidRPr="00861801">
        <w:rPr>
          <w:lang w:val="es-AR"/>
        </w:rPr>
        <w:t xml:space="preserve">se alcanzase </w:t>
      </w:r>
      <w:r w:rsidR="00DC4182" w:rsidRPr="00861801">
        <w:rPr>
          <w:lang w:val="es-AR"/>
        </w:rPr>
        <w:t xml:space="preserve">antes de </w:t>
      </w:r>
      <w:r w:rsidR="00405490">
        <w:rPr>
          <w:lang w:val="es-AR"/>
        </w:rPr>
        <w:t xml:space="preserve">terminar </w:t>
      </w:r>
      <w:r w:rsidR="00DC4182" w:rsidRPr="00861801">
        <w:rPr>
          <w:lang w:val="es-AR"/>
        </w:rPr>
        <w:t xml:space="preserve">la </w:t>
      </w:r>
      <w:r w:rsidR="00861801" w:rsidRPr="00861801">
        <w:rPr>
          <w:lang w:val="es-AR"/>
        </w:rPr>
        <w:t>rehabilitación</w:t>
      </w:r>
      <w:r w:rsidR="00DC4182" w:rsidRPr="00861801">
        <w:rPr>
          <w:lang w:val="es-AR"/>
        </w:rPr>
        <w:t xml:space="preserve"> del incinerador; es decir, Argentina estaría </w:t>
      </w:r>
      <w:r w:rsidR="00795CFF" w:rsidRPr="00861801">
        <w:rPr>
          <w:lang w:val="es-AR"/>
        </w:rPr>
        <w:t xml:space="preserve">en cumplimiento </w:t>
      </w:r>
      <w:r w:rsidR="00DC4182" w:rsidRPr="00861801">
        <w:rPr>
          <w:lang w:val="es-AR"/>
        </w:rPr>
        <w:t xml:space="preserve">con su </w:t>
      </w:r>
      <w:r w:rsidR="00795CFF" w:rsidRPr="00861801">
        <w:rPr>
          <w:lang w:val="es-AR"/>
        </w:rPr>
        <w:t>A</w:t>
      </w:r>
      <w:r w:rsidR="00DC4182" w:rsidRPr="00861801">
        <w:rPr>
          <w:lang w:val="es-AR"/>
        </w:rPr>
        <w:t>cuerdo y no se aplicaría ning</w:t>
      </w:r>
      <w:r w:rsidR="006250DB">
        <w:rPr>
          <w:lang w:val="es-AR"/>
        </w:rPr>
        <w:t>una</w:t>
      </w:r>
      <w:r w:rsidR="00DC4182" w:rsidRPr="00861801">
        <w:rPr>
          <w:lang w:val="es-AR"/>
        </w:rPr>
        <w:t xml:space="preserve"> multa </w:t>
      </w:r>
      <w:r w:rsidR="006250DB">
        <w:rPr>
          <w:lang w:val="es-AR"/>
        </w:rPr>
        <w:t>a</w:t>
      </w:r>
      <w:r w:rsidR="00DC4182" w:rsidRPr="00861801">
        <w:rPr>
          <w:lang w:val="es-AR"/>
        </w:rPr>
        <w:t xml:space="preserve"> FIASA </w:t>
      </w:r>
      <w:r w:rsidR="006250DB">
        <w:rPr>
          <w:lang w:val="es-AR"/>
        </w:rPr>
        <w:t xml:space="preserve">si </w:t>
      </w:r>
      <w:r w:rsidR="00DC4182" w:rsidRPr="00861801">
        <w:rPr>
          <w:lang w:val="es-AR"/>
        </w:rPr>
        <w:t>emiti</w:t>
      </w:r>
      <w:r w:rsidR="00795CFF" w:rsidRPr="00861801">
        <w:rPr>
          <w:lang w:val="es-AR"/>
        </w:rPr>
        <w:t>ese</w:t>
      </w:r>
      <w:r w:rsidR="00DC4182" w:rsidRPr="00861801">
        <w:rPr>
          <w:lang w:val="es-AR"/>
        </w:rPr>
        <w:t xml:space="preserve"> el subproducto de HFC</w:t>
      </w:r>
      <w:r w:rsidR="006250DB">
        <w:rPr>
          <w:lang w:val="es-AR"/>
        </w:rPr>
        <w:t>-</w:t>
      </w:r>
      <w:r w:rsidR="008C54B5">
        <w:rPr>
          <w:lang w:val="es-AR"/>
        </w:rPr>
        <w:noBreakHyphen/>
      </w:r>
      <w:r w:rsidR="00DC4182" w:rsidRPr="00861801">
        <w:rPr>
          <w:lang w:val="es-AR"/>
        </w:rPr>
        <w:t>23 en 2022</w:t>
      </w:r>
      <w:r w:rsidR="006250DB">
        <w:rPr>
          <w:lang w:val="es-AR"/>
        </w:rPr>
        <w:t>,</w:t>
      </w:r>
      <w:r w:rsidR="00DC4182" w:rsidRPr="00861801">
        <w:rPr>
          <w:lang w:val="es-AR"/>
        </w:rPr>
        <w:t xml:space="preserve"> porque sus </w:t>
      </w:r>
      <w:r w:rsidRPr="00861801">
        <w:rPr>
          <w:lang w:val="es-AR"/>
        </w:rPr>
        <w:t>cisternas</w:t>
      </w:r>
      <w:r w:rsidR="00DC4182" w:rsidRPr="00861801">
        <w:rPr>
          <w:lang w:val="es-AR"/>
        </w:rPr>
        <w:t xml:space="preserve"> criogénicas e</w:t>
      </w:r>
      <w:r w:rsidR="00795CFF" w:rsidRPr="00861801">
        <w:rPr>
          <w:lang w:val="es-AR"/>
        </w:rPr>
        <w:t xml:space="preserve">stuviesen </w:t>
      </w:r>
      <w:r w:rsidR="00DC4182" w:rsidRPr="00861801">
        <w:rPr>
          <w:lang w:val="es-AR"/>
        </w:rPr>
        <w:t xml:space="preserve">llenas y </w:t>
      </w:r>
      <w:r w:rsidR="00795CFF" w:rsidRPr="00861801">
        <w:rPr>
          <w:lang w:val="es-AR"/>
        </w:rPr>
        <w:t xml:space="preserve">todavía no se hubiese terminado </w:t>
      </w:r>
      <w:r w:rsidR="00DC4182" w:rsidRPr="00861801">
        <w:rPr>
          <w:lang w:val="es-AR"/>
        </w:rPr>
        <w:t xml:space="preserve">la </w:t>
      </w:r>
      <w:r w:rsidR="00861801" w:rsidRPr="00861801">
        <w:rPr>
          <w:lang w:val="es-AR"/>
        </w:rPr>
        <w:t>rehabilitación</w:t>
      </w:r>
      <w:r w:rsidR="00DC4182" w:rsidRPr="00861801">
        <w:rPr>
          <w:lang w:val="es-AR"/>
        </w:rPr>
        <w:t xml:space="preserve"> del incinerador, </w:t>
      </w:r>
      <w:r w:rsidR="00795CFF" w:rsidRPr="00861801">
        <w:rPr>
          <w:lang w:val="es-AR"/>
        </w:rPr>
        <w:t xml:space="preserve">siempre y cuando </w:t>
      </w:r>
      <w:r w:rsidR="00DC4182" w:rsidRPr="00861801">
        <w:rPr>
          <w:lang w:val="es-AR"/>
        </w:rPr>
        <w:t>la cantidad del subproducto HFC-23 emitida en 2022 fue</w:t>
      </w:r>
      <w:r w:rsidR="00795CFF" w:rsidRPr="00861801">
        <w:rPr>
          <w:lang w:val="es-AR"/>
        </w:rPr>
        <w:t>se</w:t>
      </w:r>
      <w:r w:rsidR="00DC4182" w:rsidRPr="00861801">
        <w:rPr>
          <w:lang w:val="es-AR"/>
        </w:rPr>
        <w:t xml:space="preserve"> igual o meno</w:t>
      </w:r>
      <w:r w:rsidR="00795CFF" w:rsidRPr="00861801">
        <w:rPr>
          <w:lang w:val="es-AR"/>
        </w:rPr>
        <w:t>r</w:t>
      </w:r>
      <w:r w:rsidR="00DC4182" w:rsidRPr="00861801">
        <w:rPr>
          <w:lang w:val="es-AR"/>
        </w:rPr>
        <w:t xml:space="preserve"> </w:t>
      </w:r>
      <w:r w:rsidR="00795CFF" w:rsidRPr="00861801">
        <w:rPr>
          <w:lang w:val="es-AR"/>
        </w:rPr>
        <w:t xml:space="preserve">a la </w:t>
      </w:r>
      <w:r w:rsidR="00DC4182" w:rsidRPr="00861801">
        <w:rPr>
          <w:lang w:val="es-AR"/>
        </w:rPr>
        <w:t xml:space="preserve">generada en el período del 1 de enero de 2022 al 30 de abril de 2022. El gobierno de Argentina compartió la </w:t>
      </w:r>
      <w:r w:rsidR="00795CFF" w:rsidRPr="00861801">
        <w:rPr>
          <w:lang w:val="es-AR"/>
        </w:rPr>
        <w:t xml:space="preserve">interpretación </w:t>
      </w:r>
      <w:r w:rsidR="00DC4182" w:rsidRPr="00861801">
        <w:rPr>
          <w:lang w:val="es-AR"/>
        </w:rPr>
        <w:t xml:space="preserve">de la </w:t>
      </w:r>
      <w:r w:rsidR="00DE1E23" w:rsidRPr="00861801">
        <w:rPr>
          <w:lang w:val="es-AR"/>
        </w:rPr>
        <w:t>Secretaría</w:t>
      </w:r>
      <w:r w:rsidR="00DC4182" w:rsidRPr="00861801">
        <w:rPr>
          <w:lang w:val="es-AR"/>
        </w:rPr>
        <w:t xml:space="preserve"> y </w:t>
      </w:r>
      <w:r w:rsidR="00795CFF" w:rsidRPr="00861801">
        <w:rPr>
          <w:lang w:val="es-AR"/>
        </w:rPr>
        <w:t xml:space="preserve">convino en el </w:t>
      </w:r>
      <w:r w:rsidR="00DC4182" w:rsidRPr="00861801">
        <w:rPr>
          <w:lang w:val="es-AR"/>
        </w:rPr>
        <w:t xml:space="preserve">párrafo 12 del </w:t>
      </w:r>
      <w:r w:rsidR="00DE1E23" w:rsidRPr="00861801">
        <w:rPr>
          <w:lang w:val="es-AR"/>
        </w:rPr>
        <w:t xml:space="preserve">proyecto de </w:t>
      </w:r>
      <w:r w:rsidR="00795CFF" w:rsidRPr="00861801">
        <w:rPr>
          <w:lang w:val="es-AR"/>
        </w:rPr>
        <w:t>A</w:t>
      </w:r>
      <w:r w:rsidR="00DE1E23" w:rsidRPr="00861801">
        <w:rPr>
          <w:lang w:val="es-AR"/>
        </w:rPr>
        <w:t>cuerdo</w:t>
      </w:r>
      <w:r w:rsidR="00DC4182" w:rsidRPr="00861801">
        <w:rPr>
          <w:lang w:val="es-AR"/>
        </w:rPr>
        <w:t xml:space="preserve">. </w:t>
      </w:r>
    </w:p>
    <w:p w14:paraId="5CACDA22" w14:textId="7CA6E731" w:rsidR="00DC4182" w:rsidRPr="00861801" w:rsidRDefault="00DC4182" w:rsidP="00DC4182">
      <w:pPr>
        <w:pStyle w:val="Heading1"/>
        <w:rPr>
          <w:lang w:val="es-AR"/>
        </w:rPr>
      </w:pPr>
      <w:r w:rsidRPr="00861801">
        <w:rPr>
          <w:lang w:val="es-AR"/>
        </w:rPr>
        <w:t xml:space="preserve">La </w:t>
      </w:r>
      <w:r w:rsidR="00DE1E23" w:rsidRPr="00861801">
        <w:rPr>
          <w:lang w:val="es-AR"/>
        </w:rPr>
        <w:t>Secretaría</w:t>
      </w:r>
      <w:r w:rsidRPr="00861801">
        <w:rPr>
          <w:lang w:val="es-AR"/>
        </w:rPr>
        <w:t xml:space="preserve"> informará al Comité Ejecutivo</w:t>
      </w:r>
      <w:r w:rsidR="00795CFF" w:rsidRPr="00861801">
        <w:rPr>
          <w:lang w:val="es-AR"/>
        </w:rPr>
        <w:t xml:space="preserve"> los</w:t>
      </w:r>
      <w:r w:rsidRPr="00861801">
        <w:rPr>
          <w:lang w:val="es-AR"/>
        </w:rPr>
        <w:t xml:space="preserve"> retrasos </w:t>
      </w:r>
      <w:r w:rsidR="00795CFF" w:rsidRPr="00861801">
        <w:rPr>
          <w:lang w:val="es-AR"/>
        </w:rPr>
        <w:t>d</w:t>
      </w:r>
      <w:r w:rsidRPr="00861801">
        <w:rPr>
          <w:lang w:val="es-AR"/>
        </w:rPr>
        <w:t xml:space="preserve">el plan de ejecución y si </w:t>
      </w:r>
      <w:r w:rsidR="006250DB">
        <w:rPr>
          <w:lang w:val="es-AR"/>
        </w:rPr>
        <w:t xml:space="preserve">se había alcanzado </w:t>
      </w:r>
      <w:r w:rsidRPr="00861801">
        <w:rPr>
          <w:lang w:val="es-AR"/>
        </w:rPr>
        <w:t xml:space="preserve">la capacidad máxima de las </w:t>
      </w:r>
      <w:r w:rsidR="003C001A" w:rsidRPr="00861801">
        <w:rPr>
          <w:lang w:val="es-AR"/>
        </w:rPr>
        <w:t>cisternas</w:t>
      </w:r>
      <w:r w:rsidRPr="00861801">
        <w:rPr>
          <w:lang w:val="es-AR"/>
        </w:rPr>
        <w:t xml:space="preserve"> criogénicas y </w:t>
      </w:r>
      <w:r w:rsidR="00795CFF" w:rsidRPr="00861801">
        <w:rPr>
          <w:lang w:val="es-AR"/>
        </w:rPr>
        <w:t xml:space="preserve">si en 2022 </w:t>
      </w:r>
      <w:r w:rsidRPr="00861801">
        <w:rPr>
          <w:lang w:val="es-AR"/>
        </w:rPr>
        <w:t>FIASA expuls</w:t>
      </w:r>
      <w:r w:rsidR="006250DB">
        <w:rPr>
          <w:lang w:val="es-AR"/>
        </w:rPr>
        <w:t>ó</w:t>
      </w:r>
      <w:r w:rsidRPr="00861801">
        <w:rPr>
          <w:lang w:val="es-AR"/>
        </w:rPr>
        <w:t xml:space="preserve"> el subproducto HFC-23</w:t>
      </w:r>
      <w:r w:rsidR="00795CFF" w:rsidRPr="00861801">
        <w:rPr>
          <w:lang w:val="es-AR"/>
        </w:rPr>
        <w:t xml:space="preserve"> a la atmósfera</w:t>
      </w:r>
      <w:r w:rsidRPr="00861801">
        <w:rPr>
          <w:lang w:val="es-AR"/>
        </w:rPr>
        <w:t xml:space="preserve">. </w:t>
      </w:r>
    </w:p>
    <w:p w14:paraId="6E3944EF" w14:textId="3FC4E327" w:rsidR="00DC4182" w:rsidRPr="00861801" w:rsidRDefault="00795CFF" w:rsidP="00DC4182">
      <w:pPr>
        <w:keepNext/>
        <w:keepLines/>
        <w:rPr>
          <w:b/>
          <w:lang w:val="es-AR"/>
        </w:rPr>
      </w:pPr>
      <w:r w:rsidRPr="00861801">
        <w:rPr>
          <w:b/>
          <w:lang w:val="es-AR"/>
        </w:rPr>
        <w:t>R</w:t>
      </w:r>
      <w:r w:rsidR="00DC4182" w:rsidRPr="00861801">
        <w:rPr>
          <w:b/>
          <w:lang w:val="es-AR"/>
        </w:rPr>
        <w:t xml:space="preserve">ecomendación de la </w:t>
      </w:r>
      <w:r w:rsidR="00DE1E23" w:rsidRPr="00861801">
        <w:rPr>
          <w:b/>
          <w:lang w:val="es-AR"/>
        </w:rPr>
        <w:t>Secretaría</w:t>
      </w:r>
    </w:p>
    <w:p w14:paraId="2616706C" w14:textId="77777777" w:rsidR="00DC4182" w:rsidRPr="00861801" w:rsidRDefault="00DC4182" w:rsidP="00DC4182">
      <w:pPr>
        <w:keepNext/>
        <w:keepLines/>
        <w:rPr>
          <w:lang w:val="es-AR"/>
        </w:rPr>
      </w:pPr>
    </w:p>
    <w:p w14:paraId="45E3B2C8" w14:textId="4F860A3F" w:rsidR="00DC4182" w:rsidRPr="00861801" w:rsidRDefault="00DC4182" w:rsidP="00DC4182">
      <w:pPr>
        <w:pStyle w:val="Heading1"/>
        <w:rPr>
          <w:lang w:val="es-AR"/>
        </w:rPr>
      </w:pPr>
      <w:r w:rsidRPr="00861801">
        <w:rPr>
          <w:lang w:val="es-AR"/>
        </w:rPr>
        <w:t xml:space="preserve">El Comité Ejecutivo </w:t>
      </w:r>
      <w:r w:rsidR="00DE1E23" w:rsidRPr="00861801">
        <w:rPr>
          <w:lang w:val="es-AR"/>
        </w:rPr>
        <w:t>podría</w:t>
      </w:r>
      <w:r w:rsidRPr="00861801">
        <w:rPr>
          <w:lang w:val="es-AR"/>
        </w:rPr>
        <w:t>:</w:t>
      </w:r>
    </w:p>
    <w:p w14:paraId="4B4E6A70" w14:textId="0143A855" w:rsidR="00DC4182" w:rsidRPr="00861801" w:rsidRDefault="00795CFF" w:rsidP="00DC4182">
      <w:pPr>
        <w:pStyle w:val="Heading2"/>
        <w:rPr>
          <w:lang w:val="es-AR"/>
        </w:rPr>
      </w:pPr>
      <w:r w:rsidRPr="00861801">
        <w:rPr>
          <w:lang w:val="es-AR"/>
        </w:rPr>
        <w:t xml:space="preserve">Tomar nota de </w:t>
      </w:r>
      <w:r w:rsidR="00DC4182" w:rsidRPr="00861801">
        <w:rPr>
          <w:lang w:val="es-AR"/>
        </w:rPr>
        <w:t xml:space="preserve">los aspectos </w:t>
      </w:r>
      <w:r w:rsidR="00DE1E23" w:rsidRPr="00861801">
        <w:rPr>
          <w:lang w:val="es-AR"/>
        </w:rPr>
        <w:t>clave</w:t>
      </w:r>
      <w:r w:rsidR="00DC4182" w:rsidRPr="00861801">
        <w:rPr>
          <w:lang w:val="es-AR"/>
        </w:rPr>
        <w:t xml:space="preserve"> relacionados con las tecnologías de control del subproducto HFC-23: Argentina (decisión 87/52) </w:t>
      </w:r>
      <w:r w:rsidRPr="00861801">
        <w:rPr>
          <w:lang w:val="es-AR"/>
        </w:rPr>
        <w:t xml:space="preserve">que figura </w:t>
      </w:r>
      <w:r w:rsidR="00DC4182" w:rsidRPr="00861801">
        <w:rPr>
          <w:lang w:val="es-AR"/>
        </w:rPr>
        <w:t>en el documento UNEP/</w:t>
      </w:r>
      <w:proofErr w:type="spellStart"/>
      <w:r w:rsidR="00DC4182" w:rsidRPr="00861801">
        <w:rPr>
          <w:lang w:val="es-AR"/>
        </w:rPr>
        <w:t>OzL.Pro</w:t>
      </w:r>
      <w:proofErr w:type="spellEnd"/>
      <w:r w:rsidR="00DE1E23" w:rsidRPr="00861801">
        <w:rPr>
          <w:lang w:val="es-AR"/>
        </w:rPr>
        <w:t>/</w:t>
      </w:r>
      <w:proofErr w:type="spellStart"/>
      <w:r w:rsidR="00DE1E23" w:rsidRPr="00861801">
        <w:rPr>
          <w:lang w:val="es-AR"/>
        </w:rPr>
        <w:t>ExCom</w:t>
      </w:r>
      <w:proofErr w:type="spellEnd"/>
      <w:r w:rsidR="00DE1E23" w:rsidRPr="00861801">
        <w:rPr>
          <w:lang w:val="es-AR"/>
        </w:rPr>
        <w:t>/</w:t>
      </w:r>
      <w:r w:rsidR="00DC4182" w:rsidRPr="00861801">
        <w:rPr>
          <w:lang w:val="es-AR"/>
        </w:rPr>
        <w:t>88/77;</w:t>
      </w:r>
    </w:p>
    <w:p w14:paraId="1A5624FB" w14:textId="4CC1273A" w:rsidR="00DC4182" w:rsidRPr="00861801" w:rsidRDefault="00795CFF" w:rsidP="00DC4182">
      <w:pPr>
        <w:pStyle w:val="Heading2"/>
        <w:rPr>
          <w:lang w:val="es-AR"/>
        </w:rPr>
      </w:pPr>
      <w:bookmarkStart w:id="0" w:name="_GoBack"/>
      <w:r w:rsidRPr="00861801">
        <w:rPr>
          <w:lang w:val="es-AR"/>
        </w:rPr>
        <w:t>A</w:t>
      </w:r>
      <w:r w:rsidR="00DC4182" w:rsidRPr="00861801">
        <w:rPr>
          <w:lang w:val="es-AR"/>
        </w:rPr>
        <w:t>pr</w:t>
      </w:r>
      <w:r w:rsidRPr="00861801">
        <w:rPr>
          <w:lang w:val="es-AR"/>
        </w:rPr>
        <w:t>obar</w:t>
      </w:r>
      <w:r w:rsidR="00DC4182" w:rsidRPr="00861801">
        <w:rPr>
          <w:lang w:val="es-AR"/>
        </w:rPr>
        <w:t xml:space="preserve"> el plan de ejecución anual </w:t>
      </w:r>
      <w:r w:rsidRPr="00861801">
        <w:rPr>
          <w:lang w:val="es-AR"/>
        </w:rPr>
        <w:t xml:space="preserve">de 2021-2022 </w:t>
      </w:r>
      <w:r w:rsidR="00DC4182" w:rsidRPr="00861801">
        <w:rPr>
          <w:lang w:val="es-AR"/>
        </w:rPr>
        <w:t>para el control de emisiones de</w:t>
      </w:r>
      <w:r w:rsidR="006250DB">
        <w:rPr>
          <w:lang w:val="es-AR"/>
        </w:rPr>
        <w:t>l</w:t>
      </w:r>
      <w:r w:rsidR="00DC4182" w:rsidRPr="00861801">
        <w:rPr>
          <w:lang w:val="es-AR"/>
        </w:rPr>
        <w:t xml:space="preserve"> HFC 23 gener</w:t>
      </w:r>
      <w:r w:rsidRPr="00861801">
        <w:rPr>
          <w:lang w:val="es-AR"/>
        </w:rPr>
        <w:t xml:space="preserve">ado </w:t>
      </w:r>
      <w:r w:rsidR="006250DB">
        <w:rPr>
          <w:lang w:val="es-AR"/>
        </w:rPr>
        <w:t>con</w:t>
      </w:r>
      <w:r w:rsidR="00DC4182" w:rsidRPr="00861801">
        <w:rPr>
          <w:lang w:val="es-AR"/>
        </w:rPr>
        <w:t xml:space="preserve"> la producción de </w:t>
      </w:r>
      <w:r w:rsidR="003B4E35" w:rsidRPr="00861801">
        <w:rPr>
          <w:lang w:val="es-AR"/>
        </w:rPr>
        <w:t>HCFC-22</w:t>
      </w:r>
      <w:r w:rsidR="00DC4182" w:rsidRPr="00861801">
        <w:rPr>
          <w:lang w:val="es-AR"/>
        </w:rPr>
        <w:t xml:space="preserve"> en </w:t>
      </w:r>
      <w:r w:rsidR="00DB5987">
        <w:rPr>
          <w:lang w:val="es-AR"/>
        </w:rPr>
        <w:t>Frío</w:t>
      </w:r>
      <w:r w:rsidR="00DC4182" w:rsidRPr="00861801">
        <w:rPr>
          <w:lang w:val="es-AR"/>
        </w:rPr>
        <w:t xml:space="preserve"> Industrias Argentina (FIASA) </w:t>
      </w:r>
      <w:r w:rsidRPr="00861801">
        <w:rPr>
          <w:lang w:val="es-AR"/>
        </w:rPr>
        <w:t xml:space="preserve">que figura </w:t>
      </w:r>
      <w:r w:rsidR="00DC4182" w:rsidRPr="00861801">
        <w:rPr>
          <w:lang w:val="es-AR"/>
        </w:rPr>
        <w:t>en el documento UNEP/</w:t>
      </w:r>
      <w:proofErr w:type="spellStart"/>
      <w:r w:rsidR="00DC4182" w:rsidRPr="00861801">
        <w:rPr>
          <w:lang w:val="es-AR"/>
        </w:rPr>
        <w:t>OzL.Pro</w:t>
      </w:r>
      <w:proofErr w:type="spellEnd"/>
      <w:r w:rsidR="00DE1E23" w:rsidRPr="00861801">
        <w:rPr>
          <w:lang w:val="es-AR"/>
        </w:rPr>
        <w:t>/</w:t>
      </w:r>
      <w:proofErr w:type="spellStart"/>
      <w:r w:rsidR="00DE1E23" w:rsidRPr="00861801">
        <w:rPr>
          <w:lang w:val="es-AR"/>
        </w:rPr>
        <w:t>ExCom</w:t>
      </w:r>
      <w:proofErr w:type="spellEnd"/>
      <w:r w:rsidR="00DE1E23" w:rsidRPr="00861801">
        <w:rPr>
          <w:lang w:val="es-AR"/>
        </w:rPr>
        <w:t>/</w:t>
      </w:r>
      <w:r w:rsidR="00DC4182" w:rsidRPr="00861801">
        <w:rPr>
          <w:lang w:val="es-AR"/>
        </w:rPr>
        <w:t xml:space="preserve">88/77; y </w:t>
      </w:r>
    </w:p>
    <w:bookmarkEnd w:id="0"/>
    <w:p w14:paraId="3F5492C2" w14:textId="77777777" w:rsidR="001E0991" w:rsidRDefault="00DC4182" w:rsidP="00795CFF">
      <w:pPr>
        <w:pStyle w:val="Title1"/>
        <w:ind w:left="1440" w:hanging="720"/>
        <w:jc w:val="left"/>
        <w:rPr>
          <w:b w:val="0"/>
          <w:bCs/>
          <w:caps w:val="0"/>
          <w:lang w:val="es-AR"/>
        </w:rPr>
      </w:pPr>
      <w:r w:rsidRPr="00861801">
        <w:rPr>
          <w:b w:val="0"/>
          <w:bCs/>
          <w:caps w:val="0"/>
          <w:lang w:val="es-AR"/>
        </w:rPr>
        <w:t xml:space="preserve">(c) </w:t>
      </w:r>
      <w:r w:rsidR="00795CFF" w:rsidRPr="00861801">
        <w:rPr>
          <w:b w:val="0"/>
          <w:bCs/>
          <w:caps w:val="0"/>
          <w:lang w:val="es-AR"/>
        </w:rPr>
        <w:tab/>
        <w:t xml:space="preserve">aprobar </w:t>
      </w:r>
      <w:r w:rsidRPr="00861801">
        <w:rPr>
          <w:b w:val="0"/>
          <w:bCs/>
          <w:caps w:val="0"/>
          <w:lang w:val="es-AR"/>
        </w:rPr>
        <w:t xml:space="preserve">el </w:t>
      </w:r>
      <w:r w:rsidR="00DE1E23" w:rsidRPr="00861801">
        <w:rPr>
          <w:b w:val="0"/>
          <w:bCs/>
          <w:caps w:val="0"/>
          <w:lang w:val="es-AR"/>
        </w:rPr>
        <w:t xml:space="preserve">proyecto de </w:t>
      </w:r>
      <w:r w:rsidR="00795CFF" w:rsidRPr="00861801">
        <w:rPr>
          <w:b w:val="0"/>
          <w:bCs/>
          <w:caps w:val="0"/>
          <w:lang w:val="es-AR"/>
        </w:rPr>
        <w:t>A</w:t>
      </w:r>
      <w:r w:rsidR="00DE1E23" w:rsidRPr="00861801">
        <w:rPr>
          <w:b w:val="0"/>
          <w:bCs/>
          <w:caps w:val="0"/>
          <w:lang w:val="es-AR"/>
        </w:rPr>
        <w:t>cuerdo</w:t>
      </w:r>
      <w:r w:rsidRPr="00861801">
        <w:rPr>
          <w:b w:val="0"/>
          <w:bCs/>
          <w:caps w:val="0"/>
          <w:lang w:val="es-AR"/>
        </w:rPr>
        <w:t xml:space="preserve"> entre el gobierno de </w:t>
      </w:r>
      <w:r w:rsidR="00795CFF" w:rsidRPr="00861801">
        <w:rPr>
          <w:b w:val="0"/>
          <w:bCs/>
          <w:caps w:val="0"/>
          <w:lang w:val="es-AR"/>
        </w:rPr>
        <w:t>A</w:t>
      </w:r>
      <w:r w:rsidRPr="00861801">
        <w:rPr>
          <w:b w:val="0"/>
          <w:bCs/>
          <w:caps w:val="0"/>
          <w:lang w:val="es-AR"/>
        </w:rPr>
        <w:t xml:space="preserve">rgentina y el </w:t>
      </w:r>
      <w:r w:rsidR="00795CFF" w:rsidRPr="00861801">
        <w:rPr>
          <w:b w:val="0"/>
          <w:bCs/>
          <w:caps w:val="0"/>
          <w:lang w:val="es-AR"/>
        </w:rPr>
        <w:t>C</w:t>
      </w:r>
      <w:r w:rsidRPr="00861801">
        <w:rPr>
          <w:b w:val="0"/>
          <w:bCs/>
          <w:caps w:val="0"/>
          <w:lang w:val="es-AR"/>
        </w:rPr>
        <w:t xml:space="preserve">omité </w:t>
      </w:r>
      <w:r w:rsidR="00795CFF" w:rsidRPr="00861801">
        <w:rPr>
          <w:b w:val="0"/>
          <w:bCs/>
          <w:caps w:val="0"/>
          <w:lang w:val="es-AR"/>
        </w:rPr>
        <w:t>E</w:t>
      </w:r>
      <w:r w:rsidRPr="00861801">
        <w:rPr>
          <w:b w:val="0"/>
          <w:bCs/>
          <w:caps w:val="0"/>
          <w:lang w:val="es-AR"/>
        </w:rPr>
        <w:t>jecutivo para el control de emisiones de</w:t>
      </w:r>
      <w:r w:rsidR="00795CFF" w:rsidRPr="00861801">
        <w:rPr>
          <w:b w:val="0"/>
          <w:bCs/>
          <w:caps w:val="0"/>
          <w:lang w:val="es-AR"/>
        </w:rPr>
        <w:t>l</w:t>
      </w:r>
      <w:r w:rsidRPr="00861801">
        <w:rPr>
          <w:b w:val="0"/>
          <w:bCs/>
          <w:caps w:val="0"/>
          <w:lang w:val="es-AR"/>
        </w:rPr>
        <w:t xml:space="preserve"> </w:t>
      </w:r>
      <w:r w:rsidR="00795CFF" w:rsidRPr="00861801">
        <w:rPr>
          <w:b w:val="0"/>
          <w:bCs/>
          <w:caps w:val="0"/>
          <w:lang w:val="es-AR"/>
        </w:rPr>
        <w:t>HFC</w:t>
      </w:r>
      <w:r w:rsidRPr="00861801">
        <w:rPr>
          <w:b w:val="0"/>
          <w:bCs/>
          <w:caps w:val="0"/>
          <w:lang w:val="es-AR"/>
        </w:rPr>
        <w:t>-23 gener</w:t>
      </w:r>
      <w:r w:rsidR="00795CFF" w:rsidRPr="00861801">
        <w:rPr>
          <w:b w:val="0"/>
          <w:bCs/>
          <w:caps w:val="0"/>
          <w:lang w:val="es-AR"/>
        </w:rPr>
        <w:t>ado</w:t>
      </w:r>
      <w:r w:rsidRPr="00861801">
        <w:rPr>
          <w:b w:val="0"/>
          <w:bCs/>
          <w:caps w:val="0"/>
          <w:lang w:val="es-AR"/>
        </w:rPr>
        <w:t xml:space="preserve"> </w:t>
      </w:r>
      <w:r w:rsidR="006250DB">
        <w:rPr>
          <w:b w:val="0"/>
          <w:bCs/>
          <w:caps w:val="0"/>
          <w:lang w:val="es-AR"/>
        </w:rPr>
        <w:t>con</w:t>
      </w:r>
      <w:r w:rsidRPr="00861801">
        <w:rPr>
          <w:b w:val="0"/>
          <w:bCs/>
          <w:caps w:val="0"/>
          <w:lang w:val="es-AR"/>
        </w:rPr>
        <w:t xml:space="preserve"> la producción de</w:t>
      </w:r>
      <w:r w:rsidR="00795CFF" w:rsidRPr="00861801">
        <w:rPr>
          <w:b w:val="0"/>
          <w:bCs/>
          <w:caps w:val="0"/>
          <w:lang w:val="es-AR"/>
        </w:rPr>
        <w:t>l</w:t>
      </w:r>
      <w:r w:rsidRPr="00861801">
        <w:rPr>
          <w:b w:val="0"/>
          <w:bCs/>
          <w:caps w:val="0"/>
          <w:lang w:val="es-AR"/>
        </w:rPr>
        <w:t xml:space="preserve"> </w:t>
      </w:r>
      <w:r w:rsidR="00795CFF" w:rsidRPr="00861801">
        <w:rPr>
          <w:b w:val="0"/>
          <w:bCs/>
          <w:caps w:val="0"/>
          <w:lang w:val="es-AR"/>
        </w:rPr>
        <w:t>HCFC-</w:t>
      </w:r>
      <w:r w:rsidRPr="00861801">
        <w:rPr>
          <w:b w:val="0"/>
          <w:bCs/>
          <w:caps w:val="0"/>
          <w:lang w:val="es-AR"/>
        </w:rPr>
        <w:t xml:space="preserve">22 en </w:t>
      </w:r>
      <w:r w:rsidR="00795CFF" w:rsidRPr="00861801">
        <w:rPr>
          <w:b w:val="0"/>
          <w:bCs/>
          <w:caps w:val="0"/>
          <w:lang w:val="es-AR"/>
        </w:rPr>
        <w:t xml:space="preserve">FIASA que figura </w:t>
      </w:r>
      <w:r w:rsidRPr="00861801">
        <w:rPr>
          <w:b w:val="0"/>
          <w:bCs/>
          <w:caps w:val="0"/>
          <w:lang w:val="es-AR"/>
        </w:rPr>
        <w:t xml:space="preserve">en el </w:t>
      </w:r>
      <w:r w:rsidR="00795CFF" w:rsidRPr="00861801">
        <w:rPr>
          <w:b w:val="0"/>
          <w:bCs/>
          <w:caps w:val="0"/>
          <w:lang w:val="es-AR"/>
        </w:rPr>
        <w:t>A</w:t>
      </w:r>
      <w:r w:rsidRPr="00861801">
        <w:rPr>
          <w:b w:val="0"/>
          <w:bCs/>
          <w:caps w:val="0"/>
          <w:lang w:val="es-AR"/>
        </w:rPr>
        <w:t xml:space="preserve">nexo </w:t>
      </w:r>
      <w:r w:rsidR="00795CFF" w:rsidRPr="00861801">
        <w:rPr>
          <w:b w:val="0"/>
          <w:bCs/>
          <w:caps w:val="0"/>
          <w:lang w:val="es-AR"/>
        </w:rPr>
        <w:t>I</w:t>
      </w:r>
      <w:r w:rsidRPr="00861801">
        <w:rPr>
          <w:b w:val="0"/>
          <w:bCs/>
          <w:caps w:val="0"/>
          <w:lang w:val="es-AR"/>
        </w:rPr>
        <w:t xml:space="preserve"> </w:t>
      </w:r>
      <w:r w:rsidR="00795CFF" w:rsidRPr="00861801">
        <w:rPr>
          <w:b w:val="0"/>
          <w:bCs/>
          <w:caps w:val="0"/>
          <w:lang w:val="es-AR"/>
        </w:rPr>
        <w:t>del</w:t>
      </w:r>
      <w:r w:rsidR="00485140" w:rsidRPr="00861801">
        <w:rPr>
          <w:b w:val="0"/>
          <w:bCs/>
          <w:caps w:val="0"/>
          <w:lang w:val="es-AR"/>
        </w:rPr>
        <w:t xml:space="preserve"> documento UNEP/</w:t>
      </w:r>
      <w:proofErr w:type="spellStart"/>
      <w:r w:rsidR="00485140" w:rsidRPr="00861801">
        <w:rPr>
          <w:b w:val="0"/>
          <w:bCs/>
          <w:caps w:val="0"/>
          <w:lang w:val="es-AR"/>
        </w:rPr>
        <w:t>OzL.Pro</w:t>
      </w:r>
      <w:proofErr w:type="spellEnd"/>
      <w:r w:rsidR="00485140" w:rsidRPr="00861801">
        <w:rPr>
          <w:b w:val="0"/>
          <w:bCs/>
          <w:caps w:val="0"/>
          <w:lang w:val="es-AR"/>
        </w:rPr>
        <w:t>/</w:t>
      </w:r>
      <w:proofErr w:type="spellStart"/>
      <w:r w:rsidR="00485140" w:rsidRPr="00861801">
        <w:rPr>
          <w:b w:val="0"/>
          <w:bCs/>
          <w:caps w:val="0"/>
          <w:lang w:val="es-AR"/>
        </w:rPr>
        <w:t>ExCom</w:t>
      </w:r>
      <w:proofErr w:type="spellEnd"/>
      <w:r w:rsidR="00485140" w:rsidRPr="00861801">
        <w:rPr>
          <w:b w:val="0"/>
          <w:bCs/>
          <w:caps w:val="0"/>
          <w:lang w:val="es-AR"/>
        </w:rPr>
        <w:t>/88/77</w:t>
      </w:r>
      <w:r w:rsidRPr="00861801">
        <w:rPr>
          <w:b w:val="0"/>
          <w:bCs/>
          <w:caps w:val="0"/>
          <w:lang w:val="es-AR"/>
        </w:rPr>
        <w:t>.</w:t>
      </w:r>
    </w:p>
    <w:p w14:paraId="4808448E" w14:textId="77777777" w:rsidR="00FC36D3" w:rsidRDefault="00FC36D3" w:rsidP="00FC36D3">
      <w:pPr>
        <w:rPr>
          <w:bCs/>
          <w:lang w:val="es-AR"/>
        </w:rPr>
      </w:pPr>
    </w:p>
    <w:p w14:paraId="43CDB70A" w14:textId="77777777" w:rsidR="00FC36D3" w:rsidRDefault="00FC36D3" w:rsidP="00FC36D3">
      <w:pPr>
        <w:tabs>
          <w:tab w:val="left" w:pos="2505"/>
        </w:tabs>
        <w:rPr>
          <w:bCs/>
          <w:lang w:val="es-AR"/>
        </w:rPr>
        <w:sectPr w:rsidR="00FC36D3" w:rsidSect="00963F7D">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pgNumType w:start="1"/>
          <w:cols w:space="720"/>
          <w:titlePg/>
        </w:sectPr>
      </w:pPr>
      <w:r>
        <w:rPr>
          <w:bCs/>
          <w:lang w:val="es-AR"/>
        </w:rPr>
        <w:tab/>
      </w:r>
    </w:p>
    <w:p w14:paraId="484FB2CD" w14:textId="0808378C" w:rsidR="0087455A" w:rsidRPr="00FC36D3" w:rsidRDefault="001E0991" w:rsidP="001E0991">
      <w:pPr>
        <w:pStyle w:val="Title1"/>
        <w:ind w:left="1440" w:hanging="720"/>
        <w:rPr>
          <w:caps w:val="0"/>
          <w:lang w:val="es-AR"/>
        </w:rPr>
      </w:pPr>
      <w:r w:rsidRPr="00FC36D3">
        <w:rPr>
          <w:lang w:val="es-AR"/>
        </w:rPr>
        <w:lastRenderedPageBreak/>
        <w:t>A</w:t>
      </w:r>
      <w:r w:rsidRPr="00FC36D3">
        <w:rPr>
          <w:caps w:val="0"/>
          <w:lang w:val="es-AR"/>
        </w:rPr>
        <w:t>nexo I</w:t>
      </w:r>
    </w:p>
    <w:p w14:paraId="3E47A54A" w14:textId="14651D5B" w:rsidR="001E0991" w:rsidRPr="00FC36D3" w:rsidRDefault="001E0991" w:rsidP="001E0991">
      <w:pPr>
        <w:pStyle w:val="Title1"/>
        <w:ind w:left="1440" w:hanging="720"/>
        <w:rPr>
          <w:caps w:val="0"/>
          <w:lang w:val="es-AR"/>
        </w:rPr>
      </w:pPr>
    </w:p>
    <w:p w14:paraId="06E4E0A5" w14:textId="29B09787" w:rsidR="001E0991" w:rsidRPr="00FC36D3" w:rsidRDefault="001E0991" w:rsidP="001E0991">
      <w:pPr>
        <w:pStyle w:val="StyleHeader4Para4Left0Firstline0"/>
        <w:numPr>
          <w:ilvl w:val="0"/>
          <w:numId w:val="0"/>
        </w:numPr>
        <w:jc w:val="center"/>
        <w:rPr>
          <w:b/>
          <w:sz w:val="22"/>
          <w:lang w:val="es-ES"/>
        </w:rPr>
      </w:pPr>
      <w:r w:rsidRPr="00FC36D3">
        <w:rPr>
          <w:b/>
          <w:sz w:val="22"/>
          <w:lang w:val="es-ES"/>
        </w:rPr>
        <w:t>PROYECTO DE ACUERDO ENTRE EL GOBIERNO DE ARGENTINA Y EL COMITÉ EJECUTIVO DEL FONDO MULTILATERAL PARA EL CONTROL DE LAS EMISIONES DE HFC</w:t>
      </w:r>
      <w:r w:rsidRPr="00FC36D3">
        <w:rPr>
          <w:b/>
          <w:sz w:val="22"/>
          <w:lang w:val="es-ES"/>
        </w:rPr>
        <w:noBreakHyphen/>
        <w:t>23 GENERADAS EN LA PRODUCCIÓN DE HCFC</w:t>
      </w:r>
      <w:r w:rsidRPr="00FC36D3">
        <w:rPr>
          <w:b/>
          <w:sz w:val="22"/>
          <w:lang w:val="es-ES"/>
        </w:rPr>
        <w:noBreakHyphen/>
        <w:t>22 EN FR</w:t>
      </w:r>
      <w:r w:rsidRPr="00FC36D3">
        <w:rPr>
          <w:b/>
          <w:sz w:val="22"/>
          <w:lang w:val="es-AR"/>
        </w:rPr>
        <w:t>ÍO INDUSTRIAS ARGENTINAS</w:t>
      </w:r>
    </w:p>
    <w:p w14:paraId="63D4BEBF" w14:textId="77777777" w:rsidR="001E0991" w:rsidRPr="00445B55" w:rsidRDefault="001E0991" w:rsidP="001E0991">
      <w:pPr>
        <w:rPr>
          <w:b/>
          <w:lang w:val="es-ES"/>
        </w:rPr>
      </w:pPr>
      <w:r w:rsidRPr="00445B55">
        <w:rPr>
          <w:b/>
          <w:lang w:val="es-ES"/>
        </w:rPr>
        <w:t>Finalidad</w:t>
      </w:r>
    </w:p>
    <w:p w14:paraId="73A69D32" w14:textId="77777777" w:rsidR="001E0991" w:rsidRPr="00445B55" w:rsidRDefault="001E0991" w:rsidP="001E0991">
      <w:pPr>
        <w:rPr>
          <w:lang w:val="es-ES"/>
        </w:rPr>
      </w:pPr>
    </w:p>
    <w:p w14:paraId="59E97203" w14:textId="3F0C4568" w:rsidR="001E0991" w:rsidRPr="00D96657" w:rsidRDefault="001E0991" w:rsidP="001E0991">
      <w:pPr>
        <w:pStyle w:val="Heading1"/>
        <w:numPr>
          <w:ilvl w:val="0"/>
          <w:numId w:val="26"/>
        </w:numPr>
        <w:rPr>
          <w:lang w:val="es-ES"/>
        </w:rPr>
      </w:pPr>
      <w:r w:rsidRPr="00D96657">
        <w:rPr>
          <w:lang w:val="es-ES"/>
        </w:rPr>
        <w:t xml:space="preserve">El presente Acuerdo representa el entendimiento a que han llegado el Gobierno de </w:t>
      </w:r>
      <w:r>
        <w:rPr>
          <w:lang w:val="es-ES"/>
        </w:rPr>
        <w:t>Argentina</w:t>
      </w:r>
      <w:r w:rsidRPr="00D96657">
        <w:rPr>
          <w:lang w:val="es-ES"/>
        </w:rPr>
        <w:t xml:space="preserve"> (el</w:t>
      </w:r>
      <w:r>
        <w:rPr>
          <w:lang w:val="es-ES"/>
        </w:rPr>
        <w:t> </w:t>
      </w:r>
      <w:r w:rsidRPr="00D96657">
        <w:rPr>
          <w:lang w:val="es-ES"/>
        </w:rPr>
        <w:t>“País”) y el Comité Ejecutivo a fin de garantizar que para el 1 de enero de 2022 y posteriormente las emisiones de la sustancia del Grupo II del Anexo F (“HFC</w:t>
      </w:r>
      <w:r w:rsidRPr="00D96657">
        <w:rPr>
          <w:lang w:val="es-ES"/>
        </w:rPr>
        <w:noBreakHyphen/>
        <w:t>23”) generadas en la línea de producción de HCFC</w:t>
      </w:r>
      <w:r w:rsidRPr="00D96657">
        <w:rPr>
          <w:lang w:val="es-ES"/>
        </w:rPr>
        <w:noBreakHyphen/>
        <w:t xml:space="preserve">22 en </w:t>
      </w:r>
      <w:r>
        <w:rPr>
          <w:lang w:val="es-ES"/>
        </w:rPr>
        <w:t>Frío Industrias Argentinas (“FIASA”)</w:t>
      </w:r>
      <w:r w:rsidRPr="00D96657">
        <w:rPr>
          <w:lang w:val="es-ES"/>
        </w:rPr>
        <w:t xml:space="preserve"> sean destruidas de conformidad con el Protocolo de Montreal. </w:t>
      </w:r>
    </w:p>
    <w:p w14:paraId="6BC7B7D3" w14:textId="47546A85" w:rsidR="001E0991" w:rsidRPr="00445B55" w:rsidRDefault="001E0991" w:rsidP="001E0991">
      <w:pPr>
        <w:pStyle w:val="Heading1"/>
        <w:rPr>
          <w:lang w:val="es-ES"/>
        </w:rPr>
      </w:pPr>
      <w:r w:rsidRPr="00445B55">
        <w:rPr>
          <w:lang w:val="es-ES"/>
        </w:rPr>
        <w:t>El País acuerda satisfacer los límites de emisiones anuales de hasta un máximo de 0,1 kilogramo de HFC</w:t>
      </w:r>
      <w:r w:rsidRPr="00445B55">
        <w:rPr>
          <w:lang w:val="es-ES"/>
        </w:rPr>
        <w:noBreakHyphen/>
        <w:t>23 por cada 100 kilogramos de HCFC</w:t>
      </w:r>
      <w:r w:rsidRPr="00445B55">
        <w:rPr>
          <w:lang w:val="es-ES"/>
        </w:rPr>
        <w:noBreakHyphen/>
        <w:t>22 producidos a más tardar para el 1 de enero de 2022, hasta la terminación del proyecto el 1 de enero de 2031, como se establece en la fila 1.1 del Apéndice 1</w:t>
      </w:r>
      <w:r w:rsidRPr="00445B55">
        <w:rPr>
          <w:lang w:val="es-ES"/>
        </w:rPr>
        <w:noBreakHyphen/>
        <w:t>A (“Los</w:t>
      </w:r>
      <w:r>
        <w:rPr>
          <w:lang w:val="es-ES"/>
        </w:rPr>
        <w:t> </w:t>
      </w:r>
      <w:r w:rsidRPr="00445B55">
        <w:rPr>
          <w:lang w:val="es-ES"/>
        </w:rPr>
        <w:t xml:space="preserve">Objetivos y la Financiación”), y se compromete a que las emisiones anuales seguirán siendo controladas y verificadas de la misma manera después de la terminación del proyecto, inclusive por medio de políticas y legislación. </w:t>
      </w:r>
    </w:p>
    <w:p w14:paraId="67E41894" w14:textId="77777777" w:rsidR="001E0991" w:rsidRPr="00445B55" w:rsidRDefault="001E0991" w:rsidP="001E0991">
      <w:pPr>
        <w:rPr>
          <w:b/>
          <w:lang w:val="es-ES"/>
        </w:rPr>
      </w:pPr>
      <w:r w:rsidRPr="00445B55">
        <w:rPr>
          <w:b/>
          <w:lang w:val="es-ES"/>
        </w:rPr>
        <w:t>Financiación</w:t>
      </w:r>
    </w:p>
    <w:p w14:paraId="348FDA94" w14:textId="77777777" w:rsidR="001E0991" w:rsidRPr="00445B55" w:rsidRDefault="001E0991" w:rsidP="001E0991">
      <w:pPr>
        <w:rPr>
          <w:lang w:val="es-ES"/>
        </w:rPr>
      </w:pPr>
    </w:p>
    <w:p w14:paraId="0DC1406D" w14:textId="77777777" w:rsidR="001E0991" w:rsidRPr="00445B55" w:rsidRDefault="001E0991" w:rsidP="001E0991">
      <w:pPr>
        <w:pStyle w:val="Heading1"/>
        <w:rPr>
          <w:lang w:val="es-ES"/>
        </w:rPr>
      </w:pPr>
      <w:r w:rsidRPr="00445B55">
        <w:rPr>
          <w:lang w:val="es-ES"/>
        </w:rPr>
        <w:t>Con sujeción al cumplimiento por parte del País de las obligaciones estipuladas en los siguientes párrafos del presente Acuerdo, el Comité Ejecutivo conviene, en principio, en proporcionar al País la financiación indicada en la fila 2.1 del Apéndice 1</w:t>
      </w:r>
      <w:r w:rsidRPr="00445B55">
        <w:rPr>
          <w:lang w:val="es-ES"/>
        </w:rPr>
        <w:noBreakHyphen/>
        <w:t>A tras las reducciones logradas como se especifica en el párrafo 6. El Comité Ejecutivo proporcionará esta financiación, en principio, en la primera reunión del Comité Ejecutivo de los años especificados en el Apéndice 1</w:t>
      </w:r>
      <w:r w:rsidRPr="00445B55">
        <w:rPr>
          <w:lang w:val="es-ES"/>
        </w:rPr>
        <w:noBreakHyphen/>
        <w:t xml:space="preserve">A.  </w:t>
      </w:r>
    </w:p>
    <w:p w14:paraId="49D15536" w14:textId="77777777" w:rsidR="001E0991" w:rsidRPr="00445B55" w:rsidRDefault="001E0991" w:rsidP="001E0991">
      <w:pPr>
        <w:pStyle w:val="Heading1"/>
        <w:rPr>
          <w:lang w:val="es-ES"/>
        </w:rPr>
      </w:pPr>
      <w:r w:rsidRPr="00445B55">
        <w:rPr>
          <w:lang w:val="es-ES"/>
        </w:rPr>
        <w:t xml:space="preserve">El País acepta que, en virtud de su aceptación del presente Acuerdo y del cumplimiento por parte del Comité Ejecutivo de sus obligaciones de financiación descritas en el párrafo 3: </w:t>
      </w:r>
    </w:p>
    <w:p w14:paraId="7EBEDA9F" w14:textId="77777777" w:rsidR="001E0991" w:rsidRPr="00445B55" w:rsidRDefault="001E0991" w:rsidP="001E0991">
      <w:pPr>
        <w:pStyle w:val="Heading2"/>
        <w:widowControl/>
        <w:rPr>
          <w:lang w:val="es-ES"/>
        </w:rPr>
      </w:pPr>
      <w:r w:rsidRPr="00445B55">
        <w:rPr>
          <w:lang w:val="es-ES"/>
        </w:rPr>
        <w:t xml:space="preserve">Se impide al país solicitar o recibir más fondos del Fondo Multilateral en lo que respecta al control de las emisiones de las sustancias del Grupo II del Anexo F generadas en cada </w:t>
      </w:r>
      <w:r>
        <w:rPr>
          <w:lang w:val="es-ES"/>
        </w:rPr>
        <w:t xml:space="preserve">línea </w:t>
      </w:r>
      <w:r w:rsidRPr="00445B55">
        <w:rPr>
          <w:lang w:val="es-ES"/>
        </w:rPr>
        <w:t xml:space="preserve">de producción que fabrique sustancias del Grupo I del Anexo C o del Anexo F; </w:t>
      </w:r>
    </w:p>
    <w:p w14:paraId="7AD5F613" w14:textId="77777777" w:rsidR="001E0991" w:rsidRPr="00445B55" w:rsidRDefault="001E0991" w:rsidP="001E0991">
      <w:pPr>
        <w:pStyle w:val="Heading2"/>
        <w:widowControl/>
        <w:rPr>
          <w:lang w:val="es-ES"/>
        </w:rPr>
      </w:pPr>
      <w:r w:rsidRPr="00445B55">
        <w:rPr>
          <w:lang w:val="es-ES"/>
        </w:rPr>
        <w:t>Conforme al inciso </w:t>
      </w:r>
      <w:r>
        <w:rPr>
          <w:lang w:val="es-ES"/>
        </w:rPr>
        <w:t>9</w:t>
      </w:r>
      <w:r w:rsidRPr="00445B55">
        <w:rPr>
          <w:lang w:val="es-ES"/>
        </w:rPr>
        <w:t> b) de este Acuerdo, el País aceptará la verificación independiente del logro de los límites anuales de control de emisiones de HFC</w:t>
      </w:r>
      <w:r w:rsidRPr="00445B55">
        <w:rPr>
          <w:lang w:val="es-ES"/>
        </w:rPr>
        <w:noBreakHyphen/>
        <w:t>23 que se estipulan en la fila 1.1 del Apéndice 1</w:t>
      </w:r>
      <w:r w:rsidRPr="00445B55">
        <w:rPr>
          <w:lang w:val="es-ES"/>
        </w:rPr>
        <w:noBreakHyphen/>
        <w:t xml:space="preserve">A de este Acuerdo. La verificación antes mencionada será encomendada por el </w:t>
      </w:r>
      <w:r>
        <w:rPr>
          <w:lang w:val="es-ES"/>
        </w:rPr>
        <w:t>Organismo de Ejecución Principal</w:t>
      </w:r>
      <w:r w:rsidRPr="00445B55">
        <w:rPr>
          <w:lang w:val="es-ES"/>
        </w:rPr>
        <w:t>;</w:t>
      </w:r>
    </w:p>
    <w:p w14:paraId="7D4E41E4" w14:textId="77777777" w:rsidR="001E0991" w:rsidRDefault="001E0991" w:rsidP="001E0991">
      <w:pPr>
        <w:pStyle w:val="Heading2"/>
        <w:widowControl/>
        <w:rPr>
          <w:lang w:val="es-ES"/>
        </w:rPr>
      </w:pPr>
      <w:r w:rsidRPr="00445B55">
        <w:rPr>
          <w:lang w:val="es-ES"/>
        </w:rPr>
        <w:t>El costo de la destrucción de cada kilogramo de HFC</w:t>
      </w:r>
      <w:r w:rsidRPr="00445B55">
        <w:rPr>
          <w:lang w:val="es-ES"/>
        </w:rPr>
        <w:noBreakHyphen/>
        <w:t xml:space="preserve">23 como subproducto </w:t>
      </w:r>
      <w:r>
        <w:rPr>
          <w:lang w:val="es-ES"/>
        </w:rPr>
        <w:t xml:space="preserve">generado </w:t>
      </w:r>
      <w:r w:rsidRPr="00445B55">
        <w:rPr>
          <w:lang w:val="es-ES"/>
        </w:rPr>
        <w:t>que supere el máximo de</w:t>
      </w:r>
      <w:r>
        <w:rPr>
          <w:lang w:val="es-ES"/>
        </w:rPr>
        <w:t xml:space="preserve"> 360 378 </w:t>
      </w:r>
      <w:r w:rsidRPr="00445B55">
        <w:rPr>
          <w:lang w:val="es-ES"/>
        </w:rPr>
        <w:t xml:space="preserve">kilogramos permitido admisible para recibir financiación, conforme al presente Acuerdo, durante </w:t>
      </w:r>
      <w:r>
        <w:rPr>
          <w:lang w:val="es-ES"/>
        </w:rPr>
        <w:t xml:space="preserve">la duración </w:t>
      </w:r>
      <w:r w:rsidRPr="00445B55">
        <w:rPr>
          <w:lang w:val="es-ES"/>
        </w:rPr>
        <w:t xml:space="preserve">del proyecto, será sufragado por </w:t>
      </w:r>
      <w:r>
        <w:rPr>
          <w:lang w:val="es-ES"/>
        </w:rPr>
        <w:t>FIASA</w:t>
      </w:r>
      <w:r w:rsidRPr="00445B55">
        <w:rPr>
          <w:lang w:val="es-ES"/>
        </w:rPr>
        <w:t xml:space="preserve">, bajo la supervisión del País; </w:t>
      </w:r>
    </w:p>
    <w:p w14:paraId="3E42C5EF" w14:textId="08794765" w:rsidR="001E0991" w:rsidRDefault="001E0991" w:rsidP="001E0991">
      <w:pPr>
        <w:pStyle w:val="Heading2"/>
        <w:rPr>
          <w:lang w:val="es-MX"/>
        </w:rPr>
      </w:pPr>
      <w:r>
        <w:rPr>
          <w:lang w:val="es-MX"/>
        </w:rPr>
        <w:t xml:space="preserve">Un monto </w:t>
      </w:r>
      <w:r w:rsidRPr="0019372D">
        <w:rPr>
          <w:lang w:val="es-MX"/>
        </w:rPr>
        <w:t>máxim</w:t>
      </w:r>
      <w:r>
        <w:rPr>
          <w:lang w:val="es-MX"/>
        </w:rPr>
        <w:t>o</w:t>
      </w:r>
      <w:r w:rsidRPr="0019372D">
        <w:rPr>
          <w:lang w:val="es-MX"/>
        </w:rPr>
        <w:t xml:space="preserve"> de </w:t>
      </w:r>
      <w:r>
        <w:rPr>
          <w:lang w:val="es-MX"/>
        </w:rPr>
        <w:t>502 766 $EUA</w:t>
      </w:r>
      <w:r w:rsidRPr="0019372D">
        <w:rPr>
          <w:lang w:val="es-MX"/>
        </w:rPr>
        <w:t xml:space="preserve">, </w:t>
      </w:r>
      <w:r>
        <w:rPr>
          <w:lang w:val="es-MX"/>
        </w:rPr>
        <w:t xml:space="preserve">proveniente de </w:t>
      </w:r>
      <w:r w:rsidRPr="0019372D">
        <w:rPr>
          <w:lang w:val="es-MX"/>
        </w:rPr>
        <w:t>la financiación total especific</w:t>
      </w:r>
      <w:r>
        <w:rPr>
          <w:lang w:val="es-MX"/>
        </w:rPr>
        <w:t>ada</w:t>
      </w:r>
      <w:r w:rsidRPr="0019372D">
        <w:rPr>
          <w:lang w:val="es-MX"/>
        </w:rPr>
        <w:t xml:space="preserve"> en el </w:t>
      </w:r>
      <w:r>
        <w:rPr>
          <w:lang w:val="es-MX"/>
        </w:rPr>
        <w:t>A</w:t>
      </w:r>
      <w:r w:rsidRPr="0019372D">
        <w:rPr>
          <w:lang w:val="es-MX"/>
        </w:rPr>
        <w:t>péndice 1</w:t>
      </w:r>
      <w:r>
        <w:rPr>
          <w:lang w:val="es-MX"/>
        </w:rPr>
        <w:t>-</w:t>
      </w:r>
      <w:r w:rsidRPr="0019372D">
        <w:rPr>
          <w:lang w:val="es-MX"/>
        </w:rPr>
        <w:t xml:space="preserve">A, </w:t>
      </w:r>
      <w:r>
        <w:rPr>
          <w:lang w:val="es-MX"/>
        </w:rPr>
        <w:t xml:space="preserve">se asoció a </w:t>
      </w:r>
      <w:r w:rsidRPr="0019372D">
        <w:rPr>
          <w:lang w:val="es-MX"/>
        </w:rPr>
        <w:t xml:space="preserve">los </w:t>
      </w:r>
      <w:r>
        <w:rPr>
          <w:lang w:val="es-MX"/>
        </w:rPr>
        <w:t>c</w:t>
      </w:r>
      <w:r w:rsidRPr="0019372D">
        <w:rPr>
          <w:lang w:val="es-MX"/>
        </w:rPr>
        <w:t>ostos adicionales de explotación y</w:t>
      </w:r>
      <w:r>
        <w:rPr>
          <w:lang w:val="es-MX"/>
        </w:rPr>
        <w:t xml:space="preserve"> se dividiría en </w:t>
      </w:r>
      <w:r w:rsidRPr="0019372D">
        <w:rPr>
          <w:lang w:val="es-MX"/>
        </w:rPr>
        <w:t xml:space="preserve">tramos anuales que se proporcionarán al </w:t>
      </w:r>
      <w:r>
        <w:rPr>
          <w:lang w:val="es-MX"/>
        </w:rPr>
        <w:t>P</w:t>
      </w:r>
      <w:r w:rsidRPr="0019372D">
        <w:rPr>
          <w:lang w:val="es-MX"/>
        </w:rPr>
        <w:t xml:space="preserve">aís </w:t>
      </w:r>
      <w:r>
        <w:rPr>
          <w:lang w:val="es-MX"/>
        </w:rPr>
        <w:t xml:space="preserve">una vez que se haya verificado </w:t>
      </w:r>
      <w:r w:rsidRPr="0019372D">
        <w:rPr>
          <w:lang w:val="es-MX"/>
        </w:rPr>
        <w:t>la cantidad del subproducto HFC-23 destru</w:t>
      </w:r>
      <w:r>
        <w:rPr>
          <w:lang w:val="es-MX"/>
        </w:rPr>
        <w:t>ido;</w:t>
      </w:r>
    </w:p>
    <w:p w14:paraId="2FB4A524" w14:textId="77777777" w:rsidR="00FC36D3" w:rsidRPr="00FC36D3" w:rsidRDefault="00FC36D3" w:rsidP="00FC36D3">
      <w:pPr>
        <w:jc w:val="center"/>
        <w:rPr>
          <w:lang w:val="es-MX"/>
        </w:rPr>
      </w:pPr>
    </w:p>
    <w:p w14:paraId="22B03047" w14:textId="77777777" w:rsidR="001E0991" w:rsidRPr="00445B55" w:rsidRDefault="001E0991" w:rsidP="001E0991">
      <w:pPr>
        <w:pStyle w:val="Heading2"/>
        <w:widowControl/>
        <w:rPr>
          <w:lang w:val="es-ES"/>
        </w:rPr>
      </w:pPr>
      <w:r w:rsidRPr="00445B55">
        <w:rPr>
          <w:lang w:val="es-ES"/>
        </w:rPr>
        <w:lastRenderedPageBreak/>
        <w:t xml:space="preserve">Todos los fondos remanentes retenidos por el </w:t>
      </w:r>
      <w:r>
        <w:rPr>
          <w:lang w:val="es-ES"/>
        </w:rPr>
        <w:t>Organismo de Ejecución Principal</w:t>
      </w:r>
      <w:r w:rsidRPr="00445B55">
        <w:rPr>
          <w:lang w:val="es-ES"/>
        </w:rPr>
        <w:t xml:space="preserve"> o el País serán devueltos al Fondo Multilateral al producirse el cierre financiero </w:t>
      </w:r>
      <w:r>
        <w:rPr>
          <w:lang w:val="es-ES"/>
        </w:rPr>
        <w:t>de</w:t>
      </w:r>
      <w:r w:rsidRPr="00445B55">
        <w:rPr>
          <w:lang w:val="es-ES"/>
        </w:rPr>
        <w:t xml:space="preserve"> </w:t>
      </w:r>
      <w:r>
        <w:rPr>
          <w:lang w:val="es-ES"/>
        </w:rPr>
        <w:t xml:space="preserve">este </w:t>
      </w:r>
      <w:r w:rsidRPr="00445B55">
        <w:rPr>
          <w:lang w:val="es-ES"/>
        </w:rPr>
        <w:t>Acuerdo; y</w:t>
      </w:r>
    </w:p>
    <w:p w14:paraId="5C38CE16" w14:textId="77777777" w:rsidR="001E0991" w:rsidRPr="00445B55" w:rsidRDefault="001E0991" w:rsidP="001E0991">
      <w:pPr>
        <w:pStyle w:val="Heading2"/>
        <w:widowControl/>
        <w:rPr>
          <w:lang w:val="es-ES"/>
        </w:rPr>
      </w:pPr>
      <w:r w:rsidRPr="00445B55">
        <w:rPr>
          <w:lang w:val="es-ES"/>
        </w:rPr>
        <w:t>No habrá ninguna otra financiación de otras fuentes externas al Fondo Multilateral, incluidos créditos o compensaciones de HFC</w:t>
      </w:r>
      <w:r w:rsidRPr="00445B55">
        <w:rPr>
          <w:lang w:val="es-ES"/>
        </w:rPr>
        <w:noBreakHyphen/>
        <w:t>23, para el control de las emisiones de HFC</w:t>
      </w:r>
      <w:r w:rsidRPr="00445B55">
        <w:rPr>
          <w:lang w:val="es-ES"/>
        </w:rPr>
        <w:noBreakHyphen/>
        <w:t>23 como subproducto de la línea de producción de HCFC</w:t>
      </w:r>
      <w:r w:rsidRPr="00445B55">
        <w:rPr>
          <w:lang w:val="es-ES"/>
        </w:rPr>
        <w:noBreakHyphen/>
        <w:t>22 involucrada, durante la ejecución del proyecto o después de su terminación.</w:t>
      </w:r>
    </w:p>
    <w:p w14:paraId="0A4707F9" w14:textId="77777777" w:rsidR="001E0991" w:rsidRPr="00445B55" w:rsidRDefault="001E0991" w:rsidP="001E0991">
      <w:pPr>
        <w:pStyle w:val="Heading1"/>
        <w:rPr>
          <w:lang w:val="es-ES"/>
        </w:rPr>
      </w:pPr>
      <w:r w:rsidRPr="00445B55">
        <w:rPr>
          <w:lang w:val="es-ES"/>
        </w:rPr>
        <w:t>No se modificará la Financiación del presente Acuerdo en virtud de decisiones futuras del Comité Ejecutivo que pudieran afectar a la financiación proporcionada por el Fondo Multilateral para cualquier otro proyecto u otras actividades afines en el País.</w:t>
      </w:r>
    </w:p>
    <w:p w14:paraId="62099719" w14:textId="77777777" w:rsidR="001E0991" w:rsidRDefault="001E0991" w:rsidP="001E0991">
      <w:pPr>
        <w:pStyle w:val="Heading1"/>
        <w:rPr>
          <w:lang w:val="es-ES"/>
        </w:rPr>
      </w:pPr>
      <w:r w:rsidRPr="00445B55">
        <w:rPr>
          <w:lang w:val="es-ES"/>
        </w:rPr>
        <w:t>El País acepta que la financiación especificada en la fila </w:t>
      </w:r>
      <w:r>
        <w:rPr>
          <w:lang w:val="es-ES"/>
        </w:rPr>
        <w:t>2</w:t>
      </w:r>
      <w:r w:rsidRPr="00445B55">
        <w:rPr>
          <w:lang w:val="es-ES"/>
        </w:rPr>
        <w:t>.1 del Apéndice 1</w:t>
      </w:r>
      <w:r w:rsidRPr="00445B55">
        <w:rPr>
          <w:lang w:val="es-ES"/>
        </w:rPr>
        <w:noBreakHyphen/>
        <w:t>A en cualquier año determinado se reducirá de acuerdo con el cuadro siguiente:</w:t>
      </w:r>
    </w:p>
    <w:tbl>
      <w:tblPr>
        <w:tblW w:w="9411" w:type="dxa"/>
        <w:tblLook w:val="04A0" w:firstRow="1" w:lastRow="0" w:firstColumn="1" w:lastColumn="0" w:noHBand="0" w:noVBand="1"/>
      </w:tblPr>
      <w:tblGrid>
        <w:gridCol w:w="1563"/>
        <w:gridCol w:w="3922"/>
        <w:gridCol w:w="3926"/>
      </w:tblGrid>
      <w:tr w:rsidR="001E0991" w:rsidRPr="00DE24CF" w14:paraId="127FDC0B" w14:textId="77777777" w:rsidTr="00264DC8">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68A67" w14:textId="77777777" w:rsidR="001E0991" w:rsidRPr="00F965EA" w:rsidRDefault="001E0991" w:rsidP="00264DC8">
            <w:pPr>
              <w:keepNext/>
              <w:keepLines/>
              <w:spacing w:before="40" w:after="40"/>
              <w:jc w:val="left"/>
              <w:rPr>
                <w:b/>
                <w:color w:val="000000"/>
                <w:sz w:val="18"/>
                <w:szCs w:val="18"/>
                <w:lang w:val="es-ES" w:eastAsia="en-CA"/>
              </w:rPr>
            </w:pPr>
            <w:r w:rsidRPr="00F965EA">
              <w:rPr>
                <w:b/>
                <w:color w:val="000000"/>
                <w:sz w:val="18"/>
                <w:szCs w:val="18"/>
                <w:lang w:val="es-ES" w:eastAsia="en-CA"/>
              </w:rPr>
              <w:t> </w:t>
            </w:r>
          </w:p>
        </w:tc>
        <w:tc>
          <w:tcPr>
            <w:tcW w:w="3922" w:type="dxa"/>
            <w:tcBorders>
              <w:top w:val="single" w:sz="4" w:space="0" w:color="auto"/>
              <w:left w:val="nil"/>
              <w:bottom w:val="single" w:sz="4" w:space="0" w:color="auto"/>
              <w:right w:val="single" w:sz="4" w:space="0" w:color="auto"/>
            </w:tcBorders>
            <w:shd w:val="clear" w:color="auto" w:fill="auto"/>
            <w:noWrap/>
            <w:vAlign w:val="center"/>
            <w:hideMark/>
          </w:tcPr>
          <w:p w14:paraId="21284F9C" w14:textId="77777777" w:rsidR="001E0991" w:rsidRPr="00DE24CF" w:rsidRDefault="001E0991" w:rsidP="00264DC8">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 3</w:t>
            </w:r>
            <w:r>
              <w:rPr>
                <w:b/>
                <w:sz w:val="18"/>
                <w:szCs w:val="18"/>
                <w:lang w:val="en-CA"/>
              </w:rPr>
              <w:t>,</w:t>
            </w:r>
            <w:r w:rsidRPr="00DE24CF">
              <w:rPr>
                <w:b/>
                <w:sz w:val="18"/>
                <w:szCs w:val="18"/>
                <w:lang w:val="en-CA"/>
              </w:rPr>
              <w:t>24%</w:t>
            </w:r>
          </w:p>
        </w:tc>
        <w:tc>
          <w:tcPr>
            <w:tcW w:w="3926" w:type="dxa"/>
            <w:tcBorders>
              <w:top w:val="single" w:sz="4" w:space="0" w:color="auto"/>
              <w:left w:val="nil"/>
              <w:bottom w:val="single" w:sz="4" w:space="0" w:color="auto"/>
              <w:right w:val="single" w:sz="4" w:space="0" w:color="auto"/>
            </w:tcBorders>
            <w:shd w:val="clear" w:color="auto" w:fill="auto"/>
            <w:noWrap/>
            <w:vAlign w:val="center"/>
            <w:hideMark/>
          </w:tcPr>
          <w:p w14:paraId="2282E45F" w14:textId="77777777" w:rsidR="001E0991" w:rsidRPr="00DE24CF" w:rsidRDefault="001E0991" w:rsidP="00264DC8">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&lt; 3</w:t>
            </w:r>
            <w:r>
              <w:rPr>
                <w:b/>
                <w:sz w:val="18"/>
                <w:szCs w:val="18"/>
                <w:lang w:val="en-CA"/>
              </w:rPr>
              <w:t>,</w:t>
            </w:r>
            <w:r w:rsidRPr="00DE24CF">
              <w:rPr>
                <w:b/>
                <w:sz w:val="18"/>
                <w:szCs w:val="18"/>
                <w:lang w:val="en-CA"/>
              </w:rPr>
              <w:t>24%</w:t>
            </w:r>
          </w:p>
        </w:tc>
      </w:tr>
      <w:tr w:rsidR="001E0991" w:rsidRPr="00DE24CF" w14:paraId="284C28B3" w14:textId="77777777" w:rsidTr="00264DC8">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hideMark/>
          </w:tcPr>
          <w:p w14:paraId="4E294911" w14:textId="77777777" w:rsidR="001E0991" w:rsidRPr="00DE24CF" w:rsidRDefault="001E0991" w:rsidP="00264DC8">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 1</w:t>
            </w:r>
            <w:r>
              <w:rPr>
                <w:b/>
                <w:sz w:val="18"/>
                <w:szCs w:val="18"/>
                <w:lang w:val="en-CA"/>
              </w:rPr>
              <w:t xml:space="preserve"> </w:t>
            </w:r>
            <w:r w:rsidRPr="00DE24CF">
              <w:rPr>
                <w:b/>
                <w:sz w:val="18"/>
                <w:szCs w:val="18"/>
                <w:lang w:val="en-CA"/>
              </w:rPr>
              <w:t xml:space="preserve">540 </w:t>
            </w:r>
            <w:r>
              <w:rPr>
                <w:b/>
                <w:sz w:val="18"/>
                <w:szCs w:val="18"/>
                <w:lang w:val="en-CA"/>
              </w:rPr>
              <w:t>y</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vMerge w:val="restart"/>
            <w:tcBorders>
              <w:top w:val="nil"/>
              <w:left w:val="nil"/>
              <w:right w:val="single" w:sz="4" w:space="0" w:color="auto"/>
            </w:tcBorders>
            <w:shd w:val="clear" w:color="auto" w:fill="auto"/>
            <w:noWrap/>
            <w:tcMar>
              <w:left w:w="85" w:type="dxa"/>
              <w:right w:w="85" w:type="dxa"/>
            </w:tcMar>
            <w:vAlign w:val="center"/>
            <w:hideMark/>
          </w:tcPr>
          <w:p w14:paraId="20E4FE6C" w14:textId="77777777" w:rsidR="001E0991" w:rsidRPr="00DE24CF" w:rsidRDefault="00BE2794" w:rsidP="00264DC8">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máx,i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mín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vMerge w:val="restart"/>
            <w:tcBorders>
              <w:top w:val="nil"/>
              <w:left w:val="nil"/>
              <w:right w:val="single" w:sz="4" w:space="0" w:color="auto"/>
            </w:tcBorders>
            <w:shd w:val="clear" w:color="auto" w:fill="auto"/>
            <w:noWrap/>
            <w:tcMar>
              <w:left w:w="85" w:type="dxa"/>
              <w:right w:w="85" w:type="dxa"/>
            </w:tcMar>
            <w:vAlign w:val="center"/>
            <w:hideMark/>
          </w:tcPr>
          <w:p w14:paraId="0C0148A2" w14:textId="77777777" w:rsidR="001E0991" w:rsidRPr="00DE24CF" w:rsidRDefault="00BE2794" w:rsidP="00264DC8">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máx,i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máx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r>
      <w:tr w:rsidR="001E0991" w:rsidRPr="00DE24CF" w14:paraId="3033A3A4" w14:textId="77777777" w:rsidTr="00264DC8">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tcPr>
          <w:p w14:paraId="0CC21733" w14:textId="77777777" w:rsidR="001E0991" w:rsidRPr="00DE24CF" w:rsidRDefault="001E0991" w:rsidP="00264DC8">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 1</w:t>
            </w:r>
            <w:r>
              <w:rPr>
                <w:b/>
                <w:sz w:val="18"/>
                <w:szCs w:val="18"/>
                <w:lang w:val="en-CA"/>
              </w:rPr>
              <w:t xml:space="preserve"> </w:t>
            </w:r>
            <w:r w:rsidRPr="00DE24CF">
              <w:rPr>
                <w:b/>
                <w:sz w:val="18"/>
                <w:szCs w:val="18"/>
                <w:lang w:val="en-CA"/>
              </w:rPr>
              <w:t xml:space="preserve">300 </w:t>
            </w:r>
            <w:r>
              <w:rPr>
                <w:b/>
                <w:sz w:val="18"/>
                <w:szCs w:val="18"/>
                <w:lang w:val="en-CA"/>
              </w:rPr>
              <w:t>y</w:t>
            </w:r>
            <m:oMath>
              <m:r>
                <m:rPr>
                  <m:sty m:val="p"/>
                </m:rPr>
                <w:rPr>
                  <w:rFonts w:ascii="Cambria Math" w:hAnsi="Cambria Math"/>
                  <w:sz w:val="18"/>
                  <w:szCs w:val="18"/>
                  <w:lang w:val="en-CA"/>
                </w:rPr>
                <m:t xml:space="preserve"> </m:t>
              </m:r>
              <m:r>
                <w:rPr>
                  <w:rFonts w:ascii="Cambria Math" w:hAnsi="Cambria Math"/>
                  <w:sz w:val="18"/>
                  <w:szCs w:val="18"/>
                  <w:lang w:val="en-CA"/>
                </w:rPr>
                <m:t>i&gt;2025</m:t>
              </m:r>
            </m:oMath>
          </w:p>
        </w:tc>
        <w:tc>
          <w:tcPr>
            <w:tcW w:w="3922" w:type="dxa"/>
            <w:vMerge/>
            <w:tcBorders>
              <w:left w:val="nil"/>
              <w:bottom w:val="single" w:sz="4" w:space="0" w:color="auto"/>
              <w:right w:val="single" w:sz="4" w:space="0" w:color="auto"/>
            </w:tcBorders>
            <w:shd w:val="clear" w:color="auto" w:fill="auto"/>
            <w:noWrap/>
            <w:tcMar>
              <w:left w:w="85" w:type="dxa"/>
              <w:right w:w="85" w:type="dxa"/>
            </w:tcMar>
            <w:vAlign w:val="center"/>
          </w:tcPr>
          <w:p w14:paraId="0D00AD89" w14:textId="77777777" w:rsidR="001E0991" w:rsidRPr="00DE24CF" w:rsidRDefault="001E0991" w:rsidP="00264DC8">
            <w:pPr>
              <w:keepNext/>
              <w:keepLines/>
              <w:spacing w:before="60" w:after="60"/>
              <w:jc w:val="left"/>
              <w:rPr>
                <w:color w:val="000000"/>
                <w:sz w:val="18"/>
                <w:szCs w:val="18"/>
                <w:lang w:val="en-CA" w:eastAsia="en-CA"/>
              </w:rPr>
            </w:pPr>
          </w:p>
        </w:tc>
        <w:tc>
          <w:tcPr>
            <w:tcW w:w="3926" w:type="dxa"/>
            <w:vMerge/>
            <w:tcBorders>
              <w:left w:val="nil"/>
              <w:bottom w:val="single" w:sz="4" w:space="0" w:color="auto"/>
              <w:right w:val="single" w:sz="4" w:space="0" w:color="auto"/>
            </w:tcBorders>
            <w:shd w:val="clear" w:color="auto" w:fill="auto"/>
            <w:noWrap/>
            <w:tcMar>
              <w:left w:w="85" w:type="dxa"/>
              <w:right w:w="85" w:type="dxa"/>
            </w:tcMar>
            <w:vAlign w:val="center"/>
          </w:tcPr>
          <w:p w14:paraId="6E0E2879" w14:textId="77777777" w:rsidR="001E0991" w:rsidRPr="00DE24CF" w:rsidRDefault="001E0991" w:rsidP="00264DC8">
            <w:pPr>
              <w:keepNext/>
              <w:keepLines/>
              <w:spacing w:before="60" w:after="60"/>
              <w:jc w:val="left"/>
              <w:rPr>
                <w:color w:val="000000"/>
                <w:sz w:val="18"/>
                <w:szCs w:val="18"/>
                <w:lang w:val="en-CA" w:eastAsia="en-CA"/>
              </w:rPr>
            </w:pPr>
          </w:p>
        </w:tc>
      </w:tr>
      <w:tr w:rsidR="001E0991" w:rsidRPr="00DE24CF" w14:paraId="34EF8812" w14:textId="77777777" w:rsidTr="00264DC8">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hideMark/>
          </w:tcPr>
          <w:p w14:paraId="4819A3D1" w14:textId="77777777" w:rsidR="001E0991" w:rsidRPr="00DE24CF" w:rsidRDefault="001E0991" w:rsidP="00264DC8">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&gt; 1</w:t>
            </w:r>
            <w:r>
              <w:rPr>
                <w:b/>
                <w:sz w:val="18"/>
                <w:szCs w:val="18"/>
                <w:lang w:val="en-CA"/>
              </w:rPr>
              <w:t xml:space="preserve"> </w:t>
            </w:r>
            <w:r w:rsidRPr="00DE24CF">
              <w:rPr>
                <w:b/>
                <w:sz w:val="18"/>
                <w:szCs w:val="18"/>
                <w:lang w:val="en-CA"/>
              </w:rPr>
              <w:t xml:space="preserve">540 </w:t>
            </w:r>
            <w:r>
              <w:rPr>
                <w:b/>
                <w:sz w:val="18"/>
                <w:szCs w:val="18"/>
                <w:lang w:val="en-CA"/>
              </w:rPr>
              <w:t>y</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1AAE6F95" w14:textId="77777777" w:rsidR="001E0991" w:rsidRPr="00DE24CF" w:rsidRDefault="00BE2794" w:rsidP="00264DC8">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máx,i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mín</m:t>
                    </m:r>
                  </m:fName>
                  <m:e>
                    <m:d>
                      <m:dPr>
                        <m:ctrlPr>
                          <w:rPr>
                            <w:rFonts w:ascii="Cambria Math" w:hAnsi="Cambria Math"/>
                            <w:i/>
                            <w:sz w:val="18"/>
                            <w:szCs w:val="18"/>
                            <w:lang w:val="en-CA"/>
                          </w:rPr>
                        </m:ctrlPr>
                      </m:dPr>
                      <m:e>
                        <m:r>
                          <w:rPr>
                            <w:rFonts w:ascii="Cambria Math" w:hAnsi="Cambria Math"/>
                            <w:sz w:val="18"/>
                            <w:szCs w:val="18"/>
                            <w:lang w:val="en-CA"/>
                          </w:rPr>
                          <m:t>1000×1 540×0,0324,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30FB54C3" w14:textId="77777777" w:rsidR="001E0991" w:rsidRPr="00DE24CF" w:rsidRDefault="001E0991" w:rsidP="00264DC8">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r w:rsidR="001E0991" w:rsidRPr="00DE24CF" w14:paraId="2DCA47CD" w14:textId="77777777" w:rsidTr="00264DC8">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tcPr>
          <w:p w14:paraId="6443DC19" w14:textId="77777777" w:rsidR="001E0991" w:rsidRPr="00DE24CF" w:rsidRDefault="001E0991" w:rsidP="00264DC8">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sidRPr="00DE24CF">
              <w:rPr>
                <w:b/>
                <w:sz w:val="18"/>
                <w:szCs w:val="18"/>
                <w:lang w:val="en-CA"/>
              </w:rPr>
              <w:t xml:space="preserve"> &gt; 1</w:t>
            </w:r>
            <w:r>
              <w:rPr>
                <w:b/>
                <w:sz w:val="18"/>
                <w:szCs w:val="18"/>
                <w:lang w:val="en-CA"/>
              </w:rPr>
              <w:t xml:space="preserve"> 3</w:t>
            </w:r>
            <w:r w:rsidRPr="00DE24CF">
              <w:rPr>
                <w:b/>
                <w:sz w:val="18"/>
                <w:szCs w:val="18"/>
                <w:lang w:val="en-CA"/>
              </w:rPr>
              <w:t xml:space="preserve">00 </w:t>
            </w:r>
            <w:r>
              <w:rPr>
                <w:b/>
                <w:sz w:val="18"/>
                <w:szCs w:val="18"/>
                <w:lang w:val="en-CA"/>
              </w:rPr>
              <w:t>y</w:t>
            </w:r>
            <w:r w:rsidRPr="00DE24CF">
              <w:rPr>
                <w:sz w:val="18"/>
                <w:szCs w:val="18"/>
                <w:lang w:val="en-CA"/>
              </w:rPr>
              <w:t xml:space="preserve"> </w:t>
            </w:r>
            <m:oMath>
              <m:r>
                <w:rPr>
                  <w:rFonts w:ascii="Cambria Math" w:hAnsi="Cambria Math"/>
                  <w:sz w:val="18"/>
                  <w:szCs w:val="18"/>
                  <w:lang w:val="en-CA"/>
                </w:rPr>
                <m:t>i&gt;2025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1A5FA8D0" w14:textId="77777777" w:rsidR="001E0991" w:rsidRPr="00DE24CF" w:rsidRDefault="00BE2794" w:rsidP="00264DC8">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máx,i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mín</m:t>
                    </m:r>
                  </m:fName>
                  <m:e>
                    <m:d>
                      <m:dPr>
                        <m:ctrlPr>
                          <w:rPr>
                            <w:rFonts w:ascii="Cambria Math" w:hAnsi="Cambria Math"/>
                            <w:i/>
                            <w:sz w:val="18"/>
                            <w:szCs w:val="18"/>
                            <w:lang w:val="en-CA"/>
                          </w:rPr>
                        </m:ctrlPr>
                      </m:dPr>
                      <m:e>
                        <m:r>
                          <w:rPr>
                            <w:rFonts w:ascii="Cambria Math" w:hAnsi="Cambria Math"/>
                            <w:sz w:val="18"/>
                            <w:szCs w:val="18"/>
                            <w:lang w:val="en-CA"/>
                          </w:rPr>
                          <m:t>1000×1 300×0,0324,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62DC0575" w14:textId="77777777" w:rsidR="001E0991" w:rsidRPr="00DE24CF" w:rsidRDefault="001E0991" w:rsidP="00264DC8">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313DC11F" w14:textId="77777777" w:rsidR="001E0991" w:rsidRPr="00445B55" w:rsidRDefault="001E0991" w:rsidP="001E0991">
      <w:pPr>
        <w:keepNext/>
        <w:spacing w:before="120" w:after="20"/>
        <w:ind w:firstLine="720"/>
        <w:rPr>
          <w:lang w:val="es-ES"/>
        </w:rPr>
      </w:pPr>
      <w:r w:rsidRPr="00445B55">
        <w:rPr>
          <w:lang w:val="es-ES"/>
        </w:rPr>
        <w:t>Donde:</w:t>
      </w:r>
    </w:p>
    <w:p w14:paraId="292683AD" w14:textId="77777777" w:rsidR="001E0991" w:rsidRPr="00445B55" w:rsidRDefault="001E0991" w:rsidP="001E0991">
      <w:pPr>
        <w:keepNext/>
        <w:spacing w:after="20"/>
        <w:ind w:left="1134"/>
        <w:rPr>
          <w:sz w:val="20"/>
          <w:szCs w:val="20"/>
          <w:lang w:val="es-ES"/>
        </w:rPr>
      </w:pPr>
      <w:r w:rsidRPr="00445B55">
        <w:rPr>
          <w:b/>
          <w:i/>
          <w:sz w:val="20"/>
          <w:lang w:val="es-ES"/>
        </w:rPr>
        <w:t>P</w:t>
      </w:r>
      <w:r w:rsidRPr="00445B55">
        <w:rPr>
          <w:b/>
          <w:i/>
          <w:sz w:val="20"/>
          <w:vertAlign w:val="subscript"/>
          <w:lang w:val="es-ES"/>
        </w:rPr>
        <w:t>HCFC-</w:t>
      </w:r>
      <w:proofErr w:type="gramStart"/>
      <w:r w:rsidRPr="00445B55">
        <w:rPr>
          <w:b/>
          <w:i/>
          <w:sz w:val="20"/>
          <w:vertAlign w:val="subscript"/>
          <w:lang w:val="es-ES"/>
        </w:rPr>
        <w:t>22,i</w:t>
      </w:r>
      <w:proofErr w:type="gramEnd"/>
      <w:r w:rsidRPr="00445B55">
        <w:rPr>
          <w:b/>
          <w:sz w:val="20"/>
          <w:lang w:val="es-ES"/>
        </w:rPr>
        <w:t xml:space="preserve"> </w:t>
      </w:r>
      <w:r w:rsidRPr="00445B55">
        <w:rPr>
          <w:sz w:val="20"/>
          <w:lang w:val="es-ES"/>
        </w:rPr>
        <w:t>= producción de HCFC</w:t>
      </w:r>
      <w:r w:rsidRPr="00445B55">
        <w:rPr>
          <w:sz w:val="20"/>
          <w:lang w:val="es-ES"/>
        </w:rPr>
        <w:noBreakHyphen/>
        <w:t xml:space="preserve">22 en el año </w:t>
      </w:r>
      <w:r w:rsidRPr="00445B55">
        <w:rPr>
          <w:i/>
          <w:sz w:val="20"/>
          <w:lang w:val="es-ES"/>
        </w:rPr>
        <w:t>i</w:t>
      </w:r>
      <w:r w:rsidRPr="00445B55">
        <w:rPr>
          <w:sz w:val="20"/>
          <w:lang w:val="es-ES"/>
        </w:rPr>
        <w:t xml:space="preserve"> (</w:t>
      </w:r>
      <w:proofErr w:type="spellStart"/>
      <w:r w:rsidRPr="00445B55">
        <w:rPr>
          <w:sz w:val="20"/>
          <w:lang w:val="es-ES"/>
        </w:rPr>
        <w:t>tm</w:t>
      </w:r>
      <w:proofErr w:type="spellEnd"/>
      <w:r w:rsidRPr="00445B55">
        <w:rPr>
          <w:sz w:val="20"/>
          <w:lang w:val="es-ES"/>
        </w:rPr>
        <w:t>)</w:t>
      </w:r>
    </w:p>
    <w:p w14:paraId="45964D47" w14:textId="77777777" w:rsidR="001E0991" w:rsidRPr="00445B55" w:rsidRDefault="001E0991" w:rsidP="001E0991">
      <w:pPr>
        <w:keepNext/>
        <w:spacing w:after="20"/>
        <w:ind w:left="1134"/>
        <w:rPr>
          <w:sz w:val="20"/>
          <w:szCs w:val="20"/>
          <w:lang w:val="es-ES"/>
        </w:rPr>
      </w:pPr>
      <w:r w:rsidRPr="00445B55">
        <w:rPr>
          <w:b/>
          <w:i/>
          <w:sz w:val="20"/>
          <w:lang w:val="es-ES"/>
        </w:rPr>
        <w:t>Q</w:t>
      </w:r>
      <w:r w:rsidRPr="00445B55">
        <w:rPr>
          <w:b/>
          <w:i/>
          <w:sz w:val="20"/>
          <w:vertAlign w:val="subscript"/>
          <w:lang w:val="es-ES"/>
        </w:rPr>
        <w:t>HFC-</w:t>
      </w:r>
      <w:proofErr w:type="gramStart"/>
      <w:r w:rsidRPr="00445B55">
        <w:rPr>
          <w:b/>
          <w:i/>
          <w:sz w:val="20"/>
          <w:vertAlign w:val="subscript"/>
          <w:lang w:val="es-ES"/>
        </w:rPr>
        <w:t>23,i</w:t>
      </w:r>
      <w:proofErr w:type="gramEnd"/>
      <w:r w:rsidRPr="00445B55">
        <w:rPr>
          <w:sz w:val="20"/>
          <w:lang w:val="es-ES"/>
        </w:rPr>
        <w:t xml:space="preserve"> = cantidad de HFC</w:t>
      </w:r>
      <w:r w:rsidRPr="00445B55">
        <w:rPr>
          <w:sz w:val="20"/>
          <w:lang w:val="es-ES"/>
        </w:rPr>
        <w:noBreakHyphen/>
        <w:t xml:space="preserve">23 como subproducto generada en el año </w:t>
      </w:r>
      <w:r w:rsidRPr="00445B55">
        <w:rPr>
          <w:i/>
          <w:sz w:val="20"/>
          <w:lang w:val="es-ES"/>
        </w:rPr>
        <w:t>i</w:t>
      </w:r>
      <w:r w:rsidRPr="00445B55">
        <w:rPr>
          <w:sz w:val="20"/>
          <w:lang w:val="es-ES"/>
        </w:rPr>
        <w:t xml:space="preserve"> (kg)</w:t>
      </w:r>
    </w:p>
    <w:p w14:paraId="321F76EF" w14:textId="77777777" w:rsidR="001E0991" w:rsidRPr="00445B55" w:rsidRDefault="001E0991" w:rsidP="001E0991">
      <w:pPr>
        <w:keepNext/>
        <w:spacing w:after="20"/>
        <w:ind w:left="1134"/>
        <w:rPr>
          <w:sz w:val="20"/>
          <w:szCs w:val="20"/>
          <w:lang w:val="es-ES"/>
        </w:rPr>
      </w:pPr>
      <w:r w:rsidRPr="00445B55">
        <w:rPr>
          <w:b/>
          <w:i/>
          <w:sz w:val="20"/>
          <w:lang w:val="es-ES"/>
        </w:rPr>
        <w:t>D</w:t>
      </w:r>
      <w:r w:rsidRPr="00445B55">
        <w:rPr>
          <w:b/>
          <w:i/>
          <w:sz w:val="20"/>
          <w:vertAlign w:val="subscript"/>
          <w:lang w:val="es-ES"/>
        </w:rPr>
        <w:t>HFC-</w:t>
      </w:r>
      <w:proofErr w:type="gramStart"/>
      <w:r w:rsidRPr="00445B55">
        <w:rPr>
          <w:b/>
          <w:i/>
          <w:sz w:val="20"/>
          <w:vertAlign w:val="subscript"/>
          <w:lang w:val="es-ES"/>
        </w:rPr>
        <w:t>23,i</w:t>
      </w:r>
      <w:proofErr w:type="gramEnd"/>
      <w:r w:rsidRPr="00445B55">
        <w:rPr>
          <w:sz w:val="20"/>
          <w:lang w:val="es-ES"/>
        </w:rPr>
        <w:t xml:space="preserve"> = cantidad de HFC</w:t>
      </w:r>
      <w:r w:rsidRPr="00445B55">
        <w:rPr>
          <w:sz w:val="20"/>
          <w:lang w:val="es-ES"/>
        </w:rPr>
        <w:noBreakHyphen/>
        <w:t xml:space="preserve">23 como subproducto destruida en el año </w:t>
      </w:r>
      <w:r w:rsidRPr="00445B55">
        <w:rPr>
          <w:i/>
          <w:sz w:val="20"/>
          <w:lang w:val="es-ES"/>
        </w:rPr>
        <w:t>i</w:t>
      </w:r>
      <w:r w:rsidRPr="00445B55">
        <w:rPr>
          <w:sz w:val="20"/>
          <w:lang w:val="es-ES"/>
        </w:rPr>
        <w:t xml:space="preserve"> (kg)</w:t>
      </w:r>
    </w:p>
    <w:p w14:paraId="7C227601" w14:textId="77777777" w:rsidR="001E0991" w:rsidRPr="00F965EA" w:rsidRDefault="001E0991" w:rsidP="001E0991">
      <w:pPr>
        <w:keepNext/>
        <w:spacing w:after="20"/>
        <w:ind w:left="1134"/>
        <w:rPr>
          <w:sz w:val="20"/>
          <w:szCs w:val="20"/>
          <w:lang w:val="en-CA"/>
        </w:rPr>
      </w:pPr>
      <w:proofErr w:type="spellStart"/>
      <w:r w:rsidRPr="00F965EA">
        <w:rPr>
          <w:b/>
          <w:i/>
          <w:sz w:val="20"/>
          <w:lang w:val="en-CA"/>
        </w:rPr>
        <w:t>x</w:t>
      </w:r>
      <w:r w:rsidRPr="00F965EA">
        <w:rPr>
          <w:b/>
          <w:i/>
          <w:sz w:val="20"/>
          <w:vertAlign w:val="subscript"/>
          <w:lang w:val="en-CA"/>
        </w:rPr>
        <w:t>w,i</w:t>
      </w:r>
      <w:proofErr w:type="spellEnd"/>
      <w:r w:rsidRPr="00F965EA">
        <w:rPr>
          <w:sz w:val="20"/>
          <w:lang w:val="en-CA"/>
        </w:rPr>
        <w:t xml:space="preserve"> = </w:t>
      </w:r>
      <m:oMath>
        <m:f>
          <m:fPr>
            <m:ctrlPr>
              <w:rPr>
                <w:rFonts w:ascii="Cambria Math" w:hAnsi="Cambria Math"/>
                <w:i/>
                <w:sz w:val="20"/>
                <w:szCs w:val="20"/>
                <w:lang w:val="es-ES"/>
              </w:rPr>
            </m:ctrlPr>
          </m:fPr>
          <m:num>
            <m:sSub>
              <m:sSubPr>
                <m:ctrlPr>
                  <w:rPr>
                    <w:rFonts w:ascii="Cambria Math" w:hAnsi="Cambria Math"/>
                    <w:i/>
                    <w:sz w:val="20"/>
                    <w:szCs w:val="20"/>
                    <w:lang w:val="es-ES"/>
                  </w:rPr>
                </m:ctrlPr>
              </m:sSubPr>
              <m:e>
                <m:r>
                  <w:rPr>
                    <w:rFonts w:ascii="Cambria Math" w:hAnsi="Cambria Math"/>
                    <w:sz w:val="20"/>
                    <w:szCs w:val="20"/>
                    <w:lang w:val="es-ES"/>
                  </w:rPr>
                  <m:t>Q</m:t>
                </m:r>
              </m:e>
              <m:sub>
                <m:r>
                  <w:rPr>
                    <w:rFonts w:ascii="Cambria Math" w:hAnsi="Cambria Math"/>
                    <w:sz w:val="20"/>
                    <w:szCs w:val="20"/>
                    <w:lang w:val="es-ES"/>
                  </w:rPr>
                  <m:t>HFC</m:t>
                </m:r>
                <m:r>
                  <w:rPr>
                    <w:rFonts w:ascii="Cambria Math" w:hAnsi="Cambria Math"/>
                    <w:sz w:val="20"/>
                    <w:szCs w:val="20"/>
                    <w:lang w:val="en-CA"/>
                  </w:rPr>
                  <m:t>-23,</m:t>
                </m:r>
                <m:r>
                  <w:rPr>
                    <w:rFonts w:ascii="Cambria Math" w:hAnsi="Cambria Math"/>
                    <w:sz w:val="20"/>
                    <w:szCs w:val="20"/>
                    <w:lang w:val="es-ES"/>
                  </w:rPr>
                  <m:t>i</m:t>
                </m:r>
              </m:sub>
            </m:sSub>
          </m:num>
          <m:den>
            <m:sSub>
              <m:sSubPr>
                <m:ctrlPr>
                  <w:rPr>
                    <w:rFonts w:ascii="Cambria Math" w:hAnsi="Cambria Math"/>
                    <w:i/>
                    <w:sz w:val="20"/>
                    <w:szCs w:val="20"/>
                    <w:lang w:val="es-ES"/>
                  </w:rPr>
                </m:ctrlPr>
              </m:sSubPr>
              <m:e>
                <m:r>
                  <w:rPr>
                    <w:rFonts w:ascii="Cambria Math" w:hAnsi="Cambria Math"/>
                    <w:sz w:val="20"/>
                    <w:szCs w:val="20"/>
                    <w:lang w:val="es-ES"/>
                  </w:rPr>
                  <m:t>P</m:t>
                </m:r>
              </m:e>
              <m:sub>
                <m:r>
                  <w:rPr>
                    <w:rFonts w:ascii="Cambria Math" w:hAnsi="Cambria Math"/>
                    <w:sz w:val="20"/>
                    <w:szCs w:val="20"/>
                    <w:lang w:val="es-ES"/>
                  </w:rPr>
                  <m:t>HCFC</m:t>
                </m:r>
                <m:r>
                  <w:rPr>
                    <w:rFonts w:ascii="Cambria Math" w:hAnsi="Cambria Math"/>
                    <w:sz w:val="20"/>
                    <w:szCs w:val="20"/>
                    <w:lang w:val="en-CA"/>
                  </w:rPr>
                  <m:t>-22,</m:t>
                </m:r>
                <m:r>
                  <w:rPr>
                    <w:rFonts w:ascii="Cambria Math" w:hAnsi="Cambria Math"/>
                    <w:sz w:val="20"/>
                    <w:szCs w:val="20"/>
                    <w:lang w:val="es-ES"/>
                  </w:rPr>
                  <m:t>i</m:t>
                </m:r>
              </m:sub>
            </m:sSub>
          </m:den>
        </m:f>
      </m:oMath>
      <w:r w:rsidRPr="00F965EA">
        <w:rPr>
          <w:sz w:val="20"/>
          <w:lang w:val="en-CA"/>
        </w:rPr>
        <w:t xml:space="preserve"> (%)</w:t>
      </w:r>
    </w:p>
    <w:p w14:paraId="5115F3A2" w14:textId="77777777" w:rsidR="001E0991" w:rsidRPr="00EA06D2" w:rsidRDefault="001E0991" w:rsidP="001E0991">
      <w:pPr>
        <w:keepNext/>
        <w:keepLines/>
        <w:spacing w:after="320"/>
        <w:ind w:left="1440" w:hanging="360"/>
        <w:jc w:val="left"/>
        <w:rPr>
          <w:sz w:val="20"/>
          <w:szCs w:val="20"/>
          <w:lang w:val="es-AR"/>
        </w:rPr>
      </w:pPr>
      <w:proofErr w:type="spellStart"/>
      <w:r w:rsidRPr="00EA06D2">
        <w:rPr>
          <w:b/>
          <w:bCs/>
          <w:i/>
          <w:sz w:val="20"/>
          <w:szCs w:val="20"/>
          <w:lang w:val="es-AR"/>
        </w:rPr>
        <w:t>IOC</w:t>
      </w:r>
      <w:r w:rsidRPr="00EA06D2">
        <w:rPr>
          <w:b/>
          <w:bCs/>
          <w:i/>
          <w:sz w:val="20"/>
          <w:szCs w:val="20"/>
          <w:vertAlign w:val="subscript"/>
          <w:lang w:val="es-AR"/>
        </w:rPr>
        <w:t>m</w:t>
      </w:r>
      <w:r>
        <w:rPr>
          <w:b/>
          <w:bCs/>
          <w:i/>
          <w:sz w:val="20"/>
          <w:szCs w:val="20"/>
          <w:vertAlign w:val="subscript"/>
          <w:lang w:val="es-AR"/>
        </w:rPr>
        <w:t>á</w:t>
      </w:r>
      <w:r w:rsidRPr="00EA06D2">
        <w:rPr>
          <w:b/>
          <w:bCs/>
          <w:i/>
          <w:sz w:val="20"/>
          <w:szCs w:val="20"/>
          <w:vertAlign w:val="subscript"/>
          <w:lang w:val="es-AR"/>
        </w:rPr>
        <w:t>x,i</w:t>
      </w:r>
      <w:proofErr w:type="spellEnd"/>
      <w:r w:rsidRPr="00EA06D2">
        <w:rPr>
          <w:sz w:val="20"/>
          <w:szCs w:val="20"/>
          <w:lang w:val="es-AR"/>
        </w:rPr>
        <w:t xml:space="preserve"> = máximo de costos de explotación adicionales acorda</w:t>
      </w:r>
      <w:r>
        <w:rPr>
          <w:sz w:val="20"/>
          <w:szCs w:val="20"/>
          <w:lang w:val="es-AR"/>
        </w:rPr>
        <w:t>dos en un año</w:t>
      </w:r>
      <w:r w:rsidRPr="00EA06D2">
        <w:rPr>
          <w:sz w:val="20"/>
          <w:szCs w:val="20"/>
          <w:lang w:val="es-AR"/>
        </w:rPr>
        <w:t xml:space="preserve"> </w:t>
      </w:r>
      <w:r w:rsidRPr="00EA06D2">
        <w:rPr>
          <w:i/>
          <w:sz w:val="20"/>
          <w:szCs w:val="20"/>
          <w:lang w:val="es-AR"/>
        </w:rPr>
        <w:t>i</w:t>
      </w:r>
      <w:r w:rsidRPr="00EA06D2">
        <w:rPr>
          <w:sz w:val="20"/>
          <w:szCs w:val="20"/>
          <w:lang w:val="es-AR"/>
        </w:rPr>
        <w:t xml:space="preserve"> = </w:t>
      </w:r>
      <m:oMath>
        <m:d>
          <m:dPr>
            <m:begChr m:val="{"/>
            <m:endChr m:val=""/>
            <m:ctrlPr>
              <w:rPr>
                <w:rFonts w:ascii="Cambria Math" w:hAnsi="Cambria Math"/>
                <w:i/>
                <w:sz w:val="18"/>
                <w:szCs w:val="20"/>
                <w:lang w:val="en-CA"/>
              </w:rPr>
            </m:ctrlPr>
          </m:dPr>
          <m:e>
            <m:eqArr>
              <m:eqArrPr>
                <m:ctrlPr>
                  <w:rPr>
                    <w:rFonts w:ascii="Cambria Math" w:hAnsi="Cambria Math"/>
                    <w:i/>
                    <w:sz w:val="18"/>
                    <w:szCs w:val="20"/>
                    <w:lang w:val="en-CA"/>
                  </w:rPr>
                </m:ctrlPr>
              </m:eqArrPr>
              <m:e>
                <m:r>
                  <m:rPr>
                    <m:sty m:val="p"/>
                  </m:rPr>
                  <w:rPr>
                    <w:rFonts w:ascii="Cambria Math" w:hAnsi="Cambria Math"/>
                    <w:sz w:val="18"/>
                    <w:szCs w:val="20"/>
                    <w:lang w:val="es-AR"/>
                  </w:rPr>
                  <m:t>1 540</m:t>
                </m:r>
                <m:r>
                  <w:rPr>
                    <w:rFonts w:ascii="Cambria Math" w:hAnsi="Cambria Math"/>
                    <w:sz w:val="18"/>
                    <w:szCs w:val="20"/>
                    <w:lang w:val="es-AR"/>
                  </w:rPr>
                  <m:t xml:space="preserve"> ×0,0324×1,40×1 000</m:t>
                </m:r>
                <m:r>
                  <m:rPr>
                    <m:sty m:val="p"/>
                  </m:rPr>
                  <w:rPr>
                    <w:rFonts w:ascii="Cambria Math" w:hAnsi="Cambria Math"/>
                    <w:sz w:val="18"/>
                    <w:szCs w:val="20"/>
                    <w:lang w:val="es-AR"/>
                  </w:rPr>
                  <m:t xml:space="preserve"> = 69 854 $EUA  cuando </m:t>
                </m:r>
                <m:r>
                  <w:rPr>
                    <w:rFonts w:ascii="Cambria Math" w:hAnsi="Cambria Math"/>
                    <w:sz w:val="18"/>
                    <w:szCs w:val="20"/>
                    <w:lang w:val="en-CA"/>
                  </w:rPr>
                  <m:t>i</m:t>
                </m:r>
                <m:r>
                  <w:rPr>
                    <w:rFonts w:ascii="Cambria Math" w:hAnsi="Cambria Math"/>
                    <w:sz w:val="18"/>
                    <w:szCs w:val="20"/>
                    <w:lang w:val="es-AR"/>
                  </w:rPr>
                  <m:t>≤2025</m:t>
                </m:r>
              </m:e>
              <m:e>
                <m:r>
                  <m:rPr>
                    <m:sty m:val="p"/>
                  </m:rPr>
                  <w:rPr>
                    <w:rFonts w:ascii="Cambria Math" w:hAnsi="Cambria Math"/>
                    <w:sz w:val="18"/>
                    <w:szCs w:val="20"/>
                    <w:lang w:val="es-AR"/>
                  </w:rPr>
                  <m:t>1300</m:t>
                </m:r>
                <m:r>
                  <w:rPr>
                    <w:rFonts w:ascii="Cambria Math" w:hAnsi="Cambria Math"/>
                    <w:sz w:val="18"/>
                    <w:szCs w:val="20"/>
                    <w:lang w:val="es-AR"/>
                  </w:rPr>
                  <m:t xml:space="preserve"> ×0,0324×1,40×1 000</m:t>
                </m:r>
                <m:r>
                  <m:rPr>
                    <m:sty m:val="p"/>
                  </m:rPr>
                  <w:rPr>
                    <w:rFonts w:ascii="Cambria Math" w:hAnsi="Cambria Math"/>
                    <w:sz w:val="18"/>
                    <w:szCs w:val="20"/>
                    <w:lang w:val="es-AR"/>
                  </w:rPr>
                  <m:t xml:space="preserve"> = 58 968 $EUA cuando </m:t>
                </m:r>
                <m:r>
                  <w:rPr>
                    <w:rFonts w:ascii="Cambria Math" w:hAnsi="Cambria Math"/>
                    <w:sz w:val="18"/>
                    <w:szCs w:val="20"/>
                    <w:lang w:val="en-CA"/>
                  </w:rPr>
                  <m:t>i</m:t>
                </m:r>
                <m:r>
                  <w:rPr>
                    <w:rFonts w:ascii="Cambria Math" w:hAnsi="Cambria Math"/>
                    <w:sz w:val="18"/>
                    <w:szCs w:val="20"/>
                    <w:lang w:val="es-AR"/>
                  </w:rPr>
                  <m:t>&gt;2025</m:t>
                </m:r>
              </m:e>
            </m:eqArr>
          </m:e>
        </m:d>
      </m:oMath>
    </w:p>
    <w:p w14:paraId="2485944E" w14:textId="77777777" w:rsidR="001E0991" w:rsidRPr="0019779A" w:rsidRDefault="001E0991" w:rsidP="001E0991">
      <w:pPr>
        <w:keepNext/>
        <w:tabs>
          <w:tab w:val="left" w:pos="720"/>
        </w:tabs>
        <w:spacing w:after="240"/>
        <w:rPr>
          <w:lang w:val="es-MX"/>
        </w:rPr>
      </w:pPr>
      <w:r w:rsidRPr="0019779A">
        <w:rPr>
          <w:bCs/>
          <w:iCs/>
          <w:lang w:val="es-ES"/>
        </w:rPr>
        <w:t>7.</w:t>
      </w:r>
      <w:r>
        <w:rPr>
          <w:bCs/>
          <w:iCs/>
          <w:sz w:val="20"/>
          <w:lang w:val="es-ES"/>
        </w:rPr>
        <w:tab/>
      </w:r>
      <w:r w:rsidRPr="0019779A">
        <w:rPr>
          <w:bCs/>
          <w:iCs/>
          <w:lang w:val="es-ES"/>
        </w:rPr>
        <w:t xml:space="preserve">No obstante </w:t>
      </w:r>
      <w:r w:rsidRPr="0019779A">
        <w:rPr>
          <w:lang w:val="es-MX"/>
        </w:rPr>
        <w:t xml:space="preserve">el apartado 6, el Comité Ejecutivo consideraría caso por caso toda reducción de la financiación especificada en la fila 2.1 del Apéndice 1-A, debido a un aumento de </w:t>
      </w:r>
      <w:proofErr w:type="spellStart"/>
      <w:proofErr w:type="gramStart"/>
      <w:r w:rsidRPr="0019779A">
        <w:rPr>
          <w:bCs/>
          <w:i/>
          <w:lang w:val="es-ES"/>
        </w:rPr>
        <w:t>x</w:t>
      </w:r>
      <w:r w:rsidRPr="0019779A">
        <w:rPr>
          <w:bCs/>
          <w:i/>
          <w:vertAlign w:val="subscript"/>
          <w:lang w:val="es-ES"/>
        </w:rPr>
        <w:t>w,i</w:t>
      </w:r>
      <w:proofErr w:type="spellEnd"/>
      <w:proofErr w:type="gramEnd"/>
      <w:r w:rsidRPr="0019779A">
        <w:rPr>
          <w:lang w:val="es-MX"/>
        </w:rPr>
        <w:t>, que se debiese a circunstancias fuera del control de FIASA, tomando en consideración la información contenida en la petición del tramo, según lo descrito en el apéndice 2-A (“Formato de los informes y planes de  ejecución de tramos”).</w:t>
      </w:r>
    </w:p>
    <w:p w14:paraId="33973680" w14:textId="79D1C7AB" w:rsidR="001E0991" w:rsidRDefault="001E0991" w:rsidP="001E0991">
      <w:pPr>
        <w:pStyle w:val="Heading1"/>
        <w:numPr>
          <w:ilvl w:val="0"/>
          <w:numId w:val="0"/>
        </w:numPr>
        <w:rPr>
          <w:lang w:val="es-MX"/>
        </w:rPr>
      </w:pPr>
      <w:r w:rsidRPr="0019779A">
        <w:rPr>
          <w:lang w:val="es-MX"/>
        </w:rPr>
        <w:t>8</w:t>
      </w:r>
      <w:r w:rsidRPr="0019779A">
        <w:rPr>
          <w:lang w:val="es-ES"/>
        </w:rPr>
        <w:t>.</w:t>
      </w:r>
      <w:r w:rsidRPr="0019779A">
        <w:rPr>
          <w:lang w:val="es-ES"/>
        </w:rPr>
        <w:tab/>
      </w:r>
      <w:r w:rsidRPr="0019779A">
        <w:rPr>
          <w:lang w:val="es-MX"/>
        </w:rPr>
        <w:t>Si en cualquier año anterior a 2025 la producción del HCFC-22 en FIASA fuese inferior a 1</w:t>
      </w:r>
      <w:r w:rsidR="0019779A">
        <w:rPr>
          <w:lang w:val="es-MX"/>
        </w:rPr>
        <w:t> </w:t>
      </w:r>
      <w:r w:rsidRPr="0019779A">
        <w:rPr>
          <w:lang w:val="es-MX"/>
        </w:rPr>
        <w:t>540</w:t>
      </w:r>
      <w:r w:rsidR="0019779A">
        <w:rPr>
          <w:lang w:val="es-MX"/>
        </w:rPr>
        <w:t> </w:t>
      </w:r>
      <w:proofErr w:type="spellStart"/>
      <w:r w:rsidRPr="0019779A">
        <w:rPr>
          <w:lang w:val="es-MX"/>
        </w:rPr>
        <w:t>tm</w:t>
      </w:r>
      <w:proofErr w:type="spellEnd"/>
      <w:r w:rsidRPr="0019779A">
        <w:rPr>
          <w:lang w:val="es-MX"/>
        </w:rPr>
        <w:t xml:space="preserve"> o en cualquier año posterior a 2025, inferior a 1 300 </w:t>
      </w:r>
      <w:proofErr w:type="spellStart"/>
      <w:r w:rsidRPr="0019779A">
        <w:rPr>
          <w:lang w:val="es-MX"/>
        </w:rPr>
        <w:t>tm</w:t>
      </w:r>
      <w:proofErr w:type="spellEnd"/>
      <w:r w:rsidRPr="0019779A">
        <w:rPr>
          <w:lang w:val="es-MX"/>
        </w:rPr>
        <w:t>, el País podría pedir financiación por encima de la especificada en el Apéndice 1-A para un año posterior para destruir el subproducto</w:t>
      </w:r>
      <w:r w:rsidRPr="0063614A">
        <w:rPr>
          <w:lang w:val="es-MX"/>
        </w:rPr>
        <w:t xml:space="preserve"> HFC 23 gener</w:t>
      </w:r>
      <w:r>
        <w:rPr>
          <w:lang w:val="es-MX"/>
        </w:rPr>
        <w:t>ado</w:t>
      </w:r>
      <w:r w:rsidRPr="0063614A">
        <w:rPr>
          <w:lang w:val="es-MX"/>
        </w:rPr>
        <w:t xml:space="preserve"> </w:t>
      </w:r>
      <w:r>
        <w:rPr>
          <w:lang w:val="es-MX"/>
        </w:rPr>
        <w:t xml:space="preserve">por </w:t>
      </w:r>
      <w:r w:rsidRPr="0063614A">
        <w:rPr>
          <w:lang w:val="es-MX"/>
        </w:rPr>
        <w:t>la producción de</w:t>
      </w:r>
      <w:r>
        <w:rPr>
          <w:lang w:val="es-MX"/>
        </w:rPr>
        <w:t>l</w:t>
      </w:r>
      <w:r w:rsidRPr="0063614A">
        <w:rPr>
          <w:lang w:val="es-MX"/>
        </w:rPr>
        <w:t xml:space="preserve"> HCFC-22 </w:t>
      </w:r>
      <w:r>
        <w:rPr>
          <w:lang w:val="es-MX"/>
        </w:rPr>
        <w:t>superior a 1 540</w:t>
      </w:r>
      <w:r w:rsidRPr="0063614A">
        <w:rPr>
          <w:lang w:val="es-MX"/>
        </w:rPr>
        <w:t xml:space="preserve"> </w:t>
      </w:r>
      <w:proofErr w:type="spellStart"/>
      <w:r w:rsidRPr="0063614A">
        <w:rPr>
          <w:lang w:val="es-MX"/>
        </w:rPr>
        <w:t>t</w:t>
      </w:r>
      <w:r>
        <w:rPr>
          <w:lang w:val="es-MX"/>
        </w:rPr>
        <w:t>m</w:t>
      </w:r>
      <w:proofErr w:type="spellEnd"/>
      <w:r>
        <w:rPr>
          <w:lang w:val="es-MX"/>
        </w:rPr>
        <w:t>,</w:t>
      </w:r>
      <w:r w:rsidRPr="0063614A">
        <w:rPr>
          <w:lang w:val="es-MX"/>
        </w:rPr>
        <w:t xml:space="preserve"> </w:t>
      </w:r>
      <w:r>
        <w:rPr>
          <w:lang w:val="es-MX"/>
        </w:rPr>
        <w:t xml:space="preserve">si es antes de 2025, y más de 1 300 posteriormente, </w:t>
      </w:r>
      <w:r w:rsidRPr="0063614A">
        <w:rPr>
          <w:lang w:val="es-MX"/>
        </w:rPr>
        <w:t>conforme a la decisión 8</w:t>
      </w:r>
      <w:r>
        <w:rPr>
          <w:lang w:val="es-MX"/>
        </w:rPr>
        <w:t>7</w:t>
      </w:r>
      <w:r w:rsidRPr="0063614A">
        <w:rPr>
          <w:lang w:val="es-MX"/>
        </w:rPr>
        <w:t>/</w:t>
      </w:r>
      <w:r>
        <w:rPr>
          <w:lang w:val="es-MX"/>
        </w:rPr>
        <w:t>52</w:t>
      </w:r>
      <w:r w:rsidRPr="0063614A">
        <w:rPr>
          <w:lang w:val="es-MX"/>
        </w:rPr>
        <w:t xml:space="preserve"> b) i</w:t>
      </w:r>
      <w:r>
        <w:rPr>
          <w:lang w:val="es-MX"/>
        </w:rPr>
        <w:t>ii</w:t>
      </w:r>
      <w:r w:rsidRPr="0063614A">
        <w:rPr>
          <w:lang w:val="es-MX"/>
        </w:rPr>
        <w:t>), a condición</w:t>
      </w:r>
      <w:r>
        <w:rPr>
          <w:lang w:val="es-MX"/>
        </w:rPr>
        <w:t xml:space="preserve"> de</w:t>
      </w:r>
      <w:r w:rsidRPr="0063614A">
        <w:rPr>
          <w:lang w:val="es-MX"/>
        </w:rPr>
        <w:t xml:space="preserve"> que </w:t>
      </w:r>
      <w:r>
        <w:rPr>
          <w:lang w:val="es-MX"/>
        </w:rPr>
        <w:t xml:space="preserve">el País presente </w:t>
      </w:r>
      <w:r w:rsidRPr="0063614A">
        <w:rPr>
          <w:lang w:val="es-MX"/>
        </w:rPr>
        <w:t xml:space="preserve">tales peticiones </w:t>
      </w:r>
      <w:r>
        <w:rPr>
          <w:lang w:val="es-MX"/>
        </w:rPr>
        <w:t>a</w:t>
      </w:r>
      <w:r w:rsidRPr="0063614A">
        <w:rPr>
          <w:lang w:val="es-MX"/>
        </w:rPr>
        <w:t xml:space="preserve"> consideración individual </w:t>
      </w:r>
      <w:r>
        <w:rPr>
          <w:lang w:val="es-MX"/>
        </w:rPr>
        <w:t>d</w:t>
      </w:r>
      <w:r w:rsidRPr="0063614A">
        <w:rPr>
          <w:lang w:val="es-MX"/>
        </w:rPr>
        <w:t xml:space="preserve">el Comité Ejecutivo, y </w:t>
      </w:r>
      <w:r>
        <w:rPr>
          <w:lang w:val="es-MX"/>
        </w:rPr>
        <w:t xml:space="preserve">siempre y cuando se cumplan </w:t>
      </w:r>
      <w:r w:rsidRPr="0063614A">
        <w:rPr>
          <w:lang w:val="es-MX"/>
        </w:rPr>
        <w:t>las condiciones siguientes, sujeto a las circunstancias descri</w:t>
      </w:r>
      <w:r>
        <w:rPr>
          <w:lang w:val="es-MX"/>
        </w:rPr>
        <w:t>tas</w:t>
      </w:r>
      <w:r w:rsidRPr="0063614A">
        <w:rPr>
          <w:lang w:val="es-MX"/>
        </w:rPr>
        <w:t xml:space="preserve"> en el apartado </w:t>
      </w:r>
      <w:r>
        <w:rPr>
          <w:lang w:val="es-MX"/>
        </w:rPr>
        <w:t>7:</w:t>
      </w:r>
    </w:p>
    <w:p w14:paraId="4B128EE3" w14:textId="77777777" w:rsidR="001E0991" w:rsidRDefault="001E0991" w:rsidP="001E0991">
      <w:pPr>
        <w:tabs>
          <w:tab w:val="left" w:pos="1440"/>
        </w:tabs>
        <w:ind w:firstLine="720"/>
        <w:rPr>
          <w:lang w:val="es-MX"/>
        </w:rPr>
      </w:pPr>
      <w:r w:rsidRPr="0063614A">
        <w:rPr>
          <w:lang w:val="es-MX"/>
        </w:rPr>
        <w:t xml:space="preserve">(a) </w:t>
      </w:r>
      <w:r>
        <w:rPr>
          <w:lang w:val="es-MX"/>
        </w:rPr>
        <w:tab/>
        <w:t>L</w:t>
      </w:r>
      <w:r w:rsidRPr="0063614A">
        <w:rPr>
          <w:lang w:val="es-MX"/>
        </w:rPr>
        <w:t>a petición es ante</w:t>
      </w:r>
      <w:r>
        <w:rPr>
          <w:lang w:val="es-MX"/>
        </w:rPr>
        <w:t xml:space="preserve">rior a </w:t>
      </w:r>
      <w:r w:rsidRPr="0063614A">
        <w:rPr>
          <w:lang w:val="es-MX"/>
        </w:rPr>
        <w:t xml:space="preserve">la fecha de </w:t>
      </w:r>
      <w:r>
        <w:rPr>
          <w:lang w:val="es-MX"/>
        </w:rPr>
        <w:t xml:space="preserve">conclusión </w:t>
      </w:r>
      <w:r w:rsidRPr="0063614A">
        <w:rPr>
          <w:lang w:val="es-MX"/>
        </w:rPr>
        <w:t xml:space="preserve">del </w:t>
      </w:r>
      <w:r>
        <w:rPr>
          <w:lang w:val="es-MX"/>
        </w:rPr>
        <w:t>A</w:t>
      </w:r>
      <w:r w:rsidRPr="0063614A">
        <w:rPr>
          <w:lang w:val="es-MX"/>
        </w:rPr>
        <w:t>cuerdo;</w:t>
      </w:r>
    </w:p>
    <w:p w14:paraId="220071C2" w14:textId="77777777" w:rsidR="001E0991" w:rsidRPr="0063614A" w:rsidRDefault="001E0991" w:rsidP="001E0991">
      <w:pPr>
        <w:tabs>
          <w:tab w:val="left" w:pos="1440"/>
        </w:tabs>
        <w:ind w:firstLine="720"/>
        <w:rPr>
          <w:lang w:val="es-MX"/>
        </w:rPr>
      </w:pPr>
    </w:p>
    <w:p w14:paraId="0618EA69" w14:textId="77777777" w:rsidR="001E0991" w:rsidRDefault="001E0991" w:rsidP="001E0991">
      <w:pPr>
        <w:tabs>
          <w:tab w:val="left" w:pos="1440"/>
        </w:tabs>
        <w:ind w:left="720"/>
        <w:rPr>
          <w:lang w:val="es-MX"/>
        </w:rPr>
      </w:pPr>
      <w:r w:rsidRPr="0063614A">
        <w:rPr>
          <w:lang w:val="es-MX"/>
        </w:rPr>
        <w:t xml:space="preserve">(b) </w:t>
      </w:r>
      <w:r>
        <w:rPr>
          <w:lang w:val="es-MX"/>
        </w:rPr>
        <w:tab/>
        <w:t>E</w:t>
      </w:r>
      <w:r w:rsidRPr="0063614A">
        <w:rPr>
          <w:lang w:val="es-MX"/>
        </w:rPr>
        <w:t xml:space="preserve">l </w:t>
      </w:r>
      <w:proofErr w:type="spellStart"/>
      <w:r w:rsidRPr="000B15C9">
        <w:rPr>
          <w:bCs/>
          <w:i/>
          <w:lang w:val="es-ES"/>
        </w:rPr>
        <w:t>x</w:t>
      </w:r>
      <w:r w:rsidRPr="000B15C9">
        <w:rPr>
          <w:bCs/>
          <w:i/>
          <w:vertAlign w:val="subscript"/>
          <w:lang w:val="es-ES"/>
        </w:rPr>
        <w:t>w</w:t>
      </w:r>
      <w:proofErr w:type="spellEnd"/>
      <w:r w:rsidRPr="0063614A">
        <w:rPr>
          <w:lang w:val="es-MX"/>
        </w:rPr>
        <w:t xml:space="preserve">, </w:t>
      </w:r>
      <w:r>
        <w:rPr>
          <w:lang w:val="es-MX"/>
        </w:rPr>
        <w:t>de</w:t>
      </w:r>
      <w:r w:rsidRPr="0063614A">
        <w:rPr>
          <w:lang w:val="es-MX"/>
        </w:rPr>
        <w:t xml:space="preserve"> ese año es inferior o igual</w:t>
      </w:r>
      <w:r>
        <w:rPr>
          <w:lang w:val="es-MX"/>
        </w:rPr>
        <w:t xml:space="preserve"> al</w:t>
      </w:r>
      <w:r w:rsidRPr="0063614A">
        <w:rPr>
          <w:lang w:val="es-MX"/>
        </w:rPr>
        <w:t xml:space="preserve"> </w:t>
      </w:r>
      <w:r>
        <w:rPr>
          <w:lang w:val="es-MX"/>
        </w:rPr>
        <w:t>3,24</w:t>
      </w:r>
      <w:r w:rsidRPr="0063614A">
        <w:rPr>
          <w:lang w:val="es-MX"/>
        </w:rPr>
        <w:t xml:space="preserve"> por ciento; y</w:t>
      </w:r>
    </w:p>
    <w:p w14:paraId="04E563D6" w14:textId="77777777" w:rsidR="001E0991" w:rsidRPr="0063614A" w:rsidRDefault="001E0991" w:rsidP="001E0991">
      <w:pPr>
        <w:tabs>
          <w:tab w:val="left" w:pos="1440"/>
        </w:tabs>
        <w:ind w:left="720"/>
        <w:rPr>
          <w:lang w:val="es-MX"/>
        </w:rPr>
      </w:pPr>
    </w:p>
    <w:p w14:paraId="6F33CA3A" w14:textId="77777777" w:rsidR="001E0991" w:rsidRDefault="001E0991" w:rsidP="001E0991">
      <w:pPr>
        <w:ind w:left="1440" w:hanging="720"/>
        <w:rPr>
          <w:lang w:val="es-MX"/>
        </w:rPr>
      </w:pPr>
      <w:r w:rsidRPr="0063614A">
        <w:rPr>
          <w:lang w:val="es-MX"/>
        </w:rPr>
        <w:t>(c)</w:t>
      </w:r>
      <w:r>
        <w:rPr>
          <w:lang w:val="es-MX"/>
        </w:rPr>
        <w:tab/>
        <w:t>L</w:t>
      </w:r>
      <w:r w:rsidRPr="0063614A">
        <w:rPr>
          <w:lang w:val="es-MX"/>
        </w:rPr>
        <w:t xml:space="preserve">a cantidad total del subproducto HFC-23 para </w:t>
      </w:r>
      <w:r>
        <w:rPr>
          <w:lang w:val="es-MX"/>
        </w:rPr>
        <w:t xml:space="preserve">el cual se pide </w:t>
      </w:r>
      <w:r w:rsidRPr="0063614A">
        <w:rPr>
          <w:lang w:val="es-MX"/>
        </w:rPr>
        <w:t xml:space="preserve">financiación para </w:t>
      </w:r>
      <w:r>
        <w:rPr>
          <w:lang w:val="es-MX"/>
        </w:rPr>
        <w:t xml:space="preserve">su </w:t>
      </w:r>
      <w:r w:rsidRPr="0063614A">
        <w:rPr>
          <w:lang w:val="es-MX"/>
        </w:rPr>
        <w:t xml:space="preserve">destrucción </w:t>
      </w:r>
      <w:r>
        <w:rPr>
          <w:lang w:val="es-MX"/>
        </w:rPr>
        <w:t>mediante la conclusión del A</w:t>
      </w:r>
      <w:r w:rsidRPr="0063614A">
        <w:rPr>
          <w:lang w:val="es-MX"/>
        </w:rPr>
        <w:t xml:space="preserve">cuerdo </w:t>
      </w:r>
      <w:r>
        <w:rPr>
          <w:lang w:val="es-MX"/>
        </w:rPr>
        <w:t xml:space="preserve">fuese </w:t>
      </w:r>
      <w:r w:rsidRPr="0063614A">
        <w:rPr>
          <w:lang w:val="es-MX"/>
        </w:rPr>
        <w:t>igual o meno</w:t>
      </w:r>
      <w:r>
        <w:rPr>
          <w:lang w:val="es-MX"/>
        </w:rPr>
        <w:t>r</w:t>
      </w:r>
      <w:r w:rsidRPr="0063614A">
        <w:rPr>
          <w:lang w:val="es-MX"/>
        </w:rPr>
        <w:t xml:space="preserve"> de </w:t>
      </w:r>
      <w:r>
        <w:rPr>
          <w:lang w:val="es-MX"/>
        </w:rPr>
        <w:t xml:space="preserve">360 378 </w:t>
      </w:r>
      <w:r w:rsidRPr="0063614A">
        <w:rPr>
          <w:lang w:val="es-MX"/>
        </w:rPr>
        <w:t>kilogramos.</w:t>
      </w:r>
    </w:p>
    <w:p w14:paraId="30E209D5" w14:textId="77777777" w:rsidR="001E0991" w:rsidRPr="00B149D8" w:rsidRDefault="001E0991" w:rsidP="001E0991">
      <w:pPr>
        <w:ind w:firstLine="720"/>
        <w:rPr>
          <w:lang w:val="es-MX"/>
        </w:rPr>
      </w:pPr>
    </w:p>
    <w:p w14:paraId="18251E7C" w14:textId="77777777" w:rsidR="001E0991" w:rsidRPr="00445B55" w:rsidRDefault="001E0991" w:rsidP="001E0991">
      <w:pPr>
        <w:rPr>
          <w:u w:val="single"/>
          <w:lang w:val="es-ES"/>
        </w:rPr>
      </w:pPr>
      <w:r w:rsidRPr="00445B55">
        <w:rPr>
          <w:u w:val="single"/>
          <w:lang w:val="es-ES"/>
        </w:rPr>
        <w:t>Condiciones para la liberación de los fondos</w:t>
      </w:r>
    </w:p>
    <w:p w14:paraId="630F3C4F" w14:textId="77777777" w:rsidR="001E0991" w:rsidRPr="00445B55" w:rsidRDefault="001E0991" w:rsidP="001E0991">
      <w:pPr>
        <w:rPr>
          <w:lang w:val="es-ES"/>
        </w:rPr>
      </w:pPr>
    </w:p>
    <w:p w14:paraId="5A89848E" w14:textId="77777777" w:rsidR="001E0991" w:rsidRPr="00E32688" w:rsidRDefault="001E0991" w:rsidP="00924AEA">
      <w:pPr>
        <w:pStyle w:val="Heading1"/>
        <w:numPr>
          <w:ilvl w:val="0"/>
          <w:numId w:val="27"/>
        </w:numPr>
        <w:tabs>
          <w:tab w:val="clear" w:pos="0"/>
        </w:tabs>
        <w:rPr>
          <w:lang w:val="es-ES"/>
        </w:rPr>
      </w:pPr>
      <w:r w:rsidRPr="00E32688">
        <w:rPr>
          <w:lang w:val="es-ES"/>
        </w:rPr>
        <w:t>El Comité Ejecutivo proporcionará la Financiación únicamente cuando el País satisfaga las siguientes condiciones con una antelación de por lo menos 10 semanas a la primera reunión del Comité Ejecutivo de los años especificados en el Apéndice 1</w:t>
      </w:r>
      <w:r w:rsidRPr="00E32688">
        <w:rPr>
          <w:lang w:val="es-ES"/>
        </w:rPr>
        <w:noBreakHyphen/>
        <w:t>A:</w:t>
      </w:r>
    </w:p>
    <w:p w14:paraId="68AF1DF7" w14:textId="77777777" w:rsidR="001E0991" w:rsidRPr="00445B55" w:rsidRDefault="001E0991" w:rsidP="001E0991">
      <w:pPr>
        <w:pStyle w:val="Heading2"/>
        <w:widowControl/>
        <w:rPr>
          <w:lang w:val="es-ES"/>
        </w:rPr>
      </w:pPr>
      <w:r w:rsidRPr="00445B55">
        <w:rPr>
          <w:lang w:val="es-ES"/>
        </w:rPr>
        <w:t>Que el País haya emitido hasta un máximo de 0,1 kilogramos de HFC</w:t>
      </w:r>
      <w:r w:rsidRPr="00445B55">
        <w:rPr>
          <w:lang w:val="es-ES"/>
        </w:rPr>
        <w:noBreakHyphen/>
        <w:t>23 por cada 100 kilogramos de HCFC</w:t>
      </w:r>
      <w:r w:rsidRPr="00445B55">
        <w:rPr>
          <w:lang w:val="es-ES"/>
        </w:rPr>
        <w:noBreakHyphen/>
        <w:t>22 producidos para todos los años pertinentes. Los años pertinentes son todos los años desde el año en que se aprobó el presente Acuerdo, excepto el año 2021;</w:t>
      </w:r>
    </w:p>
    <w:p w14:paraId="211D7987" w14:textId="77777777" w:rsidR="001E0991" w:rsidRPr="00445B55" w:rsidRDefault="001E0991" w:rsidP="001E0991">
      <w:pPr>
        <w:pStyle w:val="Heading2"/>
        <w:widowControl/>
        <w:tabs>
          <w:tab w:val="clear" w:pos="0"/>
          <w:tab w:val="num" w:pos="3960"/>
        </w:tabs>
        <w:rPr>
          <w:lang w:val="es-ES"/>
        </w:rPr>
      </w:pPr>
      <w:r w:rsidRPr="00445B55">
        <w:rPr>
          <w:lang w:val="es-ES"/>
        </w:rPr>
        <w:t xml:space="preserve">Que el cumplimiento de los Objetivos que se mencionan en el inciso a) haya sido verificado independientemente para todos los años pertinentes, por un verificador que será contratado por el </w:t>
      </w:r>
      <w:r>
        <w:rPr>
          <w:lang w:val="es-ES"/>
        </w:rPr>
        <w:t>Organismo de Ejecución Principal</w:t>
      </w:r>
      <w:r w:rsidRPr="00445B55">
        <w:rPr>
          <w:lang w:val="es-ES"/>
        </w:rPr>
        <w:t xml:space="preserve">; </w:t>
      </w:r>
    </w:p>
    <w:p w14:paraId="02CBFFFF" w14:textId="77777777" w:rsidR="001E0991" w:rsidRPr="00445B55" w:rsidRDefault="001E0991" w:rsidP="001E0991">
      <w:pPr>
        <w:pStyle w:val="Heading2"/>
        <w:widowControl/>
        <w:rPr>
          <w:lang w:val="es-ES"/>
        </w:rPr>
      </w:pPr>
      <w:r w:rsidRPr="00445B55">
        <w:rPr>
          <w:lang w:val="es-ES"/>
        </w:rPr>
        <w:t>Que el País haya presentado un Informe de Ejecución de Tramo en el formulario del Apéndice 2</w:t>
      </w:r>
      <w:r w:rsidRPr="00445B55">
        <w:rPr>
          <w:lang w:val="es-ES"/>
        </w:rPr>
        <w:noBreakHyphen/>
        <w:t>A para todas las actividades requeridas para la destrucción del HFC</w:t>
      </w:r>
      <w:r w:rsidRPr="00445B55">
        <w:rPr>
          <w:lang w:val="es-ES"/>
        </w:rPr>
        <w:noBreakHyphen/>
        <w:t>23 como subproducto de la línea de producción de HCFC</w:t>
      </w:r>
      <w:r w:rsidRPr="00445B55">
        <w:rPr>
          <w:lang w:val="es-ES"/>
        </w:rPr>
        <w:noBreakHyphen/>
        <w:t>22 involucrada, y que haya logrado un nivel significativo de ejecución de las actividades iniciadas con los tramos aprobados anteriormente; y</w:t>
      </w:r>
    </w:p>
    <w:p w14:paraId="672885D8" w14:textId="77777777" w:rsidR="001E0991" w:rsidRPr="00445B55" w:rsidRDefault="001E0991" w:rsidP="001E0991">
      <w:pPr>
        <w:pStyle w:val="Heading2"/>
        <w:widowControl/>
        <w:tabs>
          <w:tab w:val="clear" w:pos="0"/>
          <w:tab w:val="num" w:pos="3960"/>
        </w:tabs>
        <w:rPr>
          <w:lang w:val="es-ES"/>
        </w:rPr>
      </w:pPr>
      <w:r w:rsidRPr="00445B55">
        <w:rPr>
          <w:lang w:val="es-ES"/>
        </w:rPr>
        <w:t>Que el país haya presentado un Plan de Ejecución de Tramos en el formulario del Apéndice 2</w:t>
      </w:r>
      <w:r w:rsidRPr="00445B55">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18A38FC2" w14:textId="77777777" w:rsidR="001E0991" w:rsidRPr="00BC417A" w:rsidRDefault="001E0991" w:rsidP="001E0991">
      <w:pPr>
        <w:keepNext/>
        <w:keepLines/>
        <w:spacing w:after="240"/>
        <w:rPr>
          <w:u w:val="single"/>
          <w:lang w:val="es-ES"/>
        </w:rPr>
      </w:pPr>
      <w:r w:rsidRPr="00445B55">
        <w:rPr>
          <w:u w:val="single"/>
          <w:lang w:val="es-ES"/>
        </w:rPr>
        <w:t>Flexibilidad para reasignación de fondos</w:t>
      </w:r>
    </w:p>
    <w:p w14:paraId="55CEB940" w14:textId="77777777" w:rsidR="001E0991" w:rsidRPr="00445B55" w:rsidRDefault="001E0991" w:rsidP="001E0991">
      <w:pPr>
        <w:pStyle w:val="Heading1"/>
        <w:rPr>
          <w:lang w:val="es-ES"/>
        </w:rPr>
      </w:pPr>
      <w:r w:rsidRPr="00445B55">
        <w:rPr>
          <w:lang w:val="es-ES"/>
        </w:rPr>
        <w:t>El País acuerda documentar por adelantado, ya sea en un Plan de Ejecución de Tramos, o bien en una revisión de un Plan de Ejecución de Tramos existente, a presentarse al menos 10 semanas antes de cualquier reunión del Comité Ejecutivo para su aprobación:</w:t>
      </w:r>
    </w:p>
    <w:p w14:paraId="76A5B9CB" w14:textId="77777777" w:rsidR="001E0991" w:rsidRPr="00445B55" w:rsidRDefault="001E0991" w:rsidP="001E0991">
      <w:pPr>
        <w:pStyle w:val="Heading2"/>
        <w:widowControl/>
        <w:rPr>
          <w:lang w:val="es-ES"/>
        </w:rPr>
      </w:pPr>
      <w:r w:rsidRPr="00445B55">
        <w:rPr>
          <w:lang w:val="es-ES"/>
        </w:rPr>
        <w:t>Las reasignaciones que se consideren cambios importantes en relación, entre otras cosas, con lo siguiente:</w:t>
      </w:r>
    </w:p>
    <w:p w14:paraId="4ED59004" w14:textId="77777777" w:rsidR="001E0991" w:rsidRPr="00445B55" w:rsidRDefault="001E0991" w:rsidP="001E0991">
      <w:pPr>
        <w:pStyle w:val="Heading3"/>
        <w:widowControl/>
        <w:numPr>
          <w:ilvl w:val="2"/>
          <w:numId w:val="21"/>
        </w:numPr>
        <w:rPr>
          <w:lang w:val="es-ES"/>
        </w:rPr>
      </w:pPr>
      <w:r w:rsidRPr="00445B55">
        <w:rPr>
          <w:lang w:val="es-ES"/>
        </w:rPr>
        <w:t xml:space="preserve">Asuntos que pudieran afectar al reglamento y las políticas del Fondo Multilateral; </w:t>
      </w:r>
    </w:p>
    <w:p w14:paraId="7202B940" w14:textId="77777777" w:rsidR="001E0991" w:rsidRPr="00445B55" w:rsidRDefault="001E0991" w:rsidP="001E0991">
      <w:pPr>
        <w:pStyle w:val="Heading3"/>
        <w:widowControl/>
        <w:numPr>
          <w:ilvl w:val="2"/>
          <w:numId w:val="21"/>
        </w:numPr>
        <w:rPr>
          <w:lang w:val="es-ES"/>
        </w:rPr>
      </w:pPr>
      <w:r w:rsidRPr="00445B55">
        <w:rPr>
          <w:lang w:val="es-ES"/>
        </w:rPr>
        <w:t xml:space="preserve">Cambios que modificarían cualquier cláusula de este Acuerdo; </w:t>
      </w:r>
    </w:p>
    <w:p w14:paraId="6D89B73F" w14:textId="77777777" w:rsidR="001E0991" w:rsidRPr="00445B55" w:rsidRDefault="001E0991" w:rsidP="001E0991">
      <w:pPr>
        <w:pStyle w:val="Heading3"/>
        <w:widowControl/>
        <w:numPr>
          <w:ilvl w:val="2"/>
          <w:numId w:val="21"/>
        </w:numPr>
        <w:rPr>
          <w:lang w:val="es-ES"/>
        </w:rPr>
      </w:pPr>
      <w:r w:rsidRPr="00445B55">
        <w:rPr>
          <w:lang w:val="es-ES"/>
        </w:rPr>
        <w:t>Cambios en los niveles anuales de financiación asignados para los diferentes tramos;</w:t>
      </w:r>
    </w:p>
    <w:p w14:paraId="5747D469" w14:textId="77777777" w:rsidR="001E0991" w:rsidRPr="00445B55" w:rsidRDefault="001E0991" w:rsidP="001E0991">
      <w:pPr>
        <w:pStyle w:val="Heading3"/>
        <w:widowControl/>
        <w:numPr>
          <w:ilvl w:val="2"/>
          <w:numId w:val="21"/>
        </w:numPr>
        <w:rPr>
          <w:lang w:val="es-ES"/>
        </w:rPr>
      </w:pPr>
      <w:r w:rsidRPr="00445B55">
        <w:rPr>
          <w:lang w:val="es-ES"/>
        </w:rPr>
        <w:t>Suministro de financiación para actividades no incluidas en el Plan de Ejecución de Tramos aprobado, o supresión de una actividad incluida en el Plan de Ejecución de Tramos, cuyo costo exceda el 20% del costo total del último tramo aprobado; y</w:t>
      </w:r>
    </w:p>
    <w:p w14:paraId="79ACA8F7" w14:textId="77777777" w:rsidR="001E0991" w:rsidRPr="00445B55" w:rsidRDefault="001E0991" w:rsidP="001E0991">
      <w:pPr>
        <w:pStyle w:val="Heading3"/>
        <w:widowControl/>
        <w:numPr>
          <w:ilvl w:val="2"/>
          <w:numId w:val="21"/>
        </w:numPr>
        <w:rPr>
          <w:lang w:val="es-ES"/>
        </w:rPr>
      </w:pPr>
      <w:r w:rsidRPr="00445B55">
        <w:rPr>
          <w:lang w:val="es-ES"/>
        </w:rPr>
        <w:t>Uso de una tecnología para la destrucción del HFC</w:t>
      </w:r>
      <w:r w:rsidRPr="00445B55">
        <w:rPr>
          <w:lang w:val="es-ES"/>
        </w:rPr>
        <w:noBreakHyphen/>
        <w:t xml:space="preserve">23 como subproducto diferente de la que ya se ha seleccionado en la propuesta de proyecto, en el entendido de que </w:t>
      </w:r>
      <w:r w:rsidRPr="00445B55">
        <w:rPr>
          <w:lang w:val="es-ES"/>
        </w:rPr>
        <w:lastRenderedPageBreak/>
        <w:t>en cualquier comunicación relativa a tal solicitud se determinarían los costos adicionales relacionados, confirmando que se mantendrán los límites anuales de emisiones de hasta un máximo de 0,1 kilogramos de HFC</w:t>
      </w:r>
      <w:r w:rsidRPr="00445B55">
        <w:rPr>
          <w:lang w:val="es-ES"/>
        </w:rPr>
        <w:noBreakHyphen/>
        <w:t>23 por cada 100 kilogramos de HCFC</w:t>
      </w:r>
      <w:r w:rsidRPr="00445B55">
        <w:rPr>
          <w:lang w:val="es-ES"/>
        </w:rPr>
        <w:noBreakHyphen/>
        <w:t>22 producidos y que los posibles ahorros relacionados con el cambio de tecnología reducirán el nivel de financiación general en virtud del presente Acuerdo; y</w:t>
      </w:r>
    </w:p>
    <w:p w14:paraId="6FDB105A" w14:textId="77777777" w:rsidR="001E0991" w:rsidRDefault="001E0991" w:rsidP="001E0991">
      <w:pPr>
        <w:pStyle w:val="Heading2"/>
        <w:widowControl/>
        <w:tabs>
          <w:tab w:val="clear" w:pos="0"/>
          <w:tab w:val="num" w:pos="3960"/>
        </w:tabs>
        <w:spacing w:after="120"/>
        <w:rPr>
          <w:lang w:val="es-ES"/>
        </w:rPr>
      </w:pPr>
      <w:r w:rsidRPr="00445B55">
        <w:rPr>
          <w:lang w:val="es-ES"/>
        </w:rPr>
        <w:t>Las reasignaciones no clasificadas como cambios importantes pueden incorporarse al Plan de Ejecución de Tramos aprobado que esté en curso de ejecución en esa fecha, y notificarse al Comité Ejecutivo en el Informe de Ejecución de Tramos subsiguiente.</w:t>
      </w:r>
    </w:p>
    <w:p w14:paraId="420F3A04" w14:textId="7C9AAC4F" w:rsidR="001E0991" w:rsidRPr="009D5233" w:rsidRDefault="001E0991" w:rsidP="001E0991">
      <w:pPr>
        <w:pStyle w:val="Heading1"/>
        <w:numPr>
          <w:ilvl w:val="0"/>
          <w:numId w:val="0"/>
        </w:numPr>
        <w:spacing w:after="120"/>
        <w:rPr>
          <w:highlight w:val="cyan"/>
          <w:lang w:val="es-AR"/>
        </w:rPr>
      </w:pPr>
      <w:r w:rsidRPr="009D5233">
        <w:rPr>
          <w:lang w:val="es-AR"/>
        </w:rPr>
        <w:t>11.</w:t>
      </w:r>
      <w:r w:rsidRPr="009D5233">
        <w:rPr>
          <w:lang w:val="es-AR"/>
        </w:rPr>
        <w:tab/>
        <w:t xml:space="preserve">Si FIASA decide cerrar permanentemente su </w:t>
      </w:r>
      <w:r>
        <w:rPr>
          <w:lang w:val="es-AR"/>
        </w:rPr>
        <w:t xml:space="preserve">línea </w:t>
      </w:r>
      <w:r w:rsidRPr="009D5233">
        <w:rPr>
          <w:lang w:val="es-AR"/>
        </w:rPr>
        <w:t xml:space="preserve">de producción </w:t>
      </w:r>
      <w:r>
        <w:rPr>
          <w:lang w:val="es-AR"/>
        </w:rPr>
        <w:t xml:space="preserve">del </w:t>
      </w:r>
      <w:r w:rsidRPr="009D5233">
        <w:rPr>
          <w:lang w:val="es-AR"/>
        </w:rPr>
        <w:t>HCFC-22 antes del</w:t>
      </w:r>
      <w:r w:rsidR="00924AEA">
        <w:rPr>
          <w:lang w:val="es-AR"/>
        </w:rPr>
        <w:t> </w:t>
      </w:r>
      <w:r w:rsidRPr="009D5233">
        <w:rPr>
          <w:lang w:val="es-AR"/>
        </w:rPr>
        <w:t>1</w:t>
      </w:r>
      <w:r w:rsidR="00924AEA">
        <w:rPr>
          <w:lang w:val="es-AR"/>
        </w:rPr>
        <w:t> </w:t>
      </w:r>
      <w:r w:rsidRPr="009D5233">
        <w:rPr>
          <w:lang w:val="es-AR"/>
        </w:rPr>
        <w:t>de</w:t>
      </w:r>
      <w:r w:rsidR="00924AEA">
        <w:rPr>
          <w:lang w:val="es-AR"/>
        </w:rPr>
        <w:t> </w:t>
      </w:r>
      <w:r w:rsidRPr="009D5233">
        <w:rPr>
          <w:lang w:val="es-AR"/>
        </w:rPr>
        <w:t>enero</w:t>
      </w:r>
      <w:r w:rsidR="00924AEA">
        <w:rPr>
          <w:lang w:val="es-AR"/>
        </w:rPr>
        <w:t> </w:t>
      </w:r>
      <w:r w:rsidRPr="009D5233">
        <w:rPr>
          <w:lang w:val="es-AR"/>
        </w:rPr>
        <w:t xml:space="preserve">de 2024, el </w:t>
      </w:r>
      <w:r>
        <w:rPr>
          <w:lang w:val="es-AR"/>
        </w:rPr>
        <w:t>Pa</w:t>
      </w:r>
      <w:r w:rsidRPr="009D5233">
        <w:rPr>
          <w:lang w:val="es-AR"/>
        </w:rPr>
        <w:t xml:space="preserve">ís, a través del </w:t>
      </w:r>
      <w:r>
        <w:rPr>
          <w:lang w:val="es-AR"/>
        </w:rPr>
        <w:t>Organismo de Ejecución Principal</w:t>
      </w:r>
      <w:r w:rsidRPr="009D5233">
        <w:rPr>
          <w:lang w:val="es-AR"/>
        </w:rPr>
        <w:t xml:space="preserve">, podría </w:t>
      </w:r>
      <w:r>
        <w:rPr>
          <w:lang w:val="es-AR"/>
        </w:rPr>
        <w:t xml:space="preserve">presentar </w:t>
      </w:r>
      <w:r w:rsidRPr="009D5233">
        <w:rPr>
          <w:lang w:val="es-AR"/>
        </w:rPr>
        <w:t>un</w:t>
      </w:r>
      <w:r>
        <w:rPr>
          <w:lang w:val="es-AR"/>
        </w:rPr>
        <w:t xml:space="preserve"> pedido de financiamiento </w:t>
      </w:r>
      <w:r w:rsidRPr="009D5233">
        <w:rPr>
          <w:lang w:val="es-AR"/>
        </w:rPr>
        <w:t>para ese cierre</w:t>
      </w:r>
      <w:r>
        <w:rPr>
          <w:lang w:val="es-AR"/>
        </w:rPr>
        <w:t>,</w:t>
      </w:r>
      <w:r w:rsidRPr="009D5233">
        <w:rPr>
          <w:lang w:val="es-AR"/>
        </w:rPr>
        <w:t xml:space="preserve"> a condición </w:t>
      </w:r>
      <w:r>
        <w:rPr>
          <w:lang w:val="es-AR"/>
        </w:rPr>
        <w:t xml:space="preserve">de </w:t>
      </w:r>
      <w:r w:rsidRPr="009D5233">
        <w:rPr>
          <w:lang w:val="es-AR"/>
        </w:rPr>
        <w:t>que</w:t>
      </w:r>
      <w:r w:rsidRPr="003F3EAE">
        <w:rPr>
          <w:lang w:val="es-AR"/>
        </w:rPr>
        <w:t xml:space="preserve">: </w:t>
      </w:r>
    </w:p>
    <w:p w14:paraId="5D3185E4" w14:textId="77777777" w:rsidR="001E0991" w:rsidRPr="009D5233" w:rsidRDefault="001E0991" w:rsidP="001E0991">
      <w:pPr>
        <w:pStyle w:val="Heading2"/>
        <w:numPr>
          <w:ilvl w:val="0"/>
          <w:numId w:val="0"/>
        </w:numPr>
        <w:spacing w:after="120"/>
        <w:ind w:left="1440" w:hanging="720"/>
        <w:rPr>
          <w:highlight w:val="cyan"/>
          <w:lang w:val="es-AR"/>
        </w:rPr>
      </w:pPr>
      <w:r w:rsidRPr="009D5233">
        <w:rPr>
          <w:lang w:val="es-AR"/>
        </w:rPr>
        <w:t>a)</w:t>
      </w:r>
      <w:r>
        <w:rPr>
          <w:lang w:val="es-AR"/>
        </w:rPr>
        <w:tab/>
        <w:t>L</w:t>
      </w:r>
      <w:r w:rsidRPr="009D5233">
        <w:rPr>
          <w:lang w:val="es-AR"/>
        </w:rPr>
        <w:t>a financiación se bas</w:t>
      </w:r>
      <w:r>
        <w:rPr>
          <w:lang w:val="es-AR"/>
        </w:rPr>
        <w:t>e</w:t>
      </w:r>
      <w:r w:rsidRPr="009D5233">
        <w:rPr>
          <w:lang w:val="es-AR"/>
        </w:rPr>
        <w:t xml:space="preserve"> en</w:t>
      </w:r>
      <w:r>
        <w:rPr>
          <w:lang w:val="es-AR"/>
        </w:rPr>
        <w:t xml:space="preserve"> el total de</w:t>
      </w:r>
      <w:r w:rsidRPr="009D5233">
        <w:rPr>
          <w:lang w:val="es-AR"/>
        </w:rPr>
        <w:t xml:space="preserve"> la financiación acordada</w:t>
      </w:r>
      <w:r>
        <w:rPr>
          <w:lang w:val="es-AR"/>
        </w:rPr>
        <w:t>,</w:t>
      </w:r>
      <w:r w:rsidRPr="009D5233">
        <w:rPr>
          <w:lang w:val="es-AR"/>
        </w:rPr>
        <w:t xml:space="preserve"> 2</w:t>
      </w:r>
      <w:r>
        <w:rPr>
          <w:lang w:val="es-AR"/>
        </w:rPr>
        <w:t xml:space="preserve"> </w:t>
      </w:r>
      <w:r w:rsidRPr="009D5233">
        <w:rPr>
          <w:lang w:val="es-AR"/>
        </w:rPr>
        <w:t>262</w:t>
      </w:r>
      <w:r>
        <w:rPr>
          <w:lang w:val="es-AR"/>
        </w:rPr>
        <w:t xml:space="preserve"> </w:t>
      </w:r>
      <w:r w:rsidRPr="009D5233">
        <w:rPr>
          <w:lang w:val="es-AR"/>
        </w:rPr>
        <w:t>630</w:t>
      </w:r>
      <w:r>
        <w:rPr>
          <w:lang w:val="es-AR"/>
        </w:rPr>
        <w:t xml:space="preserve"> $EUA</w:t>
      </w:r>
      <w:r w:rsidRPr="009D5233">
        <w:rPr>
          <w:lang w:val="es-AR"/>
        </w:rPr>
        <w:t xml:space="preserve">, menos la financiación ya aprobada en los </w:t>
      </w:r>
      <w:r>
        <w:rPr>
          <w:lang w:val="es-AR"/>
        </w:rPr>
        <w:t>P</w:t>
      </w:r>
      <w:r w:rsidRPr="009D5233">
        <w:rPr>
          <w:lang w:val="es-AR"/>
        </w:rPr>
        <w:t>lanes de ejecución de tramo</w:t>
      </w:r>
      <w:r>
        <w:rPr>
          <w:lang w:val="es-AR"/>
        </w:rPr>
        <w:t>s</w:t>
      </w:r>
      <w:r w:rsidRPr="009D5233">
        <w:rPr>
          <w:lang w:val="es-AR"/>
        </w:rPr>
        <w:t xml:space="preserve"> aprobados por el Comité Ejecutivo</w:t>
      </w:r>
      <w:r>
        <w:rPr>
          <w:lang w:val="es-AR"/>
        </w:rPr>
        <w:t>,</w:t>
      </w:r>
      <w:r w:rsidRPr="009D5233">
        <w:rPr>
          <w:lang w:val="es-AR"/>
        </w:rPr>
        <w:t xml:space="preserve"> y menos 20</w:t>
      </w:r>
      <w:r>
        <w:rPr>
          <w:lang w:val="es-AR"/>
        </w:rPr>
        <w:t xml:space="preserve"> </w:t>
      </w:r>
      <w:r w:rsidRPr="009D5233">
        <w:rPr>
          <w:lang w:val="es-AR"/>
        </w:rPr>
        <w:t>000</w:t>
      </w:r>
      <w:r>
        <w:rPr>
          <w:lang w:val="es-AR"/>
        </w:rPr>
        <w:t xml:space="preserve"> $EUA</w:t>
      </w:r>
      <w:r w:rsidRPr="009D5233">
        <w:rPr>
          <w:lang w:val="es-AR"/>
        </w:rPr>
        <w:t xml:space="preserve"> para </w:t>
      </w:r>
      <w:r>
        <w:rPr>
          <w:lang w:val="es-AR"/>
        </w:rPr>
        <w:t xml:space="preserve">una </w:t>
      </w:r>
      <w:r w:rsidRPr="009D5233">
        <w:rPr>
          <w:lang w:val="es-AR"/>
        </w:rPr>
        <w:t xml:space="preserve">verificación independiente </w:t>
      </w:r>
      <w:r>
        <w:rPr>
          <w:lang w:val="es-AR"/>
        </w:rPr>
        <w:t xml:space="preserve">a llevarse a cabo </w:t>
      </w:r>
      <w:r w:rsidRPr="009D5233">
        <w:rPr>
          <w:lang w:val="es-AR"/>
        </w:rPr>
        <w:t>cada año hasta el 2030</w:t>
      </w:r>
      <w:r>
        <w:rPr>
          <w:lang w:val="es-AR"/>
        </w:rPr>
        <w:t>,</w:t>
      </w:r>
      <w:r w:rsidRPr="009D5233">
        <w:rPr>
          <w:lang w:val="es-AR"/>
        </w:rPr>
        <w:t xml:space="preserve"> con posterioridad al año de cierre de la producción</w:t>
      </w:r>
      <w:r w:rsidRPr="003F3EAE">
        <w:rPr>
          <w:lang w:val="es-AR"/>
        </w:rPr>
        <w:t>;</w:t>
      </w:r>
    </w:p>
    <w:p w14:paraId="4FEA5EE2" w14:textId="77777777" w:rsidR="001E0991" w:rsidRPr="009D5233" w:rsidRDefault="001E0991" w:rsidP="001E0991">
      <w:pPr>
        <w:pStyle w:val="Heading2"/>
        <w:numPr>
          <w:ilvl w:val="0"/>
          <w:numId w:val="0"/>
        </w:numPr>
        <w:spacing w:after="120"/>
        <w:ind w:left="1440" w:hanging="720"/>
        <w:rPr>
          <w:highlight w:val="cyan"/>
          <w:lang w:val="es-AR"/>
        </w:rPr>
      </w:pPr>
      <w:r>
        <w:rPr>
          <w:lang w:val="es-AR"/>
        </w:rPr>
        <w:t>b</w:t>
      </w:r>
      <w:r w:rsidRPr="009D5233">
        <w:rPr>
          <w:lang w:val="es-AR"/>
        </w:rPr>
        <w:t xml:space="preserve">) </w:t>
      </w:r>
      <w:r>
        <w:rPr>
          <w:lang w:val="es-AR"/>
        </w:rPr>
        <w:tab/>
        <w:t>Se presente u</w:t>
      </w:r>
      <w:r w:rsidRPr="009D5233">
        <w:rPr>
          <w:lang w:val="es-AR"/>
        </w:rPr>
        <w:t>na verificación independiente de</w:t>
      </w:r>
      <w:r>
        <w:rPr>
          <w:lang w:val="es-AR"/>
        </w:rPr>
        <w:t xml:space="preserve">l cierre de </w:t>
      </w:r>
      <w:r w:rsidRPr="009D5233">
        <w:rPr>
          <w:lang w:val="es-AR"/>
        </w:rPr>
        <w:t xml:space="preserve">la </w:t>
      </w:r>
      <w:r>
        <w:rPr>
          <w:lang w:val="es-AR"/>
        </w:rPr>
        <w:t xml:space="preserve">línea </w:t>
      </w:r>
      <w:r w:rsidRPr="009D5233">
        <w:rPr>
          <w:lang w:val="es-AR"/>
        </w:rPr>
        <w:t>de producción</w:t>
      </w:r>
      <w:r>
        <w:rPr>
          <w:lang w:val="es-AR"/>
        </w:rPr>
        <w:t>,</w:t>
      </w:r>
      <w:r w:rsidRPr="009D5233">
        <w:rPr>
          <w:lang w:val="es-AR"/>
        </w:rPr>
        <w:t xml:space="preserve"> conforme a</w:t>
      </w:r>
      <w:r>
        <w:rPr>
          <w:lang w:val="es-AR"/>
        </w:rPr>
        <w:t xml:space="preserve"> las d</w:t>
      </w:r>
      <w:r w:rsidRPr="009D5233">
        <w:rPr>
          <w:lang w:val="es-AR"/>
        </w:rPr>
        <w:t>irectrices para la verificación de la</w:t>
      </w:r>
      <w:r>
        <w:rPr>
          <w:lang w:val="es-AR"/>
        </w:rPr>
        <w:t xml:space="preserve"> eliminación de la </w:t>
      </w:r>
      <w:r w:rsidRPr="009D5233">
        <w:rPr>
          <w:lang w:val="es-AR"/>
        </w:rPr>
        <w:t>producción de S</w:t>
      </w:r>
      <w:r>
        <w:rPr>
          <w:lang w:val="es-AR"/>
        </w:rPr>
        <w:t>AO</w:t>
      </w:r>
      <w:r w:rsidRPr="003F3EAE">
        <w:rPr>
          <w:bCs/>
          <w:lang w:val="es-AR"/>
        </w:rPr>
        <w:t>;</w:t>
      </w:r>
    </w:p>
    <w:p w14:paraId="6D46E2E2" w14:textId="77777777" w:rsidR="001E0991" w:rsidRDefault="001E0991" w:rsidP="001E0991">
      <w:pPr>
        <w:pStyle w:val="Heading2"/>
        <w:numPr>
          <w:ilvl w:val="0"/>
          <w:numId w:val="0"/>
        </w:numPr>
        <w:spacing w:after="120"/>
        <w:ind w:left="1440" w:hanging="720"/>
        <w:rPr>
          <w:bCs/>
          <w:lang w:val="es-AR"/>
        </w:rPr>
      </w:pPr>
      <w:r>
        <w:rPr>
          <w:bCs/>
          <w:lang w:val="es-AR"/>
        </w:rPr>
        <w:t>c</w:t>
      </w:r>
      <w:r w:rsidRPr="009D5233">
        <w:rPr>
          <w:bCs/>
          <w:lang w:val="es-AR"/>
        </w:rPr>
        <w:t xml:space="preserve">) </w:t>
      </w:r>
      <w:r>
        <w:rPr>
          <w:bCs/>
          <w:lang w:val="es-AR"/>
        </w:rPr>
        <w:tab/>
        <w:t>L</w:t>
      </w:r>
      <w:r w:rsidRPr="009D5233">
        <w:rPr>
          <w:bCs/>
          <w:lang w:val="es-AR"/>
        </w:rPr>
        <w:t>a petición se</w:t>
      </w:r>
      <w:r>
        <w:rPr>
          <w:bCs/>
          <w:lang w:val="es-AR"/>
        </w:rPr>
        <w:t xml:space="preserve"> presente con un mínimo de </w:t>
      </w:r>
      <w:r w:rsidRPr="009D5233">
        <w:rPr>
          <w:bCs/>
          <w:lang w:val="es-AR"/>
        </w:rPr>
        <w:t>diez semanas antes de la reunión de Comité Ejecutivo en la cual se</w:t>
      </w:r>
      <w:r>
        <w:rPr>
          <w:bCs/>
          <w:lang w:val="es-AR"/>
        </w:rPr>
        <w:t xml:space="preserve"> la consideraría</w:t>
      </w:r>
      <w:r w:rsidRPr="009D5233">
        <w:rPr>
          <w:bCs/>
          <w:lang w:val="es-AR"/>
        </w:rPr>
        <w:t>; y</w:t>
      </w:r>
    </w:p>
    <w:p w14:paraId="537AEFB0" w14:textId="77777777" w:rsidR="001E0991" w:rsidRPr="009D5233" w:rsidRDefault="001E0991" w:rsidP="001E0991">
      <w:pPr>
        <w:pStyle w:val="Heading2"/>
        <w:numPr>
          <w:ilvl w:val="0"/>
          <w:numId w:val="0"/>
        </w:numPr>
        <w:ind w:left="1440" w:hanging="720"/>
        <w:rPr>
          <w:lang w:val="es-AR"/>
        </w:rPr>
      </w:pPr>
      <w:r w:rsidRPr="009D5233">
        <w:rPr>
          <w:bCs/>
          <w:lang w:val="es-AR"/>
        </w:rPr>
        <w:t>d)</w:t>
      </w:r>
      <w:r w:rsidRPr="009D5233">
        <w:rPr>
          <w:bCs/>
          <w:lang w:val="es-AR"/>
        </w:rPr>
        <w:tab/>
        <w:t xml:space="preserve">FIASA no sería elegible para financiación adicional </w:t>
      </w:r>
      <w:r>
        <w:rPr>
          <w:bCs/>
          <w:lang w:val="es-AR"/>
        </w:rPr>
        <w:t xml:space="preserve">proveniente </w:t>
      </w:r>
      <w:r w:rsidRPr="002305C3">
        <w:rPr>
          <w:bCs/>
          <w:lang w:val="es-AR"/>
        </w:rPr>
        <w:t xml:space="preserve">Fondo Multilateral para </w:t>
      </w:r>
      <w:r>
        <w:rPr>
          <w:bCs/>
          <w:lang w:val="es-AR"/>
        </w:rPr>
        <w:t>la producción de cualquier sustancia del Anexo C, Grupo I o Anexo F, conforme al Protocolo de Montreal.</w:t>
      </w:r>
    </w:p>
    <w:p w14:paraId="694386B0" w14:textId="77777777" w:rsidR="001E0991" w:rsidRPr="00445B55" w:rsidRDefault="001E0991" w:rsidP="001E0991">
      <w:pPr>
        <w:keepNext/>
        <w:spacing w:after="120"/>
        <w:rPr>
          <w:b/>
          <w:lang w:val="es-ES"/>
        </w:rPr>
      </w:pPr>
      <w:r w:rsidRPr="00445B55">
        <w:rPr>
          <w:b/>
          <w:lang w:val="es-ES"/>
        </w:rPr>
        <w:t>Flexibilidad en la fecha de inicio de la destrucción del HFC</w:t>
      </w:r>
      <w:r w:rsidRPr="00445B55">
        <w:rPr>
          <w:b/>
          <w:lang w:val="es-ES"/>
        </w:rPr>
        <w:noBreakHyphen/>
        <w:t>23</w:t>
      </w:r>
    </w:p>
    <w:p w14:paraId="481FA8F1" w14:textId="5112FD74" w:rsidR="001E0991" w:rsidRPr="0019779A" w:rsidRDefault="001E0991" w:rsidP="0019779A">
      <w:pPr>
        <w:pStyle w:val="Heading1"/>
        <w:numPr>
          <w:ilvl w:val="0"/>
          <w:numId w:val="30"/>
        </w:numPr>
        <w:spacing w:after="120"/>
        <w:rPr>
          <w:lang w:val="es-AR"/>
        </w:rPr>
      </w:pPr>
      <w:r w:rsidRPr="0019779A">
        <w:rPr>
          <w:lang w:val="es-AR"/>
        </w:rPr>
        <w:t xml:space="preserve">No obstante, los apartados 1 y 2 y debido a las extraordinarias circunstancias causadas por la pandemia del COVID-19 que podrían atrasar el reacondicionamiento del incinerador, el País tendrá flexibilidad en 2022 para emitir a la atmósfera hasta la cantidad del subproducto HFC-23 generada entre el 1 de enero de 2022 y el 30 de abril de 2022, si se alcanzó la capacidad máxima de las cisternas criogénicas </w:t>
      </w:r>
      <w:r w:rsidRPr="00924AEA">
        <w:rPr>
          <w:lang w:val="es-AR"/>
        </w:rPr>
        <w:t>in situ</w:t>
      </w:r>
      <w:r w:rsidRPr="0019779A">
        <w:rPr>
          <w:lang w:val="es-AR"/>
        </w:rPr>
        <w:t xml:space="preserve"> antes del reacondicionamiento del incinerador, a condición de que: </w:t>
      </w:r>
    </w:p>
    <w:p w14:paraId="01A10EFB" w14:textId="4A0BC955" w:rsidR="001E0991" w:rsidRPr="005F42F9" w:rsidRDefault="0019779A" w:rsidP="0019779A">
      <w:pPr>
        <w:pStyle w:val="Heading2"/>
        <w:numPr>
          <w:ilvl w:val="0"/>
          <w:numId w:val="0"/>
        </w:numPr>
        <w:ind w:left="1418" w:hanging="709"/>
        <w:rPr>
          <w:highlight w:val="cyan"/>
          <w:lang w:val="es-AR"/>
        </w:rPr>
      </w:pPr>
      <w:r>
        <w:rPr>
          <w:lang w:val="es-AR"/>
        </w:rPr>
        <w:t xml:space="preserve">a)  </w:t>
      </w:r>
      <w:r w:rsidR="00924AEA">
        <w:rPr>
          <w:lang w:val="es-AR"/>
        </w:rPr>
        <w:t xml:space="preserve">        </w:t>
      </w:r>
      <w:r w:rsidR="001E0991" w:rsidRPr="0019779A">
        <w:rPr>
          <w:lang w:val="es-AR"/>
        </w:rPr>
        <w:t>La financiación del segundo tramo que se pida en 2024 se reduzca en 1,40 $EUA por cada</w:t>
      </w:r>
      <w:r w:rsidR="001E0991" w:rsidRPr="005F42F9">
        <w:rPr>
          <w:lang w:val="es-AR"/>
        </w:rPr>
        <w:t xml:space="preserve"> kilogramo de subproducto HFC-23 que no </w:t>
      </w:r>
      <w:r w:rsidR="001E0991">
        <w:rPr>
          <w:lang w:val="es-AR"/>
        </w:rPr>
        <w:t xml:space="preserve">se destruyó </w:t>
      </w:r>
      <w:r w:rsidR="001E0991" w:rsidRPr="005F42F9">
        <w:rPr>
          <w:lang w:val="es-AR"/>
        </w:rPr>
        <w:t>en 2022;</w:t>
      </w:r>
      <w:r w:rsidR="001E0991">
        <w:rPr>
          <w:lang w:val="es-AR"/>
        </w:rPr>
        <w:t xml:space="preserve"> y</w:t>
      </w:r>
      <w:r w:rsidR="001E0991" w:rsidRPr="005F42F9">
        <w:rPr>
          <w:highlight w:val="cyan"/>
          <w:lang w:val="es-AR"/>
        </w:rPr>
        <w:t xml:space="preserve"> </w:t>
      </w:r>
    </w:p>
    <w:p w14:paraId="1AC8561A" w14:textId="7B5A10E4" w:rsidR="001E0991" w:rsidRPr="005F42F9" w:rsidRDefault="00924AEA" w:rsidP="00924AEA">
      <w:pPr>
        <w:pStyle w:val="Heading2"/>
        <w:numPr>
          <w:ilvl w:val="0"/>
          <w:numId w:val="0"/>
        </w:numPr>
        <w:ind w:left="1418" w:hanging="709"/>
        <w:rPr>
          <w:highlight w:val="cyan"/>
          <w:lang w:val="es-AR"/>
        </w:rPr>
      </w:pPr>
      <w:r>
        <w:rPr>
          <w:lang w:val="es-AR"/>
        </w:rPr>
        <w:t xml:space="preserve">b)         </w:t>
      </w:r>
      <w:r w:rsidR="001E0991">
        <w:rPr>
          <w:lang w:val="es-AR"/>
        </w:rPr>
        <w:t>E</w:t>
      </w:r>
      <w:r w:rsidR="001E0991" w:rsidRPr="005F42F9">
        <w:rPr>
          <w:lang w:val="es-AR"/>
        </w:rPr>
        <w:t xml:space="preserve">l </w:t>
      </w:r>
      <w:r w:rsidR="001E0991">
        <w:rPr>
          <w:lang w:val="es-AR"/>
        </w:rPr>
        <w:t>P</w:t>
      </w:r>
      <w:r w:rsidR="001E0991" w:rsidRPr="005F42F9">
        <w:rPr>
          <w:lang w:val="es-AR"/>
        </w:rPr>
        <w:t xml:space="preserve">aís </w:t>
      </w:r>
      <w:r w:rsidR="001E0991">
        <w:rPr>
          <w:lang w:val="es-AR"/>
        </w:rPr>
        <w:t xml:space="preserve">esté </w:t>
      </w:r>
      <w:r w:rsidR="001E0991" w:rsidRPr="005F42F9">
        <w:rPr>
          <w:lang w:val="es-AR"/>
        </w:rPr>
        <w:t xml:space="preserve">exento de </w:t>
      </w:r>
      <w:r w:rsidR="001E0991">
        <w:rPr>
          <w:lang w:val="es-AR"/>
        </w:rPr>
        <w:t xml:space="preserve">toda </w:t>
      </w:r>
      <w:r w:rsidR="001E0991" w:rsidRPr="005F42F9">
        <w:rPr>
          <w:lang w:val="es-AR"/>
        </w:rPr>
        <w:t xml:space="preserve">multa </w:t>
      </w:r>
      <w:r w:rsidR="001E0991">
        <w:rPr>
          <w:lang w:val="es-AR"/>
        </w:rPr>
        <w:t xml:space="preserve">por </w:t>
      </w:r>
      <w:r w:rsidR="001E0991" w:rsidRPr="005F42F9">
        <w:rPr>
          <w:lang w:val="es-AR"/>
        </w:rPr>
        <w:t>emisiones hasta la cantidad del subproducto HFC-23</w:t>
      </w:r>
      <w:r>
        <w:rPr>
          <w:lang w:val="es-AR"/>
        </w:rPr>
        <w:t xml:space="preserve"> </w:t>
      </w:r>
      <w:r w:rsidR="001E0991" w:rsidRPr="005F42F9">
        <w:rPr>
          <w:lang w:val="es-AR"/>
        </w:rPr>
        <w:t>generada entre el 1 de enero de 2022 y el 30 de abril de 2022.</w:t>
      </w:r>
    </w:p>
    <w:p w14:paraId="129BEFA7" w14:textId="77777777" w:rsidR="001E0991" w:rsidRPr="00445B55" w:rsidRDefault="001E0991" w:rsidP="0019779A">
      <w:pPr>
        <w:spacing w:after="240"/>
        <w:rPr>
          <w:b/>
          <w:lang w:val="es-ES"/>
        </w:rPr>
      </w:pPr>
      <w:r>
        <w:rPr>
          <w:b/>
          <w:lang w:val="es-ES"/>
        </w:rPr>
        <w:t>Organismo de Ejecución Principal</w:t>
      </w:r>
    </w:p>
    <w:p w14:paraId="1E6E443E" w14:textId="77777777" w:rsidR="001E0991" w:rsidRPr="00445B55" w:rsidRDefault="001E0991" w:rsidP="00924AEA">
      <w:pPr>
        <w:pStyle w:val="Heading1"/>
        <w:numPr>
          <w:ilvl w:val="0"/>
          <w:numId w:val="29"/>
        </w:numPr>
        <w:tabs>
          <w:tab w:val="num" w:pos="709"/>
        </w:tabs>
        <w:spacing w:after="120"/>
        <w:ind w:left="0" w:firstLine="0"/>
        <w:rPr>
          <w:lang w:val="es-ES"/>
        </w:rPr>
      </w:pPr>
      <w:r w:rsidRPr="00445B55">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La ONUDI ha aceptado ser el </w:t>
      </w:r>
      <w:r>
        <w:rPr>
          <w:lang w:val="es-ES"/>
        </w:rPr>
        <w:t>Organismo de Ejecución Principal</w:t>
      </w:r>
      <w:r w:rsidRPr="00445B55">
        <w:rPr>
          <w:lang w:val="es-ES"/>
        </w:rPr>
        <w:t xml:space="preserve">. La función del </w:t>
      </w:r>
      <w:r>
        <w:rPr>
          <w:lang w:val="es-ES"/>
        </w:rPr>
        <w:t>Organismo de Ejecución Principal</w:t>
      </w:r>
      <w:r w:rsidRPr="00445B55">
        <w:rPr>
          <w:lang w:val="es-ES"/>
        </w:rPr>
        <w:t xml:space="preserve"> figura en el Apéndice 4</w:t>
      </w:r>
      <w:r w:rsidRPr="00445B55">
        <w:rPr>
          <w:lang w:val="es-ES"/>
        </w:rPr>
        <w:noBreakHyphen/>
        <w:t>A</w:t>
      </w:r>
      <w:r>
        <w:rPr>
          <w:lang w:val="es-ES"/>
        </w:rPr>
        <w:t xml:space="preserve"> (“Función del Organismo de Ejecución Principal”)</w:t>
      </w:r>
      <w:r w:rsidRPr="00445B55">
        <w:rPr>
          <w:lang w:val="es-ES"/>
        </w:rPr>
        <w:t xml:space="preserve">. El Comité Ejecutivo acuerda, en principio, otorgar al </w:t>
      </w:r>
      <w:r>
        <w:rPr>
          <w:lang w:val="es-ES"/>
        </w:rPr>
        <w:t>Organismo de Ejecución Principal</w:t>
      </w:r>
      <w:r w:rsidRPr="00445B55">
        <w:rPr>
          <w:lang w:val="es-ES"/>
        </w:rPr>
        <w:t xml:space="preserve"> los honorarios estipulados en la fila 2.1 del Apéndice 1</w:t>
      </w:r>
      <w:r w:rsidRPr="00445B55">
        <w:rPr>
          <w:lang w:val="es-ES"/>
        </w:rPr>
        <w:noBreakHyphen/>
        <w:t>A.</w:t>
      </w:r>
    </w:p>
    <w:p w14:paraId="073CAF58" w14:textId="77777777" w:rsidR="001E0991" w:rsidRPr="00445B55" w:rsidRDefault="001E0991" w:rsidP="001E0991">
      <w:pPr>
        <w:keepNext/>
        <w:keepLines/>
        <w:widowControl w:val="0"/>
        <w:spacing w:after="240"/>
        <w:rPr>
          <w:b/>
          <w:lang w:val="es-ES"/>
        </w:rPr>
      </w:pPr>
      <w:r w:rsidRPr="00445B55">
        <w:rPr>
          <w:b/>
          <w:lang w:val="es-ES"/>
        </w:rPr>
        <w:lastRenderedPageBreak/>
        <w:t>Supervisión</w:t>
      </w:r>
    </w:p>
    <w:p w14:paraId="5A95180D" w14:textId="77777777" w:rsidR="001E0991" w:rsidRPr="00445B55" w:rsidRDefault="001E0991" w:rsidP="00924AEA">
      <w:pPr>
        <w:pStyle w:val="Heading1"/>
        <w:keepNext/>
        <w:keepLines/>
        <w:widowControl w:val="0"/>
        <w:numPr>
          <w:ilvl w:val="0"/>
          <w:numId w:val="29"/>
        </w:numPr>
        <w:tabs>
          <w:tab w:val="num" w:pos="709"/>
        </w:tabs>
        <w:ind w:left="0" w:firstLine="0"/>
        <w:rPr>
          <w:lang w:val="es-ES"/>
        </w:rPr>
      </w:pPr>
      <w:r w:rsidRPr="00445B55">
        <w:rPr>
          <w:lang w:val="es-ES"/>
        </w:rPr>
        <w:t>El País garantizará que realiza una supervisión precisa de sus actividades en virtud del presente Acuerdo. Las instituciones indicadas en el Apéndice 3</w:t>
      </w:r>
      <w:r w:rsidRPr="00445B55">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 Dicha supervisión también estará sujeta a la verificación independiente descrita en el inciso </w:t>
      </w:r>
      <w:r>
        <w:rPr>
          <w:lang w:val="es-ES"/>
        </w:rPr>
        <w:t>9</w:t>
      </w:r>
      <w:r w:rsidRPr="00445B55">
        <w:rPr>
          <w:lang w:val="es-ES"/>
        </w:rPr>
        <w:t xml:space="preserve"> b) </w:t>
      </w:r>
      <w:r w:rsidRPr="00445B55">
        <w:rPr>
          <w:i/>
          <w:iCs/>
          <w:lang w:val="es-ES"/>
        </w:rPr>
        <w:t>supra</w:t>
      </w:r>
      <w:r w:rsidRPr="00445B55">
        <w:rPr>
          <w:lang w:val="es-ES"/>
        </w:rPr>
        <w:t>.</w:t>
      </w:r>
    </w:p>
    <w:p w14:paraId="24C892E0" w14:textId="77777777" w:rsidR="001E0991" w:rsidRPr="00445B55" w:rsidRDefault="001E0991" w:rsidP="00924AEA">
      <w:pPr>
        <w:pStyle w:val="Heading1"/>
        <w:numPr>
          <w:ilvl w:val="0"/>
          <w:numId w:val="29"/>
        </w:numPr>
        <w:tabs>
          <w:tab w:val="num" w:pos="709"/>
        </w:tabs>
        <w:ind w:left="0" w:firstLine="0"/>
        <w:rPr>
          <w:lang w:val="es-ES"/>
        </w:rPr>
      </w:pPr>
      <w:r w:rsidRPr="00445B55">
        <w:rPr>
          <w:lang w:val="es-ES"/>
        </w:rPr>
        <w:t xml:space="preserve">El País acepta que se lleven a cabo evaluaciones, que pueden ser realizadas en el marco de los programas de trabajo de supervisión y evaluación del Fondo Multilateral o en el marco del programa de evaluación del </w:t>
      </w:r>
      <w:r>
        <w:rPr>
          <w:lang w:val="es-ES"/>
        </w:rPr>
        <w:t>Organismo de Ejecución Principal</w:t>
      </w:r>
      <w:r w:rsidRPr="00445B55">
        <w:rPr>
          <w:lang w:val="es-ES"/>
        </w:rPr>
        <w:t xml:space="preserve"> que participa en este Acuerdo.</w:t>
      </w:r>
    </w:p>
    <w:p w14:paraId="3DB76149" w14:textId="77777777" w:rsidR="001E0991" w:rsidRPr="00445B55" w:rsidRDefault="001E0991" w:rsidP="001E0991">
      <w:pPr>
        <w:spacing w:after="120"/>
        <w:rPr>
          <w:b/>
          <w:lang w:val="es-ES"/>
        </w:rPr>
      </w:pPr>
      <w:r w:rsidRPr="00445B55">
        <w:rPr>
          <w:b/>
          <w:lang w:val="es-ES"/>
        </w:rPr>
        <w:t>Incumplimiento del Acuerdo</w:t>
      </w:r>
    </w:p>
    <w:p w14:paraId="2E482924" w14:textId="77777777" w:rsidR="001E0991" w:rsidRPr="00445B55" w:rsidRDefault="001E0991" w:rsidP="00924AEA">
      <w:pPr>
        <w:pStyle w:val="Heading1"/>
        <w:numPr>
          <w:ilvl w:val="0"/>
          <w:numId w:val="29"/>
        </w:numPr>
        <w:tabs>
          <w:tab w:val="num" w:pos="709"/>
        </w:tabs>
        <w:spacing w:after="120"/>
        <w:ind w:left="0" w:firstLine="0"/>
        <w:rPr>
          <w:lang w:val="es-ES"/>
        </w:rPr>
      </w:pPr>
      <w:r w:rsidRPr="00445B55">
        <w:rPr>
          <w:lang w:val="es-ES"/>
        </w:rPr>
        <w:t>Si, por cualquier motivo, el País no alcanzara los Objetivos para la destrucción del</w:t>
      </w:r>
      <w:r>
        <w:rPr>
          <w:lang w:val="es-ES"/>
        </w:rPr>
        <w:t xml:space="preserve"> subproducto</w:t>
      </w:r>
      <w:r w:rsidRPr="00445B55">
        <w:rPr>
          <w:lang w:val="es-ES"/>
        </w:rPr>
        <w:t xml:space="preserve"> HFC</w:t>
      </w:r>
      <w:r w:rsidRPr="00445B55">
        <w:rPr>
          <w:lang w:val="es-ES"/>
        </w:rPr>
        <w:noBreakHyphen/>
        <w:t>23 generado en la producción de HCFC</w:t>
      </w:r>
      <w:r w:rsidRPr="00445B55">
        <w:rPr>
          <w:lang w:val="es-ES"/>
        </w:rPr>
        <w:noBreakHyphen/>
        <w:t>22 establecidos en la fila 1.1 del Apéndice 1</w:t>
      </w:r>
      <w:r w:rsidRPr="00445B55">
        <w:rPr>
          <w:lang w:val="es-ES"/>
        </w:rPr>
        <w:noBreakHyphen/>
        <w:t>A o no cumpliera de algún otro modo lo estipulado en el presente Acuerdo, el País conviene en que no tendrá derecho a recibir la Financiación de acuerdo con los Objetivos y la Financiación. A juicio del Comité Ejecutivo, se reanudará la Financiación según un calendario revisado que determinará el Comité Ejecutivo después de que el País haya demostrado que ha cumplido con todas las obligaciones que debía cumplir antes de la recepción del siguiente tramo de financiación de acuerdo con los Objetivos y la Financiación. El País reconoce que el Comité Ejecutivo puede reducir el monto de la Financiación en el monto precisado en el Apéndice 5</w:t>
      </w:r>
      <w:r w:rsidRPr="00445B55">
        <w:rPr>
          <w:lang w:val="es-ES"/>
        </w:rPr>
        <w:noBreakHyphen/>
        <w:t>A (“Reducciones de la Financiación en caso de Incumplimiento”) por cada kilogramo de emisiones de HFC</w:t>
      </w:r>
      <w:r w:rsidRPr="00445B55">
        <w:rPr>
          <w:lang w:val="es-ES"/>
        </w:rPr>
        <w:noBreakHyphen/>
        <w:t>23 generado en la producción de HCFC</w:t>
      </w:r>
      <w:r w:rsidRPr="00445B55">
        <w:rPr>
          <w:lang w:val="es-ES"/>
        </w:rPr>
        <w:noBreakHyphen/>
        <w:t xml:space="preserve">22 por encima del objetivo especificado en la fila 1.1 </w:t>
      </w:r>
      <w:r>
        <w:rPr>
          <w:lang w:val="es-ES"/>
        </w:rPr>
        <w:t xml:space="preserve">del Apéndice 1-A </w:t>
      </w:r>
      <w:r w:rsidRPr="00445B55">
        <w:rPr>
          <w:lang w:val="es-ES"/>
        </w:rPr>
        <w:t>en cualquier año determinado.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w:t>
      </w:r>
      <w:r>
        <w:rPr>
          <w:lang w:val="es-ES"/>
        </w:rPr>
        <w:t>9</w:t>
      </w:r>
      <w:r w:rsidRPr="00445B55">
        <w:rPr>
          <w:lang w:val="es-ES"/>
        </w:rPr>
        <w:t xml:space="preserve"> </w:t>
      </w:r>
      <w:r w:rsidRPr="00445B55">
        <w:rPr>
          <w:i/>
          <w:iCs/>
          <w:lang w:val="es-ES"/>
        </w:rPr>
        <w:t>supra</w:t>
      </w:r>
      <w:r w:rsidRPr="00445B55">
        <w:rPr>
          <w:lang w:val="es-ES"/>
        </w:rPr>
        <w:t>.</w:t>
      </w:r>
    </w:p>
    <w:p w14:paraId="215F27BE" w14:textId="77777777" w:rsidR="001E0991" w:rsidRPr="00445B55" w:rsidRDefault="001E0991" w:rsidP="00924AEA">
      <w:pPr>
        <w:pStyle w:val="Heading1"/>
        <w:numPr>
          <w:ilvl w:val="0"/>
          <w:numId w:val="29"/>
        </w:numPr>
        <w:tabs>
          <w:tab w:val="num" w:pos="709"/>
        </w:tabs>
        <w:spacing w:after="120"/>
        <w:ind w:left="0" w:firstLine="0"/>
        <w:rPr>
          <w:lang w:val="es-ES"/>
        </w:rPr>
      </w:pPr>
      <w:r w:rsidRPr="00445B55">
        <w:rPr>
          <w:lang w:val="es-ES"/>
        </w:rPr>
        <w:t xml:space="preserve">El País satisfará cualquier solicitud razonable del Comité Ejecutivo, y del </w:t>
      </w:r>
      <w:r>
        <w:rPr>
          <w:lang w:val="es-ES"/>
        </w:rPr>
        <w:t>Organismo de Ejecución Principal</w:t>
      </w:r>
      <w:r w:rsidRPr="00445B55">
        <w:rPr>
          <w:lang w:val="es-ES"/>
        </w:rPr>
        <w:t xml:space="preserve"> para facilitar la aplicación del presente Acuerdo. En particular, proporcionará al </w:t>
      </w:r>
      <w:r>
        <w:rPr>
          <w:lang w:val="es-ES"/>
        </w:rPr>
        <w:t>Organismo de Ejecución Principal</w:t>
      </w:r>
      <w:r w:rsidRPr="00445B55">
        <w:rPr>
          <w:lang w:val="es-ES"/>
        </w:rPr>
        <w:t xml:space="preserve"> el acceso a la información necesaria para verificar el cumplimiento del presente Acuerdo.</w:t>
      </w:r>
    </w:p>
    <w:p w14:paraId="5A845972" w14:textId="77777777" w:rsidR="001E0991" w:rsidRPr="00445B55" w:rsidRDefault="001E0991" w:rsidP="001E0991">
      <w:pPr>
        <w:spacing w:after="120"/>
        <w:rPr>
          <w:b/>
          <w:lang w:val="es-ES"/>
        </w:rPr>
      </w:pPr>
      <w:r w:rsidRPr="00445B55">
        <w:rPr>
          <w:b/>
          <w:lang w:val="es-ES"/>
        </w:rPr>
        <w:t>Fecha de terminación</w:t>
      </w:r>
    </w:p>
    <w:p w14:paraId="17FD8189" w14:textId="77777777" w:rsidR="001E0991" w:rsidRPr="00445B55" w:rsidRDefault="001E0991" w:rsidP="00924AEA">
      <w:pPr>
        <w:pStyle w:val="Heading1"/>
        <w:numPr>
          <w:ilvl w:val="0"/>
          <w:numId w:val="29"/>
        </w:numPr>
        <w:tabs>
          <w:tab w:val="num" w:pos="709"/>
        </w:tabs>
        <w:spacing w:after="120"/>
        <w:ind w:left="0" w:firstLine="0"/>
        <w:rPr>
          <w:lang w:val="es-ES"/>
        </w:rPr>
      </w:pPr>
      <w:r w:rsidRPr="00445B55">
        <w:rPr>
          <w:lang w:val="es-ES"/>
        </w:rPr>
        <w:t>El presente Acuerdo concluirá el 1 de enero de 2031. En el caso de que para ese entonces hubiera actividades aún pendientes que estuvieran previstas en el último Plan de Ejecución de Tramo, la conclusión del Plan se aplazará hasta el final del año siguiente a la ejecución de las actividades remanentes tras la aprobación del Comité Ejecutivo. Los requisitos de presentación de informes conforme a los incisos 1 a), 1 b), 1 c) y 1 d) del Apéndice 2</w:t>
      </w:r>
      <w:r w:rsidRPr="00445B55">
        <w:rPr>
          <w:lang w:val="es-ES"/>
        </w:rPr>
        <w:noBreakHyphen/>
        <w:t>A continuarán vigentes hasta la conclusión del Plan, a menos que el Comité Ejecutivo estipule otra cosa.</w:t>
      </w:r>
    </w:p>
    <w:p w14:paraId="735F165F" w14:textId="77777777" w:rsidR="001E0991" w:rsidRPr="00445B55" w:rsidRDefault="001E0991" w:rsidP="001E0991">
      <w:pPr>
        <w:spacing w:after="120"/>
        <w:rPr>
          <w:b/>
          <w:lang w:val="es-ES"/>
        </w:rPr>
      </w:pPr>
      <w:r w:rsidRPr="00445B55">
        <w:rPr>
          <w:b/>
          <w:lang w:val="es-ES"/>
        </w:rPr>
        <w:t>Validez</w:t>
      </w:r>
    </w:p>
    <w:p w14:paraId="2D85C226" w14:textId="77777777" w:rsidR="001E0991" w:rsidRPr="00445B55" w:rsidRDefault="001E0991" w:rsidP="00924AEA">
      <w:pPr>
        <w:pStyle w:val="Heading1"/>
        <w:numPr>
          <w:ilvl w:val="0"/>
          <w:numId w:val="29"/>
        </w:numPr>
        <w:tabs>
          <w:tab w:val="num" w:pos="709"/>
        </w:tabs>
        <w:spacing w:after="120"/>
        <w:ind w:left="0" w:firstLine="0"/>
        <w:rPr>
          <w:lang w:val="es-ES"/>
        </w:rPr>
      </w:pPr>
      <w:r w:rsidRPr="00445B55">
        <w:rPr>
          <w:lang w:val="es-ES"/>
        </w:rPr>
        <w:t xml:space="preserve">Todas las condiciones del presente Acuerdo han de ser aplicadas exclusivamente en el contexto del Protocolo de Montreal y tal como se las estipula en este Acuerdo. </w:t>
      </w:r>
      <w:r>
        <w:rPr>
          <w:lang w:val="es-ES"/>
        </w:rPr>
        <w:t>A excepción de “producción”, t</w:t>
      </w:r>
      <w:r w:rsidRPr="00445B55">
        <w:rPr>
          <w:lang w:val="es-ES"/>
        </w:rPr>
        <w:t>odos los términos utilizados en el presente Acuerdo tienen el significado que se les atribuye en el Protocolo de Montreal, a no ser que se definan de otro modo en este documento.</w:t>
      </w:r>
      <w:r>
        <w:rPr>
          <w:lang w:val="es-ES"/>
        </w:rPr>
        <w:t xml:space="preserve">  Dentro de este Acuerdo, “Producción” significa el total de HCFC-22 producido para todos los usos, inclusive los usos controlados y de materia prima, e independientemente de cualquier destrucción, reciclado o reutilización posterior de dicho HCFC</w:t>
      </w:r>
      <w:r>
        <w:rPr>
          <w:lang w:val="es-ES"/>
        </w:rPr>
        <w:noBreakHyphen/>
        <w:t>22.</w:t>
      </w:r>
    </w:p>
    <w:p w14:paraId="7F75F7A1" w14:textId="77777777" w:rsidR="001E0991" w:rsidRDefault="001E0991" w:rsidP="00924AEA">
      <w:pPr>
        <w:pStyle w:val="Heading1"/>
        <w:numPr>
          <w:ilvl w:val="0"/>
          <w:numId w:val="29"/>
        </w:numPr>
        <w:tabs>
          <w:tab w:val="num" w:pos="709"/>
        </w:tabs>
        <w:spacing w:after="120"/>
        <w:ind w:left="0" w:firstLine="0"/>
        <w:rPr>
          <w:lang w:val="es-ES"/>
        </w:rPr>
      </w:pPr>
      <w:r w:rsidRPr="00445B55">
        <w:rPr>
          <w:lang w:val="es-ES"/>
        </w:rPr>
        <w:t>Este Acuerdo puede modificarse o rescindirse únicamente por un acuerdo mutuo, escrito, del País y del Comité Ejecutivo.</w:t>
      </w:r>
    </w:p>
    <w:p w14:paraId="6BA9D4CB" w14:textId="77777777" w:rsidR="001E0991" w:rsidRDefault="001E0991" w:rsidP="001E0991">
      <w:pPr>
        <w:jc w:val="left"/>
        <w:rPr>
          <w:b/>
          <w:lang w:val="es-ES"/>
        </w:rPr>
      </w:pPr>
    </w:p>
    <w:p w14:paraId="022789DB" w14:textId="77777777" w:rsidR="001E0991" w:rsidRPr="00445B55" w:rsidRDefault="001E0991" w:rsidP="001E0991">
      <w:pPr>
        <w:pStyle w:val="Heading1"/>
        <w:keepNext/>
        <w:numPr>
          <w:ilvl w:val="0"/>
          <w:numId w:val="0"/>
        </w:numPr>
        <w:rPr>
          <w:b/>
          <w:lang w:val="es-ES"/>
        </w:rPr>
        <w:sectPr w:rsidR="001E0991" w:rsidRPr="00445B55" w:rsidSect="00FC36D3">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14:paraId="41E0453D" w14:textId="77777777" w:rsidR="001E0991" w:rsidRPr="00445B55" w:rsidRDefault="001E0991" w:rsidP="001E0991">
      <w:pPr>
        <w:pStyle w:val="Heading1"/>
        <w:keepNext/>
        <w:numPr>
          <w:ilvl w:val="0"/>
          <w:numId w:val="0"/>
        </w:numPr>
        <w:rPr>
          <w:b/>
          <w:lang w:val="es-ES"/>
        </w:rPr>
      </w:pPr>
      <w:r w:rsidRPr="00445B55">
        <w:rPr>
          <w:b/>
          <w:lang w:val="es-ES"/>
        </w:rPr>
        <w:lastRenderedPageBreak/>
        <w:t>APÉNDICES</w:t>
      </w:r>
    </w:p>
    <w:p w14:paraId="53CD1538" w14:textId="77777777" w:rsidR="001E0991" w:rsidRPr="00445B55" w:rsidRDefault="001E0991" w:rsidP="001E0991">
      <w:pPr>
        <w:pStyle w:val="Heading1"/>
        <w:numPr>
          <w:ilvl w:val="0"/>
          <w:numId w:val="0"/>
        </w:numPr>
        <w:rPr>
          <w:b/>
          <w:lang w:val="es-ES"/>
        </w:rPr>
      </w:pPr>
      <w:r w:rsidRPr="00445B55">
        <w:rPr>
          <w:b/>
          <w:lang w:val="es-ES"/>
        </w:rPr>
        <w:t>APÉNDICE 1-A: LOS OBJETIVOS Y LA FINANCIACIÓN</w:t>
      </w:r>
    </w:p>
    <w:tbl>
      <w:tblPr>
        <w:tblW w:w="5000" w:type="pct"/>
        <w:tblLayout w:type="fixed"/>
        <w:tblLook w:val="04A0" w:firstRow="1" w:lastRow="0" w:firstColumn="1" w:lastColumn="0" w:noHBand="0" w:noVBand="1"/>
      </w:tblPr>
      <w:tblGrid>
        <w:gridCol w:w="562"/>
        <w:gridCol w:w="3696"/>
        <w:gridCol w:w="983"/>
        <w:gridCol w:w="801"/>
        <w:gridCol w:w="892"/>
        <w:gridCol w:w="892"/>
        <w:gridCol w:w="892"/>
        <w:gridCol w:w="892"/>
        <w:gridCol w:w="892"/>
        <w:gridCol w:w="892"/>
        <w:gridCol w:w="892"/>
        <w:gridCol w:w="892"/>
        <w:gridCol w:w="1068"/>
      </w:tblGrid>
      <w:tr w:rsidR="001E0991" w:rsidRPr="00445B55" w14:paraId="6B54A23A" w14:textId="77777777" w:rsidTr="00924AEA">
        <w:tc>
          <w:tcPr>
            <w:tcW w:w="1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3F0F0" w14:textId="77777777" w:rsidR="001E0991" w:rsidRPr="00C27722" w:rsidRDefault="001E0991" w:rsidP="00264DC8">
            <w:pPr>
              <w:jc w:val="left"/>
              <w:rPr>
                <w:b/>
                <w:bCs/>
                <w:color w:val="000000"/>
                <w:sz w:val="18"/>
                <w:szCs w:val="18"/>
                <w:lang w:val="es-ES"/>
              </w:rPr>
            </w:pPr>
            <w:r w:rsidRPr="00C27722">
              <w:rPr>
                <w:b/>
                <w:bCs/>
                <w:color w:val="000000"/>
                <w:sz w:val="18"/>
                <w:lang w:val="es-ES"/>
              </w:rPr>
              <w:t>Fila</w:t>
            </w:r>
          </w:p>
        </w:tc>
        <w:tc>
          <w:tcPr>
            <w:tcW w:w="1297" w:type="pct"/>
            <w:tcBorders>
              <w:top w:val="single" w:sz="4" w:space="0" w:color="auto"/>
              <w:left w:val="nil"/>
              <w:bottom w:val="single" w:sz="4" w:space="0" w:color="auto"/>
              <w:right w:val="single" w:sz="4" w:space="0" w:color="auto"/>
            </w:tcBorders>
            <w:shd w:val="clear" w:color="auto" w:fill="auto"/>
            <w:noWrap/>
            <w:vAlign w:val="center"/>
            <w:hideMark/>
          </w:tcPr>
          <w:p w14:paraId="7B2F2118" w14:textId="77777777" w:rsidR="001E0991" w:rsidRPr="00C27722" w:rsidRDefault="001E0991" w:rsidP="00264DC8">
            <w:pPr>
              <w:jc w:val="left"/>
              <w:rPr>
                <w:b/>
                <w:bCs/>
                <w:color w:val="000000"/>
                <w:sz w:val="18"/>
                <w:szCs w:val="18"/>
                <w:lang w:val="es-ES"/>
              </w:rPr>
            </w:pPr>
            <w:r w:rsidRPr="00C27722">
              <w:rPr>
                <w:b/>
                <w:bCs/>
                <w:color w:val="000000"/>
                <w:sz w:val="18"/>
                <w:lang w:val="es-ES"/>
              </w:rPr>
              <w:t>Detalles</w:t>
            </w:r>
          </w:p>
        </w:tc>
        <w:tc>
          <w:tcPr>
            <w:tcW w:w="345" w:type="pct"/>
            <w:tcBorders>
              <w:top w:val="single" w:sz="4" w:space="0" w:color="auto"/>
              <w:left w:val="nil"/>
              <w:bottom w:val="single" w:sz="4" w:space="0" w:color="auto"/>
              <w:right w:val="single" w:sz="4" w:space="0" w:color="auto"/>
            </w:tcBorders>
            <w:shd w:val="clear" w:color="auto" w:fill="auto"/>
            <w:noWrap/>
            <w:vAlign w:val="center"/>
            <w:hideMark/>
          </w:tcPr>
          <w:p w14:paraId="5A1583F0" w14:textId="77777777" w:rsidR="001E0991" w:rsidRPr="00C27722" w:rsidRDefault="001E0991" w:rsidP="00264DC8">
            <w:pPr>
              <w:jc w:val="center"/>
              <w:rPr>
                <w:b/>
                <w:bCs/>
                <w:color w:val="000000"/>
                <w:sz w:val="18"/>
                <w:szCs w:val="18"/>
                <w:lang w:val="es-ES"/>
              </w:rPr>
            </w:pPr>
            <w:r w:rsidRPr="00C27722">
              <w:rPr>
                <w:b/>
                <w:bCs/>
                <w:color w:val="000000"/>
                <w:sz w:val="18"/>
                <w:lang w:val="es-ES"/>
              </w:rPr>
              <w:t>2021</w:t>
            </w: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06736F86" w14:textId="77777777" w:rsidR="001E0991" w:rsidRPr="00C27722" w:rsidRDefault="001E0991" w:rsidP="00264DC8">
            <w:pPr>
              <w:jc w:val="center"/>
              <w:rPr>
                <w:b/>
                <w:bCs/>
                <w:color w:val="000000"/>
                <w:sz w:val="18"/>
                <w:szCs w:val="18"/>
                <w:lang w:val="es-ES"/>
              </w:rPr>
            </w:pPr>
            <w:r w:rsidRPr="00C27722">
              <w:rPr>
                <w:b/>
                <w:bCs/>
                <w:color w:val="000000"/>
                <w:sz w:val="18"/>
                <w:lang w:val="es-ES"/>
              </w:rPr>
              <w:t>2022</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158A1949" w14:textId="77777777" w:rsidR="001E0991" w:rsidRPr="00C27722" w:rsidRDefault="001E0991" w:rsidP="00264DC8">
            <w:pPr>
              <w:jc w:val="center"/>
              <w:rPr>
                <w:b/>
                <w:bCs/>
                <w:color w:val="000000"/>
                <w:sz w:val="18"/>
                <w:szCs w:val="18"/>
                <w:lang w:val="es-ES"/>
              </w:rPr>
            </w:pPr>
            <w:r w:rsidRPr="00C27722">
              <w:rPr>
                <w:b/>
                <w:bCs/>
                <w:color w:val="000000"/>
                <w:sz w:val="18"/>
                <w:lang w:val="es-ES"/>
              </w:rPr>
              <w:t>2023</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6DF8C26F" w14:textId="77777777" w:rsidR="001E0991" w:rsidRPr="00C27722" w:rsidRDefault="001E0991" w:rsidP="00264DC8">
            <w:pPr>
              <w:jc w:val="center"/>
              <w:rPr>
                <w:b/>
                <w:bCs/>
                <w:color w:val="000000"/>
                <w:sz w:val="18"/>
                <w:szCs w:val="18"/>
                <w:lang w:val="es-ES"/>
              </w:rPr>
            </w:pPr>
            <w:r w:rsidRPr="00C27722">
              <w:rPr>
                <w:b/>
                <w:bCs/>
                <w:color w:val="000000"/>
                <w:sz w:val="18"/>
                <w:lang w:val="es-ES"/>
              </w:rPr>
              <w:t>2024</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7B481003" w14:textId="77777777" w:rsidR="001E0991" w:rsidRPr="00C27722" w:rsidRDefault="001E0991" w:rsidP="00264DC8">
            <w:pPr>
              <w:jc w:val="center"/>
              <w:rPr>
                <w:b/>
                <w:bCs/>
                <w:color w:val="000000"/>
                <w:sz w:val="18"/>
                <w:szCs w:val="18"/>
                <w:lang w:val="es-ES"/>
              </w:rPr>
            </w:pPr>
            <w:r w:rsidRPr="00C27722">
              <w:rPr>
                <w:b/>
                <w:bCs/>
                <w:color w:val="000000"/>
                <w:sz w:val="18"/>
                <w:lang w:val="es-ES"/>
              </w:rPr>
              <w:t>2025</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169B2E51" w14:textId="77777777" w:rsidR="001E0991" w:rsidRPr="00C27722" w:rsidRDefault="001E0991" w:rsidP="00264DC8">
            <w:pPr>
              <w:jc w:val="center"/>
              <w:rPr>
                <w:b/>
                <w:bCs/>
                <w:color w:val="000000"/>
                <w:sz w:val="18"/>
                <w:szCs w:val="18"/>
                <w:lang w:val="es-ES"/>
              </w:rPr>
            </w:pPr>
            <w:r w:rsidRPr="00C27722">
              <w:rPr>
                <w:b/>
                <w:bCs/>
                <w:color w:val="000000"/>
                <w:sz w:val="18"/>
                <w:lang w:val="es-ES"/>
              </w:rPr>
              <w:t>2026</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5A4C8A34" w14:textId="77777777" w:rsidR="001E0991" w:rsidRPr="00C27722" w:rsidRDefault="001E0991" w:rsidP="00264DC8">
            <w:pPr>
              <w:jc w:val="center"/>
              <w:rPr>
                <w:b/>
                <w:bCs/>
                <w:color w:val="000000"/>
                <w:sz w:val="18"/>
                <w:szCs w:val="18"/>
                <w:lang w:val="es-ES"/>
              </w:rPr>
            </w:pPr>
            <w:r w:rsidRPr="00C27722">
              <w:rPr>
                <w:b/>
                <w:bCs/>
                <w:color w:val="000000"/>
                <w:sz w:val="18"/>
                <w:lang w:val="es-ES"/>
              </w:rPr>
              <w:t>2027</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455ED03F" w14:textId="77777777" w:rsidR="001E0991" w:rsidRPr="00C27722" w:rsidRDefault="001E0991" w:rsidP="00264DC8">
            <w:pPr>
              <w:jc w:val="center"/>
              <w:rPr>
                <w:b/>
                <w:bCs/>
                <w:color w:val="000000"/>
                <w:sz w:val="18"/>
                <w:szCs w:val="18"/>
                <w:lang w:val="es-ES"/>
              </w:rPr>
            </w:pPr>
            <w:r w:rsidRPr="00C27722">
              <w:rPr>
                <w:b/>
                <w:bCs/>
                <w:color w:val="000000"/>
                <w:sz w:val="18"/>
                <w:lang w:val="es-ES"/>
              </w:rPr>
              <w:t>2028</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6167D52E" w14:textId="77777777" w:rsidR="001E0991" w:rsidRPr="00C27722" w:rsidRDefault="001E0991" w:rsidP="00264DC8">
            <w:pPr>
              <w:jc w:val="center"/>
              <w:rPr>
                <w:b/>
                <w:bCs/>
                <w:color w:val="000000"/>
                <w:sz w:val="18"/>
                <w:szCs w:val="18"/>
                <w:lang w:val="es-ES"/>
              </w:rPr>
            </w:pPr>
            <w:r w:rsidRPr="00C27722">
              <w:rPr>
                <w:b/>
                <w:bCs/>
                <w:color w:val="000000"/>
                <w:sz w:val="18"/>
                <w:lang w:val="es-ES"/>
              </w:rPr>
              <w:t>2029</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676A2CCF" w14:textId="77777777" w:rsidR="001E0991" w:rsidRPr="00C27722" w:rsidRDefault="001E0991" w:rsidP="00264DC8">
            <w:pPr>
              <w:jc w:val="center"/>
              <w:rPr>
                <w:b/>
                <w:bCs/>
                <w:color w:val="000000"/>
                <w:sz w:val="18"/>
                <w:szCs w:val="18"/>
                <w:lang w:val="es-ES"/>
              </w:rPr>
            </w:pPr>
            <w:r w:rsidRPr="00C27722">
              <w:rPr>
                <w:b/>
                <w:bCs/>
                <w:color w:val="000000"/>
                <w:sz w:val="18"/>
                <w:lang w:val="es-ES"/>
              </w:rPr>
              <w:t>2030</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14:paraId="6F45FF00" w14:textId="77777777" w:rsidR="001E0991" w:rsidRPr="00C27722" w:rsidRDefault="001E0991" w:rsidP="00264DC8">
            <w:pPr>
              <w:jc w:val="center"/>
              <w:rPr>
                <w:b/>
                <w:bCs/>
                <w:color w:val="000000"/>
                <w:sz w:val="18"/>
                <w:szCs w:val="18"/>
                <w:lang w:val="es-ES"/>
              </w:rPr>
            </w:pPr>
            <w:r w:rsidRPr="00C27722">
              <w:rPr>
                <w:b/>
                <w:bCs/>
                <w:color w:val="000000"/>
                <w:sz w:val="18"/>
                <w:lang w:val="es-ES"/>
              </w:rPr>
              <w:t>Total</w:t>
            </w:r>
          </w:p>
        </w:tc>
      </w:tr>
      <w:tr w:rsidR="001E0991" w:rsidRPr="00445B55" w14:paraId="5B0FCC1F" w14:textId="77777777" w:rsidTr="00924AEA">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28E07565" w14:textId="77777777" w:rsidR="001E0991" w:rsidRPr="00445B55" w:rsidRDefault="001E0991" w:rsidP="00264DC8">
            <w:pPr>
              <w:jc w:val="left"/>
              <w:rPr>
                <w:color w:val="000000"/>
                <w:sz w:val="18"/>
                <w:szCs w:val="18"/>
                <w:lang w:val="es-ES"/>
              </w:rPr>
            </w:pPr>
            <w:r w:rsidRPr="00445B55">
              <w:rPr>
                <w:color w:val="000000"/>
                <w:sz w:val="18"/>
                <w:lang w:val="es-ES"/>
              </w:rPr>
              <w:t>1.1</w:t>
            </w:r>
          </w:p>
        </w:tc>
        <w:tc>
          <w:tcPr>
            <w:tcW w:w="1297" w:type="pct"/>
            <w:tcBorders>
              <w:top w:val="nil"/>
              <w:left w:val="nil"/>
              <w:bottom w:val="single" w:sz="4" w:space="0" w:color="auto"/>
              <w:right w:val="single" w:sz="4" w:space="0" w:color="auto"/>
            </w:tcBorders>
            <w:shd w:val="clear" w:color="auto" w:fill="auto"/>
            <w:vAlign w:val="center"/>
            <w:hideMark/>
          </w:tcPr>
          <w:p w14:paraId="460473F1" w14:textId="77777777" w:rsidR="001E0991" w:rsidRPr="00445B55" w:rsidRDefault="001E0991" w:rsidP="00924AEA">
            <w:pPr>
              <w:rPr>
                <w:color w:val="000000"/>
                <w:sz w:val="18"/>
                <w:szCs w:val="18"/>
                <w:lang w:val="es-ES"/>
              </w:rPr>
            </w:pPr>
            <w:r>
              <w:rPr>
                <w:color w:val="000000"/>
                <w:sz w:val="18"/>
                <w:lang w:val="es-ES"/>
              </w:rPr>
              <w:t xml:space="preserve">Máximo </w:t>
            </w:r>
            <w:r w:rsidRPr="00445B55">
              <w:rPr>
                <w:color w:val="000000"/>
                <w:sz w:val="18"/>
                <w:lang w:val="es-ES"/>
              </w:rPr>
              <w:t>permitid</w:t>
            </w:r>
            <w:r>
              <w:rPr>
                <w:color w:val="000000"/>
                <w:sz w:val="18"/>
                <w:lang w:val="es-ES"/>
              </w:rPr>
              <w:t>o</w:t>
            </w:r>
            <w:r w:rsidRPr="00445B55">
              <w:rPr>
                <w:color w:val="000000"/>
                <w:sz w:val="18"/>
                <w:lang w:val="es-ES"/>
              </w:rPr>
              <w:t xml:space="preserve"> </w:t>
            </w:r>
            <w:r>
              <w:rPr>
                <w:color w:val="000000"/>
                <w:sz w:val="18"/>
                <w:lang w:val="es-ES"/>
              </w:rPr>
              <w:t>de e</w:t>
            </w:r>
            <w:r w:rsidRPr="00445B55">
              <w:rPr>
                <w:color w:val="000000"/>
                <w:sz w:val="18"/>
                <w:lang w:val="es-ES"/>
              </w:rPr>
              <w:t xml:space="preserve">misiones de sustancias del </w:t>
            </w:r>
            <w:r>
              <w:rPr>
                <w:color w:val="000000"/>
                <w:sz w:val="18"/>
                <w:lang w:val="es-ES"/>
              </w:rPr>
              <w:t xml:space="preserve">Anexo F, Grupo II, </w:t>
            </w:r>
            <w:r w:rsidRPr="00445B55">
              <w:rPr>
                <w:color w:val="000000"/>
                <w:sz w:val="18"/>
                <w:lang w:val="es-ES"/>
              </w:rPr>
              <w:t xml:space="preserve">por cada 100 kilogramos de sustancias </w:t>
            </w:r>
            <w:r>
              <w:rPr>
                <w:color w:val="000000"/>
                <w:sz w:val="18"/>
                <w:lang w:val="es-ES"/>
              </w:rPr>
              <w:t xml:space="preserve">producidas </w:t>
            </w:r>
            <w:r w:rsidRPr="00445B55">
              <w:rPr>
                <w:color w:val="000000"/>
                <w:sz w:val="18"/>
                <w:lang w:val="es-ES"/>
              </w:rPr>
              <w:t>del Anexo C</w:t>
            </w:r>
            <w:r>
              <w:rPr>
                <w:color w:val="000000"/>
                <w:sz w:val="18"/>
                <w:lang w:val="es-ES"/>
              </w:rPr>
              <w:t>,</w:t>
            </w:r>
            <w:r w:rsidRPr="00445B55">
              <w:rPr>
                <w:color w:val="000000"/>
                <w:sz w:val="18"/>
                <w:lang w:val="es-ES"/>
              </w:rPr>
              <w:t xml:space="preserve"> Grupo I (kg) </w:t>
            </w:r>
          </w:p>
        </w:tc>
        <w:tc>
          <w:tcPr>
            <w:tcW w:w="345" w:type="pct"/>
            <w:tcBorders>
              <w:top w:val="nil"/>
              <w:left w:val="nil"/>
              <w:bottom w:val="single" w:sz="4" w:space="0" w:color="auto"/>
              <w:right w:val="single" w:sz="4" w:space="0" w:color="auto"/>
            </w:tcBorders>
            <w:shd w:val="clear" w:color="auto" w:fill="auto"/>
            <w:vAlign w:val="center"/>
            <w:hideMark/>
          </w:tcPr>
          <w:p w14:paraId="33E0ACA2" w14:textId="77777777" w:rsidR="001E0991" w:rsidRPr="00445B55" w:rsidRDefault="001E0991" w:rsidP="00264DC8">
            <w:pPr>
              <w:jc w:val="right"/>
              <w:rPr>
                <w:color w:val="000000"/>
                <w:sz w:val="18"/>
                <w:szCs w:val="18"/>
                <w:lang w:val="es-ES"/>
              </w:rPr>
            </w:pPr>
            <w:r w:rsidRPr="00445B55">
              <w:rPr>
                <w:color w:val="000000"/>
                <w:sz w:val="18"/>
                <w:lang w:val="es-ES"/>
              </w:rPr>
              <w:t>n/a</w:t>
            </w:r>
          </w:p>
        </w:tc>
        <w:tc>
          <w:tcPr>
            <w:tcW w:w="281" w:type="pct"/>
            <w:tcBorders>
              <w:top w:val="nil"/>
              <w:left w:val="nil"/>
              <w:bottom w:val="single" w:sz="4" w:space="0" w:color="auto"/>
              <w:right w:val="single" w:sz="4" w:space="0" w:color="auto"/>
            </w:tcBorders>
            <w:shd w:val="clear" w:color="auto" w:fill="auto"/>
            <w:noWrap/>
            <w:vAlign w:val="center"/>
            <w:hideMark/>
          </w:tcPr>
          <w:p w14:paraId="4D4B92A6"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6745D54D"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7D14D37F"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230297E3"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3589B6E8"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7F3ABB25"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0B2A649E"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7462C3B5"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0BFAED72" w14:textId="77777777" w:rsidR="001E0991" w:rsidRPr="00445B55" w:rsidRDefault="001E0991" w:rsidP="00264DC8">
            <w:pPr>
              <w:jc w:val="right"/>
              <w:rPr>
                <w:color w:val="000000"/>
                <w:sz w:val="18"/>
                <w:szCs w:val="18"/>
                <w:lang w:val="es-ES"/>
              </w:rPr>
            </w:pPr>
            <w:r w:rsidRPr="00445B55">
              <w:rPr>
                <w:color w:val="000000"/>
                <w:sz w:val="18"/>
                <w:lang w:val="es-ES"/>
              </w:rPr>
              <w:t>0,10</w:t>
            </w:r>
          </w:p>
        </w:tc>
        <w:tc>
          <w:tcPr>
            <w:tcW w:w="375" w:type="pct"/>
            <w:tcBorders>
              <w:top w:val="nil"/>
              <w:left w:val="nil"/>
              <w:bottom w:val="single" w:sz="4" w:space="0" w:color="auto"/>
              <w:right w:val="single" w:sz="4" w:space="0" w:color="auto"/>
            </w:tcBorders>
            <w:shd w:val="clear" w:color="auto" w:fill="auto"/>
            <w:noWrap/>
            <w:vAlign w:val="center"/>
            <w:hideMark/>
          </w:tcPr>
          <w:p w14:paraId="3473D71A" w14:textId="77777777" w:rsidR="001E0991" w:rsidRPr="00445B55" w:rsidRDefault="001E0991" w:rsidP="00264DC8">
            <w:pPr>
              <w:jc w:val="right"/>
              <w:rPr>
                <w:color w:val="000000"/>
                <w:sz w:val="18"/>
                <w:szCs w:val="18"/>
                <w:lang w:val="es-ES"/>
              </w:rPr>
            </w:pPr>
            <w:r w:rsidRPr="00445B55">
              <w:rPr>
                <w:color w:val="000000"/>
                <w:sz w:val="18"/>
                <w:lang w:val="es-ES"/>
              </w:rPr>
              <w:t>n/a</w:t>
            </w:r>
          </w:p>
        </w:tc>
      </w:tr>
      <w:tr w:rsidR="001E0991" w:rsidRPr="00445B55" w14:paraId="0E0C5DFC" w14:textId="77777777" w:rsidTr="00924AEA">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0816ACA3" w14:textId="77777777" w:rsidR="001E0991" w:rsidRPr="00445B55" w:rsidRDefault="001E0991" w:rsidP="00264DC8">
            <w:pPr>
              <w:jc w:val="left"/>
              <w:rPr>
                <w:color w:val="000000"/>
                <w:sz w:val="18"/>
                <w:szCs w:val="18"/>
                <w:lang w:val="es-ES"/>
              </w:rPr>
            </w:pPr>
            <w:r w:rsidRPr="00445B55">
              <w:rPr>
                <w:color w:val="000000"/>
                <w:sz w:val="18"/>
                <w:lang w:val="es-ES"/>
              </w:rPr>
              <w:t>2.1</w:t>
            </w:r>
          </w:p>
        </w:tc>
        <w:tc>
          <w:tcPr>
            <w:tcW w:w="1297" w:type="pct"/>
            <w:tcBorders>
              <w:top w:val="nil"/>
              <w:left w:val="nil"/>
              <w:bottom w:val="single" w:sz="4" w:space="0" w:color="auto"/>
              <w:right w:val="single" w:sz="4" w:space="0" w:color="auto"/>
            </w:tcBorders>
            <w:shd w:val="clear" w:color="auto" w:fill="auto"/>
            <w:vAlign w:val="center"/>
            <w:hideMark/>
          </w:tcPr>
          <w:p w14:paraId="68E9A7DA" w14:textId="77777777" w:rsidR="001E0991" w:rsidRPr="00445B55" w:rsidRDefault="001E0991" w:rsidP="00924AEA">
            <w:pPr>
              <w:rPr>
                <w:color w:val="000000"/>
                <w:sz w:val="18"/>
                <w:szCs w:val="18"/>
                <w:lang w:val="es-ES"/>
              </w:rPr>
            </w:pPr>
            <w:r w:rsidRPr="00445B55">
              <w:rPr>
                <w:color w:val="000000"/>
                <w:sz w:val="18"/>
                <w:lang w:val="es-ES"/>
              </w:rPr>
              <w:t xml:space="preserve">Financiación convenida para el </w:t>
            </w:r>
            <w:r>
              <w:rPr>
                <w:color w:val="000000"/>
                <w:sz w:val="18"/>
                <w:lang w:val="es-ES"/>
              </w:rPr>
              <w:t>Organismo de Ejecución Principal</w:t>
            </w:r>
            <w:r w:rsidRPr="00445B55">
              <w:rPr>
                <w:color w:val="000000"/>
                <w:sz w:val="18"/>
                <w:lang w:val="es-ES"/>
              </w:rPr>
              <w:t xml:space="preserve"> (ONUDI) ($EUA)</w:t>
            </w:r>
            <w:r w:rsidRPr="00445B55">
              <w:rPr>
                <w:color w:val="000000"/>
                <w:sz w:val="18"/>
                <w:vertAlign w:val="superscript"/>
                <w:lang w:val="es-ES"/>
              </w:rPr>
              <w:t>*</w:t>
            </w:r>
            <w:r w:rsidRPr="00445B55">
              <w:rPr>
                <w:color w:val="000000"/>
                <w:sz w:val="18"/>
                <w:lang w:val="es-ES"/>
              </w:rPr>
              <w:t xml:space="preserve"> </w:t>
            </w:r>
          </w:p>
        </w:tc>
        <w:tc>
          <w:tcPr>
            <w:tcW w:w="345" w:type="pct"/>
            <w:tcBorders>
              <w:top w:val="nil"/>
              <w:left w:val="nil"/>
              <w:bottom w:val="single" w:sz="4" w:space="0" w:color="auto"/>
              <w:right w:val="single" w:sz="4" w:space="0" w:color="auto"/>
            </w:tcBorders>
            <w:shd w:val="clear" w:color="auto" w:fill="auto"/>
            <w:noWrap/>
            <w:vAlign w:val="center"/>
            <w:hideMark/>
          </w:tcPr>
          <w:p w14:paraId="66D950B3" w14:textId="77777777" w:rsidR="001E0991" w:rsidRPr="00445B55" w:rsidRDefault="001E0991" w:rsidP="00264DC8">
            <w:pPr>
              <w:jc w:val="right"/>
              <w:rPr>
                <w:color w:val="000000"/>
                <w:sz w:val="18"/>
                <w:szCs w:val="18"/>
                <w:lang w:val="es-ES"/>
              </w:rPr>
            </w:pPr>
            <w:r w:rsidRPr="00DE24CF">
              <w:rPr>
                <w:color w:val="000000"/>
                <w:sz w:val="19"/>
                <w:szCs w:val="19"/>
                <w:lang w:val="en-CA"/>
              </w:rPr>
              <w:t>1,527,851</w:t>
            </w:r>
          </w:p>
        </w:tc>
        <w:tc>
          <w:tcPr>
            <w:tcW w:w="281" w:type="pct"/>
            <w:tcBorders>
              <w:top w:val="nil"/>
              <w:left w:val="nil"/>
              <w:bottom w:val="single" w:sz="4" w:space="0" w:color="auto"/>
              <w:right w:val="single" w:sz="4" w:space="0" w:color="auto"/>
            </w:tcBorders>
            <w:shd w:val="clear" w:color="auto" w:fill="auto"/>
            <w:noWrap/>
            <w:vAlign w:val="center"/>
            <w:hideMark/>
          </w:tcPr>
          <w:p w14:paraId="39F9E28E" w14:textId="77777777" w:rsidR="001E0991" w:rsidRPr="00445B55" w:rsidRDefault="001E0991" w:rsidP="00264DC8">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42754145" w14:textId="77777777" w:rsidR="001E0991" w:rsidRPr="00445B55" w:rsidRDefault="001E0991" w:rsidP="00264DC8">
            <w:pPr>
              <w:jc w:val="right"/>
              <w:rPr>
                <w:color w:val="000000"/>
                <w:sz w:val="18"/>
                <w:szCs w:val="18"/>
                <w:lang w:val="es-ES"/>
              </w:rPr>
            </w:pPr>
            <w:r w:rsidRPr="00445B55">
              <w:rPr>
                <w:color w:val="000000"/>
                <w:sz w:val="18"/>
                <w:lang w:val="es-ES"/>
              </w:rPr>
              <w:t xml:space="preserve">   </w:t>
            </w:r>
            <w:r>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center"/>
            <w:hideMark/>
          </w:tcPr>
          <w:p w14:paraId="2755CC2F" w14:textId="77777777" w:rsidR="001E0991" w:rsidRPr="00445B55" w:rsidRDefault="001E0991" w:rsidP="00264DC8">
            <w:pPr>
              <w:jc w:val="right"/>
              <w:rPr>
                <w:color w:val="000000"/>
                <w:sz w:val="18"/>
                <w:szCs w:val="18"/>
                <w:lang w:val="es-ES"/>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13" w:type="pct"/>
            <w:tcBorders>
              <w:top w:val="nil"/>
              <w:left w:val="nil"/>
              <w:bottom w:val="single" w:sz="4" w:space="0" w:color="auto"/>
              <w:right w:val="single" w:sz="4" w:space="0" w:color="auto"/>
            </w:tcBorders>
            <w:shd w:val="clear" w:color="auto" w:fill="auto"/>
            <w:noWrap/>
            <w:vAlign w:val="center"/>
            <w:hideMark/>
          </w:tcPr>
          <w:p w14:paraId="2186F1EE" w14:textId="77777777" w:rsidR="001E0991" w:rsidRPr="00445B55" w:rsidRDefault="001E0991" w:rsidP="00264DC8">
            <w:pPr>
              <w:jc w:val="right"/>
              <w:rPr>
                <w:color w:val="000000"/>
                <w:sz w:val="18"/>
                <w:szCs w:val="18"/>
                <w:lang w:val="es-ES"/>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13" w:type="pct"/>
            <w:tcBorders>
              <w:top w:val="nil"/>
              <w:left w:val="nil"/>
              <w:bottom w:val="single" w:sz="4" w:space="0" w:color="auto"/>
              <w:right w:val="single" w:sz="4" w:space="0" w:color="auto"/>
            </w:tcBorders>
            <w:shd w:val="clear" w:color="auto" w:fill="auto"/>
            <w:noWrap/>
            <w:vAlign w:val="center"/>
            <w:hideMark/>
          </w:tcPr>
          <w:p w14:paraId="50FBFC8B"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6E144C77"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1BC6679F"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2581F1F1"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052B605A"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75" w:type="pct"/>
            <w:tcBorders>
              <w:top w:val="nil"/>
              <w:left w:val="nil"/>
              <w:bottom w:val="single" w:sz="4" w:space="0" w:color="auto"/>
              <w:right w:val="single" w:sz="4" w:space="0" w:color="auto"/>
            </w:tcBorders>
            <w:shd w:val="clear" w:color="auto" w:fill="auto"/>
            <w:noWrap/>
            <w:vAlign w:val="center"/>
            <w:hideMark/>
          </w:tcPr>
          <w:p w14:paraId="6C1C2034" w14:textId="77777777" w:rsidR="001E0991" w:rsidRPr="00445B55" w:rsidRDefault="001E0991" w:rsidP="00264DC8">
            <w:pPr>
              <w:jc w:val="right"/>
              <w:rPr>
                <w:color w:val="000000"/>
                <w:sz w:val="18"/>
                <w:szCs w:val="18"/>
                <w:lang w:val="es-ES"/>
              </w:rPr>
            </w:pPr>
            <w:r w:rsidRPr="00DE24CF">
              <w:rPr>
                <w:color w:val="000000"/>
                <w:sz w:val="19"/>
                <w:szCs w:val="19"/>
                <w:lang w:val="en-CA"/>
              </w:rPr>
              <w:t>2</w:t>
            </w:r>
            <w:r>
              <w:rPr>
                <w:color w:val="000000"/>
                <w:sz w:val="19"/>
                <w:szCs w:val="19"/>
                <w:lang w:val="en-CA"/>
              </w:rPr>
              <w:t xml:space="preserve"> </w:t>
            </w:r>
            <w:r w:rsidRPr="00DE24CF">
              <w:rPr>
                <w:color w:val="000000"/>
                <w:sz w:val="19"/>
                <w:szCs w:val="19"/>
                <w:lang w:val="en-CA"/>
              </w:rPr>
              <w:t>262</w:t>
            </w:r>
            <w:r>
              <w:rPr>
                <w:color w:val="000000"/>
                <w:sz w:val="19"/>
                <w:szCs w:val="19"/>
                <w:lang w:val="en-CA"/>
              </w:rPr>
              <w:t xml:space="preserve"> </w:t>
            </w:r>
            <w:r w:rsidRPr="00DE24CF">
              <w:rPr>
                <w:color w:val="000000"/>
                <w:sz w:val="19"/>
                <w:szCs w:val="19"/>
                <w:lang w:val="en-CA"/>
              </w:rPr>
              <w:t>630</w:t>
            </w:r>
          </w:p>
        </w:tc>
      </w:tr>
      <w:tr w:rsidR="001E0991" w:rsidRPr="00445B55" w14:paraId="4133C7C0" w14:textId="77777777" w:rsidTr="00924AEA">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0B7E4007" w14:textId="77777777" w:rsidR="001E0991" w:rsidRPr="00445B55" w:rsidRDefault="001E0991" w:rsidP="00264DC8">
            <w:pPr>
              <w:jc w:val="left"/>
              <w:rPr>
                <w:color w:val="000000"/>
                <w:sz w:val="18"/>
                <w:szCs w:val="18"/>
                <w:lang w:val="es-ES"/>
              </w:rPr>
            </w:pPr>
            <w:r w:rsidRPr="00445B55">
              <w:rPr>
                <w:color w:val="000000"/>
                <w:sz w:val="18"/>
                <w:lang w:val="es-ES"/>
              </w:rPr>
              <w:t>2.2</w:t>
            </w:r>
          </w:p>
        </w:tc>
        <w:tc>
          <w:tcPr>
            <w:tcW w:w="1297" w:type="pct"/>
            <w:tcBorders>
              <w:top w:val="nil"/>
              <w:left w:val="nil"/>
              <w:bottom w:val="single" w:sz="4" w:space="0" w:color="auto"/>
              <w:right w:val="single" w:sz="4" w:space="0" w:color="auto"/>
            </w:tcBorders>
            <w:shd w:val="clear" w:color="auto" w:fill="auto"/>
            <w:noWrap/>
            <w:vAlign w:val="center"/>
            <w:hideMark/>
          </w:tcPr>
          <w:p w14:paraId="056AF7DB" w14:textId="77777777" w:rsidR="001E0991" w:rsidRPr="00445B55" w:rsidRDefault="001E0991" w:rsidP="00924AEA">
            <w:pPr>
              <w:rPr>
                <w:color w:val="000000"/>
                <w:sz w:val="18"/>
                <w:szCs w:val="18"/>
                <w:lang w:val="es-ES"/>
              </w:rPr>
            </w:pPr>
            <w:r w:rsidRPr="00445B55">
              <w:rPr>
                <w:color w:val="000000"/>
                <w:sz w:val="18"/>
                <w:lang w:val="es-ES"/>
              </w:rPr>
              <w:t xml:space="preserve">Gastos de apoyo para el </w:t>
            </w:r>
            <w:r>
              <w:rPr>
                <w:color w:val="000000"/>
                <w:sz w:val="18"/>
                <w:lang w:val="es-ES"/>
              </w:rPr>
              <w:t>Organismo de Ejecución Principal</w:t>
            </w:r>
            <w:r w:rsidRPr="00445B55">
              <w:rPr>
                <w:color w:val="000000"/>
                <w:sz w:val="18"/>
                <w:lang w:val="es-ES"/>
              </w:rPr>
              <w:t xml:space="preserve"> ($EUA) </w:t>
            </w:r>
          </w:p>
        </w:tc>
        <w:tc>
          <w:tcPr>
            <w:tcW w:w="345" w:type="pct"/>
            <w:tcBorders>
              <w:top w:val="nil"/>
              <w:left w:val="nil"/>
              <w:bottom w:val="single" w:sz="4" w:space="0" w:color="auto"/>
              <w:right w:val="single" w:sz="4" w:space="0" w:color="auto"/>
            </w:tcBorders>
            <w:shd w:val="clear" w:color="auto" w:fill="auto"/>
            <w:noWrap/>
            <w:vAlign w:val="center"/>
            <w:hideMark/>
          </w:tcPr>
          <w:p w14:paraId="73B33F95" w14:textId="77777777" w:rsidR="001E0991" w:rsidRPr="00445B55" w:rsidRDefault="001E0991" w:rsidP="00264DC8">
            <w:pPr>
              <w:jc w:val="right"/>
              <w:rPr>
                <w:color w:val="000000"/>
                <w:sz w:val="18"/>
                <w:szCs w:val="18"/>
                <w:lang w:val="es-ES"/>
              </w:rPr>
            </w:pPr>
            <w:r w:rsidRPr="00DE24CF">
              <w:rPr>
                <w:color w:val="000000"/>
                <w:sz w:val="19"/>
                <w:szCs w:val="19"/>
                <w:lang w:val="en-CA"/>
              </w:rPr>
              <w:t>106,950</w:t>
            </w:r>
          </w:p>
        </w:tc>
        <w:tc>
          <w:tcPr>
            <w:tcW w:w="281" w:type="pct"/>
            <w:tcBorders>
              <w:top w:val="nil"/>
              <w:left w:val="nil"/>
              <w:bottom w:val="single" w:sz="4" w:space="0" w:color="auto"/>
              <w:right w:val="single" w:sz="4" w:space="0" w:color="auto"/>
            </w:tcBorders>
            <w:shd w:val="clear" w:color="auto" w:fill="auto"/>
            <w:noWrap/>
            <w:vAlign w:val="center"/>
            <w:hideMark/>
          </w:tcPr>
          <w:p w14:paraId="3E9B2BB8" w14:textId="77777777" w:rsidR="001E0991" w:rsidRPr="00445B55" w:rsidRDefault="001E0991" w:rsidP="00264DC8">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61E8FD98" w14:textId="77777777" w:rsidR="001E0991" w:rsidRPr="00445B55" w:rsidRDefault="001E0991" w:rsidP="00264DC8">
            <w:pPr>
              <w:jc w:val="right"/>
              <w:rPr>
                <w:color w:val="000000"/>
                <w:sz w:val="18"/>
                <w:szCs w:val="18"/>
                <w:lang w:val="es-ES"/>
              </w:rPr>
            </w:pPr>
            <w:r w:rsidRPr="00445B55">
              <w:rPr>
                <w:color w:val="000000"/>
                <w:sz w:val="18"/>
                <w:lang w:val="es-ES"/>
              </w:rPr>
              <w:t xml:space="preserve">     </w:t>
            </w:r>
            <w:r>
              <w:rPr>
                <w:color w:val="000000"/>
                <w:sz w:val="18"/>
                <w:lang w:val="es-ES"/>
              </w:rPr>
              <w:t>-</w:t>
            </w:r>
            <w:r w:rsidRPr="00445B55">
              <w:rPr>
                <w:color w:val="000000"/>
                <w:sz w:val="18"/>
                <w:lang w:val="es-ES"/>
              </w:rPr>
              <w:t xml:space="preserve"> </w:t>
            </w:r>
          </w:p>
        </w:tc>
        <w:tc>
          <w:tcPr>
            <w:tcW w:w="313" w:type="pct"/>
            <w:tcBorders>
              <w:top w:val="nil"/>
              <w:left w:val="nil"/>
              <w:bottom w:val="single" w:sz="4" w:space="0" w:color="auto"/>
              <w:right w:val="single" w:sz="4" w:space="0" w:color="auto"/>
            </w:tcBorders>
            <w:shd w:val="clear" w:color="auto" w:fill="auto"/>
            <w:noWrap/>
            <w:vAlign w:val="center"/>
            <w:hideMark/>
          </w:tcPr>
          <w:p w14:paraId="4255A28F"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13" w:type="pct"/>
            <w:tcBorders>
              <w:top w:val="nil"/>
              <w:left w:val="nil"/>
              <w:bottom w:val="single" w:sz="4" w:space="0" w:color="auto"/>
              <w:right w:val="single" w:sz="4" w:space="0" w:color="auto"/>
            </w:tcBorders>
            <w:shd w:val="clear" w:color="auto" w:fill="auto"/>
            <w:noWrap/>
            <w:vAlign w:val="center"/>
            <w:hideMark/>
          </w:tcPr>
          <w:p w14:paraId="6A4A28D4"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13" w:type="pct"/>
            <w:tcBorders>
              <w:top w:val="nil"/>
              <w:left w:val="nil"/>
              <w:bottom w:val="single" w:sz="4" w:space="0" w:color="auto"/>
              <w:right w:val="single" w:sz="4" w:space="0" w:color="auto"/>
            </w:tcBorders>
            <w:shd w:val="clear" w:color="auto" w:fill="auto"/>
            <w:noWrap/>
            <w:vAlign w:val="center"/>
            <w:hideMark/>
          </w:tcPr>
          <w:p w14:paraId="3A0D47E6"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13" w:type="pct"/>
            <w:tcBorders>
              <w:top w:val="nil"/>
              <w:left w:val="nil"/>
              <w:bottom w:val="single" w:sz="4" w:space="0" w:color="auto"/>
              <w:right w:val="single" w:sz="4" w:space="0" w:color="auto"/>
            </w:tcBorders>
            <w:shd w:val="clear" w:color="auto" w:fill="auto"/>
            <w:noWrap/>
            <w:vAlign w:val="center"/>
            <w:hideMark/>
          </w:tcPr>
          <w:p w14:paraId="2A8C1833"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13" w:type="pct"/>
            <w:tcBorders>
              <w:top w:val="nil"/>
              <w:left w:val="nil"/>
              <w:bottom w:val="single" w:sz="4" w:space="0" w:color="auto"/>
              <w:right w:val="single" w:sz="4" w:space="0" w:color="auto"/>
            </w:tcBorders>
            <w:shd w:val="clear" w:color="auto" w:fill="auto"/>
            <w:noWrap/>
            <w:vAlign w:val="center"/>
            <w:hideMark/>
          </w:tcPr>
          <w:p w14:paraId="5B89279B"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13" w:type="pct"/>
            <w:tcBorders>
              <w:top w:val="nil"/>
              <w:left w:val="nil"/>
              <w:bottom w:val="single" w:sz="4" w:space="0" w:color="auto"/>
              <w:right w:val="single" w:sz="4" w:space="0" w:color="auto"/>
            </w:tcBorders>
            <w:shd w:val="clear" w:color="auto" w:fill="auto"/>
            <w:noWrap/>
            <w:vAlign w:val="center"/>
            <w:hideMark/>
          </w:tcPr>
          <w:p w14:paraId="37C13F4C"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13" w:type="pct"/>
            <w:tcBorders>
              <w:top w:val="nil"/>
              <w:left w:val="nil"/>
              <w:bottom w:val="single" w:sz="4" w:space="0" w:color="auto"/>
              <w:right w:val="single" w:sz="4" w:space="0" w:color="auto"/>
            </w:tcBorders>
            <w:shd w:val="clear" w:color="auto" w:fill="auto"/>
            <w:noWrap/>
            <w:vAlign w:val="center"/>
            <w:hideMark/>
          </w:tcPr>
          <w:p w14:paraId="0BA62639"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75" w:type="pct"/>
            <w:tcBorders>
              <w:top w:val="nil"/>
              <w:left w:val="nil"/>
              <w:bottom w:val="single" w:sz="4" w:space="0" w:color="auto"/>
              <w:right w:val="single" w:sz="4" w:space="0" w:color="auto"/>
            </w:tcBorders>
            <w:shd w:val="clear" w:color="auto" w:fill="auto"/>
            <w:noWrap/>
            <w:vAlign w:val="center"/>
            <w:hideMark/>
          </w:tcPr>
          <w:p w14:paraId="0015037F" w14:textId="77777777" w:rsidR="001E0991" w:rsidRPr="00445B55" w:rsidRDefault="001E0991" w:rsidP="00264DC8">
            <w:pPr>
              <w:jc w:val="right"/>
              <w:rPr>
                <w:color w:val="000000"/>
                <w:sz w:val="18"/>
                <w:szCs w:val="18"/>
                <w:lang w:val="es-ES"/>
              </w:rPr>
            </w:pPr>
            <w:r w:rsidRPr="00DE24CF">
              <w:rPr>
                <w:color w:val="000000"/>
                <w:sz w:val="19"/>
                <w:szCs w:val="19"/>
                <w:lang w:val="en-CA"/>
              </w:rPr>
              <w:t>158</w:t>
            </w:r>
            <w:r>
              <w:rPr>
                <w:color w:val="000000"/>
                <w:sz w:val="19"/>
                <w:szCs w:val="19"/>
                <w:lang w:val="en-CA"/>
              </w:rPr>
              <w:t xml:space="preserve"> </w:t>
            </w:r>
            <w:r w:rsidRPr="00DE24CF">
              <w:rPr>
                <w:color w:val="000000"/>
                <w:sz w:val="19"/>
                <w:szCs w:val="19"/>
                <w:lang w:val="en-CA"/>
              </w:rPr>
              <w:t>384</w:t>
            </w:r>
          </w:p>
        </w:tc>
      </w:tr>
      <w:tr w:rsidR="001E0991" w:rsidRPr="00445B55" w14:paraId="1E250DC6" w14:textId="77777777" w:rsidTr="00924AEA">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7A82D575" w14:textId="77777777" w:rsidR="001E0991" w:rsidRPr="00445B55" w:rsidRDefault="001E0991" w:rsidP="00264DC8">
            <w:pPr>
              <w:jc w:val="left"/>
              <w:rPr>
                <w:color w:val="000000"/>
                <w:sz w:val="18"/>
                <w:szCs w:val="18"/>
                <w:lang w:val="es-ES"/>
              </w:rPr>
            </w:pPr>
            <w:r w:rsidRPr="00445B55">
              <w:rPr>
                <w:color w:val="000000"/>
                <w:sz w:val="18"/>
                <w:lang w:val="es-ES"/>
              </w:rPr>
              <w:t>3.1</w:t>
            </w:r>
          </w:p>
        </w:tc>
        <w:tc>
          <w:tcPr>
            <w:tcW w:w="1297" w:type="pct"/>
            <w:tcBorders>
              <w:top w:val="nil"/>
              <w:left w:val="nil"/>
              <w:bottom w:val="single" w:sz="4" w:space="0" w:color="auto"/>
              <w:right w:val="single" w:sz="4" w:space="0" w:color="auto"/>
            </w:tcBorders>
            <w:shd w:val="clear" w:color="auto" w:fill="auto"/>
            <w:noWrap/>
            <w:vAlign w:val="center"/>
            <w:hideMark/>
          </w:tcPr>
          <w:p w14:paraId="0843E6A3" w14:textId="77777777" w:rsidR="001E0991" w:rsidRPr="00445B55" w:rsidRDefault="001E0991" w:rsidP="00924AEA">
            <w:pPr>
              <w:rPr>
                <w:color w:val="000000"/>
                <w:sz w:val="18"/>
                <w:szCs w:val="18"/>
                <w:lang w:val="es-ES"/>
              </w:rPr>
            </w:pPr>
            <w:r>
              <w:rPr>
                <w:color w:val="000000"/>
                <w:sz w:val="18"/>
                <w:lang w:val="es-ES"/>
              </w:rPr>
              <w:t>Total de f</w:t>
            </w:r>
            <w:r w:rsidRPr="00445B55">
              <w:rPr>
                <w:color w:val="000000"/>
                <w:sz w:val="18"/>
                <w:lang w:val="es-ES"/>
              </w:rPr>
              <w:t xml:space="preserve">inanciación convenida ($EUA) </w:t>
            </w:r>
          </w:p>
        </w:tc>
        <w:tc>
          <w:tcPr>
            <w:tcW w:w="345" w:type="pct"/>
            <w:tcBorders>
              <w:top w:val="nil"/>
              <w:left w:val="nil"/>
              <w:bottom w:val="single" w:sz="4" w:space="0" w:color="auto"/>
              <w:right w:val="single" w:sz="4" w:space="0" w:color="auto"/>
            </w:tcBorders>
            <w:shd w:val="clear" w:color="auto" w:fill="auto"/>
            <w:noWrap/>
            <w:vAlign w:val="center"/>
            <w:hideMark/>
          </w:tcPr>
          <w:p w14:paraId="2FF3BBE1" w14:textId="77777777" w:rsidR="001E0991" w:rsidRPr="00445B55" w:rsidRDefault="001E0991" w:rsidP="00264DC8">
            <w:pPr>
              <w:jc w:val="right"/>
              <w:rPr>
                <w:color w:val="000000"/>
                <w:sz w:val="18"/>
                <w:szCs w:val="18"/>
                <w:lang w:val="es-ES"/>
              </w:rPr>
            </w:pPr>
            <w:r w:rsidRPr="00DE24CF">
              <w:rPr>
                <w:color w:val="000000"/>
                <w:sz w:val="19"/>
                <w:szCs w:val="19"/>
                <w:lang w:val="en-CA"/>
              </w:rPr>
              <w:t>1,527,851</w:t>
            </w:r>
          </w:p>
        </w:tc>
        <w:tc>
          <w:tcPr>
            <w:tcW w:w="281" w:type="pct"/>
            <w:tcBorders>
              <w:top w:val="nil"/>
              <w:left w:val="nil"/>
              <w:bottom w:val="single" w:sz="4" w:space="0" w:color="auto"/>
              <w:right w:val="single" w:sz="4" w:space="0" w:color="auto"/>
            </w:tcBorders>
            <w:shd w:val="clear" w:color="auto" w:fill="auto"/>
            <w:noWrap/>
            <w:vAlign w:val="center"/>
            <w:hideMark/>
          </w:tcPr>
          <w:p w14:paraId="347B7736" w14:textId="77777777" w:rsidR="001E0991" w:rsidRPr="00445B55" w:rsidRDefault="001E0991" w:rsidP="00264DC8">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7F992F9A" w14:textId="77777777" w:rsidR="001E0991" w:rsidRPr="00445B55" w:rsidRDefault="001E0991" w:rsidP="00264DC8">
            <w:pPr>
              <w:jc w:val="right"/>
              <w:rPr>
                <w:color w:val="000000"/>
                <w:sz w:val="18"/>
                <w:szCs w:val="18"/>
                <w:lang w:val="es-ES"/>
              </w:rPr>
            </w:pPr>
            <w:r w:rsidRPr="00445B55">
              <w:rPr>
                <w:color w:val="000000"/>
                <w:sz w:val="18"/>
                <w:lang w:val="es-ES"/>
              </w:rPr>
              <w:t xml:space="preserve">   </w:t>
            </w:r>
            <w:r>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center"/>
            <w:hideMark/>
          </w:tcPr>
          <w:p w14:paraId="32C410BF" w14:textId="77777777" w:rsidR="001E0991" w:rsidRPr="00445B55" w:rsidRDefault="001E0991" w:rsidP="00264DC8">
            <w:pPr>
              <w:jc w:val="right"/>
              <w:rPr>
                <w:color w:val="000000"/>
                <w:sz w:val="18"/>
                <w:szCs w:val="18"/>
                <w:lang w:val="es-ES"/>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13" w:type="pct"/>
            <w:tcBorders>
              <w:top w:val="nil"/>
              <w:left w:val="nil"/>
              <w:bottom w:val="single" w:sz="4" w:space="0" w:color="auto"/>
              <w:right w:val="single" w:sz="4" w:space="0" w:color="auto"/>
            </w:tcBorders>
            <w:shd w:val="clear" w:color="auto" w:fill="auto"/>
            <w:noWrap/>
            <w:vAlign w:val="center"/>
            <w:hideMark/>
          </w:tcPr>
          <w:p w14:paraId="26C33526" w14:textId="77777777" w:rsidR="001E0991" w:rsidRPr="00445B55" w:rsidRDefault="001E0991" w:rsidP="00264DC8">
            <w:pPr>
              <w:jc w:val="right"/>
              <w:rPr>
                <w:color w:val="000000"/>
                <w:sz w:val="18"/>
                <w:szCs w:val="18"/>
                <w:lang w:val="es-ES"/>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13" w:type="pct"/>
            <w:tcBorders>
              <w:top w:val="nil"/>
              <w:left w:val="nil"/>
              <w:bottom w:val="single" w:sz="4" w:space="0" w:color="auto"/>
              <w:right w:val="single" w:sz="4" w:space="0" w:color="auto"/>
            </w:tcBorders>
            <w:shd w:val="clear" w:color="auto" w:fill="auto"/>
            <w:noWrap/>
            <w:vAlign w:val="center"/>
            <w:hideMark/>
          </w:tcPr>
          <w:p w14:paraId="29DAAA67"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44C802B7"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481D0364"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1C17F629"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13" w:type="pct"/>
            <w:tcBorders>
              <w:top w:val="nil"/>
              <w:left w:val="nil"/>
              <w:bottom w:val="single" w:sz="4" w:space="0" w:color="auto"/>
              <w:right w:val="single" w:sz="4" w:space="0" w:color="auto"/>
            </w:tcBorders>
            <w:shd w:val="clear" w:color="auto" w:fill="auto"/>
            <w:noWrap/>
            <w:vAlign w:val="center"/>
            <w:hideMark/>
          </w:tcPr>
          <w:p w14:paraId="5E4B4CC6" w14:textId="77777777" w:rsidR="001E0991" w:rsidRPr="00445B55" w:rsidRDefault="001E0991" w:rsidP="00264DC8">
            <w:pPr>
              <w:jc w:val="right"/>
              <w:rPr>
                <w:color w:val="000000"/>
                <w:sz w:val="18"/>
                <w:szCs w:val="18"/>
                <w:lang w:val="es-ES"/>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75" w:type="pct"/>
            <w:tcBorders>
              <w:top w:val="nil"/>
              <w:left w:val="nil"/>
              <w:bottom w:val="single" w:sz="4" w:space="0" w:color="auto"/>
              <w:right w:val="single" w:sz="4" w:space="0" w:color="auto"/>
            </w:tcBorders>
            <w:shd w:val="clear" w:color="auto" w:fill="auto"/>
            <w:noWrap/>
            <w:vAlign w:val="center"/>
            <w:hideMark/>
          </w:tcPr>
          <w:p w14:paraId="09CD2585" w14:textId="77777777" w:rsidR="001E0991" w:rsidRPr="00445B55" w:rsidRDefault="001E0991" w:rsidP="00264DC8">
            <w:pPr>
              <w:jc w:val="right"/>
              <w:rPr>
                <w:color w:val="000000"/>
                <w:sz w:val="18"/>
                <w:szCs w:val="18"/>
                <w:lang w:val="es-ES"/>
              </w:rPr>
            </w:pPr>
            <w:r w:rsidRPr="00DE24CF">
              <w:rPr>
                <w:color w:val="000000"/>
                <w:sz w:val="19"/>
                <w:szCs w:val="19"/>
                <w:lang w:val="en-CA"/>
              </w:rPr>
              <w:t>2</w:t>
            </w:r>
            <w:r>
              <w:rPr>
                <w:color w:val="000000"/>
                <w:sz w:val="19"/>
                <w:szCs w:val="19"/>
                <w:lang w:val="en-CA"/>
              </w:rPr>
              <w:t xml:space="preserve"> </w:t>
            </w:r>
            <w:r w:rsidRPr="00DE24CF">
              <w:rPr>
                <w:color w:val="000000"/>
                <w:sz w:val="19"/>
                <w:szCs w:val="19"/>
                <w:lang w:val="en-CA"/>
              </w:rPr>
              <w:t>262</w:t>
            </w:r>
            <w:r>
              <w:rPr>
                <w:color w:val="000000"/>
                <w:sz w:val="19"/>
                <w:szCs w:val="19"/>
                <w:lang w:val="en-CA"/>
              </w:rPr>
              <w:t xml:space="preserve"> </w:t>
            </w:r>
            <w:r w:rsidRPr="00DE24CF">
              <w:rPr>
                <w:color w:val="000000"/>
                <w:sz w:val="19"/>
                <w:szCs w:val="19"/>
                <w:lang w:val="en-CA"/>
              </w:rPr>
              <w:t>630</w:t>
            </w:r>
          </w:p>
        </w:tc>
      </w:tr>
      <w:tr w:rsidR="001E0991" w:rsidRPr="00445B55" w14:paraId="6F1D1DAB" w14:textId="77777777" w:rsidTr="00924AEA">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0E8E3016" w14:textId="77777777" w:rsidR="001E0991" w:rsidRPr="00445B55" w:rsidRDefault="001E0991" w:rsidP="00264DC8">
            <w:pPr>
              <w:jc w:val="left"/>
              <w:rPr>
                <w:color w:val="000000"/>
                <w:sz w:val="18"/>
                <w:szCs w:val="18"/>
                <w:lang w:val="es-ES"/>
              </w:rPr>
            </w:pPr>
            <w:r w:rsidRPr="00445B55">
              <w:rPr>
                <w:color w:val="000000"/>
                <w:sz w:val="18"/>
                <w:lang w:val="es-ES"/>
              </w:rPr>
              <w:t>3.2</w:t>
            </w:r>
          </w:p>
        </w:tc>
        <w:tc>
          <w:tcPr>
            <w:tcW w:w="1297" w:type="pct"/>
            <w:tcBorders>
              <w:top w:val="nil"/>
              <w:left w:val="nil"/>
              <w:bottom w:val="single" w:sz="4" w:space="0" w:color="auto"/>
              <w:right w:val="single" w:sz="4" w:space="0" w:color="auto"/>
            </w:tcBorders>
            <w:shd w:val="clear" w:color="auto" w:fill="auto"/>
            <w:noWrap/>
            <w:vAlign w:val="center"/>
            <w:hideMark/>
          </w:tcPr>
          <w:p w14:paraId="7FD77695" w14:textId="77777777" w:rsidR="001E0991" w:rsidRPr="00445B55" w:rsidRDefault="001E0991" w:rsidP="00924AEA">
            <w:pPr>
              <w:rPr>
                <w:color w:val="000000"/>
                <w:sz w:val="18"/>
                <w:szCs w:val="18"/>
                <w:lang w:val="es-ES"/>
              </w:rPr>
            </w:pPr>
            <w:r w:rsidRPr="00445B55">
              <w:rPr>
                <w:color w:val="000000"/>
                <w:sz w:val="18"/>
                <w:lang w:val="es-ES"/>
              </w:rPr>
              <w:t>Total de gastos de apoyo ($EUA)</w:t>
            </w:r>
          </w:p>
        </w:tc>
        <w:tc>
          <w:tcPr>
            <w:tcW w:w="345" w:type="pct"/>
            <w:tcBorders>
              <w:top w:val="nil"/>
              <w:left w:val="nil"/>
              <w:bottom w:val="single" w:sz="4" w:space="0" w:color="auto"/>
              <w:right w:val="single" w:sz="4" w:space="0" w:color="auto"/>
            </w:tcBorders>
            <w:shd w:val="clear" w:color="auto" w:fill="auto"/>
            <w:noWrap/>
            <w:vAlign w:val="center"/>
            <w:hideMark/>
          </w:tcPr>
          <w:p w14:paraId="07ED33FC" w14:textId="77777777" w:rsidR="001E0991" w:rsidRPr="00445B55" w:rsidRDefault="001E0991" w:rsidP="00264DC8">
            <w:pPr>
              <w:jc w:val="right"/>
              <w:rPr>
                <w:color w:val="000000"/>
                <w:sz w:val="18"/>
                <w:szCs w:val="18"/>
                <w:lang w:val="es-ES"/>
              </w:rPr>
            </w:pPr>
            <w:r w:rsidRPr="00DE24CF">
              <w:rPr>
                <w:color w:val="000000"/>
                <w:sz w:val="19"/>
                <w:szCs w:val="19"/>
                <w:lang w:val="en-CA"/>
              </w:rPr>
              <w:t>106,950</w:t>
            </w:r>
          </w:p>
        </w:tc>
        <w:tc>
          <w:tcPr>
            <w:tcW w:w="281" w:type="pct"/>
            <w:tcBorders>
              <w:top w:val="nil"/>
              <w:left w:val="nil"/>
              <w:bottom w:val="single" w:sz="4" w:space="0" w:color="auto"/>
              <w:right w:val="single" w:sz="4" w:space="0" w:color="auto"/>
            </w:tcBorders>
            <w:shd w:val="clear" w:color="auto" w:fill="auto"/>
            <w:noWrap/>
            <w:vAlign w:val="center"/>
            <w:hideMark/>
          </w:tcPr>
          <w:p w14:paraId="31EFF5C8" w14:textId="77777777" w:rsidR="001E0991" w:rsidRPr="00445B55" w:rsidRDefault="001E0991" w:rsidP="00264DC8">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5DB4CC13" w14:textId="77777777" w:rsidR="001E0991" w:rsidRPr="00445B55" w:rsidRDefault="001E0991" w:rsidP="00264DC8">
            <w:pPr>
              <w:jc w:val="right"/>
              <w:rPr>
                <w:color w:val="000000"/>
                <w:sz w:val="18"/>
                <w:szCs w:val="18"/>
                <w:lang w:val="es-ES"/>
              </w:rPr>
            </w:pPr>
            <w:r w:rsidRPr="00445B55">
              <w:rPr>
                <w:color w:val="000000"/>
                <w:sz w:val="18"/>
                <w:lang w:val="es-ES"/>
              </w:rPr>
              <w:t xml:space="preserve">     </w:t>
            </w:r>
            <w:r>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center"/>
            <w:hideMark/>
          </w:tcPr>
          <w:p w14:paraId="7C05ED9C"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13" w:type="pct"/>
            <w:tcBorders>
              <w:top w:val="nil"/>
              <w:left w:val="nil"/>
              <w:bottom w:val="single" w:sz="4" w:space="0" w:color="auto"/>
              <w:right w:val="single" w:sz="4" w:space="0" w:color="auto"/>
            </w:tcBorders>
            <w:shd w:val="clear" w:color="auto" w:fill="auto"/>
            <w:noWrap/>
            <w:vAlign w:val="center"/>
            <w:hideMark/>
          </w:tcPr>
          <w:p w14:paraId="0A796B6B"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13" w:type="pct"/>
            <w:tcBorders>
              <w:top w:val="nil"/>
              <w:left w:val="nil"/>
              <w:bottom w:val="single" w:sz="4" w:space="0" w:color="auto"/>
              <w:right w:val="single" w:sz="4" w:space="0" w:color="auto"/>
            </w:tcBorders>
            <w:shd w:val="clear" w:color="auto" w:fill="auto"/>
            <w:noWrap/>
            <w:vAlign w:val="center"/>
            <w:hideMark/>
          </w:tcPr>
          <w:p w14:paraId="6F1A9127"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13" w:type="pct"/>
            <w:tcBorders>
              <w:top w:val="nil"/>
              <w:left w:val="nil"/>
              <w:bottom w:val="single" w:sz="4" w:space="0" w:color="auto"/>
              <w:right w:val="single" w:sz="4" w:space="0" w:color="auto"/>
            </w:tcBorders>
            <w:shd w:val="clear" w:color="auto" w:fill="auto"/>
            <w:noWrap/>
            <w:vAlign w:val="center"/>
            <w:hideMark/>
          </w:tcPr>
          <w:p w14:paraId="693F8897"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13" w:type="pct"/>
            <w:tcBorders>
              <w:top w:val="nil"/>
              <w:left w:val="nil"/>
              <w:bottom w:val="single" w:sz="4" w:space="0" w:color="auto"/>
              <w:right w:val="single" w:sz="4" w:space="0" w:color="auto"/>
            </w:tcBorders>
            <w:shd w:val="clear" w:color="auto" w:fill="auto"/>
            <w:noWrap/>
            <w:vAlign w:val="center"/>
            <w:hideMark/>
          </w:tcPr>
          <w:p w14:paraId="4567F9C6"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13" w:type="pct"/>
            <w:tcBorders>
              <w:top w:val="nil"/>
              <w:left w:val="nil"/>
              <w:bottom w:val="single" w:sz="4" w:space="0" w:color="auto"/>
              <w:right w:val="single" w:sz="4" w:space="0" w:color="auto"/>
            </w:tcBorders>
            <w:shd w:val="clear" w:color="auto" w:fill="auto"/>
            <w:noWrap/>
            <w:vAlign w:val="center"/>
            <w:hideMark/>
          </w:tcPr>
          <w:p w14:paraId="40E5F081"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13" w:type="pct"/>
            <w:tcBorders>
              <w:top w:val="nil"/>
              <w:left w:val="nil"/>
              <w:bottom w:val="single" w:sz="4" w:space="0" w:color="auto"/>
              <w:right w:val="single" w:sz="4" w:space="0" w:color="auto"/>
            </w:tcBorders>
            <w:shd w:val="clear" w:color="auto" w:fill="auto"/>
            <w:noWrap/>
            <w:vAlign w:val="center"/>
            <w:hideMark/>
          </w:tcPr>
          <w:p w14:paraId="50485AF5" w14:textId="77777777" w:rsidR="001E0991" w:rsidRPr="00445B55" w:rsidRDefault="001E0991" w:rsidP="00264DC8">
            <w:pPr>
              <w:jc w:val="right"/>
              <w:rPr>
                <w:color w:val="000000"/>
                <w:sz w:val="18"/>
                <w:szCs w:val="18"/>
                <w:lang w:val="es-ES"/>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75" w:type="pct"/>
            <w:tcBorders>
              <w:top w:val="nil"/>
              <w:left w:val="nil"/>
              <w:bottom w:val="single" w:sz="4" w:space="0" w:color="auto"/>
              <w:right w:val="single" w:sz="4" w:space="0" w:color="auto"/>
            </w:tcBorders>
            <w:shd w:val="clear" w:color="auto" w:fill="auto"/>
            <w:noWrap/>
            <w:vAlign w:val="center"/>
            <w:hideMark/>
          </w:tcPr>
          <w:p w14:paraId="02D63788" w14:textId="77777777" w:rsidR="001E0991" w:rsidRPr="00445B55" w:rsidRDefault="001E0991" w:rsidP="00264DC8">
            <w:pPr>
              <w:jc w:val="right"/>
              <w:rPr>
                <w:color w:val="000000"/>
                <w:sz w:val="18"/>
                <w:szCs w:val="18"/>
                <w:lang w:val="es-ES"/>
              </w:rPr>
            </w:pPr>
            <w:r w:rsidRPr="00DE24CF">
              <w:rPr>
                <w:color w:val="000000"/>
                <w:sz w:val="19"/>
                <w:szCs w:val="19"/>
                <w:lang w:val="en-CA"/>
              </w:rPr>
              <w:t>158</w:t>
            </w:r>
            <w:r>
              <w:rPr>
                <w:color w:val="000000"/>
                <w:sz w:val="19"/>
                <w:szCs w:val="19"/>
                <w:lang w:val="en-CA"/>
              </w:rPr>
              <w:t xml:space="preserve"> </w:t>
            </w:r>
            <w:r w:rsidRPr="00DE24CF">
              <w:rPr>
                <w:color w:val="000000"/>
                <w:sz w:val="19"/>
                <w:szCs w:val="19"/>
                <w:lang w:val="en-CA"/>
              </w:rPr>
              <w:t>384</w:t>
            </w:r>
          </w:p>
        </w:tc>
      </w:tr>
      <w:tr w:rsidR="001E0991" w:rsidRPr="00445B55" w14:paraId="0B1F8C4E" w14:textId="77777777" w:rsidTr="00924AEA">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4B080AFB" w14:textId="77777777" w:rsidR="001E0991" w:rsidRPr="00445B55" w:rsidRDefault="001E0991" w:rsidP="00264DC8">
            <w:pPr>
              <w:jc w:val="left"/>
              <w:rPr>
                <w:color w:val="000000"/>
                <w:sz w:val="18"/>
                <w:szCs w:val="18"/>
                <w:lang w:val="es-ES"/>
              </w:rPr>
            </w:pPr>
            <w:r w:rsidRPr="00445B55">
              <w:rPr>
                <w:color w:val="000000"/>
                <w:sz w:val="18"/>
                <w:lang w:val="es-ES"/>
              </w:rPr>
              <w:t>3.3</w:t>
            </w:r>
          </w:p>
        </w:tc>
        <w:tc>
          <w:tcPr>
            <w:tcW w:w="1297" w:type="pct"/>
            <w:tcBorders>
              <w:top w:val="nil"/>
              <w:left w:val="nil"/>
              <w:bottom w:val="single" w:sz="4" w:space="0" w:color="auto"/>
              <w:right w:val="single" w:sz="4" w:space="0" w:color="auto"/>
            </w:tcBorders>
            <w:shd w:val="clear" w:color="auto" w:fill="auto"/>
            <w:noWrap/>
            <w:vAlign w:val="center"/>
            <w:hideMark/>
          </w:tcPr>
          <w:p w14:paraId="0E9A1248" w14:textId="77777777" w:rsidR="001E0991" w:rsidRPr="00445B55" w:rsidRDefault="001E0991" w:rsidP="00924AEA">
            <w:pPr>
              <w:rPr>
                <w:color w:val="000000"/>
                <w:sz w:val="18"/>
                <w:szCs w:val="18"/>
                <w:lang w:val="es-ES"/>
              </w:rPr>
            </w:pPr>
            <w:r w:rsidRPr="00445B55">
              <w:rPr>
                <w:color w:val="000000"/>
                <w:sz w:val="18"/>
                <w:lang w:val="es-ES"/>
              </w:rPr>
              <w:t xml:space="preserve">Total de </w:t>
            </w:r>
            <w:r>
              <w:rPr>
                <w:color w:val="000000"/>
                <w:sz w:val="18"/>
                <w:lang w:val="es-ES"/>
              </w:rPr>
              <w:t xml:space="preserve">costos </w:t>
            </w:r>
            <w:r w:rsidRPr="00445B55">
              <w:rPr>
                <w:color w:val="000000"/>
                <w:sz w:val="18"/>
                <w:lang w:val="es-ES"/>
              </w:rPr>
              <w:t>convenidos ($EUA)</w:t>
            </w:r>
          </w:p>
        </w:tc>
        <w:tc>
          <w:tcPr>
            <w:tcW w:w="345" w:type="pct"/>
            <w:tcBorders>
              <w:top w:val="nil"/>
              <w:left w:val="nil"/>
              <w:bottom w:val="single" w:sz="4" w:space="0" w:color="auto"/>
              <w:right w:val="single" w:sz="4" w:space="0" w:color="auto"/>
            </w:tcBorders>
            <w:shd w:val="clear" w:color="auto" w:fill="auto"/>
            <w:noWrap/>
            <w:vAlign w:val="center"/>
            <w:hideMark/>
          </w:tcPr>
          <w:p w14:paraId="47BC187E" w14:textId="77777777" w:rsidR="001E0991" w:rsidRPr="00445B55" w:rsidRDefault="001E0991" w:rsidP="00264DC8">
            <w:pPr>
              <w:jc w:val="right"/>
              <w:rPr>
                <w:color w:val="000000"/>
                <w:sz w:val="18"/>
                <w:szCs w:val="18"/>
                <w:lang w:val="es-ES"/>
              </w:rPr>
            </w:pPr>
            <w:r w:rsidRPr="00DE24CF">
              <w:rPr>
                <w:color w:val="000000"/>
                <w:sz w:val="19"/>
                <w:szCs w:val="19"/>
                <w:lang w:val="en-CA" w:eastAsia="en-CA"/>
              </w:rPr>
              <w:t>1,634,801</w:t>
            </w:r>
          </w:p>
        </w:tc>
        <w:tc>
          <w:tcPr>
            <w:tcW w:w="281" w:type="pct"/>
            <w:tcBorders>
              <w:top w:val="nil"/>
              <w:left w:val="nil"/>
              <w:bottom w:val="single" w:sz="4" w:space="0" w:color="auto"/>
              <w:right w:val="single" w:sz="4" w:space="0" w:color="auto"/>
            </w:tcBorders>
            <w:shd w:val="clear" w:color="auto" w:fill="auto"/>
            <w:noWrap/>
            <w:vAlign w:val="center"/>
            <w:hideMark/>
          </w:tcPr>
          <w:p w14:paraId="1604666E" w14:textId="77777777" w:rsidR="001E0991" w:rsidRPr="00445B55" w:rsidRDefault="001E0991" w:rsidP="00264DC8">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41DA3678" w14:textId="77777777" w:rsidR="001E0991" w:rsidRPr="00445B55" w:rsidRDefault="001E0991" w:rsidP="00264DC8">
            <w:pPr>
              <w:jc w:val="right"/>
              <w:rPr>
                <w:color w:val="000000"/>
                <w:sz w:val="18"/>
                <w:szCs w:val="18"/>
                <w:lang w:val="es-ES"/>
              </w:rPr>
            </w:pPr>
            <w:r w:rsidRPr="00445B55">
              <w:rPr>
                <w:color w:val="000000"/>
                <w:sz w:val="18"/>
                <w:lang w:val="es-ES"/>
              </w:rPr>
              <w:t xml:space="preserve">   </w:t>
            </w:r>
            <w:r>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center"/>
            <w:hideMark/>
          </w:tcPr>
          <w:p w14:paraId="6B686F62" w14:textId="77777777" w:rsidR="001E0991" w:rsidRPr="00445B55" w:rsidRDefault="001E0991" w:rsidP="00264DC8">
            <w:pPr>
              <w:jc w:val="right"/>
              <w:rPr>
                <w:color w:val="000000"/>
                <w:sz w:val="18"/>
                <w:szCs w:val="18"/>
                <w:lang w:val="es-ES"/>
              </w:rPr>
            </w:pPr>
            <w:r w:rsidRPr="00DE24CF">
              <w:rPr>
                <w:color w:val="000000"/>
                <w:sz w:val="19"/>
                <w:szCs w:val="19"/>
                <w:lang w:val="en-CA"/>
              </w:rPr>
              <w:t>120</w:t>
            </w:r>
            <w:r>
              <w:rPr>
                <w:color w:val="000000"/>
                <w:sz w:val="19"/>
                <w:szCs w:val="19"/>
                <w:lang w:val="en-CA"/>
              </w:rPr>
              <w:t xml:space="preserve"> </w:t>
            </w:r>
            <w:r w:rsidRPr="00DE24CF">
              <w:rPr>
                <w:color w:val="000000"/>
                <w:sz w:val="19"/>
                <w:szCs w:val="19"/>
                <w:lang w:val="en-CA"/>
              </w:rPr>
              <w:t>650</w:t>
            </w:r>
          </w:p>
        </w:tc>
        <w:tc>
          <w:tcPr>
            <w:tcW w:w="313" w:type="pct"/>
            <w:tcBorders>
              <w:top w:val="nil"/>
              <w:left w:val="nil"/>
              <w:bottom w:val="single" w:sz="4" w:space="0" w:color="auto"/>
              <w:right w:val="single" w:sz="4" w:space="0" w:color="auto"/>
            </w:tcBorders>
            <w:shd w:val="clear" w:color="auto" w:fill="auto"/>
            <w:noWrap/>
            <w:vAlign w:val="center"/>
            <w:hideMark/>
          </w:tcPr>
          <w:p w14:paraId="208601FB" w14:textId="77777777" w:rsidR="001E0991" w:rsidRPr="00445B55" w:rsidRDefault="001E0991" w:rsidP="00264DC8">
            <w:pPr>
              <w:jc w:val="right"/>
              <w:rPr>
                <w:color w:val="000000"/>
                <w:sz w:val="18"/>
                <w:szCs w:val="18"/>
                <w:lang w:val="es-ES"/>
              </w:rPr>
            </w:pPr>
            <w:r w:rsidRPr="00DE24CF">
              <w:rPr>
                <w:color w:val="000000"/>
                <w:sz w:val="19"/>
                <w:szCs w:val="19"/>
                <w:lang w:val="en-CA"/>
              </w:rPr>
              <w:t>120</w:t>
            </w:r>
            <w:r>
              <w:rPr>
                <w:color w:val="000000"/>
                <w:sz w:val="19"/>
                <w:szCs w:val="19"/>
                <w:lang w:val="en-CA"/>
              </w:rPr>
              <w:t xml:space="preserve"> </w:t>
            </w:r>
            <w:r w:rsidRPr="00DE24CF">
              <w:rPr>
                <w:color w:val="000000"/>
                <w:sz w:val="19"/>
                <w:szCs w:val="19"/>
                <w:lang w:val="en-CA"/>
              </w:rPr>
              <w:t>650</w:t>
            </w:r>
          </w:p>
        </w:tc>
        <w:tc>
          <w:tcPr>
            <w:tcW w:w="313" w:type="pct"/>
            <w:tcBorders>
              <w:top w:val="nil"/>
              <w:left w:val="nil"/>
              <w:bottom w:val="single" w:sz="4" w:space="0" w:color="auto"/>
              <w:right w:val="single" w:sz="4" w:space="0" w:color="auto"/>
            </w:tcBorders>
            <w:shd w:val="clear" w:color="auto" w:fill="auto"/>
            <w:noWrap/>
            <w:vAlign w:val="center"/>
            <w:hideMark/>
          </w:tcPr>
          <w:p w14:paraId="5006CBEE" w14:textId="77777777" w:rsidR="001E0991" w:rsidRPr="00445B55" w:rsidRDefault="001E0991" w:rsidP="00264DC8">
            <w:pPr>
              <w:jc w:val="right"/>
              <w:rPr>
                <w:color w:val="000000"/>
                <w:sz w:val="18"/>
                <w:szCs w:val="18"/>
                <w:lang w:val="es-ES"/>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983</w:t>
            </w:r>
          </w:p>
        </w:tc>
        <w:tc>
          <w:tcPr>
            <w:tcW w:w="313" w:type="pct"/>
            <w:tcBorders>
              <w:top w:val="nil"/>
              <w:left w:val="nil"/>
              <w:bottom w:val="single" w:sz="4" w:space="0" w:color="auto"/>
              <w:right w:val="single" w:sz="4" w:space="0" w:color="auto"/>
            </w:tcBorders>
            <w:shd w:val="clear" w:color="auto" w:fill="auto"/>
            <w:noWrap/>
            <w:vAlign w:val="center"/>
            <w:hideMark/>
          </w:tcPr>
          <w:p w14:paraId="2FCA49D2" w14:textId="77777777" w:rsidR="001E0991" w:rsidRPr="00445B55" w:rsidRDefault="001E0991" w:rsidP="00264DC8">
            <w:pPr>
              <w:jc w:val="right"/>
              <w:rPr>
                <w:color w:val="000000"/>
                <w:sz w:val="18"/>
                <w:szCs w:val="18"/>
                <w:lang w:val="es-ES"/>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983</w:t>
            </w:r>
          </w:p>
        </w:tc>
        <w:tc>
          <w:tcPr>
            <w:tcW w:w="313" w:type="pct"/>
            <w:tcBorders>
              <w:top w:val="nil"/>
              <w:left w:val="nil"/>
              <w:bottom w:val="single" w:sz="4" w:space="0" w:color="auto"/>
              <w:right w:val="single" w:sz="4" w:space="0" w:color="auto"/>
            </w:tcBorders>
            <w:shd w:val="clear" w:color="auto" w:fill="auto"/>
            <w:noWrap/>
            <w:vAlign w:val="center"/>
            <w:hideMark/>
          </w:tcPr>
          <w:p w14:paraId="7E7EC764" w14:textId="77777777" w:rsidR="001E0991" w:rsidRPr="00445B55" w:rsidRDefault="001E0991" w:rsidP="00264DC8">
            <w:pPr>
              <w:jc w:val="right"/>
              <w:rPr>
                <w:color w:val="000000"/>
                <w:sz w:val="18"/>
                <w:szCs w:val="18"/>
                <w:lang w:val="es-ES"/>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983</w:t>
            </w:r>
          </w:p>
        </w:tc>
        <w:tc>
          <w:tcPr>
            <w:tcW w:w="313" w:type="pct"/>
            <w:tcBorders>
              <w:top w:val="nil"/>
              <w:left w:val="nil"/>
              <w:bottom w:val="single" w:sz="4" w:space="0" w:color="auto"/>
              <w:right w:val="single" w:sz="4" w:space="0" w:color="auto"/>
            </w:tcBorders>
            <w:shd w:val="clear" w:color="auto" w:fill="auto"/>
            <w:noWrap/>
            <w:vAlign w:val="center"/>
            <w:hideMark/>
          </w:tcPr>
          <w:p w14:paraId="60B439D1" w14:textId="77777777" w:rsidR="001E0991" w:rsidRPr="00445B55" w:rsidRDefault="001E0991" w:rsidP="00264DC8">
            <w:pPr>
              <w:jc w:val="right"/>
              <w:rPr>
                <w:color w:val="000000"/>
                <w:sz w:val="18"/>
                <w:szCs w:val="18"/>
                <w:lang w:val="es-ES"/>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982</w:t>
            </w:r>
          </w:p>
        </w:tc>
        <w:tc>
          <w:tcPr>
            <w:tcW w:w="313" w:type="pct"/>
            <w:tcBorders>
              <w:top w:val="nil"/>
              <w:left w:val="nil"/>
              <w:bottom w:val="single" w:sz="4" w:space="0" w:color="auto"/>
              <w:right w:val="single" w:sz="4" w:space="0" w:color="auto"/>
            </w:tcBorders>
            <w:shd w:val="clear" w:color="auto" w:fill="auto"/>
            <w:noWrap/>
            <w:vAlign w:val="center"/>
            <w:hideMark/>
          </w:tcPr>
          <w:p w14:paraId="7D1AF5BE" w14:textId="77777777" w:rsidR="001E0991" w:rsidRPr="00445B55" w:rsidRDefault="001E0991" w:rsidP="00264DC8">
            <w:pPr>
              <w:jc w:val="right"/>
              <w:rPr>
                <w:color w:val="000000"/>
                <w:sz w:val="18"/>
                <w:szCs w:val="18"/>
                <w:lang w:val="es-ES"/>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982</w:t>
            </w:r>
          </w:p>
        </w:tc>
        <w:tc>
          <w:tcPr>
            <w:tcW w:w="375" w:type="pct"/>
            <w:tcBorders>
              <w:top w:val="nil"/>
              <w:left w:val="nil"/>
              <w:bottom w:val="single" w:sz="4" w:space="0" w:color="auto"/>
              <w:right w:val="single" w:sz="4" w:space="0" w:color="auto"/>
            </w:tcBorders>
            <w:shd w:val="clear" w:color="auto" w:fill="auto"/>
            <w:noWrap/>
            <w:vAlign w:val="center"/>
            <w:hideMark/>
          </w:tcPr>
          <w:p w14:paraId="0E526CAB" w14:textId="77777777" w:rsidR="001E0991" w:rsidRPr="00445B55" w:rsidRDefault="001E0991" w:rsidP="00264DC8">
            <w:pPr>
              <w:jc w:val="right"/>
              <w:rPr>
                <w:color w:val="000000"/>
                <w:sz w:val="18"/>
                <w:szCs w:val="18"/>
                <w:lang w:val="es-ES"/>
              </w:rPr>
            </w:pPr>
            <w:r w:rsidRPr="00DE24CF">
              <w:rPr>
                <w:color w:val="000000"/>
                <w:sz w:val="19"/>
                <w:szCs w:val="19"/>
                <w:lang w:val="en-CA" w:eastAsia="en-CA"/>
              </w:rPr>
              <w:t>2</w:t>
            </w:r>
            <w:r>
              <w:rPr>
                <w:color w:val="000000"/>
                <w:sz w:val="19"/>
                <w:szCs w:val="19"/>
                <w:lang w:val="en-CA" w:eastAsia="en-CA"/>
              </w:rPr>
              <w:t xml:space="preserve"> </w:t>
            </w:r>
            <w:r w:rsidRPr="00DE24CF">
              <w:rPr>
                <w:color w:val="000000"/>
                <w:sz w:val="19"/>
                <w:szCs w:val="19"/>
                <w:lang w:val="en-CA" w:eastAsia="en-CA"/>
              </w:rPr>
              <w:t>421</w:t>
            </w:r>
            <w:r>
              <w:rPr>
                <w:color w:val="000000"/>
                <w:sz w:val="19"/>
                <w:szCs w:val="19"/>
                <w:lang w:val="en-CA" w:eastAsia="en-CA"/>
              </w:rPr>
              <w:t xml:space="preserve"> </w:t>
            </w:r>
            <w:r w:rsidRPr="00DE24CF">
              <w:rPr>
                <w:color w:val="000000"/>
                <w:sz w:val="19"/>
                <w:szCs w:val="19"/>
                <w:lang w:val="en-CA" w:eastAsia="en-CA"/>
              </w:rPr>
              <w:t>014</w:t>
            </w:r>
          </w:p>
        </w:tc>
      </w:tr>
    </w:tbl>
    <w:p w14:paraId="545637F1" w14:textId="77777777" w:rsidR="001E0991" w:rsidRPr="00445B55" w:rsidRDefault="001E0991" w:rsidP="001E0991">
      <w:pPr>
        <w:rPr>
          <w:sz w:val="16"/>
          <w:szCs w:val="16"/>
          <w:lang w:val="es-ES"/>
        </w:rPr>
      </w:pPr>
      <w:r w:rsidRPr="00445B55">
        <w:rPr>
          <w:sz w:val="16"/>
          <w:vertAlign w:val="superscript"/>
          <w:lang w:val="es-ES"/>
        </w:rPr>
        <w:t>*</w:t>
      </w:r>
      <w:r w:rsidRPr="00445B55">
        <w:rPr>
          <w:sz w:val="16"/>
          <w:lang w:val="es-ES"/>
        </w:rPr>
        <w:t xml:space="preserve"> La financiación convenida para cualquier año determinado </w:t>
      </w:r>
      <w:r>
        <w:rPr>
          <w:sz w:val="16"/>
          <w:lang w:val="es-ES"/>
        </w:rPr>
        <w:t xml:space="preserve">puede ajustarse </w:t>
      </w:r>
      <w:r w:rsidRPr="00445B55">
        <w:rPr>
          <w:sz w:val="16"/>
          <w:lang w:val="es-ES"/>
        </w:rPr>
        <w:t>de conformidad con l</w:t>
      </w:r>
      <w:r>
        <w:rPr>
          <w:sz w:val="16"/>
          <w:lang w:val="es-ES"/>
        </w:rPr>
        <w:t>os</w:t>
      </w:r>
      <w:r w:rsidRPr="00445B55">
        <w:rPr>
          <w:sz w:val="16"/>
          <w:lang w:val="es-ES"/>
        </w:rPr>
        <w:t xml:space="preserve"> párrafo</w:t>
      </w:r>
      <w:r>
        <w:rPr>
          <w:sz w:val="16"/>
          <w:lang w:val="es-ES"/>
        </w:rPr>
        <w:t>s</w:t>
      </w:r>
      <w:r w:rsidRPr="00445B55">
        <w:rPr>
          <w:sz w:val="16"/>
          <w:lang w:val="es-ES"/>
        </w:rPr>
        <w:t> 6</w:t>
      </w:r>
      <w:r>
        <w:rPr>
          <w:sz w:val="16"/>
          <w:lang w:val="es-ES"/>
        </w:rPr>
        <w:t>, 7 y 8</w:t>
      </w:r>
      <w:r w:rsidRPr="00445B55">
        <w:rPr>
          <w:sz w:val="16"/>
          <w:lang w:val="es-ES"/>
        </w:rPr>
        <w:t xml:space="preserve"> del presente Acuerdo.</w:t>
      </w:r>
    </w:p>
    <w:p w14:paraId="0AAD0DD1" w14:textId="77777777" w:rsidR="001E0991" w:rsidRPr="00445B55" w:rsidRDefault="001E0991" w:rsidP="001E0991">
      <w:pPr>
        <w:rPr>
          <w:lang w:val="es-ES"/>
        </w:rPr>
      </w:pPr>
    </w:p>
    <w:p w14:paraId="2BF7C8AB" w14:textId="77777777" w:rsidR="001E0991" w:rsidRPr="00445B55" w:rsidRDefault="001E0991" w:rsidP="001E0991">
      <w:pPr>
        <w:rPr>
          <w:b/>
          <w:lang w:val="es-ES"/>
        </w:rPr>
        <w:sectPr w:rsidR="001E0991" w:rsidRPr="00445B55" w:rsidSect="00963F7D">
          <w:headerReference w:type="even" r:id="rId19"/>
          <w:headerReference w:type="default" r:id="rId20"/>
          <w:headerReference w:type="first" r:id="rId21"/>
          <w:pgSz w:w="15840" w:h="12240" w:orient="landscape" w:code="1"/>
          <w:pgMar w:top="1440" w:right="720" w:bottom="1440" w:left="864" w:header="720" w:footer="475" w:gutter="0"/>
          <w:cols w:space="720"/>
          <w:docGrid w:linePitch="299"/>
        </w:sectPr>
      </w:pPr>
    </w:p>
    <w:p w14:paraId="5BDA155F" w14:textId="77777777" w:rsidR="001E0991" w:rsidRPr="00445B55" w:rsidRDefault="001E0991" w:rsidP="001E0991">
      <w:pPr>
        <w:rPr>
          <w:b/>
          <w:lang w:val="es-ES"/>
        </w:rPr>
      </w:pPr>
      <w:r w:rsidRPr="00445B55">
        <w:rPr>
          <w:b/>
          <w:lang w:val="es-ES"/>
        </w:rPr>
        <w:lastRenderedPageBreak/>
        <w:t>APÉNDICE 2-A: FORMATO DE LOS INFORMES Y PLANES DE EJECUCIÓN DE TRAMOS</w:t>
      </w:r>
    </w:p>
    <w:p w14:paraId="5872C1C4" w14:textId="77777777" w:rsidR="001E0991" w:rsidRPr="00445B55" w:rsidRDefault="001E0991" w:rsidP="001E0991">
      <w:pPr>
        <w:rPr>
          <w:lang w:val="es-ES"/>
        </w:rPr>
      </w:pPr>
    </w:p>
    <w:p w14:paraId="45805764" w14:textId="77777777" w:rsidR="001E0991" w:rsidRPr="00BC417A" w:rsidRDefault="001E0991" w:rsidP="001E0991">
      <w:pPr>
        <w:pStyle w:val="Heading1"/>
        <w:numPr>
          <w:ilvl w:val="0"/>
          <w:numId w:val="25"/>
        </w:numPr>
        <w:rPr>
          <w:lang w:val="es-ES"/>
        </w:rPr>
      </w:pPr>
      <w:r w:rsidRPr="00BC417A">
        <w:rPr>
          <w:lang w:val="es-ES"/>
        </w:rPr>
        <w:t>La presentación del Informe de Ejecución de Tramos y de los Planes para cada tramo solicitado constará de las siguientes partes:</w:t>
      </w:r>
    </w:p>
    <w:p w14:paraId="67A57357" w14:textId="77777777" w:rsidR="001E0991" w:rsidRPr="00924AEA" w:rsidRDefault="001E0991" w:rsidP="00F965EA">
      <w:pPr>
        <w:pStyle w:val="Heading2"/>
        <w:widowControl/>
        <w:numPr>
          <w:ilvl w:val="0"/>
          <w:numId w:val="31"/>
        </w:numPr>
        <w:rPr>
          <w:lang w:val="es-ES"/>
        </w:rPr>
      </w:pPr>
      <w:r w:rsidRPr="00924AEA">
        <w:rPr>
          <w:lang w:val="es-ES"/>
        </w:rPr>
        <w:t>Un informe descriptivo, que proporcione datos por tramo, que describa el progreso logrado desde el informe anterior, y refleje la situación del País respecto a la destrucción del HFC</w:t>
      </w:r>
      <w:r w:rsidRPr="00924AEA">
        <w:rPr>
          <w:lang w:val="es-ES"/>
        </w:rPr>
        <w:noBreakHyphen/>
        <w:t>23 como subproducto de las líneas de producción de HCFC</w:t>
      </w:r>
      <w:r w:rsidRPr="00924AEA">
        <w:rPr>
          <w:lang w:val="es-ES"/>
        </w:rPr>
        <w:noBreakHyphen/>
        <w:t>22 involucradas. El informe debería incluir, entre otras cosas, las cantidades de HCFC</w:t>
      </w:r>
      <w:r w:rsidRPr="00924AEA">
        <w:rPr>
          <w:lang w:val="es-ES"/>
        </w:rPr>
        <w:noBreakHyphen/>
        <w:t>22 producidas, las cantidades de HFC</w:t>
      </w:r>
      <w:r w:rsidRPr="00924AEA">
        <w:rPr>
          <w:lang w:val="es-ES"/>
        </w:rPr>
        <w:noBreakHyphen/>
        <w:t>23 como subproducto generadas en la línea de producción involucrada y las cantidades del subproducto HFC</w:t>
      </w:r>
      <w:r w:rsidRPr="00924AEA">
        <w:rPr>
          <w:lang w:val="es-ES"/>
        </w:rPr>
        <w:noBreakHyphen/>
        <w:t>23 que fueron destruidas, almacenadas, vendidas y/o ventiladas a la atmósfera, así como la tecnología de destrucción utilizada, a fin de permitir a la Secretaría evaluar los resultados logrados en función de las cantidades de HFC</w:t>
      </w:r>
      <w:r w:rsidRPr="00924AEA">
        <w:rPr>
          <w:lang w:val="es-ES"/>
        </w:rPr>
        <w:noBreakHyphen/>
        <w:t>23 que hayan sido destruidas y emitidas. El informe debería además destacar los logros, experiencias y problemas relacionados con las diferentes actividades incluidas en el Plan, reflejando los cambios que pudiera haber en las circunstancias del País, y proporcionar toda otra información pertinente y una justificación de los cambios respecto al Plan o a los Planes de Ejecución de Tramo presentado/s anteriormente, tales como demoras, uso de la flexibilidad para reasignar fondos durante la ejecución de un tramo, u otros cambios;</w:t>
      </w:r>
    </w:p>
    <w:p w14:paraId="5146AC8B" w14:textId="77777777" w:rsidR="001E0991" w:rsidRPr="00924AEA" w:rsidRDefault="001E0991" w:rsidP="00F965EA">
      <w:pPr>
        <w:pStyle w:val="Heading2"/>
        <w:widowControl/>
        <w:numPr>
          <w:ilvl w:val="0"/>
          <w:numId w:val="31"/>
        </w:numPr>
        <w:rPr>
          <w:lang w:val="es-ES"/>
        </w:rPr>
      </w:pPr>
      <w:r w:rsidRPr="00924AEA">
        <w:rPr>
          <w:lang w:val="es-ES"/>
        </w:rPr>
        <w:t>Un informe de verificación independiente en el que se indiquen, entre otras cosas, las cantidades de HCFC</w:t>
      </w:r>
      <w:r w:rsidRPr="00924AEA">
        <w:rPr>
          <w:lang w:val="es-ES"/>
        </w:rPr>
        <w:noBreakHyphen/>
        <w:t>22 producidas, las cantidades de HFC</w:t>
      </w:r>
      <w:r w:rsidRPr="00924AEA">
        <w:rPr>
          <w:lang w:val="es-ES"/>
        </w:rPr>
        <w:noBreakHyphen/>
        <w:t>23 como subproducto generadas y las cantidades del subproducto HFC</w:t>
      </w:r>
      <w:r w:rsidRPr="00924AEA">
        <w:rPr>
          <w:lang w:val="es-ES"/>
        </w:rPr>
        <w:noBreakHyphen/>
        <w:t>23 que fueron destruidas, almacenadas, vendidas y/o ventiladas a la atmósfera, suministrado junto con cada solicitud de un tramo;</w:t>
      </w:r>
    </w:p>
    <w:p w14:paraId="1F562578" w14:textId="77777777" w:rsidR="001E0991" w:rsidRPr="00924AEA" w:rsidRDefault="001E0991" w:rsidP="00F965EA">
      <w:pPr>
        <w:pStyle w:val="Heading2"/>
        <w:widowControl/>
        <w:numPr>
          <w:ilvl w:val="0"/>
          <w:numId w:val="31"/>
        </w:numPr>
        <w:spacing w:after="120"/>
        <w:rPr>
          <w:lang w:val="es-ES"/>
        </w:rPr>
      </w:pPr>
      <w:r w:rsidRPr="00924AEA">
        <w:rPr>
          <w:lang w:val="es-ES"/>
        </w:rPr>
        <w:t>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y</w:t>
      </w:r>
    </w:p>
    <w:p w14:paraId="46E81F52" w14:textId="77777777" w:rsidR="001E0991" w:rsidRPr="00924AEA" w:rsidRDefault="001E0991" w:rsidP="00F965EA">
      <w:pPr>
        <w:pStyle w:val="Heading2"/>
        <w:widowControl/>
        <w:numPr>
          <w:ilvl w:val="0"/>
          <w:numId w:val="31"/>
        </w:numPr>
        <w:rPr>
          <w:lang w:val="es-ES"/>
        </w:rPr>
      </w:pPr>
      <w:r w:rsidRPr="00924AEA">
        <w:rPr>
          <w:lang w:val="es-ES"/>
        </w:rPr>
        <w:t xml:space="preserve">Un Resumen Ejecutivo de unos cinco párrafos con una síntesis de la información estipulada en los incisos 1 a) a 1 c) </w:t>
      </w:r>
      <w:r w:rsidRPr="00924AEA">
        <w:rPr>
          <w:i/>
          <w:iCs/>
          <w:lang w:val="es-ES"/>
        </w:rPr>
        <w:t>supra</w:t>
      </w:r>
      <w:r w:rsidRPr="00924AEA">
        <w:rPr>
          <w:lang w:val="es-ES"/>
        </w:rPr>
        <w:t>.</w:t>
      </w:r>
    </w:p>
    <w:p w14:paraId="52066581" w14:textId="77777777" w:rsidR="001E0991" w:rsidRPr="00445B55" w:rsidRDefault="001E0991" w:rsidP="00924AEA">
      <w:pPr>
        <w:spacing w:after="240"/>
        <w:rPr>
          <w:b/>
          <w:lang w:val="es-ES"/>
        </w:rPr>
      </w:pPr>
      <w:r w:rsidRPr="00445B55">
        <w:rPr>
          <w:b/>
          <w:lang w:val="es-ES"/>
        </w:rPr>
        <w:t xml:space="preserve">APÉNDICE 3-A: INSTITUCIONES DE SUPERVISIÓN Y FUNCIONES </w:t>
      </w:r>
    </w:p>
    <w:p w14:paraId="379EC9ED" w14:textId="77777777" w:rsidR="001E0991" w:rsidRPr="000C1BFC" w:rsidRDefault="001E0991" w:rsidP="00924AEA">
      <w:pPr>
        <w:pStyle w:val="Heading1"/>
        <w:numPr>
          <w:ilvl w:val="0"/>
          <w:numId w:val="0"/>
        </w:numPr>
        <w:spacing w:after="120"/>
        <w:rPr>
          <w:highlight w:val="cyan"/>
          <w:lang w:val="es-AR"/>
        </w:rPr>
      </w:pPr>
      <w:r w:rsidRPr="000C1BFC">
        <w:rPr>
          <w:lang w:val="es-AR"/>
        </w:rPr>
        <w:t>1.</w:t>
      </w:r>
      <w:r w:rsidRPr="000C1BFC">
        <w:rPr>
          <w:lang w:val="es-AR"/>
        </w:rPr>
        <w:tab/>
        <w:t xml:space="preserve">En Argentina, la Dependencia Nacional del Ozono (OPROZ) es una oficina de coordinación tripartita para la aplicación del </w:t>
      </w:r>
      <w:r>
        <w:rPr>
          <w:lang w:val="es-AR"/>
        </w:rPr>
        <w:t>P</w:t>
      </w:r>
      <w:r w:rsidRPr="000C1BFC">
        <w:rPr>
          <w:lang w:val="es-AR"/>
        </w:rPr>
        <w:t xml:space="preserve">rotocolo de Montreal. Se compone de un representante del </w:t>
      </w:r>
      <w:r>
        <w:rPr>
          <w:lang w:val="es-AR"/>
        </w:rPr>
        <w:t>M</w:t>
      </w:r>
      <w:r w:rsidRPr="000C1BFC">
        <w:rPr>
          <w:lang w:val="es-AR"/>
        </w:rPr>
        <w:t xml:space="preserve">inisterio de </w:t>
      </w:r>
      <w:r>
        <w:rPr>
          <w:lang w:val="es-AR"/>
        </w:rPr>
        <w:t>A</w:t>
      </w:r>
      <w:r w:rsidRPr="000C1BFC">
        <w:rPr>
          <w:lang w:val="es-AR"/>
        </w:rPr>
        <w:t xml:space="preserve">mbiente y Desarrollo </w:t>
      </w:r>
      <w:r>
        <w:rPr>
          <w:lang w:val="es-AR"/>
        </w:rPr>
        <w:t>S</w:t>
      </w:r>
      <w:r w:rsidRPr="000C1BFC">
        <w:rPr>
          <w:lang w:val="es-AR"/>
        </w:rPr>
        <w:t xml:space="preserve">ostenible, </w:t>
      </w:r>
      <w:r>
        <w:rPr>
          <w:lang w:val="es-AR"/>
        </w:rPr>
        <w:t>la S</w:t>
      </w:r>
      <w:r w:rsidRPr="000C1BFC">
        <w:rPr>
          <w:lang w:val="es-AR"/>
        </w:rPr>
        <w:t>ecretar</w:t>
      </w:r>
      <w:r>
        <w:rPr>
          <w:lang w:val="es-AR"/>
        </w:rPr>
        <w:t>í</w:t>
      </w:r>
      <w:r w:rsidRPr="000C1BFC">
        <w:rPr>
          <w:lang w:val="es-AR"/>
        </w:rPr>
        <w:t xml:space="preserve">a de </w:t>
      </w:r>
      <w:r>
        <w:rPr>
          <w:lang w:val="es-AR"/>
        </w:rPr>
        <w:t>I</w:t>
      </w:r>
      <w:r w:rsidRPr="000C1BFC">
        <w:rPr>
          <w:lang w:val="es-AR"/>
        </w:rPr>
        <w:t xml:space="preserve">ndustria, </w:t>
      </w:r>
      <w:r>
        <w:rPr>
          <w:lang w:val="es-AR"/>
        </w:rPr>
        <w:t>E</w:t>
      </w:r>
      <w:r w:rsidRPr="000C1BFC">
        <w:rPr>
          <w:lang w:val="es-AR"/>
        </w:rPr>
        <w:t xml:space="preserve">conomía del </w:t>
      </w:r>
      <w:r>
        <w:rPr>
          <w:lang w:val="es-AR"/>
        </w:rPr>
        <w:t>C</w:t>
      </w:r>
      <w:r w:rsidRPr="000C1BFC">
        <w:rPr>
          <w:lang w:val="es-AR"/>
        </w:rPr>
        <w:t xml:space="preserve">onocimiento y </w:t>
      </w:r>
      <w:r>
        <w:rPr>
          <w:lang w:val="es-AR"/>
        </w:rPr>
        <w:t>G</w:t>
      </w:r>
      <w:r w:rsidRPr="000C1BFC">
        <w:rPr>
          <w:lang w:val="es-AR"/>
        </w:rPr>
        <w:t xml:space="preserve">estión </w:t>
      </w:r>
      <w:r>
        <w:rPr>
          <w:lang w:val="es-AR"/>
        </w:rPr>
        <w:t>Comercial Externa</w:t>
      </w:r>
      <w:r w:rsidRPr="000C1BFC">
        <w:rPr>
          <w:lang w:val="es-AR"/>
        </w:rPr>
        <w:t xml:space="preserve">, y el Ministerio de Asuntos Exteriores y </w:t>
      </w:r>
      <w:r>
        <w:rPr>
          <w:lang w:val="es-AR"/>
        </w:rPr>
        <w:t>Culto</w:t>
      </w:r>
      <w:r w:rsidRPr="000C1BFC">
        <w:rPr>
          <w:lang w:val="es-AR"/>
        </w:rPr>
        <w:t xml:space="preserve">. </w:t>
      </w:r>
    </w:p>
    <w:p w14:paraId="61B551B4" w14:textId="77777777" w:rsidR="001E0991" w:rsidRPr="000C1BFC" w:rsidRDefault="001E0991" w:rsidP="00924AEA">
      <w:pPr>
        <w:pStyle w:val="Heading1"/>
        <w:numPr>
          <w:ilvl w:val="0"/>
          <w:numId w:val="0"/>
        </w:numPr>
        <w:spacing w:after="120"/>
        <w:rPr>
          <w:highlight w:val="cyan"/>
          <w:lang w:val="es-AR"/>
        </w:rPr>
      </w:pPr>
      <w:r w:rsidRPr="000C1BFC">
        <w:rPr>
          <w:lang w:val="es-AR"/>
        </w:rPr>
        <w:t xml:space="preserve">2. </w:t>
      </w:r>
      <w:r>
        <w:rPr>
          <w:lang w:val="es-AR"/>
        </w:rPr>
        <w:tab/>
        <w:t xml:space="preserve">La </w:t>
      </w:r>
      <w:r w:rsidRPr="000C1BFC">
        <w:rPr>
          <w:lang w:val="es-AR"/>
        </w:rPr>
        <w:t xml:space="preserve">ONUDI se designa como </w:t>
      </w:r>
      <w:r>
        <w:rPr>
          <w:lang w:val="es-AR"/>
        </w:rPr>
        <w:t xml:space="preserve">Organismo de Ejecución Principal </w:t>
      </w:r>
      <w:r w:rsidRPr="000C1BFC">
        <w:rPr>
          <w:lang w:val="es-AR"/>
        </w:rPr>
        <w:t>y será responsable de</w:t>
      </w:r>
      <w:r>
        <w:rPr>
          <w:lang w:val="es-AR"/>
        </w:rPr>
        <w:t xml:space="preserve"> toda</w:t>
      </w:r>
      <w:r w:rsidRPr="000C1BFC">
        <w:rPr>
          <w:lang w:val="es-AR"/>
        </w:rPr>
        <w:t xml:space="preserve"> la</w:t>
      </w:r>
      <w:r>
        <w:rPr>
          <w:lang w:val="es-AR"/>
        </w:rPr>
        <w:t xml:space="preserve"> </w:t>
      </w:r>
      <w:r w:rsidRPr="000C1BFC">
        <w:rPr>
          <w:lang w:val="es-AR"/>
        </w:rPr>
        <w:t xml:space="preserve">gestión, la </w:t>
      </w:r>
      <w:r>
        <w:rPr>
          <w:lang w:val="es-AR"/>
        </w:rPr>
        <w:t xml:space="preserve">supervisión </w:t>
      </w:r>
      <w:r w:rsidRPr="000C1BFC">
        <w:rPr>
          <w:lang w:val="es-AR"/>
        </w:rPr>
        <w:t xml:space="preserve">del progreso, la verificación del </w:t>
      </w:r>
      <w:r>
        <w:rPr>
          <w:lang w:val="es-AR"/>
        </w:rPr>
        <w:t xml:space="preserve">desempeño </w:t>
      </w:r>
      <w:r w:rsidRPr="000C1BFC">
        <w:rPr>
          <w:lang w:val="es-AR"/>
        </w:rPr>
        <w:t xml:space="preserve">y </w:t>
      </w:r>
      <w:r>
        <w:rPr>
          <w:lang w:val="es-AR"/>
        </w:rPr>
        <w:t xml:space="preserve">la presentación de informes a </w:t>
      </w:r>
      <w:r w:rsidRPr="000C1BFC">
        <w:rPr>
          <w:lang w:val="es-AR"/>
        </w:rPr>
        <w:t xml:space="preserve">la Secretaría del Fondo y al Comité Ejecutivo. </w:t>
      </w:r>
      <w:r>
        <w:rPr>
          <w:lang w:val="es-AR"/>
        </w:rPr>
        <w:t xml:space="preserve"> La </w:t>
      </w:r>
      <w:r w:rsidRPr="000C1BFC">
        <w:rPr>
          <w:lang w:val="es-AR"/>
        </w:rPr>
        <w:t xml:space="preserve">ONUDI </w:t>
      </w:r>
      <w:r>
        <w:rPr>
          <w:lang w:val="es-AR"/>
        </w:rPr>
        <w:t>ejecutará e</w:t>
      </w:r>
      <w:r w:rsidRPr="000C1BFC">
        <w:rPr>
          <w:lang w:val="es-AR"/>
        </w:rPr>
        <w:t xml:space="preserve">l proyecto y </w:t>
      </w:r>
      <w:r>
        <w:rPr>
          <w:lang w:val="es-AR"/>
        </w:rPr>
        <w:t xml:space="preserve">lo coordinará </w:t>
      </w:r>
      <w:r w:rsidRPr="000C1BFC">
        <w:rPr>
          <w:lang w:val="es-AR"/>
        </w:rPr>
        <w:t xml:space="preserve">a través de la </w:t>
      </w:r>
      <w:r>
        <w:rPr>
          <w:lang w:val="es-AR"/>
        </w:rPr>
        <w:t>S</w:t>
      </w:r>
      <w:r w:rsidRPr="000C1BFC">
        <w:rPr>
          <w:lang w:val="es-AR"/>
        </w:rPr>
        <w:t>ecretar</w:t>
      </w:r>
      <w:r>
        <w:rPr>
          <w:lang w:val="es-AR"/>
        </w:rPr>
        <w:t>í</w:t>
      </w:r>
      <w:r w:rsidRPr="000C1BFC">
        <w:rPr>
          <w:lang w:val="es-AR"/>
        </w:rPr>
        <w:t xml:space="preserve">a de </w:t>
      </w:r>
      <w:r>
        <w:rPr>
          <w:lang w:val="es-AR"/>
        </w:rPr>
        <w:t>I</w:t>
      </w:r>
      <w:r w:rsidRPr="000C1BFC">
        <w:rPr>
          <w:lang w:val="es-AR"/>
        </w:rPr>
        <w:t xml:space="preserve">ndustria, </w:t>
      </w:r>
      <w:r>
        <w:rPr>
          <w:lang w:val="es-AR"/>
        </w:rPr>
        <w:t>E</w:t>
      </w:r>
      <w:r w:rsidRPr="000C1BFC">
        <w:rPr>
          <w:lang w:val="es-AR"/>
        </w:rPr>
        <w:t xml:space="preserve">conomía del </w:t>
      </w:r>
      <w:r>
        <w:rPr>
          <w:lang w:val="es-AR"/>
        </w:rPr>
        <w:t>C</w:t>
      </w:r>
      <w:r w:rsidRPr="000C1BFC">
        <w:rPr>
          <w:lang w:val="es-AR"/>
        </w:rPr>
        <w:t xml:space="preserve">onocimiento y </w:t>
      </w:r>
      <w:r>
        <w:rPr>
          <w:lang w:val="es-AR"/>
        </w:rPr>
        <w:t>G</w:t>
      </w:r>
      <w:r w:rsidRPr="000C1BFC">
        <w:rPr>
          <w:lang w:val="es-AR"/>
        </w:rPr>
        <w:t xml:space="preserve">estión </w:t>
      </w:r>
      <w:r>
        <w:rPr>
          <w:lang w:val="es-AR"/>
        </w:rPr>
        <w:t>Comercial Externa</w:t>
      </w:r>
      <w:r w:rsidRPr="000C1BFC">
        <w:rPr>
          <w:lang w:val="es-AR"/>
        </w:rPr>
        <w:t xml:space="preserve">. </w:t>
      </w:r>
      <w:r>
        <w:rPr>
          <w:lang w:val="es-AR"/>
        </w:rPr>
        <w:t xml:space="preserve">La </w:t>
      </w:r>
      <w:r w:rsidRPr="000C1BFC">
        <w:rPr>
          <w:lang w:val="es-AR"/>
        </w:rPr>
        <w:t>ONUDI trabajará en estrecha colaboración con OPROZ y FIASA. El trabajo se</w:t>
      </w:r>
      <w:r>
        <w:rPr>
          <w:lang w:val="es-AR"/>
        </w:rPr>
        <w:t xml:space="preserve"> realizará </w:t>
      </w:r>
      <w:r w:rsidRPr="000C1BFC">
        <w:rPr>
          <w:lang w:val="es-AR"/>
        </w:rPr>
        <w:t>conforme a la supervisión y a la orientación de</w:t>
      </w:r>
      <w:r>
        <w:rPr>
          <w:lang w:val="es-AR"/>
        </w:rPr>
        <w:t>l</w:t>
      </w:r>
      <w:r w:rsidRPr="000C1BFC">
        <w:rPr>
          <w:lang w:val="es-AR"/>
        </w:rPr>
        <w:t xml:space="preserve"> </w:t>
      </w:r>
      <w:r>
        <w:rPr>
          <w:lang w:val="es-AR"/>
        </w:rPr>
        <w:t xml:space="preserve">Director </w:t>
      </w:r>
      <w:r w:rsidRPr="000C1BFC">
        <w:rPr>
          <w:lang w:val="es-AR"/>
        </w:rPr>
        <w:t>de proyecto de</w:t>
      </w:r>
      <w:r>
        <w:rPr>
          <w:lang w:val="es-AR"/>
        </w:rPr>
        <w:t xml:space="preserve"> la</w:t>
      </w:r>
      <w:r w:rsidRPr="000C1BFC">
        <w:rPr>
          <w:lang w:val="es-AR"/>
        </w:rPr>
        <w:t xml:space="preserve"> ONUDI. </w:t>
      </w:r>
      <w:r>
        <w:rPr>
          <w:lang w:val="es-AR"/>
        </w:rPr>
        <w:t>OPROZ tendrá a su cargo l</w:t>
      </w:r>
      <w:r w:rsidRPr="000C1BFC">
        <w:rPr>
          <w:lang w:val="es-AR"/>
        </w:rPr>
        <w:t>a coordinación y el control locales</w:t>
      </w:r>
      <w:r>
        <w:rPr>
          <w:lang w:val="es-AR"/>
        </w:rPr>
        <w:t xml:space="preserve"> y</w:t>
      </w:r>
      <w:r w:rsidRPr="000C1BFC">
        <w:rPr>
          <w:lang w:val="es-AR"/>
        </w:rPr>
        <w:t xml:space="preserve"> necesarios</w:t>
      </w:r>
      <w:r w:rsidRPr="00EA6F3D">
        <w:rPr>
          <w:lang w:val="es-AR"/>
        </w:rPr>
        <w:t>.</w:t>
      </w:r>
    </w:p>
    <w:p w14:paraId="040C409C" w14:textId="77777777" w:rsidR="001E0991" w:rsidRPr="000C1BFC" w:rsidRDefault="001E0991" w:rsidP="001E0991">
      <w:pPr>
        <w:pStyle w:val="Heading1"/>
        <w:numPr>
          <w:ilvl w:val="0"/>
          <w:numId w:val="0"/>
        </w:numPr>
        <w:rPr>
          <w:highlight w:val="cyan"/>
          <w:lang w:val="es-AR"/>
        </w:rPr>
      </w:pPr>
      <w:r w:rsidRPr="000C1BFC">
        <w:rPr>
          <w:lang w:val="es-AR"/>
        </w:rPr>
        <w:t xml:space="preserve">3. </w:t>
      </w:r>
      <w:r>
        <w:rPr>
          <w:lang w:val="es-AR"/>
        </w:rPr>
        <w:tab/>
        <w:t>L</w:t>
      </w:r>
      <w:r w:rsidRPr="000C1BFC">
        <w:rPr>
          <w:lang w:val="es-AR"/>
        </w:rPr>
        <w:t>a supervisión de la producción</w:t>
      </w:r>
      <w:r>
        <w:rPr>
          <w:lang w:val="es-AR"/>
        </w:rPr>
        <w:t xml:space="preserve"> del</w:t>
      </w:r>
      <w:r w:rsidRPr="000C1BFC">
        <w:rPr>
          <w:lang w:val="es-AR"/>
        </w:rPr>
        <w:t xml:space="preserve"> HCFC-22 y la generación del subproducto HFC-23 se</w:t>
      </w:r>
      <w:r>
        <w:rPr>
          <w:lang w:val="es-AR"/>
        </w:rPr>
        <w:t xml:space="preserve"> realizará mediante </w:t>
      </w:r>
      <w:r w:rsidRPr="000C1BFC">
        <w:rPr>
          <w:lang w:val="es-AR"/>
        </w:rPr>
        <w:t xml:space="preserve">la </w:t>
      </w:r>
      <w:r>
        <w:rPr>
          <w:lang w:val="es-AR"/>
        </w:rPr>
        <w:t xml:space="preserve">presentación de informes </w:t>
      </w:r>
      <w:r w:rsidRPr="000C1BFC">
        <w:rPr>
          <w:lang w:val="es-AR"/>
        </w:rPr>
        <w:t>mensual</w:t>
      </w:r>
      <w:r>
        <w:rPr>
          <w:lang w:val="es-AR"/>
        </w:rPr>
        <w:t>es</w:t>
      </w:r>
      <w:r w:rsidRPr="000C1BFC">
        <w:rPr>
          <w:lang w:val="es-AR"/>
        </w:rPr>
        <w:t xml:space="preserve"> y visitas de control semestrales: el </w:t>
      </w:r>
      <w:r>
        <w:rPr>
          <w:lang w:val="es-AR"/>
        </w:rPr>
        <w:t xml:space="preserve">examen se concentrará en </w:t>
      </w:r>
      <w:r w:rsidRPr="000C1BFC">
        <w:rPr>
          <w:lang w:val="es-AR"/>
        </w:rPr>
        <w:t xml:space="preserve">verificar la información proporcionada por FIASA, la documentación justificativa y los registros </w:t>
      </w:r>
      <w:r>
        <w:rPr>
          <w:lang w:val="es-AR"/>
        </w:rPr>
        <w:t xml:space="preserve">contables </w:t>
      </w:r>
      <w:r w:rsidRPr="000C1BFC">
        <w:rPr>
          <w:lang w:val="es-AR"/>
        </w:rPr>
        <w:t>que incluyen</w:t>
      </w:r>
      <w:r>
        <w:rPr>
          <w:lang w:val="es-AR"/>
        </w:rPr>
        <w:t>,</w:t>
      </w:r>
      <w:r w:rsidRPr="000C1BFC">
        <w:rPr>
          <w:lang w:val="es-AR"/>
        </w:rPr>
        <w:t xml:space="preserve"> entre otras cosas: informes diarios y mensuales de producción; </w:t>
      </w:r>
      <w:r>
        <w:rPr>
          <w:lang w:val="es-AR"/>
        </w:rPr>
        <w:t xml:space="preserve">existencias de hidrógeno anhidro </w:t>
      </w:r>
      <w:r w:rsidRPr="000C1BFC">
        <w:rPr>
          <w:lang w:val="es-AR"/>
        </w:rPr>
        <w:t xml:space="preserve">y cloroformo, y producción </w:t>
      </w:r>
      <w:r>
        <w:rPr>
          <w:lang w:val="es-AR"/>
        </w:rPr>
        <w:t xml:space="preserve">del </w:t>
      </w:r>
      <w:r w:rsidRPr="000C1BFC">
        <w:rPr>
          <w:lang w:val="es-AR"/>
        </w:rPr>
        <w:t>HCFC-22;</w:t>
      </w:r>
      <w:r>
        <w:rPr>
          <w:lang w:val="es-AR"/>
        </w:rPr>
        <w:t xml:space="preserve"> notas de entregas</w:t>
      </w:r>
      <w:r w:rsidRPr="000C1BFC">
        <w:rPr>
          <w:lang w:val="es-AR"/>
        </w:rPr>
        <w:t xml:space="preserve">, </w:t>
      </w:r>
      <w:r>
        <w:rPr>
          <w:lang w:val="es-AR"/>
        </w:rPr>
        <w:t xml:space="preserve">facturas de ventas de </w:t>
      </w:r>
      <w:r>
        <w:rPr>
          <w:lang w:val="es-AR"/>
        </w:rPr>
        <w:lastRenderedPageBreak/>
        <w:t xml:space="preserve">sustancias </w:t>
      </w:r>
      <w:r w:rsidRPr="000C1BFC">
        <w:rPr>
          <w:lang w:val="es-AR"/>
        </w:rPr>
        <w:t>que agotan la capa de ozono y materias primas, despacho</w:t>
      </w:r>
      <w:r>
        <w:rPr>
          <w:lang w:val="es-AR"/>
        </w:rPr>
        <w:t>s</w:t>
      </w:r>
      <w:r w:rsidRPr="000C1BFC">
        <w:rPr>
          <w:lang w:val="es-AR"/>
        </w:rPr>
        <w:t xml:space="preserve"> de aduana de </w:t>
      </w:r>
      <w:r>
        <w:rPr>
          <w:lang w:val="es-AR"/>
        </w:rPr>
        <w:t>s</w:t>
      </w:r>
      <w:r w:rsidRPr="000C1BFC">
        <w:rPr>
          <w:lang w:val="es-AR"/>
        </w:rPr>
        <w:t xml:space="preserve">ustancias que agotan la capa de ozono, </w:t>
      </w:r>
      <w:r>
        <w:rPr>
          <w:lang w:val="es-AR"/>
        </w:rPr>
        <w:t xml:space="preserve">libros de contabilidad </w:t>
      </w:r>
      <w:r w:rsidRPr="000C1BFC">
        <w:rPr>
          <w:lang w:val="es-AR"/>
        </w:rPr>
        <w:t xml:space="preserve">(impuesto </w:t>
      </w:r>
      <w:r>
        <w:rPr>
          <w:lang w:val="es-AR"/>
        </w:rPr>
        <w:t xml:space="preserve">al </w:t>
      </w:r>
      <w:r w:rsidRPr="000C1BFC">
        <w:rPr>
          <w:lang w:val="es-AR"/>
        </w:rPr>
        <w:t xml:space="preserve">valor </w:t>
      </w:r>
      <w:r>
        <w:rPr>
          <w:lang w:val="es-AR"/>
        </w:rPr>
        <w:t>agregado</w:t>
      </w:r>
      <w:r w:rsidRPr="000C1BFC">
        <w:rPr>
          <w:lang w:val="es-AR"/>
        </w:rPr>
        <w:t xml:space="preserve">, inventario y </w:t>
      </w:r>
      <w:r>
        <w:rPr>
          <w:lang w:val="es-AR"/>
        </w:rPr>
        <w:t>saldo</w:t>
      </w:r>
      <w:r w:rsidRPr="000C1BFC">
        <w:rPr>
          <w:lang w:val="es-AR"/>
        </w:rPr>
        <w:t xml:space="preserve">), del subproducto HFC-23 e informes de </w:t>
      </w:r>
      <w:r>
        <w:rPr>
          <w:lang w:val="es-AR"/>
        </w:rPr>
        <w:t xml:space="preserve">su </w:t>
      </w:r>
      <w:r w:rsidRPr="000C1BFC">
        <w:rPr>
          <w:lang w:val="es-AR"/>
        </w:rPr>
        <w:t>destrucción</w:t>
      </w:r>
      <w:r w:rsidRPr="00A924D4">
        <w:rPr>
          <w:lang w:val="es-AR"/>
        </w:rPr>
        <w:t>.</w:t>
      </w:r>
    </w:p>
    <w:p w14:paraId="65174875" w14:textId="77777777" w:rsidR="001E0991" w:rsidRPr="00445B55" w:rsidRDefault="001E0991" w:rsidP="001E0991">
      <w:pPr>
        <w:rPr>
          <w:b/>
          <w:lang w:val="es-ES"/>
        </w:rPr>
      </w:pPr>
      <w:r w:rsidRPr="00445B55">
        <w:rPr>
          <w:b/>
          <w:lang w:val="es-ES"/>
        </w:rPr>
        <w:t xml:space="preserve">APÉNDICE 4-A: FUNCIÓN DEL </w:t>
      </w:r>
      <w:r>
        <w:rPr>
          <w:b/>
          <w:lang w:val="es-ES"/>
        </w:rPr>
        <w:t>ORGANISMO DE EJECUCIÓN PRINCIPAL</w:t>
      </w:r>
      <w:r w:rsidRPr="00445B55">
        <w:rPr>
          <w:b/>
          <w:lang w:val="es-ES"/>
        </w:rPr>
        <w:t xml:space="preserve"> </w:t>
      </w:r>
    </w:p>
    <w:p w14:paraId="49439BA7" w14:textId="77777777" w:rsidR="001E0991" w:rsidRPr="00445B55" w:rsidRDefault="001E0991" w:rsidP="001E0991">
      <w:pPr>
        <w:rPr>
          <w:lang w:val="es-ES"/>
        </w:rPr>
      </w:pPr>
    </w:p>
    <w:p w14:paraId="41B725C4" w14:textId="77777777" w:rsidR="001E0991" w:rsidRPr="00445B55" w:rsidRDefault="001E0991" w:rsidP="001E0991">
      <w:pPr>
        <w:pStyle w:val="Heading1"/>
        <w:keepNext/>
        <w:numPr>
          <w:ilvl w:val="0"/>
          <w:numId w:val="22"/>
        </w:numPr>
        <w:rPr>
          <w:lang w:val="es-ES"/>
        </w:rPr>
      </w:pPr>
      <w:r w:rsidRPr="00445B55">
        <w:rPr>
          <w:lang w:val="es-ES"/>
        </w:rPr>
        <w:t xml:space="preserve">El </w:t>
      </w:r>
      <w:r>
        <w:rPr>
          <w:lang w:val="es-ES"/>
        </w:rPr>
        <w:t>Organismo de Ejecución Principal</w:t>
      </w:r>
      <w:r w:rsidRPr="00445B55">
        <w:rPr>
          <w:lang w:val="es-ES"/>
        </w:rPr>
        <w:t xml:space="preserve"> tendrá a su cargo diversas responsabilidades, entre las que se incluyen, como mínimo, las siguientes:</w:t>
      </w:r>
    </w:p>
    <w:p w14:paraId="2A30B0B6" w14:textId="77777777" w:rsidR="001E0991" w:rsidRPr="00210019" w:rsidRDefault="001E0991" w:rsidP="001E0991">
      <w:pPr>
        <w:pStyle w:val="Heading2"/>
        <w:keepNext/>
        <w:widowControl/>
        <w:numPr>
          <w:ilvl w:val="1"/>
          <w:numId w:val="24"/>
        </w:numPr>
        <w:tabs>
          <w:tab w:val="clear" w:pos="0"/>
          <w:tab w:val="num" w:pos="-720"/>
        </w:tabs>
        <w:rPr>
          <w:lang w:val="es-ES"/>
        </w:rPr>
      </w:pPr>
      <w:r w:rsidRPr="00210019">
        <w:rPr>
          <w:lang w:val="es-ES"/>
        </w:rPr>
        <w:t>Asegurar la verificación del desempeño y de los aspectos financieros de conformidad con el presente Acuerdo y con sus procedimientos y requisitos internos específicos;</w:t>
      </w:r>
    </w:p>
    <w:p w14:paraId="28F80E29" w14:textId="77777777" w:rsidR="001E0991" w:rsidRPr="00535059" w:rsidRDefault="001E0991" w:rsidP="001E0991">
      <w:pPr>
        <w:pStyle w:val="Heading2"/>
        <w:widowControl/>
        <w:numPr>
          <w:ilvl w:val="1"/>
          <w:numId w:val="24"/>
        </w:numPr>
        <w:rPr>
          <w:lang w:val="es-ES"/>
        </w:rPr>
      </w:pPr>
      <w:r w:rsidRPr="00535059">
        <w:rPr>
          <w:lang w:val="es-ES"/>
        </w:rPr>
        <w:t>Brindar asistencia al País para preparar los Informes y Planes de Ejecución de Tramos conforme al Apéndice 2</w:t>
      </w:r>
      <w:r w:rsidRPr="00535059">
        <w:rPr>
          <w:lang w:val="es-ES"/>
        </w:rPr>
        <w:noBreakHyphen/>
        <w:t>A;</w:t>
      </w:r>
    </w:p>
    <w:p w14:paraId="4F43FEC7" w14:textId="77777777" w:rsidR="001E0991" w:rsidRPr="00445B55" w:rsidRDefault="001E0991" w:rsidP="001E0991">
      <w:pPr>
        <w:pStyle w:val="Heading2"/>
        <w:widowControl/>
        <w:numPr>
          <w:ilvl w:val="1"/>
          <w:numId w:val="24"/>
        </w:numPr>
        <w:rPr>
          <w:lang w:val="es-ES"/>
        </w:rPr>
      </w:pPr>
      <w:r w:rsidRPr="00445B55">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2</w:t>
      </w:r>
      <w:r w:rsidRPr="00445B55">
        <w:rPr>
          <w:lang w:val="es-ES"/>
        </w:rPr>
        <w:noBreakHyphen/>
        <w:t>A;</w:t>
      </w:r>
    </w:p>
    <w:p w14:paraId="7E9207DC" w14:textId="77777777" w:rsidR="001E0991" w:rsidRPr="00535059" w:rsidRDefault="001E0991" w:rsidP="001E0991">
      <w:pPr>
        <w:pStyle w:val="Heading2"/>
        <w:widowControl/>
        <w:numPr>
          <w:ilvl w:val="1"/>
          <w:numId w:val="24"/>
        </w:numPr>
        <w:rPr>
          <w:lang w:val="es-ES"/>
        </w:rPr>
      </w:pPr>
      <w:r w:rsidRPr="00535059">
        <w:rPr>
          <w:lang w:val="es-ES"/>
        </w:rPr>
        <w:t>Asegurar que las experiencias y logros se reflejen en actualizaciones del Plan general y en los Planes de Ejecución de Tramos futuros, de conformidad con los incisos 1 a) y 1 c) del Apéndice 2</w:t>
      </w:r>
      <w:r w:rsidRPr="00535059">
        <w:rPr>
          <w:lang w:val="es-ES"/>
        </w:rPr>
        <w:noBreakHyphen/>
        <w:t>A;</w:t>
      </w:r>
    </w:p>
    <w:p w14:paraId="43446E85" w14:textId="77777777" w:rsidR="001E0991" w:rsidRPr="00445B55" w:rsidRDefault="001E0991" w:rsidP="001E0991">
      <w:pPr>
        <w:pStyle w:val="Heading2"/>
        <w:widowControl/>
        <w:numPr>
          <w:ilvl w:val="1"/>
          <w:numId w:val="24"/>
        </w:numPr>
        <w:rPr>
          <w:lang w:val="es-ES"/>
        </w:rPr>
      </w:pPr>
      <w:r w:rsidRPr="00445B55">
        <w:rPr>
          <w:lang w:val="es-ES"/>
        </w:rPr>
        <w:t>Cumplir con los requisitos de información respecto de los Informes y Planes de Ejecución de Tramos y el Plan general especificados en el Apéndice 2</w:t>
      </w:r>
      <w:r w:rsidRPr="00445B55">
        <w:rPr>
          <w:lang w:val="es-ES"/>
        </w:rPr>
        <w:noBreakHyphen/>
        <w:t>A que se deben presentar al Comité Ejecutivo.</w:t>
      </w:r>
    </w:p>
    <w:p w14:paraId="3350B7DD" w14:textId="77777777" w:rsidR="001E0991" w:rsidRPr="00535059" w:rsidRDefault="001E0991" w:rsidP="001E0991">
      <w:pPr>
        <w:pStyle w:val="Heading2"/>
        <w:widowControl/>
        <w:numPr>
          <w:ilvl w:val="1"/>
          <w:numId w:val="24"/>
        </w:numPr>
        <w:rPr>
          <w:lang w:val="es-ES"/>
        </w:rPr>
      </w:pPr>
      <w:r w:rsidRPr="00535059">
        <w:rPr>
          <w:lang w:val="es-ES"/>
        </w:rPr>
        <w:t>Asegurar que expertos técnicos independientes y competentes lleven a cabo las revisiones técnicas;</w:t>
      </w:r>
    </w:p>
    <w:p w14:paraId="3AAA6111" w14:textId="77777777" w:rsidR="001E0991" w:rsidRPr="00445B55" w:rsidRDefault="001E0991" w:rsidP="001E0991">
      <w:pPr>
        <w:pStyle w:val="Heading2"/>
        <w:widowControl/>
        <w:numPr>
          <w:ilvl w:val="1"/>
          <w:numId w:val="24"/>
        </w:numPr>
        <w:rPr>
          <w:lang w:val="es-ES"/>
        </w:rPr>
      </w:pPr>
      <w:r w:rsidRPr="00445B55">
        <w:rPr>
          <w:lang w:val="es-ES"/>
        </w:rPr>
        <w:t>Emprender las misiones de supervisión requeridas;</w:t>
      </w:r>
    </w:p>
    <w:p w14:paraId="355AA377" w14:textId="77777777" w:rsidR="001E0991" w:rsidRPr="00535059" w:rsidRDefault="001E0991" w:rsidP="001E0991">
      <w:pPr>
        <w:pStyle w:val="Heading2"/>
        <w:widowControl/>
        <w:numPr>
          <w:ilvl w:val="1"/>
          <w:numId w:val="24"/>
        </w:numPr>
        <w:rPr>
          <w:lang w:val="es-ES"/>
        </w:rPr>
      </w:pPr>
      <w:r w:rsidRPr="00535059">
        <w:rPr>
          <w:lang w:val="es-ES"/>
        </w:rPr>
        <w:t>Asegurar la existencia de un mecanismo operativo que permita la ejecución eficaz y transparente del Plan de Ejecución de Tramos y la presentación de datos exactos;</w:t>
      </w:r>
    </w:p>
    <w:p w14:paraId="713DE159" w14:textId="77777777" w:rsidR="001E0991" w:rsidRPr="00445B55" w:rsidRDefault="001E0991" w:rsidP="001E0991">
      <w:pPr>
        <w:pStyle w:val="Heading2"/>
        <w:keepNext/>
        <w:widowControl/>
        <w:numPr>
          <w:ilvl w:val="1"/>
          <w:numId w:val="24"/>
        </w:numPr>
        <w:rPr>
          <w:lang w:val="es-ES"/>
        </w:rPr>
      </w:pPr>
      <w:r w:rsidRPr="00445B55">
        <w:rPr>
          <w:lang w:val="es-ES"/>
        </w:rPr>
        <w:t>En el caso de que se reduzca la financiación por falta de cumplimiento conforme al párrafo 1</w:t>
      </w:r>
      <w:r>
        <w:rPr>
          <w:lang w:val="es-ES"/>
        </w:rPr>
        <w:t>6</w:t>
      </w:r>
      <w:r w:rsidRPr="00445B55">
        <w:rPr>
          <w:lang w:val="es-ES"/>
        </w:rPr>
        <w:t xml:space="preserve">, determinar, en consulta con el País, la asignación de las reducciones a las diferentes partidas presupuestarias; </w:t>
      </w:r>
    </w:p>
    <w:p w14:paraId="6DFAFA5B" w14:textId="77777777" w:rsidR="001E0991" w:rsidRPr="00535059" w:rsidRDefault="001E0991" w:rsidP="001E0991">
      <w:pPr>
        <w:pStyle w:val="Heading2"/>
        <w:widowControl/>
        <w:numPr>
          <w:ilvl w:val="1"/>
          <w:numId w:val="24"/>
        </w:numPr>
        <w:rPr>
          <w:lang w:val="es-ES"/>
        </w:rPr>
      </w:pPr>
      <w:r w:rsidRPr="00535059">
        <w:rPr>
          <w:lang w:val="es-ES"/>
        </w:rPr>
        <w:t xml:space="preserve">Asegurar que los desembolsos a favor del País se basen en el uso de los indicadores; </w:t>
      </w:r>
    </w:p>
    <w:p w14:paraId="50636BF8" w14:textId="77777777" w:rsidR="001E0991" w:rsidRPr="00445B55" w:rsidRDefault="001E0991" w:rsidP="001E0991">
      <w:pPr>
        <w:pStyle w:val="Heading2"/>
        <w:widowControl/>
        <w:numPr>
          <w:ilvl w:val="1"/>
          <w:numId w:val="24"/>
        </w:numPr>
        <w:rPr>
          <w:lang w:val="es-ES"/>
        </w:rPr>
      </w:pPr>
      <w:r w:rsidRPr="00445B55">
        <w:rPr>
          <w:lang w:val="es-ES"/>
        </w:rPr>
        <w:t>Brindar asistencia respecto de políticas, gestión y apoyo técnico, cuando sea necesario; y</w:t>
      </w:r>
    </w:p>
    <w:p w14:paraId="1131ED20" w14:textId="77777777" w:rsidR="001E0991" w:rsidRPr="00535059" w:rsidRDefault="001E0991" w:rsidP="001E0991">
      <w:pPr>
        <w:pStyle w:val="Heading2"/>
        <w:widowControl/>
        <w:numPr>
          <w:ilvl w:val="1"/>
          <w:numId w:val="24"/>
        </w:numPr>
        <w:rPr>
          <w:lang w:val="es-ES"/>
        </w:rPr>
      </w:pPr>
      <w:r w:rsidRPr="00535059">
        <w:rPr>
          <w:lang w:val="es-ES"/>
        </w:rPr>
        <w:t>Liberar fondos en fecha al País/la empresa participante para terminar las actividades relacionadas con el proyecto.</w:t>
      </w:r>
    </w:p>
    <w:p w14:paraId="4362AAE8" w14:textId="77777777" w:rsidR="001E0991" w:rsidRPr="00445B55" w:rsidRDefault="001E0991" w:rsidP="001E0991">
      <w:pPr>
        <w:pStyle w:val="Heading1"/>
        <w:keepNext/>
        <w:keepLines/>
        <w:widowControl w:val="0"/>
        <w:numPr>
          <w:ilvl w:val="0"/>
          <w:numId w:val="22"/>
        </w:numPr>
        <w:rPr>
          <w:lang w:val="es-ES"/>
        </w:rPr>
      </w:pPr>
      <w:r w:rsidRPr="00445B55">
        <w:rPr>
          <w:lang w:val="es-ES"/>
        </w:rPr>
        <w:lastRenderedPageBreak/>
        <w:t xml:space="preserve">Tras consultar con el País y teniendo en cuenta las opiniones que pudieran expresarse, el </w:t>
      </w:r>
      <w:r>
        <w:rPr>
          <w:lang w:val="es-ES"/>
        </w:rPr>
        <w:t>Organismo de Ejecución Principal</w:t>
      </w:r>
      <w:r w:rsidRPr="00445B55">
        <w:rPr>
          <w:lang w:val="es-ES"/>
        </w:rPr>
        <w:t xml:space="preserve"> seleccionará y encomendará a una entidad independiente la verificación de la destrucción del HFC</w:t>
      </w:r>
      <w:r w:rsidRPr="00445B55">
        <w:rPr>
          <w:lang w:val="es-ES"/>
        </w:rPr>
        <w:noBreakHyphen/>
        <w:t>23 generado en cada una de las líneas de producción de HCFC</w:t>
      </w:r>
      <w:r w:rsidRPr="00445B55">
        <w:rPr>
          <w:lang w:val="es-ES"/>
        </w:rPr>
        <w:noBreakHyphen/>
        <w:t>22 conforme al inciso </w:t>
      </w:r>
      <w:r>
        <w:rPr>
          <w:lang w:val="es-ES"/>
        </w:rPr>
        <w:t>9</w:t>
      </w:r>
      <w:r w:rsidRPr="00445B55">
        <w:rPr>
          <w:lang w:val="es-ES"/>
        </w:rPr>
        <w:t> b) y el inciso 1 b) del Apéndice 2</w:t>
      </w:r>
      <w:r w:rsidRPr="00445B55">
        <w:rPr>
          <w:lang w:val="es-ES"/>
        </w:rPr>
        <w:noBreakHyphen/>
        <w:t>A.</w:t>
      </w:r>
    </w:p>
    <w:p w14:paraId="3B436EA8" w14:textId="77777777" w:rsidR="001E0991" w:rsidRPr="00445B55" w:rsidRDefault="001E0991" w:rsidP="001E0991">
      <w:pPr>
        <w:keepNext/>
        <w:rPr>
          <w:b/>
          <w:lang w:val="es-ES"/>
        </w:rPr>
      </w:pPr>
      <w:r w:rsidRPr="00445B55">
        <w:rPr>
          <w:b/>
          <w:lang w:val="es-ES"/>
        </w:rPr>
        <w:t>APÉNDICE 5-A: REDUCCIONES DE LA FINANCIACIÓN EN CASO DE INCUMPLIMIENTO</w:t>
      </w:r>
    </w:p>
    <w:p w14:paraId="24F8FDD9" w14:textId="77777777" w:rsidR="001E0991" w:rsidRPr="00445B55" w:rsidRDefault="001E0991" w:rsidP="001E0991">
      <w:pPr>
        <w:keepNext/>
        <w:rPr>
          <w:lang w:val="es-ES"/>
        </w:rPr>
      </w:pPr>
    </w:p>
    <w:p w14:paraId="7F2F2700" w14:textId="77777777" w:rsidR="001E0991" w:rsidRDefault="001E0991" w:rsidP="001E0991">
      <w:pPr>
        <w:pStyle w:val="Heading1"/>
        <w:numPr>
          <w:ilvl w:val="0"/>
          <w:numId w:val="23"/>
        </w:numPr>
        <w:spacing w:after="480"/>
        <w:rPr>
          <w:b/>
          <w:bCs/>
          <w:lang w:val="es-ES"/>
        </w:rPr>
      </w:pPr>
      <w:r w:rsidRPr="00445B55">
        <w:rPr>
          <w:lang w:val="es-ES"/>
        </w:rPr>
        <w:t>De conformidad con el párrafo 1</w:t>
      </w:r>
      <w:r>
        <w:rPr>
          <w:lang w:val="es-ES"/>
        </w:rPr>
        <w:t>6</w:t>
      </w:r>
      <w:r w:rsidRPr="00445B55">
        <w:rPr>
          <w:lang w:val="es-ES"/>
        </w:rPr>
        <w:t xml:space="preserve">, el monto de financiación proporcionado podrá reducirse </w:t>
      </w:r>
      <w:r>
        <w:rPr>
          <w:lang w:val="es-ES"/>
        </w:rPr>
        <w:t>12,56</w:t>
      </w:r>
      <w:r w:rsidRPr="00445B55">
        <w:rPr>
          <w:lang w:val="es-ES"/>
        </w:rPr>
        <w:t> $EUA por cada kilogramo de emisiones de HFC</w:t>
      </w:r>
      <w:r w:rsidRPr="00445B55">
        <w:rPr>
          <w:lang w:val="es-ES"/>
        </w:rPr>
        <w:noBreakHyphen/>
        <w:t>23 generado en cada línea de producción de HCFC</w:t>
      </w:r>
      <w:r w:rsidRPr="00445B55">
        <w:rPr>
          <w:lang w:val="es-ES"/>
        </w:rPr>
        <w:noBreakHyphen/>
        <w:t>22 que supere el nivel definido en la fila 1.1 del Apéndice 1</w:t>
      </w:r>
      <w:r w:rsidRPr="00445B55">
        <w:rPr>
          <w:lang w:val="es-ES"/>
        </w:rPr>
        <w:noBreakHyphen/>
        <w:t>A para cada año en que no se haya logrado el objetivo especificado en la fila 1.1 del Apéndice 1</w:t>
      </w:r>
      <w:r w:rsidRPr="00445B55">
        <w:rPr>
          <w:lang w:val="es-ES"/>
        </w:rPr>
        <w:noBreakHyphen/>
        <w:t xml:space="preserve">A, quedando entendido que la reducción de financiación máxima no excedería el nivel de financiación del tramo que se solicita. Podrían considerarse otras medidas en los casos donde el incumplimiento se extienda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F965EA" w14:paraId="563EEF38" w14:textId="77777777" w:rsidTr="00F965EA">
        <w:tc>
          <w:tcPr>
            <w:tcW w:w="1871" w:type="dxa"/>
          </w:tcPr>
          <w:p w14:paraId="18AB8C01" w14:textId="77777777" w:rsidR="0087455A" w:rsidRPr="00DE1E23" w:rsidRDefault="0087455A">
            <w:pPr>
              <w:rPr>
                <w:lang w:val="es-AR"/>
              </w:rPr>
            </w:pPr>
          </w:p>
        </w:tc>
        <w:tc>
          <w:tcPr>
            <w:tcW w:w="1872" w:type="dxa"/>
          </w:tcPr>
          <w:p w14:paraId="0826BC23" w14:textId="77777777" w:rsidR="0087455A" w:rsidRPr="00DE1E23" w:rsidRDefault="0087455A">
            <w:pPr>
              <w:rPr>
                <w:lang w:val="es-AR"/>
              </w:rPr>
            </w:pPr>
          </w:p>
        </w:tc>
        <w:tc>
          <w:tcPr>
            <w:tcW w:w="1872" w:type="dxa"/>
            <w:tcBorders>
              <w:bottom w:val="single" w:sz="4" w:space="0" w:color="auto"/>
            </w:tcBorders>
          </w:tcPr>
          <w:p w14:paraId="510C3FEA" w14:textId="77777777" w:rsidR="0087455A" w:rsidRPr="00DE1E23" w:rsidRDefault="0087455A">
            <w:pPr>
              <w:rPr>
                <w:b/>
                <w:bCs/>
                <w:lang w:val="es-AR"/>
              </w:rPr>
            </w:pPr>
          </w:p>
        </w:tc>
        <w:tc>
          <w:tcPr>
            <w:tcW w:w="1872" w:type="dxa"/>
          </w:tcPr>
          <w:p w14:paraId="5DFCCC7F" w14:textId="77777777" w:rsidR="0087455A" w:rsidRPr="00DE1E23" w:rsidRDefault="0087455A">
            <w:pPr>
              <w:rPr>
                <w:lang w:val="es-AR"/>
              </w:rPr>
            </w:pPr>
          </w:p>
        </w:tc>
        <w:tc>
          <w:tcPr>
            <w:tcW w:w="1873" w:type="dxa"/>
          </w:tcPr>
          <w:p w14:paraId="463E11D5" w14:textId="77777777" w:rsidR="0087455A" w:rsidRPr="00DE1E23" w:rsidRDefault="0087455A">
            <w:pPr>
              <w:rPr>
                <w:lang w:val="es-AR"/>
              </w:rPr>
            </w:pPr>
          </w:p>
        </w:tc>
      </w:tr>
    </w:tbl>
    <w:p w14:paraId="476C2530" w14:textId="77777777" w:rsidR="0087455A" w:rsidRPr="00DE1E23" w:rsidRDefault="0087455A">
      <w:pPr>
        <w:rPr>
          <w:lang w:val="es-AR"/>
        </w:rPr>
      </w:pPr>
    </w:p>
    <w:p w14:paraId="1ADB8738" w14:textId="77777777" w:rsidR="0087455A" w:rsidRPr="00DE1E23" w:rsidRDefault="0087455A">
      <w:pPr>
        <w:jc w:val="center"/>
        <w:rPr>
          <w:b/>
          <w:bCs/>
          <w:lang w:val="es-AR"/>
        </w:rPr>
      </w:pPr>
    </w:p>
    <w:sectPr w:rsidR="0087455A" w:rsidRPr="00DE1E23" w:rsidSect="00FC36D3">
      <w:headerReference w:type="even" r:id="rId22"/>
      <w:headerReference w:type="default" r:id="rId23"/>
      <w:footerReference w:type="default" r:id="rId24"/>
      <w:headerReference w:type="first" r:id="rId25"/>
      <w:pgSz w:w="12240" w:h="15840" w:code="1"/>
      <w:pgMar w:top="720" w:right="1440" w:bottom="864" w:left="1440" w:header="720" w:footer="475" w:gutter="0"/>
      <w:pgNumType w:start="7"/>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85880" w14:textId="77777777" w:rsidR="00BE2794" w:rsidRDefault="00BE2794">
      <w:r>
        <w:separator/>
      </w:r>
    </w:p>
  </w:endnote>
  <w:endnote w:type="continuationSeparator" w:id="0">
    <w:p w14:paraId="7E402A13" w14:textId="77777777" w:rsidR="00BE2794" w:rsidRDefault="00BE2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8214577"/>
      <w:docPartObj>
        <w:docPartGallery w:val="Page Numbers (Bottom of Page)"/>
        <w:docPartUnique/>
      </w:docPartObj>
    </w:sdtPr>
    <w:sdtEndPr>
      <w:rPr>
        <w:noProof/>
      </w:rPr>
    </w:sdtEndPr>
    <w:sdtContent>
      <w:p w14:paraId="76C13635" w14:textId="565874E6" w:rsidR="00FC36D3" w:rsidRDefault="00FC36D3">
        <w:pPr>
          <w:pStyle w:val="Footer"/>
          <w:jc w:val="center"/>
        </w:pPr>
        <w:r>
          <w:fldChar w:fldCharType="begin"/>
        </w:r>
        <w:r>
          <w:instrText xml:space="preserve"> PAGE   \* MERGEFORMAT </w:instrText>
        </w:r>
        <w:r>
          <w:fldChar w:fldCharType="separate"/>
        </w:r>
        <w:r w:rsidR="00F965EA">
          <w:rPr>
            <w:noProof/>
          </w:rPr>
          <w:t>8</w:t>
        </w:r>
        <w:r>
          <w:rPr>
            <w:noProof/>
          </w:rPr>
          <w:fldChar w:fldCharType="end"/>
        </w:r>
      </w:p>
    </w:sdtContent>
  </w:sdt>
  <w:p w14:paraId="6E33F844" w14:textId="6E3EB561" w:rsidR="001E0991" w:rsidRPr="00FC36D3" w:rsidRDefault="001E0991">
    <w:pPr>
      <w:jc w:val="center"/>
      <w:rPr>
        <w:lang w:val="en-CA"/>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722522"/>
      <w:docPartObj>
        <w:docPartGallery w:val="Page Numbers (Bottom of Page)"/>
        <w:docPartUnique/>
      </w:docPartObj>
    </w:sdtPr>
    <w:sdtEndPr>
      <w:rPr>
        <w:noProof/>
      </w:rPr>
    </w:sdtEndPr>
    <w:sdtContent>
      <w:p w14:paraId="0C54DE22" w14:textId="6E107DB3" w:rsidR="00FC36D3" w:rsidRDefault="00FC36D3">
        <w:pPr>
          <w:pStyle w:val="Footer"/>
          <w:jc w:val="center"/>
        </w:pPr>
        <w:r>
          <w:fldChar w:fldCharType="begin"/>
        </w:r>
        <w:r>
          <w:instrText xml:space="preserve"> PAGE   \* MERGEFORMAT </w:instrText>
        </w:r>
        <w:r>
          <w:fldChar w:fldCharType="separate"/>
        </w:r>
        <w:r w:rsidR="00F965EA">
          <w:rPr>
            <w:noProof/>
          </w:rPr>
          <w:t>5</w:t>
        </w:r>
        <w:r>
          <w:rPr>
            <w:noProof/>
          </w:rPr>
          <w:fldChar w:fldCharType="end"/>
        </w:r>
      </w:p>
    </w:sdtContent>
  </w:sdt>
  <w:p w14:paraId="4E48F922" w14:textId="271FDC58" w:rsidR="001E0991" w:rsidRPr="00FC36D3" w:rsidRDefault="001E0991">
    <w:pPr>
      <w:jc w:val="center"/>
      <w:rPr>
        <w:lang w:val="en-CA"/>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B13D1" w14:textId="273FC34F" w:rsidR="001E0991" w:rsidRPr="00FC36D3" w:rsidRDefault="00FC36D3" w:rsidP="00FC36D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8233346"/>
      <w:docPartObj>
        <w:docPartGallery w:val="Page Numbers (Bottom of Page)"/>
        <w:docPartUnique/>
      </w:docPartObj>
    </w:sdtPr>
    <w:sdtEndPr>
      <w:rPr>
        <w:noProof/>
      </w:rPr>
    </w:sdtEndPr>
    <w:sdtContent>
      <w:p w14:paraId="55FE5DE9" w14:textId="33F5A82D" w:rsidR="00FC36D3" w:rsidRDefault="00FC36D3">
        <w:pPr>
          <w:pStyle w:val="Footer"/>
          <w:jc w:val="center"/>
        </w:pPr>
        <w:r>
          <w:fldChar w:fldCharType="begin"/>
        </w:r>
        <w:r>
          <w:instrText xml:space="preserve"> PAGE   \* MERGEFORMAT </w:instrText>
        </w:r>
        <w:r>
          <w:fldChar w:fldCharType="separate"/>
        </w:r>
        <w:r w:rsidR="00F965EA">
          <w:rPr>
            <w:noProof/>
          </w:rPr>
          <w:t>7</w:t>
        </w:r>
        <w:r>
          <w:rPr>
            <w:noProof/>
          </w:rPr>
          <w:fldChar w:fldCharType="end"/>
        </w:r>
      </w:p>
    </w:sdtContent>
  </w:sdt>
  <w:p w14:paraId="3E373785" w14:textId="77777777" w:rsidR="00FC36D3" w:rsidRPr="00FC36D3" w:rsidRDefault="00FC36D3" w:rsidP="00FC36D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700705"/>
      <w:docPartObj>
        <w:docPartGallery w:val="Page Numbers (Bottom of Page)"/>
        <w:docPartUnique/>
      </w:docPartObj>
    </w:sdtPr>
    <w:sdtEndPr>
      <w:rPr>
        <w:noProof/>
      </w:rPr>
    </w:sdtEndPr>
    <w:sdtContent>
      <w:p w14:paraId="4CCFFA05" w14:textId="75D14BEE" w:rsidR="00F965EA" w:rsidRDefault="00F965EA">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61B762BD" w14:textId="77777777" w:rsidR="00F965EA" w:rsidRPr="00FC36D3" w:rsidRDefault="00F965EA">
    <w:pPr>
      <w:jc w:val="center"/>
      <w:rPr>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82A9B" w14:textId="77777777" w:rsidR="00BE2794" w:rsidRDefault="00BE2794">
      <w:r>
        <w:separator/>
      </w:r>
    </w:p>
  </w:footnote>
  <w:footnote w:type="continuationSeparator" w:id="0">
    <w:p w14:paraId="153F98F6" w14:textId="77777777" w:rsidR="00BE2794" w:rsidRDefault="00BE2794">
      <w:r>
        <w:continuationSeparator/>
      </w:r>
    </w:p>
  </w:footnote>
  <w:footnote w:id="1">
    <w:p w14:paraId="4CFF85C5" w14:textId="6B198796" w:rsidR="002959B4" w:rsidRPr="008C54B5" w:rsidRDefault="002959B4">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42A5780F" w14:textId="77777777" w:rsidR="00DE1E23" w:rsidRPr="00DB5987" w:rsidRDefault="00DE1E23" w:rsidP="00DE1E23">
      <w:pPr>
        <w:pStyle w:val="FootnoteText"/>
        <w:spacing w:after="120"/>
        <w:rPr>
          <w:lang w:val="es-AR"/>
        </w:rPr>
      </w:pPr>
      <w:r>
        <w:rPr>
          <w:rStyle w:val="FootnoteReference"/>
        </w:rPr>
        <w:footnoteRef/>
      </w:r>
      <w:r w:rsidRPr="00DB5987">
        <w:rPr>
          <w:lang w:val="es-AR"/>
        </w:rPr>
        <w:t xml:space="preserve"> UNEP/</w:t>
      </w:r>
      <w:proofErr w:type="spellStart"/>
      <w:r w:rsidRPr="00DB5987">
        <w:rPr>
          <w:lang w:val="es-AR"/>
        </w:rPr>
        <w:t>OzL.Pro</w:t>
      </w:r>
      <w:proofErr w:type="spellEnd"/>
      <w:r w:rsidRPr="00DB5987">
        <w:rPr>
          <w:lang w:val="es-AR"/>
        </w:rPr>
        <w:t>/</w:t>
      </w:r>
      <w:proofErr w:type="spellStart"/>
      <w:r w:rsidRPr="00DB5987">
        <w:rPr>
          <w:lang w:val="es-AR"/>
        </w:rPr>
        <w:t>ExCom</w:t>
      </w:r>
      <w:proofErr w:type="spellEnd"/>
      <w:r w:rsidRPr="00DB5987">
        <w:rPr>
          <w:lang w:val="es-AR"/>
        </w:rPr>
        <w:t>/87/53</w:t>
      </w:r>
    </w:p>
  </w:footnote>
  <w:footnote w:id="3">
    <w:p w14:paraId="1A0DEE89" w14:textId="53EB03A4" w:rsidR="00C16A28" w:rsidRPr="00485140" w:rsidRDefault="00C16A28" w:rsidP="00C16A28">
      <w:pPr>
        <w:pStyle w:val="FootnoteText"/>
        <w:rPr>
          <w:lang w:val="es-AR"/>
        </w:rPr>
      </w:pPr>
      <w:r>
        <w:rPr>
          <w:rStyle w:val="FootnoteReference"/>
        </w:rPr>
        <w:footnoteRef/>
      </w:r>
      <w:r w:rsidRPr="00485140">
        <w:rPr>
          <w:lang w:val="es-AR"/>
        </w:rPr>
        <w:t xml:space="preserve"> </w:t>
      </w:r>
      <w:r w:rsidR="00485140" w:rsidRPr="00485140">
        <w:rPr>
          <w:lang w:val="es-AR"/>
        </w:rPr>
        <w:t>Acuerdo entre el gobierno de México y el Comité Ejecutivo para el control de las emisiones del subproducto HFC</w:t>
      </w:r>
      <w:r w:rsidR="008C54B5">
        <w:rPr>
          <w:lang w:val="es-AR"/>
        </w:rPr>
        <w:noBreakHyphen/>
      </w:r>
      <w:r w:rsidR="00485140" w:rsidRPr="00485140">
        <w:rPr>
          <w:lang w:val="es-AR"/>
        </w:rPr>
        <w:t xml:space="preserve">23 en </w:t>
      </w:r>
      <w:proofErr w:type="spellStart"/>
      <w:r w:rsidR="00485140" w:rsidRPr="00485140">
        <w:rPr>
          <w:lang w:val="es-AR"/>
        </w:rPr>
        <w:t>Quimobásicos</w:t>
      </w:r>
      <w:proofErr w:type="spellEnd"/>
      <w:r w:rsidRPr="00485140">
        <w:rPr>
          <w:lang w:val="es-AR"/>
        </w:rPr>
        <w:t>.</w:t>
      </w:r>
    </w:p>
  </w:footnote>
  <w:footnote w:id="4">
    <w:p w14:paraId="15CE6138" w14:textId="500AECAA" w:rsidR="00DC4182" w:rsidRPr="00485140" w:rsidRDefault="00DC4182" w:rsidP="00DC4182">
      <w:pPr>
        <w:pStyle w:val="FootnoteText"/>
        <w:rPr>
          <w:lang w:val="es-AR"/>
        </w:rPr>
      </w:pPr>
      <w:r>
        <w:rPr>
          <w:rStyle w:val="FootnoteReference"/>
        </w:rPr>
        <w:footnoteRef/>
      </w:r>
      <w:r w:rsidRPr="00485140">
        <w:rPr>
          <w:lang w:val="es-AR"/>
        </w:rPr>
        <w:t xml:space="preserve"> </w:t>
      </w:r>
      <w:r w:rsidR="00485140" w:rsidRPr="00485140">
        <w:rPr>
          <w:lang w:val="es-AR"/>
        </w:rPr>
        <w:t xml:space="preserve">Apartado </w:t>
      </w:r>
      <w:r w:rsidRPr="00485140">
        <w:rPr>
          <w:lang w:val="es-AR"/>
        </w:rPr>
        <w:t xml:space="preserve">196 </w:t>
      </w:r>
      <w:r w:rsidR="00485140" w:rsidRPr="00485140">
        <w:rPr>
          <w:lang w:val="es-AR"/>
        </w:rPr>
        <w:t>del document</w:t>
      </w:r>
      <w:r w:rsidR="00E75490">
        <w:rPr>
          <w:lang w:val="es-AR"/>
        </w:rPr>
        <w:t>o</w:t>
      </w:r>
      <w:r w:rsidR="00485140" w:rsidRPr="00485140">
        <w:rPr>
          <w:lang w:val="es-AR"/>
        </w:rPr>
        <w:t xml:space="preserve"> </w:t>
      </w:r>
      <w:r w:rsidRPr="00485140">
        <w:rPr>
          <w:lang w:val="es-AR"/>
        </w:rPr>
        <w:t>UNEP/</w:t>
      </w:r>
      <w:proofErr w:type="spellStart"/>
      <w:r w:rsidRPr="00485140">
        <w:rPr>
          <w:lang w:val="es-AR"/>
        </w:rPr>
        <w:t>OzL.Pro</w:t>
      </w:r>
      <w:proofErr w:type="spellEnd"/>
      <w:r w:rsidRPr="00485140">
        <w:rPr>
          <w:lang w:val="es-AR"/>
        </w:rPr>
        <w:t>/</w:t>
      </w:r>
      <w:proofErr w:type="spellStart"/>
      <w:r w:rsidRPr="00485140">
        <w:rPr>
          <w:lang w:val="es-AR"/>
        </w:rPr>
        <w:t>ExCom</w:t>
      </w:r>
      <w:proofErr w:type="spellEnd"/>
      <w:r w:rsidRPr="00485140">
        <w:rPr>
          <w:lang w:val="es-AR"/>
        </w:rPr>
        <w:t>/87/IAP/3</w:t>
      </w:r>
    </w:p>
  </w:footnote>
  <w:footnote w:id="5">
    <w:p w14:paraId="29744B88" w14:textId="03C5CE86" w:rsidR="00DC4182" w:rsidRPr="00B930D6" w:rsidRDefault="00DC4182" w:rsidP="00DC4182">
      <w:pPr>
        <w:pStyle w:val="FootnoteText"/>
        <w:rPr>
          <w:lang w:val="es-AR"/>
        </w:rPr>
      </w:pPr>
      <w:r>
        <w:rPr>
          <w:rStyle w:val="FootnoteReference"/>
        </w:rPr>
        <w:footnoteRef/>
      </w:r>
      <w:r w:rsidRPr="00B930D6">
        <w:rPr>
          <w:lang w:val="es-AR"/>
        </w:rPr>
        <w:t xml:space="preserve"> </w:t>
      </w:r>
      <w:r w:rsidR="00485140" w:rsidRPr="00B930D6">
        <w:rPr>
          <w:lang w:val="es-AR"/>
        </w:rPr>
        <w:t xml:space="preserve">Apartado </w:t>
      </w:r>
      <w:r w:rsidRPr="00B930D6">
        <w:rPr>
          <w:lang w:val="es-AR"/>
        </w:rPr>
        <w:t xml:space="preserve">13 </w:t>
      </w:r>
      <w:r w:rsidR="00485140" w:rsidRPr="00B930D6">
        <w:rPr>
          <w:lang w:val="es-AR"/>
        </w:rPr>
        <w:t>del documento</w:t>
      </w:r>
      <w:r w:rsidRPr="00B930D6">
        <w:rPr>
          <w:lang w:val="es-AR"/>
        </w:rPr>
        <w:t xml:space="preserve"> UNEP/</w:t>
      </w:r>
      <w:proofErr w:type="spellStart"/>
      <w:r w:rsidRPr="00B930D6">
        <w:rPr>
          <w:lang w:val="es-AR"/>
        </w:rPr>
        <w:t>OzL.Pro</w:t>
      </w:r>
      <w:proofErr w:type="spellEnd"/>
      <w:r w:rsidRPr="00B930D6">
        <w:rPr>
          <w:lang w:val="es-AR"/>
        </w:rPr>
        <w:t>/</w:t>
      </w:r>
      <w:proofErr w:type="spellStart"/>
      <w:r w:rsidRPr="00B930D6">
        <w:rPr>
          <w:lang w:val="es-AR"/>
        </w:rPr>
        <w:t>ExCom</w:t>
      </w:r>
      <w:proofErr w:type="spellEnd"/>
      <w:r w:rsidRPr="00B930D6">
        <w:rPr>
          <w:lang w:val="es-AR"/>
        </w:rPr>
        <w:t>/87/53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81B8B" w14:textId="77777777" w:rsidR="001E0991" w:rsidRPr="0033525D" w:rsidRDefault="001E099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46E9294B" w14:textId="7B337F27" w:rsidR="001E0991" w:rsidRDefault="001E0991"/>
  <w:p w14:paraId="01A1FFDF" w14:textId="77777777" w:rsidR="00F965EA" w:rsidRPr="0033525D" w:rsidRDefault="00F965E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A4C6F" w14:textId="77777777" w:rsidR="001E0991" w:rsidRPr="0033525D" w:rsidRDefault="001E099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7C0925ED" w14:textId="0A125C4A" w:rsidR="001E0991" w:rsidRDefault="001E0991">
    <w:pPr>
      <w:pStyle w:val="Header"/>
    </w:pPr>
  </w:p>
  <w:p w14:paraId="7D6B42A5" w14:textId="77777777" w:rsidR="00F965EA" w:rsidRPr="0033525D" w:rsidRDefault="00F965E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250A1" w14:textId="09E1C8E6" w:rsidR="001E0991" w:rsidRDefault="001E099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35E4CFBC" w14:textId="48233C72" w:rsidR="001E0991" w:rsidRPr="0033525D" w:rsidRDefault="001E0991">
    <w:r>
      <w:t>Anexo I</w:t>
    </w:r>
  </w:p>
  <w:p w14:paraId="771C0B13" w14:textId="77777777" w:rsidR="001E0991" w:rsidRPr="0033525D" w:rsidRDefault="001E099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1718B" w14:textId="56545DA2" w:rsidR="001E0991" w:rsidRDefault="001E099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7D9905C9" w14:textId="4C19403C" w:rsidR="001E0991" w:rsidRPr="0033525D" w:rsidRDefault="001E0991">
    <w:pPr>
      <w:jc w:val="right"/>
    </w:pPr>
    <w:r>
      <w:t>Anexo I</w:t>
    </w:r>
  </w:p>
  <w:p w14:paraId="19EDE419" w14:textId="77777777" w:rsidR="001E0991" w:rsidRPr="0033525D" w:rsidRDefault="001E099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8AE9E" w14:textId="474F0762" w:rsidR="001E0991" w:rsidRDefault="001E0991" w:rsidP="001E099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3DDB1E1B" w14:textId="3010550E" w:rsidR="001E0991" w:rsidRPr="0033525D" w:rsidRDefault="001E0991" w:rsidP="001E0991">
    <w:pPr>
      <w:jc w:val="right"/>
    </w:pPr>
    <w:r>
      <w:t>Anexo I</w:t>
    </w:r>
  </w:p>
  <w:p w14:paraId="45CF9334" w14:textId="77777777" w:rsidR="001E0991" w:rsidRDefault="001E0991" w:rsidP="00BC417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38A31" w14:textId="4CEBC8F1" w:rsidR="001E0991" w:rsidRPr="0033525D" w:rsidRDefault="001E0991" w:rsidP="00F965EA">
    <w:pPr>
      <w:jc w:val="left"/>
    </w:pPr>
    <w:r>
      <w:fldChar w:fldCharType="begin"/>
    </w:r>
    <w:r>
      <w:instrText xml:space="preserve"> DOCPROPERTY "Document number"  \* MERGEFORMAT </w:instrText>
    </w:r>
    <w:r>
      <w:fldChar w:fldCharType="separate"/>
    </w:r>
    <w:r w:rsidR="00F965EA">
      <w:t>UNEP/</w:t>
    </w:r>
    <w:proofErr w:type="spellStart"/>
    <w:r w:rsidR="00F965EA">
      <w:t>OzL.Pro</w:t>
    </w:r>
    <w:proofErr w:type="spellEnd"/>
    <w:r w:rsidR="00F965EA">
      <w:t>/</w:t>
    </w:r>
    <w:proofErr w:type="spellStart"/>
    <w:r w:rsidR="00F965EA">
      <w:t>ExCom</w:t>
    </w:r>
    <w:proofErr w:type="spellEnd"/>
    <w:r w:rsidR="00F965EA">
      <w:t>/88/77</w:t>
    </w:r>
    <w:r>
      <w:fldChar w:fldCharType="end"/>
    </w:r>
  </w:p>
  <w:p w14:paraId="1E8958AA" w14:textId="77777777" w:rsidR="001E0991" w:rsidRPr="0033525D" w:rsidRDefault="001E0991" w:rsidP="00264358">
    <w:pPr>
      <w:jc w:val="left"/>
    </w:pPr>
    <w:r>
      <w:t>Anexo I</w:t>
    </w:r>
  </w:p>
  <w:p w14:paraId="161B2397" w14:textId="77777777" w:rsidR="001E0991" w:rsidRPr="0033525D" w:rsidRDefault="001E0991" w:rsidP="00DB2A6F">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8FB64" w14:textId="77777777" w:rsidR="001E0991" w:rsidRPr="0033525D" w:rsidRDefault="001E0991" w:rsidP="00AD34E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31B0F150" w14:textId="77777777" w:rsidR="001E0991" w:rsidRDefault="001E0991" w:rsidP="00AD34EE">
    <w:pPr>
      <w:jc w:val="right"/>
    </w:pPr>
    <w:r>
      <w:t>Anexo I</w:t>
    </w:r>
  </w:p>
  <w:p w14:paraId="6C265690" w14:textId="77777777" w:rsidR="001E0991" w:rsidRPr="0033525D" w:rsidRDefault="001E0991" w:rsidP="00963F7D">
    <w:pPr>
      <w:jc w:val="left"/>
    </w:pPr>
  </w:p>
  <w:p w14:paraId="15D3BD9D" w14:textId="77777777" w:rsidR="001E0991" w:rsidRPr="0033525D" w:rsidRDefault="001E0991" w:rsidP="00963F7D">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EE305" w14:textId="77777777" w:rsidR="001E0991" w:rsidRDefault="001E0991" w:rsidP="00DB2A6F">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/87/54</w:t>
    </w:r>
    <w:r>
      <w:fldChar w:fldCharType="end"/>
    </w:r>
  </w:p>
  <w:p w14:paraId="5A680FC1" w14:textId="77777777" w:rsidR="001E0991" w:rsidRDefault="001E0991" w:rsidP="00DB2A6F">
    <w:pPr>
      <w:pStyle w:val="Header"/>
      <w:jc w:val="left"/>
    </w:pPr>
    <w:r>
      <w:t>Anexo I</w:t>
    </w:r>
  </w:p>
  <w:p w14:paraId="65315041" w14:textId="77777777" w:rsidR="001E0991" w:rsidRDefault="001E0991" w:rsidP="00DB2A6F">
    <w:pPr>
      <w:pStyle w:val="Header"/>
      <w:jc w:val="left"/>
    </w:pPr>
  </w:p>
  <w:p w14:paraId="2FE0B218" w14:textId="77777777" w:rsidR="001E0991" w:rsidRDefault="001E0991" w:rsidP="00DB2A6F">
    <w:pPr>
      <w:pStyle w:val="Heade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0AF49" w14:textId="77777777" w:rsidR="00F965EA" w:rsidRPr="0033525D" w:rsidRDefault="00F965EA" w:rsidP="00F965E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3441599D" w14:textId="77777777" w:rsidR="00F965EA" w:rsidRPr="0033525D" w:rsidRDefault="00F965EA" w:rsidP="00264358">
    <w:pPr>
      <w:jc w:val="left"/>
    </w:pPr>
    <w:proofErr w:type="spellStart"/>
    <w:r>
      <w:t>Anexo</w:t>
    </w:r>
    <w:proofErr w:type="spellEnd"/>
    <w:r>
      <w:t> I</w:t>
    </w:r>
  </w:p>
  <w:p w14:paraId="4A17AA8F" w14:textId="77777777" w:rsidR="00F965EA" w:rsidRPr="0033525D" w:rsidRDefault="00F965EA" w:rsidP="00DB2A6F">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E9809" w14:textId="77777777" w:rsidR="00F965EA" w:rsidRPr="0033525D" w:rsidRDefault="00F965EA" w:rsidP="00AD34E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378B59CD" w14:textId="77777777" w:rsidR="00F965EA" w:rsidRDefault="00F965EA" w:rsidP="00AD34EE">
    <w:pPr>
      <w:jc w:val="right"/>
    </w:pPr>
    <w:proofErr w:type="spellStart"/>
    <w:r>
      <w:t>Anexo</w:t>
    </w:r>
    <w:proofErr w:type="spellEnd"/>
    <w:r>
      <w:t> I</w:t>
    </w:r>
  </w:p>
  <w:p w14:paraId="54B9C51D" w14:textId="77777777" w:rsidR="00F965EA" w:rsidRPr="0033525D" w:rsidRDefault="00F965EA" w:rsidP="00963F7D">
    <w:pPr>
      <w:pStyle w:val="Header"/>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03419" w14:textId="0DA1FAF0" w:rsidR="0087455A" w:rsidRDefault="001C30F2">
    <w:pPr>
      <w:jc w:val="right"/>
    </w:pPr>
    <w:r>
      <w:fldChar w:fldCharType="begin"/>
    </w:r>
    <w:r>
      <w:instrText xml:space="preserve"> DOCPROPERTY "Document number"  \* MERGEFORMAT </w:instrText>
    </w:r>
    <w:r>
      <w:fldChar w:fldCharType="separate"/>
    </w:r>
    <w:r w:rsidR="00F965EA">
      <w:t>UNEP/</w:t>
    </w:r>
    <w:proofErr w:type="spellStart"/>
    <w:r w:rsidR="00F965EA">
      <w:t>OzL.Pro</w:t>
    </w:r>
    <w:proofErr w:type="spellEnd"/>
    <w:r w:rsidR="00F965EA">
      <w:t>/</w:t>
    </w:r>
    <w:proofErr w:type="spellStart"/>
    <w:r w:rsidR="00F965EA">
      <w:t>ExCom</w:t>
    </w:r>
    <w:proofErr w:type="spellEnd"/>
    <w:r w:rsidR="00F965EA">
      <w:t>/88/77</w:t>
    </w:r>
    <w:r>
      <w:fldChar w:fldCharType="end"/>
    </w:r>
  </w:p>
  <w:p w14:paraId="491B944C" w14:textId="77777777" w:rsidR="0087455A" w:rsidRDefault="00B60EEC" w:rsidP="00B60EEC">
    <w:pPr>
      <w:jc w:val="right"/>
    </w:pPr>
    <w:r>
      <w:t>Anexo I</w:t>
    </w:r>
  </w:p>
  <w:p w14:paraId="4215130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3DCA7F6"/>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3633DF"/>
    <w:multiLevelType w:val="hybridMultilevel"/>
    <w:tmpl w:val="1E924DE6"/>
    <w:lvl w:ilvl="0" w:tplc="10090017">
      <w:start w:val="1"/>
      <w:numFmt w:val="lowerLetter"/>
      <w:lvlText w:val="%1)"/>
      <w:lvlJc w:val="left"/>
      <w:pPr>
        <w:ind w:left="1080" w:hanging="360"/>
      </w:pPr>
      <w:rPr>
        <w:rFonts w:hint="default"/>
      </w:rPr>
    </w:lvl>
    <w:lvl w:ilvl="1" w:tplc="BB206DEE">
      <w:start w:val="1"/>
      <w:numFmt w:val="lowerLetter"/>
      <w:lvlText w:val="%2."/>
      <w:lvlJc w:val="left"/>
      <w:pPr>
        <w:ind w:left="1800" w:hanging="360"/>
      </w:pPr>
      <w:rPr>
        <w:sz w:val="22"/>
        <w:szCs w:val="22"/>
      </w:r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15BD277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B180BC1"/>
    <w:multiLevelType w:val="multilevel"/>
    <w:tmpl w:val="11F2CEF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ascii="Times New Roman" w:hAnsi="Times New Roman" w:cs="Times New Roman" w:hint="default"/>
        <w:sz w:val="22"/>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504179"/>
    <w:multiLevelType w:val="hybridMultilevel"/>
    <w:tmpl w:val="BF860994"/>
    <w:lvl w:ilvl="0" w:tplc="2C0A000F">
      <w:start w:val="13"/>
      <w:numFmt w:val="decimal"/>
      <w:lvlText w:val="%1."/>
      <w:lvlJc w:val="left"/>
      <w:pPr>
        <w:ind w:left="2160" w:hanging="360"/>
      </w:pPr>
      <w:rPr>
        <w:rFonts w:hint="default"/>
      </w:rPr>
    </w:lvl>
    <w:lvl w:ilvl="1" w:tplc="BB206DEE">
      <w:start w:val="1"/>
      <w:numFmt w:val="lowerLetter"/>
      <w:lvlText w:val="%2."/>
      <w:lvlJc w:val="left"/>
      <w:pPr>
        <w:ind w:left="2880" w:hanging="360"/>
      </w:pPr>
      <w:rPr>
        <w:sz w:val="22"/>
        <w:szCs w:val="22"/>
      </w:rPr>
    </w:lvl>
    <w:lvl w:ilvl="2" w:tplc="2C0A001B" w:tentative="1">
      <w:start w:val="1"/>
      <w:numFmt w:val="lowerRoman"/>
      <w:lvlText w:val="%3."/>
      <w:lvlJc w:val="right"/>
      <w:pPr>
        <w:ind w:left="3600" w:hanging="180"/>
      </w:pPr>
    </w:lvl>
    <w:lvl w:ilvl="3" w:tplc="2C0A000F" w:tentative="1">
      <w:start w:val="1"/>
      <w:numFmt w:val="decimal"/>
      <w:lvlText w:val="%4."/>
      <w:lvlJc w:val="left"/>
      <w:pPr>
        <w:ind w:left="4320" w:hanging="360"/>
      </w:pPr>
    </w:lvl>
    <w:lvl w:ilvl="4" w:tplc="2C0A0019" w:tentative="1">
      <w:start w:val="1"/>
      <w:numFmt w:val="lowerLetter"/>
      <w:lvlText w:val="%5."/>
      <w:lvlJc w:val="left"/>
      <w:pPr>
        <w:ind w:left="5040" w:hanging="360"/>
      </w:pPr>
    </w:lvl>
    <w:lvl w:ilvl="5" w:tplc="2C0A001B" w:tentative="1">
      <w:start w:val="1"/>
      <w:numFmt w:val="lowerRoman"/>
      <w:lvlText w:val="%6."/>
      <w:lvlJc w:val="right"/>
      <w:pPr>
        <w:ind w:left="5760" w:hanging="180"/>
      </w:pPr>
    </w:lvl>
    <w:lvl w:ilvl="6" w:tplc="2C0A000F" w:tentative="1">
      <w:start w:val="1"/>
      <w:numFmt w:val="decimal"/>
      <w:lvlText w:val="%7."/>
      <w:lvlJc w:val="left"/>
      <w:pPr>
        <w:ind w:left="6480" w:hanging="360"/>
      </w:pPr>
    </w:lvl>
    <w:lvl w:ilvl="7" w:tplc="2C0A0019" w:tentative="1">
      <w:start w:val="1"/>
      <w:numFmt w:val="lowerLetter"/>
      <w:lvlText w:val="%8."/>
      <w:lvlJc w:val="left"/>
      <w:pPr>
        <w:ind w:left="7200" w:hanging="360"/>
      </w:pPr>
    </w:lvl>
    <w:lvl w:ilvl="8" w:tplc="2C0A001B" w:tentative="1">
      <w:start w:val="1"/>
      <w:numFmt w:val="lowerRoman"/>
      <w:lvlText w:val="%9."/>
      <w:lvlJc w:val="right"/>
      <w:pPr>
        <w:ind w:left="792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60569ED"/>
    <w:multiLevelType w:val="hybridMultilevel"/>
    <w:tmpl w:val="24F88CC4"/>
    <w:lvl w:ilvl="0" w:tplc="FC84EA6E">
      <w:start w:val="2"/>
      <w:numFmt w:val="upperLetter"/>
      <w:lvlText w:val="%1)"/>
      <w:lvlJc w:val="left"/>
      <w:pPr>
        <w:ind w:left="1800" w:hanging="360"/>
      </w:pPr>
      <w:rPr>
        <w:rFonts w:hint="default"/>
      </w:rPr>
    </w:lvl>
    <w:lvl w:ilvl="1" w:tplc="2C0A0019" w:tentative="1">
      <w:start w:val="1"/>
      <w:numFmt w:val="lowerLetter"/>
      <w:lvlText w:val="%2."/>
      <w:lvlJc w:val="left"/>
      <w:pPr>
        <w:ind w:left="2520" w:hanging="360"/>
      </w:pPr>
    </w:lvl>
    <w:lvl w:ilvl="2" w:tplc="2C0A001B" w:tentative="1">
      <w:start w:val="1"/>
      <w:numFmt w:val="lowerRoman"/>
      <w:lvlText w:val="%3."/>
      <w:lvlJc w:val="right"/>
      <w:pPr>
        <w:ind w:left="3240" w:hanging="180"/>
      </w:pPr>
    </w:lvl>
    <w:lvl w:ilvl="3" w:tplc="2C0A000F" w:tentative="1">
      <w:start w:val="1"/>
      <w:numFmt w:val="decimal"/>
      <w:lvlText w:val="%4."/>
      <w:lvlJc w:val="left"/>
      <w:pPr>
        <w:ind w:left="3960" w:hanging="360"/>
      </w:pPr>
    </w:lvl>
    <w:lvl w:ilvl="4" w:tplc="2C0A0019" w:tentative="1">
      <w:start w:val="1"/>
      <w:numFmt w:val="lowerLetter"/>
      <w:lvlText w:val="%5."/>
      <w:lvlJc w:val="left"/>
      <w:pPr>
        <w:ind w:left="4680" w:hanging="360"/>
      </w:pPr>
    </w:lvl>
    <w:lvl w:ilvl="5" w:tplc="2C0A001B" w:tentative="1">
      <w:start w:val="1"/>
      <w:numFmt w:val="lowerRoman"/>
      <w:lvlText w:val="%6."/>
      <w:lvlJc w:val="right"/>
      <w:pPr>
        <w:ind w:left="5400" w:hanging="180"/>
      </w:pPr>
    </w:lvl>
    <w:lvl w:ilvl="6" w:tplc="2C0A000F" w:tentative="1">
      <w:start w:val="1"/>
      <w:numFmt w:val="decimal"/>
      <w:lvlText w:val="%7."/>
      <w:lvlJc w:val="left"/>
      <w:pPr>
        <w:ind w:left="6120" w:hanging="360"/>
      </w:pPr>
    </w:lvl>
    <w:lvl w:ilvl="7" w:tplc="2C0A0019" w:tentative="1">
      <w:start w:val="1"/>
      <w:numFmt w:val="lowerLetter"/>
      <w:lvlText w:val="%8."/>
      <w:lvlJc w:val="left"/>
      <w:pPr>
        <w:ind w:left="6840" w:hanging="360"/>
      </w:pPr>
    </w:lvl>
    <w:lvl w:ilvl="8" w:tplc="2C0A001B" w:tentative="1">
      <w:start w:val="1"/>
      <w:numFmt w:val="lowerRoman"/>
      <w:lvlText w:val="%9."/>
      <w:lvlJc w:val="right"/>
      <w:pPr>
        <w:ind w:left="756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0"/>
  </w:num>
  <w:num w:numId="20">
    <w:abstractNumId w:val="14"/>
  </w:num>
  <w:num w:numId="21">
    <w:abstractNumId w:val="15"/>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9"/>
    </w:lvlOverride>
  </w:num>
  <w:num w:numId="28">
    <w:abstractNumId w:val="19"/>
  </w:num>
  <w:num w:numId="29">
    <w:abstractNumId w:val="17"/>
  </w:num>
  <w:num w:numId="30">
    <w:abstractNumId w:val="10"/>
    <w:lvlOverride w:ilvl="0">
      <w:startOverride w:val="12"/>
    </w:lvlOverride>
  </w:num>
  <w:num w:numId="3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A8"/>
    <w:rsid w:val="00004C06"/>
    <w:rsid w:val="0004685C"/>
    <w:rsid w:val="00064429"/>
    <w:rsid w:val="00106F6E"/>
    <w:rsid w:val="00114CAA"/>
    <w:rsid w:val="00120653"/>
    <w:rsid w:val="0019779A"/>
    <w:rsid w:val="001C2D22"/>
    <w:rsid w:val="001C30F2"/>
    <w:rsid w:val="001E0991"/>
    <w:rsid w:val="001F4047"/>
    <w:rsid w:val="00235D4C"/>
    <w:rsid w:val="0024162E"/>
    <w:rsid w:val="002425B4"/>
    <w:rsid w:val="00244477"/>
    <w:rsid w:val="00253F59"/>
    <w:rsid w:val="00261376"/>
    <w:rsid w:val="002959B4"/>
    <w:rsid w:val="002A2369"/>
    <w:rsid w:val="00340D1A"/>
    <w:rsid w:val="00344EAB"/>
    <w:rsid w:val="003863A4"/>
    <w:rsid w:val="003A09CD"/>
    <w:rsid w:val="003B4E35"/>
    <w:rsid w:val="003B7115"/>
    <w:rsid w:val="003C001A"/>
    <w:rsid w:val="00405490"/>
    <w:rsid w:val="00455352"/>
    <w:rsid w:val="00476E28"/>
    <w:rsid w:val="00485140"/>
    <w:rsid w:val="00512FE8"/>
    <w:rsid w:val="00551457"/>
    <w:rsid w:val="006250DB"/>
    <w:rsid w:val="00775523"/>
    <w:rsid w:val="00792A47"/>
    <w:rsid w:val="00795CFF"/>
    <w:rsid w:val="007A562D"/>
    <w:rsid w:val="00831BC5"/>
    <w:rsid w:val="00861801"/>
    <w:rsid w:val="0087455A"/>
    <w:rsid w:val="008C54B5"/>
    <w:rsid w:val="009136F4"/>
    <w:rsid w:val="009206BA"/>
    <w:rsid w:val="00924AEA"/>
    <w:rsid w:val="009C40DF"/>
    <w:rsid w:val="00AB56E5"/>
    <w:rsid w:val="00AC7A52"/>
    <w:rsid w:val="00B2656B"/>
    <w:rsid w:val="00B60EEC"/>
    <w:rsid w:val="00B84ACF"/>
    <w:rsid w:val="00B859C2"/>
    <w:rsid w:val="00B930D6"/>
    <w:rsid w:val="00BA1AFA"/>
    <w:rsid w:val="00BE2794"/>
    <w:rsid w:val="00C14E67"/>
    <w:rsid w:val="00C16A28"/>
    <w:rsid w:val="00C500CA"/>
    <w:rsid w:val="00CB6FCB"/>
    <w:rsid w:val="00D440A8"/>
    <w:rsid w:val="00D84B6F"/>
    <w:rsid w:val="00DB5987"/>
    <w:rsid w:val="00DB795B"/>
    <w:rsid w:val="00DC4182"/>
    <w:rsid w:val="00DE1E23"/>
    <w:rsid w:val="00E17407"/>
    <w:rsid w:val="00E17F97"/>
    <w:rsid w:val="00E66F90"/>
    <w:rsid w:val="00E75490"/>
    <w:rsid w:val="00F10CD9"/>
    <w:rsid w:val="00F12B29"/>
    <w:rsid w:val="00F25F7C"/>
    <w:rsid w:val="00F9224D"/>
    <w:rsid w:val="00F965EA"/>
    <w:rsid w:val="00FC36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BC072"/>
  <w15:docId w15:val="{6A784CEB-22D5-465D-8B9C-6D7EB2E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4182"/>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0D6"/>
    <w:rPr>
      <w:sz w:val="22"/>
      <w:szCs w:val="22"/>
      <w:lang w:val="en-GB"/>
    </w:rPr>
  </w:style>
  <w:style w:type="character" w:customStyle="1" w:styleId="HeaderChar">
    <w:name w:val="Header Char"/>
    <w:aliases w:val="EthylHeader Char"/>
    <w:basedOn w:val="DefaultParagraphFont"/>
    <w:link w:val="Header"/>
    <w:locked/>
    <w:rsid w:val="001E099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E099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023975DC\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1283CF-D77E-41A1-AF8E-D03EF02B74E7}">
  <we:reference id="wa104381727" version="1.0.0.9" store="en-U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UNEP/OzL.Pro/ExCom/88/77</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D2B0C2B-3091-4235-AFB4-AB9ADE07D961}"/>
</file>

<file path=customXml/itemProps2.xml><?xml version="1.0" encoding="utf-8"?>
<ds:datastoreItem xmlns:ds="http://schemas.openxmlformats.org/officeDocument/2006/customXml" ds:itemID="{71A03618-80C0-493E-9A9B-D6D0EEB9CFB0}"/>
</file>

<file path=customXml/itemProps3.xml><?xml version="1.0" encoding="utf-8"?>
<ds:datastoreItem xmlns:ds="http://schemas.openxmlformats.org/officeDocument/2006/customXml" ds:itemID="{7309D00E-E060-41AE-8C55-84617522533A}"/>
</file>

<file path=customXml/itemProps4.xml><?xml version="1.0" encoding="utf-8"?>
<ds:datastoreItem xmlns:ds="http://schemas.openxmlformats.org/officeDocument/2006/customXml" ds:itemID="{C77FA296-679F-49F8-AB79-2FBA8C1DEC9B}"/>
</file>

<file path=docProps/app.xml><?xml version="1.0" encoding="utf-8"?>
<Properties xmlns="http://schemas.openxmlformats.org/officeDocument/2006/extended-properties" xmlns:vt="http://schemas.openxmlformats.org/officeDocument/2006/docPropsVTypes">
  <Template>S88-template</Template>
  <TotalTime>4</TotalTime>
  <Pages>13</Pages>
  <Words>5373</Words>
  <Characters>30628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Apectos dlave relacionados con technologias de control del subproducto HFC-23: Argentina (decision 87/52)</vt:lpstr>
    </vt:vector>
  </TitlesOfParts>
  <Company>UNMFS</Company>
  <LinksUpToDate>false</LinksUpToDate>
  <CharactersWithSpaces>35930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Apectos dlave relacionados con technologias de control del subproducto HFC-23: Argentina (decision 87/52)</dc:title>
  <dc:subject/>
  <dc:creator>User</dc:creator>
  <cp:lastModifiedBy>HBE</cp:lastModifiedBy>
  <cp:revision>3</cp:revision>
  <cp:lastPrinted>2001-05-26T16:40:00Z</cp:lastPrinted>
  <dcterms:created xsi:type="dcterms:W3CDTF">2021-11-14T11:30:00Z</dcterms:created>
  <dcterms:modified xsi:type="dcterms:W3CDTF">2021-11-21T23:36:00Z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UNEP/OzL.Pro/ExCom/88/77</vt:lpwstr>
  </property>
  <property fmtid="{D5CDD505-2E9C-101B-9397-08002B2CF9AE}" pid="3" name="Revision date">
    <vt:lpwstr>11/1/2021</vt:lpwstr>
  </property>
  <property fmtid="{D5CDD505-2E9C-101B-9397-08002B2CF9AE}" pid="4" name="ContentTypeId">
    <vt:lpwstr>0x010100F9B34BAB91CF9C49929DFB9E017C6363</vt:lpwstr>
  </property>
</Properties>
</file>