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200" w:firstRow="0" w:lastRow="0" w:firstColumn="0" w:lastColumn="0" w:noHBand="1" w:noVBand="0"/>
      </w:tblPr>
      <w:tblGrid>
        <w:gridCol w:w="2070"/>
        <w:gridCol w:w="3420"/>
        <w:gridCol w:w="4590"/>
      </w:tblGrid>
      <w:tr w:rsidR="00504B49" w:rsidTr="005A7692">
        <w:trPr>
          <w:trHeight w:val="720"/>
        </w:trPr>
        <w:tc>
          <w:tcPr>
            <w:tcW w:w="5490" w:type="dxa"/>
            <w:gridSpan w:val="2"/>
            <w:tcBorders>
              <w:bottom w:val="single" w:sz="18" w:space="0" w:color="auto"/>
            </w:tcBorders>
          </w:tcPr>
          <w:p w:rsidR="00504B49" w:rsidRPr="0000434E" w:rsidRDefault="00504B49" w:rsidP="00743F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504B49" w:rsidRPr="00493D40" w:rsidRDefault="00504B49" w:rsidP="00743F79">
            <w:pPr>
              <w:jc w:val="right"/>
              <w:rPr>
                <w:sz w:val="52"/>
                <w:szCs w:val="52"/>
              </w:rPr>
            </w:pPr>
            <w:r>
              <w:rPr>
                <w:rFonts w:ascii="Univers Bold" w:hAnsi="Univers Bold"/>
                <w:b/>
                <w:sz w:val="72"/>
              </w:rPr>
              <w:t>EP</w:t>
            </w:r>
          </w:p>
        </w:tc>
      </w:tr>
      <w:tr w:rsidR="00504B49" w:rsidTr="005A76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504B49" w:rsidRDefault="00504B49" w:rsidP="00743F79">
            <w:pPr>
              <w:spacing w:before="120"/>
            </w:pPr>
            <w:r>
              <w:rPr>
                <w:noProof/>
                <w:lang w:val="en-CA" w:eastAsia="en-CA"/>
              </w:rPr>
              <w:drawing>
                <wp:anchor distT="0" distB="0" distL="114300" distR="114300" simplePos="0" relativeHeight="251659264" behindDoc="0" locked="0" layoutInCell="1" allowOverlap="1" wp14:anchorId="4C836347" wp14:editId="67846A4A">
                  <wp:simplePos x="0" y="0"/>
                  <wp:positionH relativeFrom="column">
                    <wp:posOffset>325755</wp:posOffset>
                  </wp:positionH>
                  <wp:positionV relativeFrom="paragraph">
                    <wp:posOffset>868680</wp:posOffset>
                  </wp:positionV>
                  <wp:extent cx="800100" cy="705485"/>
                  <wp:effectExtent l="19050" t="0" r="0" b="0"/>
                  <wp:wrapNone/>
                  <wp:docPr id="6" name="Picture 6"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5DEE8E5E" wp14:editId="23D8A529">
                  <wp:simplePos x="0" y="0"/>
                  <wp:positionH relativeFrom="column">
                    <wp:posOffset>0</wp:posOffset>
                  </wp:positionH>
                  <wp:positionV relativeFrom="paragraph">
                    <wp:posOffset>114300</wp:posOffset>
                  </wp:positionV>
                  <wp:extent cx="822960" cy="731520"/>
                  <wp:effectExtent l="1905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504B49" w:rsidRDefault="00504B49" w:rsidP="00743F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504B49" w:rsidRDefault="00504B49" w:rsidP="00743F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504B49" w:rsidRDefault="00504B49" w:rsidP="00743F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504B49" w:rsidRDefault="00504B49" w:rsidP="00670EA9">
            <w:pPr>
              <w:spacing w:before="720"/>
              <w:ind w:left="158"/>
              <w:jc w:val="right"/>
            </w:pPr>
          </w:p>
        </w:tc>
        <w:tc>
          <w:tcPr>
            <w:tcW w:w="4590" w:type="dxa"/>
            <w:tcBorders>
              <w:top w:val="nil"/>
              <w:left w:val="nil"/>
              <w:bottom w:val="single" w:sz="36" w:space="0" w:color="auto"/>
              <w:right w:val="nil"/>
            </w:tcBorders>
          </w:tcPr>
          <w:p w:rsidR="00504B49" w:rsidRPr="0033525D" w:rsidRDefault="00504B49" w:rsidP="00743F79">
            <w:r w:rsidRPr="0033525D">
              <w:t>Distr.</w:t>
            </w:r>
          </w:p>
          <w:p w:rsidR="00504B49" w:rsidRPr="0033525D" w:rsidRDefault="00504B49" w:rsidP="00743F79">
            <w:r w:rsidRPr="0033525D">
              <w:t>GENERAL</w:t>
            </w:r>
          </w:p>
          <w:p w:rsidR="00504B49" w:rsidRPr="0033525D" w:rsidRDefault="00504B49" w:rsidP="00743F79"/>
          <w:p w:rsidR="00504B49" w:rsidRPr="003F73BA" w:rsidRDefault="00504B49" w:rsidP="00743F79"/>
          <w:p w:rsidR="00504B49" w:rsidRPr="003F73BA" w:rsidRDefault="000B0280" w:rsidP="00743F79">
            <w:r>
              <w:fldChar w:fldCharType="begin"/>
            </w:r>
            <w:r>
              <w:instrText xml:space="preserve"> DOCPROPERTY "Document number"  \* MERGEFORMAT </w:instrText>
            </w:r>
            <w:r>
              <w:fldChar w:fldCharType="separate"/>
            </w:r>
            <w:r w:rsidR="001C3F25">
              <w:t>UNEP/</w:t>
            </w:r>
            <w:proofErr w:type="spellStart"/>
            <w:r w:rsidR="001C3F25">
              <w:t>OzL.Pro</w:t>
            </w:r>
            <w:proofErr w:type="spellEnd"/>
            <w:r w:rsidR="001C3F25">
              <w:t>/</w:t>
            </w:r>
            <w:proofErr w:type="spellStart"/>
            <w:r w:rsidR="001C3F25">
              <w:t>ExCom</w:t>
            </w:r>
            <w:proofErr w:type="spellEnd"/>
            <w:r w:rsidR="001C3F25">
              <w:t>/81/4</w:t>
            </w:r>
            <w:r>
              <w:fldChar w:fldCharType="end"/>
            </w:r>
          </w:p>
          <w:p w:rsidR="00504B49" w:rsidRPr="003F73BA" w:rsidRDefault="00504B49" w:rsidP="00743F79">
            <w:r>
              <w:fldChar w:fldCharType="begin"/>
            </w:r>
            <w:r>
              <w:instrText xml:space="preserve"> DOCPROPERTY "Revision date" \@ "d MMMM YYYY"  \* MERGEFORMAT </w:instrText>
            </w:r>
            <w:r>
              <w:fldChar w:fldCharType="separate"/>
            </w:r>
            <w:r w:rsidR="000F4104">
              <w:t>3 June 2018</w:t>
            </w:r>
            <w:r>
              <w:fldChar w:fldCharType="end"/>
            </w:r>
            <w:bookmarkStart w:id="0" w:name="_GoBack"/>
            <w:bookmarkEnd w:id="0"/>
          </w:p>
          <w:p w:rsidR="00504B49" w:rsidRPr="00000FED" w:rsidRDefault="00504B49" w:rsidP="00743F79">
            <w:pPr>
              <w:rPr>
                <w:caps/>
              </w:rPr>
            </w:pPr>
          </w:p>
          <w:p w:rsidR="00504B49" w:rsidRDefault="00504B49" w:rsidP="00743F79">
            <w:r w:rsidRPr="0033525D">
              <w:t>ORIGINAL: ENGLISH</w:t>
            </w:r>
          </w:p>
        </w:tc>
      </w:tr>
    </w:tbl>
    <w:p w:rsidR="001C3F25" w:rsidRPr="00612F2F" w:rsidRDefault="001C3F25" w:rsidP="001C3F25">
      <w:pPr>
        <w:jc w:val="left"/>
      </w:pPr>
      <w:r w:rsidRPr="0033525D">
        <w:t>EXECUTIVE COMMITTEE OF</w:t>
      </w:r>
      <w:r w:rsidRPr="0033525D">
        <w:br/>
        <w:t xml:space="preserve">  THE MULTILATERAL FUND FOR THE</w:t>
      </w:r>
      <w:r w:rsidRPr="0033525D">
        <w:br/>
        <w:t xml:space="preserve">  IMPLEMENTATION OF THE MONTREAL PROTOCOL</w:t>
      </w:r>
      <w:r w:rsidRPr="0033525D">
        <w:br/>
      </w:r>
      <w:r>
        <w:rPr>
          <w:lang w:val="en-CA"/>
        </w:rPr>
        <w:t xml:space="preserve">Eighty-first </w:t>
      </w:r>
      <w:r>
        <w:t>Meeting</w:t>
      </w:r>
    </w:p>
    <w:p w:rsidR="001C3F25" w:rsidRPr="006C39CE" w:rsidRDefault="001C3F25" w:rsidP="001C3F25">
      <w:pPr>
        <w:jc w:val="left"/>
        <w:rPr>
          <w:lang w:val="en-CA"/>
        </w:rPr>
      </w:pPr>
      <w:r>
        <w:rPr>
          <w:lang w:val="en-CA"/>
        </w:rPr>
        <w:t>Montreal</w:t>
      </w:r>
      <w:r w:rsidRPr="00042E3E">
        <w:rPr>
          <w:lang w:val="en-CA"/>
        </w:rPr>
        <w:t xml:space="preserve">, </w:t>
      </w:r>
      <w:r>
        <w:t>18-22 June 2018</w:t>
      </w:r>
    </w:p>
    <w:p w:rsidR="00504B49" w:rsidRPr="006C39CE" w:rsidRDefault="00504B49" w:rsidP="004B102E">
      <w:pPr>
        <w:jc w:val="left"/>
        <w:rPr>
          <w:lang w:val="en-CA"/>
        </w:rPr>
      </w:pPr>
      <w:r>
        <w:rPr>
          <w:lang w:val="en-CA"/>
        </w:rPr>
        <w:tab/>
      </w:r>
    </w:p>
    <w:p w:rsidR="00504B49" w:rsidRDefault="00F40823" w:rsidP="00F40823">
      <w:pPr>
        <w:jc w:val="left"/>
        <w:rPr>
          <w:lang w:val="en-US"/>
        </w:rPr>
      </w:pPr>
      <w:r>
        <w:rPr>
          <w:lang w:val="en-US"/>
        </w:rPr>
        <w:br/>
      </w:r>
    </w:p>
    <w:p w:rsidR="00ED5D2A" w:rsidRDefault="00ED5D2A" w:rsidP="00F40823">
      <w:pPr>
        <w:jc w:val="left"/>
        <w:rPr>
          <w:lang w:val="en-US"/>
        </w:rPr>
      </w:pPr>
    </w:p>
    <w:p w:rsidR="00A27900" w:rsidRPr="00B02FE7" w:rsidRDefault="00A27900" w:rsidP="00F40823">
      <w:pPr>
        <w:jc w:val="center"/>
        <w:outlineLvl w:val="0"/>
        <w:rPr>
          <w:b/>
          <w:caps/>
        </w:rPr>
      </w:pPr>
      <w:r w:rsidRPr="00B02FE7">
        <w:rPr>
          <w:b/>
          <w:caps/>
        </w:rPr>
        <w:t>report on balances and availability of resources</w:t>
      </w:r>
    </w:p>
    <w:p w:rsidR="00B12855" w:rsidRDefault="00B12855" w:rsidP="00F40823">
      <w:pPr>
        <w:outlineLvl w:val="0"/>
        <w:rPr>
          <w:b/>
          <w:caps/>
        </w:rPr>
      </w:pPr>
    </w:p>
    <w:p w:rsidR="00E91247" w:rsidRDefault="00E91247" w:rsidP="00F40823">
      <w:pPr>
        <w:outlineLvl w:val="0"/>
        <w:rPr>
          <w:b/>
          <w:caps/>
        </w:rPr>
      </w:pPr>
    </w:p>
    <w:p w:rsidR="00A27900" w:rsidRPr="00B02FE7" w:rsidRDefault="00A27900" w:rsidP="00F40823">
      <w:pPr>
        <w:outlineLvl w:val="0"/>
        <w:rPr>
          <w:b/>
        </w:rPr>
      </w:pPr>
      <w:r w:rsidRPr="00B02FE7">
        <w:rPr>
          <w:b/>
        </w:rPr>
        <w:t>Introduction</w:t>
      </w:r>
    </w:p>
    <w:p w:rsidR="00A27900" w:rsidRPr="00B02FE7" w:rsidRDefault="00A27900" w:rsidP="00F40823">
      <w:pPr>
        <w:outlineLvl w:val="0"/>
        <w:rPr>
          <w:b/>
        </w:rPr>
      </w:pPr>
    </w:p>
    <w:p w:rsidR="00A35637" w:rsidRDefault="00A27900" w:rsidP="00F40823">
      <w:pPr>
        <w:pStyle w:val="Heading1"/>
        <w:numPr>
          <w:ilvl w:val="0"/>
          <w:numId w:val="1"/>
        </w:numPr>
        <w:tabs>
          <w:tab w:val="clear" w:pos="90"/>
          <w:tab w:val="num" w:pos="0"/>
        </w:tabs>
        <w:spacing w:after="0"/>
        <w:ind w:left="0"/>
      </w:pPr>
      <w:r w:rsidRPr="00B02FE7">
        <w:t xml:space="preserve">This document presents a summary of financial adjustments indicated by the bilateral </w:t>
      </w:r>
      <w:r w:rsidR="00BE7CF9" w:rsidRPr="00B02FE7">
        <w:t xml:space="preserve">(BAs) </w:t>
      </w:r>
      <w:r w:rsidRPr="00B02FE7">
        <w:t>and implementing agencies (IAs) as agreed by the Secretariat. It includes statistical data</w:t>
      </w:r>
      <w:r w:rsidR="00507B62" w:rsidRPr="00B02FE7">
        <w:rPr>
          <w:rStyle w:val="FootnoteReference"/>
        </w:rPr>
        <w:footnoteReference w:id="1"/>
      </w:r>
      <w:r w:rsidRPr="00B02FE7">
        <w:t xml:space="preserve"> from </w:t>
      </w:r>
      <w:r w:rsidR="004F09CF">
        <w:t xml:space="preserve">all projects </w:t>
      </w:r>
      <w:r w:rsidRPr="00B02FE7">
        <w:t>with balances that have been held for over 12-month following completion of the project, as required by decisions 28/7 and 56/2(c).</w:t>
      </w:r>
      <w:r w:rsidR="003C1BFC" w:rsidRPr="00B02FE7">
        <w:t xml:space="preserve"> It addresses balances to be returned against projects as a follow-up to </w:t>
      </w:r>
      <w:r w:rsidR="00510F7C">
        <w:t xml:space="preserve">relevant Executive Committee’s </w:t>
      </w:r>
      <w:r w:rsidR="003C1BFC" w:rsidRPr="00B02FE7">
        <w:t xml:space="preserve">decisions </w:t>
      </w:r>
      <w:r w:rsidR="004F09CF">
        <w:t>(</w:t>
      </w:r>
      <w:r w:rsidR="003C1BFC" w:rsidRPr="00B02FE7">
        <w:t>referred to as “by-decision” projects in this document</w:t>
      </w:r>
      <w:r w:rsidR="004F09CF">
        <w:t>)</w:t>
      </w:r>
      <w:r w:rsidR="003C1BFC" w:rsidRPr="00B02FE7">
        <w:t>. It indicates the level of resources available to the Executive Committee in cash and promissory notes as recorded in the status of contributions and disbursements document</w:t>
      </w:r>
      <w:r w:rsidR="003C1BFC" w:rsidRPr="00B02FE7">
        <w:rPr>
          <w:vertAlign w:val="superscript"/>
        </w:rPr>
        <w:footnoteReference w:id="2"/>
      </w:r>
      <w:r w:rsidR="003C1BFC" w:rsidRPr="00B02FE7">
        <w:t>, as required by decision 41/</w:t>
      </w:r>
      <w:r w:rsidR="00E30399">
        <w:t>92(b)</w:t>
      </w:r>
      <w:r w:rsidR="00510F7C">
        <w:t>,</w:t>
      </w:r>
      <w:r w:rsidR="00E30399">
        <w:t xml:space="preserve"> and presents a recommendation.</w:t>
      </w:r>
    </w:p>
    <w:p w:rsidR="00A84DB4" w:rsidRPr="00A84DB4" w:rsidRDefault="00A84DB4" w:rsidP="00F40823"/>
    <w:p w:rsidR="00A27900" w:rsidRPr="00B02FE7" w:rsidRDefault="00A27900" w:rsidP="00F40823">
      <w:pPr>
        <w:pStyle w:val="Heading1"/>
        <w:numPr>
          <w:ilvl w:val="0"/>
          <w:numId w:val="1"/>
        </w:numPr>
        <w:tabs>
          <w:tab w:val="clear" w:pos="90"/>
          <w:tab w:val="num" w:pos="0"/>
        </w:tabs>
        <w:spacing w:after="0"/>
        <w:ind w:left="0"/>
      </w:pPr>
      <w:r w:rsidRPr="00B02FE7">
        <w:t xml:space="preserve">This document also contains the following </w:t>
      </w:r>
      <w:r w:rsidR="004231FD" w:rsidRPr="00B02FE7">
        <w:t>three</w:t>
      </w:r>
      <w:r w:rsidRPr="00B02FE7">
        <w:t xml:space="preserve"> annexes:</w:t>
      </w:r>
    </w:p>
    <w:p w:rsidR="00A27900" w:rsidRPr="00B02FE7" w:rsidRDefault="00A27900" w:rsidP="00F40823">
      <w:pPr>
        <w:tabs>
          <w:tab w:val="left" w:pos="3270"/>
        </w:tabs>
      </w:pPr>
    </w:p>
    <w:p w:rsidR="00A27900" w:rsidRDefault="00050DA9" w:rsidP="00F40823">
      <w:pPr>
        <w:tabs>
          <w:tab w:val="num" w:pos="709"/>
        </w:tabs>
        <w:ind w:left="1985" w:hanging="1276"/>
      </w:pPr>
      <w:r w:rsidRPr="00B02FE7">
        <w:t>Annex I</w:t>
      </w:r>
      <w:r w:rsidRPr="00B02FE7">
        <w:tab/>
      </w:r>
      <w:r w:rsidR="00803542" w:rsidRPr="00B02FE7">
        <w:t>A</w:t>
      </w:r>
      <w:r w:rsidR="00A27900" w:rsidRPr="00B02FE7">
        <w:t>mounts held by</w:t>
      </w:r>
      <w:r w:rsidR="00803542" w:rsidRPr="00B02FE7">
        <w:t xml:space="preserve"> IAs</w:t>
      </w:r>
      <w:r w:rsidR="000E51AC" w:rsidRPr="000E51AC">
        <w:t xml:space="preserve"> </w:t>
      </w:r>
      <w:r w:rsidR="000E51AC">
        <w:t xml:space="preserve">and </w:t>
      </w:r>
      <w:r w:rsidR="000E51AC" w:rsidRPr="00B02FE7">
        <w:t>BAs</w:t>
      </w:r>
      <w:r w:rsidR="00803542" w:rsidRPr="00B02FE7">
        <w:t xml:space="preserve"> </w:t>
      </w:r>
      <w:r w:rsidR="00A27900" w:rsidRPr="00B02FE7">
        <w:t xml:space="preserve">for completed projects </w:t>
      </w:r>
    </w:p>
    <w:p w:rsidR="002D16DA" w:rsidRPr="00B02FE7" w:rsidRDefault="002D16DA" w:rsidP="00F40823">
      <w:pPr>
        <w:tabs>
          <w:tab w:val="num" w:pos="709"/>
        </w:tabs>
        <w:ind w:left="1985" w:hanging="1276"/>
      </w:pPr>
    </w:p>
    <w:p w:rsidR="00A27900" w:rsidRDefault="00A27900" w:rsidP="00F40823">
      <w:pPr>
        <w:tabs>
          <w:tab w:val="num" w:pos="709"/>
        </w:tabs>
        <w:ind w:left="1985" w:hanging="1265"/>
      </w:pPr>
      <w:r w:rsidRPr="00B02FE7">
        <w:t xml:space="preserve">Annex II </w:t>
      </w:r>
      <w:r w:rsidRPr="00B02FE7">
        <w:tab/>
      </w:r>
      <w:r w:rsidR="00803542" w:rsidRPr="00B02FE7">
        <w:t>A</w:t>
      </w:r>
      <w:r w:rsidRPr="00B02FE7">
        <w:t xml:space="preserve">mounts held by </w:t>
      </w:r>
      <w:r w:rsidR="000E51AC" w:rsidRPr="00B02FE7">
        <w:t>IAs</w:t>
      </w:r>
      <w:r w:rsidR="000E51AC" w:rsidRPr="000E51AC">
        <w:t xml:space="preserve"> </w:t>
      </w:r>
      <w:r w:rsidR="000E51AC">
        <w:t xml:space="preserve">and </w:t>
      </w:r>
      <w:r w:rsidR="000E51AC" w:rsidRPr="00B02FE7">
        <w:t xml:space="preserve">BAs </w:t>
      </w:r>
      <w:r w:rsidRPr="00B02FE7">
        <w:t xml:space="preserve">for </w:t>
      </w:r>
      <w:r w:rsidR="00C136FB" w:rsidRPr="00B02FE7">
        <w:t>by-</w:t>
      </w:r>
      <w:r w:rsidRPr="00B02FE7">
        <w:t>decision projects</w:t>
      </w:r>
    </w:p>
    <w:p w:rsidR="002D16DA" w:rsidRPr="00B02FE7" w:rsidRDefault="002D16DA" w:rsidP="00F40823">
      <w:pPr>
        <w:keepLines/>
        <w:tabs>
          <w:tab w:val="num" w:pos="709"/>
        </w:tabs>
        <w:ind w:left="1985" w:hanging="1265"/>
      </w:pPr>
    </w:p>
    <w:p w:rsidR="00BB09E7" w:rsidRDefault="00BF16D1" w:rsidP="00F40823">
      <w:pPr>
        <w:keepLines/>
        <w:tabs>
          <w:tab w:val="num" w:pos="709"/>
        </w:tabs>
        <w:ind w:left="1985" w:hanging="1265"/>
      </w:pPr>
      <w:r w:rsidRPr="00B02FE7">
        <w:t>Annex III</w:t>
      </w:r>
      <w:r w:rsidRPr="00B02FE7">
        <w:tab/>
        <w:t xml:space="preserve">Fund returns by </w:t>
      </w:r>
      <w:r w:rsidR="003A0C56">
        <w:t>I</w:t>
      </w:r>
      <w:r w:rsidR="000E51AC" w:rsidRPr="00B02FE7">
        <w:t>As</w:t>
      </w:r>
      <w:r w:rsidR="00510F7C" w:rsidRPr="00510F7C">
        <w:t xml:space="preserve"> </w:t>
      </w:r>
      <w:r w:rsidR="00510F7C">
        <w:t xml:space="preserve">and </w:t>
      </w:r>
      <w:r w:rsidR="00510F7C" w:rsidRPr="00B02FE7">
        <w:t>BAs</w:t>
      </w:r>
      <w:r w:rsidR="000E51AC" w:rsidRPr="000E51AC">
        <w:t xml:space="preserve"> </w:t>
      </w:r>
      <w:r w:rsidR="005A68CC">
        <w:t>fro</w:t>
      </w:r>
      <w:r w:rsidR="00D02F5E">
        <w:t>m</w:t>
      </w:r>
      <w:r w:rsidR="005A68CC">
        <w:t xml:space="preserve"> completed </w:t>
      </w:r>
      <w:r w:rsidR="00D9175C">
        <w:t>and</w:t>
      </w:r>
      <w:r w:rsidR="005A68CC">
        <w:t xml:space="preserve"> by-decision projects</w:t>
      </w:r>
    </w:p>
    <w:p w:rsidR="00A247BF" w:rsidRDefault="00A247BF" w:rsidP="00F40823">
      <w:pPr>
        <w:keepLines/>
        <w:tabs>
          <w:tab w:val="num" w:pos="709"/>
        </w:tabs>
        <w:ind w:left="1985" w:hanging="1265"/>
      </w:pPr>
    </w:p>
    <w:p w:rsidR="00BB09E7" w:rsidRDefault="006735F3" w:rsidP="00F40823">
      <w:pPr>
        <w:keepLines/>
        <w:tabs>
          <w:tab w:val="num" w:pos="709"/>
        </w:tabs>
        <w:rPr>
          <w:b/>
        </w:rPr>
      </w:pPr>
      <w:r w:rsidRPr="00BF16D1">
        <w:rPr>
          <w:b/>
        </w:rPr>
        <w:t xml:space="preserve">Funds </w:t>
      </w:r>
      <w:r>
        <w:rPr>
          <w:b/>
        </w:rPr>
        <w:t xml:space="preserve">to be </w:t>
      </w:r>
      <w:r w:rsidRPr="00BF16D1">
        <w:rPr>
          <w:b/>
        </w:rPr>
        <w:t xml:space="preserve">returned </w:t>
      </w:r>
      <w:r w:rsidR="00510F7C">
        <w:rPr>
          <w:b/>
        </w:rPr>
        <w:t>to the 8</w:t>
      </w:r>
      <w:r w:rsidR="00AB057A">
        <w:rPr>
          <w:b/>
        </w:rPr>
        <w:t>1</w:t>
      </w:r>
      <w:r w:rsidR="005B09EE">
        <w:rPr>
          <w:b/>
          <w:vertAlign w:val="superscript"/>
        </w:rPr>
        <w:t>st</w:t>
      </w:r>
      <w:r w:rsidR="00510F7C">
        <w:rPr>
          <w:b/>
        </w:rPr>
        <w:t xml:space="preserve"> meeting</w:t>
      </w:r>
    </w:p>
    <w:p w:rsidR="00BB09E7" w:rsidRPr="00BF16D1" w:rsidRDefault="00BB09E7" w:rsidP="00F40823">
      <w:pPr>
        <w:keepLines/>
        <w:tabs>
          <w:tab w:val="num" w:pos="709"/>
        </w:tabs>
        <w:ind w:left="1985" w:hanging="1265"/>
        <w:rPr>
          <w:b/>
        </w:rPr>
      </w:pPr>
    </w:p>
    <w:p w:rsidR="00B12855" w:rsidRDefault="006735F3" w:rsidP="00F40823">
      <w:pPr>
        <w:keepLines/>
        <w:numPr>
          <w:ilvl w:val="0"/>
          <w:numId w:val="1"/>
        </w:numPr>
        <w:tabs>
          <w:tab w:val="clear" w:pos="90"/>
          <w:tab w:val="num" w:pos="0"/>
        </w:tabs>
        <w:ind w:left="0"/>
      </w:pPr>
      <w:r w:rsidRPr="0068480F">
        <w:t xml:space="preserve">The </w:t>
      </w:r>
      <w:r w:rsidR="006D39C6" w:rsidRPr="0068480F">
        <w:t>total funds to be returned amount to US $</w:t>
      </w:r>
      <w:r w:rsidR="0068480F" w:rsidRPr="0068480F">
        <w:t xml:space="preserve">833,355 </w:t>
      </w:r>
      <w:r w:rsidR="006D39C6" w:rsidRPr="0068480F">
        <w:t xml:space="preserve">(i.e. </w:t>
      </w:r>
      <w:r w:rsidR="00A247BF" w:rsidRPr="0068480F">
        <w:t>US $</w:t>
      </w:r>
      <w:r w:rsidR="0068480F" w:rsidRPr="0068480F">
        <w:t>740,597</w:t>
      </w:r>
      <w:r w:rsidR="006D39C6" w:rsidRPr="0068480F">
        <w:t xml:space="preserve"> by BAs</w:t>
      </w:r>
      <w:r w:rsidR="006D39C6">
        <w:t xml:space="preserve"> and </w:t>
      </w:r>
      <w:r w:rsidR="006D39C6" w:rsidRPr="00171570">
        <w:t>US $</w:t>
      </w:r>
      <w:r w:rsidR="00DB0D84">
        <w:t>91,055</w:t>
      </w:r>
      <w:r w:rsidR="006D39C6">
        <w:t xml:space="preserve"> by IAs </w:t>
      </w:r>
      <w:r w:rsidR="006D39C6" w:rsidRPr="00FC3617">
        <w:t>from completed and by-decision projects</w:t>
      </w:r>
      <w:r w:rsidR="00181ECD">
        <w:t>,</w:t>
      </w:r>
      <w:r w:rsidR="0068480F">
        <w:t xml:space="preserve"> and </w:t>
      </w:r>
      <w:r w:rsidR="005B09EE" w:rsidRPr="0068480F">
        <w:t>US $</w:t>
      </w:r>
      <w:r w:rsidR="0068480F">
        <w:t>1,703 interest</w:t>
      </w:r>
      <w:r w:rsidR="00B50BA6">
        <w:t xml:space="preserve"> by BA</w:t>
      </w:r>
      <w:r w:rsidR="00181ECD">
        <w:t>)</w:t>
      </w:r>
      <w:r w:rsidR="00B50BA6">
        <w:t>.</w:t>
      </w:r>
      <w:r w:rsidR="00EC40A2">
        <w:t xml:space="preserve"> </w:t>
      </w:r>
      <w:r w:rsidR="00F7604E" w:rsidRPr="00FC3617">
        <w:t xml:space="preserve">Annexes I and II </w:t>
      </w:r>
      <w:r w:rsidR="00E30399" w:rsidRPr="00FC3617">
        <w:t xml:space="preserve">provide explanations </w:t>
      </w:r>
      <w:r w:rsidR="00F7604E" w:rsidRPr="00FC3617">
        <w:t xml:space="preserve">on the delays in </w:t>
      </w:r>
      <w:r w:rsidR="00F7604E" w:rsidRPr="00FC3617">
        <w:rPr>
          <w:lang w:val="en-CA"/>
        </w:rPr>
        <w:t>disbursing</w:t>
      </w:r>
      <w:r w:rsidR="00F7604E" w:rsidRPr="00FC3617">
        <w:t xml:space="preserve"> committed amounts or returning not-committed amounts.</w:t>
      </w:r>
    </w:p>
    <w:p w:rsidR="00BD09A9" w:rsidRPr="00F62243" w:rsidRDefault="00BD09A9" w:rsidP="00F40823">
      <w:pPr>
        <w:keepLines/>
        <w:rPr>
          <w:sz w:val="16"/>
          <w:szCs w:val="16"/>
        </w:rPr>
      </w:pPr>
    </w:p>
    <w:p w:rsidR="00BF16D1" w:rsidRPr="00171570" w:rsidRDefault="00BF16D1" w:rsidP="00F40823">
      <w:pPr>
        <w:keepNext/>
        <w:keepLines/>
        <w:tabs>
          <w:tab w:val="num" w:pos="709"/>
        </w:tabs>
        <w:ind w:left="1985" w:hanging="1985"/>
        <w:rPr>
          <w:u w:val="single"/>
        </w:rPr>
      </w:pPr>
      <w:r w:rsidRPr="004F09CF">
        <w:rPr>
          <w:u w:val="single"/>
        </w:rPr>
        <w:lastRenderedPageBreak/>
        <w:t xml:space="preserve">Funds </w:t>
      </w:r>
      <w:r w:rsidR="00BE7CF9" w:rsidRPr="00171570">
        <w:rPr>
          <w:u w:val="single"/>
        </w:rPr>
        <w:t xml:space="preserve">to be </w:t>
      </w:r>
      <w:r w:rsidRPr="00171570">
        <w:rPr>
          <w:u w:val="single"/>
        </w:rPr>
        <w:t xml:space="preserve">returned </w:t>
      </w:r>
      <w:r w:rsidR="00A7782F" w:rsidRPr="00171570">
        <w:rPr>
          <w:u w:val="single"/>
        </w:rPr>
        <w:t>by IAs</w:t>
      </w:r>
    </w:p>
    <w:p w:rsidR="00DC3302" w:rsidRPr="00ED5D2A" w:rsidRDefault="00DC3302" w:rsidP="00F40823">
      <w:pPr>
        <w:keepNext/>
        <w:keepLines/>
        <w:tabs>
          <w:tab w:val="num" w:pos="709"/>
        </w:tabs>
        <w:ind w:left="1985" w:hanging="1985"/>
        <w:rPr>
          <w:sz w:val="24"/>
          <w:szCs w:val="24"/>
          <w:u w:val="single"/>
        </w:rPr>
      </w:pPr>
    </w:p>
    <w:p w:rsidR="00B02FE7" w:rsidRPr="00171570" w:rsidRDefault="00BF16D1" w:rsidP="00F40823">
      <w:pPr>
        <w:keepNext/>
        <w:numPr>
          <w:ilvl w:val="0"/>
          <w:numId w:val="1"/>
        </w:numPr>
        <w:tabs>
          <w:tab w:val="clear" w:pos="90"/>
          <w:tab w:val="num" w:pos="0"/>
          <w:tab w:val="num" w:pos="709"/>
        </w:tabs>
        <w:ind w:left="0"/>
      </w:pPr>
      <w:r w:rsidRPr="00171570">
        <w:t xml:space="preserve">The total funds to be returned </w:t>
      </w:r>
      <w:r w:rsidR="0093321F" w:rsidRPr="00171570">
        <w:t>by IA</w:t>
      </w:r>
      <w:r w:rsidR="00803542" w:rsidRPr="00171570">
        <w:t>s</w:t>
      </w:r>
      <w:r w:rsidR="0093321F" w:rsidRPr="00171570">
        <w:t xml:space="preserve"> </w:t>
      </w:r>
      <w:r w:rsidRPr="00171570">
        <w:t xml:space="preserve">amount </w:t>
      </w:r>
      <w:r w:rsidRPr="00C56481">
        <w:t xml:space="preserve">to </w:t>
      </w:r>
      <w:r w:rsidR="003C5EC5" w:rsidRPr="00C56481">
        <w:t>US $</w:t>
      </w:r>
      <w:r w:rsidR="00FC657D" w:rsidRPr="00C56481">
        <w:t>91</w:t>
      </w:r>
      <w:r w:rsidR="00061433" w:rsidRPr="00C56481">
        <w:t>,</w:t>
      </w:r>
      <w:r w:rsidR="00FC657D" w:rsidRPr="00C56481">
        <w:t>055</w:t>
      </w:r>
      <w:r w:rsidR="00600DF0" w:rsidRPr="00C56481">
        <w:t xml:space="preserve"> </w:t>
      </w:r>
      <w:r w:rsidR="00510F7C" w:rsidRPr="00C56481">
        <w:t>as</w:t>
      </w:r>
      <w:r w:rsidR="00510F7C">
        <w:t xml:space="preserve"> shown in Table 1</w:t>
      </w:r>
      <w:r w:rsidR="00E30399" w:rsidRPr="00171570">
        <w:t xml:space="preserve"> (the list of pr</w:t>
      </w:r>
      <w:r w:rsidR="00C00EE1" w:rsidRPr="00171570">
        <w:t>ojects</w:t>
      </w:r>
      <w:r w:rsidR="00E30399" w:rsidRPr="00171570">
        <w:t xml:space="preserve"> with funds returned is presented in Annex I</w:t>
      </w:r>
      <w:r w:rsidR="006A22D5" w:rsidRPr="00171570">
        <w:t>II</w:t>
      </w:r>
      <w:r w:rsidR="00E30399" w:rsidRPr="00171570">
        <w:t xml:space="preserve">). </w:t>
      </w:r>
    </w:p>
    <w:p w:rsidR="00DC3302" w:rsidRPr="00ED5D2A" w:rsidRDefault="00DC3302" w:rsidP="00F40823">
      <w:pPr>
        <w:keepNext/>
        <w:tabs>
          <w:tab w:val="num" w:pos="709"/>
        </w:tabs>
        <w:rPr>
          <w:sz w:val="24"/>
          <w:szCs w:val="24"/>
        </w:rPr>
      </w:pPr>
    </w:p>
    <w:p w:rsidR="00305CA6" w:rsidRPr="00171570" w:rsidRDefault="00F35F25" w:rsidP="00171570">
      <w:pPr>
        <w:widowControl w:val="0"/>
        <w:ind w:right="17"/>
        <w:rPr>
          <w:b/>
        </w:rPr>
      </w:pPr>
      <w:r w:rsidRPr="00171570">
        <w:rPr>
          <w:b/>
        </w:rPr>
        <w:t>Table 1.</w:t>
      </w:r>
      <w:r w:rsidR="00ED3479" w:rsidRPr="00171570">
        <w:rPr>
          <w:b/>
        </w:rPr>
        <w:t xml:space="preserve"> Funds</w:t>
      </w:r>
      <w:r w:rsidR="00504B49" w:rsidRPr="00171570">
        <w:rPr>
          <w:b/>
        </w:rPr>
        <w:t xml:space="preserve"> to be returned by IAs to the </w:t>
      </w:r>
      <w:r w:rsidR="000A60E7">
        <w:rPr>
          <w:b/>
        </w:rPr>
        <w:t>81</w:t>
      </w:r>
      <w:r w:rsidR="000A60E7" w:rsidRPr="00305CA6">
        <w:rPr>
          <w:rFonts w:ascii="Times New Roman Bold" w:hAnsi="Times New Roman Bold"/>
          <w:b/>
          <w:vertAlign w:val="superscript"/>
        </w:rPr>
        <w:t>st</w:t>
      </w:r>
      <w:r w:rsidR="00FE77C6" w:rsidRPr="00305CA6">
        <w:rPr>
          <w:rFonts w:ascii="Times New Roman Bold" w:hAnsi="Times New Roman Bold"/>
          <w:b/>
          <w:vertAlign w:val="superscript"/>
        </w:rPr>
        <w:t xml:space="preserve"> </w:t>
      </w:r>
      <w:r w:rsidR="00ED3479" w:rsidRPr="00171570">
        <w:rPr>
          <w:b/>
        </w:rPr>
        <w:t>meeting (US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77"/>
        <w:gridCol w:w="2357"/>
        <w:gridCol w:w="2361"/>
        <w:gridCol w:w="2170"/>
      </w:tblGrid>
      <w:tr w:rsidR="004172DE" w:rsidRPr="002D16DA" w:rsidTr="00853113">
        <w:trPr>
          <w:trHeight w:val="283"/>
          <w:jc w:val="right"/>
        </w:trPr>
        <w:tc>
          <w:tcPr>
            <w:tcW w:w="2577" w:type="dxa"/>
          </w:tcPr>
          <w:p w:rsidR="004172DE" w:rsidRPr="00867E15" w:rsidRDefault="004172DE" w:rsidP="00171570">
            <w:pPr>
              <w:widowControl w:val="0"/>
              <w:rPr>
                <w:b/>
                <w:sz w:val="21"/>
                <w:szCs w:val="21"/>
              </w:rPr>
            </w:pPr>
            <w:r w:rsidRPr="00867E15">
              <w:rPr>
                <w:b/>
                <w:sz w:val="21"/>
                <w:szCs w:val="21"/>
              </w:rPr>
              <w:t>Agency</w:t>
            </w:r>
          </w:p>
        </w:tc>
        <w:tc>
          <w:tcPr>
            <w:tcW w:w="2357" w:type="dxa"/>
            <w:tcMar>
              <w:right w:w="288" w:type="dxa"/>
            </w:tcMar>
          </w:tcPr>
          <w:p w:rsidR="004172DE" w:rsidRPr="00867E15" w:rsidRDefault="00803542" w:rsidP="00171570">
            <w:pPr>
              <w:widowControl w:val="0"/>
              <w:jc w:val="center"/>
              <w:rPr>
                <w:b/>
                <w:sz w:val="21"/>
                <w:szCs w:val="21"/>
              </w:rPr>
            </w:pPr>
            <w:r w:rsidRPr="00867E15">
              <w:rPr>
                <w:b/>
                <w:sz w:val="21"/>
                <w:szCs w:val="21"/>
              </w:rPr>
              <w:t>P</w:t>
            </w:r>
            <w:r w:rsidR="004172DE" w:rsidRPr="00867E15">
              <w:rPr>
                <w:b/>
                <w:sz w:val="21"/>
                <w:szCs w:val="21"/>
              </w:rPr>
              <w:t xml:space="preserve">roject </w:t>
            </w:r>
          </w:p>
        </w:tc>
        <w:tc>
          <w:tcPr>
            <w:tcW w:w="2361" w:type="dxa"/>
            <w:tcMar>
              <w:right w:w="288" w:type="dxa"/>
            </w:tcMar>
          </w:tcPr>
          <w:p w:rsidR="004172DE" w:rsidRPr="00867E15" w:rsidRDefault="00803542" w:rsidP="00171570">
            <w:pPr>
              <w:widowControl w:val="0"/>
              <w:jc w:val="center"/>
              <w:rPr>
                <w:b/>
                <w:sz w:val="21"/>
                <w:szCs w:val="21"/>
              </w:rPr>
            </w:pPr>
            <w:r w:rsidRPr="00867E15">
              <w:rPr>
                <w:b/>
                <w:sz w:val="21"/>
                <w:szCs w:val="21"/>
              </w:rPr>
              <w:t>A</w:t>
            </w:r>
            <w:r w:rsidR="004172DE" w:rsidRPr="00867E15">
              <w:rPr>
                <w:b/>
                <w:sz w:val="21"/>
                <w:szCs w:val="21"/>
              </w:rPr>
              <w:t xml:space="preserve">gency support </w:t>
            </w:r>
          </w:p>
        </w:tc>
        <w:tc>
          <w:tcPr>
            <w:tcW w:w="2170" w:type="dxa"/>
            <w:tcMar>
              <w:right w:w="288" w:type="dxa"/>
            </w:tcMar>
          </w:tcPr>
          <w:p w:rsidR="004172DE" w:rsidRPr="00867E15" w:rsidRDefault="004172DE" w:rsidP="00171570">
            <w:pPr>
              <w:widowControl w:val="0"/>
              <w:jc w:val="center"/>
              <w:rPr>
                <w:sz w:val="21"/>
                <w:szCs w:val="21"/>
              </w:rPr>
            </w:pPr>
            <w:r w:rsidRPr="00867E15">
              <w:rPr>
                <w:b/>
                <w:sz w:val="21"/>
                <w:szCs w:val="21"/>
              </w:rPr>
              <w:t>Total</w:t>
            </w:r>
          </w:p>
        </w:tc>
      </w:tr>
      <w:tr w:rsidR="004172DE" w:rsidRPr="002D16DA" w:rsidTr="00853113">
        <w:trPr>
          <w:trHeight w:val="283"/>
          <w:jc w:val="right"/>
        </w:trPr>
        <w:tc>
          <w:tcPr>
            <w:tcW w:w="2577" w:type="dxa"/>
          </w:tcPr>
          <w:p w:rsidR="004172DE" w:rsidRPr="00867E15" w:rsidRDefault="004172DE" w:rsidP="00171570">
            <w:pPr>
              <w:widowControl w:val="0"/>
              <w:jc w:val="left"/>
              <w:rPr>
                <w:sz w:val="21"/>
                <w:szCs w:val="21"/>
              </w:rPr>
            </w:pPr>
            <w:r w:rsidRPr="00867E15">
              <w:rPr>
                <w:sz w:val="21"/>
                <w:szCs w:val="21"/>
              </w:rPr>
              <w:t>UNDP</w:t>
            </w:r>
          </w:p>
        </w:tc>
        <w:tc>
          <w:tcPr>
            <w:tcW w:w="2357" w:type="dxa"/>
            <w:tcMar>
              <w:right w:w="288" w:type="dxa"/>
            </w:tcMar>
          </w:tcPr>
          <w:p w:rsidR="004172DE" w:rsidRPr="002C0494" w:rsidRDefault="000A60E7" w:rsidP="00171570">
            <w:pPr>
              <w:widowControl w:val="0"/>
              <w:jc w:val="right"/>
            </w:pPr>
            <w:r>
              <w:t>10,467</w:t>
            </w:r>
          </w:p>
        </w:tc>
        <w:tc>
          <w:tcPr>
            <w:tcW w:w="2361" w:type="dxa"/>
            <w:tcMar>
              <w:right w:w="288" w:type="dxa"/>
            </w:tcMar>
          </w:tcPr>
          <w:p w:rsidR="004172DE" w:rsidRPr="002C0494" w:rsidRDefault="00B75692" w:rsidP="00171570">
            <w:pPr>
              <w:widowControl w:val="0"/>
              <w:jc w:val="right"/>
            </w:pPr>
            <w:r>
              <w:t>802</w:t>
            </w:r>
          </w:p>
        </w:tc>
        <w:tc>
          <w:tcPr>
            <w:tcW w:w="2170" w:type="dxa"/>
            <w:tcMar>
              <w:right w:w="288" w:type="dxa"/>
            </w:tcMar>
          </w:tcPr>
          <w:p w:rsidR="004172DE" w:rsidRPr="002C0494" w:rsidRDefault="00B75692" w:rsidP="00171570">
            <w:pPr>
              <w:widowControl w:val="0"/>
              <w:jc w:val="right"/>
            </w:pPr>
            <w:r>
              <w:t>11,269</w:t>
            </w:r>
          </w:p>
        </w:tc>
      </w:tr>
      <w:tr w:rsidR="00F47252" w:rsidRPr="002D16DA" w:rsidTr="00853113">
        <w:trPr>
          <w:trHeight w:val="283"/>
          <w:jc w:val="right"/>
        </w:trPr>
        <w:tc>
          <w:tcPr>
            <w:tcW w:w="2577" w:type="dxa"/>
          </w:tcPr>
          <w:p w:rsidR="00F47252" w:rsidRPr="00DE7660" w:rsidRDefault="00F47252" w:rsidP="001C6032">
            <w:pPr>
              <w:widowControl w:val="0"/>
              <w:jc w:val="left"/>
              <w:rPr>
                <w:sz w:val="21"/>
                <w:szCs w:val="21"/>
                <w:highlight w:val="yellow"/>
              </w:rPr>
            </w:pPr>
            <w:r w:rsidRPr="00C86FD2">
              <w:rPr>
                <w:sz w:val="21"/>
                <w:szCs w:val="21"/>
              </w:rPr>
              <w:t>UNEP</w:t>
            </w:r>
            <w:r w:rsidR="00610509">
              <w:rPr>
                <w:sz w:val="21"/>
                <w:szCs w:val="21"/>
              </w:rPr>
              <w:t>*</w:t>
            </w:r>
          </w:p>
        </w:tc>
        <w:tc>
          <w:tcPr>
            <w:tcW w:w="2357" w:type="dxa"/>
            <w:tcMar>
              <w:right w:w="288" w:type="dxa"/>
            </w:tcMar>
            <w:vAlign w:val="bottom"/>
          </w:tcPr>
          <w:p w:rsidR="00F47252" w:rsidRPr="00F47252" w:rsidRDefault="003E761E" w:rsidP="00171570">
            <w:pPr>
              <w:jc w:val="right"/>
              <w:rPr>
                <w:color w:val="000000"/>
                <w:lang w:val="en-CA"/>
              </w:rPr>
            </w:pPr>
            <w:r>
              <w:rPr>
                <w:color w:val="000000"/>
                <w:lang w:val="en-CA"/>
              </w:rPr>
              <w:t>-52,867</w:t>
            </w:r>
          </w:p>
        </w:tc>
        <w:tc>
          <w:tcPr>
            <w:tcW w:w="2361" w:type="dxa"/>
            <w:tcMar>
              <w:right w:w="288" w:type="dxa"/>
            </w:tcMar>
            <w:vAlign w:val="bottom"/>
          </w:tcPr>
          <w:p w:rsidR="00F47252" w:rsidRPr="00F47252" w:rsidRDefault="0055676E" w:rsidP="00171570">
            <w:pPr>
              <w:jc w:val="right"/>
              <w:rPr>
                <w:color w:val="000000"/>
              </w:rPr>
            </w:pPr>
            <w:r>
              <w:rPr>
                <w:color w:val="000000"/>
              </w:rPr>
              <w:t>-1,41</w:t>
            </w:r>
            <w:r w:rsidR="0098654C">
              <w:rPr>
                <w:color w:val="000000"/>
              </w:rPr>
              <w:t>8</w:t>
            </w:r>
          </w:p>
        </w:tc>
        <w:tc>
          <w:tcPr>
            <w:tcW w:w="2170" w:type="dxa"/>
            <w:tcMar>
              <w:right w:w="288" w:type="dxa"/>
            </w:tcMar>
            <w:vAlign w:val="bottom"/>
          </w:tcPr>
          <w:p w:rsidR="00F47252" w:rsidRPr="00F47252" w:rsidRDefault="003E761E" w:rsidP="00171570">
            <w:pPr>
              <w:jc w:val="right"/>
              <w:rPr>
                <w:color w:val="000000"/>
              </w:rPr>
            </w:pPr>
            <w:r>
              <w:rPr>
                <w:color w:val="000000"/>
              </w:rPr>
              <w:t>-54,28</w:t>
            </w:r>
            <w:r w:rsidR="0098654C">
              <w:rPr>
                <w:color w:val="000000"/>
              </w:rPr>
              <w:t>5</w:t>
            </w:r>
          </w:p>
        </w:tc>
      </w:tr>
      <w:tr w:rsidR="004172DE" w:rsidRPr="002D16DA" w:rsidTr="00853113">
        <w:trPr>
          <w:trHeight w:val="283"/>
          <w:jc w:val="right"/>
        </w:trPr>
        <w:tc>
          <w:tcPr>
            <w:tcW w:w="2577" w:type="dxa"/>
          </w:tcPr>
          <w:p w:rsidR="004172DE" w:rsidRPr="00867E15" w:rsidRDefault="004172DE" w:rsidP="00171570">
            <w:pPr>
              <w:widowControl w:val="0"/>
              <w:jc w:val="left"/>
              <w:rPr>
                <w:sz w:val="21"/>
                <w:szCs w:val="21"/>
              </w:rPr>
            </w:pPr>
            <w:r w:rsidRPr="00867E15">
              <w:rPr>
                <w:sz w:val="21"/>
                <w:szCs w:val="21"/>
              </w:rPr>
              <w:t>UNIDO</w:t>
            </w:r>
          </w:p>
        </w:tc>
        <w:tc>
          <w:tcPr>
            <w:tcW w:w="2357" w:type="dxa"/>
            <w:tcMar>
              <w:right w:w="288" w:type="dxa"/>
            </w:tcMar>
          </w:tcPr>
          <w:p w:rsidR="004172DE" w:rsidRPr="002C0494" w:rsidRDefault="00F37EF7" w:rsidP="00171570">
            <w:pPr>
              <w:widowControl w:val="0"/>
              <w:jc w:val="right"/>
            </w:pPr>
            <w:r>
              <w:t>124,964</w:t>
            </w:r>
          </w:p>
        </w:tc>
        <w:tc>
          <w:tcPr>
            <w:tcW w:w="2361" w:type="dxa"/>
            <w:tcMar>
              <w:right w:w="288" w:type="dxa"/>
            </w:tcMar>
          </w:tcPr>
          <w:p w:rsidR="004172DE" w:rsidRPr="002C0494" w:rsidRDefault="00F37EF7" w:rsidP="00171570">
            <w:pPr>
              <w:widowControl w:val="0"/>
              <w:jc w:val="right"/>
            </w:pPr>
            <w:r>
              <w:t>9,107</w:t>
            </w:r>
          </w:p>
        </w:tc>
        <w:tc>
          <w:tcPr>
            <w:tcW w:w="2170" w:type="dxa"/>
            <w:tcMar>
              <w:right w:w="288" w:type="dxa"/>
            </w:tcMar>
          </w:tcPr>
          <w:p w:rsidR="004172DE" w:rsidRPr="002C0494" w:rsidRDefault="00F37EF7" w:rsidP="00171570">
            <w:pPr>
              <w:jc w:val="right"/>
            </w:pPr>
            <w:r>
              <w:t>134,071</w:t>
            </w:r>
          </w:p>
        </w:tc>
      </w:tr>
      <w:tr w:rsidR="00F47252" w:rsidRPr="002D16DA" w:rsidTr="00853113">
        <w:trPr>
          <w:trHeight w:val="283"/>
          <w:jc w:val="right"/>
        </w:trPr>
        <w:tc>
          <w:tcPr>
            <w:tcW w:w="2577" w:type="dxa"/>
            <w:vAlign w:val="center"/>
          </w:tcPr>
          <w:p w:rsidR="00F47252" w:rsidRPr="00867E15" w:rsidRDefault="00F47252" w:rsidP="00171570">
            <w:pPr>
              <w:widowControl w:val="0"/>
              <w:jc w:val="left"/>
              <w:rPr>
                <w:b/>
                <w:sz w:val="21"/>
                <w:szCs w:val="21"/>
              </w:rPr>
            </w:pPr>
            <w:r w:rsidRPr="00867E15">
              <w:rPr>
                <w:b/>
                <w:sz w:val="21"/>
                <w:szCs w:val="21"/>
              </w:rPr>
              <w:t>Total</w:t>
            </w:r>
          </w:p>
        </w:tc>
        <w:tc>
          <w:tcPr>
            <w:tcW w:w="2357" w:type="dxa"/>
            <w:tcMar>
              <w:right w:w="288" w:type="dxa"/>
            </w:tcMar>
            <w:vAlign w:val="bottom"/>
          </w:tcPr>
          <w:p w:rsidR="00F47252" w:rsidRPr="00F47252" w:rsidRDefault="00FC657D" w:rsidP="00171570">
            <w:pPr>
              <w:jc w:val="right"/>
              <w:rPr>
                <w:b/>
                <w:color w:val="000000"/>
                <w:lang w:val="en-CA"/>
              </w:rPr>
            </w:pPr>
            <w:r>
              <w:rPr>
                <w:b/>
                <w:color w:val="000000"/>
                <w:lang w:val="en-CA"/>
              </w:rPr>
              <w:t>82,564</w:t>
            </w:r>
          </w:p>
        </w:tc>
        <w:tc>
          <w:tcPr>
            <w:tcW w:w="2361" w:type="dxa"/>
            <w:tcMar>
              <w:right w:w="288" w:type="dxa"/>
            </w:tcMar>
            <w:vAlign w:val="bottom"/>
          </w:tcPr>
          <w:p w:rsidR="00F47252" w:rsidRPr="00F47252" w:rsidRDefault="00FC657D" w:rsidP="00171570">
            <w:pPr>
              <w:jc w:val="right"/>
              <w:rPr>
                <w:b/>
                <w:color w:val="000000"/>
              </w:rPr>
            </w:pPr>
            <w:r>
              <w:rPr>
                <w:b/>
                <w:color w:val="000000"/>
              </w:rPr>
              <w:t>8,491</w:t>
            </w:r>
          </w:p>
        </w:tc>
        <w:tc>
          <w:tcPr>
            <w:tcW w:w="2170" w:type="dxa"/>
            <w:tcMar>
              <w:right w:w="288" w:type="dxa"/>
            </w:tcMar>
            <w:vAlign w:val="bottom"/>
          </w:tcPr>
          <w:p w:rsidR="00F47252" w:rsidRPr="00F47252" w:rsidRDefault="00FC657D" w:rsidP="00171570">
            <w:pPr>
              <w:jc w:val="right"/>
              <w:rPr>
                <w:b/>
                <w:color w:val="000000"/>
              </w:rPr>
            </w:pPr>
            <w:r>
              <w:rPr>
                <w:b/>
                <w:color w:val="000000"/>
              </w:rPr>
              <w:t>91,055</w:t>
            </w:r>
          </w:p>
        </w:tc>
      </w:tr>
    </w:tbl>
    <w:p w:rsidR="00A86D87" w:rsidRPr="00853113" w:rsidRDefault="001C6032" w:rsidP="00F40823">
      <w:pPr>
        <w:widowControl w:val="0"/>
        <w:rPr>
          <w:sz w:val="19"/>
          <w:szCs w:val="19"/>
          <w:lang w:val="en-CA"/>
        </w:rPr>
      </w:pPr>
      <w:r w:rsidRPr="00853113">
        <w:rPr>
          <w:sz w:val="19"/>
          <w:szCs w:val="19"/>
        </w:rPr>
        <w:t>*</w:t>
      </w:r>
      <w:r w:rsidR="0066308D">
        <w:rPr>
          <w:sz w:val="19"/>
          <w:szCs w:val="19"/>
          <w:lang w:val="en-CA"/>
        </w:rPr>
        <w:t xml:space="preserve"> </w:t>
      </w:r>
      <w:r w:rsidR="00181ECD">
        <w:rPr>
          <w:sz w:val="19"/>
          <w:szCs w:val="19"/>
          <w:lang w:val="en-CA"/>
        </w:rPr>
        <w:t>Including refund of</w:t>
      </w:r>
      <w:r w:rsidR="0066308D">
        <w:rPr>
          <w:sz w:val="19"/>
          <w:szCs w:val="19"/>
          <w:lang w:val="en-CA"/>
        </w:rPr>
        <w:t xml:space="preserve"> premature return</w:t>
      </w:r>
      <w:r w:rsidR="0055676E">
        <w:rPr>
          <w:sz w:val="19"/>
          <w:szCs w:val="19"/>
          <w:lang w:val="en-CA"/>
        </w:rPr>
        <w:t xml:space="preserve"> </w:t>
      </w:r>
      <w:r w:rsidRPr="00853113">
        <w:rPr>
          <w:sz w:val="19"/>
          <w:szCs w:val="19"/>
          <w:lang w:val="en-CA"/>
        </w:rPr>
        <w:t>of balance against 2016 Compliance Assistance Programme budget of US $</w:t>
      </w:r>
      <w:r w:rsidR="00623C4C">
        <w:rPr>
          <w:sz w:val="19"/>
          <w:szCs w:val="19"/>
          <w:lang w:val="en-CA"/>
        </w:rPr>
        <w:t>141</w:t>
      </w:r>
      <w:r w:rsidR="00E95DEF">
        <w:rPr>
          <w:sz w:val="19"/>
          <w:szCs w:val="19"/>
          <w:lang w:val="en-CA"/>
        </w:rPr>
        <w:t>,</w:t>
      </w:r>
      <w:r w:rsidR="00623C4C">
        <w:rPr>
          <w:sz w:val="19"/>
          <w:szCs w:val="19"/>
          <w:lang w:val="en-CA"/>
        </w:rPr>
        <w:t>279</w:t>
      </w:r>
      <w:r w:rsidR="00181ECD">
        <w:rPr>
          <w:sz w:val="19"/>
          <w:szCs w:val="19"/>
          <w:lang w:val="en-CA"/>
        </w:rPr>
        <w:t>,</w:t>
      </w:r>
      <w:r w:rsidR="00A86D87">
        <w:rPr>
          <w:sz w:val="19"/>
          <w:szCs w:val="19"/>
          <w:lang w:val="en-CA"/>
        </w:rPr>
        <w:t xml:space="preserve"> and project PHI/PHA/68/TAS/95 of US</w:t>
      </w:r>
      <w:r w:rsidR="00181ECD">
        <w:rPr>
          <w:sz w:val="19"/>
          <w:szCs w:val="19"/>
          <w:lang w:val="en-CA"/>
        </w:rPr>
        <w:t xml:space="preserve"> </w:t>
      </w:r>
      <w:r w:rsidR="002403D2">
        <w:rPr>
          <w:sz w:val="19"/>
          <w:szCs w:val="19"/>
          <w:lang w:val="en-CA"/>
        </w:rPr>
        <w:t>$</w:t>
      </w:r>
      <w:r w:rsidR="00A86D87">
        <w:rPr>
          <w:sz w:val="19"/>
          <w:szCs w:val="19"/>
          <w:lang w:val="en-CA"/>
        </w:rPr>
        <w:t>255,236</w:t>
      </w:r>
      <w:r w:rsidR="0066308D">
        <w:rPr>
          <w:sz w:val="19"/>
          <w:szCs w:val="19"/>
          <w:lang w:val="en-CA"/>
        </w:rPr>
        <w:t xml:space="preserve"> to the </w:t>
      </w:r>
      <w:r w:rsidR="00BA7B12">
        <w:rPr>
          <w:sz w:val="19"/>
          <w:szCs w:val="19"/>
          <w:lang w:val="en-CA"/>
        </w:rPr>
        <w:t>8</w:t>
      </w:r>
      <w:r w:rsidR="00A77393">
        <w:rPr>
          <w:sz w:val="19"/>
          <w:szCs w:val="19"/>
          <w:lang w:val="en-CA"/>
        </w:rPr>
        <w:t>0</w:t>
      </w:r>
      <w:r w:rsidR="00A77393" w:rsidRPr="00A77393">
        <w:rPr>
          <w:sz w:val="19"/>
          <w:szCs w:val="19"/>
          <w:vertAlign w:val="superscript"/>
          <w:lang w:val="en-CA"/>
        </w:rPr>
        <w:t>th</w:t>
      </w:r>
      <w:r w:rsidR="00A77393">
        <w:rPr>
          <w:sz w:val="19"/>
          <w:szCs w:val="19"/>
          <w:lang w:val="en-CA"/>
        </w:rPr>
        <w:t xml:space="preserve"> </w:t>
      </w:r>
      <w:r w:rsidR="0066308D">
        <w:rPr>
          <w:sz w:val="19"/>
          <w:szCs w:val="19"/>
          <w:lang w:val="en-CA"/>
        </w:rPr>
        <w:t>meeting.</w:t>
      </w:r>
    </w:p>
    <w:p w:rsidR="009B1616" w:rsidRPr="00853113" w:rsidRDefault="009B1616" w:rsidP="00F40823">
      <w:pPr>
        <w:widowControl w:val="0"/>
        <w:rPr>
          <w:sz w:val="19"/>
          <w:szCs w:val="19"/>
          <w:lang w:val="en-CA"/>
        </w:rPr>
      </w:pPr>
    </w:p>
    <w:p w:rsidR="005D11DA" w:rsidRPr="00171570" w:rsidRDefault="00BF16D1" w:rsidP="00F40823">
      <w:pPr>
        <w:pStyle w:val="Heading1"/>
        <w:numPr>
          <w:ilvl w:val="0"/>
          <w:numId w:val="1"/>
        </w:numPr>
        <w:tabs>
          <w:tab w:val="clear" w:pos="90"/>
          <w:tab w:val="num" w:pos="0"/>
          <w:tab w:val="num" w:pos="709"/>
        </w:tabs>
        <w:spacing w:after="0"/>
        <w:ind w:left="0"/>
      </w:pPr>
      <w:r w:rsidRPr="00171570">
        <w:t xml:space="preserve">Table 2 presents </w:t>
      </w:r>
      <w:r w:rsidR="00797098" w:rsidRPr="00171570">
        <w:t>information on</w:t>
      </w:r>
      <w:r w:rsidRPr="00171570">
        <w:t xml:space="preserve"> </w:t>
      </w:r>
      <w:r w:rsidR="00510F7C">
        <w:t xml:space="preserve">balances of </w:t>
      </w:r>
      <w:r w:rsidRPr="00171570">
        <w:t>completed</w:t>
      </w:r>
      <w:r w:rsidR="00181ECD">
        <w:t>, and by-decisions</w:t>
      </w:r>
      <w:r w:rsidRPr="00171570">
        <w:t xml:space="preserve"> projects that are still being withheld by the IAs</w:t>
      </w:r>
      <w:r w:rsidR="004F09CF" w:rsidRPr="00171570">
        <w:t>.</w:t>
      </w:r>
      <w:r w:rsidR="00447D14" w:rsidRPr="00171570">
        <w:t xml:space="preserve"> </w:t>
      </w:r>
    </w:p>
    <w:p w:rsidR="00613ADD" w:rsidRPr="00ED5D2A" w:rsidRDefault="00613ADD" w:rsidP="00F40823">
      <w:pPr>
        <w:rPr>
          <w:sz w:val="24"/>
          <w:szCs w:val="24"/>
        </w:rPr>
      </w:pPr>
    </w:p>
    <w:p w:rsidR="001D07D0" w:rsidRDefault="00ED3479" w:rsidP="00171570">
      <w:pPr>
        <w:tabs>
          <w:tab w:val="center" w:pos="4320"/>
          <w:tab w:val="right" w:pos="8640"/>
        </w:tabs>
        <w:rPr>
          <w:sz w:val="20"/>
          <w:szCs w:val="20"/>
          <w:lang w:val="en-US"/>
        </w:rPr>
      </w:pPr>
      <w:r w:rsidRPr="00171570">
        <w:rPr>
          <w:b/>
        </w:rPr>
        <w:t>Table</w:t>
      </w:r>
      <w:r w:rsidRPr="00B02FE7">
        <w:rPr>
          <w:b/>
        </w:rPr>
        <w:t xml:space="preserve"> 2</w:t>
      </w:r>
      <w:r w:rsidR="00F35F25" w:rsidRPr="00B02FE7">
        <w:rPr>
          <w:b/>
        </w:rPr>
        <w:t>.</w:t>
      </w:r>
      <w:r w:rsidRPr="00B02FE7">
        <w:rPr>
          <w:b/>
        </w:rPr>
        <w:t xml:space="preserve"> Balances </w:t>
      </w:r>
      <w:r w:rsidR="00510F7C">
        <w:rPr>
          <w:b/>
        </w:rPr>
        <w:t xml:space="preserve">of completed projects withheld by IAs </w:t>
      </w:r>
      <w:r w:rsidR="00867E15">
        <w:rPr>
          <w:b/>
        </w:rPr>
        <w:t>(</w:t>
      </w:r>
      <w:r w:rsidR="00B3775F">
        <w:rPr>
          <w:b/>
        </w:rPr>
        <w:t>in</w:t>
      </w:r>
      <w:r w:rsidR="00867E15">
        <w:rPr>
          <w:b/>
        </w:rPr>
        <w:t>cluding agency support costs)</w:t>
      </w:r>
      <w:r w:rsidR="001D07D0">
        <w:fldChar w:fldCharType="begin"/>
      </w:r>
      <w:r w:rsidR="001D07D0">
        <w:instrText xml:space="preserve"> LINK Excel.Sheet.12 "Book1" "Sheet2!R6C5:R20C13" \a \f 4 \h  \* MERGEFORMAT </w:instrText>
      </w:r>
      <w:r w:rsidR="001D07D0">
        <w:fldChar w:fldCharType="separate"/>
      </w:r>
    </w:p>
    <w:tbl>
      <w:tblPr>
        <w:tblW w:w="9520" w:type="dxa"/>
        <w:tblLook w:val="04A0" w:firstRow="1" w:lastRow="0" w:firstColumn="1" w:lastColumn="0" w:noHBand="0" w:noVBand="1"/>
      </w:tblPr>
      <w:tblGrid>
        <w:gridCol w:w="1680"/>
        <w:gridCol w:w="980"/>
        <w:gridCol w:w="1016"/>
        <w:gridCol w:w="980"/>
        <w:gridCol w:w="953"/>
        <w:gridCol w:w="980"/>
        <w:gridCol w:w="935"/>
        <w:gridCol w:w="980"/>
        <w:gridCol w:w="1016"/>
      </w:tblGrid>
      <w:tr w:rsidR="001D07D0" w:rsidRPr="001D07D0" w:rsidTr="002B55C2">
        <w:trPr>
          <w:trHeight w:val="300"/>
        </w:trPr>
        <w:tc>
          <w:tcPr>
            <w:tcW w:w="1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Year completed</w:t>
            </w:r>
          </w:p>
        </w:tc>
        <w:tc>
          <w:tcPr>
            <w:tcW w:w="1996" w:type="dxa"/>
            <w:gridSpan w:val="2"/>
            <w:tcBorders>
              <w:top w:val="single" w:sz="4" w:space="0" w:color="auto"/>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UNDP</w:t>
            </w:r>
          </w:p>
        </w:tc>
        <w:tc>
          <w:tcPr>
            <w:tcW w:w="1933" w:type="dxa"/>
            <w:gridSpan w:val="2"/>
            <w:tcBorders>
              <w:top w:val="single" w:sz="4" w:space="0" w:color="auto"/>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UNEP</w:t>
            </w:r>
          </w:p>
        </w:tc>
        <w:tc>
          <w:tcPr>
            <w:tcW w:w="1915" w:type="dxa"/>
            <w:gridSpan w:val="2"/>
            <w:tcBorders>
              <w:top w:val="single" w:sz="4" w:space="0" w:color="auto"/>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UNIDO</w:t>
            </w:r>
          </w:p>
        </w:tc>
        <w:tc>
          <w:tcPr>
            <w:tcW w:w="1996" w:type="dxa"/>
            <w:gridSpan w:val="2"/>
            <w:tcBorders>
              <w:top w:val="single" w:sz="4" w:space="0" w:color="auto"/>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Total</w:t>
            </w:r>
          </w:p>
        </w:tc>
      </w:tr>
      <w:tr w:rsidR="001D07D0" w:rsidRPr="001D07D0" w:rsidTr="002B55C2">
        <w:trPr>
          <w:trHeight w:val="290"/>
        </w:trPr>
        <w:tc>
          <w:tcPr>
            <w:tcW w:w="1680" w:type="dxa"/>
            <w:tcBorders>
              <w:top w:val="nil"/>
              <w:left w:val="single" w:sz="4" w:space="0" w:color="auto"/>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 </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Number</w:t>
            </w:r>
          </w:p>
        </w:tc>
        <w:tc>
          <w:tcPr>
            <w:tcW w:w="1016"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(US$)</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Number</w:t>
            </w:r>
          </w:p>
        </w:tc>
        <w:tc>
          <w:tcPr>
            <w:tcW w:w="953"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(US$)</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Number</w:t>
            </w:r>
          </w:p>
        </w:tc>
        <w:tc>
          <w:tcPr>
            <w:tcW w:w="935"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(US$)</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Number</w:t>
            </w:r>
          </w:p>
        </w:tc>
        <w:tc>
          <w:tcPr>
            <w:tcW w:w="1016"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(US$)</w:t>
            </w:r>
          </w:p>
        </w:tc>
      </w:tr>
      <w:tr w:rsidR="001D07D0" w:rsidRPr="001D07D0" w:rsidTr="001D07D0">
        <w:trPr>
          <w:trHeight w:val="290"/>
        </w:trPr>
        <w:tc>
          <w:tcPr>
            <w:tcW w:w="9520"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1D07D0" w:rsidRPr="001D07D0" w:rsidRDefault="001D07D0" w:rsidP="001D07D0">
            <w:pPr>
              <w:jc w:val="left"/>
              <w:rPr>
                <w:b/>
                <w:bCs/>
                <w:color w:val="000000"/>
                <w:sz w:val="20"/>
                <w:szCs w:val="20"/>
                <w:lang w:val="en-CA" w:eastAsia="en-CA"/>
              </w:rPr>
            </w:pPr>
            <w:r w:rsidRPr="001D07D0">
              <w:rPr>
                <w:b/>
                <w:bCs/>
                <w:color w:val="000000"/>
                <w:sz w:val="20"/>
                <w:szCs w:val="20"/>
                <w:lang w:eastAsia="en-CA"/>
              </w:rPr>
              <w:t>Projects completed over two years ago</w:t>
            </w:r>
          </w:p>
        </w:tc>
      </w:tr>
      <w:tr w:rsidR="001D07D0" w:rsidRPr="001D07D0" w:rsidTr="002B55C2">
        <w:trPr>
          <w:trHeight w:val="290"/>
        </w:trPr>
        <w:tc>
          <w:tcPr>
            <w:tcW w:w="1680" w:type="dxa"/>
            <w:tcBorders>
              <w:top w:val="nil"/>
              <w:left w:val="single" w:sz="4" w:space="0" w:color="auto"/>
              <w:bottom w:val="single" w:sz="4" w:space="0" w:color="auto"/>
              <w:right w:val="single" w:sz="4" w:space="0" w:color="auto"/>
            </w:tcBorders>
            <w:shd w:val="clear" w:color="auto" w:fill="auto"/>
            <w:noWrap/>
            <w:vAlign w:val="center"/>
            <w:hideMark/>
          </w:tcPr>
          <w:p w:rsidR="001D07D0" w:rsidRPr="001D07D0" w:rsidRDefault="001D07D0" w:rsidP="001D07D0">
            <w:pPr>
              <w:jc w:val="left"/>
              <w:rPr>
                <w:color w:val="000000"/>
                <w:sz w:val="20"/>
                <w:szCs w:val="20"/>
                <w:lang w:val="en-CA" w:eastAsia="en-CA"/>
              </w:rPr>
            </w:pPr>
            <w:r w:rsidRPr="001D07D0">
              <w:rPr>
                <w:color w:val="000000"/>
                <w:sz w:val="20"/>
                <w:szCs w:val="20"/>
                <w:lang w:eastAsia="en-CA"/>
              </w:rPr>
              <w:t>2014</w:t>
            </w:r>
          </w:p>
        </w:tc>
        <w:tc>
          <w:tcPr>
            <w:tcW w:w="980" w:type="dxa"/>
            <w:tcBorders>
              <w:top w:val="nil"/>
              <w:left w:val="nil"/>
              <w:bottom w:val="single" w:sz="4" w:space="0" w:color="auto"/>
              <w:right w:val="single" w:sz="4" w:space="0" w:color="auto"/>
            </w:tcBorders>
            <w:shd w:val="clear" w:color="auto" w:fill="auto"/>
            <w:noWrap/>
            <w:vAlign w:val="center"/>
            <w:hideMark/>
          </w:tcPr>
          <w:p w:rsidR="001D07D0" w:rsidRPr="001D07D0" w:rsidRDefault="00181ECD" w:rsidP="001D07D0">
            <w:pPr>
              <w:jc w:val="center"/>
              <w:rPr>
                <w:color w:val="000000"/>
                <w:sz w:val="20"/>
                <w:szCs w:val="20"/>
                <w:lang w:val="en-CA" w:eastAsia="en-CA"/>
              </w:rPr>
            </w:pPr>
            <w:r>
              <w:rPr>
                <w:color w:val="000000"/>
                <w:sz w:val="20"/>
                <w:szCs w:val="20"/>
                <w:lang w:val="en-CA" w:eastAsia="en-CA"/>
              </w:rPr>
              <w:t>0</w:t>
            </w:r>
          </w:p>
        </w:tc>
        <w:tc>
          <w:tcPr>
            <w:tcW w:w="1016" w:type="dxa"/>
            <w:tcBorders>
              <w:top w:val="nil"/>
              <w:left w:val="nil"/>
              <w:bottom w:val="single" w:sz="4" w:space="0" w:color="auto"/>
              <w:right w:val="single" w:sz="4" w:space="0" w:color="auto"/>
            </w:tcBorders>
            <w:shd w:val="clear" w:color="auto" w:fill="auto"/>
            <w:vAlign w:val="center"/>
            <w:hideMark/>
          </w:tcPr>
          <w:p w:rsidR="001D07D0" w:rsidRPr="001D07D0" w:rsidRDefault="00181ECD" w:rsidP="00181ECD">
            <w:pPr>
              <w:jc w:val="right"/>
              <w:rPr>
                <w:color w:val="000000"/>
                <w:sz w:val="20"/>
                <w:szCs w:val="20"/>
                <w:lang w:val="en-CA" w:eastAsia="en-CA"/>
              </w:rPr>
            </w:pPr>
            <w:r>
              <w:rPr>
                <w:color w:val="000000"/>
                <w:sz w:val="20"/>
                <w:szCs w:val="20"/>
                <w:lang w:val="en-CA" w:eastAsia="en-CA"/>
              </w:rPr>
              <w:t>0</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F7139C" w:rsidP="001D07D0">
            <w:pPr>
              <w:jc w:val="center"/>
              <w:rPr>
                <w:color w:val="000000"/>
                <w:sz w:val="20"/>
                <w:szCs w:val="20"/>
                <w:lang w:val="en-CA" w:eastAsia="en-CA"/>
              </w:rPr>
            </w:pPr>
            <w:r>
              <w:rPr>
                <w:color w:val="000000"/>
                <w:sz w:val="20"/>
                <w:szCs w:val="20"/>
                <w:lang w:val="en-CA" w:eastAsia="en-CA"/>
              </w:rPr>
              <w:t>1</w:t>
            </w:r>
          </w:p>
        </w:tc>
        <w:tc>
          <w:tcPr>
            <w:tcW w:w="953" w:type="dxa"/>
            <w:tcBorders>
              <w:top w:val="nil"/>
              <w:left w:val="nil"/>
              <w:bottom w:val="single" w:sz="4" w:space="0" w:color="auto"/>
              <w:right w:val="single" w:sz="4" w:space="0" w:color="auto"/>
            </w:tcBorders>
            <w:shd w:val="clear" w:color="auto" w:fill="auto"/>
            <w:vAlign w:val="center"/>
            <w:hideMark/>
          </w:tcPr>
          <w:p w:rsidR="001D07D0" w:rsidRPr="001D07D0" w:rsidRDefault="00F7139C" w:rsidP="001D07D0">
            <w:pPr>
              <w:jc w:val="right"/>
              <w:rPr>
                <w:color w:val="000000"/>
                <w:sz w:val="20"/>
                <w:szCs w:val="20"/>
                <w:lang w:val="en-CA" w:eastAsia="en-CA"/>
              </w:rPr>
            </w:pPr>
            <w:r>
              <w:rPr>
                <w:color w:val="000000"/>
                <w:sz w:val="20"/>
                <w:szCs w:val="20"/>
                <w:lang w:val="en-CA" w:eastAsia="en-CA"/>
              </w:rPr>
              <w:t>158,200</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81ECD" w:rsidP="001D07D0">
            <w:pPr>
              <w:jc w:val="center"/>
              <w:rPr>
                <w:color w:val="000000"/>
                <w:sz w:val="20"/>
                <w:szCs w:val="20"/>
                <w:lang w:val="en-CA" w:eastAsia="en-CA"/>
              </w:rPr>
            </w:pPr>
            <w:r>
              <w:rPr>
                <w:color w:val="000000"/>
                <w:sz w:val="20"/>
                <w:szCs w:val="20"/>
                <w:lang w:eastAsia="en-CA"/>
              </w:rPr>
              <w:t>0</w:t>
            </w:r>
            <w:r w:rsidR="001D07D0" w:rsidRPr="001D07D0">
              <w:rPr>
                <w:color w:val="000000"/>
                <w:sz w:val="20"/>
                <w:szCs w:val="20"/>
                <w:lang w:eastAsia="en-CA"/>
              </w:rPr>
              <w:t> </w:t>
            </w:r>
          </w:p>
        </w:tc>
        <w:tc>
          <w:tcPr>
            <w:tcW w:w="935" w:type="dxa"/>
            <w:tcBorders>
              <w:top w:val="nil"/>
              <w:left w:val="nil"/>
              <w:bottom w:val="single" w:sz="4" w:space="0" w:color="auto"/>
              <w:right w:val="single" w:sz="4" w:space="0" w:color="auto"/>
            </w:tcBorders>
            <w:shd w:val="clear" w:color="auto" w:fill="auto"/>
            <w:vAlign w:val="center"/>
            <w:hideMark/>
          </w:tcPr>
          <w:p w:rsidR="001D07D0" w:rsidRPr="001D07D0" w:rsidRDefault="00181ECD" w:rsidP="001D07D0">
            <w:pPr>
              <w:jc w:val="right"/>
              <w:rPr>
                <w:color w:val="000000"/>
                <w:sz w:val="20"/>
                <w:szCs w:val="20"/>
                <w:lang w:val="en-CA" w:eastAsia="en-CA"/>
              </w:rPr>
            </w:pPr>
            <w:r>
              <w:rPr>
                <w:color w:val="000000"/>
                <w:sz w:val="20"/>
                <w:szCs w:val="20"/>
                <w:lang w:eastAsia="en-CA"/>
              </w:rPr>
              <w:t>0</w:t>
            </w:r>
            <w:r w:rsidR="001D07D0" w:rsidRPr="001D07D0">
              <w:rPr>
                <w:color w:val="000000"/>
                <w:sz w:val="20"/>
                <w:szCs w:val="20"/>
                <w:lang w:eastAsia="en-CA"/>
              </w:rPr>
              <w:t> </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F7139C" w:rsidP="001D07D0">
            <w:pPr>
              <w:jc w:val="center"/>
              <w:rPr>
                <w:color w:val="000000"/>
                <w:sz w:val="20"/>
                <w:szCs w:val="20"/>
                <w:lang w:val="en-CA" w:eastAsia="en-CA"/>
              </w:rPr>
            </w:pPr>
            <w:r>
              <w:rPr>
                <w:color w:val="000000"/>
                <w:sz w:val="20"/>
                <w:szCs w:val="20"/>
                <w:lang w:eastAsia="en-CA"/>
              </w:rPr>
              <w:t>1</w:t>
            </w:r>
          </w:p>
        </w:tc>
        <w:tc>
          <w:tcPr>
            <w:tcW w:w="1016" w:type="dxa"/>
            <w:tcBorders>
              <w:top w:val="nil"/>
              <w:left w:val="nil"/>
              <w:bottom w:val="single" w:sz="4" w:space="0" w:color="auto"/>
              <w:right w:val="single" w:sz="4" w:space="0" w:color="auto"/>
            </w:tcBorders>
            <w:shd w:val="clear" w:color="auto" w:fill="auto"/>
            <w:vAlign w:val="center"/>
            <w:hideMark/>
          </w:tcPr>
          <w:p w:rsidR="001D07D0" w:rsidRPr="001D07D0" w:rsidRDefault="00F7139C" w:rsidP="00F7139C">
            <w:pPr>
              <w:jc w:val="right"/>
              <w:rPr>
                <w:color w:val="000000"/>
                <w:sz w:val="20"/>
                <w:szCs w:val="20"/>
                <w:lang w:val="en-CA" w:eastAsia="en-CA"/>
              </w:rPr>
            </w:pPr>
            <w:r>
              <w:rPr>
                <w:color w:val="000000"/>
                <w:sz w:val="20"/>
                <w:szCs w:val="20"/>
                <w:lang w:eastAsia="en-CA"/>
              </w:rPr>
              <w:t>158</w:t>
            </w:r>
            <w:r w:rsidR="001D07D0" w:rsidRPr="001D07D0">
              <w:rPr>
                <w:color w:val="000000"/>
                <w:sz w:val="20"/>
                <w:szCs w:val="20"/>
                <w:lang w:eastAsia="en-CA"/>
              </w:rPr>
              <w:t>,</w:t>
            </w:r>
            <w:r>
              <w:rPr>
                <w:color w:val="000000"/>
                <w:sz w:val="20"/>
                <w:szCs w:val="20"/>
                <w:lang w:eastAsia="en-CA"/>
              </w:rPr>
              <w:t>200</w:t>
            </w:r>
          </w:p>
        </w:tc>
      </w:tr>
      <w:tr w:rsidR="001D07D0" w:rsidRPr="001D07D0" w:rsidTr="002B55C2">
        <w:trPr>
          <w:trHeight w:val="290"/>
        </w:trPr>
        <w:tc>
          <w:tcPr>
            <w:tcW w:w="1680" w:type="dxa"/>
            <w:tcBorders>
              <w:top w:val="nil"/>
              <w:left w:val="single" w:sz="4" w:space="0" w:color="auto"/>
              <w:bottom w:val="single" w:sz="4" w:space="0" w:color="auto"/>
              <w:right w:val="single" w:sz="4" w:space="0" w:color="auto"/>
            </w:tcBorders>
            <w:shd w:val="clear" w:color="auto" w:fill="auto"/>
            <w:noWrap/>
            <w:vAlign w:val="center"/>
            <w:hideMark/>
          </w:tcPr>
          <w:p w:rsidR="001D07D0" w:rsidRPr="001D07D0" w:rsidRDefault="001D07D0" w:rsidP="001D07D0">
            <w:pPr>
              <w:jc w:val="left"/>
              <w:rPr>
                <w:color w:val="000000"/>
                <w:sz w:val="20"/>
                <w:szCs w:val="20"/>
                <w:lang w:val="en-CA" w:eastAsia="en-CA"/>
              </w:rPr>
            </w:pPr>
            <w:r w:rsidRPr="001D07D0">
              <w:rPr>
                <w:color w:val="000000"/>
                <w:sz w:val="20"/>
                <w:szCs w:val="20"/>
                <w:lang w:eastAsia="en-CA"/>
              </w:rPr>
              <w:t>2015</w:t>
            </w:r>
          </w:p>
        </w:tc>
        <w:tc>
          <w:tcPr>
            <w:tcW w:w="980" w:type="dxa"/>
            <w:tcBorders>
              <w:top w:val="nil"/>
              <w:left w:val="nil"/>
              <w:bottom w:val="single" w:sz="4" w:space="0" w:color="auto"/>
              <w:right w:val="single" w:sz="4" w:space="0" w:color="auto"/>
            </w:tcBorders>
            <w:shd w:val="clear" w:color="auto" w:fill="auto"/>
            <w:noWrap/>
            <w:vAlign w:val="center"/>
            <w:hideMark/>
          </w:tcPr>
          <w:p w:rsidR="001D07D0" w:rsidRPr="001D07D0" w:rsidRDefault="00181ECD" w:rsidP="001D07D0">
            <w:pPr>
              <w:jc w:val="center"/>
              <w:rPr>
                <w:color w:val="000000"/>
                <w:sz w:val="20"/>
                <w:szCs w:val="20"/>
                <w:lang w:val="en-CA" w:eastAsia="en-CA"/>
              </w:rPr>
            </w:pPr>
            <w:r>
              <w:rPr>
                <w:color w:val="000000"/>
                <w:sz w:val="20"/>
                <w:szCs w:val="20"/>
                <w:lang w:val="en-CA" w:eastAsia="en-CA"/>
              </w:rPr>
              <w:t>0</w:t>
            </w:r>
          </w:p>
        </w:tc>
        <w:tc>
          <w:tcPr>
            <w:tcW w:w="1016" w:type="dxa"/>
            <w:tcBorders>
              <w:top w:val="nil"/>
              <w:left w:val="nil"/>
              <w:bottom w:val="single" w:sz="4" w:space="0" w:color="auto"/>
              <w:right w:val="single" w:sz="4" w:space="0" w:color="auto"/>
            </w:tcBorders>
            <w:shd w:val="clear" w:color="auto" w:fill="auto"/>
            <w:vAlign w:val="center"/>
            <w:hideMark/>
          </w:tcPr>
          <w:p w:rsidR="001D07D0" w:rsidRPr="001D07D0" w:rsidRDefault="00181ECD" w:rsidP="00181ECD">
            <w:pPr>
              <w:jc w:val="right"/>
              <w:rPr>
                <w:color w:val="000000"/>
                <w:sz w:val="20"/>
                <w:szCs w:val="20"/>
                <w:lang w:val="en-CA" w:eastAsia="en-CA"/>
              </w:rPr>
            </w:pPr>
            <w:r>
              <w:rPr>
                <w:color w:val="000000"/>
                <w:sz w:val="20"/>
                <w:szCs w:val="20"/>
                <w:lang w:val="en-CA" w:eastAsia="en-CA"/>
              </w:rPr>
              <w:t>0</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81ECD" w:rsidP="001D07D0">
            <w:pPr>
              <w:jc w:val="center"/>
              <w:rPr>
                <w:color w:val="000000"/>
                <w:sz w:val="20"/>
                <w:szCs w:val="20"/>
                <w:lang w:val="en-CA" w:eastAsia="en-CA"/>
              </w:rPr>
            </w:pPr>
            <w:r>
              <w:rPr>
                <w:color w:val="000000"/>
                <w:sz w:val="20"/>
                <w:szCs w:val="20"/>
                <w:lang w:val="en-CA" w:eastAsia="en-CA"/>
              </w:rPr>
              <w:t>0</w:t>
            </w:r>
          </w:p>
        </w:tc>
        <w:tc>
          <w:tcPr>
            <w:tcW w:w="953" w:type="dxa"/>
            <w:tcBorders>
              <w:top w:val="nil"/>
              <w:left w:val="nil"/>
              <w:bottom w:val="single" w:sz="4" w:space="0" w:color="auto"/>
              <w:right w:val="single" w:sz="4" w:space="0" w:color="auto"/>
            </w:tcBorders>
            <w:shd w:val="clear" w:color="auto" w:fill="auto"/>
            <w:vAlign w:val="center"/>
            <w:hideMark/>
          </w:tcPr>
          <w:p w:rsidR="001D07D0" w:rsidRPr="001D07D0" w:rsidRDefault="00181ECD" w:rsidP="001D07D0">
            <w:pPr>
              <w:jc w:val="right"/>
              <w:rPr>
                <w:color w:val="000000"/>
                <w:sz w:val="20"/>
                <w:szCs w:val="20"/>
                <w:lang w:val="en-CA" w:eastAsia="en-CA"/>
              </w:rPr>
            </w:pPr>
            <w:r>
              <w:rPr>
                <w:color w:val="000000"/>
                <w:sz w:val="20"/>
                <w:szCs w:val="20"/>
                <w:lang w:eastAsia="en-CA"/>
              </w:rPr>
              <w:t>0</w:t>
            </w:r>
            <w:r w:rsidR="001D07D0" w:rsidRPr="001D07D0">
              <w:rPr>
                <w:color w:val="000000"/>
                <w:sz w:val="20"/>
                <w:szCs w:val="20"/>
                <w:lang w:eastAsia="en-CA"/>
              </w:rPr>
              <w:t> </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color w:val="000000"/>
                <w:sz w:val="20"/>
                <w:szCs w:val="20"/>
                <w:lang w:val="en-CA" w:eastAsia="en-CA"/>
              </w:rPr>
            </w:pPr>
            <w:r w:rsidRPr="001D07D0">
              <w:rPr>
                <w:color w:val="000000"/>
                <w:sz w:val="20"/>
                <w:szCs w:val="20"/>
                <w:lang w:eastAsia="en-CA"/>
              </w:rPr>
              <w:t>1</w:t>
            </w:r>
          </w:p>
        </w:tc>
        <w:tc>
          <w:tcPr>
            <w:tcW w:w="935"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right"/>
              <w:rPr>
                <w:color w:val="000000"/>
                <w:sz w:val="20"/>
                <w:szCs w:val="20"/>
                <w:lang w:val="en-CA" w:eastAsia="en-CA"/>
              </w:rPr>
            </w:pPr>
            <w:r w:rsidRPr="001D07D0">
              <w:rPr>
                <w:color w:val="000000"/>
                <w:sz w:val="20"/>
                <w:szCs w:val="20"/>
                <w:lang w:eastAsia="en-CA"/>
              </w:rPr>
              <w:t>36,983</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color w:val="000000"/>
                <w:sz w:val="20"/>
                <w:szCs w:val="20"/>
                <w:lang w:val="en-CA" w:eastAsia="en-CA"/>
              </w:rPr>
            </w:pPr>
            <w:r w:rsidRPr="001D07D0">
              <w:rPr>
                <w:color w:val="000000"/>
                <w:sz w:val="20"/>
                <w:szCs w:val="20"/>
                <w:lang w:eastAsia="en-CA"/>
              </w:rPr>
              <w:t>1</w:t>
            </w:r>
          </w:p>
        </w:tc>
        <w:tc>
          <w:tcPr>
            <w:tcW w:w="1016"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right"/>
              <w:rPr>
                <w:color w:val="000000"/>
                <w:sz w:val="20"/>
                <w:szCs w:val="20"/>
                <w:lang w:val="en-CA" w:eastAsia="en-CA"/>
              </w:rPr>
            </w:pPr>
            <w:r w:rsidRPr="001D07D0">
              <w:rPr>
                <w:color w:val="000000"/>
                <w:sz w:val="20"/>
                <w:szCs w:val="20"/>
                <w:lang w:eastAsia="en-CA"/>
              </w:rPr>
              <w:t>36,983</w:t>
            </w:r>
          </w:p>
        </w:tc>
      </w:tr>
      <w:tr w:rsidR="001D07D0" w:rsidRPr="001D07D0" w:rsidTr="002B55C2">
        <w:trPr>
          <w:trHeight w:val="290"/>
        </w:trPr>
        <w:tc>
          <w:tcPr>
            <w:tcW w:w="1680" w:type="dxa"/>
            <w:tcBorders>
              <w:top w:val="nil"/>
              <w:left w:val="single" w:sz="4" w:space="0" w:color="auto"/>
              <w:bottom w:val="single" w:sz="4" w:space="0" w:color="auto"/>
              <w:right w:val="single" w:sz="4" w:space="0" w:color="auto"/>
            </w:tcBorders>
            <w:shd w:val="clear" w:color="auto" w:fill="auto"/>
            <w:noWrap/>
            <w:vAlign w:val="center"/>
            <w:hideMark/>
          </w:tcPr>
          <w:p w:rsidR="001D07D0" w:rsidRPr="001D07D0" w:rsidRDefault="001D07D0" w:rsidP="001D07D0">
            <w:pPr>
              <w:jc w:val="left"/>
              <w:rPr>
                <w:color w:val="000000"/>
                <w:sz w:val="20"/>
                <w:szCs w:val="20"/>
                <w:lang w:val="en-CA" w:eastAsia="en-CA"/>
              </w:rPr>
            </w:pPr>
            <w:r w:rsidRPr="001D07D0">
              <w:rPr>
                <w:color w:val="000000"/>
                <w:sz w:val="20"/>
                <w:szCs w:val="20"/>
                <w:lang w:eastAsia="en-CA"/>
              </w:rPr>
              <w:t>1 Jan to</w:t>
            </w:r>
            <w:r w:rsidR="002B55C2">
              <w:rPr>
                <w:color w:val="000000"/>
                <w:sz w:val="20"/>
                <w:szCs w:val="20"/>
                <w:lang w:eastAsia="en-CA"/>
              </w:rPr>
              <w:t xml:space="preserve"> 31 April 2016</w:t>
            </w:r>
          </w:p>
        </w:tc>
        <w:tc>
          <w:tcPr>
            <w:tcW w:w="980" w:type="dxa"/>
            <w:tcBorders>
              <w:top w:val="nil"/>
              <w:left w:val="nil"/>
              <w:bottom w:val="single" w:sz="4" w:space="0" w:color="auto"/>
              <w:right w:val="single" w:sz="4" w:space="0" w:color="auto"/>
            </w:tcBorders>
            <w:shd w:val="clear" w:color="auto" w:fill="auto"/>
            <w:noWrap/>
            <w:vAlign w:val="center"/>
            <w:hideMark/>
          </w:tcPr>
          <w:p w:rsidR="001D07D0" w:rsidRPr="001D07D0" w:rsidRDefault="00181ECD" w:rsidP="001D07D0">
            <w:pPr>
              <w:jc w:val="center"/>
              <w:rPr>
                <w:color w:val="000000"/>
                <w:sz w:val="20"/>
                <w:szCs w:val="20"/>
                <w:lang w:val="en-CA" w:eastAsia="en-CA"/>
              </w:rPr>
            </w:pPr>
            <w:r>
              <w:rPr>
                <w:color w:val="000000"/>
                <w:sz w:val="20"/>
                <w:szCs w:val="20"/>
                <w:lang w:val="en-CA" w:eastAsia="en-CA"/>
              </w:rPr>
              <w:t>0</w:t>
            </w:r>
          </w:p>
        </w:tc>
        <w:tc>
          <w:tcPr>
            <w:tcW w:w="1016" w:type="dxa"/>
            <w:tcBorders>
              <w:top w:val="nil"/>
              <w:left w:val="nil"/>
              <w:bottom w:val="single" w:sz="4" w:space="0" w:color="auto"/>
              <w:right w:val="single" w:sz="4" w:space="0" w:color="auto"/>
            </w:tcBorders>
            <w:shd w:val="clear" w:color="auto" w:fill="auto"/>
            <w:vAlign w:val="center"/>
            <w:hideMark/>
          </w:tcPr>
          <w:p w:rsidR="001D07D0" w:rsidRPr="001D07D0" w:rsidRDefault="00181ECD" w:rsidP="00181ECD">
            <w:pPr>
              <w:jc w:val="right"/>
              <w:rPr>
                <w:color w:val="000000"/>
                <w:sz w:val="20"/>
                <w:szCs w:val="20"/>
                <w:lang w:val="en-CA" w:eastAsia="en-CA"/>
              </w:rPr>
            </w:pPr>
            <w:r>
              <w:rPr>
                <w:color w:val="000000"/>
                <w:sz w:val="20"/>
                <w:szCs w:val="20"/>
                <w:lang w:val="en-CA" w:eastAsia="en-CA"/>
              </w:rPr>
              <w:t>0</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81ECD" w:rsidP="001D07D0">
            <w:pPr>
              <w:jc w:val="center"/>
              <w:rPr>
                <w:color w:val="000000"/>
                <w:sz w:val="20"/>
                <w:szCs w:val="20"/>
                <w:lang w:val="en-CA" w:eastAsia="en-CA"/>
              </w:rPr>
            </w:pPr>
            <w:r>
              <w:rPr>
                <w:color w:val="000000"/>
                <w:sz w:val="20"/>
                <w:szCs w:val="20"/>
                <w:lang w:val="en-CA" w:eastAsia="en-CA"/>
              </w:rPr>
              <w:t>0</w:t>
            </w:r>
          </w:p>
        </w:tc>
        <w:tc>
          <w:tcPr>
            <w:tcW w:w="953" w:type="dxa"/>
            <w:tcBorders>
              <w:top w:val="nil"/>
              <w:left w:val="nil"/>
              <w:bottom w:val="single" w:sz="4" w:space="0" w:color="auto"/>
              <w:right w:val="single" w:sz="4" w:space="0" w:color="auto"/>
            </w:tcBorders>
            <w:shd w:val="clear" w:color="auto" w:fill="auto"/>
            <w:vAlign w:val="center"/>
            <w:hideMark/>
          </w:tcPr>
          <w:p w:rsidR="001D07D0" w:rsidRPr="001D07D0" w:rsidRDefault="00181ECD" w:rsidP="00181ECD">
            <w:pPr>
              <w:jc w:val="right"/>
              <w:rPr>
                <w:color w:val="000000"/>
                <w:sz w:val="20"/>
                <w:szCs w:val="20"/>
                <w:lang w:val="en-CA" w:eastAsia="en-CA"/>
              </w:rPr>
            </w:pPr>
            <w:r>
              <w:rPr>
                <w:color w:val="000000"/>
                <w:sz w:val="20"/>
                <w:szCs w:val="20"/>
                <w:lang w:val="en-CA" w:eastAsia="en-CA"/>
              </w:rPr>
              <w:t>0</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81ECD" w:rsidP="00181ECD">
            <w:pPr>
              <w:jc w:val="center"/>
              <w:rPr>
                <w:color w:val="000000"/>
                <w:sz w:val="20"/>
                <w:szCs w:val="20"/>
                <w:lang w:val="en-CA" w:eastAsia="en-CA"/>
              </w:rPr>
            </w:pPr>
            <w:r>
              <w:rPr>
                <w:color w:val="000000"/>
                <w:sz w:val="20"/>
                <w:szCs w:val="20"/>
                <w:lang w:eastAsia="en-CA"/>
              </w:rPr>
              <w:t>0</w:t>
            </w:r>
          </w:p>
        </w:tc>
        <w:tc>
          <w:tcPr>
            <w:tcW w:w="935" w:type="dxa"/>
            <w:tcBorders>
              <w:top w:val="nil"/>
              <w:left w:val="nil"/>
              <w:bottom w:val="single" w:sz="4" w:space="0" w:color="auto"/>
              <w:right w:val="single" w:sz="4" w:space="0" w:color="auto"/>
            </w:tcBorders>
            <w:shd w:val="clear" w:color="auto" w:fill="auto"/>
            <w:vAlign w:val="center"/>
            <w:hideMark/>
          </w:tcPr>
          <w:p w:rsidR="001D07D0" w:rsidRPr="001D07D0" w:rsidRDefault="00181ECD" w:rsidP="00181ECD">
            <w:pPr>
              <w:jc w:val="right"/>
              <w:rPr>
                <w:color w:val="000000"/>
                <w:sz w:val="20"/>
                <w:szCs w:val="20"/>
                <w:lang w:val="en-CA" w:eastAsia="en-CA"/>
              </w:rPr>
            </w:pPr>
            <w:r>
              <w:rPr>
                <w:color w:val="000000"/>
                <w:sz w:val="20"/>
                <w:szCs w:val="20"/>
                <w:lang w:eastAsia="en-CA"/>
              </w:rPr>
              <w:t>0</w:t>
            </w:r>
            <w:r w:rsidR="001D07D0" w:rsidRPr="001D07D0">
              <w:rPr>
                <w:color w:val="000000"/>
                <w:sz w:val="20"/>
                <w:szCs w:val="20"/>
                <w:lang w:eastAsia="en-CA"/>
              </w:rPr>
              <w:t> </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81ECD" w:rsidP="001D07D0">
            <w:pPr>
              <w:jc w:val="center"/>
              <w:rPr>
                <w:color w:val="000000"/>
                <w:sz w:val="20"/>
                <w:szCs w:val="20"/>
                <w:lang w:val="en-CA" w:eastAsia="en-CA"/>
              </w:rPr>
            </w:pPr>
            <w:r>
              <w:rPr>
                <w:color w:val="000000"/>
                <w:sz w:val="20"/>
                <w:szCs w:val="20"/>
                <w:lang w:val="en-CA" w:eastAsia="en-CA"/>
              </w:rPr>
              <w:t>0</w:t>
            </w:r>
          </w:p>
        </w:tc>
        <w:tc>
          <w:tcPr>
            <w:tcW w:w="1016" w:type="dxa"/>
            <w:tcBorders>
              <w:top w:val="nil"/>
              <w:left w:val="nil"/>
              <w:bottom w:val="single" w:sz="4" w:space="0" w:color="auto"/>
              <w:right w:val="single" w:sz="4" w:space="0" w:color="auto"/>
            </w:tcBorders>
            <w:shd w:val="clear" w:color="auto" w:fill="auto"/>
            <w:vAlign w:val="center"/>
            <w:hideMark/>
          </w:tcPr>
          <w:p w:rsidR="001D07D0" w:rsidRPr="001D07D0" w:rsidRDefault="00181ECD" w:rsidP="001D07D0">
            <w:pPr>
              <w:jc w:val="right"/>
              <w:rPr>
                <w:color w:val="000000"/>
                <w:sz w:val="20"/>
                <w:szCs w:val="20"/>
                <w:lang w:val="en-CA" w:eastAsia="en-CA"/>
              </w:rPr>
            </w:pPr>
            <w:r>
              <w:rPr>
                <w:color w:val="000000"/>
                <w:sz w:val="20"/>
                <w:szCs w:val="20"/>
                <w:lang w:val="en-CA" w:eastAsia="en-CA"/>
              </w:rPr>
              <w:t>0</w:t>
            </w:r>
          </w:p>
        </w:tc>
      </w:tr>
      <w:tr w:rsidR="001D07D0" w:rsidRPr="001D07D0" w:rsidTr="002B55C2">
        <w:trPr>
          <w:trHeight w:val="290"/>
        </w:trPr>
        <w:tc>
          <w:tcPr>
            <w:tcW w:w="1680" w:type="dxa"/>
            <w:tcBorders>
              <w:top w:val="nil"/>
              <w:left w:val="single" w:sz="4" w:space="0" w:color="auto"/>
              <w:bottom w:val="single" w:sz="4" w:space="0" w:color="auto"/>
              <w:right w:val="single" w:sz="4" w:space="0" w:color="auto"/>
            </w:tcBorders>
            <w:shd w:val="clear" w:color="auto" w:fill="auto"/>
            <w:noWrap/>
            <w:vAlign w:val="center"/>
            <w:hideMark/>
          </w:tcPr>
          <w:p w:rsidR="001D07D0" w:rsidRPr="001D07D0" w:rsidRDefault="001D07D0" w:rsidP="001D07D0">
            <w:pPr>
              <w:jc w:val="left"/>
              <w:rPr>
                <w:b/>
                <w:bCs/>
                <w:color w:val="000000"/>
                <w:sz w:val="20"/>
                <w:szCs w:val="20"/>
                <w:lang w:val="en-CA" w:eastAsia="en-CA"/>
              </w:rPr>
            </w:pPr>
            <w:r w:rsidRPr="001D07D0">
              <w:rPr>
                <w:b/>
                <w:bCs/>
                <w:color w:val="000000"/>
                <w:sz w:val="20"/>
                <w:szCs w:val="20"/>
                <w:lang w:eastAsia="en-CA"/>
              </w:rPr>
              <w:t>Sub-total</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0</w:t>
            </w:r>
          </w:p>
        </w:tc>
        <w:tc>
          <w:tcPr>
            <w:tcW w:w="1016"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right"/>
              <w:rPr>
                <w:b/>
                <w:bCs/>
                <w:color w:val="000000"/>
                <w:sz w:val="20"/>
                <w:szCs w:val="20"/>
                <w:lang w:val="en-CA" w:eastAsia="en-CA"/>
              </w:rPr>
            </w:pPr>
            <w:r w:rsidRPr="001D07D0">
              <w:rPr>
                <w:b/>
                <w:bCs/>
                <w:color w:val="000000"/>
                <w:sz w:val="20"/>
                <w:szCs w:val="20"/>
                <w:lang w:eastAsia="en-CA"/>
              </w:rPr>
              <w:t>0</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F7139C" w:rsidP="001D07D0">
            <w:pPr>
              <w:jc w:val="center"/>
              <w:rPr>
                <w:b/>
                <w:bCs/>
                <w:color w:val="000000"/>
                <w:sz w:val="20"/>
                <w:szCs w:val="20"/>
                <w:lang w:val="en-CA" w:eastAsia="en-CA"/>
              </w:rPr>
            </w:pPr>
            <w:r>
              <w:rPr>
                <w:b/>
                <w:bCs/>
                <w:color w:val="000000"/>
                <w:sz w:val="20"/>
                <w:szCs w:val="20"/>
                <w:lang w:eastAsia="en-CA"/>
              </w:rPr>
              <w:t>1</w:t>
            </w:r>
          </w:p>
        </w:tc>
        <w:tc>
          <w:tcPr>
            <w:tcW w:w="953" w:type="dxa"/>
            <w:tcBorders>
              <w:top w:val="nil"/>
              <w:left w:val="nil"/>
              <w:bottom w:val="single" w:sz="4" w:space="0" w:color="auto"/>
              <w:right w:val="single" w:sz="4" w:space="0" w:color="auto"/>
            </w:tcBorders>
            <w:shd w:val="clear" w:color="auto" w:fill="auto"/>
            <w:vAlign w:val="center"/>
            <w:hideMark/>
          </w:tcPr>
          <w:p w:rsidR="001D07D0" w:rsidRPr="001D07D0" w:rsidRDefault="00F7139C" w:rsidP="00F7139C">
            <w:pPr>
              <w:jc w:val="right"/>
              <w:rPr>
                <w:b/>
                <w:bCs/>
                <w:color w:val="000000"/>
                <w:sz w:val="20"/>
                <w:szCs w:val="20"/>
                <w:lang w:val="en-CA" w:eastAsia="en-CA"/>
              </w:rPr>
            </w:pPr>
            <w:r>
              <w:rPr>
                <w:b/>
                <w:bCs/>
                <w:color w:val="000000"/>
                <w:sz w:val="20"/>
                <w:szCs w:val="20"/>
                <w:lang w:eastAsia="en-CA"/>
              </w:rPr>
              <w:t>158</w:t>
            </w:r>
            <w:r w:rsidR="001D07D0" w:rsidRPr="001D07D0">
              <w:rPr>
                <w:b/>
                <w:bCs/>
                <w:color w:val="000000"/>
                <w:sz w:val="20"/>
                <w:szCs w:val="20"/>
                <w:lang w:eastAsia="en-CA"/>
              </w:rPr>
              <w:t>,</w:t>
            </w:r>
            <w:r>
              <w:rPr>
                <w:b/>
                <w:bCs/>
                <w:color w:val="000000"/>
                <w:sz w:val="20"/>
                <w:szCs w:val="20"/>
                <w:lang w:eastAsia="en-CA"/>
              </w:rPr>
              <w:t>200</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1</w:t>
            </w:r>
          </w:p>
        </w:tc>
        <w:tc>
          <w:tcPr>
            <w:tcW w:w="935"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right"/>
              <w:rPr>
                <w:b/>
                <w:bCs/>
                <w:color w:val="000000"/>
                <w:sz w:val="20"/>
                <w:szCs w:val="20"/>
                <w:lang w:val="en-CA" w:eastAsia="en-CA"/>
              </w:rPr>
            </w:pPr>
            <w:r w:rsidRPr="001D07D0">
              <w:rPr>
                <w:b/>
                <w:bCs/>
                <w:color w:val="000000"/>
                <w:sz w:val="20"/>
                <w:szCs w:val="20"/>
                <w:lang w:eastAsia="en-CA"/>
              </w:rPr>
              <w:t>36,983</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F7139C" w:rsidP="001D07D0">
            <w:pPr>
              <w:jc w:val="center"/>
              <w:rPr>
                <w:b/>
                <w:bCs/>
                <w:color w:val="000000"/>
                <w:sz w:val="20"/>
                <w:szCs w:val="20"/>
                <w:lang w:val="en-CA" w:eastAsia="en-CA"/>
              </w:rPr>
            </w:pPr>
            <w:r>
              <w:rPr>
                <w:b/>
                <w:bCs/>
                <w:color w:val="000000"/>
                <w:sz w:val="20"/>
                <w:szCs w:val="20"/>
                <w:lang w:eastAsia="en-CA"/>
              </w:rPr>
              <w:t>2</w:t>
            </w:r>
          </w:p>
        </w:tc>
        <w:tc>
          <w:tcPr>
            <w:tcW w:w="1016" w:type="dxa"/>
            <w:tcBorders>
              <w:top w:val="nil"/>
              <w:left w:val="nil"/>
              <w:bottom w:val="single" w:sz="4" w:space="0" w:color="auto"/>
              <w:right w:val="single" w:sz="4" w:space="0" w:color="auto"/>
            </w:tcBorders>
            <w:shd w:val="clear" w:color="auto" w:fill="auto"/>
            <w:vAlign w:val="center"/>
            <w:hideMark/>
          </w:tcPr>
          <w:p w:rsidR="001D07D0" w:rsidRPr="001D07D0" w:rsidRDefault="00F7139C" w:rsidP="00F7139C">
            <w:pPr>
              <w:jc w:val="right"/>
              <w:rPr>
                <w:b/>
                <w:bCs/>
                <w:color w:val="000000"/>
                <w:sz w:val="20"/>
                <w:szCs w:val="20"/>
                <w:lang w:val="en-CA" w:eastAsia="en-CA"/>
              </w:rPr>
            </w:pPr>
            <w:r>
              <w:rPr>
                <w:b/>
                <w:bCs/>
                <w:color w:val="000000"/>
                <w:sz w:val="20"/>
                <w:szCs w:val="20"/>
                <w:lang w:eastAsia="en-CA"/>
              </w:rPr>
              <w:t>195</w:t>
            </w:r>
            <w:r w:rsidR="001D07D0" w:rsidRPr="001D07D0">
              <w:rPr>
                <w:b/>
                <w:bCs/>
                <w:color w:val="000000"/>
                <w:sz w:val="20"/>
                <w:szCs w:val="20"/>
                <w:lang w:eastAsia="en-CA"/>
              </w:rPr>
              <w:t>,</w:t>
            </w:r>
            <w:r>
              <w:rPr>
                <w:b/>
                <w:bCs/>
                <w:color w:val="000000"/>
                <w:sz w:val="20"/>
                <w:szCs w:val="20"/>
                <w:lang w:eastAsia="en-CA"/>
              </w:rPr>
              <w:t>183</w:t>
            </w:r>
          </w:p>
        </w:tc>
      </w:tr>
      <w:tr w:rsidR="001D07D0" w:rsidRPr="001D07D0" w:rsidTr="001D07D0">
        <w:trPr>
          <w:trHeight w:val="270"/>
        </w:trPr>
        <w:tc>
          <w:tcPr>
            <w:tcW w:w="9520"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1D07D0" w:rsidRPr="001D07D0" w:rsidRDefault="001D07D0" w:rsidP="001D07D0">
            <w:pPr>
              <w:jc w:val="left"/>
              <w:rPr>
                <w:b/>
                <w:bCs/>
                <w:color w:val="000000"/>
                <w:sz w:val="20"/>
                <w:szCs w:val="20"/>
                <w:lang w:val="en-CA" w:eastAsia="en-CA"/>
              </w:rPr>
            </w:pPr>
            <w:r w:rsidRPr="001D07D0">
              <w:rPr>
                <w:b/>
                <w:bCs/>
                <w:color w:val="000000"/>
                <w:sz w:val="20"/>
                <w:szCs w:val="20"/>
                <w:lang w:eastAsia="en-CA"/>
              </w:rPr>
              <w:t>Projects completed in less than two years ago</w:t>
            </w:r>
          </w:p>
        </w:tc>
      </w:tr>
      <w:tr w:rsidR="001D07D0" w:rsidRPr="001D07D0" w:rsidTr="002B55C2">
        <w:trPr>
          <w:trHeight w:val="470"/>
        </w:trPr>
        <w:tc>
          <w:tcPr>
            <w:tcW w:w="1680" w:type="dxa"/>
            <w:tcBorders>
              <w:top w:val="nil"/>
              <w:left w:val="single" w:sz="4" w:space="0" w:color="auto"/>
              <w:bottom w:val="single" w:sz="4" w:space="0" w:color="auto"/>
              <w:right w:val="single" w:sz="4" w:space="0" w:color="auto"/>
            </w:tcBorders>
            <w:shd w:val="clear" w:color="auto" w:fill="auto"/>
            <w:vAlign w:val="center"/>
            <w:hideMark/>
          </w:tcPr>
          <w:p w:rsidR="001D07D0" w:rsidRPr="001D07D0" w:rsidRDefault="001D07D0" w:rsidP="001D07D0">
            <w:pPr>
              <w:jc w:val="left"/>
              <w:rPr>
                <w:color w:val="000000"/>
                <w:sz w:val="20"/>
                <w:szCs w:val="20"/>
                <w:lang w:val="en-CA" w:eastAsia="en-CA"/>
              </w:rPr>
            </w:pPr>
            <w:r w:rsidRPr="001D07D0">
              <w:rPr>
                <w:color w:val="000000"/>
                <w:sz w:val="20"/>
                <w:szCs w:val="20"/>
                <w:lang w:eastAsia="en-CA"/>
              </w:rPr>
              <w:t xml:space="preserve">1 May 2016 to </w:t>
            </w:r>
            <w:r w:rsidR="00F40823">
              <w:rPr>
                <w:color w:val="000000"/>
                <w:sz w:val="20"/>
                <w:szCs w:val="20"/>
                <w:lang w:eastAsia="en-CA"/>
              </w:rPr>
              <w:br/>
            </w:r>
            <w:r w:rsidRPr="001D07D0">
              <w:rPr>
                <w:color w:val="000000"/>
                <w:sz w:val="20"/>
                <w:szCs w:val="20"/>
                <w:lang w:eastAsia="en-CA"/>
              </w:rPr>
              <w:t>31 Dec 2016</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color w:val="000000"/>
                <w:sz w:val="20"/>
                <w:szCs w:val="20"/>
                <w:lang w:val="en-CA" w:eastAsia="en-CA"/>
              </w:rPr>
            </w:pPr>
            <w:r w:rsidRPr="001D07D0">
              <w:rPr>
                <w:color w:val="000000"/>
                <w:sz w:val="20"/>
                <w:szCs w:val="20"/>
                <w:lang w:eastAsia="en-CA"/>
              </w:rPr>
              <w:t>5</w:t>
            </w:r>
          </w:p>
        </w:tc>
        <w:tc>
          <w:tcPr>
            <w:tcW w:w="1016"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right"/>
              <w:rPr>
                <w:color w:val="000000"/>
                <w:sz w:val="20"/>
                <w:szCs w:val="20"/>
                <w:lang w:val="en-CA" w:eastAsia="en-CA"/>
              </w:rPr>
            </w:pPr>
            <w:r w:rsidRPr="001D07D0">
              <w:rPr>
                <w:color w:val="000000"/>
                <w:sz w:val="20"/>
                <w:szCs w:val="20"/>
                <w:lang w:eastAsia="en-CA"/>
              </w:rPr>
              <w:t>53,546</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color w:val="000000"/>
                <w:sz w:val="20"/>
                <w:szCs w:val="20"/>
                <w:lang w:val="en-CA" w:eastAsia="en-CA"/>
              </w:rPr>
            </w:pPr>
            <w:r w:rsidRPr="001D07D0">
              <w:rPr>
                <w:color w:val="000000"/>
                <w:sz w:val="20"/>
                <w:szCs w:val="20"/>
                <w:lang w:eastAsia="en-CA"/>
              </w:rPr>
              <w:t>4</w:t>
            </w:r>
          </w:p>
        </w:tc>
        <w:tc>
          <w:tcPr>
            <w:tcW w:w="953"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right"/>
              <w:rPr>
                <w:color w:val="000000"/>
                <w:sz w:val="20"/>
                <w:szCs w:val="20"/>
                <w:lang w:val="en-CA" w:eastAsia="en-CA"/>
              </w:rPr>
            </w:pPr>
            <w:r w:rsidRPr="001D07D0">
              <w:rPr>
                <w:color w:val="000000"/>
                <w:sz w:val="20"/>
                <w:szCs w:val="20"/>
                <w:lang w:eastAsia="en-CA"/>
              </w:rPr>
              <w:t>49,497</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color w:val="000000"/>
                <w:sz w:val="20"/>
                <w:szCs w:val="20"/>
                <w:lang w:val="en-CA" w:eastAsia="en-CA"/>
              </w:rPr>
            </w:pPr>
            <w:r w:rsidRPr="001D07D0">
              <w:rPr>
                <w:color w:val="000000"/>
                <w:sz w:val="20"/>
                <w:szCs w:val="20"/>
                <w:lang w:eastAsia="en-CA"/>
              </w:rPr>
              <w:t>2</w:t>
            </w:r>
          </w:p>
        </w:tc>
        <w:tc>
          <w:tcPr>
            <w:tcW w:w="935"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right"/>
              <w:rPr>
                <w:color w:val="000000"/>
                <w:sz w:val="20"/>
                <w:szCs w:val="20"/>
                <w:lang w:val="en-CA" w:eastAsia="en-CA"/>
              </w:rPr>
            </w:pPr>
            <w:r w:rsidRPr="001D07D0">
              <w:rPr>
                <w:color w:val="000000"/>
                <w:sz w:val="20"/>
                <w:szCs w:val="20"/>
                <w:lang w:eastAsia="en-CA"/>
              </w:rPr>
              <w:t>275,516</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color w:val="000000"/>
                <w:sz w:val="20"/>
                <w:szCs w:val="20"/>
                <w:lang w:val="en-CA" w:eastAsia="en-CA"/>
              </w:rPr>
            </w:pPr>
            <w:r w:rsidRPr="001D07D0">
              <w:rPr>
                <w:color w:val="000000"/>
                <w:sz w:val="20"/>
                <w:szCs w:val="20"/>
                <w:lang w:eastAsia="en-CA"/>
              </w:rPr>
              <w:t>11</w:t>
            </w:r>
          </w:p>
        </w:tc>
        <w:tc>
          <w:tcPr>
            <w:tcW w:w="1016"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right"/>
              <w:rPr>
                <w:color w:val="000000"/>
                <w:sz w:val="20"/>
                <w:szCs w:val="20"/>
                <w:lang w:val="en-CA" w:eastAsia="en-CA"/>
              </w:rPr>
            </w:pPr>
            <w:r w:rsidRPr="001D07D0">
              <w:rPr>
                <w:color w:val="000000"/>
                <w:sz w:val="20"/>
                <w:szCs w:val="20"/>
                <w:lang w:eastAsia="en-CA"/>
              </w:rPr>
              <w:t>378,559</w:t>
            </w:r>
          </w:p>
        </w:tc>
      </w:tr>
      <w:tr w:rsidR="001D07D0" w:rsidRPr="001D07D0" w:rsidTr="002B55C2">
        <w:trPr>
          <w:trHeight w:val="290"/>
        </w:trPr>
        <w:tc>
          <w:tcPr>
            <w:tcW w:w="1680" w:type="dxa"/>
            <w:tcBorders>
              <w:top w:val="nil"/>
              <w:left w:val="single" w:sz="4" w:space="0" w:color="auto"/>
              <w:bottom w:val="single" w:sz="4" w:space="0" w:color="auto"/>
              <w:right w:val="single" w:sz="4" w:space="0" w:color="auto"/>
            </w:tcBorders>
            <w:shd w:val="clear" w:color="auto" w:fill="auto"/>
            <w:noWrap/>
            <w:vAlign w:val="center"/>
            <w:hideMark/>
          </w:tcPr>
          <w:p w:rsidR="001D07D0" w:rsidRPr="001D07D0" w:rsidRDefault="001D07D0" w:rsidP="001D07D0">
            <w:pPr>
              <w:jc w:val="left"/>
              <w:rPr>
                <w:b/>
                <w:bCs/>
                <w:color w:val="000000"/>
                <w:sz w:val="20"/>
                <w:szCs w:val="20"/>
                <w:lang w:val="en-CA" w:eastAsia="en-CA"/>
              </w:rPr>
            </w:pPr>
            <w:r w:rsidRPr="001D07D0">
              <w:rPr>
                <w:b/>
                <w:bCs/>
                <w:color w:val="000000"/>
                <w:sz w:val="20"/>
                <w:szCs w:val="20"/>
                <w:lang w:eastAsia="en-CA"/>
              </w:rPr>
              <w:t>Sub-total</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5</w:t>
            </w:r>
          </w:p>
        </w:tc>
        <w:tc>
          <w:tcPr>
            <w:tcW w:w="1016"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right"/>
              <w:rPr>
                <w:b/>
                <w:bCs/>
                <w:color w:val="000000"/>
                <w:sz w:val="20"/>
                <w:szCs w:val="20"/>
                <w:lang w:val="en-CA" w:eastAsia="en-CA"/>
              </w:rPr>
            </w:pPr>
            <w:r w:rsidRPr="001D07D0">
              <w:rPr>
                <w:b/>
                <w:bCs/>
                <w:color w:val="000000"/>
                <w:sz w:val="20"/>
                <w:szCs w:val="20"/>
                <w:lang w:eastAsia="en-CA"/>
              </w:rPr>
              <w:t>53,546</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4</w:t>
            </w:r>
          </w:p>
        </w:tc>
        <w:tc>
          <w:tcPr>
            <w:tcW w:w="953"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right"/>
              <w:rPr>
                <w:b/>
                <w:bCs/>
                <w:color w:val="000000"/>
                <w:sz w:val="20"/>
                <w:szCs w:val="20"/>
                <w:lang w:val="en-CA" w:eastAsia="en-CA"/>
              </w:rPr>
            </w:pPr>
            <w:r w:rsidRPr="001D07D0">
              <w:rPr>
                <w:b/>
                <w:bCs/>
                <w:color w:val="000000"/>
                <w:sz w:val="20"/>
                <w:szCs w:val="20"/>
                <w:lang w:eastAsia="en-CA"/>
              </w:rPr>
              <w:t>49,497</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2</w:t>
            </w:r>
          </w:p>
        </w:tc>
        <w:tc>
          <w:tcPr>
            <w:tcW w:w="935"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right"/>
              <w:rPr>
                <w:b/>
                <w:bCs/>
                <w:color w:val="000000"/>
                <w:sz w:val="20"/>
                <w:szCs w:val="20"/>
                <w:lang w:val="en-CA" w:eastAsia="en-CA"/>
              </w:rPr>
            </w:pPr>
            <w:r w:rsidRPr="001D07D0">
              <w:rPr>
                <w:b/>
                <w:bCs/>
                <w:color w:val="000000"/>
                <w:sz w:val="20"/>
                <w:szCs w:val="20"/>
                <w:lang w:eastAsia="en-CA"/>
              </w:rPr>
              <w:t>275,516</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11</w:t>
            </w:r>
          </w:p>
        </w:tc>
        <w:tc>
          <w:tcPr>
            <w:tcW w:w="1016"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right"/>
              <w:rPr>
                <w:b/>
                <w:bCs/>
                <w:color w:val="000000"/>
                <w:sz w:val="20"/>
                <w:szCs w:val="20"/>
                <w:lang w:val="en-CA" w:eastAsia="en-CA"/>
              </w:rPr>
            </w:pPr>
            <w:r w:rsidRPr="001D07D0">
              <w:rPr>
                <w:b/>
                <w:bCs/>
                <w:color w:val="000000"/>
                <w:sz w:val="20"/>
                <w:szCs w:val="20"/>
                <w:lang w:eastAsia="en-CA"/>
              </w:rPr>
              <w:t>378,559</w:t>
            </w:r>
          </w:p>
        </w:tc>
      </w:tr>
      <w:tr w:rsidR="001D07D0" w:rsidRPr="001D07D0" w:rsidTr="002B55C2">
        <w:trPr>
          <w:trHeight w:val="290"/>
        </w:trPr>
        <w:tc>
          <w:tcPr>
            <w:tcW w:w="1680" w:type="dxa"/>
            <w:tcBorders>
              <w:top w:val="nil"/>
              <w:left w:val="single" w:sz="4" w:space="0" w:color="auto"/>
              <w:bottom w:val="single" w:sz="4" w:space="0" w:color="auto"/>
              <w:right w:val="single" w:sz="4" w:space="0" w:color="auto"/>
            </w:tcBorders>
            <w:shd w:val="clear" w:color="auto" w:fill="auto"/>
            <w:noWrap/>
            <w:vAlign w:val="center"/>
            <w:hideMark/>
          </w:tcPr>
          <w:p w:rsidR="001D07D0" w:rsidRPr="001D07D0" w:rsidRDefault="001D07D0" w:rsidP="001D07D0">
            <w:pPr>
              <w:jc w:val="left"/>
              <w:rPr>
                <w:b/>
                <w:bCs/>
                <w:color w:val="000000"/>
                <w:sz w:val="20"/>
                <w:szCs w:val="20"/>
                <w:lang w:val="en-CA" w:eastAsia="en-CA"/>
              </w:rPr>
            </w:pPr>
            <w:r w:rsidRPr="001D07D0">
              <w:rPr>
                <w:b/>
                <w:bCs/>
                <w:color w:val="000000"/>
                <w:sz w:val="20"/>
                <w:szCs w:val="20"/>
                <w:lang w:eastAsia="en-CA"/>
              </w:rPr>
              <w:t xml:space="preserve">Total </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5</w:t>
            </w:r>
          </w:p>
        </w:tc>
        <w:tc>
          <w:tcPr>
            <w:tcW w:w="1016"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right"/>
              <w:rPr>
                <w:b/>
                <w:bCs/>
                <w:color w:val="000000"/>
                <w:sz w:val="20"/>
                <w:szCs w:val="20"/>
                <w:lang w:val="en-CA" w:eastAsia="en-CA"/>
              </w:rPr>
            </w:pPr>
            <w:r w:rsidRPr="001D07D0">
              <w:rPr>
                <w:b/>
                <w:bCs/>
                <w:color w:val="000000"/>
                <w:sz w:val="20"/>
                <w:szCs w:val="20"/>
                <w:lang w:eastAsia="en-CA"/>
              </w:rPr>
              <w:t>53,546</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5416BF" w:rsidP="001D07D0">
            <w:pPr>
              <w:jc w:val="center"/>
              <w:rPr>
                <w:b/>
                <w:bCs/>
                <w:color w:val="000000"/>
                <w:sz w:val="20"/>
                <w:szCs w:val="20"/>
                <w:lang w:val="en-CA" w:eastAsia="en-CA"/>
              </w:rPr>
            </w:pPr>
            <w:r>
              <w:rPr>
                <w:b/>
                <w:bCs/>
                <w:color w:val="000000"/>
                <w:sz w:val="20"/>
                <w:szCs w:val="20"/>
                <w:lang w:eastAsia="en-CA"/>
              </w:rPr>
              <w:t>5</w:t>
            </w:r>
          </w:p>
        </w:tc>
        <w:tc>
          <w:tcPr>
            <w:tcW w:w="953" w:type="dxa"/>
            <w:tcBorders>
              <w:top w:val="nil"/>
              <w:left w:val="nil"/>
              <w:bottom w:val="single" w:sz="4" w:space="0" w:color="auto"/>
              <w:right w:val="single" w:sz="4" w:space="0" w:color="auto"/>
            </w:tcBorders>
            <w:shd w:val="clear" w:color="auto" w:fill="auto"/>
            <w:vAlign w:val="center"/>
            <w:hideMark/>
          </w:tcPr>
          <w:p w:rsidR="001D07D0" w:rsidRPr="001D07D0" w:rsidRDefault="005416BF" w:rsidP="001D07D0">
            <w:pPr>
              <w:jc w:val="right"/>
              <w:rPr>
                <w:b/>
                <w:bCs/>
                <w:color w:val="000000"/>
                <w:sz w:val="20"/>
                <w:szCs w:val="20"/>
                <w:lang w:val="en-CA" w:eastAsia="en-CA"/>
              </w:rPr>
            </w:pPr>
            <w:r>
              <w:rPr>
                <w:b/>
                <w:bCs/>
                <w:color w:val="000000"/>
                <w:sz w:val="20"/>
                <w:szCs w:val="20"/>
                <w:lang w:eastAsia="en-CA"/>
              </w:rPr>
              <w:t>207,697</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3</w:t>
            </w:r>
          </w:p>
        </w:tc>
        <w:tc>
          <w:tcPr>
            <w:tcW w:w="935"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right"/>
              <w:rPr>
                <w:b/>
                <w:bCs/>
                <w:color w:val="000000"/>
                <w:sz w:val="20"/>
                <w:szCs w:val="20"/>
                <w:lang w:val="en-CA" w:eastAsia="en-CA"/>
              </w:rPr>
            </w:pPr>
            <w:r w:rsidRPr="001D07D0">
              <w:rPr>
                <w:b/>
                <w:bCs/>
                <w:color w:val="000000"/>
                <w:sz w:val="20"/>
                <w:szCs w:val="20"/>
                <w:lang w:eastAsia="en-CA"/>
              </w:rPr>
              <w:t>312,499</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5416BF" w:rsidP="001D07D0">
            <w:pPr>
              <w:jc w:val="center"/>
              <w:rPr>
                <w:b/>
                <w:bCs/>
                <w:color w:val="000000"/>
                <w:sz w:val="20"/>
                <w:szCs w:val="20"/>
                <w:lang w:val="en-CA" w:eastAsia="en-CA"/>
              </w:rPr>
            </w:pPr>
            <w:r>
              <w:rPr>
                <w:b/>
                <w:bCs/>
                <w:color w:val="000000"/>
                <w:sz w:val="20"/>
                <w:szCs w:val="20"/>
                <w:lang w:eastAsia="en-CA"/>
              </w:rPr>
              <w:t>13</w:t>
            </w:r>
          </w:p>
        </w:tc>
        <w:tc>
          <w:tcPr>
            <w:tcW w:w="1016" w:type="dxa"/>
            <w:tcBorders>
              <w:top w:val="nil"/>
              <w:left w:val="nil"/>
              <w:bottom w:val="single" w:sz="4" w:space="0" w:color="auto"/>
              <w:right w:val="single" w:sz="4" w:space="0" w:color="auto"/>
            </w:tcBorders>
            <w:shd w:val="clear" w:color="auto" w:fill="auto"/>
            <w:vAlign w:val="center"/>
            <w:hideMark/>
          </w:tcPr>
          <w:p w:rsidR="001D07D0" w:rsidRPr="001D07D0" w:rsidRDefault="005416BF" w:rsidP="001D07D0">
            <w:pPr>
              <w:jc w:val="right"/>
              <w:rPr>
                <w:b/>
                <w:bCs/>
                <w:color w:val="000000"/>
                <w:sz w:val="20"/>
                <w:szCs w:val="20"/>
                <w:lang w:val="en-CA" w:eastAsia="en-CA"/>
              </w:rPr>
            </w:pPr>
            <w:r>
              <w:rPr>
                <w:b/>
                <w:bCs/>
                <w:color w:val="000000"/>
                <w:sz w:val="20"/>
                <w:szCs w:val="20"/>
                <w:lang w:val="en-CA" w:eastAsia="en-CA"/>
              </w:rPr>
              <w:t>573,742</w:t>
            </w:r>
          </w:p>
        </w:tc>
      </w:tr>
      <w:tr w:rsidR="001D07D0" w:rsidRPr="001D07D0" w:rsidTr="001D07D0">
        <w:trPr>
          <w:trHeight w:val="290"/>
        </w:trPr>
        <w:tc>
          <w:tcPr>
            <w:tcW w:w="952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D07D0" w:rsidRPr="001D07D0" w:rsidRDefault="001D07D0" w:rsidP="001D07D0">
            <w:pPr>
              <w:jc w:val="left"/>
              <w:rPr>
                <w:b/>
                <w:bCs/>
                <w:color w:val="000000"/>
                <w:sz w:val="20"/>
                <w:szCs w:val="20"/>
                <w:lang w:val="en-CA" w:eastAsia="en-CA"/>
              </w:rPr>
            </w:pPr>
            <w:r w:rsidRPr="001D07D0">
              <w:rPr>
                <w:b/>
                <w:bCs/>
                <w:color w:val="000000"/>
                <w:sz w:val="20"/>
                <w:szCs w:val="20"/>
                <w:lang w:eastAsia="en-CA"/>
              </w:rPr>
              <w:t>By-decisions projects (on-going)</w:t>
            </w:r>
          </w:p>
        </w:tc>
      </w:tr>
      <w:tr w:rsidR="001D07D0" w:rsidRPr="001D07D0" w:rsidTr="002B55C2">
        <w:trPr>
          <w:trHeight w:val="290"/>
        </w:trPr>
        <w:tc>
          <w:tcPr>
            <w:tcW w:w="1680" w:type="dxa"/>
            <w:tcBorders>
              <w:top w:val="nil"/>
              <w:left w:val="single" w:sz="4" w:space="0" w:color="auto"/>
              <w:bottom w:val="single" w:sz="4" w:space="0" w:color="auto"/>
              <w:right w:val="single" w:sz="4" w:space="0" w:color="auto"/>
            </w:tcBorders>
            <w:shd w:val="clear" w:color="auto" w:fill="auto"/>
            <w:vAlign w:val="center"/>
            <w:hideMark/>
          </w:tcPr>
          <w:p w:rsidR="001D07D0" w:rsidRPr="001D07D0" w:rsidRDefault="001D07D0" w:rsidP="001D07D0">
            <w:pPr>
              <w:jc w:val="left"/>
              <w:rPr>
                <w:b/>
                <w:bCs/>
                <w:color w:val="000000"/>
                <w:sz w:val="20"/>
                <w:szCs w:val="20"/>
                <w:lang w:val="en-CA" w:eastAsia="en-CA"/>
              </w:rPr>
            </w:pPr>
            <w:r w:rsidRPr="001D07D0">
              <w:rPr>
                <w:b/>
                <w:bCs/>
                <w:color w:val="000000"/>
                <w:sz w:val="20"/>
                <w:szCs w:val="20"/>
                <w:lang w:eastAsia="en-CA"/>
              </w:rPr>
              <w:t> </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color w:val="000000"/>
                <w:sz w:val="20"/>
                <w:szCs w:val="20"/>
                <w:lang w:val="en-CA" w:eastAsia="en-CA"/>
              </w:rPr>
            </w:pPr>
            <w:r w:rsidRPr="001D07D0">
              <w:rPr>
                <w:color w:val="000000"/>
                <w:sz w:val="20"/>
                <w:szCs w:val="20"/>
                <w:lang w:eastAsia="en-CA"/>
              </w:rPr>
              <w:t>5</w:t>
            </w:r>
          </w:p>
        </w:tc>
        <w:tc>
          <w:tcPr>
            <w:tcW w:w="1016"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right"/>
              <w:rPr>
                <w:color w:val="000000"/>
                <w:sz w:val="20"/>
                <w:szCs w:val="20"/>
                <w:lang w:val="en-CA" w:eastAsia="en-CA"/>
              </w:rPr>
            </w:pPr>
            <w:r w:rsidRPr="001D07D0">
              <w:rPr>
                <w:color w:val="000000"/>
                <w:sz w:val="20"/>
                <w:szCs w:val="20"/>
                <w:lang w:eastAsia="en-CA"/>
              </w:rPr>
              <w:t>2,035,091</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color w:val="000000"/>
                <w:sz w:val="20"/>
                <w:szCs w:val="20"/>
                <w:lang w:val="en-CA" w:eastAsia="en-CA"/>
              </w:rPr>
            </w:pPr>
            <w:r w:rsidRPr="001D07D0">
              <w:rPr>
                <w:color w:val="000000"/>
                <w:sz w:val="20"/>
                <w:szCs w:val="20"/>
                <w:lang w:eastAsia="en-CA"/>
              </w:rPr>
              <w:t>1</w:t>
            </w:r>
          </w:p>
        </w:tc>
        <w:tc>
          <w:tcPr>
            <w:tcW w:w="953"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right"/>
              <w:rPr>
                <w:color w:val="000000"/>
                <w:sz w:val="20"/>
                <w:szCs w:val="20"/>
                <w:lang w:val="en-CA" w:eastAsia="en-CA"/>
              </w:rPr>
            </w:pPr>
            <w:r w:rsidRPr="001D07D0">
              <w:rPr>
                <w:color w:val="000000"/>
                <w:sz w:val="20"/>
                <w:szCs w:val="20"/>
                <w:lang w:eastAsia="en-CA"/>
              </w:rPr>
              <w:t>55,822</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color w:val="000000"/>
                <w:sz w:val="20"/>
                <w:szCs w:val="20"/>
                <w:lang w:val="en-CA" w:eastAsia="en-CA"/>
              </w:rPr>
            </w:pPr>
            <w:r w:rsidRPr="001D07D0">
              <w:rPr>
                <w:color w:val="000000"/>
                <w:sz w:val="20"/>
                <w:szCs w:val="20"/>
                <w:lang w:eastAsia="en-CA"/>
              </w:rPr>
              <w:t>1</w:t>
            </w:r>
          </w:p>
        </w:tc>
        <w:tc>
          <w:tcPr>
            <w:tcW w:w="935"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right"/>
              <w:rPr>
                <w:color w:val="000000"/>
                <w:sz w:val="20"/>
                <w:szCs w:val="20"/>
                <w:lang w:val="en-CA" w:eastAsia="en-CA"/>
              </w:rPr>
            </w:pPr>
            <w:r w:rsidRPr="001D07D0">
              <w:rPr>
                <w:color w:val="000000"/>
                <w:sz w:val="20"/>
                <w:szCs w:val="20"/>
                <w:lang w:eastAsia="en-CA"/>
              </w:rPr>
              <w:t>87,992</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color w:val="000000"/>
                <w:sz w:val="20"/>
                <w:szCs w:val="20"/>
                <w:lang w:val="en-CA" w:eastAsia="en-CA"/>
              </w:rPr>
            </w:pPr>
            <w:r w:rsidRPr="001D07D0">
              <w:rPr>
                <w:color w:val="000000"/>
                <w:sz w:val="20"/>
                <w:szCs w:val="20"/>
                <w:lang w:eastAsia="en-CA"/>
              </w:rPr>
              <w:t>7</w:t>
            </w:r>
          </w:p>
        </w:tc>
        <w:tc>
          <w:tcPr>
            <w:tcW w:w="1016"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right"/>
              <w:rPr>
                <w:color w:val="000000"/>
                <w:sz w:val="20"/>
                <w:szCs w:val="20"/>
                <w:lang w:val="en-CA" w:eastAsia="en-CA"/>
              </w:rPr>
            </w:pPr>
            <w:r w:rsidRPr="001D07D0">
              <w:rPr>
                <w:color w:val="000000"/>
                <w:sz w:val="20"/>
                <w:szCs w:val="20"/>
                <w:lang w:eastAsia="en-CA"/>
              </w:rPr>
              <w:t>2,178,905</w:t>
            </w:r>
          </w:p>
        </w:tc>
      </w:tr>
      <w:tr w:rsidR="001D07D0" w:rsidRPr="001D07D0" w:rsidTr="002B55C2">
        <w:trPr>
          <w:trHeight w:val="290"/>
        </w:trPr>
        <w:tc>
          <w:tcPr>
            <w:tcW w:w="1680" w:type="dxa"/>
            <w:tcBorders>
              <w:top w:val="nil"/>
              <w:left w:val="single" w:sz="4" w:space="0" w:color="auto"/>
              <w:bottom w:val="single" w:sz="4" w:space="0" w:color="auto"/>
              <w:right w:val="single" w:sz="4" w:space="0" w:color="auto"/>
            </w:tcBorders>
            <w:shd w:val="clear" w:color="auto" w:fill="auto"/>
            <w:vAlign w:val="center"/>
            <w:hideMark/>
          </w:tcPr>
          <w:p w:rsidR="001D07D0" w:rsidRPr="001D07D0" w:rsidRDefault="001D07D0" w:rsidP="001D07D0">
            <w:pPr>
              <w:jc w:val="left"/>
              <w:rPr>
                <w:b/>
                <w:bCs/>
                <w:color w:val="000000"/>
                <w:sz w:val="20"/>
                <w:szCs w:val="20"/>
                <w:lang w:val="en-CA" w:eastAsia="en-CA"/>
              </w:rPr>
            </w:pPr>
            <w:r w:rsidRPr="001D07D0">
              <w:rPr>
                <w:b/>
                <w:bCs/>
                <w:color w:val="000000"/>
                <w:sz w:val="20"/>
                <w:szCs w:val="20"/>
                <w:lang w:eastAsia="en-CA"/>
              </w:rPr>
              <w:t>Grand total</w:t>
            </w:r>
            <w:r w:rsidRPr="001D07D0">
              <w:rPr>
                <w:color w:val="000000"/>
                <w:sz w:val="20"/>
                <w:szCs w:val="20"/>
                <w:lang w:eastAsia="en-CA"/>
              </w:rPr>
              <w:t xml:space="preserve"> </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10</w:t>
            </w:r>
          </w:p>
        </w:tc>
        <w:tc>
          <w:tcPr>
            <w:tcW w:w="1016"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right"/>
              <w:rPr>
                <w:b/>
                <w:bCs/>
                <w:color w:val="000000"/>
                <w:sz w:val="20"/>
                <w:szCs w:val="20"/>
                <w:lang w:val="en-CA" w:eastAsia="en-CA"/>
              </w:rPr>
            </w:pPr>
            <w:r w:rsidRPr="001D07D0">
              <w:rPr>
                <w:b/>
                <w:bCs/>
                <w:color w:val="000000"/>
                <w:sz w:val="20"/>
                <w:szCs w:val="20"/>
                <w:lang w:eastAsia="en-CA"/>
              </w:rPr>
              <w:t>2,088,637</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5416BF" w:rsidP="001D07D0">
            <w:pPr>
              <w:jc w:val="center"/>
              <w:rPr>
                <w:b/>
                <w:bCs/>
                <w:color w:val="000000"/>
                <w:sz w:val="20"/>
                <w:szCs w:val="20"/>
                <w:lang w:val="en-CA" w:eastAsia="en-CA"/>
              </w:rPr>
            </w:pPr>
            <w:r>
              <w:rPr>
                <w:b/>
                <w:bCs/>
                <w:color w:val="000000"/>
                <w:sz w:val="20"/>
                <w:szCs w:val="20"/>
                <w:lang w:eastAsia="en-CA"/>
              </w:rPr>
              <w:t>6</w:t>
            </w:r>
          </w:p>
        </w:tc>
        <w:tc>
          <w:tcPr>
            <w:tcW w:w="953" w:type="dxa"/>
            <w:tcBorders>
              <w:top w:val="nil"/>
              <w:left w:val="nil"/>
              <w:bottom w:val="single" w:sz="4" w:space="0" w:color="auto"/>
              <w:right w:val="single" w:sz="4" w:space="0" w:color="auto"/>
            </w:tcBorders>
            <w:shd w:val="clear" w:color="auto" w:fill="auto"/>
            <w:vAlign w:val="center"/>
            <w:hideMark/>
          </w:tcPr>
          <w:p w:rsidR="001D07D0" w:rsidRPr="001D07D0" w:rsidRDefault="005416BF" w:rsidP="001D07D0">
            <w:pPr>
              <w:jc w:val="right"/>
              <w:rPr>
                <w:b/>
                <w:bCs/>
                <w:color w:val="000000"/>
                <w:sz w:val="20"/>
                <w:szCs w:val="20"/>
                <w:lang w:val="en-CA" w:eastAsia="en-CA"/>
              </w:rPr>
            </w:pPr>
            <w:r>
              <w:rPr>
                <w:b/>
                <w:bCs/>
                <w:color w:val="000000"/>
                <w:sz w:val="20"/>
                <w:szCs w:val="20"/>
                <w:lang w:eastAsia="en-CA"/>
              </w:rPr>
              <w:t>263,519</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center"/>
              <w:rPr>
                <w:b/>
                <w:bCs/>
                <w:color w:val="000000"/>
                <w:sz w:val="20"/>
                <w:szCs w:val="20"/>
                <w:lang w:val="en-CA" w:eastAsia="en-CA"/>
              </w:rPr>
            </w:pPr>
            <w:r w:rsidRPr="001D07D0">
              <w:rPr>
                <w:b/>
                <w:bCs/>
                <w:color w:val="000000"/>
                <w:sz w:val="20"/>
                <w:szCs w:val="20"/>
                <w:lang w:eastAsia="en-CA"/>
              </w:rPr>
              <w:t>4</w:t>
            </w:r>
          </w:p>
        </w:tc>
        <w:tc>
          <w:tcPr>
            <w:tcW w:w="935" w:type="dxa"/>
            <w:tcBorders>
              <w:top w:val="nil"/>
              <w:left w:val="nil"/>
              <w:bottom w:val="single" w:sz="4" w:space="0" w:color="auto"/>
              <w:right w:val="single" w:sz="4" w:space="0" w:color="auto"/>
            </w:tcBorders>
            <w:shd w:val="clear" w:color="auto" w:fill="auto"/>
            <w:vAlign w:val="center"/>
            <w:hideMark/>
          </w:tcPr>
          <w:p w:rsidR="001D07D0" w:rsidRPr="001D07D0" w:rsidRDefault="001D07D0" w:rsidP="001D07D0">
            <w:pPr>
              <w:jc w:val="right"/>
              <w:rPr>
                <w:b/>
                <w:bCs/>
                <w:color w:val="000000"/>
                <w:sz w:val="20"/>
                <w:szCs w:val="20"/>
                <w:lang w:val="en-CA" w:eastAsia="en-CA"/>
              </w:rPr>
            </w:pPr>
            <w:r w:rsidRPr="001D07D0">
              <w:rPr>
                <w:b/>
                <w:bCs/>
                <w:color w:val="000000"/>
                <w:sz w:val="20"/>
                <w:szCs w:val="20"/>
                <w:lang w:eastAsia="en-CA"/>
              </w:rPr>
              <w:t>400,491</w:t>
            </w:r>
          </w:p>
        </w:tc>
        <w:tc>
          <w:tcPr>
            <w:tcW w:w="980" w:type="dxa"/>
            <w:tcBorders>
              <w:top w:val="nil"/>
              <w:left w:val="nil"/>
              <w:bottom w:val="single" w:sz="4" w:space="0" w:color="auto"/>
              <w:right w:val="single" w:sz="4" w:space="0" w:color="auto"/>
            </w:tcBorders>
            <w:shd w:val="clear" w:color="auto" w:fill="auto"/>
            <w:vAlign w:val="center"/>
            <w:hideMark/>
          </w:tcPr>
          <w:p w:rsidR="001D07D0" w:rsidRPr="001D07D0" w:rsidRDefault="005416BF" w:rsidP="001D07D0">
            <w:pPr>
              <w:jc w:val="center"/>
              <w:rPr>
                <w:b/>
                <w:bCs/>
                <w:color w:val="000000"/>
                <w:sz w:val="20"/>
                <w:szCs w:val="20"/>
                <w:lang w:val="en-CA" w:eastAsia="en-CA"/>
              </w:rPr>
            </w:pPr>
            <w:r>
              <w:rPr>
                <w:b/>
                <w:bCs/>
                <w:color w:val="000000"/>
                <w:sz w:val="20"/>
                <w:szCs w:val="20"/>
                <w:lang w:eastAsia="en-CA"/>
              </w:rPr>
              <w:t>20</w:t>
            </w:r>
          </w:p>
        </w:tc>
        <w:tc>
          <w:tcPr>
            <w:tcW w:w="1016" w:type="dxa"/>
            <w:tcBorders>
              <w:top w:val="nil"/>
              <w:left w:val="nil"/>
              <w:bottom w:val="single" w:sz="4" w:space="0" w:color="auto"/>
              <w:right w:val="single" w:sz="4" w:space="0" w:color="auto"/>
            </w:tcBorders>
            <w:shd w:val="clear" w:color="auto" w:fill="auto"/>
            <w:vAlign w:val="center"/>
            <w:hideMark/>
          </w:tcPr>
          <w:p w:rsidR="001D07D0" w:rsidRPr="001D07D0" w:rsidRDefault="005416BF" w:rsidP="001D07D0">
            <w:pPr>
              <w:jc w:val="right"/>
              <w:rPr>
                <w:b/>
                <w:bCs/>
                <w:color w:val="000000"/>
                <w:sz w:val="20"/>
                <w:szCs w:val="20"/>
                <w:lang w:val="en-CA" w:eastAsia="en-CA"/>
              </w:rPr>
            </w:pPr>
            <w:r>
              <w:rPr>
                <w:b/>
                <w:bCs/>
                <w:color w:val="000000"/>
                <w:sz w:val="20"/>
                <w:szCs w:val="20"/>
                <w:lang w:eastAsia="en-CA"/>
              </w:rPr>
              <w:t>2,752,647</w:t>
            </w:r>
          </w:p>
        </w:tc>
      </w:tr>
    </w:tbl>
    <w:p w:rsidR="00F40823" w:rsidRDefault="001D07D0" w:rsidP="00F40823">
      <w:pPr>
        <w:tabs>
          <w:tab w:val="center" w:pos="4320"/>
          <w:tab w:val="right" w:pos="8640"/>
        </w:tabs>
      </w:pPr>
      <w:r>
        <w:fldChar w:fldCharType="end"/>
      </w:r>
    </w:p>
    <w:p w:rsidR="00F86574" w:rsidRPr="00171570" w:rsidRDefault="00F86574" w:rsidP="00F40823">
      <w:pPr>
        <w:tabs>
          <w:tab w:val="center" w:pos="4320"/>
          <w:tab w:val="right" w:pos="8640"/>
        </w:tabs>
        <w:rPr>
          <w:u w:val="single"/>
        </w:rPr>
      </w:pPr>
      <w:r w:rsidRPr="00171570">
        <w:rPr>
          <w:u w:val="single"/>
        </w:rPr>
        <w:t xml:space="preserve">Funds to be returned to the </w:t>
      </w:r>
      <w:r w:rsidR="000A60E7">
        <w:rPr>
          <w:u w:val="single"/>
        </w:rPr>
        <w:t>81</w:t>
      </w:r>
      <w:r w:rsidR="000A60E7" w:rsidRPr="007D6B41">
        <w:rPr>
          <w:u w:val="single"/>
          <w:vertAlign w:val="superscript"/>
        </w:rPr>
        <w:t>st</w:t>
      </w:r>
      <w:r w:rsidRPr="00171570">
        <w:rPr>
          <w:u w:val="single"/>
        </w:rPr>
        <w:t xml:space="preserve"> meeting by B</w:t>
      </w:r>
      <w:r w:rsidR="005A20C1" w:rsidRPr="00171570">
        <w:rPr>
          <w:u w:val="single"/>
        </w:rPr>
        <w:t>A</w:t>
      </w:r>
      <w:r w:rsidRPr="00171570">
        <w:rPr>
          <w:u w:val="single"/>
        </w:rPr>
        <w:t>s</w:t>
      </w:r>
    </w:p>
    <w:p w:rsidR="00F62243" w:rsidRDefault="00F62243" w:rsidP="00F40823">
      <w:pPr>
        <w:tabs>
          <w:tab w:val="num" w:pos="709"/>
        </w:tabs>
        <w:ind w:right="-22"/>
        <w:rPr>
          <w:sz w:val="24"/>
          <w:szCs w:val="24"/>
          <w:u w:val="single"/>
        </w:rPr>
      </w:pPr>
    </w:p>
    <w:p w:rsidR="009C58C9" w:rsidRDefault="00CF3AC1" w:rsidP="00F40823">
      <w:pPr>
        <w:pStyle w:val="ListParagraph"/>
        <w:numPr>
          <w:ilvl w:val="0"/>
          <w:numId w:val="1"/>
        </w:numPr>
        <w:tabs>
          <w:tab w:val="clear" w:pos="90"/>
          <w:tab w:val="num" w:pos="0"/>
          <w:tab w:val="num" w:pos="709"/>
        </w:tabs>
        <w:ind w:left="0"/>
      </w:pPr>
      <w:r>
        <w:t xml:space="preserve">The total funds to be returned by BAs amount to </w:t>
      </w:r>
      <w:r w:rsidR="00A247BF" w:rsidRPr="0068480F">
        <w:t>US $</w:t>
      </w:r>
      <w:r w:rsidR="0068480F">
        <w:t>742,300</w:t>
      </w:r>
      <w:r w:rsidRPr="00D34442">
        <w:t xml:space="preserve"> </w:t>
      </w:r>
      <w:r>
        <w:t xml:space="preserve">as shown in </w:t>
      </w:r>
      <w:r w:rsidRPr="00BF16D1">
        <w:t xml:space="preserve">Table </w:t>
      </w:r>
      <w:r w:rsidR="00181ECD">
        <w:t xml:space="preserve">3 (the list of projects with funds returned is presented in Annex III). </w:t>
      </w:r>
      <w:r w:rsidR="00EA6DC0" w:rsidRPr="00A64A62">
        <w:t xml:space="preserve"> </w:t>
      </w:r>
    </w:p>
    <w:p w:rsidR="00CF3AC1" w:rsidRDefault="00CF3AC1" w:rsidP="00F40823">
      <w:pPr>
        <w:tabs>
          <w:tab w:val="num" w:pos="0"/>
          <w:tab w:val="num" w:pos="709"/>
        </w:tabs>
      </w:pPr>
    </w:p>
    <w:p w:rsidR="00305CA6" w:rsidRPr="00B02FE7" w:rsidRDefault="00CF3AC1" w:rsidP="00CF3AC1">
      <w:pPr>
        <w:widowControl w:val="0"/>
        <w:ind w:right="-164"/>
        <w:rPr>
          <w:b/>
        </w:rPr>
      </w:pPr>
      <w:r w:rsidRPr="00B02FE7">
        <w:rPr>
          <w:b/>
        </w:rPr>
        <w:t xml:space="preserve">Table </w:t>
      </w:r>
      <w:r>
        <w:rPr>
          <w:b/>
        </w:rPr>
        <w:t>3</w:t>
      </w:r>
      <w:r w:rsidRPr="00B02FE7">
        <w:rPr>
          <w:b/>
        </w:rPr>
        <w:t xml:space="preserve">. Funds to be returned by </w:t>
      </w:r>
      <w:r>
        <w:rPr>
          <w:b/>
        </w:rPr>
        <w:t>BAs</w:t>
      </w:r>
      <w:r w:rsidRPr="00B02FE7">
        <w:rPr>
          <w:b/>
        </w:rPr>
        <w:t xml:space="preserve"> to the </w:t>
      </w:r>
      <w:r>
        <w:rPr>
          <w:b/>
        </w:rPr>
        <w:t>81</w:t>
      </w:r>
      <w:r w:rsidRPr="00CF3AC1">
        <w:rPr>
          <w:b/>
          <w:vertAlign w:val="superscript"/>
        </w:rPr>
        <w:t>st</w:t>
      </w:r>
      <w:r w:rsidR="00640C73">
        <w:rPr>
          <w:b/>
        </w:rPr>
        <w:t xml:space="preserve"> </w:t>
      </w:r>
      <w:r w:rsidRPr="00B02FE7">
        <w:rPr>
          <w:b/>
        </w:rPr>
        <w:t>meeting (US $)</w:t>
      </w:r>
    </w:p>
    <w:tbl>
      <w:tblPr>
        <w:tblpPr w:leftFromText="180" w:rightFromText="180" w:vertAnchor="text" w:horzAnchor="margin"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25"/>
        <w:gridCol w:w="1993"/>
        <w:gridCol w:w="1831"/>
        <w:gridCol w:w="1709"/>
        <w:gridCol w:w="1807"/>
      </w:tblGrid>
      <w:tr w:rsidR="001401CE" w:rsidRPr="002D16DA" w:rsidTr="00D176B6">
        <w:trPr>
          <w:trHeight w:val="255"/>
        </w:trPr>
        <w:tc>
          <w:tcPr>
            <w:tcW w:w="2125" w:type="dxa"/>
          </w:tcPr>
          <w:p w:rsidR="001401CE" w:rsidRPr="00867E15" w:rsidRDefault="001401CE" w:rsidP="00D176B6">
            <w:pPr>
              <w:widowControl w:val="0"/>
              <w:rPr>
                <w:b/>
                <w:sz w:val="21"/>
                <w:szCs w:val="21"/>
              </w:rPr>
            </w:pPr>
            <w:r w:rsidRPr="00867E15">
              <w:rPr>
                <w:b/>
                <w:sz w:val="21"/>
                <w:szCs w:val="21"/>
              </w:rPr>
              <w:t>Agency</w:t>
            </w:r>
          </w:p>
        </w:tc>
        <w:tc>
          <w:tcPr>
            <w:tcW w:w="1993" w:type="dxa"/>
            <w:tcMar>
              <w:right w:w="288" w:type="dxa"/>
            </w:tcMar>
          </w:tcPr>
          <w:p w:rsidR="001401CE" w:rsidRPr="00867E15" w:rsidRDefault="001401CE" w:rsidP="001401CE">
            <w:pPr>
              <w:widowControl w:val="0"/>
              <w:jc w:val="center"/>
              <w:rPr>
                <w:b/>
                <w:sz w:val="21"/>
                <w:szCs w:val="21"/>
              </w:rPr>
            </w:pPr>
            <w:r w:rsidRPr="00867E15">
              <w:rPr>
                <w:b/>
                <w:sz w:val="21"/>
                <w:szCs w:val="21"/>
              </w:rPr>
              <w:t>Project</w:t>
            </w:r>
          </w:p>
        </w:tc>
        <w:tc>
          <w:tcPr>
            <w:tcW w:w="1831" w:type="dxa"/>
            <w:tcMar>
              <w:right w:w="288" w:type="dxa"/>
            </w:tcMar>
          </w:tcPr>
          <w:p w:rsidR="001401CE" w:rsidRPr="00867E15" w:rsidRDefault="001401CE" w:rsidP="001401CE">
            <w:pPr>
              <w:widowControl w:val="0"/>
              <w:jc w:val="center"/>
              <w:rPr>
                <w:b/>
                <w:sz w:val="21"/>
                <w:szCs w:val="21"/>
              </w:rPr>
            </w:pPr>
            <w:r w:rsidRPr="00867E15">
              <w:rPr>
                <w:b/>
                <w:sz w:val="21"/>
                <w:szCs w:val="21"/>
              </w:rPr>
              <w:t>A</w:t>
            </w:r>
            <w:r>
              <w:rPr>
                <w:b/>
                <w:sz w:val="21"/>
                <w:szCs w:val="21"/>
              </w:rPr>
              <w:t>gency support</w:t>
            </w:r>
          </w:p>
        </w:tc>
        <w:tc>
          <w:tcPr>
            <w:tcW w:w="1709" w:type="dxa"/>
          </w:tcPr>
          <w:p w:rsidR="001401CE" w:rsidRPr="00867E15" w:rsidRDefault="001401CE" w:rsidP="001401CE">
            <w:pPr>
              <w:widowControl w:val="0"/>
              <w:jc w:val="center"/>
              <w:rPr>
                <w:b/>
                <w:sz w:val="21"/>
                <w:szCs w:val="21"/>
              </w:rPr>
            </w:pPr>
            <w:r>
              <w:rPr>
                <w:b/>
                <w:sz w:val="21"/>
                <w:szCs w:val="21"/>
              </w:rPr>
              <w:t>Interest</w:t>
            </w:r>
          </w:p>
        </w:tc>
        <w:tc>
          <w:tcPr>
            <w:tcW w:w="1807" w:type="dxa"/>
            <w:tcMar>
              <w:right w:w="288" w:type="dxa"/>
            </w:tcMar>
          </w:tcPr>
          <w:p w:rsidR="001401CE" w:rsidRPr="00867E15" w:rsidRDefault="001401CE" w:rsidP="00D176B6">
            <w:pPr>
              <w:widowControl w:val="0"/>
              <w:jc w:val="right"/>
              <w:rPr>
                <w:sz w:val="21"/>
                <w:szCs w:val="21"/>
              </w:rPr>
            </w:pPr>
            <w:r w:rsidRPr="00867E15">
              <w:rPr>
                <w:b/>
                <w:sz w:val="21"/>
                <w:szCs w:val="21"/>
              </w:rPr>
              <w:t xml:space="preserve">Total </w:t>
            </w:r>
          </w:p>
        </w:tc>
      </w:tr>
      <w:tr w:rsidR="001401CE" w:rsidRPr="002D16DA" w:rsidTr="00D176B6">
        <w:trPr>
          <w:trHeight w:val="255"/>
        </w:trPr>
        <w:tc>
          <w:tcPr>
            <w:tcW w:w="2125" w:type="dxa"/>
          </w:tcPr>
          <w:p w:rsidR="001401CE" w:rsidRDefault="001401CE" w:rsidP="00D176B6">
            <w:pPr>
              <w:widowControl w:val="0"/>
              <w:jc w:val="left"/>
              <w:rPr>
                <w:sz w:val="21"/>
                <w:szCs w:val="21"/>
              </w:rPr>
            </w:pPr>
            <w:r>
              <w:rPr>
                <w:sz w:val="21"/>
                <w:szCs w:val="21"/>
              </w:rPr>
              <w:t>Canada</w:t>
            </w:r>
          </w:p>
        </w:tc>
        <w:tc>
          <w:tcPr>
            <w:tcW w:w="1993" w:type="dxa"/>
            <w:tcMar>
              <w:right w:w="288" w:type="dxa"/>
            </w:tcMar>
          </w:tcPr>
          <w:p w:rsidR="001401CE" w:rsidRPr="00C93F03" w:rsidRDefault="00D176B6" w:rsidP="00D176B6">
            <w:pPr>
              <w:widowControl w:val="0"/>
              <w:jc w:val="right"/>
              <w:rPr>
                <w:sz w:val="21"/>
                <w:szCs w:val="21"/>
              </w:rPr>
            </w:pPr>
            <w:r w:rsidRPr="00C93F03">
              <w:rPr>
                <w:sz w:val="21"/>
                <w:szCs w:val="21"/>
              </w:rPr>
              <w:t>1,285</w:t>
            </w:r>
          </w:p>
        </w:tc>
        <w:tc>
          <w:tcPr>
            <w:tcW w:w="1831" w:type="dxa"/>
            <w:tcMar>
              <w:right w:w="288" w:type="dxa"/>
            </w:tcMar>
          </w:tcPr>
          <w:p w:rsidR="001401CE" w:rsidRPr="00C93F03" w:rsidRDefault="00D176B6" w:rsidP="00D176B6">
            <w:pPr>
              <w:widowControl w:val="0"/>
              <w:jc w:val="right"/>
              <w:rPr>
                <w:sz w:val="21"/>
                <w:szCs w:val="21"/>
              </w:rPr>
            </w:pPr>
            <w:r w:rsidRPr="00C93F03">
              <w:rPr>
                <w:sz w:val="21"/>
                <w:szCs w:val="21"/>
              </w:rPr>
              <w:t>177</w:t>
            </w:r>
          </w:p>
        </w:tc>
        <w:tc>
          <w:tcPr>
            <w:tcW w:w="1709" w:type="dxa"/>
          </w:tcPr>
          <w:p w:rsidR="001401CE" w:rsidRPr="00C93F03" w:rsidRDefault="00D176B6" w:rsidP="00D176B6">
            <w:pPr>
              <w:widowControl w:val="0"/>
              <w:jc w:val="right"/>
              <w:rPr>
                <w:sz w:val="21"/>
                <w:szCs w:val="21"/>
              </w:rPr>
            </w:pPr>
            <w:r w:rsidRPr="00C93F03">
              <w:rPr>
                <w:sz w:val="21"/>
                <w:szCs w:val="21"/>
              </w:rPr>
              <w:t>1,703</w:t>
            </w:r>
          </w:p>
        </w:tc>
        <w:tc>
          <w:tcPr>
            <w:tcW w:w="1807" w:type="dxa"/>
            <w:tcMar>
              <w:right w:w="288" w:type="dxa"/>
            </w:tcMar>
          </w:tcPr>
          <w:p w:rsidR="001401CE" w:rsidRPr="00664353" w:rsidRDefault="001401CE" w:rsidP="00D176B6">
            <w:pPr>
              <w:widowControl w:val="0"/>
              <w:jc w:val="right"/>
              <w:rPr>
                <w:b/>
                <w:sz w:val="21"/>
                <w:szCs w:val="21"/>
              </w:rPr>
            </w:pPr>
            <w:r w:rsidRPr="00664353">
              <w:rPr>
                <w:b/>
                <w:sz w:val="21"/>
                <w:szCs w:val="21"/>
              </w:rPr>
              <w:t>3,16</w:t>
            </w:r>
            <w:r w:rsidR="00D176B6" w:rsidRPr="00664353">
              <w:rPr>
                <w:b/>
                <w:sz w:val="21"/>
                <w:szCs w:val="21"/>
              </w:rPr>
              <w:t>5</w:t>
            </w:r>
          </w:p>
        </w:tc>
      </w:tr>
      <w:tr w:rsidR="001401CE" w:rsidRPr="002D16DA" w:rsidTr="00D176B6">
        <w:trPr>
          <w:trHeight w:val="255"/>
        </w:trPr>
        <w:tc>
          <w:tcPr>
            <w:tcW w:w="2125" w:type="dxa"/>
          </w:tcPr>
          <w:p w:rsidR="001401CE" w:rsidRPr="00B630D1" w:rsidRDefault="001401CE" w:rsidP="00D176B6">
            <w:pPr>
              <w:widowControl w:val="0"/>
              <w:jc w:val="left"/>
              <w:rPr>
                <w:sz w:val="21"/>
                <w:szCs w:val="21"/>
              </w:rPr>
            </w:pPr>
            <w:r>
              <w:rPr>
                <w:sz w:val="21"/>
                <w:szCs w:val="21"/>
              </w:rPr>
              <w:t>France</w:t>
            </w:r>
          </w:p>
        </w:tc>
        <w:tc>
          <w:tcPr>
            <w:tcW w:w="1993" w:type="dxa"/>
            <w:tcMar>
              <w:right w:w="288" w:type="dxa"/>
            </w:tcMar>
          </w:tcPr>
          <w:p w:rsidR="001401CE" w:rsidRPr="00C93F03" w:rsidRDefault="001401CE" w:rsidP="00D176B6">
            <w:pPr>
              <w:widowControl w:val="0"/>
              <w:jc w:val="right"/>
              <w:rPr>
                <w:sz w:val="21"/>
                <w:szCs w:val="21"/>
              </w:rPr>
            </w:pPr>
            <w:r w:rsidRPr="00C93F03">
              <w:rPr>
                <w:sz w:val="21"/>
                <w:szCs w:val="21"/>
              </w:rPr>
              <w:t>250,000</w:t>
            </w:r>
          </w:p>
        </w:tc>
        <w:tc>
          <w:tcPr>
            <w:tcW w:w="1831" w:type="dxa"/>
            <w:tcMar>
              <w:right w:w="288" w:type="dxa"/>
            </w:tcMar>
          </w:tcPr>
          <w:p w:rsidR="001401CE" w:rsidRPr="00C93F03" w:rsidRDefault="001401CE" w:rsidP="00D176B6">
            <w:pPr>
              <w:widowControl w:val="0"/>
              <w:jc w:val="right"/>
              <w:rPr>
                <w:sz w:val="21"/>
                <w:szCs w:val="21"/>
              </w:rPr>
            </w:pPr>
            <w:r w:rsidRPr="00C93F03">
              <w:rPr>
                <w:sz w:val="21"/>
                <w:szCs w:val="21"/>
              </w:rPr>
              <w:t>32,500</w:t>
            </w:r>
          </w:p>
        </w:tc>
        <w:tc>
          <w:tcPr>
            <w:tcW w:w="1709" w:type="dxa"/>
          </w:tcPr>
          <w:p w:rsidR="001401CE" w:rsidRPr="00C93F03" w:rsidRDefault="00181ECD" w:rsidP="00D176B6">
            <w:pPr>
              <w:widowControl w:val="0"/>
              <w:jc w:val="right"/>
              <w:rPr>
                <w:sz w:val="21"/>
                <w:szCs w:val="21"/>
              </w:rPr>
            </w:pPr>
            <w:r>
              <w:rPr>
                <w:sz w:val="21"/>
                <w:szCs w:val="21"/>
              </w:rPr>
              <w:t>0</w:t>
            </w:r>
          </w:p>
        </w:tc>
        <w:tc>
          <w:tcPr>
            <w:tcW w:w="1807" w:type="dxa"/>
            <w:tcMar>
              <w:right w:w="288" w:type="dxa"/>
            </w:tcMar>
          </w:tcPr>
          <w:p w:rsidR="001401CE" w:rsidRPr="00664353" w:rsidRDefault="001401CE" w:rsidP="00D176B6">
            <w:pPr>
              <w:widowControl w:val="0"/>
              <w:jc w:val="right"/>
              <w:rPr>
                <w:b/>
                <w:sz w:val="21"/>
                <w:szCs w:val="21"/>
              </w:rPr>
            </w:pPr>
            <w:r w:rsidRPr="00664353">
              <w:rPr>
                <w:b/>
                <w:sz w:val="21"/>
                <w:szCs w:val="21"/>
              </w:rPr>
              <w:t>282,500</w:t>
            </w:r>
          </w:p>
        </w:tc>
      </w:tr>
      <w:tr w:rsidR="001401CE" w:rsidRPr="001613B2" w:rsidTr="00D176B6">
        <w:trPr>
          <w:trHeight w:val="255"/>
        </w:trPr>
        <w:tc>
          <w:tcPr>
            <w:tcW w:w="2125" w:type="dxa"/>
          </w:tcPr>
          <w:p w:rsidR="001401CE" w:rsidRPr="00B630D1" w:rsidRDefault="001401CE" w:rsidP="00D176B6">
            <w:pPr>
              <w:widowControl w:val="0"/>
              <w:jc w:val="left"/>
              <w:rPr>
                <w:sz w:val="21"/>
                <w:szCs w:val="21"/>
              </w:rPr>
            </w:pPr>
            <w:r>
              <w:rPr>
                <w:sz w:val="21"/>
                <w:szCs w:val="21"/>
              </w:rPr>
              <w:t>Japan</w:t>
            </w:r>
          </w:p>
        </w:tc>
        <w:tc>
          <w:tcPr>
            <w:tcW w:w="1993" w:type="dxa"/>
            <w:tcMar>
              <w:right w:w="288" w:type="dxa"/>
            </w:tcMar>
          </w:tcPr>
          <w:p w:rsidR="001401CE" w:rsidRPr="00C93F03" w:rsidRDefault="00297BD6" w:rsidP="00D176B6">
            <w:pPr>
              <w:widowControl w:val="0"/>
              <w:jc w:val="right"/>
              <w:rPr>
                <w:sz w:val="21"/>
                <w:szCs w:val="21"/>
              </w:rPr>
            </w:pPr>
            <w:r w:rsidRPr="00C93F03">
              <w:rPr>
                <w:sz w:val="21"/>
                <w:szCs w:val="21"/>
              </w:rPr>
              <w:t>410,643</w:t>
            </w:r>
          </w:p>
        </w:tc>
        <w:tc>
          <w:tcPr>
            <w:tcW w:w="1831" w:type="dxa"/>
            <w:tcMar>
              <w:right w:w="288" w:type="dxa"/>
            </w:tcMar>
          </w:tcPr>
          <w:p w:rsidR="001401CE" w:rsidRPr="00C93F03" w:rsidRDefault="00C93F03" w:rsidP="00D176B6">
            <w:pPr>
              <w:widowControl w:val="0"/>
              <w:jc w:val="right"/>
              <w:rPr>
                <w:sz w:val="21"/>
                <w:szCs w:val="21"/>
              </w:rPr>
            </w:pPr>
            <w:r w:rsidRPr="00C93F03">
              <w:rPr>
                <w:sz w:val="21"/>
                <w:szCs w:val="21"/>
              </w:rPr>
              <w:t>45,992</w:t>
            </w:r>
          </w:p>
        </w:tc>
        <w:tc>
          <w:tcPr>
            <w:tcW w:w="1709" w:type="dxa"/>
          </w:tcPr>
          <w:p w:rsidR="001401CE" w:rsidRPr="00C93F03" w:rsidRDefault="00181ECD" w:rsidP="00D176B6">
            <w:pPr>
              <w:jc w:val="right"/>
              <w:rPr>
                <w:sz w:val="21"/>
                <w:szCs w:val="21"/>
              </w:rPr>
            </w:pPr>
            <w:r>
              <w:rPr>
                <w:sz w:val="21"/>
                <w:szCs w:val="21"/>
              </w:rPr>
              <w:t>0</w:t>
            </w:r>
          </w:p>
        </w:tc>
        <w:tc>
          <w:tcPr>
            <w:tcW w:w="1807" w:type="dxa"/>
            <w:tcMar>
              <w:right w:w="288" w:type="dxa"/>
            </w:tcMar>
            <w:vAlign w:val="bottom"/>
          </w:tcPr>
          <w:p w:rsidR="001401CE" w:rsidRPr="00664353" w:rsidRDefault="00297BD6" w:rsidP="00C93F03">
            <w:pPr>
              <w:jc w:val="right"/>
              <w:rPr>
                <w:b/>
                <w:sz w:val="21"/>
                <w:szCs w:val="21"/>
              </w:rPr>
            </w:pPr>
            <w:r w:rsidRPr="00664353">
              <w:rPr>
                <w:b/>
                <w:sz w:val="21"/>
                <w:szCs w:val="21"/>
              </w:rPr>
              <w:t>45</w:t>
            </w:r>
            <w:r w:rsidR="00C93F03" w:rsidRPr="00664353">
              <w:rPr>
                <w:b/>
                <w:sz w:val="21"/>
                <w:szCs w:val="21"/>
              </w:rPr>
              <w:t>6</w:t>
            </w:r>
            <w:r w:rsidRPr="00664353">
              <w:rPr>
                <w:b/>
                <w:sz w:val="21"/>
                <w:szCs w:val="21"/>
              </w:rPr>
              <w:t>,63</w:t>
            </w:r>
            <w:r w:rsidR="00997162">
              <w:rPr>
                <w:b/>
                <w:sz w:val="21"/>
                <w:szCs w:val="21"/>
              </w:rPr>
              <w:t>5</w:t>
            </w:r>
          </w:p>
        </w:tc>
      </w:tr>
      <w:tr w:rsidR="00C93F03" w:rsidRPr="001613B2" w:rsidTr="00D11F84">
        <w:trPr>
          <w:trHeight w:val="255"/>
        </w:trPr>
        <w:tc>
          <w:tcPr>
            <w:tcW w:w="2125" w:type="dxa"/>
            <w:vAlign w:val="center"/>
          </w:tcPr>
          <w:p w:rsidR="00C93F03" w:rsidRPr="001613B2" w:rsidRDefault="00C93F03" w:rsidP="00C93F03">
            <w:pPr>
              <w:widowControl w:val="0"/>
              <w:jc w:val="left"/>
              <w:rPr>
                <w:b/>
                <w:sz w:val="21"/>
                <w:szCs w:val="21"/>
              </w:rPr>
            </w:pPr>
            <w:r w:rsidRPr="001613B2">
              <w:rPr>
                <w:b/>
                <w:sz w:val="21"/>
                <w:szCs w:val="21"/>
              </w:rPr>
              <w:t>Total</w:t>
            </w:r>
          </w:p>
        </w:tc>
        <w:tc>
          <w:tcPr>
            <w:tcW w:w="1993" w:type="dxa"/>
            <w:tcMar>
              <w:right w:w="288" w:type="dxa"/>
            </w:tcMar>
          </w:tcPr>
          <w:p w:rsidR="00C93F03" w:rsidRPr="00664353" w:rsidRDefault="00C93F03" w:rsidP="00C93F03">
            <w:pPr>
              <w:jc w:val="right"/>
              <w:rPr>
                <w:b/>
                <w:sz w:val="21"/>
                <w:szCs w:val="21"/>
              </w:rPr>
            </w:pPr>
            <w:r w:rsidRPr="00664353">
              <w:rPr>
                <w:b/>
                <w:sz w:val="21"/>
                <w:szCs w:val="21"/>
              </w:rPr>
              <w:t>661,928</w:t>
            </w:r>
          </w:p>
        </w:tc>
        <w:tc>
          <w:tcPr>
            <w:tcW w:w="1831" w:type="dxa"/>
            <w:tcMar>
              <w:right w:w="288" w:type="dxa"/>
            </w:tcMar>
          </w:tcPr>
          <w:p w:rsidR="00C93F03" w:rsidRPr="00664353" w:rsidRDefault="00C93F03" w:rsidP="00C93F03">
            <w:pPr>
              <w:jc w:val="right"/>
              <w:rPr>
                <w:b/>
                <w:sz w:val="21"/>
                <w:szCs w:val="21"/>
              </w:rPr>
            </w:pPr>
            <w:r w:rsidRPr="00664353">
              <w:rPr>
                <w:b/>
                <w:sz w:val="21"/>
                <w:szCs w:val="21"/>
              </w:rPr>
              <w:t>78</w:t>
            </w:r>
            <w:r w:rsidR="00133238">
              <w:rPr>
                <w:b/>
                <w:sz w:val="21"/>
                <w:szCs w:val="21"/>
              </w:rPr>
              <w:t>,</w:t>
            </w:r>
            <w:r w:rsidRPr="00664353">
              <w:rPr>
                <w:b/>
                <w:sz w:val="21"/>
                <w:szCs w:val="21"/>
              </w:rPr>
              <w:t>669</w:t>
            </w:r>
          </w:p>
        </w:tc>
        <w:tc>
          <w:tcPr>
            <w:tcW w:w="1709" w:type="dxa"/>
          </w:tcPr>
          <w:p w:rsidR="00C93F03" w:rsidRPr="00664353" w:rsidRDefault="00C93F03" w:rsidP="00C93F03">
            <w:pPr>
              <w:jc w:val="right"/>
              <w:rPr>
                <w:b/>
                <w:sz w:val="21"/>
                <w:szCs w:val="21"/>
              </w:rPr>
            </w:pPr>
            <w:r w:rsidRPr="00664353">
              <w:rPr>
                <w:b/>
                <w:sz w:val="21"/>
                <w:szCs w:val="21"/>
              </w:rPr>
              <w:t>1,703</w:t>
            </w:r>
          </w:p>
        </w:tc>
        <w:tc>
          <w:tcPr>
            <w:tcW w:w="1807" w:type="dxa"/>
            <w:tcMar>
              <w:right w:w="288" w:type="dxa"/>
            </w:tcMar>
          </w:tcPr>
          <w:p w:rsidR="00C93F03" w:rsidRPr="00664353" w:rsidRDefault="00C93F03" w:rsidP="00C93F03">
            <w:pPr>
              <w:jc w:val="right"/>
              <w:rPr>
                <w:b/>
                <w:sz w:val="21"/>
                <w:szCs w:val="21"/>
              </w:rPr>
            </w:pPr>
            <w:r w:rsidRPr="00664353">
              <w:rPr>
                <w:b/>
                <w:sz w:val="21"/>
                <w:szCs w:val="21"/>
              </w:rPr>
              <w:t>742,300</w:t>
            </w:r>
          </w:p>
        </w:tc>
      </w:tr>
    </w:tbl>
    <w:p w:rsidR="00CF3AC1" w:rsidRDefault="00CF3AC1" w:rsidP="00CF3AC1">
      <w:pPr>
        <w:tabs>
          <w:tab w:val="num" w:pos="0"/>
          <w:tab w:val="num" w:pos="709"/>
        </w:tabs>
      </w:pPr>
    </w:p>
    <w:p w:rsidR="00F40823" w:rsidRDefault="00F40823" w:rsidP="00CF3AC1">
      <w:pPr>
        <w:tabs>
          <w:tab w:val="num" w:pos="0"/>
          <w:tab w:val="num" w:pos="709"/>
        </w:tabs>
      </w:pPr>
    </w:p>
    <w:p w:rsidR="00F40823" w:rsidRDefault="00F40823" w:rsidP="00CF3AC1">
      <w:pPr>
        <w:tabs>
          <w:tab w:val="num" w:pos="0"/>
          <w:tab w:val="num" w:pos="709"/>
        </w:tabs>
      </w:pPr>
    </w:p>
    <w:p w:rsidR="00F40823" w:rsidRDefault="00F40823" w:rsidP="00CF3AC1">
      <w:pPr>
        <w:tabs>
          <w:tab w:val="num" w:pos="0"/>
          <w:tab w:val="num" w:pos="709"/>
        </w:tabs>
      </w:pPr>
    </w:p>
    <w:p w:rsidR="00D708F7" w:rsidRPr="00171570" w:rsidRDefault="00BF16D1" w:rsidP="00171570">
      <w:pPr>
        <w:pStyle w:val="ListParagraph"/>
        <w:numPr>
          <w:ilvl w:val="0"/>
          <w:numId w:val="1"/>
        </w:numPr>
        <w:tabs>
          <w:tab w:val="clear" w:pos="90"/>
          <w:tab w:val="num" w:pos="0"/>
          <w:tab w:val="num" w:pos="709"/>
        </w:tabs>
        <w:ind w:left="0"/>
      </w:pPr>
      <w:r w:rsidRPr="00171570">
        <w:lastRenderedPageBreak/>
        <w:t xml:space="preserve">Table </w:t>
      </w:r>
      <w:r w:rsidR="00CF3AC1">
        <w:t>4</w:t>
      </w:r>
      <w:r w:rsidRPr="00171570">
        <w:t xml:space="preserve"> presents the balances</w:t>
      </w:r>
      <w:r w:rsidR="00F7604E" w:rsidRPr="00171570">
        <w:t xml:space="preserve"> from completed</w:t>
      </w:r>
      <w:r w:rsidR="006F2102">
        <w:t xml:space="preserve"> and by-decision</w:t>
      </w:r>
      <w:r w:rsidR="00F7604E" w:rsidRPr="00171570">
        <w:t xml:space="preserve"> projects</w:t>
      </w:r>
      <w:r w:rsidRPr="00171570">
        <w:t xml:space="preserve"> that are being held by </w:t>
      </w:r>
      <w:r w:rsidR="005D11DA" w:rsidRPr="00171570">
        <w:t>BAs</w:t>
      </w:r>
      <w:r w:rsidRPr="00171570">
        <w:t>.</w:t>
      </w:r>
    </w:p>
    <w:p w:rsidR="00F40823" w:rsidRDefault="00F40823" w:rsidP="00D44AEB">
      <w:pPr>
        <w:pStyle w:val="ListParagraph"/>
        <w:tabs>
          <w:tab w:val="num" w:pos="709"/>
        </w:tabs>
        <w:ind w:left="0"/>
      </w:pPr>
    </w:p>
    <w:p w:rsidR="00305CA6" w:rsidRPr="00B66A2E" w:rsidRDefault="00955D9C" w:rsidP="00D44AEB">
      <w:pPr>
        <w:pStyle w:val="ListParagraph"/>
        <w:tabs>
          <w:tab w:val="num" w:pos="709"/>
        </w:tabs>
        <w:ind w:left="0"/>
      </w:pPr>
      <w:r w:rsidRPr="00171570">
        <w:rPr>
          <w:b/>
        </w:rPr>
        <w:t xml:space="preserve">Table </w:t>
      </w:r>
      <w:r w:rsidR="00CF3AC1">
        <w:rPr>
          <w:b/>
        </w:rPr>
        <w:t>4</w:t>
      </w:r>
      <w:r w:rsidR="00B55D19" w:rsidRPr="00171570">
        <w:rPr>
          <w:b/>
        </w:rPr>
        <w:t>. Balances</w:t>
      </w:r>
      <w:r w:rsidR="00B55D19" w:rsidRPr="001613B2">
        <w:rPr>
          <w:b/>
        </w:rPr>
        <w:t xml:space="preserve"> held by </w:t>
      </w:r>
      <w:r w:rsidR="00E30399">
        <w:rPr>
          <w:b/>
        </w:rPr>
        <w:t>BAs</w:t>
      </w:r>
      <w:r w:rsidR="00E30399" w:rsidRPr="001613B2">
        <w:rPr>
          <w:b/>
        </w:rPr>
        <w:t xml:space="preserve"> </w:t>
      </w:r>
      <w:r w:rsidR="00B55D19" w:rsidRPr="001613B2">
        <w:rPr>
          <w:b/>
        </w:rPr>
        <w:t>(US $)</w:t>
      </w:r>
    </w:p>
    <w:tbl>
      <w:tblPr>
        <w:tblpPr w:leftFromText="180" w:rightFromText="180" w:vertAnchor="text" w:horzAnchor="margin" w:tblpXSpec="center" w:tblpY="4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8"/>
        <w:gridCol w:w="1795"/>
        <w:gridCol w:w="1944"/>
        <w:gridCol w:w="1944"/>
        <w:gridCol w:w="1944"/>
      </w:tblGrid>
      <w:tr w:rsidR="00B251A0" w:rsidRPr="00AF31AC" w:rsidTr="00B251A0">
        <w:trPr>
          <w:tblHeader/>
        </w:trPr>
        <w:tc>
          <w:tcPr>
            <w:tcW w:w="971" w:type="pct"/>
            <w:tcMar>
              <w:left w:w="43" w:type="dxa"/>
              <w:right w:w="43" w:type="dxa"/>
            </w:tcMar>
            <w:vAlign w:val="center"/>
          </w:tcPr>
          <w:p w:rsidR="00B251A0" w:rsidRPr="00305CA6" w:rsidRDefault="00B251A0" w:rsidP="00171570">
            <w:pPr>
              <w:keepNext/>
              <w:widowControl w:val="0"/>
              <w:ind w:right="120"/>
              <w:jc w:val="left"/>
              <w:rPr>
                <w:b/>
                <w:sz w:val="21"/>
                <w:szCs w:val="21"/>
              </w:rPr>
            </w:pPr>
            <w:r w:rsidRPr="00305CA6">
              <w:rPr>
                <w:b/>
                <w:sz w:val="21"/>
                <w:szCs w:val="21"/>
              </w:rPr>
              <w:t>Year completed</w:t>
            </w:r>
          </w:p>
        </w:tc>
        <w:tc>
          <w:tcPr>
            <w:tcW w:w="948" w:type="pct"/>
          </w:tcPr>
          <w:p w:rsidR="00B251A0" w:rsidRPr="00305CA6" w:rsidRDefault="00B251A0" w:rsidP="00171570">
            <w:pPr>
              <w:widowControl w:val="0"/>
              <w:ind w:right="120"/>
              <w:jc w:val="center"/>
              <w:rPr>
                <w:b/>
                <w:sz w:val="21"/>
                <w:szCs w:val="21"/>
                <w:highlight w:val="yellow"/>
              </w:rPr>
            </w:pPr>
            <w:r w:rsidRPr="00305CA6">
              <w:rPr>
                <w:b/>
                <w:sz w:val="21"/>
                <w:szCs w:val="21"/>
              </w:rPr>
              <w:t>France</w:t>
            </w:r>
          </w:p>
        </w:tc>
        <w:tc>
          <w:tcPr>
            <w:tcW w:w="1027" w:type="pct"/>
          </w:tcPr>
          <w:p w:rsidR="00B251A0" w:rsidRPr="00305CA6" w:rsidRDefault="00B251A0" w:rsidP="00171570">
            <w:pPr>
              <w:widowControl w:val="0"/>
              <w:ind w:right="120"/>
              <w:jc w:val="center"/>
              <w:rPr>
                <w:b/>
                <w:sz w:val="21"/>
                <w:szCs w:val="21"/>
              </w:rPr>
            </w:pPr>
            <w:r w:rsidRPr="00305CA6">
              <w:rPr>
                <w:b/>
                <w:sz w:val="21"/>
                <w:szCs w:val="21"/>
              </w:rPr>
              <w:t>Japan</w:t>
            </w:r>
          </w:p>
        </w:tc>
        <w:tc>
          <w:tcPr>
            <w:tcW w:w="1027" w:type="pct"/>
          </w:tcPr>
          <w:p w:rsidR="00B251A0" w:rsidRPr="00305CA6" w:rsidRDefault="00B251A0" w:rsidP="00171570">
            <w:pPr>
              <w:widowControl w:val="0"/>
              <w:ind w:right="120"/>
              <w:jc w:val="center"/>
              <w:rPr>
                <w:b/>
                <w:sz w:val="21"/>
                <w:szCs w:val="21"/>
              </w:rPr>
            </w:pPr>
            <w:r w:rsidRPr="00305CA6">
              <w:rPr>
                <w:b/>
                <w:sz w:val="21"/>
                <w:szCs w:val="21"/>
              </w:rPr>
              <w:t>Spain</w:t>
            </w:r>
          </w:p>
        </w:tc>
        <w:tc>
          <w:tcPr>
            <w:tcW w:w="1027" w:type="pct"/>
          </w:tcPr>
          <w:p w:rsidR="00B251A0" w:rsidRPr="00305CA6" w:rsidRDefault="00B251A0" w:rsidP="00171570">
            <w:pPr>
              <w:widowControl w:val="0"/>
              <w:ind w:right="120"/>
              <w:jc w:val="center"/>
              <w:rPr>
                <w:b/>
                <w:sz w:val="21"/>
                <w:szCs w:val="21"/>
              </w:rPr>
            </w:pPr>
            <w:r w:rsidRPr="00305CA6">
              <w:rPr>
                <w:b/>
                <w:sz w:val="21"/>
                <w:szCs w:val="21"/>
              </w:rPr>
              <w:t>Total</w:t>
            </w:r>
          </w:p>
        </w:tc>
      </w:tr>
      <w:tr w:rsidR="00B251A0" w:rsidRPr="00AF31AC" w:rsidTr="00B251A0">
        <w:tc>
          <w:tcPr>
            <w:tcW w:w="971" w:type="pct"/>
            <w:tcMar>
              <w:left w:w="43" w:type="dxa"/>
              <w:right w:w="43" w:type="dxa"/>
            </w:tcMar>
          </w:tcPr>
          <w:p w:rsidR="00B251A0" w:rsidRPr="00305CA6" w:rsidRDefault="00B251A0" w:rsidP="00B251A0">
            <w:pPr>
              <w:widowControl w:val="0"/>
              <w:ind w:right="120"/>
              <w:jc w:val="left"/>
              <w:rPr>
                <w:sz w:val="21"/>
                <w:szCs w:val="21"/>
              </w:rPr>
            </w:pPr>
            <w:r w:rsidRPr="00305CA6">
              <w:rPr>
                <w:sz w:val="21"/>
                <w:szCs w:val="21"/>
              </w:rPr>
              <w:t>2015</w:t>
            </w:r>
          </w:p>
        </w:tc>
        <w:tc>
          <w:tcPr>
            <w:tcW w:w="948" w:type="pct"/>
          </w:tcPr>
          <w:p w:rsidR="00B251A0" w:rsidRPr="00305CA6" w:rsidRDefault="00B251A0" w:rsidP="00B251A0">
            <w:pPr>
              <w:widowControl w:val="0"/>
              <w:ind w:right="120"/>
              <w:jc w:val="right"/>
              <w:rPr>
                <w:sz w:val="21"/>
                <w:szCs w:val="21"/>
                <w:highlight w:val="yellow"/>
              </w:rPr>
            </w:pPr>
          </w:p>
        </w:tc>
        <w:tc>
          <w:tcPr>
            <w:tcW w:w="1027" w:type="pct"/>
            <w:shd w:val="clear" w:color="auto" w:fill="auto"/>
          </w:tcPr>
          <w:p w:rsidR="00B251A0" w:rsidRPr="00305CA6" w:rsidRDefault="00B251A0" w:rsidP="00B251A0">
            <w:pPr>
              <w:widowControl w:val="0"/>
              <w:ind w:right="120"/>
              <w:jc w:val="right"/>
              <w:rPr>
                <w:sz w:val="21"/>
                <w:szCs w:val="21"/>
              </w:rPr>
            </w:pPr>
            <w:r w:rsidRPr="00305CA6">
              <w:rPr>
                <w:sz w:val="21"/>
                <w:szCs w:val="21"/>
              </w:rPr>
              <w:t>1,482</w:t>
            </w:r>
          </w:p>
        </w:tc>
        <w:tc>
          <w:tcPr>
            <w:tcW w:w="1027" w:type="pct"/>
          </w:tcPr>
          <w:p w:rsidR="00B251A0" w:rsidRPr="00305CA6" w:rsidRDefault="00B251A0" w:rsidP="00B251A0">
            <w:pPr>
              <w:widowControl w:val="0"/>
              <w:ind w:right="120"/>
              <w:jc w:val="right"/>
              <w:rPr>
                <w:sz w:val="21"/>
                <w:szCs w:val="21"/>
              </w:rPr>
            </w:pPr>
          </w:p>
        </w:tc>
        <w:tc>
          <w:tcPr>
            <w:tcW w:w="1027" w:type="pct"/>
          </w:tcPr>
          <w:p w:rsidR="00B251A0" w:rsidRPr="00305CA6" w:rsidRDefault="00B251A0" w:rsidP="00B251A0">
            <w:pPr>
              <w:jc w:val="right"/>
              <w:rPr>
                <w:sz w:val="21"/>
                <w:szCs w:val="21"/>
              </w:rPr>
            </w:pPr>
            <w:r w:rsidRPr="00305CA6">
              <w:rPr>
                <w:sz w:val="21"/>
                <w:szCs w:val="21"/>
              </w:rPr>
              <w:t>1</w:t>
            </w:r>
            <w:r w:rsidR="00181ECD">
              <w:rPr>
                <w:sz w:val="21"/>
                <w:szCs w:val="21"/>
              </w:rPr>
              <w:t>,</w:t>
            </w:r>
            <w:r w:rsidRPr="00305CA6">
              <w:rPr>
                <w:sz w:val="21"/>
                <w:szCs w:val="21"/>
              </w:rPr>
              <w:t>482</w:t>
            </w:r>
          </w:p>
        </w:tc>
      </w:tr>
      <w:tr w:rsidR="00B251A0" w:rsidRPr="00AF31AC" w:rsidTr="00B251A0">
        <w:tc>
          <w:tcPr>
            <w:tcW w:w="971" w:type="pct"/>
            <w:tcMar>
              <w:left w:w="43" w:type="dxa"/>
              <w:right w:w="43" w:type="dxa"/>
            </w:tcMar>
          </w:tcPr>
          <w:p w:rsidR="00B251A0" w:rsidRPr="00305CA6" w:rsidRDefault="00B251A0" w:rsidP="00B251A0">
            <w:pPr>
              <w:widowControl w:val="0"/>
              <w:ind w:right="120"/>
              <w:jc w:val="left"/>
              <w:rPr>
                <w:sz w:val="21"/>
                <w:szCs w:val="21"/>
              </w:rPr>
            </w:pPr>
            <w:r w:rsidRPr="00305CA6">
              <w:rPr>
                <w:sz w:val="21"/>
                <w:szCs w:val="21"/>
              </w:rPr>
              <w:t>Agency support costs</w:t>
            </w:r>
          </w:p>
        </w:tc>
        <w:tc>
          <w:tcPr>
            <w:tcW w:w="948" w:type="pct"/>
          </w:tcPr>
          <w:p w:rsidR="00B251A0" w:rsidRPr="00305CA6" w:rsidRDefault="00B251A0" w:rsidP="00B251A0">
            <w:pPr>
              <w:widowControl w:val="0"/>
              <w:ind w:right="120"/>
              <w:jc w:val="right"/>
              <w:rPr>
                <w:sz w:val="21"/>
                <w:szCs w:val="21"/>
                <w:highlight w:val="yellow"/>
              </w:rPr>
            </w:pPr>
          </w:p>
        </w:tc>
        <w:tc>
          <w:tcPr>
            <w:tcW w:w="1027" w:type="pct"/>
            <w:shd w:val="clear" w:color="auto" w:fill="auto"/>
          </w:tcPr>
          <w:p w:rsidR="00B251A0" w:rsidRPr="00305CA6" w:rsidRDefault="00DC0E2C" w:rsidP="00B251A0">
            <w:pPr>
              <w:widowControl w:val="0"/>
              <w:ind w:right="120"/>
              <w:jc w:val="right"/>
              <w:rPr>
                <w:sz w:val="21"/>
                <w:szCs w:val="21"/>
              </w:rPr>
            </w:pPr>
            <w:r>
              <w:rPr>
                <w:sz w:val="21"/>
                <w:szCs w:val="21"/>
              </w:rPr>
              <w:t>193</w:t>
            </w:r>
          </w:p>
        </w:tc>
        <w:tc>
          <w:tcPr>
            <w:tcW w:w="1027" w:type="pct"/>
          </w:tcPr>
          <w:p w:rsidR="00B251A0" w:rsidRPr="00305CA6" w:rsidRDefault="00B251A0" w:rsidP="00B251A0">
            <w:pPr>
              <w:widowControl w:val="0"/>
              <w:ind w:right="120"/>
              <w:jc w:val="right"/>
              <w:rPr>
                <w:sz w:val="21"/>
                <w:szCs w:val="21"/>
              </w:rPr>
            </w:pPr>
          </w:p>
        </w:tc>
        <w:tc>
          <w:tcPr>
            <w:tcW w:w="1027" w:type="pct"/>
          </w:tcPr>
          <w:p w:rsidR="00B251A0" w:rsidRPr="00305CA6" w:rsidRDefault="00DC0E2C" w:rsidP="00B251A0">
            <w:pPr>
              <w:jc w:val="right"/>
              <w:rPr>
                <w:sz w:val="21"/>
                <w:szCs w:val="21"/>
              </w:rPr>
            </w:pPr>
            <w:r>
              <w:rPr>
                <w:sz w:val="21"/>
                <w:szCs w:val="21"/>
              </w:rPr>
              <w:t>193</w:t>
            </w:r>
          </w:p>
        </w:tc>
      </w:tr>
      <w:tr w:rsidR="00B251A0" w:rsidRPr="004E7EF0" w:rsidTr="00B251A0">
        <w:tc>
          <w:tcPr>
            <w:tcW w:w="971" w:type="pct"/>
            <w:tcMar>
              <w:left w:w="43" w:type="dxa"/>
              <w:right w:w="43" w:type="dxa"/>
            </w:tcMar>
          </w:tcPr>
          <w:p w:rsidR="00B251A0" w:rsidRPr="00305CA6" w:rsidRDefault="00B251A0" w:rsidP="00B251A0">
            <w:pPr>
              <w:widowControl w:val="0"/>
              <w:ind w:right="120"/>
              <w:jc w:val="left"/>
              <w:rPr>
                <w:b/>
                <w:sz w:val="21"/>
                <w:szCs w:val="21"/>
              </w:rPr>
            </w:pPr>
            <w:r w:rsidRPr="00305CA6">
              <w:rPr>
                <w:b/>
                <w:sz w:val="21"/>
                <w:szCs w:val="21"/>
              </w:rPr>
              <w:t xml:space="preserve">Total </w:t>
            </w:r>
          </w:p>
        </w:tc>
        <w:tc>
          <w:tcPr>
            <w:tcW w:w="948" w:type="pct"/>
          </w:tcPr>
          <w:p w:rsidR="00B251A0" w:rsidRPr="00305CA6" w:rsidRDefault="00DC0E2C" w:rsidP="00B251A0">
            <w:pPr>
              <w:widowControl w:val="0"/>
              <w:ind w:right="120"/>
              <w:jc w:val="right"/>
              <w:rPr>
                <w:b/>
                <w:sz w:val="21"/>
                <w:szCs w:val="21"/>
                <w:highlight w:val="yellow"/>
              </w:rPr>
            </w:pPr>
            <w:r w:rsidRPr="005112B1">
              <w:rPr>
                <w:b/>
                <w:sz w:val="21"/>
                <w:szCs w:val="21"/>
              </w:rPr>
              <w:t>0</w:t>
            </w:r>
          </w:p>
        </w:tc>
        <w:tc>
          <w:tcPr>
            <w:tcW w:w="1027" w:type="pct"/>
            <w:shd w:val="clear" w:color="auto" w:fill="auto"/>
          </w:tcPr>
          <w:p w:rsidR="00B251A0" w:rsidRPr="00305CA6" w:rsidRDefault="00DC0E2C" w:rsidP="00B251A0">
            <w:pPr>
              <w:widowControl w:val="0"/>
              <w:ind w:right="120"/>
              <w:jc w:val="right"/>
              <w:rPr>
                <w:b/>
                <w:sz w:val="21"/>
                <w:szCs w:val="21"/>
              </w:rPr>
            </w:pPr>
            <w:r>
              <w:rPr>
                <w:b/>
                <w:sz w:val="21"/>
                <w:szCs w:val="21"/>
              </w:rPr>
              <w:t>1,675</w:t>
            </w:r>
          </w:p>
        </w:tc>
        <w:tc>
          <w:tcPr>
            <w:tcW w:w="1027" w:type="pct"/>
          </w:tcPr>
          <w:p w:rsidR="00B251A0" w:rsidRPr="00305CA6" w:rsidRDefault="00B251A0" w:rsidP="00B251A0">
            <w:pPr>
              <w:widowControl w:val="0"/>
              <w:ind w:right="120"/>
              <w:jc w:val="right"/>
              <w:rPr>
                <w:b/>
                <w:sz w:val="21"/>
                <w:szCs w:val="21"/>
              </w:rPr>
            </w:pPr>
            <w:r w:rsidRPr="00305CA6">
              <w:rPr>
                <w:b/>
                <w:sz w:val="21"/>
                <w:szCs w:val="21"/>
              </w:rPr>
              <w:t>0</w:t>
            </w:r>
          </w:p>
        </w:tc>
        <w:tc>
          <w:tcPr>
            <w:tcW w:w="1027" w:type="pct"/>
          </w:tcPr>
          <w:p w:rsidR="00B251A0" w:rsidRPr="00305CA6" w:rsidRDefault="00DC0E2C" w:rsidP="00B251A0">
            <w:pPr>
              <w:jc w:val="right"/>
              <w:rPr>
                <w:b/>
                <w:sz w:val="21"/>
                <w:szCs w:val="21"/>
              </w:rPr>
            </w:pPr>
            <w:r>
              <w:rPr>
                <w:b/>
                <w:sz w:val="21"/>
                <w:szCs w:val="21"/>
              </w:rPr>
              <w:t>1,675</w:t>
            </w:r>
          </w:p>
        </w:tc>
      </w:tr>
      <w:tr w:rsidR="00B251A0" w:rsidRPr="004E7EF0" w:rsidTr="00B251A0">
        <w:tc>
          <w:tcPr>
            <w:tcW w:w="971" w:type="pct"/>
            <w:tcMar>
              <w:left w:w="43" w:type="dxa"/>
              <w:right w:w="43" w:type="dxa"/>
            </w:tcMar>
          </w:tcPr>
          <w:p w:rsidR="00B251A0" w:rsidRPr="00305CA6" w:rsidRDefault="00B251A0" w:rsidP="00B251A0">
            <w:pPr>
              <w:widowControl w:val="0"/>
              <w:ind w:right="120"/>
              <w:jc w:val="left"/>
              <w:rPr>
                <w:sz w:val="21"/>
                <w:szCs w:val="21"/>
              </w:rPr>
            </w:pPr>
            <w:r w:rsidRPr="00305CA6">
              <w:rPr>
                <w:sz w:val="21"/>
                <w:szCs w:val="21"/>
              </w:rPr>
              <w:t xml:space="preserve">By-decision projects </w:t>
            </w:r>
          </w:p>
        </w:tc>
        <w:tc>
          <w:tcPr>
            <w:tcW w:w="948" w:type="pct"/>
          </w:tcPr>
          <w:p w:rsidR="00B251A0" w:rsidRPr="00305CA6" w:rsidRDefault="00B251A0" w:rsidP="00B251A0">
            <w:pPr>
              <w:widowControl w:val="0"/>
              <w:ind w:right="120"/>
              <w:jc w:val="right"/>
              <w:rPr>
                <w:sz w:val="21"/>
                <w:szCs w:val="21"/>
              </w:rPr>
            </w:pPr>
            <w:r w:rsidRPr="00305CA6">
              <w:rPr>
                <w:sz w:val="21"/>
                <w:szCs w:val="21"/>
              </w:rPr>
              <w:t>13,145</w:t>
            </w:r>
          </w:p>
        </w:tc>
        <w:tc>
          <w:tcPr>
            <w:tcW w:w="1027" w:type="pct"/>
            <w:shd w:val="clear" w:color="auto" w:fill="auto"/>
          </w:tcPr>
          <w:p w:rsidR="00B251A0" w:rsidRPr="00305CA6" w:rsidRDefault="00B251A0" w:rsidP="00B251A0">
            <w:pPr>
              <w:widowControl w:val="0"/>
              <w:ind w:right="120"/>
              <w:jc w:val="right"/>
              <w:rPr>
                <w:sz w:val="21"/>
                <w:szCs w:val="21"/>
              </w:rPr>
            </w:pPr>
            <w:r w:rsidRPr="00305CA6">
              <w:rPr>
                <w:sz w:val="21"/>
                <w:szCs w:val="21"/>
              </w:rPr>
              <w:t>638,049</w:t>
            </w:r>
          </w:p>
        </w:tc>
        <w:tc>
          <w:tcPr>
            <w:tcW w:w="1027" w:type="pct"/>
          </w:tcPr>
          <w:p w:rsidR="00B251A0" w:rsidRPr="00305CA6" w:rsidRDefault="00B251A0" w:rsidP="00B251A0">
            <w:pPr>
              <w:widowControl w:val="0"/>
              <w:ind w:right="120"/>
              <w:jc w:val="right"/>
              <w:rPr>
                <w:sz w:val="21"/>
                <w:szCs w:val="21"/>
              </w:rPr>
            </w:pPr>
            <w:r w:rsidRPr="00305CA6">
              <w:rPr>
                <w:sz w:val="21"/>
                <w:szCs w:val="21"/>
              </w:rPr>
              <w:t>25,147</w:t>
            </w:r>
          </w:p>
        </w:tc>
        <w:tc>
          <w:tcPr>
            <w:tcW w:w="1027" w:type="pct"/>
          </w:tcPr>
          <w:p w:rsidR="00B251A0" w:rsidRPr="00305CA6" w:rsidRDefault="00B251A0" w:rsidP="00B251A0">
            <w:pPr>
              <w:jc w:val="right"/>
              <w:rPr>
                <w:sz w:val="21"/>
                <w:szCs w:val="21"/>
              </w:rPr>
            </w:pPr>
            <w:r w:rsidRPr="00305CA6">
              <w:rPr>
                <w:sz w:val="21"/>
                <w:szCs w:val="21"/>
              </w:rPr>
              <w:t>676,341</w:t>
            </w:r>
          </w:p>
        </w:tc>
      </w:tr>
      <w:tr w:rsidR="00B251A0" w:rsidRPr="004E7EF0" w:rsidTr="00B251A0">
        <w:tc>
          <w:tcPr>
            <w:tcW w:w="971" w:type="pct"/>
            <w:tcMar>
              <w:left w:w="43" w:type="dxa"/>
              <w:right w:w="43" w:type="dxa"/>
            </w:tcMar>
          </w:tcPr>
          <w:p w:rsidR="00B251A0" w:rsidRPr="00305CA6" w:rsidRDefault="00B251A0" w:rsidP="00B251A0">
            <w:pPr>
              <w:widowControl w:val="0"/>
              <w:ind w:right="120"/>
              <w:jc w:val="left"/>
              <w:rPr>
                <w:sz w:val="21"/>
                <w:szCs w:val="21"/>
              </w:rPr>
            </w:pPr>
            <w:r w:rsidRPr="00305CA6">
              <w:rPr>
                <w:sz w:val="21"/>
                <w:szCs w:val="21"/>
              </w:rPr>
              <w:t>Agency support cost</w:t>
            </w:r>
          </w:p>
        </w:tc>
        <w:tc>
          <w:tcPr>
            <w:tcW w:w="948" w:type="pct"/>
          </w:tcPr>
          <w:p w:rsidR="00B251A0" w:rsidRPr="00305CA6" w:rsidRDefault="00B251A0" w:rsidP="00B251A0">
            <w:pPr>
              <w:widowControl w:val="0"/>
              <w:ind w:right="120"/>
              <w:jc w:val="right"/>
              <w:rPr>
                <w:sz w:val="21"/>
                <w:szCs w:val="21"/>
              </w:rPr>
            </w:pPr>
            <w:r w:rsidRPr="00305CA6">
              <w:rPr>
                <w:sz w:val="21"/>
                <w:szCs w:val="21"/>
              </w:rPr>
              <w:t>1,709</w:t>
            </w:r>
          </w:p>
        </w:tc>
        <w:tc>
          <w:tcPr>
            <w:tcW w:w="1027" w:type="pct"/>
            <w:shd w:val="clear" w:color="auto" w:fill="auto"/>
          </w:tcPr>
          <w:p w:rsidR="00B251A0" w:rsidRPr="00305CA6" w:rsidRDefault="00B251A0" w:rsidP="00B251A0">
            <w:pPr>
              <w:widowControl w:val="0"/>
              <w:ind w:right="120"/>
              <w:jc w:val="right"/>
              <w:rPr>
                <w:sz w:val="21"/>
                <w:szCs w:val="21"/>
              </w:rPr>
            </w:pPr>
            <w:r w:rsidRPr="00305CA6">
              <w:rPr>
                <w:sz w:val="21"/>
                <w:szCs w:val="21"/>
              </w:rPr>
              <w:t>75,692</w:t>
            </w:r>
          </w:p>
        </w:tc>
        <w:tc>
          <w:tcPr>
            <w:tcW w:w="1027" w:type="pct"/>
          </w:tcPr>
          <w:p w:rsidR="00B251A0" w:rsidRPr="00305CA6" w:rsidRDefault="00B251A0" w:rsidP="00B251A0">
            <w:pPr>
              <w:widowControl w:val="0"/>
              <w:ind w:right="120"/>
              <w:jc w:val="right"/>
              <w:rPr>
                <w:sz w:val="21"/>
                <w:szCs w:val="21"/>
              </w:rPr>
            </w:pPr>
            <w:r w:rsidRPr="00305CA6">
              <w:rPr>
                <w:sz w:val="21"/>
                <w:szCs w:val="21"/>
              </w:rPr>
              <w:t>3,269</w:t>
            </w:r>
          </w:p>
        </w:tc>
        <w:tc>
          <w:tcPr>
            <w:tcW w:w="1027" w:type="pct"/>
          </w:tcPr>
          <w:p w:rsidR="00B251A0" w:rsidRPr="00305CA6" w:rsidRDefault="00B251A0" w:rsidP="00B251A0">
            <w:pPr>
              <w:jc w:val="right"/>
              <w:rPr>
                <w:sz w:val="21"/>
                <w:szCs w:val="21"/>
              </w:rPr>
            </w:pPr>
            <w:r w:rsidRPr="00305CA6">
              <w:rPr>
                <w:sz w:val="21"/>
                <w:szCs w:val="21"/>
              </w:rPr>
              <w:t>80,670</w:t>
            </w:r>
          </w:p>
        </w:tc>
      </w:tr>
      <w:tr w:rsidR="00B251A0" w:rsidRPr="004E7EF0" w:rsidTr="00B251A0">
        <w:tc>
          <w:tcPr>
            <w:tcW w:w="971" w:type="pct"/>
            <w:tcMar>
              <w:left w:w="43" w:type="dxa"/>
              <w:right w:w="43" w:type="dxa"/>
            </w:tcMar>
          </w:tcPr>
          <w:p w:rsidR="00B251A0" w:rsidRPr="00305CA6" w:rsidRDefault="00B251A0" w:rsidP="00B251A0">
            <w:pPr>
              <w:widowControl w:val="0"/>
              <w:ind w:right="120"/>
              <w:jc w:val="left"/>
              <w:rPr>
                <w:sz w:val="21"/>
                <w:szCs w:val="21"/>
              </w:rPr>
            </w:pPr>
            <w:r w:rsidRPr="00305CA6">
              <w:rPr>
                <w:sz w:val="21"/>
                <w:szCs w:val="21"/>
              </w:rPr>
              <w:t>Total by-decision projects</w:t>
            </w:r>
          </w:p>
        </w:tc>
        <w:tc>
          <w:tcPr>
            <w:tcW w:w="948" w:type="pct"/>
          </w:tcPr>
          <w:p w:rsidR="00B251A0" w:rsidRPr="00305CA6" w:rsidRDefault="00B251A0" w:rsidP="00B251A0">
            <w:pPr>
              <w:widowControl w:val="0"/>
              <w:ind w:right="120"/>
              <w:jc w:val="right"/>
              <w:rPr>
                <w:b/>
                <w:sz w:val="21"/>
                <w:szCs w:val="21"/>
              </w:rPr>
            </w:pPr>
            <w:r w:rsidRPr="00305CA6">
              <w:rPr>
                <w:b/>
                <w:sz w:val="21"/>
                <w:szCs w:val="21"/>
              </w:rPr>
              <w:t>14,854</w:t>
            </w:r>
          </w:p>
        </w:tc>
        <w:tc>
          <w:tcPr>
            <w:tcW w:w="1027" w:type="pct"/>
            <w:shd w:val="clear" w:color="auto" w:fill="auto"/>
          </w:tcPr>
          <w:p w:rsidR="00B251A0" w:rsidRPr="00305CA6" w:rsidRDefault="00B251A0" w:rsidP="00B251A0">
            <w:pPr>
              <w:widowControl w:val="0"/>
              <w:ind w:right="120"/>
              <w:jc w:val="right"/>
              <w:rPr>
                <w:b/>
                <w:sz w:val="21"/>
                <w:szCs w:val="21"/>
              </w:rPr>
            </w:pPr>
            <w:r w:rsidRPr="00305CA6">
              <w:rPr>
                <w:b/>
                <w:sz w:val="21"/>
                <w:szCs w:val="21"/>
              </w:rPr>
              <w:t>713,741</w:t>
            </w:r>
          </w:p>
        </w:tc>
        <w:tc>
          <w:tcPr>
            <w:tcW w:w="1027" w:type="pct"/>
          </w:tcPr>
          <w:p w:rsidR="00B251A0" w:rsidRPr="00305CA6" w:rsidRDefault="00B251A0" w:rsidP="00B251A0">
            <w:pPr>
              <w:widowControl w:val="0"/>
              <w:ind w:right="120"/>
              <w:jc w:val="right"/>
              <w:rPr>
                <w:b/>
                <w:sz w:val="21"/>
                <w:szCs w:val="21"/>
              </w:rPr>
            </w:pPr>
            <w:r w:rsidRPr="00305CA6">
              <w:rPr>
                <w:b/>
                <w:sz w:val="21"/>
                <w:szCs w:val="21"/>
              </w:rPr>
              <w:t>28,416</w:t>
            </w:r>
          </w:p>
        </w:tc>
        <w:tc>
          <w:tcPr>
            <w:tcW w:w="1027" w:type="pct"/>
          </w:tcPr>
          <w:p w:rsidR="00B251A0" w:rsidRPr="00305CA6" w:rsidRDefault="00B251A0" w:rsidP="00B251A0">
            <w:pPr>
              <w:jc w:val="right"/>
              <w:rPr>
                <w:b/>
                <w:sz w:val="21"/>
                <w:szCs w:val="21"/>
              </w:rPr>
            </w:pPr>
            <w:r w:rsidRPr="00305CA6">
              <w:rPr>
                <w:b/>
                <w:sz w:val="21"/>
                <w:szCs w:val="21"/>
              </w:rPr>
              <w:t>757,011</w:t>
            </w:r>
          </w:p>
        </w:tc>
      </w:tr>
      <w:tr w:rsidR="00B251A0" w:rsidRPr="004E7EF0" w:rsidTr="00B251A0">
        <w:tc>
          <w:tcPr>
            <w:tcW w:w="971" w:type="pct"/>
            <w:tcMar>
              <w:left w:w="43" w:type="dxa"/>
              <w:right w:w="43" w:type="dxa"/>
            </w:tcMar>
          </w:tcPr>
          <w:p w:rsidR="00B251A0" w:rsidRPr="00305CA6" w:rsidRDefault="00B251A0" w:rsidP="00B251A0">
            <w:pPr>
              <w:widowControl w:val="0"/>
              <w:ind w:right="120"/>
              <w:rPr>
                <w:b/>
                <w:sz w:val="21"/>
                <w:szCs w:val="21"/>
              </w:rPr>
            </w:pPr>
            <w:r w:rsidRPr="00305CA6">
              <w:rPr>
                <w:b/>
                <w:sz w:val="21"/>
                <w:szCs w:val="21"/>
              </w:rPr>
              <w:t>Grand total</w:t>
            </w:r>
          </w:p>
        </w:tc>
        <w:tc>
          <w:tcPr>
            <w:tcW w:w="948" w:type="pct"/>
          </w:tcPr>
          <w:p w:rsidR="00B251A0" w:rsidRPr="00305CA6" w:rsidRDefault="00B251A0" w:rsidP="00B251A0">
            <w:pPr>
              <w:widowControl w:val="0"/>
              <w:ind w:right="120"/>
              <w:jc w:val="right"/>
              <w:rPr>
                <w:b/>
                <w:sz w:val="21"/>
                <w:szCs w:val="21"/>
              </w:rPr>
            </w:pPr>
            <w:r w:rsidRPr="00305CA6">
              <w:rPr>
                <w:b/>
                <w:sz w:val="21"/>
                <w:szCs w:val="21"/>
              </w:rPr>
              <w:t>14,854</w:t>
            </w:r>
          </w:p>
        </w:tc>
        <w:tc>
          <w:tcPr>
            <w:tcW w:w="1027" w:type="pct"/>
            <w:shd w:val="clear" w:color="auto" w:fill="auto"/>
          </w:tcPr>
          <w:p w:rsidR="00B251A0" w:rsidRPr="00305CA6" w:rsidRDefault="00DC0E2C" w:rsidP="00B251A0">
            <w:pPr>
              <w:widowControl w:val="0"/>
              <w:ind w:right="120"/>
              <w:jc w:val="right"/>
              <w:rPr>
                <w:b/>
                <w:sz w:val="21"/>
                <w:szCs w:val="21"/>
                <w:highlight w:val="yellow"/>
              </w:rPr>
            </w:pPr>
            <w:r w:rsidRPr="005112B1">
              <w:rPr>
                <w:b/>
                <w:sz w:val="21"/>
                <w:szCs w:val="21"/>
              </w:rPr>
              <w:t>715,416</w:t>
            </w:r>
          </w:p>
        </w:tc>
        <w:tc>
          <w:tcPr>
            <w:tcW w:w="1027" w:type="pct"/>
          </w:tcPr>
          <w:p w:rsidR="00B251A0" w:rsidRPr="00305CA6" w:rsidRDefault="00B251A0" w:rsidP="00B251A0">
            <w:pPr>
              <w:widowControl w:val="0"/>
              <w:ind w:right="120"/>
              <w:jc w:val="right"/>
              <w:rPr>
                <w:b/>
                <w:sz w:val="21"/>
                <w:szCs w:val="21"/>
              </w:rPr>
            </w:pPr>
            <w:r w:rsidRPr="00305CA6">
              <w:rPr>
                <w:b/>
                <w:sz w:val="21"/>
                <w:szCs w:val="21"/>
              </w:rPr>
              <w:t>28,416</w:t>
            </w:r>
          </w:p>
        </w:tc>
        <w:tc>
          <w:tcPr>
            <w:tcW w:w="1027" w:type="pct"/>
          </w:tcPr>
          <w:p w:rsidR="00B251A0" w:rsidRPr="00305CA6" w:rsidRDefault="00DC0E2C" w:rsidP="00664353">
            <w:pPr>
              <w:jc w:val="right"/>
              <w:rPr>
                <w:b/>
                <w:sz w:val="21"/>
                <w:szCs w:val="21"/>
              </w:rPr>
            </w:pPr>
            <w:r>
              <w:rPr>
                <w:b/>
                <w:sz w:val="21"/>
                <w:szCs w:val="21"/>
              </w:rPr>
              <w:t>758,686</w:t>
            </w:r>
          </w:p>
        </w:tc>
      </w:tr>
    </w:tbl>
    <w:p w:rsidR="00B66A2E" w:rsidRPr="00171570" w:rsidRDefault="00B66A2E" w:rsidP="00171570"/>
    <w:p w:rsidR="00181ECD" w:rsidRDefault="00C17BE2" w:rsidP="00F40823">
      <w:pPr>
        <w:pStyle w:val="Heading2"/>
        <w:numPr>
          <w:ilvl w:val="0"/>
          <w:numId w:val="1"/>
        </w:numPr>
        <w:tabs>
          <w:tab w:val="clear" w:pos="90"/>
        </w:tabs>
        <w:spacing w:after="0"/>
        <w:ind w:left="0" w:right="-22"/>
      </w:pPr>
      <w:r>
        <w:t xml:space="preserve">With regard to balances held by </w:t>
      </w:r>
      <w:r w:rsidR="00305CA6" w:rsidRPr="0068480F">
        <w:t>B</w:t>
      </w:r>
      <w:r w:rsidR="00664C2A">
        <w:t>A</w:t>
      </w:r>
      <w:r w:rsidR="00305CA6" w:rsidRPr="0068480F">
        <w:t>s</w:t>
      </w:r>
      <w:r w:rsidR="00181ECD">
        <w:t>:</w:t>
      </w:r>
    </w:p>
    <w:p w:rsidR="00664C2A" w:rsidRPr="00171570" w:rsidRDefault="00664C2A" w:rsidP="00664C2A">
      <w:pPr>
        <w:tabs>
          <w:tab w:val="num" w:pos="709"/>
        </w:tabs>
      </w:pPr>
    </w:p>
    <w:p w:rsidR="00664C2A" w:rsidRDefault="00664C2A" w:rsidP="00D70D8D">
      <w:pPr>
        <w:numPr>
          <w:ilvl w:val="1"/>
          <w:numId w:val="1"/>
        </w:numPr>
        <w:tabs>
          <w:tab w:val="num" w:pos="709"/>
        </w:tabs>
        <w:ind w:left="1418" w:hanging="709"/>
      </w:pPr>
      <w:r>
        <w:t xml:space="preserve">The </w:t>
      </w:r>
      <w:r w:rsidR="00656EB6">
        <w:t>Government</w:t>
      </w:r>
      <w:r>
        <w:t xml:space="preserve"> of France has a </w:t>
      </w:r>
      <w:r w:rsidR="00E006F8">
        <w:t>committed balance</w:t>
      </w:r>
      <w:r>
        <w:t xml:space="preserve"> of </w:t>
      </w:r>
      <w:r w:rsidRPr="0068480F">
        <w:t>US $</w:t>
      </w:r>
      <w:r>
        <w:t>14,854 including agency support costs for one by-decision project to be completed in December 2018;</w:t>
      </w:r>
    </w:p>
    <w:p w:rsidR="00664C2A" w:rsidRDefault="00664C2A" w:rsidP="00664C2A">
      <w:pPr>
        <w:tabs>
          <w:tab w:val="num" w:pos="709"/>
        </w:tabs>
        <w:ind w:left="1418"/>
      </w:pPr>
    </w:p>
    <w:p w:rsidR="00664C2A" w:rsidRDefault="00664C2A" w:rsidP="00664C2A">
      <w:pPr>
        <w:numPr>
          <w:ilvl w:val="1"/>
          <w:numId w:val="1"/>
        </w:numPr>
        <w:tabs>
          <w:tab w:val="num" w:pos="709"/>
        </w:tabs>
        <w:ind w:left="1418" w:hanging="709"/>
      </w:pPr>
      <w:r>
        <w:t>T</w:t>
      </w:r>
      <w:r w:rsidRPr="004A0D8C">
        <w:t xml:space="preserve">he Government of Japan has a committed balance of US $713,678 and </w:t>
      </w:r>
      <w:r w:rsidR="00997162">
        <w:t xml:space="preserve">a </w:t>
      </w:r>
      <w:r w:rsidRPr="004A0D8C">
        <w:t>not-committed balance of US $</w:t>
      </w:r>
      <w:r>
        <w:t>1</w:t>
      </w:r>
      <w:r w:rsidRPr="004A0D8C">
        <w:t>,</w:t>
      </w:r>
      <w:r>
        <w:t>738</w:t>
      </w:r>
      <w:r w:rsidRPr="004A0D8C">
        <w:t xml:space="preserve"> including agency support costs for </w:t>
      </w:r>
      <w:r>
        <w:t>one</w:t>
      </w:r>
      <w:r w:rsidRPr="004A0D8C">
        <w:t xml:space="preserve"> completed and two </w:t>
      </w:r>
      <w:r w:rsidR="000B0280">
        <w:t>by</w:t>
      </w:r>
      <w:r w:rsidR="000B0280">
        <w:noBreakHyphen/>
      </w:r>
      <w:r w:rsidRPr="004A0D8C">
        <w:t>decisions projects</w:t>
      </w:r>
      <w:r w:rsidR="00FC6D79">
        <w:t>,</w:t>
      </w:r>
      <w:r>
        <w:t xml:space="preserve"> respectively; and</w:t>
      </w:r>
    </w:p>
    <w:p w:rsidR="00664C2A" w:rsidRDefault="00664C2A" w:rsidP="00664C2A">
      <w:pPr>
        <w:tabs>
          <w:tab w:val="num" w:pos="709"/>
        </w:tabs>
        <w:ind w:left="1418"/>
      </w:pPr>
    </w:p>
    <w:p w:rsidR="00664C2A" w:rsidRDefault="00664C2A" w:rsidP="00664C2A">
      <w:pPr>
        <w:numPr>
          <w:ilvl w:val="1"/>
          <w:numId w:val="1"/>
        </w:numPr>
        <w:tabs>
          <w:tab w:val="num" w:pos="709"/>
        </w:tabs>
        <w:ind w:left="1418" w:hanging="709"/>
      </w:pPr>
      <w:r>
        <w:t xml:space="preserve">The Government of Spain has a not-committed balance of </w:t>
      </w:r>
      <w:r w:rsidRPr="0068480F">
        <w:t>US $</w:t>
      </w:r>
      <w:r>
        <w:t xml:space="preserve">28,416 </w:t>
      </w:r>
      <w:r w:rsidRPr="004A0D8C">
        <w:t>including agency support costs</w:t>
      </w:r>
      <w:r>
        <w:t xml:space="preserve"> for one by-decision project.</w:t>
      </w:r>
    </w:p>
    <w:p w:rsidR="00664C2A" w:rsidRDefault="00664C2A" w:rsidP="00664C2A">
      <w:pPr>
        <w:tabs>
          <w:tab w:val="num" w:pos="709"/>
        </w:tabs>
      </w:pPr>
    </w:p>
    <w:p w:rsidR="00BF16D1" w:rsidRDefault="00BF16D1" w:rsidP="00F40823">
      <w:pPr>
        <w:tabs>
          <w:tab w:val="num" w:pos="709"/>
        </w:tabs>
        <w:rPr>
          <w:b/>
        </w:rPr>
      </w:pPr>
      <w:r w:rsidRPr="00171570">
        <w:rPr>
          <w:b/>
        </w:rPr>
        <w:t>Availability of resources</w:t>
      </w:r>
    </w:p>
    <w:p w:rsidR="001D405E" w:rsidRPr="00171570" w:rsidRDefault="001D405E" w:rsidP="00F40823">
      <w:pPr>
        <w:tabs>
          <w:tab w:val="num" w:pos="709"/>
        </w:tabs>
        <w:rPr>
          <w:b/>
        </w:rPr>
      </w:pPr>
    </w:p>
    <w:p w:rsidR="00BF16D1" w:rsidRPr="00C17BE2" w:rsidRDefault="00BF16D1" w:rsidP="00F40823">
      <w:pPr>
        <w:pStyle w:val="Heading1"/>
        <w:numPr>
          <w:ilvl w:val="0"/>
          <w:numId w:val="1"/>
        </w:numPr>
        <w:tabs>
          <w:tab w:val="clear" w:pos="90"/>
          <w:tab w:val="num" w:pos="0"/>
        </w:tabs>
        <w:spacing w:after="0"/>
        <w:ind w:left="0"/>
      </w:pPr>
      <w:r w:rsidRPr="00C17BE2">
        <w:t>The status of contributions and disbursements</w:t>
      </w:r>
      <w:r w:rsidR="00C00EE1" w:rsidRPr="00C17BE2">
        <w:t xml:space="preserve"> document</w:t>
      </w:r>
      <w:r w:rsidR="00C00EE1" w:rsidRPr="00C17BE2">
        <w:rPr>
          <w:rStyle w:val="FootnoteReference"/>
        </w:rPr>
        <w:footnoteReference w:id="3"/>
      </w:r>
      <w:r w:rsidRPr="00C17BE2">
        <w:t xml:space="preserve"> indicates an available balance amounting </w:t>
      </w:r>
      <w:r w:rsidRPr="00CE470A">
        <w:t xml:space="preserve">to </w:t>
      </w:r>
      <w:r w:rsidR="008717F8" w:rsidRPr="00CE470A">
        <w:t>US $</w:t>
      </w:r>
      <w:r w:rsidR="00CE470A" w:rsidRPr="00CE470A">
        <w:t>98</w:t>
      </w:r>
      <w:r w:rsidR="00CE470A">
        <w:t>,089,250</w:t>
      </w:r>
      <w:r w:rsidR="00C17BE2">
        <w:t xml:space="preserve"> </w:t>
      </w:r>
      <w:r w:rsidRPr="00C17BE2">
        <w:t xml:space="preserve">as at </w:t>
      </w:r>
      <w:r w:rsidR="00CE470A" w:rsidRPr="00CE470A">
        <w:t>25</w:t>
      </w:r>
      <w:r w:rsidR="008717F8" w:rsidRPr="00CE470A">
        <w:t xml:space="preserve"> </w:t>
      </w:r>
      <w:r w:rsidR="0025074B" w:rsidRPr="00CE470A">
        <w:t>May</w:t>
      </w:r>
      <w:r w:rsidR="00D53FCF" w:rsidRPr="00CE470A">
        <w:t xml:space="preserve"> </w:t>
      </w:r>
      <w:r w:rsidRPr="00CE470A">
        <w:t>201</w:t>
      </w:r>
      <w:r w:rsidR="0025074B" w:rsidRPr="00CE470A">
        <w:t>8</w:t>
      </w:r>
      <w:r w:rsidR="00B15493" w:rsidRPr="00CE470A">
        <w:t>.</w:t>
      </w:r>
      <w:r w:rsidRPr="00C17BE2">
        <w:t xml:space="preserve"> The total net balance returned by </w:t>
      </w:r>
      <w:r w:rsidR="00787A73" w:rsidRPr="00C17BE2">
        <w:t xml:space="preserve">BAs and </w:t>
      </w:r>
      <w:r w:rsidRPr="00C17BE2">
        <w:t>IAs, including agency support costs</w:t>
      </w:r>
      <w:r w:rsidR="00B50BA6">
        <w:t xml:space="preserve"> and interest</w:t>
      </w:r>
      <w:r w:rsidRPr="00C17BE2">
        <w:t xml:space="preserve"> is US $</w:t>
      </w:r>
      <w:r w:rsidR="0025074B">
        <w:t>833,355</w:t>
      </w:r>
      <w:r w:rsidR="00D77519" w:rsidRPr="00C17BE2">
        <w:t>.</w:t>
      </w:r>
      <w:r w:rsidRPr="00C17BE2">
        <w:t xml:space="preserve"> The total level of resources available for approvals by </w:t>
      </w:r>
      <w:r w:rsidR="00504B49" w:rsidRPr="00C17BE2">
        <w:t>the Executive Committee</w:t>
      </w:r>
      <w:r w:rsidR="003148B9" w:rsidRPr="00C17BE2">
        <w:t xml:space="preserve"> at the </w:t>
      </w:r>
      <w:r w:rsidR="000A60E7" w:rsidRPr="00C17BE2">
        <w:t>81</w:t>
      </w:r>
      <w:r w:rsidR="000A60E7" w:rsidRPr="00C17BE2">
        <w:rPr>
          <w:vertAlign w:val="superscript"/>
        </w:rPr>
        <w:t>st</w:t>
      </w:r>
      <w:r w:rsidR="003148B9" w:rsidRPr="00C17BE2">
        <w:t xml:space="preserve"> meeting</w:t>
      </w:r>
      <w:r w:rsidRPr="00C17BE2">
        <w:t xml:space="preserve">, after taking into account the Fund’s balance and the total amount returned by </w:t>
      </w:r>
      <w:r w:rsidRPr="00CE470A">
        <w:t>IAs is US $</w:t>
      </w:r>
      <w:r w:rsidR="00CE470A" w:rsidRPr="00CE470A">
        <w:t>98,922,605.</w:t>
      </w:r>
      <w:r w:rsidR="00EC49A8" w:rsidRPr="00C17BE2">
        <w:t xml:space="preserve"> </w:t>
      </w:r>
    </w:p>
    <w:p w:rsidR="008C56C9" w:rsidRPr="00171570" w:rsidRDefault="008C56C9" w:rsidP="00F40823"/>
    <w:p w:rsidR="00BF16D1" w:rsidRPr="00171570" w:rsidRDefault="00BF16D1" w:rsidP="00F40823">
      <w:pPr>
        <w:rPr>
          <w:b/>
        </w:rPr>
      </w:pPr>
      <w:r w:rsidRPr="00171570">
        <w:rPr>
          <w:b/>
        </w:rPr>
        <w:t>Secretariat’s comments</w:t>
      </w:r>
    </w:p>
    <w:p w:rsidR="004B3452" w:rsidRPr="00171570" w:rsidRDefault="004B3452" w:rsidP="00F40823">
      <w:pPr>
        <w:rPr>
          <w:b/>
        </w:rPr>
      </w:pPr>
    </w:p>
    <w:p w:rsidR="00BF16D1" w:rsidRPr="00171570" w:rsidRDefault="00DE3335" w:rsidP="00F40823">
      <w:pPr>
        <w:numPr>
          <w:ilvl w:val="0"/>
          <w:numId w:val="1"/>
        </w:numPr>
        <w:tabs>
          <w:tab w:val="clear" w:pos="90"/>
          <w:tab w:val="num" w:pos="0"/>
          <w:tab w:val="num" w:pos="709"/>
        </w:tabs>
        <w:ind w:left="0"/>
      </w:pPr>
      <w:r>
        <w:t>During the I</w:t>
      </w:r>
      <w:r w:rsidR="00BF16D1" w:rsidRPr="00171570">
        <w:t>nter</w:t>
      </w:r>
      <w:r>
        <w:rPr>
          <w:lang w:val="en-US"/>
        </w:rPr>
        <w:t>-agency Coordination M</w:t>
      </w:r>
      <w:r w:rsidR="00BF16D1" w:rsidRPr="00171570">
        <w:rPr>
          <w:lang w:val="en-US"/>
        </w:rPr>
        <w:t>eeting</w:t>
      </w:r>
      <w:r w:rsidR="00D33CBD" w:rsidRPr="00171570">
        <w:rPr>
          <w:rStyle w:val="FootnoteReference"/>
          <w:lang w:val="en-US"/>
        </w:rPr>
        <w:footnoteReference w:id="4"/>
      </w:r>
      <w:r w:rsidR="00EA6DC0">
        <w:rPr>
          <w:lang w:val="en-US"/>
        </w:rPr>
        <w:t>,</w:t>
      </w:r>
      <w:r w:rsidR="00BF16D1" w:rsidRPr="00171570">
        <w:rPr>
          <w:lang w:val="en-US"/>
        </w:rPr>
        <w:t xml:space="preserve"> the Secretariat </w:t>
      </w:r>
      <w:r w:rsidR="00BF16D1" w:rsidRPr="00171570">
        <w:t>reminded</w:t>
      </w:r>
      <w:r w:rsidR="00B032B3" w:rsidRPr="00171570">
        <w:t xml:space="preserve"> B</w:t>
      </w:r>
      <w:r w:rsidR="00C136FB" w:rsidRPr="00171570">
        <w:t>A</w:t>
      </w:r>
      <w:r w:rsidR="00B032B3" w:rsidRPr="00171570">
        <w:t>s and</w:t>
      </w:r>
      <w:r w:rsidR="00BF16D1" w:rsidRPr="00171570">
        <w:t xml:space="preserve"> IAs that balances</w:t>
      </w:r>
      <w:r w:rsidR="00D33CBD" w:rsidRPr="00171570">
        <w:t xml:space="preserve"> associated with completed</w:t>
      </w:r>
      <w:r w:rsidR="00EA6DC0">
        <w:t xml:space="preserve"> projects</w:t>
      </w:r>
      <w:r w:rsidR="00D33CBD" w:rsidRPr="00171570">
        <w:t xml:space="preserve"> and </w:t>
      </w:r>
      <w:r w:rsidR="00BF16D1" w:rsidRPr="00171570">
        <w:t xml:space="preserve">by-decisions projects </w:t>
      </w:r>
      <w:r w:rsidR="00EA6DC0">
        <w:t xml:space="preserve">that are due </w:t>
      </w:r>
      <w:r w:rsidR="00BF16D1" w:rsidRPr="00171570">
        <w:t>should be returned</w:t>
      </w:r>
      <w:r w:rsidR="00D33CBD" w:rsidRPr="00171570">
        <w:t xml:space="preserve"> to the Multilateral Fund no later than the </w:t>
      </w:r>
      <w:r w:rsidR="000A60E7">
        <w:t>81</w:t>
      </w:r>
      <w:r w:rsidR="000A60E7" w:rsidRPr="007D6B41">
        <w:rPr>
          <w:vertAlign w:val="superscript"/>
        </w:rPr>
        <w:t>st</w:t>
      </w:r>
      <w:r w:rsidR="00D33CBD" w:rsidRPr="007D6B41">
        <w:rPr>
          <w:vertAlign w:val="superscript"/>
        </w:rPr>
        <w:t xml:space="preserve"> </w:t>
      </w:r>
      <w:r w:rsidR="00D33CBD" w:rsidRPr="00171570">
        <w:t>meeting</w:t>
      </w:r>
      <w:r w:rsidR="00BF16D1" w:rsidRPr="00171570">
        <w:t>.</w:t>
      </w:r>
      <w:r w:rsidR="00B032B3" w:rsidRPr="00171570">
        <w:t xml:space="preserve"> BAs</w:t>
      </w:r>
      <w:r w:rsidR="00BF16D1" w:rsidRPr="00171570">
        <w:t xml:space="preserve"> and IAs committed to continue with their efforts to return funds as soon as possible</w:t>
      </w:r>
      <w:r w:rsidR="00EA6DC0">
        <w:t>,</w:t>
      </w:r>
      <w:r w:rsidR="00BF16D1" w:rsidRPr="00171570">
        <w:t xml:space="preserve"> and to provide an update to the</w:t>
      </w:r>
      <w:r w:rsidR="006D4531" w:rsidRPr="00171570">
        <w:t xml:space="preserve"> </w:t>
      </w:r>
      <w:r w:rsidR="000A60E7">
        <w:t>81</w:t>
      </w:r>
      <w:r w:rsidR="000A60E7" w:rsidRPr="002403D2">
        <w:rPr>
          <w:vertAlign w:val="superscript"/>
        </w:rPr>
        <w:t>st</w:t>
      </w:r>
      <w:r w:rsidR="006D4531" w:rsidRPr="00171570">
        <w:t xml:space="preserve"> </w:t>
      </w:r>
      <w:r w:rsidR="00BF16D1" w:rsidRPr="00171570">
        <w:t>meeting with a view to returning additional balances.</w:t>
      </w:r>
    </w:p>
    <w:p w:rsidR="00725C30" w:rsidRPr="00171570" w:rsidRDefault="00725C30" w:rsidP="00F40823">
      <w:pPr>
        <w:tabs>
          <w:tab w:val="num" w:pos="709"/>
        </w:tabs>
      </w:pPr>
    </w:p>
    <w:p w:rsidR="004B3452" w:rsidRDefault="00BF16D1" w:rsidP="00F40823">
      <w:pPr>
        <w:numPr>
          <w:ilvl w:val="0"/>
          <w:numId w:val="1"/>
        </w:numPr>
        <w:tabs>
          <w:tab w:val="clear" w:pos="90"/>
          <w:tab w:val="num" w:pos="0"/>
          <w:tab w:val="num" w:pos="709"/>
        </w:tabs>
        <w:ind w:left="0"/>
      </w:pPr>
      <w:r w:rsidRPr="00171570">
        <w:t xml:space="preserve">Considering that the total level of funding for projects and activities as submitted to the </w:t>
      </w:r>
      <w:r w:rsidR="000A60E7">
        <w:t>81</w:t>
      </w:r>
      <w:r w:rsidR="000A60E7" w:rsidRPr="007D6B41">
        <w:rPr>
          <w:vertAlign w:val="superscript"/>
        </w:rPr>
        <w:t>st</w:t>
      </w:r>
      <w:r w:rsidRPr="00171570">
        <w:rPr>
          <w:vertAlign w:val="superscript"/>
        </w:rPr>
        <w:t> </w:t>
      </w:r>
      <w:r w:rsidRPr="00171570">
        <w:t>meeting</w:t>
      </w:r>
      <w:r w:rsidR="00063FB9" w:rsidRPr="00171570">
        <w:t>,</w:t>
      </w:r>
      <w:r w:rsidRPr="00171570">
        <w:t xml:space="preserve"> amounts </w:t>
      </w:r>
      <w:r w:rsidR="002D1A36">
        <w:t xml:space="preserve">to </w:t>
      </w:r>
      <w:r w:rsidR="002C386B" w:rsidRPr="000B0280">
        <w:t>US $</w:t>
      </w:r>
      <w:r w:rsidR="00E006F8" w:rsidRPr="000B0280">
        <w:t>94,120,556</w:t>
      </w:r>
      <w:r w:rsidR="002C7889">
        <w:t xml:space="preserve"> </w:t>
      </w:r>
      <w:r w:rsidRPr="00171570">
        <w:t>including</w:t>
      </w:r>
      <w:r w:rsidR="00DE6D36" w:rsidRPr="00171570">
        <w:t xml:space="preserve"> agency</w:t>
      </w:r>
      <w:r w:rsidRPr="00171570">
        <w:t xml:space="preserve"> support costs</w:t>
      </w:r>
      <w:r w:rsidR="005D5E30" w:rsidRPr="00171570">
        <w:rPr>
          <w:rStyle w:val="FootnoteReference"/>
        </w:rPr>
        <w:footnoteReference w:id="5"/>
      </w:r>
      <w:r w:rsidRPr="00171570">
        <w:t>, there are sufficient resources a</w:t>
      </w:r>
      <w:r w:rsidR="006A4C38" w:rsidRPr="00171570">
        <w:t xml:space="preserve">vailable for approvals at the </w:t>
      </w:r>
      <w:r w:rsidR="000A60E7">
        <w:t>81</w:t>
      </w:r>
      <w:r w:rsidR="000A60E7" w:rsidRPr="007D6B41">
        <w:rPr>
          <w:vertAlign w:val="superscript"/>
        </w:rPr>
        <w:t>st</w:t>
      </w:r>
      <w:r w:rsidRPr="00171570">
        <w:t xml:space="preserve"> meeting.</w:t>
      </w:r>
      <w:r w:rsidR="00D33CBD" w:rsidRPr="00171570">
        <w:t xml:space="preserve"> </w:t>
      </w:r>
    </w:p>
    <w:p w:rsidR="00A96B3B" w:rsidRPr="00171570" w:rsidRDefault="00A96B3B" w:rsidP="00A96B3B">
      <w:pPr>
        <w:tabs>
          <w:tab w:val="num" w:pos="709"/>
        </w:tabs>
      </w:pPr>
    </w:p>
    <w:p w:rsidR="00BF16D1" w:rsidRPr="00171570" w:rsidRDefault="00BF16D1" w:rsidP="00F40823">
      <w:pPr>
        <w:tabs>
          <w:tab w:val="num" w:pos="709"/>
        </w:tabs>
        <w:rPr>
          <w:b/>
        </w:rPr>
      </w:pPr>
      <w:r w:rsidRPr="00171570">
        <w:rPr>
          <w:b/>
        </w:rPr>
        <w:lastRenderedPageBreak/>
        <w:t>Recommendations</w:t>
      </w:r>
    </w:p>
    <w:p w:rsidR="004B3452" w:rsidRPr="00171570" w:rsidRDefault="004B3452" w:rsidP="00F40823">
      <w:pPr>
        <w:tabs>
          <w:tab w:val="num" w:pos="709"/>
        </w:tabs>
        <w:rPr>
          <w:b/>
        </w:rPr>
      </w:pPr>
    </w:p>
    <w:p w:rsidR="00BF16D1" w:rsidRPr="00171570" w:rsidRDefault="00BF16D1" w:rsidP="00F40823">
      <w:pPr>
        <w:numPr>
          <w:ilvl w:val="0"/>
          <w:numId w:val="1"/>
        </w:numPr>
        <w:tabs>
          <w:tab w:val="clear" w:pos="90"/>
          <w:tab w:val="num" w:pos="0"/>
          <w:tab w:val="num" w:pos="709"/>
        </w:tabs>
        <w:ind w:left="0"/>
      </w:pPr>
      <w:r w:rsidRPr="00171570">
        <w:t>The Executive Committee may wish:</w:t>
      </w:r>
    </w:p>
    <w:p w:rsidR="003C5EC5" w:rsidRPr="00171570" w:rsidRDefault="003C5EC5" w:rsidP="00F40823">
      <w:pPr>
        <w:tabs>
          <w:tab w:val="num" w:pos="709"/>
        </w:tabs>
      </w:pPr>
    </w:p>
    <w:p w:rsidR="00BF16D1" w:rsidRDefault="00BF16D1" w:rsidP="00F40823">
      <w:pPr>
        <w:numPr>
          <w:ilvl w:val="1"/>
          <w:numId w:val="1"/>
        </w:numPr>
        <w:tabs>
          <w:tab w:val="num" w:pos="709"/>
        </w:tabs>
        <w:ind w:left="1418" w:hanging="709"/>
      </w:pPr>
      <w:r w:rsidRPr="00171570">
        <w:t>To note:</w:t>
      </w:r>
    </w:p>
    <w:p w:rsidR="00EC6DF7" w:rsidRPr="00171570" w:rsidRDefault="00EC6DF7" w:rsidP="00EC6DF7">
      <w:pPr>
        <w:tabs>
          <w:tab w:val="num" w:pos="709"/>
        </w:tabs>
        <w:ind w:left="1418"/>
      </w:pPr>
    </w:p>
    <w:p w:rsidR="00BF16D1" w:rsidRPr="00171570" w:rsidRDefault="00BF16D1" w:rsidP="00F40823">
      <w:pPr>
        <w:numPr>
          <w:ilvl w:val="2"/>
          <w:numId w:val="1"/>
        </w:numPr>
        <w:tabs>
          <w:tab w:val="num" w:pos="709"/>
          <w:tab w:val="num" w:pos="1560"/>
        </w:tabs>
        <w:ind w:left="2127" w:hanging="709"/>
      </w:pPr>
      <w:r w:rsidRPr="00171570">
        <w:t>The report on balances and availability of resources contained in document UNEP/OzL.Pro/ExCom/</w:t>
      </w:r>
      <w:r w:rsidR="00823AF6" w:rsidRPr="00171570">
        <w:t>8</w:t>
      </w:r>
      <w:r w:rsidR="007D201B">
        <w:t>1</w:t>
      </w:r>
      <w:r w:rsidRPr="00171570">
        <w:t>/4;</w:t>
      </w:r>
    </w:p>
    <w:p w:rsidR="004B3452" w:rsidRPr="00171570" w:rsidRDefault="004B3452" w:rsidP="00F40823">
      <w:pPr>
        <w:tabs>
          <w:tab w:val="num" w:pos="709"/>
          <w:tab w:val="num" w:pos="1560"/>
        </w:tabs>
        <w:ind w:left="2127"/>
      </w:pPr>
    </w:p>
    <w:p w:rsidR="007D201B" w:rsidRDefault="00BF16D1" w:rsidP="00F40823">
      <w:pPr>
        <w:numPr>
          <w:ilvl w:val="2"/>
          <w:numId w:val="1"/>
        </w:numPr>
        <w:tabs>
          <w:tab w:val="num" w:pos="709"/>
        </w:tabs>
        <w:ind w:left="2127" w:hanging="709"/>
      </w:pPr>
      <w:r w:rsidRPr="00171570">
        <w:t xml:space="preserve">That the net level of funds being returned to the </w:t>
      </w:r>
      <w:r w:rsidR="000A60E7">
        <w:t>81</w:t>
      </w:r>
      <w:r w:rsidR="000A60E7" w:rsidRPr="00B83A80">
        <w:rPr>
          <w:vertAlign w:val="superscript"/>
        </w:rPr>
        <w:t>st</w:t>
      </w:r>
      <w:r w:rsidRPr="00171570">
        <w:rPr>
          <w:vertAlign w:val="superscript"/>
        </w:rPr>
        <w:t xml:space="preserve"> </w:t>
      </w:r>
      <w:r w:rsidRPr="00171570">
        <w:t>meeting by the implementing agencies was US $</w:t>
      </w:r>
      <w:r w:rsidR="007D201B">
        <w:t>91</w:t>
      </w:r>
      <w:r w:rsidR="008B5685" w:rsidRPr="00171570">
        <w:t>,</w:t>
      </w:r>
      <w:r w:rsidR="007D201B">
        <w:t>055</w:t>
      </w:r>
      <w:r w:rsidR="00EC6DF7">
        <w:t>,</w:t>
      </w:r>
      <w:r w:rsidR="003B27E4" w:rsidRPr="00171570">
        <w:t xml:space="preserve"> </w:t>
      </w:r>
      <w:r w:rsidR="0083769C" w:rsidRPr="00171570">
        <w:t xml:space="preserve">consisting </w:t>
      </w:r>
      <w:r w:rsidR="003B27E4" w:rsidRPr="00171570">
        <w:t xml:space="preserve">of </w:t>
      </w:r>
      <w:r w:rsidR="00080EA1" w:rsidRPr="00171570">
        <w:t>U</w:t>
      </w:r>
      <w:r w:rsidRPr="00171570">
        <w:t>S </w:t>
      </w:r>
      <w:r w:rsidR="00823AF6" w:rsidRPr="00171570">
        <w:t>$</w:t>
      </w:r>
      <w:r w:rsidR="007D201B">
        <w:t>10</w:t>
      </w:r>
      <w:r w:rsidR="008B5685" w:rsidRPr="00171570">
        <w:t>,</w:t>
      </w:r>
      <w:r w:rsidR="007D201B">
        <w:t>467</w:t>
      </w:r>
      <w:r w:rsidR="003148B9" w:rsidRPr="00171570">
        <w:t xml:space="preserve">, </w:t>
      </w:r>
      <w:r w:rsidR="002D1A36">
        <w:t xml:space="preserve">plus </w:t>
      </w:r>
      <w:r w:rsidR="003B27E4" w:rsidRPr="00171570">
        <w:t xml:space="preserve">agency </w:t>
      </w:r>
      <w:r w:rsidRPr="00171570">
        <w:t>support costs of US $</w:t>
      </w:r>
      <w:r w:rsidR="007D201B">
        <w:t>802</w:t>
      </w:r>
      <w:r w:rsidRPr="00171570">
        <w:t xml:space="preserve"> from UNDP;</w:t>
      </w:r>
      <w:r w:rsidR="00B66A2E" w:rsidRPr="00171570">
        <w:t xml:space="preserve"> </w:t>
      </w:r>
      <w:r w:rsidRPr="00171570">
        <w:t>US </w:t>
      </w:r>
      <w:r w:rsidR="007D201B">
        <w:t>-</w:t>
      </w:r>
      <w:r w:rsidRPr="00171570">
        <w:t>$</w:t>
      </w:r>
      <w:r w:rsidR="007D201B">
        <w:t>5</w:t>
      </w:r>
      <w:r w:rsidR="00F47252" w:rsidRPr="00171570">
        <w:t>2</w:t>
      </w:r>
      <w:r w:rsidR="007D201B">
        <w:t>,867</w:t>
      </w:r>
      <w:r w:rsidR="00C00EE1" w:rsidRPr="00171570">
        <w:t>,</w:t>
      </w:r>
      <w:r w:rsidRPr="00171570">
        <w:t xml:space="preserve"> plus agency support costs of US</w:t>
      </w:r>
      <w:r w:rsidRPr="00725C30">
        <w:t> </w:t>
      </w:r>
      <w:r w:rsidR="007D201B">
        <w:t>-</w:t>
      </w:r>
      <w:r w:rsidRPr="00725C30">
        <w:t>$</w:t>
      </w:r>
      <w:r w:rsidR="007D201B">
        <w:t>1,418</w:t>
      </w:r>
      <w:r w:rsidR="00E73783" w:rsidRPr="00725C30">
        <w:t xml:space="preserve"> </w:t>
      </w:r>
      <w:r w:rsidRPr="00725C30">
        <w:t xml:space="preserve">from </w:t>
      </w:r>
      <w:r w:rsidR="009A3386" w:rsidRPr="00725C30">
        <w:t>U</w:t>
      </w:r>
      <w:r w:rsidR="00621F58" w:rsidRPr="00725C30">
        <w:t>NEP</w:t>
      </w:r>
      <w:r w:rsidRPr="00725C30">
        <w:t xml:space="preserve">; </w:t>
      </w:r>
      <w:r w:rsidR="007D201B">
        <w:t xml:space="preserve">and </w:t>
      </w:r>
      <w:r w:rsidR="00504B49" w:rsidRPr="00725C30">
        <w:t>US $</w:t>
      </w:r>
      <w:r w:rsidR="007D201B">
        <w:t>124</w:t>
      </w:r>
      <w:r w:rsidR="00C3505B" w:rsidRPr="00725C30">
        <w:t>,</w:t>
      </w:r>
      <w:r w:rsidR="007D201B">
        <w:t>964</w:t>
      </w:r>
      <w:r w:rsidR="003B27E4" w:rsidRPr="00725C30">
        <w:t>,</w:t>
      </w:r>
      <w:r w:rsidR="00C3505B" w:rsidRPr="00725C30">
        <w:t xml:space="preserve"> plus agency support costs of</w:t>
      </w:r>
      <w:r w:rsidR="00E61EC3" w:rsidRPr="00725C30">
        <w:t xml:space="preserve"> </w:t>
      </w:r>
      <w:r w:rsidR="00991CF7" w:rsidRPr="00725C30">
        <w:t>US $</w:t>
      </w:r>
      <w:r w:rsidR="007D201B">
        <w:t>9,107</w:t>
      </w:r>
      <w:r w:rsidR="00DE3335">
        <w:t xml:space="preserve"> </w:t>
      </w:r>
      <w:r w:rsidR="00C3505B" w:rsidRPr="00725C30">
        <w:t>from UNIDO</w:t>
      </w:r>
      <w:r w:rsidR="007D201B">
        <w:t>;</w:t>
      </w:r>
      <w:r w:rsidR="001D07D0">
        <w:t xml:space="preserve"> </w:t>
      </w:r>
    </w:p>
    <w:p w:rsidR="001B3DD1" w:rsidRDefault="001B3DD1" w:rsidP="00F40823">
      <w:pPr>
        <w:pStyle w:val="ListParagraph"/>
      </w:pPr>
    </w:p>
    <w:p w:rsidR="00D378D5" w:rsidRDefault="00BF16D1" w:rsidP="00F40823">
      <w:pPr>
        <w:pStyle w:val="Heading3"/>
        <w:spacing w:after="0"/>
      </w:pPr>
      <w:r w:rsidRPr="00171570">
        <w:t xml:space="preserve">That </w:t>
      </w:r>
      <w:r w:rsidR="00621F58" w:rsidRPr="00171570">
        <w:t>UNEP</w:t>
      </w:r>
      <w:r w:rsidR="00F20B59">
        <w:t xml:space="preserve"> held</w:t>
      </w:r>
      <w:r w:rsidRPr="00171570">
        <w:t xml:space="preserve"> balances </w:t>
      </w:r>
      <w:r w:rsidR="000E5503" w:rsidRPr="00171570">
        <w:t>of</w:t>
      </w:r>
      <w:r w:rsidRPr="00171570">
        <w:t xml:space="preserve"> US $</w:t>
      </w:r>
      <w:r w:rsidR="003347A9">
        <w:t>158</w:t>
      </w:r>
      <w:r w:rsidRPr="00171570">
        <w:t>,</w:t>
      </w:r>
      <w:r w:rsidR="003347A9">
        <w:t xml:space="preserve">200 </w:t>
      </w:r>
      <w:r w:rsidR="0004640E" w:rsidRPr="00171570">
        <w:t>in not-committed balances,</w:t>
      </w:r>
      <w:r w:rsidR="009A3386" w:rsidRPr="00171570">
        <w:t xml:space="preserve"> </w:t>
      </w:r>
      <w:r w:rsidR="00CC2EF0" w:rsidRPr="00171570">
        <w:t>in</w:t>
      </w:r>
      <w:r w:rsidRPr="00171570">
        <w:t xml:space="preserve">cluding </w:t>
      </w:r>
      <w:r w:rsidR="002D1A36">
        <w:t xml:space="preserve">agency </w:t>
      </w:r>
      <w:r w:rsidRPr="00171570">
        <w:t>support costs</w:t>
      </w:r>
      <w:r w:rsidR="006A22D5" w:rsidRPr="00171570">
        <w:t>,</w:t>
      </w:r>
      <w:r w:rsidRPr="00171570">
        <w:t xml:space="preserve"> for </w:t>
      </w:r>
      <w:r w:rsidR="003347A9">
        <w:t>one</w:t>
      </w:r>
      <w:r w:rsidR="00CC2EF0" w:rsidRPr="00171570">
        <w:t xml:space="preserve"> </w:t>
      </w:r>
      <w:r w:rsidRPr="00171570">
        <w:t>project completed over two years previously</w:t>
      </w:r>
      <w:r w:rsidR="00B50A16" w:rsidRPr="00171570">
        <w:t>;</w:t>
      </w:r>
    </w:p>
    <w:p w:rsidR="00DE3335" w:rsidRPr="00DE3335" w:rsidRDefault="00DE3335" w:rsidP="00F40823"/>
    <w:p w:rsidR="003655C9" w:rsidRDefault="00D378D5" w:rsidP="00F40823">
      <w:pPr>
        <w:pStyle w:val="Heading3"/>
        <w:ind w:left="2160" w:hanging="742"/>
      </w:pPr>
      <w:r w:rsidRPr="00171570">
        <w:t xml:space="preserve">That </w:t>
      </w:r>
      <w:r>
        <w:t>UNIDO held</w:t>
      </w:r>
      <w:r w:rsidRPr="00171570">
        <w:t xml:space="preserve"> US $</w:t>
      </w:r>
      <w:r>
        <w:t>36,983</w:t>
      </w:r>
      <w:r w:rsidR="000A5C77">
        <w:t xml:space="preserve"> in committed balances,</w:t>
      </w:r>
      <w:r w:rsidRPr="00171570">
        <w:t xml:space="preserve"> including </w:t>
      </w:r>
      <w:r>
        <w:t xml:space="preserve">agency </w:t>
      </w:r>
      <w:r w:rsidRPr="00171570">
        <w:t>support costs,</w:t>
      </w:r>
      <w:r>
        <w:t xml:space="preserve"> for one project completed two</w:t>
      </w:r>
      <w:r w:rsidRPr="00171570">
        <w:t xml:space="preserve"> years previously;</w:t>
      </w:r>
    </w:p>
    <w:p w:rsidR="003655C9" w:rsidRDefault="003655C9" w:rsidP="00F40823">
      <w:pPr>
        <w:pStyle w:val="Heading3"/>
        <w:spacing w:after="0"/>
        <w:ind w:left="2160" w:hanging="742"/>
      </w:pPr>
      <w:r w:rsidRPr="00C86CAC">
        <w:t xml:space="preserve">That the net level of funds and support costs being returned by the bilateral agencies to the </w:t>
      </w:r>
      <w:r>
        <w:t>81</w:t>
      </w:r>
      <w:r w:rsidR="00B83A80" w:rsidRPr="00B83A80">
        <w:rPr>
          <w:vertAlign w:val="superscript"/>
        </w:rPr>
        <w:t>st</w:t>
      </w:r>
      <w:r w:rsidRPr="00C86CAC">
        <w:t xml:space="preserve"> meeting was US $</w:t>
      </w:r>
      <w:r w:rsidR="009C137B">
        <w:t>74</w:t>
      </w:r>
      <w:r w:rsidR="00133238">
        <w:t>0</w:t>
      </w:r>
      <w:r w:rsidR="009C137B">
        <w:t>,</w:t>
      </w:r>
      <w:r w:rsidR="00133238">
        <w:t>597</w:t>
      </w:r>
      <w:r w:rsidRPr="00C86CAC">
        <w:t xml:space="preserve">, which included the return of </w:t>
      </w:r>
      <w:r w:rsidR="00A247BF" w:rsidRPr="0068480F">
        <w:t>US $</w:t>
      </w:r>
      <w:r w:rsidR="00133238">
        <w:t>1</w:t>
      </w:r>
      <w:r w:rsidR="009C137B">
        <w:t>,</w:t>
      </w:r>
      <w:r w:rsidR="00133238">
        <w:t>462</w:t>
      </w:r>
      <w:r w:rsidR="009C137B">
        <w:t xml:space="preserve"> from the Government of Canada</w:t>
      </w:r>
      <w:r w:rsidR="00EC6DF7">
        <w:t>;</w:t>
      </w:r>
      <w:r w:rsidR="009C137B">
        <w:t xml:space="preserve"> </w:t>
      </w:r>
      <w:r w:rsidRPr="00C86CAC">
        <w:t>US $</w:t>
      </w:r>
      <w:r>
        <w:t>282</w:t>
      </w:r>
      <w:r w:rsidRPr="00C86CAC">
        <w:t>,</w:t>
      </w:r>
      <w:r>
        <w:t>500</w:t>
      </w:r>
      <w:r w:rsidRPr="00C86CAC">
        <w:t xml:space="preserve"> from the Government of France</w:t>
      </w:r>
      <w:r w:rsidR="00EC6DF7">
        <w:t>;</w:t>
      </w:r>
      <w:r w:rsidR="009C137B">
        <w:t xml:space="preserve"> and</w:t>
      </w:r>
      <w:r>
        <w:t xml:space="preserve"> </w:t>
      </w:r>
      <w:r w:rsidRPr="00C86CAC">
        <w:t>US $</w:t>
      </w:r>
      <w:r>
        <w:t>45</w:t>
      </w:r>
      <w:r w:rsidR="009C137B">
        <w:t>6</w:t>
      </w:r>
      <w:r>
        <w:t>,63</w:t>
      </w:r>
      <w:r w:rsidR="00EC6DF7">
        <w:t>5</w:t>
      </w:r>
      <w:r w:rsidR="009C137B">
        <w:t xml:space="preserve"> from </w:t>
      </w:r>
      <w:r w:rsidRPr="00C86CAC">
        <w:t xml:space="preserve">the Government of </w:t>
      </w:r>
      <w:r>
        <w:t>Japan</w:t>
      </w:r>
      <w:r w:rsidR="00EC6DF7">
        <w:t>;</w:t>
      </w:r>
    </w:p>
    <w:p w:rsidR="00DE3335" w:rsidRPr="00DE3335" w:rsidRDefault="00DE3335" w:rsidP="00F40823"/>
    <w:p w:rsidR="00DE3335" w:rsidRDefault="003655C9" w:rsidP="00F40823">
      <w:pPr>
        <w:pStyle w:val="Heading3"/>
        <w:spacing w:after="0"/>
        <w:ind w:left="2160" w:hanging="742"/>
      </w:pPr>
      <w:r w:rsidRPr="00C86CAC">
        <w:t xml:space="preserve">The Government of </w:t>
      </w:r>
      <w:r>
        <w:t>Canada</w:t>
      </w:r>
      <w:r w:rsidRPr="00C86CAC">
        <w:t>’s return of accrued interest of US $</w:t>
      </w:r>
      <w:r w:rsidR="00D176B6">
        <w:t xml:space="preserve">1,703 </w:t>
      </w:r>
      <w:r w:rsidRPr="00C86CAC">
        <w:t>for the project MEX/FUM/</w:t>
      </w:r>
      <w:r>
        <w:t>54</w:t>
      </w:r>
      <w:r w:rsidRPr="00C86CAC">
        <w:t>/</w:t>
      </w:r>
      <w:r>
        <w:t>INV</w:t>
      </w:r>
      <w:r w:rsidRPr="00C86CAC">
        <w:t>/1</w:t>
      </w:r>
      <w:r>
        <w:t>3</w:t>
      </w:r>
      <w:r w:rsidRPr="00C86CAC">
        <w:t xml:space="preserve">8 </w:t>
      </w:r>
      <w:r w:rsidR="00EC6DF7">
        <w:t>which would be</w:t>
      </w:r>
      <w:r w:rsidR="00D176B6">
        <w:t xml:space="preserve"> considered </w:t>
      </w:r>
      <w:r w:rsidRPr="00C86CAC">
        <w:t>additional income to the Fund;</w:t>
      </w:r>
    </w:p>
    <w:p w:rsidR="00B83A80" w:rsidRPr="00B83A80" w:rsidRDefault="00B83A80" w:rsidP="00F40823">
      <w:pPr>
        <w:rPr>
          <w:lang w:val="en-US"/>
        </w:rPr>
      </w:pPr>
    </w:p>
    <w:p w:rsidR="00171570" w:rsidRDefault="001D07D0" w:rsidP="00F40823">
      <w:pPr>
        <w:pStyle w:val="Heading3"/>
        <w:tabs>
          <w:tab w:val="num" w:pos="709"/>
        </w:tabs>
        <w:spacing w:after="0"/>
        <w:rPr>
          <w:lang w:val="en-US"/>
        </w:rPr>
      </w:pPr>
      <w:r w:rsidRPr="00DE3335">
        <w:rPr>
          <w:lang w:val="en-US"/>
        </w:rPr>
        <w:t xml:space="preserve">That the Government of France held </w:t>
      </w:r>
      <w:r w:rsidRPr="006B7A5F">
        <w:t>US $</w:t>
      </w:r>
      <w:r w:rsidR="006A33DF">
        <w:t>14</w:t>
      </w:r>
      <w:r>
        <w:t>,</w:t>
      </w:r>
      <w:r w:rsidR="006A33DF">
        <w:t>854</w:t>
      </w:r>
      <w:r>
        <w:t xml:space="preserve"> </w:t>
      </w:r>
      <w:r w:rsidRPr="00DE3335">
        <w:rPr>
          <w:lang w:val="en-US"/>
        </w:rPr>
        <w:t>in committed balances, including agency support costs, for one “by-decision” project.</w:t>
      </w:r>
    </w:p>
    <w:p w:rsidR="00DE3335" w:rsidRPr="00DE3335" w:rsidRDefault="00DE3335" w:rsidP="00F40823">
      <w:pPr>
        <w:rPr>
          <w:lang w:val="en-US"/>
        </w:rPr>
      </w:pPr>
    </w:p>
    <w:p w:rsidR="006B7A5F" w:rsidRDefault="00932AB1" w:rsidP="00F40823">
      <w:pPr>
        <w:pStyle w:val="Heading3"/>
        <w:spacing w:after="0"/>
        <w:rPr>
          <w:lang w:val="en-US"/>
        </w:rPr>
      </w:pPr>
      <w:r w:rsidRPr="00DE3335">
        <w:rPr>
          <w:lang w:val="en-US"/>
        </w:rPr>
        <w:t xml:space="preserve">That the Government of </w:t>
      </w:r>
      <w:r w:rsidR="00482895" w:rsidRPr="00DE3335">
        <w:rPr>
          <w:lang w:val="en-US"/>
        </w:rPr>
        <w:t>Japan</w:t>
      </w:r>
      <w:r w:rsidR="000E3678" w:rsidRPr="00DE3335">
        <w:rPr>
          <w:lang w:val="en-US"/>
        </w:rPr>
        <w:t xml:space="preserve"> held</w:t>
      </w:r>
      <w:r w:rsidR="00D47BD5" w:rsidRPr="00DE3335">
        <w:rPr>
          <w:lang w:val="en-US"/>
        </w:rPr>
        <w:t xml:space="preserve"> </w:t>
      </w:r>
      <w:r w:rsidR="000E3678" w:rsidRPr="00DE3335">
        <w:rPr>
          <w:lang w:val="en-US"/>
        </w:rPr>
        <w:t>balances of</w:t>
      </w:r>
      <w:r w:rsidRPr="00DE3335">
        <w:rPr>
          <w:lang w:val="en-US"/>
        </w:rPr>
        <w:t xml:space="preserve"> </w:t>
      </w:r>
      <w:r w:rsidR="003C5EC5" w:rsidRPr="00A133D2">
        <w:t>US $</w:t>
      </w:r>
      <w:r w:rsidR="001B3DD1">
        <w:t>715</w:t>
      </w:r>
      <w:r w:rsidR="00664353" w:rsidRPr="00A133D2">
        <w:t>,</w:t>
      </w:r>
      <w:r w:rsidR="001B3DD1">
        <w:t>416</w:t>
      </w:r>
      <w:r w:rsidR="000E3678" w:rsidRPr="00DE3335">
        <w:rPr>
          <w:lang w:val="en-US"/>
        </w:rPr>
        <w:t>, consisting</w:t>
      </w:r>
      <w:r w:rsidR="0010691A" w:rsidRPr="00DE3335">
        <w:rPr>
          <w:lang w:val="en-US"/>
        </w:rPr>
        <w:t xml:space="preserve"> of </w:t>
      </w:r>
      <w:r w:rsidR="003C5EC5" w:rsidRPr="00A133D2">
        <w:t>US $</w:t>
      </w:r>
      <w:r w:rsidR="00664353" w:rsidRPr="00A133D2">
        <w:t xml:space="preserve">713,678 </w:t>
      </w:r>
      <w:r w:rsidR="00482895" w:rsidRPr="00DE3335">
        <w:rPr>
          <w:lang w:val="en-US"/>
        </w:rPr>
        <w:t xml:space="preserve">and </w:t>
      </w:r>
      <w:r w:rsidRPr="00DE3335">
        <w:rPr>
          <w:lang w:val="en-US"/>
        </w:rPr>
        <w:t>US $</w:t>
      </w:r>
      <w:r w:rsidR="001B3DD1">
        <w:rPr>
          <w:lang w:val="en-US"/>
        </w:rPr>
        <w:t>1,738</w:t>
      </w:r>
      <w:r w:rsidR="00EC6DF7">
        <w:rPr>
          <w:lang w:val="en-US"/>
        </w:rPr>
        <w:t xml:space="preserve"> </w:t>
      </w:r>
      <w:r w:rsidR="00EC6DF7" w:rsidRPr="00DE3335">
        <w:rPr>
          <w:lang w:val="en-US"/>
        </w:rPr>
        <w:t>including agency support costs</w:t>
      </w:r>
      <w:r w:rsidR="00EC6DF7">
        <w:rPr>
          <w:lang w:val="en-US"/>
        </w:rPr>
        <w:t>,</w:t>
      </w:r>
      <w:r w:rsidR="0010691A" w:rsidRPr="00DE3335">
        <w:rPr>
          <w:lang w:val="en-US"/>
        </w:rPr>
        <w:t xml:space="preserve"> in</w:t>
      </w:r>
      <w:r w:rsidR="002D1A36" w:rsidRPr="00DE3335">
        <w:rPr>
          <w:lang w:val="en-US"/>
        </w:rPr>
        <w:t xml:space="preserve"> committed and</w:t>
      </w:r>
      <w:r w:rsidR="000B0280">
        <w:rPr>
          <w:lang w:val="en-US"/>
        </w:rPr>
        <w:t xml:space="preserve"> not</w:t>
      </w:r>
      <w:r w:rsidR="000B0280">
        <w:rPr>
          <w:lang w:val="en-US"/>
        </w:rPr>
        <w:noBreakHyphen/>
      </w:r>
      <w:r w:rsidR="0010691A" w:rsidRPr="00DE3335">
        <w:rPr>
          <w:lang w:val="en-US"/>
        </w:rPr>
        <w:t>committed balances</w:t>
      </w:r>
      <w:r w:rsidR="002D1A36" w:rsidRPr="00DE3335">
        <w:rPr>
          <w:lang w:val="en-US"/>
        </w:rPr>
        <w:t>,</w:t>
      </w:r>
      <w:r w:rsidR="0010691A" w:rsidRPr="00DE3335">
        <w:rPr>
          <w:lang w:val="en-US"/>
        </w:rPr>
        <w:t xml:space="preserve"> </w:t>
      </w:r>
      <w:r w:rsidR="00656EB6" w:rsidRPr="00DE3335">
        <w:rPr>
          <w:lang w:val="en-US"/>
        </w:rPr>
        <w:t>respectively</w:t>
      </w:r>
      <w:r w:rsidR="003148B9" w:rsidRPr="00DE3335">
        <w:rPr>
          <w:lang w:val="en-US"/>
        </w:rPr>
        <w:t xml:space="preserve">, </w:t>
      </w:r>
      <w:r w:rsidR="001B3DD1">
        <w:rPr>
          <w:lang w:val="en-US"/>
        </w:rPr>
        <w:t>for one</w:t>
      </w:r>
      <w:r w:rsidR="009A3386" w:rsidRPr="00DE3335">
        <w:rPr>
          <w:lang w:val="en-US"/>
        </w:rPr>
        <w:t xml:space="preserve"> </w:t>
      </w:r>
      <w:r w:rsidR="000E3678" w:rsidRPr="00DE3335">
        <w:rPr>
          <w:lang w:val="en-US"/>
        </w:rPr>
        <w:t>project</w:t>
      </w:r>
      <w:r w:rsidR="00EC6DF7">
        <w:rPr>
          <w:lang w:val="en-US"/>
        </w:rPr>
        <w:t xml:space="preserve"> </w:t>
      </w:r>
      <w:r w:rsidR="00EC6DF7" w:rsidRPr="00DE3335">
        <w:rPr>
          <w:lang w:val="en-US"/>
        </w:rPr>
        <w:t>completed</w:t>
      </w:r>
      <w:r w:rsidR="00B50BA6">
        <w:rPr>
          <w:lang w:val="en-US"/>
        </w:rPr>
        <w:t xml:space="preserve"> </w:t>
      </w:r>
      <w:r w:rsidR="001D405E">
        <w:rPr>
          <w:lang w:val="en-US"/>
        </w:rPr>
        <w:t>over two years previously</w:t>
      </w:r>
      <w:r w:rsidR="000E3678" w:rsidRPr="00DE3335">
        <w:rPr>
          <w:lang w:val="en-US"/>
        </w:rPr>
        <w:t xml:space="preserve"> </w:t>
      </w:r>
      <w:r w:rsidR="009A3386" w:rsidRPr="00DE3335">
        <w:rPr>
          <w:lang w:val="en-US"/>
        </w:rPr>
        <w:t>and two</w:t>
      </w:r>
      <w:r w:rsidR="00EC6DF7">
        <w:rPr>
          <w:lang w:val="en-US"/>
        </w:rPr>
        <w:t xml:space="preserve"> projects </w:t>
      </w:r>
      <w:r w:rsidR="00EC6DF7" w:rsidRPr="00DE3335">
        <w:rPr>
          <w:lang w:val="en-US"/>
        </w:rPr>
        <w:t>completed</w:t>
      </w:r>
      <w:r w:rsidR="009A3386" w:rsidRPr="00DE3335">
        <w:rPr>
          <w:lang w:val="en-US"/>
        </w:rPr>
        <w:t xml:space="preserve"> </w:t>
      </w:r>
      <w:r w:rsidR="00490853" w:rsidRPr="00DE3335">
        <w:rPr>
          <w:lang w:val="en-US"/>
        </w:rPr>
        <w:t>“by-decision</w:t>
      </w:r>
      <w:r w:rsidR="00EC6DF7">
        <w:rPr>
          <w:lang w:val="en-US"/>
        </w:rPr>
        <w:t xml:space="preserve"> of the </w:t>
      </w:r>
      <w:r w:rsidR="00656EB6">
        <w:rPr>
          <w:lang w:val="en-US"/>
        </w:rPr>
        <w:t>Executive</w:t>
      </w:r>
      <w:r w:rsidR="00EC6DF7">
        <w:rPr>
          <w:lang w:val="en-US"/>
        </w:rPr>
        <w:t xml:space="preserve"> Committee”</w:t>
      </w:r>
      <w:r w:rsidR="00E015C7">
        <w:rPr>
          <w:lang w:val="en-US"/>
        </w:rPr>
        <w:t xml:space="preserve"> respectively</w:t>
      </w:r>
      <w:r w:rsidR="00EC6DF7">
        <w:rPr>
          <w:lang w:val="en-US"/>
        </w:rPr>
        <w:t>.</w:t>
      </w:r>
    </w:p>
    <w:p w:rsidR="00DE3335" w:rsidRPr="00DE3335" w:rsidRDefault="00DE3335" w:rsidP="00F40823">
      <w:pPr>
        <w:rPr>
          <w:highlight w:val="darkGray"/>
          <w:lang w:val="en-US"/>
        </w:rPr>
      </w:pPr>
    </w:p>
    <w:p w:rsidR="006B7A5F" w:rsidRDefault="006B7A5F" w:rsidP="00F40823">
      <w:pPr>
        <w:pStyle w:val="Heading3"/>
        <w:spacing w:after="0"/>
        <w:rPr>
          <w:lang w:val="en-US"/>
        </w:rPr>
      </w:pPr>
      <w:r w:rsidRPr="006B7A5F">
        <w:rPr>
          <w:lang w:val="en-US"/>
        </w:rPr>
        <w:t xml:space="preserve">That the Government of </w:t>
      </w:r>
      <w:r>
        <w:rPr>
          <w:lang w:val="en-US"/>
        </w:rPr>
        <w:t>Spain</w:t>
      </w:r>
      <w:r w:rsidRPr="006B7A5F">
        <w:rPr>
          <w:lang w:val="en-US"/>
        </w:rPr>
        <w:t xml:space="preserve"> held </w:t>
      </w:r>
      <w:r w:rsidRPr="006B7A5F">
        <w:t>US $</w:t>
      </w:r>
      <w:r>
        <w:t>28</w:t>
      </w:r>
      <w:r w:rsidRPr="006B7A5F">
        <w:rPr>
          <w:lang w:val="en-US"/>
        </w:rPr>
        <w:t>,</w:t>
      </w:r>
      <w:r>
        <w:rPr>
          <w:lang w:val="en-US"/>
        </w:rPr>
        <w:t>416</w:t>
      </w:r>
      <w:r w:rsidRPr="006B7A5F">
        <w:rPr>
          <w:lang w:val="en-US"/>
        </w:rPr>
        <w:t xml:space="preserve"> </w:t>
      </w:r>
      <w:r>
        <w:rPr>
          <w:lang w:val="en-US"/>
        </w:rPr>
        <w:t>in</w:t>
      </w:r>
      <w:r w:rsidRPr="006B7A5F">
        <w:rPr>
          <w:lang w:val="en-US"/>
        </w:rPr>
        <w:t xml:space="preserve"> not-committed balances, </w:t>
      </w:r>
      <w:r>
        <w:rPr>
          <w:lang w:val="en-US"/>
        </w:rPr>
        <w:t>i</w:t>
      </w:r>
      <w:r w:rsidRPr="006B7A5F">
        <w:rPr>
          <w:lang w:val="en-US"/>
        </w:rPr>
        <w:t>ncluding agency support costs, for one</w:t>
      </w:r>
      <w:r>
        <w:rPr>
          <w:lang w:val="en-US"/>
        </w:rPr>
        <w:t xml:space="preserve"> </w:t>
      </w:r>
      <w:r w:rsidRPr="006B7A5F">
        <w:rPr>
          <w:lang w:val="en-US"/>
        </w:rPr>
        <w:t>“by-decision</w:t>
      </w:r>
      <w:r>
        <w:rPr>
          <w:lang w:val="en-US"/>
        </w:rPr>
        <w:t>” project.</w:t>
      </w:r>
    </w:p>
    <w:p w:rsidR="00DE3335" w:rsidRPr="00DE3335" w:rsidRDefault="00DE3335" w:rsidP="00F40823">
      <w:pPr>
        <w:rPr>
          <w:lang w:val="en-US"/>
        </w:rPr>
      </w:pPr>
    </w:p>
    <w:p w:rsidR="00BF16D1" w:rsidRPr="00171570" w:rsidRDefault="00BF16D1" w:rsidP="00F40823">
      <w:pPr>
        <w:numPr>
          <w:ilvl w:val="1"/>
          <w:numId w:val="1"/>
        </w:numPr>
        <w:tabs>
          <w:tab w:val="num" w:pos="709"/>
        </w:tabs>
        <w:ind w:left="1418" w:hanging="709"/>
      </w:pPr>
      <w:r w:rsidRPr="00171570">
        <w:t>To request:</w:t>
      </w:r>
    </w:p>
    <w:p w:rsidR="004B3452" w:rsidRPr="00171570" w:rsidRDefault="004B3452" w:rsidP="00F40823">
      <w:pPr>
        <w:tabs>
          <w:tab w:val="num" w:pos="709"/>
        </w:tabs>
        <w:ind w:left="1418"/>
      </w:pPr>
    </w:p>
    <w:p w:rsidR="00DE3335" w:rsidRDefault="00E015C7" w:rsidP="00F40823">
      <w:pPr>
        <w:numPr>
          <w:ilvl w:val="2"/>
          <w:numId w:val="1"/>
        </w:numPr>
        <w:tabs>
          <w:tab w:val="num" w:pos="709"/>
        </w:tabs>
        <w:ind w:left="2127" w:hanging="709"/>
      </w:pPr>
      <w:r>
        <w:t xml:space="preserve">The </w:t>
      </w:r>
      <w:r w:rsidR="00656EB6">
        <w:t>Government</w:t>
      </w:r>
      <w:r>
        <w:t xml:space="preserve"> of Japan,</w:t>
      </w:r>
      <w:r w:rsidRPr="00171570">
        <w:t xml:space="preserve"> </w:t>
      </w:r>
      <w:r w:rsidR="000A5C77">
        <w:t xml:space="preserve">UNEP, </w:t>
      </w:r>
      <w:r>
        <w:t xml:space="preserve">and </w:t>
      </w:r>
      <w:r w:rsidR="000A5C77">
        <w:t xml:space="preserve">UNIDO </w:t>
      </w:r>
      <w:r w:rsidR="003148B9" w:rsidRPr="00171570">
        <w:t>to return</w:t>
      </w:r>
      <w:r w:rsidR="000E3678">
        <w:t>,</w:t>
      </w:r>
      <w:r w:rsidR="000E3678" w:rsidRPr="000E3678">
        <w:t xml:space="preserve"> </w:t>
      </w:r>
      <w:r w:rsidR="000E3678" w:rsidRPr="00171570">
        <w:t>no later than the 8</w:t>
      </w:r>
      <w:r>
        <w:t>2</w:t>
      </w:r>
      <w:r w:rsidRPr="00E015C7">
        <w:rPr>
          <w:vertAlign w:val="superscript"/>
        </w:rPr>
        <w:t>nd</w:t>
      </w:r>
      <w:r w:rsidR="000B0280">
        <w:t> </w:t>
      </w:r>
      <w:r w:rsidR="000E3678" w:rsidRPr="00171570">
        <w:t>meeting</w:t>
      </w:r>
      <w:r w:rsidR="000E3678">
        <w:t>,</w:t>
      </w:r>
      <w:r w:rsidR="003148B9" w:rsidRPr="00171570">
        <w:t xml:space="preserve"> the balances</w:t>
      </w:r>
      <w:r w:rsidR="00CA6FE7" w:rsidRPr="00171570">
        <w:t xml:space="preserve"> of all projects completed over two years previously</w:t>
      </w:r>
      <w:r w:rsidR="00BF16D1" w:rsidRPr="00171570">
        <w:t>;</w:t>
      </w:r>
    </w:p>
    <w:p w:rsidR="00B83A80" w:rsidRPr="00171570" w:rsidRDefault="00B83A80" w:rsidP="00F40823">
      <w:pPr>
        <w:tabs>
          <w:tab w:val="num" w:pos="709"/>
        </w:tabs>
        <w:ind w:left="2127"/>
      </w:pPr>
    </w:p>
    <w:p w:rsidR="00B701B1" w:rsidRDefault="00BF16D1" w:rsidP="00F40823">
      <w:pPr>
        <w:numPr>
          <w:ilvl w:val="2"/>
          <w:numId w:val="1"/>
        </w:numPr>
        <w:tabs>
          <w:tab w:val="num" w:pos="0"/>
          <w:tab w:val="num" w:pos="90"/>
          <w:tab w:val="num" w:pos="709"/>
        </w:tabs>
        <w:ind w:left="2127" w:hanging="709"/>
      </w:pPr>
      <w:r w:rsidRPr="00171570">
        <w:t xml:space="preserve">Bilateral and implementing agencies to </w:t>
      </w:r>
      <w:r w:rsidR="00C424CF" w:rsidRPr="00171570">
        <w:t xml:space="preserve">disburse </w:t>
      </w:r>
      <w:r w:rsidRPr="00171570">
        <w:t xml:space="preserve">or </w:t>
      </w:r>
      <w:r w:rsidR="00114FFE" w:rsidRPr="00171570">
        <w:t xml:space="preserve">cancel commitments </w:t>
      </w:r>
      <w:r w:rsidRPr="00171570">
        <w:t xml:space="preserve">not needed for </w:t>
      </w:r>
      <w:r w:rsidR="00E015C7" w:rsidRPr="00171570">
        <w:t>completed</w:t>
      </w:r>
      <w:r w:rsidR="00E015C7">
        <w:t xml:space="preserve"> </w:t>
      </w:r>
      <w:r w:rsidR="00B83A80">
        <w:t xml:space="preserve">projects </w:t>
      </w:r>
      <w:r w:rsidR="00F42CB4" w:rsidRPr="00171570">
        <w:t xml:space="preserve">and </w:t>
      </w:r>
      <w:r w:rsidR="00E015C7">
        <w:t>projects completed</w:t>
      </w:r>
      <w:r w:rsidR="00656EB6">
        <w:t xml:space="preserve"> </w:t>
      </w:r>
      <w:r w:rsidR="000E3678">
        <w:t>“</w:t>
      </w:r>
      <w:r w:rsidR="00F42CB4" w:rsidRPr="00171570">
        <w:t>by-decision</w:t>
      </w:r>
      <w:r w:rsidR="00B83A80">
        <w:t xml:space="preserve"> </w:t>
      </w:r>
      <w:r w:rsidRPr="00171570">
        <w:t>of the</w:t>
      </w:r>
      <w:r w:rsidR="00B83A80">
        <w:t xml:space="preserve"> </w:t>
      </w:r>
      <w:r w:rsidRPr="00171570">
        <w:t>Executive Committee</w:t>
      </w:r>
      <w:r w:rsidR="000E3678">
        <w:t>”</w:t>
      </w:r>
      <w:r w:rsidRPr="00171570">
        <w:t xml:space="preserve"> </w:t>
      </w:r>
      <w:r w:rsidR="000E3678">
        <w:t xml:space="preserve">and to return balances to the </w:t>
      </w:r>
      <w:r w:rsidR="00E015C7" w:rsidRPr="00171570">
        <w:t>8</w:t>
      </w:r>
      <w:r w:rsidR="00E015C7">
        <w:t>2</w:t>
      </w:r>
      <w:r w:rsidR="00E015C7" w:rsidRPr="00E015C7">
        <w:rPr>
          <w:vertAlign w:val="superscript"/>
        </w:rPr>
        <w:t>nd</w:t>
      </w:r>
      <w:r w:rsidR="00E015C7" w:rsidRPr="00171570">
        <w:t xml:space="preserve"> </w:t>
      </w:r>
      <w:r w:rsidRPr="00171570">
        <w:t>meeting</w:t>
      </w:r>
      <w:r w:rsidR="00BB008C" w:rsidRPr="00171570">
        <w:t>;</w:t>
      </w:r>
      <w:r w:rsidR="00B701B1">
        <w:t xml:space="preserve"> </w:t>
      </w:r>
    </w:p>
    <w:p w:rsidR="00B701B1" w:rsidRDefault="00B701B1" w:rsidP="00F40823">
      <w:pPr>
        <w:pStyle w:val="ListParagraph"/>
      </w:pPr>
    </w:p>
    <w:p w:rsidR="00B701B1" w:rsidRDefault="00B701B1" w:rsidP="00F40823">
      <w:pPr>
        <w:numPr>
          <w:ilvl w:val="2"/>
          <w:numId w:val="1"/>
        </w:numPr>
        <w:tabs>
          <w:tab w:val="num" w:pos="0"/>
          <w:tab w:val="num" w:pos="90"/>
          <w:tab w:val="num" w:pos="709"/>
        </w:tabs>
        <w:ind w:left="2127" w:hanging="709"/>
      </w:pPr>
      <w:r w:rsidRPr="00A675ED">
        <w:t>The Government</w:t>
      </w:r>
      <w:r w:rsidR="00E015C7">
        <w:t>s</w:t>
      </w:r>
      <w:r w:rsidRPr="00A675ED">
        <w:t xml:space="preserve"> of </w:t>
      </w:r>
      <w:r w:rsidR="00E015C7">
        <w:t>Japan and</w:t>
      </w:r>
      <w:r w:rsidRPr="00A133D2">
        <w:t xml:space="preserve"> Spain</w:t>
      </w:r>
      <w:r w:rsidR="00E015C7">
        <w:t xml:space="preserve">, </w:t>
      </w:r>
      <w:r w:rsidRPr="00A675ED">
        <w:t xml:space="preserve">and UNEP to return to the </w:t>
      </w:r>
      <w:r w:rsidR="00E015C7" w:rsidRPr="00171570">
        <w:t>8</w:t>
      </w:r>
      <w:r w:rsidR="00E015C7">
        <w:t>2</w:t>
      </w:r>
      <w:r w:rsidR="00E015C7" w:rsidRPr="00E015C7">
        <w:rPr>
          <w:vertAlign w:val="superscript"/>
        </w:rPr>
        <w:t>nd</w:t>
      </w:r>
      <w:r w:rsidR="00E015C7" w:rsidRPr="00A675ED">
        <w:t xml:space="preserve"> </w:t>
      </w:r>
      <w:r w:rsidRPr="00A675ED">
        <w:t xml:space="preserve">meeting </w:t>
      </w:r>
      <w:r w:rsidR="000B0280">
        <w:t>not</w:t>
      </w:r>
      <w:r w:rsidR="000B0280">
        <w:noBreakHyphen/>
      </w:r>
      <w:r w:rsidRPr="00A675ED">
        <w:t>committed</w:t>
      </w:r>
      <w:r w:rsidR="00EC6DF7">
        <w:t xml:space="preserve"> balance no longer required</w:t>
      </w:r>
      <w:r w:rsidR="00997162">
        <w:t xml:space="preserve"> for future projects</w:t>
      </w:r>
      <w:r w:rsidR="00EC6DF7">
        <w:t xml:space="preserve">; </w:t>
      </w:r>
    </w:p>
    <w:p w:rsidR="00EC6DF7" w:rsidRDefault="00EC6DF7" w:rsidP="00EC6DF7">
      <w:pPr>
        <w:tabs>
          <w:tab w:val="num" w:pos="90"/>
          <w:tab w:val="num" w:pos="709"/>
        </w:tabs>
        <w:ind w:left="2127"/>
      </w:pPr>
    </w:p>
    <w:p w:rsidR="00B701B1" w:rsidRDefault="00EC6DF7" w:rsidP="008454EC">
      <w:pPr>
        <w:numPr>
          <w:ilvl w:val="2"/>
          <w:numId w:val="1"/>
        </w:numPr>
        <w:tabs>
          <w:tab w:val="num" w:pos="0"/>
          <w:tab w:val="num" w:pos="90"/>
          <w:tab w:val="num" w:pos="709"/>
        </w:tabs>
        <w:ind w:left="2127" w:hanging="709"/>
      </w:pPr>
      <w:r>
        <w:lastRenderedPageBreak/>
        <w:t>The</w:t>
      </w:r>
      <w:r w:rsidRPr="00C86CAC">
        <w:t xml:space="preserve"> Treasurer to</w:t>
      </w:r>
      <w:r>
        <w:t xml:space="preserve"> </w:t>
      </w:r>
      <w:r w:rsidRPr="00C86CAC">
        <w:t>follow</w:t>
      </w:r>
      <w:r>
        <w:t>-</w:t>
      </w:r>
      <w:r w:rsidRPr="00C86CAC">
        <w:t xml:space="preserve">up with the Governments </w:t>
      </w:r>
      <w:r>
        <w:t xml:space="preserve">of Canada, France and Japan </w:t>
      </w:r>
      <w:r w:rsidRPr="00C86CAC">
        <w:t xml:space="preserve">on the </w:t>
      </w:r>
      <w:r>
        <w:t xml:space="preserve">return, </w:t>
      </w:r>
      <w:r w:rsidR="00140336">
        <w:t>in cash, of US</w:t>
      </w:r>
      <w:r w:rsidR="000B0280">
        <w:t> </w:t>
      </w:r>
      <w:r w:rsidR="00140336">
        <w:t>$740,597 as per s</w:t>
      </w:r>
      <w:r>
        <w:t>u</w:t>
      </w:r>
      <w:r w:rsidR="00140336">
        <w:t>b</w:t>
      </w:r>
      <w:r>
        <w:t>-paragraph (a)(v) above</w:t>
      </w:r>
      <w:r w:rsidRPr="00C86CAC">
        <w:t>;</w:t>
      </w:r>
      <w:r>
        <w:t xml:space="preserve"> and</w:t>
      </w:r>
    </w:p>
    <w:p w:rsidR="00997162" w:rsidRDefault="00997162" w:rsidP="00997162">
      <w:pPr>
        <w:tabs>
          <w:tab w:val="num" w:pos="90"/>
          <w:tab w:val="num" w:pos="709"/>
        </w:tabs>
        <w:ind w:left="2127"/>
      </w:pPr>
    </w:p>
    <w:p w:rsidR="00BE56DB" w:rsidRPr="00492DF0" w:rsidRDefault="00B701B1" w:rsidP="00BE56DB">
      <w:pPr>
        <w:numPr>
          <w:ilvl w:val="2"/>
          <w:numId w:val="1"/>
        </w:numPr>
        <w:tabs>
          <w:tab w:val="num" w:pos="0"/>
          <w:tab w:val="num" w:pos="90"/>
          <w:tab w:val="num" w:pos="709"/>
        </w:tabs>
        <w:ind w:left="2127" w:hanging="709"/>
      </w:pPr>
      <w:r w:rsidRPr="00492DF0">
        <w:t xml:space="preserve">The Treasurer to offset </w:t>
      </w:r>
      <w:r w:rsidRPr="006B7A5F">
        <w:t>US $</w:t>
      </w:r>
      <w:r w:rsidR="00FC6D79">
        <w:t xml:space="preserve">5,275 </w:t>
      </w:r>
      <w:r w:rsidRPr="00492DF0">
        <w:t>against the Government of Canada’s approvals at the 81</w:t>
      </w:r>
      <w:r w:rsidRPr="00B701B1">
        <w:rPr>
          <w:vertAlign w:val="superscript"/>
        </w:rPr>
        <w:t>st</w:t>
      </w:r>
      <w:r w:rsidR="00BE56DB">
        <w:t xml:space="preserve"> meeting in line with </w:t>
      </w:r>
      <w:r w:rsidR="00FC6D79" w:rsidRPr="00492DF0">
        <w:t>Annex IX</w:t>
      </w:r>
      <w:r w:rsidR="00FC6D79">
        <w:t xml:space="preserve"> of</w:t>
      </w:r>
      <w:r w:rsidR="00FC6D79" w:rsidRPr="00492DF0">
        <w:t> </w:t>
      </w:r>
      <w:r w:rsidR="00BE56DB" w:rsidRPr="00492DF0">
        <w:t>document UNEP/OzL.Pro/ExCom/68/53</w:t>
      </w:r>
      <w:r w:rsidR="00FC6D79">
        <w:t>.</w:t>
      </w:r>
      <w:r w:rsidR="00BE56DB" w:rsidRPr="00492DF0">
        <w:t xml:space="preserve"> </w:t>
      </w:r>
    </w:p>
    <w:p w:rsidR="00BE56DB" w:rsidRDefault="00BE56DB" w:rsidP="00BE56DB">
      <w:pPr>
        <w:pStyle w:val="Heading2"/>
        <w:numPr>
          <w:ilvl w:val="0"/>
          <w:numId w:val="0"/>
        </w:numPr>
        <w:ind w:left="1530"/>
      </w:pPr>
    </w:p>
    <w:p w:rsidR="00B701B1" w:rsidRDefault="00B701B1" w:rsidP="00F40823">
      <w:pPr>
        <w:pStyle w:val="ListParagraph"/>
      </w:pPr>
    </w:p>
    <w:p w:rsidR="009C58C9" w:rsidRPr="009C58C9" w:rsidRDefault="009C58C9" w:rsidP="009C58C9">
      <w:pPr>
        <w:pStyle w:val="Heading3"/>
        <w:sectPr w:rsidR="009C58C9" w:rsidRPr="009C58C9" w:rsidSect="00077A34">
          <w:headerReference w:type="even" r:id="rId10"/>
          <w:headerReference w:type="default" r:id="rId11"/>
          <w:footerReference w:type="even" r:id="rId12"/>
          <w:footerReference w:type="default" r:id="rId13"/>
          <w:footerReference w:type="first" r:id="rId14"/>
          <w:pgSz w:w="12240" w:h="15840" w:code="1"/>
          <w:pgMar w:top="448" w:right="1325" w:bottom="862" w:left="1440" w:header="357" w:footer="442" w:gutter="0"/>
          <w:pgNumType w:start="1"/>
          <w:cols w:space="720"/>
          <w:titlePg/>
          <w:docGrid w:linePitch="299"/>
        </w:sectPr>
      </w:pPr>
    </w:p>
    <w:p w:rsidR="00407AD1" w:rsidRPr="00E015C7" w:rsidRDefault="00407AD1" w:rsidP="008477F8">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sz w:val="20"/>
          <w:szCs w:val="20"/>
        </w:rPr>
      </w:pPr>
      <w:r w:rsidRPr="00E015C7">
        <w:rPr>
          <w:b/>
          <w:color w:val="000000"/>
          <w:sz w:val="20"/>
          <w:szCs w:val="20"/>
        </w:rPr>
        <w:lastRenderedPageBreak/>
        <w:t>Annex I</w:t>
      </w:r>
    </w:p>
    <w:p w:rsidR="00AA18ED" w:rsidRPr="00E015C7" w:rsidRDefault="00AA18ED" w:rsidP="008477F8">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sz w:val="20"/>
          <w:szCs w:val="20"/>
        </w:rPr>
      </w:pPr>
    </w:p>
    <w:p w:rsidR="00407AD1" w:rsidRPr="00E015C7" w:rsidRDefault="00D3378D" w:rsidP="008477F8">
      <w:pPr>
        <w:tabs>
          <w:tab w:val="left" w:pos="8535"/>
          <w:tab w:val="left" w:pos="9884"/>
          <w:tab w:val="left" w:pos="11032"/>
          <w:tab w:val="left" w:pos="12335"/>
          <w:tab w:val="left" w:pos="13655"/>
        </w:tabs>
        <w:ind w:left="74"/>
        <w:jc w:val="center"/>
        <w:rPr>
          <w:b/>
          <w:color w:val="000000"/>
          <w:sz w:val="20"/>
          <w:szCs w:val="20"/>
        </w:rPr>
      </w:pPr>
      <w:r w:rsidRPr="00E015C7">
        <w:rPr>
          <w:b/>
          <w:color w:val="000000"/>
          <w:sz w:val="20"/>
          <w:szCs w:val="20"/>
        </w:rPr>
        <w:t>COMMITTED</w:t>
      </w:r>
      <w:r w:rsidR="00407AD1" w:rsidRPr="00E015C7">
        <w:rPr>
          <w:b/>
          <w:color w:val="000000"/>
          <w:sz w:val="20"/>
          <w:szCs w:val="20"/>
        </w:rPr>
        <w:t xml:space="preserve"> AND </w:t>
      </w:r>
      <w:r w:rsidRPr="00E015C7">
        <w:rPr>
          <w:b/>
          <w:color w:val="000000"/>
          <w:sz w:val="20"/>
          <w:szCs w:val="20"/>
        </w:rPr>
        <w:t>NOT</w:t>
      </w:r>
      <w:r w:rsidR="008B525B" w:rsidRPr="00E015C7">
        <w:rPr>
          <w:b/>
          <w:color w:val="000000"/>
          <w:sz w:val="20"/>
          <w:szCs w:val="20"/>
        </w:rPr>
        <w:t>-</w:t>
      </w:r>
      <w:r w:rsidRPr="00E015C7">
        <w:rPr>
          <w:b/>
          <w:color w:val="000000"/>
          <w:sz w:val="20"/>
          <w:szCs w:val="20"/>
        </w:rPr>
        <w:t xml:space="preserve">COMMITTEED </w:t>
      </w:r>
      <w:r w:rsidR="00407AD1" w:rsidRPr="00E015C7">
        <w:rPr>
          <w:b/>
          <w:color w:val="000000"/>
          <w:sz w:val="20"/>
          <w:szCs w:val="20"/>
        </w:rPr>
        <w:t>BALANCES HELD BY I</w:t>
      </w:r>
      <w:r w:rsidR="00E3584B" w:rsidRPr="00E015C7">
        <w:rPr>
          <w:b/>
          <w:color w:val="000000"/>
          <w:sz w:val="20"/>
          <w:szCs w:val="20"/>
        </w:rPr>
        <w:t>MPLEMENTING AGENCIES</w:t>
      </w:r>
      <w:r w:rsidR="00407AD1" w:rsidRPr="00E015C7">
        <w:rPr>
          <w:b/>
          <w:color w:val="000000"/>
          <w:sz w:val="20"/>
          <w:szCs w:val="20"/>
        </w:rPr>
        <w:t xml:space="preserve"> AND BILATERAL AGENCIES FOR COMPLETED PROJECTS</w:t>
      </w:r>
    </w:p>
    <w:p w:rsidR="008477F8" w:rsidRPr="00AA18ED" w:rsidRDefault="008477F8" w:rsidP="008477F8">
      <w:pPr>
        <w:tabs>
          <w:tab w:val="left" w:pos="8535"/>
          <w:tab w:val="left" w:pos="9884"/>
          <w:tab w:val="left" w:pos="11032"/>
          <w:tab w:val="left" w:pos="12335"/>
          <w:tab w:val="left" w:pos="13655"/>
        </w:tabs>
        <w:ind w:left="74"/>
        <w:jc w:val="center"/>
        <w:rPr>
          <w:b/>
          <w:color w:val="000000"/>
          <w:sz w:val="24"/>
          <w:szCs w:val="24"/>
        </w:rPr>
      </w:pPr>
    </w:p>
    <w:tbl>
      <w:tblPr>
        <w:tblW w:w="14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769"/>
        <w:gridCol w:w="3085"/>
        <w:gridCol w:w="960"/>
        <w:gridCol w:w="1096"/>
        <w:gridCol w:w="1096"/>
        <w:gridCol w:w="1096"/>
        <w:gridCol w:w="1096"/>
        <w:gridCol w:w="1232"/>
        <w:gridCol w:w="1232"/>
        <w:gridCol w:w="1118"/>
        <w:gridCol w:w="849"/>
      </w:tblGrid>
      <w:tr w:rsidR="00AB54D1" w:rsidRPr="00A1243C" w:rsidTr="004F41B6">
        <w:trPr>
          <w:trHeight w:val="1282"/>
          <w:tblHeader/>
        </w:trPr>
        <w:tc>
          <w:tcPr>
            <w:tcW w:w="1769" w:type="dxa"/>
            <w:shd w:val="clear" w:color="auto" w:fill="auto"/>
          </w:tcPr>
          <w:p w:rsidR="00AB54D1" w:rsidRPr="00A724AC" w:rsidRDefault="00AB54D1" w:rsidP="004231FD">
            <w:pPr>
              <w:jc w:val="center"/>
              <w:rPr>
                <w:b/>
                <w:bCs/>
                <w:sz w:val="16"/>
                <w:szCs w:val="16"/>
              </w:rPr>
            </w:pPr>
            <w:r w:rsidRPr="00A724AC">
              <w:rPr>
                <w:b/>
                <w:bCs/>
                <w:sz w:val="16"/>
                <w:szCs w:val="16"/>
              </w:rPr>
              <w:t>Code</w:t>
            </w:r>
          </w:p>
        </w:tc>
        <w:tc>
          <w:tcPr>
            <w:tcW w:w="3085" w:type="dxa"/>
            <w:shd w:val="clear" w:color="auto" w:fill="auto"/>
          </w:tcPr>
          <w:p w:rsidR="00AB54D1" w:rsidRPr="00A724AC" w:rsidRDefault="00AB54D1" w:rsidP="004231FD">
            <w:pPr>
              <w:jc w:val="center"/>
              <w:rPr>
                <w:b/>
                <w:bCs/>
                <w:sz w:val="16"/>
                <w:szCs w:val="16"/>
              </w:rPr>
            </w:pPr>
            <w:r>
              <w:rPr>
                <w:b/>
                <w:bCs/>
                <w:sz w:val="16"/>
                <w:szCs w:val="16"/>
              </w:rPr>
              <w:t>Project t</w:t>
            </w:r>
            <w:r w:rsidRPr="00A724AC">
              <w:rPr>
                <w:b/>
                <w:bCs/>
                <w:sz w:val="16"/>
                <w:szCs w:val="16"/>
              </w:rPr>
              <w:t>itle</w:t>
            </w:r>
          </w:p>
        </w:tc>
        <w:tc>
          <w:tcPr>
            <w:tcW w:w="960" w:type="dxa"/>
            <w:shd w:val="clear" w:color="auto" w:fill="auto"/>
          </w:tcPr>
          <w:p w:rsidR="00AB54D1" w:rsidRPr="00A1243C" w:rsidRDefault="00AB54D1" w:rsidP="004231FD">
            <w:pPr>
              <w:jc w:val="center"/>
              <w:rPr>
                <w:b/>
                <w:bCs/>
                <w:sz w:val="16"/>
                <w:szCs w:val="16"/>
              </w:rPr>
            </w:pPr>
            <w:r>
              <w:rPr>
                <w:b/>
                <w:bCs/>
                <w:sz w:val="16"/>
                <w:szCs w:val="16"/>
              </w:rPr>
              <w:t>Date c</w:t>
            </w:r>
            <w:r w:rsidRPr="00A1243C">
              <w:rPr>
                <w:b/>
                <w:bCs/>
                <w:sz w:val="16"/>
                <w:szCs w:val="16"/>
              </w:rPr>
              <w:t>ompleted (Actual)</w:t>
            </w:r>
          </w:p>
        </w:tc>
        <w:tc>
          <w:tcPr>
            <w:tcW w:w="1096" w:type="dxa"/>
            <w:shd w:val="clear" w:color="auto" w:fill="auto"/>
          </w:tcPr>
          <w:p w:rsidR="00AB54D1" w:rsidRDefault="00AB54D1" w:rsidP="00364DCE">
            <w:pPr>
              <w:jc w:val="center"/>
              <w:rPr>
                <w:b/>
                <w:bCs/>
                <w:sz w:val="16"/>
                <w:szCs w:val="16"/>
              </w:rPr>
            </w:pPr>
            <w:r>
              <w:rPr>
                <w:b/>
                <w:bCs/>
                <w:sz w:val="16"/>
                <w:szCs w:val="16"/>
              </w:rPr>
              <w:t>Approved funding plus a</w:t>
            </w:r>
            <w:r w:rsidRPr="00A1243C">
              <w:rPr>
                <w:b/>
                <w:bCs/>
                <w:sz w:val="16"/>
                <w:szCs w:val="16"/>
              </w:rPr>
              <w:t xml:space="preserve">djustments as of </w:t>
            </w:r>
          </w:p>
          <w:p w:rsidR="00AB54D1" w:rsidRPr="00A1243C" w:rsidRDefault="00AB54D1" w:rsidP="00956F1B">
            <w:pPr>
              <w:jc w:val="center"/>
              <w:rPr>
                <w:sz w:val="16"/>
                <w:szCs w:val="16"/>
              </w:rPr>
            </w:pPr>
            <w:r>
              <w:rPr>
                <w:b/>
                <w:bCs/>
                <w:sz w:val="16"/>
                <w:szCs w:val="16"/>
              </w:rPr>
              <w:t>31 December 2016</w:t>
            </w:r>
            <w:r w:rsidRPr="00A1243C">
              <w:rPr>
                <w:b/>
                <w:bCs/>
                <w:sz w:val="16"/>
                <w:szCs w:val="16"/>
              </w:rPr>
              <w:t xml:space="preserve"> (US$)</w:t>
            </w:r>
          </w:p>
        </w:tc>
        <w:tc>
          <w:tcPr>
            <w:tcW w:w="1096" w:type="dxa"/>
          </w:tcPr>
          <w:p w:rsidR="00AB54D1" w:rsidRPr="00A1243C" w:rsidRDefault="00AB54D1" w:rsidP="004231FD">
            <w:pPr>
              <w:jc w:val="center"/>
              <w:rPr>
                <w:b/>
                <w:bCs/>
                <w:sz w:val="16"/>
                <w:szCs w:val="16"/>
              </w:rPr>
            </w:pPr>
            <w:r>
              <w:rPr>
                <w:b/>
                <w:bCs/>
                <w:sz w:val="16"/>
                <w:szCs w:val="16"/>
              </w:rPr>
              <w:t>Funds d</w:t>
            </w:r>
            <w:r w:rsidRPr="00A1243C">
              <w:rPr>
                <w:b/>
                <w:bCs/>
                <w:sz w:val="16"/>
                <w:szCs w:val="16"/>
              </w:rPr>
              <w:t xml:space="preserve">isbursed as of </w:t>
            </w:r>
          </w:p>
          <w:p w:rsidR="00AB54D1" w:rsidRPr="00A1243C" w:rsidRDefault="000A60E7" w:rsidP="0079135B">
            <w:pPr>
              <w:jc w:val="center"/>
              <w:rPr>
                <w:b/>
                <w:bCs/>
                <w:sz w:val="16"/>
                <w:szCs w:val="16"/>
              </w:rPr>
            </w:pPr>
            <w:r>
              <w:rPr>
                <w:b/>
                <w:bCs/>
                <w:sz w:val="16"/>
                <w:szCs w:val="16"/>
              </w:rPr>
              <w:t>81</w:t>
            </w:r>
            <w:r w:rsidRPr="007D6B41">
              <w:rPr>
                <w:rFonts w:ascii="Times New Roman Bold" w:hAnsi="Times New Roman Bold"/>
                <w:b/>
                <w:bCs/>
                <w:sz w:val="16"/>
                <w:szCs w:val="16"/>
                <w:vertAlign w:val="superscript"/>
              </w:rPr>
              <w:t>st</w:t>
            </w:r>
            <w:r w:rsidR="00AB54D1" w:rsidRPr="008D3817">
              <w:rPr>
                <w:rFonts w:ascii="Times New Roman Bold" w:hAnsi="Times New Roman Bold"/>
                <w:b/>
                <w:bCs/>
                <w:sz w:val="16"/>
                <w:szCs w:val="16"/>
                <w:vertAlign w:val="superscript"/>
              </w:rPr>
              <w:t xml:space="preserve"> </w:t>
            </w:r>
            <w:r w:rsidR="00AB54D1">
              <w:rPr>
                <w:b/>
                <w:bCs/>
                <w:sz w:val="16"/>
                <w:szCs w:val="16"/>
              </w:rPr>
              <w:t>me</w:t>
            </w:r>
            <w:r w:rsidR="00AB54D1" w:rsidRPr="00A1243C">
              <w:rPr>
                <w:b/>
                <w:bCs/>
                <w:sz w:val="16"/>
                <w:szCs w:val="16"/>
              </w:rPr>
              <w:t>eting (US$)</w:t>
            </w:r>
          </w:p>
        </w:tc>
        <w:tc>
          <w:tcPr>
            <w:tcW w:w="1096" w:type="dxa"/>
            <w:shd w:val="clear" w:color="auto" w:fill="auto"/>
          </w:tcPr>
          <w:p w:rsidR="00AB54D1" w:rsidRDefault="00AB54D1" w:rsidP="00F8544F">
            <w:pPr>
              <w:jc w:val="center"/>
              <w:rPr>
                <w:b/>
                <w:bCs/>
                <w:sz w:val="16"/>
                <w:szCs w:val="16"/>
              </w:rPr>
            </w:pPr>
            <w:r>
              <w:rPr>
                <w:b/>
                <w:bCs/>
                <w:sz w:val="16"/>
                <w:szCs w:val="16"/>
              </w:rPr>
              <w:t xml:space="preserve">Balances committed as per </w:t>
            </w:r>
          </w:p>
          <w:p w:rsidR="00AB54D1" w:rsidRDefault="007D6B41" w:rsidP="00F8544F">
            <w:pPr>
              <w:jc w:val="center"/>
              <w:rPr>
                <w:b/>
                <w:bCs/>
                <w:sz w:val="16"/>
                <w:szCs w:val="16"/>
              </w:rPr>
            </w:pPr>
            <w:r>
              <w:rPr>
                <w:b/>
                <w:bCs/>
                <w:sz w:val="16"/>
                <w:szCs w:val="16"/>
              </w:rPr>
              <w:t>81</w:t>
            </w:r>
            <w:r w:rsidR="00E006F8" w:rsidRPr="007D6B41">
              <w:rPr>
                <w:rFonts w:ascii="Times New Roman Bold" w:hAnsi="Times New Roman Bold"/>
                <w:b/>
                <w:bCs/>
                <w:sz w:val="16"/>
                <w:szCs w:val="16"/>
                <w:vertAlign w:val="superscript"/>
              </w:rPr>
              <w:t>st</w:t>
            </w:r>
            <w:r w:rsidR="00E006F8" w:rsidRPr="008D3817">
              <w:rPr>
                <w:rFonts w:ascii="Times New Roman Bold" w:hAnsi="Times New Roman Bold"/>
                <w:b/>
                <w:bCs/>
                <w:sz w:val="16"/>
                <w:szCs w:val="16"/>
                <w:vertAlign w:val="superscript"/>
              </w:rPr>
              <w:t xml:space="preserve"> </w:t>
            </w:r>
            <w:r w:rsidR="00E006F8">
              <w:rPr>
                <w:b/>
                <w:bCs/>
                <w:sz w:val="16"/>
                <w:szCs w:val="16"/>
              </w:rPr>
              <w:t>meeting</w:t>
            </w:r>
            <w:r w:rsidR="00AB54D1">
              <w:rPr>
                <w:b/>
                <w:bCs/>
                <w:sz w:val="16"/>
                <w:szCs w:val="16"/>
              </w:rPr>
              <w:t xml:space="preserve"> (US$)</w:t>
            </w:r>
          </w:p>
          <w:p w:rsidR="00AB54D1" w:rsidRPr="00A1243C" w:rsidRDefault="00AB54D1" w:rsidP="004231FD">
            <w:pPr>
              <w:jc w:val="center"/>
              <w:rPr>
                <w:b/>
                <w:bCs/>
                <w:sz w:val="16"/>
                <w:szCs w:val="16"/>
              </w:rPr>
            </w:pPr>
          </w:p>
        </w:tc>
        <w:tc>
          <w:tcPr>
            <w:tcW w:w="1096" w:type="dxa"/>
            <w:shd w:val="clear" w:color="auto" w:fill="auto"/>
          </w:tcPr>
          <w:p w:rsidR="00AB54D1" w:rsidRDefault="00AB54D1" w:rsidP="004231FD">
            <w:pPr>
              <w:ind w:right="-12"/>
              <w:jc w:val="center"/>
              <w:rPr>
                <w:b/>
                <w:bCs/>
                <w:sz w:val="16"/>
                <w:szCs w:val="16"/>
              </w:rPr>
            </w:pPr>
            <w:r w:rsidRPr="00FD7D6D">
              <w:rPr>
                <w:b/>
                <w:bCs/>
                <w:sz w:val="16"/>
                <w:szCs w:val="16"/>
              </w:rPr>
              <w:t xml:space="preserve">Balances </w:t>
            </w:r>
            <w:r>
              <w:rPr>
                <w:b/>
                <w:bCs/>
                <w:sz w:val="16"/>
                <w:szCs w:val="16"/>
              </w:rPr>
              <w:br/>
              <w:t>n</w:t>
            </w:r>
            <w:r w:rsidRPr="00FD7D6D">
              <w:rPr>
                <w:b/>
                <w:bCs/>
                <w:sz w:val="16"/>
                <w:szCs w:val="16"/>
              </w:rPr>
              <w:t>ot</w:t>
            </w:r>
            <w:r>
              <w:rPr>
                <w:b/>
                <w:bCs/>
                <w:sz w:val="16"/>
                <w:szCs w:val="16"/>
              </w:rPr>
              <w:t>-c</w:t>
            </w:r>
            <w:r w:rsidRPr="00FD7D6D">
              <w:rPr>
                <w:b/>
                <w:bCs/>
                <w:sz w:val="16"/>
                <w:szCs w:val="16"/>
              </w:rPr>
              <w:t xml:space="preserve">ommitted as per </w:t>
            </w:r>
          </w:p>
          <w:p w:rsidR="00AB54D1" w:rsidRPr="00A1243C" w:rsidRDefault="007D6B41" w:rsidP="00956F1B">
            <w:pPr>
              <w:ind w:right="-12"/>
              <w:jc w:val="center"/>
              <w:rPr>
                <w:b/>
                <w:bCs/>
                <w:sz w:val="16"/>
                <w:szCs w:val="16"/>
              </w:rPr>
            </w:pPr>
            <w:r>
              <w:rPr>
                <w:b/>
                <w:bCs/>
                <w:sz w:val="16"/>
                <w:szCs w:val="16"/>
              </w:rPr>
              <w:t>81</w:t>
            </w:r>
            <w:r w:rsidRPr="007D6B41">
              <w:rPr>
                <w:rFonts w:ascii="Times New Roman Bold" w:hAnsi="Times New Roman Bold"/>
                <w:b/>
                <w:bCs/>
                <w:sz w:val="16"/>
                <w:szCs w:val="16"/>
                <w:vertAlign w:val="superscript"/>
              </w:rPr>
              <w:t>st</w:t>
            </w:r>
            <w:r w:rsidRPr="008D3817">
              <w:rPr>
                <w:rFonts w:ascii="Times New Roman Bold" w:hAnsi="Times New Roman Bold"/>
                <w:b/>
                <w:bCs/>
                <w:sz w:val="16"/>
                <w:szCs w:val="16"/>
                <w:vertAlign w:val="superscript"/>
              </w:rPr>
              <w:t xml:space="preserve"> </w:t>
            </w:r>
            <w:r w:rsidR="00AB54D1" w:rsidRPr="00FD7D6D">
              <w:rPr>
                <w:b/>
                <w:bCs/>
                <w:sz w:val="16"/>
                <w:szCs w:val="16"/>
              </w:rPr>
              <w:t xml:space="preserve"> </w:t>
            </w:r>
            <w:r w:rsidR="00AB54D1">
              <w:rPr>
                <w:b/>
                <w:bCs/>
                <w:sz w:val="16"/>
                <w:szCs w:val="16"/>
              </w:rPr>
              <w:t>me</w:t>
            </w:r>
            <w:r w:rsidR="00AB54D1" w:rsidRPr="00A1243C">
              <w:rPr>
                <w:b/>
                <w:bCs/>
                <w:sz w:val="16"/>
                <w:szCs w:val="16"/>
              </w:rPr>
              <w:t>eting</w:t>
            </w:r>
            <w:r w:rsidR="00AB54D1" w:rsidRPr="00FD7D6D">
              <w:rPr>
                <w:b/>
                <w:bCs/>
                <w:sz w:val="16"/>
                <w:szCs w:val="16"/>
              </w:rPr>
              <w:t xml:space="preserve"> (US$)</w:t>
            </w:r>
          </w:p>
        </w:tc>
        <w:tc>
          <w:tcPr>
            <w:tcW w:w="1232" w:type="dxa"/>
          </w:tcPr>
          <w:p w:rsidR="00AB54D1" w:rsidRDefault="00AB54D1" w:rsidP="00AB54D1">
            <w:pPr>
              <w:jc w:val="center"/>
              <w:rPr>
                <w:b/>
                <w:bCs/>
                <w:sz w:val="16"/>
                <w:szCs w:val="16"/>
                <w:lang w:val="en-CA"/>
              </w:rPr>
            </w:pPr>
            <w:r>
              <w:rPr>
                <w:b/>
                <w:bCs/>
                <w:sz w:val="16"/>
                <w:szCs w:val="16"/>
              </w:rPr>
              <w:t xml:space="preserve">Support </w:t>
            </w:r>
            <w:r w:rsidR="006B1728">
              <w:rPr>
                <w:b/>
                <w:bCs/>
                <w:sz w:val="16"/>
                <w:szCs w:val="16"/>
              </w:rPr>
              <w:t>cost on balances committed &amp; n</w:t>
            </w:r>
            <w:r>
              <w:rPr>
                <w:b/>
                <w:bCs/>
                <w:sz w:val="16"/>
                <w:szCs w:val="16"/>
              </w:rPr>
              <w:t xml:space="preserve">ot committed  as per </w:t>
            </w:r>
            <w:r w:rsidR="008D3817">
              <w:rPr>
                <w:b/>
                <w:bCs/>
                <w:sz w:val="16"/>
                <w:szCs w:val="16"/>
              </w:rPr>
              <w:br/>
            </w:r>
            <w:r w:rsidR="007D6B41">
              <w:rPr>
                <w:b/>
                <w:bCs/>
                <w:sz w:val="16"/>
                <w:szCs w:val="16"/>
              </w:rPr>
              <w:t>81</w:t>
            </w:r>
            <w:r w:rsidR="007D6B41" w:rsidRPr="007D6B41">
              <w:rPr>
                <w:rFonts w:ascii="Times New Roman Bold" w:hAnsi="Times New Roman Bold"/>
                <w:b/>
                <w:bCs/>
                <w:sz w:val="16"/>
                <w:szCs w:val="16"/>
                <w:vertAlign w:val="superscript"/>
              </w:rPr>
              <w:t>st</w:t>
            </w:r>
            <w:r w:rsidR="007D6B41" w:rsidRPr="008D3817">
              <w:rPr>
                <w:rFonts w:ascii="Times New Roman Bold" w:hAnsi="Times New Roman Bold"/>
                <w:b/>
                <w:bCs/>
                <w:sz w:val="16"/>
                <w:szCs w:val="16"/>
                <w:vertAlign w:val="superscript"/>
              </w:rPr>
              <w:t xml:space="preserve"> </w:t>
            </w:r>
            <w:r w:rsidR="008D3817">
              <w:rPr>
                <w:b/>
                <w:bCs/>
                <w:sz w:val="16"/>
                <w:szCs w:val="16"/>
              </w:rPr>
              <w:t xml:space="preserve"> m</w:t>
            </w:r>
            <w:r>
              <w:rPr>
                <w:b/>
                <w:bCs/>
                <w:sz w:val="16"/>
                <w:szCs w:val="16"/>
              </w:rPr>
              <w:t>eeting (US$)</w:t>
            </w:r>
          </w:p>
          <w:p w:rsidR="00AB54D1" w:rsidRDefault="00AB54D1" w:rsidP="003B03EA">
            <w:pPr>
              <w:rPr>
                <w:b/>
                <w:bCs/>
                <w:sz w:val="16"/>
                <w:szCs w:val="16"/>
              </w:rPr>
            </w:pPr>
          </w:p>
        </w:tc>
        <w:tc>
          <w:tcPr>
            <w:tcW w:w="1232" w:type="dxa"/>
            <w:shd w:val="clear" w:color="auto" w:fill="auto"/>
          </w:tcPr>
          <w:p w:rsidR="00AB54D1" w:rsidRPr="00A1243C" w:rsidRDefault="00AB54D1" w:rsidP="009C1A9E">
            <w:pPr>
              <w:jc w:val="center"/>
              <w:rPr>
                <w:b/>
                <w:bCs/>
                <w:sz w:val="16"/>
                <w:szCs w:val="16"/>
              </w:rPr>
            </w:pPr>
            <w:r>
              <w:rPr>
                <w:b/>
                <w:bCs/>
                <w:sz w:val="16"/>
                <w:szCs w:val="16"/>
              </w:rPr>
              <w:t xml:space="preserve">Why any balances </w:t>
            </w:r>
            <w:r w:rsidRPr="00FD7D6D">
              <w:rPr>
                <w:b/>
                <w:bCs/>
                <w:sz w:val="16"/>
                <w:szCs w:val="16"/>
              </w:rPr>
              <w:t>could not be returned?</w:t>
            </w:r>
          </w:p>
        </w:tc>
        <w:tc>
          <w:tcPr>
            <w:tcW w:w="1118" w:type="dxa"/>
          </w:tcPr>
          <w:p w:rsidR="00AB54D1" w:rsidRDefault="00AB54D1" w:rsidP="004231FD">
            <w:pPr>
              <w:jc w:val="center"/>
              <w:rPr>
                <w:b/>
                <w:bCs/>
                <w:sz w:val="16"/>
                <w:szCs w:val="16"/>
              </w:rPr>
            </w:pPr>
            <w:r w:rsidRPr="00A1243C">
              <w:rPr>
                <w:b/>
                <w:bCs/>
                <w:sz w:val="16"/>
                <w:szCs w:val="16"/>
              </w:rPr>
              <w:t>When they could</w:t>
            </w:r>
            <w:r>
              <w:rPr>
                <w:b/>
                <w:bCs/>
                <w:sz w:val="16"/>
                <w:szCs w:val="16"/>
              </w:rPr>
              <w:t xml:space="preserve"> </w:t>
            </w:r>
            <w:r w:rsidRPr="00A1243C">
              <w:rPr>
                <w:b/>
                <w:bCs/>
                <w:sz w:val="16"/>
                <w:szCs w:val="16"/>
              </w:rPr>
              <w:t>be returned?</w:t>
            </w:r>
          </w:p>
          <w:p w:rsidR="00AB54D1" w:rsidRDefault="00AB54D1" w:rsidP="004231FD">
            <w:pPr>
              <w:jc w:val="center"/>
              <w:rPr>
                <w:b/>
                <w:bCs/>
                <w:sz w:val="16"/>
                <w:szCs w:val="16"/>
              </w:rPr>
            </w:pPr>
          </w:p>
          <w:p w:rsidR="00AB54D1" w:rsidRPr="00A1243C" w:rsidRDefault="00AB54D1" w:rsidP="00B962BF">
            <w:pPr>
              <w:rPr>
                <w:b/>
                <w:bCs/>
                <w:sz w:val="16"/>
                <w:szCs w:val="16"/>
              </w:rPr>
            </w:pPr>
          </w:p>
        </w:tc>
        <w:tc>
          <w:tcPr>
            <w:tcW w:w="849" w:type="dxa"/>
            <w:shd w:val="clear" w:color="auto" w:fill="auto"/>
          </w:tcPr>
          <w:p w:rsidR="00AB54D1" w:rsidRPr="00A1243C" w:rsidRDefault="00AB54D1" w:rsidP="004231FD">
            <w:pPr>
              <w:jc w:val="center"/>
              <w:rPr>
                <w:b/>
                <w:bCs/>
                <w:sz w:val="16"/>
                <w:szCs w:val="16"/>
              </w:rPr>
            </w:pPr>
            <w:r>
              <w:rPr>
                <w:b/>
                <w:bCs/>
                <w:sz w:val="16"/>
                <w:szCs w:val="16"/>
              </w:rPr>
              <w:t>Project subject to d</w:t>
            </w:r>
            <w:r w:rsidRPr="00A1243C">
              <w:rPr>
                <w:b/>
                <w:bCs/>
                <w:sz w:val="16"/>
                <w:szCs w:val="16"/>
              </w:rPr>
              <w:t>ecision</w:t>
            </w:r>
          </w:p>
        </w:tc>
      </w:tr>
      <w:tr w:rsidR="006D4531" w:rsidRPr="00A1243C" w:rsidTr="004F41B6">
        <w:trPr>
          <w:trHeight w:val="226"/>
        </w:trPr>
        <w:tc>
          <w:tcPr>
            <w:tcW w:w="14629" w:type="dxa"/>
            <w:gridSpan w:val="11"/>
            <w:shd w:val="clear" w:color="auto" w:fill="FFFFFF" w:themeFill="background1"/>
          </w:tcPr>
          <w:p w:rsidR="006D4531" w:rsidRPr="00CA4FF0" w:rsidRDefault="006D4531" w:rsidP="00C03E2C">
            <w:pPr>
              <w:jc w:val="left"/>
              <w:rPr>
                <w:sz w:val="16"/>
                <w:szCs w:val="16"/>
              </w:rPr>
            </w:pPr>
            <w:r w:rsidRPr="00CA4FF0">
              <w:rPr>
                <w:b/>
                <w:sz w:val="16"/>
                <w:szCs w:val="16"/>
              </w:rPr>
              <w:t>UN</w:t>
            </w:r>
            <w:r>
              <w:rPr>
                <w:b/>
                <w:sz w:val="16"/>
                <w:szCs w:val="16"/>
              </w:rPr>
              <w:t>DP</w:t>
            </w:r>
          </w:p>
        </w:tc>
      </w:tr>
      <w:tr w:rsidR="00C94C67" w:rsidRPr="00A1243C" w:rsidTr="00C94C67">
        <w:trPr>
          <w:trHeight w:val="298"/>
        </w:trPr>
        <w:tc>
          <w:tcPr>
            <w:tcW w:w="1769" w:type="dxa"/>
            <w:shd w:val="clear" w:color="auto" w:fill="FFFFFF" w:themeFill="background1"/>
            <w:noWrap/>
          </w:tcPr>
          <w:p w:rsidR="00C94C67" w:rsidRDefault="00C94C67" w:rsidP="00C94C67">
            <w:pPr>
              <w:jc w:val="left"/>
              <w:rPr>
                <w:color w:val="000000"/>
                <w:sz w:val="16"/>
                <w:szCs w:val="16"/>
                <w:lang w:val="en-CA"/>
              </w:rPr>
            </w:pPr>
            <w:r>
              <w:rPr>
                <w:color w:val="000000"/>
                <w:sz w:val="16"/>
                <w:szCs w:val="16"/>
              </w:rPr>
              <w:t>CHI/FOA/73/PRP/183</w:t>
            </w:r>
          </w:p>
        </w:tc>
        <w:tc>
          <w:tcPr>
            <w:tcW w:w="3085" w:type="dxa"/>
            <w:shd w:val="clear" w:color="auto" w:fill="FFFFFF" w:themeFill="background1"/>
          </w:tcPr>
          <w:p w:rsidR="00C94C67" w:rsidRDefault="00C94C67" w:rsidP="00771592">
            <w:pPr>
              <w:rPr>
                <w:color w:val="000000"/>
                <w:sz w:val="16"/>
                <w:szCs w:val="16"/>
                <w:lang w:val="en-CA"/>
              </w:rPr>
            </w:pPr>
            <w:r>
              <w:rPr>
                <w:color w:val="000000"/>
                <w:sz w:val="16"/>
                <w:szCs w:val="16"/>
              </w:rPr>
              <w:t>Preparation for HCFC phase-out investment activities (stage II) (foam sector)</w:t>
            </w:r>
          </w:p>
        </w:tc>
        <w:tc>
          <w:tcPr>
            <w:tcW w:w="960" w:type="dxa"/>
            <w:shd w:val="clear" w:color="auto" w:fill="FFFFFF" w:themeFill="background1"/>
            <w:noWrap/>
          </w:tcPr>
          <w:p w:rsidR="00C94C67" w:rsidRDefault="00C94C67" w:rsidP="00C94C67">
            <w:pPr>
              <w:jc w:val="center"/>
              <w:rPr>
                <w:color w:val="000000"/>
                <w:sz w:val="16"/>
                <w:szCs w:val="16"/>
                <w:lang w:val="en-CA"/>
              </w:rPr>
            </w:pPr>
            <w:r>
              <w:rPr>
                <w:color w:val="000000"/>
                <w:sz w:val="16"/>
                <w:szCs w:val="16"/>
              </w:rPr>
              <w:t>Nov-16</w:t>
            </w:r>
          </w:p>
        </w:tc>
        <w:tc>
          <w:tcPr>
            <w:tcW w:w="1096" w:type="dxa"/>
            <w:shd w:val="clear" w:color="auto" w:fill="FFFFFF" w:themeFill="background1"/>
            <w:noWrap/>
          </w:tcPr>
          <w:p w:rsidR="00C94C67" w:rsidRDefault="00C94C67" w:rsidP="00C94C67">
            <w:pPr>
              <w:jc w:val="right"/>
              <w:rPr>
                <w:color w:val="000000"/>
                <w:sz w:val="16"/>
                <w:szCs w:val="16"/>
                <w:lang w:val="en-CA"/>
              </w:rPr>
            </w:pPr>
            <w:r>
              <w:rPr>
                <w:color w:val="000000"/>
                <w:sz w:val="16"/>
                <w:szCs w:val="16"/>
              </w:rPr>
              <w:t>100,000</w:t>
            </w:r>
          </w:p>
        </w:tc>
        <w:tc>
          <w:tcPr>
            <w:tcW w:w="1096" w:type="dxa"/>
            <w:shd w:val="clear" w:color="auto" w:fill="FFFFFF" w:themeFill="background1"/>
          </w:tcPr>
          <w:p w:rsidR="00C94C67" w:rsidRDefault="00C94C67" w:rsidP="00C94C67">
            <w:pPr>
              <w:jc w:val="right"/>
              <w:rPr>
                <w:color w:val="000000"/>
                <w:sz w:val="16"/>
                <w:szCs w:val="16"/>
                <w:lang w:val="en-CA"/>
              </w:rPr>
            </w:pPr>
            <w:r>
              <w:rPr>
                <w:color w:val="000000"/>
                <w:sz w:val="16"/>
                <w:szCs w:val="16"/>
              </w:rPr>
              <w:t>99,909</w:t>
            </w:r>
          </w:p>
        </w:tc>
        <w:tc>
          <w:tcPr>
            <w:tcW w:w="1096" w:type="dxa"/>
            <w:shd w:val="clear" w:color="auto" w:fill="FFFFFF" w:themeFill="background1"/>
            <w:noWrap/>
          </w:tcPr>
          <w:p w:rsidR="00C94C67" w:rsidRDefault="00C94C67" w:rsidP="00C94C67">
            <w:pPr>
              <w:jc w:val="right"/>
              <w:rPr>
                <w:color w:val="000000"/>
                <w:sz w:val="16"/>
                <w:szCs w:val="16"/>
                <w:lang w:val="en-CA"/>
              </w:rPr>
            </w:pPr>
            <w:r>
              <w:rPr>
                <w:color w:val="000000"/>
                <w:sz w:val="16"/>
                <w:szCs w:val="16"/>
              </w:rPr>
              <w:t>91</w:t>
            </w:r>
          </w:p>
        </w:tc>
        <w:tc>
          <w:tcPr>
            <w:tcW w:w="1096" w:type="dxa"/>
            <w:shd w:val="clear" w:color="auto" w:fill="FFFFFF" w:themeFill="background1"/>
            <w:noWrap/>
          </w:tcPr>
          <w:p w:rsidR="00C94C67" w:rsidRPr="00AB54D1" w:rsidRDefault="00C94C67" w:rsidP="00C94C67">
            <w:pPr>
              <w:jc w:val="right"/>
              <w:rPr>
                <w:sz w:val="16"/>
                <w:szCs w:val="16"/>
                <w:highlight w:val="lightGray"/>
              </w:rPr>
            </w:pPr>
          </w:p>
        </w:tc>
        <w:tc>
          <w:tcPr>
            <w:tcW w:w="1232" w:type="dxa"/>
            <w:shd w:val="clear" w:color="auto" w:fill="FFFFFF" w:themeFill="background1"/>
          </w:tcPr>
          <w:p w:rsidR="00C94C67" w:rsidRDefault="00C94C67" w:rsidP="00C94C67">
            <w:pPr>
              <w:jc w:val="right"/>
              <w:rPr>
                <w:color w:val="000000"/>
                <w:sz w:val="16"/>
                <w:szCs w:val="16"/>
                <w:lang w:val="en-CA"/>
              </w:rPr>
            </w:pPr>
            <w:r>
              <w:rPr>
                <w:color w:val="000000"/>
                <w:sz w:val="16"/>
                <w:szCs w:val="16"/>
              </w:rPr>
              <w:t>6</w:t>
            </w:r>
          </w:p>
        </w:tc>
        <w:tc>
          <w:tcPr>
            <w:tcW w:w="1232" w:type="dxa"/>
            <w:shd w:val="clear" w:color="auto" w:fill="FFFFFF" w:themeFill="background1"/>
            <w:noWrap/>
          </w:tcPr>
          <w:p w:rsidR="00C94C67" w:rsidRDefault="00C94C67" w:rsidP="00C94C67">
            <w:pPr>
              <w:jc w:val="center"/>
              <w:rPr>
                <w:sz w:val="16"/>
                <w:szCs w:val="16"/>
                <w:lang w:val="en-CA"/>
              </w:rPr>
            </w:pPr>
          </w:p>
        </w:tc>
        <w:tc>
          <w:tcPr>
            <w:tcW w:w="1118" w:type="dxa"/>
            <w:shd w:val="clear" w:color="auto" w:fill="FFFFFF" w:themeFill="background1"/>
          </w:tcPr>
          <w:p w:rsidR="00C94C67" w:rsidRPr="00AB54D1" w:rsidRDefault="00C94C67" w:rsidP="00C94C67">
            <w:pPr>
              <w:jc w:val="center"/>
              <w:rPr>
                <w:sz w:val="16"/>
                <w:szCs w:val="16"/>
              </w:rPr>
            </w:pPr>
          </w:p>
        </w:tc>
        <w:tc>
          <w:tcPr>
            <w:tcW w:w="849" w:type="dxa"/>
            <w:shd w:val="clear" w:color="auto" w:fill="FFFFFF" w:themeFill="background1"/>
            <w:noWrap/>
          </w:tcPr>
          <w:p w:rsidR="00C94C67" w:rsidRPr="00AB54D1" w:rsidRDefault="00C94C67" w:rsidP="00C94C67">
            <w:pPr>
              <w:jc w:val="center"/>
              <w:rPr>
                <w:sz w:val="16"/>
                <w:szCs w:val="16"/>
              </w:rPr>
            </w:pPr>
          </w:p>
        </w:tc>
      </w:tr>
      <w:tr w:rsidR="00C94C67" w:rsidRPr="00A1243C" w:rsidTr="00C94C67">
        <w:trPr>
          <w:trHeight w:val="298"/>
        </w:trPr>
        <w:tc>
          <w:tcPr>
            <w:tcW w:w="1769" w:type="dxa"/>
            <w:shd w:val="clear" w:color="auto" w:fill="FFFFFF" w:themeFill="background1"/>
            <w:noWrap/>
          </w:tcPr>
          <w:p w:rsidR="00C94C67" w:rsidRDefault="00C94C67" w:rsidP="00C94C67">
            <w:pPr>
              <w:rPr>
                <w:color w:val="000000"/>
                <w:sz w:val="16"/>
                <w:szCs w:val="16"/>
              </w:rPr>
            </w:pPr>
            <w:r>
              <w:rPr>
                <w:color w:val="000000"/>
                <w:sz w:val="16"/>
                <w:szCs w:val="16"/>
              </w:rPr>
              <w:t>GHA/SEV/72/INS/38</w:t>
            </w:r>
          </w:p>
        </w:tc>
        <w:tc>
          <w:tcPr>
            <w:tcW w:w="3085" w:type="dxa"/>
            <w:shd w:val="clear" w:color="auto" w:fill="FFFFFF" w:themeFill="background1"/>
          </w:tcPr>
          <w:p w:rsidR="00C94C67" w:rsidRDefault="00C94C67" w:rsidP="00771592">
            <w:pPr>
              <w:rPr>
                <w:color w:val="000000"/>
                <w:sz w:val="16"/>
                <w:szCs w:val="16"/>
              </w:rPr>
            </w:pPr>
            <w:r>
              <w:rPr>
                <w:color w:val="000000"/>
                <w:sz w:val="16"/>
                <w:szCs w:val="16"/>
              </w:rPr>
              <w:t>Extension of the institutional strengthening project (phase XI: 1/2015-12/2016)</w:t>
            </w:r>
          </w:p>
        </w:tc>
        <w:tc>
          <w:tcPr>
            <w:tcW w:w="960" w:type="dxa"/>
            <w:shd w:val="clear" w:color="auto" w:fill="FFFFFF" w:themeFill="background1"/>
            <w:noWrap/>
          </w:tcPr>
          <w:p w:rsidR="00C94C67" w:rsidRDefault="00C94C67" w:rsidP="00C94C67">
            <w:pPr>
              <w:jc w:val="center"/>
              <w:rPr>
                <w:color w:val="000000"/>
                <w:sz w:val="16"/>
                <w:szCs w:val="16"/>
              </w:rPr>
            </w:pPr>
            <w:r>
              <w:rPr>
                <w:color w:val="000000"/>
                <w:sz w:val="16"/>
                <w:szCs w:val="16"/>
              </w:rPr>
              <w:t>Dec-16</w:t>
            </w:r>
          </w:p>
        </w:tc>
        <w:tc>
          <w:tcPr>
            <w:tcW w:w="1096" w:type="dxa"/>
            <w:shd w:val="clear" w:color="auto" w:fill="FFFFFF" w:themeFill="background1"/>
            <w:noWrap/>
          </w:tcPr>
          <w:p w:rsidR="00C94C67" w:rsidRDefault="00C94C67" w:rsidP="00C94C67">
            <w:pPr>
              <w:jc w:val="right"/>
              <w:rPr>
                <w:color w:val="000000"/>
                <w:sz w:val="16"/>
                <w:szCs w:val="16"/>
              </w:rPr>
            </w:pPr>
            <w:r>
              <w:rPr>
                <w:color w:val="000000"/>
                <w:sz w:val="16"/>
                <w:szCs w:val="16"/>
              </w:rPr>
              <w:t>139,100</w:t>
            </w:r>
          </w:p>
        </w:tc>
        <w:tc>
          <w:tcPr>
            <w:tcW w:w="1096" w:type="dxa"/>
            <w:shd w:val="clear" w:color="auto" w:fill="FFFFFF" w:themeFill="background1"/>
          </w:tcPr>
          <w:p w:rsidR="00C94C67" w:rsidRDefault="00C94C67" w:rsidP="00C94C67">
            <w:pPr>
              <w:jc w:val="right"/>
              <w:rPr>
                <w:color w:val="000000"/>
                <w:sz w:val="16"/>
                <w:szCs w:val="16"/>
              </w:rPr>
            </w:pPr>
            <w:r>
              <w:rPr>
                <w:color w:val="000000"/>
                <w:sz w:val="16"/>
                <w:szCs w:val="16"/>
              </w:rPr>
              <w:t>121,604</w:t>
            </w:r>
          </w:p>
        </w:tc>
        <w:tc>
          <w:tcPr>
            <w:tcW w:w="1096" w:type="dxa"/>
            <w:shd w:val="clear" w:color="auto" w:fill="FFFFFF" w:themeFill="background1"/>
            <w:noWrap/>
          </w:tcPr>
          <w:p w:rsidR="00C94C67" w:rsidRDefault="00C94C67" w:rsidP="00C94C67">
            <w:pPr>
              <w:jc w:val="right"/>
              <w:rPr>
                <w:color w:val="000000"/>
                <w:sz w:val="16"/>
                <w:szCs w:val="16"/>
              </w:rPr>
            </w:pPr>
            <w:r>
              <w:rPr>
                <w:color w:val="000000"/>
                <w:sz w:val="16"/>
                <w:szCs w:val="16"/>
              </w:rPr>
              <w:t>17,496</w:t>
            </w:r>
          </w:p>
        </w:tc>
        <w:tc>
          <w:tcPr>
            <w:tcW w:w="1096" w:type="dxa"/>
            <w:shd w:val="clear" w:color="auto" w:fill="FFFFFF" w:themeFill="background1"/>
            <w:noWrap/>
          </w:tcPr>
          <w:p w:rsidR="00C94C67" w:rsidRPr="00AB54D1" w:rsidRDefault="00C94C67" w:rsidP="00C94C67">
            <w:pPr>
              <w:jc w:val="right"/>
              <w:rPr>
                <w:sz w:val="16"/>
                <w:szCs w:val="16"/>
              </w:rPr>
            </w:pPr>
          </w:p>
        </w:tc>
        <w:tc>
          <w:tcPr>
            <w:tcW w:w="1232" w:type="dxa"/>
            <w:shd w:val="clear" w:color="auto" w:fill="FFFFFF" w:themeFill="background1"/>
          </w:tcPr>
          <w:p w:rsidR="00C94C67" w:rsidRDefault="00C94C67" w:rsidP="00C94C67">
            <w:pPr>
              <w:jc w:val="right"/>
              <w:rPr>
                <w:color w:val="000000"/>
                <w:sz w:val="16"/>
                <w:szCs w:val="16"/>
              </w:rPr>
            </w:pPr>
            <w:r>
              <w:rPr>
                <w:color w:val="000000"/>
                <w:sz w:val="16"/>
                <w:szCs w:val="16"/>
              </w:rPr>
              <w:t>1,225</w:t>
            </w:r>
          </w:p>
        </w:tc>
        <w:tc>
          <w:tcPr>
            <w:tcW w:w="1232" w:type="dxa"/>
            <w:shd w:val="clear" w:color="auto" w:fill="FFFFFF" w:themeFill="background1"/>
            <w:noWrap/>
          </w:tcPr>
          <w:p w:rsidR="00C94C67" w:rsidRDefault="00C94C67" w:rsidP="00C94C67">
            <w:pPr>
              <w:jc w:val="center"/>
              <w:rPr>
                <w:sz w:val="16"/>
                <w:szCs w:val="16"/>
              </w:rPr>
            </w:pPr>
          </w:p>
        </w:tc>
        <w:tc>
          <w:tcPr>
            <w:tcW w:w="1118" w:type="dxa"/>
            <w:shd w:val="clear" w:color="auto" w:fill="FFFFFF" w:themeFill="background1"/>
          </w:tcPr>
          <w:p w:rsidR="00C94C67" w:rsidRPr="00AB54D1" w:rsidRDefault="00C94C67" w:rsidP="00C94C67">
            <w:pPr>
              <w:jc w:val="center"/>
              <w:rPr>
                <w:sz w:val="16"/>
                <w:szCs w:val="16"/>
              </w:rPr>
            </w:pPr>
          </w:p>
        </w:tc>
        <w:tc>
          <w:tcPr>
            <w:tcW w:w="849" w:type="dxa"/>
            <w:shd w:val="clear" w:color="auto" w:fill="FFFFFF" w:themeFill="background1"/>
            <w:noWrap/>
          </w:tcPr>
          <w:p w:rsidR="00C94C67" w:rsidRPr="00AB54D1" w:rsidRDefault="00C94C67" w:rsidP="00C94C67">
            <w:pPr>
              <w:jc w:val="center"/>
              <w:rPr>
                <w:sz w:val="16"/>
                <w:szCs w:val="16"/>
              </w:rPr>
            </w:pPr>
          </w:p>
        </w:tc>
      </w:tr>
      <w:tr w:rsidR="00C94C67" w:rsidRPr="00A1243C" w:rsidTr="00C94C67">
        <w:trPr>
          <w:trHeight w:val="298"/>
        </w:trPr>
        <w:tc>
          <w:tcPr>
            <w:tcW w:w="1769" w:type="dxa"/>
            <w:shd w:val="clear" w:color="auto" w:fill="FFFFFF" w:themeFill="background1"/>
            <w:noWrap/>
          </w:tcPr>
          <w:p w:rsidR="00C94C67" w:rsidRDefault="00C94C67" w:rsidP="00C94C67">
            <w:pPr>
              <w:rPr>
                <w:color w:val="000000"/>
                <w:sz w:val="16"/>
                <w:szCs w:val="16"/>
              </w:rPr>
            </w:pPr>
            <w:r>
              <w:rPr>
                <w:color w:val="000000"/>
                <w:sz w:val="16"/>
                <w:szCs w:val="16"/>
              </w:rPr>
              <w:t>PAN/PHA/72/PRP/38</w:t>
            </w:r>
          </w:p>
        </w:tc>
        <w:tc>
          <w:tcPr>
            <w:tcW w:w="3085" w:type="dxa"/>
            <w:shd w:val="clear" w:color="auto" w:fill="FFFFFF" w:themeFill="background1"/>
          </w:tcPr>
          <w:p w:rsidR="00C94C67" w:rsidRDefault="00C94C67" w:rsidP="00771592">
            <w:pPr>
              <w:rPr>
                <w:color w:val="000000"/>
                <w:sz w:val="16"/>
                <w:szCs w:val="16"/>
              </w:rPr>
            </w:pPr>
            <w:r>
              <w:rPr>
                <w:color w:val="000000"/>
                <w:sz w:val="16"/>
                <w:szCs w:val="16"/>
              </w:rPr>
              <w:t>Preparation of a HCFC phase-out management plan (stage II)</w:t>
            </w:r>
          </w:p>
        </w:tc>
        <w:tc>
          <w:tcPr>
            <w:tcW w:w="960" w:type="dxa"/>
            <w:shd w:val="clear" w:color="auto" w:fill="FFFFFF" w:themeFill="background1"/>
            <w:noWrap/>
          </w:tcPr>
          <w:p w:rsidR="00C94C67" w:rsidRDefault="00C94C67" w:rsidP="00C94C67">
            <w:pPr>
              <w:jc w:val="center"/>
              <w:rPr>
                <w:color w:val="000000"/>
                <w:sz w:val="16"/>
                <w:szCs w:val="16"/>
              </w:rPr>
            </w:pPr>
            <w:r>
              <w:rPr>
                <w:color w:val="000000"/>
                <w:sz w:val="16"/>
                <w:szCs w:val="16"/>
              </w:rPr>
              <w:t>Dec-16</w:t>
            </w:r>
          </w:p>
        </w:tc>
        <w:tc>
          <w:tcPr>
            <w:tcW w:w="1096" w:type="dxa"/>
            <w:shd w:val="clear" w:color="auto" w:fill="FFFFFF" w:themeFill="background1"/>
            <w:noWrap/>
          </w:tcPr>
          <w:p w:rsidR="00C94C67" w:rsidRDefault="00C94C67" w:rsidP="00C94C67">
            <w:pPr>
              <w:jc w:val="right"/>
              <w:rPr>
                <w:color w:val="000000"/>
                <w:sz w:val="16"/>
                <w:szCs w:val="16"/>
              </w:rPr>
            </w:pPr>
            <w:r>
              <w:rPr>
                <w:color w:val="000000"/>
                <w:sz w:val="16"/>
                <w:szCs w:val="16"/>
              </w:rPr>
              <w:t>60,000</w:t>
            </w:r>
          </w:p>
        </w:tc>
        <w:tc>
          <w:tcPr>
            <w:tcW w:w="1096" w:type="dxa"/>
            <w:shd w:val="clear" w:color="auto" w:fill="FFFFFF" w:themeFill="background1"/>
          </w:tcPr>
          <w:p w:rsidR="00C94C67" w:rsidRDefault="00C94C67" w:rsidP="00C94C67">
            <w:pPr>
              <w:jc w:val="right"/>
              <w:rPr>
                <w:color w:val="000000"/>
                <w:sz w:val="16"/>
                <w:szCs w:val="16"/>
              </w:rPr>
            </w:pPr>
            <w:r>
              <w:rPr>
                <w:color w:val="000000"/>
                <w:sz w:val="16"/>
                <w:szCs w:val="16"/>
              </w:rPr>
              <w:t>40,252</w:t>
            </w:r>
          </w:p>
        </w:tc>
        <w:tc>
          <w:tcPr>
            <w:tcW w:w="1096" w:type="dxa"/>
            <w:shd w:val="clear" w:color="auto" w:fill="FFFFFF" w:themeFill="background1"/>
            <w:noWrap/>
          </w:tcPr>
          <w:p w:rsidR="00C94C67" w:rsidRDefault="00C94C67" w:rsidP="00C94C67">
            <w:pPr>
              <w:jc w:val="right"/>
              <w:rPr>
                <w:color w:val="000000"/>
                <w:sz w:val="16"/>
                <w:szCs w:val="16"/>
              </w:rPr>
            </w:pPr>
            <w:r>
              <w:rPr>
                <w:color w:val="000000"/>
                <w:sz w:val="16"/>
                <w:szCs w:val="16"/>
              </w:rPr>
              <w:t>19,748</w:t>
            </w:r>
          </w:p>
        </w:tc>
        <w:tc>
          <w:tcPr>
            <w:tcW w:w="1096" w:type="dxa"/>
            <w:shd w:val="clear" w:color="auto" w:fill="FFFFFF" w:themeFill="background1"/>
            <w:noWrap/>
          </w:tcPr>
          <w:p w:rsidR="00C94C67" w:rsidRPr="00AB54D1" w:rsidRDefault="00C94C67" w:rsidP="00C94C67">
            <w:pPr>
              <w:jc w:val="right"/>
              <w:rPr>
                <w:sz w:val="16"/>
                <w:szCs w:val="16"/>
              </w:rPr>
            </w:pPr>
          </w:p>
        </w:tc>
        <w:tc>
          <w:tcPr>
            <w:tcW w:w="1232" w:type="dxa"/>
            <w:shd w:val="clear" w:color="auto" w:fill="FFFFFF" w:themeFill="background1"/>
          </w:tcPr>
          <w:p w:rsidR="00C94C67" w:rsidRDefault="00C94C67" w:rsidP="00C94C67">
            <w:pPr>
              <w:jc w:val="right"/>
              <w:rPr>
                <w:color w:val="000000"/>
                <w:sz w:val="16"/>
                <w:szCs w:val="16"/>
              </w:rPr>
            </w:pPr>
            <w:r>
              <w:rPr>
                <w:color w:val="000000"/>
                <w:sz w:val="16"/>
                <w:szCs w:val="16"/>
              </w:rPr>
              <w:t>1,382</w:t>
            </w:r>
          </w:p>
        </w:tc>
        <w:tc>
          <w:tcPr>
            <w:tcW w:w="1232" w:type="dxa"/>
            <w:shd w:val="clear" w:color="auto" w:fill="FFFFFF" w:themeFill="background1"/>
            <w:noWrap/>
          </w:tcPr>
          <w:p w:rsidR="00C94C67" w:rsidRDefault="00C94C67" w:rsidP="00C94C67">
            <w:pPr>
              <w:jc w:val="center"/>
              <w:rPr>
                <w:sz w:val="20"/>
                <w:szCs w:val="20"/>
              </w:rPr>
            </w:pPr>
          </w:p>
        </w:tc>
        <w:tc>
          <w:tcPr>
            <w:tcW w:w="1118" w:type="dxa"/>
            <w:shd w:val="clear" w:color="auto" w:fill="FFFFFF" w:themeFill="background1"/>
          </w:tcPr>
          <w:p w:rsidR="00C94C67" w:rsidRPr="00AB54D1" w:rsidRDefault="00C94C67" w:rsidP="00C94C67">
            <w:pPr>
              <w:jc w:val="center"/>
              <w:rPr>
                <w:sz w:val="16"/>
                <w:szCs w:val="16"/>
              </w:rPr>
            </w:pPr>
          </w:p>
        </w:tc>
        <w:tc>
          <w:tcPr>
            <w:tcW w:w="849" w:type="dxa"/>
            <w:shd w:val="clear" w:color="auto" w:fill="FFFFFF" w:themeFill="background1"/>
            <w:noWrap/>
          </w:tcPr>
          <w:p w:rsidR="00C94C67" w:rsidRPr="00AB54D1" w:rsidRDefault="00C94C67" w:rsidP="00C94C67">
            <w:pPr>
              <w:jc w:val="center"/>
              <w:rPr>
                <w:sz w:val="16"/>
                <w:szCs w:val="16"/>
              </w:rPr>
            </w:pPr>
          </w:p>
        </w:tc>
      </w:tr>
      <w:tr w:rsidR="00C94C67" w:rsidRPr="00A1243C" w:rsidTr="00C94C67">
        <w:trPr>
          <w:trHeight w:val="298"/>
        </w:trPr>
        <w:tc>
          <w:tcPr>
            <w:tcW w:w="1769" w:type="dxa"/>
            <w:shd w:val="clear" w:color="auto" w:fill="FFFFFF" w:themeFill="background1"/>
            <w:noWrap/>
          </w:tcPr>
          <w:p w:rsidR="00C94C67" w:rsidRDefault="00C94C67" w:rsidP="00C94C67">
            <w:pPr>
              <w:rPr>
                <w:color w:val="000000"/>
                <w:sz w:val="16"/>
                <w:szCs w:val="16"/>
              </w:rPr>
            </w:pPr>
            <w:r>
              <w:rPr>
                <w:color w:val="000000"/>
                <w:sz w:val="16"/>
                <w:szCs w:val="16"/>
              </w:rPr>
              <w:t>URU/PHA/72/PRP/61</w:t>
            </w:r>
          </w:p>
        </w:tc>
        <w:tc>
          <w:tcPr>
            <w:tcW w:w="3085" w:type="dxa"/>
            <w:shd w:val="clear" w:color="auto" w:fill="FFFFFF" w:themeFill="background1"/>
          </w:tcPr>
          <w:p w:rsidR="00C94C67" w:rsidRDefault="00C94C67" w:rsidP="00771592">
            <w:pPr>
              <w:rPr>
                <w:color w:val="000000"/>
                <w:sz w:val="16"/>
                <w:szCs w:val="16"/>
              </w:rPr>
            </w:pPr>
            <w:r>
              <w:rPr>
                <w:color w:val="000000"/>
                <w:sz w:val="16"/>
                <w:szCs w:val="16"/>
              </w:rPr>
              <w:t>Preparation of a HCFC phase-out management plan (stage II)</w:t>
            </w:r>
          </w:p>
        </w:tc>
        <w:tc>
          <w:tcPr>
            <w:tcW w:w="960" w:type="dxa"/>
            <w:shd w:val="clear" w:color="auto" w:fill="FFFFFF" w:themeFill="background1"/>
            <w:noWrap/>
          </w:tcPr>
          <w:p w:rsidR="00C94C67" w:rsidRDefault="00C94C67" w:rsidP="00C94C67">
            <w:pPr>
              <w:jc w:val="center"/>
              <w:rPr>
                <w:color w:val="000000"/>
                <w:sz w:val="16"/>
                <w:szCs w:val="16"/>
              </w:rPr>
            </w:pPr>
            <w:r>
              <w:rPr>
                <w:color w:val="000000"/>
                <w:sz w:val="16"/>
                <w:szCs w:val="16"/>
              </w:rPr>
              <w:t>Dec-16</w:t>
            </w:r>
          </w:p>
        </w:tc>
        <w:tc>
          <w:tcPr>
            <w:tcW w:w="1096" w:type="dxa"/>
            <w:shd w:val="clear" w:color="auto" w:fill="FFFFFF" w:themeFill="background1"/>
            <w:noWrap/>
          </w:tcPr>
          <w:p w:rsidR="00C94C67" w:rsidRDefault="00C94C67" w:rsidP="00C94C67">
            <w:pPr>
              <w:jc w:val="right"/>
              <w:rPr>
                <w:color w:val="000000"/>
                <w:sz w:val="16"/>
                <w:szCs w:val="16"/>
              </w:rPr>
            </w:pPr>
            <w:r>
              <w:rPr>
                <w:color w:val="000000"/>
                <w:sz w:val="16"/>
                <w:szCs w:val="16"/>
              </w:rPr>
              <w:t>60,000</w:t>
            </w:r>
          </w:p>
        </w:tc>
        <w:tc>
          <w:tcPr>
            <w:tcW w:w="1096" w:type="dxa"/>
            <w:shd w:val="clear" w:color="auto" w:fill="FFFFFF" w:themeFill="background1"/>
          </w:tcPr>
          <w:p w:rsidR="00C94C67" w:rsidRDefault="00C94C67" w:rsidP="00C94C67">
            <w:pPr>
              <w:jc w:val="right"/>
              <w:rPr>
                <w:color w:val="000000"/>
                <w:sz w:val="16"/>
                <w:szCs w:val="16"/>
              </w:rPr>
            </w:pPr>
            <w:r>
              <w:rPr>
                <w:color w:val="000000"/>
                <w:sz w:val="16"/>
                <w:szCs w:val="16"/>
              </w:rPr>
              <w:t>54,084</w:t>
            </w:r>
          </w:p>
        </w:tc>
        <w:tc>
          <w:tcPr>
            <w:tcW w:w="1096" w:type="dxa"/>
            <w:shd w:val="clear" w:color="auto" w:fill="FFFFFF" w:themeFill="background1"/>
            <w:noWrap/>
          </w:tcPr>
          <w:p w:rsidR="00C94C67" w:rsidRDefault="00C94C67" w:rsidP="00C94C67">
            <w:pPr>
              <w:jc w:val="right"/>
              <w:rPr>
                <w:color w:val="000000"/>
                <w:sz w:val="16"/>
                <w:szCs w:val="16"/>
              </w:rPr>
            </w:pPr>
            <w:r>
              <w:rPr>
                <w:color w:val="000000"/>
                <w:sz w:val="16"/>
                <w:szCs w:val="16"/>
              </w:rPr>
              <w:t>5,916</w:t>
            </w:r>
          </w:p>
        </w:tc>
        <w:tc>
          <w:tcPr>
            <w:tcW w:w="1096" w:type="dxa"/>
            <w:shd w:val="clear" w:color="auto" w:fill="FFFFFF" w:themeFill="background1"/>
            <w:noWrap/>
          </w:tcPr>
          <w:p w:rsidR="00C94C67" w:rsidRPr="00AB54D1" w:rsidRDefault="00C94C67" w:rsidP="00C94C67">
            <w:pPr>
              <w:jc w:val="right"/>
              <w:rPr>
                <w:sz w:val="16"/>
                <w:szCs w:val="16"/>
                <w:highlight w:val="lightGray"/>
              </w:rPr>
            </w:pPr>
          </w:p>
        </w:tc>
        <w:tc>
          <w:tcPr>
            <w:tcW w:w="1232" w:type="dxa"/>
            <w:shd w:val="clear" w:color="auto" w:fill="FFFFFF" w:themeFill="background1"/>
          </w:tcPr>
          <w:p w:rsidR="00C94C67" w:rsidRDefault="00C94C67" w:rsidP="00C94C67">
            <w:pPr>
              <w:jc w:val="right"/>
              <w:rPr>
                <w:color w:val="000000"/>
                <w:sz w:val="16"/>
                <w:szCs w:val="16"/>
              </w:rPr>
            </w:pPr>
            <w:r>
              <w:rPr>
                <w:color w:val="000000"/>
                <w:sz w:val="16"/>
                <w:szCs w:val="16"/>
              </w:rPr>
              <w:t>414</w:t>
            </w:r>
          </w:p>
        </w:tc>
        <w:tc>
          <w:tcPr>
            <w:tcW w:w="1232" w:type="dxa"/>
            <w:shd w:val="clear" w:color="auto" w:fill="FFFFFF" w:themeFill="background1"/>
            <w:noWrap/>
          </w:tcPr>
          <w:p w:rsidR="00C94C67" w:rsidRDefault="00C94C67" w:rsidP="00C94C67">
            <w:pPr>
              <w:jc w:val="center"/>
              <w:rPr>
                <w:sz w:val="16"/>
                <w:szCs w:val="16"/>
              </w:rPr>
            </w:pPr>
          </w:p>
        </w:tc>
        <w:tc>
          <w:tcPr>
            <w:tcW w:w="1118" w:type="dxa"/>
            <w:shd w:val="clear" w:color="auto" w:fill="FFFFFF" w:themeFill="background1"/>
          </w:tcPr>
          <w:p w:rsidR="00C94C67" w:rsidRPr="00AB54D1" w:rsidRDefault="00C94C67" w:rsidP="00C94C67">
            <w:pPr>
              <w:jc w:val="center"/>
              <w:rPr>
                <w:sz w:val="16"/>
                <w:szCs w:val="16"/>
              </w:rPr>
            </w:pPr>
          </w:p>
        </w:tc>
        <w:tc>
          <w:tcPr>
            <w:tcW w:w="849" w:type="dxa"/>
            <w:shd w:val="clear" w:color="auto" w:fill="FFFFFF" w:themeFill="background1"/>
            <w:noWrap/>
          </w:tcPr>
          <w:p w:rsidR="00C94C67" w:rsidRPr="00AB54D1" w:rsidRDefault="00C94C67" w:rsidP="00C94C67">
            <w:pPr>
              <w:jc w:val="center"/>
              <w:rPr>
                <w:sz w:val="16"/>
                <w:szCs w:val="16"/>
              </w:rPr>
            </w:pPr>
          </w:p>
        </w:tc>
      </w:tr>
      <w:tr w:rsidR="00C94C67" w:rsidRPr="00A1243C" w:rsidTr="00C94C67">
        <w:trPr>
          <w:trHeight w:val="298"/>
        </w:trPr>
        <w:tc>
          <w:tcPr>
            <w:tcW w:w="1769" w:type="dxa"/>
            <w:shd w:val="clear" w:color="auto" w:fill="FFFFFF" w:themeFill="background1"/>
            <w:noWrap/>
          </w:tcPr>
          <w:p w:rsidR="00C94C67" w:rsidRDefault="00C94C67" w:rsidP="00C94C67">
            <w:pPr>
              <w:rPr>
                <w:color w:val="000000"/>
                <w:sz w:val="16"/>
                <w:szCs w:val="16"/>
              </w:rPr>
            </w:pPr>
            <w:r>
              <w:rPr>
                <w:color w:val="000000"/>
                <w:sz w:val="16"/>
                <w:szCs w:val="16"/>
              </w:rPr>
              <w:t>VEN/FOA/72/PRP/126</w:t>
            </w:r>
          </w:p>
        </w:tc>
        <w:tc>
          <w:tcPr>
            <w:tcW w:w="3085" w:type="dxa"/>
            <w:shd w:val="clear" w:color="auto" w:fill="FFFFFF" w:themeFill="background1"/>
          </w:tcPr>
          <w:p w:rsidR="00C94C67" w:rsidRDefault="00C94C67" w:rsidP="00771592">
            <w:pPr>
              <w:rPr>
                <w:color w:val="000000"/>
                <w:sz w:val="16"/>
                <w:szCs w:val="16"/>
              </w:rPr>
            </w:pPr>
            <w:r>
              <w:rPr>
                <w:color w:val="000000"/>
                <w:sz w:val="16"/>
                <w:szCs w:val="16"/>
              </w:rPr>
              <w:t>Preparation for HCFC phase-out investment activities (stage II) (foam sector)</w:t>
            </w:r>
          </w:p>
        </w:tc>
        <w:tc>
          <w:tcPr>
            <w:tcW w:w="960" w:type="dxa"/>
            <w:shd w:val="clear" w:color="auto" w:fill="FFFFFF" w:themeFill="background1"/>
            <w:noWrap/>
          </w:tcPr>
          <w:p w:rsidR="00C94C67" w:rsidRDefault="00C94C67" w:rsidP="00C94C67">
            <w:pPr>
              <w:jc w:val="center"/>
              <w:rPr>
                <w:color w:val="000000"/>
                <w:sz w:val="16"/>
                <w:szCs w:val="16"/>
              </w:rPr>
            </w:pPr>
            <w:r>
              <w:rPr>
                <w:color w:val="000000"/>
                <w:sz w:val="16"/>
                <w:szCs w:val="16"/>
              </w:rPr>
              <w:t>Dec-16</w:t>
            </w:r>
          </w:p>
        </w:tc>
        <w:tc>
          <w:tcPr>
            <w:tcW w:w="1096" w:type="dxa"/>
            <w:shd w:val="clear" w:color="auto" w:fill="FFFFFF" w:themeFill="background1"/>
            <w:noWrap/>
          </w:tcPr>
          <w:p w:rsidR="00C94C67" w:rsidRDefault="00C94C67" w:rsidP="00C94C67">
            <w:pPr>
              <w:jc w:val="right"/>
              <w:rPr>
                <w:color w:val="000000"/>
                <w:sz w:val="16"/>
                <w:szCs w:val="16"/>
              </w:rPr>
            </w:pPr>
            <w:r>
              <w:rPr>
                <w:color w:val="000000"/>
                <w:sz w:val="16"/>
                <w:szCs w:val="16"/>
              </w:rPr>
              <w:t>150,000</w:t>
            </w:r>
          </w:p>
        </w:tc>
        <w:tc>
          <w:tcPr>
            <w:tcW w:w="1096" w:type="dxa"/>
            <w:shd w:val="clear" w:color="auto" w:fill="FFFFFF" w:themeFill="background1"/>
          </w:tcPr>
          <w:p w:rsidR="00C94C67" w:rsidRDefault="00C94C67" w:rsidP="00C94C67">
            <w:pPr>
              <w:jc w:val="right"/>
              <w:rPr>
                <w:color w:val="000000"/>
                <w:sz w:val="16"/>
                <w:szCs w:val="16"/>
              </w:rPr>
            </w:pPr>
            <w:r>
              <w:rPr>
                <w:color w:val="000000"/>
                <w:sz w:val="16"/>
                <w:szCs w:val="16"/>
              </w:rPr>
              <w:t>143,209</w:t>
            </w:r>
          </w:p>
        </w:tc>
        <w:tc>
          <w:tcPr>
            <w:tcW w:w="1096" w:type="dxa"/>
            <w:shd w:val="clear" w:color="auto" w:fill="FFFFFF" w:themeFill="background1"/>
            <w:noWrap/>
          </w:tcPr>
          <w:p w:rsidR="00C94C67" w:rsidRDefault="00C94C67" w:rsidP="00C94C67">
            <w:pPr>
              <w:jc w:val="right"/>
              <w:rPr>
                <w:color w:val="000000"/>
                <w:sz w:val="16"/>
                <w:szCs w:val="16"/>
              </w:rPr>
            </w:pPr>
            <w:r>
              <w:rPr>
                <w:color w:val="000000"/>
                <w:sz w:val="16"/>
                <w:szCs w:val="16"/>
              </w:rPr>
              <w:t>6,791</w:t>
            </w:r>
          </w:p>
        </w:tc>
        <w:tc>
          <w:tcPr>
            <w:tcW w:w="1096" w:type="dxa"/>
            <w:shd w:val="clear" w:color="auto" w:fill="FFFFFF" w:themeFill="background1"/>
            <w:noWrap/>
          </w:tcPr>
          <w:p w:rsidR="00C94C67" w:rsidRPr="00AB54D1" w:rsidRDefault="00C94C67" w:rsidP="00C94C67">
            <w:pPr>
              <w:jc w:val="right"/>
              <w:rPr>
                <w:sz w:val="16"/>
                <w:szCs w:val="16"/>
                <w:highlight w:val="lightGray"/>
              </w:rPr>
            </w:pPr>
          </w:p>
        </w:tc>
        <w:tc>
          <w:tcPr>
            <w:tcW w:w="1232" w:type="dxa"/>
            <w:shd w:val="clear" w:color="auto" w:fill="FFFFFF" w:themeFill="background1"/>
          </w:tcPr>
          <w:p w:rsidR="00C94C67" w:rsidRDefault="00C94C67" w:rsidP="00C94C67">
            <w:pPr>
              <w:jc w:val="right"/>
              <w:rPr>
                <w:color w:val="000000"/>
                <w:sz w:val="16"/>
                <w:szCs w:val="16"/>
              </w:rPr>
            </w:pPr>
            <w:r>
              <w:rPr>
                <w:color w:val="000000"/>
                <w:sz w:val="16"/>
                <w:szCs w:val="16"/>
              </w:rPr>
              <w:t>475</w:t>
            </w:r>
          </w:p>
        </w:tc>
        <w:tc>
          <w:tcPr>
            <w:tcW w:w="1232" w:type="dxa"/>
            <w:shd w:val="clear" w:color="auto" w:fill="FFFFFF" w:themeFill="background1"/>
            <w:noWrap/>
          </w:tcPr>
          <w:p w:rsidR="00C94C67" w:rsidRDefault="00C94C67" w:rsidP="00C94C67">
            <w:pPr>
              <w:jc w:val="center"/>
              <w:rPr>
                <w:sz w:val="16"/>
                <w:szCs w:val="16"/>
              </w:rPr>
            </w:pPr>
          </w:p>
        </w:tc>
        <w:tc>
          <w:tcPr>
            <w:tcW w:w="1118" w:type="dxa"/>
            <w:shd w:val="clear" w:color="auto" w:fill="FFFFFF" w:themeFill="background1"/>
          </w:tcPr>
          <w:p w:rsidR="00C94C67" w:rsidRPr="00AB54D1" w:rsidRDefault="00C94C67" w:rsidP="00C94C67">
            <w:pPr>
              <w:jc w:val="center"/>
              <w:rPr>
                <w:sz w:val="16"/>
                <w:szCs w:val="16"/>
              </w:rPr>
            </w:pPr>
          </w:p>
        </w:tc>
        <w:tc>
          <w:tcPr>
            <w:tcW w:w="849" w:type="dxa"/>
            <w:shd w:val="clear" w:color="auto" w:fill="FFFFFF" w:themeFill="background1"/>
            <w:noWrap/>
          </w:tcPr>
          <w:p w:rsidR="00C94C67" w:rsidRPr="00AB54D1" w:rsidRDefault="00C94C67" w:rsidP="00C94C67">
            <w:pPr>
              <w:jc w:val="center"/>
              <w:rPr>
                <w:sz w:val="16"/>
                <w:szCs w:val="16"/>
              </w:rPr>
            </w:pPr>
          </w:p>
        </w:tc>
      </w:tr>
      <w:tr w:rsidR="00AB54D1" w:rsidRPr="00A1243C" w:rsidTr="00C94C67">
        <w:trPr>
          <w:trHeight w:val="253"/>
        </w:trPr>
        <w:tc>
          <w:tcPr>
            <w:tcW w:w="1769" w:type="dxa"/>
            <w:shd w:val="clear" w:color="auto" w:fill="FFFFFF" w:themeFill="background1"/>
            <w:noWrap/>
          </w:tcPr>
          <w:p w:rsidR="00AB54D1" w:rsidRPr="00A1243C" w:rsidRDefault="00AB54D1" w:rsidP="00AB54D1">
            <w:pPr>
              <w:rPr>
                <w:b/>
                <w:sz w:val="16"/>
                <w:szCs w:val="16"/>
              </w:rPr>
            </w:pPr>
            <w:r w:rsidRPr="00A1243C">
              <w:rPr>
                <w:b/>
                <w:sz w:val="16"/>
                <w:szCs w:val="16"/>
              </w:rPr>
              <w:t>TOTAL</w:t>
            </w:r>
            <w:r>
              <w:rPr>
                <w:b/>
                <w:sz w:val="16"/>
                <w:szCs w:val="16"/>
              </w:rPr>
              <w:t xml:space="preserve"> UNDP</w:t>
            </w:r>
          </w:p>
        </w:tc>
        <w:tc>
          <w:tcPr>
            <w:tcW w:w="3085" w:type="dxa"/>
            <w:shd w:val="clear" w:color="auto" w:fill="FFFFFF" w:themeFill="background1"/>
          </w:tcPr>
          <w:p w:rsidR="00AB54D1" w:rsidRPr="00A1243C" w:rsidRDefault="00AB54D1" w:rsidP="00AB54D1">
            <w:pPr>
              <w:rPr>
                <w:sz w:val="16"/>
                <w:szCs w:val="16"/>
              </w:rPr>
            </w:pPr>
            <w:r w:rsidRPr="00A1243C">
              <w:rPr>
                <w:sz w:val="16"/>
                <w:szCs w:val="16"/>
              </w:rPr>
              <w:t> </w:t>
            </w:r>
          </w:p>
        </w:tc>
        <w:tc>
          <w:tcPr>
            <w:tcW w:w="960" w:type="dxa"/>
            <w:shd w:val="clear" w:color="auto" w:fill="FFFFFF" w:themeFill="background1"/>
            <w:noWrap/>
          </w:tcPr>
          <w:p w:rsidR="00AB54D1" w:rsidRPr="00AB54D1" w:rsidRDefault="00AB54D1" w:rsidP="00AB54D1">
            <w:pPr>
              <w:jc w:val="center"/>
              <w:rPr>
                <w:sz w:val="16"/>
                <w:szCs w:val="16"/>
              </w:rPr>
            </w:pPr>
          </w:p>
        </w:tc>
        <w:tc>
          <w:tcPr>
            <w:tcW w:w="1096" w:type="dxa"/>
            <w:shd w:val="clear" w:color="auto" w:fill="FFFFFF" w:themeFill="background1"/>
            <w:noWrap/>
          </w:tcPr>
          <w:p w:rsidR="00AB54D1" w:rsidRPr="00AB54D1" w:rsidRDefault="00AB54D1" w:rsidP="00C94C67">
            <w:pPr>
              <w:jc w:val="right"/>
              <w:rPr>
                <w:sz w:val="16"/>
                <w:szCs w:val="16"/>
              </w:rPr>
            </w:pPr>
          </w:p>
        </w:tc>
        <w:tc>
          <w:tcPr>
            <w:tcW w:w="1096" w:type="dxa"/>
            <w:shd w:val="clear" w:color="auto" w:fill="FFFFFF" w:themeFill="background1"/>
          </w:tcPr>
          <w:p w:rsidR="00AB54D1" w:rsidRPr="00AB54D1" w:rsidRDefault="00AB54D1" w:rsidP="00C94C67">
            <w:pPr>
              <w:jc w:val="right"/>
              <w:rPr>
                <w:sz w:val="16"/>
                <w:szCs w:val="16"/>
              </w:rPr>
            </w:pPr>
          </w:p>
        </w:tc>
        <w:tc>
          <w:tcPr>
            <w:tcW w:w="1096" w:type="dxa"/>
            <w:shd w:val="clear" w:color="auto" w:fill="FFFFFF" w:themeFill="background1"/>
            <w:noWrap/>
          </w:tcPr>
          <w:p w:rsidR="00AB54D1" w:rsidRPr="00AB54D1" w:rsidRDefault="00C94C67" w:rsidP="00C94C67">
            <w:pPr>
              <w:jc w:val="right"/>
              <w:rPr>
                <w:b/>
                <w:sz w:val="16"/>
                <w:szCs w:val="16"/>
              </w:rPr>
            </w:pPr>
            <w:r>
              <w:rPr>
                <w:b/>
                <w:bCs/>
                <w:color w:val="000000"/>
                <w:sz w:val="16"/>
                <w:szCs w:val="16"/>
              </w:rPr>
              <w:t>50,043</w:t>
            </w:r>
          </w:p>
        </w:tc>
        <w:tc>
          <w:tcPr>
            <w:tcW w:w="1096" w:type="dxa"/>
            <w:shd w:val="clear" w:color="auto" w:fill="FFFFFF" w:themeFill="background1"/>
            <w:noWrap/>
          </w:tcPr>
          <w:p w:rsidR="00AB54D1" w:rsidRPr="00AB54D1" w:rsidRDefault="00AB54D1" w:rsidP="00C94C67">
            <w:pPr>
              <w:jc w:val="right"/>
              <w:rPr>
                <w:b/>
                <w:bCs/>
                <w:sz w:val="16"/>
                <w:szCs w:val="16"/>
              </w:rPr>
            </w:pPr>
          </w:p>
        </w:tc>
        <w:tc>
          <w:tcPr>
            <w:tcW w:w="1232" w:type="dxa"/>
            <w:shd w:val="clear" w:color="auto" w:fill="FFFFFF" w:themeFill="background1"/>
          </w:tcPr>
          <w:p w:rsidR="00AB54D1" w:rsidRPr="00AB54D1" w:rsidRDefault="00C94C67" w:rsidP="00C94C67">
            <w:pPr>
              <w:jc w:val="right"/>
              <w:rPr>
                <w:b/>
                <w:sz w:val="16"/>
                <w:szCs w:val="16"/>
              </w:rPr>
            </w:pPr>
            <w:r>
              <w:rPr>
                <w:b/>
                <w:bCs/>
                <w:color w:val="000000"/>
                <w:sz w:val="16"/>
                <w:szCs w:val="16"/>
              </w:rPr>
              <w:t>3,503</w:t>
            </w:r>
          </w:p>
        </w:tc>
        <w:tc>
          <w:tcPr>
            <w:tcW w:w="1232" w:type="dxa"/>
            <w:shd w:val="clear" w:color="auto" w:fill="FFFFFF" w:themeFill="background1"/>
            <w:noWrap/>
            <w:vAlign w:val="bottom"/>
          </w:tcPr>
          <w:p w:rsidR="00AB54D1" w:rsidRPr="00AB54D1" w:rsidRDefault="00AB54D1" w:rsidP="00AB54D1">
            <w:pPr>
              <w:jc w:val="center"/>
              <w:rPr>
                <w:sz w:val="16"/>
                <w:szCs w:val="16"/>
              </w:rPr>
            </w:pPr>
          </w:p>
        </w:tc>
        <w:tc>
          <w:tcPr>
            <w:tcW w:w="1118" w:type="dxa"/>
            <w:shd w:val="clear" w:color="auto" w:fill="FFFFFF" w:themeFill="background1"/>
            <w:vAlign w:val="bottom"/>
          </w:tcPr>
          <w:p w:rsidR="00AB54D1" w:rsidRPr="00AB54D1" w:rsidRDefault="00AB54D1" w:rsidP="00AB54D1">
            <w:pPr>
              <w:jc w:val="center"/>
              <w:rPr>
                <w:sz w:val="16"/>
                <w:szCs w:val="16"/>
              </w:rPr>
            </w:pPr>
          </w:p>
        </w:tc>
        <w:tc>
          <w:tcPr>
            <w:tcW w:w="849" w:type="dxa"/>
            <w:shd w:val="clear" w:color="auto" w:fill="FFFFFF" w:themeFill="background1"/>
            <w:noWrap/>
          </w:tcPr>
          <w:p w:rsidR="00AB54D1" w:rsidRPr="00AB54D1" w:rsidRDefault="00AB54D1" w:rsidP="00AB54D1">
            <w:pPr>
              <w:jc w:val="center"/>
              <w:rPr>
                <w:sz w:val="16"/>
                <w:szCs w:val="16"/>
              </w:rPr>
            </w:pPr>
          </w:p>
        </w:tc>
      </w:tr>
    </w:tbl>
    <w:p w:rsidR="0083219F" w:rsidRDefault="0083219F" w:rsidP="0059560C">
      <w:pPr>
        <w:ind w:left="-284"/>
      </w:pPr>
      <w:r>
        <w:br w:type="page"/>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876"/>
        <w:gridCol w:w="2939"/>
        <w:gridCol w:w="953"/>
        <w:gridCol w:w="1088"/>
        <w:gridCol w:w="1088"/>
        <w:gridCol w:w="1088"/>
        <w:gridCol w:w="1088"/>
        <w:gridCol w:w="1223"/>
        <w:gridCol w:w="1223"/>
        <w:gridCol w:w="953"/>
        <w:gridCol w:w="1223"/>
      </w:tblGrid>
      <w:tr w:rsidR="00AB54D1" w:rsidRPr="00A1243C" w:rsidTr="004F41B6">
        <w:trPr>
          <w:trHeight w:val="1065"/>
          <w:tblHeader/>
          <w:jc w:val="center"/>
        </w:trPr>
        <w:tc>
          <w:tcPr>
            <w:tcW w:w="1876" w:type="dxa"/>
            <w:shd w:val="clear" w:color="auto" w:fill="auto"/>
          </w:tcPr>
          <w:p w:rsidR="00AB54D1" w:rsidRPr="00A724AC" w:rsidRDefault="00AB54D1" w:rsidP="00AB54D1">
            <w:pPr>
              <w:jc w:val="center"/>
              <w:rPr>
                <w:b/>
                <w:bCs/>
                <w:sz w:val="16"/>
                <w:szCs w:val="16"/>
              </w:rPr>
            </w:pPr>
            <w:r w:rsidRPr="00A724AC">
              <w:rPr>
                <w:b/>
                <w:bCs/>
                <w:sz w:val="16"/>
                <w:szCs w:val="16"/>
              </w:rPr>
              <w:lastRenderedPageBreak/>
              <w:t>Code</w:t>
            </w:r>
          </w:p>
        </w:tc>
        <w:tc>
          <w:tcPr>
            <w:tcW w:w="2939" w:type="dxa"/>
            <w:shd w:val="clear" w:color="auto" w:fill="auto"/>
          </w:tcPr>
          <w:p w:rsidR="00AB54D1" w:rsidRPr="00A724AC" w:rsidRDefault="00AB54D1" w:rsidP="00AB54D1">
            <w:pPr>
              <w:jc w:val="center"/>
              <w:rPr>
                <w:b/>
                <w:bCs/>
                <w:sz w:val="16"/>
                <w:szCs w:val="16"/>
              </w:rPr>
            </w:pPr>
            <w:r>
              <w:rPr>
                <w:b/>
                <w:bCs/>
                <w:sz w:val="16"/>
                <w:szCs w:val="16"/>
              </w:rPr>
              <w:t>Project t</w:t>
            </w:r>
            <w:r w:rsidRPr="00A724AC">
              <w:rPr>
                <w:b/>
                <w:bCs/>
                <w:sz w:val="16"/>
                <w:szCs w:val="16"/>
              </w:rPr>
              <w:t>itle</w:t>
            </w:r>
          </w:p>
        </w:tc>
        <w:tc>
          <w:tcPr>
            <w:tcW w:w="953" w:type="dxa"/>
            <w:shd w:val="clear" w:color="auto" w:fill="auto"/>
          </w:tcPr>
          <w:p w:rsidR="00AB54D1" w:rsidRPr="00A1243C" w:rsidRDefault="00AB54D1" w:rsidP="00AB54D1">
            <w:pPr>
              <w:jc w:val="center"/>
              <w:rPr>
                <w:b/>
                <w:bCs/>
                <w:sz w:val="16"/>
                <w:szCs w:val="16"/>
              </w:rPr>
            </w:pPr>
            <w:r>
              <w:rPr>
                <w:b/>
                <w:bCs/>
                <w:sz w:val="16"/>
                <w:szCs w:val="16"/>
              </w:rPr>
              <w:t>Date c</w:t>
            </w:r>
            <w:r w:rsidRPr="00A1243C">
              <w:rPr>
                <w:b/>
                <w:bCs/>
                <w:sz w:val="16"/>
                <w:szCs w:val="16"/>
              </w:rPr>
              <w:t>ompleted (Actual)</w:t>
            </w:r>
          </w:p>
        </w:tc>
        <w:tc>
          <w:tcPr>
            <w:tcW w:w="1088" w:type="dxa"/>
            <w:shd w:val="clear" w:color="auto" w:fill="auto"/>
          </w:tcPr>
          <w:p w:rsidR="00AB54D1" w:rsidRDefault="00AB54D1" w:rsidP="00AB54D1">
            <w:pPr>
              <w:jc w:val="center"/>
              <w:rPr>
                <w:b/>
                <w:bCs/>
                <w:sz w:val="16"/>
                <w:szCs w:val="16"/>
              </w:rPr>
            </w:pPr>
            <w:r>
              <w:rPr>
                <w:b/>
                <w:bCs/>
                <w:sz w:val="16"/>
                <w:szCs w:val="16"/>
              </w:rPr>
              <w:t>Approved funding plus a</w:t>
            </w:r>
            <w:r w:rsidRPr="00A1243C">
              <w:rPr>
                <w:b/>
                <w:bCs/>
                <w:sz w:val="16"/>
                <w:szCs w:val="16"/>
              </w:rPr>
              <w:t xml:space="preserve">djustments as of </w:t>
            </w:r>
          </w:p>
          <w:p w:rsidR="00AB54D1" w:rsidRPr="00A1243C" w:rsidRDefault="00AB54D1" w:rsidP="00AB54D1">
            <w:pPr>
              <w:jc w:val="center"/>
              <w:rPr>
                <w:sz w:val="16"/>
                <w:szCs w:val="16"/>
              </w:rPr>
            </w:pPr>
            <w:r>
              <w:rPr>
                <w:b/>
                <w:bCs/>
                <w:sz w:val="16"/>
                <w:szCs w:val="16"/>
              </w:rPr>
              <w:t>31 December 2016</w:t>
            </w:r>
            <w:r w:rsidRPr="00A1243C">
              <w:rPr>
                <w:b/>
                <w:bCs/>
                <w:sz w:val="16"/>
                <w:szCs w:val="16"/>
              </w:rPr>
              <w:t xml:space="preserve"> (US$)</w:t>
            </w:r>
          </w:p>
        </w:tc>
        <w:tc>
          <w:tcPr>
            <w:tcW w:w="1088" w:type="dxa"/>
          </w:tcPr>
          <w:p w:rsidR="00AB54D1" w:rsidRPr="00A1243C" w:rsidRDefault="00AB54D1" w:rsidP="00AB54D1">
            <w:pPr>
              <w:jc w:val="center"/>
              <w:rPr>
                <w:b/>
                <w:bCs/>
                <w:sz w:val="16"/>
                <w:szCs w:val="16"/>
              </w:rPr>
            </w:pPr>
            <w:r>
              <w:rPr>
                <w:b/>
                <w:bCs/>
                <w:sz w:val="16"/>
                <w:szCs w:val="16"/>
              </w:rPr>
              <w:t>Funds d</w:t>
            </w:r>
            <w:r w:rsidRPr="00A1243C">
              <w:rPr>
                <w:b/>
                <w:bCs/>
                <w:sz w:val="16"/>
                <w:szCs w:val="16"/>
              </w:rPr>
              <w:t xml:space="preserve">isbursed as of </w:t>
            </w:r>
          </w:p>
          <w:p w:rsidR="00AB54D1" w:rsidRPr="00A1243C" w:rsidRDefault="00D01BC3" w:rsidP="00D01BC3">
            <w:pPr>
              <w:jc w:val="center"/>
              <w:rPr>
                <w:b/>
                <w:bCs/>
                <w:sz w:val="16"/>
                <w:szCs w:val="16"/>
              </w:rPr>
            </w:pPr>
            <w:r>
              <w:rPr>
                <w:b/>
                <w:bCs/>
                <w:sz w:val="16"/>
                <w:szCs w:val="16"/>
              </w:rPr>
              <w:t>81</w:t>
            </w:r>
            <w:r w:rsidRPr="007D6B41">
              <w:rPr>
                <w:rFonts w:ascii="Times New Roman Bold" w:hAnsi="Times New Roman Bold"/>
                <w:b/>
                <w:bCs/>
                <w:sz w:val="16"/>
                <w:szCs w:val="16"/>
                <w:vertAlign w:val="superscript"/>
              </w:rPr>
              <w:t>st</w:t>
            </w:r>
            <w:r w:rsidRPr="008D3817">
              <w:rPr>
                <w:rFonts w:ascii="Times New Roman Bold" w:hAnsi="Times New Roman Bold"/>
                <w:b/>
                <w:bCs/>
                <w:sz w:val="16"/>
                <w:szCs w:val="16"/>
                <w:vertAlign w:val="superscript"/>
              </w:rPr>
              <w:t xml:space="preserve"> </w:t>
            </w:r>
            <w:r>
              <w:rPr>
                <w:b/>
                <w:bCs/>
                <w:sz w:val="16"/>
                <w:szCs w:val="16"/>
              </w:rPr>
              <w:t xml:space="preserve"> me</w:t>
            </w:r>
            <w:r w:rsidRPr="00A1243C">
              <w:rPr>
                <w:b/>
                <w:bCs/>
                <w:sz w:val="16"/>
                <w:szCs w:val="16"/>
              </w:rPr>
              <w:t>eting</w:t>
            </w:r>
            <w:r>
              <w:rPr>
                <w:b/>
                <w:bCs/>
                <w:sz w:val="16"/>
                <w:szCs w:val="16"/>
              </w:rPr>
              <w:t xml:space="preserve"> </w:t>
            </w:r>
            <w:r w:rsidR="00AB54D1" w:rsidRPr="00A1243C">
              <w:rPr>
                <w:b/>
                <w:bCs/>
                <w:sz w:val="16"/>
                <w:szCs w:val="16"/>
              </w:rPr>
              <w:t>(US$)</w:t>
            </w:r>
          </w:p>
        </w:tc>
        <w:tc>
          <w:tcPr>
            <w:tcW w:w="1088" w:type="dxa"/>
            <w:shd w:val="clear" w:color="auto" w:fill="auto"/>
          </w:tcPr>
          <w:p w:rsidR="00AB54D1" w:rsidRDefault="00AB54D1" w:rsidP="00AB54D1">
            <w:pPr>
              <w:jc w:val="center"/>
              <w:rPr>
                <w:b/>
                <w:bCs/>
                <w:sz w:val="16"/>
                <w:szCs w:val="16"/>
              </w:rPr>
            </w:pPr>
            <w:r>
              <w:rPr>
                <w:b/>
                <w:bCs/>
                <w:sz w:val="16"/>
                <w:szCs w:val="16"/>
              </w:rPr>
              <w:t xml:space="preserve">Balances committed as per </w:t>
            </w:r>
          </w:p>
          <w:p w:rsidR="00AB54D1" w:rsidRDefault="007D6B41" w:rsidP="00AB54D1">
            <w:pPr>
              <w:jc w:val="center"/>
              <w:rPr>
                <w:b/>
                <w:bCs/>
                <w:sz w:val="16"/>
                <w:szCs w:val="16"/>
              </w:rPr>
            </w:pPr>
            <w:r>
              <w:rPr>
                <w:b/>
                <w:bCs/>
                <w:sz w:val="16"/>
                <w:szCs w:val="16"/>
              </w:rPr>
              <w:t>81</w:t>
            </w:r>
            <w:r w:rsidR="00E006F8" w:rsidRPr="007D6B41">
              <w:rPr>
                <w:rFonts w:ascii="Times New Roman Bold" w:hAnsi="Times New Roman Bold"/>
                <w:b/>
                <w:bCs/>
                <w:sz w:val="16"/>
                <w:szCs w:val="16"/>
                <w:vertAlign w:val="superscript"/>
              </w:rPr>
              <w:t>st</w:t>
            </w:r>
            <w:r w:rsidR="00E006F8" w:rsidRPr="008D3817">
              <w:rPr>
                <w:rFonts w:ascii="Times New Roman Bold" w:hAnsi="Times New Roman Bold"/>
                <w:b/>
                <w:bCs/>
                <w:sz w:val="16"/>
                <w:szCs w:val="16"/>
                <w:vertAlign w:val="superscript"/>
              </w:rPr>
              <w:t xml:space="preserve"> </w:t>
            </w:r>
            <w:r w:rsidR="00E006F8">
              <w:rPr>
                <w:b/>
                <w:bCs/>
                <w:sz w:val="16"/>
                <w:szCs w:val="16"/>
              </w:rPr>
              <w:t>meeting</w:t>
            </w:r>
            <w:r w:rsidR="00AB54D1">
              <w:rPr>
                <w:b/>
                <w:bCs/>
                <w:sz w:val="16"/>
                <w:szCs w:val="16"/>
              </w:rPr>
              <w:t xml:space="preserve"> (US$)</w:t>
            </w:r>
          </w:p>
          <w:p w:rsidR="00AB54D1" w:rsidRPr="00A1243C" w:rsidRDefault="00AB54D1" w:rsidP="00AB54D1">
            <w:pPr>
              <w:jc w:val="center"/>
              <w:rPr>
                <w:b/>
                <w:bCs/>
                <w:sz w:val="16"/>
                <w:szCs w:val="16"/>
              </w:rPr>
            </w:pPr>
          </w:p>
        </w:tc>
        <w:tc>
          <w:tcPr>
            <w:tcW w:w="1088" w:type="dxa"/>
            <w:shd w:val="clear" w:color="auto" w:fill="auto"/>
          </w:tcPr>
          <w:p w:rsidR="00AB54D1" w:rsidRDefault="00AB54D1" w:rsidP="00AB54D1">
            <w:pPr>
              <w:ind w:right="-12"/>
              <w:jc w:val="center"/>
              <w:rPr>
                <w:b/>
                <w:bCs/>
                <w:sz w:val="16"/>
                <w:szCs w:val="16"/>
              </w:rPr>
            </w:pPr>
            <w:r w:rsidRPr="00FD7D6D">
              <w:rPr>
                <w:b/>
                <w:bCs/>
                <w:sz w:val="16"/>
                <w:szCs w:val="16"/>
              </w:rPr>
              <w:t xml:space="preserve">Balances </w:t>
            </w:r>
            <w:r>
              <w:rPr>
                <w:b/>
                <w:bCs/>
                <w:sz w:val="16"/>
                <w:szCs w:val="16"/>
              </w:rPr>
              <w:br/>
              <w:t>n</w:t>
            </w:r>
            <w:r w:rsidRPr="00FD7D6D">
              <w:rPr>
                <w:b/>
                <w:bCs/>
                <w:sz w:val="16"/>
                <w:szCs w:val="16"/>
              </w:rPr>
              <w:t>ot</w:t>
            </w:r>
            <w:r>
              <w:rPr>
                <w:b/>
                <w:bCs/>
                <w:sz w:val="16"/>
                <w:szCs w:val="16"/>
              </w:rPr>
              <w:t>-c</w:t>
            </w:r>
            <w:r w:rsidRPr="00FD7D6D">
              <w:rPr>
                <w:b/>
                <w:bCs/>
                <w:sz w:val="16"/>
                <w:szCs w:val="16"/>
              </w:rPr>
              <w:t xml:space="preserve">ommitted as per </w:t>
            </w:r>
          </w:p>
          <w:p w:rsidR="00AB54D1" w:rsidRPr="00A1243C" w:rsidRDefault="00D01BC3" w:rsidP="00AB54D1">
            <w:pPr>
              <w:ind w:right="-12"/>
              <w:jc w:val="center"/>
              <w:rPr>
                <w:b/>
                <w:bCs/>
                <w:sz w:val="16"/>
                <w:szCs w:val="16"/>
              </w:rPr>
            </w:pPr>
            <w:r>
              <w:rPr>
                <w:b/>
                <w:bCs/>
                <w:sz w:val="16"/>
                <w:szCs w:val="16"/>
              </w:rPr>
              <w:t>81</w:t>
            </w:r>
            <w:r w:rsidRPr="007D6B41">
              <w:rPr>
                <w:rFonts w:ascii="Times New Roman Bold" w:hAnsi="Times New Roman Bold"/>
                <w:b/>
                <w:bCs/>
                <w:sz w:val="16"/>
                <w:szCs w:val="16"/>
                <w:vertAlign w:val="superscript"/>
              </w:rPr>
              <w:t>st</w:t>
            </w:r>
            <w:r w:rsidRPr="008D3817">
              <w:rPr>
                <w:rFonts w:ascii="Times New Roman Bold" w:hAnsi="Times New Roman Bold"/>
                <w:b/>
                <w:bCs/>
                <w:sz w:val="16"/>
                <w:szCs w:val="16"/>
                <w:vertAlign w:val="superscript"/>
              </w:rPr>
              <w:t xml:space="preserve"> </w:t>
            </w:r>
            <w:r>
              <w:rPr>
                <w:b/>
                <w:bCs/>
                <w:sz w:val="16"/>
                <w:szCs w:val="16"/>
              </w:rPr>
              <w:t xml:space="preserve"> me</w:t>
            </w:r>
            <w:r w:rsidRPr="00A1243C">
              <w:rPr>
                <w:b/>
                <w:bCs/>
                <w:sz w:val="16"/>
                <w:szCs w:val="16"/>
              </w:rPr>
              <w:t>eting</w:t>
            </w:r>
            <w:r>
              <w:rPr>
                <w:b/>
                <w:bCs/>
                <w:sz w:val="16"/>
                <w:szCs w:val="16"/>
              </w:rPr>
              <w:t xml:space="preserve"> </w:t>
            </w:r>
            <w:r w:rsidR="00AB54D1" w:rsidRPr="00FD7D6D">
              <w:rPr>
                <w:b/>
                <w:bCs/>
                <w:sz w:val="16"/>
                <w:szCs w:val="16"/>
              </w:rPr>
              <w:t>(US$)</w:t>
            </w:r>
          </w:p>
        </w:tc>
        <w:tc>
          <w:tcPr>
            <w:tcW w:w="1223" w:type="dxa"/>
          </w:tcPr>
          <w:p w:rsidR="00AB54D1" w:rsidRDefault="006B1728" w:rsidP="00AB54D1">
            <w:pPr>
              <w:jc w:val="center"/>
              <w:rPr>
                <w:b/>
                <w:bCs/>
                <w:sz w:val="16"/>
                <w:szCs w:val="16"/>
                <w:lang w:val="en-CA"/>
              </w:rPr>
            </w:pPr>
            <w:r>
              <w:rPr>
                <w:b/>
                <w:bCs/>
                <w:sz w:val="16"/>
                <w:szCs w:val="16"/>
              </w:rPr>
              <w:t>Support cost on balances c</w:t>
            </w:r>
            <w:r w:rsidR="007817FA">
              <w:rPr>
                <w:b/>
                <w:bCs/>
                <w:sz w:val="16"/>
                <w:szCs w:val="16"/>
              </w:rPr>
              <w:t>ommitted and</w:t>
            </w:r>
            <w:r>
              <w:rPr>
                <w:b/>
                <w:bCs/>
                <w:sz w:val="16"/>
                <w:szCs w:val="16"/>
              </w:rPr>
              <w:t xml:space="preserve"> n</w:t>
            </w:r>
            <w:r w:rsidR="00AB54D1">
              <w:rPr>
                <w:b/>
                <w:bCs/>
                <w:sz w:val="16"/>
                <w:szCs w:val="16"/>
              </w:rPr>
              <w:t>ot</w:t>
            </w:r>
            <w:r w:rsidR="007817FA">
              <w:rPr>
                <w:b/>
                <w:bCs/>
                <w:sz w:val="16"/>
                <w:szCs w:val="16"/>
              </w:rPr>
              <w:t>-</w:t>
            </w:r>
            <w:r w:rsidR="00AB54D1">
              <w:rPr>
                <w:b/>
                <w:bCs/>
                <w:sz w:val="16"/>
                <w:szCs w:val="16"/>
              </w:rPr>
              <w:t xml:space="preserve"> committed  </w:t>
            </w:r>
            <w:r w:rsidR="007817FA">
              <w:rPr>
                <w:b/>
                <w:bCs/>
                <w:sz w:val="16"/>
                <w:szCs w:val="16"/>
              </w:rPr>
              <w:br/>
            </w:r>
            <w:r w:rsidR="00AB54D1">
              <w:rPr>
                <w:b/>
                <w:bCs/>
                <w:sz w:val="16"/>
                <w:szCs w:val="16"/>
              </w:rPr>
              <w:t xml:space="preserve">as per </w:t>
            </w:r>
            <w:r w:rsidR="008D3817">
              <w:rPr>
                <w:b/>
                <w:bCs/>
                <w:sz w:val="16"/>
                <w:szCs w:val="16"/>
              </w:rPr>
              <w:br/>
            </w:r>
            <w:r w:rsidR="007D6B41">
              <w:rPr>
                <w:b/>
                <w:bCs/>
                <w:sz w:val="16"/>
                <w:szCs w:val="16"/>
              </w:rPr>
              <w:t>81</w:t>
            </w:r>
            <w:r w:rsidR="007D6B41" w:rsidRPr="007D6B41">
              <w:rPr>
                <w:rFonts w:ascii="Times New Roman Bold" w:hAnsi="Times New Roman Bold"/>
                <w:b/>
                <w:bCs/>
                <w:sz w:val="16"/>
                <w:szCs w:val="16"/>
                <w:vertAlign w:val="superscript"/>
              </w:rPr>
              <w:t>st</w:t>
            </w:r>
            <w:r w:rsidR="007D6B41" w:rsidRPr="008D3817">
              <w:rPr>
                <w:rFonts w:ascii="Times New Roman Bold" w:hAnsi="Times New Roman Bold"/>
                <w:b/>
                <w:bCs/>
                <w:sz w:val="16"/>
                <w:szCs w:val="16"/>
                <w:vertAlign w:val="superscript"/>
              </w:rPr>
              <w:t xml:space="preserve"> </w:t>
            </w:r>
            <w:r w:rsidR="008D3817">
              <w:rPr>
                <w:b/>
                <w:bCs/>
                <w:sz w:val="16"/>
                <w:szCs w:val="16"/>
              </w:rPr>
              <w:t xml:space="preserve"> m</w:t>
            </w:r>
            <w:r w:rsidR="00AB54D1">
              <w:rPr>
                <w:b/>
                <w:bCs/>
                <w:sz w:val="16"/>
                <w:szCs w:val="16"/>
              </w:rPr>
              <w:t>eeting (US$)</w:t>
            </w:r>
          </w:p>
          <w:p w:rsidR="00AB54D1" w:rsidRDefault="00AB54D1" w:rsidP="00AB54D1">
            <w:pPr>
              <w:jc w:val="center"/>
              <w:rPr>
                <w:b/>
                <w:bCs/>
                <w:sz w:val="16"/>
                <w:szCs w:val="16"/>
              </w:rPr>
            </w:pPr>
          </w:p>
        </w:tc>
        <w:tc>
          <w:tcPr>
            <w:tcW w:w="1223" w:type="dxa"/>
            <w:shd w:val="clear" w:color="auto" w:fill="auto"/>
          </w:tcPr>
          <w:p w:rsidR="00AB54D1" w:rsidRPr="00A1243C" w:rsidRDefault="00AB54D1" w:rsidP="00AB54D1">
            <w:pPr>
              <w:jc w:val="center"/>
              <w:rPr>
                <w:b/>
                <w:bCs/>
                <w:sz w:val="16"/>
                <w:szCs w:val="16"/>
              </w:rPr>
            </w:pPr>
            <w:r>
              <w:rPr>
                <w:b/>
                <w:bCs/>
                <w:sz w:val="16"/>
                <w:szCs w:val="16"/>
              </w:rPr>
              <w:t xml:space="preserve">Why any balances </w:t>
            </w:r>
            <w:r w:rsidRPr="00FD7D6D">
              <w:rPr>
                <w:b/>
                <w:bCs/>
                <w:sz w:val="16"/>
                <w:szCs w:val="16"/>
              </w:rPr>
              <w:t>could not be returned?</w:t>
            </w:r>
          </w:p>
        </w:tc>
        <w:tc>
          <w:tcPr>
            <w:tcW w:w="953" w:type="dxa"/>
          </w:tcPr>
          <w:p w:rsidR="00AB54D1" w:rsidRDefault="00AB54D1" w:rsidP="00AB54D1">
            <w:pPr>
              <w:jc w:val="center"/>
              <w:rPr>
                <w:b/>
                <w:bCs/>
                <w:sz w:val="16"/>
                <w:szCs w:val="16"/>
              </w:rPr>
            </w:pPr>
            <w:r w:rsidRPr="00A1243C">
              <w:rPr>
                <w:b/>
                <w:bCs/>
                <w:sz w:val="16"/>
                <w:szCs w:val="16"/>
              </w:rPr>
              <w:t>When they could</w:t>
            </w:r>
            <w:r>
              <w:rPr>
                <w:b/>
                <w:bCs/>
                <w:sz w:val="16"/>
                <w:szCs w:val="16"/>
              </w:rPr>
              <w:t xml:space="preserve"> </w:t>
            </w:r>
            <w:r w:rsidRPr="00A1243C">
              <w:rPr>
                <w:b/>
                <w:bCs/>
                <w:sz w:val="16"/>
                <w:szCs w:val="16"/>
              </w:rPr>
              <w:t>be returned?</w:t>
            </w:r>
          </w:p>
          <w:p w:rsidR="00AB54D1" w:rsidRDefault="00AB54D1" w:rsidP="00AB54D1">
            <w:pPr>
              <w:jc w:val="center"/>
              <w:rPr>
                <w:b/>
                <w:bCs/>
                <w:sz w:val="16"/>
                <w:szCs w:val="16"/>
              </w:rPr>
            </w:pPr>
          </w:p>
          <w:p w:rsidR="00AB54D1" w:rsidRPr="00A1243C" w:rsidRDefault="00AB54D1" w:rsidP="00AB54D1">
            <w:pPr>
              <w:rPr>
                <w:b/>
                <w:bCs/>
                <w:sz w:val="16"/>
                <w:szCs w:val="16"/>
              </w:rPr>
            </w:pPr>
          </w:p>
        </w:tc>
        <w:tc>
          <w:tcPr>
            <w:tcW w:w="1223" w:type="dxa"/>
            <w:shd w:val="clear" w:color="auto" w:fill="auto"/>
          </w:tcPr>
          <w:p w:rsidR="00AB54D1" w:rsidRPr="00A1243C" w:rsidRDefault="00AB54D1" w:rsidP="00AB54D1">
            <w:pPr>
              <w:jc w:val="center"/>
              <w:rPr>
                <w:b/>
                <w:bCs/>
                <w:sz w:val="16"/>
                <w:szCs w:val="16"/>
              </w:rPr>
            </w:pPr>
            <w:r>
              <w:rPr>
                <w:b/>
                <w:bCs/>
                <w:sz w:val="16"/>
                <w:szCs w:val="16"/>
              </w:rPr>
              <w:t>Project subject to d</w:t>
            </w:r>
            <w:r w:rsidRPr="00A1243C">
              <w:rPr>
                <w:b/>
                <w:bCs/>
                <w:sz w:val="16"/>
                <w:szCs w:val="16"/>
              </w:rPr>
              <w:t>ecision</w:t>
            </w:r>
          </w:p>
        </w:tc>
      </w:tr>
      <w:tr w:rsidR="00AB54D1" w:rsidRPr="00A1243C" w:rsidTr="004F41B6">
        <w:trPr>
          <w:trHeight w:val="226"/>
          <w:jc w:val="center"/>
        </w:trPr>
        <w:tc>
          <w:tcPr>
            <w:tcW w:w="14742" w:type="dxa"/>
            <w:gridSpan w:val="11"/>
          </w:tcPr>
          <w:p w:rsidR="00AB54D1" w:rsidRDefault="00AB54D1" w:rsidP="00AB54D1">
            <w:pPr>
              <w:rPr>
                <w:color w:val="000000"/>
                <w:sz w:val="16"/>
                <w:szCs w:val="16"/>
              </w:rPr>
            </w:pPr>
            <w:r>
              <w:rPr>
                <w:b/>
                <w:color w:val="000000"/>
                <w:sz w:val="16"/>
                <w:szCs w:val="16"/>
              </w:rPr>
              <w:t>UNEP</w:t>
            </w:r>
          </w:p>
        </w:tc>
      </w:tr>
      <w:tr w:rsidR="00AD4E5C" w:rsidRPr="00A1243C" w:rsidTr="00836C11">
        <w:trPr>
          <w:trHeight w:val="226"/>
          <w:jc w:val="center"/>
        </w:trPr>
        <w:tc>
          <w:tcPr>
            <w:tcW w:w="1876" w:type="dxa"/>
            <w:shd w:val="clear" w:color="auto" w:fill="auto"/>
            <w:noWrap/>
          </w:tcPr>
          <w:p w:rsidR="00AD4E5C" w:rsidRDefault="00AD4E5C" w:rsidP="00AD4E5C">
            <w:pPr>
              <w:jc w:val="left"/>
              <w:rPr>
                <w:color w:val="000000"/>
                <w:sz w:val="16"/>
                <w:szCs w:val="16"/>
              </w:rPr>
            </w:pPr>
            <w:r>
              <w:rPr>
                <w:color w:val="000000"/>
                <w:sz w:val="16"/>
                <w:szCs w:val="16"/>
              </w:rPr>
              <w:t>LES/SEV/68/INS/15</w:t>
            </w:r>
          </w:p>
        </w:tc>
        <w:tc>
          <w:tcPr>
            <w:tcW w:w="2939" w:type="dxa"/>
            <w:shd w:val="clear" w:color="auto" w:fill="auto"/>
          </w:tcPr>
          <w:p w:rsidR="00AD4E5C" w:rsidRDefault="00AD4E5C" w:rsidP="00771592">
            <w:pPr>
              <w:rPr>
                <w:color w:val="000000"/>
                <w:sz w:val="16"/>
                <w:szCs w:val="16"/>
              </w:rPr>
            </w:pPr>
            <w:r>
              <w:rPr>
                <w:color w:val="000000"/>
                <w:sz w:val="16"/>
                <w:szCs w:val="16"/>
              </w:rPr>
              <w:t>Extension of the institutional strengthening project (phase VI: 1/2013-12/2014)</w:t>
            </w:r>
          </w:p>
        </w:tc>
        <w:tc>
          <w:tcPr>
            <w:tcW w:w="953" w:type="dxa"/>
            <w:shd w:val="clear" w:color="auto" w:fill="auto"/>
            <w:noWrap/>
          </w:tcPr>
          <w:p w:rsidR="00AD4E5C" w:rsidRDefault="00AD4E5C" w:rsidP="00AD4E5C">
            <w:pPr>
              <w:jc w:val="center"/>
              <w:rPr>
                <w:color w:val="000000"/>
                <w:sz w:val="16"/>
                <w:szCs w:val="16"/>
              </w:rPr>
            </w:pPr>
            <w:r>
              <w:rPr>
                <w:color w:val="000000"/>
                <w:sz w:val="16"/>
                <w:szCs w:val="16"/>
              </w:rPr>
              <w:t>Dec-16</w:t>
            </w:r>
          </w:p>
        </w:tc>
        <w:tc>
          <w:tcPr>
            <w:tcW w:w="1088" w:type="dxa"/>
            <w:shd w:val="clear" w:color="auto" w:fill="auto"/>
            <w:noWrap/>
          </w:tcPr>
          <w:p w:rsidR="00AD4E5C" w:rsidRDefault="00AD4E5C" w:rsidP="00AD4E5C">
            <w:pPr>
              <w:jc w:val="right"/>
              <w:rPr>
                <w:color w:val="000000"/>
                <w:sz w:val="16"/>
                <w:szCs w:val="16"/>
              </w:rPr>
            </w:pPr>
            <w:r>
              <w:rPr>
                <w:color w:val="000000"/>
                <w:sz w:val="16"/>
                <w:szCs w:val="16"/>
              </w:rPr>
              <w:t>60,000</w:t>
            </w:r>
          </w:p>
        </w:tc>
        <w:tc>
          <w:tcPr>
            <w:tcW w:w="1088" w:type="dxa"/>
          </w:tcPr>
          <w:p w:rsidR="00AD4E5C" w:rsidRDefault="00AD4E5C" w:rsidP="00AD4E5C">
            <w:pPr>
              <w:jc w:val="right"/>
              <w:rPr>
                <w:color w:val="000000"/>
                <w:sz w:val="16"/>
                <w:szCs w:val="16"/>
              </w:rPr>
            </w:pPr>
            <w:r>
              <w:rPr>
                <w:color w:val="000000"/>
                <w:sz w:val="16"/>
                <w:szCs w:val="16"/>
              </w:rPr>
              <w:t>40,500</w:t>
            </w:r>
          </w:p>
        </w:tc>
        <w:tc>
          <w:tcPr>
            <w:tcW w:w="1088" w:type="dxa"/>
            <w:shd w:val="clear" w:color="auto" w:fill="auto"/>
            <w:noWrap/>
          </w:tcPr>
          <w:p w:rsidR="00AD4E5C" w:rsidRDefault="00AD4E5C" w:rsidP="00AD4E5C">
            <w:pPr>
              <w:jc w:val="right"/>
              <w:rPr>
                <w:color w:val="000000"/>
                <w:sz w:val="16"/>
                <w:szCs w:val="16"/>
              </w:rPr>
            </w:pPr>
            <w:r>
              <w:rPr>
                <w:color w:val="000000"/>
                <w:sz w:val="16"/>
                <w:szCs w:val="16"/>
              </w:rPr>
              <w:t>19,500</w:t>
            </w:r>
          </w:p>
        </w:tc>
        <w:tc>
          <w:tcPr>
            <w:tcW w:w="1088" w:type="dxa"/>
            <w:shd w:val="clear" w:color="auto" w:fill="auto"/>
            <w:noWrap/>
          </w:tcPr>
          <w:p w:rsidR="00AD4E5C" w:rsidRDefault="00AD4E5C" w:rsidP="00AD4E5C">
            <w:pPr>
              <w:jc w:val="right"/>
              <w:rPr>
                <w:color w:val="000000"/>
                <w:sz w:val="16"/>
                <w:szCs w:val="16"/>
              </w:rPr>
            </w:pPr>
            <w:r>
              <w:rPr>
                <w:color w:val="000000"/>
                <w:sz w:val="16"/>
                <w:szCs w:val="16"/>
              </w:rPr>
              <w:t> </w:t>
            </w:r>
          </w:p>
        </w:tc>
        <w:tc>
          <w:tcPr>
            <w:tcW w:w="1223" w:type="dxa"/>
          </w:tcPr>
          <w:p w:rsidR="00AD4E5C" w:rsidRDefault="00AD4E5C" w:rsidP="00AD4E5C">
            <w:pPr>
              <w:jc w:val="right"/>
              <w:rPr>
                <w:color w:val="000000"/>
                <w:sz w:val="16"/>
                <w:szCs w:val="16"/>
              </w:rPr>
            </w:pPr>
            <w:r>
              <w:rPr>
                <w:color w:val="000000"/>
                <w:sz w:val="16"/>
                <w:szCs w:val="16"/>
              </w:rPr>
              <w:t>0</w:t>
            </w:r>
          </w:p>
        </w:tc>
        <w:tc>
          <w:tcPr>
            <w:tcW w:w="1223" w:type="dxa"/>
            <w:shd w:val="clear" w:color="auto" w:fill="auto"/>
            <w:noWrap/>
            <w:vAlign w:val="bottom"/>
          </w:tcPr>
          <w:p w:rsidR="00AD4E5C" w:rsidRDefault="00AD4E5C" w:rsidP="00836C11">
            <w:pPr>
              <w:jc w:val="left"/>
              <w:rPr>
                <w:color w:val="000000"/>
                <w:sz w:val="16"/>
                <w:szCs w:val="16"/>
              </w:rPr>
            </w:pPr>
            <w:r>
              <w:rPr>
                <w:color w:val="000000"/>
                <w:sz w:val="16"/>
                <w:szCs w:val="16"/>
              </w:rPr>
              <w:t> </w:t>
            </w:r>
          </w:p>
        </w:tc>
        <w:tc>
          <w:tcPr>
            <w:tcW w:w="953" w:type="dxa"/>
          </w:tcPr>
          <w:p w:rsidR="00AD4E5C" w:rsidRPr="008554E8" w:rsidRDefault="00AD4E5C" w:rsidP="00AD4E5C">
            <w:pPr>
              <w:jc w:val="left"/>
              <w:rPr>
                <w:sz w:val="16"/>
                <w:szCs w:val="16"/>
              </w:rPr>
            </w:pPr>
          </w:p>
        </w:tc>
        <w:tc>
          <w:tcPr>
            <w:tcW w:w="1223" w:type="dxa"/>
            <w:shd w:val="clear" w:color="auto" w:fill="auto"/>
            <w:noWrap/>
          </w:tcPr>
          <w:p w:rsidR="00AD4E5C" w:rsidRPr="008554E8" w:rsidRDefault="00AD4E5C" w:rsidP="00AD4E5C">
            <w:pPr>
              <w:rPr>
                <w:color w:val="000000"/>
                <w:sz w:val="16"/>
                <w:szCs w:val="16"/>
              </w:rPr>
            </w:pPr>
          </w:p>
        </w:tc>
      </w:tr>
      <w:tr w:rsidR="00AD4E5C" w:rsidRPr="00A1243C" w:rsidTr="00836C11">
        <w:trPr>
          <w:trHeight w:val="226"/>
          <w:jc w:val="center"/>
        </w:trPr>
        <w:tc>
          <w:tcPr>
            <w:tcW w:w="1876" w:type="dxa"/>
            <w:shd w:val="clear" w:color="auto" w:fill="auto"/>
            <w:noWrap/>
          </w:tcPr>
          <w:p w:rsidR="00AD4E5C" w:rsidRDefault="00AD4E5C" w:rsidP="00AD4E5C">
            <w:pPr>
              <w:jc w:val="left"/>
              <w:rPr>
                <w:color w:val="000000"/>
                <w:sz w:val="16"/>
                <w:szCs w:val="16"/>
              </w:rPr>
            </w:pPr>
            <w:r>
              <w:rPr>
                <w:color w:val="000000"/>
                <w:sz w:val="16"/>
                <w:szCs w:val="16"/>
              </w:rPr>
              <w:t>MON/PHA/71/TAS/21</w:t>
            </w:r>
          </w:p>
        </w:tc>
        <w:tc>
          <w:tcPr>
            <w:tcW w:w="2939" w:type="dxa"/>
            <w:shd w:val="clear" w:color="auto" w:fill="auto"/>
          </w:tcPr>
          <w:p w:rsidR="00AD4E5C" w:rsidRDefault="00AD4E5C" w:rsidP="00771592">
            <w:pPr>
              <w:rPr>
                <w:color w:val="000000"/>
                <w:sz w:val="16"/>
                <w:szCs w:val="16"/>
              </w:rPr>
            </w:pPr>
            <w:r>
              <w:rPr>
                <w:color w:val="000000"/>
                <w:sz w:val="16"/>
                <w:szCs w:val="16"/>
              </w:rPr>
              <w:t>Verification report on the implementation of the HCFC phase-out management plan</w:t>
            </w:r>
          </w:p>
        </w:tc>
        <w:tc>
          <w:tcPr>
            <w:tcW w:w="953" w:type="dxa"/>
            <w:shd w:val="clear" w:color="auto" w:fill="auto"/>
            <w:noWrap/>
          </w:tcPr>
          <w:p w:rsidR="00AD4E5C" w:rsidRDefault="00AD4E5C" w:rsidP="00AD4E5C">
            <w:pPr>
              <w:jc w:val="center"/>
              <w:rPr>
                <w:color w:val="000000"/>
                <w:sz w:val="16"/>
                <w:szCs w:val="16"/>
              </w:rPr>
            </w:pPr>
            <w:r>
              <w:rPr>
                <w:color w:val="000000"/>
                <w:sz w:val="16"/>
                <w:szCs w:val="16"/>
              </w:rPr>
              <w:t>Oct-16</w:t>
            </w:r>
          </w:p>
        </w:tc>
        <w:tc>
          <w:tcPr>
            <w:tcW w:w="1088" w:type="dxa"/>
            <w:shd w:val="clear" w:color="auto" w:fill="auto"/>
            <w:noWrap/>
          </w:tcPr>
          <w:p w:rsidR="00AD4E5C" w:rsidRDefault="00AD4E5C" w:rsidP="00AD4E5C">
            <w:pPr>
              <w:jc w:val="right"/>
              <w:rPr>
                <w:color w:val="000000"/>
                <w:sz w:val="16"/>
                <w:szCs w:val="16"/>
              </w:rPr>
            </w:pPr>
            <w:r>
              <w:rPr>
                <w:color w:val="000000"/>
                <w:sz w:val="16"/>
                <w:szCs w:val="16"/>
              </w:rPr>
              <w:t>30,000</w:t>
            </w:r>
          </w:p>
        </w:tc>
        <w:tc>
          <w:tcPr>
            <w:tcW w:w="1088" w:type="dxa"/>
          </w:tcPr>
          <w:p w:rsidR="00AD4E5C" w:rsidRDefault="00AD4E5C" w:rsidP="00AD4E5C">
            <w:pPr>
              <w:jc w:val="right"/>
              <w:rPr>
                <w:color w:val="000000"/>
                <w:sz w:val="16"/>
                <w:szCs w:val="16"/>
              </w:rPr>
            </w:pPr>
            <w:r>
              <w:rPr>
                <w:color w:val="000000"/>
                <w:sz w:val="16"/>
                <w:szCs w:val="16"/>
              </w:rPr>
              <w:t>29,259</w:t>
            </w:r>
          </w:p>
        </w:tc>
        <w:tc>
          <w:tcPr>
            <w:tcW w:w="1088" w:type="dxa"/>
            <w:shd w:val="clear" w:color="auto" w:fill="auto"/>
            <w:noWrap/>
          </w:tcPr>
          <w:p w:rsidR="00AD4E5C" w:rsidRDefault="00AD4E5C" w:rsidP="00AD4E5C">
            <w:pPr>
              <w:jc w:val="right"/>
              <w:rPr>
                <w:color w:val="000000"/>
                <w:sz w:val="16"/>
                <w:szCs w:val="16"/>
              </w:rPr>
            </w:pPr>
            <w:r>
              <w:rPr>
                <w:color w:val="000000"/>
                <w:sz w:val="16"/>
                <w:szCs w:val="16"/>
              </w:rPr>
              <w:t> </w:t>
            </w:r>
          </w:p>
        </w:tc>
        <w:tc>
          <w:tcPr>
            <w:tcW w:w="1088" w:type="dxa"/>
            <w:shd w:val="clear" w:color="auto" w:fill="auto"/>
            <w:noWrap/>
          </w:tcPr>
          <w:p w:rsidR="00AD4E5C" w:rsidRDefault="00AD4E5C" w:rsidP="00AD4E5C">
            <w:pPr>
              <w:jc w:val="right"/>
              <w:rPr>
                <w:color w:val="000000"/>
                <w:sz w:val="16"/>
                <w:szCs w:val="16"/>
              </w:rPr>
            </w:pPr>
            <w:r>
              <w:rPr>
                <w:color w:val="000000"/>
                <w:sz w:val="16"/>
                <w:szCs w:val="16"/>
              </w:rPr>
              <w:t>741</w:t>
            </w:r>
          </w:p>
        </w:tc>
        <w:tc>
          <w:tcPr>
            <w:tcW w:w="1223" w:type="dxa"/>
          </w:tcPr>
          <w:p w:rsidR="00AD4E5C" w:rsidRDefault="00AD4E5C" w:rsidP="00AD4E5C">
            <w:pPr>
              <w:jc w:val="right"/>
              <w:rPr>
                <w:color w:val="000000"/>
                <w:sz w:val="16"/>
                <w:szCs w:val="16"/>
              </w:rPr>
            </w:pPr>
            <w:r>
              <w:rPr>
                <w:color w:val="000000"/>
                <w:sz w:val="16"/>
                <w:szCs w:val="16"/>
              </w:rPr>
              <w:t>0</w:t>
            </w:r>
          </w:p>
        </w:tc>
        <w:tc>
          <w:tcPr>
            <w:tcW w:w="1223" w:type="dxa"/>
            <w:shd w:val="clear" w:color="auto" w:fill="auto"/>
            <w:noWrap/>
            <w:vAlign w:val="bottom"/>
          </w:tcPr>
          <w:p w:rsidR="00AD4E5C" w:rsidRDefault="00AD4E5C" w:rsidP="00836C11">
            <w:pPr>
              <w:jc w:val="left"/>
              <w:rPr>
                <w:color w:val="000000"/>
                <w:sz w:val="16"/>
                <w:szCs w:val="16"/>
              </w:rPr>
            </w:pPr>
            <w:r>
              <w:rPr>
                <w:color w:val="000000"/>
                <w:sz w:val="16"/>
                <w:szCs w:val="16"/>
              </w:rPr>
              <w:t>At financial closure of project</w:t>
            </w:r>
          </w:p>
        </w:tc>
        <w:tc>
          <w:tcPr>
            <w:tcW w:w="953" w:type="dxa"/>
          </w:tcPr>
          <w:p w:rsidR="00AD4E5C" w:rsidRPr="008554E8" w:rsidRDefault="00AD4E5C" w:rsidP="00AD4E5C">
            <w:pPr>
              <w:jc w:val="left"/>
              <w:rPr>
                <w:sz w:val="16"/>
                <w:szCs w:val="16"/>
              </w:rPr>
            </w:pPr>
          </w:p>
        </w:tc>
        <w:tc>
          <w:tcPr>
            <w:tcW w:w="1223" w:type="dxa"/>
            <w:shd w:val="clear" w:color="auto" w:fill="auto"/>
            <w:noWrap/>
          </w:tcPr>
          <w:p w:rsidR="00AD4E5C" w:rsidRPr="008554E8" w:rsidRDefault="00AD4E5C" w:rsidP="00AD4E5C">
            <w:pPr>
              <w:rPr>
                <w:color w:val="000000"/>
                <w:sz w:val="16"/>
                <w:szCs w:val="16"/>
              </w:rPr>
            </w:pPr>
          </w:p>
        </w:tc>
      </w:tr>
      <w:tr w:rsidR="00AD4E5C" w:rsidRPr="00A1243C" w:rsidTr="00836C11">
        <w:trPr>
          <w:trHeight w:val="226"/>
          <w:jc w:val="center"/>
        </w:trPr>
        <w:tc>
          <w:tcPr>
            <w:tcW w:w="1876" w:type="dxa"/>
            <w:shd w:val="clear" w:color="auto" w:fill="auto"/>
            <w:noWrap/>
          </w:tcPr>
          <w:p w:rsidR="00AD4E5C" w:rsidRDefault="00AD4E5C" w:rsidP="00AD4E5C">
            <w:pPr>
              <w:jc w:val="left"/>
              <w:rPr>
                <w:color w:val="000000"/>
                <w:sz w:val="16"/>
                <w:szCs w:val="16"/>
              </w:rPr>
            </w:pPr>
            <w:r>
              <w:rPr>
                <w:color w:val="000000"/>
                <w:sz w:val="16"/>
                <w:szCs w:val="16"/>
              </w:rPr>
              <w:t>NIC/PHA/73/TAS/30</w:t>
            </w:r>
          </w:p>
        </w:tc>
        <w:tc>
          <w:tcPr>
            <w:tcW w:w="2939" w:type="dxa"/>
            <w:shd w:val="clear" w:color="auto" w:fill="auto"/>
          </w:tcPr>
          <w:p w:rsidR="00AD4E5C" w:rsidRDefault="00AD4E5C" w:rsidP="00771592">
            <w:pPr>
              <w:rPr>
                <w:color w:val="000000"/>
                <w:sz w:val="16"/>
                <w:szCs w:val="16"/>
              </w:rPr>
            </w:pPr>
            <w:r>
              <w:rPr>
                <w:color w:val="000000"/>
                <w:sz w:val="16"/>
                <w:szCs w:val="16"/>
              </w:rPr>
              <w:t>Verification report on the implementation of the HCFC phase-out management plan</w:t>
            </w:r>
          </w:p>
        </w:tc>
        <w:tc>
          <w:tcPr>
            <w:tcW w:w="953" w:type="dxa"/>
            <w:shd w:val="clear" w:color="auto" w:fill="auto"/>
            <w:noWrap/>
          </w:tcPr>
          <w:p w:rsidR="00AD4E5C" w:rsidRDefault="00AD4E5C" w:rsidP="00AD4E5C">
            <w:pPr>
              <w:jc w:val="center"/>
              <w:rPr>
                <w:color w:val="000000"/>
                <w:sz w:val="16"/>
                <w:szCs w:val="16"/>
              </w:rPr>
            </w:pPr>
            <w:r>
              <w:rPr>
                <w:color w:val="000000"/>
                <w:sz w:val="16"/>
                <w:szCs w:val="16"/>
              </w:rPr>
              <w:t>Dec-16</w:t>
            </w:r>
          </w:p>
        </w:tc>
        <w:tc>
          <w:tcPr>
            <w:tcW w:w="1088" w:type="dxa"/>
            <w:shd w:val="clear" w:color="auto" w:fill="auto"/>
            <w:noWrap/>
          </w:tcPr>
          <w:p w:rsidR="00AD4E5C" w:rsidRDefault="00AD4E5C" w:rsidP="00AD4E5C">
            <w:pPr>
              <w:jc w:val="right"/>
              <w:rPr>
                <w:color w:val="000000"/>
                <w:sz w:val="16"/>
                <w:szCs w:val="16"/>
              </w:rPr>
            </w:pPr>
            <w:r>
              <w:rPr>
                <w:color w:val="000000"/>
                <w:sz w:val="16"/>
                <w:szCs w:val="16"/>
              </w:rPr>
              <w:t>30,000</w:t>
            </w:r>
          </w:p>
        </w:tc>
        <w:tc>
          <w:tcPr>
            <w:tcW w:w="1088" w:type="dxa"/>
          </w:tcPr>
          <w:p w:rsidR="00AD4E5C" w:rsidRDefault="00AD4E5C" w:rsidP="00AD4E5C">
            <w:pPr>
              <w:jc w:val="right"/>
              <w:rPr>
                <w:color w:val="000000"/>
                <w:sz w:val="16"/>
                <w:szCs w:val="16"/>
              </w:rPr>
            </w:pPr>
            <w:r>
              <w:rPr>
                <w:color w:val="000000"/>
                <w:sz w:val="16"/>
                <w:szCs w:val="16"/>
              </w:rPr>
              <w:t>21,765</w:t>
            </w:r>
          </w:p>
        </w:tc>
        <w:tc>
          <w:tcPr>
            <w:tcW w:w="1088" w:type="dxa"/>
            <w:shd w:val="clear" w:color="auto" w:fill="auto"/>
            <w:noWrap/>
          </w:tcPr>
          <w:p w:rsidR="00AD4E5C" w:rsidRDefault="00AD4E5C" w:rsidP="00AD4E5C">
            <w:pPr>
              <w:jc w:val="right"/>
              <w:rPr>
                <w:color w:val="000000"/>
                <w:sz w:val="16"/>
                <w:szCs w:val="16"/>
              </w:rPr>
            </w:pPr>
            <w:r>
              <w:rPr>
                <w:color w:val="000000"/>
                <w:sz w:val="16"/>
                <w:szCs w:val="16"/>
              </w:rPr>
              <w:t>8,235</w:t>
            </w:r>
          </w:p>
        </w:tc>
        <w:tc>
          <w:tcPr>
            <w:tcW w:w="1088" w:type="dxa"/>
            <w:shd w:val="clear" w:color="auto" w:fill="auto"/>
            <w:noWrap/>
          </w:tcPr>
          <w:p w:rsidR="00AD4E5C" w:rsidRDefault="00AD4E5C" w:rsidP="00AD4E5C">
            <w:pPr>
              <w:jc w:val="right"/>
              <w:rPr>
                <w:color w:val="000000"/>
                <w:sz w:val="16"/>
                <w:szCs w:val="16"/>
              </w:rPr>
            </w:pPr>
            <w:r>
              <w:rPr>
                <w:color w:val="000000"/>
                <w:sz w:val="16"/>
                <w:szCs w:val="16"/>
              </w:rPr>
              <w:t> </w:t>
            </w:r>
          </w:p>
        </w:tc>
        <w:tc>
          <w:tcPr>
            <w:tcW w:w="1223" w:type="dxa"/>
          </w:tcPr>
          <w:p w:rsidR="00AD4E5C" w:rsidRDefault="00AD4E5C" w:rsidP="00AD4E5C">
            <w:pPr>
              <w:jc w:val="right"/>
              <w:rPr>
                <w:color w:val="000000"/>
                <w:sz w:val="16"/>
                <w:szCs w:val="16"/>
              </w:rPr>
            </w:pPr>
            <w:r>
              <w:rPr>
                <w:color w:val="000000"/>
                <w:sz w:val="16"/>
                <w:szCs w:val="16"/>
              </w:rPr>
              <w:t>1,071</w:t>
            </w:r>
          </w:p>
        </w:tc>
        <w:tc>
          <w:tcPr>
            <w:tcW w:w="1223" w:type="dxa"/>
            <w:shd w:val="clear" w:color="auto" w:fill="auto"/>
            <w:noWrap/>
            <w:vAlign w:val="bottom"/>
          </w:tcPr>
          <w:p w:rsidR="00AD4E5C" w:rsidRDefault="00AD4E5C" w:rsidP="00836C11">
            <w:pPr>
              <w:jc w:val="left"/>
              <w:rPr>
                <w:color w:val="000000"/>
                <w:sz w:val="16"/>
                <w:szCs w:val="16"/>
              </w:rPr>
            </w:pPr>
            <w:r>
              <w:rPr>
                <w:color w:val="000000"/>
                <w:sz w:val="16"/>
                <w:szCs w:val="16"/>
              </w:rPr>
              <w:t> </w:t>
            </w:r>
          </w:p>
        </w:tc>
        <w:tc>
          <w:tcPr>
            <w:tcW w:w="953" w:type="dxa"/>
          </w:tcPr>
          <w:p w:rsidR="00AD4E5C" w:rsidRPr="008554E8" w:rsidRDefault="00AD4E5C" w:rsidP="00AD4E5C">
            <w:pPr>
              <w:jc w:val="left"/>
              <w:rPr>
                <w:sz w:val="16"/>
                <w:szCs w:val="16"/>
              </w:rPr>
            </w:pPr>
          </w:p>
        </w:tc>
        <w:tc>
          <w:tcPr>
            <w:tcW w:w="1223" w:type="dxa"/>
            <w:shd w:val="clear" w:color="auto" w:fill="auto"/>
            <w:noWrap/>
          </w:tcPr>
          <w:p w:rsidR="00AD4E5C" w:rsidRPr="008554E8" w:rsidRDefault="00AD4E5C" w:rsidP="00AD4E5C">
            <w:pPr>
              <w:rPr>
                <w:color w:val="000000"/>
                <w:sz w:val="16"/>
                <w:szCs w:val="16"/>
              </w:rPr>
            </w:pPr>
          </w:p>
        </w:tc>
      </w:tr>
      <w:tr w:rsidR="00AD4E5C" w:rsidRPr="00A1243C" w:rsidTr="00836C11">
        <w:trPr>
          <w:trHeight w:val="181"/>
          <w:jc w:val="center"/>
        </w:trPr>
        <w:tc>
          <w:tcPr>
            <w:tcW w:w="1876" w:type="dxa"/>
            <w:shd w:val="clear" w:color="auto" w:fill="auto"/>
            <w:noWrap/>
          </w:tcPr>
          <w:p w:rsidR="00AD4E5C" w:rsidRDefault="00AD4E5C" w:rsidP="00AD4E5C">
            <w:pPr>
              <w:jc w:val="left"/>
              <w:rPr>
                <w:color w:val="000000"/>
                <w:sz w:val="16"/>
                <w:szCs w:val="16"/>
              </w:rPr>
            </w:pPr>
            <w:r>
              <w:rPr>
                <w:color w:val="000000"/>
                <w:sz w:val="16"/>
                <w:szCs w:val="16"/>
              </w:rPr>
              <w:t>SIL/SEV/61/INS/21</w:t>
            </w:r>
          </w:p>
        </w:tc>
        <w:tc>
          <w:tcPr>
            <w:tcW w:w="2939" w:type="dxa"/>
            <w:shd w:val="clear" w:color="auto" w:fill="auto"/>
          </w:tcPr>
          <w:p w:rsidR="00AD4E5C" w:rsidRDefault="00AD4E5C" w:rsidP="00771592">
            <w:pPr>
              <w:rPr>
                <w:color w:val="000000"/>
                <w:sz w:val="16"/>
                <w:szCs w:val="16"/>
              </w:rPr>
            </w:pPr>
            <w:r>
              <w:rPr>
                <w:color w:val="000000"/>
                <w:sz w:val="16"/>
                <w:szCs w:val="16"/>
              </w:rPr>
              <w:t>Extension of institutional strengthening project (phase IV)</w:t>
            </w:r>
          </w:p>
        </w:tc>
        <w:tc>
          <w:tcPr>
            <w:tcW w:w="953" w:type="dxa"/>
            <w:shd w:val="clear" w:color="auto" w:fill="auto"/>
            <w:noWrap/>
          </w:tcPr>
          <w:p w:rsidR="00AD4E5C" w:rsidRDefault="00AD4E5C" w:rsidP="00AD4E5C">
            <w:pPr>
              <w:jc w:val="center"/>
              <w:rPr>
                <w:color w:val="000000"/>
                <w:sz w:val="16"/>
                <w:szCs w:val="16"/>
              </w:rPr>
            </w:pPr>
            <w:r>
              <w:rPr>
                <w:color w:val="000000"/>
                <w:sz w:val="16"/>
                <w:szCs w:val="16"/>
              </w:rPr>
              <w:t>Dec-16</w:t>
            </w:r>
          </w:p>
        </w:tc>
        <w:tc>
          <w:tcPr>
            <w:tcW w:w="1088" w:type="dxa"/>
            <w:shd w:val="clear" w:color="auto" w:fill="auto"/>
            <w:noWrap/>
          </w:tcPr>
          <w:p w:rsidR="00AD4E5C" w:rsidRDefault="00AD4E5C" w:rsidP="00AD4E5C">
            <w:pPr>
              <w:jc w:val="right"/>
              <w:rPr>
                <w:color w:val="000000"/>
                <w:sz w:val="16"/>
                <w:szCs w:val="16"/>
              </w:rPr>
            </w:pPr>
            <w:r>
              <w:rPr>
                <w:color w:val="000000"/>
                <w:sz w:val="16"/>
                <w:szCs w:val="16"/>
              </w:rPr>
              <w:t>85,800</w:t>
            </w:r>
          </w:p>
        </w:tc>
        <w:tc>
          <w:tcPr>
            <w:tcW w:w="1088" w:type="dxa"/>
          </w:tcPr>
          <w:p w:rsidR="00AD4E5C" w:rsidRDefault="00AD4E5C" w:rsidP="00AD4E5C">
            <w:pPr>
              <w:jc w:val="right"/>
              <w:rPr>
                <w:color w:val="000000"/>
                <w:sz w:val="16"/>
                <w:szCs w:val="16"/>
              </w:rPr>
            </w:pPr>
            <w:r>
              <w:rPr>
                <w:color w:val="000000"/>
                <w:sz w:val="16"/>
                <w:szCs w:val="16"/>
              </w:rPr>
              <w:t>65,850</w:t>
            </w:r>
          </w:p>
        </w:tc>
        <w:tc>
          <w:tcPr>
            <w:tcW w:w="1088" w:type="dxa"/>
            <w:shd w:val="clear" w:color="auto" w:fill="auto"/>
            <w:noWrap/>
          </w:tcPr>
          <w:p w:rsidR="00AD4E5C" w:rsidRDefault="00AD4E5C" w:rsidP="00AD4E5C">
            <w:pPr>
              <w:jc w:val="right"/>
              <w:rPr>
                <w:color w:val="000000"/>
                <w:sz w:val="16"/>
                <w:szCs w:val="16"/>
              </w:rPr>
            </w:pPr>
            <w:r>
              <w:rPr>
                <w:color w:val="000000"/>
                <w:sz w:val="16"/>
                <w:szCs w:val="16"/>
              </w:rPr>
              <w:t>19,950</w:t>
            </w:r>
          </w:p>
        </w:tc>
        <w:tc>
          <w:tcPr>
            <w:tcW w:w="1088" w:type="dxa"/>
            <w:shd w:val="clear" w:color="auto" w:fill="auto"/>
            <w:noWrap/>
          </w:tcPr>
          <w:p w:rsidR="00AD4E5C" w:rsidRDefault="00AD4E5C" w:rsidP="00AD4E5C">
            <w:pPr>
              <w:jc w:val="right"/>
              <w:rPr>
                <w:color w:val="000000"/>
                <w:sz w:val="16"/>
                <w:szCs w:val="16"/>
              </w:rPr>
            </w:pPr>
            <w:r>
              <w:rPr>
                <w:color w:val="000000"/>
                <w:sz w:val="16"/>
                <w:szCs w:val="16"/>
              </w:rPr>
              <w:t> </w:t>
            </w:r>
          </w:p>
        </w:tc>
        <w:tc>
          <w:tcPr>
            <w:tcW w:w="1223" w:type="dxa"/>
          </w:tcPr>
          <w:p w:rsidR="00AD4E5C" w:rsidRDefault="00AD4E5C" w:rsidP="00AD4E5C">
            <w:pPr>
              <w:jc w:val="right"/>
              <w:rPr>
                <w:color w:val="000000"/>
                <w:sz w:val="16"/>
                <w:szCs w:val="16"/>
              </w:rPr>
            </w:pPr>
            <w:r>
              <w:rPr>
                <w:color w:val="000000"/>
                <w:sz w:val="16"/>
                <w:szCs w:val="16"/>
              </w:rPr>
              <w:t>0</w:t>
            </w:r>
          </w:p>
        </w:tc>
        <w:tc>
          <w:tcPr>
            <w:tcW w:w="1223" w:type="dxa"/>
            <w:shd w:val="clear" w:color="auto" w:fill="auto"/>
            <w:noWrap/>
            <w:vAlign w:val="bottom"/>
          </w:tcPr>
          <w:p w:rsidR="00AD4E5C" w:rsidRDefault="00AD4E5C" w:rsidP="00836C11">
            <w:pPr>
              <w:jc w:val="left"/>
              <w:rPr>
                <w:color w:val="000000"/>
                <w:sz w:val="16"/>
                <w:szCs w:val="16"/>
              </w:rPr>
            </w:pPr>
            <w:r>
              <w:rPr>
                <w:color w:val="000000"/>
                <w:sz w:val="16"/>
                <w:szCs w:val="16"/>
              </w:rPr>
              <w:t> </w:t>
            </w:r>
          </w:p>
        </w:tc>
        <w:tc>
          <w:tcPr>
            <w:tcW w:w="953" w:type="dxa"/>
          </w:tcPr>
          <w:p w:rsidR="00AD4E5C" w:rsidRPr="008554E8" w:rsidRDefault="00AD4E5C" w:rsidP="00AD4E5C"/>
        </w:tc>
        <w:tc>
          <w:tcPr>
            <w:tcW w:w="1223" w:type="dxa"/>
            <w:shd w:val="clear" w:color="auto" w:fill="auto"/>
            <w:noWrap/>
          </w:tcPr>
          <w:p w:rsidR="00AD4E5C" w:rsidRPr="008554E8" w:rsidRDefault="00AD4E5C" w:rsidP="00AD4E5C">
            <w:pPr>
              <w:rPr>
                <w:color w:val="000000"/>
                <w:sz w:val="16"/>
                <w:szCs w:val="16"/>
              </w:rPr>
            </w:pPr>
          </w:p>
        </w:tc>
      </w:tr>
      <w:tr w:rsidR="00AD4E5C" w:rsidRPr="00A1243C" w:rsidTr="00836C11">
        <w:trPr>
          <w:trHeight w:val="181"/>
          <w:jc w:val="center"/>
        </w:trPr>
        <w:tc>
          <w:tcPr>
            <w:tcW w:w="1876" w:type="dxa"/>
            <w:shd w:val="clear" w:color="auto" w:fill="auto"/>
            <w:noWrap/>
          </w:tcPr>
          <w:p w:rsidR="00AD4E5C" w:rsidRDefault="00AD4E5C" w:rsidP="00AD4E5C">
            <w:pPr>
              <w:jc w:val="left"/>
              <w:rPr>
                <w:color w:val="000000"/>
                <w:sz w:val="16"/>
                <w:szCs w:val="16"/>
              </w:rPr>
            </w:pPr>
            <w:r>
              <w:rPr>
                <w:color w:val="000000"/>
                <w:sz w:val="16"/>
                <w:szCs w:val="16"/>
              </w:rPr>
              <w:t>YEM/PHA/60/TAS/35</w:t>
            </w:r>
          </w:p>
        </w:tc>
        <w:tc>
          <w:tcPr>
            <w:tcW w:w="2939" w:type="dxa"/>
            <w:shd w:val="clear" w:color="auto" w:fill="auto"/>
          </w:tcPr>
          <w:p w:rsidR="00AD4E5C" w:rsidRDefault="00AD4E5C" w:rsidP="00771592">
            <w:pPr>
              <w:rPr>
                <w:color w:val="000000"/>
                <w:sz w:val="16"/>
                <w:szCs w:val="16"/>
              </w:rPr>
            </w:pPr>
            <w:r>
              <w:rPr>
                <w:color w:val="000000"/>
                <w:sz w:val="16"/>
                <w:szCs w:val="16"/>
              </w:rPr>
              <w:t>National ODS phase-out plan (second tranche)</w:t>
            </w:r>
          </w:p>
        </w:tc>
        <w:tc>
          <w:tcPr>
            <w:tcW w:w="953" w:type="dxa"/>
            <w:shd w:val="clear" w:color="auto" w:fill="auto"/>
            <w:noWrap/>
          </w:tcPr>
          <w:p w:rsidR="00AD4E5C" w:rsidRDefault="00AD4E5C" w:rsidP="00AD4E5C">
            <w:pPr>
              <w:jc w:val="center"/>
              <w:rPr>
                <w:color w:val="000000"/>
                <w:sz w:val="16"/>
                <w:szCs w:val="16"/>
              </w:rPr>
            </w:pPr>
            <w:r>
              <w:rPr>
                <w:color w:val="000000"/>
                <w:sz w:val="16"/>
                <w:szCs w:val="16"/>
              </w:rPr>
              <w:t>Dec-14</w:t>
            </w:r>
          </w:p>
        </w:tc>
        <w:tc>
          <w:tcPr>
            <w:tcW w:w="1088" w:type="dxa"/>
            <w:shd w:val="clear" w:color="auto" w:fill="auto"/>
            <w:noWrap/>
          </w:tcPr>
          <w:p w:rsidR="00AD4E5C" w:rsidRDefault="00AD4E5C" w:rsidP="00AD4E5C">
            <w:pPr>
              <w:jc w:val="right"/>
              <w:rPr>
                <w:color w:val="000000"/>
                <w:sz w:val="16"/>
                <w:szCs w:val="16"/>
              </w:rPr>
            </w:pPr>
            <w:r>
              <w:rPr>
                <w:color w:val="000000"/>
                <w:sz w:val="16"/>
                <w:szCs w:val="16"/>
              </w:rPr>
              <w:t>140,000</w:t>
            </w:r>
          </w:p>
        </w:tc>
        <w:tc>
          <w:tcPr>
            <w:tcW w:w="1088" w:type="dxa"/>
          </w:tcPr>
          <w:p w:rsidR="00AD4E5C" w:rsidRDefault="00AD4E5C" w:rsidP="00AD4E5C">
            <w:pPr>
              <w:jc w:val="right"/>
              <w:rPr>
                <w:color w:val="000000"/>
                <w:sz w:val="16"/>
                <w:szCs w:val="16"/>
              </w:rPr>
            </w:pPr>
            <w:r>
              <w:rPr>
                <w:color w:val="000000"/>
                <w:sz w:val="16"/>
                <w:szCs w:val="16"/>
              </w:rPr>
              <w:t>0</w:t>
            </w:r>
          </w:p>
        </w:tc>
        <w:tc>
          <w:tcPr>
            <w:tcW w:w="1088" w:type="dxa"/>
            <w:shd w:val="clear" w:color="auto" w:fill="auto"/>
            <w:noWrap/>
          </w:tcPr>
          <w:p w:rsidR="00AD4E5C" w:rsidRDefault="00AD4E5C" w:rsidP="00AD4E5C">
            <w:pPr>
              <w:jc w:val="right"/>
              <w:rPr>
                <w:color w:val="000000"/>
                <w:sz w:val="16"/>
                <w:szCs w:val="16"/>
              </w:rPr>
            </w:pPr>
            <w:r>
              <w:rPr>
                <w:color w:val="000000"/>
                <w:sz w:val="16"/>
                <w:szCs w:val="16"/>
              </w:rPr>
              <w:t> </w:t>
            </w:r>
          </w:p>
        </w:tc>
        <w:tc>
          <w:tcPr>
            <w:tcW w:w="1088" w:type="dxa"/>
            <w:shd w:val="clear" w:color="auto" w:fill="auto"/>
            <w:noWrap/>
          </w:tcPr>
          <w:p w:rsidR="00AD4E5C" w:rsidRDefault="00AD4E5C" w:rsidP="00AD4E5C">
            <w:pPr>
              <w:jc w:val="right"/>
              <w:rPr>
                <w:color w:val="000000"/>
                <w:sz w:val="16"/>
                <w:szCs w:val="16"/>
              </w:rPr>
            </w:pPr>
            <w:r>
              <w:rPr>
                <w:color w:val="000000"/>
                <w:sz w:val="16"/>
                <w:szCs w:val="16"/>
              </w:rPr>
              <w:t>140,000</w:t>
            </w:r>
          </w:p>
        </w:tc>
        <w:tc>
          <w:tcPr>
            <w:tcW w:w="1223" w:type="dxa"/>
          </w:tcPr>
          <w:p w:rsidR="00AD4E5C" w:rsidRDefault="00AD4E5C" w:rsidP="00AD4E5C">
            <w:pPr>
              <w:jc w:val="right"/>
              <w:rPr>
                <w:color w:val="000000"/>
                <w:sz w:val="16"/>
                <w:szCs w:val="16"/>
              </w:rPr>
            </w:pPr>
            <w:r>
              <w:rPr>
                <w:color w:val="000000"/>
                <w:sz w:val="16"/>
                <w:szCs w:val="16"/>
              </w:rPr>
              <w:t>18,200</w:t>
            </w:r>
          </w:p>
        </w:tc>
        <w:tc>
          <w:tcPr>
            <w:tcW w:w="1223" w:type="dxa"/>
            <w:shd w:val="clear" w:color="auto" w:fill="auto"/>
            <w:noWrap/>
            <w:vAlign w:val="bottom"/>
          </w:tcPr>
          <w:p w:rsidR="00AD4E5C" w:rsidRDefault="00AD4E5C" w:rsidP="002106F6">
            <w:pPr>
              <w:jc w:val="left"/>
              <w:rPr>
                <w:color w:val="000000"/>
                <w:sz w:val="16"/>
                <w:szCs w:val="16"/>
              </w:rPr>
            </w:pPr>
            <w:r>
              <w:rPr>
                <w:color w:val="000000"/>
                <w:sz w:val="16"/>
                <w:szCs w:val="16"/>
              </w:rPr>
              <w:t xml:space="preserve">Amount not committed however according to ExCom decision 77, projects to be frozen until security situation is </w:t>
            </w:r>
            <w:r w:rsidR="00656EB6">
              <w:rPr>
                <w:color w:val="000000"/>
                <w:sz w:val="16"/>
                <w:szCs w:val="16"/>
              </w:rPr>
              <w:t>resolved</w:t>
            </w:r>
            <w:r>
              <w:rPr>
                <w:color w:val="000000"/>
                <w:sz w:val="16"/>
                <w:szCs w:val="16"/>
              </w:rPr>
              <w:t xml:space="preserve">.  </w:t>
            </w:r>
            <w:r w:rsidR="002106F6">
              <w:rPr>
                <w:color w:val="000000"/>
                <w:sz w:val="16"/>
                <w:szCs w:val="16"/>
              </w:rPr>
              <w:t>Programme Support Costs</w:t>
            </w:r>
            <w:r>
              <w:rPr>
                <w:color w:val="000000"/>
                <w:sz w:val="16"/>
                <w:szCs w:val="16"/>
              </w:rPr>
              <w:t xml:space="preserve"> </w:t>
            </w:r>
            <w:r w:rsidR="00656EB6">
              <w:rPr>
                <w:color w:val="000000"/>
                <w:sz w:val="16"/>
                <w:szCs w:val="16"/>
              </w:rPr>
              <w:t>erroneously</w:t>
            </w:r>
            <w:r>
              <w:rPr>
                <w:color w:val="000000"/>
                <w:sz w:val="16"/>
                <w:szCs w:val="16"/>
              </w:rPr>
              <w:t xml:space="preserve"> returned to ExCom 79 to be recovered</w:t>
            </w:r>
            <w:r w:rsidR="002106F6">
              <w:rPr>
                <w:color w:val="000000"/>
                <w:sz w:val="16"/>
                <w:szCs w:val="16"/>
              </w:rPr>
              <w:t>.</w:t>
            </w:r>
          </w:p>
        </w:tc>
        <w:tc>
          <w:tcPr>
            <w:tcW w:w="953" w:type="dxa"/>
          </w:tcPr>
          <w:p w:rsidR="00AD4E5C" w:rsidRPr="008554E8" w:rsidRDefault="00AD4E5C" w:rsidP="00AD4E5C"/>
        </w:tc>
        <w:tc>
          <w:tcPr>
            <w:tcW w:w="1223" w:type="dxa"/>
            <w:shd w:val="clear" w:color="auto" w:fill="auto"/>
            <w:noWrap/>
          </w:tcPr>
          <w:p w:rsidR="00AD4E5C" w:rsidRPr="008554E8" w:rsidRDefault="00AD4E5C" w:rsidP="00AD4E5C">
            <w:pPr>
              <w:rPr>
                <w:color w:val="000000"/>
                <w:sz w:val="16"/>
                <w:szCs w:val="16"/>
              </w:rPr>
            </w:pPr>
          </w:p>
        </w:tc>
      </w:tr>
      <w:tr w:rsidR="005416BF" w:rsidRPr="00A1243C" w:rsidTr="00537567">
        <w:trPr>
          <w:trHeight w:val="181"/>
          <w:jc w:val="center"/>
        </w:trPr>
        <w:tc>
          <w:tcPr>
            <w:tcW w:w="1876" w:type="dxa"/>
            <w:shd w:val="clear" w:color="auto" w:fill="auto"/>
            <w:noWrap/>
          </w:tcPr>
          <w:p w:rsidR="005416BF" w:rsidRPr="008554E8" w:rsidRDefault="005416BF" w:rsidP="005416BF">
            <w:pPr>
              <w:jc w:val="left"/>
              <w:rPr>
                <w:sz w:val="16"/>
                <w:szCs w:val="16"/>
              </w:rPr>
            </w:pPr>
            <w:r w:rsidRPr="008554E8">
              <w:rPr>
                <w:b/>
                <w:sz w:val="16"/>
                <w:szCs w:val="16"/>
              </w:rPr>
              <w:t>TOTAL UNEP</w:t>
            </w:r>
          </w:p>
        </w:tc>
        <w:tc>
          <w:tcPr>
            <w:tcW w:w="2939" w:type="dxa"/>
            <w:shd w:val="clear" w:color="auto" w:fill="auto"/>
          </w:tcPr>
          <w:p w:rsidR="005416BF" w:rsidRPr="008554E8" w:rsidRDefault="005416BF" w:rsidP="005416BF">
            <w:pPr>
              <w:jc w:val="left"/>
              <w:rPr>
                <w:color w:val="000000"/>
                <w:sz w:val="16"/>
                <w:szCs w:val="16"/>
              </w:rPr>
            </w:pPr>
          </w:p>
        </w:tc>
        <w:tc>
          <w:tcPr>
            <w:tcW w:w="953" w:type="dxa"/>
            <w:shd w:val="clear" w:color="auto" w:fill="auto"/>
            <w:noWrap/>
          </w:tcPr>
          <w:p w:rsidR="005416BF" w:rsidRPr="008554E8" w:rsidRDefault="005416BF" w:rsidP="005416BF">
            <w:pPr>
              <w:jc w:val="center"/>
              <w:rPr>
                <w:color w:val="000000"/>
                <w:sz w:val="16"/>
                <w:szCs w:val="16"/>
              </w:rPr>
            </w:pPr>
          </w:p>
        </w:tc>
        <w:tc>
          <w:tcPr>
            <w:tcW w:w="1088" w:type="dxa"/>
            <w:shd w:val="clear" w:color="auto" w:fill="auto"/>
            <w:noWrap/>
          </w:tcPr>
          <w:p w:rsidR="005416BF" w:rsidRPr="008554E8" w:rsidRDefault="005416BF" w:rsidP="005416BF">
            <w:pPr>
              <w:jc w:val="right"/>
              <w:rPr>
                <w:sz w:val="16"/>
                <w:szCs w:val="16"/>
              </w:rPr>
            </w:pPr>
          </w:p>
        </w:tc>
        <w:tc>
          <w:tcPr>
            <w:tcW w:w="1088" w:type="dxa"/>
          </w:tcPr>
          <w:p w:rsidR="005416BF" w:rsidRPr="008554E8" w:rsidRDefault="005416BF" w:rsidP="005416BF">
            <w:pPr>
              <w:jc w:val="right"/>
              <w:rPr>
                <w:sz w:val="16"/>
                <w:szCs w:val="16"/>
              </w:rPr>
            </w:pPr>
          </w:p>
        </w:tc>
        <w:tc>
          <w:tcPr>
            <w:tcW w:w="1088" w:type="dxa"/>
            <w:shd w:val="clear" w:color="auto" w:fill="auto"/>
            <w:noWrap/>
          </w:tcPr>
          <w:p w:rsidR="005416BF" w:rsidRPr="005B3951" w:rsidRDefault="005416BF" w:rsidP="005416BF">
            <w:pPr>
              <w:jc w:val="right"/>
              <w:rPr>
                <w:b/>
                <w:sz w:val="16"/>
                <w:szCs w:val="16"/>
              </w:rPr>
            </w:pPr>
            <w:r w:rsidRPr="005B3951">
              <w:rPr>
                <w:b/>
                <w:sz w:val="16"/>
                <w:szCs w:val="16"/>
              </w:rPr>
              <w:t>47,685</w:t>
            </w:r>
          </w:p>
        </w:tc>
        <w:tc>
          <w:tcPr>
            <w:tcW w:w="1088" w:type="dxa"/>
            <w:shd w:val="clear" w:color="auto" w:fill="auto"/>
            <w:noWrap/>
          </w:tcPr>
          <w:p w:rsidR="005416BF" w:rsidRPr="005B3951" w:rsidRDefault="005416BF" w:rsidP="005416BF">
            <w:pPr>
              <w:jc w:val="right"/>
              <w:rPr>
                <w:b/>
                <w:sz w:val="16"/>
                <w:szCs w:val="16"/>
              </w:rPr>
            </w:pPr>
            <w:r w:rsidRPr="005B3951">
              <w:rPr>
                <w:b/>
                <w:sz w:val="16"/>
                <w:szCs w:val="16"/>
              </w:rPr>
              <w:t>140,741</w:t>
            </w:r>
          </w:p>
        </w:tc>
        <w:tc>
          <w:tcPr>
            <w:tcW w:w="1223" w:type="dxa"/>
          </w:tcPr>
          <w:p w:rsidR="005416BF" w:rsidRPr="005B3951" w:rsidRDefault="005416BF" w:rsidP="005416BF">
            <w:pPr>
              <w:jc w:val="right"/>
              <w:rPr>
                <w:b/>
                <w:sz w:val="16"/>
                <w:szCs w:val="16"/>
              </w:rPr>
            </w:pPr>
            <w:r w:rsidRPr="005B3951">
              <w:rPr>
                <w:b/>
                <w:sz w:val="16"/>
                <w:szCs w:val="16"/>
              </w:rPr>
              <w:t>19,271</w:t>
            </w:r>
          </w:p>
        </w:tc>
        <w:tc>
          <w:tcPr>
            <w:tcW w:w="1223" w:type="dxa"/>
            <w:shd w:val="clear" w:color="auto" w:fill="auto"/>
            <w:noWrap/>
          </w:tcPr>
          <w:p w:rsidR="005416BF" w:rsidRPr="008554E8" w:rsidRDefault="005416BF" w:rsidP="005416BF">
            <w:pPr>
              <w:jc w:val="left"/>
              <w:rPr>
                <w:sz w:val="16"/>
                <w:szCs w:val="16"/>
              </w:rPr>
            </w:pPr>
          </w:p>
        </w:tc>
        <w:tc>
          <w:tcPr>
            <w:tcW w:w="953" w:type="dxa"/>
          </w:tcPr>
          <w:p w:rsidR="005416BF" w:rsidRPr="008554E8" w:rsidRDefault="005416BF" w:rsidP="005416BF">
            <w:pPr>
              <w:jc w:val="left"/>
              <w:rPr>
                <w:sz w:val="16"/>
                <w:szCs w:val="16"/>
              </w:rPr>
            </w:pPr>
          </w:p>
        </w:tc>
        <w:tc>
          <w:tcPr>
            <w:tcW w:w="1223" w:type="dxa"/>
            <w:shd w:val="clear" w:color="auto" w:fill="auto"/>
            <w:noWrap/>
          </w:tcPr>
          <w:p w:rsidR="005416BF" w:rsidRPr="008554E8" w:rsidRDefault="005416BF" w:rsidP="005416BF">
            <w:pPr>
              <w:rPr>
                <w:color w:val="000000"/>
                <w:sz w:val="16"/>
                <w:szCs w:val="16"/>
              </w:rPr>
            </w:pPr>
          </w:p>
        </w:tc>
      </w:tr>
    </w:tbl>
    <w:p w:rsidR="000233C6" w:rsidRDefault="000233C6">
      <w:r>
        <w:br w:type="page"/>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876"/>
        <w:gridCol w:w="2939"/>
        <w:gridCol w:w="953"/>
        <w:gridCol w:w="1088"/>
        <w:gridCol w:w="1088"/>
        <w:gridCol w:w="1088"/>
        <w:gridCol w:w="1088"/>
        <w:gridCol w:w="1223"/>
        <w:gridCol w:w="1223"/>
        <w:gridCol w:w="953"/>
        <w:gridCol w:w="1223"/>
      </w:tblGrid>
      <w:tr w:rsidR="003D2F90" w:rsidRPr="00A1243C" w:rsidTr="008B6337">
        <w:trPr>
          <w:trHeight w:val="1482"/>
          <w:tblHeader/>
          <w:jc w:val="center"/>
        </w:trPr>
        <w:tc>
          <w:tcPr>
            <w:tcW w:w="1876" w:type="dxa"/>
            <w:shd w:val="clear" w:color="auto" w:fill="auto"/>
          </w:tcPr>
          <w:p w:rsidR="003D2F90" w:rsidRPr="00A724AC" w:rsidRDefault="003D2F90" w:rsidP="00B3775F">
            <w:pPr>
              <w:jc w:val="center"/>
              <w:rPr>
                <w:b/>
                <w:bCs/>
                <w:sz w:val="16"/>
                <w:szCs w:val="16"/>
              </w:rPr>
            </w:pPr>
            <w:r w:rsidRPr="00A724AC">
              <w:rPr>
                <w:b/>
                <w:bCs/>
                <w:sz w:val="16"/>
                <w:szCs w:val="16"/>
              </w:rPr>
              <w:lastRenderedPageBreak/>
              <w:t>Code</w:t>
            </w:r>
          </w:p>
        </w:tc>
        <w:tc>
          <w:tcPr>
            <w:tcW w:w="2939" w:type="dxa"/>
            <w:shd w:val="clear" w:color="auto" w:fill="auto"/>
          </w:tcPr>
          <w:p w:rsidR="003D2F90" w:rsidRPr="00A724AC" w:rsidRDefault="003D2F90" w:rsidP="00B3775F">
            <w:pPr>
              <w:jc w:val="center"/>
              <w:rPr>
                <w:b/>
                <w:bCs/>
                <w:sz w:val="16"/>
                <w:szCs w:val="16"/>
              </w:rPr>
            </w:pPr>
            <w:r>
              <w:rPr>
                <w:b/>
                <w:bCs/>
                <w:sz w:val="16"/>
                <w:szCs w:val="16"/>
              </w:rPr>
              <w:t>Project t</w:t>
            </w:r>
            <w:r w:rsidRPr="00A724AC">
              <w:rPr>
                <w:b/>
                <w:bCs/>
                <w:sz w:val="16"/>
                <w:szCs w:val="16"/>
              </w:rPr>
              <w:t>itle</w:t>
            </w:r>
          </w:p>
        </w:tc>
        <w:tc>
          <w:tcPr>
            <w:tcW w:w="953" w:type="dxa"/>
            <w:shd w:val="clear" w:color="auto" w:fill="auto"/>
          </w:tcPr>
          <w:p w:rsidR="003D2F90" w:rsidRPr="00A1243C" w:rsidRDefault="003D2F90" w:rsidP="00B3775F">
            <w:pPr>
              <w:jc w:val="center"/>
              <w:rPr>
                <w:b/>
                <w:bCs/>
                <w:sz w:val="16"/>
                <w:szCs w:val="16"/>
              </w:rPr>
            </w:pPr>
            <w:r>
              <w:rPr>
                <w:b/>
                <w:bCs/>
                <w:sz w:val="16"/>
                <w:szCs w:val="16"/>
              </w:rPr>
              <w:t>Date c</w:t>
            </w:r>
            <w:r w:rsidRPr="00A1243C">
              <w:rPr>
                <w:b/>
                <w:bCs/>
                <w:sz w:val="16"/>
                <w:szCs w:val="16"/>
              </w:rPr>
              <w:t>ompleted (Actual)</w:t>
            </w:r>
          </w:p>
        </w:tc>
        <w:tc>
          <w:tcPr>
            <w:tcW w:w="1088" w:type="dxa"/>
            <w:shd w:val="clear" w:color="auto" w:fill="auto"/>
          </w:tcPr>
          <w:p w:rsidR="003D2F90" w:rsidRDefault="003D2F90" w:rsidP="00B3775F">
            <w:pPr>
              <w:jc w:val="center"/>
              <w:rPr>
                <w:b/>
                <w:bCs/>
                <w:sz w:val="16"/>
                <w:szCs w:val="16"/>
              </w:rPr>
            </w:pPr>
            <w:r>
              <w:rPr>
                <w:b/>
                <w:bCs/>
                <w:sz w:val="16"/>
                <w:szCs w:val="16"/>
              </w:rPr>
              <w:t>Approved funding plus a</w:t>
            </w:r>
            <w:r w:rsidRPr="00A1243C">
              <w:rPr>
                <w:b/>
                <w:bCs/>
                <w:sz w:val="16"/>
                <w:szCs w:val="16"/>
              </w:rPr>
              <w:t xml:space="preserve">djustments as of </w:t>
            </w:r>
          </w:p>
          <w:p w:rsidR="003D2F90" w:rsidRPr="00A1243C" w:rsidRDefault="003D2F90" w:rsidP="00B3775F">
            <w:pPr>
              <w:jc w:val="center"/>
              <w:rPr>
                <w:sz w:val="16"/>
                <w:szCs w:val="16"/>
              </w:rPr>
            </w:pPr>
            <w:r>
              <w:rPr>
                <w:b/>
                <w:bCs/>
                <w:sz w:val="16"/>
                <w:szCs w:val="16"/>
              </w:rPr>
              <w:t>31 December 2016</w:t>
            </w:r>
            <w:r w:rsidRPr="00A1243C">
              <w:rPr>
                <w:b/>
                <w:bCs/>
                <w:sz w:val="16"/>
                <w:szCs w:val="16"/>
              </w:rPr>
              <w:t xml:space="preserve"> (US$)</w:t>
            </w:r>
          </w:p>
        </w:tc>
        <w:tc>
          <w:tcPr>
            <w:tcW w:w="1088" w:type="dxa"/>
          </w:tcPr>
          <w:p w:rsidR="003D2F90" w:rsidRPr="00A1243C" w:rsidRDefault="003D2F90" w:rsidP="00B3775F">
            <w:pPr>
              <w:jc w:val="center"/>
              <w:rPr>
                <w:b/>
                <w:bCs/>
                <w:sz w:val="16"/>
                <w:szCs w:val="16"/>
              </w:rPr>
            </w:pPr>
            <w:r>
              <w:rPr>
                <w:b/>
                <w:bCs/>
                <w:sz w:val="16"/>
                <w:szCs w:val="16"/>
              </w:rPr>
              <w:t>Funds d</w:t>
            </w:r>
            <w:r w:rsidRPr="00A1243C">
              <w:rPr>
                <w:b/>
                <w:bCs/>
                <w:sz w:val="16"/>
                <w:szCs w:val="16"/>
              </w:rPr>
              <w:t xml:space="preserve">isbursed as of </w:t>
            </w:r>
          </w:p>
          <w:p w:rsidR="003D2F90" w:rsidRPr="00A1243C" w:rsidRDefault="007D6B41" w:rsidP="00B3775F">
            <w:pPr>
              <w:jc w:val="center"/>
              <w:rPr>
                <w:b/>
                <w:bCs/>
                <w:sz w:val="16"/>
                <w:szCs w:val="16"/>
              </w:rPr>
            </w:pPr>
            <w:r>
              <w:rPr>
                <w:b/>
                <w:bCs/>
                <w:sz w:val="16"/>
                <w:szCs w:val="16"/>
              </w:rPr>
              <w:t>81</w:t>
            </w:r>
            <w:r w:rsidRPr="007D6B41">
              <w:rPr>
                <w:rFonts w:ascii="Times New Roman Bold" w:hAnsi="Times New Roman Bold"/>
                <w:b/>
                <w:bCs/>
                <w:sz w:val="16"/>
                <w:szCs w:val="16"/>
                <w:vertAlign w:val="superscript"/>
              </w:rPr>
              <w:t>st</w:t>
            </w:r>
            <w:r w:rsidRPr="008D3817">
              <w:rPr>
                <w:rFonts w:ascii="Times New Roman Bold" w:hAnsi="Times New Roman Bold"/>
                <w:b/>
                <w:bCs/>
                <w:sz w:val="16"/>
                <w:szCs w:val="16"/>
                <w:vertAlign w:val="superscript"/>
              </w:rPr>
              <w:t xml:space="preserve"> </w:t>
            </w:r>
            <w:r w:rsidR="003D2F90">
              <w:rPr>
                <w:b/>
                <w:bCs/>
                <w:sz w:val="16"/>
                <w:szCs w:val="16"/>
              </w:rPr>
              <w:t>me</w:t>
            </w:r>
            <w:r w:rsidR="003D2F90" w:rsidRPr="00A1243C">
              <w:rPr>
                <w:b/>
                <w:bCs/>
                <w:sz w:val="16"/>
                <w:szCs w:val="16"/>
              </w:rPr>
              <w:t>eting (US$)</w:t>
            </w:r>
          </w:p>
        </w:tc>
        <w:tc>
          <w:tcPr>
            <w:tcW w:w="1088" w:type="dxa"/>
            <w:shd w:val="clear" w:color="auto" w:fill="auto"/>
          </w:tcPr>
          <w:p w:rsidR="003D2F90" w:rsidRDefault="003D2F90" w:rsidP="00B3775F">
            <w:pPr>
              <w:jc w:val="center"/>
              <w:rPr>
                <w:b/>
                <w:bCs/>
                <w:sz w:val="16"/>
                <w:szCs w:val="16"/>
              </w:rPr>
            </w:pPr>
            <w:r>
              <w:rPr>
                <w:b/>
                <w:bCs/>
                <w:sz w:val="16"/>
                <w:szCs w:val="16"/>
              </w:rPr>
              <w:t xml:space="preserve">Balances committed as per </w:t>
            </w:r>
          </w:p>
          <w:p w:rsidR="003D2F90" w:rsidRDefault="00D01BC3" w:rsidP="00B3775F">
            <w:pPr>
              <w:jc w:val="center"/>
              <w:rPr>
                <w:b/>
                <w:bCs/>
                <w:sz w:val="16"/>
                <w:szCs w:val="16"/>
              </w:rPr>
            </w:pPr>
            <w:r>
              <w:rPr>
                <w:b/>
                <w:bCs/>
                <w:sz w:val="16"/>
                <w:szCs w:val="16"/>
              </w:rPr>
              <w:t>81</w:t>
            </w:r>
            <w:r w:rsidR="00E006F8" w:rsidRPr="007D6B41">
              <w:rPr>
                <w:rFonts w:ascii="Times New Roman Bold" w:hAnsi="Times New Roman Bold"/>
                <w:b/>
                <w:bCs/>
                <w:sz w:val="16"/>
                <w:szCs w:val="16"/>
                <w:vertAlign w:val="superscript"/>
              </w:rPr>
              <w:t>st</w:t>
            </w:r>
            <w:r w:rsidR="00E006F8" w:rsidRPr="008D3817">
              <w:rPr>
                <w:rFonts w:ascii="Times New Roman Bold" w:hAnsi="Times New Roman Bold"/>
                <w:b/>
                <w:bCs/>
                <w:sz w:val="16"/>
                <w:szCs w:val="16"/>
                <w:vertAlign w:val="superscript"/>
              </w:rPr>
              <w:t xml:space="preserve"> </w:t>
            </w:r>
            <w:r w:rsidR="00E006F8">
              <w:rPr>
                <w:b/>
                <w:bCs/>
                <w:sz w:val="16"/>
                <w:szCs w:val="16"/>
              </w:rPr>
              <w:t>meeting</w:t>
            </w:r>
            <w:r>
              <w:rPr>
                <w:b/>
                <w:bCs/>
                <w:sz w:val="16"/>
                <w:szCs w:val="16"/>
              </w:rPr>
              <w:t xml:space="preserve"> </w:t>
            </w:r>
            <w:r w:rsidR="003D2F90">
              <w:rPr>
                <w:b/>
                <w:bCs/>
                <w:sz w:val="16"/>
                <w:szCs w:val="16"/>
              </w:rPr>
              <w:t>(US$)</w:t>
            </w:r>
          </w:p>
          <w:p w:rsidR="003D2F90" w:rsidRPr="00A1243C" w:rsidRDefault="003D2F90" w:rsidP="00B3775F">
            <w:pPr>
              <w:jc w:val="center"/>
              <w:rPr>
                <w:b/>
                <w:bCs/>
                <w:sz w:val="16"/>
                <w:szCs w:val="16"/>
              </w:rPr>
            </w:pPr>
          </w:p>
        </w:tc>
        <w:tc>
          <w:tcPr>
            <w:tcW w:w="1088" w:type="dxa"/>
            <w:shd w:val="clear" w:color="auto" w:fill="auto"/>
          </w:tcPr>
          <w:p w:rsidR="003D2F90" w:rsidRDefault="003D2F90" w:rsidP="00B3775F">
            <w:pPr>
              <w:ind w:right="-12"/>
              <w:jc w:val="center"/>
              <w:rPr>
                <w:b/>
                <w:bCs/>
                <w:sz w:val="16"/>
                <w:szCs w:val="16"/>
              </w:rPr>
            </w:pPr>
            <w:r w:rsidRPr="00FD7D6D">
              <w:rPr>
                <w:b/>
                <w:bCs/>
                <w:sz w:val="16"/>
                <w:szCs w:val="16"/>
              </w:rPr>
              <w:t xml:space="preserve">Balances </w:t>
            </w:r>
            <w:r>
              <w:rPr>
                <w:b/>
                <w:bCs/>
                <w:sz w:val="16"/>
                <w:szCs w:val="16"/>
              </w:rPr>
              <w:br/>
              <w:t>n</w:t>
            </w:r>
            <w:r w:rsidRPr="00FD7D6D">
              <w:rPr>
                <w:b/>
                <w:bCs/>
                <w:sz w:val="16"/>
                <w:szCs w:val="16"/>
              </w:rPr>
              <w:t>ot</w:t>
            </w:r>
            <w:r>
              <w:rPr>
                <w:b/>
                <w:bCs/>
                <w:sz w:val="16"/>
                <w:szCs w:val="16"/>
              </w:rPr>
              <w:t>-c</w:t>
            </w:r>
            <w:r w:rsidRPr="00FD7D6D">
              <w:rPr>
                <w:b/>
                <w:bCs/>
                <w:sz w:val="16"/>
                <w:szCs w:val="16"/>
              </w:rPr>
              <w:t xml:space="preserve">ommitted as per </w:t>
            </w:r>
          </w:p>
          <w:p w:rsidR="003D2F90" w:rsidRPr="00A1243C" w:rsidRDefault="007D6B41" w:rsidP="00B66A2E">
            <w:pPr>
              <w:ind w:right="-12"/>
              <w:jc w:val="center"/>
              <w:rPr>
                <w:b/>
                <w:bCs/>
                <w:sz w:val="16"/>
                <w:szCs w:val="16"/>
              </w:rPr>
            </w:pPr>
            <w:r>
              <w:rPr>
                <w:b/>
                <w:bCs/>
                <w:sz w:val="16"/>
                <w:szCs w:val="16"/>
              </w:rPr>
              <w:t>81</w:t>
            </w:r>
            <w:r w:rsidRPr="007D6B41">
              <w:rPr>
                <w:rFonts w:ascii="Times New Roman Bold" w:hAnsi="Times New Roman Bold"/>
                <w:b/>
                <w:bCs/>
                <w:sz w:val="16"/>
                <w:szCs w:val="16"/>
                <w:vertAlign w:val="superscript"/>
              </w:rPr>
              <w:t>st</w:t>
            </w:r>
            <w:r w:rsidRPr="008D3817">
              <w:rPr>
                <w:rFonts w:ascii="Times New Roman Bold" w:hAnsi="Times New Roman Bold"/>
                <w:b/>
                <w:bCs/>
                <w:sz w:val="16"/>
                <w:szCs w:val="16"/>
                <w:vertAlign w:val="superscript"/>
              </w:rPr>
              <w:t xml:space="preserve"> </w:t>
            </w:r>
            <w:r w:rsidR="003D2F90" w:rsidRPr="008D3817">
              <w:rPr>
                <w:rFonts w:ascii="Times New Roman Bold" w:hAnsi="Times New Roman Bold"/>
                <w:b/>
                <w:bCs/>
                <w:sz w:val="16"/>
                <w:szCs w:val="16"/>
                <w:vertAlign w:val="superscript"/>
              </w:rPr>
              <w:t xml:space="preserve"> </w:t>
            </w:r>
            <w:r w:rsidR="003D2F90">
              <w:rPr>
                <w:b/>
                <w:bCs/>
                <w:sz w:val="16"/>
                <w:szCs w:val="16"/>
              </w:rPr>
              <w:t>me</w:t>
            </w:r>
            <w:r w:rsidR="003D2F90" w:rsidRPr="00A1243C">
              <w:rPr>
                <w:b/>
                <w:bCs/>
                <w:sz w:val="16"/>
                <w:szCs w:val="16"/>
              </w:rPr>
              <w:t>eting</w:t>
            </w:r>
            <w:r w:rsidR="003D2F90" w:rsidRPr="00FD7D6D">
              <w:rPr>
                <w:b/>
                <w:bCs/>
                <w:sz w:val="16"/>
                <w:szCs w:val="16"/>
              </w:rPr>
              <w:t xml:space="preserve"> (US$)</w:t>
            </w:r>
          </w:p>
        </w:tc>
        <w:tc>
          <w:tcPr>
            <w:tcW w:w="1223" w:type="dxa"/>
          </w:tcPr>
          <w:p w:rsidR="003D2F90" w:rsidRDefault="003D2F90" w:rsidP="006B1728">
            <w:pPr>
              <w:jc w:val="center"/>
              <w:rPr>
                <w:b/>
                <w:bCs/>
                <w:sz w:val="16"/>
                <w:szCs w:val="16"/>
              </w:rPr>
            </w:pPr>
            <w:r>
              <w:rPr>
                <w:b/>
                <w:bCs/>
                <w:sz w:val="16"/>
                <w:szCs w:val="16"/>
              </w:rPr>
              <w:t>Supp</w:t>
            </w:r>
            <w:r w:rsidR="006B1728">
              <w:rPr>
                <w:b/>
                <w:bCs/>
                <w:sz w:val="16"/>
                <w:szCs w:val="16"/>
              </w:rPr>
              <w:t>ort cost on b</w:t>
            </w:r>
            <w:r>
              <w:rPr>
                <w:b/>
                <w:bCs/>
                <w:sz w:val="16"/>
                <w:szCs w:val="16"/>
              </w:rPr>
              <w:t xml:space="preserve">alances </w:t>
            </w:r>
            <w:r w:rsidR="006B1728">
              <w:rPr>
                <w:b/>
                <w:bCs/>
                <w:sz w:val="16"/>
                <w:szCs w:val="16"/>
              </w:rPr>
              <w:t>c</w:t>
            </w:r>
            <w:r>
              <w:rPr>
                <w:b/>
                <w:bCs/>
                <w:sz w:val="16"/>
                <w:szCs w:val="16"/>
              </w:rPr>
              <w:t xml:space="preserve">ommitted </w:t>
            </w:r>
            <w:r w:rsidR="006B1728">
              <w:rPr>
                <w:b/>
                <w:bCs/>
                <w:sz w:val="16"/>
                <w:szCs w:val="16"/>
              </w:rPr>
              <w:t>and n</w:t>
            </w:r>
            <w:r>
              <w:rPr>
                <w:b/>
                <w:bCs/>
                <w:sz w:val="16"/>
                <w:szCs w:val="16"/>
              </w:rPr>
              <w:t>ot</w:t>
            </w:r>
            <w:r w:rsidR="007817FA">
              <w:rPr>
                <w:b/>
                <w:bCs/>
                <w:sz w:val="16"/>
                <w:szCs w:val="16"/>
              </w:rPr>
              <w:t>-</w:t>
            </w:r>
            <w:r>
              <w:rPr>
                <w:b/>
                <w:bCs/>
                <w:sz w:val="16"/>
                <w:szCs w:val="16"/>
              </w:rPr>
              <w:t xml:space="preserve"> committed </w:t>
            </w:r>
            <w:r w:rsidR="006B1728">
              <w:rPr>
                <w:b/>
                <w:bCs/>
                <w:sz w:val="16"/>
                <w:szCs w:val="16"/>
              </w:rPr>
              <w:br/>
            </w:r>
            <w:r>
              <w:rPr>
                <w:b/>
                <w:bCs/>
                <w:sz w:val="16"/>
                <w:szCs w:val="16"/>
              </w:rPr>
              <w:t xml:space="preserve">as per </w:t>
            </w:r>
            <w:r w:rsidR="008D3817">
              <w:rPr>
                <w:b/>
                <w:bCs/>
                <w:sz w:val="16"/>
                <w:szCs w:val="16"/>
              </w:rPr>
              <w:br/>
            </w:r>
            <w:r w:rsidR="00D01BC3">
              <w:rPr>
                <w:b/>
                <w:bCs/>
                <w:sz w:val="16"/>
                <w:szCs w:val="16"/>
              </w:rPr>
              <w:t>81</w:t>
            </w:r>
            <w:r w:rsidR="00D01BC3" w:rsidRPr="007D6B41">
              <w:rPr>
                <w:rFonts w:ascii="Times New Roman Bold" w:hAnsi="Times New Roman Bold"/>
                <w:b/>
                <w:bCs/>
                <w:sz w:val="16"/>
                <w:szCs w:val="16"/>
                <w:vertAlign w:val="superscript"/>
              </w:rPr>
              <w:t>st</w:t>
            </w:r>
            <w:r w:rsidR="00D01BC3" w:rsidRPr="008D3817">
              <w:rPr>
                <w:rFonts w:ascii="Times New Roman Bold" w:hAnsi="Times New Roman Bold"/>
                <w:b/>
                <w:bCs/>
                <w:sz w:val="16"/>
                <w:szCs w:val="16"/>
                <w:vertAlign w:val="superscript"/>
              </w:rPr>
              <w:t xml:space="preserve"> </w:t>
            </w:r>
            <w:r w:rsidR="00D01BC3">
              <w:rPr>
                <w:b/>
                <w:bCs/>
                <w:sz w:val="16"/>
                <w:szCs w:val="16"/>
              </w:rPr>
              <w:t xml:space="preserve"> me</w:t>
            </w:r>
            <w:r w:rsidR="00D01BC3" w:rsidRPr="00A1243C">
              <w:rPr>
                <w:b/>
                <w:bCs/>
                <w:sz w:val="16"/>
                <w:szCs w:val="16"/>
              </w:rPr>
              <w:t>eting</w:t>
            </w:r>
            <w:r w:rsidR="00D01BC3">
              <w:rPr>
                <w:b/>
                <w:bCs/>
                <w:sz w:val="16"/>
                <w:szCs w:val="16"/>
              </w:rPr>
              <w:t xml:space="preserve"> </w:t>
            </w:r>
            <w:r>
              <w:rPr>
                <w:b/>
                <w:bCs/>
                <w:sz w:val="16"/>
                <w:szCs w:val="16"/>
              </w:rPr>
              <w:t>(US$)</w:t>
            </w:r>
          </w:p>
        </w:tc>
        <w:tc>
          <w:tcPr>
            <w:tcW w:w="1223" w:type="dxa"/>
            <w:shd w:val="clear" w:color="auto" w:fill="auto"/>
          </w:tcPr>
          <w:p w:rsidR="003D2F90" w:rsidRPr="00A1243C" w:rsidRDefault="003D2F90" w:rsidP="00B3775F">
            <w:pPr>
              <w:jc w:val="center"/>
              <w:rPr>
                <w:b/>
                <w:bCs/>
                <w:sz w:val="16"/>
                <w:szCs w:val="16"/>
              </w:rPr>
            </w:pPr>
            <w:r>
              <w:rPr>
                <w:b/>
                <w:bCs/>
                <w:sz w:val="16"/>
                <w:szCs w:val="16"/>
              </w:rPr>
              <w:t xml:space="preserve">Why any balances </w:t>
            </w:r>
            <w:r w:rsidRPr="00FD7D6D">
              <w:rPr>
                <w:b/>
                <w:bCs/>
                <w:sz w:val="16"/>
                <w:szCs w:val="16"/>
              </w:rPr>
              <w:t>could not be returned?</w:t>
            </w:r>
          </w:p>
        </w:tc>
        <w:tc>
          <w:tcPr>
            <w:tcW w:w="953" w:type="dxa"/>
          </w:tcPr>
          <w:p w:rsidR="003D2F90" w:rsidRDefault="003D2F90" w:rsidP="00B3775F">
            <w:pPr>
              <w:jc w:val="center"/>
              <w:rPr>
                <w:b/>
                <w:bCs/>
                <w:sz w:val="16"/>
                <w:szCs w:val="16"/>
              </w:rPr>
            </w:pPr>
            <w:r w:rsidRPr="00A1243C">
              <w:rPr>
                <w:b/>
                <w:bCs/>
                <w:sz w:val="16"/>
                <w:szCs w:val="16"/>
              </w:rPr>
              <w:t>When they could</w:t>
            </w:r>
            <w:r>
              <w:rPr>
                <w:b/>
                <w:bCs/>
                <w:sz w:val="16"/>
                <w:szCs w:val="16"/>
              </w:rPr>
              <w:t xml:space="preserve"> </w:t>
            </w:r>
            <w:r w:rsidRPr="00A1243C">
              <w:rPr>
                <w:b/>
                <w:bCs/>
                <w:sz w:val="16"/>
                <w:szCs w:val="16"/>
              </w:rPr>
              <w:t>be returned?</w:t>
            </w:r>
          </w:p>
          <w:p w:rsidR="003D2F90" w:rsidRDefault="003D2F90" w:rsidP="00B3775F">
            <w:pPr>
              <w:jc w:val="center"/>
              <w:rPr>
                <w:b/>
                <w:bCs/>
                <w:sz w:val="16"/>
                <w:szCs w:val="16"/>
              </w:rPr>
            </w:pPr>
          </w:p>
          <w:p w:rsidR="003D2F90" w:rsidRPr="00A1243C" w:rsidRDefault="003D2F90" w:rsidP="00B3775F">
            <w:pPr>
              <w:rPr>
                <w:b/>
                <w:bCs/>
                <w:sz w:val="16"/>
                <w:szCs w:val="16"/>
              </w:rPr>
            </w:pPr>
          </w:p>
        </w:tc>
        <w:tc>
          <w:tcPr>
            <w:tcW w:w="1223" w:type="dxa"/>
            <w:shd w:val="clear" w:color="auto" w:fill="auto"/>
          </w:tcPr>
          <w:p w:rsidR="003D2F90" w:rsidRPr="00A1243C" w:rsidRDefault="003D2F90" w:rsidP="00B3775F">
            <w:pPr>
              <w:jc w:val="center"/>
              <w:rPr>
                <w:b/>
                <w:bCs/>
                <w:sz w:val="16"/>
                <w:szCs w:val="16"/>
              </w:rPr>
            </w:pPr>
            <w:r>
              <w:rPr>
                <w:b/>
                <w:bCs/>
                <w:sz w:val="16"/>
                <w:szCs w:val="16"/>
              </w:rPr>
              <w:t>Project subject to d</w:t>
            </w:r>
            <w:r w:rsidRPr="00A1243C">
              <w:rPr>
                <w:b/>
                <w:bCs/>
                <w:sz w:val="16"/>
                <w:szCs w:val="16"/>
              </w:rPr>
              <w:t>ecision</w:t>
            </w:r>
          </w:p>
        </w:tc>
      </w:tr>
      <w:tr w:rsidR="003D2F90" w:rsidRPr="00A1243C" w:rsidTr="008B6337">
        <w:trPr>
          <w:trHeight w:val="244"/>
          <w:jc w:val="center"/>
        </w:trPr>
        <w:tc>
          <w:tcPr>
            <w:tcW w:w="14742" w:type="dxa"/>
            <w:gridSpan w:val="11"/>
          </w:tcPr>
          <w:p w:rsidR="003D2F90" w:rsidRPr="00A1243C" w:rsidRDefault="003D2F90" w:rsidP="00B3775F">
            <w:pPr>
              <w:jc w:val="left"/>
              <w:rPr>
                <w:sz w:val="16"/>
                <w:szCs w:val="16"/>
              </w:rPr>
            </w:pPr>
            <w:r w:rsidRPr="00D7149F">
              <w:rPr>
                <w:b/>
                <w:sz w:val="16"/>
                <w:szCs w:val="16"/>
              </w:rPr>
              <w:t>UNIDO</w:t>
            </w:r>
          </w:p>
        </w:tc>
      </w:tr>
      <w:tr w:rsidR="006A6574" w:rsidRPr="00A1243C" w:rsidTr="006A6574">
        <w:trPr>
          <w:trHeight w:val="253"/>
          <w:jc w:val="center"/>
        </w:trPr>
        <w:tc>
          <w:tcPr>
            <w:tcW w:w="1876" w:type="dxa"/>
            <w:shd w:val="clear" w:color="auto" w:fill="auto"/>
            <w:noWrap/>
          </w:tcPr>
          <w:p w:rsidR="006A6574" w:rsidRDefault="006A6574" w:rsidP="006A6574">
            <w:pPr>
              <w:jc w:val="left"/>
              <w:rPr>
                <w:color w:val="000000"/>
                <w:sz w:val="16"/>
                <w:szCs w:val="16"/>
                <w:lang w:val="en-CA"/>
              </w:rPr>
            </w:pPr>
            <w:r>
              <w:rPr>
                <w:color w:val="000000"/>
                <w:sz w:val="16"/>
                <w:szCs w:val="16"/>
              </w:rPr>
              <w:t>ARG/PHA/53/INV/152</w:t>
            </w:r>
          </w:p>
        </w:tc>
        <w:tc>
          <w:tcPr>
            <w:tcW w:w="2939" w:type="dxa"/>
            <w:shd w:val="clear" w:color="auto" w:fill="auto"/>
          </w:tcPr>
          <w:p w:rsidR="006A6574" w:rsidRDefault="006A6574" w:rsidP="00771592">
            <w:pPr>
              <w:rPr>
                <w:color w:val="000000"/>
                <w:sz w:val="16"/>
                <w:szCs w:val="16"/>
                <w:lang w:val="en-CA"/>
              </w:rPr>
            </w:pPr>
            <w:r>
              <w:rPr>
                <w:color w:val="000000"/>
                <w:sz w:val="16"/>
                <w:szCs w:val="16"/>
              </w:rPr>
              <w:t>National CFC phase-out plan: 2008 work programme</w:t>
            </w:r>
          </w:p>
        </w:tc>
        <w:tc>
          <w:tcPr>
            <w:tcW w:w="953" w:type="dxa"/>
            <w:shd w:val="clear" w:color="auto" w:fill="auto"/>
            <w:noWrap/>
          </w:tcPr>
          <w:p w:rsidR="006A6574" w:rsidRDefault="006A6574" w:rsidP="006A6574">
            <w:pPr>
              <w:jc w:val="center"/>
              <w:rPr>
                <w:color w:val="000000"/>
                <w:sz w:val="16"/>
                <w:szCs w:val="16"/>
                <w:lang w:val="en-CA"/>
              </w:rPr>
            </w:pPr>
            <w:r>
              <w:rPr>
                <w:color w:val="000000"/>
                <w:sz w:val="16"/>
                <w:szCs w:val="16"/>
              </w:rPr>
              <w:t>Dec-15</w:t>
            </w:r>
          </w:p>
        </w:tc>
        <w:tc>
          <w:tcPr>
            <w:tcW w:w="1088" w:type="dxa"/>
            <w:shd w:val="clear" w:color="auto" w:fill="auto"/>
            <w:noWrap/>
          </w:tcPr>
          <w:p w:rsidR="006A6574" w:rsidRDefault="006A6574" w:rsidP="006A6574">
            <w:pPr>
              <w:jc w:val="right"/>
              <w:rPr>
                <w:color w:val="000000"/>
                <w:sz w:val="16"/>
                <w:szCs w:val="16"/>
                <w:lang w:val="en-CA"/>
              </w:rPr>
            </w:pPr>
            <w:r>
              <w:rPr>
                <w:color w:val="000000"/>
                <w:sz w:val="16"/>
                <w:szCs w:val="16"/>
              </w:rPr>
              <w:t>1,167,350</w:t>
            </w:r>
          </w:p>
        </w:tc>
        <w:tc>
          <w:tcPr>
            <w:tcW w:w="1088" w:type="dxa"/>
          </w:tcPr>
          <w:p w:rsidR="006A6574" w:rsidRDefault="006A6574" w:rsidP="006A6574">
            <w:pPr>
              <w:jc w:val="right"/>
              <w:rPr>
                <w:color w:val="000000"/>
                <w:sz w:val="16"/>
                <w:szCs w:val="16"/>
                <w:lang w:val="en-CA"/>
              </w:rPr>
            </w:pPr>
            <w:r>
              <w:rPr>
                <w:color w:val="000000"/>
                <w:sz w:val="16"/>
                <w:szCs w:val="16"/>
              </w:rPr>
              <w:t>1,132,947</w:t>
            </w:r>
          </w:p>
        </w:tc>
        <w:tc>
          <w:tcPr>
            <w:tcW w:w="1088" w:type="dxa"/>
            <w:shd w:val="clear" w:color="auto" w:fill="auto"/>
            <w:noWrap/>
          </w:tcPr>
          <w:p w:rsidR="006A6574" w:rsidRDefault="006A6574" w:rsidP="006A6574">
            <w:pPr>
              <w:jc w:val="right"/>
              <w:rPr>
                <w:color w:val="000000"/>
                <w:sz w:val="16"/>
                <w:szCs w:val="16"/>
                <w:lang w:val="en-CA"/>
              </w:rPr>
            </w:pPr>
            <w:r>
              <w:rPr>
                <w:color w:val="000000"/>
                <w:sz w:val="16"/>
                <w:szCs w:val="16"/>
              </w:rPr>
              <w:t>34,403</w:t>
            </w:r>
          </w:p>
        </w:tc>
        <w:tc>
          <w:tcPr>
            <w:tcW w:w="1088" w:type="dxa"/>
            <w:shd w:val="clear" w:color="auto" w:fill="auto"/>
            <w:noWrap/>
          </w:tcPr>
          <w:p w:rsidR="006A6574" w:rsidRPr="00721633" w:rsidRDefault="006A6574" w:rsidP="006A6574">
            <w:pPr>
              <w:jc w:val="right"/>
              <w:rPr>
                <w:sz w:val="16"/>
                <w:szCs w:val="16"/>
                <w:lang w:val="en-CA"/>
              </w:rPr>
            </w:pPr>
          </w:p>
        </w:tc>
        <w:tc>
          <w:tcPr>
            <w:tcW w:w="1223" w:type="dxa"/>
          </w:tcPr>
          <w:p w:rsidR="006A6574" w:rsidRDefault="006A6574" w:rsidP="006A6574">
            <w:pPr>
              <w:jc w:val="right"/>
              <w:rPr>
                <w:color w:val="000000"/>
                <w:sz w:val="16"/>
                <w:szCs w:val="16"/>
                <w:lang w:val="en-CA"/>
              </w:rPr>
            </w:pPr>
            <w:r>
              <w:rPr>
                <w:color w:val="000000"/>
                <w:sz w:val="16"/>
                <w:szCs w:val="16"/>
              </w:rPr>
              <w:t>2,580</w:t>
            </w:r>
          </w:p>
        </w:tc>
        <w:tc>
          <w:tcPr>
            <w:tcW w:w="1223" w:type="dxa"/>
            <w:shd w:val="clear" w:color="auto" w:fill="auto"/>
            <w:noWrap/>
          </w:tcPr>
          <w:p w:rsidR="006A6574" w:rsidRDefault="006A6574" w:rsidP="006A6574">
            <w:pPr>
              <w:jc w:val="center"/>
              <w:rPr>
                <w:color w:val="000000"/>
                <w:sz w:val="16"/>
                <w:szCs w:val="16"/>
                <w:lang w:val="en-CA"/>
              </w:rPr>
            </w:pPr>
            <w:r>
              <w:rPr>
                <w:color w:val="000000"/>
                <w:sz w:val="16"/>
                <w:szCs w:val="16"/>
              </w:rPr>
              <w:t>4</w:t>
            </w:r>
          </w:p>
        </w:tc>
        <w:tc>
          <w:tcPr>
            <w:tcW w:w="953" w:type="dxa"/>
          </w:tcPr>
          <w:p w:rsidR="006A6574" w:rsidRDefault="00D01BC3" w:rsidP="006A6574">
            <w:pPr>
              <w:jc w:val="center"/>
              <w:rPr>
                <w:color w:val="000000"/>
                <w:sz w:val="16"/>
                <w:szCs w:val="16"/>
              </w:rPr>
            </w:pPr>
            <w:r>
              <w:rPr>
                <w:color w:val="000000"/>
                <w:sz w:val="16"/>
                <w:szCs w:val="16"/>
              </w:rPr>
              <w:t>82</w:t>
            </w:r>
            <w:r w:rsidRPr="00D01BC3">
              <w:rPr>
                <w:color w:val="000000"/>
                <w:sz w:val="16"/>
                <w:szCs w:val="16"/>
                <w:vertAlign w:val="superscript"/>
              </w:rPr>
              <w:t>nd</w:t>
            </w:r>
            <w:r>
              <w:rPr>
                <w:color w:val="000000"/>
                <w:sz w:val="16"/>
                <w:szCs w:val="16"/>
              </w:rPr>
              <w:t xml:space="preserve"> meeting</w:t>
            </w:r>
          </w:p>
        </w:tc>
        <w:tc>
          <w:tcPr>
            <w:tcW w:w="1223" w:type="dxa"/>
            <w:shd w:val="clear" w:color="auto" w:fill="auto"/>
            <w:noWrap/>
          </w:tcPr>
          <w:p w:rsidR="006A6574" w:rsidRPr="00721633" w:rsidRDefault="002403D2" w:rsidP="00AD5B26">
            <w:pPr>
              <w:rPr>
                <w:sz w:val="16"/>
                <w:szCs w:val="16"/>
              </w:rPr>
            </w:pPr>
            <w:r>
              <w:rPr>
                <w:color w:val="000000"/>
                <w:sz w:val="16"/>
                <w:szCs w:val="16"/>
              </w:rPr>
              <w:t>70/7(b)(ii)(a)</w:t>
            </w:r>
          </w:p>
        </w:tc>
      </w:tr>
      <w:tr w:rsidR="006A6574" w:rsidRPr="00A1243C" w:rsidTr="006A6574">
        <w:trPr>
          <w:trHeight w:val="253"/>
          <w:jc w:val="center"/>
        </w:trPr>
        <w:tc>
          <w:tcPr>
            <w:tcW w:w="1876" w:type="dxa"/>
            <w:shd w:val="clear" w:color="auto" w:fill="auto"/>
            <w:noWrap/>
          </w:tcPr>
          <w:p w:rsidR="006A6574" w:rsidRDefault="006A6574" w:rsidP="006A6574">
            <w:pPr>
              <w:jc w:val="left"/>
              <w:rPr>
                <w:color w:val="000000"/>
                <w:sz w:val="16"/>
                <w:szCs w:val="16"/>
              </w:rPr>
            </w:pPr>
            <w:r>
              <w:rPr>
                <w:color w:val="000000"/>
                <w:sz w:val="16"/>
                <w:szCs w:val="16"/>
              </w:rPr>
              <w:t>IRA/PHA/68/INV/209</w:t>
            </w:r>
          </w:p>
        </w:tc>
        <w:tc>
          <w:tcPr>
            <w:tcW w:w="2939" w:type="dxa"/>
            <w:shd w:val="clear" w:color="auto" w:fill="auto"/>
          </w:tcPr>
          <w:p w:rsidR="006A6574" w:rsidRDefault="006A6574" w:rsidP="00771592">
            <w:pPr>
              <w:rPr>
                <w:color w:val="000000"/>
                <w:sz w:val="16"/>
                <w:szCs w:val="16"/>
              </w:rPr>
            </w:pPr>
            <w:r>
              <w:rPr>
                <w:color w:val="000000"/>
                <w:sz w:val="16"/>
                <w:szCs w:val="16"/>
              </w:rPr>
              <w:t>HCFC phase-out management plan (stage I, second tranche) (foam sector plan)</w:t>
            </w:r>
          </w:p>
        </w:tc>
        <w:tc>
          <w:tcPr>
            <w:tcW w:w="953" w:type="dxa"/>
            <w:shd w:val="clear" w:color="auto" w:fill="auto"/>
            <w:noWrap/>
          </w:tcPr>
          <w:p w:rsidR="006A6574" w:rsidRDefault="006A6574" w:rsidP="006A6574">
            <w:pPr>
              <w:jc w:val="center"/>
              <w:rPr>
                <w:color w:val="000000"/>
                <w:sz w:val="16"/>
                <w:szCs w:val="16"/>
              </w:rPr>
            </w:pPr>
            <w:r>
              <w:rPr>
                <w:color w:val="000000"/>
                <w:sz w:val="16"/>
                <w:szCs w:val="16"/>
              </w:rPr>
              <w:t>Dec-16</w:t>
            </w:r>
          </w:p>
        </w:tc>
        <w:tc>
          <w:tcPr>
            <w:tcW w:w="1088" w:type="dxa"/>
            <w:shd w:val="clear" w:color="auto" w:fill="auto"/>
            <w:noWrap/>
          </w:tcPr>
          <w:p w:rsidR="006A6574" w:rsidRDefault="006A6574" w:rsidP="006A6574">
            <w:pPr>
              <w:jc w:val="right"/>
              <w:rPr>
                <w:color w:val="000000"/>
                <w:sz w:val="16"/>
                <w:szCs w:val="16"/>
              </w:rPr>
            </w:pPr>
            <w:r>
              <w:rPr>
                <w:color w:val="000000"/>
                <w:sz w:val="16"/>
                <w:szCs w:val="16"/>
              </w:rPr>
              <w:t>830,000</w:t>
            </w:r>
          </w:p>
        </w:tc>
        <w:tc>
          <w:tcPr>
            <w:tcW w:w="1088" w:type="dxa"/>
          </w:tcPr>
          <w:p w:rsidR="006A6574" w:rsidRDefault="006A6574" w:rsidP="006A6574">
            <w:pPr>
              <w:jc w:val="right"/>
              <w:rPr>
                <w:color w:val="000000"/>
                <w:sz w:val="16"/>
                <w:szCs w:val="16"/>
              </w:rPr>
            </w:pPr>
            <w:r>
              <w:rPr>
                <w:color w:val="000000"/>
                <w:sz w:val="16"/>
                <w:szCs w:val="16"/>
              </w:rPr>
              <w:t>660,537</w:t>
            </w:r>
          </w:p>
        </w:tc>
        <w:tc>
          <w:tcPr>
            <w:tcW w:w="1088" w:type="dxa"/>
            <w:shd w:val="clear" w:color="auto" w:fill="auto"/>
            <w:noWrap/>
          </w:tcPr>
          <w:p w:rsidR="006A6574" w:rsidRDefault="006A6574" w:rsidP="006A6574">
            <w:pPr>
              <w:jc w:val="right"/>
              <w:rPr>
                <w:color w:val="000000"/>
                <w:sz w:val="16"/>
                <w:szCs w:val="16"/>
              </w:rPr>
            </w:pPr>
            <w:r>
              <w:rPr>
                <w:color w:val="000000"/>
                <w:sz w:val="16"/>
                <w:szCs w:val="16"/>
              </w:rPr>
              <w:t>169,463</w:t>
            </w:r>
          </w:p>
        </w:tc>
        <w:tc>
          <w:tcPr>
            <w:tcW w:w="1088" w:type="dxa"/>
            <w:shd w:val="clear" w:color="auto" w:fill="auto"/>
            <w:noWrap/>
          </w:tcPr>
          <w:p w:rsidR="006A6574" w:rsidRPr="00721633" w:rsidRDefault="006A6574" w:rsidP="006A6574">
            <w:pPr>
              <w:jc w:val="right"/>
              <w:rPr>
                <w:sz w:val="16"/>
                <w:szCs w:val="16"/>
              </w:rPr>
            </w:pPr>
          </w:p>
        </w:tc>
        <w:tc>
          <w:tcPr>
            <w:tcW w:w="1223" w:type="dxa"/>
          </w:tcPr>
          <w:p w:rsidR="006A6574" w:rsidRDefault="006A6574" w:rsidP="006A6574">
            <w:pPr>
              <w:jc w:val="right"/>
              <w:rPr>
                <w:color w:val="000000"/>
                <w:sz w:val="16"/>
                <w:szCs w:val="16"/>
              </w:rPr>
            </w:pPr>
            <w:r>
              <w:rPr>
                <w:color w:val="000000"/>
                <w:sz w:val="16"/>
                <w:szCs w:val="16"/>
              </w:rPr>
              <w:t>12,710</w:t>
            </w:r>
          </w:p>
        </w:tc>
        <w:tc>
          <w:tcPr>
            <w:tcW w:w="1223" w:type="dxa"/>
            <w:shd w:val="clear" w:color="auto" w:fill="auto"/>
            <w:noWrap/>
          </w:tcPr>
          <w:p w:rsidR="006A6574" w:rsidRDefault="006A6574" w:rsidP="006A6574">
            <w:pPr>
              <w:jc w:val="center"/>
              <w:rPr>
                <w:color w:val="000000"/>
                <w:sz w:val="16"/>
                <w:szCs w:val="16"/>
              </w:rPr>
            </w:pPr>
            <w:r>
              <w:rPr>
                <w:color w:val="000000"/>
                <w:sz w:val="16"/>
                <w:szCs w:val="16"/>
              </w:rPr>
              <w:t>2</w:t>
            </w:r>
          </w:p>
        </w:tc>
        <w:tc>
          <w:tcPr>
            <w:tcW w:w="953" w:type="dxa"/>
          </w:tcPr>
          <w:p w:rsidR="006A6574" w:rsidRDefault="00D01BC3" w:rsidP="006A6574">
            <w:pPr>
              <w:jc w:val="center"/>
              <w:rPr>
                <w:color w:val="000000"/>
                <w:sz w:val="16"/>
                <w:szCs w:val="16"/>
              </w:rPr>
            </w:pPr>
            <w:r>
              <w:rPr>
                <w:color w:val="000000"/>
                <w:sz w:val="16"/>
                <w:szCs w:val="16"/>
              </w:rPr>
              <w:t>82</w:t>
            </w:r>
            <w:r w:rsidRPr="00D01BC3">
              <w:rPr>
                <w:color w:val="000000"/>
                <w:sz w:val="16"/>
                <w:szCs w:val="16"/>
                <w:vertAlign w:val="superscript"/>
              </w:rPr>
              <w:t>nd</w:t>
            </w:r>
            <w:r>
              <w:rPr>
                <w:color w:val="000000"/>
                <w:sz w:val="16"/>
                <w:szCs w:val="16"/>
              </w:rPr>
              <w:t xml:space="preserve"> meeting</w:t>
            </w:r>
          </w:p>
        </w:tc>
        <w:tc>
          <w:tcPr>
            <w:tcW w:w="1223" w:type="dxa"/>
            <w:shd w:val="clear" w:color="auto" w:fill="auto"/>
            <w:noWrap/>
          </w:tcPr>
          <w:p w:rsidR="006A6574" w:rsidRPr="00721633" w:rsidRDefault="006A6574" w:rsidP="006A6574">
            <w:pPr>
              <w:jc w:val="center"/>
              <w:rPr>
                <w:sz w:val="16"/>
                <w:szCs w:val="16"/>
              </w:rPr>
            </w:pPr>
          </w:p>
        </w:tc>
      </w:tr>
      <w:tr w:rsidR="006A6574" w:rsidRPr="00A1243C" w:rsidTr="006A6574">
        <w:trPr>
          <w:trHeight w:val="253"/>
          <w:jc w:val="center"/>
        </w:trPr>
        <w:tc>
          <w:tcPr>
            <w:tcW w:w="1876" w:type="dxa"/>
            <w:shd w:val="clear" w:color="auto" w:fill="auto"/>
            <w:noWrap/>
          </w:tcPr>
          <w:p w:rsidR="006A6574" w:rsidRDefault="006A6574" w:rsidP="006A6574">
            <w:pPr>
              <w:jc w:val="left"/>
              <w:rPr>
                <w:color w:val="000000"/>
                <w:sz w:val="16"/>
                <w:szCs w:val="16"/>
              </w:rPr>
            </w:pPr>
            <w:r>
              <w:rPr>
                <w:color w:val="000000"/>
                <w:sz w:val="16"/>
                <w:szCs w:val="16"/>
              </w:rPr>
              <w:t>IRA/PHA/72/INV/215</w:t>
            </w:r>
          </w:p>
        </w:tc>
        <w:tc>
          <w:tcPr>
            <w:tcW w:w="2939" w:type="dxa"/>
            <w:shd w:val="clear" w:color="auto" w:fill="auto"/>
          </w:tcPr>
          <w:p w:rsidR="006A6574" w:rsidRDefault="006A6574" w:rsidP="00771592">
            <w:pPr>
              <w:rPr>
                <w:color w:val="000000"/>
                <w:sz w:val="16"/>
                <w:szCs w:val="16"/>
              </w:rPr>
            </w:pPr>
            <w:r>
              <w:rPr>
                <w:color w:val="000000"/>
                <w:sz w:val="16"/>
                <w:szCs w:val="16"/>
              </w:rPr>
              <w:t>HCFC phase-out management plan (stage I, third tranche) (foam sector plan)</w:t>
            </w:r>
          </w:p>
        </w:tc>
        <w:tc>
          <w:tcPr>
            <w:tcW w:w="953" w:type="dxa"/>
            <w:shd w:val="clear" w:color="auto" w:fill="auto"/>
            <w:noWrap/>
          </w:tcPr>
          <w:p w:rsidR="006A6574" w:rsidRDefault="006A6574" w:rsidP="006A6574">
            <w:pPr>
              <w:jc w:val="center"/>
              <w:rPr>
                <w:color w:val="000000"/>
                <w:sz w:val="16"/>
                <w:szCs w:val="16"/>
              </w:rPr>
            </w:pPr>
            <w:r>
              <w:rPr>
                <w:color w:val="000000"/>
                <w:sz w:val="16"/>
                <w:szCs w:val="16"/>
              </w:rPr>
              <w:t>Dec-16</w:t>
            </w:r>
          </w:p>
        </w:tc>
        <w:tc>
          <w:tcPr>
            <w:tcW w:w="1088" w:type="dxa"/>
            <w:shd w:val="clear" w:color="auto" w:fill="auto"/>
            <w:noWrap/>
          </w:tcPr>
          <w:p w:rsidR="006A6574" w:rsidRDefault="006A6574" w:rsidP="006A6574">
            <w:pPr>
              <w:jc w:val="right"/>
              <w:rPr>
                <w:color w:val="000000"/>
                <w:sz w:val="16"/>
                <w:szCs w:val="16"/>
              </w:rPr>
            </w:pPr>
            <w:r>
              <w:rPr>
                <w:color w:val="000000"/>
                <w:sz w:val="16"/>
                <w:szCs w:val="16"/>
              </w:rPr>
              <w:t>101,450</w:t>
            </w:r>
          </w:p>
        </w:tc>
        <w:tc>
          <w:tcPr>
            <w:tcW w:w="1088" w:type="dxa"/>
          </w:tcPr>
          <w:p w:rsidR="006A6574" w:rsidRDefault="006A6574" w:rsidP="006A6574">
            <w:pPr>
              <w:jc w:val="right"/>
              <w:rPr>
                <w:color w:val="000000"/>
                <w:sz w:val="16"/>
                <w:szCs w:val="16"/>
              </w:rPr>
            </w:pPr>
            <w:r>
              <w:rPr>
                <w:color w:val="000000"/>
                <w:sz w:val="16"/>
                <w:szCs w:val="16"/>
              </w:rPr>
              <w:t>14,619</w:t>
            </w:r>
          </w:p>
        </w:tc>
        <w:tc>
          <w:tcPr>
            <w:tcW w:w="1088" w:type="dxa"/>
            <w:shd w:val="clear" w:color="auto" w:fill="auto"/>
            <w:noWrap/>
          </w:tcPr>
          <w:p w:rsidR="006A6574" w:rsidRDefault="006A6574" w:rsidP="006A6574">
            <w:pPr>
              <w:jc w:val="right"/>
              <w:rPr>
                <w:color w:val="000000"/>
                <w:sz w:val="16"/>
                <w:szCs w:val="16"/>
              </w:rPr>
            </w:pPr>
            <w:r>
              <w:rPr>
                <w:color w:val="000000"/>
                <w:sz w:val="16"/>
                <w:szCs w:val="16"/>
              </w:rPr>
              <w:t>86,831</w:t>
            </w:r>
          </w:p>
        </w:tc>
        <w:tc>
          <w:tcPr>
            <w:tcW w:w="1088" w:type="dxa"/>
            <w:shd w:val="clear" w:color="auto" w:fill="auto"/>
            <w:noWrap/>
          </w:tcPr>
          <w:p w:rsidR="006A6574" w:rsidRPr="00721633" w:rsidRDefault="006A6574" w:rsidP="006A6574">
            <w:pPr>
              <w:jc w:val="right"/>
              <w:rPr>
                <w:sz w:val="16"/>
                <w:szCs w:val="16"/>
              </w:rPr>
            </w:pPr>
          </w:p>
        </w:tc>
        <w:tc>
          <w:tcPr>
            <w:tcW w:w="1223" w:type="dxa"/>
          </w:tcPr>
          <w:p w:rsidR="006A6574" w:rsidRDefault="006A6574" w:rsidP="006A6574">
            <w:pPr>
              <w:jc w:val="right"/>
              <w:rPr>
                <w:color w:val="000000"/>
                <w:sz w:val="16"/>
                <w:szCs w:val="16"/>
              </w:rPr>
            </w:pPr>
            <w:r>
              <w:rPr>
                <w:color w:val="000000"/>
                <w:sz w:val="16"/>
                <w:szCs w:val="16"/>
              </w:rPr>
              <w:t>6,513</w:t>
            </w:r>
          </w:p>
        </w:tc>
        <w:tc>
          <w:tcPr>
            <w:tcW w:w="1223" w:type="dxa"/>
            <w:shd w:val="clear" w:color="auto" w:fill="auto"/>
            <w:noWrap/>
          </w:tcPr>
          <w:p w:rsidR="006A6574" w:rsidRDefault="006A6574" w:rsidP="006A6574">
            <w:pPr>
              <w:jc w:val="center"/>
              <w:rPr>
                <w:color w:val="000000"/>
                <w:sz w:val="16"/>
                <w:szCs w:val="16"/>
              </w:rPr>
            </w:pPr>
            <w:r>
              <w:rPr>
                <w:color w:val="000000"/>
                <w:sz w:val="16"/>
                <w:szCs w:val="16"/>
              </w:rPr>
              <w:t>2</w:t>
            </w:r>
          </w:p>
        </w:tc>
        <w:tc>
          <w:tcPr>
            <w:tcW w:w="953" w:type="dxa"/>
          </w:tcPr>
          <w:p w:rsidR="006A6574" w:rsidRDefault="006A6574" w:rsidP="006A6574">
            <w:pPr>
              <w:jc w:val="center"/>
              <w:rPr>
                <w:color w:val="000000"/>
                <w:sz w:val="16"/>
                <w:szCs w:val="16"/>
              </w:rPr>
            </w:pPr>
            <w:r>
              <w:rPr>
                <w:color w:val="000000"/>
                <w:sz w:val="16"/>
                <w:szCs w:val="16"/>
              </w:rPr>
              <w:t>82</w:t>
            </w:r>
            <w:r w:rsidR="00D01BC3" w:rsidRPr="00D01BC3">
              <w:rPr>
                <w:color w:val="000000"/>
                <w:sz w:val="16"/>
                <w:szCs w:val="16"/>
                <w:vertAlign w:val="superscript"/>
              </w:rPr>
              <w:t>nd</w:t>
            </w:r>
            <w:r w:rsidR="00D01BC3">
              <w:rPr>
                <w:color w:val="000000"/>
                <w:sz w:val="16"/>
                <w:szCs w:val="16"/>
              </w:rPr>
              <w:t xml:space="preserve"> meeting</w:t>
            </w:r>
          </w:p>
        </w:tc>
        <w:tc>
          <w:tcPr>
            <w:tcW w:w="1223" w:type="dxa"/>
            <w:shd w:val="clear" w:color="auto" w:fill="auto"/>
            <w:noWrap/>
          </w:tcPr>
          <w:p w:rsidR="006A6574" w:rsidRPr="00721633" w:rsidRDefault="006A6574" w:rsidP="006A6574">
            <w:pPr>
              <w:jc w:val="center"/>
              <w:rPr>
                <w:sz w:val="16"/>
                <w:szCs w:val="16"/>
              </w:rPr>
            </w:pPr>
          </w:p>
        </w:tc>
      </w:tr>
      <w:tr w:rsidR="00721633" w:rsidRPr="00A1243C" w:rsidTr="008B6337">
        <w:trPr>
          <w:trHeight w:val="221"/>
          <w:jc w:val="center"/>
        </w:trPr>
        <w:tc>
          <w:tcPr>
            <w:tcW w:w="1876" w:type="dxa"/>
            <w:shd w:val="clear" w:color="auto" w:fill="auto"/>
            <w:noWrap/>
          </w:tcPr>
          <w:p w:rsidR="00721633" w:rsidRPr="009F6E94" w:rsidRDefault="00721633" w:rsidP="008B6337">
            <w:pPr>
              <w:jc w:val="left"/>
              <w:rPr>
                <w:b/>
                <w:sz w:val="16"/>
                <w:szCs w:val="16"/>
              </w:rPr>
            </w:pPr>
            <w:r w:rsidRPr="009F6E94">
              <w:rPr>
                <w:b/>
                <w:sz w:val="16"/>
                <w:szCs w:val="16"/>
              </w:rPr>
              <w:t>TOTAL UNIDO</w:t>
            </w:r>
          </w:p>
        </w:tc>
        <w:tc>
          <w:tcPr>
            <w:tcW w:w="2939" w:type="dxa"/>
            <w:shd w:val="clear" w:color="auto" w:fill="auto"/>
          </w:tcPr>
          <w:p w:rsidR="00721633" w:rsidRPr="00A1243C" w:rsidRDefault="00721633" w:rsidP="008B6337">
            <w:pPr>
              <w:jc w:val="right"/>
              <w:rPr>
                <w:sz w:val="16"/>
                <w:szCs w:val="16"/>
              </w:rPr>
            </w:pPr>
          </w:p>
        </w:tc>
        <w:tc>
          <w:tcPr>
            <w:tcW w:w="953" w:type="dxa"/>
            <w:shd w:val="clear" w:color="auto" w:fill="auto"/>
            <w:noWrap/>
          </w:tcPr>
          <w:p w:rsidR="00721633" w:rsidRPr="00A1243C" w:rsidRDefault="00721633" w:rsidP="008B6337">
            <w:pPr>
              <w:jc w:val="right"/>
              <w:rPr>
                <w:sz w:val="16"/>
                <w:szCs w:val="16"/>
              </w:rPr>
            </w:pPr>
          </w:p>
        </w:tc>
        <w:tc>
          <w:tcPr>
            <w:tcW w:w="1088" w:type="dxa"/>
            <w:shd w:val="clear" w:color="auto" w:fill="auto"/>
            <w:noWrap/>
          </w:tcPr>
          <w:p w:rsidR="00721633" w:rsidRPr="00A1243C" w:rsidRDefault="00721633" w:rsidP="008B6337">
            <w:pPr>
              <w:jc w:val="right"/>
              <w:rPr>
                <w:sz w:val="16"/>
                <w:szCs w:val="16"/>
              </w:rPr>
            </w:pPr>
          </w:p>
        </w:tc>
        <w:tc>
          <w:tcPr>
            <w:tcW w:w="1088" w:type="dxa"/>
          </w:tcPr>
          <w:p w:rsidR="00721633" w:rsidRPr="00A1243C" w:rsidRDefault="00721633" w:rsidP="008B6337">
            <w:pPr>
              <w:jc w:val="right"/>
              <w:rPr>
                <w:sz w:val="16"/>
                <w:szCs w:val="16"/>
              </w:rPr>
            </w:pPr>
          </w:p>
        </w:tc>
        <w:tc>
          <w:tcPr>
            <w:tcW w:w="1088" w:type="dxa"/>
            <w:shd w:val="clear" w:color="auto" w:fill="auto"/>
            <w:noWrap/>
          </w:tcPr>
          <w:p w:rsidR="00721633" w:rsidRPr="006A6574" w:rsidRDefault="006A6574" w:rsidP="006A6574">
            <w:pPr>
              <w:jc w:val="right"/>
              <w:rPr>
                <w:b/>
                <w:bCs/>
                <w:color w:val="000000"/>
                <w:sz w:val="16"/>
                <w:szCs w:val="16"/>
              </w:rPr>
            </w:pPr>
            <w:r w:rsidRPr="006A6574">
              <w:rPr>
                <w:b/>
                <w:color w:val="000000"/>
                <w:sz w:val="16"/>
                <w:szCs w:val="16"/>
              </w:rPr>
              <w:t>290,697</w:t>
            </w:r>
          </w:p>
        </w:tc>
        <w:tc>
          <w:tcPr>
            <w:tcW w:w="1088" w:type="dxa"/>
            <w:shd w:val="clear" w:color="auto" w:fill="auto"/>
            <w:noWrap/>
          </w:tcPr>
          <w:p w:rsidR="00721633" w:rsidRPr="00A1243C" w:rsidRDefault="00721633" w:rsidP="008B6337">
            <w:pPr>
              <w:jc w:val="right"/>
              <w:rPr>
                <w:b/>
                <w:bCs/>
                <w:sz w:val="16"/>
                <w:szCs w:val="16"/>
              </w:rPr>
            </w:pPr>
          </w:p>
        </w:tc>
        <w:tc>
          <w:tcPr>
            <w:tcW w:w="1223" w:type="dxa"/>
          </w:tcPr>
          <w:p w:rsidR="00721633" w:rsidRPr="00A1243C" w:rsidRDefault="006A6574" w:rsidP="006A6574">
            <w:pPr>
              <w:jc w:val="right"/>
              <w:rPr>
                <w:b/>
                <w:bCs/>
                <w:sz w:val="16"/>
                <w:szCs w:val="16"/>
              </w:rPr>
            </w:pPr>
            <w:r>
              <w:rPr>
                <w:b/>
                <w:bCs/>
                <w:sz w:val="16"/>
                <w:szCs w:val="16"/>
              </w:rPr>
              <w:t>21,803</w:t>
            </w:r>
          </w:p>
        </w:tc>
        <w:tc>
          <w:tcPr>
            <w:tcW w:w="1223" w:type="dxa"/>
            <w:shd w:val="clear" w:color="auto" w:fill="auto"/>
            <w:noWrap/>
          </w:tcPr>
          <w:p w:rsidR="00721633" w:rsidRPr="00A1243C" w:rsidRDefault="00721633" w:rsidP="008B6337">
            <w:pPr>
              <w:jc w:val="right"/>
              <w:rPr>
                <w:sz w:val="16"/>
                <w:szCs w:val="16"/>
              </w:rPr>
            </w:pPr>
          </w:p>
        </w:tc>
        <w:tc>
          <w:tcPr>
            <w:tcW w:w="953" w:type="dxa"/>
          </w:tcPr>
          <w:p w:rsidR="00721633" w:rsidRPr="00A1243C" w:rsidRDefault="00721633" w:rsidP="008B6337">
            <w:pPr>
              <w:jc w:val="right"/>
              <w:rPr>
                <w:sz w:val="16"/>
                <w:szCs w:val="16"/>
              </w:rPr>
            </w:pPr>
          </w:p>
        </w:tc>
        <w:tc>
          <w:tcPr>
            <w:tcW w:w="1223" w:type="dxa"/>
            <w:shd w:val="clear" w:color="auto" w:fill="auto"/>
            <w:noWrap/>
          </w:tcPr>
          <w:p w:rsidR="00721633" w:rsidRPr="00A1243C" w:rsidRDefault="00721633" w:rsidP="008B6337">
            <w:pPr>
              <w:jc w:val="right"/>
              <w:rPr>
                <w:sz w:val="16"/>
                <w:szCs w:val="16"/>
              </w:rPr>
            </w:pPr>
          </w:p>
        </w:tc>
      </w:tr>
      <w:tr w:rsidR="00721633" w:rsidRPr="00A1243C" w:rsidTr="008B6337">
        <w:trPr>
          <w:trHeight w:val="248"/>
          <w:jc w:val="center"/>
        </w:trPr>
        <w:tc>
          <w:tcPr>
            <w:tcW w:w="14742" w:type="dxa"/>
            <w:gridSpan w:val="11"/>
          </w:tcPr>
          <w:p w:rsidR="00721633" w:rsidRPr="007D561A" w:rsidRDefault="00E02389" w:rsidP="008B6337">
            <w:pPr>
              <w:widowControl w:val="0"/>
              <w:jc w:val="left"/>
              <w:rPr>
                <w:b/>
                <w:sz w:val="16"/>
                <w:szCs w:val="16"/>
              </w:rPr>
            </w:pPr>
            <w:r w:rsidRPr="005B09EE">
              <w:rPr>
                <w:b/>
                <w:sz w:val="16"/>
                <w:szCs w:val="16"/>
              </w:rPr>
              <w:t>JAPAN</w:t>
            </w:r>
          </w:p>
        </w:tc>
      </w:tr>
      <w:tr w:rsidR="00721633" w:rsidRPr="00A1243C" w:rsidTr="00AD5B26">
        <w:trPr>
          <w:trHeight w:val="253"/>
          <w:jc w:val="center"/>
        </w:trPr>
        <w:tc>
          <w:tcPr>
            <w:tcW w:w="1876" w:type="dxa"/>
            <w:shd w:val="clear" w:color="auto" w:fill="auto"/>
            <w:noWrap/>
          </w:tcPr>
          <w:p w:rsidR="00721633" w:rsidRPr="00C4744A" w:rsidRDefault="00721633" w:rsidP="00721633">
            <w:pPr>
              <w:rPr>
                <w:b/>
                <w:sz w:val="16"/>
                <w:szCs w:val="16"/>
              </w:rPr>
            </w:pPr>
            <w:r w:rsidRPr="00C4744A">
              <w:rPr>
                <w:sz w:val="16"/>
                <w:szCs w:val="16"/>
              </w:rPr>
              <w:t>PHI/FOA/62/INV/91</w:t>
            </w:r>
          </w:p>
        </w:tc>
        <w:tc>
          <w:tcPr>
            <w:tcW w:w="2939" w:type="dxa"/>
            <w:shd w:val="clear" w:color="auto" w:fill="auto"/>
          </w:tcPr>
          <w:p w:rsidR="00721633" w:rsidRPr="00C4744A" w:rsidRDefault="00721633" w:rsidP="00364002">
            <w:pPr>
              <w:rPr>
                <w:sz w:val="16"/>
                <w:szCs w:val="16"/>
              </w:rPr>
            </w:pPr>
            <w:r w:rsidRPr="00C4744A">
              <w:rPr>
                <w:sz w:val="16"/>
                <w:szCs w:val="16"/>
              </w:rPr>
              <w:t>Sector plan to phase out HCFC-141b in the foam sector</w:t>
            </w:r>
          </w:p>
        </w:tc>
        <w:tc>
          <w:tcPr>
            <w:tcW w:w="953" w:type="dxa"/>
            <w:shd w:val="clear" w:color="auto" w:fill="auto"/>
            <w:noWrap/>
          </w:tcPr>
          <w:p w:rsidR="00721633" w:rsidRPr="00C4744A" w:rsidRDefault="00721633" w:rsidP="00AD5B26">
            <w:pPr>
              <w:jc w:val="center"/>
              <w:rPr>
                <w:sz w:val="16"/>
                <w:szCs w:val="16"/>
              </w:rPr>
            </w:pPr>
            <w:r w:rsidRPr="00C4744A">
              <w:rPr>
                <w:sz w:val="16"/>
                <w:szCs w:val="16"/>
              </w:rPr>
              <w:t>Dec-15</w:t>
            </w:r>
          </w:p>
        </w:tc>
        <w:tc>
          <w:tcPr>
            <w:tcW w:w="1088" w:type="dxa"/>
            <w:shd w:val="clear" w:color="auto" w:fill="auto"/>
            <w:noWrap/>
          </w:tcPr>
          <w:p w:rsidR="00721633" w:rsidRPr="00C4744A" w:rsidRDefault="00721633" w:rsidP="00AD5B26">
            <w:pPr>
              <w:jc w:val="right"/>
              <w:rPr>
                <w:sz w:val="16"/>
                <w:szCs w:val="16"/>
              </w:rPr>
            </w:pPr>
            <w:r w:rsidRPr="00C4744A">
              <w:rPr>
                <w:sz w:val="16"/>
                <w:szCs w:val="16"/>
              </w:rPr>
              <w:t>317,350</w:t>
            </w:r>
          </w:p>
        </w:tc>
        <w:tc>
          <w:tcPr>
            <w:tcW w:w="1088" w:type="dxa"/>
          </w:tcPr>
          <w:p w:rsidR="00721633" w:rsidRPr="00C4744A" w:rsidRDefault="00B251A0" w:rsidP="00AD5B26">
            <w:pPr>
              <w:jc w:val="right"/>
              <w:rPr>
                <w:sz w:val="16"/>
                <w:szCs w:val="16"/>
              </w:rPr>
            </w:pPr>
            <w:r>
              <w:rPr>
                <w:sz w:val="16"/>
                <w:szCs w:val="16"/>
              </w:rPr>
              <w:t>315,</w:t>
            </w:r>
            <w:r w:rsidR="00E91730">
              <w:rPr>
                <w:sz w:val="16"/>
                <w:szCs w:val="16"/>
              </w:rPr>
              <w:t>869</w:t>
            </w:r>
          </w:p>
        </w:tc>
        <w:tc>
          <w:tcPr>
            <w:tcW w:w="1088" w:type="dxa"/>
            <w:shd w:val="clear" w:color="auto" w:fill="auto"/>
            <w:noWrap/>
          </w:tcPr>
          <w:p w:rsidR="00721633" w:rsidRPr="00B75B4B" w:rsidRDefault="00721633" w:rsidP="00AD5B26">
            <w:pPr>
              <w:jc w:val="right"/>
              <w:rPr>
                <w:bCs/>
                <w:sz w:val="16"/>
                <w:szCs w:val="16"/>
              </w:rPr>
            </w:pPr>
          </w:p>
        </w:tc>
        <w:tc>
          <w:tcPr>
            <w:tcW w:w="1088" w:type="dxa"/>
            <w:shd w:val="clear" w:color="auto" w:fill="auto"/>
            <w:noWrap/>
          </w:tcPr>
          <w:p w:rsidR="00721633" w:rsidRPr="00B75B4B" w:rsidRDefault="00E91730" w:rsidP="00721633">
            <w:pPr>
              <w:jc w:val="right"/>
              <w:rPr>
                <w:bCs/>
                <w:sz w:val="16"/>
                <w:szCs w:val="16"/>
              </w:rPr>
            </w:pPr>
            <w:r>
              <w:rPr>
                <w:bCs/>
                <w:sz w:val="16"/>
                <w:szCs w:val="16"/>
              </w:rPr>
              <w:t>1,482</w:t>
            </w:r>
          </w:p>
        </w:tc>
        <w:tc>
          <w:tcPr>
            <w:tcW w:w="1223" w:type="dxa"/>
          </w:tcPr>
          <w:p w:rsidR="00721633" w:rsidRPr="00C4744A" w:rsidRDefault="00E91730" w:rsidP="00823AF6">
            <w:pPr>
              <w:jc w:val="right"/>
              <w:rPr>
                <w:sz w:val="16"/>
                <w:szCs w:val="16"/>
              </w:rPr>
            </w:pPr>
            <w:r>
              <w:rPr>
                <w:sz w:val="16"/>
                <w:szCs w:val="16"/>
              </w:rPr>
              <w:t>193</w:t>
            </w:r>
          </w:p>
        </w:tc>
        <w:tc>
          <w:tcPr>
            <w:tcW w:w="1223" w:type="dxa"/>
            <w:shd w:val="clear" w:color="auto" w:fill="auto"/>
            <w:noWrap/>
          </w:tcPr>
          <w:p w:rsidR="00E91730" w:rsidRDefault="00E91730" w:rsidP="00E91730">
            <w:pPr>
              <w:jc w:val="left"/>
              <w:rPr>
                <w:sz w:val="16"/>
                <w:szCs w:val="16"/>
                <w:lang w:val="en-CA"/>
              </w:rPr>
            </w:pPr>
            <w:r>
              <w:rPr>
                <w:sz w:val="16"/>
                <w:szCs w:val="16"/>
              </w:rPr>
              <w:t xml:space="preserve">Project is financially closed in UNIDO and final statement is being </w:t>
            </w:r>
            <w:r w:rsidR="00656EB6">
              <w:rPr>
                <w:sz w:val="16"/>
                <w:szCs w:val="16"/>
              </w:rPr>
              <w:t>prepared</w:t>
            </w:r>
            <w:r>
              <w:rPr>
                <w:sz w:val="16"/>
                <w:szCs w:val="16"/>
              </w:rPr>
              <w:t>.</w:t>
            </w:r>
          </w:p>
          <w:p w:rsidR="00721633" w:rsidRPr="00C4744A" w:rsidRDefault="00721633" w:rsidP="00AD5B26">
            <w:pPr>
              <w:jc w:val="center"/>
              <w:rPr>
                <w:sz w:val="16"/>
                <w:szCs w:val="16"/>
              </w:rPr>
            </w:pPr>
          </w:p>
        </w:tc>
        <w:tc>
          <w:tcPr>
            <w:tcW w:w="953" w:type="dxa"/>
          </w:tcPr>
          <w:p w:rsidR="00721633" w:rsidRPr="00C4744A" w:rsidRDefault="00721633" w:rsidP="00D01BC3">
            <w:pPr>
              <w:jc w:val="center"/>
              <w:rPr>
                <w:sz w:val="16"/>
                <w:szCs w:val="16"/>
              </w:rPr>
            </w:pPr>
          </w:p>
        </w:tc>
        <w:tc>
          <w:tcPr>
            <w:tcW w:w="1223" w:type="dxa"/>
            <w:shd w:val="clear" w:color="auto" w:fill="auto"/>
            <w:noWrap/>
          </w:tcPr>
          <w:p w:rsidR="00721633" w:rsidRPr="00A1243C" w:rsidRDefault="00721633" w:rsidP="00721633">
            <w:pPr>
              <w:jc w:val="center"/>
              <w:rPr>
                <w:sz w:val="16"/>
                <w:szCs w:val="16"/>
              </w:rPr>
            </w:pPr>
          </w:p>
        </w:tc>
      </w:tr>
      <w:tr w:rsidR="00721633" w:rsidRPr="00A1243C" w:rsidTr="008B6337">
        <w:trPr>
          <w:trHeight w:val="253"/>
          <w:jc w:val="center"/>
        </w:trPr>
        <w:tc>
          <w:tcPr>
            <w:tcW w:w="1876" w:type="dxa"/>
            <w:shd w:val="clear" w:color="auto" w:fill="auto"/>
            <w:noWrap/>
          </w:tcPr>
          <w:p w:rsidR="00721633" w:rsidRPr="00A1243C" w:rsidRDefault="00E02389" w:rsidP="00721633">
            <w:pPr>
              <w:rPr>
                <w:b/>
                <w:sz w:val="16"/>
                <w:szCs w:val="16"/>
              </w:rPr>
            </w:pPr>
            <w:r>
              <w:rPr>
                <w:b/>
                <w:sz w:val="16"/>
                <w:szCs w:val="16"/>
              </w:rPr>
              <w:t>TOTAL JAPAN</w:t>
            </w:r>
          </w:p>
        </w:tc>
        <w:tc>
          <w:tcPr>
            <w:tcW w:w="2939" w:type="dxa"/>
            <w:shd w:val="clear" w:color="auto" w:fill="auto"/>
          </w:tcPr>
          <w:p w:rsidR="00721633" w:rsidRPr="00A1243C" w:rsidRDefault="00721633" w:rsidP="00721633">
            <w:pPr>
              <w:jc w:val="left"/>
              <w:rPr>
                <w:sz w:val="16"/>
                <w:szCs w:val="16"/>
              </w:rPr>
            </w:pPr>
          </w:p>
        </w:tc>
        <w:tc>
          <w:tcPr>
            <w:tcW w:w="953" w:type="dxa"/>
            <w:shd w:val="clear" w:color="auto" w:fill="auto"/>
            <w:noWrap/>
          </w:tcPr>
          <w:p w:rsidR="00721633" w:rsidRPr="00A1243C" w:rsidRDefault="00721633" w:rsidP="00721633">
            <w:pPr>
              <w:jc w:val="center"/>
              <w:rPr>
                <w:sz w:val="16"/>
                <w:szCs w:val="16"/>
              </w:rPr>
            </w:pPr>
          </w:p>
        </w:tc>
        <w:tc>
          <w:tcPr>
            <w:tcW w:w="1088" w:type="dxa"/>
            <w:shd w:val="clear" w:color="auto" w:fill="auto"/>
            <w:noWrap/>
          </w:tcPr>
          <w:p w:rsidR="00721633" w:rsidRPr="00A1243C" w:rsidRDefault="00721633" w:rsidP="00721633">
            <w:pPr>
              <w:jc w:val="right"/>
              <w:rPr>
                <w:sz w:val="16"/>
                <w:szCs w:val="16"/>
              </w:rPr>
            </w:pPr>
          </w:p>
        </w:tc>
        <w:tc>
          <w:tcPr>
            <w:tcW w:w="1088" w:type="dxa"/>
          </w:tcPr>
          <w:p w:rsidR="00721633" w:rsidRPr="00A1243C" w:rsidRDefault="00721633" w:rsidP="00721633">
            <w:pPr>
              <w:jc w:val="right"/>
              <w:rPr>
                <w:sz w:val="16"/>
                <w:szCs w:val="16"/>
              </w:rPr>
            </w:pPr>
          </w:p>
        </w:tc>
        <w:tc>
          <w:tcPr>
            <w:tcW w:w="1088" w:type="dxa"/>
            <w:shd w:val="clear" w:color="auto" w:fill="auto"/>
            <w:noWrap/>
          </w:tcPr>
          <w:p w:rsidR="00721633" w:rsidRDefault="00721633" w:rsidP="00823AF6">
            <w:pPr>
              <w:jc w:val="right"/>
              <w:rPr>
                <w:b/>
                <w:bCs/>
                <w:sz w:val="16"/>
                <w:szCs w:val="16"/>
              </w:rPr>
            </w:pPr>
          </w:p>
        </w:tc>
        <w:tc>
          <w:tcPr>
            <w:tcW w:w="1088" w:type="dxa"/>
            <w:shd w:val="clear" w:color="auto" w:fill="auto"/>
            <w:noWrap/>
          </w:tcPr>
          <w:p w:rsidR="00721633" w:rsidRPr="00A1243C" w:rsidRDefault="00844B65" w:rsidP="00721633">
            <w:pPr>
              <w:jc w:val="right"/>
              <w:rPr>
                <w:b/>
                <w:bCs/>
                <w:sz w:val="16"/>
                <w:szCs w:val="16"/>
              </w:rPr>
            </w:pPr>
            <w:r>
              <w:rPr>
                <w:b/>
                <w:bCs/>
                <w:sz w:val="16"/>
                <w:szCs w:val="16"/>
              </w:rPr>
              <w:t>1,</w:t>
            </w:r>
            <w:r w:rsidR="00DC0E2C">
              <w:rPr>
                <w:b/>
                <w:bCs/>
                <w:sz w:val="16"/>
                <w:szCs w:val="16"/>
              </w:rPr>
              <w:t>482</w:t>
            </w:r>
          </w:p>
        </w:tc>
        <w:tc>
          <w:tcPr>
            <w:tcW w:w="1223" w:type="dxa"/>
          </w:tcPr>
          <w:p w:rsidR="00721633" w:rsidRPr="00823AF6" w:rsidRDefault="00DC0E2C" w:rsidP="00823AF6">
            <w:pPr>
              <w:jc w:val="right"/>
              <w:rPr>
                <w:b/>
                <w:sz w:val="16"/>
                <w:szCs w:val="16"/>
              </w:rPr>
            </w:pPr>
            <w:r>
              <w:rPr>
                <w:b/>
                <w:sz w:val="16"/>
                <w:szCs w:val="16"/>
              </w:rPr>
              <w:t>193</w:t>
            </w:r>
          </w:p>
        </w:tc>
        <w:tc>
          <w:tcPr>
            <w:tcW w:w="1223" w:type="dxa"/>
            <w:shd w:val="clear" w:color="auto" w:fill="auto"/>
            <w:noWrap/>
            <w:vAlign w:val="bottom"/>
          </w:tcPr>
          <w:p w:rsidR="00721633" w:rsidRPr="00A1243C" w:rsidRDefault="00721633" w:rsidP="00721633">
            <w:pPr>
              <w:jc w:val="center"/>
              <w:rPr>
                <w:sz w:val="16"/>
                <w:szCs w:val="16"/>
              </w:rPr>
            </w:pPr>
          </w:p>
        </w:tc>
        <w:tc>
          <w:tcPr>
            <w:tcW w:w="953" w:type="dxa"/>
            <w:vAlign w:val="bottom"/>
          </w:tcPr>
          <w:p w:rsidR="00721633" w:rsidRPr="00A1243C" w:rsidRDefault="00721633" w:rsidP="00721633">
            <w:pPr>
              <w:jc w:val="center"/>
              <w:rPr>
                <w:sz w:val="16"/>
                <w:szCs w:val="16"/>
              </w:rPr>
            </w:pPr>
          </w:p>
        </w:tc>
        <w:tc>
          <w:tcPr>
            <w:tcW w:w="1223" w:type="dxa"/>
            <w:shd w:val="clear" w:color="auto" w:fill="auto"/>
            <w:noWrap/>
          </w:tcPr>
          <w:p w:rsidR="00721633" w:rsidRPr="00A1243C" w:rsidRDefault="00721633" w:rsidP="00721633">
            <w:pPr>
              <w:jc w:val="center"/>
              <w:rPr>
                <w:sz w:val="16"/>
                <w:szCs w:val="16"/>
              </w:rPr>
            </w:pPr>
          </w:p>
        </w:tc>
      </w:tr>
    </w:tbl>
    <w:p w:rsidR="00BF73B2" w:rsidRPr="00BF73B2" w:rsidRDefault="00BF73B2" w:rsidP="0067459C">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284"/>
        <w:jc w:val="left"/>
        <w:rPr>
          <w:color w:val="000000"/>
          <w:sz w:val="16"/>
          <w:szCs w:val="16"/>
        </w:rPr>
      </w:pPr>
      <w:r w:rsidRPr="00BF73B2">
        <w:rPr>
          <w:color w:val="000000"/>
          <w:sz w:val="16"/>
          <w:szCs w:val="16"/>
        </w:rPr>
        <w:t>*2: Financial completion initiated; 3: Financial completion being initiated; 4 Financial completion to be initiated after settlement of all pending issues; MYA = Multiyear</w:t>
      </w:r>
    </w:p>
    <w:p w:rsidR="00BF73B2" w:rsidRDefault="00BF73B2" w:rsidP="00F06A72">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72"/>
        <w:jc w:val="left"/>
        <w:rPr>
          <w:b/>
          <w:color w:val="000000"/>
          <w:sz w:val="16"/>
          <w:szCs w:val="16"/>
        </w:rPr>
      </w:pPr>
    </w:p>
    <w:p w:rsidR="00BF73B2" w:rsidRDefault="00BF73B2" w:rsidP="00F06A72">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72"/>
        <w:jc w:val="left"/>
        <w:rPr>
          <w:b/>
          <w:color w:val="000000"/>
          <w:sz w:val="16"/>
          <w:szCs w:val="16"/>
        </w:rPr>
        <w:sectPr w:rsidR="00BF73B2" w:rsidSect="0077359B">
          <w:headerReference w:type="even" r:id="rId15"/>
          <w:headerReference w:type="default" r:id="rId16"/>
          <w:pgSz w:w="15840" w:h="12240" w:orient="landscape" w:code="1"/>
          <w:pgMar w:top="1134" w:right="956" w:bottom="1135" w:left="709" w:header="720" w:footer="476" w:gutter="0"/>
          <w:pgNumType w:start="1"/>
          <w:cols w:space="720"/>
          <w:docGrid w:linePitch="299"/>
        </w:sectPr>
      </w:pPr>
    </w:p>
    <w:p w:rsidR="00EB0D6F" w:rsidRPr="00D35598" w:rsidRDefault="00F06A72" w:rsidP="00F06A72">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72"/>
        <w:jc w:val="left"/>
        <w:rPr>
          <w:b/>
          <w:color w:val="000000"/>
          <w:sz w:val="20"/>
          <w:szCs w:val="20"/>
        </w:rPr>
      </w:pPr>
      <w:r w:rsidRPr="00D35598">
        <w:rPr>
          <w:b/>
          <w:color w:val="000000"/>
        </w:rPr>
        <w:lastRenderedPageBreak/>
        <w:tab/>
      </w:r>
      <w:r w:rsidRPr="00D35598">
        <w:rPr>
          <w:b/>
          <w:color w:val="000000"/>
          <w:sz w:val="20"/>
          <w:szCs w:val="20"/>
        </w:rPr>
        <w:tab/>
      </w:r>
      <w:r w:rsidRPr="00D35598">
        <w:rPr>
          <w:b/>
          <w:color w:val="000000"/>
          <w:sz w:val="20"/>
          <w:szCs w:val="20"/>
        </w:rPr>
        <w:tab/>
      </w:r>
      <w:r w:rsidRPr="00D35598">
        <w:rPr>
          <w:b/>
          <w:color w:val="000000"/>
          <w:sz w:val="20"/>
          <w:szCs w:val="20"/>
        </w:rPr>
        <w:tab/>
      </w:r>
      <w:r w:rsidR="00EB0D6F" w:rsidRPr="00D35598">
        <w:rPr>
          <w:b/>
          <w:color w:val="000000"/>
          <w:sz w:val="20"/>
          <w:szCs w:val="20"/>
        </w:rPr>
        <w:t>A</w:t>
      </w:r>
      <w:r w:rsidR="00B64FE4" w:rsidRPr="00D35598">
        <w:rPr>
          <w:b/>
          <w:color w:val="000000"/>
          <w:sz w:val="20"/>
          <w:szCs w:val="20"/>
        </w:rPr>
        <w:t>nnex</w:t>
      </w:r>
      <w:r w:rsidR="00EB0D6F" w:rsidRPr="00D35598">
        <w:rPr>
          <w:b/>
          <w:color w:val="000000"/>
          <w:sz w:val="20"/>
          <w:szCs w:val="20"/>
        </w:rPr>
        <w:t xml:space="preserve"> II</w:t>
      </w:r>
      <w:r w:rsidRPr="00D35598">
        <w:rPr>
          <w:b/>
          <w:color w:val="000000"/>
          <w:sz w:val="20"/>
          <w:szCs w:val="20"/>
        </w:rPr>
        <w:tab/>
      </w:r>
      <w:r w:rsidRPr="00D35598">
        <w:rPr>
          <w:b/>
          <w:color w:val="000000"/>
          <w:sz w:val="20"/>
          <w:szCs w:val="20"/>
        </w:rPr>
        <w:tab/>
      </w:r>
      <w:r w:rsidRPr="00D35598">
        <w:rPr>
          <w:b/>
          <w:color w:val="000000"/>
          <w:sz w:val="20"/>
          <w:szCs w:val="20"/>
        </w:rPr>
        <w:tab/>
      </w:r>
    </w:p>
    <w:p w:rsidR="00EB0D6F" w:rsidRPr="00D35598" w:rsidRDefault="001A2FDB" w:rsidP="00EB0D6F">
      <w:pPr>
        <w:tabs>
          <w:tab w:val="left" w:pos="8535"/>
          <w:tab w:val="left" w:pos="9884"/>
          <w:tab w:val="left" w:pos="11032"/>
          <w:tab w:val="left" w:pos="12335"/>
          <w:tab w:val="left" w:pos="13655"/>
        </w:tabs>
        <w:spacing w:after="240"/>
        <w:ind w:left="72"/>
        <w:jc w:val="center"/>
        <w:rPr>
          <w:b/>
          <w:color w:val="000000"/>
          <w:sz w:val="20"/>
          <w:szCs w:val="20"/>
        </w:rPr>
      </w:pPr>
      <w:r w:rsidRPr="00D35598">
        <w:rPr>
          <w:b/>
          <w:color w:val="000000"/>
          <w:sz w:val="20"/>
          <w:szCs w:val="20"/>
        </w:rPr>
        <w:t xml:space="preserve">COMMITED AND </w:t>
      </w:r>
      <w:r w:rsidR="00D35598" w:rsidRPr="00D35598">
        <w:rPr>
          <w:b/>
          <w:color w:val="000000"/>
          <w:sz w:val="20"/>
          <w:szCs w:val="20"/>
        </w:rPr>
        <w:t>NOT-</w:t>
      </w:r>
      <w:r w:rsidRPr="00D35598">
        <w:rPr>
          <w:b/>
          <w:color w:val="000000"/>
          <w:sz w:val="20"/>
          <w:szCs w:val="20"/>
        </w:rPr>
        <w:t xml:space="preserve">COMMITED </w:t>
      </w:r>
      <w:r w:rsidR="00EB0D6F" w:rsidRPr="00D35598">
        <w:rPr>
          <w:b/>
          <w:color w:val="000000"/>
          <w:sz w:val="20"/>
          <w:szCs w:val="20"/>
        </w:rPr>
        <w:t>BALANCES HELD BY I</w:t>
      </w:r>
      <w:r w:rsidR="00E3584B" w:rsidRPr="00D35598">
        <w:rPr>
          <w:b/>
          <w:color w:val="000000"/>
          <w:sz w:val="20"/>
          <w:szCs w:val="20"/>
        </w:rPr>
        <w:t>MPLEMENTING AGENCIES</w:t>
      </w:r>
      <w:r w:rsidR="00EB0D6F" w:rsidRPr="00D35598">
        <w:rPr>
          <w:b/>
          <w:color w:val="000000"/>
          <w:sz w:val="20"/>
          <w:szCs w:val="20"/>
        </w:rPr>
        <w:t xml:space="preserve"> AND BILATERAL AGENCIES FOR BY-DECISIONS PROJECTS</w:t>
      </w:r>
    </w:p>
    <w:p w:rsidR="00B64FE4" w:rsidRPr="00A1243C" w:rsidRDefault="00B64FE4" w:rsidP="00EB0D6F">
      <w:pPr>
        <w:tabs>
          <w:tab w:val="left" w:pos="8535"/>
          <w:tab w:val="left" w:pos="9884"/>
          <w:tab w:val="left" w:pos="11032"/>
          <w:tab w:val="left" w:pos="12335"/>
          <w:tab w:val="left" w:pos="13655"/>
        </w:tabs>
        <w:spacing w:after="240"/>
        <w:ind w:left="72"/>
        <w:jc w:val="center"/>
        <w:rPr>
          <w:b/>
          <w:color w:val="000000"/>
          <w:sz w:val="16"/>
          <w:szCs w:val="16"/>
        </w:rPr>
      </w:pP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2417"/>
        <w:gridCol w:w="1052"/>
        <w:gridCol w:w="1313"/>
        <w:gridCol w:w="1052"/>
        <w:gridCol w:w="1119"/>
        <w:gridCol w:w="1071"/>
        <w:gridCol w:w="1285"/>
        <w:gridCol w:w="1241"/>
        <w:gridCol w:w="829"/>
        <w:gridCol w:w="1378"/>
      </w:tblGrid>
      <w:tr w:rsidR="004A2A69" w:rsidRPr="00A1243C" w:rsidTr="006C4208">
        <w:trPr>
          <w:cantSplit/>
          <w:tblHeader/>
          <w:jc w:val="center"/>
        </w:trPr>
        <w:tc>
          <w:tcPr>
            <w:tcW w:w="1985" w:type="dxa"/>
            <w:shd w:val="clear" w:color="auto" w:fill="auto"/>
          </w:tcPr>
          <w:p w:rsidR="004A2A69" w:rsidRPr="00A1243C" w:rsidRDefault="004A2A69" w:rsidP="004231FD">
            <w:pPr>
              <w:jc w:val="center"/>
              <w:rPr>
                <w:b/>
                <w:bCs/>
                <w:sz w:val="16"/>
                <w:szCs w:val="16"/>
              </w:rPr>
            </w:pPr>
            <w:r>
              <w:rPr>
                <w:b/>
                <w:bCs/>
                <w:sz w:val="16"/>
                <w:szCs w:val="16"/>
              </w:rPr>
              <w:t>Code</w:t>
            </w:r>
          </w:p>
        </w:tc>
        <w:tc>
          <w:tcPr>
            <w:tcW w:w="2417" w:type="dxa"/>
            <w:shd w:val="clear" w:color="auto" w:fill="auto"/>
          </w:tcPr>
          <w:p w:rsidR="004A2A69" w:rsidRPr="00A1243C" w:rsidRDefault="004A2A69" w:rsidP="004231FD">
            <w:pPr>
              <w:jc w:val="center"/>
              <w:rPr>
                <w:b/>
                <w:bCs/>
                <w:sz w:val="16"/>
                <w:szCs w:val="16"/>
              </w:rPr>
            </w:pPr>
            <w:r>
              <w:rPr>
                <w:b/>
                <w:bCs/>
                <w:sz w:val="16"/>
                <w:szCs w:val="16"/>
              </w:rPr>
              <w:t>Project t</w:t>
            </w:r>
            <w:r w:rsidRPr="00A1243C">
              <w:rPr>
                <w:b/>
                <w:bCs/>
                <w:sz w:val="16"/>
                <w:szCs w:val="16"/>
              </w:rPr>
              <w:t>itle</w:t>
            </w:r>
          </w:p>
        </w:tc>
        <w:tc>
          <w:tcPr>
            <w:tcW w:w="1052" w:type="dxa"/>
            <w:shd w:val="clear" w:color="auto" w:fill="auto"/>
          </w:tcPr>
          <w:p w:rsidR="004A2A69" w:rsidRDefault="004A2A69" w:rsidP="00376B4C">
            <w:pPr>
              <w:jc w:val="center"/>
              <w:rPr>
                <w:b/>
                <w:bCs/>
                <w:sz w:val="16"/>
                <w:szCs w:val="16"/>
              </w:rPr>
            </w:pPr>
            <w:r>
              <w:rPr>
                <w:b/>
                <w:bCs/>
                <w:sz w:val="16"/>
                <w:szCs w:val="16"/>
              </w:rPr>
              <w:t>Financial date of completion per decision</w:t>
            </w:r>
          </w:p>
          <w:p w:rsidR="004A2A69" w:rsidRPr="00A1243C" w:rsidRDefault="004A2A69" w:rsidP="00376B4C">
            <w:pPr>
              <w:jc w:val="center"/>
              <w:rPr>
                <w:b/>
                <w:bCs/>
                <w:sz w:val="16"/>
                <w:szCs w:val="16"/>
              </w:rPr>
            </w:pPr>
          </w:p>
        </w:tc>
        <w:tc>
          <w:tcPr>
            <w:tcW w:w="1313" w:type="dxa"/>
            <w:shd w:val="clear" w:color="auto" w:fill="auto"/>
          </w:tcPr>
          <w:p w:rsidR="004A2A69" w:rsidRPr="00A1243C" w:rsidRDefault="004A2A69" w:rsidP="004231FD">
            <w:pPr>
              <w:jc w:val="center"/>
              <w:rPr>
                <w:b/>
                <w:bCs/>
                <w:sz w:val="16"/>
                <w:szCs w:val="16"/>
              </w:rPr>
            </w:pPr>
            <w:r w:rsidRPr="00A1243C">
              <w:rPr>
                <w:b/>
                <w:bCs/>
                <w:sz w:val="16"/>
                <w:szCs w:val="16"/>
              </w:rPr>
              <w:t xml:space="preserve">Approved </w:t>
            </w:r>
            <w:r>
              <w:rPr>
                <w:b/>
                <w:bCs/>
                <w:sz w:val="16"/>
                <w:szCs w:val="16"/>
              </w:rPr>
              <w:t>funding plus a</w:t>
            </w:r>
            <w:r w:rsidRPr="00A1243C">
              <w:rPr>
                <w:b/>
                <w:bCs/>
                <w:sz w:val="16"/>
                <w:szCs w:val="16"/>
              </w:rPr>
              <w:t>djustments as of 31 Decembe</w:t>
            </w:r>
            <w:r>
              <w:rPr>
                <w:b/>
                <w:bCs/>
                <w:sz w:val="16"/>
                <w:szCs w:val="16"/>
              </w:rPr>
              <w:t>r 2016</w:t>
            </w:r>
            <w:r w:rsidRPr="00A1243C">
              <w:rPr>
                <w:b/>
                <w:bCs/>
                <w:sz w:val="16"/>
                <w:szCs w:val="16"/>
              </w:rPr>
              <w:t xml:space="preserve"> (US$)</w:t>
            </w:r>
          </w:p>
          <w:p w:rsidR="004A2A69" w:rsidRPr="00A1243C" w:rsidRDefault="004A2A69" w:rsidP="004231FD">
            <w:pPr>
              <w:rPr>
                <w:sz w:val="16"/>
                <w:szCs w:val="16"/>
              </w:rPr>
            </w:pPr>
          </w:p>
          <w:p w:rsidR="004A2A69" w:rsidRPr="00A1243C" w:rsidRDefault="004A2A69" w:rsidP="004231FD">
            <w:pPr>
              <w:jc w:val="center"/>
              <w:rPr>
                <w:sz w:val="16"/>
                <w:szCs w:val="16"/>
              </w:rPr>
            </w:pPr>
          </w:p>
        </w:tc>
        <w:tc>
          <w:tcPr>
            <w:tcW w:w="1052" w:type="dxa"/>
          </w:tcPr>
          <w:p w:rsidR="004A2A69" w:rsidRPr="00A1243C" w:rsidRDefault="004A2A69" w:rsidP="004231FD">
            <w:pPr>
              <w:jc w:val="center"/>
              <w:rPr>
                <w:b/>
                <w:bCs/>
                <w:sz w:val="16"/>
                <w:szCs w:val="16"/>
              </w:rPr>
            </w:pPr>
            <w:r w:rsidRPr="00A1243C">
              <w:rPr>
                <w:b/>
                <w:bCs/>
                <w:sz w:val="16"/>
                <w:szCs w:val="16"/>
              </w:rPr>
              <w:t xml:space="preserve">Funds </w:t>
            </w:r>
            <w:r>
              <w:rPr>
                <w:b/>
                <w:bCs/>
                <w:sz w:val="16"/>
                <w:szCs w:val="16"/>
              </w:rPr>
              <w:t>d</w:t>
            </w:r>
            <w:r w:rsidRPr="00A1243C">
              <w:rPr>
                <w:b/>
                <w:bCs/>
                <w:sz w:val="16"/>
                <w:szCs w:val="16"/>
              </w:rPr>
              <w:t xml:space="preserve">isbursed as of </w:t>
            </w:r>
          </w:p>
          <w:p w:rsidR="004A2A69" w:rsidRPr="00A1243C" w:rsidRDefault="007D6B41" w:rsidP="000A4EE5">
            <w:pPr>
              <w:jc w:val="center"/>
              <w:rPr>
                <w:b/>
                <w:bCs/>
                <w:sz w:val="16"/>
                <w:szCs w:val="16"/>
              </w:rPr>
            </w:pPr>
            <w:r>
              <w:rPr>
                <w:b/>
                <w:bCs/>
                <w:sz w:val="16"/>
                <w:szCs w:val="16"/>
              </w:rPr>
              <w:t>81</w:t>
            </w:r>
            <w:r w:rsidRPr="007D6B41">
              <w:rPr>
                <w:rFonts w:ascii="Times New Roman Bold" w:hAnsi="Times New Roman Bold"/>
                <w:b/>
                <w:bCs/>
                <w:sz w:val="16"/>
                <w:szCs w:val="16"/>
                <w:vertAlign w:val="superscript"/>
              </w:rPr>
              <w:t>st</w:t>
            </w:r>
            <w:r w:rsidRPr="008D3817">
              <w:rPr>
                <w:rFonts w:ascii="Times New Roman Bold" w:hAnsi="Times New Roman Bold"/>
                <w:b/>
                <w:bCs/>
                <w:sz w:val="16"/>
                <w:szCs w:val="16"/>
                <w:vertAlign w:val="superscript"/>
              </w:rPr>
              <w:t xml:space="preserve"> </w:t>
            </w:r>
            <w:r w:rsidR="004A2A69">
              <w:rPr>
                <w:b/>
                <w:bCs/>
                <w:sz w:val="16"/>
                <w:szCs w:val="16"/>
              </w:rPr>
              <w:t>m</w:t>
            </w:r>
            <w:r w:rsidR="004A2A69" w:rsidRPr="00A1243C">
              <w:rPr>
                <w:b/>
                <w:bCs/>
                <w:sz w:val="16"/>
                <w:szCs w:val="16"/>
              </w:rPr>
              <w:t>eeting (US$)</w:t>
            </w:r>
          </w:p>
        </w:tc>
        <w:tc>
          <w:tcPr>
            <w:tcW w:w="1119" w:type="dxa"/>
            <w:shd w:val="clear" w:color="auto" w:fill="auto"/>
          </w:tcPr>
          <w:p w:rsidR="004A2A69" w:rsidRPr="00A1243C" w:rsidRDefault="004A2A69" w:rsidP="000A4EE5">
            <w:pPr>
              <w:jc w:val="center"/>
              <w:rPr>
                <w:b/>
                <w:bCs/>
                <w:sz w:val="16"/>
                <w:szCs w:val="16"/>
              </w:rPr>
            </w:pPr>
            <w:r>
              <w:rPr>
                <w:b/>
                <w:bCs/>
                <w:sz w:val="16"/>
                <w:szCs w:val="16"/>
              </w:rPr>
              <w:t>Balances c</w:t>
            </w:r>
            <w:r w:rsidRPr="00BD5C67">
              <w:rPr>
                <w:b/>
                <w:bCs/>
                <w:sz w:val="16"/>
                <w:szCs w:val="16"/>
              </w:rPr>
              <w:t xml:space="preserve">ommitted as per </w:t>
            </w:r>
            <w:r w:rsidR="007D6B41">
              <w:rPr>
                <w:b/>
                <w:bCs/>
                <w:sz w:val="16"/>
                <w:szCs w:val="16"/>
              </w:rPr>
              <w:br/>
              <w:t>81</w:t>
            </w:r>
            <w:r w:rsidR="007D6B41" w:rsidRPr="007D6B41">
              <w:rPr>
                <w:rFonts w:ascii="Times New Roman Bold" w:hAnsi="Times New Roman Bold"/>
                <w:b/>
                <w:bCs/>
                <w:sz w:val="16"/>
                <w:szCs w:val="16"/>
                <w:vertAlign w:val="superscript"/>
              </w:rPr>
              <w:t>st</w:t>
            </w:r>
            <w:r w:rsidR="007D6B41" w:rsidRPr="008D3817">
              <w:rPr>
                <w:rFonts w:ascii="Times New Roman Bold" w:hAnsi="Times New Roman Bold"/>
                <w:b/>
                <w:bCs/>
                <w:sz w:val="16"/>
                <w:szCs w:val="16"/>
                <w:vertAlign w:val="superscript"/>
              </w:rPr>
              <w:t xml:space="preserve"> </w:t>
            </w:r>
            <w:r>
              <w:rPr>
                <w:b/>
                <w:bCs/>
                <w:sz w:val="16"/>
                <w:szCs w:val="16"/>
              </w:rPr>
              <w:t>m</w:t>
            </w:r>
            <w:r w:rsidRPr="00BD5C67">
              <w:rPr>
                <w:b/>
                <w:bCs/>
                <w:sz w:val="16"/>
                <w:szCs w:val="16"/>
              </w:rPr>
              <w:t>eeting (US$)</w:t>
            </w:r>
          </w:p>
        </w:tc>
        <w:tc>
          <w:tcPr>
            <w:tcW w:w="1071" w:type="dxa"/>
            <w:shd w:val="clear" w:color="auto" w:fill="auto"/>
          </w:tcPr>
          <w:p w:rsidR="004A2A69" w:rsidRPr="00A1243C" w:rsidRDefault="004A2A69" w:rsidP="000A4EE5">
            <w:pPr>
              <w:ind w:right="-12"/>
              <w:jc w:val="center"/>
              <w:rPr>
                <w:b/>
                <w:bCs/>
                <w:sz w:val="16"/>
                <w:szCs w:val="16"/>
              </w:rPr>
            </w:pPr>
            <w:r w:rsidRPr="00BD5C67">
              <w:rPr>
                <w:b/>
                <w:bCs/>
                <w:sz w:val="16"/>
                <w:szCs w:val="16"/>
              </w:rPr>
              <w:t xml:space="preserve">Balances </w:t>
            </w:r>
            <w:r>
              <w:rPr>
                <w:b/>
                <w:bCs/>
                <w:sz w:val="16"/>
                <w:szCs w:val="16"/>
              </w:rPr>
              <w:t>n</w:t>
            </w:r>
            <w:r w:rsidRPr="00BD5C67">
              <w:rPr>
                <w:b/>
                <w:bCs/>
                <w:sz w:val="16"/>
                <w:szCs w:val="16"/>
              </w:rPr>
              <w:t>ot</w:t>
            </w:r>
            <w:r>
              <w:rPr>
                <w:b/>
                <w:bCs/>
                <w:sz w:val="16"/>
                <w:szCs w:val="16"/>
              </w:rPr>
              <w:t>- c</w:t>
            </w:r>
            <w:r w:rsidRPr="00BD5C67">
              <w:rPr>
                <w:b/>
                <w:bCs/>
                <w:sz w:val="16"/>
                <w:szCs w:val="16"/>
              </w:rPr>
              <w:t xml:space="preserve">ommitted as per </w:t>
            </w:r>
            <w:r>
              <w:rPr>
                <w:b/>
                <w:bCs/>
                <w:sz w:val="16"/>
                <w:szCs w:val="16"/>
              </w:rPr>
              <w:br/>
            </w:r>
            <w:r w:rsidR="007D6B41">
              <w:rPr>
                <w:b/>
                <w:bCs/>
                <w:sz w:val="16"/>
                <w:szCs w:val="16"/>
              </w:rPr>
              <w:t>81</w:t>
            </w:r>
            <w:r w:rsidR="007D6B41" w:rsidRPr="007D6B41">
              <w:rPr>
                <w:rFonts w:ascii="Times New Roman Bold" w:hAnsi="Times New Roman Bold"/>
                <w:b/>
                <w:bCs/>
                <w:sz w:val="16"/>
                <w:szCs w:val="16"/>
                <w:vertAlign w:val="superscript"/>
              </w:rPr>
              <w:t>st</w:t>
            </w:r>
            <w:r w:rsidR="007D6B41" w:rsidRPr="008D3817">
              <w:rPr>
                <w:rFonts w:ascii="Times New Roman Bold" w:hAnsi="Times New Roman Bold"/>
                <w:b/>
                <w:bCs/>
                <w:sz w:val="16"/>
                <w:szCs w:val="16"/>
                <w:vertAlign w:val="superscript"/>
              </w:rPr>
              <w:t xml:space="preserve"> </w:t>
            </w:r>
            <w:r>
              <w:rPr>
                <w:b/>
                <w:bCs/>
                <w:sz w:val="16"/>
                <w:szCs w:val="16"/>
              </w:rPr>
              <w:t>m</w:t>
            </w:r>
            <w:r w:rsidRPr="00BD5C67">
              <w:rPr>
                <w:b/>
                <w:bCs/>
                <w:sz w:val="16"/>
                <w:szCs w:val="16"/>
              </w:rPr>
              <w:t>eeting (US$)</w:t>
            </w:r>
          </w:p>
        </w:tc>
        <w:tc>
          <w:tcPr>
            <w:tcW w:w="1285" w:type="dxa"/>
          </w:tcPr>
          <w:p w:rsidR="004A2A69" w:rsidRDefault="004A2A69" w:rsidP="00840FBD">
            <w:pPr>
              <w:jc w:val="center"/>
              <w:rPr>
                <w:b/>
                <w:bCs/>
                <w:sz w:val="16"/>
                <w:szCs w:val="16"/>
                <w:lang w:val="en-CA"/>
              </w:rPr>
            </w:pPr>
            <w:r>
              <w:rPr>
                <w:b/>
                <w:bCs/>
                <w:sz w:val="16"/>
                <w:szCs w:val="16"/>
              </w:rPr>
              <w:t xml:space="preserve">Support </w:t>
            </w:r>
            <w:r w:rsidR="006B1728">
              <w:rPr>
                <w:b/>
                <w:bCs/>
                <w:sz w:val="16"/>
                <w:szCs w:val="16"/>
              </w:rPr>
              <w:t>c</w:t>
            </w:r>
            <w:r>
              <w:rPr>
                <w:b/>
                <w:bCs/>
                <w:sz w:val="16"/>
                <w:szCs w:val="16"/>
              </w:rPr>
              <w:t xml:space="preserve">ost on </w:t>
            </w:r>
            <w:r w:rsidR="006B1728">
              <w:rPr>
                <w:b/>
                <w:bCs/>
                <w:sz w:val="16"/>
                <w:szCs w:val="16"/>
              </w:rPr>
              <w:t>b</w:t>
            </w:r>
            <w:r>
              <w:rPr>
                <w:b/>
                <w:bCs/>
                <w:sz w:val="16"/>
                <w:szCs w:val="16"/>
              </w:rPr>
              <w:t xml:space="preserve">alances </w:t>
            </w:r>
            <w:r w:rsidR="006B1728">
              <w:rPr>
                <w:b/>
                <w:bCs/>
                <w:sz w:val="16"/>
                <w:szCs w:val="16"/>
              </w:rPr>
              <w:t>c</w:t>
            </w:r>
            <w:r>
              <w:rPr>
                <w:b/>
                <w:bCs/>
                <w:sz w:val="16"/>
                <w:szCs w:val="16"/>
              </w:rPr>
              <w:t xml:space="preserve">ommitted </w:t>
            </w:r>
            <w:r w:rsidR="00F62790">
              <w:rPr>
                <w:b/>
                <w:bCs/>
                <w:sz w:val="16"/>
                <w:szCs w:val="16"/>
              </w:rPr>
              <w:t>and</w:t>
            </w:r>
            <w:r>
              <w:rPr>
                <w:b/>
                <w:bCs/>
                <w:sz w:val="16"/>
                <w:szCs w:val="16"/>
              </w:rPr>
              <w:t xml:space="preserve"> </w:t>
            </w:r>
            <w:r w:rsidR="006B1728">
              <w:rPr>
                <w:b/>
                <w:bCs/>
                <w:sz w:val="16"/>
                <w:szCs w:val="16"/>
              </w:rPr>
              <w:t>n</w:t>
            </w:r>
            <w:r>
              <w:rPr>
                <w:b/>
                <w:bCs/>
                <w:sz w:val="16"/>
                <w:szCs w:val="16"/>
              </w:rPr>
              <w:t>ot</w:t>
            </w:r>
            <w:r w:rsidR="00F62790">
              <w:rPr>
                <w:b/>
                <w:bCs/>
                <w:sz w:val="16"/>
                <w:szCs w:val="16"/>
              </w:rPr>
              <w:t>-</w:t>
            </w:r>
            <w:r>
              <w:rPr>
                <w:b/>
                <w:bCs/>
                <w:sz w:val="16"/>
                <w:szCs w:val="16"/>
              </w:rPr>
              <w:t xml:space="preserve">committed  as per </w:t>
            </w:r>
            <w:r w:rsidR="00E632FA">
              <w:rPr>
                <w:b/>
                <w:bCs/>
                <w:sz w:val="16"/>
                <w:szCs w:val="16"/>
              </w:rPr>
              <w:br/>
            </w:r>
            <w:r w:rsidR="007D6B41">
              <w:rPr>
                <w:b/>
                <w:bCs/>
                <w:sz w:val="16"/>
                <w:szCs w:val="16"/>
              </w:rPr>
              <w:t>81</w:t>
            </w:r>
            <w:r w:rsidR="007D6B41" w:rsidRPr="007D6B41">
              <w:rPr>
                <w:rFonts w:ascii="Times New Roman Bold" w:hAnsi="Times New Roman Bold"/>
                <w:b/>
                <w:bCs/>
                <w:sz w:val="16"/>
                <w:szCs w:val="16"/>
                <w:vertAlign w:val="superscript"/>
              </w:rPr>
              <w:t>st</w:t>
            </w:r>
            <w:r w:rsidR="007D6B41" w:rsidRPr="008D3817">
              <w:rPr>
                <w:rFonts w:ascii="Times New Roman Bold" w:hAnsi="Times New Roman Bold"/>
                <w:b/>
                <w:bCs/>
                <w:sz w:val="16"/>
                <w:szCs w:val="16"/>
                <w:vertAlign w:val="superscript"/>
              </w:rPr>
              <w:t xml:space="preserve"> </w:t>
            </w:r>
            <w:r>
              <w:rPr>
                <w:b/>
                <w:bCs/>
                <w:sz w:val="16"/>
                <w:szCs w:val="16"/>
              </w:rPr>
              <w:t xml:space="preserve"> </w:t>
            </w:r>
            <w:r w:rsidR="00E632FA">
              <w:rPr>
                <w:b/>
                <w:bCs/>
                <w:sz w:val="16"/>
                <w:szCs w:val="16"/>
              </w:rPr>
              <w:t>m</w:t>
            </w:r>
            <w:r>
              <w:rPr>
                <w:b/>
                <w:bCs/>
                <w:sz w:val="16"/>
                <w:szCs w:val="16"/>
              </w:rPr>
              <w:t>eeting (US$)</w:t>
            </w:r>
          </w:p>
          <w:p w:rsidR="004A2A69" w:rsidRPr="00A1243C" w:rsidRDefault="004A2A69" w:rsidP="004231FD">
            <w:pPr>
              <w:jc w:val="center"/>
              <w:rPr>
                <w:b/>
                <w:bCs/>
                <w:sz w:val="16"/>
                <w:szCs w:val="16"/>
              </w:rPr>
            </w:pPr>
          </w:p>
        </w:tc>
        <w:tc>
          <w:tcPr>
            <w:tcW w:w="1241" w:type="dxa"/>
            <w:shd w:val="clear" w:color="auto" w:fill="auto"/>
          </w:tcPr>
          <w:p w:rsidR="004A2A69" w:rsidRPr="00A1243C" w:rsidRDefault="004A2A69" w:rsidP="004231FD">
            <w:pPr>
              <w:jc w:val="center"/>
              <w:rPr>
                <w:b/>
                <w:bCs/>
                <w:sz w:val="16"/>
                <w:szCs w:val="16"/>
              </w:rPr>
            </w:pPr>
            <w:r w:rsidRPr="00A1243C">
              <w:rPr>
                <w:b/>
                <w:bCs/>
                <w:sz w:val="16"/>
                <w:szCs w:val="16"/>
              </w:rPr>
              <w:t>Why any balances could not be returned?</w:t>
            </w:r>
          </w:p>
        </w:tc>
        <w:tc>
          <w:tcPr>
            <w:tcW w:w="829" w:type="dxa"/>
          </w:tcPr>
          <w:p w:rsidR="004A2A69" w:rsidRPr="00A1243C" w:rsidRDefault="004A2A69" w:rsidP="00E3584B">
            <w:pPr>
              <w:jc w:val="center"/>
              <w:rPr>
                <w:b/>
                <w:bCs/>
                <w:sz w:val="16"/>
                <w:szCs w:val="16"/>
              </w:rPr>
            </w:pPr>
            <w:r w:rsidRPr="00A1243C">
              <w:rPr>
                <w:b/>
                <w:bCs/>
                <w:sz w:val="16"/>
                <w:szCs w:val="16"/>
              </w:rPr>
              <w:t>When they could be returned?</w:t>
            </w:r>
          </w:p>
        </w:tc>
        <w:tc>
          <w:tcPr>
            <w:tcW w:w="1378" w:type="dxa"/>
            <w:shd w:val="clear" w:color="auto" w:fill="auto"/>
          </w:tcPr>
          <w:p w:rsidR="004A2A69" w:rsidRPr="00A1243C" w:rsidRDefault="004A2A69" w:rsidP="00E3584B">
            <w:pPr>
              <w:jc w:val="center"/>
              <w:rPr>
                <w:b/>
                <w:bCs/>
                <w:sz w:val="16"/>
                <w:szCs w:val="16"/>
              </w:rPr>
            </w:pPr>
            <w:r w:rsidRPr="00A1243C">
              <w:rPr>
                <w:b/>
                <w:bCs/>
                <w:sz w:val="16"/>
                <w:szCs w:val="16"/>
              </w:rPr>
              <w:t xml:space="preserve">Project subject to </w:t>
            </w:r>
            <w:r>
              <w:rPr>
                <w:b/>
                <w:bCs/>
                <w:sz w:val="16"/>
                <w:szCs w:val="16"/>
              </w:rPr>
              <w:t>d</w:t>
            </w:r>
            <w:r w:rsidRPr="00A1243C">
              <w:rPr>
                <w:b/>
                <w:bCs/>
                <w:sz w:val="16"/>
                <w:szCs w:val="16"/>
              </w:rPr>
              <w:t>ecision</w:t>
            </w:r>
          </w:p>
        </w:tc>
      </w:tr>
      <w:tr w:rsidR="004A2A69" w:rsidRPr="00A1243C" w:rsidTr="006C4208">
        <w:trPr>
          <w:cantSplit/>
          <w:jc w:val="center"/>
        </w:trPr>
        <w:tc>
          <w:tcPr>
            <w:tcW w:w="14742" w:type="dxa"/>
            <w:gridSpan w:val="11"/>
          </w:tcPr>
          <w:p w:rsidR="004A2A69" w:rsidRPr="00A1243C" w:rsidRDefault="004A2A69" w:rsidP="00C61CB9">
            <w:pPr>
              <w:jc w:val="left"/>
              <w:rPr>
                <w:b/>
                <w:bCs/>
                <w:sz w:val="16"/>
                <w:szCs w:val="16"/>
              </w:rPr>
            </w:pPr>
            <w:r>
              <w:rPr>
                <w:b/>
                <w:bCs/>
                <w:sz w:val="16"/>
                <w:szCs w:val="16"/>
              </w:rPr>
              <w:t>UNDP</w:t>
            </w:r>
          </w:p>
        </w:tc>
      </w:tr>
      <w:tr w:rsidR="0026061B" w:rsidRPr="00A1243C" w:rsidTr="006C4208">
        <w:trPr>
          <w:cantSplit/>
          <w:jc w:val="center"/>
        </w:trPr>
        <w:tc>
          <w:tcPr>
            <w:tcW w:w="1985" w:type="dxa"/>
            <w:shd w:val="clear" w:color="auto" w:fill="auto"/>
          </w:tcPr>
          <w:p w:rsidR="0026061B" w:rsidRDefault="0026061B" w:rsidP="0026061B">
            <w:pPr>
              <w:jc w:val="left"/>
              <w:rPr>
                <w:color w:val="000000"/>
                <w:sz w:val="16"/>
                <w:szCs w:val="16"/>
                <w:lang w:val="en-CA"/>
              </w:rPr>
            </w:pPr>
            <w:r>
              <w:rPr>
                <w:color w:val="000000"/>
                <w:sz w:val="16"/>
                <w:szCs w:val="16"/>
              </w:rPr>
              <w:t>BRA/DES/72/DEM/305</w:t>
            </w:r>
          </w:p>
        </w:tc>
        <w:tc>
          <w:tcPr>
            <w:tcW w:w="2417" w:type="dxa"/>
            <w:shd w:val="clear" w:color="auto" w:fill="auto"/>
          </w:tcPr>
          <w:p w:rsidR="0026061B" w:rsidRDefault="0026061B" w:rsidP="00771592">
            <w:pPr>
              <w:rPr>
                <w:color w:val="000000"/>
                <w:sz w:val="16"/>
                <w:szCs w:val="16"/>
                <w:lang w:val="en-CA"/>
              </w:rPr>
            </w:pPr>
            <w:r>
              <w:rPr>
                <w:color w:val="000000"/>
                <w:sz w:val="16"/>
                <w:szCs w:val="16"/>
              </w:rPr>
              <w:t>Pilot demonstration project on ODS waste management and disposal</w:t>
            </w:r>
          </w:p>
        </w:tc>
        <w:tc>
          <w:tcPr>
            <w:tcW w:w="1052" w:type="dxa"/>
            <w:shd w:val="clear" w:color="auto" w:fill="auto"/>
          </w:tcPr>
          <w:p w:rsidR="0026061B" w:rsidRDefault="0026061B" w:rsidP="0026061B">
            <w:pPr>
              <w:jc w:val="center"/>
              <w:rPr>
                <w:color w:val="000000"/>
                <w:sz w:val="16"/>
                <w:szCs w:val="16"/>
                <w:lang w:val="en-CA"/>
              </w:rPr>
            </w:pPr>
            <w:r>
              <w:rPr>
                <w:color w:val="000000"/>
                <w:sz w:val="16"/>
                <w:szCs w:val="16"/>
              </w:rPr>
              <w:t>Dec-22</w:t>
            </w:r>
          </w:p>
        </w:tc>
        <w:tc>
          <w:tcPr>
            <w:tcW w:w="1313" w:type="dxa"/>
            <w:shd w:val="clear" w:color="auto" w:fill="auto"/>
          </w:tcPr>
          <w:p w:rsidR="0026061B" w:rsidRDefault="0026061B" w:rsidP="0026061B">
            <w:pPr>
              <w:jc w:val="right"/>
              <w:rPr>
                <w:color w:val="000000"/>
                <w:sz w:val="16"/>
                <w:szCs w:val="16"/>
                <w:lang w:val="en-CA"/>
              </w:rPr>
            </w:pPr>
            <w:r>
              <w:rPr>
                <w:color w:val="000000"/>
                <w:sz w:val="16"/>
                <w:szCs w:val="16"/>
              </w:rPr>
              <w:t>1,490,600</w:t>
            </w:r>
          </w:p>
        </w:tc>
        <w:tc>
          <w:tcPr>
            <w:tcW w:w="1052" w:type="dxa"/>
          </w:tcPr>
          <w:p w:rsidR="0026061B" w:rsidRDefault="0026061B" w:rsidP="0026061B">
            <w:pPr>
              <w:jc w:val="right"/>
              <w:rPr>
                <w:color w:val="000000"/>
                <w:sz w:val="16"/>
                <w:szCs w:val="16"/>
                <w:lang w:val="en-CA"/>
              </w:rPr>
            </w:pPr>
            <w:r>
              <w:rPr>
                <w:color w:val="000000"/>
                <w:sz w:val="16"/>
                <w:szCs w:val="16"/>
              </w:rPr>
              <w:t>396,585</w:t>
            </w:r>
          </w:p>
        </w:tc>
        <w:tc>
          <w:tcPr>
            <w:tcW w:w="1119" w:type="dxa"/>
            <w:shd w:val="clear" w:color="auto" w:fill="auto"/>
          </w:tcPr>
          <w:p w:rsidR="0026061B" w:rsidRDefault="0026061B" w:rsidP="0026061B">
            <w:pPr>
              <w:jc w:val="right"/>
              <w:rPr>
                <w:color w:val="000000"/>
                <w:sz w:val="16"/>
                <w:szCs w:val="16"/>
                <w:lang w:val="en-CA"/>
              </w:rPr>
            </w:pPr>
            <w:r>
              <w:rPr>
                <w:color w:val="000000"/>
                <w:sz w:val="16"/>
                <w:szCs w:val="16"/>
              </w:rPr>
              <w:t>1,094,015</w:t>
            </w:r>
          </w:p>
        </w:tc>
        <w:tc>
          <w:tcPr>
            <w:tcW w:w="1071" w:type="dxa"/>
            <w:shd w:val="clear" w:color="auto" w:fill="auto"/>
          </w:tcPr>
          <w:p w:rsidR="0026061B" w:rsidRPr="00A1680D" w:rsidRDefault="0026061B" w:rsidP="0026061B">
            <w:pPr>
              <w:ind w:right="-12"/>
              <w:jc w:val="right"/>
              <w:rPr>
                <w:b/>
                <w:bCs/>
                <w:sz w:val="16"/>
                <w:szCs w:val="16"/>
              </w:rPr>
            </w:pPr>
          </w:p>
        </w:tc>
        <w:tc>
          <w:tcPr>
            <w:tcW w:w="1285" w:type="dxa"/>
          </w:tcPr>
          <w:p w:rsidR="0026061B" w:rsidRDefault="0026061B" w:rsidP="0026061B">
            <w:pPr>
              <w:jc w:val="right"/>
              <w:rPr>
                <w:color w:val="000000"/>
                <w:sz w:val="16"/>
                <w:szCs w:val="16"/>
                <w:lang w:val="en-CA"/>
              </w:rPr>
            </w:pPr>
            <w:r>
              <w:rPr>
                <w:color w:val="000000"/>
                <w:sz w:val="16"/>
                <w:szCs w:val="16"/>
              </w:rPr>
              <w:t>76,581</w:t>
            </w:r>
          </w:p>
        </w:tc>
        <w:tc>
          <w:tcPr>
            <w:tcW w:w="1241" w:type="dxa"/>
            <w:shd w:val="clear" w:color="auto" w:fill="auto"/>
          </w:tcPr>
          <w:p w:rsidR="0026061B" w:rsidRPr="00A1680D" w:rsidRDefault="0026061B" w:rsidP="0026061B">
            <w:pPr>
              <w:jc w:val="right"/>
              <w:rPr>
                <w:sz w:val="16"/>
                <w:szCs w:val="16"/>
                <w:lang w:val="en-CA"/>
              </w:rPr>
            </w:pPr>
          </w:p>
        </w:tc>
        <w:tc>
          <w:tcPr>
            <w:tcW w:w="829" w:type="dxa"/>
          </w:tcPr>
          <w:p w:rsidR="0026061B" w:rsidRPr="00A1680D" w:rsidRDefault="0026061B" w:rsidP="0026061B">
            <w:pPr>
              <w:jc w:val="center"/>
              <w:rPr>
                <w:b/>
                <w:bCs/>
                <w:sz w:val="16"/>
                <w:szCs w:val="16"/>
              </w:rPr>
            </w:pPr>
          </w:p>
        </w:tc>
        <w:tc>
          <w:tcPr>
            <w:tcW w:w="1378" w:type="dxa"/>
            <w:shd w:val="clear" w:color="auto" w:fill="auto"/>
          </w:tcPr>
          <w:p w:rsidR="0026061B" w:rsidRDefault="0026061B" w:rsidP="00771592">
            <w:pPr>
              <w:jc w:val="left"/>
              <w:rPr>
                <w:color w:val="000000"/>
                <w:sz w:val="16"/>
                <w:szCs w:val="16"/>
                <w:lang w:val="en-CA"/>
              </w:rPr>
            </w:pPr>
            <w:r>
              <w:rPr>
                <w:color w:val="000000"/>
                <w:sz w:val="16"/>
                <w:szCs w:val="16"/>
              </w:rPr>
              <w:t>79/18(c)(i)</w:t>
            </w:r>
          </w:p>
        </w:tc>
      </w:tr>
      <w:tr w:rsidR="0026061B" w:rsidRPr="00A1243C" w:rsidTr="006C4208">
        <w:trPr>
          <w:cantSplit/>
          <w:jc w:val="center"/>
        </w:trPr>
        <w:tc>
          <w:tcPr>
            <w:tcW w:w="1985" w:type="dxa"/>
            <w:shd w:val="clear" w:color="auto" w:fill="auto"/>
          </w:tcPr>
          <w:p w:rsidR="0026061B" w:rsidRDefault="0026061B" w:rsidP="0026061B">
            <w:pPr>
              <w:rPr>
                <w:color w:val="000000"/>
                <w:sz w:val="16"/>
                <w:szCs w:val="16"/>
              </w:rPr>
            </w:pPr>
            <w:r>
              <w:rPr>
                <w:color w:val="000000"/>
                <w:sz w:val="16"/>
                <w:szCs w:val="16"/>
              </w:rPr>
              <w:t>BRA/REF/47/DEM/275</w:t>
            </w:r>
          </w:p>
        </w:tc>
        <w:tc>
          <w:tcPr>
            <w:tcW w:w="2417" w:type="dxa"/>
            <w:shd w:val="clear" w:color="auto" w:fill="auto"/>
          </w:tcPr>
          <w:p w:rsidR="0026061B" w:rsidRDefault="0026061B" w:rsidP="00771592">
            <w:pPr>
              <w:rPr>
                <w:color w:val="000000"/>
                <w:sz w:val="16"/>
                <w:szCs w:val="16"/>
              </w:rPr>
            </w:pPr>
            <w:r>
              <w:rPr>
                <w:color w:val="000000"/>
                <w:sz w:val="16"/>
                <w:szCs w:val="16"/>
              </w:rPr>
              <w:t>Demonstration project for integrated management of the centrifugal chiller sub-sector, focusing on application of energy-efficient CFC-free technologies for replacement of CFC-based chillers.</w:t>
            </w:r>
          </w:p>
        </w:tc>
        <w:tc>
          <w:tcPr>
            <w:tcW w:w="1052" w:type="dxa"/>
            <w:shd w:val="clear" w:color="auto" w:fill="auto"/>
          </w:tcPr>
          <w:p w:rsidR="0026061B" w:rsidRDefault="0026061B" w:rsidP="0026061B">
            <w:pPr>
              <w:jc w:val="center"/>
              <w:rPr>
                <w:color w:val="000000"/>
                <w:sz w:val="16"/>
                <w:szCs w:val="16"/>
              </w:rPr>
            </w:pPr>
          </w:p>
        </w:tc>
        <w:tc>
          <w:tcPr>
            <w:tcW w:w="1313" w:type="dxa"/>
            <w:shd w:val="clear" w:color="auto" w:fill="auto"/>
          </w:tcPr>
          <w:p w:rsidR="0026061B" w:rsidRDefault="0026061B" w:rsidP="0026061B">
            <w:pPr>
              <w:jc w:val="right"/>
              <w:rPr>
                <w:color w:val="000000"/>
                <w:sz w:val="16"/>
                <w:szCs w:val="16"/>
              </w:rPr>
            </w:pPr>
            <w:r>
              <w:rPr>
                <w:color w:val="000000"/>
                <w:sz w:val="16"/>
                <w:szCs w:val="16"/>
              </w:rPr>
              <w:t>1,000,000</w:t>
            </w:r>
          </w:p>
        </w:tc>
        <w:tc>
          <w:tcPr>
            <w:tcW w:w="1052" w:type="dxa"/>
          </w:tcPr>
          <w:p w:rsidR="0026061B" w:rsidRDefault="0026061B" w:rsidP="0026061B">
            <w:pPr>
              <w:jc w:val="right"/>
              <w:rPr>
                <w:color w:val="000000"/>
                <w:sz w:val="16"/>
                <w:szCs w:val="16"/>
              </w:rPr>
            </w:pPr>
            <w:r>
              <w:rPr>
                <w:color w:val="000000"/>
                <w:sz w:val="16"/>
                <w:szCs w:val="16"/>
              </w:rPr>
              <w:t>999,576</w:t>
            </w:r>
          </w:p>
        </w:tc>
        <w:tc>
          <w:tcPr>
            <w:tcW w:w="1119" w:type="dxa"/>
            <w:shd w:val="clear" w:color="auto" w:fill="auto"/>
          </w:tcPr>
          <w:p w:rsidR="0026061B" w:rsidRDefault="0026061B" w:rsidP="0026061B">
            <w:pPr>
              <w:jc w:val="right"/>
              <w:rPr>
                <w:color w:val="000000"/>
                <w:sz w:val="16"/>
                <w:szCs w:val="16"/>
              </w:rPr>
            </w:pPr>
            <w:r>
              <w:rPr>
                <w:color w:val="000000"/>
                <w:sz w:val="16"/>
                <w:szCs w:val="16"/>
              </w:rPr>
              <w:t>424</w:t>
            </w:r>
          </w:p>
        </w:tc>
        <w:tc>
          <w:tcPr>
            <w:tcW w:w="1071" w:type="dxa"/>
            <w:shd w:val="clear" w:color="auto" w:fill="auto"/>
          </w:tcPr>
          <w:p w:rsidR="0026061B" w:rsidRPr="00A1680D" w:rsidRDefault="0026061B" w:rsidP="0026061B">
            <w:pPr>
              <w:ind w:right="-12"/>
              <w:jc w:val="right"/>
              <w:rPr>
                <w:b/>
                <w:bCs/>
                <w:sz w:val="16"/>
                <w:szCs w:val="16"/>
              </w:rPr>
            </w:pPr>
          </w:p>
        </w:tc>
        <w:tc>
          <w:tcPr>
            <w:tcW w:w="1285" w:type="dxa"/>
          </w:tcPr>
          <w:p w:rsidR="0026061B" w:rsidRDefault="0026061B" w:rsidP="0026061B">
            <w:pPr>
              <w:jc w:val="right"/>
              <w:rPr>
                <w:color w:val="000000"/>
                <w:sz w:val="16"/>
                <w:szCs w:val="16"/>
              </w:rPr>
            </w:pPr>
            <w:r>
              <w:rPr>
                <w:color w:val="000000"/>
                <w:sz w:val="16"/>
                <w:szCs w:val="16"/>
              </w:rPr>
              <w:t>32</w:t>
            </w:r>
          </w:p>
        </w:tc>
        <w:tc>
          <w:tcPr>
            <w:tcW w:w="1241" w:type="dxa"/>
            <w:shd w:val="clear" w:color="auto" w:fill="auto"/>
          </w:tcPr>
          <w:p w:rsidR="0026061B" w:rsidRPr="00A1680D" w:rsidRDefault="0026061B" w:rsidP="0026061B">
            <w:pPr>
              <w:jc w:val="right"/>
              <w:rPr>
                <w:sz w:val="16"/>
                <w:szCs w:val="16"/>
              </w:rPr>
            </w:pPr>
          </w:p>
        </w:tc>
        <w:tc>
          <w:tcPr>
            <w:tcW w:w="829" w:type="dxa"/>
          </w:tcPr>
          <w:p w:rsidR="0026061B" w:rsidRPr="00A1680D" w:rsidRDefault="0026061B" w:rsidP="0026061B">
            <w:pPr>
              <w:jc w:val="center"/>
              <w:rPr>
                <w:b/>
                <w:bCs/>
                <w:sz w:val="16"/>
                <w:szCs w:val="16"/>
              </w:rPr>
            </w:pPr>
          </w:p>
        </w:tc>
        <w:tc>
          <w:tcPr>
            <w:tcW w:w="1378" w:type="dxa"/>
            <w:shd w:val="clear" w:color="auto" w:fill="auto"/>
          </w:tcPr>
          <w:p w:rsidR="0026061B" w:rsidRDefault="0026061B" w:rsidP="00771592">
            <w:pPr>
              <w:jc w:val="left"/>
              <w:rPr>
                <w:color w:val="000000"/>
                <w:sz w:val="16"/>
                <w:szCs w:val="16"/>
              </w:rPr>
            </w:pPr>
            <w:r>
              <w:rPr>
                <w:color w:val="000000"/>
                <w:sz w:val="16"/>
                <w:szCs w:val="16"/>
              </w:rPr>
              <w:t>71/10(c)(i)</w:t>
            </w:r>
            <w:r w:rsidR="008B7897">
              <w:rPr>
                <w:color w:val="000000"/>
                <w:sz w:val="16"/>
                <w:szCs w:val="16"/>
              </w:rPr>
              <w:t>(</w:t>
            </w:r>
            <w:r>
              <w:rPr>
                <w:color w:val="000000"/>
                <w:sz w:val="16"/>
                <w:szCs w:val="16"/>
              </w:rPr>
              <w:t>b</w:t>
            </w:r>
            <w:r w:rsidR="008B7897">
              <w:rPr>
                <w:color w:val="000000"/>
                <w:sz w:val="16"/>
                <w:szCs w:val="16"/>
              </w:rPr>
              <w:t>)</w:t>
            </w:r>
            <w:r>
              <w:rPr>
                <w:color w:val="000000"/>
                <w:sz w:val="16"/>
                <w:szCs w:val="16"/>
              </w:rPr>
              <w:t>, 79/19(b)(ii) and 80/29(c)</w:t>
            </w:r>
          </w:p>
        </w:tc>
      </w:tr>
      <w:tr w:rsidR="0026061B" w:rsidRPr="00A1243C" w:rsidTr="006C4208">
        <w:trPr>
          <w:cantSplit/>
          <w:jc w:val="center"/>
        </w:trPr>
        <w:tc>
          <w:tcPr>
            <w:tcW w:w="1985" w:type="dxa"/>
            <w:shd w:val="clear" w:color="auto" w:fill="auto"/>
          </w:tcPr>
          <w:p w:rsidR="0026061B" w:rsidRDefault="0026061B" w:rsidP="0026061B">
            <w:pPr>
              <w:rPr>
                <w:color w:val="000000"/>
                <w:sz w:val="16"/>
                <w:szCs w:val="16"/>
              </w:rPr>
            </w:pPr>
            <w:r>
              <w:rPr>
                <w:color w:val="000000"/>
                <w:sz w:val="16"/>
                <w:szCs w:val="16"/>
              </w:rPr>
              <w:t>CHI/PHA/73/INV/184</w:t>
            </w:r>
          </w:p>
        </w:tc>
        <w:tc>
          <w:tcPr>
            <w:tcW w:w="2417" w:type="dxa"/>
            <w:shd w:val="clear" w:color="auto" w:fill="auto"/>
          </w:tcPr>
          <w:p w:rsidR="0026061B" w:rsidRDefault="0026061B" w:rsidP="00771592">
            <w:pPr>
              <w:rPr>
                <w:color w:val="000000"/>
                <w:sz w:val="16"/>
                <w:szCs w:val="16"/>
              </w:rPr>
            </w:pPr>
            <w:r>
              <w:rPr>
                <w:color w:val="000000"/>
                <w:sz w:val="16"/>
                <w:szCs w:val="16"/>
              </w:rPr>
              <w:t>HCFC phase-out management plan (stage I, third tranche)</w:t>
            </w:r>
          </w:p>
        </w:tc>
        <w:tc>
          <w:tcPr>
            <w:tcW w:w="1052" w:type="dxa"/>
            <w:shd w:val="clear" w:color="auto" w:fill="auto"/>
          </w:tcPr>
          <w:p w:rsidR="0026061B" w:rsidRDefault="0026061B" w:rsidP="0026061B">
            <w:pPr>
              <w:jc w:val="center"/>
              <w:rPr>
                <w:color w:val="000000"/>
                <w:sz w:val="16"/>
                <w:szCs w:val="16"/>
              </w:rPr>
            </w:pPr>
            <w:r>
              <w:rPr>
                <w:color w:val="000000"/>
                <w:sz w:val="16"/>
                <w:szCs w:val="16"/>
              </w:rPr>
              <w:t>Dec-17</w:t>
            </w:r>
          </w:p>
        </w:tc>
        <w:tc>
          <w:tcPr>
            <w:tcW w:w="1313" w:type="dxa"/>
            <w:shd w:val="clear" w:color="auto" w:fill="auto"/>
          </w:tcPr>
          <w:p w:rsidR="0026061B" w:rsidRDefault="0026061B" w:rsidP="0026061B">
            <w:pPr>
              <w:jc w:val="right"/>
              <w:rPr>
                <w:color w:val="000000"/>
                <w:sz w:val="16"/>
                <w:szCs w:val="16"/>
              </w:rPr>
            </w:pPr>
            <w:r>
              <w:rPr>
                <w:color w:val="000000"/>
                <w:sz w:val="16"/>
                <w:szCs w:val="16"/>
              </w:rPr>
              <w:t>295,744</w:t>
            </w:r>
          </w:p>
        </w:tc>
        <w:tc>
          <w:tcPr>
            <w:tcW w:w="1052" w:type="dxa"/>
          </w:tcPr>
          <w:p w:rsidR="0026061B" w:rsidRDefault="0026061B" w:rsidP="0026061B">
            <w:pPr>
              <w:jc w:val="right"/>
              <w:rPr>
                <w:color w:val="000000"/>
                <w:sz w:val="16"/>
                <w:szCs w:val="16"/>
              </w:rPr>
            </w:pPr>
            <w:r>
              <w:rPr>
                <w:color w:val="000000"/>
                <w:sz w:val="16"/>
                <w:szCs w:val="16"/>
              </w:rPr>
              <w:t>10,029</w:t>
            </w:r>
          </w:p>
        </w:tc>
        <w:tc>
          <w:tcPr>
            <w:tcW w:w="1119" w:type="dxa"/>
            <w:shd w:val="clear" w:color="auto" w:fill="auto"/>
          </w:tcPr>
          <w:p w:rsidR="0026061B" w:rsidRDefault="0026061B" w:rsidP="0026061B">
            <w:pPr>
              <w:jc w:val="right"/>
              <w:rPr>
                <w:color w:val="000000"/>
                <w:sz w:val="16"/>
                <w:szCs w:val="16"/>
              </w:rPr>
            </w:pPr>
            <w:r>
              <w:rPr>
                <w:color w:val="000000"/>
                <w:sz w:val="16"/>
                <w:szCs w:val="16"/>
              </w:rPr>
              <w:t>285,715</w:t>
            </w:r>
          </w:p>
        </w:tc>
        <w:tc>
          <w:tcPr>
            <w:tcW w:w="1071" w:type="dxa"/>
            <w:shd w:val="clear" w:color="auto" w:fill="auto"/>
          </w:tcPr>
          <w:p w:rsidR="0026061B" w:rsidRPr="00A1680D" w:rsidRDefault="0026061B" w:rsidP="0026061B">
            <w:pPr>
              <w:ind w:right="-12"/>
              <w:jc w:val="right"/>
              <w:rPr>
                <w:b/>
                <w:bCs/>
                <w:sz w:val="16"/>
                <w:szCs w:val="16"/>
              </w:rPr>
            </w:pPr>
          </w:p>
        </w:tc>
        <w:tc>
          <w:tcPr>
            <w:tcW w:w="1285" w:type="dxa"/>
          </w:tcPr>
          <w:p w:rsidR="0026061B" w:rsidRDefault="0026061B" w:rsidP="0026061B">
            <w:pPr>
              <w:jc w:val="right"/>
              <w:rPr>
                <w:color w:val="000000"/>
                <w:sz w:val="16"/>
                <w:szCs w:val="16"/>
              </w:rPr>
            </w:pPr>
            <w:r>
              <w:rPr>
                <w:color w:val="000000"/>
                <w:sz w:val="16"/>
                <w:szCs w:val="16"/>
              </w:rPr>
              <w:t>21,429</w:t>
            </w:r>
          </w:p>
        </w:tc>
        <w:tc>
          <w:tcPr>
            <w:tcW w:w="1241" w:type="dxa"/>
            <w:shd w:val="clear" w:color="auto" w:fill="auto"/>
          </w:tcPr>
          <w:p w:rsidR="0026061B" w:rsidRPr="00A1680D" w:rsidRDefault="0026061B" w:rsidP="0026061B">
            <w:pPr>
              <w:jc w:val="right"/>
              <w:rPr>
                <w:sz w:val="16"/>
                <w:szCs w:val="16"/>
              </w:rPr>
            </w:pPr>
          </w:p>
        </w:tc>
        <w:tc>
          <w:tcPr>
            <w:tcW w:w="829" w:type="dxa"/>
          </w:tcPr>
          <w:p w:rsidR="0026061B" w:rsidRPr="00A1680D" w:rsidRDefault="0026061B" w:rsidP="0026061B">
            <w:pPr>
              <w:jc w:val="center"/>
              <w:rPr>
                <w:b/>
                <w:bCs/>
                <w:sz w:val="16"/>
                <w:szCs w:val="16"/>
              </w:rPr>
            </w:pPr>
          </w:p>
        </w:tc>
        <w:tc>
          <w:tcPr>
            <w:tcW w:w="1378" w:type="dxa"/>
            <w:shd w:val="clear" w:color="auto" w:fill="auto"/>
          </w:tcPr>
          <w:p w:rsidR="0026061B" w:rsidRDefault="0026061B" w:rsidP="00771592">
            <w:pPr>
              <w:jc w:val="left"/>
              <w:rPr>
                <w:color w:val="000000"/>
                <w:sz w:val="16"/>
                <w:szCs w:val="16"/>
              </w:rPr>
            </w:pPr>
            <w:r>
              <w:rPr>
                <w:color w:val="000000"/>
                <w:sz w:val="16"/>
                <w:szCs w:val="16"/>
              </w:rPr>
              <w:t>76/45(a)(iii)</w:t>
            </w:r>
          </w:p>
        </w:tc>
      </w:tr>
      <w:tr w:rsidR="0026061B" w:rsidRPr="00A1243C" w:rsidTr="006C4208">
        <w:trPr>
          <w:cantSplit/>
          <w:jc w:val="center"/>
        </w:trPr>
        <w:tc>
          <w:tcPr>
            <w:tcW w:w="1985" w:type="dxa"/>
            <w:shd w:val="clear" w:color="auto" w:fill="auto"/>
          </w:tcPr>
          <w:p w:rsidR="0026061B" w:rsidRDefault="0026061B" w:rsidP="0026061B">
            <w:pPr>
              <w:rPr>
                <w:color w:val="000000"/>
                <w:sz w:val="16"/>
                <w:szCs w:val="16"/>
              </w:rPr>
            </w:pPr>
            <w:r>
              <w:rPr>
                <w:color w:val="000000"/>
                <w:sz w:val="16"/>
                <w:szCs w:val="16"/>
              </w:rPr>
              <w:t>CHI/PHA/76/INV/192</w:t>
            </w:r>
          </w:p>
        </w:tc>
        <w:tc>
          <w:tcPr>
            <w:tcW w:w="2417" w:type="dxa"/>
            <w:shd w:val="clear" w:color="auto" w:fill="auto"/>
          </w:tcPr>
          <w:p w:rsidR="0026061B" w:rsidRDefault="0026061B" w:rsidP="00771592">
            <w:pPr>
              <w:rPr>
                <w:color w:val="000000"/>
                <w:sz w:val="16"/>
                <w:szCs w:val="16"/>
              </w:rPr>
            </w:pPr>
            <w:r>
              <w:rPr>
                <w:color w:val="000000"/>
                <w:sz w:val="16"/>
                <w:szCs w:val="16"/>
              </w:rPr>
              <w:t>HCFC phase-out management plan (stage I, fourth and fifth tranches)</w:t>
            </w:r>
          </w:p>
        </w:tc>
        <w:tc>
          <w:tcPr>
            <w:tcW w:w="1052" w:type="dxa"/>
            <w:shd w:val="clear" w:color="auto" w:fill="auto"/>
          </w:tcPr>
          <w:p w:rsidR="0026061B" w:rsidRDefault="0026061B" w:rsidP="0026061B">
            <w:pPr>
              <w:jc w:val="center"/>
              <w:rPr>
                <w:color w:val="000000"/>
                <w:sz w:val="16"/>
                <w:szCs w:val="16"/>
              </w:rPr>
            </w:pPr>
            <w:r>
              <w:rPr>
                <w:color w:val="000000"/>
                <w:sz w:val="16"/>
                <w:szCs w:val="16"/>
              </w:rPr>
              <w:t>Dec-17</w:t>
            </w:r>
          </w:p>
        </w:tc>
        <w:tc>
          <w:tcPr>
            <w:tcW w:w="1313" w:type="dxa"/>
            <w:shd w:val="clear" w:color="auto" w:fill="auto"/>
          </w:tcPr>
          <w:p w:rsidR="0026061B" w:rsidRDefault="0026061B" w:rsidP="0026061B">
            <w:pPr>
              <w:jc w:val="right"/>
              <w:rPr>
                <w:color w:val="000000"/>
                <w:sz w:val="16"/>
                <w:szCs w:val="16"/>
              </w:rPr>
            </w:pPr>
            <w:r>
              <w:rPr>
                <w:color w:val="000000"/>
                <w:sz w:val="16"/>
                <w:szCs w:val="16"/>
              </w:rPr>
              <w:t>199,299</w:t>
            </w:r>
          </w:p>
        </w:tc>
        <w:tc>
          <w:tcPr>
            <w:tcW w:w="1052" w:type="dxa"/>
          </w:tcPr>
          <w:p w:rsidR="0026061B" w:rsidRDefault="0026061B" w:rsidP="0026061B">
            <w:pPr>
              <w:jc w:val="right"/>
              <w:rPr>
                <w:color w:val="000000"/>
                <w:sz w:val="16"/>
                <w:szCs w:val="16"/>
              </w:rPr>
            </w:pPr>
            <w:r>
              <w:rPr>
                <w:color w:val="000000"/>
                <w:sz w:val="16"/>
                <w:szCs w:val="16"/>
              </w:rPr>
              <w:t>0</w:t>
            </w:r>
          </w:p>
        </w:tc>
        <w:tc>
          <w:tcPr>
            <w:tcW w:w="1119" w:type="dxa"/>
            <w:shd w:val="clear" w:color="auto" w:fill="auto"/>
          </w:tcPr>
          <w:p w:rsidR="0026061B" w:rsidRDefault="0026061B" w:rsidP="0026061B">
            <w:pPr>
              <w:jc w:val="right"/>
              <w:rPr>
                <w:color w:val="000000"/>
                <w:sz w:val="16"/>
                <w:szCs w:val="16"/>
              </w:rPr>
            </w:pPr>
            <w:r>
              <w:rPr>
                <w:color w:val="000000"/>
                <w:sz w:val="16"/>
                <w:szCs w:val="16"/>
              </w:rPr>
              <w:t>199,299</w:t>
            </w:r>
          </w:p>
        </w:tc>
        <w:tc>
          <w:tcPr>
            <w:tcW w:w="1071" w:type="dxa"/>
            <w:shd w:val="clear" w:color="auto" w:fill="auto"/>
          </w:tcPr>
          <w:p w:rsidR="0026061B" w:rsidRPr="00A1680D" w:rsidRDefault="0026061B" w:rsidP="0026061B">
            <w:pPr>
              <w:ind w:right="-12"/>
              <w:jc w:val="right"/>
              <w:rPr>
                <w:b/>
                <w:bCs/>
                <w:sz w:val="16"/>
                <w:szCs w:val="16"/>
              </w:rPr>
            </w:pPr>
          </w:p>
        </w:tc>
        <w:tc>
          <w:tcPr>
            <w:tcW w:w="1285" w:type="dxa"/>
          </w:tcPr>
          <w:p w:rsidR="0026061B" w:rsidRDefault="0026061B" w:rsidP="0026061B">
            <w:pPr>
              <w:jc w:val="right"/>
              <w:rPr>
                <w:color w:val="000000"/>
                <w:sz w:val="16"/>
                <w:szCs w:val="16"/>
              </w:rPr>
            </w:pPr>
            <w:r>
              <w:rPr>
                <w:color w:val="000000"/>
                <w:sz w:val="16"/>
                <w:szCs w:val="16"/>
              </w:rPr>
              <w:t>14,947</w:t>
            </w:r>
          </w:p>
        </w:tc>
        <w:tc>
          <w:tcPr>
            <w:tcW w:w="1241" w:type="dxa"/>
            <w:shd w:val="clear" w:color="auto" w:fill="auto"/>
          </w:tcPr>
          <w:p w:rsidR="0026061B" w:rsidRPr="00A1680D" w:rsidRDefault="0026061B" w:rsidP="0026061B">
            <w:pPr>
              <w:jc w:val="right"/>
              <w:rPr>
                <w:sz w:val="16"/>
                <w:szCs w:val="16"/>
              </w:rPr>
            </w:pPr>
          </w:p>
        </w:tc>
        <w:tc>
          <w:tcPr>
            <w:tcW w:w="829" w:type="dxa"/>
          </w:tcPr>
          <w:p w:rsidR="0026061B" w:rsidRPr="00A1680D" w:rsidRDefault="0026061B" w:rsidP="0026061B">
            <w:pPr>
              <w:jc w:val="center"/>
              <w:rPr>
                <w:b/>
                <w:bCs/>
                <w:sz w:val="16"/>
                <w:szCs w:val="16"/>
              </w:rPr>
            </w:pPr>
          </w:p>
        </w:tc>
        <w:tc>
          <w:tcPr>
            <w:tcW w:w="1378" w:type="dxa"/>
            <w:shd w:val="clear" w:color="auto" w:fill="auto"/>
          </w:tcPr>
          <w:p w:rsidR="0026061B" w:rsidRDefault="0026061B" w:rsidP="00771592">
            <w:pPr>
              <w:jc w:val="left"/>
              <w:rPr>
                <w:color w:val="000000"/>
                <w:sz w:val="16"/>
                <w:szCs w:val="16"/>
              </w:rPr>
            </w:pPr>
            <w:r>
              <w:rPr>
                <w:color w:val="000000"/>
                <w:sz w:val="16"/>
                <w:szCs w:val="16"/>
              </w:rPr>
              <w:t>76/45(a)(iii)</w:t>
            </w:r>
          </w:p>
        </w:tc>
      </w:tr>
      <w:tr w:rsidR="0026061B" w:rsidRPr="00A1243C" w:rsidTr="006C4208">
        <w:trPr>
          <w:cantSplit/>
          <w:jc w:val="center"/>
        </w:trPr>
        <w:tc>
          <w:tcPr>
            <w:tcW w:w="1985" w:type="dxa"/>
            <w:shd w:val="clear" w:color="auto" w:fill="auto"/>
          </w:tcPr>
          <w:p w:rsidR="0026061B" w:rsidRDefault="0026061B" w:rsidP="0026061B">
            <w:pPr>
              <w:rPr>
                <w:color w:val="000000"/>
                <w:sz w:val="16"/>
                <w:szCs w:val="16"/>
              </w:rPr>
            </w:pPr>
            <w:r>
              <w:rPr>
                <w:color w:val="000000"/>
                <w:sz w:val="16"/>
                <w:szCs w:val="16"/>
              </w:rPr>
              <w:t>COL/DES/66/DEM/82</w:t>
            </w:r>
          </w:p>
        </w:tc>
        <w:tc>
          <w:tcPr>
            <w:tcW w:w="2417" w:type="dxa"/>
            <w:shd w:val="clear" w:color="auto" w:fill="auto"/>
          </w:tcPr>
          <w:p w:rsidR="0026061B" w:rsidRDefault="0026061B" w:rsidP="00771592">
            <w:pPr>
              <w:rPr>
                <w:color w:val="000000"/>
                <w:sz w:val="16"/>
                <w:szCs w:val="16"/>
              </w:rPr>
            </w:pPr>
            <w:r>
              <w:rPr>
                <w:color w:val="000000"/>
                <w:sz w:val="16"/>
                <w:szCs w:val="16"/>
              </w:rPr>
              <w:t>Demonstration project on end of life ODS management and destruction</w:t>
            </w:r>
          </w:p>
        </w:tc>
        <w:tc>
          <w:tcPr>
            <w:tcW w:w="1052" w:type="dxa"/>
            <w:shd w:val="clear" w:color="auto" w:fill="auto"/>
          </w:tcPr>
          <w:p w:rsidR="0026061B" w:rsidRDefault="0026061B" w:rsidP="0026061B">
            <w:pPr>
              <w:jc w:val="center"/>
              <w:rPr>
                <w:color w:val="000000"/>
                <w:sz w:val="16"/>
                <w:szCs w:val="16"/>
              </w:rPr>
            </w:pPr>
            <w:r>
              <w:rPr>
                <w:color w:val="000000"/>
                <w:sz w:val="16"/>
                <w:szCs w:val="16"/>
              </w:rPr>
              <w:t>Jun-19</w:t>
            </w:r>
          </w:p>
        </w:tc>
        <w:tc>
          <w:tcPr>
            <w:tcW w:w="1313" w:type="dxa"/>
            <w:shd w:val="clear" w:color="auto" w:fill="auto"/>
          </w:tcPr>
          <w:p w:rsidR="0026061B" w:rsidRDefault="0026061B" w:rsidP="0026061B">
            <w:pPr>
              <w:jc w:val="right"/>
              <w:rPr>
                <w:color w:val="000000"/>
                <w:sz w:val="16"/>
                <w:szCs w:val="16"/>
              </w:rPr>
            </w:pPr>
            <w:r>
              <w:rPr>
                <w:color w:val="000000"/>
                <w:sz w:val="16"/>
                <w:szCs w:val="16"/>
              </w:rPr>
              <w:t>1,195,000</w:t>
            </w:r>
          </w:p>
        </w:tc>
        <w:tc>
          <w:tcPr>
            <w:tcW w:w="1052" w:type="dxa"/>
          </w:tcPr>
          <w:p w:rsidR="0026061B" w:rsidRDefault="0026061B" w:rsidP="0026061B">
            <w:pPr>
              <w:jc w:val="right"/>
              <w:rPr>
                <w:color w:val="000000"/>
                <w:sz w:val="16"/>
                <w:szCs w:val="16"/>
              </w:rPr>
            </w:pPr>
            <w:r>
              <w:rPr>
                <w:color w:val="000000"/>
                <w:sz w:val="16"/>
                <w:szCs w:val="16"/>
              </w:rPr>
              <w:t>876,256</w:t>
            </w:r>
          </w:p>
        </w:tc>
        <w:tc>
          <w:tcPr>
            <w:tcW w:w="1119" w:type="dxa"/>
            <w:shd w:val="clear" w:color="auto" w:fill="auto"/>
          </w:tcPr>
          <w:p w:rsidR="0026061B" w:rsidRDefault="0026061B" w:rsidP="0026061B">
            <w:pPr>
              <w:jc w:val="right"/>
              <w:rPr>
                <w:color w:val="000000"/>
                <w:sz w:val="16"/>
                <w:szCs w:val="16"/>
              </w:rPr>
            </w:pPr>
            <w:r>
              <w:rPr>
                <w:color w:val="000000"/>
                <w:sz w:val="16"/>
                <w:szCs w:val="16"/>
              </w:rPr>
              <w:t>318,744</w:t>
            </w:r>
          </w:p>
        </w:tc>
        <w:tc>
          <w:tcPr>
            <w:tcW w:w="1071" w:type="dxa"/>
            <w:shd w:val="clear" w:color="auto" w:fill="auto"/>
          </w:tcPr>
          <w:p w:rsidR="0026061B" w:rsidRPr="00A1680D" w:rsidRDefault="0026061B" w:rsidP="0026061B">
            <w:pPr>
              <w:ind w:right="-12"/>
              <w:jc w:val="right"/>
              <w:rPr>
                <w:b/>
                <w:bCs/>
                <w:sz w:val="16"/>
                <w:szCs w:val="16"/>
              </w:rPr>
            </w:pPr>
          </w:p>
        </w:tc>
        <w:tc>
          <w:tcPr>
            <w:tcW w:w="1285" w:type="dxa"/>
          </w:tcPr>
          <w:p w:rsidR="0026061B" w:rsidRDefault="0026061B" w:rsidP="0026061B">
            <w:pPr>
              <w:jc w:val="right"/>
              <w:rPr>
                <w:color w:val="000000"/>
                <w:sz w:val="16"/>
                <w:szCs w:val="16"/>
              </w:rPr>
            </w:pPr>
            <w:r>
              <w:rPr>
                <w:color w:val="000000"/>
                <w:sz w:val="16"/>
                <w:szCs w:val="16"/>
              </w:rPr>
              <w:t>23,906</w:t>
            </w:r>
          </w:p>
        </w:tc>
        <w:tc>
          <w:tcPr>
            <w:tcW w:w="1241" w:type="dxa"/>
            <w:shd w:val="clear" w:color="auto" w:fill="auto"/>
          </w:tcPr>
          <w:p w:rsidR="0026061B" w:rsidRPr="00A1680D" w:rsidRDefault="0026061B" w:rsidP="0026061B">
            <w:pPr>
              <w:jc w:val="right"/>
              <w:rPr>
                <w:sz w:val="16"/>
                <w:szCs w:val="16"/>
              </w:rPr>
            </w:pPr>
          </w:p>
        </w:tc>
        <w:tc>
          <w:tcPr>
            <w:tcW w:w="829" w:type="dxa"/>
          </w:tcPr>
          <w:p w:rsidR="0026061B" w:rsidRPr="00A1680D" w:rsidRDefault="0026061B" w:rsidP="0026061B">
            <w:pPr>
              <w:jc w:val="center"/>
              <w:rPr>
                <w:b/>
                <w:bCs/>
                <w:sz w:val="16"/>
                <w:szCs w:val="16"/>
              </w:rPr>
            </w:pPr>
          </w:p>
        </w:tc>
        <w:tc>
          <w:tcPr>
            <w:tcW w:w="1378" w:type="dxa"/>
            <w:shd w:val="clear" w:color="auto" w:fill="auto"/>
          </w:tcPr>
          <w:p w:rsidR="0026061B" w:rsidRDefault="0026061B" w:rsidP="00771592">
            <w:pPr>
              <w:jc w:val="left"/>
              <w:rPr>
                <w:color w:val="000000"/>
                <w:sz w:val="16"/>
                <w:szCs w:val="16"/>
              </w:rPr>
            </w:pPr>
            <w:r>
              <w:rPr>
                <w:color w:val="000000"/>
                <w:sz w:val="16"/>
                <w:szCs w:val="16"/>
              </w:rPr>
              <w:t>79/18(c)(ii)</w:t>
            </w:r>
          </w:p>
        </w:tc>
      </w:tr>
      <w:tr w:rsidR="004A2A69" w:rsidRPr="00A1243C" w:rsidTr="006C4208">
        <w:trPr>
          <w:cantSplit/>
          <w:jc w:val="center"/>
        </w:trPr>
        <w:tc>
          <w:tcPr>
            <w:tcW w:w="1985" w:type="dxa"/>
            <w:shd w:val="clear" w:color="auto" w:fill="auto"/>
          </w:tcPr>
          <w:p w:rsidR="004A2A69" w:rsidRPr="00A1680D" w:rsidRDefault="004A2A69" w:rsidP="00840FBD">
            <w:pPr>
              <w:jc w:val="left"/>
              <w:rPr>
                <w:b/>
                <w:sz w:val="16"/>
                <w:szCs w:val="16"/>
              </w:rPr>
            </w:pPr>
            <w:r w:rsidRPr="00A1680D">
              <w:rPr>
                <w:b/>
                <w:sz w:val="16"/>
                <w:szCs w:val="16"/>
              </w:rPr>
              <w:t>TOTAL UNDP</w:t>
            </w:r>
          </w:p>
        </w:tc>
        <w:tc>
          <w:tcPr>
            <w:tcW w:w="2417" w:type="dxa"/>
            <w:shd w:val="clear" w:color="auto" w:fill="auto"/>
          </w:tcPr>
          <w:p w:rsidR="004A2A69" w:rsidRPr="00A1680D" w:rsidRDefault="004A2A69" w:rsidP="00840FBD">
            <w:pPr>
              <w:jc w:val="left"/>
              <w:rPr>
                <w:sz w:val="16"/>
                <w:szCs w:val="16"/>
              </w:rPr>
            </w:pPr>
          </w:p>
        </w:tc>
        <w:tc>
          <w:tcPr>
            <w:tcW w:w="1052" w:type="dxa"/>
            <w:shd w:val="clear" w:color="auto" w:fill="auto"/>
          </w:tcPr>
          <w:p w:rsidR="004A2A69" w:rsidRPr="00A1680D" w:rsidRDefault="004A2A69" w:rsidP="00840FBD">
            <w:pPr>
              <w:jc w:val="left"/>
              <w:rPr>
                <w:b/>
                <w:bCs/>
                <w:sz w:val="16"/>
                <w:szCs w:val="16"/>
              </w:rPr>
            </w:pPr>
          </w:p>
        </w:tc>
        <w:tc>
          <w:tcPr>
            <w:tcW w:w="1313" w:type="dxa"/>
            <w:shd w:val="clear" w:color="auto" w:fill="auto"/>
          </w:tcPr>
          <w:p w:rsidR="004A2A69" w:rsidRPr="00A1680D" w:rsidRDefault="004A2A69" w:rsidP="0026061B">
            <w:pPr>
              <w:jc w:val="right"/>
              <w:rPr>
                <w:b/>
                <w:bCs/>
                <w:sz w:val="16"/>
                <w:szCs w:val="16"/>
              </w:rPr>
            </w:pPr>
          </w:p>
        </w:tc>
        <w:tc>
          <w:tcPr>
            <w:tcW w:w="1052" w:type="dxa"/>
          </w:tcPr>
          <w:p w:rsidR="004A2A69" w:rsidRPr="00A1680D" w:rsidRDefault="004A2A69" w:rsidP="0026061B">
            <w:pPr>
              <w:jc w:val="right"/>
              <w:rPr>
                <w:b/>
                <w:bCs/>
                <w:sz w:val="16"/>
                <w:szCs w:val="16"/>
              </w:rPr>
            </w:pPr>
          </w:p>
        </w:tc>
        <w:tc>
          <w:tcPr>
            <w:tcW w:w="1119" w:type="dxa"/>
            <w:shd w:val="clear" w:color="auto" w:fill="auto"/>
            <w:vAlign w:val="bottom"/>
          </w:tcPr>
          <w:p w:rsidR="004A2A69" w:rsidRPr="00A1680D" w:rsidRDefault="0026061B" w:rsidP="00AD5B26">
            <w:pPr>
              <w:jc w:val="right"/>
              <w:rPr>
                <w:b/>
                <w:bCs/>
                <w:color w:val="000000"/>
                <w:sz w:val="16"/>
                <w:szCs w:val="16"/>
              </w:rPr>
            </w:pPr>
            <w:r>
              <w:rPr>
                <w:b/>
                <w:bCs/>
                <w:color w:val="000000"/>
                <w:sz w:val="16"/>
                <w:szCs w:val="16"/>
              </w:rPr>
              <w:t>1,898,197</w:t>
            </w:r>
          </w:p>
        </w:tc>
        <w:tc>
          <w:tcPr>
            <w:tcW w:w="1071" w:type="dxa"/>
            <w:shd w:val="clear" w:color="auto" w:fill="auto"/>
          </w:tcPr>
          <w:p w:rsidR="004A2A69" w:rsidRPr="00A1680D" w:rsidRDefault="004A2A69" w:rsidP="0026061B">
            <w:pPr>
              <w:ind w:right="-12"/>
              <w:jc w:val="right"/>
              <w:rPr>
                <w:b/>
                <w:bCs/>
                <w:sz w:val="16"/>
                <w:szCs w:val="16"/>
              </w:rPr>
            </w:pPr>
          </w:p>
        </w:tc>
        <w:tc>
          <w:tcPr>
            <w:tcW w:w="1285" w:type="dxa"/>
          </w:tcPr>
          <w:p w:rsidR="004A2A69" w:rsidRPr="00A1680D" w:rsidRDefault="0026061B" w:rsidP="00AD5B26">
            <w:pPr>
              <w:jc w:val="right"/>
              <w:rPr>
                <w:b/>
                <w:bCs/>
                <w:sz w:val="16"/>
                <w:szCs w:val="16"/>
              </w:rPr>
            </w:pPr>
            <w:r>
              <w:rPr>
                <w:b/>
                <w:bCs/>
                <w:color w:val="000000"/>
                <w:sz w:val="16"/>
                <w:szCs w:val="16"/>
              </w:rPr>
              <w:t>136,894</w:t>
            </w:r>
          </w:p>
        </w:tc>
        <w:tc>
          <w:tcPr>
            <w:tcW w:w="1241" w:type="dxa"/>
            <w:shd w:val="clear" w:color="auto" w:fill="auto"/>
          </w:tcPr>
          <w:p w:rsidR="004A2A69" w:rsidRPr="00A1680D" w:rsidRDefault="004A2A69" w:rsidP="0026061B">
            <w:pPr>
              <w:jc w:val="right"/>
              <w:rPr>
                <w:b/>
                <w:bCs/>
                <w:sz w:val="16"/>
                <w:szCs w:val="16"/>
              </w:rPr>
            </w:pPr>
          </w:p>
        </w:tc>
        <w:tc>
          <w:tcPr>
            <w:tcW w:w="829" w:type="dxa"/>
          </w:tcPr>
          <w:p w:rsidR="004A2A69" w:rsidRPr="00A1680D" w:rsidRDefault="004A2A69" w:rsidP="00840FBD">
            <w:pPr>
              <w:jc w:val="left"/>
              <w:rPr>
                <w:b/>
                <w:bCs/>
                <w:sz w:val="16"/>
                <w:szCs w:val="16"/>
              </w:rPr>
            </w:pPr>
          </w:p>
        </w:tc>
        <w:tc>
          <w:tcPr>
            <w:tcW w:w="1378" w:type="dxa"/>
            <w:shd w:val="clear" w:color="auto" w:fill="auto"/>
          </w:tcPr>
          <w:p w:rsidR="004A2A69" w:rsidRPr="00A1680D" w:rsidRDefault="004A2A69" w:rsidP="00055434">
            <w:pPr>
              <w:jc w:val="left"/>
              <w:rPr>
                <w:sz w:val="16"/>
                <w:szCs w:val="16"/>
              </w:rPr>
            </w:pPr>
          </w:p>
        </w:tc>
      </w:tr>
      <w:tr w:rsidR="004A2A69" w:rsidRPr="00A1243C" w:rsidTr="006C4208">
        <w:trPr>
          <w:cantSplit/>
          <w:jc w:val="center"/>
        </w:trPr>
        <w:tc>
          <w:tcPr>
            <w:tcW w:w="14742" w:type="dxa"/>
            <w:gridSpan w:val="11"/>
          </w:tcPr>
          <w:p w:rsidR="004A2A69" w:rsidRPr="00CB7A71" w:rsidRDefault="00364002" w:rsidP="003E395F">
            <w:pPr>
              <w:keepNext/>
              <w:jc w:val="left"/>
              <w:rPr>
                <w:b/>
                <w:sz w:val="16"/>
                <w:szCs w:val="16"/>
              </w:rPr>
            </w:pPr>
            <w:r>
              <w:br w:type="page"/>
            </w:r>
            <w:r w:rsidR="004A2A69">
              <w:rPr>
                <w:b/>
                <w:sz w:val="16"/>
                <w:szCs w:val="16"/>
              </w:rPr>
              <w:t>UNEP</w:t>
            </w:r>
          </w:p>
        </w:tc>
      </w:tr>
      <w:tr w:rsidR="004A2A69" w:rsidRPr="00A1243C" w:rsidTr="006C4208">
        <w:trPr>
          <w:cantSplit/>
          <w:jc w:val="center"/>
        </w:trPr>
        <w:tc>
          <w:tcPr>
            <w:tcW w:w="1985" w:type="dxa"/>
            <w:shd w:val="clear" w:color="auto" w:fill="FFFFFF" w:themeFill="background1"/>
            <w:noWrap/>
          </w:tcPr>
          <w:p w:rsidR="004A2A69" w:rsidRPr="00055434" w:rsidRDefault="00836C11" w:rsidP="00836C11">
            <w:pPr>
              <w:jc w:val="left"/>
              <w:rPr>
                <w:sz w:val="16"/>
                <w:szCs w:val="16"/>
                <w:lang w:val="en-CA"/>
              </w:rPr>
            </w:pPr>
            <w:r>
              <w:rPr>
                <w:color w:val="000000"/>
                <w:sz w:val="16"/>
                <w:szCs w:val="16"/>
              </w:rPr>
              <w:t>ALG/SEV/74/TAS/82</w:t>
            </w:r>
          </w:p>
        </w:tc>
        <w:tc>
          <w:tcPr>
            <w:tcW w:w="2417" w:type="dxa"/>
            <w:shd w:val="clear" w:color="auto" w:fill="FFFFFF" w:themeFill="background1"/>
          </w:tcPr>
          <w:p w:rsidR="004A2A69" w:rsidRPr="00055434" w:rsidRDefault="00836C11" w:rsidP="00AD5B26">
            <w:pPr>
              <w:rPr>
                <w:sz w:val="16"/>
                <w:szCs w:val="16"/>
                <w:lang w:val="en-CA"/>
              </w:rPr>
            </w:pPr>
            <w:r>
              <w:rPr>
                <w:color w:val="000000"/>
                <w:sz w:val="16"/>
                <w:szCs w:val="16"/>
              </w:rPr>
              <w:t>Survey of ODS alternatives at the national level</w:t>
            </w:r>
          </w:p>
        </w:tc>
        <w:tc>
          <w:tcPr>
            <w:tcW w:w="1052" w:type="dxa"/>
            <w:shd w:val="clear" w:color="auto" w:fill="FFFFFF" w:themeFill="background1"/>
            <w:noWrap/>
          </w:tcPr>
          <w:p w:rsidR="004A2A69" w:rsidRPr="00055434" w:rsidRDefault="004A2A69" w:rsidP="00076A7D">
            <w:pPr>
              <w:jc w:val="left"/>
              <w:rPr>
                <w:sz w:val="16"/>
                <w:szCs w:val="16"/>
                <w:lang w:val="en-CA"/>
              </w:rPr>
            </w:pPr>
          </w:p>
        </w:tc>
        <w:tc>
          <w:tcPr>
            <w:tcW w:w="1313" w:type="dxa"/>
            <w:shd w:val="clear" w:color="auto" w:fill="FFFFFF" w:themeFill="background1"/>
            <w:noWrap/>
          </w:tcPr>
          <w:p w:rsidR="004A2A69" w:rsidRPr="00055434" w:rsidRDefault="00836C11" w:rsidP="002C0146">
            <w:pPr>
              <w:jc w:val="right"/>
              <w:rPr>
                <w:sz w:val="16"/>
                <w:szCs w:val="16"/>
                <w:lang w:val="en-CA"/>
              </w:rPr>
            </w:pPr>
            <w:r>
              <w:rPr>
                <w:color w:val="000000"/>
                <w:sz w:val="16"/>
                <w:szCs w:val="16"/>
              </w:rPr>
              <w:t>110,000</w:t>
            </w:r>
          </w:p>
        </w:tc>
        <w:tc>
          <w:tcPr>
            <w:tcW w:w="1052" w:type="dxa"/>
            <w:shd w:val="clear" w:color="auto" w:fill="FFFFFF" w:themeFill="background1"/>
          </w:tcPr>
          <w:p w:rsidR="004A2A69" w:rsidRPr="00055434" w:rsidRDefault="00836C11" w:rsidP="00AD5B26">
            <w:pPr>
              <w:jc w:val="right"/>
              <w:rPr>
                <w:sz w:val="16"/>
                <w:szCs w:val="16"/>
                <w:lang w:val="en-CA"/>
              </w:rPr>
            </w:pPr>
            <w:r>
              <w:rPr>
                <w:color w:val="000000"/>
                <w:sz w:val="16"/>
                <w:szCs w:val="16"/>
              </w:rPr>
              <w:t>60,600</w:t>
            </w:r>
          </w:p>
        </w:tc>
        <w:tc>
          <w:tcPr>
            <w:tcW w:w="1119" w:type="dxa"/>
            <w:shd w:val="clear" w:color="auto" w:fill="FFFFFF" w:themeFill="background1"/>
            <w:noWrap/>
          </w:tcPr>
          <w:p w:rsidR="004A2A69" w:rsidRPr="00055434" w:rsidRDefault="00836C11" w:rsidP="00AD5B26">
            <w:pPr>
              <w:jc w:val="right"/>
              <w:rPr>
                <w:sz w:val="16"/>
                <w:szCs w:val="16"/>
                <w:lang w:val="en-CA"/>
              </w:rPr>
            </w:pPr>
            <w:r>
              <w:rPr>
                <w:color w:val="000000"/>
                <w:sz w:val="16"/>
                <w:szCs w:val="16"/>
              </w:rPr>
              <w:t>49,400</w:t>
            </w:r>
          </w:p>
        </w:tc>
        <w:tc>
          <w:tcPr>
            <w:tcW w:w="1071" w:type="dxa"/>
            <w:shd w:val="clear" w:color="auto" w:fill="FFFFFF" w:themeFill="background1"/>
            <w:noWrap/>
          </w:tcPr>
          <w:p w:rsidR="004A2A69" w:rsidRPr="00055434" w:rsidRDefault="004A2A69" w:rsidP="00F932A6">
            <w:pPr>
              <w:jc w:val="right"/>
              <w:rPr>
                <w:sz w:val="16"/>
                <w:szCs w:val="16"/>
                <w:lang w:val="en-CA"/>
              </w:rPr>
            </w:pPr>
          </w:p>
        </w:tc>
        <w:tc>
          <w:tcPr>
            <w:tcW w:w="1285" w:type="dxa"/>
            <w:shd w:val="clear" w:color="auto" w:fill="FFFFFF" w:themeFill="background1"/>
          </w:tcPr>
          <w:p w:rsidR="004A2A69" w:rsidRDefault="00836C11" w:rsidP="00AD5B26">
            <w:pPr>
              <w:jc w:val="right"/>
              <w:rPr>
                <w:color w:val="000000"/>
                <w:sz w:val="16"/>
                <w:szCs w:val="16"/>
                <w:lang w:val="en-CA"/>
              </w:rPr>
            </w:pPr>
            <w:r>
              <w:rPr>
                <w:color w:val="000000"/>
                <w:sz w:val="16"/>
                <w:szCs w:val="16"/>
              </w:rPr>
              <w:t>6,422</w:t>
            </w:r>
          </w:p>
        </w:tc>
        <w:tc>
          <w:tcPr>
            <w:tcW w:w="1241" w:type="dxa"/>
            <w:shd w:val="clear" w:color="auto" w:fill="FFFFFF" w:themeFill="background1"/>
            <w:noWrap/>
          </w:tcPr>
          <w:p w:rsidR="004A2A69" w:rsidRPr="00055434" w:rsidRDefault="004A2A69" w:rsidP="00F932A6">
            <w:pPr>
              <w:jc w:val="left"/>
              <w:rPr>
                <w:sz w:val="16"/>
                <w:szCs w:val="16"/>
                <w:lang w:val="en-CA"/>
              </w:rPr>
            </w:pPr>
          </w:p>
        </w:tc>
        <w:tc>
          <w:tcPr>
            <w:tcW w:w="829" w:type="dxa"/>
            <w:shd w:val="clear" w:color="auto" w:fill="FFFFFF" w:themeFill="background1"/>
          </w:tcPr>
          <w:p w:rsidR="004A2A69" w:rsidRPr="00055434" w:rsidRDefault="004A2A69" w:rsidP="00B66A2E">
            <w:pPr>
              <w:jc w:val="left"/>
              <w:rPr>
                <w:color w:val="000000"/>
                <w:sz w:val="16"/>
                <w:szCs w:val="16"/>
                <w:lang w:val="en-CA"/>
              </w:rPr>
            </w:pPr>
          </w:p>
        </w:tc>
        <w:tc>
          <w:tcPr>
            <w:tcW w:w="1378" w:type="dxa"/>
            <w:shd w:val="clear" w:color="auto" w:fill="FFFFFF" w:themeFill="background1"/>
            <w:noWrap/>
          </w:tcPr>
          <w:p w:rsidR="004A2A69" w:rsidRPr="00055434" w:rsidRDefault="00836C11" w:rsidP="00771592">
            <w:pPr>
              <w:jc w:val="left"/>
              <w:rPr>
                <w:sz w:val="16"/>
                <w:szCs w:val="16"/>
                <w:lang w:val="en-CA"/>
              </w:rPr>
            </w:pPr>
            <w:r>
              <w:rPr>
                <w:color w:val="000000"/>
                <w:sz w:val="16"/>
                <w:szCs w:val="16"/>
              </w:rPr>
              <w:t>80/75(c)(ii)</w:t>
            </w:r>
          </w:p>
        </w:tc>
      </w:tr>
      <w:tr w:rsidR="004A2A69" w:rsidRPr="00A1243C" w:rsidTr="006C4208">
        <w:trPr>
          <w:cantSplit/>
          <w:jc w:val="center"/>
        </w:trPr>
        <w:tc>
          <w:tcPr>
            <w:tcW w:w="1985" w:type="dxa"/>
            <w:shd w:val="clear" w:color="auto" w:fill="FFFFFF" w:themeFill="background1"/>
            <w:noWrap/>
          </w:tcPr>
          <w:p w:rsidR="004A2A69" w:rsidRPr="00055434" w:rsidRDefault="004A2A69" w:rsidP="00AD5B26">
            <w:pPr>
              <w:rPr>
                <w:b/>
                <w:sz w:val="16"/>
                <w:szCs w:val="16"/>
              </w:rPr>
            </w:pPr>
            <w:r w:rsidRPr="00055434">
              <w:rPr>
                <w:b/>
                <w:sz w:val="16"/>
                <w:szCs w:val="16"/>
              </w:rPr>
              <w:t>TOTAL UNEP</w:t>
            </w:r>
          </w:p>
        </w:tc>
        <w:tc>
          <w:tcPr>
            <w:tcW w:w="2417" w:type="dxa"/>
            <w:shd w:val="clear" w:color="auto" w:fill="FFFFFF" w:themeFill="background1"/>
          </w:tcPr>
          <w:p w:rsidR="004A2A69" w:rsidRPr="00055434" w:rsidRDefault="004A2A69" w:rsidP="00F932A6">
            <w:pPr>
              <w:rPr>
                <w:color w:val="000000"/>
                <w:sz w:val="16"/>
                <w:szCs w:val="16"/>
              </w:rPr>
            </w:pPr>
          </w:p>
        </w:tc>
        <w:tc>
          <w:tcPr>
            <w:tcW w:w="1052" w:type="dxa"/>
            <w:shd w:val="clear" w:color="auto" w:fill="FFFFFF" w:themeFill="background1"/>
            <w:noWrap/>
          </w:tcPr>
          <w:p w:rsidR="004A2A69" w:rsidRPr="00055434" w:rsidRDefault="004A2A69" w:rsidP="00F932A6">
            <w:pPr>
              <w:jc w:val="center"/>
              <w:rPr>
                <w:color w:val="000000"/>
                <w:sz w:val="16"/>
                <w:szCs w:val="16"/>
              </w:rPr>
            </w:pPr>
          </w:p>
        </w:tc>
        <w:tc>
          <w:tcPr>
            <w:tcW w:w="1313" w:type="dxa"/>
            <w:shd w:val="clear" w:color="auto" w:fill="FFFFFF" w:themeFill="background1"/>
            <w:noWrap/>
          </w:tcPr>
          <w:p w:rsidR="004A2A69" w:rsidRPr="00055434" w:rsidRDefault="004A2A69" w:rsidP="00F932A6">
            <w:pPr>
              <w:rPr>
                <w:sz w:val="16"/>
                <w:szCs w:val="16"/>
              </w:rPr>
            </w:pPr>
          </w:p>
        </w:tc>
        <w:tc>
          <w:tcPr>
            <w:tcW w:w="1052" w:type="dxa"/>
            <w:shd w:val="clear" w:color="auto" w:fill="FFFFFF" w:themeFill="background1"/>
          </w:tcPr>
          <w:p w:rsidR="004A2A69" w:rsidRPr="00055434" w:rsidRDefault="004A2A69" w:rsidP="00F932A6">
            <w:pPr>
              <w:rPr>
                <w:sz w:val="16"/>
                <w:szCs w:val="16"/>
              </w:rPr>
            </w:pPr>
          </w:p>
        </w:tc>
        <w:tc>
          <w:tcPr>
            <w:tcW w:w="1119" w:type="dxa"/>
            <w:shd w:val="clear" w:color="auto" w:fill="FFFFFF" w:themeFill="background1"/>
            <w:noWrap/>
          </w:tcPr>
          <w:p w:rsidR="004A2A69" w:rsidRPr="009565CC" w:rsidRDefault="00797B37" w:rsidP="00F932A6">
            <w:pPr>
              <w:jc w:val="right"/>
              <w:rPr>
                <w:b/>
                <w:sz w:val="16"/>
                <w:szCs w:val="16"/>
              </w:rPr>
            </w:pPr>
            <w:r>
              <w:rPr>
                <w:b/>
                <w:sz w:val="16"/>
                <w:szCs w:val="16"/>
              </w:rPr>
              <w:t>49,400</w:t>
            </w:r>
          </w:p>
        </w:tc>
        <w:tc>
          <w:tcPr>
            <w:tcW w:w="1071" w:type="dxa"/>
            <w:shd w:val="clear" w:color="auto" w:fill="FFFFFF" w:themeFill="background1"/>
            <w:noWrap/>
          </w:tcPr>
          <w:p w:rsidR="004A2A69" w:rsidRPr="009565CC" w:rsidRDefault="004A2A69" w:rsidP="00F932A6">
            <w:pPr>
              <w:jc w:val="right"/>
              <w:rPr>
                <w:b/>
                <w:color w:val="000000" w:themeColor="text1"/>
                <w:sz w:val="16"/>
                <w:szCs w:val="16"/>
              </w:rPr>
            </w:pPr>
          </w:p>
        </w:tc>
        <w:tc>
          <w:tcPr>
            <w:tcW w:w="1285" w:type="dxa"/>
            <w:shd w:val="clear" w:color="auto" w:fill="FFFFFF" w:themeFill="background1"/>
          </w:tcPr>
          <w:p w:rsidR="004A2A69" w:rsidRPr="00F932A6" w:rsidRDefault="00797B37" w:rsidP="00F932A6">
            <w:pPr>
              <w:jc w:val="right"/>
              <w:rPr>
                <w:b/>
                <w:color w:val="000000"/>
                <w:sz w:val="16"/>
                <w:szCs w:val="16"/>
              </w:rPr>
            </w:pPr>
            <w:r>
              <w:rPr>
                <w:b/>
                <w:color w:val="000000"/>
                <w:sz w:val="16"/>
                <w:szCs w:val="16"/>
              </w:rPr>
              <w:t>6,422</w:t>
            </w:r>
          </w:p>
        </w:tc>
        <w:tc>
          <w:tcPr>
            <w:tcW w:w="1241" w:type="dxa"/>
            <w:shd w:val="clear" w:color="auto" w:fill="FFFFFF" w:themeFill="background1"/>
            <w:noWrap/>
          </w:tcPr>
          <w:p w:rsidR="004A2A69" w:rsidRPr="00055434" w:rsidRDefault="004A2A69" w:rsidP="00F932A6">
            <w:pPr>
              <w:jc w:val="center"/>
              <w:rPr>
                <w:color w:val="000000" w:themeColor="text1"/>
                <w:sz w:val="16"/>
                <w:szCs w:val="16"/>
              </w:rPr>
            </w:pPr>
          </w:p>
        </w:tc>
        <w:tc>
          <w:tcPr>
            <w:tcW w:w="829" w:type="dxa"/>
            <w:shd w:val="clear" w:color="auto" w:fill="FFFFFF" w:themeFill="background1"/>
          </w:tcPr>
          <w:p w:rsidR="004A2A69" w:rsidRPr="00055434" w:rsidRDefault="004A2A69" w:rsidP="00F932A6">
            <w:pPr>
              <w:jc w:val="left"/>
              <w:rPr>
                <w:color w:val="000000" w:themeColor="text1"/>
                <w:sz w:val="16"/>
                <w:szCs w:val="16"/>
              </w:rPr>
            </w:pPr>
          </w:p>
        </w:tc>
        <w:tc>
          <w:tcPr>
            <w:tcW w:w="1378" w:type="dxa"/>
            <w:shd w:val="clear" w:color="auto" w:fill="FFFFFF" w:themeFill="background1"/>
            <w:noWrap/>
          </w:tcPr>
          <w:p w:rsidR="004A2A69" w:rsidRPr="00055434" w:rsidRDefault="004A2A69" w:rsidP="00771592">
            <w:pPr>
              <w:jc w:val="left"/>
              <w:rPr>
                <w:color w:val="000000"/>
                <w:sz w:val="16"/>
                <w:szCs w:val="16"/>
              </w:rPr>
            </w:pPr>
          </w:p>
        </w:tc>
      </w:tr>
      <w:tr w:rsidR="00D7149F" w:rsidRPr="00A1243C" w:rsidTr="006C4208">
        <w:trPr>
          <w:cantSplit/>
          <w:jc w:val="center"/>
        </w:trPr>
        <w:tc>
          <w:tcPr>
            <w:tcW w:w="1985" w:type="dxa"/>
            <w:shd w:val="clear" w:color="auto" w:fill="FFFFFF" w:themeFill="background1"/>
            <w:noWrap/>
          </w:tcPr>
          <w:p w:rsidR="00D7149F" w:rsidRPr="00055434" w:rsidRDefault="00D7149F" w:rsidP="00F932A6">
            <w:pPr>
              <w:rPr>
                <w:b/>
                <w:sz w:val="16"/>
                <w:szCs w:val="16"/>
              </w:rPr>
            </w:pPr>
            <w:r>
              <w:rPr>
                <w:b/>
                <w:sz w:val="16"/>
                <w:szCs w:val="16"/>
              </w:rPr>
              <w:t>UNIDO</w:t>
            </w:r>
          </w:p>
        </w:tc>
        <w:tc>
          <w:tcPr>
            <w:tcW w:w="2417" w:type="dxa"/>
            <w:shd w:val="clear" w:color="auto" w:fill="FFFFFF" w:themeFill="background1"/>
          </w:tcPr>
          <w:p w:rsidR="00D7149F" w:rsidRPr="00055434" w:rsidRDefault="00D7149F" w:rsidP="00F932A6">
            <w:pPr>
              <w:rPr>
                <w:color w:val="000000"/>
                <w:sz w:val="16"/>
                <w:szCs w:val="16"/>
              </w:rPr>
            </w:pPr>
          </w:p>
        </w:tc>
        <w:tc>
          <w:tcPr>
            <w:tcW w:w="1052" w:type="dxa"/>
            <w:shd w:val="clear" w:color="auto" w:fill="FFFFFF" w:themeFill="background1"/>
            <w:noWrap/>
          </w:tcPr>
          <w:p w:rsidR="00D7149F" w:rsidRPr="00055434" w:rsidRDefault="00D7149F" w:rsidP="00F932A6">
            <w:pPr>
              <w:jc w:val="center"/>
              <w:rPr>
                <w:color w:val="000000"/>
                <w:sz w:val="16"/>
                <w:szCs w:val="16"/>
              </w:rPr>
            </w:pPr>
          </w:p>
        </w:tc>
        <w:tc>
          <w:tcPr>
            <w:tcW w:w="1313" w:type="dxa"/>
            <w:shd w:val="clear" w:color="auto" w:fill="FFFFFF" w:themeFill="background1"/>
            <w:noWrap/>
          </w:tcPr>
          <w:p w:rsidR="00D7149F" w:rsidRPr="00055434" w:rsidRDefault="00D7149F" w:rsidP="00F932A6">
            <w:pPr>
              <w:rPr>
                <w:sz w:val="16"/>
                <w:szCs w:val="16"/>
              </w:rPr>
            </w:pPr>
          </w:p>
        </w:tc>
        <w:tc>
          <w:tcPr>
            <w:tcW w:w="1052" w:type="dxa"/>
            <w:shd w:val="clear" w:color="auto" w:fill="FFFFFF" w:themeFill="background1"/>
          </w:tcPr>
          <w:p w:rsidR="00D7149F" w:rsidRPr="00055434" w:rsidRDefault="00D7149F" w:rsidP="00F932A6">
            <w:pPr>
              <w:rPr>
                <w:sz w:val="16"/>
                <w:szCs w:val="16"/>
              </w:rPr>
            </w:pPr>
          </w:p>
        </w:tc>
        <w:tc>
          <w:tcPr>
            <w:tcW w:w="1119" w:type="dxa"/>
            <w:shd w:val="clear" w:color="auto" w:fill="FFFFFF" w:themeFill="background1"/>
            <w:noWrap/>
          </w:tcPr>
          <w:p w:rsidR="00D7149F" w:rsidRDefault="00D7149F" w:rsidP="00F932A6">
            <w:pPr>
              <w:jc w:val="right"/>
              <w:rPr>
                <w:b/>
                <w:sz w:val="16"/>
                <w:szCs w:val="16"/>
              </w:rPr>
            </w:pPr>
          </w:p>
        </w:tc>
        <w:tc>
          <w:tcPr>
            <w:tcW w:w="1071" w:type="dxa"/>
            <w:shd w:val="clear" w:color="auto" w:fill="FFFFFF" w:themeFill="background1"/>
            <w:noWrap/>
          </w:tcPr>
          <w:p w:rsidR="00D7149F" w:rsidRPr="009565CC" w:rsidRDefault="00D7149F" w:rsidP="00F932A6">
            <w:pPr>
              <w:jc w:val="right"/>
              <w:rPr>
                <w:b/>
                <w:color w:val="000000" w:themeColor="text1"/>
                <w:sz w:val="16"/>
                <w:szCs w:val="16"/>
              </w:rPr>
            </w:pPr>
          </w:p>
        </w:tc>
        <w:tc>
          <w:tcPr>
            <w:tcW w:w="1285" w:type="dxa"/>
            <w:shd w:val="clear" w:color="auto" w:fill="FFFFFF" w:themeFill="background1"/>
          </w:tcPr>
          <w:p w:rsidR="00D7149F" w:rsidRDefault="00D7149F" w:rsidP="00F932A6">
            <w:pPr>
              <w:jc w:val="right"/>
              <w:rPr>
                <w:b/>
                <w:color w:val="000000"/>
                <w:sz w:val="16"/>
                <w:szCs w:val="16"/>
              </w:rPr>
            </w:pPr>
          </w:p>
        </w:tc>
        <w:tc>
          <w:tcPr>
            <w:tcW w:w="1241" w:type="dxa"/>
            <w:shd w:val="clear" w:color="auto" w:fill="FFFFFF" w:themeFill="background1"/>
            <w:noWrap/>
          </w:tcPr>
          <w:p w:rsidR="00D7149F" w:rsidRPr="00055434" w:rsidRDefault="00D7149F" w:rsidP="00F932A6">
            <w:pPr>
              <w:jc w:val="center"/>
              <w:rPr>
                <w:color w:val="000000" w:themeColor="text1"/>
                <w:sz w:val="16"/>
                <w:szCs w:val="16"/>
              </w:rPr>
            </w:pPr>
          </w:p>
        </w:tc>
        <w:tc>
          <w:tcPr>
            <w:tcW w:w="829" w:type="dxa"/>
            <w:shd w:val="clear" w:color="auto" w:fill="FFFFFF" w:themeFill="background1"/>
          </w:tcPr>
          <w:p w:rsidR="00D7149F" w:rsidRPr="00055434" w:rsidRDefault="00D7149F" w:rsidP="00F932A6">
            <w:pPr>
              <w:jc w:val="left"/>
              <w:rPr>
                <w:color w:val="000000" w:themeColor="text1"/>
                <w:sz w:val="16"/>
                <w:szCs w:val="16"/>
              </w:rPr>
            </w:pPr>
          </w:p>
        </w:tc>
        <w:tc>
          <w:tcPr>
            <w:tcW w:w="1378" w:type="dxa"/>
            <w:shd w:val="clear" w:color="auto" w:fill="FFFFFF" w:themeFill="background1"/>
            <w:noWrap/>
          </w:tcPr>
          <w:p w:rsidR="00D7149F" w:rsidRPr="00055434" w:rsidRDefault="00D7149F" w:rsidP="00771592">
            <w:pPr>
              <w:jc w:val="left"/>
              <w:rPr>
                <w:color w:val="000000"/>
                <w:sz w:val="16"/>
                <w:szCs w:val="16"/>
              </w:rPr>
            </w:pPr>
          </w:p>
        </w:tc>
      </w:tr>
      <w:tr w:rsidR="00D7149F" w:rsidRPr="00A1243C" w:rsidTr="006C4208">
        <w:trPr>
          <w:cantSplit/>
          <w:jc w:val="center"/>
        </w:trPr>
        <w:tc>
          <w:tcPr>
            <w:tcW w:w="1985" w:type="dxa"/>
            <w:shd w:val="clear" w:color="auto" w:fill="FFFFFF" w:themeFill="background1"/>
            <w:noWrap/>
          </w:tcPr>
          <w:p w:rsidR="00D7149F" w:rsidRPr="00055434" w:rsidRDefault="00D7149F" w:rsidP="00AD5B26">
            <w:pPr>
              <w:jc w:val="left"/>
              <w:rPr>
                <w:b/>
                <w:sz w:val="16"/>
                <w:szCs w:val="16"/>
              </w:rPr>
            </w:pPr>
            <w:r>
              <w:rPr>
                <w:color w:val="000000"/>
                <w:sz w:val="16"/>
                <w:szCs w:val="16"/>
              </w:rPr>
              <w:t>ARG/REF/61/INV/164</w:t>
            </w:r>
          </w:p>
        </w:tc>
        <w:tc>
          <w:tcPr>
            <w:tcW w:w="2417" w:type="dxa"/>
            <w:shd w:val="clear" w:color="auto" w:fill="FFFFFF" w:themeFill="background1"/>
          </w:tcPr>
          <w:p w:rsidR="00D7149F" w:rsidRDefault="00D7149F" w:rsidP="00771592">
            <w:pPr>
              <w:rPr>
                <w:color w:val="000000"/>
                <w:sz w:val="16"/>
                <w:szCs w:val="16"/>
              </w:rPr>
            </w:pPr>
            <w:r>
              <w:rPr>
                <w:color w:val="000000"/>
                <w:sz w:val="16"/>
                <w:szCs w:val="16"/>
              </w:rPr>
              <w:t>Phase-out of HCFC-22 in the room and unitary air</w:t>
            </w:r>
            <w:r w:rsidR="00656EB6">
              <w:rPr>
                <w:color w:val="000000"/>
                <w:sz w:val="16"/>
                <w:szCs w:val="16"/>
              </w:rPr>
              <w:t>-</w:t>
            </w:r>
            <w:r>
              <w:rPr>
                <w:color w:val="000000"/>
                <w:sz w:val="16"/>
                <w:szCs w:val="16"/>
              </w:rPr>
              <w:t>conditioning</w:t>
            </w:r>
            <w:r w:rsidR="00771592">
              <w:rPr>
                <w:color w:val="000000"/>
                <w:sz w:val="16"/>
                <w:szCs w:val="16"/>
              </w:rPr>
              <w:t xml:space="preserve"> </w:t>
            </w:r>
            <w:r>
              <w:rPr>
                <w:color w:val="000000"/>
                <w:sz w:val="16"/>
                <w:szCs w:val="16"/>
              </w:rPr>
              <w:t>equipment manufacturing sector</w:t>
            </w:r>
          </w:p>
          <w:p w:rsidR="005B3951" w:rsidRPr="00055434" w:rsidRDefault="005B3951" w:rsidP="00AD5B26">
            <w:pPr>
              <w:jc w:val="left"/>
              <w:rPr>
                <w:color w:val="000000"/>
                <w:sz w:val="16"/>
                <w:szCs w:val="16"/>
              </w:rPr>
            </w:pPr>
          </w:p>
        </w:tc>
        <w:tc>
          <w:tcPr>
            <w:tcW w:w="1052" w:type="dxa"/>
            <w:shd w:val="clear" w:color="auto" w:fill="FFFFFF" w:themeFill="background1"/>
            <w:noWrap/>
          </w:tcPr>
          <w:p w:rsidR="00D7149F" w:rsidRPr="00055434" w:rsidRDefault="00185F3D" w:rsidP="00AD5B26">
            <w:pPr>
              <w:jc w:val="center"/>
              <w:rPr>
                <w:color w:val="000000"/>
                <w:sz w:val="16"/>
                <w:szCs w:val="16"/>
              </w:rPr>
            </w:pPr>
            <w:r>
              <w:rPr>
                <w:color w:val="000000"/>
                <w:sz w:val="16"/>
                <w:szCs w:val="16"/>
              </w:rPr>
              <w:t>79</w:t>
            </w:r>
            <w:r w:rsidRPr="002403D2">
              <w:rPr>
                <w:color w:val="000000"/>
                <w:sz w:val="16"/>
                <w:szCs w:val="16"/>
                <w:vertAlign w:val="superscript"/>
              </w:rPr>
              <w:t xml:space="preserve">th </w:t>
            </w:r>
            <w:r>
              <w:rPr>
                <w:color w:val="000000"/>
                <w:sz w:val="16"/>
                <w:szCs w:val="16"/>
              </w:rPr>
              <w:t>meeting</w:t>
            </w:r>
          </w:p>
        </w:tc>
        <w:tc>
          <w:tcPr>
            <w:tcW w:w="1313" w:type="dxa"/>
            <w:shd w:val="clear" w:color="auto" w:fill="FFFFFF" w:themeFill="background1"/>
            <w:noWrap/>
          </w:tcPr>
          <w:p w:rsidR="00D7149F" w:rsidRPr="00055434" w:rsidRDefault="00185F3D" w:rsidP="00AD5B26">
            <w:pPr>
              <w:jc w:val="right"/>
              <w:rPr>
                <w:sz w:val="16"/>
                <w:szCs w:val="16"/>
              </w:rPr>
            </w:pPr>
            <w:r>
              <w:rPr>
                <w:color w:val="000000"/>
                <w:sz w:val="16"/>
                <w:szCs w:val="16"/>
              </w:rPr>
              <w:t>8,435,542</w:t>
            </w:r>
          </w:p>
        </w:tc>
        <w:tc>
          <w:tcPr>
            <w:tcW w:w="1052" w:type="dxa"/>
            <w:shd w:val="clear" w:color="auto" w:fill="FFFFFF" w:themeFill="background1"/>
          </w:tcPr>
          <w:p w:rsidR="00D7149F" w:rsidRPr="00055434" w:rsidRDefault="00185F3D" w:rsidP="00AD5B26">
            <w:pPr>
              <w:jc w:val="right"/>
              <w:rPr>
                <w:sz w:val="16"/>
                <w:szCs w:val="16"/>
              </w:rPr>
            </w:pPr>
            <w:r>
              <w:rPr>
                <w:color w:val="000000"/>
                <w:sz w:val="16"/>
                <w:szCs w:val="16"/>
              </w:rPr>
              <w:t>8,031,046</w:t>
            </w:r>
          </w:p>
        </w:tc>
        <w:tc>
          <w:tcPr>
            <w:tcW w:w="1119" w:type="dxa"/>
            <w:shd w:val="clear" w:color="auto" w:fill="FFFFFF" w:themeFill="background1"/>
            <w:noWrap/>
          </w:tcPr>
          <w:p w:rsidR="00D7149F" w:rsidRDefault="00185F3D" w:rsidP="00AD5B26">
            <w:pPr>
              <w:jc w:val="right"/>
              <w:rPr>
                <w:b/>
                <w:sz w:val="16"/>
                <w:szCs w:val="16"/>
              </w:rPr>
            </w:pPr>
            <w:r>
              <w:rPr>
                <w:color w:val="000000"/>
                <w:sz w:val="16"/>
                <w:szCs w:val="16"/>
              </w:rPr>
              <w:t>81,852</w:t>
            </w:r>
          </w:p>
        </w:tc>
        <w:tc>
          <w:tcPr>
            <w:tcW w:w="1071" w:type="dxa"/>
            <w:shd w:val="clear" w:color="auto" w:fill="FFFFFF" w:themeFill="background1"/>
            <w:noWrap/>
          </w:tcPr>
          <w:p w:rsidR="00D7149F" w:rsidRPr="009565CC" w:rsidRDefault="00D7149F" w:rsidP="00185F3D">
            <w:pPr>
              <w:jc w:val="right"/>
              <w:rPr>
                <w:b/>
                <w:color w:val="000000" w:themeColor="text1"/>
                <w:sz w:val="16"/>
                <w:szCs w:val="16"/>
              </w:rPr>
            </w:pPr>
          </w:p>
        </w:tc>
        <w:tc>
          <w:tcPr>
            <w:tcW w:w="1285" w:type="dxa"/>
            <w:shd w:val="clear" w:color="auto" w:fill="FFFFFF" w:themeFill="background1"/>
          </w:tcPr>
          <w:p w:rsidR="00D7149F" w:rsidRDefault="00185F3D" w:rsidP="00AD5B26">
            <w:pPr>
              <w:jc w:val="right"/>
              <w:rPr>
                <w:b/>
                <w:color w:val="000000"/>
                <w:sz w:val="16"/>
                <w:szCs w:val="16"/>
              </w:rPr>
            </w:pPr>
            <w:r>
              <w:rPr>
                <w:color w:val="000000"/>
                <w:sz w:val="16"/>
                <w:szCs w:val="16"/>
              </w:rPr>
              <w:t>6,140</w:t>
            </w:r>
          </w:p>
        </w:tc>
        <w:tc>
          <w:tcPr>
            <w:tcW w:w="1241" w:type="dxa"/>
            <w:shd w:val="clear" w:color="auto" w:fill="FFFFFF" w:themeFill="background1"/>
            <w:noWrap/>
          </w:tcPr>
          <w:p w:rsidR="00D7149F" w:rsidRPr="00055434" w:rsidRDefault="00D7149F" w:rsidP="00F932A6">
            <w:pPr>
              <w:jc w:val="center"/>
              <w:rPr>
                <w:color w:val="000000" w:themeColor="text1"/>
                <w:sz w:val="16"/>
                <w:szCs w:val="16"/>
              </w:rPr>
            </w:pPr>
          </w:p>
        </w:tc>
        <w:tc>
          <w:tcPr>
            <w:tcW w:w="829" w:type="dxa"/>
            <w:shd w:val="clear" w:color="auto" w:fill="FFFFFF" w:themeFill="background1"/>
          </w:tcPr>
          <w:p w:rsidR="00D7149F" w:rsidRPr="00055434" w:rsidRDefault="00D7149F" w:rsidP="00F932A6">
            <w:pPr>
              <w:jc w:val="left"/>
              <w:rPr>
                <w:color w:val="000000" w:themeColor="text1"/>
                <w:sz w:val="16"/>
                <w:szCs w:val="16"/>
              </w:rPr>
            </w:pPr>
          </w:p>
        </w:tc>
        <w:tc>
          <w:tcPr>
            <w:tcW w:w="1378" w:type="dxa"/>
            <w:shd w:val="clear" w:color="auto" w:fill="FFFFFF" w:themeFill="background1"/>
            <w:noWrap/>
          </w:tcPr>
          <w:p w:rsidR="00D7149F" w:rsidRPr="00055434" w:rsidRDefault="00185F3D" w:rsidP="00771592">
            <w:pPr>
              <w:jc w:val="left"/>
              <w:rPr>
                <w:color w:val="000000"/>
                <w:sz w:val="16"/>
                <w:szCs w:val="16"/>
              </w:rPr>
            </w:pPr>
            <w:r>
              <w:rPr>
                <w:color w:val="000000"/>
                <w:sz w:val="16"/>
                <w:szCs w:val="16"/>
              </w:rPr>
              <w:t>77/17(b)</w:t>
            </w:r>
          </w:p>
        </w:tc>
      </w:tr>
      <w:tr w:rsidR="00185F3D" w:rsidRPr="00A1243C" w:rsidTr="006C4208">
        <w:trPr>
          <w:cantSplit/>
          <w:jc w:val="center"/>
        </w:trPr>
        <w:tc>
          <w:tcPr>
            <w:tcW w:w="1985" w:type="dxa"/>
            <w:shd w:val="clear" w:color="auto" w:fill="FFFFFF" w:themeFill="background1"/>
            <w:noWrap/>
          </w:tcPr>
          <w:p w:rsidR="00185F3D" w:rsidRPr="00055434" w:rsidRDefault="00185F3D" w:rsidP="00185F3D">
            <w:pPr>
              <w:rPr>
                <w:b/>
                <w:sz w:val="16"/>
                <w:szCs w:val="16"/>
              </w:rPr>
            </w:pPr>
            <w:r>
              <w:rPr>
                <w:b/>
                <w:sz w:val="16"/>
                <w:szCs w:val="16"/>
              </w:rPr>
              <w:t>TOTAL UNIDO</w:t>
            </w:r>
          </w:p>
        </w:tc>
        <w:tc>
          <w:tcPr>
            <w:tcW w:w="2417" w:type="dxa"/>
            <w:shd w:val="clear" w:color="auto" w:fill="FFFFFF" w:themeFill="background1"/>
          </w:tcPr>
          <w:p w:rsidR="00185F3D" w:rsidRPr="00055434" w:rsidRDefault="00185F3D" w:rsidP="00185F3D">
            <w:pPr>
              <w:rPr>
                <w:color w:val="000000"/>
                <w:sz w:val="16"/>
                <w:szCs w:val="16"/>
              </w:rPr>
            </w:pPr>
          </w:p>
        </w:tc>
        <w:tc>
          <w:tcPr>
            <w:tcW w:w="1052" w:type="dxa"/>
            <w:shd w:val="clear" w:color="auto" w:fill="FFFFFF" w:themeFill="background1"/>
            <w:noWrap/>
          </w:tcPr>
          <w:p w:rsidR="00185F3D" w:rsidRPr="00055434" w:rsidRDefault="00185F3D" w:rsidP="00185F3D">
            <w:pPr>
              <w:jc w:val="center"/>
              <w:rPr>
                <w:color w:val="000000"/>
                <w:sz w:val="16"/>
                <w:szCs w:val="16"/>
              </w:rPr>
            </w:pPr>
          </w:p>
        </w:tc>
        <w:tc>
          <w:tcPr>
            <w:tcW w:w="1313" w:type="dxa"/>
            <w:shd w:val="clear" w:color="auto" w:fill="FFFFFF" w:themeFill="background1"/>
            <w:noWrap/>
          </w:tcPr>
          <w:p w:rsidR="00185F3D" w:rsidRPr="00055434" w:rsidRDefault="00185F3D" w:rsidP="00185F3D">
            <w:pPr>
              <w:rPr>
                <w:sz w:val="16"/>
                <w:szCs w:val="16"/>
              </w:rPr>
            </w:pPr>
          </w:p>
        </w:tc>
        <w:tc>
          <w:tcPr>
            <w:tcW w:w="1052" w:type="dxa"/>
            <w:shd w:val="clear" w:color="auto" w:fill="FFFFFF" w:themeFill="background1"/>
          </w:tcPr>
          <w:p w:rsidR="00185F3D" w:rsidRPr="00055434" w:rsidRDefault="00185F3D" w:rsidP="00185F3D">
            <w:pPr>
              <w:rPr>
                <w:sz w:val="16"/>
                <w:szCs w:val="16"/>
              </w:rPr>
            </w:pPr>
          </w:p>
        </w:tc>
        <w:tc>
          <w:tcPr>
            <w:tcW w:w="1119" w:type="dxa"/>
            <w:shd w:val="clear" w:color="auto" w:fill="FFFFFF" w:themeFill="background1"/>
            <w:noWrap/>
          </w:tcPr>
          <w:p w:rsidR="00185F3D" w:rsidRPr="00185F3D" w:rsidRDefault="00185F3D" w:rsidP="00185F3D">
            <w:pPr>
              <w:jc w:val="right"/>
              <w:rPr>
                <w:b/>
                <w:sz w:val="16"/>
                <w:szCs w:val="16"/>
              </w:rPr>
            </w:pPr>
            <w:r w:rsidRPr="00185F3D">
              <w:rPr>
                <w:b/>
                <w:color w:val="000000"/>
                <w:sz w:val="16"/>
                <w:szCs w:val="16"/>
              </w:rPr>
              <w:t>81,852</w:t>
            </w:r>
          </w:p>
        </w:tc>
        <w:tc>
          <w:tcPr>
            <w:tcW w:w="1071" w:type="dxa"/>
            <w:shd w:val="clear" w:color="auto" w:fill="FFFFFF" w:themeFill="background1"/>
            <w:noWrap/>
          </w:tcPr>
          <w:p w:rsidR="00185F3D" w:rsidRPr="00185F3D" w:rsidRDefault="00185F3D" w:rsidP="00185F3D">
            <w:pPr>
              <w:jc w:val="right"/>
              <w:rPr>
                <w:b/>
                <w:color w:val="000000" w:themeColor="text1"/>
                <w:sz w:val="16"/>
                <w:szCs w:val="16"/>
              </w:rPr>
            </w:pPr>
          </w:p>
        </w:tc>
        <w:tc>
          <w:tcPr>
            <w:tcW w:w="1285" w:type="dxa"/>
            <w:shd w:val="clear" w:color="auto" w:fill="FFFFFF" w:themeFill="background1"/>
          </w:tcPr>
          <w:p w:rsidR="00185F3D" w:rsidRPr="00185F3D" w:rsidRDefault="00185F3D" w:rsidP="00185F3D">
            <w:pPr>
              <w:jc w:val="right"/>
              <w:rPr>
                <w:b/>
                <w:color w:val="000000"/>
                <w:sz w:val="16"/>
                <w:szCs w:val="16"/>
              </w:rPr>
            </w:pPr>
            <w:r w:rsidRPr="00185F3D">
              <w:rPr>
                <w:b/>
                <w:color w:val="000000"/>
                <w:sz w:val="16"/>
                <w:szCs w:val="16"/>
              </w:rPr>
              <w:t>6,140</w:t>
            </w:r>
          </w:p>
        </w:tc>
        <w:tc>
          <w:tcPr>
            <w:tcW w:w="1241" w:type="dxa"/>
            <w:shd w:val="clear" w:color="auto" w:fill="FFFFFF" w:themeFill="background1"/>
            <w:noWrap/>
          </w:tcPr>
          <w:p w:rsidR="00185F3D" w:rsidRPr="00055434" w:rsidRDefault="00185F3D" w:rsidP="00185F3D">
            <w:pPr>
              <w:jc w:val="center"/>
              <w:rPr>
                <w:color w:val="000000" w:themeColor="text1"/>
                <w:sz w:val="16"/>
                <w:szCs w:val="16"/>
              </w:rPr>
            </w:pPr>
          </w:p>
        </w:tc>
        <w:tc>
          <w:tcPr>
            <w:tcW w:w="829" w:type="dxa"/>
            <w:shd w:val="clear" w:color="auto" w:fill="FFFFFF" w:themeFill="background1"/>
          </w:tcPr>
          <w:p w:rsidR="00185F3D" w:rsidRPr="00055434" w:rsidRDefault="00185F3D" w:rsidP="00185F3D">
            <w:pPr>
              <w:jc w:val="left"/>
              <w:rPr>
                <w:color w:val="000000" w:themeColor="text1"/>
                <w:sz w:val="16"/>
                <w:szCs w:val="16"/>
              </w:rPr>
            </w:pPr>
          </w:p>
        </w:tc>
        <w:tc>
          <w:tcPr>
            <w:tcW w:w="1378" w:type="dxa"/>
            <w:shd w:val="clear" w:color="auto" w:fill="FFFFFF" w:themeFill="background1"/>
            <w:noWrap/>
          </w:tcPr>
          <w:p w:rsidR="00185F3D" w:rsidRPr="00055434" w:rsidRDefault="00185F3D" w:rsidP="00185F3D">
            <w:pPr>
              <w:rPr>
                <w:color w:val="000000"/>
                <w:sz w:val="16"/>
                <w:szCs w:val="16"/>
              </w:rPr>
            </w:pPr>
          </w:p>
        </w:tc>
      </w:tr>
      <w:tr w:rsidR="005B09EE" w:rsidRPr="00A1243C" w:rsidTr="006C4208">
        <w:trPr>
          <w:cantSplit/>
          <w:jc w:val="center"/>
        </w:trPr>
        <w:tc>
          <w:tcPr>
            <w:tcW w:w="14742" w:type="dxa"/>
            <w:gridSpan w:val="11"/>
            <w:shd w:val="clear" w:color="auto" w:fill="FFFFFF" w:themeFill="background1"/>
            <w:noWrap/>
          </w:tcPr>
          <w:p w:rsidR="005B3951" w:rsidRPr="00055434" w:rsidRDefault="005B09EE" w:rsidP="008B5780">
            <w:pPr>
              <w:keepNext/>
              <w:keepLines/>
              <w:rPr>
                <w:color w:val="000000"/>
                <w:sz w:val="16"/>
                <w:szCs w:val="16"/>
              </w:rPr>
            </w:pPr>
            <w:r>
              <w:lastRenderedPageBreak/>
              <w:br w:type="page"/>
            </w:r>
            <w:r>
              <w:rPr>
                <w:b/>
                <w:sz w:val="16"/>
                <w:szCs w:val="16"/>
              </w:rPr>
              <w:t>FRANCE</w:t>
            </w:r>
          </w:p>
        </w:tc>
      </w:tr>
      <w:tr w:rsidR="005317D2" w:rsidRPr="00A1243C" w:rsidTr="006C4208">
        <w:trPr>
          <w:cantSplit/>
          <w:jc w:val="center"/>
        </w:trPr>
        <w:tc>
          <w:tcPr>
            <w:tcW w:w="1985" w:type="dxa"/>
            <w:shd w:val="clear" w:color="auto" w:fill="FFFFFF" w:themeFill="background1"/>
            <w:noWrap/>
          </w:tcPr>
          <w:p w:rsidR="006F66C8" w:rsidRDefault="006F66C8" w:rsidP="008B5780">
            <w:pPr>
              <w:keepNext/>
              <w:keepLines/>
              <w:rPr>
                <w:color w:val="000000"/>
                <w:sz w:val="16"/>
                <w:szCs w:val="16"/>
                <w:lang w:val="en-CA"/>
              </w:rPr>
            </w:pPr>
            <w:r>
              <w:rPr>
                <w:color w:val="000000"/>
                <w:sz w:val="16"/>
                <w:szCs w:val="16"/>
              </w:rPr>
              <w:t>AFR/REF/48/DEM/36</w:t>
            </w:r>
          </w:p>
          <w:p w:rsidR="005317D2" w:rsidRDefault="005317D2" w:rsidP="008B5780">
            <w:pPr>
              <w:keepNext/>
              <w:keepLines/>
              <w:rPr>
                <w:b/>
                <w:sz w:val="16"/>
                <w:szCs w:val="16"/>
              </w:rPr>
            </w:pPr>
          </w:p>
        </w:tc>
        <w:tc>
          <w:tcPr>
            <w:tcW w:w="2417" w:type="dxa"/>
            <w:shd w:val="clear" w:color="auto" w:fill="FFFFFF" w:themeFill="background1"/>
          </w:tcPr>
          <w:p w:rsidR="006F66C8" w:rsidRDefault="006F66C8" w:rsidP="008B5780">
            <w:pPr>
              <w:keepNext/>
              <w:keepLines/>
              <w:rPr>
                <w:color w:val="000000"/>
                <w:sz w:val="16"/>
                <w:szCs w:val="16"/>
                <w:lang w:val="en-CA"/>
              </w:rPr>
            </w:pPr>
            <w:r>
              <w:rPr>
                <w:color w:val="000000"/>
                <w:sz w:val="16"/>
                <w:szCs w:val="16"/>
              </w:rPr>
              <w:t>Strategic demonstration project for accelerated conversion of CFC chillers in 5 African Countries (Cameroon, Egypt, Namibia, Nigeria and Sudan)</w:t>
            </w:r>
          </w:p>
          <w:p w:rsidR="005317D2" w:rsidRPr="00055434" w:rsidRDefault="005317D2" w:rsidP="008B5780">
            <w:pPr>
              <w:keepNext/>
              <w:keepLines/>
              <w:jc w:val="left"/>
              <w:rPr>
                <w:color w:val="000000"/>
                <w:sz w:val="16"/>
                <w:szCs w:val="16"/>
              </w:rPr>
            </w:pPr>
          </w:p>
        </w:tc>
        <w:tc>
          <w:tcPr>
            <w:tcW w:w="1052" w:type="dxa"/>
            <w:shd w:val="clear" w:color="auto" w:fill="FFFFFF" w:themeFill="background1"/>
            <w:noWrap/>
          </w:tcPr>
          <w:p w:rsidR="006F66C8" w:rsidRDefault="006F66C8" w:rsidP="008B5780">
            <w:pPr>
              <w:keepNext/>
              <w:keepLines/>
              <w:jc w:val="center"/>
              <w:rPr>
                <w:color w:val="000000"/>
                <w:sz w:val="16"/>
                <w:szCs w:val="16"/>
                <w:lang w:val="en-CA"/>
              </w:rPr>
            </w:pPr>
            <w:r>
              <w:rPr>
                <w:color w:val="000000"/>
                <w:sz w:val="16"/>
                <w:szCs w:val="16"/>
              </w:rPr>
              <w:t>Dec-18</w:t>
            </w:r>
          </w:p>
          <w:p w:rsidR="005317D2" w:rsidRPr="00055434" w:rsidRDefault="005317D2" w:rsidP="008B5780">
            <w:pPr>
              <w:keepNext/>
              <w:keepLines/>
              <w:jc w:val="center"/>
              <w:rPr>
                <w:color w:val="000000"/>
                <w:sz w:val="16"/>
                <w:szCs w:val="16"/>
              </w:rPr>
            </w:pPr>
          </w:p>
        </w:tc>
        <w:tc>
          <w:tcPr>
            <w:tcW w:w="1313" w:type="dxa"/>
            <w:shd w:val="clear" w:color="auto" w:fill="FFFFFF" w:themeFill="background1"/>
            <w:noWrap/>
          </w:tcPr>
          <w:p w:rsidR="005317D2" w:rsidRPr="005317D2" w:rsidRDefault="006F66C8" w:rsidP="008B5780">
            <w:pPr>
              <w:keepNext/>
              <w:keepLines/>
              <w:jc w:val="right"/>
              <w:rPr>
                <w:sz w:val="16"/>
                <w:szCs w:val="16"/>
              </w:rPr>
            </w:pPr>
            <w:r>
              <w:rPr>
                <w:sz w:val="16"/>
                <w:szCs w:val="16"/>
              </w:rPr>
              <w:t>360,000</w:t>
            </w:r>
          </w:p>
        </w:tc>
        <w:tc>
          <w:tcPr>
            <w:tcW w:w="1052" w:type="dxa"/>
            <w:shd w:val="clear" w:color="auto" w:fill="FFFFFF" w:themeFill="background1"/>
          </w:tcPr>
          <w:p w:rsidR="005317D2" w:rsidRPr="005317D2" w:rsidRDefault="006F66C8" w:rsidP="008B5780">
            <w:pPr>
              <w:keepNext/>
              <w:keepLines/>
              <w:jc w:val="right"/>
              <w:rPr>
                <w:sz w:val="16"/>
                <w:szCs w:val="16"/>
              </w:rPr>
            </w:pPr>
            <w:r>
              <w:rPr>
                <w:sz w:val="16"/>
                <w:szCs w:val="16"/>
              </w:rPr>
              <w:t>346,855</w:t>
            </w:r>
          </w:p>
        </w:tc>
        <w:tc>
          <w:tcPr>
            <w:tcW w:w="1119" w:type="dxa"/>
            <w:shd w:val="clear" w:color="auto" w:fill="FFFFFF" w:themeFill="background1"/>
            <w:noWrap/>
          </w:tcPr>
          <w:p w:rsidR="005317D2" w:rsidRPr="005317D2" w:rsidRDefault="006F66C8" w:rsidP="008B5780">
            <w:pPr>
              <w:keepNext/>
              <w:keepLines/>
              <w:jc w:val="right"/>
              <w:rPr>
                <w:sz w:val="16"/>
                <w:szCs w:val="16"/>
              </w:rPr>
            </w:pPr>
            <w:r>
              <w:rPr>
                <w:sz w:val="16"/>
                <w:szCs w:val="16"/>
              </w:rPr>
              <w:t>13,145</w:t>
            </w:r>
          </w:p>
        </w:tc>
        <w:tc>
          <w:tcPr>
            <w:tcW w:w="1071" w:type="dxa"/>
            <w:shd w:val="clear" w:color="auto" w:fill="FFFFFF" w:themeFill="background1"/>
            <w:noWrap/>
          </w:tcPr>
          <w:p w:rsidR="005317D2" w:rsidRPr="005317D2" w:rsidRDefault="005317D2" w:rsidP="008B5780">
            <w:pPr>
              <w:keepNext/>
              <w:keepLines/>
              <w:jc w:val="right"/>
              <w:rPr>
                <w:color w:val="000000" w:themeColor="text1"/>
                <w:sz w:val="16"/>
                <w:szCs w:val="16"/>
              </w:rPr>
            </w:pPr>
          </w:p>
        </w:tc>
        <w:tc>
          <w:tcPr>
            <w:tcW w:w="1285" w:type="dxa"/>
            <w:shd w:val="clear" w:color="auto" w:fill="FFFFFF" w:themeFill="background1"/>
          </w:tcPr>
          <w:p w:rsidR="005317D2" w:rsidRPr="005317D2" w:rsidRDefault="006F66C8" w:rsidP="008B5780">
            <w:pPr>
              <w:keepNext/>
              <w:keepLines/>
              <w:jc w:val="right"/>
              <w:rPr>
                <w:color w:val="000000"/>
                <w:sz w:val="16"/>
                <w:szCs w:val="16"/>
              </w:rPr>
            </w:pPr>
            <w:r>
              <w:rPr>
                <w:color w:val="000000"/>
                <w:sz w:val="16"/>
                <w:szCs w:val="16"/>
              </w:rPr>
              <w:t>1,709</w:t>
            </w:r>
          </w:p>
        </w:tc>
        <w:tc>
          <w:tcPr>
            <w:tcW w:w="1241" w:type="dxa"/>
            <w:shd w:val="clear" w:color="auto" w:fill="FFFFFF" w:themeFill="background1"/>
            <w:noWrap/>
          </w:tcPr>
          <w:p w:rsidR="005317D2" w:rsidRPr="005317D2" w:rsidRDefault="005317D2" w:rsidP="008B5780">
            <w:pPr>
              <w:keepNext/>
              <w:keepLines/>
              <w:jc w:val="right"/>
              <w:rPr>
                <w:color w:val="000000" w:themeColor="text1"/>
                <w:sz w:val="16"/>
                <w:szCs w:val="16"/>
              </w:rPr>
            </w:pPr>
          </w:p>
        </w:tc>
        <w:tc>
          <w:tcPr>
            <w:tcW w:w="829" w:type="dxa"/>
            <w:shd w:val="clear" w:color="auto" w:fill="FFFFFF" w:themeFill="background1"/>
          </w:tcPr>
          <w:p w:rsidR="005317D2" w:rsidRPr="005317D2" w:rsidRDefault="005317D2" w:rsidP="008B5780">
            <w:pPr>
              <w:keepNext/>
              <w:keepLines/>
              <w:jc w:val="right"/>
              <w:rPr>
                <w:color w:val="000000" w:themeColor="text1"/>
                <w:sz w:val="16"/>
                <w:szCs w:val="16"/>
              </w:rPr>
            </w:pPr>
          </w:p>
        </w:tc>
        <w:tc>
          <w:tcPr>
            <w:tcW w:w="1378" w:type="dxa"/>
            <w:shd w:val="clear" w:color="auto" w:fill="FFFFFF" w:themeFill="background1"/>
            <w:noWrap/>
          </w:tcPr>
          <w:p w:rsidR="006F66C8" w:rsidRDefault="006F66C8" w:rsidP="008B5780">
            <w:pPr>
              <w:keepNext/>
              <w:keepLines/>
              <w:jc w:val="left"/>
              <w:rPr>
                <w:color w:val="000000"/>
                <w:sz w:val="16"/>
                <w:szCs w:val="16"/>
                <w:lang w:val="en-CA"/>
              </w:rPr>
            </w:pPr>
            <w:r>
              <w:rPr>
                <w:color w:val="000000"/>
                <w:sz w:val="16"/>
                <w:szCs w:val="16"/>
              </w:rPr>
              <w:t>71/10(d)(ii), 74/2((c)(iii), 75/11(b)(ii), 79/7(c), 79/19(b)(ii) and 80/29(c)</w:t>
            </w:r>
          </w:p>
          <w:p w:rsidR="005317D2" w:rsidRPr="00055434" w:rsidRDefault="005317D2" w:rsidP="008B5780">
            <w:pPr>
              <w:keepNext/>
              <w:keepLines/>
              <w:jc w:val="center"/>
              <w:rPr>
                <w:color w:val="000000"/>
                <w:sz w:val="16"/>
                <w:szCs w:val="16"/>
              </w:rPr>
            </w:pPr>
          </w:p>
        </w:tc>
      </w:tr>
      <w:tr w:rsidR="005317D2" w:rsidRPr="00A1243C" w:rsidTr="006C4208">
        <w:trPr>
          <w:cantSplit/>
          <w:jc w:val="center"/>
        </w:trPr>
        <w:tc>
          <w:tcPr>
            <w:tcW w:w="1985" w:type="dxa"/>
            <w:shd w:val="clear" w:color="auto" w:fill="FFFFFF" w:themeFill="background1"/>
            <w:noWrap/>
          </w:tcPr>
          <w:p w:rsidR="005317D2" w:rsidRDefault="005317D2" w:rsidP="00F932A6">
            <w:pPr>
              <w:rPr>
                <w:b/>
                <w:sz w:val="16"/>
                <w:szCs w:val="16"/>
              </w:rPr>
            </w:pPr>
            <w:r>
              <w:rPr>
                <w:b/>
                <w:sz w:val="16"/>
                <w:szCs w:val="16"/>
              </w:rPr>
              <w:t>TOTAL FRANCE</w:t>
            </w:r>
          </w:p>
        </w:tc>
        <w:tc>
          <w:tcPr>
            <w:tcW w:w="2417" w:type="dxa"/>
            <w:shd w:val="clear" w:color="auto" w:fill="FFFFFF" w:themeFill="background1"/>
          </w:tcPr>
          <w:p w:rsidR="005317D2" w:rsidRPr="00055434" w:rsidRDefault="005317D2" w:rsidP="00F932A6">
            <w:pPr>
              <w:rPr>
                <w:color w:val="000000"/>
                <w:sz w:val="16"/>
                <w:szCs w:val="16"/>
              </w:rPr>
            </w:pPr>
          </w:p>
        </w:tc>
        <w:tc>
          <w:tcPr>
            <w:tcW w:w="1052" w:type="dxa"/>
            <w:shd w:val="clear" w:color="auto" w:fill="FFFFFF" w:themeFill="background1"/>
            <w:noWrap/>
          </w:tcPr>
          <w:p w:rsidR="005317D2" w:rsidRPr="00055434" w:rsidRDefault="005317D2" w:rsidP="00F932A6">
            <w:pPr>
              <w:jc w:val="center"/>
              <w:rPr>
                <w:color w:val="000000"/>
                <w:sz w:val="16"/>
                <w:szCs w:val="16"/>
              </w:rPr>
            </w:pPr>
          </w:p>
        </w:tc>
        <w:tc>
          <w:tcPr>
            <w:tcW w:w="1313" w:type="dxa"/>
            <w:shd w:val="clear" w:color="auto" w:fill="FFFFFF" w:themeFill="background1"/>
            <w:noWrap/>
          </w:tcPr>
          <w:p w:rsidR="005317D2" w:rsidRPr="00055434" w:rsidRDefault="005317D2" w:rsidP="00F932A6">
            <w:pPr>
              <w:rPr>
                <w:sz w:val="16"/>
                <w:szCs w:val="16"/>
              </w:rPr>
            </w:pPr>
          </w:p>
        </w:tc>
        <w:tc>
          <w:tcPr>
            <w:tcW w:w="1052" w:type="dxa"/>
            <w:shd w:val="clear" w:color="auto" w:fill="FFFFFF" w:themeFill="background1"/>
          </w:tcPr>
          <w:p w:rsidR="005317D2" w:rsidRPr="00055434" w:rsidRDefault="005317D2" w:rsidP="00F932A6">
            <w:pPr>
              <w:rPr>
                <w:sz w:val="16"/>
                <w:szCs w:val="16"/>
              </w:rPr>
            </w:pPr>
          </w:p>
        </w:tc>
        <w:tc>
          <w:tcPr>
            <w:tcW w:w="1119" w:type="dxa"/>
            <w:shd w:val="clear" w:color="auto" w:fill="FFFFFF" w:themeFill="background1"/>
            <w:noWrap/>
          </w:tcPr>
          <w:p w:rsidR="005317D2" w:rsidRDefault="006F66C8" w:rsidP="00F932A6">
            <w:pPr>
              <w:jc w:val="right"/>
              <w:rPr>
                <w:b/>
                <w:sz w:val="16"/>
                <w:szCs w:val="16"/>
              </w:rPr>
            </w:pPr>
            <w:r>
              <w:rPr>
                <w:b/>
                <w:sz w:val="16"/>
                <w:szCs w:val="16"/>
              </w:rPr>
              <w:t>13,145</w:t>
            </w:r>
          </w:p>
        </w:tc>
        <w:tc>
          <w:tcPr>
            <w:tcW w:w="1071" w:type="dxa"/>
            <w:shd w:val="clear" w:color="auto" w:fill="FFFFFF" w:themeFill="background1"/>
            <w:noWrap/>
          </w:tcPr>
          <w:p w:rsidR="005317D2" w:rsidRPr="009565CC" w:rsidRDefault="005317D2" w:rsidP="00F932A6">
            <w:pPr>
              <w:jc w:val="right"/>
              <w:rPr>
                <w:b/>
                <w:color w:val="000000" w:themeColor="text1"/>
                <w:sz w:val="16"/>
                <w:szCs w:val="16"/>
              </w:rPr>
            </w:pPr>
          </w:p>
        </w:tc>
        <w:tc>
          <w:tcPr>
            <w:tcW w:w="1285" w:type="dxa"/>
            <w:shd w:val="clear" w:color="auto" w:fill="FFFFFF" w:themeFill="background1"/>
          </w:tcPr>
          <w:p w:rsidR="005317D2" w:rsidRDefault="006F66C8" w:rsidP="00F932A6">
            <w:pPr>
              <w:jc w:val="right"/>
              <w:rPr>
                <w:b/>
                <w:color w:val="000000"/>
                <w:sz w:val="16"/>
                <w:szCs w:val="16"/>
              </w:rPr>
            </w:pPr>
            <w:r>
              <w:rPr>
                <w:b/>
                <w:color w:val="000000"/>
                <w:sz w:val="16"/>
                <w:szCs w:val="16"/>
              </w:rPr>
              <w:t>1,70</w:t>
            </w:r>
            <w:r w:rsidR="006A33DF">
              <w:rPr>
                <w:b/>
                <w:color w:val="000000"/>
                <w:sz w:val="16"/>
                <w:szCs w:val="16"/>
              </w:rPr>
              <w:t>9</w:t>
            </w:r>
          </w:p>
        </w:tc>
        <w:tc>
          <w:tcPr>
            <w:tcW w:w="1241" w:type="dxa"/>
            <w:shd w:val="clear" w:color="auto" w:fill="FFFFFF" w:themeFill="background1"/>
            <w:noWrap/>
          </w:tcPr>
          <w:p w:rsidR="005317D2" w:rsidRPr="00055434" w:rsidRDefault="005317D2" w:rsidP="00F932A6">
            <w:pPr>
              <w:jc w:val="center"/>
              <w:rPr>
                <w:color w:val="000000" w:themeColor="text1"/>
                <w:sz w:val="16"/>
                <w:szCs w:val="16"/>
              </w:rPr>
            </w:pPr>
          </w:p>
        </w:tc>
        <w:tc>
          <w:tcPr>
            <w:tcW w:w="829" w:type="dxa"/>
            <w:shd w:val="clear" w:color="auto" w:fill="FFFFFF" w:themeFill="background1"/>
          </w:tcPr>
          <w:p w:rsidR="005317D2" w:rsidRPr="00055434" w:rsidRDefault="005317D2" w:rsidP="00F932A6">
            <w:pPr>
              <w:jc w:val="left"/>
              <w:rPr>
                <w:color w:val="000000" w:themeColor="text1"/>
                <w:sz w:val="16"/>
                <w:szCs w:val="16"/>
              </w:rPr>
            </w:pPr>
          </w:p>
        </w:tc>
        <w:tc>
          <w:tcPr>
            <w:tcW w:w="1378" w:type="dxa"/>
            <w:shd w:val="clear" w:color="auto" w:fill="FFFFFF" w:themeFill="background1"/>
            <w:noWrap/>
          </w:tcPr>
          <w:p w:rsidR="005317D2" w:rsidRPr="00055434" w:rsidRDefault="005317D2" w:rsidP="00F932A6">
            <w:pPr>
              <w:rPr>
                <w:color w:val="000000"/>
                <w:sz w:val="16"/>
                <w:szCs w:val="16"/>
              </w:rPr>
            </w:pPr>
          </w:p>
        </w:tc>
      </w:tr>
      <w:tr w:rsidR="00D474AE" w:rsidRPr="00A1243C" w:rsidTr="006C4208">
        <w:trPr>
          <w:cantSplit/>
          <w:jc w:val="center"/>
        </w:trPr>
        <w:tc>
          <w:tcPr>
            <w:tcW w:w="14742" w:type="dxa"/>
            <w:gridSpan w:val="11"/>
            <w:shd w:val="clear" w:color="auto" w:fill="FFFFFF" w:themeFill="background1"/>
          </w:tcPr>
          <w:p w:rsidR="00D474AE" w:rsidRPr="00392730" w:rsidRDefault="00D474AE" w:rsidP="00A11426">
            <w:pPr>
              <w:keepNext/>
              <w:rPr>
                <w:sz w:val="16"/>
                <w:szCs w:val="16"/>
                <w:highlight w:val="yellow"/>
              </w:rPr>
            </w:pPr>
            <w:r w:rsidRPr="005B09EE">
              <w:rPr>
                <w:b/>
                <w:bCs/>
                <w:sz w:val="16"/>
                <w:szCs w:val="16"/>
              </w:rPr>
              <w:t>JAPAN</w:t>
            </w:r>
          </w:p>
        </w:tc>
      </w:tr>
      <w:tr w:rsidR="004A2A69" w:rsidRPr="00A1243C" w:rsidTr="006C4208">
        <w:trPr>
          <w:cantSplit/>
          <w:jc w:val="center"/>
        </w:trPr>
        <w:tc>
          <w:tcPr>
            <w:tcW w:w="1985" w:type="dxa"/>
            <w:shd w:val="clear" w:color="auto" w:fill="FFFFFF" w:themeFill="background1"/>
            <w:noWrap/>
          </w:tcPr>
          <w:p w:rsidR="004A2A69" w:rsidRPr="001251F3" w:rsidRDefault="004A2A69" w:rsidP="00CB7D62">
            <w:pPr>
              <w:rPr>
                <w:sz w:val="16"/>
                <w:szCs w:val="16"/>
              </w:rPr>
            </w:pPr>
            <w:r w:rsidRPr="001251F3">
              <w:rPr>
                <w:sz w:val="16"/>
                <w:szCs w:val="16"/>
              </w:rPr>
              <w:t>AFR/REF/48/DEM/35</w:t>
            </w:r>
          </w:p>
        </w:tc>
        <w:tc>
          <w:tcPr>
            <w:tcW w:w="2417" w:type="dxa"/>
            <w:shd w:val="clear" w:color="auto" w:fill="FFFFFF" w:themeFill="background1"/>
          </w:tcPr>
          <w:p w:rsidR="004A2A69" w:rsidRPr="001251F3" w:rsidRDefault="004A2A69" w:rsidP="00CB7D62">
            <w:pPr>
              <w:rPr>
                <w:sz w:val="16"/>
                <w:szCs w:val="16"/>
              </w:rPr>
            </w:pPr>
            <w:r w:rsidRPr="001251F3">
              <w:rPr>
                <w:sz w:val="16"/>
                <w:szCs w:val="16"/>
              </w:rPr>
              <w:t>Strategic demonstration project for accelerated conversion of CFC chillers in 5 African Countries (Cameroon, Egypt, Namibia, Nigeria and Sudan)</w:t>
            </w:r>
          </w:p>
        </w:tc>
        <w:tc>
          <w:tcPr>
            <w:tcW w:w="1052" w:type="dxa"/>
            <w:shd w:val="clear" w:color="auto" w:fill="FFFFFF" w:themeFill="background1"/>
            <w:noWrap/>
          </w:tcPr>
          <w:p w:rsidR="004A2A69" w:rsidRPr="001251F3" w:rsidRDefault="004A2A69" w:rsidP="00CB7D62">
            <w:pPr>
              <w:jc w:val="center"/>
              <w:rPr>
                <w:sz w:val="16"/>
                <w:szCs w:val="16"/>
              </w:rPr>
            </w:pPr>
            <w:r w:rsidRPr="001251F3">
              <w:rPr>
                <w:sz w:val="16"/>
                <w:szCs w:val="16"/>
              </w:rPr>
              <w:t>Jun-16</w:t>
            </w:r>
          </w:p>
        </w:tc>
        <w:tc>
          <w:tcPr>
            <w:tcW w:w="1313" w:type="dxa"/>
            <w:shd w:val="clear" w:color="auto" w:fill="FFFFFF" w:themeFill="background1"/>
            <w:noWrap/>
          </w:tcPr>
          <w:p w:rsidR="004A2A69" w:rsidRPr="001251F3" w:rsidRDefault="004A2A69" w:rsidP="003B4F21">
            <w:pPr>
              <w:jc w:val="right"/>
              <w:rPr>
                <w:sz w:val="16"/>
                <w:szCs w:val="16"/>
              </w:rPr>
            </w:pPr>
            <w:r w:rsidRPr="001251F3">
              <w:rPr>
                <w:sz w:val="16"/>
                <w:szCs w:val="16"/>
              </w:rPr>
              <w:t>700,000</w:t>
            </w:r>
          </w:p>
        </w:tc>
        <w:tc>
          <w:tcPr>
            <w:tcW w:w="1052" w:type="dxa"/>
            <w:shd w:val="clear" w:color="auto" w:fill="FFFFFF" w:themeFill="background1"/>
          </w:tcPr>
          <w:p w:rsidR="004A2A69" w:rsidRPr="001251F3" w:rsidRDefault="004A2A69" w:rsidP="003B4F21">
            <w:pPr>
              <w:jc w:val="right"/>
              <w:rPr>
                <w:sz w:val="16"/>
                <w:szCs w:val="16"/>
              </w:rPr>
            </w:pPr>
            <w:r w:rsidRPr="001251F3">
              <w:rPr>
                <w:sz w:val="16"/>
                <w:szCs w:val="16"/>
              </w:rPr>
              <w:t>464,951</w:t>
            </w:r>
          </w:p>
        </w:tc>
        <w:tc>
          <w:tcPr>
            <w:tcW w:w="1119" w:type="dxa"/>
            <w:shd w:val="clear" w:color="auto" w:fill="FFFFFF" w:themeFill="background1"/>
            <w:noWrap/>
          </w:tcPr>
          <w:p w:rsidR="004A2A69" w:rsidRPr="001251F3" w:rsidRDefault="004A2A69" w:rsidP="003B4F21">
            <w:pPr>
              <w:jc w:val="right"/>
              <w:rPr>
                <w:sz w:val="16"/>
                <w:szCs w:val="16"/>
              </w:rPr>
            </w:pPr>
            <w:r w:rsidRPr="001251F3">
              <w:rPr>
                <w:sz w:val="16"/>
                <w:szCs w:val="16"/>
              </w:rPr>
              <w:t>234,993</w:t>
            </w:r>
          </w:p>
        </w:tc>
        <w:tc>
          <w:tcPr>
            <w:tcW w:w="1071" w:type="dxa"/>
            <w:shd w:val="clear" w:color="auto" w:fill="FFFFFF" w:themeFill="background1"/>
            <w:noWrap/>
          </w:tcPr>
          <w:p w:rsidR="004A2A69" w:rsidRPr="001251F3" w:rsidRDefault="004A2A69" w:rsidP="00CB7D62">
            <w:pPr>
              <w:shd w:val="clear" w:color="auto" w:fill="FFFFFF" w:themeFill="background1"/>
              <w:jc w:val="right"/>
              <w:rPr>
                <w:sz w:val="16"/>
                <w:szCs w:val="16"/>
              </w:rPr>
            </w:pPr>
            <w:r>
              <w:rPr>
                <w:sz w:val="16"/>
                <w:szCs w:val="16"/>
              </w:rPr>
              <w:t>56</w:t>
            </w:r>
          </w:p>
        </w:tc>
        <w:tc>
          <w:tcPr>
            <w:tcW w:w="1285" w:type="dxa"/>
            <w:shd w:val="clear" w:color="auto" w:fill="FFFFFF" w:themeFill="background1"/>
          </w:tcPr>
          <w:p w:rsidR="004A2A69" w:rsidRPr="001251F3" w:rsidRDefault="004A2A69" w:rsidP="004A2A69">
            <w:pPr>
              <w:jc w:val="right"/>
              <w:rPr>
                <w:sz w:val="16"/>
                <w:szCs w:val="16"/>
              </w:rPr>
            </w:pPr>
            <w:r>
              <w:rPr>
                <w:sz w:val="16"/>
                <w:szCs w:val="16"/>
              </w:rPr>
              <w:t>30,556</w:t>
            </w:r>
          </w:p>
        </w:tc>
        <w:tc>
          <w:tcPr>
            <w:tcW w:w="1241" w:type="dxa"/>
            <w:shd w:val="clear" w:color="auto" w:fill="FFFFFF" w:themeFill="background1"/>
            <w:noWrap/>
          </w:tcPr>
          <w:p w:rsidR="004A2A69" w:rsidRPr="001251F3" w:rsidRDefault="004A2A69" w:rsidP="00E91730">
            <w:pPr>
              <w:jc w:val="left"/>
              <w:rPr>
                <w:b/>
                <w:bCs/>
                <w:sz w:val="16"/>
                <w:szCs w:val="16"/>
              </w:rPr>
            </w:pPr>
          </w:p>
        </w:tc>
        <w:tc>
          <w:tcPr>
            <w:tcW w:w="829" w:type="dxa"/>
            <w:shd w:val="clear" w:color="auto" w:fill="FFFFFF" w:themeFill="background1"/>
          </w:tcPr>
          <w:p w:rsidR="004A2A69" w:rsidRPr="004926B4" w:rsidRDefault="00E91730" w:rsidP="004926B4">
            <w:pPr>
              <w:jc w:val="left"/>
              <w:rPr>
                <w:sz w:val="13"/>
                <w:szCs w:val="13"/>
              </w:rPr>
            </w:pPr>
            <w:r w:rsidRPr="004926B4">
              <w:rPr>
                <w:sz w:val="13"/>
                <w:szCs w:val="13"/>
              </w:rPr>
              <w:t>Planned c</w:t>
            </w:r>
            <w:r w:rsidR="00A03FAF" w:rsidRPr="004926B4">
              <w:rPr>
                <w:sz w:val="13"/>
                <w:szCs w:val="13"/>
              </w:rPr>
              <w:t xml:space="preserve">ompletion date was extended by </w:t>
            </w:r>
            <w:r w:rsidR="004926B4" w:rsidRPr="004926B4">
              <w:rPr>
                <w:sz w:val="13"/>
                <w:szCs w:val="13"/>
              </w:rPr>
              <w:t>d</w:t>
            </w:r>
            <w:r w:rsidRPr="004926B4">
              <w:rPr>
                <w:sz w:val="13"/>
                <w:szCs w:val="13"/>
              </w:rPr>
              <w:t>ecision until April 2018. Balances will be returned upon financial closure of the grant.</w:t>
            </w:r>
          </w:p>
        </w:tc>
        <w:tc>
          <w:tcPr>
            <w:tcW w:w="1378" w:type="dxa"/>
            <w:shd w:val="clear" w:color="auto" w:fill="FFFFFF" w:themeFill="background1"/>
            <w:noWrap/>
          </w:tcPr>
          <w:p w:rsidR="004A2A69" w:rsidRPr="001251F3" w:rsidRDefault="004A2A69" w:rsidP="0009172E">
            <w:pPr>
              <w:jc w:val="left"/>
              <w:rPr>
                <w:sz w:val="16"/>
                <w:szCs w:val="16"/>
              </w:rPr>
            </w:pPr>
            <w:r w:rsidRPr="001251F3">
              <w:rPr>
                <w:sz w:val="16"/>
                <w:szCs w:val="16"/>
              </w:rPr>
              <w:t>71/10(d)(ii), 74/2(c)(iii) and 75/11(b)(ii)</w:t>
            </w:r>
          </w:p>
        </w:tc>
      </w:tr>
      <w:tr w:rsidR="004A2A69" w:rsidRPr="00A1243C" w:rsidTr="006C4208">
        <w:trPr>
          <w:cantSplit/>
          <w:jc w:val="center"/>
        </w:trPr>
        <w:tc>
          <w:tcPr>
            <w:tcW w:w="1985" w:type="dxa"/>
            <w:shd w:val="clear" w:color="auto" w:fill="FFFFFF" w:themeFill="background1"/>
            <w:noWrap/>
          </w:tcPr>
          <w:p w:rsidR="004A2A69" w:rsidRPr="004A2A69" w:rsidRDefault="004A2A69" w:rsidP="00CB7D62">
            <w:pPr>
              <w:rPr>
                <w:sz w:val="16"/>
                <w:szCs w:val="16"/>
              </w:rPr>
            </w:pPr>
            <w:r w:rsidRPr="004A2A69">
              <w:rPr>
                <w:sz w:val="16"/>
                <w:szCs w:val="16"/>
              </w:rPr>
              <w:t>IND/PHA/45/INV/389</w:t>
            </w:r>
          </w:p>
        </w:tc>
        <w:tc>
          <w:tcPr>
            <w:tcW w:w="2417" w:type="dxa"/>
            <w:shd w:val="clear" w:color="auto" w:fill="FFFFFF" w:themeFill="background1"/>
          </w:tcPr>
          <w:p w:rsidR="004A2A69" w:rsidRPr="004A2A69" w:rsidRDefault="004A2A69" w:rsidP="00364002">
            <w:pPr>
              <w:rPr>
                <w:sz w:val="16"/>
                <w:szCs w:val="16"/>
              </w:rPr>
            </w:pPr>
            <w:r w:rsidRPr="004A2A69">
              <w:rPr>
                <w:sz w:val="16"/>
                <w:szCs w:val="16"/>
              </w:rPr>
              <w:t>CTC phase-out plan for the consumption and production sectors: 2005 annual programme</w:t>
            </w:r>
          </w:p>
        </w:tc>
        <w:tc>
          <w:tcPr>
            <w:tcW w:w="1052" w:type="dxa"/>
            <w:shd w:val="clear" w:color="auto" w:fill="FFFFFF" w:themeFill="background1"/>
            <w:noWrap/>
          </w:tcPr>
          <w:p w:rsidR="004A2A69" w:rsidRPr="004A2A69" w:rsidRDefault="004A2A69" w:rsidP="00CB7D62">
            <w:pPr>
              <w:jc w:val="center"/>
              <w:rPr>
                <w:sz w:val="16"/>
                <w:szCs w:val="16"/>
              </w:rPr>
            </w:pPr>
            <w:r w:rsidRPr="004A2A69">
              <w:rPr>
                <w:sz w:val="16"/>
                <w:szCs w:val="16"/>
              </w:rPr>
              <w:t>Dec-13</w:t>
            </w:r>
          </w:p>
        </w:tc>
        <w:tc>
          <w:tcPr>
            <w:tcW w:w="1313" w:type="dxa"/>
            <w:shd w:val="clear" w:color="auto" w:fill="FFFFFF" w:themeFill="background1"/>
            <w:noWrap/>
          </w:tcPr>
          <w:p w:rsidR="004A2A69" w:rsidRPr="004A2A69" w:rsidRDefault="004A2A69" w:rsidP="004A2A69">
            <w:pPr>
              <w:jc w:val="right"/>
              <w:rPr>
                <w:sz w:val="16"/>
                <w:szCs w:val="16"/>
              </w:rPr>
            </w:pPr>
            <w:r w:rsidRPr="004A2A69">
              <w:rPr>
                <w:sz w:val="16"/>
                <w:szCs w:val="16"/>
              </w:rPr>
              <w:t>2,500,000</w:t>
            </w:r>
          </w:p>
        </w:tc>
        <w:tc>
          <w:tcPr>
            <w:tcW w:w="1052" w:type="dxa"/>
            <w:shd w:val="clear" w:color="auto" w:fill="FFFFFF" w:themeFill="background1"/>
          </w:tcPr>
          <w:p w:rsidR="004A2A69" w:rsidRPr="004A2A69" w:rsidRDefault="004A2A69" w:rsidP="004A2A69">
            <w:pPr>
              <w:shd w:val="clear" w:color="auto" w:fill="FFFFFF" w:themeFill="background1"/>
              <w:jc w:val="right"/>
              <w:rPr>
                <w:sz w:val="16"/>
                <w:szCs w:val="16"/>
              </w:rPr>
            </w:pPr>
            <w:r w:rsidRPr="004A2A69">
              <w:rPr>
                <w:sz w:val="16"/>
                <w:szCs w:val="16"/>
              </w:rPr>
              <w:t>1,686,357</w:t>
            </w:r>
          </w:p>
        </w:tc>
        <w:tc>
          <w:tcPr>
            <w:tcW w:w="1119" w:type="dxa"/>
            <w:shd w:val="clear" w:color="auto" w:fill="FFFFFF" w:themeFill="background1"/>
            <w:noWrap/>
          </w:tcPr>
          <w:p w:rsidR="004A2A69" w:rsidRPr="004A2A69" w:rsidRDefault="004A0D8C" w:rsidP="004A2A69">
            <w:pPr>
              <w:jc w:val="right"/>
              <w:rPr>
                <w:sz w:val="16"/>
                <w:szCs w:val="16"/>
              </w:rPr>
            </w:pPr>
            <w:r>
              <w:rPr>
                <w:sz w:val="16"/>
                <w:szCs w:val="16"/>
              </w:rPr>
              <w:t>403,00</w:t>
            </w:r>
            <w:r w:rsidR="005112B1">
              <w:rPr>
                <w:sz w:val="16"/>
                <w:szCs w:val="16"/>
              </w:rPr>
              <w:t>0</w:t>
            </w:r>
          </w:p>
        </w:tc>
        <w:tc>
          <w:tcPr>
            <w:tcW w:w="1071" w:type="dxa"/>
            <w:shd w:val="clear" w:color="auto" w:fill="FFFFFF" w:themeFill="background1"/>
            <w:noWrap/>
          </w:tcPr>
          <w:p w:rsidR="004A2A69" w:rsidRPr="004A2A69" w:rsidRDefault="004A2A69" w:rsidP="004A2A69">
            <w:pPr>
              <w:shd w:val="clear" w:color="auto" w:fill="FFFFFF" w:themeFill="background1"/>
              <w:jc w:val="right"/>
              <w:rPr>
                <w:sz w:val="16"/>
                <w:szCs w:val="16"/>
              </w:rPr>
            </w:pPr>
          </w:p>
        </w:tc>
        <w:tc>
          <w:tcPr>
            <w:tcW w:w="1285" w:type="dxa"/>
            <w:shd w:val="clear" w:color="auto" w:fill="FFFFFF" w:themeFill="background1"/>
          </w:tcPr>
          <w:p w:rsidR="004A2A69" w:rsidRPr="004A2A69" w:rsidRDefault="00E91730" w:rsidP="004A2A69">
            <w:pPr>
              <w:jc w:val="right"/>
              <w:rPr>
                <w:sz w:val="16"/>
                <w:szCs w:val="16"/>
              </w:rPr>
            </w:pPr>
            <w:r>
              <w:rPr>
                <w:sz w:val="16"/>
                <w:szCs w:val="16"/>
              </w:rPr>
              <w:t>45,136</w:t>
            </w:r>
          </w:p>
        </w:tc>
        <w:tc>
          <w:tcPr>
            <w:tcW w:w="1241" w:type="dxa"/>
            <w:shd w:val="clear" w:color="auto" w:fill="FFFFFF" w:themeFill="background1"/>
            <w:noWrap/>
          </w:tcPr>
          <w:p w:rsidR="004A2A69" w:rsidRPr="004A2A69" w:rsidRDefault="004A2A69" w:rsidP="00E91730">
            <w:pPr>
              <w:jc w:val="left"/>
              <w:rPr>
                <w:b/>
                <w:bCs/>
                <w:sz w:val="16"/>
                <w:szCs w:val="16"/>
              </w:rPr>
            </w:pPr>
          </w:p>
        </w:tc>
        <w:tc>
          <w:tcPr>
            <w:tcW w:w="829" w:type="dxa"/>
            <w:shd w:val="clear" w:color="auto" w:fill="FFFFFF" w:themeFill="background1"/>
          </w:tcPr>
          <w:p w:rsidR="004A2A69" w:rsidRPr="00A84DB4" w:rsidRDefault="004A2A69" w:rsidP="00CB7D62">
            <w:pPr>
              <w:shd w:val="clear" w:color="auto" w:fill="FFFFFF" w:themeFill="background1"/>
              <w:rPr>
                <w:sz w:val="16"/>
                <w:szCs w:val="16"/>
              </w:rPr>
            </w:pPr>
          </w:p>
        </w:tc>
        <w:tc>
          <w:tcPr>
            <w:tcW w:w="1378" w:type="dxa"/>
            <w:shd w:val="clear" w:color="auto" w:fill="FFFFFF" w:themeFill="background1"/>
            <w:noWrap/>
          </w:tcPr>
          <w:p w:rsidR="004A2A69" w:rsidRPr="00A84DB4" w:rsidRDefault="004A2A69" w:rsidP="0009172E">
            <w:pPr>
              <w:jc w:val="left"/>
              <w:rPr>
                <w:sz w:val="16"/>
                <w:szCs w:val="16"/>
              </w:rPr>
            </w:pPr>
            <w:r w:rsidRPr="00A84DB4">
              <w:rPr>
                <w:sz w:val="16"/>
                <w:szCs w:val="16"/>
              </w:rPr>
              <w:t>70/7(b)(ii)</w:t>
            </w:r>
            <w:r w:rsidR="002403D2">
              <w:rPr>
                <w:sz w:val="16"/>
                <w:szCs w:val="16"/>
              </w:rPr>
              <w:t>(</w:t>
            </w:r>
            <w:r w:rsidRPr="00A84DB4">
              <w:rPr>
                <w:sz w:val="16"/>
                <w:szCs w:val="16"/>
              </w:rPr>
              <w:t>c</w:t>
            </w:r>
            <w:r w:rsidR="002403D2">
              <w:rPr>
                <w:sz w:val="16"/>
                <w:szCs w:val="16"/>
              </w:rPr>
              <w:t>)</w:t>
            </w:r>
          </w:p>
        </w:tc>
      </w:tr>
      <w:tr w:rsidR="004A2A69" w:rsidRPr="00A1243C" w:rsidTr="006C4208">
        <w:trPr>
          <w:cantSplit/>
          <w:jc w:val="center"/>
        </w:trPr>
        <w:tc>
          <w:tcPr>
            <w:tcW w:w="1985" w:type="dxa"/>
            <w:shd w:val="clear" w:color="auto" w:fill="FFFFFF" w:themeFill="background1"/>
            <w:noWrap/>
          </w:tcPr>
          <w:p w:rsidR="004A2A69" w:rsidRPr="001251F3" w:rsidRDefault="00D474AE" w:rsidP="004A5455">
            <w:pPr>
              <w:rPr>
                <w:b/>
                <w:bCs/>
                <w:sz w:val="16"/>
                <w:szCs w:val="16"/>
              </w:rPr>
            </w:pPr>
            <w:r>
              <w:rPr>
                <w:b/>
                <w:bCs/>
                <w:sz w:val="16"/>
                <w:szCs w:val="16"/>
              </w:rPr>
              <w:t>TOTAL JAPAN</w:t>
            </w:r>
          </w:p>
        </w:tc>
        <w:tc>
          <w:tcPr>
            <w:tcW w:w="2417" w:type="dxa"/>
            <w:shd w:val="clear" w:color="auto" w:fill="FFFFFF" w:themeFill="background1"/>
          </w:tcPr>
          <w:p w:rsidR="004A2A69" w:rsidRPr="001251F3" w:rsidRDefault="004A2A69" w:rsidP="0066278A">
            <w:pPr>
              <w:jc w:val="left"/>
              <w:rPr>
                <w:sz w:val="16"/>
                <w:szCs w:val="16"/>
              </w:rPr>
            </w:pPr>
          </w:p>
        </w:tc>
        <w:tc>
          <w:tcPr>
            <w:tcW w:w="1052" w:type="dxa"/>
            <w:shd w:val="clear" w:color="auto" w:fill="FFFFFF" w:themeFill="background1"/>
            <w:noWrap/>
          </w:tcPr>
          <w:p w:rsidR="004A2A69" w:rsidRPr="001251F3" w:rsidRDefault="004A2A69" w:rsidP="004A5455">
            <w:pPr>
              <w:jc w:val="center"/>
              <w:rPr>
                <w:b/>
                <w:bCs/>
                <w:sz w:val="16"/>
                <w:szCs w:val="16"/>
              </w:rPr>
            </w:pPr>
          </w:p>
        </w:tc>
        <w:tc>
          <w:tcPr>
            <w:tcW w:w="1313" w:type="dxa"/>
            <w:shd w:val="clear" w:color="auto" w:fill="FFFFFF" w:themeFill="background1"/>
            <w:noWrap/>
          </w:tcPr>
          <w:p w:rsidR="004A2A69" w:rsidRPr="001251F3" w:rsidRDefault="004A2A69" w:rsidP="003B4F21">
            <w:pPr>
              <w:jc w:val="right"/>
              <w:rPr>
                <w:sz w:val="16"/>
                <w:szCs w:val="16"/>
              </w:rPr>
            </w:pPr>
          </w:p>
        </w:tc>
        <w:tc>
          <w:tcPr>
            <w:tcW w:w="1052" w:type="dxa"/>
            <w:shd w:val="clear" w:color="auto" w:fill="FFFFFF" w:themeFill="background1"/>
          </w:tcPr>
          <w:p w:rsidR="004A2A69" w:rsidRPr="001251F3" w:rsidRDefault="004A2A69" w:rsidP="003B4F21">
            <w:pPr>
              <w:jc w:val="right"/>
              <w:rPr>
                <w:sz w:val="16"/>
                <w:szCs w:val="16"/>
              </w:rPr>
            </w:pPr>
          </w:p>
        </w:tc>
        <w:tc>
          <w:tcPr>
            <w:tcW w:w="1119" w:type="dxa"/>
            <w:shd w:val="clear" w:color="auto" w:fill="FFFFFF" w:themeFill="background1"/>
            <w:noWrap/>
          </w:tcPr>
          <w:p w:rsidR="004A2A69" w:rsidRPr="001251F3" w:rsidRDefault="004A0D8C" w:rsidP="0004640E">
            <w:pPr>
              <w:jc w:val="right"/>
              <w:rPr>
                <w:b/>
                <w:bCs/>
                <w:color w:val="000000"/>
                <w:sz w:val="16"/>
                <w:szCs w:val="16"/>
              </w:rPr>
            </w:pPr>
            <w:r>
              <w:rPr>
                <w:b/>
                <w:bCs/>
                <w:color w:val="000000"/>
                <w:sz w:val="16"/>
                <w:szCs w:val="16"/>
              </w:rPr>
              <w:t>637,993</w:t>
            </w:r>
          </w:p>
        </w:tc>
        <w:tc>
          <w:tcPr>
            <w:tcW w:w="1071" w:type="dxa"/>
            <w:shd w:val="clear" w:color="auto" w:fill="FFFFFF" w:themeFill="background1"/>
            <w:noWrap/>
          </w:tcPr>
          <w:p w:rsidR="004A2A69" w:rsidRPr="001251F3" w:rsidRDefault="004A0D8C" w:rsidP="0004640E">
            <w:pPr>
              <w:jc w:val="right"/>
              <w:rPr>
                <w:b/>
                <w:color w:val="000000"/>
                <w:sz w:val="16"/>
                <w:szCs w:val="16"/>
              </w:rPr>
            </w:pPr>
            <w:r>
              <w:rPr>
                <w:b/>
                <w:color w:val="000000"/>
                <w:sz w:val="16"/>
                <w:szCs w:val="16"/>
              </w:rPr>
              <w:t>56</w:t>
            </w:r>
          </w:p>
        </w:tc>
        <w:tc>
          <w:tcPr>
            <w:tcW w:w="1285" w:type="dxa"/>
            <w:shd w:val="clear" w:color="auto" w:fill="FFFFFF" w:themeFill="background1"/>
          </w:tcPr>
          <w:p w:rsidR="004A2A69" w:rsidRPr="004A2A69" w:rsidRDefault="00E91730" w:rsidP="004A2A69">
            <w:pPr>
              <w:jc w:val="right"/>
              <w:rPr>
                <w:b/>
                <w:color w:val="000000"/>
                <w:sz w:val="16"/>
                <w:szCs w:val="16"/>
              </w:rPr>
            </w:pPr>
            <w:r>
              <w:rPr>
                <w:b/>
                <w:color w:val="000000"/>
                <w:sz w:val="16"/>
                <w:szCs w:val="16"/>
              </w:rPr>
              <w:t>75,692</w:t>
            </w:r>
          </w:p>
        </w:tc>
        <w:tc>
          <w:tcPr>
            <w:tcW w:w="1241" w:type="dxa"/>
            <w:shd w:val="clear" w:color="auto" w:fill="FFFFFF" w:themeFill="background1"/>
            <w:noWrap/>
          </w:tcPr>
          <w:p w:rsidR="004A2A69" w:rsidRPr="001251F3" w:rsidRDefault="004A2A69" w:rsidP="004231FD">
            <w:pPr>
              <w:jc w:val="left"/>
              <w:rPr>
                <w:color w:val="000000"/>
                <w:sz w:val="16"/>
                <w:szCs w:val="16"/>
              </w:rPr>
            </w:pPr>
          </w:p>
        </w:tc>
        <w:tc>
          <w:tcPr>
            <w:tcW w:w="829" w:type="dxa"/>
            <w:shd w:val="clear" w:color="auto" w:fill="FFFFFF" w:themeFill="background1"/>
          </w:tcPr>
          <w:p w:rsidR="004A2A69" w:rsidRPr="001251F3" w:rsidRDefault="004A2A69" w:rsidP="004231FD">
            <w:pPr>
              <w:rPr>
                <w:sz w:val="16"/>
                <w:szCs w:val="16"/>
              </w:rPr>
            </w:pPr>
          </w:p>
        </w:tc>
        <w:tc>
          <w:tcPr>
            <w:tcW w:w="1378" w:type="dxa"/>
            <w:shd w:val="clear" w:color="auto" w:fill="FFFFFF" w:themeFill="background1"/>
            <w:noWrap/>
          </w:tcPr>
          <w:p w:rsidR="004A2A69" w:rsidRPr="001251F3" w:rsidRDefault="004A2A69" w:rsidP="004231FD">
            <w:pPr>
              <w:rPr>
                <w:sz w:val="16"/>
                <w:szCs w:val="16"/>
              </w:rPr>
            </w:pPr>
          </w:p>
        </w:tc>
      </w:tr>
      <w:tr w:rsidR="005B09EE" w:rsidRPr="00A1243C" w:rsidTr="006C4208">
        <w:trPr>
          <w:cantSplit/>
          <w:jc w:val="center"/>
        </w:trPr>
        <w:tc>
          <w:tcPr>
            <w:tcW w:w="14742" w:type="dxa"/>
            <w:gridSpan w:val="11"/>
            <w:shd w:val="clear" w:color="auto" w:fill="FFFFFF" w:themeFill="background1"/>
            <w:noWrap/>
          </w:tcPr>
          <w:p w:rsidR="005B09EE" w:rsidRPr="001251F3" w:rsidRDefault="005B09EE" w:rsidP="004231FD">
            <w:pPr>
              <w:rPr>
                <w:sz w:val="16"/>
                <w:szCs w:val="16"/>
              </w:rPr>
            </w:pPr>
            <w:r>
              <w:rPr>
                <w:b/>
                <w:bCs/>
                <w:sz w:val="16"/>
                <w:szCs w:val="16"/>
              </w:rPr>
              <w:t>SPAIN</w:t>
            </w:r>
          </w:p>
        </w:tc>
      </w:tr>
      <w:tr w:rsidR="002F780E" w:rsidRPr="00A1243C" w:rsidTr="006C4208">
        <w:trPr>
          <w:cantSplit/>
          <w:jc w:val="center"/>
        </w:trPr>
        <w:tc>
          <w:tcPr>
            <w:tcW w:w="1985" w:type="dxa"/>
            <w:shd w:val="clear" w:color="auto" w:fill="FFFFFF" w:themeFill="background1"/>
            <w:noWrap/>
          </w:tcPr>
          <w:p w:rsidR="002F780E" w:rsidRDefault="002F780E" w:rsidP="002F780E">
            <w:pPr>
              <w:rPr>
                <w:b/>
                <w:bCs/>
                <w:sz w:val="16"/>
                <w:szCs w:val="16"/>
              </w:rPr>
            </w:pPr>
            <w:r>
              <w:rPr>
                <w:color w:val="000000"/>
                <w:sz w:val="16"/>
                <w:szCs w:val="16"/>
              </w:rPr>
              <w:t>LIB/FUM/56/INV/30</w:t>
            </w:r>
          </w:p>
        </w:tc>
        <w:tc>
          <w:tcPr>
            <w:tcW w:w="2417" w:type="dxa"/>
            <w:shd w:val="clear" w:color="auto" w:fill="FFFFFF" w:themeFill="background1"/>
          </w:tcPr>
          <w:p w:rsidR="002F780E" w:rsidRPr="001251F3" w:rsidRDefault="002F780E" w:rsidP="00771592">
            <w:pPr>
              <w:rPr>
                <w:sz w:val="16"/>
                <w:szCs w:val="16"/>
              </w:rPr>
            </w:pPr>
            <w:r>
              <w:rPr>
                <w:color w:val="000000"/>
                <w:sz w:val="16"/>
                <w:szCs w:val="16"/>
              </w:rPr>
              <w:t xml:space="preserve">Phase-out of methyl bromide </w:t>
            </w:r>
            <w:r w:rsidR="00771592">
              <w:rPr>
                <w:color w:val="000000"/>
                <w:sz w:val="16"/>
                <w:szCs w:val="16"/>
              </w:rPr>
              <w:br/>
            </w:r>
            <w:r>
              <w:rPr>
                <w:color w:val="000000"/>
                <w:sz w:val="16"/>
                <w:szCs w:val="16"/>
              </w:rPr>
              <w:t>in horticulture: tomatoes, cucumbers, peppers and others (second tranche)</w:t>
            </w:r>
          </w:p>
        </w:tc>
        <w:tc>
          <w:tcPr>
            <w:tcW w:w="1052" w:type="dxa"/>
            <w:shd w:val="clear" w:color="auto" w:fill="FFFFFF" w:themeFill="background1"/>
            <w:noWrap/>
          </w:tcPr>
          <w:p w:rsidR="002F780E" w:rsidRPr="001251F3" w:rsidRDefault="002F780E" w:rsidP="002C0146">
            <w:pPr>
              <w:jc w:val="center"/>
              <w:rPr>
                <w:b/>
                <w:bCs/>
                <w:sz w:val="16"/>
                <w:szCs w:val="16"/>
              </w:rPr>
            </w:pPr>
            <w:r>
              <w:rPr>
                <w:color w:val="000000"/>
                <w:sz w:val="16"/>
                <w:szCs w:val="16"/>
              </w:rPr>
              <w:t>Dec-18</w:t>
            </w:r>
          </w:p>
        </w:tc>
        <w:tc>
          <w:tcPr>
            <w:tcW w:w="1313" w:type="dxa"/>
            <w:shd w:val="clear" w:color="auto" w:fill="FFFFFF" w:themeFill="background1"/>
            <w:noWrap/>
          </w:tcPr>
          <w:p w:rsidR="002F780E" w:rsidRPr="001251F3" w:rsidRDefault="002F780E" w:rsidP="002C0146">
            <w:pPr>
              <w:jc w:val="right"/>
              <w:rPr>
                <w:sz w:val="16"/>
                <w:szCs w:val="16"/>
              </w:rPr>
            </w:pPr>
            <w:r>
              <w:rPr>
                <w:color w:val="000000"/>
                <w:sz w:val="16"/>
                <w:szCs w:val="16"/>
              </w:rPr>
              <w:t>500,000</w:t>
            </w:r>
          </w:p>
        </w:tc>
        <w:tc>
          <w:tcPr>
            <w:tcW w:w="1052" w:type="dxa"/>
            <w:shd w:val="clear" w:color="auto" w:fill="FFFFFF" w:themeFill="background1"/>
          </w:tcPr>
          <w:p w:rsidR="002F780E" w:rsidRPr="001251F3" w:rsidRDefault="002F780E" w:rsidP="002C0146">
            <w:pPr>
              <w:jc w:val="right"/>
              <w:rPr>
                <w:sz w:val="16"/>
                <w:szCs w:val="16"/>
              </w:rPr>
            </w:pPr>
            <w:r>
              <w:rPr>
                <w:color w:val="000000"/>
                <w:sz w:val="16"/>
                <w:szCs w:val="16"/>
              </w:rPr>
              <w:t>474,853.07</w:t>
            </w:r>
          </w:p>
        </w:tc>
        <w:tc>
          <w:tcPr>
            <w:tcW w:w="1119" w:type="dxa"/>
            <w:shd w:val="clear" w:color="auto" w:fill="FFFFFF" w:themeFill="background1"/>
            <w:noWrap/>
          </w:tcPr>
          <w:p w:rsidR="002F780E" w:rsidRPr="001251F3" w:rsidRDefault="002F780E" w:rsidP="002F780E">
            <w:pPr>
              <w:jc w:val="right"/>
              <w:rPr>
                <w:b/>
                <w:bCs/>
                <w:color w:val="000000"/>
                <w:sz w:val="16"/>
                <w:szCs w:val="16"/>
              </w:rPr>
            </w:pPr>
          </w:p>
        </w:tc>
        <w:tc>
          <w:tcPr>
            <w:tcW w:w="1071" w:type="dxa"/>
            <w:shd w:val="clear" w:color="auto" w:fill="FFFFFF" w:themeFill="background1"/>
            <w:noWrap/>
          </w:tcPr>
          <w:p w:rsidR="002F780E" w:rsidRDefault="002F780E" w:rsidP="002C0146">
            <w:pPr>
              <w:jc w:val="right"/>
              <w:rPr>
                <w:b/>
                <w:color w:val="000000"/>
                <w:sz w:val="16"/>
                <w:szCs w:val="16"/>
              </w:rPr>
            </w:pPr>
            <w:r>
              <w:rPr>
                <w:color w:val="000000"/>
                <w:sz w:val="16"/>
                <w:szCs w:val="16"/>
              </w:rPr>
              <w:t>25,147</w:t>
            </w:r>
          </w:p>
        </w:tc>
        <w:tc>
          <w:tcPr>
            <w:tcW w:w="1285" w:type="dxa"/>
            <w:shd w:val="clear" w:color="auto" w:fill="FFFFFF" w:themeFill="background1"/>
          </w:tcPr>
          <w:p w:rsidR="002F780E" w:rsidRPr="004A2A69" w:rsidRDefault="002F780E" w:rsidP="002F780E">
            <w:pPr>
              <w:jc w:val="right"/>
              <w:rPr>
                <w:b/>
                <w:color w:val="000000"/>
                <w:sz w:val="16"/>
                <w:szCs w:val="16"/>
              </w:rPr>
            </w:pPr>
            <w:r>
              <w:rPr>
                <w:color w:val="000000"/>
                <w:sz w:val="16"/>
                <w:szCs w:val="16"/>
              </w:rPr>
              <w:t>3,269</w:t>
            </w:r>
          </w:p>
        </w:tc>
        <w:tc>
          <w:tcPr>
            <w:tcW w:w="1241" w:type="dxa"/>
            <w:shd w:val="clear" w:color="auto" w:fill="FFFFFF" w:themeFill="background1"/>
            <w:noWrap/>
          </w:tcPr>
          <w:p w:rsidR="002F780E" w:rsidRPr="001251F3" w:rsidRDefault="002F780E" w:rsidP="002F780E">
            <w:pPr>
              <w:jc w:val="right"/>
              <w:rPr>
                <w:color w:val="000000"/>
                <w:sz w:val="16"/>
                <w:szCs w:val="16"/>
              </w:rPr>
            </w:pPr>
          </w:p>
        </w:tc>
        <w:tc>
          <w:tcPr>
            <w:tcW w:w="829" w:type="dxa"/>
            <w:shd w:val="clear" w:color="auto" w:fill="FFFFFF" w:themeFill="background1"/>
          </w:tcPr>
          <w:p w:rsidR="002F780E" w:rsidRPr="001251F3" w:rsidRDefault="002F780E" w:rsidP="004231FD">
            <w:pPr>
              <w:rPr>
                <w:sz w:val="16"/>
                <w:szCs w:val="16"/>
              </w:rPr>
            </w:pPr>
          </w:p>
        </w:tc>
        <w:tc>
          <w:tcPr>
            <w:tcW w:w="1378" w:type="dxa"/>
            <w:shd w:val="clear" w:color="auto" w:fill="FFFFFF" w:themeFill="background1"/>
            <w:noWrap/>
          </w:tcPr>
          <w:p w:rsidR="002F780E" w:rsidRPr="001251F3" w:rsidRDefault="002F780E" w:rsidP="002C0146">
            <w:pPr>
              <w:rPr>
                <w:sz w:val="16"/>
                <w:szCs w:val="16"/>
              </w:rPr>
            </w:pPr>
            <w:r>
              <w:rPr>
                <w:color w:val="000000"/>
                <w:sz w:val="16"/>
                <w:szCs w:val="16"/>
              </w:rPr>
              <w:t xml:space="preserve">79/7(c) </w:t>
            </w:r>
          </w:p>
        </w:tc>
      </w:tr>
      <w:tr w:rsidR="002F780E" w:rsidRPr="00A1243C" w:rsidTr="006C4208">
        <w:trPr>
          <w:cantSplit/>
          <w:jc w:val="center"/>
        </w:trPr>
        <w:tc>
          <w:tcPr>
            <w:tcW w:w="1985" w:type="dxa"/>
            <w:shd w:val="clear" w:color="auto" w:fill="FFFFFF" w:themeFill="background1"/>
            <w:noWrap/>
          </w:tcPr>
          <w:p w:rsidR="002F780E" w:rsidRDefault="002F780E" w:rsidP="002F780E">
            <w:pPr>
              <w:rPr>
                <w:b/>
                <w:bCs/>
                <w:sz w:val="16"/>
                <w:szCs w:val="16"/>
              </w:rPr>
            </w:pPr>
            <w:r>
              <w:rPr>
                <w:b/>
                <w:bCs/>
                <w:sz w:val="16"/>
                <w:szCs w:val="16"/>
              </w:rPr>
              <w:t>TOTAL SPAIN</w:t>
            </w:r>
          </w:p>
        </w:tc>
        <w:tc>
          <w:tcPr>
            <w:tcW w:w="2417" w:type="dxa"/>
            <w:shd w:val="clear" w:color="auto" w:fill="FFFFFF" w:themeFill="background1"/>
          </w:tcPr>
          <w:p w:rsidR="002F780E" w:rsidRPr="001251F3" w:rsidRDefault="002F780E" w:rsidP="002F780E">
            <w:pPr>
              <w:jc w:val="left"/>
              <w:rPr>
                <w:sz w:val="16"/>
                <w:szCs w:val="16"/>
              </w:rPr>
            </w:pPr>
          </w:p>
        </w:tc>
        <w:tc>
          <w:tcPr>
            <w:tcW w:w="1052" w:type="dxa"/>
            <w:shd w:val="clear" w:color="auto" w:fill="FFFFFF" w:themeFill="background1"/>
            <w:noWrap/>
          </w:tcPr>
          <w:p w:rsidR="002F780E" w:rsidRPr="001251F3" w:rsidRDefault="002F780E" w:rsidP="002F780E">
            <w:pPr>
              <w:jc w:val="center"/>
              <w:rPr>
                <w:b/>
                <w:bCs/>
                <w:sz w:val="16"/>
                <w:szCs w:val="16"/>
              </w:rPr>
            </w:pPr>
          </w:p>
        </w:tc>
        <w:tc>
          <w:tcPr>
            <w:tcW w:w="1313" w:type="dxa"/>
            <w:shd w:val="clear" w:color="auto" w:fill="FFFFFF" w:themeFill="background1"/>
            <w:noWrap/>
          </w:tcPr>
          <w:p w:rsidR="002F780E" w:rsidRPr="001251F3" w:rsidRDefault="002F780E" w:rsidP="002F780E">
            <w:pPr>
              <w:jc w:val="right"/>
              <w:rPr>
                <w:sz w:val="16"/>
                <w:szCs w:val="16"/>
              </w:rPr>
            </w:pPr>
          </w:p>
        </w:tc>
        <w:tc>
          <w:tcPr>
            <w:tcW w:w="1052" w:type="dxa"/>
            <w:shd w:val="clear" w:color="auto" w:fill="FFFFFF" w:themeFill="background1"/>
          </w:tcPr>
          <w:p w:rsidR="002F780E" w:rsidRPr="001251F3" w:rsidRDefault="002F780E" w:rsidP="002F780E">
            <w:pPr>
              <w:jc w:val="right"/>
              <w:rPr>
                <w:sz w:val="16"/>
                <w:szCs w:val="16"/>
              </w:rPr>
            </w:pPr>
          </w:p>
        </w:tc>
        <w:tc>
          <w:tcPr>
            <w:tcW w:w="1119" w:type="dxa"/>
            <w:shd w:val="clear" w:color="auto" w:fill="FFFFFF" w:themeFill="background1"/>
            <w:noWrap/>
          </w:tcPr>
          <w:p w:rsidR="002F780E" w:rsidRPr="001251F3" w:rsidRDefault="002F780E" w:rsidP="002F780E">
            <w:pPr>
              <w:jc w:val="right"/>
              <w:rPr>
                <w:b/>
                <w:bCs/>
                <w:color w:val="000000"/>
                <w:sz w:val="16"/>
                <w:szCs w:val="16"/>
              </w:rPr>
            </w:pPr>
          </w:p>
        </w:tc>
        <w:tc>
          <w:tcPr>
            <w:tcW w:w="1071" w:type="dxa"/>
            <w:shd w:val="clear" w:color="auto" w:fill="FFFFFF" w:themeFill="background1"/>
            <w:noWrap/>
          </w:tcPr>
          <w:p w:rsidR="002F780E" w:rsidRPr="002F780E" w:rsidRDefault="002F780E" w:rsidP="002F780E">
            <w:pPr>
              <w:jc w:val="right"/>
              <w:rPr>
                <w:b/>
                <w:color w:val="000000"/>
                <w:sz w:val="16"/>
                <w:szCs w:val="16"/>
              </w:rPr>
            </w:pPr>
            <w:r w:rsidRPr="002F780E">
              <w:rPr>
                <w:b/>
                <w:color w:val="000000"/>
                <w:sz w:val="16"/>
                <w:szCs w:val="16"/>
              </w:rPr>
              <w:t>25,147</w:t>
            </w:r>
          </w:p>
        </w:tc>
        <w:tc>
          <w:tcPr>
            <w:tcW w:w="1285" w:type="dxa"/>
            <w:shd w:val="clear" w:color="auto" w:fill="FFFFFF" w:themeFill="background1"/>
          </w:tcPr>
          <w:p w:rsidR="002F780E" w:rsidRPr="002F780E" w:rsidRDefault="002F780E" w:rsidP="002F780E">
            <w:pPr>
              <w:jc w:val="right"/>
              <w:rPr>
                <w:b/>
                <w:color w:val="000000"/>
                <w:sz w:val="16"/>
                <w:szCs w:val="16"/>
              </w:rPr>
            </w:pPr>
            <w:r w:rsidRPr="002F780E">
              <w:rPr>
                <w:b/>
                <w:color w:val="000000"/>
                <w:sz w:val="16"/>
                <w:szCs w:val="16"/>
              </w:rPr>
              <w:t>3,269</w:t>
            </w:r>
          </w:p>
        </w:tc>
        <w:tc>
          <w:tcPr>
            <w:tcW w:w="1241" w:type="dxa"/>
            <w:shd w:val="clear" w:color="auto" w:fill="FFFFFF" w:themeFill="background1"/>
            <w:noWrap/>
          </w:tcPr>
          <w:p w:rsidR="002F780E" w:rsidRPr="001251F3" w:rsidRDefault="002F780E" w:rsidP="002F780E">
            <w:pPr>
              <w:jc w:val="left"/>
              <w:rPr>
                <w:color w:val="000000"/>
                <w:sz w:val="16"/>
                <w:szCs w:val="16"/>
              </w:rPr>
            </w:pPr>
          </w:p>
        </w:tc>
        <w:tc>
          <w:tcPr>
            <w:tcW w:w="829" w:type="dxa"/>
            <w:shd w:val="clear" w:color="auto" w:fill="FFFFFF" w:themeFill="background1"/>
          </w:tcPr>
          <w:p w:rsidR="002F780E" w:rsidRPr="001251F3" w:rsidRDefault="002F780E" w:rsidP="002F780E">
            <w:pPr>
              <w:rPr>
                <w:sz w:val="16"/>
                <w:szCs w:val="16"/>
              </w:rPr>
            </w:pPr>
          </w:p>
        </w:tc>
        <w:tc>
          <w:tcPr>
            <w:tcW w:w="1378" w:type="dxa"/>
            <w:shd w:val="clear" w:color="auto" w:fill="FFFFFF" w:themeFill="background1"/>
            <w:noWrap/>
          </w:tcPr>
          <w:p w:rsidR="002F780E" w:rsidRPr="001251F3" w:rsidRDefault="002F780E" w:rsidP="002F780E">
            <w:pPr>
              <w:rPr>
                <w:sz w:val="16"/>
                <w:szCs w:val="16"/>
              </w:rPr>
            </w:pPr>
          </w:p>
        </w:tc>
      </w:tr>
    </w:tbl>
    <w:p w:rsidR="00EB0D6F" w:rsidRPr="00A1243C" w:rsidRDefault="00EB0D6F" w:rsidP="00574C11">
      <w:pPr>
        <w:shd w:val="clear" w:color="auto" w:fill="FFFFFF" w:themeFill="background1"/>
        <w:jc w:val="center"/>
        <w:rPr>
          <w:sz w:val="16"/>
          <w:szCs w:val="16"/>
          <w:highlight w:val="yellow"/>
        </w:rPr>
      </w:pPr>
    </w:p>
    <w:p w:rsidR="00EB0D6F" w:rsidRPr="00A1243C" w:rsidRDefault="00EB0D6F" w:rsidP="00574C11">
      <w:pPr>
        <w:shd w:val="clear" w:color="auto" w:fill="FFFFFF" w:themeFill="background1"/>
        <w:jc w:val="center"/>
        <w:rPr>
          <w:sz w:val="16"/>
          <w:szCs w:val="16"/>
        </w:rPr>
      </w:pPr>
    </w:p>
    <w:p w:rsidR="00EB0D6F" w:rsidRPr="00B64FE4" w:rsidRDefault="00EB0D6F" w:rsidP="00EB0D6F">
      <w:pPr>
        <w:jc w:val="center"/>
        <w:rPr>
          <w:sz w:val="18"/>
          <w:szCs w:val="18"/>
        </w:rPr>
        <w:sectPr w:rsidR="00EB0D6F" w:rsidRPr="00B64FE4" w:rsidSect="00CA4FF0">
          <w:headerReference w:type="even" r:id="rId17"/>
          <w:headerReference w:type="default" r:id="rId18"/>
          <w:pgSz w:w="15840" w:h="12240" w:orient="landscape" w:code="1"/>
          <w:pgMar w:top="1276" w:right="720" w:bottom="1135" w:left="862" w:header="720" w:footer="476" w:gutter="0"/>
          <w:pgNumType w:start="1"/>
          <w:cols w:space="720"/>
          <w:docGrid w:linePitch="299"/>
        </w:sectPr>
      </w:pPr>
    </w:p>
    <w:p w:rsidR="00F533E1" w:rsidRDefault="00F533E1" w:rsidP="003F7BF2">
      <w:pPr>
        <w:jc w:val="center"/>
        <w:rPr>
          <w:b/>
          <w:sz w:val="20"/>
          <w:szCs w:val="20"/>
        </w:rPr>
      </w:pPr>
      <w:r w:rsidRPr="003F7BF2">
        <w:rPr>
          <w:b/>
          <w:sz w:val="20"/>
          <w:szCs w:val="20"/>
        </w:rPr>
        <w:lastRenderedPageBreak/>
        <w:t>Annex III</w:t>
      </w:r>
    </w:p>
    <w:p w:rsidR="003F7BF2" w:rsidRPr="003F7BF2" w:rsidRDefault="003F7BF2" w:rsidP="003F7BF2">
      <w:pPr>
        <w:jc w:val="center"/>
        <w:rPr>
          <w:b/>
          <w:sz w:val="20"/>
          <w:szCs w:val="20"/>
        </w:rPr>
      </w:pPr>
    </w:p>
    <w:p w:rsidR="00F533E1" w:rsidRPr="003F7BF2" w:rsidRDefault="00F533E1" w:rsidP="003F7BF2">
      <w:pPr>
        <w:jc w:val="center"/>
        <w:rPr>
          <w:b/>
          <w:sz w:val="20"/>
          <w:szCs w:val="20"/>
        </w:rPr>
      </w:pPr>
      <w:r w:rsidRPr="003F7BF2">
        <w:rPr>
          <w:b/>
          <w:sz w:val="20"/>
          <w:szCs w:val="20"/>
        </w:rPr>
        <w:t>DETAILS ON COMPLETED PROJECTS</w:t>
      </w:r>
      <w:r w:rsidR="00D259A0" w:rsidRPr="003F7BF2">
        <w:rPr>
          <w:b/>
          <w:sz w:val="20"/>
          <w:szCs w:val="20"/>
        </w:rPr>
        <w:t xml:space="preserve"> AND BY-DECISION PROJECTS</w:t>
      </w:r>
      <w:r w:rsidRPr="003F7BF2">
        <w:rPr>
          <w:b/>
          <w:sz w:val="20"/>
          <w:szCs w:val="20"/>
        </w:rPr>
        <w:t xml:space="preserve"> WITH RETURNED BALANCES FROM</w:t>
      </w:r>
      <w:r w:rsidR="003F7BF2">
        <w:rPr>
          <w:b/>
          <w:sz w:val="20"/>
          <w:szCs w:val="20"/>
        </w:rPr>
        <w:t xml:space="preserve"> </w:t>
      </w:r>
      <w:r w:rsidRPr="003F7BF2">
        <w:rPr>
          <w:b/>
          <w:sz w:val="20"/>
          <w:szCs w:val="20"/>
        </w:rPr>
        <w:t>IMPLEMENTING AGENCIES</w:t>
      </w:r>
      <w:r w:rsidR="000E3678">
        <w:rPr>
          <w:b/>
          <w:sz w:val="20"/>
          <w:szCs w:val="20"/>
        </w:rPr>
        <w:t xml:space="preserve"> AND BILATERAL AGENCIES</w:t>
      </w:r>
    </w:p>
    <w:p w:rsidR="00CC0A9F" w:rsidRPr="00A1243C" w:rsidRDefault="00CC0A9F" w:rsidP="00EB0D6F">
      <w:pPr>
        <w:spacing w:after="120"/>
        <w:jc w:val="center"/>
        <w:rPr>
          <w:b/>
          <w:sz w:val="16"/>
          <w:szCs w:val="16"/>
        </w:rPr>
      </w:pPr>
    </w:p>
    <w:tbl>
      <w:tblPr>
        <w:tblStyle w:val="TableGrid"/>
        <w:tblW w:w="9350" w:type="dxa"/>
        <w:jc w:val="center"/>
        <w:tblLook w:val="04A0" w:firstRow="1" w:lastRow="0" w:firstColumn="1" w:lastColumn="0" w:noHBand="0" w:noVBand="1"/>
      </w:tblPr>
      <w:tblGrid>
        <w:gridCol w:w="1959"/>
        <w:gridCol w:w="3540"/>
        <w:gridCol w:w="1089"/>
        <w:gridCol w:w="1002"/>
        <w:gridCol w:w="830"/>
        <w:gridCol w:w="930"/>
      </w:tblGrid>
      <w:tr w:rsidR="001401CE" w:rsidRPr="00A1243C" w:rsidTr="001401CE">
        <w:trPr>
          <w:tblHeader/>
          <w:jc w:val="center"/>
        </w:trPr>
        <w:tc>
          <w:tcPr>
            <w:tcW w:w="1959" w:type="dxa"/>
          </w:tcPr>
          <w:p w:rsidR="001401CE" w:rsidRPr="00A1243C" w:rsidRDefault="001401CE" w:rsidP="003D7840">
            <w:pPr>
              <w:autoSpaceDE w:val="0"/>
              <w:autoSpaceDN w:val="0"/>
              <w:adjustRightInd w:val="0"/>
              <w:jc w:val="center"/>
              <w:rPr>
                <w:b/>
                <w:bCs/>
                <w:color w:val="000000"/>
                <w:sz w:val="16"/>
                <w:szCs w:val="16"/>
              </w:rPr>
            </w:pPr>
            <w:r w:rsidRPr="00A1243C">
              <w:rPr>
                <w:b/>
                <w:bCs/>
                <w:color w:val="000000"/>
                <w:sz w:val="16"/>
                <w:szCs w:val="16"/>
              </w:rPr>
              <w:t>Code</w:t>
            </w:r>
          </w:p>
        </w:tc>
        <w:tc>
          <w:tcPr>
            <w:tcW w:w="3540" w:type="dxa"/>
          </w:tcPr>
          <w:p w:rsidR="001401CE" w:rsidRPr="00A1243C" w:rsidRDefault="001401CE" w:rsidP="003D7840">
            <w:pPr>
              <w:autoSpaceDE w:val="0"/>
              <w:autoSpaceDN w:val="0"/>
              <w:adjustRightInd w:val="0"/>
              <w:jc w:val="center"/>
              <w:rPr>
                <w:b/>
                <w:bCs/>
                <w:color w:val="000000"/>
                <w:sz w:val="16"/>
                <w:szCs w:val="16"/>
              </w:rPr>
            </w:pPr>
            <w:r w:rsidRPr="00A1243C">
              <w:rPr>
                <w:b/>
                <w:bCs/>
                <w:color w:val="000000"/>
                <w:sz w:val="16"/>
                <w:szCs w:val="16"/>
              </w:rPr>
              <w:t>Project Title</w:t>
            </w:r>
          </w:p>
        </w:tc>
        <w:tc>
          <w:tcPr>
            <w:tcW w:w="1089" w:type="dxa"/>
          </w:tcPr>
          <w:p w:rsidR="001401CE" w:rsidRPr="00A1243C" w:rsidRDefault="001401CE" w:rsidP="003D7840">
            <w:pPr>
              <w:spacing w:after="120"/>
              <w:jc w:val="center"/>
              <w:rPr>
                <w:b/>
                <w:sz w:val="16"/>
                <w:szCs w:val="16"/>
              </w:rPr>
            </w:pPr>
            <w:r w:rsidRPr="00A1243C">
              <w:rPr>
                <w:b/>
                <w:bCs/>
                <w:color w:val="000000"/>
                <w:sz w:val="16"/>
                <w:szCs w:val="16"/>
              </w:rPr>
              <w:t>Project costs returned (US$)</w:t>
            </w:r>
          </w:p>
        </w:tc>
        <w:tc>
          <w:tcPr>
            <w:tcW w:w="1002" w:type="dxa"/>
          </w:tcPr>
          <w:p w:rsidR="001401CE" w:rsidRPr="00A1243C" w:rsidRDefault="001401CE" w:rsidP="003D7840">
            <w:pPr>
              <w:spacing w:after="120"/>
              <w:jc w:val="center"/>
              <w:rPr>
                <w:b/>
                <w:sz w:val="16"/>
                <w:szCs w:val="16"/>
              </w:rPr>
            </w:pPr>
            <w:r w:rsidRPr="00A1243C">
              <w:rPr>
                <w:b/>
                <w:bCs/>
                <w:color w:val="000000"/>
                <w:sz w:val="16"/>
                <w:szCs w:val="16"/>
              </w:rPr>
              <w:t>Agency support costs (US$)</w:t>
            </w:r>
          </w:p>
        </w:tc>
        <w:tc>
          <w:tcPr>
            <w:tcW w:w="830" w:type="dxa"/>
          </w:tcPr>
          <w:p w:rsidR="001401CE" w:rsidRPr="00A1243C" w:rsidRDefault="001401CE" w:rsidP="003D7840">
            <w:pPr>
              <w:autoSpaceDE w:val="0"/>
              <w:autoSpaceDN w:val="0"/>
              <w:adjustRightInd w:val="0"/>
              <w:jc w:val="center"/>
              <w:rPr>
                <w:b/>
                <w:bCs/>
                <w:color w:val="000000"/>
                <w:sz w:val="16"/>
                <w:szCs w:val="16"/>
              </w:rPr>
            </w:pPr>
            <w:r>
              <w:rPr>
                <w:b/>
                <w:bCs/>
                <w:color w:val="000000"/>
                <w:sz w:val="16"/>
                <w:szCs w:val="16"/>
              </w:rPr>
              <w:t>Interest</w:t>
            </w:r>
          </w:p>
        </w:tc>
        <w:tc>
          <w:tcPr>
            <w:tcW w:w="930" w:type="dxa"/>
          </w:tcPr>
          <w:p w:rsidR="001401CE" w:rsidRPr="00A1243C" w:rsidRDefault="001401CE" w:rsidP="003D7840">
            <w:pPr>
              <w:autoSpaceDE w:val="0"/>
              <w:autoSpaceDN w:val="0"/>
              <w:adjustRightInd w:val="0"/>
              <w:jc w:val="center"/>
              <w:rPr>
                <w:b/>
                <w:bCs/>
                <w:color w:val="000000"/>
                <w:sz w:val="16"/>
                <w:szCs w:val="16"/>
              </w:rPr>
            </w:pPr>
            <w:r w:rsidRPr="00A1243C">
              <w:rPr>
                <w:b/>
                <w:bCs/>
                <w:color w:val="000000"/>
                <w:sz w:val="16"/>
                <w:szCs w:val="16"/>
              </w:rPr>
              <w:t>Total</w:t>
            </w:r>
          </w:p>
        </w:tc>
      </w:tr>
      <w:tr w:rsidR="00FD0DD8" w:rsidRPr="00A1243C" w:rsidTr="00D176B6">
        <w:trPr>
          <w:jc w:val="center"/>
        </w:trPr>
        <w:tc>
          <w:tcPr>
            <w:tcW w:w="9350" w:type="dxa"/>
            <w:gridSpan w:val="6"/>
          </w:tcPr>
          <w:p w:rsidR="00FD0DD8" w:rsidRPr="001A2316" w:rsidRDefault="00FD0DD8" w:rsidP="001A2316">
            <w:pPr>
              <w:jc w:val="left"/>
              <w:rPr>
                <w:b/>
                <w:sz w:val="16"/>
                <w:szCs w:val="16"/>
              </w:rPr>
            </w:pPr>
            <w:r w:rsidRPr="001A2316">
              <w:rPr>
                <w:b/>
                <w:sz w:val="16"/>
                <w:szCs w:val="16"/>
              </w:rPr>
              <w:t>UNDP</w:t>
            </w:r>
          </w:p>
        </w:tc>
      </w:tr>
      <w:tr w:rsidR="001401CE" w:rsidRPr="00A1243C" w:rsidTr="00E015C7">
        <w:trPr>
          <w:jc w:val="center"/>
        </w:trPr>
        <w:tc>
          <w:tcPr>
            <w:tcW w:w="1959" w:type="dxa"/>
          </w:tcPr>
          <w:p w:rsidR="001401CE" w:rsidRDefault="001401CE" w:rsidP="00E015C7">
            <w:pPr>
              <w:jc w:val="left"/>
              <w:rPr>
                <w:color w:val="000000"/>
                <w:sz w:val="16"/>
                <w:szCs w:val="16"/>
                <w:lang w:val="en-CA"/>
              </w:rPr>
            </w:pPr>
            <w:r>
              <w:rPr>
                <w:color w:val="000000"/>
                <w:sz w:val="16"/>
                <w:szCs w:val="16"/>
              </w:rPr>
              <w:t>ANG/PHA/73/TAS/13</w:t>
            </w:r>
          </w:p>
        </w:tc>
        <w:tc>
          <w:tcPr>
            <w:tcW w:w="3540" w:type="dxa"/>
          </w:tcPr>
          <w:p w:rsidR="001401CE" w:rsidRDefault="001401CE" w:rsidP="00771592">
            <w:pPr>
              <w:rPr>
                <w:color w:val="000000"/>
                <w:sz w:val="16"/>
                <w:szCs w:val="16"/>
                <w:lang w:val="en-CA"/>
              </w:rPr>
            </w:pPr>
            <w:r>
              <w:rPr>
                <w:color w:val="000000"/>
                <w:sz w:val="16"/>
                <w:szCs w:val="16"/>
              </w:rPr>
              <w:t>Verification report for stage I of HCFC phase-out management plan</w:t>
            </w:r>
          </w:p>
        </w:tc>
        <w:tc>
          <w:tcPr>
            <w:tcW w:w="1089" w:type="dxa"/>
          </w:tcPr>
          <w:p w:rsidR="001401CE" w:rsidRDefault="001401CE" w:rsidP="00392730">
            <w:pPr>
              <w:jc w:val="right"/>
              <w:rPr>
                <w:color w:val="000000"/>
                <w:sz w:val="16"/>
                <w:szCs w:val="16"/>
                <w:lang w:val="en-CA"/>
              </w:rPr>
            </w:pPr>
            <w:r>
              <w:rPr>
                <w:color w:val="000000"/>
                <w:sz w:val="16"/>
                <w:szCs w:val="16"/>
              </w:rPr>
              <w:t>852</w:t>
            </w:r>
          </w:p>
        </w:tc>
        <w:tc>
          <w:tcPr>
            <w:tcW w:w="1002" w:type="dxa"/>
          </w:tcPr>
          <w:p w:rsidR="001401CE" w:rsidRDefault="001401CE" w:rsidP="00392730">
            <w:pPr>
              <w:jc w:val="right"/>
              <w:rPr>
                <w:color w:val="000000"/>
                <w:sz w:val="16"/>
                <w:szCs w:val="16"/>
                <w:lang w:val="en-CA"/>
              </w:rPr>
            </w:pPr>
            <w:r>
              <w:rPr>
                <w:color w:val="000000"/>
                <w:sz w:val="16"/>
                <w:szCs w:val="16"/>
              </w:rPr>
              <w:t>77</w:t>
            </w:r>
          </w:p>
        </w:tc>
        <w:tc>
          <w:tcPr>
            <w:tcW w:w="830" w:type="dxa"/>
          </w:tcPr>
          <w:p w:rsidR="001401CE" w:rsidRDefault="001401CE" w:rsidP="00392730">
            <w:pPr>
              <w:jc w:val="right"/>
              <w:rPr>
                <w:color w:val="000000"/>
                <w:sz w:val="16"/>
                <w:szCs w:val="16"/>
              </w:rPr>
            </w:pPr>
          </w:p>
        </w:tc>
        <w:tc>
          <w:tcPr>
            <w:tcW w:w="930" w:type="dxa"/>
          </w:tcPr>
          <w:p w:rsidR="001401CE" w:rsidRDefault="001401CE" w:rsidP="00392730">
            <w:pPr>
              <w:jc w:val="right"/>
              <w:rPr>
                <w:color w:val="000000"/>
                <w:sz w:val="16"/>
                <w:szCs w:val="16"/>
                <w:lang w:val="en-CA"/>
              </w:rPr>
            </w:pPr>
            <w:r>
              <w:rPr>
                <w:color w:val="000000"/>
                <w:sz w:val="16"/>
                <w:szCs w:val="16"/>
              </w:rPr>
              <w:t>929</w:t>
            </w:r>
          </w:p>
        </w:tc>
      </w:tr>
      <w:tr w:rsidR="001401CE" w:rsidRPr="00A1243C" w:rsidTr="00E015C7">
        <w:trPr>
          <w:jc w:val="center"/>
        </w:trPr>
        <w:tc>
          <w:tcPr>
            <w:tcW w:w="1959" w:type="dxa"/>
          </w:tcPr>
          <w:p w:rsidR="001401CE" w:rsidRDefault="001401CE" w:rsidP="00E015C7">
            <w:pPr>
              <w:jc w:val="left"/>
              <w:rPr>
                <w:color w:val="000000"/>
                <w:sz w:val="16"/>
                <w:szCs w:val="16"/>
              </w:rPr>
            </w:pPr>
            <w:r>
              <w:rPr>
                <w:color w:val="000000"/>
                <w:sz w:val="16"/>
                <w:szCs w:val="16"/>
              </w:rPr>
              <w:t>ARM/PHA/73/TAS/13</w:t>
            </w:r>
          </w:p>
        </w:tc>
        <w:tc>
          <w:tcPr>
            <w:tcW w:w="3540" w:type="dxa"/>
          </w:tcPr>
          <w:p w:rsidR="001401CE" w:rsidRDefault="001401CE" w:rsidP="00771592">
            <w:pPr>
              <w:rPr>
                <w:color w:val="000000"/>
                <w:sz w:val="16"/>
                <w:szCs w:val="16"/>
              </w:rPr>
            </w:pPr>
            <w:r>
              <w:rPr>
                <w:color w:val="000000"/>
                <w:sz w:val="16"/>
                <w:szCs w:val="16"/>
              </w:rPr>
              <w:t>Verification report for stage I of HCFC phase-out management plan</w:t>
            </w:r>
          </w:p>
        </w:tc>
        <w:tc>
          <w:tcPr>
            <w:tcW w:w="1089" w:type="dxa"/>
          </w:tcPr>
          <w:p w:rsidR="001401CE" w:rsidRDefault="001401CE" w:rsidP="00392730">
            <w:pPr>
              <w:jc w:val="right"/>
              <w:rPr>
                <w:color w:val="000000"/>
                <w:sz w:val="16"/>
                <w:szCs w:val="16"/>
              </w:rPr>
            </w:pPr>
            <w:r>
              <w:rPr>
                <w:color w:val="000000"/>
                <w:sz w:val="16"/>
                <w:szCs w:val="16"/>
              </w:rPr>
              <w:t>91</w:t>
            </w:r>
          </w:p>
        </w:tc>
        <w:tc>
          <w:tcPr>
            <w:tcW w:w="1002" w:type="dxa"/>
          </w:tcPr>
          <w:p w:rsidR="001401CE" w:rsidRDefault="001401CE" w:rsidP="00392730">
            <w:pPr>
              <w:jc w:val="right"/>
              <w:rPr>
                <w:color w:val="000000"/>
                <w:sz w:val="16"/>
                <w:szCs w:val="16"/>
              </w:rPr>
            </w:pPr>
            <w:r>
              <w:rPr>
                <w:color w:val="000000"/>
                <w:sz w:val="16"/>
                <w:szCs w:val="16"/>
              </w:rPr>
              <w:t>8</w:t>
            </w:r>
          </w:p>
        </w:tc>
        <w:tc>
          <w:tcPr>
            <w:tcW w:w="830" w:type="dxa"/>
          </w:tcPr>
          <w:p w:rsidR="001401CE" w:rsidRDefault="001401CE" w:rsidP="00392730">
            <w:pPr>
              <w:jc w:val="right"/>
              <w:rPr>
                <w:color w:val="000000"/>
                <w:sz w:val="16"/>
                <w:szCs w:val="16"/>
              </w:rPr>
            </w:pPr>
          </w:p>
        </w:tc>
        <w:tc>
          <w:tcPr>
            <w:tcW w:w="930" w:type="dxa"/>
          </w:tcPr>
          <w:p w:rsidR="001401CE" w:rsidRDefault="001401CE" w:rsidP="00392730">
            <w:pPr>
              <w:jc w:val="right"/>
              <w:rPr>
                <w:color w:val="000000"/>
                <w:sz w:val="16"/>
                <w:szCs w:val="16"/>
              </w:rPr>
            </w:pPr>
            <w:r>
              <w:rPr>
                <w:color w:val="000000"/>
                <w:sz w:val="16"/>
                <w:szCs w:val="16"/>
              </w:rPr>
              <w:t>99</w:t>
            </w:r>
          </w:p>
        </w:tc>
      </w:tr>
      <w:tr w:rsidR="001401CE" w:rsidRPr="00A1243C" w:rsidTr="00E015C7">
        <w:trPr>
          <w:jc w:val="center"/>
        </w:trPr>
        <w:tc>
          <w:tcPr>
            <w:tcW w:w="1959" w:type="dxa"/>
          </w:tcPr>
          <w:p w:rsidR="001401CE" w:rsidRDefault="001401CE" w:rsidP="00E015C7">
            <w:pPr>
              <w:jc w:val="left"/>
              <w:rPr>
                <w:color w:val="000000"/>
                <w:sz w:val="16"/>
                <w:szCs w:val="16"/>
              </w:rPr>
            </w:pPr>
            <w:r>
              <w:rPr>
                <w:color w:val="000000"/>
                <w:sz w:val="16"/>
                <w:szCs w:val="16"/>
              </w:rPr>
              <w:t>BRA/SEV/66/INS/297</w:t>
            </w:r>
          </w:p>
        </w:tc>
        <w:tc>
          <w:tcPr>
            <w:tcW w:w="3540" w:type="dxa"/>
          </w:tcPr>
          <w:p w:rsidR="001401CE" w:rsidRDefault="001401CE" w:rsidP="00771592">
            <w:pPr>
              <w:rPr>
                <w:color w:val="000000"/>
                <w:sz w:val="16"/>
                <w:szCs w:val="16"/>
              </w:rPr>
            </w:pPr>
            <w:r>
              <w:rPr>
                <w:color w:val="000000"/>
                <w:sz w:val="16"/>
                <w:szCs w:val="16"/>
              </w:rPr>
              <w:t>Extension of institutional strengthening project (phase VII: 1/2012-12/2013)</w:t>
            </w:r>
          </w:p>
        </w:tc>
        <w:tc>
          <w:tcPr>
            <w:tcW w:w="1089" w:type="dxa"/>
          </w:tcPr>
          <w:p w:rsidR="001401CE" w:rsidRDefault="001401CE" w:rsidP="00392730">
            <w:pPr>
              <w:jc w:val="right"/>
              <w:rPr>
                <w:color w:val="000000"/>
                <w:sz w:val="16"/>
                <w:szCs w:val="16"/>
              </w:rPr>
            </w:pPr>
            <w:r>
              <w:rPr>
                <w:color w:val="000000"/>
                <w:sz w:val="16"/>
                <w:szCs w:val="16"/>
              </w:rPr>
              <w:t>137</w:t>
            </w:r>
          </w:p>
        </w:tc>
        <w:tc>
          <w:tcPr>
            <w:tcW w:w="1002" w:type="dxa"/>
          </w:tcPr>
          <w:p w:rsidR="001401CE" w:rsidRDefault="001401CE" w:rsidP="00392730">
            <w:pPr>
              <w:jc w:val="right"/>
              <w:rPr>
                <w:color w:val="000000"/>
                <w:sz w:val="16"/>
                <w:szCs w:val="16"/>
              </w:rPr>
            </w:pPr>
            <w:r>
              <w:rPr>
                <w:color w:val="000000"/>
                <w:sz w:val="16"/>
                <w:szCs w:val="16"/>
              </w:rPr>
              <w:t>10</w:t>
            </w:r>
          </w:p>
        </w:tc>
        <w:tc>
          <w:tcPr>
            <w:tcW w:w="830" w:type="dxa"/>
          </w:tcPr>
          <w:p w:rsidR="001401CE" w:rsidRDefault="001401CE" w:rsidP="00392730">
            <w:pPr>
              <w:jc w:val="right"/>
              <w:rPr>
                <w:color w:val="000000"/>
                <w:sz w:val="16"/>
                <w:szCs w:val="16"/>
              </w:rPr>
            </w:pPr>
          </w:p>
        </w:tc>
        <w:tc>
          <w:tcPr>
            <w:tcW w:w="930" w:type="dxa"/>
          </w:tcPr>
          <w:p w:rsidR="001401CE" w:rsidRDefault="001401CE" w:rsidP="00392730">
            <w:pPr>
              <w:jc w:val="right"/>
              <w:rPr>
                <w:color w:val="000000"/>
                <w:sz w:val="16"/>
                <w:szCs w:val="16"/>
              </w:rPr>
            </w:pPr>
            <w:r>
              <w:rPr>
                <w:color w:val="000000"/>
                <w:sz w:val="16"/>
                <w:szCs w:val="16"/>
              </w:rPr>
              <w:t>147</w:t>
            </w:r>
          </w:p>
        </w:tc>
      </w:tr>
      <w:tr w:rsidR="001401CE" w:rsidRPr="00A1243C" w:rsidTr="00E015C7">
        <w:trPr>
          <w:jc w:val="center"/>
        </w:trPr>
        <w:tc>
          <w:tcPr>
            <w:tcW w:w="1959" w:type="dxa"/>
          </w:tcPr>
          <w:p w:rsidR="001401CE" w:rsidRDefault="001401CE" w:rsidP="00E015C7">
            <w:pPr>
              <w:jc w:val="left"/>
              <w:rPr>
                <w:color w:val="000000"/>
                <w:sz w:val="16"/>
                <w:szCs w:val="16"/>
              </w:rPr>
            </w:pPr>
            <w:r>
              <w:rPr>
                <w:color w:val="000000"/>
                <w:sz w:val="16"/>
                <w:szCs w:val="16"/>
              </w:rPr>
              <w:t>COL/PHA/72/INV/89</w:t>
            </w:r>
          </w:p>
        </w:tc>
        <w:tc>
          <w:tcPr>
            <w:tcW w:w="3540" w:type="dxa"/>
          </w:tcPr>
          <w:p w:rsidR="001401CE" w:rsidRDefault="001401CE" w:rsidP="00771592">
            <w:pPr>
              <w:rPr>
                <w:color w:val="000000"/>
                <w:sz w:val="16"/>
                <w:szCs w:val="16"/>
              </w:rPr>
            </w:pPr>
            <w:r>
              <w:rPr>
                <w:color w:val="000000"/>
                <w:sz w:val="16"/>
                <w:szCs w:val="16"/>
              </w:rPr>
              <w:t>HCFC phase-out management plan (stage I, third tranche)</w:t>
            </w:r>
          </w:p>
        </w:tc>
        <w:tc>
          <w:tcPr>
            <w:tcW w:w="1089" w:type="dxa"/>
          </w:tcPr>
          <w:p w:rsidR="001401CE" w:rsidRDefault="001401CE" w:rsidP="00392730">
            <w:pPr>
              <w:jc w:val="right"/>
              <w:rPr>
                <w:color w:val="000000"/>
                <w:sz w:val="16"/>
                <w:szCs w:val="16"/>
              </w:rPr>
            </w:pPr>
            <w:r>
              <w:rPr>
                <w:color w:val="000000"/>
                <w:sz w:val="16"/>
                <w:szCs w:val="16"/>
              </w:rPr>
              <w:t>111</w:t>
            </w:r>
          </w:p>
        </w:tc>
        <w:tc>
          <w:tcPr>
            <w:tcW w:w="1002" w:type="dxa"/>
          </w:tcPr>
          <w:p w:rsidR="001401CE" w:rsidRDefault="001401CE" w:rsidP="00392730">
            <w:pPr>
              <w:jc w:val="right"/>
              <w:rPr>
                <w:color w:val="000000"/>
                <w:sz w:val="16"/>
                <w:szCs w:val="16"/>
              </w:rPr>
            </w:pPr>
            <w:r>
              <w:rPr>
                <w:color w:val="000000"/>
                <w:sz w:val="16"/>
                <w:szCs w:val="16"/>
              </w:rPr>
              <w:t>8</w:t>
            </w:r>
          </w:p>
        </w:tc>
        <w:tc>
          <w:tcPr>
            <w:tcW w:w="830" w:type="dxa"/>
          </w:tcPr>
          <w:p w:rsidR="001401CE" w:rsidRDefault="001401CE" w:rsidP="00392730">
            <w:pPr>
              <w:jc w:val="right"/>
              <w:rPr>
                <w:color w:val="000000"/>
                <w:sz w:val="16"/>
                <w:szCs w:val="16"/>
              </w:rPr>
            </w:pPr>
          </w:p>
        </w:tc>
        <w:tc>
          <w:tcPr>
            <w:tcW w:w="930" w:type="dxa"/>
          </w:tcPr>
          <w:p w:rsidR="001401CE" w:rsidRDefault="001401CE" w:rsidP="00392730">
            <w:pPr>
              <w:jc w:val="right"/>
              <w:rPr>
                <w:color w:val="000000"/>
                <w:sz w:val="16"/>
                <w:szCs w:val="16"/>
              </w:rPr>
            </w:pPr>
            <w:r>
              <w:rPr>
                <w:color w:val="000000"/>
                <w:sz w:val="16"/>
                <w:szCs w:val="16"/>
              </w:rPr>
              <w:t>119</w:t>
            </w:r>
          </w:p>
        </w:tc>
      </w:tr>
      <w:tr w:rsidR="001401CE" w:rsidRPr="00A1243C" w:rsidTr="00E015C7">
        <w:trPr>
          <w:jc w:val="center"/>
        </w:trPr>
        <w:tc>
          <w:tcPr>
            <w:tcW w:w="1959" w:type="dxa"/>
          </w:tcPr>
          <w:p w:rsidR="001401CE" w:rsidRDefault="001401CE" w:rsidP="00E015C7">
            <w:pPr>
              <w:jc w:val="left"/>
              <w:rPr>
                <w:color w:val="000000"/>
                <w:sz w:val="16"/>
                <w:szCs w:val="16"/>
              </w:rPr>
            </w:pPr>
            <w:r>
              <w:rPr>
                <w:color w:val="000000"/>
                <w:sz w:val="16"/>
                <w:szCs w:val="16"/>
              </w:rPr>
              <w:t>COL/SEV/70/INS/83</w:t>
            </w:r>
          </w:p>
        </w:tc>
        <w:tc>
          <w:tcPr>
            <w:tcW w:w="3540" w:type="dxa"/>
          </w:tcPr>
          <w:p w:rsidR="001401CE" w:rsidRDefault="001401CE" w:rsidP="00771592">
            <w:pPr>
              <w:rPr>
                <w:color w:val="000000"/>
                <w:sz w:val="16"/>
                <w:szCs w:val="16"/>
              </w:rPr>
            </w:pPr>
            <w:r>
              <w:rPr>
                <w:color w:val="000000"/>
                <w:sz w:val="16"/>
                <w:szCs w:val="16"/>
              </w:rPr>
              <w:t>Extension of institutional strengthening project (phase IX: 11/2013-10/2015)</w:t>
            </w:r>
          </w:p>
        </w:tc>
        <w:tc>
          <w:tcPr>
            <w:tcW w:w="1089" w:type="dxa"/>
          </w:tcPr>
          <w:p w:rsidR="001401CE" w:rsidRDefault="001401CE" w:rsidP="00392730">
            <w:pPr>
              <w:jc w:val="right"/>
              <w:rPr>
                <w:color w:val="000000"/>
                <w:sz w:val="16"/>
                <w:szCs w:val="16"/>
              </w:rPr>
            </w:pPr>
            <w:r>
              <w:rPr>
                <w:color w:val="000000"/>
                <w:sz w:val="16"/>
                <w:szCs w:val="16"/>
              </w:rPr>
              <w:t>156</w:t>
            </w:r>
          </w:p>
        </w:tc>
        <w:tc>
          <w:tcPr>
            <w:tcW w:w="1002" w:type="dxa"/>
          </w:tcPr>
          <w:p w:rsidR="001401CE" w:rsidRDefault="001401CE" w:rsidP="00392730">
            <w:pPr>
              <w:jc w:val="right"/>
              <w:rPr>
                <w:color w:val="000000"/>
                <w:sz w:val="16"/>
                <w:szCs w:val="16"/>
              </w:rPr>
            </w:pPr>
            <w:r>
              <w:rPr>
                <w:color w:val="000000"/>
                <w:sz w:val="16"/>
                <w:szCs w:val="16"/>
              </w:rPr>
              <w:t>11</w:t>
            </w:r>
          </w:p>
        </w:tc>
        <w:tc>
          <w:tcPr>
            <w:tcW w:w="830" w:type="dxa"/>
          </w:tcPr>
          <w:p w:rsidR="001401CE" w:rsidRDefault="001401CE" w:rsidP="00392730">
            <w:pPr>
              <w:jc w:val="right"/>
              <w:rPr>
                <w:color w:val="000000"/>
                <w:sz w:val="16"/>
                <w:szCs w:val="16"/>
              </w:rPr>
            </w:pPr>
          </w:p>
        </w:tc>
        <w:tc>
          <w:tcPr>
            <w:tcW w:w="930" w:type="dxa"/>
          </w:tcPr>
          <w:p w:rsidR="001401CE" w:rsidRDefault="001401CE" w:rsidP="00392730">
            <w:pPr>
              <w:jc w:val="right"/>
              <w:rPr>
                <w:color w:val="000000"/>
                <w:sz w:val="16"/>
                <w:szCs w:val="16"/>
              </w:rPr>
            </w:pPr>
            <w:r>
              <w:rPr>
                <w:color w:val="000000"/>
                <w:sz w:val="16"/>
                <w:szCs w:val="16"/>
              </w:rPr>
              <w:t>167</w:t>
            </w:r>
          </w:p>
        </w:tc>
      </w:tr>
      <w:tr w:rsidR="001401CE" w:rsidRPr="00A1243C" w:rsidTr="00E015C7">
        <w:trPr>
          <w:jc w:val="center"/>
        </w:trPr>
        <w:tc>
          <w:tcPr>
            <w:tcW w:w="1959" w:type="dxa"/>
          </w:tcPr>
          <w:p w:rsidR="001401CE" w:rsidRDefault="001401CE" w:rsidP="00E015C7">
            <w:pPr>
              <w:jc w:val="left"/>
              <w:rPr>
                <w:color w:val="000000"/>
                <w:sz w:val="16"/>
                <w:szCs w:val="16"/>
              </w:rPr>
            </w:pPr>
            <w:r>
              <w:rPr>
                <w:color w:val="000000"/>
                <w:sz w:val="16"/>
                <w:szCs w:val="16"/>
              </w:rPr>
              <w:t>COS/REF/74/PRP/51</w:t>
            </w:r>
          </w:p>
        </w:tc>
        <w:tc>
          <w:tcPr>
            <w:tcW w:w="3540" w:type="dxa"/>
          </w:tcPr>
          <w:p w:rsidR="001401CE" w:rsidRDefault="001401CE" w:rsidP="00771592">
            <w:pPr>
              <w:rPr>
                <w:color w:val="000000"/>
                <w:sz w:val="16"/>
                <w:szCs w:val="16"/>
              </w:rPr>
            </w:pPr>
            <w:r>
              <w:rPr>
                <w:color w:val="000000"/>
                <w:sz w:val="16"/>
                <w:szCs w:val="16"/>
              </w:rPr>
              <w:t>Preparation of a demonstration project for the transition of HCFC-22-based refrigerant unit to NH3 system in cold chambers</w:t>
            </w:r>
          </w:p>
        </w:tc>
        <w:tc>
          <w:tcPr>
            <w:tcW w:w="1089" w:type="dxa"/>
          </w:tcPr>
          <w:p w:rsidR="001401CE" w:rsidRDefault="001401CE" w:rsidP="00392730">
            <w:pPr>
              <w:jc w:val="right"/>
              <w:rPr>
                <w:color w:val="000000"/>
                <w:sz w:val="16"/>
                <w:szCs w:val="16"/>
              </w:rPr>
            </w:pPr>
            <w:r>
              <w:rPr>
                <w:color w:val="000000"/>
                <w:sz w:val="16"/>
                <w:szCs w:val="16"/>
              </w:rPr>
              <w:t>102</w:t>
            </w:r>
          </w:p>
        </w:tc>
        <w:tc>
          <w:tcPr>
            <w:tcW w:w="1002" w:type="dxa"/>
          </w:tcPr>
          <w:p w:rsidR="001401CE" w:rsidRDefault="001401CE" w:rsidP="00392730">
            <w:pPr>
              <w:jc w:val="right"/>
              <w:rPr>
                <w:color w:val="000000"/>
                <w:sz w:val="16"/>
                <w:szCs w:val="16"/>
              </w:rPr>
            </w:pPr>
            <w:r>
              <w:rPr>
                <w:color w:val="000000"/>
                <w:sz w:val="16"/>
                <w:szCs w:val="16"/>
              </w:rPr>
              <w:t>7</w:t>
            </w:r>
          </w:p>
        </w:tc>
        <w:tc>
          <w:tcPr>
            <w:tcW w:w="830" w:type="dxa"/>
          </w:tcPr>
          <w:p w:rsidR="001401CE" w:rsidRDefault="001401CE" w:rsidP="00392730">
            <w:pPr>
              <w:jc w:val="right"/>
              <w:rPr>
                <w:color w:val="000000"/>
                <w:sz w:val="16"/>
                <w:szCs w:val="16"/>
              </w:rPr>
            </w:pPr>
          </w:p>
        </w:tc>
        <w:tc>
          <w:tcPr>
            <w:tcW w:w="930" w:type="dxa"/>
          </w:tcPr>
          <w:p w:rsidR="001401CE" w:rsidRDefault="001401CE" w:rsidP="00392730">
            <w:pPr>
              <w:jc w:val="right"/>
              <w:rPr>
                <w:color w:val="000000"/>
                <w:sz w:val="16"/>
                <w:szCs w:val="16"/>
              </w:rPr>
            </w:pPr>
            <w:r>
              <w:rPr>
                <w:color w:val="000000"/>
                <w:sz w:val="16"/>
                <w:szCs w:val="16"/>
              </w:rPr>
              <w:t>109</w:t>
            </w:r>
          </w:p>
        </w:tc>
      </w:tr>
      <w:tr w:rsidR="001401CE" w:rsidRPr="00A1243C" w:rsidTr="00E015C7">
        <w:trPr>
          <w:jc w:val="center"/>
        </w:trPr>
        <w:tc>
          <w:tcPr>
            <w:tcW w:w="1959" w:type="dxa"/>
          </w:tcPr>
          <w:p w:rsidR="001401CE" w:rsidRDefault="001401CE" w:rsidP="00E015C7">
            <w:pPr>
              <w:jc w:val="left"/>
              <w:rPr>
                <w:color w:val="000000"/>
                <w:sz w:val="16"/>
                <w:szCs w:val="16"/>
              </w:rPr>
            </w:pPr>
            <w:r>
              <w:rPr>
                <w:color w:val="000000"/>
                <w:sz w:val="16"/>
                <w:szCs w:val="16"/>
              </w:rPr>
              <w:t>GHA/DES/63/DEM/33</w:t>
            </w:r>
          </w:p>
        </w:tc>
        <w:tc>
          <w:tcPr>
            <w:tcW w:w="3540" w:type="dxa"/>
          </w:tcPr>
          <w:p w:rsidR="001401CE" w:rsidRDefault="001401CE" w:rsidP="00771592">
            <w:pPr>
              <w:rPr>
                <w:color w:val="000000"/>
                <w:sz w:val="16"/>
                <w:szCs w:val="16"/>
              </w:rPr>
            </w:pPr>
            <w:r>
              <w:rPr>
                <w:color w:val="000000"/>
                <w:sz w:val="16"/>
                <w:szCs w:val="16"/>
              </w:rPr>
              <w:t>Pilot demonstration project on ODS waste management and disposal</w:t>
            </w:r>
          </w:p>
        </w:tc>
        <w:tc>
          <w:tcPr>
            <w:tcW w:w="1089" w:type="dxa"/>
          </w:tcPr>
          <w:p w:rsidR="001401CE" w:rsidRDefault="001401CE" w:rsidP="00392730">
            <w:pPr>
              <w:jc w:val="right"/>
              <w:rPr>
                <w:color w:val="000000"/>
                <w:sz w:val="16"/>
                <w:szCs w:val="16"/>
              </w:rPr>
            </w:pPr>
            <w:r>
              <w:rPr>
                <w:color w:val="000000"/>
                <w:sz w:val="16"/>
                <w:szCs w:val="16"/>
              </w:rPr>
              <w:t>806</w:t>
            </w:r>
          </w:p>
        </w:tc>
        <w:tc>
          <w:tcPr>
            <w:tcW w:w="1002" w:type="dxa"/>
          </w:tcPr>
          <w:p w:rsidR="001401CE" w:rsidRDefault="001401CE" w:rsidP="00392730">
            <w:pPr>
              <w:jc w:val="right"/>
              <w:rPr>
                <w:color w:val="000000"/>
                <w:sz w:val="16"/>
                <w:szCs w:val="16"/>
              </w:rPr>
            </w:pPr>
            <w:r>
              <w:rPr>
                <w:color w:val="000000"/>
                <w:sz w:val="16"/>
                <w:szCs w:val="16"/>
              </w:rPr>
              <w:t>73</w:t>
            </w:r>
          </w:p>
        </w:tc>
        <w:tc>
          <w:tcPr>
            <w:tcW w:w="830" w:type="dxa"/>
          </w:tcPr>
          <w:p w:rsidR="001401CE" w:rsidRDefault="001401CE" w:rsidP="00392730">
            <w:pPr>
              <w:jc w:val="right"/>
              <w:rPr>
                <w:color w:val="000000"/>
                <w:sz w:val="16"/>
                <w:szCs w:val="16"/>
              </w:rPr>
            </w:pPr>
          </w:p>
        </w:tc>
        <w:tc>
          <w:tcPr>
            <w:tcW w:w="930" w:type="dxa"/>
          </w:tcPr>
          <w:p w:rsidR="001401CE" w:rsidRDefault="001401CE" w:rsidP="00392730">
            <w:pPr>
              <w:jc w:val="right"/>
              <w:rPr>
                <w:color w:val="000000"/>
                <w:sz w:val="16"/>
                <w:szCs w:val="16"/>
              </w:rPr>
            </w:pPr>
            <w:r>
              <w:rPr>
                <w:color w:val="000000"/>
                <w:sz w:val="16"/>
                <w:szCs w:val="16"/>
              </w:rPr>
              <w:t>879</w:t>
            </w:r>
          </w:p>
        </w:tc>
      </w:tr>
      <w:tr w:rsidR="001401CE" w:rsidRPr="00A1243C" w:rsidTr="00E015C7">
        <w:trPr>
          <w:jc w:val="center"/>
        </w:trPr>
        <w:tc>
          <w:tcPr>
            <w:tcW w:w="1959" w:type="dxa"/>
          </w:tcPr>
          <w:p w:rsidR="001401CE" w:rsidRDefault="001401CE" w:rsidP="00E015C7">
            <w:pPr>
              <w:jc w:val="left"/>
              <w:rPr>
                <w:color w:val="000000"/>
                <w:sz w:val="16"/>
                <w:szCs w:val="16"/>
              </w:rPr>
            </w:pPr>
            <w:r>
              <w:rPr>
                <w:color w:val="000000"/>
                <w:sz w:val="16"/>
                <w:szCs w:val="16"/>
              </w:rPr>
              <w:t>IDS/SEV/71/INS/201</w:t>
            </w:r>
          </w:p>
        </w:tc>
        <w:tc>
          <w:tcPr>
            <w:tcW w:w="3540" w:type="dxa"/>
          </w:tcPr>
          <w:p w:rsidR="001401CE" w:rsidRDefault="001401CE" w:rsidP="00771592">
            <w:pPr>
              <w:rPr>
                <w:color w:val="000000"/>
                <w:sz w:val="16"/>
                <w:szCs w:val="16"/>
              </w:rPr>
            </w:pPr>
            <w:r>
              <w:rPr>
                <w:color w:val="000000"/>
                <w:sz w:val="16"/>
                <w:szCs w:val="16"/>
              </w:rPr>
              <w:t>Extension of institutional strengthening project (phase IX: 1/2014-12/2015)</w:t>
            </w:r>
          </w:p>
        </w:tc>
        <w:tc>
          <w:tcPr>
            <w:tcW w:w="1089" w:type="dxa"/>
          </w:tcPr>
          <w:p w:rsidR="001401CE" w:rsidRDefault="001401CE" w:rsidP="00392730">
            <w:pPr>
              <w:jc w:val="right"/>
              <w:rPr>
                <w:color w:val="000000"/>
                <w:sz w:val="16"/>
                <w:szCs w:val="16"/>
              </w:rPr>
            </w:pPr>
            <w:r>
              <w:rPr>
                <w:color w:val="000000"/>
                <w:sz w:val="16"/>
                <w:szCs w:val="16"/>
              </w:rPr>
              <w:t>140</w:t>
            </w:r>
          </w:p>
        </w:tc>
        <w:tc>
          <w:tcPr>
            <w:tcW w:w="1002" w:type="dxa"/>
          </w:tcPr>
          <w:p w:rsidR="001401CE" w:rsidRDefault="001401CE" w:rsidP="00392730">
            <w:pPr>
              <w:jc w:val="right"/>
              <w:rPr>
                <w:color w:val="000000"/>
                <w:sz w:val="16"/>
                <w:szCs w:val="16"/>
              </w:rPr>
            </w:pPr>
            <w:r>
              <w:rPr>
                <w:color w:val="000000"/>
                <w:sz w:val="16"/>
                <w:szCs w:val="16"/>
              </w:rPr>
              <w:t>10</w:t>
            </w:r>
          </w:p>
        </w:tc>
        <w:tc>
          <w:tcPr>
            <w:tcW w:w="830" w:type="dxa"/>
          </w:tcPr>
          <w:p w:rsidR="001401CE" w:rsidRDefault="001401CE" w:rsidP="00392730">
            <w:pPr>
              <w:jc w:val="right"/>
              <w:rPr>
                <w:color w:val="000000"/>
                <w:sz w:val="16"/>
                <w:szCs w:val="16"/>
              </w:rPr>
            </w:pPr>
          </w:p>
        </w:tc>
        <w:tc>
          <w:tcPr>
            <w:tcW w:w="930" w:type="dxa"/>
          </w:tcPr>
          <w:p w:rsidR="001401CE" w:rsidRDefault="001401CE" w:rsidP="00392730">
            <w:pPr>
              <w:jc w:val="right"/>
              <w:rPr>
                <w:color w:val="000000"/>
                <w:sz w:val="16"/>
                <w:szCs w:val="16"/>
              </w:rPr>
            </w:pPr>
            <w:r>
              <w:rPr>
                <w:color w:val="000000"/>
                <w:sz w:val="16"/>
                <w:szCs w:val="16"/>
              </w:rPr>
              <w:t>150</w:t>
            </w:r>
          </w:p>
        </w:tc>
      </w:tr>
      <w:tr w:rsidR="001401CE" w:rsidRPr="00A1243C" w:rsidTr="00E015C7">
        <w:trPr>
          <w:jc w:val="center"/>
        </w:trPr>
        <w:tc>
          <w:tcPr>
            <w:tcW w:w="1959" w:type="dxa"/>
          </w:tcPr>
          <w:p w:rsidR="001401CE" w:rsidRDefault="001401CE" w:rsidP="00E015C7">
            <w:pPr>
              <w:jc w:val="left"/>
              <w:rPr>
                <w:color w:val="000000"/>
                <w:sz w:val="16"/>
                <w:szCs w:val="16"/>
              </w:rPr>
            </w:pPr>
            <w:r>
              <w:rPr>
                <w:color w:val="000000"/>
                <w:sz w:val="16"/>
                <w:szCs w:val="16"/>
              </w:rPr>
              <w:t>PAN/FOA/72/PRP/37</w:t>
            </w:r>
          </w:p>
        </w:tc>
        <w:tc>
          <w:tcPr>
            <w:tcW w:w="3540" w:type="dxa"/>
          </w:tcPr>
          <w:p w:rsidR="001401CE" w:rsidRDefault="001401CE" w:rsidP="00771592">
            <w:pPr>
              <w:rPr>
                <w:color w:val="000000"/>
                <w:sz w:val="16"/>
                <w:szCs w:val="16"/>
              </w:rPr>
            </w:pPr>
            <w:r>
              <w:rPr>
                <w:color w:val="000000"/>
                <w:sz w:val="16"/>
                <w:szCs w:val="16"/>
              </w:rPr>
              <w:t>Preparation for HCFC phase-out investment activities (stage II) (foam sector)</w:t>
            </w:r>
          </w:p>
        </w:tc>
        <w:tc>
          <w:tcPr>
            <w:tcW w:w="1089" w:type="dxa"/>
          </w:tcPr>
          <w:p w:rsidR="001401CE" w:rsidRDefault="001401CE" w:rsidP="00392730">
            <w:pPr>
              <w:jc w:val="right"/>
              <w:rPr>
                <w:color w:val="000000"/>
                <w:sz w:val="16"/>
                <w:szCs w:val="16"/>
              </w:rPr>
            </w:pPr>
            <w:r>
              <w:rPr>
                <w:color w:val="000000"/>
                <w:sz w:val="16"/>
                <w:szCs w:val="16"/>
              </w:rPr>
              <w:t>1,410</w:t>
            </w:r>
          </w:p>
        </w:tc>
        <w:tc>
          <w:tcPr>
            <w:tcW w:w="1002" w:type="dxa"/>
          </w:tcPr>
          <w:p w:rsidR="001401CE" w:rsidRDefault="001401CE" w:rsidP="00392730">
            <w:pPr>
              <w:jc w:val="right"/>
              <w:rPr>
                <w:color w:val="000000"/>
                <w:sz w:val="16"/>
                <w:szCs w:val="16"/>
              </w:rPr>
            </w:pPr>
            <w:r>
              <w:rPr>
                <w:color w:val="000000"/>
                <w:sz w:val="16"/>
                <w:szCs w:val="16"/>
              </w:rPr>
              <w:t>99</w:t>
            </w:r>
          </w:p>
        </w:tc>
        <w:tc>
          <w:tcPr>
            <w:tcW w:w="830" w:type="dxa"/>
          </w:tcPr>
          <w:p w:rsidR="001401CE" w:rsidRDefault="001401CE" w:rsidP="00392730">
            <w:pPr>
              <w:jc w:val="right"/>
              <w:rPr>
                <w:color w:val="000000"/>
                <w:sz w:val="16"/>
                <w:szCs w:val="16"/>
              </w:rPr>
            </w:pPr>
          </w:p>
        </w:tc>
        <w:tc>
          <w:tcPr>
            <w:tcW w:w="930" w:type="dxa"/>
          </w:tcPr>
          <w:p w:rsidR="001401CE" w:rsidRDefault="001401CE" w:rsidP="00392730">
            <w:pPr>
              <w:jc w:val="right"/>
              <w:rPr>
                <w:color w:val="000000"/>
                <w:sz w:val="16"/>
                <w:szCs w:val="16"/>
              </w:rPr>
            </w:pPr>
            <w:r>
              <w:rPr>
                <w:color w:val="000000"/>
                <w:sz w:val="16"/>
                <w:szCs w:val="16"/>
              </w:rPr>
              <w:t>1</w:t>
            </w:r>
            <w:r w:rsidR="009812BA">
              <w:rPr>
                <w:color w:val="000000"/>
                <w:sz w:val="16"/>
                <w:szCs w:val="16"/>
              </w:rPr>
              <w:t>,</w:t>
            </w:r>
            <w:r>
              <w:rPr>
                <w:color w:val="000000"/>
                <w:sz w:val="16"/>
                <w:szCs w:val="16"/>
              </w:rPr>
              <w:t>509</w:t>
            </w:r>
          </w:p>
        </w:tc>
      </w:tr>
      <w:tr w:rsidR="001401CE" w:rsidRPr="00A1243C" w:rsidTr="00E015C7">
        <w:trPr>
          <w:jc w:val="center"/>
        </w:trPr>
        <w:tc>
          <w:tcPr>
            <w:tcW w:w="1959" w:type="dxa"/>
          </w:tcPr>
          <w:p w:rsidR="001401CE" w:rsidRDefault="001401CE" w:rsidP="00E015C7">
            <w:pPr>
              <w:jc w:val="left"/>
              <w:rPr>
                <w:sz w:val="16"/>
                <w:szCs w:val="16"/>
              </w:rPr>
            </w:pPr>
            <w:r>
              <w:rPr>
                <w:sz w:val="16"/>
                <w:szCs w:val="16"/>
              </w:rPr>
              <w:t>PAN/SEV/71/INS/36</w:t>
            </w:r>
          </w:p>
        </w:tc>
        <w:tc>
          <w:tcPr>
            <w:tcW w:w="3540" w:type="dxa"/>
          </w:tcPr>
          <w:p w:rsidR="001401CE" w:rsidRDefault="001401CE" w:rsidP="00771592">
            <w:pPr>
              <w:rPr>
                <w:color w:val="000000"/>
                <w:sz w:val="16"/>
                <w:szCs w:val="16"/>
              </w:rPr>
            </w:pPr>
            <w:r>
              <w:rPr>
                <w:color w:val="000000"/>
                <w:sz w:val="16"/>
                <w:szCs w:val="16"/>
              </w:rPr>
              <w:t>Extension of institutional strengthening project (phase VI: 12/2013-11/2015)</w:t>
            </w:r>
          </w:p>
        </w:tc>
        <w:tc>
          <w:tcPr>
            <w:tcW w:w="1089" w:type="dxa"/>
          </w:tcPr>
          <w:p w:rsidR="001401CE" w:rsidRDefault="001401CE" w:rsidP="00392730">
            <w:pPr>
              <w:jc w:val="right"/>
              <w:rPr>
                <w:color w:val="000000"/>
                <w:sz w:val="16"/>
                <w:szCs w:val="16"/>
              </w:rPr>
            </w:pPr>
            <w:r>
              <w:rPr>
                <w:color w:val="000000"/>
                <w:sz w:val="16"/>
                <w:szCs w:val="16"/>
              </w:rPr>
              <w:t>5</w:t>
            </w:r>
          </w:p>
        </w:tc>
        <w:tc>
          <w:tcPr>
            <w:tcW w:w="1002" w:type="dxa"/>
          </w:tcPr>
          <w:p w:rsidR="001401CE" w:rsidRDefault="001401CE" w:rsidP="00392730">
            <w:pPr>
              <w:jc w:val="right"/>
              <w:rPr>
                <w:color w:val="000000"/>
                <w:sz w:val="16"/>
                <w:szCs w:val="16"/>
              </w:rPr>
            </w:pPr>
            <w:r>
              <w:rPr>
                <w:color w:val="000000"/>
                <w:sz w:val="16"/>
                <w:szCs w:val="16"/>
              </w:rPr>
              <w:t>0</w:t>
            </w:r>
          </w:p>
        </w:tc>
        <w:tc>
          <w:tcPr>
            <w:tcW w:w="830" w:type="dxa"/>
          </w:tcPr>
          <w:p w:rsidR="001401CE" w:rsidRDefault="001401CE" w:rsidP="00392730">
            <w:pPr>
              <w:jc w:val="right"/>
              <w:rPr>
                <w:color w:val="000000"/>
                <w:sz w:val="16"/>
                <w:szCs w:val="16"/>
              </w:rPr>
            </w:pPr>
          </w:p>
        </w:tc>
        <w:tc>
          <w:tcPr>
            <w:tcW w:w="930" w:type="dxa"/>
          </w:tcPr>
          <w:p w:rsidR="001401CE" w:rsidRDefault="001401CE" w:rsidP="00392730">
            <w:pPr>
              <w:jc w:val="right"/>
              <w:rPr>
                <w:color w:val="000000"/>
                <w:sz w:val="16"/>
                <w:szCs w:val="16"/>
              </w:rPr>
            </w:pPr>
            <w:r>
              <w:rPr>
                <w:color w:val="000000"/>
                <w:sz w:val="16"/>
                <w:szCs w:val="16"/>
              </w:rPr>
              <w:t>5</w:t>
            </w:r>
          </w:p>
        </w:tc>
      </w:tr>
      <w:tr w:rsidR="001401CE" w:rsidRPr="00A1243C" w:rsidTr="00E015C7">
        <w:trPr>
          <w:jc w:val="center"/>
        </w:trPr>
        <w:tc>
          <w:tcPr>
            <w:tcW w:w="1959" w:type="dxa"/>
          </w:tcPr>
          <w:p w:rsidR="001401CE" w:rsidRDefault="001401CE" w:rsidP="00E015C7">
            <w:pPr>
              <w:jc w:val="left"/>
              <w:rPr>
                <w:color w:val="000000"/>
                <w:sz w:val="16"/>
                <w:szCs w:val="16"/>
              </w:rPr>
            </w:pPr>
            <w:r>
              <w:rPr>
                <w:color w:val="000000"/>
                <w:sz w:val="16"/>
                <w:szCs w:val="16"/>
              </w:rPr>
              <w:t>PAR/FOA/57/PRP/21</w:t>
            </w:r>
          </w:p>
        </w:tc>
        <w:tc>
          <w:tcPr>
            <w:tcW w:w="3540" w:type="dxa"/>
          </w:tcPr>
          <w:p w:rsidR="001401CE" w:rsidRDefault="001401CE" w:rsidP="00771592">
            <w:pPr>
              <w:rPr>
                <w:color w:val="000000"/>
                <w:sz w:val="16"/>
                <w:szCs w:val="16"/>
              </w:rPr>
            </w:pPr>
            <w:r>
              <w:rPr>
                <w:color w:val="000000"/>
                <w:sz w:val="16"/>
                <w:szCs w:val="16"/>
              </w:rPr>
              <w:t>Preparation for HCFC phase-out investment activities (foam sector)</w:t>
            </w:r>
          </w:p>
        </w:tc>
        <w:tc>
          <w:tcPr>
            <w:tcW w:w="1089" w:type="dxa"/>
          </w:tcPr>
          <w:p w:rsidR="001401CE" w:rsidRDefault="001401CE" w:rsidP="00392730">
            <w:pPr>
              <w:jc w:val="right"/>
              <w:rPr>
                <w:color w:val="000000"/>
                <w:sz w:val="16"/>
                <w:szCs w:val="16"/>
              </w:rPr>
            </w:pPr>
            <w:r>
              <w:rPr>
                <w:color w:val="000000"/>
                <w:sz w:val="16"/>
                <w:szCs w:val="16"/>
              </w:rPr>
              <w:t>6,657</w:t>
            </w:r>
          </w:p>
        </w:tc>
        <w:tc>
          <w:tcPr>
            <w:tcW w:w="1002" w:type="dxa"/>
          </w:tcPr>
          <w:p w:rsidR="001401CE" w:rsidRDefault="001401CE" w:rsidP="00392730">
            <w:pPr>
              <w:jc w:val="right"/>
              <w:rPr>
                <w:color w:val="000000"/>
                <w:sz w:val="16"/>
                <w:szCs w:val="16"/>
              </w:rPr>
            </w:pPr>
            <w:r>
              <w:rPr>
                <w:color w:val="000000"/>
                <w:sz w:val="16"/>
                <w:szCs w:val="16"/>
              </w:rPr>
              <w:t>499</w:t>
            </w:r>
          </w:p>
        </w:tc>
        <w:tc>
          <w:tcPr>
            <w:tcW w:w="830" w:type="dxa"/>
          </w:tcPr>
          <w:p w:rsidR="001401CE" w:rsidRDefault="001401CE" w:rsidP="00392730">
            <w:pPr>
              <w:jc w:val="right"/>
              <w:rPr>
                <w:color w:val="000000"/>
                <w:sz w:val="16"/>
                <w:szCs w:val="16"/>
              </w:rPr>
            </w:pPr>
          </w:p>
        </w:tc>
        <w:tc>
          <w:tcPr>
            <w:tcW w:w="930" w:type="dxa"/>
          </w:tcPr>
          <w:p w:rsidR="001401CE" w:rsidRDefault="001401CE" w:rsidP="00392730">
            <w:pPr>
              <w:jc w:val="right"/>
              <w:rPr>
                <w:color w:val="000000"/>
                <w:sz w:val="16"/>
                <w:szCs w:val="16"/>
              </w:rPr>
            </w:pPr>
            <w:r>
              <w:rPr>
                <w:color w:val="000000"/>
                <w:sz w:val="16"/>
                <w:szCs w:val="16"/>
              </w:rPr>
              <w:t>7</w:t>
            </w:r>
            <w:r w:rsidR="004926B4">
              <w:rPr>
                <w:color w:val="000000"/>
                <w:sz w:val="16"/>
                <w:szCs w:val="16"/>
              </w:rPr>
              <w:t>,</w:t>
            </w:r>
            <w:r>
              <w:rPr>
                <w:color w:val="000000"/>
                <w:sz w:val="16"/>
                <w:szCs w:val="16"/>
              </w:rPr>
              <w:t>156</w:t>
            </w:r>
          </w:p>
        </w:tc>
      </w:tr>
      <w:tr w:rsidR="001401CE" w:rsidRPr="00A1243C" w:rsidTr="00E015C7">
        <w:trPr>
          <w:trHeight w:val="252"/>
          <w:jc w:val="center"/>
        </w:trPr>
        <w:tc>
          <w:tcPr>
            <w:tcW w:w="1959" w:type="dxa"/>
          </w:tcPr>
          <w:p w:rsidR="001401CE" w:rsidRPr="0070327E" w:rsidRDefault="001401CE" w:rsidP="00E015C7">
            <w:pPr>
              <w:jc w:val="left"/>
              <w:rPr>
                <w:b/>
                <w:sz w:val="16"/>
                <w:szCs w:val="16"/>
              </w:rPr>
            </w:pPr>
            <w:r w:rsidRPr="0070327E">
              <w:rPr>
                <w:b/>
                <w:bCs/>
                <w:color w:val="000000"/>
                <w:sz w:val="16"/>
                <w:szCs w:val="16"/>
              </w:rPr>
              <w:t>TOTAL UNDP</w:t>
            </w:r>
          </w:p>
        </w:tc>
        <w:tc>
          <w:tcPr>
            <w:tcW w:w="3540" w:type="dxa"/>
            <w:vAlign w:val="center"/>
          </w:tcPr>
          <w:p w:rsidR="001401CE" w:rsidRPr="0070327E" w:rsidRDefault="001401CE" w:rsidP="00392730">
            <w:pPr>
              <w:spacing w:after="120"/>
              <w:jc w:val="right"/>
              <w:rPr>
                <w:b/>
                <w:sz w:val="16"/>
                <w:szCs w:val="16"/>
              </w:rPr>
            </w:pPr>
          </w:p>
        </w:tc>
        <w:tc>
          <w:tcPr>
            <w:tcW w:w="1089" w:type="dxa"/>
          </w:tcPr>
          <w:p w:rsidR="001401CE" w:rsidRDefault="001401CE" w:rsidP="00392730">
            <w:pPr>
              <w:jc w:val="right"/>
              <w:rPr>
                <w:color w:val="000000"/>
                <w:sz w:val="16"/>
                <w:szCs w:val="16"/>
                <w:lang w:val="en-CA"/>
              </w:rPr>
            </w:pPr>
            <w:r>
              <w:rPr>
                <w:color w:val="000000"/>
                <w:sz w:val="16"/>
                <w:szCs w:val="16"/>
              </w:rPr>
              <w:t>10</w:t>
            </w:r>
            <w:r w:rsidR="004926B4">
              <w:rPr>
                <w:color w:val="000000"/>
                <w:sz w:val="16"/>
                <w:szCs w:val="16"/>
              </w:rPr>
              <w:t>,</w:t>
            </w:r>
            <w:r>
              <w:rPr>
                <w:color w:val="000000"/>
                <w:sz w:val="16"/>
                <w:szCs w:val="16"/>
              </w:rPr>
              <w:t>467</w:t>
            </w:r>
          </w:p>
        </w:tc>
        <w:tc>
          <w:tcPr>
            <w:tcW w:w="1002" w:type="dxa"/>
          </w:tcPr>
          <w:p w:rsidR="001401CE" w:rsidRDefault="001401CE" w:rsidP="00392730">
            <w:pPr>
              <w:jc w:val="right"/>
              <w:rPr>
                <w:color w:val="000000"/>
                <w:sz w:val="16"/>
                <w:szCs w:val="16"/>
              </w:rPr>
            </w:pPr>
            <w:r>
              <w:rPr>
                <w:color w:val="000000"/>
                <w:sz w:val="16"/>
                <w:szCs w:val="16"/>
              </w:rPr>
              <w:t>802</w:t>
            </w:r>
          </w:p>
        </w:tc>
        <w:tc>
          <w:tcPr>
            <w:tcW w:w="830" w:type="dxa"/>
          </w:tcPr>
          <w:p w:rsidR="001401CE" w:rsidRDefault="001401CE" w:rsidP="00392730">
            <w:pPr>
              <w:jc w:val="right"/>
              <w:rPr>
                <w:color w:val="000000"/>
                <w:sz w:val="16"/>
                <w:szCs w:val="16"/>
              </w:rPr>
            </w:pPr>
          </w:p>
        </w:tc>
        <w:tc>
          <w:tcPr>
            <w:tcW w:w="930" w:type="dxa"/>
          </w:tcPr>
          <w:p w:rsidR="001401CE" w:rsidRDefault="001401CE" w:rsidP="00392730">
            <w:pPr>
              <w:jc w:val="right"/>
              <w:rPr>
                <w:color w:val="000000"/>
                <w:sz w:val="16"/>
                <w:szCs w:val="16"/>
              </w:rPr>
            </w:pPr>
            <w:r>
              <w:rPr>
                <w:color w:val="000000"/>
                <w:sz w:val="16"/>
                <w:szCs w:val="16"/>
              </w:rPr>
              <w:t>11</w:t>
            </w:r>
            <w:r w:rsidR="004926B4">
              <w:rPr>
                <w:color w:val="000000"/>
                <w:sz w:val="16"/>
                <w:szCs w:val="16"/>
              </w:rPr>
              <w:t>,</w:t>
            </w:r>
            <w:r>
              <w:rPr>
                <w:color w:val="000000"/>
                <w:sz w:val="16"/>
                <w:szCs w:val="16"/>
              </w:rPr>
              <w:t>269</w:t>
            </w:r>
          </w:p>
        </w:tc>
      </w:tr>
      <w:tr w:rsidR="00FD0DD8" w:rsidRPr="00A1243C" w:rsidTr="00E015C7">
        <w:trPr>
          <w:trHeight w:val="214"/>
          <w:jc w:val="center"/>
        </w:trPr>
        <w:tc>
          <w:tcPr>
            <w:tcW w:w="9350" w:type="dxa"/>
            <w:gridSpan w:val="6"/>
          </w:tcPr>
          <w:p w:rsidR="00FD0DD8" w:rsidRPr="001A2316" w:rsidRDefault="00FD0DD8" w:rsidP="00E015C7">
            <w:pPr>
              <w:jc w:val="left"/>
              <w:rPr>
                <w:b/>
                <w:color w:val="000000"/>
                <w:sz w:val="16"/>
                <w:szCs w:val="16"/>
              </w:rPr>
            </w:pPr>
            <w:r>
              <w:rPr>
                <w:b/>
                <w:color w:val="000000"/>
                <w:sz w:val="16"/>
                <w:szCs w:val="16"/>
              </w:rPr>
              <w:t>UNEP</w:t>
            </w:r>
          </w:p>
        </w:tc>
      </w:tr>
      <w:tr w:rsidR="00BD7DCB" w:rsidRPr="00A1243C" w:rsidTr="00D22449">
        <w:trPr>
          <w:jc w:val="center"/>
        </w:trPr>
        <w:tc>
          <w:tcPr>
            <w:tcW w:w="1959" w:type="dxa"/>
          </w:tcPr>
          <w:p w:rsidR="00BD7DCB" w:rsidRDefault="00BD7DCB" w:rsidP="00BD7DCB">
            <w:pPr>
              <w:jc w:val="left"/>
              <w:rPr>
                <w:color w:val="000000"/>
                <w:sz w:val="16"/>
                <w:szCs w:val="16"/>
                <w:lang w:val="en-CA"/>
              </w:rPr>
            </w:pPr>
            <w:r>
              <w:rPr>
                <w:color w:val="000000"/>
                <w:sz w:val="16"/>
                <w:szCs w:val="16"/>
              </w:rPr>
              <w:t>ANT/SEV/74/TAS/19</w:t>
            </w:r>
          </w:p>
        </w:tc>
        <w:tc>
          <w:tcPr>
            <w:tcW w:w="3540" w:type="dxa"/>
            <w:vAlign w:val="bottom"/>
          </w:tcPr>
          <w:p w:rsidR="00BD7DCB" w:rsidRDefault="00BD7DCB" w:rsidP="00BD7DCB">
            <w:pPr>
              <w:rPr>
                <w:color w:val="000000"/>
                <w:sz w:val="16"/>
                <w:szCs w:val="16"/>
                <w:lang w:val="en-CA"/>
              </w:rPr>
            </w:pPr>
            <w:r>
              <w:rPr>
                <w:color w:val="000000"/>
                <w:sz w:val="16"/>
                <w:szCs w:val="16"/>
              </w:rPr>
              <w:t>Survey of ODS alternatives at the national level</w:t>
            </w:r>
          </w:p>
        </w:tc>
        <w:tc>
          <w:tcPr>
            <w:tcW w:w="1089" w:type="dxa"/>
            <w:vAlign w:val="bottom"/>
          </w:tcPr>
          <w:p w:rsidR="00BD7DCB" w:rsidRDefault="00BD7DCB" w:rsidP="00BD7DCB">
            <w:pPr>
              <w:jc w:val="right"/>
              <w:rPr>
                <w:color w:val="000000"/>
                <w:sz w:val="16"/>
                <w:szCs w:val="16"/>
                <w:lang w:val="en-CA"/>
              </w:rPr>
            </w:pPr>
            <w:r>
              <w:rPr>
                <w:color w:val="000000"/>
                <w:sz w:val="16"/>
                <w:szCs w:val="16"/>
              </w:rPr>
              <w:t>19,874</w:t>
            </w:r>
          </w:p>
        </w:tc>
        <w:tc>
          <w:tcPr>
            <w:tcW w:w="1002" w:type="dxa"/>
            <w:vAlign w:val="bottom"/>
          </w:tcPr>
          <w:p w:rsidR="00BD7DCB" w:rsidRDefault="00BD7DCB" w:rsidP="00BD7DCB">
            <w:pPr>
              <w:jc w:val="right"/>
              <w:rPr>
                <w:color w:val="000000"/>
                <w:sz w:val="16"/>
                <w:szCs w:val="16"/>
                <w:lang w:val="en-CA"/>
              </w:rPr>
            </w:pPr>
            <w:r>
              <w:rPr>
                <w:color w:val="000000"/>
                <w:sz w:val="16"/>
                <w:szCs w:val="16"/>
              </w:rPr>
              <w:t>2,584</w:t>
            </w:r>
          </w:p>
        </w:tc>
        <w:tc>
          <w:tcPr>
            <w:tcW w:w="830" w:type="dxa"/>
          </w:tcPr>
          <w:p w:rsidR="00BD7DCB" w:rsidRDefault="00BD7DCB" w:rsidP="00BD7DCB">
            <w:pPr>
              <w:jc w:val="right"/>
              <w:rPr>
                <w:color w:val="000000"/>
                <w:sz w:val="16"/>
                <w:szCs w:val="16"/>
              </w:rPr>
            </w:pPr>
          </w:p>
        </w:tc>
        <w:tc>
          <w:tcPr>
            <w:tcW w:w="930" w:type="dxa"/>
            <w:vAlign w:val="bottom"/>
          </w:tcPr>
          <w:p w:rsidR="00BD7DCB" w:rsidRDefault="00BD7DCB" w:rsidP="00BD7DCB">
            <w:pPr>
              <w:jc w:val="right"/>
              <w:rPr>
                <w:color w:val="000000"/>
                <w:sz w:val="16"/>
                <w:szCs w:val="16"/>
                <w:lang w:val="en-CA"/>
              </w:rPr>
            </w:pPr>
            <w:r>
              <w:rPr>
                <w:color w:val="000000"/>
                <w:sz w:val="16"/>
                <w:szCs w:val="16"/>
              </w:rPr>
              <w:t>22,458</w:t>
            </w:r>
          </w:p>
        </w:tc>
      </w:tr>
      <w:tr w:rsidR="00BD7DCB" w:rsidRPr="00A1243C" w:rsidTr="00D22449">
        <w:trPr>
          <w:jc w:val="center"/>
        </w:trPr>
        <w:tc>
          <w:tcPr>
            <w:tcW w:w="1959" w:type="dxa"/>
          </w:tcPr>
          <w:p w:rsidR="00BD7DCB" w:rsidRDefault="00BD7DCB" w:rsidP="00BD7DCB">
            <w:pPr>
              <w:jc w:val="left"/>
              <w:rPr>
                <w:color w:val="000000"/>
                <w:sz w:val="16"/>
                <w:szCs w:val="16"/>
              </w:rPr>
            </w:pPr>
            <w:r>
              <w:rPr>
                <w:color w:val="000000"/>
                <w:sz w:val="16"/>
                <w:szCs w:val="16"/>
              </w:rPr>
              <w:t>BHA/SEV/75/TAS/23</w:t>
            </w:r>
          </w:p>
        </w:tc>
        <w:tc>
          <w:tcPr>
            <w:tcW w:w="3540" w:type="dxa"/>
            <w:vAlign w:val="bottom"/>
          </w:tcPr>
          <w:p w:rsidR="00BD7DCB" w:rsidRDefault="00BD7DCB" w:rsidP="00BD7DCB">
            <w:pPr>
              <w:rPr>
                <w:color w:val="000000"/>
                <w:sz w:val="16"/>
                <w:szCs w:val="16"/>
              </w:rPr>
            </w:pPr>
            <w:r>
              <w:rPr>
                <w:color w:val="000000"/>
                <w:sz w:val="16"/>
                <w:szCs w:val="16"/>
              </w:rPr>
              <w:t>Survey of ODS alternatives at the national level</w:t>
            </w:r>
          </w:p>
        </w:tc>
        <w:tc>
          <w:tcPr>
            <w:tcW w:w="1089" w:type="dxa"/>
            <w:vAlign w:val="bottom"/>
          </w:tcPr>
          <w:p w:rsidR="00BD7DCB" w:rsidRDefault="00BD7DCB" w:rsidP="00BD7DCB">
            <w:pPr>
              <w:jc w:val="right"/>
              <w:rPr>
                <w:color w:val="000000"/>
                <w:sz w:val="16"/>
                <w:szCs w:val="16"/>
              </w:rPr>
            </w:pPr>
            <w:r>
              <w:rPr>
                <w:color w:val="000000"/>
                <w:sz w:val="16"/>
                <w:szCs w:val="16"/>
              </w:rPr>
              <w:t>10,000</w:t>
            </w:r>
          </w:p>
        </w:tc>
        <w:tc>
          <w:tcPr>
            <w:tcW w:w="1002" w:type="dxa"/>
            <w:vAlign w:val="bottom"/>
          </w:tcPr>
          <w:p w:rsidR="00BD7DCB" w:rsidRDefault="00BD7DCB" w:rsidP="00BD7DCB">
            <w:pPr>
              <w:jc w:val="right"/>
              <w:rPr>
                <w:color w:val="000000"/>
                <w:sz w:val="16"/>
                <w:szCs w:val="16"/>
              </w:rPr>
            </w:pPr>
            <w:r>
              <w:rPr>
                <w:color w:val="000000"/>
                <w:sz w:val="16"/>
                <w:szCs w:val="16"/>
              </w:rPr>
              <w:t>1,300</w:t>
            </w:r>
          </w:p>
        </w:tc>
        <w:tc>
          <w:tcPr>
            <w:tcW w:w="830" w:type="dxa"/>
          </w:tcPr>
          <w:p w:rsidR="00BD7DCB" w:rsidRDefault="00BD7DCB" w:rsidP="00BD7DCB">
            <w:pPr>
              <w:jc w:val="right"/>
              <w:rPr>
                <w:color w:val="000000"/>
                <w:sz w:val="16"/>
                <w:szCs w:val="16"/>
              </w:rPr>
            </w:pPr>
          </w:p>
        </w:tc>
        <w:tc>
          <w:tcPr>
            <w:tcW w:w="930" w:type="dxa"/>
            <w:vAlign w:val="bottom"/>
          </w:tcPr>
          <w:p w:rsidR="00BD7DCB" w:rsidRDefault="00BD7DCB" w:rsidP="00BD7DCB">
            <w:pPr>
              <w:jc w:val="right"/>
              <w:rPr>
                <w:color w:val="000000"/>
                <w:sz w:val="16"/>
                <w:szCs w:val="16"/>
              </w:rPr>
            </w:pPr>
            <w:r>
              <w:rPr>
                <w:color w:val="000000"/>
                <w:sz w:val="16"/>
                <w:szCs w:val="16"/>
              </w:rPr>
              <w:t>11,300</w:t>
            </w:r>
          </w:p>
        </w:tc>
      </w:tr>
      <w:tr w:rsidR="001401CE" w:rsidRPr="00A1243C" w:rsidTr="00E015C7">
        <w:trPr>
          <w:jc w:val="center"/>
        </w:trPr>
        <w:tc>
          <w:tcPr>
            <w:tcW w:w="1959" w:type="dxa"/>
          </w:tcPr>
          <w:p w:rsidR="001401CE" w:rsidRDefault="001401CE" w:rsidP="00E015C7">
            <w:pPr>
              <w:jc w:val="left"/>
              <w:rPr>
                <w:sz w:val="16"/>
                <w:szCs w:val="16"/>
              </w:rPr>
            </w:pPr>
            <w:r>
              <w:rPr>
                <w:color w:val="000000"/>
                <w:sz w:val="16"/>
                <w:szCs w:val="16"/>
              </w:rPr>
              <w:t>DRK/SEV/74/TAS/61</w:t>
            </w:r>
          </w:p>
        </w:tc>
        <w:tc>
          <w:tcPr>
            <w:tcW w:w="3540" w:type="dxa"/>
            <w:vAlign w:val="bottom"/>
          </w:tcPr>
          <w:p w:rsidR="001401CE" w:rsidRDefault="001401CE" w:rsidP="00771592">
            <w:pPr>
              <w:rPr>
                <w:color w:val="000000"/>
                <w:sz w:val="16"/>
                <w:szCs w:val="16"/>
                <w:lang w:val="en-CA"/>
              </w:rPr>
            </w:pPr>
            <w:r>
              <w:rPr>
                <w:color w:val="000000"/>
                <w:sz w:val="16"/>
                <w:szCs w:val="16"/>
              </w:rPr>
              <w:t>Survey of ODS alternatives at the national level</w:t>
            </w:r>
          </w:p>
        </w:tc>
        <w:tc>
          <w:tcPr>
            <w:tcW w:w="1089" w:type="dxa"/>
          </w:tcPr>
          <w:p w:rsidR="001401CE" w:rsidRDefault="001401CE" w:rsidP="0098654C">
            <w:pPr>
              <w:jc w:val="right"/>
              <w:rPr>
                <w:color w:val="000000"/>
                <w:sz w:val="16"/>
                <w:szCs w:val="16"/>
                <w:lang w:val="en-CA"/>
              </w:rPr>
            </w:pPr>
            <w:r>
              <w:rPr>
                <w:color w:val="000000"/>
                <w:sz w:val="16"/>
                <w:szCs w:val="16"/>
              </w:rPr>
              <w:t>110,000</w:t>
            </w:r>
          </w:p>
        </w:tc>
        <w:tc>
          <w:tcPr>
            <w:tcW w:w="1002" w:type="dxa"/>
          </w:tcPr>
          <w:p w:rsidR="001401CE" w:rsidRDefault="001401CE" w:rsidP="0098654C">
            <w:pPr>
              <w:jc w:val="right"/>
              <w:rPr>
                <w:color w:val="000000"/>
                <w:sz w:val="16"/>
                <w:szCs w:val="16"/>
                <w:lang w:val="en-CA"/>
              </w:rPr>
            </w:pPr>
            <w:r>
              <w:rPr>
                <w:color w:val="000000"/>
                <w:sz w:val="16"/>
                <w:szCs w:val="16"/>
              </w:rPr>
              <w:t>14,300</w:t>
            </w:r>
          </w:p>
        </w:tc>
        <w:tc>
          <w:tcPr>
            <w:tcW w:w="830" w:type="dxa"/>
          </w:tcPr>
          <w:p w:rsidR="001401CE" w:rsidRDefault="001401CE" w:rsidP="0098654C">
            <w:pPr>
              <w:jc w:val="right"/>
              <w:rPr>
                <w:color w:val="000000"/>
                <w:sz w:val="16"/>
                <w:szCs w:val="16"/>
              </w:rPr>
            </w:pPr>
          </w:p>
        </w:tc>
        <w:tc>
          <w:tcPr>
            <w:tcW w:w="930" w:type="dxa"/>
          </w:tcPr>
          <w:p w:rsidR="001401CE" w:rsidRDefault="001401CE" w:rsidP="0098654C">
            <w:pPr>
              <w:jc w:val="right"/>
              <w:rPr>
                <w:color w:val="000000"/>
                <w:sz w:val="16"/>
                <w:szCs w:val="16"/>
                <w:lang w:val="en-CA"/>
              </w:rPr>
            </w:pPr>
            <w:r>
              <w:rPr>
                <w:color w:val="000000"/>
                <w:sz w:val="16"/>
                <w:szCs w:val="16"/>
              </w:rPr>
              <w:t>124</w:t>
            </w:r>
            <w:r w:rsidR="004926B4">
              <w:rPr>
                <w:color w:val="000000"/>
                <w:sz w:val="16"/>
                <w:szCs w:val="16"/>
              </w:rPr>
              <w:t>,</w:t>
            </w:r>
            <w:r>
              <w:rPr>
                <w:color w:val="000000"/>
                <w:sz w:val="16"/>
                <w:szCs w:val="16"/>
              </w:rPr>
              <w:t>300</w:t>
            </w:r>
          </w:p>
        </w:tc>
      </w:tr>
      <w:tr w:rsidR="00BD7DCB" w:rsidRPr="00A1243C" w:rsidTr="001F63C0">
        <w:trPr>
          <w:jc w:val="center"/>
        </w:trPr>
        <w:tc>
          <w:tcPr>
            <w:tcW w:w="1959" w:type="dxa"/>
          </w:tcPr>
          <w:p w:rsidR="00BD7DCB" w:rsidRDefault="00BD7DCB" w:rsidP="00BD7DCB">
            <w:pPr>
              <w:jc w:val="left"/>
              <w:rPr>
                <w:color w:val="000000"/>
                <w:sz w:val="16"/>
                <w:szCs w:val="16"/>
              </w:rPr>
            </w:pPr>
            <w:r>
              <w:rPr>
                <w:color w:val="000000"/>
                <w:sz w:val="16"/>
                <w:szCs w:val="16"/>
              </w:rPr>
              <w:t>FIJ/SEV/75/TAS/29</w:t>
            </w:r>
          </w:p>
        </w:tc>
        <w:tc>
          <w:tcPr>
            <w:tcW w:w="3540" w:type="dxa"/>
            <w:vAlign w:val="bottom"/>
          </w:tcPr>
          <w:p w:rsidR="00BD7DCB" w:rsidRDefault="00BD7DCB" w:rsidP="00BD7DCB">
            <w:pPr>
              <w:rPr>
                <w:color w:val="000000"/>
                <w:sz w:val="16"/>
                <w:szCs w:val="16"/>
              </w:rPr>
            </w:pPr>
            <w:r>
              <w:rPr>
                <w:color w:val="000000"/>
                <w:sz w:val="16"/>
                <w:szCs w:val="16"/>
              </w:rPr>
              <w:t>Survey of ODS alternatives at the national level</w:t>
            </w:r>
          </w:p>
        </w:tc>
        <w:tc>
          <w:tcPr>
            <w:tcW w:w="1089" w:type="dxa"/>
            <w:vAlign w:val="bottom"/>
          </w:tcPr>
          <w:p w:rsidR="00BD7DCB" w:rsidRDefault="00BD7DCB" w:rsidP="00BD7DCB">
            <w:pPr>
              <w:jc w:val="right"/>
              <w:rPr>
                <w:color w:val="000000"/>
                <w:sz w:val="16"/>
                <w:szCs w:val="16"/>
              </w:rPr>
            </w:pPr>
            <w:r>
              <w:rPr>
                <w:color w:val="000000"/>
                <w:sz w:val="16"/>
                <w:szCs w:val="16"/>
              </w:rPr>
              <w:t>35,000</w:t>
            </w:r>
          </w:p>
        </w:tc>
        <w:tc>
          <w:tcPr>
            <w:tcW w:w="1002" w:type="dxa"/>
            <w:vAlign w:val="bottom"/>
          </w:tcPr>
          <w:p w:rsidR="00BD7DCB" w:rsidRDefault="00BD7DCB" w:rsidP="00BD7DCB">
            <w:pPr>
              <w:jc w:val="right"/>
              <w:rPr>
                <w:color w:val="000000"/>
                <w:sz w:val="16"/>
                <w:szCs w:val="16"/>
              </w:rPr>
            </w:pPr>
            <w:r>
              <w:rPr>
                <w:color w:val="000000"/>
                <w:sz w:val="16"/>
                <w:szCs w:val="16"/>
              </w:rPr>
              <w:t>4,550</w:t>
            </w:r>
          </w:p>
        </w:tc>
        <w:tc>
          <w:tcPr>
            <w:tcW w:w="830" w:type="dxa"/>
          </w:tcPr>
          <w:p w:rsidR="00BD7DCB" w:rsidRDefault="00BD7DCB" w:rsidP="00BD7DCB">
            <w:pPr>
              <w:jc w:val="right"/>
              <w:rPr>
                <w:color w:val="000000"/>
                <w:sz w:val="16"/>
                <w:szCs w:val="16"/>
              </w:rPr>
            </w:pPr>
          </w:p>
        </w:tc>
        <w:tc>
          <w:tcPr>
            <w:tcW w:w="930" w:type="dxa"/>
            <w:vAlign w:val="bottom"/>
          </w:tcPr>
          <w:p w:rsidR="00BD7DCB" w:rsidRDefault="00BD7DCB" w:rsidP="00BD7DCB">
            <w:pPr>
              <w:jc w:val="right"/>
              <w:rPr>
                <w:color w:val="000000"/>
                <w:sz w:val="16"/>
                <w:szCs w:val="16"/>
              </w:rPr>
            </w:pPr>
            <w:r>
              <w:rPr>
                <w:color w:val="000000"/>
                <w:sz w:val="16"/>
                <w:szCs w:val="16"/>
              </w:rPr>
              <w:t>39,550</w:t>
            </w:r>
          </w:p>
        </w:tc>
      </w:tr>
      <w:tr w:rsidR="001401CE" w:rsidRPr="00A1243C" w:rsidTr="00E015C7">
        <w:trPr>
          <w:jc w:val="center"/>
        </w:trPr>
        <w:tc>
          <w:tcPr>
            <w:tcW w:w="1959" w:type="dxa"/>
          </w:tcPr>
          <w:p w:rsidR="001401CE" w:rsidRDefault="001401CE" w:rsidP="00E015C7">
            <w:pPr>
              <w:jc w:val="left"/>
              <w:rPr>
                <w:sz w:val="16"/>
                <w:szCs w:val="16"/>
              </w:rPr>
            </w:pPr>
            <w:r>
              <w:rPr>
                <w:color w:val="000000"/>
                <w:sz w:val="16"/>
                <w:szCs w:val="16"/>
              </w:rPr>
              <w:t>GAB/PHA/62/TAS/26</w:t>
            </w:r>
          </w:p>
        </w:tc>
        <w:tc>
          <w:tcPr>
            <w:tcW w:w="3540" w:type="dxa"/>
            <w:vAlign w:val="bottom"/>
          </w:tcPr>
          <w:p w:rsidR="001401CE" w:rsidRDefault="001401CE" w:rsidP="00771592">
            <w:pPr>
              <w:rPr>
                <w:color w:val="000000"/>
                <w:sz w:val="16"/>
                <w:szCs w:val="16"/>
              </w:rPr>
            </w:pPr>
            <w:r>
              <w:rPr>
                <w:color w:val="000000"/>
                <w:sz w:val="16"/>
                <w:szCs w:val="16"/>
              </w:rPr>
              <w:t>HCFC phase-out management plan (stage I, first tranche)</w:t>
            </w:r>
          </w:p>
        </w:tc>
        <w:tc>
          <w:tcPr>
            <w:tcW w:w="1089" w:type="dxa"/>
          </w:tcPr>
          <w:p w:rsidR="001401CE" w:rsidRDefault="001401CE" w:rsidP="0098654C">
            <w:pPr>
              <w:jc w:val="right"/>
              <w:rPr>
                <w:color w:val="000000"/>
                <w:sz w:val="16"/>
                <w:szCs w:val="16"/>
              </w:rPr>
            </w:pPr>
            <w:r>
              <w:rPr>
                <w:color w:val="000000"/>
                <w:sz w:val="16"/>
                <w:szCs w:val="16"/>
              </w:rPr>
              <w:t>0</w:t>
            </w:r>
          </w:p>
        </w:tc>
        <w:tc>
          <w:tcPr>
            <w:tcW w:w="1002" w:type="dxa"/>
          </w:tcPr>
          <w:p w:rsidR="001401CE" w:rsidRDefault="001401CE" w:rsidP="0098654C">
            <w:pPr>
              <w:jc w:val="right"/>
              <w:rPr>
                <w:color w:val="000000"/>
                <w:sz w:val="16"/>
                <w:szCs w:val="16"/>
              </w:rPr>
            </w:pPr>
            <w:r>
              <w:rPr>
                <w:color w:val="000000"/>
                <w:sz w:val="16"/>
                <w:szCs w:val="16"/>
              </w:rPr>
              <w:t>650</w:t>
            </w:r>
          </w:p>
        </w:tc>
        <w:tc>
          <w:tcPr>
            <w:tcW w:w="830" w:type="dxa"/>
          </w:tcPr>
          <w:p w:rsidR="001401CE" w:rsidRDefault="001401CE" w:rsidP="0098654C">
            <w:pPr>
              <w:jc w:val="right"/>
              <w:rPr>
                <w:color w:val="000000"/>
                <w:sz w:val="16"/>
                <w:szCs w:val="16"/>
              </w:rPr>
            </w:pPr>
          </w:p>
        </w:tc>
        <w:tc>
          <w:tcPr>
            <w:tcW w:w="930" w:type="dxa"/>
          </w:tcPr>
          <w:p w:rsidR="001401CE" w:rsidRDefault="001401CE" w:rsidP="0098654C">
            <w:pPr>
              <w:jc w:val="right"/>
              <w:rPr>
                <w:color w:val="000000"/>
                <w:sz w:val="16"/>
                <w:szCs w:val="16"/>
              </w:rPr>
            </w:pPr>
            <w:r>
              <w:rPr>
                <w:color w:val="000000"/>
                <w:sz w:val="16"/>
                <w:szCs w:val="16"/>
              </w:rPr>
              <w:t>650</w:t>
            </w:r>
          </w:p>
        </w:tc>
      </w:tr>
      <w:tr w:rsidR="001401CE" w:rsidRPr="00A1243C" w:rsidTr="00E015C7">
        <w:trPr>
          <w:jc w:val="center"/>
        </w:trPr>
        <w:tc>
          <w:tcPr>
            <w:tcW w:w="1959" w:type="dxa"/>
          </w:tcPr>
          <w:p w:rsidR="001401CE" w:rsidRDefault="001401CE" w:rsidP="00E015C7">
            <w:pPr>
              <w:jc w:val="left"/>
              <w:rPr>
                <w:sz w:val="16"/>
                <w:szCs w:val="16"/>
                <w:lang w:val="en-CA"/>
              </w:rPr>
            </w:pPr>
            <w:r>
              <w:rPr>
                <w:sz w:val="16"/>
                <w:szCs w:val="16"/>
              </w:rPr>
              <w:t>GLO/SEV/75/TAS/329</w:t>
            </w:r>
          </w:p>
        </w:tc>
        <w:tc>
          <w:tcPr>
            <w:tcW w:w="3540" w:type="dxa"/>
            <w:vAlign w:val="bottom"/>
          </w:tcPr>
          <w:p w:rsidR="001401CE" w:rsidRDefault="001401CE" w:rsidP="00771592">
            <w:pPr>
              <w:rPr>
                <w:color w:val="000000"/>
                <w:sz w:val="16"/>
                <w:szCs w:val="16"/>
              </w:rPr>
            </w:pPr>
            <w:r>
              <w:rPr>
                <w:color w:val="000000"/>
                <w:sz w:val="16"/>
                <w:szCs w:val="16"/>
              </w:rPr>
              <w:t>Compliance Assistance Programme: 2016 budget</w:t>
            </w:r>
          </w:p>
        </w:tc>
        <w:tc>
          <w:tcPr>
            <w:tcW w:w="1089" w:type="dxa"/>
          </w:tcPr>
          <w:p w:rsidR="001401CE" w:rsidRDefault="001401CE" w:rsidP="0098654C">
            <w:pPr>
              <w:jc w:val="right"/>
              <w:rPr>
                <w:color w:val="000000"/>
                <w:sz w:val="16"/>
                <w:szCs w:val="16"/>
              </w:rPr>
            </w:pPr>
            <w:r>
              <w:rPr>
                <w:color w:val="000000"/>
                <w:sz w:val="16"/>
                <w:szCs w:val="16"/>
              </w:rPr>
              <w:t>-130,814</w:t>
            </w:r>
          </w:p>
        </w:tc>
        <w:tc>
          <w:tcPr>
            <w:tcW w:w="1002" w:type="dxa"/>
          </w:tcPr>
          <w:p w:rsidR="001401CE" w:rsidRDefault="001401CE" w:rsidP="0098654C">
            <w:pPr>
              <w:jc w:val="right"/>
              <w:rPr>
                <w:color w:val="000000"/>
                <w:sz w:val="16"/>
                <w:szCs w:val="16"/>
              </w:rPr>
            </w:pPr>
            <w:r>
              <w:rPr>
                <w:color w:val="000000"/>
                <w:sz w:val="16"/>
                <w:szCs w:val="16"/>
              </w:rPr>
              <w:t>-10,465</w:t>
            </w:r>
          </w:p>
        </w:tc>
        <w:tc>
          <w:tcPr>
            <w:tcW w:w="830" w:type="dxa"/>
          </w:tcPr>
          <w:p w:rsidR="001401CE" w:rsidRDefault="001401CE" w:rsidP="0098654C">
            <w:pPr>
              <w:jc w:val="right"/>
              <w:rPr>
                <w:color w:val="000000"/>
                <w:sz w:val="16"/>
                <w:szCs w:val="16"/>
              </w:rPr>
            </w:pPr>
          </w:p>
        </w:tc>
        <w:tc>
          <w:tcPr>
            <w:tcW w:w="930" w:type="dxa"/>
          </w:tcPr>
          <w:p w:rsidR="001401CE" w:rsidRDefault="001401CE" w:rsidP="0098654C">
            <w:pPr>
              <w:jc w:val="right"/>
              <w:rPr>
                <w:color w:val="000000"/>
                <w:sz w:val="16"/>
                <w:szCs w:val="16"/>
              </w:rPr>
            </w:pPr>
            <w:r>
              <w:rPr>
                <w:color w:val="000000"/>
                <w:sz w:val="16"/>
                <w:szCs w:val="16"/>
              </w:rPr>
              <w:t>-141</w:t>
            </w:r>
            <w:r w:rsidR="004926B4">
              <w:rPr>
                <w:color w:val="000000"/>
                <w:sz w:val="16"/>
                <w:szCs w:val="16"/>
              </w:rPr>
              <w:t>,</w:t>
            </w:r>
            <w:r>
              <w:rPr>
                <w:color w:val="000000"/>
                <w:sz w:val="16"/>
                <w:szCs w:val="16"/>
              </w:rPr>
              <w:t>279</w:t>
            </w:r>
          </w:p>
        </w:tc>
      </w:tr>
      <w:tr w:rsidR="00BD7DCB" w:rsidRPr="00A1243C" w:rsidTr="00621A61">
        <w:trPr>
          <w:jc w:val="center"/>
        </w:trPr>
        <w:tc>
          <w:tcPr>
            <w:tcW w:w="1959" w:type="dxa"/>
          </w:tcPr>
          <w:p w:rsidR="00BD7DCB" w:rsidRDefault="00BD7DCB" w:rsidP="00BD7DCB">
            <w:pPr>
              <w:jc w:val="left"/>
              <w:rPr>
                <w:color w:val="000000"/>
                <w:sz w:val="16"/>
                <w:szCs w:val="16"/>
              </w:rPr>
            </w:pPr>
            <w:r>
              <w:rPr>
                <w:color w:val="000000"/>
                <w:sz w:val="16"/>
                <w:szCs w:val="16"/>
              </w:rPr>
              <w:t>IRA/PHA/63/TAS/200</w:t>
            </w:r>
          </w:p>
        </w:tc>
        <w:tc>
          <w:tcPr>
            <w:tcW w:w="3540" w:type="dxa"/>
            <w:vAlign w:val="bottom"/>
          </w:tcPr>
          <w:p w:rsidR="00BD7DCB" w:rsidRDefault="00BD7DCB" w:rsidP="00BD7DCB">
            <w:pPr>
              <w:rPr>
                <w:color w:val="000000"/>
                <w:sz w:val="16"/>
                <w:szCs w:val="16"/>
              </w:rPr>
            </w:pPr>
            <w:r>
              <w:rPr>
                <w:color w:val="000000"/>
                <w:sz w:val="16"/>
                <w:szCs w:val="16"/>
              </w:rPr>
              <w:t>HCFC phase-out management plan (stage I, first tranche) (refrigeration servicing sector)</w:t>
            </w:r>
          </w:p>
        </w:tc>
        <w:tc>
          <w:tcPr>
            <w:tcW w:w="1089" w:type="dxa"/>
            <w:vAlign w:val="bottom"/>
          </w:tcPr>
          <w:p w:rsidR="00BD7DCB" w:rsidRDefault="00BD7DCB" w:rsidP="00BD7DCB">
            <w:pPr>
              <w:jc w:val="right"/>
              <w:rPr>
                <w:color w:val="000000"/>
                <w:sz w:val="16"/>
                <w:szCs w:val="16"/>
              </w:rPr>
            </w:pPr>
            <w:r>
              <w:rPr>
                <w:color w:val="000000"/>
                <w:sz w:val="16"/>
                <w:szCs w:val="16"/>
              </w:rPr>
              <w:t>-29</w:t>
            </w:r>
          </w:p>
        </w:tc>
        <w:tc>
          <w:tcPr>
            <w:tcW w:w="1002" w:type="dxa"/>
            <w:vAlign w:val="bottom"/>
          </w:tcPr>
          <w:p w:rsidR="00BD7DCB" w:rsidRDefault="00BD7DCB" w:rsidP="00BD7DCB">
            <w:pPr>
              <w:jc w:val="right"/>
              <w:rPr>
                <w:color w:val="000000"/>
                <w:sz w:val="16"/>
                <w:szCs w:val="16"/>
              </w:rPr>
            </w:pPr>
            <w:r>
              <w:rPr>
                <w:color w:val="000000"/>
                <w:sz w:val="16"/>
                <w:szCs w:val="16"/>
              </w:rPr>
              <w:t>4,122</w:t>
            </w:r>
          </w:p>
        </w:tc>
        <w:tc>
          <w:tcPr>
            <w:tcW w:w="830" w:type="dxa"/>
          </w:tcPr>
          <w:p w:rsidR="00BD7DCB" w:rsidRDefault="00BD7DCB" w:rsidP="00BD7DCB">
            <w:pPr>
              <w:jc w:val="right"/>
              <w:rPr>
                <w:color w:val="000000"/>
                <w:sz w:val="16"/>
                <w:szCs w:val="16"/>
              </w:rPr>
            </w:pPr>
          </w:p>
        </w:tc>
        <w:tc>
          <w:tcPr>
            <w:tcW w:w="930" w:type="dxa"/>
            <w:vAlign w:val="bottom"/>
          </w:tcPr>
          <w:p w:rsidR="00BD7DCB" w:rsidRDefault="00BD7DCB" w:rsidP="00BD7DCB">
            <w:pPr>
              <w:jc w:val="right"/>
              <w:rPr>
                <w:color w:val="000000"/>
                <w:sz w:val="16"/>
                <w:szCs w:val="16"/>
              </w:rPr>
            </w:pPr>
            <w:r>
              <w:rPr>
                <w:color w:val="000000"/>
                <w:sz w:val="16"/>
                <w:szCs w:val="16"/>
              </w:rPr>
              <w:t>4,093</w:t>
            </w:r>
          </w:p>
        </w:tc>
      </w:tr>
      <w:tr w:rsidR="00BD7DCB" w:rsidRPr="00A1243C" w:rsidTr="00B70FED">
        <w:trPr>
          <w:jc w:val="center"/>
        </w:trPr>
        <w:tc>
          <w:tcPr>
            <w:tcW w:w="1959" w:type="dxa"/>
          </w:tcPr>
          <w:p w:rsidR="00BD7DCB" w:rsidRDefault="00BD7DCB" w:rsidP="00BD7DCB">
            <w:pPr>
              <w:jc w:val="left"/>
              <w:rPr>
                <w:color w:val="000000"/>
                <w:sz w:val="16"/>
                <w:szCs w:val="16"/>
              </w:rPr>
            </w:pPr>
            <w:r>
              <w:rPr>
                <w:color w:val="000000"/>
                <w:sz w:val="16"/>
                <w:szCs w:val="16"/>
              </w:rPr>
              <w:t>IRQ/PHA/58/TAS/10</w:t>
            </w:r>
          </w:p>
        </w:tc>
        <w:tc>
          <w:tcPr>
            <w:tcW w:w="3540" w:type="dxa"/>
            <w:vAlign w:val="bottom"/>
          </w:tcPr>
          <w:p w:rsidR="00BD7DCB" w:rsidRDefault="00BD7DCB" w:rsidP="00BD7DCB">
            <w:pPr>
              <w:rPr>
                <w:color w:val="000000"/>
                <w:sz w:val="16"/>
                <w:szCs w:val="16"/>
              </w:rPr>
            </w:pPr>
            <w:r>
              <w:rPr>
                <w:color w:val="000000"/>
                <w:sz w:val="16"/>
                <w:szCs w:val="16"/>
              </w:rPr>
              <w:t>National phase-out plan (first tranche)</w:t>
            </w:r>
          </w:p>
        </w:tc>
        <w:tc>
          <w:tcPr>
            <w:tcW w:w="1089" w:type="dxa"/>
          </w:tcPr>
          <w:p w:rsidR="00BD7DCB" w:rsidRDefault="00BD7DCB" w:rsidP="00B70FED">
            <w:pPr>
              <w:jc w:val="right"/>
              <w:rPr>
                <w:color w:val="000000"/>
                <w:sz w:val="16"/>
                <w:szCs w:val="16"/>
              </w:rPr>
            </w:pPr>
            <w:r>
              <w:rPr>
                <w:color w:val="000000"/>
                <w:sz w:val="16"/>
                <w:szCs w:val="16"/>
              </w:rPr>
              <w:t>729</w:t>
            </w:r>
          </w:p>
        </w:tc>
        <w:tc>
          <w:tcPr>
            <w:tcW w:w="1002" w:type="dxa"/>
          </w:tcPr>
          <w:p w:rsidR="00BD7DCB" w:rsidRDefault="00BD7DCB" w:rsidP="00B70FED">
            <w:pPr>
              <w:jc w:val="right"/>
              <w:rPr>
                <w:color w:val="000000"/>
                <w:sz w:val="16"/>
                <w:szCs w:val="16"/>
              </w:rPr>
            </w:pPr>
            <w:r>
              <w:rPr>
                <w:color w:val="000000"/>
                <w:sz w:val="16"/>
                <w:szCs w:val="16"/>
              </w:rPr>
              <w:t>95</w:t>
            </w:r>
          </w:p>
        </w:tc>
        <w:tc>
          <w:tcPr>
            <w:tcW w:w="830" w:type="dxa"/>
          </w:tcPr>
          <w:p w:rsidR="00BD7DCB" w:rsidRDefault="00BD7DCB" w:rsidP="00B70FED">
            <w:pPr>
              <w:jc w:val="right"/>
              <w:rPr>
                <w:color w:val="000000"/>
                <w:sz w:val="16"/>
                <w:szCs w:val="16"/>
              </w:rPr>
            </w:pPr>
          </w:p>
        </w:tc>
        <w:tc>
          <w:tcPr>
            <w:tcW w:w="930" w:type="dxa"/>
          </w:tcPr>
          <w:p w:rsidR="00BD7DCB" w:rsidRDefault="00BD7DCB" w:rsidP="00B70FED">
            <w:pPr>
              <w:jc w:val="right"/>
              <w:rPr>
                <w:color w:val="000000"/>
                <w:sz w:val="16"/>
                <w:szCs w:val="16"/>
              </w:rPr>
            </w:pPr>
            <w:r>
              <w:rPr>
                <w:color w:val="000000"/>
                <w:sz w:val="16"/>
                <w:szCs w:val="16"/>
              </w:rPr>
              <w:t>824</w:t>
            </w:r>
          </w:p>
        </w:tc>
      </w:tr>
      <w:tr w:rsidR="001401CE" w:rsidRPr="00A1243C" w:rsidTr="00B70FED">
        <w:trPr>
          <w:jc w:val="center"/>
        </w:trPr>
        <w:tc>
          <w:tcPr>
            <w:tcW w:w="1959" w:type="dxa"/>
          </w:tcPr>
          <w:p w:rsidR="001401CE" w:rsidRDefault="001401CE" w:rsidP="00E015C7">
            <w:pPr>
              <w:jc w:val="left"/>
              <w:rPr>
                <w:color w:val="000000"/>
                <w:sz w:val="16"/>
                <w:szCs w:val="16"/>
              </w:rPr>
            </w:pPr>
            <w:r>
              <w:rPr>
                <w:color w:val="000000"/>
                <w:sz w:val="16"/>
                <w:szCs w:val="16"/>
              </w:rPr>
              <w:t>LAO/PHA/71/TAS/25</w:t>
            </w:r>
          </w:p>
        </w:tc>
        <w:tc>
          <w:tcPr>
            <w:tcW w:w="3540" w:type="dxa"/>
            <w:vAlign w:val="bottom"/>
          </w:tcPr>
          <w:p w:rsidR="001401CE" w:rsidRDefault="001401CE" w:rsidP="00771592">
            <w:pPr>
              <w:rPr>
                <w:color w:val="000000"/>
                <w:sz w:val="16"/>
                <w:szCs w:val="16"/>
              </w:rPr>
            </w:pPr>
            <w:r>
              <w:rPr>
                <w:color w:val="000000"/>
                <w:sz w:val="16"/>
                <w:szCs w:val="16"/>
              </w:rPr>
              <w:t>Verification report on the implementation of the HCFC phase-out management plan</w:t>
            </w:r>
          </w:p>
        </w:tc>
        <w:tc>
          <w:tcPr>
            <w:tcW w:w="1089" w:type="dxa"/>
          </w:tcPr>
          <w:p w:rsidR="001401CE" w:rsidRDefault="001401CE" w:rsidP="00B70FED">
            <w:pPr>
              <w:jc w:val="right"/>
              <w:rPr>
                <w:color w:val="000000"/>
                <w:sz w:val="16"/>
                <w:szCs w:val="16"/>
              </w:rPr>
            </w:pPr>
            <w:r>
              <w:rPr>
                <w:color w:val="000000"/>
                <w:sz w:val="16"/>
                <w:szCs w:val="16"/>
              </w:rPr>
              <w:t>14,972</w:t>
            </w:r>
          </w:p>
        </w:tc>
        <w:tc>
          <w:tcPr>
            <w:tcW w:w="1002" w:type="dxa"/>
          </w:tcPr>
          <w:p w:rsidR="001401CE" w:rsidRDefault="001401CE" w:rsidP="00B70FED">
            <w:pPr>
              <w:jc w:val="right"/>
              <w:rPr>
                <w:color w:val="000000"/>
                <w:sz w:val="16"/>
                <w:szCs w:val="16"/>
              </w:rPr>
            </w:pPr>
            <w:r>
              <w:rPr>
                <w:color w:val="000000"/>
                <w:sz w:val="16"/>
                <w:szCs w:val="16"/>
              </w:rPr>
              <w:t>1,946</w:t>
            </w:r>
          </w:p>
        </w:tc>
        <w:tc>
          <w:tcPr>
            <w:tcW w:w="830" w:type="dxa"/>
          </w:tcPr>
          <w:p w:rsidR="001401CE" w:rsidRDefault="001401CE" w:rsidP="00B70FED">
            <w:pPr>
              <w:jc w:val="right"/>
              <w:rPr>
                <w:color w:val="000000"/>
                <w:sz w:val="16"/>
                <w:szCs w:val="16"/>
              </w:rPr>
            </w:pPr>
          </w:p>
        </w:tc>
        <w:tc>
          <w:tcPr>
            <w:tcW w:w="930" w:type="dxa"/>
          </w:tcPr>
          <w:p w:rsidR="001401CE" w:rsidRDefault="001401CE" w:rsidP="00B70FED">
            <w:pPr>
              <w:jc w:val="right"/>
              <w:rPr>
                <w:color w:val="000000"/>
                <w:sz w:val="16"/>
                <w:szCs w:val="16"/>
              </w:rPr>
            </w:pPr>
            <w:r>
              <w:rPr>
                <w:color w:val="000000"/>
                <w:sz w:val="16"/>
                <w:szCs w:val="16"/>
              </w:rPr>
              <w:t>16</w:t>
            </w:r>
            <w:r w:rsidR="00670EA9">
              <w:rPr>
                <w:color w:val="000000"/>
                <w:sz w:val="16"/>
                <w:szCs w:val="16"/>
              </w:rPr>
              <w:t>,</w:t>
            </w:r>
            <w:r>
              <w:rPr>
                <w:color w:val="000000"/>
                <w:sz w:val="16"/>
                <w:szCs w:val="16"/>
              </w:rPr>
              <w:t>918</w:t>
            </w:r>
          </w:p>
        </w:tc>
      </w:tr>
      <w:tr w:rsidR="001401CE" w:rsidRPr="00A1243C" w:rsidTr="00B70FED">
        <w:trPr>
          <w:jc w:val="center"/>
        </w:trPr>
        <w:tc>
          <w:tcPr>
            <w:tcW w:w="1959" w:type="dxa"/>
          </w:tcPr>
          <w:p w:rsidR="001401CE" w:rsidRDefault="001401CE" w:rsidP="00E015C7">
            <w:pPr>
              <w:jc w:val="left"/>
              <w:rPr>
                <w:color w:val="000000"/>
                <w:sz w:val="16"/>
                <w:szCs w:val="16"/>
              </w:rPr>
            </w:pPr>
            <w:r>
              <w:rPr>
                <w:color w:val="000000"/>
                <w:sz w:val="16"/>
                <w:szCs w:val="16"/>
              </w:rPr>
              <w:t>MON/PHA/71/TAS/22</w:t>
            </w:r>
          </w:p>
        </w:tc>
        <w:tc>
          <w:tcPr>
            <w:tcW w:w="3540" w:type="dxa"/>
            <w:vAlign w:val="bottom"/>
          </w:tcPr>
          <w:p w:rsidR="001401CE" w:rsidRDefault="001401CE" w:rsidP="00771592">
            <w:pPr>
              <w:rPr>
                <w:color w:val="000000"/>
                <w:sz w:val="16"/>
                <w:szCs w:val="16"/>
              </w:rPr>
            </w:pPr>
            <w:r>
              <w:rPr>
                <w:color w:val="000000"/>
                <w:sz w:val="16"/>
                <w:szCs w:val="16"/>
              </w:rPr>
              <w:t>HCFC phase-out management plan (stage I, second tranche)</w:t>
            </w:r>
          </w:p>
        </w:tc>
        <w:tc>
          <w:tcPr>
            <w:tcW w:w="1089" w:type="dxa"/>
          </w:tcPr>
          <w:p w:rsidR="001401CE" w:rsidRDefault="001401CE" w:rsidP="00B70FED">
            <w:pPr>
              <w:jc w:val="right"/>
              <w:rPr>
                <w:color w:val="000000"/>
                <w:sz w:val="16"/>
                <w:szCs w:val="16"/>
              </w:rPr>
            </w:pPr>
            <w:r>
              <w:rPr>
                <w:color w:val="000000"/>
                <w:sz w:val="16"/>
                <w:szCs w:val="16"/>
              </w:rPr>
              <w:t>8,231</w:t>
            </w:r>
          </w:p>
        </w:tc>
        <w:tc>
          <w:tcPr>
            <w:tcW w:w="1002" w:type="dxa"/>
          </w:tcPr>
          <w:p w:rsidR="001401CE" w:rsidRDefault="001401CE" w:rsidP="00B70FED">
            <w:pPr>
              <w:jc w:val="right"/>
              <w:rPr>
                <w:color w:val="000000"/>
                <w:sz w:val="16"/>
                <w:szCs w:val="16"/>
              </w:rPr>
            </w:pPr>
            <w:r>
              <w:rPr>
                <w:color w:val="000000"/>
                <w:sz w:val="16"/>
                <w:szCs w:val="16"/>
              </w:rPr>
              <w:t>1,070</w:t>
            </w:r>
          </w:p>
        </w:tc>
        <w:tc>
          <w:tcPr>
            <w:tcW w:w="830" w:type="dxa"/>
          </w:tcPr>
          <w:p w:rsidR="001401CE" w:rsidRDefault="001401CE" w:rsidP="00B70FED">
            <w:pPr>
              <w:jc w:val="right"/>
              <w:rPr>
                <w:color w:val="000000"/>
                <w:sz w:val="16"/>
                <w:szCs w:val="16"/>
              </w:rPr>
            </w:pPr>
          </w:p>
        </w:tc>
        <w:tc>
          <w:tcPr>
            <w:tcW w:w="930" w:type="dxa"/>
          </w:tcPr>
          <w:p w:rsidR="001401CE" w:rsidRDefault="001401CE" w:rsidP="00B70FED">
            <w:pPr>
              <w:jc w:val="right"/>
              <w:rPr>
                <w:color w:val="000000"/>
                <w:sz w:val="16"/>
                <w:szCs w:val="16"/>
              </w:rPr>
            </w:pPr>
            <w:r>
              <w:rPr>
                <w:color w:val="000000"/>
                <w:sz w:val="16"/>
                <w:szCs w:val="16"/>
              </w:rPr>
              <w:t>9</w:t>
            </w:r>
            <w:r w:rsidR="00844B65">
              <w:rPr>
                <w:color w:val="000000"/>
                <w:sz w:val="16"/>
                <w:szCs w:val="16"/>
              </w:rPr>
              <w:t>,</w:t>
            </w:r>
            <w:r>
              <w:rPr>
                <w:color w:val="000000"/>
                <w:sz w:val="16"/>
                <w:szCs w:val="16"/>
              </w:rPr>
              <w:t>301</w:t>
            </w:r>
          </w:p>
        </w:tc>
      </w:tr>
      <w:tr w:rsidR="00BD7DCB" w:rsidRPr="00A1243C" w:rsidTr="00B70FED">
        <w:trPr>
          <w:jc w:val="center"/>
        </w:trPr>
        <w:tc>
          <w:tcPr>
            <w:tcW w:w="1959" w:type="dxa"/>
          </w:tcPr>
          <w:p w:rsidR="00BD7DCB" w:rsidRDefault="00BD7DCB" w:rsidP="00BD7DCB">
            <w:pPr>
              <w:jc w:val="left"/>
              <w:rPr>
                <w:sz w:val="16"/>
                <w:szCs w:val="16"/>
              </w:rPr>
            </w:pPr>
            <w:r>
              <w:rPr>
                <w:sz w:val="16"/>
                <w:szCs w:val="16"/>
              </w:rPr>
              <w:t>MYA/SEV/74/TAS/17</w:t>
            </w:r>
          </w:p>
        </w:tc>
        <w:tc>
          <w:tcPr>
            <w:tcW w:w="3540" w:type="dxa"/>
            <w:vAlign w:val="bottom"/>
          </w:tcPr>
          <w:p w:rsidR="00BD7DCB" w:rsidRDefault="00BD7DCB" w:rsidP="00BD7DCB">
            <w:pPr>
              <w:rPr>
                <w:color w:val="000000"/>
                <w:sz w:val="16"/>
                <w:szCs w:val="16"/>
              </w:rPr>
            </w:pPr>
            <w:r>
              <w:rPr>
                <w:color w:val="000000"/>
                <w:sz w:val="16"/>
                <w:szCs w:val="16"/>
              </w:rPr>
              <w:t>Survey of ODS alternatives at the national level</w:t>
            </w:r>
          </w:p>
        </w:tc>
        <w:tc>
          <w:tcPr>
            <w:tcW w:w="1089" w:type="dxa"/>
          </w:tcPr>
          <w:p w:rsidR="00BD7DCB" w:rsidRDefault="00BD7DCB" w:rsidP="00B70FED">
            <w:pPr>
              <w:jc w:val="right"/>
              <w:rPr>
                <w:color w:val="000000"/>
                <w:sz w:val="16"/>
                <w:szCs w:val="16"/>
              </w:rPr>
            </w:pPr>
            <w:r>
              <w:rPr>
                <w:color w:val="000000"/>
                <w:sz w:val="16"/>
                <w:szCs w:val="16"/>
              </w:rPr>
              <w:t>14,887</w:t>
            </w:r>
          </w:p>
        </w:tc>
        <w:tc>
          <w:tcPr>
            <w:tcW w:w="1002" w:type="dxa"/>
          </w:tcPr>
          <w:p w:rsidR="00BD7DCB" w:rsidRDefault="00BD7DCB" w:rsidP="00B70FED">
            <w:pPr>
              <w:jc w:val="right"/>
              <w:rPr>
                <w:color w:val="000000"/>
                <w:sz w:val="16"/>
                <w:szCs w:val="16"/>
              </w:rPr>
            </w:pPr>
            <w:r>
              <w:rPr>
                <w:color w:val="000000"/>
                <w:sz w:val="16"/>
                <w:szCs w:val="16"/>
              </w:rPr>
              <w:t>1,935</w:t>
            </w:r>
          </w:p>
        </w:tc>
        <w:tc>
          <w:tcPr>
            <w:tcW w:w="830" w:type="dxa"/>
          </w:tcPr>
          <w:p w:rsidR="00BD7DCB" w:rsidRDefault="00BD7DCB" w:rsidP="00B70FED">
            <w:pPr>
              <w:jc w:val="right"/>
              <w:rPr>
                <w:color w:val="000000"/>
                <w:sz w:val="16"/>
                <w:szCs w:val="16"/>
              </w:rPr>
            </w:pPr>
          </w:p>
        </w:tc>
        <w:tc>
          <w:tcPr>
            <w:tcW w:w="930" w:type="dxa"/>
          </w:tcPr>
          <w:p w:rsidR="00BD7DCB" w:rsidRDefault="00BD7DCB" w:rsidP="00B70FED">
            <w:pPr>
              <w:jc w:val="right"/>
              <w:rPr>
                <w:color w:val="000000"/>
                <w:sz w:val="16"/>
                <w:szCs w:val="16"/>
              </w:rPr>
            </w:pPr>
            <w:r>
              <w:rPr>
                <w:color w:val="000000"/>
                <w:sz w:val="16"/>
                <w:szCs w:val="16"/>
              </w:rPr>
              <w:t>16,822</w:t>
            </w:r>
          </w:p>
        </w:tc>
      </w:tr>
      <w:tr w:rsidR="00BD7DCB" w:rsidRPr="00A1243C" w:rsidTr="00B70FED">
        <w:trPr>
          <w:jc w:val="center"/>
        </w:trPr>
        <w:tc>
          <w:tcPr>
            <w:tcW w:w="1959" w:type="dxa"/>
          </w:tcPr>
          <w:p w:rsidR="00BD7DCB" w:rsidRDefault="00BD7DCB" w:rsidP="00BD7DCB">
            <w:pPr>
              <w:jc w:val="left"/>
              <w:rPr>
                <w:color w:val="000000"/>
                <w:sz w:val="16"/>
                <w:szCs w:val="16"/>
              </w:rPr>
            </w:pPr>
            <w:r>
              <w:rPr>
                <w:color w:val="000000"/>
                <w:sz w:val="16"/>
                <w:szCs w:val="16"/>
              </w:rPr>
              <w:t>PAK/PHA/72/PRP/88</w:t>
            </w:r>
          </w:p>
        </w:tc>
        <w:tc>
          <w:tcPr>
            <w:tcW w:w="3540" w:type="dxa"/>
            <w:vAlign w:val="bottom"/>
          </w:tcPr>
          <w:p w:rsidR="00BD7DCB" w:rsidRDefault="00BD7DCB" w:rsidP="00BD7DCB">
            <w:pPr>
              <w:rPr>
                <w:color w:val="000000"/>
                <w:sz w:val="16"/>
                <w:szCs w:val="16"/>
              </w:rPr>
            </w:pPr>
            <w:r>
              <w:rPr>
                <w:color w:val="000000"/>
                <w:sz w:val="16"/>
                <w:szCs w:val="16"/>
              </w:rPr>
              <w:t>Preparation of a HCFC phase-out management plan (stage II)</w:t>
            </w:r>
          </w:p>
        </w:tc>
        <w:tc>
          <w:tcPr>
            <w:tcW w:w="1089" w:type="dxa"/>
          </w:tcPr>
          <w:p w:rsidR="00BD7DCB" w:rsidRDefault="00BD7DCB" w:rsidP="00B70FED">
            <w:pPr>
              <w:jc w:val="right"/>
              <w:rPr>
                <w:color w:val="000000"/>
                <w:sz w:val="16"/>
                <w:szCs w:val="16"/>
              </w:rPr>
            </w:pPr>
            <w:r>
              <w:rPr>
                <w:color w:val="000000"/>
                <w:sz w:val="16"/>
                <w:szCs w:val="16"/>
              </w:rPr>
              <w:t>-941</w:t>
            </w:r>
          </w:p>
        </w:tc>
        <w:tc>
          <w:tcPr>
            <w:tcW w:w="1002" w:type="dxa"/>
          </w:tcPr>
          <w:p w:rsidR="00BD7DCB" w:rsidRDefault="00BD7DCB" w:rsidP="00B70FED">
            <w:pPr>
              <w:jc w:val="right"/>
              <w:rPr>
                <w:color w:val="000000"/>
                <w:sz w:val="16"/>
                <w:szCs w:val="16"/>
              </w:rPr>
            </w:pPr>
            <w:r>
              <w:rPr>
                <w:color w:val="000000"/>
                <w:sz w:val="16"/>
                <w:szCs w:val="16"/>
              </w:rPr>
              <w:t>-122</w:t>
            </w:r>
          </w:p>
        </w:tc>
        <w:tc>
          <w:tcPr>
            <w:tcW w:w="830" w:type="dxa"/>
          </w:tcPr>
          <w:p w:rsidR="00BD7DCB" w:rsidRDefault="00BD7DCB" w:rsidP="00B70FED">
            <w:pPr>
              <w:jc w:val="right"/>
              <w:rPr>
                <w:color w:val="000000"/>
                <w:sz w:val="16"/>
                <w:szCs w:val="16"/>
              </w:rPr>
            </w:pPr>
          </w:p>
        </w:tc>
        <w:tc>
          <w:tcPr>
            <w:tcW w:w="930" w:type="dxa"/>
          </w:tcPr>
          <w:p w:rsidR="00BD7DCB" w:rsidRDefault="00BD7DCB" w:rsidP="00B70FED">
            <w:pPr>
              <w:jc w:val="right"/>
              <w:rPr>
                <w:color w:val="000000"/>
                <w:sz w:val="16"/>
                <w:szCs w:val="16"/>
              </w:rPr>
            </w:pPr>
            <w:r>
              <w:rPr>
                <w:color w:val="000000"/>
                <w:sz w:val="16"/>
                <w:szCs w:val="16"/>
              </w:rPr>
              <w:t>-1,063</w:t>
            </w:r>
          </w:p>
        </w:tc>
      </w:tr>
      <w:tr w:rsidR="00BD7DCB" w:rsidRPr="00A1243C" w:rsidTr="00B70FED">
        <w:trPr>
          <w:jc w:val="center"/>
        </w:trPr>
        <w:tc>
          <w:tcPr>
            <w:tcW w:w="1959" w:type="dxa"/>
          </w:tcPr>
          <w:p w:rsidR="00BD7DCB" w:rsidRDefault="00BD7DCB" w:rsidP="00BD7DCB">
            <w:pPr>
              <w:jc w:val="left"/>
              <w:rPr>
                <w:color w:val="000000"/>
                <w:sz w:val="16"/>
                <w:szCs w:val="16"/>
              </w:rPr>
            </w:pPr>
            <w:r>
              <w:rPr>
                <w:color w:val="000000"/>
                <w:sz w:val="16"/>
                <w:szCs w:val="16"/>
              </w:rPr>
              <w:t>PHI/PHA/68/TAS/95</w:t>
            </w:r>
          </w:p>
        </w:tc>
        <w:tc>
          <w:tcPr>
            <w:tcW w:w="3540" w:type="dxa"/>
            <w:vAlign w:val="bottom"/>
          </w:tcPr>
          <w:p w:rsidR="00BD7DCB" w:rsidRDefault="00BD7DCB" w:rsidP="00BD7DCB">
            <w:pPr>
              <w:rPr>
                <w:color w:val="000000"/>
                <w:sz w:val="16"/>
                <w:szCs w:val="16"/>
              </w:rPr>
            </w:pPr>
            <w:r>
              <w:rPr>
                <w:color w:val="000000"/>
                <w:sz w:val="16"/>
                <w:szCs w:val="16"/>
              </w:rPr>
              <w:t>HCFC phase-out management plan (stage I, first tranche)</w:t>
            </w:r>
          </w:p>
        </w:tc>
        <w:tc>
          <w:tcPr>
            <w:tcW w:w="1089" w:type="dxa"/>
          </w:tcPr>
          <w:p w:rsidR="00BD7DCB" w:rsidRDefault="00BD7DCB" w:rsidP="00B70FED">
            <w:pPr>
              <w:jc w:val="right"/>
              <w:rPr>
                <w:color w:val="000000"/>
                <w:sz w:val="16"/>
                <w:szCs w:val="16"/>
              </w:rPr>
            </w:pPr>
            <w:r>
              <w:rPr>
                <w:color w:val="000000"/>
                <w:sz w:val="16"/>
                <w:szCs w:val="16"/>
              </w:rPr>
              <w:t>-227,609</w:t>
            </w:r>
          </w:p>
        </w:tc>
        <w:tc>
          <w:tcPr>
            <w:tcW w:w="1002" w:type="dxa"/>
          </w:tcPr>
          <w:p w:rsidR="00BD7DCB" w:rsidRDefault="00BD7DCB" w:rsidP="00B70FED">
            <w:pPr>
              <w:jc w:val="right"/>
              <w:rPr>
                <w:color w:val="000000"/>
                <w:sz w:val="16"/>
                <w:szCs w:val="16"/>
              </w:rPr>
            </w:pPr>
            <w:r>
              <w:rPr>
                <w:color w:val="000000"/>
                <w:sz w:val="16"/>
                <w:szCs w:val="16"/>
              </w:rPr>
              <w:t>-27,627</w:t>
            </w:r>
          </w:p>
        </w:tc>
        <w:tc>
          <w:tcPr>
            <w:tcW w:w="830" w:type="dxa"/>
          </w:tcPr>
          <w:p w:rsidR="00BD7DCB" w:rsidRDefault="00BD7DCB" w:rsidP="00B70FED">
            <w:pPr>
              <w:jc w:val="right"/>
              <w:rPr>
                <w:color w:val="000000"/>
                <w:sz w:val="16"/>
                <w:szCs w:val="16"/>
              </w:rPr>
            </w:pPr>
          </w:p>
        </w:tc>
        <w:tc>
          <w:tcPr>
            <w:tcW w:w="930" w:type="dxa"/>
          </w:tcPr>
          <w:p w:rsidR="00BD7DCB" w:rsidRDefault="00BD7DCB" w:rsidP="00B70FED">
            <w:pPr>
              <w:jc w:val="right"/>
              <w:rPr>
                <w:color w:val="000000"/>
                <w:sz w:val="16"/>
                <w:szCs w:val="16"/>
              </w:rPr>
            </w:pPr>
            <w:r>
              <w:rPr>
                <w:color w:val="000000"/>
                <w:sz w:val="16"/>
                <w:szCs w:val="16"/>
              </w:rPr>
              <w:t>-255,236</w:t>
            </w:r>
          </w:p>
        </w:tc>
      </w:tr>
      <w:tr w:rsidR="00BD7DCB" w:rsidRPr="00A1243C" w:rsidTr="00B70FED">
        <w:trPr>
          <w:jc w:val="center"/>
        </w:trPr>
        <w:tc>
          <w:tcPr>
            <w:tcW w:w="1959" w:type="dxa"/>
          </w:tcPr>
          <w:p w:rsidR="00BD7DCB" w:rsidRDefault="00BD7DCB" w:rsidP="00BD7DCB">
            <w:pPr>
              <w:jc w:val="left"/>
              <w:rPr>
                <w:color w:val="000000"/>
                <w:sz w:val="16"/>
                <w:szCs w:val="16"/>
              </w:rPr>
            </w:pPr>
            <w:r>
              <w:rPr>
                <w:color w:val="000000"/>
                <w:sz w:val="16"/>
                <w:szCs w:val="16"/>
              </w:rPr>
              <w:t>STP/SEV/63/INS/20</w:t>
            </w:r>
          </w:p>
        </w:tc>
        <w:tc>
          <w:tcPr>
            <w:tcW w:w="3540" w:type="dxa"/>
            <w:vAlign w:val="bottom"/>
          </w:tcPr>
          <w:p w:rsidR="00BD7DCB" w:rsidRDefault="00BD7DCB" w:rsidP="00BD7DCB">
            <w:pPr>
              <w:rPr>
                <w:color w:val="000000"/>
                <w:sz w:val="16"/>
                <w:szCs w:val="16"/>
              </w:rPr>
            </w:pPr>
            <w:r>
              <w:rPr>
                <w:color w:val="000000"/>
                <w:sz w:val="16"/>
                <w:szCs w:val="16"/>
              </w:rPr>
              <w:t>Extension of the institutional strengthening project (phase III)</w:t>
            </w:r>
          </w:p>
        </w:tc>
        <w:tc>
          <w:tcPr>
            <w:tcW w:w="1089" w:type="dxa"/>
          </w:tcPr>
          <w:p w:rsidR="00BD7DCB" w:rsidRDefault="00BD7DCB" w:rsidP="00B70FED">
            <w:pPr>
              <w:jc w:val="right"/>
              <w:rPr>
                <w:color w:val="000000"/>
                <w:sz w:val="16"/>
                <w:szCs w:val="16"/>
              </w:rPr>
            </w:pPr>
            <w:r>
              <w:rPr>
                <w:color w:val="000000"/>
                <w:sz w:val="16"/>
                <w:szCs w:val="16"/>
              </w:rPr>
              <w:t>441</w:t>
            </w:r>
          </w:p>
        </w:tc>
        <w:tc>
          <w:tcPr>
            <w:tcW w:w="1002" w:type="dxa"/>
          </w:tcPr>
          <w:p w:rsidR="00BD7DCB" w:rsidRDefault="00BD7DCB" w:rsidP="00B70FED">
            <w:pPr>
              <w:jc w:val="right"/>
              <w:rPr>
                <w:color w:val="000000"/>
                <w:sz w:val="16"/>
                <w:szCs w:val="16"/>
              </w:rPr>
            </w:pPr>
            <w:r>
              <w:rPr>
                <w:color w:val="000000"/>
                <w:sz w:val="16"/>
                <w:szCs w:val="16"/>
              </w:rPr>
              <w:t>0 </w:t>
            </w:r>
          </w:p>
        </w:tc>
        <w:tc>
          <w:tcPr>
            <w:tcW w:w="830" w:type="dxa"/>
          </w:tcPr>
          <w:p w:rsidR="00BD7DCB" w:rsidRDefault="00BD7DCB" w:rsidP="00B70FED">
            <w:pPr>
              <w:jc w:val="right"/>
              <w:rPr>
                <w:color w:val="000000"/>
                <w:sz w:val="16"/>
                <w:szCs w:val="16"/>
              </w:rPr>
            </w:pPr>
          </w:p>
        </w:tc>
        <w:tc>
          <w:tcPr>
            <w:tcW w:w="930" w:type="dxa"/>
          </w:tcPr>
          <w:p w:rsidR="00BD7DCB" w:rsidRDefault="00BD7DCB" w:rsidP="00B70FED">
            <w:pPr>
              <w:jc w:val="right"/>
              <w:rPr>
                <w:color w:val="000000"/>
                <w:sz w:val="16"/>
                <w:szCs w:val="16"/>
              </w:rPr>
            </w:pPr>
            <w:r>
              <w:rPr>
                <w:color w:val="000000"/>
                <w:sz w:val="16"/>
                <w:szCs w:val="16"/>
              </w:rPr>
              <w:t>441</w:t>
            </w:r>
          </w:p>
        </w:tc>
      </w:tr>
      <w:tr w:rsidR="00BD7DCB" w:rsidRPr="00A1243C" w:rsidTr="00E015C7">
        <w:trPr>
          <w:jc w:val="center"/>
        </w:trPr>
        <w:tc>
          <w:tcPr>
            <w:tcW w:w="1959" w:type="dxa"/>
          </w:tcPr>
          <w:p w:rsidR="00BD7DCB" w:rsidRDefault="00BD7DCB" w:rsidP="00BD7DCB">
            <w:pPr>
              <w:jc w:val="left"/>
              <w:rPr>
                <w:sz w:val="16"/>
                <w:szCs w:val="16"/>
              </w:rPr>
            </w:pPr>
            <w:r>
              <w:rPr>
                <w:sz w:val="16"/>
                <w:szCs w:val="16"/>
              </w:rPr>
              <w:t>SUD/SEV/74/TAS/37</w:t>
            </w:r>
          </w:p>
        </w:tc>
        <w:tc>
          <w:tcPr>
            <w:tcW w:w="3540" w:type="dxa"/>
            <w:vAlign w:val="bottom"/>
          </w:tcPr>
          <w:p w:rsidR="00BD7DCB" w:rsidRDefault="00BD7DCB" w:rsidP="00BD7DCB">
            <w:pPr>
              <w:rPr>
                <w:color w:val="000000"/>
                <w:sz w:val="16"/>
                <w:szCs w:val="16"/>
              </w:rPr>
            </w:pPr>
            <w:r>
              <w:rPr>
                <w:color w:val="000000"/>
                <w:sz w:val="16"/>
                <w:szCs w:val="16"/>
              </w:rPr>
              <w:t>Survey of ODS alternatives at the national level</w:t>
            </w:r>
          </w:p>
        </w:tc>
        <w:tc>
          <w:tcPr>
            <w:tcW w:w="1089" w:type="dxa"/>
          </w:tcPr>
          <w:p w:rsidR="00BD7DCB" w:rsidRDefault="00BD7DCB" w:rsidP="00BD7DCB">
            <w:pPr>
              <w:jc w:val="right"/>
              <w:rPr>
                <w:color w:val="000000"/>
                <w:sz w:val="16"/>
                <w:szCs w:val="16"/>
              </w:rPr>
            </w:pPr>
            <w:r>
              <w:rPr>
                <w:color w:val="000000"/>
                <w:sz w:val="16"/>
                <w:szCs w:val="16"/>
              </w:rPr>
              <w:t>6,823</w:t>
            </w:r>
          </w:p>
        </w:tc>
        <w:tc>
          <w:tcPr>
            <w:tcW w:w="1002" w:type="dxa"/>
          </w:tcPr>
          <w:p w:rsidR="00BD7DCB" w:rsidRDefault="00BD7DCB" w:rsidP="00BD7DCB">
            <w:pPr>
              <w:jc w:val="right"/>
              <w:rPr>
                <w:color w:val="000000"/>
                <w:sz w:val="16"/>
                <w:szCs w:val="16"/>
              </w:rPr>
            </w:pPr>
            <w:r>
              <w:rPr>
                <w:color w:val="000000"/>
                <w:sz w:val="16"/>
                <w:szCs w:val="16"/>
              </w:rPr>
              <w:t>887</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7,710</w:t>
            </w:r>
          </w:p>
        </w:tc>
      </w:tr>
      <w:tr w:rsidR="00BD7DCB" w:rsidRPr="00A1243C" w:rsidTr="00E015C7">
        <w:trPr>
          <w:jc w:val="center"/>
        </w:trPr>
        <w:tc>
          <w:tcPr>
            <w:tcW w:w="1959" w:type="dxa"/>
          </w:tcPr>
          <w:p w:rsidR="00BD7DCB" w:rsidRDefault="00BD7DCB" w:rsidP="00BD7DCB">
            <w:pPr>
              <w:jc w:val="left"/>
              <w:rPr>
                <w:color w:val="000000"/>
                <w:sz w:val="16"/>
                <w:szCs w:val="16"/>
              </w:rPr>
            </w:pPr>
            <w:r>
              <w:rPr>
                <w:color w:val="000000"/>
                <w:sz w:val="16"/>
                <w:szCs w:val="16"/>
              </w:rPr>
              <w:t>SWA/PHA/63/TAS/18</w:t>
            </w:r>
          </w:p>
        </w:tc>
        <w:tc>
          <w:tcPr>
            <w:tcW w:w="3540" w:type="dxa"/>
            <w:vAlign w:val="bottom"/>
          </w:tcPr>
          <w:p w:rsidR="00BD7DCB" w:rsidRDefault="00BD7DCB" w:rsidP="00BD7DCB">
            <w:pPr>
              <w:rPr>
                <w:color w:val="000000"/>
                <w:sz w:val="16"/>
                <w:szCs w:val="16"/>
              </w:rPr>
            </w:pPr>
            <w:r>
              <w:rPr>
                <w:color w:val="000000"/>
                <w:sz w:val="16"/>
                <w:szCs w:val="16"/>
              </w:rPr>
              <w:t>HCFC phase-out management plan (stage I, first tranche)</w:t>
            </w:r>
          </w:p>
        </w:tc>
        <w:tc>
          <w:tcPr>
            <w:tcW w:w="1089" w:type="dxa"/>
          </w:tcPr>
          <w:p w:rsidR="00BD7DCB" w:rsidRDefault="00BD7DCB" w:rsidP="00BD7DCB">
            <w:pPr>
              <w:jc w:val="right"/>
              <w:rPr>
                <w:color w:val="000000"/>
                <w:sz w:val="16"/>
                <w:szCs w:val="16"/>
              </w:rPr>
            </w:pPr>
            <w:r>
              <w:rPr>
                <w:color w:val="000000"/>
                <w:sz w:val="16"/>
                <w:szCs w:val="16"/>
              </w:rPr>
              <w:t>25,821</w:t>
            </w:r>
          </w:p>
        </w:tc>
        <w:tc>
          <w:tcPr>
            <w:tcW w:w="1002" w:type="dxa"/>
          </w:tcPr>
          <w:p w:rsidR="00BD7DCB" w:rsidRDefault="00BD7DCB" w:rsidP="00BD7DCB">
            <w:pPr>
              <w:jc w:val="right"/>
              <w:rPr>
                <w:color w:val="000000"/>
                <w:sz w:val="16"/>
                <w:szCs w:val="16"/>
              </w:rPr>
            </w:pPr>
            <w:r>
              <w:rPr>
                <w:color w:val="000000"/>
                <w:sz w:val="16"/>
                <w:szCs w:val="16"/>
              </w:rPr>
              <w:t>3,357</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29,178</w:t>
            </w:r>
          </w:p>
        </w:tc>
      </w:tr>
      <w:tr w:rsidR="00BD7DCB" w:rsidRPr="00A1243C" w:rsidTr="00E015C7">
        <w:trPr>
          <w:jc w:val="center"/>
        </w:trPr>
        <w:tc>
          <w:tcPr>
            <w:tcW w:w="1959" w:type="dxa"/>
          </w:tcPr>
          <w:p w:rsidR="00BD7DCB" w:rsidRDefault="00BD7DCB" w:rsidP="00BD7DCB">
            <w:pPr>
              <w:jc w:val="left"/>
              <w:rPr>
                <w:color w:val="000000"/>
                <w:sz w:val="16"/>
                <w:szCs w:val="16"/>
              </w:rPr>
            </w:pPr>
            <w:r>
              <w:rPr>
                <w:color w:val="000000"/>
                <w:sz w:val="16"/>
                <w:szCs w:val="16"/>
              </w:rPr>
              <w:t>YEM/SEV/68/INS/42</w:t>
            </w:r>
          </w:p>
        </w:tc>
        <w:tc>
          <w:tcPr>
            <w:tcW w:w="3540" w:type="dxa"/>
            <w:vAlign w:val="bottom"/>
          </w:tcPr>
          <w:p w:rsidR="00BD7DCB" w:rsidRDefault="00BD7DCB" w:rsidP="00BD7DCB">
            <w:pPr>
              <w:rPr>
                <w:color w:val="000000"/>
                <w:sz w:val="16"/>
                <w:szCs w:val="16"/>
              </w:rPr>
            </w:pPr>
            <w:r>
              <w:rPr>
                <w:color w:val="000000"/>
                <w:sz w:val="16"/>
                <w:szCs w:val="16"/>
              </w:rPr>
              <w:t>Extension of the institutional strengthening project (phase VII: 1/2013-12/2014)</w:t>
            </w:r>
          </w:p>
        </w:tc>
        <w:tc>
          <w:tcPr>
            <w:tcW w:w="1089" w:type="dxa"/>
          </w:tcPr>
          <w:p w:rsidR="00BD7DCB" w:rsidRDefault="00BD7DCB" w:rsidP="00BD7DCB">
            <w:pPr>
              <w:jc w:val="right"/>
              <w:rPr>
                <w:color w:val="000000"/>
                <w:sz w:val="16"/>
                <w:szCs w:val="16"/>
              </w:rPr>
            </w:pPr>
            <w:r>
              <w:rPr>
                <w:color w:val="000000"/>
                <w:sz w:val="16"/>
                <w:szCs w:val="16"/>
              </w:rPr>
              <w:t>59,748</w:t>
            </w:r>
          </w:p>
        </w:tc>
        <w:tc>
          <w:tcPr>
            <w:tcW w:w="1002" w:type="dxa"/>
          </w:tcPr>
          <w:p w:rsidR="00BD7DCB" w:rsidRDefault="00BD7DCB" w:rsidP="00BD7DCB">
            <w:pPr>
              <w:jc w:val="right"/>
              <w:rPr>
                <w:color w:val="000000"/>
                <w:sz w:val="16"/>
                <w:szCs w:val="16"/>
              </w:rPr>
            </w:pPr>
            <w:r>
              <w:rPr>
                <w:color w:val="000000"/>
                <w:sz w:val="16"/>
                <w:szCs w:val="16"/>
              </w:rPr>
              <w:t>0 </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59,748</w:t>
            </w:r>
          </w:p>
        </w:tc>
      </w:tr>
      <w:tr w:rsidR="00BD7DCB" w:rsidRPr="00A1243C" w:rsidTr="00E015C7">
        <w:trPr>
          <w:jc w:val="center"/>
        </w:trPr>
        <w:tc>
          <w:tcPr>
            <w:tcW w:w="1959" w:type="dxa"/>
          </w:tcPr>
          <w:p w:rsidR="00BD7DCB" w:rsidRPr="00D5704E" w:rsidRDefault="00BD7DCB" w:rsidP="00BD7DCB">
            <w:pPr>
              <w:jc w:val="left"/>
              <w:rPr>
                <w:b/>
                <w:sz w:val="16"/>
                <w:szCs w:val="16"/>
              </w:rPr>
            </w:pPr>
            <w:r w:rsidRPr="00D5704E">
              <w:rPr>
                <w:b/>
                <w:sz w:val="16"/>
                <w:szCs w:val="16"/>
              </w:rPr>
              <w:t>TOTAL UNEP</w:t>
            </w:r>
          </w:p>
        </w:tc>
        <w:tc>
          <w:tcPr>
            <w:tcW w:w="3540" w:type="dxa"/>
          </w:tcPr>
          <w:p w:rsidR="00BD7DCB" w:rsidRPr="00D5704E" w:rsidRDefault="00BD7DCB" w:rsidP="00BD7DCB">
            <w:pPr>
              <w:jc w:val="left"/>
              <w:rPr>
                <w:sz w:val="16"/>
                <w:szCs w:val="16"/>
              </w:rPr>
            </w:pPr>
          </w:p>
        </w:tc>
        <w:tc>
          <w:tcPr>
            <w:tcW w:w="1089" w:type="dxa"/>
            <w:vAlign w:val="bottom"/>
          </w:tcPr>
          <w:p w:rsidR="00BD7DCB" w:rsidRPr="00D5704E" w:rsidRDefault="00BD7DCB" w:rsidP="00BD7DCB">
            <w:pPr>
              <w:jc w:val="right"/>
              <w:rPr>
                <w:b/>
                <w:color w:val="000000"/>
                <w:sz w:val="16"/>
                <w:szCs w:val="16"/>
                <w:lang w:val="en-CA"/>
              </w:rPr>
            </w:pPr>
            <w:r>
              <w:rPr>
                <w:b/>
                <w:color w:val="000000"/>
                <w:sz w:val="16"/>
                <w:szCs w:val="16"/>
                <w:lang w:val="en-CA"/>
              </w:rPr>
              <w:t>-52,867</w:t>
            </w:r>
          </w:p>
        </w:tc>
        <w:tc>
          <w:tcPr>
            <w:tcW w:w="1002" w:type="dxa"/>
            <w:vAlign w:val="bottom"/>
          </w:tcPr>
          <w:p w:rsidR="00BD7DCB" w:rsidRPr="00D5704E" w:rsidRDefault="00BD7DCB" w:rsidP="00BD7DCB">
            <w:pPr>
              <w:jc w:val="right"/>
              <w:rPr>
                <w:b/>
                <w:color w:val="000000"/>
                <w:sz w:val="16"/>
                <w:szCs w:val="16"/>
              </w:rPr>
            </w:pPr>
            <w:r>
              <w:rPr>
                <w:b/>
                <w:color w:val="000000"/>
                <w:sz w:val="16"/>
                <w:szCs w:val="16"/>
              </w:rPr>
              <w:t>-1,418</w:t>
            </w:r>
          </w:p>
        </w:tc>
        <w:tc>
          <w:tcPr>
            <w:tcW w:w="830" w:type="dxa"/>
          </w:tcPr>
          <w:p w:rsidR="00BD7DCB" w:rsidRDefault="00BD7DCB" w:rsidP="00BD7DCB">
            <w:pPr>
              <w:jc w:val="right"/>
              <w:rPr>
                <w:b/>
                <w:color w:val="000000"/>
                <w:sz w:val="16"/>
                <w:szCs w:val="16"/>
              </w:rPr>
            </w:pPr>
          </w:p>
        </w:tc>
        <w:tc>
          <w:tcPr>
            <w:tcW w:w="930" w:type="dxa"/>
            <w:vAlign w:val="bottom"/>
          </w:tcPr>
          <w:p w:rsidR="00BD7DCB" w:rsidRPr="00D5704E" w:rsidRDefault="00BD7DCB" w:rsidP="00BD7DCB">
            <w:pPr>
              <w:jc w:val="right"/>
              <w:rPr>
                <w:b/>
                <w:color w:val="000000"/>
                <w:sz w:val="16"/>
                <w:szCs w:val="16"/>
              </w:rPr>
            </w:pPr>
            <w:r>
              <w:rPr>
                <w:b/>
                <w:color w:val="000000"/>
                <w:sz w:val="16"/>
                <w:szCs w:val="16"/>
              </w:rPr>
              <w:t>-54,285</w:t>
            </w:r>
          </w:p>
        </w:tc>
      </w:tr>
      <w:tr w:rsidR="00BD7DCB" w:rsidRPr="00A1243C" w:rsidTr="00E015C7">
        <w:trPr>
          <w:jc w:val="center"/>
        </w:trPr>
        <w:tc>
          <w:tcPr>
            <w:tcW w:w="9350" w:type="dxa"/>
            <w:gridSpan w:val="6"/>
          </w:tcPr>
          <w:p w:rsidR="00BD7DCB" w:rsidRPr="00D5704E" w:rsidRDefault="00BD7DCB" w:rsidP="00BD7DCB">
            <w:pPr>
              <w:jc w:val="left"/>
              <w:rPr>
                <w:b/>
                <w:sz w:val="16"/>
                <w:szCs w:val="16"/>
              </w:rPr>
            </w:pPr>
            <w:r w:rsidRPr="00492DF0">
              <w:rPr>
                <w:b/>
                <w:sz w:val="16"/>
                <w:szCs w:val="16"/>
              </w:rPr>
              <w:t>UNIDO</w:t>
            </w:r>
          </w:p>
        </w:tc>
      </w:tr>
      <w:tr w:rsidR="00BD7DCB" w:rsidRPr="00A1243C" w:rsidTr="00E015C7">
        <w:trPr>
          <w:jc w:val="center"/>
        </w:trPr>
        <w:tc>
          <w:tcPr>
            <w:tcW w:w="1959" w:type="dxa"/>
          </w:tcPr>
          <w:p w:rsidR="00BD7DCB" w:rsidRDefault="00BD7DCB" w:rsidP="00BD7DCB">
            <w:pPr>
              <w:jc w:val="left"/>
              <w:rPr>
                <w:color w:val="000000"/>
                <w:sz w:val="16"/>
                <w:szCs w:val="16"/>
                <w:lang w:val="en-CA"/>
              </w:rPr>
            </w:pPr>
            <w:r>
              <w:rPr>
                <w:color w:val="000000"/>
                <w:sz w:val="16"/>
                <w:szCs w:val="16"/>
              </w:rPr>
              <w:t>ARM/SEV/73/INS/14</w:t>
            </w:r>
          </w:p>
        </w:tc>
        <w:tc>
          <w:tcPr>
            <w:tcW w:w="3540" w:type="dxa"/>
          </w:tcPr>
          <w:p w:rsidR="00BD7DCB" w:rsidRDefault="00BD7DCB" w:rsidP="00BD7DCB">
            <w:pPr>
              <w:rPr>
                <w:color w:val="000000"/>
                <w:sz w:val="16"/>
                <w:szCs w:val="16"/>
                <w:lang w:val="en-CA"/>
              </w:rPr>
            </w:pPr>
            <w:r>
              <w:rPr>
                <w:color w:val="000000"/>
                <w:sz w:val="16"/>
                <w:szCs w:val="16"/>
              </w:rPr>
              <w:t>Extension of institutional strengthening project (phase IV: 4/2015-3/2017)</w:t>
            </w:r>
          </w:p>
        </w:tc>
        <w:tc>
          <w:tcPr>
            <w:tcW w:w="1089" w:type="dxa"/>
          </w:tcPr>
          <w:p w:rsidR="00BD7DCB" w:rsidRDefault="00BD7DCB" w:rsidP="00BD7DCB">
            <w:pPr>
              <w:jc w:val="right"/>
              <w:rPr>
                <w:color w:val="000000"/>
                <w:sz w:val="16"/>
                <w:szCs w:val="16"/>
                <w:lang w:val="en-CA"/>
              </w:rPr>
            </w:pPr>
            <w:r>
              <w:rPr>
                <w:color w:val="000000"/>
                <w:sz w:val="16"/>
                <w:szCs w:val="16"/>
              </w:rPr>
              <w:t>1,098</w:t>
            </w:r>
          </w:p>
        </w:tc>
        <w:tc>
          <w:tcPr>
            <w:tcW w:w="1002" w:type="dxa"/>
          </w:tcPr>
          <w:p w:rsidR="00BD7DCB" w:rsidRDefault="00BD7DCB" w:rsidP="00BD7DCB">
            <w:pPr>
              <w:jc w:val="right"/>
              <w:rPr>
                <w:color w:val="000000"/>
                <w:sz w:val="16"/>
                <w:szCs w:val="16"/>
                <w:lang w:val="en-CA"/>
              </w:rPr>
            </w:pPr>
            <w:r>
              <w:rPr>
                <w:color w:val="000000"/>
                <w:sz w:val="16"/>
                <w:szCs w:val="16"/>
              </w:rPr>
              <w:t>77</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lang w:val="en-CA"/>
              </w:rPr>
            </w:pPr>
            <w:r>
              <w:rPr>
                <w:color w:val="000000"/>
                <w:sz w:val="16"/>
                <w:szCs w:val="16"/>
              </w:rPr>
              <w:t>1,175</w:t>
            </w:r>
          </w:p>
        </w:tc>
      </w:tr>
      <w:tr w:rsidR="00BD7DCB" w:rsidRPr="00A1243C" w:rsidTr="00E015C7">
        <w:trPr>
          <w:jc w:val="center"/>
        </w:trPr>
        <w:tc>
          <w:tcPr>
            <w:tcW w:w="1959" w:type="dxa"/>
          </w:tcPr>
          <w:p w:rsidR="00BD7DCB" w:rsidRDefault="00BD7DCB" w:rsidP="00BD7DCB">
            <w:pPr>
              <w:jc w:val="left"/>
              <w:rPr>
                <w:color w:val="000000"/>
                <w:sz w:val="16"/>
                <w:szCs w:val="16"/>
              </w:rPr>
            </w:pPr>
            <w:r>
              <w:rPr>
                <w:color w:val="000000"/>
                <w:sz w:val="16"/>
                <w:szCs w:val="16"/>
              </w:rPr>
              <w:t>BEN/PHA/70/INV/27</w:t>
            </w:r>
          </w:p>
        </w:tc>
        <w:tc>
          <w:tcPr>
            <w:tcW w:w="3540" w:type="dxa"/>
          </w:tcPr>
          <w:p w:rsidR="00BD7DCB" w:rsidRDefault="00BD7DCB" w:rsidP="00BD7DCB">
            <w:pPr>
              <w:rPr>
                <w:color w:val="000000"/>
                <w:sz w:val="16"/>
                <w:szCs w:val="16"/>
              </w:rPr>
            </w:pPr>
            <w:r>
              <w:rPr>
                <w:color w:val="000000"/>
                <w:sz w:val="16"/>
                <w:szCs w:val="16"/>
              </w:rPr>
              <w:t>HCFC phase-out management plan (stage I, second tranche) UNIDO</w:t>
            </w:r>
          </w:p>
        </w:tc>
        <w:tc>
          <w:tcPr>
            <w:tcW w:w="1089" w:type="dxa"/>
          </w:tcPr>
          <w:p w:rsidR="00BD7DCB" w:rsidRDefault="00BD7DCB" w:rsidP="00BD7DCB">
            <w:pPr>
              <w:jc w:val="right"/>
              <w:rPr>
                <w:color w:val="000000"/>
                <w:sz w:val="16"/>
                <w:szCs w:val="16"/>
              </w:rPr>
            </w:pPr>
            <w:r>
              <w:rPr>
                <w:color w:val="000000"/>
                <w:sz w:val="16"/>
                <w:szCs w:val="16"/>
              </w:rPr>
              <w:t>396</w:t>
            </w:r>
          </w:p>
        </w:tc>
        <w:tc>
          <w:tcPr>
            <w:tcW w:w="1002" w:type="dxa"/>
          </w:tcPr>
          <w:p w:rsidR="00BD7DCB" w:rsidRDefault="00BD7DCB" w:rsidP="00BD7DCB">
            <w:pPr>
              <w:jc w:val="right"/>
              <w:rPr>
                <w:color w:val="000000"/>
                <w:sz w:val="16"/>
                <w:szCs w:val="16"/>
              </w:rPr>
            </w:pPr>
            <w:r>
              <w:rPr>
                <w:color w:val="000000"/>
                <w:sz w:val="16"/>
                <w:szCs w:val="16"/>
              </w:rPr>
              <w:t>30</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426</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lastRenderedPageBreak/>
              <w:t>BHE/SEV/71/INS/28</w:t>
            </w:r>
          </w:p>
        </w:tc>
        <w:tc>
          <w:tcPr>
            <w:tcW w:w="3540" w:type="dxa"/>
          </w:tcPr>
          <w:p w:rsidR="00BD7DCB" w:rsidRDefault="00BD7DCB" w:rsidP="00BD7DCB">
            <w:pPr>
              <w:rPr>
                <w:color w:val="000000"/>
                <w:sz w:val="16"/>
                <w:szCs w:val="16"/>
              </w:rPr>
            </w:pPr>
            <w:r>
              <w:rPr>
                <w:color w:val="000000"/>
                <w:sz w:val="16"/>
                <w:szCs w:val="16"/>
              </w:rPr>
              <w:t>Extension of the institutional strengthening project (phase IV: 3/2014-2/2016)</w:t>
            </w:r>
          </w:p>
        </w:tc>
        <w:tc>
          <w:tcPr>
            <w:tcW w:w="1089" w:type="dxa"/>
          </w:tcPr>
          <w:p w:rsidR="00BD7DCB" w:rsidRDefault="00BD7DCB" w:rsidP="00BD7DCB">
            <w:pPr>
              <w:jc w:val="right"/>
              <w:rPr>
                <w:color w:val="000000"/>
                <w:sz w:val="16"/>
                <w:szCs w:val="16"/>
              </w:rPr>
            </w:pPr>
            <w:r>
              <w:rPr>
                <w:color w:val="000000"/>
                <w:sz w:val="16"/>
                <w:szCs w:val="16"/>
              </w:rPr>
              <w:t>651</w:t>
            </w:r>
          </w:p>
        </w:tc>
        <w:tc>
          <w:tcPr>
            <w:tcW w:w="1002" w:type="dxa"/>
          </w:tcPr>
          <w:p w:rsidR="00BD7DCB" w:rsidRDefault="00BD7DCB" w:rsidP="00BD7DCB">
            <w:pPr>
              <w:jc w:val="right"/>
              <w:rPr>
                <w:color w:val="000000"/>
                <w:sz w:val="16"/>
                <w:szCs w:val="16"/>
              </w:rPr>
            </w:pPr>
            <w:r>
              <w:rPr>
                <w:color w:val="000000"/>
                <w:sz w:val="16"/>
                <w:szCs w:val="16"/>
              </w:rPr>
              <w:t>45</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696</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BOL/PHA/74/INV/42</w:t>
            </w:r>
          </w:p>
        </w:tc>
        <w:tc>
          <w:tcPr>
            <w:tcW w:w="3540" w:type="dxa"/>
          </w:tcPr>
          <w:p w:rsidR="00BD7DCB" w:rsidRDefault="00BD7DCB" w:rsidP="00BD7DCB">
            <w:pPr>
              <w:rPr>
                <w:color w:val="000000"/>
                <w:sz w:val="16"/>
                <w:szCs w:val="16"/>
              </w:rPr>
            </w:pPr>
            <w:r>
              <w:rPr>
                <w:color w:val="000000"/>
                <w:sz w:val="16"/>
                <w:szCs w:val="16"/>
              </w:rPr>
              <w:t>HCFC phase-out management plan (stage I, second tranche) (transfer of project)</w:t>
            </w:r>
          </w:p>
        </w:tc>
        <w:tc>
          <w:tcPr>
            <w:tcW w:w="1089" w:type="dxa"/>
          </w:tcPr>
          <w:p w:rsidR="00BD7DCB" w:rsidRDefault="00BD7DCB" w:rsidP="00BD7DCB">
            <w:pPr>
              <w:jc w:val="right"/>
              <w:rPr>
                <w:color w:val="000000"/>
                <w:sz w:val="16"/>
                <w:szCs w:val="16"/>
              </w:rPr>
            </w:pPr>
            <w:r>
              <w:rPr>
                <w:color w:val="000000"/>
                <w:sz w:val="16"/>
                <w:szCs w:val="16"/>
              </w:rPr>
              <w:t>156</w:t>
            </w:r>
          </w:p>
        </w:tc>
        <w:tc>
          <w:tcPr>
            <w:tcW w:w="1002" w:type="dxa"/>
          </w:tcPr>
          <w:p w:rsidR="00BD7DCB" w:rsidRDefault="00BD7DCB" w:rsidP="00BD7DCB">
            <w:pPr>
              <w:jc w:val="right"/>
              <w:rPr>
                <w:color w:val="000000"/>
                <w:sz w:val="16"/>
                <w:szCs w:val="16"/>
              </w:rPr>
            </w:pPr>
            <w:r>
              <w:rPr>
                <w:color w:val="000000"/>
                <w:sz w:val="16"/>
                <w:szCs w:val="16"/>
              </w:rPr>
              <w:t>14</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170</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CMR/PHA/64/INV/34</w:t>
            </w:r>
          </w:p>
        </w:tc>
        <w:tc>
          <w:tcPr>
            <w:tcW w:w="3540" w:type="dxa"/>
          </w:tcPr>
          <w:p w:rsidR="00BD7DCB" w:rsidRDefault="00BD7DCB" w:rsidP="00BD7DCB">
            <w:pPr>
              <w:rPr>
                <w:color w:val="000000"/>
                <w:sz w:val="16"/>
                <w:szCs w:val="16"/>
              </w:rPr>
            </w:pPr>
            <w:r>
              <w:rPr>
                <w:color w:val="000000"/>
                <w:sz w:val="16"/>
                <w:szCs w:val="16"/>
              </w:rPr>
              <w:t>HCFC phase-out management plan (stage I, first tranche) (foam sector plan)</w:t>
            </w:r>
          </w:p>
        </w:tc>
        <w:tc>
          <w:tcPr>
            <w:tcW w:w="1089" w:type="dxa"/>
          </w:tcPr>
          <w:p w:rsidR="00BD7DCB" w:rsidRDefault="00BD7DCB" w:rsidP="00BD7DCB">
            <w:pPr>
              <w:jc w:val="right"/>
              <w:rPr>
                <w:color w:val="000000"/>
                <w:sz w:val="16"/>
                <w:szCs w:val="16"/>
              </w:rPr>
            </w:pPr>
            <w:r>
              <w:rPr>
                <w:color w:val="000000"/>
                <w:sz w:val="16"/>
                <w:szCs w:val="16"/>
              </w:rPr>
              <w:t>10,462</w:t>
            </w:r>
          </w:p>
        </w:tc>
        <w:tc>
          <w:tcPr>
            <w:tcW w:w="1002" w:type="dxa"/>
          </w:tcPr>
          <w:p w:rsidR="00BD7DCB" w:rsidRDefault="00BD7DCB" w:rsidP="00BD7DCB">
            <w:pPr>
              <w:jc w:val="right"/>
              <w:rPr>
                <w:color w:val="000000"/>
                <w:sz w:val="16"/>
                <w:szCs w:val="16"/>
              </w:rPr>
            </w:pPr>
            <w:r>
              <w:rPr>
                <w:color w:val="000000"/>
                <w:sz w:val="16"/>
                <w:szCs w:val="16"/>
              </w:rPr>
              <w:t>785</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11,247</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CPR/REF/73/PRP/554</w:t>
            </w:r>
          </w:p>
        </w:tc>
        <w:tc>
          <w:tcPr>
            <w:tcW w:w="3540" w:type="dxa"/>
          </w:tcPr>
          <w:p w:rsidR="00BD7DCB" w:rsidRDefault="00BD7DCB" w:rsidP="00BD7DCB">
            <w:pPr>
              <w:rPr>
                <w:color w:val="000000"/>
                <w:sz w:val="16"/>
                <w:szCs w:val="16"/>
              </w:rPr>
            </w:pPr>
            <w:r>
              <w:rPr>
                <w:color w:val="000000"/>
                <w:sz w:val="16"/>
                <w:szCs w:val="16"/>
              </w:rPr>
              <w:t>Preparation for HCFC phase-out investment activities (stage II) (room and air-conditioner and domestic heat pump sectors)</w:t>
            </w:r>
          </w:p>
        </w:tc>
        <w:tc>
          <w:tcPr>
            <w:tcW w:w="1089" w:type="dxa"/>
          </w:tcPr>
          <w:p w:rsidR="00BD7DCB" w:rsidRDefault="00BD7DCB" w:rsidP="00BD7DCB">
            <w:pPr>
              <w:jc w:val="right"/>
              <w:rPr>
                <w:color w:val="000000"/>
                <w:sz w:val="16"/>
                <w:szCs w:val="16"/>
              </w:rPr>
            </w:pPr>
            <w:r>
              <w:rPr>
                <w:color w:val="000000"/>
                <w:sz w:val="16"/>
                <w:szCs w:val="16"/>
              </w:rPr>
              <w:t>47</w:t>
            </w:r>
          </w:p>
        </w:tc>
        <w:tc>
          <w:tcPr>
            <w:tcW w:w="1002" w:type="dxa"/>
          </w:tcPr>
          <w:p w:rsidR="00BD7DCB" w:rsidRDefault="00BD7DCB" w:rsidP="00BD7DCB">
            <w:pPr>
              <w:jc w:val="right"/>
              <w:rPr>
                <w:color w:val="000000"/>
                <w:sz w:val="16"/>
                <w:szCs w:val="16"/>
              </w:rPr>
            </w:pPr>
            <w:r>
              <w:rPr>
                <w:color w:val="000000"/>
                <w:sz w:val="16"/>
                <w:szCs w:val="16"/>
              </w:rPr>
              <w:t>3</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50</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EGY/FOA/73/PRP/120</w:t>
            </w:r>
          </w:p>
        </w:tc>
        <w:tc>
          <w:tcPr>
            <w:tcW w:w="3540" w:type="dxa"/>
          </w:tcPr>
          <w:p w:rsidR="00BD7DCB" w:rsidRDefault="00BD7DCB" w:rsidP="00BD7DCB">
            <w:pPr>
              <w:rPr>
                <w:color w:val="000000"/>
                <w:sz w:val="16"/>
                <w:szCs w:val="16"/>
              </w:rPr>
            </w:pPr>
            <w:r>
              <w:rPr>
                <w:color w:val="000000"/>
                <w:sz w:val="16"/>
                <w:szCs w:val="16"/>
              </w:rPr>
              <w:t>Preparation for HCFC phase-out investment activities (stage II) (foam sector)</w:t>
            </w:r>
          </w:p>
        </w:tc>
        <w:tc>
          <w:tcPr>
            <w:tcW w:w="1089" w:type="dxa"/>
          </w:tcPr>
          <w:p w:rsidR="00BD7DCB" w:rsidRDefault="00BD7DCB" w:rsidP="00BD7DCB">
            <w:pPr>
              <w:jc w:val="right"/>
              <w:rPr>
                <w:color w:val="000000"/>
                <w:sz w:val="16"/>
                <w:szCs w:val="16"/>
              </w:rPr>
            </w:pPr>
            <w:r>
              <w:rPr>
                <w:color w:val="000000"/>
                <w:sz w:val="16"/>
                <w:szCs w:val="16"/>
              </w:rPr>
              <w:t>141</w:t>
            </w:r>
          </w:p>
        </w:tc>
        <w:tc>
          <w:tcPr>
            <w:tcW w:w="1002" w:type="dxa"/>
          </w:tcPr>
          <w:p w:rsidR="00BD7DCB" w:rsidRDefault="00BD7DCB" w:rsidP="00BD7DCB">
            <w:pPr>
              <w:jc w:val="right"/>
              <w:rPr>
                <w:color w:val="000000"/>
                <w:sz w:val="16"/>
                <w:szCs w:val="16"/>
              </w:rPr>
            </w:pPr>
            <w:r>
              <w:rPr>
                <w:color w:val="000000"/>
                <w:sz w:val="16"/>
                <w:szCs w:val="16"/>
              </w:rPr>
              <w:t>10</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151</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EGY/PHA/65/TAS/114</w:t>
            </w:r>
          </w:p>
        </w:tc>
        <w:tc>
          <w:tcPr>
            <w:tcW w:w="3540" w:type="dxa"/>
          </w:tcPr>
          <w:p w:rsidR="00BD7DCB" w:rsidRDefault="00BD7DCB" w:rsidP="00BD7DCB">
            <w:pPr>
              <w:rPr>
                <w:color w:val="000000"/>
                <w:sz w:val="16"/>
                <w:szCs w:val="16"/>
              </w:rPr>
            </w:pPr>
            <w:r>
              <w:rPr>
                <w:color w:val="000000"/>
                <w:sz w:val="16"/>
                <w:szCs w:val="16"/>
              </w:rPr>
              <w:t>HCFC phase-out management plan (stage I, first tranche) (enabling activities in the refrigeration and air-conditioning sector)</w:t>
            </w:r>
          </w:p>
        </w:tc>
        <w:tc>
          <w:tcPr>
            <w:tcW w:w="1089" w:type="dxa"/>
          </w:tcPr>
          <w:p w:rsidR="00BD7DCB" w:rsidRDefault="00BD7DCB" w:rsidP="00BD7DCB">
            <w:pPr>
              <w:jc w:val="right"/>
              <w:rPr>
                <w:color w:val="000000"/>
                <w:sz w:val="16"/>
                <w:szCs w:val="16"/>
              </w:rPr>
            </w:pPr>
            <w:r>
              <w:rPr>
                <w:color w:val="000000"/>
                <w:sz w:val="16"/>
                <w:szCs w:val="16"/>
              </w:rPr>
              <w:t>0</w:t>
            </w:r>
          </w:p>
        </w:tc>
        <w:tc>
          <w:tcPr>
            <w:tcW w:w="1002" w:type="dxa"/>
          </w:tcPr>
          <w:p w:rsidR="00BD7DCB" w:rsidRDefault="00BD7DCB" w:rsidP="00BD7DCB">
            <w:pPr>
              <w:jc w:val="right"/>
              <w:rPr>
                <w:color w:val="000000"/>
                <w:sz w:val="16"/>
                <w:szCs w:val="16"/>
              </w:rPr>
            </w:pPr>
            <w:r>
              <w:rPr>
                <w:color w:val="000000"/>
                <w:sz w:val="16"/>
                <w:szCs w:val="16"/>
              </w:rPr>
              <w:t>1</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1</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EGY/PHA/73/PRP/121</w:t>
            </w:r>
          </w:p>
        </w:tc>
        <w:tc>
          <w:tcPr>
            <w:tcW w:w="3540" w:type="dxa"/>
          </w:tcPr>
          <w:p w:rsidR="00BD7DCB" w:rsidRDefault="00BD7DCB" w:rsidP="00BD7DCB">
            <w:pPr>
              <w:rPr>
                <w:color w:val="000000"/>
                <w:sz w:val="16"/>
                <w:szCs w:val="16"/>
              </w:rPr>
            </w:pPr>
            <w:r>
              <w:rPr>
                <w:color w:val="000000"/>
                <w:sz w:val="16"/>
                <w:szCs w:val="16"/>
              </w:rPr>
              <w:t>Preparation of a HCFC phase-out management plan (stage II)</w:t>
            </w:r>
          </w:p>
        </w:tc>
        <w:tc>
          <w:tcPr>
            <w:tcW w:w="1089" w:type="dxa"/>
          </w:tcPr>
          <w:p w:rsidR="00BD7DCB" w:rsidRDefault="00BD7DCB" w:rsidP="00BD7DCB">
            <w:pPr>
              <w:jc w:val="right"/>
              <w:rPr>
                <w:color w:val="000000"/>
                <w:sz w:val="16"/>
                <w:szCs w:val="16"/>
              </w:rPr>
            </w:pPr>
            <w:r>
              <w:rPr>
                <w:color w:val="000000"/>
                <w:sz w:val="16"/>
                <w:szCs w:val="16"/>
              </w:rPr>
              <w:t>536</w:t>
            </w:r>
          </w:p>
        </w:tc>
        <w:tc>
          <w:tcPr>
            <w:tcW w:w="1002" w:type="dxa"/>
          </w:tcPr>
          <w:p w:rsidR="00BD7DCB" w:rsidRDefault="00BD7DCB" w:rsidP="00BD7DCB">
            <w:pPr>
              <w:jc w:val="right"/>
              <w:rPr>
                <w:color w:val="000000"/>
                <w:sz w:val="16"/>
                <w:szCs w:val="16"/>
              </w:rPr>
            </w:pPr>
            <w:r>
              <w:rPr>
                <w:color w:val="000000"/>
                <w:sz w:val="16"/>
                <w:szCs w:val="16"/>
              </w:rPr>
              <w:t>38</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574</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GLO/REF/74/PRP/328</w:t>
            </w:r>
          </w:p>
        </w:tc>
        <w:tc>
          <w:tcPr>
            <w:tcW w:w="3540" w:type="dxa"/>
          </w:tcPr>
          <w:p w:rsidR="00BD7DCB" w:rsidRDefault="00BD7DCB" w:rsidP="00BD7DCB">
            <w:pPr>
              <w:rPr>
                <w:color w:val="000000"/>
                <w:sz w:val="16"/>
                <w:szCs w:val="16"/>
              </w:rPr>
            </w:pPr>
            <w:r>
              <w:rPr>
                <w:color w:val="000000"/>
                <w:sz w:val="16"/>
                <w:szCs w:val="16"/>
              </w:rPr>
              <w:t xml:space="preserve">Project preparation for a demonstration project </w:t>
            </w:r>
          </w:p>
        </w:tc>
        <w:tc>
          <w:tcPr>
            <w:tcW w:w="1089" w:type="dxa"/>
          </w:tcPr>
          <w:p w:rsidR="00BD7DCB" w:rsidRDefault="00BD7DCB" w:rsidP="00BD7DCB">
            <w:pPr>
              <w:jc w:val="right"/>
              <w:rPr>
                <w:color w:val="000000"/>
                <w:sz w:val="16"/>
                <w:szCs w:val="16"/>
              </w:rPr>
            </w:pPr>
            <w:r>
              <w:rPr>
                <w:color w:val="000000"/>
                <w:sz w:val="16"/>
                <w:szCs w:val="16"/>
              </w:rPr>
              <w:t>4,171</w:t>
            </w:r>
          </w:p>
        </w:tc>
        <w:tc>
          <w:tcPr>
            <w:tcW w:w="1002" w:type="dxa"/>
          </w:tcPr>
          <w:p w:rsidR="00BD7DCB" w:rsidRDefault="00BD7DCB" w:rsidP="00BD7DCB">
            <w:pPr>
              <w:jc w:val="right"/>
              <w:rPr>
                <w:color w:val="000000"/>
                <w:sz w:val="16"/>
                <w:szCs w:val="16"/>
              </w:rPr>
            </w:pPr>
            <w:r>
              <w:rPr>
                <w:color w:val="000000"/>
                <w:sz w:val="16"/>
                <w:szCs w:val="16"/>
              </w:rPr>
              <w:t>292</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4,463</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IRA/PHA/63/INV/202</w:t>
            </w:r>
          </w:p>
        </w:tc>
        <w:tc>
          <w:tcPr>
            <w:tcW w:w="3540" w:type="dxa"/>
          </w:tcPr>
          <w:p w:rsidR="00BD7DCB" w:rsidRDefault="00BD7DCB" w:rsidP="00BD7DCB">
            <w:pPr>
              <w:rPr>
                <w:color w:val="000000"/>
                <w:sz w:val="16"/>
                <w:szCs w:val="16"/>
              </w:rPr>
            </w:pPr>
            <w:r>
              <w:rPr>
                <w:color w:val="000000"/>
                <w:sz w:val="16"/>
                <w:szCs w:val="16"/>
              </w:rPr>
              <w:t>HCFC phase-out management plan (stage I, first tranche)</w:t>
            </w:r>
          </w:p>
        </w:tc>
        <w:tc>
          <w:tcPr>
            <w:tcW w:w="1089" w:type="dxa"/>
          </w:tcPr>
          <w:p w:rsidR="00BD7DCB" w:rsidRDefault="00BD7DCB" w:rsidP="00BD7DCB">
            <w:pPr>
              <w:jc w:val="right"/>
              <w:rPr>
                <w:color w:val="000000"/>
                <w:sz w:val="16"/>
                <w:szCs w:val="16"/>
              </w:rPr>
            </w:pPr>
            <w:r>
              <w:rPr>
                <w:color w:val="000000"/>
                <w:sz w:val="16"/>
                <w:szCs w:val="16"/>
              </w:rPr>
              <w:t>12,059</w:t>
            </w:r>
          </w:p>
        </w:tc>
        <w:tc>
          <w:tcPr>
            <w:tcW w:w="1002" w:type="dxa"/>
          </w:tcPr>
          <w:p w:rsidR="00BD7DCB" w:rsidRDefault="00BD7DCB" w:rsidP="00BD7DCB">
            <w:pPr>
              <w:jc w:val="right"/>
              <w:rPr>
                <w:color w:val="000000"/>
                <w:sz w:val="16"/>
                <w:szCs w:val="16"/>
              </w:rPr>
            </w:pPr>
            <w:r>
              <w:rPr>
                <w:color w:val="000000"/>
                <w:sz w:val="16"/>
                <w:szCs w:val="16"/>
              </w:rPr>
              <w:t>904</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12,963</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LIB/SEV/74/INS/35</w:t>
            </w:r>
          </w:p>
        </w:tc>
        <w:tc>
          <w:tcPr>
            <w:tcW w:w="3540" w:type="dxa"/>
          </w:tcPr>
          <w:p w:rsidR="00BD7DCB" w:rsidRDefault="00BD7DCB" w:rsidP="00BD7DCB">
            <w:pPr>
              <w:rPr>
                <w:color w:val="000000"/>
                <w:sz w:val="16"/>
                <w:szCs w:val="16"/>
              </w:rPr>
            </w:pPr>
            <w:r>
              <w:rPr>
                <w:color w:val="000000"/>
                <w:sz w:val="16"/>
                <w:szCs w:val="16"/>
              </w:rPr>
              <w:t>Renewal of institutional strengthening project (phase IV: 12/2015-11/2017)</w:t>
            </w:r>
          </w:p>
        </w:tc>
        <w:tc>
          <w:tcPr>
            <w:tcW w:w="1089" w:type="dxa"/>
          </w:tcPr>
          <w:p w:rsidR="00BD7DCB" w:rsidRDefault="00BD7DCB" w:rsidP="00BD7DCB">
            <w:pPr>
              <w:jc w:val="right"/>
              <w:rPr>
                <w:color w:val="000000"/>
                <w:sz w:val="16"/>
                <w:szCs w:val="16"/>
              </w:rPr>
            </w:pPr>
            <w:r>
              <w:rPr>
                <w:color w:val="000000"/>
                <w:sz w:val="16"/>
                <w:szCs w:val="16"/>
              </w:rPr>
              <w:t>1,932</w:t>
            </w:r>
          </w:p>
        </w:tc>
        <w:tc>
          <w:tcPr>
            <w:tcW w:w="1002" w:type="dxa"/>
          </w:tcPr>
          <w:p w:rsidR="00BD7DCB" w:rsidRDefault="00BD7DCB" w:rsidP="00BD7DCB">
            <w:pPr>
              <w:jc w:val="right"/>
              <w:rPr>
                <w:color w:val="000000"/>
                <w:sz w:val="16"/>
                <w:szCs w:val="16"/>
              </w:rPr>
            </w:pPr>
            <w:r>
              <w:rPr>
                <w:color w:val="000000"/>
                <w:sz w:val="16"/>
                <w:szCs w:val="16"/>
              </w:rPr>
              <w:t>135</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2,067</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MDN/SEV/74/TAS/36</w:t>
            </w:r>
          </w:p>
        </w:tc>
        <w:tc>
          <w:tcPr>
            <w:tcW w:w="3540" w:type="dxa"/>
          </w:tcPr>
          <w:p w:rsidR="00BD7DCB" w:rsidRDefault="00BD7DCB" w:rsidP="00BD7DCB">
            <w:pPr>
              <w:rPr>
                <w:color w:val="000000"/>
                <w:sz w:val="16"/>
                <w:szCs w:val="16"/>
              </w:rPr>
            </w:pPr>
            <w:r>
              <w:rPr>
                <w:color w:val="000000"/>
                <w:sz w:val="16"/>
                <w:szCs w:val="16"/>
              </w:rPr>
              <w:t>Survey of ODS alternatives at the national level</w:t>
            </w:r>
          </w:p>
        </w:tc>
        <w:tc>
          <w:tcPr>
            <w:tcW w:w="1089" w:type="dxa"/>
          </w:tcPr>
          <w:p w:rsidR="00BD7DCB" w:rsidRDefault="00BD7DCB" w:rsidP="00BD7DCB">
            <w:pPr>
              <w:jc w:val="right"/>
              <w:rPr>
                <w:color w:val="000000"/>
                <w:sz w:val="16"/>
                <w:szCs w:val="16"/>
              </w:rPr>
            </w:pPr>
            <w:r>
              <w:rPr>
                <w:color w:val="000000"/>
                <w:sz w:val="16"/>
                <w:szCs w:val="16"/>
              </w:rPr>
              <w:t>13</w:t>
            </w:r>
          </w:p>
        </w:tc>
        <w:tc>
          <w:tcPr>
            <w:tcW w:w="1002" w:type="dxa"/>
          </w:tcPr>
          <w:p w:rsidR="00BD7DCB" w:rsidRDefault="00BD7DCB" w:rsidP="00BD7DCB">
            <w:pPr>
              <w:jc w:val="right"/>
              <w:rPr>
                <w:color w:val="000000"/>
                <w:sz w:val="16"/>
                <w:szCs w:val="16"/>
              </w:rPr>
            </w:pPr>
            <w:r>
              <w:rPr>
                <w:color w:val="000000"/>
                <w:sz w:val="16"/>
                <w:szCs w:val="16"/>
              </w:rPr>
              <w:t>1</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14</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MEX/DES/63/DEM/154</w:t>
            </w:r>
          </w:p>
        </w:tc>
        <w:tc>
          <w:tcPr>
            <w:tcW w:w="3540" w:type="dxa"/>
          </w:tcPr>
          <w:p w:rsidR="00BD7DCB" w:rsidRDefault="00BD7DCB" w:rsidP="00BD7DCB">
            <w:pPr>
              <w:rPr>
                <w:color w:val="000000"/>
                <w:sz w:val="16"/>
                <w:szCs w:val="16"/>
              </w:rPr>
            </w:pPr>
            <w:r>
              <w:rPr>
                <w:color w:val="000000"/>
                <w:sz w:val="16"/>
                <w:szCs w:val="16"/>
              </w:rPr>
              <w:t>Demonstration project for disposal of unwanted ODS</w:t>
            </w:r>
          </w:p>
        </w:tc>
        <w:tc>
          <w:tcPr>
            <w:tcW w:w="1089" w:type="dxa"/>
          </w:tcPr>
          <w:p w:rsidR="00BD7DCB" w:rsidRDefault="00BD7DCB" w:rsidP="00BD7DCB">
            <w:pPr>
              <w:jc w:val="right"/>
              <w:rPr>
                <w:color w:val="000000"/>
                <w:sz w:val="16"/>
                <w:szCs w:val="16"/>
              </w:rPr>
            </w:pPr>
            <w:r>
              <w:rPr>
                <w:color w:val="000000"/>
                <w:sz w:val="16"/>
                <w:szCs w:val="16"/>
              </w:rPr>
              <w:t>2,784</w:t>
            </w:r>
          </w:p>
        </w:tc>
        <w:tc>
          <w:tcPr>
            <w:tcW w:w="1002" w:type="dxa"/>
          </w:tcPr>
          <w:p w:rsidR="00BD7DCB" w:rsidRDefault="00BD7DCB" w:rsidP="00BD7DCB">
            <w:pPr>
              <w:jc w:val="right"/>
              <w:rPr>
                <w:color w:val="000000"/>
                <w:sz w:val="16"/>
                <w:szCs w:val="16"/>
              </w:rPr>
            </w:pPr>
            <w:r>
              <w:rPr>
                <w:color w:val="000000"/>
                <w:sz w:val="16"/>
                <w:szCs w:val="16"/>
              </w:rPr>
              <w:t>209</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2,993</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MEX/SEV/73/INS/175</w:t>
            </w:r>
          </w:p>
        </w:tc>
        <w:tc>
          <w:tcPr>
            <w:tcW w:w="3540" w:type="dxa"/>
          </w:tcPr>
          <w:p w:rsidR="00BD7DCB" w:rsidRDefault="00BD7DCB" w:rsidP="00BD7DCB">
            <w:pPr>
              <w:rPr>
                <w:color w:val="000000"/>
                <w:sz w:val="16"/>
                <w:szCs w:val="16"/>
              </w:rPr>
            </w:pPr>
            <w:r>
              <w:rPr>
                <w:color w:val="000000"/>
                <w:sz w:val="16"/>
                <w:szCs w:val="16"/>
              </w:rPr>
              <w:t>Extension of institutional strengthening project (phase XII: 1/2015-12/2016)</w:t>
            </w:r>
          </w:p>
        </w:tc>
        <w:tc>
          <w:tcPr>
            <w:tcW w:w="1089" w:type="dxa"/>
          </w:tcPr>
          <w:p w:rsidR="00BD7DCB" w:rsidRDefault="00BD7DCB" w:rsidP="00BD7DCB">
            <w:pPr>
              <w:jc w:val="right"/>
              <w:rPr>
                <w:color w:val="000000"/>
                <w:sz w:val="16"/>
                <w:szCs w:val="16"/>
              </w:rPr>
            </w:pPr>
            <w:r>
              <w:rPr>
                <w:color w:val="000000"/>
                <w:sz w:val="16"/>
                <w:szCs w:val="16"/>
              </w:rPr>
              <w:t>88</w:t>
            </w:r>
          </w:p>
        </w:tc>
        <w:tc>
          <w:tcPr>
            <w:tcW w:w="1002" w:type="dxa"/>
          </w:tcPr>
          <w:p w:rsidR="00BD7DCB" w:rsidRDefault="00BD7DCB" w:rsidP="00BD7DCB">
            <w:pPr>
              <w:jc w:val="right"/>
              <w:rPr>
                <w:color w:val="000000"/>
                <w:sz w:val="16"/>
                <w:szCs w:val="16"/>
              </w:rPr>
            </w:pPr>
            <w:r>
              <w:rPr>
                <w:color w:val="000000"/>
                <w:sz w:val="16"/>
                <w:szCs w:val="16"/>
              </w:rPr>
              <w:t>6</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94</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MOG/PHA/71/INV/09</w:t>
            </w:r>
          </w:p>
        </w:tc>
        <w:tc>
          <w:tcPr>
            <w:tcW w:w="3540" w:type="dxa"/>
          </w:tcPr>
          <w:p w:rsidR="00BD7DCB" w:rsidRDefault="00BD7DCB" w:rsidP="00BD7DCB">
            <w:pPr>
              <w:rPr>
                <w:color w:val="000000"/>
                <w:sz w:val="16"/>
                <w:szCs w:val="16"/>
              </w:rPr>
            </w:pPr>
            <w:r>
              <w:rPr>
                <w:color w:val="000000"/>
                <w:sz w:val="16"/>
                <w:szCs w:val="16"/>
              </w:rPr>
              <w:t>HCFC phase-out management plan (stage I, second tranche)</w:t>
            </w:r>
          </w:p>
        </w:tc>
        <w:tc>
          <w:tcPr>
            <w:tcW w:w="1089" w:type="dxa"/>
          </w:tcPr>
          <w:p w:rsidR="00BD7DCB" w:rsidRDefault="00BD7DCB" w:rsidP="00BD7DCB">
            <w:pPr>
              <w:jc w:val="right"/>
              <w:rPr>
                <w:color w:val="000000"/>
                <w:sz w:val="16"/>
                <w:szCs w:val="16"/>
              </w:rPr>
            </w:pPr>
            <w:r>
              <w:rPr>
                <w:color w:val="000000"/>
                <w:sz w:val="16"/>
                <w:szCs w:val="16"/>
              </w:rPr>
              <w:t>2,611</w:t>
            </w:r>
          </w:p>
        </w:tc>
        <w:tc>
          <w:tcPr>
            <w:tcW w:w="1002" w:type="dxa"/>
          </w:tcPr>
          <w:p w:rsidR="00BD7DCB" w:rsidRDefault="00BD7DCB" w:rsidP="00BD7DCB">
            <w:pPr>
              <w:jc w:val="right"/>
              <w:rPr>
                <w:color w:val="000000"/>
                <w:sz w:val="16"/>
                <w:szCs w:val="16"/>
              </w:rPr>
            </w:pPr>
            <w:r>
              <w:rPr>
                <w:color w:val="000000"/>
                <w:sz w:val="16"/>
                <w:szCs w:val="16"/>
              </w:rPr>
              <w:t>196</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2,807</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NIR/PHA/66/INV/131</w:t>
            </w:r>
          </w:p>
        </w:tc>
        <w:tc>
          <w:tcPr>
            <w:tcW w:w="3540" w:type="dxa"/>
          </w:tcPr>
          <w:p w:rsidR="00BD7DCB" w:rsidRDefault="00BD7DCB" w:rsidP="00BD7DCB">
            <w:pPr>
              <w:rPr>
                <w:color w:val="000000"/>
                <w:sz w:val="16"/>
                <w:szCs w:val="16"/>
              </w:rPr>
            </w:pPr>
            <w:r>
              <w:rPr>
                <w:color w:val="000000"/>
                <w:sz w:val="16"/>
                <w:szCs w:val="16"/>
              </w:rPr>
              <w:t xml:space="preserve">HCFC phase-out management plan (stage I, </w:t>
            </w:r>
            <w:r>
              <w:rPr>
                <w:color w:val="000000"/>
                <w:sz w:val="16"/>
                <w:szCs w:val="16"/>
              </w:rPr>
              <w:br/>
              <w:t>second tranche) (refrigeration air-conditioning manufacturing and coordination)</w:t>
            </w:r>
          </w:p>
        </w:tc>
        <w:tc>
          <w:tcPr>
            <w:tcW w:w="1089" w:type="dxa"/>
          </w:tcPr>
          <w:p w:rsidR="00BD7DCB" w:rsidRDefault="00BD7DCB" w:rsidP="00BD7DCB">
            <w:pPr>
              <w:jc w:val="right"/>
              <w:rPr>
                <w:color w:val="000000"/>
                <w:sz w:val="16"/>
                <w:szCs w:val="16"/>
              </w:rPr>
            </w:pPr>
            <w:r>
              <w:rPr>
                <w:color w:val="000000"/>
                <w:sz w:val="16"/>
                <w:szCs w:val="16"/>
              </w:rPr>
              <w:t>6,409</w:t>
            </w:r>
          </w:p>
        </w:tc>
        <w:tc>
          <w:tcPr>
            <w:tcW w:w="1002" w:type="dxa"/>
          </w:tcPr>
          <w:p w:rsidR="00BD7DCB" w:rsidRDefault="00BD7DCB" w:rsidP="00BD7DCB">
            <w:pPr>
              <w:jc w:val="right"/>
              <w:rPr>
                <w:color w:val="000000"/>
                <w:sz w:val="16"/>
                <w:szCs w:val="16"/>
              </w:rPr>
            </w:pPr>
            <w:r>
              <w:rPr>
                <w:color w:val="000000"/>
                <w:sz w:val="16"/>
                <w:szCs w:val="16"/>
              </w:rPr>
              <w:t>481</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6,890</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NIR/REF/35/INV/98</w:t>
            </w:r>
          </w:p>
        </w:tc>
        <w:tc>
          <w:tcPr>
            <w:tcW w:w="3540" w:type="dxa"/>
          </w:tcPr>
          <w:p w:rsidR="00BD7DCB" w:rsidRDefault="00BD7DCB" w:rsidP="00BD7DCB">
            <w:pPr>
              <w:rPr>
                <w:color w:val="000000"/>
                <w:sz w:val="16"/>
                <w:szCs w:val="16"/>
              </w:rPr>
            </w:pPr>
            <w:r>
              <w:rPr>
                <w:color w:val="000000"/>
                <w:sz w:val="16"/>
                <w:szCs w:val="16"/>
              </w:rPr>
              <w:t>Replacement of refrigerant CFC-12 with HFC-134a and foam blowing agent CFC-11 with HCFC-141b in the manufacture of commercial refrigeration equipment at Ristian</w:t>
            </w:r>
          </w:p>
        </w:tc>
        <w:tc>
          <w:tcPr>
            <w:tcW w:w="1089" w:type="dxa"/>
          </w:tcPr>
          <w:p w:rsidR="00BD7DCB" w:rsidRDefault="00BD7DCB" w:rsidP="00BD7DCB">
            <w:pPr>
              <w:jc w:val="right"/>
              <w:rPr>
                <w:color w:val="000000"/>
                <w:sz w:val="16"/>
                <w:szCs w:val="16"/>
              </w:rPr>
            </w:pPr>
            <w:r>
              <w:rPr>
                <w:color w:val="000000"/>
                <w:sz w:val="16"/>
                <w:szCs w:val="16"/>
              </w:rPr>
              <w:t>0</w:t>
            </w:r>
          </w:p>
        </w:tc>
        <w:tc>
          <w:tcPr>
            <w:tcW w:w="1002" w:type="dxa"/>
          </w:tcPr>
          <w:p w:rsidR="00BD7DCB" w:rsidRDefault="00BD7DCB" w:rsidP="00BD7DCB">
            <w:pPr>
              <w:jc w:val="right"/>
              <w:rPr>
                <w:color w:val="000000"/>
                <w:sz w:val="16"/>
                <w:szCs w:val="16"/>
              </w:rPr>
            </w:pPr>
            <w:r>
              <w:rPr>
                <w:color w:val="000000"/>
                <w:sz w:val="16"/>
                <w:szCs w:val="16"/>
              </w:rPr>
              <w:t>-2</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-2</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PAK/FOA/60/INV/77</w:t>
            </w:r>
          </w:p>
        </w:tc>
        <w:tc>
          <w:tcPr>
            <w:tcW w:w="3540" w:type="dxa"/>
          </w:tcPr>
          <w:p w:rsidR="00BD7DCB" w:rsidRDefault="00BD7DCB" w:rsidP="00BD7DCB">
            <w:pPr>
              <w:rPr>
                <w:color w:val="000000"/>
                <w:sz w:val="16"/>
                <w:szCs w:val="16"/>
              </w:rPr>
            </w:pPr>
            <w:r>
              <w:rPr>
                <w:color w:val="000000"/>
                <w:sz w:val="16"/>
                <w:szCs w:val="16"/>
              </w:rPr>
              <w:t>Phase-out of HCFC-141b from the manufacturing of insulation PU rigid foam at United Refrigeration, HNR (Haier), Varioline Intercool and Shadman Electronics companies</w:t>
            </w:r>
          </w:p>
        </w:tc>
        <w:tc>
          <w:tcPr>
            <w:tcW w:w="1089" w:type="dxa"/>
          </w:tcPr>
          <w:p w:rsidR="00BD7DCB" w:rsidRDefault="00BD7DCB" w:rsidP="00BD7DCB">
            <w:pPr>
              <w:jc w:val="right"/>
              <w:rPr>
                <w:color w:val="000000"/>
                <w:sz w:val="16"/>
                <w:szCs w:val="16"/>
              </w:rPr>
            </w:pPr>
            <w:r>
              <w:rPr>
                <w:color w:val="000000"/>
                <w:sz w:val="16"/>
                <w:szCs w:val="16"/>
              </w:rPr>
              <w:t>1,220</w:t>
            </w:r>
          </w:p>
        </w:tc>
        <w:tc>
          <w:tcPr>
            <w:tcW w:w="1002" w:type="dxa"/>
          </w:tcPr>
          <w:p w:rsidR="00BD7DCB" w:rsidRDefault="00BD7DCB" w:rsidP="00BD7DCB">
            <w:pPr>
              <w:jc w:val="right"/>
              <w:rPr>
                <w:color w:val="000000"/>
                <w:sz w:val="16"/>
                <w:szCs w:val="16"/>
              </w:rPr>
            </w:pPr>
            <w:r>
              <w:rPr>
                <w:color w:val="000000"/>
                <w:sz w:val="16"/>
                <w:szCs w:val="16"/>
              </w:rPr>
              <w:t>92</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1,312</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PAK/FOA/72/PRP/87</w:t>
            </w:r>
          </w:p>
        </w:tc>
        <w:tc>
          <w:tcPr>
            <w:tcW w:w="3540" w:type="dxa"/>
          </w:tcPr>
          <w:p w:rsidR="00BD7DCB" w:rsidRDefault="00BD7DCB" w:rsidP="00BD7DCB">
            <w:pPr>
              <w:rPr>
                <w:color w:val="000000"/>
                <w:sz w:val="16"/>
                <w:szCs w:val="16"/>
              </w:rPr>
            </w:pPr>
            <w:r>
              <w:rPr>
                <w:color w:val="000000"/>
                <w:sz w:val="16"/>
                <w:szCs w:val="16"/>
              </w:rPr>
              <w:t>Preparation for HCFC phase-out investment activities (stage II) (foam sector)</w:t>
            </w:r>
          </w:p>
        </w:tc>
        <w:tc>
          <w:tcPr>
            <w:tcW w:w="1089" w:type="dxa"/>
          </w:tcPr>
          <w:p w:rsidR="00BD7DCB" w:rsidRDefault="00BD7DCB" w:rsidP="00BD7DCB">
            <w:pPr>
              <w:jc w:val="right"/>
              <w:rPr>
                <w:color w:val="000000"/>
                <w:sz w:val="16"/>
                <w:szCs w:val="16"/>
              </w:rPr>
            </w:pPr>
            <w:r>
              <w:rPr>
                <w:color w:val="000000"/>
                <w:sz w:val="16"/>
                <w:szCs w:val="16"/>
              </w:rPr>
              <w:t>1,044</w:t>
            </w:r>
          </w:p>
        </w:tc>
        <w:tc>
          <w:tcPr>
            <w:tcW w:w="1002" w:type="dxa"/>
          </w:tcPr>
          <w:p w:rsidR="00BD7DCB" w:rsidRDefault="00BD7DCB" w:rsidP="00BD7DCB">
            <w:pPr>
              <w:jc w:val="right"/>
              <w:rPr>
                <w:color w:val="000000"/>
                <w:sz w:val="16"/>
                <w:szCs w:val="16"/>
              </w:rPr>
            </w:pPr>
            <w:r>
              <w:rPr>
                <w:color w:val="000000"/>
                <w:sz w:val="16"/>
                <w:szCs w:val="16"/>
              </w:rPr>
              <w:t>60</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1,104</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PAK/PHA/72/PRP/85</w:t>
            </w:r>
          </w:p>
        </w:tc>
        <w:tc>
          <w:tcPr>
            <w:tcW w:w="3540" w:type="dxa"/>
          </w:tcPr>
          <w:p w:rsidR="00BD7DCB" w:rsidRDefault="00BD7DCB" w:rsidP="00BD7DCB">
            <w:pPr>
              <w:rPr>
                <w:color w:val="000000"/>
                <w:sz w:val="16"/>
                <w:szCs w:val="16"/>
              </w:rPr>
            </w:pPr>
            <w:r>
              <w:rPr>
                <w:color w:val="000000"/>
                <w:sz w:val="16"/>
                <w:szCs w:val="16"/>
              </w:rPr>
              <w:t>Preparation of a HCFC phase-out management plan (stage II)</w:t>
            </w:r>
          </w:p>
        </w:tc>
        <w:tc>
          <w:tcPr>
            <w:tcW w:w="1089" w:type="dxa"/>
          </w:tcPr>
          <w:p w:rsidR="00BD7DCB" w:rsidRDefault="00BD7DCB" w:rsidP="00BD7DCB">
            <w:pPr>
              <w:jc w:val="right"/>
              <w:rPr>
                <w:color w:val="000000"/>
                <w:sz w:val="16"/>
                <w:szCs w:val="16"/>
              </w:rPr>
            </w:pPr>
            <w:r>
              <w:rPr>
                <w:color w:val="000000"/>
                <w:sz w:val="16"/>
                <w:szCs w:val="16"/>
              </w:rPr>
              <w:t>471</w:t>
            </w:r>
          </w:p>
        </w:tc>
        <w:tc>
          <w:tcPr>
            <w:tcW w:w="1002" w:type="dxa"/>
          </w:tcPr>
          <w:p w:rsidR="00BD7DCB" w:rsidRDefault="00BD7DCB" w:rsidP="00BD7DCB">
            <w:pPr>
              <w:jc w:val="right"/>
              <w:rPr>
                <w:color w:val="000000"/>
                <w:sz w:val="16"/>
                <w:szCs w:val="16"/>
              </w:rPr>
            </w:pPr>
            <w:r>
              <w:rPr>
                <w:color w:val="000000"/>
                <w:sz w:val="16"/>
                <w:szCs w:val="16"/>
              </w:rPr>
              <w:t>30</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501</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PAK/PHA/73/INV/89</w:t>
            </w:r>
          </w:p>
        </w:tc>
        <w:tc>
          <w:tcPr>
            <w:tcW w:w="3540" w:type="dxa"/>
          </w:tcPr>
          <w:p w:rsidR="00BD7DCB" w:rsidRDefault="00BD7DCB" w:rsidP="00BD7DCB">
            <w:pPr>
              <w:rPr>
                <w:color w:val="000000"/>
                <w:sz w:val="16"/>
                <w:szCs w:val="16"/>
              </w:rPr>
            </w:pPr>
            <w:r>
              <w:rPr>
                <w:color w:val="000000"/>
                <w:sz w:val="16"/>
                <w:szCs w:val="16"/>
              </w:rPr>
              <w:t>HCFC phase-out management plan (stage I, third tranche)</w:t>
            </w:r>
          </w:p>
        </w:tc>
        <w:tc>
          <w:tcPr>
            <w:tcW w:w="1089" w:type="dxa"/>
          </w:tcPr>
          <w:p w:rsidR="00BD7DCB" w:rsidRDefault="00BD7DCB" w:rsidP="00BD7DCB">
            <w:pPr>
              <w:jc w:val="right"/>
              <w:rPr>
                <w:color w:val="000000"/>
                <w:sz w:val="16"/>
                <w:szCs w:val="16"/>
              </w:rPr>
            </w:pPr>
            <w:r>
              <w:rPr>
                <w:color w:val="000000"/>
                <w:sz w:val="16"/>
                <w:szCs w:val="16"/>
              </w:rPr>
              <w:t>470</w:t>
            </w:r>
          </w:p>
        </w:tc>
        <w:tc>
          <w:tcPr>
            <w:tcW w:w="1002" w:type="dxa"/>
          </w:tcPr>
          <w:p w:rsidR="00BD7DCB" w:rsidRDefault="00BD7DCB" w:rsidP="00BD7DCB">
            <w:pPr>
              <w:jc w:val="right"/>
              <w:rPr>
                <w:color w:val="000000"/>
                <w:sz w:val="16"/>
                <w:szCs w:val="16"/>
              </w:rPr>
            </w:pPr>
            <w:r>
              <w:rPr>
                <w:color w:val="000000"/>
                <w:sz w:val="16"/>
                <w:szCs w:val="16"/>
              </w:rPr>
              <w:t>35</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505</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PAK/REF/72/PRP/86</w:t>
            </w:r>
          </w:p>
        </w:tc>
        <w:tc>
          <w:tcPr>
            <w:tcW w:w="3540" w:type="dxa"/>
          </w:tcPr>
          <w:p w:rsidR="00BD7DCB" w:rsidRDefault="00BD7DCB" w:rsidP="00BD7DCB">
            <w:pPr>
              <w:rPr>
                <w:color w:val="000000"/>
                <w:sz w:val="16"/>
                <w:szCs w:val="16"/>
              </w:rPr>
            </w:pPr>
            <w:r>
              <w:rPr>
                <w:color w:val="000000"/>
                <w:sz w:val="16"/>
                <w:szCs w:val="16"/>
              </w:rPr>
              <w:t xml:space="preserve">Preparation for HCFC phase-out investment activities (stage II) (refrigeration and </w:t>
            </w:r>
            <w:r>
              <w:rPr>
                <w:color w:val="000000"/>
                <w:sz w:val="16"/>
                <w:szCs w:val="16"/>
              </w:rPr>
              <w:br/>
              <w:t>air-conditioning sector)</w:t>
            </w:r>
          </w:p>
        </w:tc>
        <w:tc>
          <w:tcPr>
            <w:tcW w:w="1089" w:type="dxa"/>
          </w:tcPr>
          <w:p w:rsidR="00BD7DCB" w:rsidRDefault="00BD7DCB" w:rsidP="00BD7DCB">
            <w:pPr>
              <w:jc w:val="right"/>
              <w:rPr>
                <w:color w:val="000000"/>
                <w:sz w:val="16"/>
                <w:szCs w:val="16"/>
              </w:rPr>
            </w:pPr>
            <w:r>
              <w:rPr>
                <w:color w:val="000000"/>
                <w:sz w:val="16"/>
                <w:szCs w:val="16"/>
              </w:rPr>
              <w:t>868</w:t>
            </w:r>
          </w:p>
        </w:tc>
        <w:tc>
          <w:tcPr>
            <w:tcW w:w="1002" w:type="dxa"/>
          </w:tcPr>
          <w:p w:rsidR="00BD7DCB" w:rsidRDefault="00BD7DCB" w:rsidP="00BD7DCB">
            <w:pPr>
              <w:jc w:val="right"/>
              <w:rPr>
                <w:color w:val="000000"/>
                <w:sz w:val="16"/>
                <w:szCs w:val="16"/>
              </w:rPr>
            </w:pPr>
            <w:r>
              <w:rPr>
                <w:color w:val="000000"/>
                <w:sz w:val="16"/>
                <w:szCs w:val="16"/>
              </w:rPr>
              <w:t>52</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920</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PHI/FOA/62/INV/90</w:t>
            </w:r>
          </w:p>
        </w:tc>
        <w:tc>
          <w:tcPr>
            <w:tcW w:w="3540" w:type="dxa"/>
          </w:tcPr>
          <w:p w:rsidR="00BD7DCB" w:rsidRDefault="00BD7DCB" w:rsidP="00BD7DCB">
            <w:pPr>
              <w:rPr>
                <w:color w:val="000000"/>
                <w:sz w:val="16"/>
                <w:szCs w:val="16"/>
              </w:rPr>
            </w:pPr>
            <w:r>
              <w:rPr>
                <w:color w:val="000000"/>
                <w:sz w:val="16"/>
                <w:szCs w:val="16"/>
              </w:rPr>
              <w:t>Sector plan to phase out HCFC-141b in the foam sector</w:t>
            </w:r>
          </w:p>
        </w:tc>
        <w:tc>
          <w:tcPr>
            <w:tcW w:w="1089" w:type="dxa"/>
          </w:tcPr>
          <w:p w:rsidR="00BD7DCB" w:rsidRDefault="00BD7DCB" w:rsidP="00BD7DCB">
            <w:pPr>
              <w:jc w:val="right"/>
              <w:rPr>
                <w:color w:val="000000"/>
                <w:sz w:val="16"/>
                <w:szCs w:val="16"/>
              </w:rPr>
            </w:pPr>
            <w:r>
              <w:rPr>
                <w:color w:val="000000"/>
                <w:sz w:val="16"/>
                <w:szCs w:val="16"/>
              </w:rPr>
              <w:t>0</w:t>
            </w:r>
          </w:p>
        </w:tc>
        <w:tc>
          <w:tcPr>
            <w:tcW w:w="1002" w:type="dxa"/>
          </w:tcPr>
          <w:p w:rsidR="00BD7DCB" w:rsidRDefault="00BD7DCB" w:rsidP="00BD7DCB">
            <w:pPr>
              <w:jc w:val="right"/>
              <w:rPr>
                <w:color w:val="000000"/>
                <w:sz w:val="16"/>
                <w:szCs w:val="16"/>
              </w:rPr>
            </w:pPr>
            <w:r>
              <w:rPr>
                <w:color w:val="000000"/>
                <w:sz w:val="16"/>
                <w:szCs w:val="16"/>
              </w:rPr>
              <w:t>1</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1</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QAT/SEV/59/INS/15</w:t>
            </w:r>
          </w:p>
        </w:tc>
        <w:tc>
          <w:tcPr>
            <w:tcW w:w="3540" w:type="dxa"/>
          </w:tcPr>
          <w:p w:rsidR="00BD7DCB" w:rsidRDefault="00BD7DCB" w:rsidP="00BD7DCB">
            <w:pPr>
              <w:rPr>
                <w:color w:val="000000"/>
                <w:sz w:val="16"/>
                <w:szCs w:val="16"/>
              </w:rPr>
            </w:pPr>
            <w:r>
              <w:rPr>
                <w:color w:val="000000"/>
                <w:sz w:val="16"/>
                <w:szCs w:val="16"/>
              </w:rPr>
              <w:t>Renewal of institutional strengthening project (phase III)</w:t>
            </w:r>
          </w:p>
        </w:tc>
        <w:tc>
          <w:tcPr>
            <w:tcW w:w="1089" w:type="dxa"/>
          </w:tcPr>
          <w:p w:rsidR="00BD7DCB" w:rsidRDefault="00BD7DCB" w:rsidP="00BD7DCB">
            <w:pPr>
              <w:jc w:val="right"/>
              <w:rPr>
                <w:color w:val="000000"/>
                <w:sz w:val="16"/>
                <w:szCs w:val="16"/>
              </w:rPr>
            </w:pPr>
            <w:r>
              <w:rPr>
                <w:color w:val="000000"/>
                <w:sz w:val="16"/>
                <w:szCs w:val="16"/>
              </w:rPr>
              <w:t>990</w:t>
            </w:r>
          </w:p>
        </w:tc>
        <w:tc>
          <w:tcPr>
            <w:tcW w:w="1002" w:type="dxa"/>
          </w:tcPr>
          <w:p w:rsidR="00BD7DCB" w:rsidRDefault="00BD7DCB" w:rsidP="00BD7DCB">
            <w:pPr>
              <w:jc w:val="right"/>
              <w:rPr>
                <w:color w:val="000000"/>
                <w:sz w:val="16"/>
                <w:szCs w:val="16"/>
              </w:rPr>
            </w:pPr>
            <w:r>
              <w:rPr>
                <w:color w:val="000000"/>
                <w:sz w:val="16"/>
                <w:szCs w:val="16"/>
              </w:rPr>
              <w:t>74</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1,064</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RWA/PHA/64/INV/18</w:t>
            </w:r>
          </w:p>
        </w:tc>
        <w:tc>
          <w:tcPr>
            <w:tcW w:w="3540" w:type="dxa"/>
          </w:tcPr>
          <w:p w:rsidR="00BD7DCB" w:rsidRDefault="00BD7DCB" w:rsidP="00BD7DCB">
            <w:pPr>
              <w:rPr>
                <w:color w:val="000000"/>
                <w:sz w:val="16"/>
                <w:szCs w:val="16"/>
              </w:rPr>
            </w:pPr>
            <w:r>
              <w:rPr>
                <w:color w:val="000000"/>
                <w:sz w:val="16"/>
                <w:szCs w:val="16"/>
              </w:rPr>
              <w:t>HCFC phase-out management plan (stage I, first tranche)</w:t>
            </w:r>
          </w:p>
        </w:tc>
        <w:tc>
          <w:tcPr>
            <w:tcW w:w="1089" w:type="dxa"/>
          </w:tcPr>
          <w:p w:rsidR="00BD7DCB" w:rsidRDefault="00BD7DCB" w:rsidP="00BD7DCB">
            <w:pPr>
              <w:jc w:val="right"/>
              <w:rPr>
                <w:color w:val="000000"/>
                <w:sz w:val="16"/>
                <w:szCs w:val="16"/>
              </w:rPr>
            </w:pPr>
            <w:r>
              <w:rPr>
                <w:color w:val="000000"/>
                <w:sz w:val="16"/>
                <w:szCs w:val="16"/>
              </w:rPr>
              <w:t>2,601</w:t>
            </w:r>
          </w:p>
        </w:tc>
        <w:tc>
          <w:tcPr>
            <w:tcW w:w="1002" w:type="dxa"/>
          </w:tcPr>
          <w:p w:rsidR="00BD7DCB" w:rsidRDefault="00BD7DCB" w:rsidP="00BD7DCB">
            <w:pPr>
              <w:jc w:val="right"/>
              <w:rPr>
                <w:color w:val="000000"/>
                <w:sz w:val="16"/>
                <w:szCs w:val="16"/>
              </w:rPr>
            </w:pPr>
            <w:r>
              <w:rPr>
                <w:color w:val="000000"/>
                <w:sz w:val="16"/>
                <w:szCs w:val="16"/>
              </w:rPr>
              <w:t>234</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2,835</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SIL/PHA/65/INV/24</w:t>
            </w:r>
          </w:p>
        </w:tc>
        <w:tc>
          <w:tcPr>
            <w:tcW w:w="3540" w:type="dxa"/>
          </w:tcPr>
          <w:p w:rsidR="00BD7DCB" w:rsidRDefault="00BD7DCB" w:rsidP="00BD7DCB">
            <w:pPr>
              <w:rPr>
                <w:color w:val="000000"/>
                <w:sz w:val="16"/>
                <w:szCs w:val="16"/>
              </w:rPr>
            </w:pPr>
            <w:r>
              <w:rPr>
                <w:color w:val="000000"/>
                <w:sz w:val="16"/>
                <w:szCs w:val="16"/>
              </w:rPr>
              <w:t>HCFC phase-out management plan (stage I, first tranche)</w:t>
            </w:r>
          </w:p>
        </w:tc>
        <w:tc>
          <w:tcPr>
            <w:tcW w:w="1089" w:type="dxa"/>
          </w:tcPr>
          <w:p w:rsidR="00BD7DCB" w:rsidRDefault="00BD7DCB" w:rsidP="00BD7DCB">
            <w:pPr>
              <w:jc w:val="right"/>
              <w:rPr>
                <w:color w:val="000000"/>
                <w:sz w:val="16"/>
                <w:szCs w:val="16"/>
              </w:rPr>
            </w:pPr>
            <w:r>
              <w:rPr>
                <w:color w:val="000000"/>
                <w:sz w:val="16"/>
                <w:szCs w:val="16"/>
              </w:rPr>
              <w:t>2,380</w:t>
            </w:r>
          </w:p>
        </w:tc>
        <w:tc>
          <w:tcPr>
            <w:tcW w:w="1002" w:type="dxa"/>
          </w:tcPr>
          <w:p w:rsidR="00BD7DCB" w:rsidRDefault="00BD7DCB" w:rsidP="00BD7DCB">
            <w:pPr>
              <w:jc w:val="right"/>
              <w:rPr>
                <w:color w:val="000000"/>
                <w:sz w:val="16"/>
                <w:szCs w:val="16"/>
              </w:rPr>
            </w:pPr>
            <w:r>
              <w:rPr>
                <w:color w:val="000000"/>
                <w:sz w:val="16"/>
                <w:szCs w:val="16"/>
              </w:rPr>
              <w:t>214</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2,594</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SUD/FOA/62/INV/28</w:t>
            </w:r>
          </w:p>
        </w:tc>
        <w:tc>
          <w:tcPr>
            <w:tcW w:w="3540" w:type="dxa"/>
          </w:tcPr>
          <w:p w:rsidR="00BD7DCB" w:rsidRDefault="00BD7DCB" w:rsidP="00BD7DCB">
            <w:pPr>
              <w:rPr>
                <w:color w:val="000000"/>
                <w:sz w:val="16"/>
                <w:szCs w:val="16"/>
              </w:rPr>
            </w:pPr>
            <w:r>
              <w:rPr>
                <w:color w:val="000000"/>
                <w:sz w:val="16"/>
                <w:szCs w:val="16"/>
              </w:rPr>
              <w:t>Umbrella project for the phase-out of HCFC-141b from the polyurethane (PU) rigid foam production in the manufacturing of domestic refrigerators, commercial refrigerators and PU insulated composite panels (Modern, Amin, Coldair, Akadabi)</w:t>
            </w:r>
          </w:p>
        </w:tc>
        <w:tc>
          <w:tcPr>
            <w:tcW w:w="1089" w:type="dxa"/>
          </w:tcPr>
          <w:p w:rsidR="00BD7DCB" w:rsidRDefault="00BD7DCB" w:rsidP="00BD7DCB">
            <w:pPr>
              <w:jc w:val="right"/>
              <w:rPr>
                <w:color w:val="000000"/>
                <w:sz w:val="16"/>
                <w:szCs w:val="16"/>
              </w:rPr>
            </w:pPr>
            <w:r>
              <w:rPr>
                <w:color w:val="000000"/>
                <w:sz w:val="16"/>
                <w:szCs w:val="16"/>
              </w:rPr>
              <w:t>3,644</w:t>
            </w:r>
          </w:p>
        </w:tc>
        <w:tc>
          <w:tcPr>
            <w:tcW w:w="1002" w:type="dxa"/>
          </w:tcPr>
          <w:p w:rsidR="00BD7DCB" w:rsidRDefault="00BD7DCB" w:rsidP="00BD7DCB">
            <w:pPr>
              <w:jc w:val="right"/>
              <w:rPr>
                <w:color w:val="000000"/>
                <w:sz w:val="16"/>
                <w:szCs w:val="16"/>
              </w:rPr>
            </w:pPr>
            <w:r>
              <w:rPr>
                <w:color w:val="000000"/>
                <w:sz w:val="16"/>
                <w:szCs w:val="16"/>
              </w:rPr>
              <w:t>274</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3,918</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TKM/PHA/62/INV/08</w:t>
            </w:r>
          </w:p>
        </w:tc>
        <w:tc>
          <w:tcPr>
            <w:tcW w:w="3540" w:type="dxa"/>
          </w:tcPr>
          <w:p w:rsidR="00BD7DCB" w:rsidRDefault="00BD7DCB" w:rsidP="00BD7DCB">
            <w:pPr>
              <w:rPr>
                <w:color w:val="000000"/>
                <w:sz w:val="16"/>
                <w:szCs w:val="16"/>
              </w:rPr>
            </w:pPr>
            <w:r>
              <w:rPr>
                <w:color w:val="000000"/>
                <w:sz w:val="16"/>
                <w:szCs w:val="16"/>
              </w:rPr>
              <w:t>HCFC phase-out management plan (stage I, first tranche)</w:t>
            </w:r>
          </w:p>
        </w:tc>
        <w:tc>
          <w:tcPr>
            <w:tcW w:w="1089" w:type="dxa"/>
          </w:tcPr>
          <w:p w:rsidR="00BD7DCB" w:rsidRDefault="00BD7DCB" w:rsidP="00BD7DCB">
            <w:pPr>
              <w:jc w:val="right"/>
              <w:rPr>
                <w:color w:val="000000"/>
                <w:sz w:val="16"/>
                <w:szCs w:val="16"/>
              </w:rPr>
            </w:pPr>
            <w:r>
              <w:rPr>
                <w:color w:val="000000"/>
                <w:sz w:val="16"/>
                <w:szCs w:val="16"/>
              </w:rPr>
              <w:t>2,118</w:t>
            </w:r>
          </w:p>
        </w:tc>
        <w:tc>
          <w:tcPr>
            <w:tcW w:w="1002" w:type="dxa"/>
          </w:tcPr>
          <w:p w:rsidR="00BD7DCB" w:rsidRDefault="00BD7DCB" w:rsidP="00BD7DCB">
            <w:pPr>
              <w:jc w:val="right"/>
              <w:rPr>
                <w:color w:val="000000"/>
                <w:sz w:val="16"/>
                <w:szCs w:val="16"/>
              </w:rPr>
            </w:pPr>
            <w:r>
              <w:rPr>
                <w:color w:val="000000"/>
                <w:sz w:val="16"/>
                <w:szCs w:val="16"/>
              </w:rPr>
              <w:t>159</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2,277</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TKM/PHA/71/INV/09</w:t>
            </w:r>
          </w:p>
        </w:tc>
        <w:tc>
          <w:tcPr>
            <w:tcW w:w="3540" w:type="dxa"/>
          </w:tcPr>
          <w:p w:rsidR="00BD7DCB" w:rsidRDefault="00BD7DCB" w:rsidP="00BD7DCB">
            <w:pPr>
              <w:rPr>
                <w:color w:val="000000"/>
                <w:sz w:val="16"/>
                <w:szCs w:val="16"/>
              </w:rPr>
            </w:pPr>
            <w:r>
              <w:rPr>
                <w:color w:val="000000"/>
                <w:sz w:val="16"/>
                <w:szCs w:val="16"/>
              </w:rPr>
              <w:t>HCFC phase-out management plan (stage I, second tranche)</w:t>
            </w:r>
          </w:p>
        </w:tc>
        <w:tc>
          <w:tcPr>
            <w:tcW w:w="1089" w:type="dxa"/>
          </w:tcPr>
          <w:p w:rsidR="00BD7DCB" w:rsidRDefault="00BD7DCB" w:rsidP="00BD7DCB">
            <w:pPr>
              <w:jc w:val="right"/>
              <w:rPr>
                <w:color w:val="000000"/>
                <w:sz w:val="16"/>
                <w:szCs w:val="16"/>
              </w:rPr>
            </w:pPr>
            <w:r>
              <w:rPr>
                <w:color w:val="000000"/>
                <w:sz w:val="16"/>
                <w:szCs w:val="16"/>
              </w:rPr>
              <w:t>2,135</w:t>
            </w:r>
          </w:p>
        </w:tc>
        <w:tc>
          <w:tcPr>
            <w:tcW w:w="1002" w:type="dxa"/>
          </w:tcPr>
          <w:p w:rsidR="00BD7DCB" w:rsidRDefault="00BD7DCB" w:rsidP="00BD7DCB">
            <w:pPr>
              <w:jc w:val="right"/>
              <w:rPr>
                <w:color w:val="000000"/>
                <w:sz w:val="16"/>
                <w:szCs w:val="16"/>
              </w:rPr>
            </w:pPr>
            <w:r>
              <w:rPr>
                <w:color w:val="000000"/>
                <w:sz w:val="16"/>
                <w:szCs w:val="16"/>
              </w:rPr>
              <w:t>161</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2,296</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lastRenderedPageBreak/>
              <w:t>TUR/PHA/68/INV/102</w:t>
            </w:r>
          </w:p>
        </w:tc>
        <w:tc>
          <w:tcPr>
            <w:tcW w:w="3540" w:type="dxa"/>
          </w:tcPr>
          <w:p w:rsidR="00BD7DCB" w:rsidRDefault="00BD7DCB" w:rsidP="00BD7DCB">
            <w:pPr>
              <w:rPr>
                <w:color w:val="000000"/>
                <w:sz w:val="16"/>
                <w:szCs w:val="16"/>
              </w:rPr>
            </w:pPr>
            <w:r>
              <w:rPr>
                <w:color w:val="000000"/>
                <w:sz w:val="16"/>
                <w:szCs w:val="16"/>
              </w:rPr>
              <w:t>HCFC phase-out management plan (stage I, first tranche) (technical assistance for small and medium enterprises in the foam sector)</w:t>
            </w:r>
          </w:p>
        </w:tc>
        <w:tc>
          <w:tcPr>
            <w:tcW w:w="1089" w:type="dxa"/>
          </w:tcPr>
          <w:p w:rsidR="00BD7DCB" w:rsidRDefault="00BD7DCB" w:rsidP="00BD7DCB">
            <w:pPr>
              <w:jc w:val="right"/>
              <w:rPr>
                <w:color w:val="000000"/>
                <w:sz w:val="16"/>
                <w:szCs w:val="16"/>
              </w:rPr>
            </w:pPr>
            <w:r>
              <w:rPr>
                <w:color w:val="000000"/>
                <w:sz w:val="16"/>
                <w:szCs w:val="16"/>
              </w:rPr>
              <w:t>794</w:t>
            </w:r>
          </w:p>
        </w:tc>
        <w:tc>
          <w:tcPr>
            <w:tcW w:w="1002" w:type="dxa"/>
          </w:tcPr>
          <w:p w:rsidR="00BD7DCB" w:rsidRDefault="00BD7DCB" w:rsidP="00BD7DCB">
            <w:pPr>
              <w:jc w:val="right"/>
              <w:rPr>
                <w:color w:val="000000"/>
                <w:sz w:val="16"/>
                <w:szCs w:val="16"/>
              </w:rPr>
            </w:pPr>
            <w:r>
              <w:rPr>
                <w:color w:val="000000"/>
                <w:sz w:val="16"/>
                <w:szCs w:val="16"/>
              </w:rPr>
              <w:t>56</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850</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UGA/SEV/74/TAS/20</w:t>
            </w:r>
          </w:p>
        </w:tc>
        <w:tc>
          <w:tcPr>
            <w:tcW w:w="3540" w:type="dxa"/>
          </w:tcPr>
          <w:p w:rsidR="00BD7DCB" w:rsidRDefault="00BD7DCB" w:rsidP="00BD7DCB">
            <w:pPr>
              <w:rPr>
                <w:color w:val="000000"/>
                <w:sz w:val="16"/>
                <w:szCs w:val="16"/>
              </w:rPr>
            </w:pPr>
            <w:r>
              <w:rPr>
                <w:color w:val="000000"/>
                <w:sz w:val="16"/>
                <w:szCs w:val="16"/>
              </w:rPr>
              <w:t>Survey of ODS alternatives at the national level</w:t>
            </w:r>
          </w:p>
        </w:tc>
        <w:tc>
          <w:tcPr>
            <w:tcW w:w="1089" w:type="dxa"/>
          </w:tcPr>
          <w:p w:rsidR="00BD7DCB" w:rsidRDefault="00BD7DCB" w:rsidP="00BD7DCB">
            <w:pPr>
              <w:jc w:val="right"/>
              <w:rPr>
                <w:color w:val="000000"/>
                <w:sz w:val="16"/>
                <w:szCs w:val="16"/>
              </w:rPr>
            </w:pPr>
            <w:r>
              <w:rPr>
                <w:color w:val="000000"/>
                <w:sz w:val="16"/>
                <w:szCs w:val="16"/>
              </w:rPr>
              <w:t>1,222</w:t>
            </w:r>
          </w:p>
        </w:tc>
        <w:tc>
          <w:tcPr>
            <w:tcW w:w="1002" w:type="dxa"/>
          </w:tcPr>
          <w:p w:rsidR="00BD7DCB" w:rsidRDefault="00BD7DCB" w:rsidP="00BD7DCB">
            <w:pPr>
              <w:jc w:val="right"/>
              <w:rPr>
                <w:color w:val="000000"/>
                <w:sz w:val="16"/>
                <w:szCs w:val="16"/>
              </w:rPr>
            </w:pPr>
            <w:r>
              <w:rPr>
                <w:color w:val="000000"/>
                <w:sz w:val="16"/>
                <w:szCs w:val="16"/>
              </w:rPr>
              <w:t>110</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1,332</w:t>
            </w:r>
          </w:p>
        </w:tc>
      </w:tr>
      <w:tr w:rsidR="00BD7DCB" w:rsidRPr="00A1243C" w:rsidTr="001401CE">
        <w:trPr>
          <w:jc w:val="center"/>
        </w:trPr>
        <w:tc>
          <w:tcPr>
            <w:tcW w:w="1959" w:type="dxa"/>
          </w:tcPr>
          <w:p w:rsidR="00BD7DCB" w:rsidRDefault="00BD7DCB" w:rsidP="00BD7DCB">
            <w:pPr>
              <w:jc w:val="left"/>
              <w:rPr>
                <w:color w:val="000000"/>
                <w:sz w:val="16"/>
                <w:szCs w:val="16"/>
                <w:lang w:val="en-CA"/>
              </w:rPr>
            </w:pPr>
            <w:r>
              <w:rPr>
                <w:color w:val="000000"/>
                <w:sz w:val="16"/>
                <w:szCs w:val="16"/>
              </w:rPr>
              <w:t>VEN/PHA/67/INV/120</w:t>
            </w:r>
          </w:p>
          <w:p w:rsidR="00BD7DCB" w:rsidRDefault="00BD7DCB" w:rsidP="00BD7DCB">
            <w:pPr>
              <w:jc w:val="left"/>
              <w:rPr>
                <w:color w:val="000000"/>
                <w:sz w:val="16"/>
                <w:szCs w:val="16"/>
              </w:rPr>
            </w:pPr>
          </w:p>
        </w:tc>
        <w:tc>
          <w:tcPr>
            <w:tcW w:w="3540" w:type="dxa"/>
          </w:tcPr>
          <w:p w:rsidR="00BD7DCB" w:rsidRDefault="00BD7DCB" w:rsidP="00BD7DCB">
            <w:pPr>
              <w:rPr>
                <w:color w:val="000000"/>
                <w:sz w:val="16"/>
                <w:szCs w:val="16"/>
              </w:rPr>
            </w:pPr>
            <w:r>
              <w:rPr>
                <w:color w:val="000000"/>
                <w:sz w:val="16"/>
                <w:szCs w:val="16"/>
              </w:rPr>
              <w:t>HCFC phase-out management plan (stage I, second tranche)</w:t>
            </w:r>
          </w:p>
        </w:tc>
        <w:tc>
          <w:tcPr>
            <w:tcW w:w="1089" w:type="dxa"/>
          </w:tcPr>
          <w:p w:rsidR="00BD7DCB" w:rsidRDefault="00BD7DCB" w:rsidP="00BD7DCB">
            <w:pPr>
              <w:jc w:val="right"/>
              <w:rPr>
                <w:color w:val="000000"/>
                <w:sz w:val="16"/>
                <w:szCs w:val="16"/>
              </w:rPr>
            </w:pPr>
            <w:r>
              <w:rPr>
                <w:color w:val="000000"/>
                <w:sz w:val="16"/>
                <w:szCs w:val="16"/>
              </w:rPr>
              <w:t>0</w:t>
            </w:r>
          </w:p>
        </w:tc>
        <w:tc>
          <w:tcPr>
            <w:tcW w:w="1002" w:type="dxa"/>
          </w:tcPr>
          <w:p w:rsidR="00BD7DCB" w:rsidRDefault="00BD7DCB" w:rsidP="00BD7DCB">
            <w:pPr>
              <w:jc w:val="right"/>
              <w:rPr>
                <w:color w:val="000000"/>
                <w:sz w:val="16"/>
                <w:szCs w:val="16"/>
              </w:rPr>
            </w:pPr>
            <w:r>
              <w:rPr>
                <w:color w:val="000000"/>
                <w:sz w:val="16"/>
                <w:szCs w:val="16"/>
              </w:rPr>
              <w:t>-1</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-1</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YUG/PHA/62/INV/38</w:t>
            </w:r>
          </w:p>
        </w:tc>
        <w:tc>
          <w:tcPr>
            <w:tcW w:w="3540" w:type="dxa"/>
          </w:tcPr>
          <w:p w:rsidR="00BD7DCB" w:rsidRDefault="00BD7DCB" w:rsidP="00BD7DCB">
            <w:pPr>
              <w:rPr>
                <w:color w:val="000000"/>
                <w:sz w:val="16"/>
                <w:szCs w:val="16"/>
              </w:rPr>
            </w:pPr>
            <w:r>
              <w:rPr>
                <w:color w:val="000000"/>
                <w:sz w:val="16"/>
                <w:szCs w:val="16"/>
              </w:rPr>
              <w:t>HCFC phase-out management plan (stage I, first tranche)</w:t>
            </w:r>
          </w:p>
        </w:tc>
        <w:tc>
          <w:tcPr>
            <w:tcW w:w="1089" w:type="dxa"/>
          </w:tcPr>
          <w:p w:rsidR="00BD7DCB" w:rsidRDefault="00BD7DCB" w:rsidP="00BD7DCB">
            <w:pPr>
              <w:jc w:val="right"/>
              <w:rPr>
                <w:color w:val="000000"/>
                <w:sz w:val="16"/>
                <w:szCs w:val="16"/>
              </w:rPr>
            </w:pPr>
            <w:r>
              <w:rPr>
                <w:color w:val="000000"/>
                <w:sz w:val="16"/>
                <w:szCs w:val="16"/>
              </w:rPr>
              <w:t>5,784</w:t>
            </w:r>
          </w:p>
        </w:tc>
        <w:tc>
          <w:tcPr>
            <w:tcW w:w="1002" w:type="dxa"/>
          </w:tcPr>
          <w:p w:rsidR="00BD7DCB" w:rsidRDefault="00BD7DCB" w:rsidP="00BD7DCB">
            <w:pPr>
              <w:jc w:val="right"/>
              <w:rPr>
                <w:color w:val="000000"/>
                <w:sz w:val="16"/>
                <w:szCs w:val="16"/>
              </w:rPr>
            </w:pPr>
            <w:r>
              <w:rPr>
                <w:color w:val="000000"/>
                <w:sz w:val="16"/>
                <w:szCs w:val="16"/>
              </w:rPr>
              <w:t>434</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6,218</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YUG/SEV/71/INS/44</w:t>
            </w:r>
          </w:p>
        </w:tc>
        <w:tc>
          <w:tcPr>
            <w:tcW w:w="3540" w:type="dxa"/>
          </w:tcPr>
          <w:p w:rsidR="00BD7DCB" w:rsidRDefault="00BD7DCB" w:rsidP="00BD7DCB">
            <w:pPr>
              <w:rPr>
                <w:color w:val="000000"/>
                <w:sz w:val="16"/>
                <w:szCs w:val="16"/>
              </w:rPr>
            </w:pPr>
            <w:r>
              <w:rPr>
                <w:color w:val="000000"/>
                <w:sz w:val="16"/>
                <w:szCs w:val="16"/>
              </w:rPr>
              <w:t>Extension of institutional strengthening project (phase V: 12/2013-11/2015)</w:t>
            </w:r>
          </w:p>
        </w:tc>
        <w:tc>
          <w:tcPr>
            <w:tcW w:w="1089" w:type="dxa"/>
          </w:tcPr>
          <w:p w:rsidR="00BD7DCB" w:rsidRDefault="00BD7DCB" w:rsidP="00BD7DCB">
            <w:pPr>
              <w:jc w:val="right"/>
              <w:rPr>
                <w:color w:val="000000"/>
                <w:sz w:val="16"/>
                <w:szCs w:val="16"/>
              </w:rPr>
            </w:pPr>
            <w:r>
              <w:rPr>
                <w:color w:val="000000"/>
                <w:sz w:val="16"/>
                <w:szCs w:val="16"/>
              </w:rPr>
              <w:t>55,667</w:t>
            </w:r>
          </w:p>
        </w:tc>
        <w:tc>
          <w:tcPr>
            <w:tcW w:w="1002" w:type="dxa"/>
          </w:tcPr>
          <w:p w:rsidR="00BD7DCB" w:rsidRDefault="00BD7DCB" w:rsidP="00BD7DCB">
            <w:pPr>
              <w:jc w:val="right"/>
              <w:rPr>
                <w:color w:val="000000"/>
                <w:sz w:val="16"/>
                <w:szCs w:val="16"/>
              </w:rPr>
            </w:pPr>
            <w:r>
              <w:rPr>
                <w:color w:val="000000"/>
                <w:sz w:val="16"/>
                <w:szCs w:val="16"/>
              </w:rPr>
              <w:t>3,897</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59,564</w:t>
            </w:r>
          </w:p>
        </w:tc>
      </w:tr>
      <w:tr w:rsidR="00BD7DCB" w:rsidRPr="00A1243C" w:rsidTr="001401CE">
        <w:trPr>
          <w:jc w:val="center"/>
        </w:trPr>
        <w:tc>
          <w:tcPr>
            <w:tcW w:w="1959" w:type="dxa"/>
          </w:tcPr>
          <w:p w:rsidR="00BD7DCB" w:rsidRDefault="00BD7DCB" w:rsidP="00BD7DCB">
            <w:pPr>
              <w:jc w:val="left"/>
              <w:rPr>
                <w:color w:val="000000"/>
                <w:sz w:val="16"/>
                <w:szCs w:val="16"/>
              </w:rPr>
            </w:pPr>
            <w:r>
              <w:rPr>
                <w:color w:val="000000"/>
                <w:sz w:val="16"/>
                <w:szCs w:val="16"/>
              </w:rPr>
              <w:t>ZAM/FUM/56/INV/21</w:t>
            </w:r>
          </w:p>
        </w:tc>
        <w:tc>
          <w:tcPr>
            <w:tcW w:w="3540" w:type="dxa"/>
          </w:tcPr>
          <w:p w:rsidR="00BD7DCB" w:rsidRDefault="00BD7DCB" w:rsidP="00BD7DCB">
            <w:pPr>
              <w:rPr>
                <w:color w:val="000000"/>
                <w:sz w:val="16"/>
                <w:szCs w:val="16"/>
              </w:rPr>
            </w:pPr>
            <w:r>
              <w:rPr>
                <w:color w:val="000000"/>
                <w:sz w:val="16"/>
                <w:szCs w:val="16"/>
              </w:rPr>
              <w:t xml:space="preserve">Technical assistance for the total phase out of methyl bromide in tobacco, cut flowers, horticulture and </w:t>
            </w:r>
            <w:r w:rsidR="00656EB6">
              <w:rPr>
                <w:color w:val="000000"/>
                <w:sz w:val="16"/>
                <w:szCs w:val="16"/>
              </w:rPr>
              <w:t>post-harvest</w:t>
            </w:r>
            <w:r>
              <w:rPr>
                <w:color w:val="000000"/>
                <w:sz w:val="16"/>
                <w:szCs w:val="16"/>
              </w:rPr>
              <w:t xml:space="preserve"> uses</w:t>
            </w:r>
          </w:p>
        </w:tc>
        <w:tc>
          <w:tcPr>
            <w:tcW w:w="1089" w:type="dxa"/>
          </w:tcPr>
          <w:p w:rsidR="00BD7DCB" w:rsidRDefault="00BD7DCB" w:rsidP="00BD7DCB">
            <w:pPr>
              <w:jc w:val="right"/>
              <w:rPr>
                <w:color w:val="000000"/>
                <w:sz w:val="16"/>
                <w:szCs w:val="16"/>
              </w:rPr>
            </w:pPr>
            <w:r>
              <w:rPr>
                <w:color w:val="000000"/>
                <w:sz w:val="16"/>
                <w:szCs w:val="16"/>
              </w:rPr>
              <w:t>2</w:t>
            </w:r>
          </w:p>
        </w:tc>
        <w:tc>
          <w:tcPr>
            <w:tcW w:w="1002" w:type="dxa"/>
          </w:tcPr>
          <w:p w:rsidR="00BD7DCB" w:rsidRDefault="00BD7DCB" w:rsidP="00BD7DCB">
            <w:pPr>
              <w:jc w:val="right"/>
              <w:rPr>
                <w:color w:val="000000"/>
                <w:sz w:val="16"/>
                <w:szCs w:val="16"/>
              </w:rPr>
            </w:pPr>
            <w:r>
              <w:rPr>
                <w:color w:val="000000"/>
                <w:sz w:val="16"/>
                <w:szCs w:val="16"/>
              </w:rPr>
              <w:t>0</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2</w:t>
            </w:r>
          </w:p>
        </w:tc>
      </w:tr>
      <w:tr w:rsidR="00BD7DCB" w:rsidRPr="00A1243C" w:rsidTr="001401CE">
        <w:trPr>
          <w:jc w:val="center"/>
        </w:trPr>
        <w:tc>
          <w:tcPr>
            <w:tcW w:w="1959" w:type="dxa"/>
          </w:tcPr>
          <w:p w:rsidR="00BD7DCB" w:rsidRPr="007D561A" w:rsidRDefault="00BD7DCB" w:rsidP="00BD7DCB">
            <w:pPr>
              <w:jc w:val="left"/>
              <w:rPr>
                <w:sz w:val="16"/>
                <w:szCs w:val="16"/>
              </w:rPr>
            </w:pPr>
            <w:r w:rsidRPr="007D561A">
              <w:rPr>
                <w:b/>
                <w:sz w:val="16"/>
                <w:szCs w:val="16"/>
              </w:rPr>
              <w:t>TOTAL UNIDO</w:t>
            </w:r>
          </w:p>
        </w:tc>
        <w:tc>
          <w:tcPr>
            <w:tcW w:w="3540" w:type="dxa"/>
          </w:tcPr>
          <w:p w:rsidR="00BD7DCB" w:rsidRPr="007D561A" w:rsidRDefault="00BD7DCB" w:rsidP="00BD7DCB">
            <w:pPr>
              <w:jc w:val="left"/>
              <w:rPr>
                <w:sz w:val="16"/>
                <w:szCs w:val="16"/>
              </w:rPr>
            </w:pPr>
          </w:p>
        </w:tc>
        <w:tc>
          <w:tcPr>
            <w:tcW w:w="1089" w:type="dxa"/>
          </w:tcPr>
          <w:p w:rsidR="00BD7DCB" w:rsidRPr="00CF7BBB" w:rsidRDefault="00BD7DCB" w:rsidP="00BD7DCB">
            <w:pPr>
              <w:jc w:val="right"/>
              <w:rPr>
                <w:b/>
                <w:color w:val="000000"/>
                <w:sz w:val="16"/>
                <w:szCs w:val="16"/>
                <w:lang w:val="en-CA"/>
              </w:rPr>
            </w:pPr>
            <w:r w:rsidRPr="00CF7BBB">
              <w:rPr>
                <w:b/>
                <w:color w:val="000000"/>
                <w:sz w:val="16"/>
                <w:szCs w:val="16"/>
              </w:rPr>
              <w:t>124,964</w:t>
            </w:r>
          </w:p>
        </w:tc>
        <w:tc>
          <w:tcPr>
            <w:tcW w:w="1002" w:type="dxa"/>
          </w:tcPr>
          <w:p w:rsidR="00BD7DCB" w:rsidRPr="00CF7BBB" w:rsidRDefault="00BD7DCB" w:rsidP="00BD7DCB">
            <w:pPr>
              <w:jc w:val="right"/>
              <w:rPr>
                <w:b/>
                <w:color w:val="000000"/>
                <w:sz w:val="16"/>
                <w:szCs w:val="16"/>
              </w:rPr>
            </w:pPr>
            <w:r w:rsidRPr="00CF7BBB">
              <w:rPr>
                <w:b/>
                <w:color w:val="000000"/>
                <w:sz w:val="16"/>
                <w:szCs w:val="16"/>
              </w:rPr>
              <w:t>9,107</w:t>
            </w:r>
          </w:p>
        </w:tc>
        <w:tc>
          <w:tcPr>
            <w:tcW w:w="830" w:type="dxa"/>
          </w:tcPr>
          <w:p w:rsidR="00BD7DCB" w:rsidRPr="00CF7BBB" w:rsidRDefault="00BD7DCB" w:rsidP="00BD7DCB">
            <w:pPr>
              <w:jc w:val="right"/>
              <w:rPr>
                <w:b/>
                <w:color w:val="000000"/>
                <w:sz w:val="16"/>
                <w:szCs w:val="16"/>
              </w:rPr>
            </w:pPr>
          </w:p>
        </w:tc>
        <w:tc>
          <w:tcPr>
            <w:tcW w:w="930" w:type="dxa"/>
            <w:vAlign w:val="bottom"/>
          </w:tcPr>
          <w:p w:rsidR="00BD7DCB" w:rsidRPr="00CF7BBB" w:rsidRDefault="00BD7DCB" w:rsidP="00BD7DCB">
            <w:pPr>
              <w:jc w:val="right"/>
              <w:rPr>
                <w:b/>
                <w:color w:val="000000"/>
                <w:sz w:val="16"/>
                <w:szCs w:val="16"/>
              </w:rPr>
            </w:pPr>
            <w:r w:rsidRPr="00CF7BBB">
              <w:rPr>
                <w:b/>
                <w:color w:val="000000"/>
                <w:sz w:val="16"/>
                <w:szCs w:val="16"/>
              </w:rPr>
              <w:t>134,071</w:t>
            </w:r>
          </w:p>
        </w:tc>
      </w:tr>
      <w:tr w:rsidR="00BD7DCB" w:rsidRPr="00A1243C" w:rsidTr="00D176B6">
        <w:trPr>
          <w:jc w:val="center"/>
        </w:trPr>
        <w:tc>
          <w:tcPr>
            <w:tcW w:w="9350" w:type="dxa"/>
            <w:gridSpan w:val="6"/>
          </w:tcPr>
          <w:p w:rsidR="00BD7DCB" w:rsidRPr="00CF7BBB" w:rsidRDefault="00BD7DCB" w:rsidP="00BD7DCB">
            <w:pPr>
              <w:jc w:val="left"/>
              <w:rPr>
                <w:b/>
                <w:color w:val="000000"/>
                <w:sz w:val="16"/>
                <w:szCs w:val="16"/>
              </w:rPr>
            </w:pPr>
            <w:r>
              <w:rPr>
                <w:b/>
                <w:sz w:val="16"/>
                <w:szCs w:val="16"/>
              </w:rPr>
              <w:t>CANADA</w:t>
            </w:r>
          </w:p>
        </w:tc>
      </w:tr>
      <w:tr w:rsidR="00BD7DCB" w:rsidRPr="003170EE" w:rsidTr="003170EE">
        <w:trPr>
          <w:jc w:val="center"/>
        </w:trPr>
        <w:tc>
          <w:tcPr>
            <w:tcW w:w="1959" w:type="dxa"/>
          </w:tcPr>
          <w:p w:rsidR="00BD7DCB" w:rsidRPr="001401CE" w:rsidRDefault="00BD7DCB" w:rsidP="00BD7DCB">
            <w:pPr>
              <w:jc w:val="left"/>
              <w:rPr>
                <w:sz w:val="16"/>
                <w:szCs w:val="16"/>
              </w:rPr>
            </w:pPr>
            <w:r w:rsidRPr="001401CE">
              <w:rPr>
                <w:sz w:val="16"/>
                <w:szCs w:val="16"/>
                <w:lang w:val="en-US"/>
              </w:rPr>
              <w:t>MEX/FUM/54/INV/138</w:t>
            </w:r>
          </w:p>
        </w:tc>
        <w:tc>
          <w:tcPr>
            <w:tcW w:w="3540" w:type="dxa"/>
          </w:tcPr>
          <w:p w:rsidR="00BD7DCB" w:rsidRPr="007D561A" w:rsidRDefault="00BD7DCB" w:rsidP="00BD7DCB">
            <w:pPr>
              <w:rPr>
                <w:sz w:val="16"/>
                <w:szCs w:val="16"/>
              </w:rPr>
            </w:pPr>
            <w:r w:rsidRPr="003170EE">
              <w:rPr>
                <w:sz w:val="16"/>
                <w:szCs w:val="16"/>
              </w:rPr>
              <w:t>National methyl bromide phase-out plan (first tranche)</w:t>
            </w:r>
          </w:p>
        </w:tc>
        <w:tc>
          <w:tcPr>
            <w:tcW w:w="1089" w:type="dxa"/>
          </w:tcPr>
          <w:p w:rsidR="00BD7DCB" w:rsidRPr="00D176B6" w:rsidRDefault="00BD7DCB" w:rsidP="00BD7DCB">
            <w:pPr>
              <w:jc w:val="right"/>
              <w:rPr>
                <w:color w:val="000000"/>
                <w:sz w:val="16"/>
                <w:szCs w:val="16"/>
              </w:rPr>
            </w:pPr>
            <w:r w:rsidRPr="00D176B6">
              <w:rPr>
                <w:color w:val="000000"/>
                <w:sz w:val="16"/>
                <w:szCs w:val="16"/>
              </w:rPr>
              <w:t>1,285</w:t>
            </w:r>
          </w:p>
        </w:tc>
        <w:tc>
          <w:tcPr>
            <w:tcW w:w="1002" w:type="dxa"/>
          </w:tcPr>
          <w:p w:rsidR="00BD7DCB" w:rsidRPr="00D176B6" w:rsidRDefault="00BD7DCB" w:rsidP="00BD7DCB">
            <w:pPr>
              <w:jc w:val="right"/>
              <w:rPr>
                <w:color w:val="000000"/>
                <w:sz w:val="16"/>
                <w:szCs w:val="16"/>
              </w:rPr>
            </w:pPr>
            <w:r w:rsidRPr="00D176B6">
              <w:rPr>
                <w:color w:val="000000"/>
                <w:sz w:val="16"/>
                <w:szCs w:val="16"/>
              </w:rPr>
              <w:t>177</w:t>
            </w:r>
          </w:p>
        </w:tc>
        <w:tc>
          <w:tcPr>
            <w:tcW w:w="830" w:type="dxa"/>
          </w:tcPr>
          <w:p w:rsidR="00BD7DCB" w:rsidRPr="00D176B6" w:rsidRDefault="00BD7DCB" w:rsidP="00BD7DCB">
            <w:pPr>
              <w:jc w:val="right"/>
              <w:rPr>
                <w:color w:val="000000"/>
                <w:sz w:val="16"/>
                <w:szCs w:val="16"/>
              </w:rPr>
            </w:pPr>
            <w:r w:rsidRPr="00D176B6">
              <w:rPr>
                <w:color w:val="000000"/>
                <w:sz w:val="16"/>
                <w:szCs w:val="16"/>
              </w:rPr>
              <w:t>1,703</w:t>
            </w:r>
          </w:p>
        </w:tc>
        <w:tc>
          <w:tcPr>
            <w:tcW w:w="930" w:type="dxa"/>
          </w:tcPr>
          <w:p w:rsidR="00BD7DCB" w:rsidRPr="00D176B6" w:rsidRDefault="00BD7DCB" w:rsidP="00BD7DCB">
            <w:pPr>
              <w:jc w:val="right"/>
              <w:rPr>
                <w:color w:val="000000"/>
                <w:sz w:val="16"/>
                <w:szCs w:val="16"/>
              </w:rPr>
            </w:pPr>
            <w:r w:rsidRPr="00D176B6">
              <w:rPr>
                <w:color w:val="000000"/>
                <w:sz w:val="16"/>
                <w:szCs w:val="16"/>
              </w:rPr>
              <w:t>3,165</w:t>
            </w:r>
          </w:p>
        </w:tc>
      </w:tr>
      <w:tr w:rsidR="00BD7DCB" w:rsidRPr="00A1243C" w:rsidTr="001401CE">
        <w:trPr>
          <w:jc w:val="center"/>
        </w:trPr>
        <w:tc>
          <w:tcPr>
            <w:tcW w:w="1959" w:type="dxa"/>
          </w:tcPr>
          <w:p w:rsidR="00BD7DCB" w:rsidRPr="007D561A" w:rsidRDefault="00BD7DCB" w:rsidP="00BD7DCB">
            <w:pPr>
              <w:jc w:val="left"/>
              <w:rPr>
                <w:b/>
                <w:sz w:val="16"/>
                <w:szCs w:val="16"/>
              </w:rPr>
            </w:pPr>
            <w:r>
              <w:rPr>
                <w:b/>
                <w:sz w:val="16"/>
                <w:szCs w:val="16"/>
              </w:rPr>
              <w:t>TOTAL CANADA</w:t>
            </w:r>
          </w:p>
        </w:tc>
        <w:tc>
          <w:tcPr>
            <w:tcW w:w="3540" w:type="dxa"/>
          </w:tcPr>
          <w:p w:rsidR="00BD7DCB" w:rsidRPr="007D561A" w:rsidRDefault="00BD7DCB" w:rsidP="00BD7DCB">
            <w:pPr>
              <w:jc w:val="left"/>
              <w:rPr>
                <w:sz w:val="16"/>
                <w:szCs w:val="16"/>
              </w:rPr>
            </w:pPr>
          </w:p>
        </w:tc>
        <w:tc>
          <w:tcPr>
            <w:tcW w:w="1089" w:type="dxa"/>
          </w:tcPr>
          <w:p w:rsidR="00BD7DCB" w:rsidRPr="00D176B6" w:rsidRDefault="00BD7DCB" w:rsidP="00BD7DCB">
            <w:pPr>
              <w:jc w:val="right"/>
              <w:rPr>
                <w:b/>
                <w:color w:val="000000"/>
                <w:sz w:val="16"/>
                <w:szCs w:val="16"/>
              </w:rPr>
            </w:pPr>
            <w:r w:rsidRPr="00D176B6">
              <w:rPr>
                <w:b/>
                <w:color w:val="000000"/>
                <w:sz w:val="16"/>
                <w:szCs w:val="16"/>
              </w:rPr>
              <w:t>1,285</w:t>
            </w:r>
          </w:p>
        </w:tc>
        <w:tc>
          <w:tcPr>
            <w:tcW w:w="1002" w:type="dxa"/>
          </w:tcPr>
          <w:p w:rsidR="00BD7DCB" w:rsidRPr="00D176B6" w:rsidRDefault="00BD7DCB" w:rsidP="00BD7DCB">
            <w:pPr>
              <w:jc w:val="right"/>
              <w:rPr>
                <w:b/>
                <w:color w:val="000000"/>
                <w:sz w:val="16"/>
                <w:szCs w:val="16"/>
              </w:rPr>
            </w:pPr>
            <w:r w:rsidRPr="00D176B6">
              <w:rPr>
                <w:b/>
                <w:color w:val="000000"/>
                <w:sz w:val="16"/>
                <w:szCs w:val="16"/>
              </w:rPr>
              <w:t>177</w:t>
            </w:r>
          </w:p>
        </w:tc>
        <w:tc>
          <w:tcPr>
            <w:tcW w:w="830" w:type="dxa"/>
          </w:tcPr>
          <w:p w:rsidR="00BD7DCB" w:rsidRPr="00D176B6" w:rsidRDefault="00BD7DCB" w:rsidP="00BD7DCB">
            <w:pPr>
              <w:jc w:val="right"/>
              <w:rPr>
                <w:b/>
                <w:color w:val="000000"/>
                <w:sz w:val="16"/>
                <w:szCs w:val="16"/>
              </w:rPr>
            </w:pPr>
            <w:r w:rsidRPr="00D176B6">
              <w:rPr>
                <w:b/>
                <w:color w:val="000000"/>
                <w:sz w:val="16"/>
                <w:szCs w:val="16"/>
              </w:rPr>
              <w:t>1,703</w:t>
            </w:r>
          </w:p>
        </w:tc>
        <w:tc>
          <w:tcPr>
            <w:tcW w:w="930" w:type="dxa"/>
            <w:vAlign w:val="bottom"/>
          </w:tcPr>
          <w:p w:rsidR="00BD7DCB" w:rsidRPr="00CF7BBB" w:rsidRDefault="00BD7DCB" w:rsidP="00BD7DCB">
            <w:pPr>
              <w:jc w:val="right"/>
              <w:rPr>
                <w:b/>
                <w:color w:val="000000"/>
                <w:sz w:val="16"/>
                <w:szCs w:val="16"/>
              </w:rPr>
            </w:pPr>
            <w:r>
              <w:rPr>
                <w:b/>
                <w:color w:val="000000"/>
                <w:sz w:val="16"/>
                <w:szCs w:val="16"/>
              </w:rPr>
              <w:t>3,165</w:t>
            </w:r>
          </w:p>
        </w:tc>
      </w:tr>
      <w:tr w:rsidR="00BD7DCB" w:rsidRPr="00A1243C" w:rsidTr="00D176B6">
        <w:trPr>
          <w:jc w:val="center"/>
        </w:trPr>
        <w:tc>
          <w:tcPr>
            <w:tcW w:w="9350" w:type="dxa"/>
            <w:gridSpan w:val="6"/>
          </w:tcPr>
          <w:p w:rsidR="00BD7DCB" w:rsidRPr="002C0494" w:rsidRDefault="00BD7DCB" w:rsidP="00BD7DCB">
            <w:pPr>
              <w:jc w:val="left"/>
              <w:rPr>
                <w:color w:val="000000"/>
                <w:sz w:val="16"/>
                <w:szCs w:val="16"/>
              </w:rPr>
            </w:pPr>
            <w:r>
              <w:br w:type="page"/>
            </w:r>
            <w:r w:rsidRPr="006F66C8">
              <w:rPr>
                <w:b/>
                <w:sz w:val="16"/>
                <w:szCs w:val="16"/>
              </w:rPr>
              <w:t>FRANCE</w:t>
            </w:r>
          </w:p>
        </w:tc>
      </w:tr>
      <w:tr w:rsidR="00BD7DCB" w:rsidRPr="00A1243C" w:rsidTr="001401CE">
        <w:trPr>
          <w:jc w:val="center"/>
        </w:trPr>
        <w:tc>
          <w:tcPr>
            <w:tcW w:w="1959" w:type="dxa"/>
          </w:tcPr>
          <w:p w:rsidR="00BD7DCB" w:rsidRDefault="00BD7DCB" w:rsidP="00BD7DCB">
            <w:pPr>
              <w:jc w:val="left"/>
              <w:rPr>
                <w:color w:val="000000"/>
                <w:sz w:val="16"/>
                <w:szCs w:val="16"/>
                <w:lang w:val="en-CA"/>
              </w:rPr>
            </w:pPr>
            <w:r>
              <w:rPr>
                <w:color w:val="000000"/>
                <w:sz w:val="16"/>
                <w:szCs w:val="16"/>
              </w:rPr>
              <w:t>ALG/DES/72/DEM/78</w:t>
            </w:r>
          </w:p>
          <w:p w:rsidR="00BD7DCB" w:rsidRPr="007D561A" w:rsidRDefault="00BD7DCB" w:rsidP="00BD7DCB">
            <w:pPr>
              <w:jc w:val="left"/>
              <w:rPr>
                <w:b/>
                <w:sz w:val="16"/>
                <w:szCs w:val="16"/>
              </w:rPr>
            </w:pPr>
          </w:p>
        </w:tc>
        <w:tc>
          <w:tcPr>
            <w:tcW w:w="3540" w:type="dxa"/>
          </w:tcPr>
          <w:p w:rsidR="00BD7DCB" w:rsidRPr="007D561A" w:rsidRDefault="00BD7DCB" w:rsidP="00BD7DCB">
            <w:pPr>
              <w:rPr>
                <w:sz w:val="16"/>
                <w:szCs w:val="16"/>
              </w:rPr>
            </w:pPr>
            <w:r>
              <w:rPr>
                <w:color w:val="000000"/>
                <w:sz w:val="16"/>
                <w:szCs w:val="16"/>
              </w:rPr>
              <w:t>Pilot demonstration project on ODS waste management and disposal</w:t>
            </w:r>
          </w:p>
        </w:tc>
        <w:tc>
          <w:tcPr>
            <w:tcW w:w="1089" w:type="dxa"/>
          </w:tcPr>
          <w:p w:rsidR="00BD7DCB" w:rsidRDefault="00BD7DCB" w:rsidP="00BD7DCB">
            <w:pPr>
              <w:jc w:val="right"/>
              <w:rPr>
                <w:color w:val="000000"/>
                <w:sz w:val="16"/>
                <w:szCs w:val="16"/>
                <w:lang w:val="en-CA"/>
              </w:rPr>
            </w:pPr>
            <w:r>
              <w:rPr>
                <w:color w:val="000000"/>
                <w:sz w:val="16"/>
                <w:szCs w:val="16"/>
              </w:rPr>
              <w:t>250,000</w:t>
            </w:r>
          </w:p>
          <w:p w:rsidR="00BD7DCB" w:rsidRPr="002C0494" w:rsidRDefault="00BD7DCB" w:rsidP="00BD7DCB">
            <w:pPr>
              <w:jc w:val="right"/>
              <w:rPr>
                <w:color w:val="000000"/>
                <w:sz w:val="16"/>
                <w:szCs w:val="16"/>
                <w:lang w:val="en-CA"/>
              </w:rPr>
            </w:pPr>
          </w:p>
        </w:tc>
        <w:tc>
          <w:tcPr>
            <w:tcW w:w="1002" w:type="dxa"/>
          </w:tcPr>
          <w:p w:rsidR="00BD7DCB" w:rsidRDefault="00BD7DCB" w:rsidP="00BD7DCB">
            <w:pPr>
              <w:jc w:val="right"/>
              <w:rPr>
                <w:color w:val="000000"/>
                <w:sz w:val="16"/>
                <w:szCs w:val="16"/>
                <w:lang w:val="en-CA"/>
              </w:rPr>
            </w:pPr>
            <w:r>
              <w:rPr>
                <w:color w:val="000000"/>
                <w:sz w:val="16"/>
                <w:szCs w:val="16"/>
              </w:rPr>
              <w:t>32,500</w:t>
            </w:r>
          </w:p>
          <w:p w:rsidR="00BD7DCB" w:rsidRPr="002C0494" w:rsidRDefault="00BD7DCB" w:rsidP="00BD7DCB">
            <w:pPr>
              <w:jc w:val="right"/>
              <w:rPr>
                <w:color w:val="000000"/>
                <w:sz w:val="16"/>
                <w:szCs w:val="16"/>
              </w:rPr>
            </w:pPr>
          </w:p>
        </w:tc>
        <w:tc>
          <w:tcPr>
            <w:tcW w:w="830" w:type="dxa"/>
          </w:tcPr>
          <w:p w:rsidR="00BD7DCB" w:rsidRDefault="00BD7DCB" w:rsidP="00BD7DCB">
            <w:pPr>
              <w:jc w:val="right"/>
              <w:rPr>
                <w:color w:val="000000"/>
                <w:sz w:val="16"/>
                <w:szCs w:val="16"/>
              </w:rPr>
            </w:pPr>
          </w:p>
        </w:tc>
        <w:tc>
          <w:tcPr>
            <w:tcW w:w="930" w:type="dxa"/>
          </w:tcPr>
          <w:p w:rsidR="00BD7DCB" w:rsidRPr="002C0494" w:rsidRDefault="00BD7DCB" w:rsidP="00BD7DCB">
            <w:pPr>
              <w:jc w:val="right"/>
              <w:rPr>
                <w:color w:val="000000"/>
                <w:sz w:val="16"/>
                <w:szCs w:val="16"/>
              </w:rPr>
            </w:pPr>
            <w:r>
              <w:rPr>
                <w:color w:val="000000"/>
                <w:sz w:val="16"/>
                <w:szCs w:val="16"/>
              </w:rPr>
              <w:t>282,500</w:t>
            </w:r>
          </w:p>
        </w:tc>
      </w:tr>
      <w:tr w:rsidR="00BD7DCB" w:rsidRPr="00A1243C" w:rsidTr="001401CE">
        <w:trPr>
          <w:jc w:val="center"/>
        </w:trPr>
        <w:tc>
          <w:tcPr>
            <w:tcW w:w="1959" w:type="dxa"/>
          </w:tcPr>
          <w:p w:rsidR="00BD7DCB" w:rsidRPr="00CF3AC1" w:rsidRDefault="00BD7DCB" w:rsidP="00BD7DCB">
            <w:pPr>
              <w:rPr>
                <w:b/>
                <w:sz w:val="16"/>
                <w:szCs w:val="16"/>
              </w:rPr>
            </w:pPr>
            <w:r w:rsidRPr="00CF3AC1">
              <w:rPr>
                <w:b/>
                <w:sz w:val="16"/>
                <w:szCs w:val="16"/>
              </w:rPr>
              <w:t>TOTAL FRANCE</w:t>
            </w:r>
          </w:p>
        </w:tc>
        <w:tc>
          <w:tcPr>
            <w:tcW w:w="3540" w:type="dxa"/>
          </w:tcPr>
          <w:p w:rsidR="00BD7DCB" w:rsidRDefault="00BD7DCB" w:rsidP="00BD7DCB">
            <w:pPr>
              <w:rPr>
                <w:color w:val="000000"/>
                <w:sz w:val="16"/>
                <w:szCs w:val="16"/>
              </w:rPr>
            </w:pPr>
          </w:p>
        </w:tc>
        <w:tc>
          <w:tcPr>
            <w:tcW w:w="1089" w:type="dxa"/>
          </w:tcPr>
          <w:p w:rsidR="00BD7DCB" w:rsidRPr="00CF3AC1" w:rsidRDefault="00BD7DCB" w:rsidP="00BD7DCB">
            <w:pPr>
              <w:jc w:val="right"/>
              <w:rPr>
                <w:b/>
                <w:color w:val="000000"/>
                <w:sz w:val="16"/>
                <w:szCs w:val="16"/>
                <w:lang w:val="en-CA"/>
              </w:rPr>
            </w:pPr>
            <w:r w:rsidRPr="00CF3AC1">
              <w:rPr>
                <w:b/>
                <w:color w:val="000000"/>
                <w:sz w:val="16"/>
                <w:szCs w:val="16"/>
              </w:rPr>
              <w:t>250,000</w:t>
            </w:r>
          </w:p>
          <w:p w:rsidR="00BD7DCB" w:rsidRPr="00CF3AC1" w:rsidRDefault="00BD7DCB" w:rsidP="00BD7DCB">
            <w:pPr>
              <w:jc w:val="right"/>
              <w:rPr>
                <w:b/>
                <w:color w:val="000000"/>
                <w:sz w:val="16"/>
                <w:szCs w:val="16"/>
                <w:lang w:val="en-CA"/>
              </w:rPr>
            </w:pPr>
          </w:p>
        </w:tc>
        <w:tc>
          <w:tcPr>
            <w:tcW w:w="1002" w:type="dxa"/>
          </w:tcPr>
          <w:p w:rsidR="00BD7DCB" w:rsidRPr="00CF3AC1" w:rsidRDefault="00BD7DCB" w:rsidP="00BD7DCB">
            <w:pPr>
              <w:jc w:val="right"/>
              <w:rPr>
                <w:b/>
                <w:color w:val="000000"/>
                <w:sz w:val="16"/>
                <w:szCs w:val="16"/>
                <w:lang w:val="en-CA"/>
              </w:rPr>
            </w:pPr>
            <w:r w:rsidRPr="00CF3AC1">
              <w:rPr>
                <w:b/>
                <w:color w:val="000000"/>
                <w:sz w:val="16"/>
                <w:szCs w:val="16"/>
              </w:rPr>
              <w:t>32,500</w:t>
            </w:r>
          </w:p>
          <w:p w:rsidR="00BD7DCB" w:rsidRPr="00CF3AC1" w:rsidRDefault="00BD7DCB" w:rsidP="00BD7DCB">
            <w:pPr>
              <w:jc w:val="right"/>
              <w:rPr>
                <w:b/>
                <w:color w:val="000000"/>
                <w:sz w:val="16"/>
                <w:szCs w:val="16"/>
              </w:rPr>
            </w:pPr>
          </w:p>
        </w:tc>
        <w:tc>
          <w:tcPr>
            <w:tcW w:w="830" w:type="dxa"/>
          </w:tcPr>
          <w:p w:rsidR="00BD7DCB" w:rsidRPr="00CF3AC1" w:rsidRDefault="00BD7DCB" w:rsidP="00BD7DCB">
            <w:pPr>
              <w:jc w:val="right"/>
              <w:rPr>
                <w:b/>
                <w:color w:val="000000"/>
                <w:sz w:val="16"/>
                <w:szCs w:val="16"/>
              </w:rPr>
            </w:pPr>
          </w:p>
        </w:tc>
        <w:tc>
          <w:tcPr>
            <w:tcW w:w="930" w:type="dxa"/>
          </w:tcPr>
          <w:p w:rsidR="00BD7DCB" w:rsidRPr="00CF3AC1" w:rsidRDefault="00BD7DCB" w:rsidP="00BD7DCB">
            <w:pPr>
              <w:jc w:val="right"/>
              <w:rPr>
                <w:b/>
                <w:color w:val="000000"/>
                <w:sz w:val="16"/>
                <w:szCs w:val="16"/>
              </w:rPr>
            </w:pPr>
            <w:r w:rsidRPr="00CF3AC1">
              <w:rPr>
                <w:b/>
                <w:color w:val="000000"/>
                <w:sz w:val="16"/>
                <w:szCs w:val="16"/>
              </w:rPr>
              <w:t>282,500</w:t>
            </w:r>
          </w:p>
        </w:tc>
      </w:tr>
      <w:tr w:rsidR="00BD7DCB" w:rsidRPr="00A1243C" w:rsidTr="00D176B6">
        <w:trPr>
          <w:jc w:val="center"/>
        </w:trPr>
        <w:tc>
          <w:tcPr>
            <w:tcW w:w="9350" w:type="dxa"/>
            <w:gridSpan w:val="6"/>
          </w:tcPr>
          <w:p w:rsidR="00BD7DCB" w:rsidRDefault="00BD7DCB" w:rsidP="00BD7DCB">
            <w:pPr>
              <w:jc w:val="left"/>
              <w:rPr>
                <w:color w:val="000000"/>
                <w:sz w:val="16"/>
                <w:szCs w:val="16"/>
              </w:rPr>
            </w:pPr>
            <w:r w:rsidRPr="00297BD6">
              <w:rPr>
                <w:b/>
                <w:sz w:val="16"/>
                <w:szCs w:val="16"/>
              </w:rPr>
              <w:t>JAPAN</w:t>
            </w:r>
          </w:p>
        </w:tc>
      </w:tr>
      <w:tr w:rsidR="00BD7DCB" w:rsidRPr="00A1243C" w:rsidTr="00297BD6">
        <w:trPr>
          <w:jc w:val="center"/>
        </w:trPr>
        <w:tc>
          <w:tcPr>
            <w:tcW w:w="1959" w:type="dxa"/>
          </w:tcPr>
          <w:p w:rsidR="00BD7DCB" w:rsidRDefault="00BD7DCB" w:rsidP="00BD7DCB">
            <w:pPr>
              <w:rPr>
                <w:color w:val="000000"/>
                <w:sz w:val="16"/>
                <w:szCs w:val="16"/>
                <w:lang w:val="en-CA"/>
              </w:rPr>
            </w:pPr>
            <w:r>
              <w:rPr>
                <w:color w:val="000000"/>
                <w:sz w:val="16"/>
                <w:szCs w:val="16"/>
              </w:rPr>
              <w:t>IND/PHA/45/INV/389</w:t>
            </w:r>
          </w:p>
          <w:p w:rsidR="00BD7DCB" w:rsidRDefault="00BD7DCB" w:rsidP="00BD7DCB">
            <w:pPr>
              <w:rPr>
                <w:sz w:val="16"/>
                <w:szCs w:val="16"/>
              </w:rPr>
            </w:pPr>
          </w:p>
        </w:tc>
        <w:tc>
          <w:tcPr>
            <w:tcW w:w="3540" w:type="dxa"/>
          </w:tcPr>
          <w:p w:rsidR="00BD7DCB" w:rsidRDefault="00BD7DCB" w:rsidP="00BD7DCB">
            <w:pPr>
              <w:rPr>
                <w:color w:val="000000"/>
                <w:sz w:val="16"/>
                <w:szCs w:val="16"/>
              </w:rPr>
            </w:pPr>
            <w:r>
              <w:rPr>
                <w:color w:val="000000"/>
                <w:sz w:val="16"/>
                <w:szCs w:val="16"/>
              </w:rPr>
              <w:t>CTC phase-out plan for the consumption and production sectors: 2005 annual programme</w:t>
            </w:r>
          </w:p>
        </w:tc>
        <w:tc>
          <w:tcPr>
            <w:tcW w:w="1089" w:type="dxa"/>
          </w:tcPr>
          <w:p w:rsidR="00BD7DCB" w:rsidRDefault="00BD7DCB" w:rsidP="00BD7DCB">
            <w:pPr>
              <w:jc w:val="right"/>
              <w:rPr>
                <w:sz w:val="16"/>
                <w:szCs w:val="16"/>
              </w:rPr>
            </w:pPr>
            <w:r>
              <w:rPr>
                <w:sz w:val="16"/>
                <w:szCs w:val="16"/>
              </w:rPr>
              <w:t>410,643</w:t>
            </w:r>
          </w:p>
        </w:tc>
        <w:tc>
          <w:tcPr>
            <w:tcW w:w="1002" w:type="dxa"/>
          </w:tcPr>
          <w:p w:rsidR="00BD7DCB" w:rsidRDefault="00BD7DCB" w:rsidP="00BD7DCB">
            <w:pPr>
              <w:jc w:val="right"/>
              <w:rPr>
                <w:sz w:val="16"/>
                <w:szCs w:val="16"/>
              </w:rPr>
            </w:pPr>
            <w:r>
              <w:rPr>
                <w:sz w:val="16"/>
                <w:szCs w:val="16"/>
              </w:rPr>
              <w:t>45,992</w:t>
            </w:r>
          </w:p>
        </w:tc>
        <w:tc>
          <w:tcPr>
            <w:tcW w:w="830" w:type="dxa"/>
          </w:tcPr>
          <w:p w:rsidR="00BD7DCB" w:rsidRDefault="00BD7DCB" w:rsidP="00BD7DCB">
            <w:pPr>
              <w:jc w:val="right"/>
              <w:rPr>
                <w:color w:val="000000"/>
                <w:sz w:val="16"/>
                <w:szCs w:val="16"/>
              </w:rPr>
            </w:pPr>
          </w:p>
        </w:tc>
        <w:tc>
          <w:tcPr>
            <w:tcW w:w="930" w:type="dxa"/>
          </w:tcPr>
          <w:p w:rsidR="00BD7DCB" w:rsidRDefault="00BD7DCB" w:rsidP="00BD7DCB">
            <w:pPr>
              <w:jc w:val="right"/>
              <w:rPr>
                <w:color w:val="000000"/>
                <w:sz w:val="16"/>
                <w:szCs w:val="16"/>
              </w:rPr>
            </w:pPr>
            <w:r>
              <w:rPr>
                <w:color w:val="000000"/>
                <w:sz w:val="16"/>
                <w:szCs w:val="16"/>
              </w:rPr>
              <w:t>456,635</w:t>
            </w:r>
          </w:p>
        </w:tc>
      </w:tr>
      <w:tr w:rsidR="00BD7DCB" w:rsidRPr="00A1243C" w:rsidTr="00D11F84">
        <w:trPr>
          <w:jc w:val="center"/>
        </w:trPr>
        <w:tc>
          <w:tcPr>
            <w:tcW w:w="1959" w:type="dxa"/>
          </w:tcPr>
          <w:p w:rsidR="00BD7DCB" w:rsidRPr="00297BD6" w:rsidRDefault="00BD7DCB" w:rsidP="00BD7DCB">
            <w:pPr>
              <w:rPr>
                <w:b/>
                <w:sz w:val="16"/>
                <w:szCs w:val="16"/>
              </w:rPr>
            </w:pPr>
            <w:r w:rsidRPr="00297BD6">
              <w:rPr>
                <w:b/>
                <w:sz w:val="16"/>
                <w:szCs w:val="16"/>
              </w:rPr>
              <w:t>TOTAL JAPAN</w:t>
            </w:r>
          </w:p>
        </w:tc>
        <w:tc>
          <w:tcPr>
            <w:tcW w:w="3540" w:type="dxa"/>
          </w:tcPr>
          <w:p w:rsidR="00BD7DCB" w:rsidRDefault="00BD7DCB" w:rsidP="00BD7DCB">
            <w:pPr>
              <w:rPr>
                <w:color w:val="000000"/>
                <w:sz w:val="16"/>
                <w:szCs w:val="16"/>
              </w:rPr>
            </w:pPr>
          </w:p>
        </w:tc>
        <w:tc>
          <w:tcPr>
            <w:tcW w:w="1089" w:type="dxa"/>
          </w:tcPr>
          <w:p w:rsidR="00BD7DCB" w:rsidRPr="00C93F03" w:rsidRDefault="00BD7DCB" w:rsidP="00BD7DCB">
            <w:pPr>
              <w:jc w:val="right"/>
              <w:rPr>
                <w:b/>
                <w:sz w:val="16"/>
                <w:szCs w:val="16"/>
              </w:rPr>
            </w:pPr>
            <w:r w:rsidRPr="00C93F03">
              <w:rPr>
                <w:b/>
                <w:sz w:val="16"/>
                <w:szCs w:val="16"/>
              </w:rPr>
              <w:t>410,643</w:t>
            </w:r>
          </w:p>
        </w:tc>
        <w:tc>
          <w:tcPr>
            <w:tcW w:w="1002" w:type="dxa"/>
          </w:tcPr>
          <w:p w:rsidR="00BD7DCB" w:rsidRPr="00C93F03" w:rsidRDefault="00BD7DCB" w:rsidP="00BD7DCB">
            <w:pPr>
              <w:jc w:val="right"/>
              <w:rPr>
                <w:b/>
                <w:sz w:val="16"/>
                <w:szCs w:val="16"/>
              </w:rPr>
            </w:pPr>
            <w:r w:rsidRPr="00C93F03">
              <w:rPr>
                <w:b/>
                <w:sz w:val="16"/>
                <w:szCs w:val="16"/>
              </w:rPr>
              <w:t>45,992</w:t>
            </w:r>
          </w:p>
        </w:tc>
        <w:tc>
          <w:tcPr>
            <w:tcW w:w="830" w:type="dxa"/>
          </w:tcPr>
          <w:p w:rsidR="00BD7DCB" w:rsidRPr="00C93F03" w:rsidRDefault="00BD7DCB" w:rsidP="00BD7DCB">
            <w:pPr>
              <w:jc w:val="right"/>
              <w:rPr>
                <w:b/>
                <w:color w:val="000000"/>
                <w:sz w:val="16"/>
                <w:szCs w:val="16"/>
              </w:rPr>
            </w:pPr>
          </w:p>
        </w:tc>
        <w:tc>
          <w:tcPr>
            <w:tcW w:w="930" w:type="dxa"/>
          </w:tcPr>
          <w:p w:rsidR="00BD7DCB" w:rsidRPr="00C93F03" w:rsidRDefault="00BD7DCB" w:rsidP="00BD7DCB">
            <w:pPr>
              <w:jc w:val="right"/>
              <w:rPr>
                <w:b/>
                <w:color w:val="000000"/>
                <w:sz w:val="16"/>
                <w:szCs w:val="16"/>
              </w:rPr>
            </w:pPr>
            <w:r w:rsidRPr="00C93F03">
              <w:rPr>
                <w:b/>
                <w:color w:val="000000"/>
                <w:sz w:val="16"/>
                <w:szCs w:val="16"/>
              </w:rPr>
              <w:t>456,635</w:t>
            </w:r>
          </w:p>
        </w:tc>
      </w:tr>
    </w:tbl>
    <w:p w:rsidR="00B07648" w:rsidRDefault="00B07648" w:rsidP="001B43FE">
      <w:pPr>
        <w:rPr>
          <w:b/>
          <w:sz w:val="16"/>
          <w:szCs w:val="16"/>
          <w:highlight w:val="lightGray"/>
        </w:rPr>
      </w:pPr>
    </w:p>
    <w:p w:rsidR="000B0280" w:rsidRDefault="000B0280" w:rsidP="001B43FE">
      <w:pPr>
        <w:rPr>
          <w:b/>
          <w:sz w:val="16"/>
          <w:szCs w:val="16"/>
          <w:highlight w:val="lightGray"/>
        </w:rPr>
      </w:pPr>
    </w:p>
    <w:p w:rsidR="000B0280" w:rsidRDefault="000B0280" w:rsidP="001B43FE">
      <w:pPr>
        <w:rPr>
          <w:b/>
          <w:sz w:val="16"/>
          <w:szCs w:val="16"/>
          <w:highlight w:val="lightGray"/>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B0280" w:rsidTr="000B0280">
        <w:tc>
          <w:tcPr>
            <w:tcW w:w="1870" w:type="dxa"/>
          </w:tcPr>
          <w:p w:rsidR="000B0280" w:rsidRDefault="000B0280" w:rsidP="001B43FE">
            <w:pPr>
              <w:rPr>
                <w:b/>
                <w:sz w:val="16"/>
                <w:szCs w:val="16"/>
                <w:highlight w:val="lightGray"/>
              </w:rPr>
            </w:pPr>
          </w:p>
        </w:tc>
        <w:tc>
          <w:tcPr>
            <w:tcW w:w="1870" w:type="dxa"/>
          </w:tcPr>
          <w:p w:rsidR="000B0280" w:rsidRDefault="000B0280" w:rsidP="001B43FE">
            <w:pPr>
              <w:rPr>
                <w:b/>
                <w:sz w:val="16"/>
                <w:szCs w:val="16"/>
                <w:highlight w:val="lightGray"/>
              </w:rPr>
            </w:pPr>
          </w:p>
        </w:tc>
        <w:tc>
          <w:tcPr>
            <w:tcW w:w="1870" w:type="dxa"/>
            <w:tcBorders>
              <w:bottom w:val="single" w:sz="4" w:space="0" w:color="auto"/>
            </w:tcBorders>
          </w:tcPr>
          <w:p w:rsidR="000B0280" w:rsidRDefault="000B0280" w:rsidP="001B43FE">
            <w:pPr>
              <w:rPr>
                <w:b/>
                <w:sz w:val="16"/>
                <w:szCs w:val="16"/>
                <w:highlight w:val="lightGray"/>
              </w:rPr>
            </w:pPr>
          </w:p>
        </w:tc>
        <w:tc>
          <w:tcPr>
            <w:tcW w:w="1870" w:type="dxa"/>
          </w:tcPr>
          <w:p w:rsidR="000B0280" w:rsidRDefault="000B0280" w:rsidP="001B43FE">
            <w:pPr>
              <w:rPr>
                <w:b/>
                <w:sz w:val="16"/>
                <w:szCs w:val="16"/>
                <w:highlight w:val="lightGray"/>
              </w:rPr>
            </w:pPr>
          </w:p>
        </w:tc>
        <w:tc>
          <w:tcPr>
            <w:tcW w:w="1870" w:type="dxa"/>
          </w:tcPr>
          <w:p w:rsidR="000B0280" w:rsidRDefault="000B0280" w:rsidP="001B43FE">
            <w:pPr>
              <w:rPr>
                <w:b/>
                <w:sz w:val="16"/>
                <w:szCs w:val="16"/>
                <w:highlight w:val="lightGray"/>
              </w:rPr>
            </w:pPr>
          </w:p>
        </w:tc>
      </w:tr>
    </w:tbl>
    <w:p w:rsidR="000B0280" w:rsidRDefault="000B0280" w:rsidP="001B43FE">
      <w:pPr>
        <w:rPr>
          <w:b/>
          <w:sz w:val="16"/>
          <w:szCs w:val="16"/>
          <w:highlight w:val="lightGray"/>
        </w:rPr>
      </w:pPr>
    </w:p>
    <w:sectPr w:rsidR="000B0280" w:rsidSect="00CA4FF0">
      <w:headerReference w:type="even" r:id="rId19"/>
      <w:headerReference w:type="defaul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ECD" w:rsidRDefault="00181ECD" w:rsidP="004A504B">
      <w:r>
        <w:separator/>
      </w:r>
    </w:p>
  </w:endnote>
  <w:endnote w:type="continuationSeparator" w:id="0">
    <w:p w:rsidR="00181ECD" w:rsidRDefault="00181EC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4000ACF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6231007"/>
      <w:docPartObj>
        <w:docPartGallery w:val="Page Numbers (Bottom of Page)"/>
        <w:docPartUnique/>
      </w:docPartObj>
    </w:sdtPr>
    <w:sdtEndPr>
      <w:rPr>
        <w:noProof/>
      </w:rPr>
    </w:sdtEndPr>
    <w:sdtContent>
      <w:p w:rsidR="00181ECD" w:rsidRDefault="00181ECD">
        <w:pPr>
          <w:pStyle w:val="Footer"/>
          <w:jc w:val="center"/>
        </w:pPr>
        <w:r>
          <w:fldChar w:fldCharType="begin"/>
        </w:r>
        <w:r>
          <w:instrText xml:space="preserve"> PAGE   \* MERGEFORMAT </w:instrText>
        </w:r>
        <w:r>
          <w:fldChar w:fldCharType="separate"/>
        </w:r>
        <w:r w:rsidR="000F4104">
          <w:rPr>
            <w:noProof/>
          </w:rPr>
          <w:t>2</w:t>
        </w:r>
        <w:r>
          <w:rPr>
            <w:noProof/>
          </w:rPr>
          <w:fldChar w:fldCharType="end"/>
        </w:r>
      </w:p>
    </w:sdtContent>
  </w:sdt>
  <w:p w:rsidR="00181ECD" w:rsidRDefault="00181ECD" w:rsidP="005D58BF">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ECD" w:rsidRDefault="000F4104" w:rsidP="009807D0">
    <w:pPr>
      <w:pStyle w:val="Footer"/>
      <w:tabs>
        <w:tab w:val="center" w:pos="7129"/>
        <w:tab w:val="left" w:pos="8210"/>
      </w:tabs>
      <w:jc w:val="center"/>
    </w:pPr>
    <w:sdt>
      <w:sdtPr>
        <w:id w:val="1559587954"/>
        <w:docPartObj>
          <w:docPartGallery w:val="Page Numbers (Bottom of Page)"/>
          <w:docPartUnique/>
        </w:docPartObj>
      </w:sdtPr>
      <w:sdtEndPr>
        <w:rPr>
          <w:noProof/>
        </w:rPr>
      </w:sdtEndPr>
      <w:sdtContent>
        <w:r w:rsidR="00181ECD">
          <w:fldChar w:fldCharType="begin"/>
        </w:r>
        <w:r w:rsidR="00181ECD">
          <w:instrText xml:space="preserve"> PAGE   \* MERGEFORMAT </w:instrText>
        </w:r>
        <w:r w:rsidR="00181ECD">
          <w:fldChar w:fldCharType="separate"/>
        </w:r>
        <w:r>
          <w:rPr>
            <w:noProof/>
          </w:rPr>
          <w:t>3</w:t>
        </w:r>
        <w:r w:rsidR="00181ECD">
          <w:rPr>
            <w:noProof/>
          </w:rPr>
          <w:fldChar w:fldCharType="end"/>
        </w:r>
      </w:sdtContent>
    </w:sdt>
  </w:p>
  <w:p w:rsidR="00181ECD" w:rsidRDefault="00181ECD" w:rsidP="00AA7609">
    <w:pPr>
      <w:pStyle w:val="Foote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ECD" w:rsidRDefault="00181ECD" w:rsidP="00AA760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181ECD" w:rsidRDefault="00181ECD" w:rsidP="00AA7609">
    <w:pPr>
      <w:pBdr>
        <w:top w:val="single" w:sz="4" w:space="1" w:color="auto"/>
        <w:left w:val="single" w:sz="4" w:space="4" w:color="auto"/>
        <w:bottom w:val="single" w:sz="4" w:space="1" w:color="auto"/>
        <w:right w:val="single" w:sz="4" w:space="4" w:color="auto"/>
      </w:pBdr>
      <w:jc w:val="center"/>
      <w:rPr>
        <w:sz w:val="18"/>
        <w:szCs w:val="18"/>
      </w:rPr>
    </w:pPr>
  </w:p>
  <w:p w:rsidR="00181ECD" w:rsidRDefault="00181ECD" w:rsidP="00AA7609">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ECD" w:rsidRDefault="00181ECD" w:rsidP="004A504B">
      <w:r>
        <w:separator/>
      </w:r>
    </w:p>
  </w:footnote>
  <w:footnote w:type="continuationSeparator" w:id="0">
    <w:p w:rsidR="00181ECD" w:rsidRDefault="00181ECD" w:rsidP="004A504B">
      <w:r>
        <w:continuationSeparator/>
      </w:r>
    </w:p>
  </w:footnote>
  <w:footnote w:id="1">
    <w:p w:rsidR="00181ECD" w:rsidRPr="004B3452" w:rsidRDefault="00181ECD" w:rsidP="002F496A">
      <w:pPr>
        <w:pStyle w:val="ListParagraph"/>
        <w:ind w:left="0"/>
        <w:contextualSpacing/>
        <w:rPr>
          <w:sz w:val="20"/>
          <w:szCs w:val="20"/>
          <w:lang w:val="en-US"/>
        </w:rPr>
      </w:pPr>
      <w:r w:rsidRPr="004B3452">
        <w:rPr>
          <w:rStyle w:val="FootnoteReference"/>
          <w:sz w:val="20"/>
          <w:szCs w:val="20"/>
        </w:rPr>
        <w:footnoteRef/>
      </w:r>
      <w:r w:rsidRPr="004B3452">
        <w:rPr>
          <w:sz w:val="20"/>
          <w:szCs w:val="20"/>
        </w:rPr>
        <w:t>The data presented are based on the reporting format that has been developed pursuant to decision 31/2</w:t>
      </w:r>
      <w:r w:rsidRPr="004B3452">
        <w:rPr>
          <w:sz w:val="20"/>
          <w:szCs w:val="20"/>
          <w:lang w:val="en-US"/>
        </w:rPr>
        <w:t>.</w:t>
      </w:r>
    </w:p>
  </w:footnote>
  <w:footnote w:id="2">
    <w:p w:rsidR="00181ECD" w:rsidRPr="004B3452" w:rsidRDefault="00181ECD" w:rsidP="003C1BFC">
      <w:pPr>
        <w:pStyle w:val="FootnoteText"/>
        <w:rPr>
          <w:lang w:val="en-CA"/>
        </w:rPr>
      </w:pPr>
      <w:r w:rsidRPr="004B3452">
        <w:rPr>
          <w:rStyle w:val="FootnoteReference"/>
        </w:rPr>
        <w:footnoteRef/>
      </w:r>
      <w:r>
        <w:t>UNEP/OzL.</w:t>
      </w:r>
      <w:r w:rsidRPr="008D0044">
        <w:t>Pro/ExCom/</w:t>
      </w:r>
      <w:r>
        <w:t>81</w:t>
      </w:r>
      <w:r w:rsidRPr="008D0044">
        <w:t>/3.</w:t>
      </w:r>
    </w:p>
  </w:footnote>
  <w:footnote w:id="3">
    <w:p w:rsidR="00181ECD" w:rsidRPr="00C00EE1" w:rsidRDefault="00181ECD" w:rsidP="00C00EE1">
      <w:pPr>
        <w:rPr>
          <w:sz w:val="20"/>
          <w:szCs w:val="20"/>
          <w:lang w:val="en-CA"/>
        </w:rPr>
      </w:pPr>
      <w:r w:rsidRPr="00C00EE1">
        <w:rPr>
          <w:rStyle w:val="FootnoteReference"/>
          <w:sz w:val="20"/>
          <w:szCs w:val="20"/>
        </w:rPr>
        <w:footnoteRef/>
      </w:r>
      <w:r w:rsidR="00012395">
        <w:rPr>
          <w:sz w:val="20"/>
          <w:szCs w:val="20"/>
        </w:rPr>
        <w:t xml:space="preserve"> UNEP/OzL.Pro/ExCom/81</w:t>
      </w:r>
      <w:r w:rsidRPr="00C00EE1">
        <w:rPr>
          <w:sz w:val="20"/>
          <w:szCs w:val="20"/>
        </w:rPr>
        <w:t>/3</w:t>
      </w:r>
      <w:r>
        <w:rPr>
          <w:sz w:val="20"/>
          <w:szCs w:val="20"/>
        </w:rPr>
        <w:t>.</w:t>
      </w:r>
    </w:p>
  </w:footnote>
  <w:footnote w:id="4">
    <w:p w:rsidR="00181ECD" w:rsidRPr="00D025C7" w:rsidRDefault="00181ECD">
      <w:pPr>
        <w:pStyle w:val="FootnoteText"/>
        <w:rPr>
          <w:lang w:val="en-CA"/>
        </w:rPr>
      </w:pPr>
      <w:r w:rsidRPr="00C00EE1">
        <w:rPr>
          <w:rStyle w:val="FootnoteReference"/>
        </w:rPr>
        <w:footnoteRef/>
      </w:r>
      <w:r w:rsidRPr="00C00EE1">
        <w:t xml:space="preserve"> </w:t>
      </w:r>
      <w:r w:rsidRPr="00D025C7">
        <w:rPr>
          <w:lang w:val="en-CA"/>
        </w:rPr>
        <w:t xml:space="preserve">Montreal, </w:t>
      </w:r>
      <w:r>
        <w:rPr>
          <w:lang w:val="en-CA"/>
        </w:rPr>
        <w:t>6 to 8</w:t>
      </w:r>
      <w:r w:rsidRPr="00D025C7">
        <w:rPr>
          <w:lang w:val="en-CA"/>
        </w:rPr>
        <w:t xml:space="preserve"> </w:t>
      </w:r>
      <w:r>
        <w:rPr>
          <w:lang w:val="en-CA"/>
        </w:rPr>
        <w:t>March</w:t>
      </w:r>
      <w:r w:rsidRPr="00D025C7">
        <w:rPr>
          <w:lang w:val="en-CA"/>
        </w:rPr>
        <w:t xml:space="preserve"> 201</w:t>
      </w:r>
      <w:r>
        <w:rPr>
          <w:lang w:val="en-CA"/>
        </w:rPr>
        <w:t>8</w:t>
      </w:r>
      <w:r w:rsidRPr="00D025C7">
        <w:rPr>
          <w:lang w:val="en-CA"/>
        </w:rPr>
        <w:t>.</w:t>
      </w:r>
    </w:p>
  </w:footnote>
  <w:footnote w:id="5">
    <w:p w:rsidR="00181ECD" w:rsidRPr="005D5E30" w:rsidRDefault="00181ECD">
      <w:pPr>
        <w:pStyle w:val="FootnoteText"/>
        <w:rPr>
          <w:lang w:val="en-CA"/>
        </w:rPr>
      </w:pPr>
      <w:r w:rsidRPr="002C386B">
        <w:rPr>
          <w:rStyle w:val="FootnoteReference"/>
        </w:rPr>
        <w:footnoteRef/>
      </w:r>
      <w:r w:rsidRPr="002C386B">
        <w:t xml:space="preserve"> </w:t>
      </w:r>
      <w:r w:rsidRPr="002C386B">
        <w:rPr>
          <w:lang w:val="en-CA"/>
        </w:rPr>
        <w:t xml:space="preserve">As at </w:t>
      </w:r>
      <w:r w:rsidR="00E006F8">
        <w:rPr>
          <w:lang w:val="en-CA"/>
        </w:rPr>
        <w:t xml:space="preserve">3 June </w:t>
      </w:r>
      <w:r w:rsidRPr="00E006F8">
        <w:rPr>
          <w:lang w:val="en-CA"/>
        </w:rPr>
        <w:t>2018</w:t>
      </w:r>
      <w:r>
        <w:rPr>
          <w:lang w:val="en-CA"/>
        </w:rPr>
        <w:t xml:space="preserve">, and </w:t>
      </w:r>
      <w:r w:rsidR="00EC6DF7">
        <w:rPr>
          <w:lang w:val="en-CA"/>
        </w:rPr>
        <w:t>noting that</w:t>
      </w:r>
      <w:r>
        <w:rPr>
          <w:lang w:val="en-CA"/>
        </w:rPr>
        <w:t xml:space="preserve"> HFC-related projects to be funded under </w:t>
      </w:r>
      <w:r w:rsidR="00EC6DF7">
        <w:rPr>
          <w:lang w:val="en-CA"/>
        </w:rPr>
        <w:t xml:space="preserve">pledged or additional contributions will be considered at the meeting, where relevant.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ECD" w:rsidRDefault="00181ECD" w:rsidP="00AA7609"/>
  <w:p w:rsidR="00181ECD" w:rsidRDefault="000B0280" w:rsidP="00AA7609">
    <w:r>
      <w:fldChar w:fldCharType="begin"/>
    </w:r>
    <w:r>
      <w:instrText xml:space="preserve"> DOCPROPERTY  "Document number"  \* MERGEFORMAT </w:instrText>
    </w:r>
    <w:r>
      <w:fldChar w:fldCharType="separate"/>
    </w:r>
    <w:r w:rsidR="00FC6D79">
      <w:t>UNEP/</w:t>
    </w:r>
    <w:proofErr w:type="spellStart"/>
    <w:r w:rsidR="00FC6D79">
      <w:t>OzL.Pro</w:t>
    </w:r>
    <w:proofErr w:type="spellEnd"/>
    <w:r w:rsidR="00FC6D79">
      <w:t>/</w:t>
    </w:r>
    <w:proofErr w:type="spellStart"/>
    <w:r w:rsidR="00FC6D79">
      <w:t>ExCom</w:t>
    </w:r>
    <w:proofErr w:type="spellEnd"/>
    <w:r w:rsidR="00FC6D79">
      <w:t>/81/4</w:t>
    </w:r>
    <w:r>
      <w:fldChar w:fldCharType="end"/>
    </w:r>
  </w:p>
  <w:p w:rsidR="00181ECD" w:rsidRDefault="00181ECD" w:rsidP="00AA7609"/>
  <w:p w:rsidR="00181ECD" w:rsidRDefault="00181ECD" w:rsidP="00AA76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ECD" w:rsidRDefault="00181ECD" w:rsidP="00AA7609">
    <w:pPr>
      <w:jc w:val="right"/>
    </w:pPr>
  </w:p>
  <w:p w:rsidR="00181ECD" w:rsidRDefault="000B0280" w:rsidP="00AA7609">
    <w:pPr>
      <w:jc w:val="right"/>
    </w:pPr>
    <w:r>
      <w:fldChar w:fldCharType="begin"/>
    </w:r>
    <w:r>
      <w:instrText xml:space="preserve"> DOCPROPERTY  "Document number"  \* MERGEFORMAT </w:instrText>
    </w:r>
    <w:r>
      <w:fldChar w:fldCharType="separate"/>
    </w:r>
    <w:r w:rsidR="00FC6D79">
      <w:t>UNEP/</w:t>
    </w:r>
    <w:proofErr w:type="spellStart"/>
    <w:r w:rsidR="00FC6D79">
      <w:t>OzL.Pro</w:t>
    </w:r>
    <w:proofErr w:type="spellEnd"/>
    <w:r w:rsidR="00FC6D79">
      <w:t>/</w:t>
    </w:r>
    <w:proofErr w:type="spellStart"/>
    <w:r w:rsidR="00FC6D79">
      <w:t>ExCom</w:t>
    </w:r>
    <w:proofErr w:type="spellEnd"/>
    <w:r w:rsidR="00FC6D79">
      <w:t>/81/4</w:t>
    </w:r>
    <w:r>
      <w:fldChar w:fldCharType="end"/>
    </w:r>
  </w:p>
  <w:p w:rsidR="00181ECD" w:rsidRDefault="00181ECD" w:rsidP="00AA7609">
    <w:pPr>
      <w:jc w:val="right"/>
    </w:pPr>
  </w:p>
  <w:p w:rsidR="00181ECD" w:rsidRDefault="00181ECD" w:rsidP="00AA7609">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ECD" w:rsidRDefault="000B0280" w:rsidP="008B6337">
    <w:pPr>
      <w:ind w:left="-284"/>
    </w:pPr>
    <w:r>
      <w:fldChar w:fldCharType="begin"/>
    </w:r>
    <w:r>
      <w:instrText xml:space="preserve"> DOCPROPERTY  "Document number"  \* MERGEFORMAT </w:instrText>
    </w:r>
    <w:r>
      <w:fldChar w:fldCharType="separate"/>
    </w:r>
    <w:r w:rsidR="00FC6D79">
      <w:t>UNEP/</w:t>
    </w:r>
    <w:proofErr w:type="spellStart"/>
    <w:r w:rsidR="00FC6D79">
      <w:t>OzL.Pro</w:t>
    </w:r>
    <w:proofErr w:type="spellEnd"/>
    <w:r w:rsidR="00FC6D79">
      <w:t>/</w:t>
    </w:r>
    <w:proofErr w:type="spellStart"/>
    <w:r w:rsidR="00FC6D79">
      <w:t>ExCom</w:t>
    </w:r>
    <w:proofErr w:type="spellEnd"/>
    <w:r w:rsidR="00FC6D79">
      <w:t>/81/4</w:t>
    </w:r>
    <w:r>
      <w:fldChar w:fldCharType="end"/>
    </w:r>
  </w:p>
  <w:p w:rsidR="00181ECD" w:rsidRDefault="00181ECD" w:rsidP="008B6337">
    <w:pPr>
      <w:ind w:left="-284"/>
    </w:pPr>
    <w:r>
      <w:t>Annex I</w:t>
    </w:r>
  </w:p>
  <w:p w:rsidR="00181ECD" w:rsidRDefault="00181ECD" w:rsidP="00AA760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ECD" w:rsidRDefault="000B0280" w:rsidP="008B6337">
    <w:pPr>
      <w:ind w:right="-201"/>
      <w:jc w:val="right"/>
    </w:pPr>
    <w:r>
      <w:fldChar w:fldCharType="begin"/>
    </w:r>
    <w:r>
      <w:instrText xml:space="preserve"> DOCPROPERTY  "Document number"  \* MERGEFORMAT </w:instrText>
    </w:r>
    <w:r>
      <w:fldChar w:fldCharType="separate"/>
    </w:r>
    <w:r w:rsidR="00FC6D79">
      <w:t>UNEP/</w:t>
    </w:r>
    <w:proofErr w:type="spellStart"/>
    <w:r w:rsidR="00FC6D79">
      <w:t>OzL.Pro</w:t>
    </w:r>
    <w:proofErr w:type="spellEnd"/>
    <w:r w:rsidR="00FC6D79">
      <w:t>/</w:t>
    </w:r>
    <w:proofErr w:type="spellStart"/>
    <w:r w:rsidR="00FC6D79">
      <w:t>ExCom</w:t>
    </w:r>
    <w:proofErr w:type="spellEnd"/>
    <w:r w:rsidR="00FC6D79">
      <w:t>/81/4</w:t>
    </w:r>
    <w:r>
      <w:fldChar w:fldCharType="end"/>
    </w:r>
  </w:p>
  <w:p w:rsidR="00181ECD" w:rsidRDefault="00181ECD" w:rsidP="008B6337">
    <w:pPr>
      <w:tabs>
        <w:tab w:val="left" w:pos="10688"/>
        <w:tab w:val="right" w:pos="14459"/>
      </w:tabs>
      <w:ind w:right="-201"/>
      <w:jc w:val="left"/>
    </w:pPr>
    <w:r>
      <w:tab/>
    </w:r>
    <w:r>
      <w:tab/>
      <w:t xml:space="preserve">    Annex I</w:t>
    </w:r>
  </w:p>
  <w:p w:rsidR="00181ECD" w:rsidRDefault="00181ECD" w:rsidP="00AA7609">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ECD" w:rsidRDefault="000B0280" w:rsidP="00076A7D">
    <w:pPr>
      <w:ind w:left="-284"/>
    </w:pPr>
    <w:r>
      <w:fldChar w:fldCharType="begin"/>
    </w:r>
    <w:r>
      <w:instrText xml:space="preserve"> DOCPROPERTY  "Document number"  \* MERGEFORMAT </w:instrText>
    </w:r>
    <w:r>
      <w:fldChar w:fldCharType="separate"/>
    </w:r>
    <w:r w:rsidR="00FC6D79">
      <w:t>UNEP/</w:t>
    </w:r>
    <w:proofErr w:type="spellStart"/>
    <w:r w:rsidR="00FC6D79">
      <w:t>OzL.Pro</w:t>
    </w:r>
    <w:proofErr w:type="spellEnd"/>
    <w:r w:rsidR="00FC6D79">
      <w:t>/</w:t>
    </w:r>
    <w:proofErr w:type="spellStart"/>
    <w:r w:rsidR="00FC6D79">
      <w:t>ExCom</w:t>
    </w:r>
    <w:proofErr w:type="spellEnd"/>
    <w:r w:rsidR="00FC6D79">
      <w:t>/81/4</w:t>
    </w:r>
    <w:r>
      <w:fldChar w:fldCharType="end"/>
    </w:r>
  </w:p>
  <w:p w:rsidR="00181ECD" w:rsidRDefault="00181ECD" w:rsidP="00076A7D">
    <w:pPr>
      <w:ind w:left="-284"/>
    </w:pPr>
    <w:r>
      <w:t>Annex II</w:t>
    </w:r>
  </w:p>
  <w:p w:rsidR="00181ECD" w:rsidRDefault="00181ECD" w:rsidP="00076A7D">
    <w:pPr>
      <w:ind w:left="-284"/>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ECD" w:rsidRDefault="000B0280" w:rsidP="00076A7D">
    <w:pPr>
      <w:ind w:right="-201"/>
      <w:jc w:val="right"/>
    </w:pPr>
    <w:r>
      <w:fldChar w:fldCharType="begin"/>
    </w:r>
    <w:r>
      <w:instrText xml:space="preserve"> DOCPROPERTY  "Document number"  \* MERGEFORMAT </w:instrText>
    </w:r>
    <w:r>
      <w:fldChar w:fldCharType="separate"/>
    </w:r>
    <w:r w:rsidR="00FC6D79">
      <w:t>UNEP/</w:t>
    </w:r>
    <w:proofErr w:type="spellStart"/>
    <w:r w:rsidR="00FC6D79">
      <w:t>OzL.Pro</w:t>
    </w:r>
    <w:proofErr w:type="spellEnd"/>
    <w:r w:rsidR="00FC6D79">
      <w:t>/</w:t>
    </w:r>
    <w:proofErr w:type="spellStart"/>
    <w:r w:rsidR="00FC6D79">
      <w:t>ExCom</w:t>
    </w:r>
    <w:proofErr w:type="spellEnd"/>
    <w:r w:rsidR="00FC6D79">
      <w:t>/81/4</w:t>
    </w:r>
    <w:r>
      <w:fldChar w:fldCharType="end"/>
    </w:r>
  </w:p>
  <w:p w:rsidR="00181ECD" w:rsidRDefault="00181ECD" w:rsidP="00076A7D">
    <w:pPr>
      <w:ind w:right="-201"/>
      <w:jc w:val="right"/>
    </w:pPr>
    <w:r>
      <w:t>Annex II</w:t>
    </w:r>
  </w:p>
  <w:p w:rsidR="00181ECD" w:rsidRDefault="00181ECD" w:rsidP="00AA7609">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ECD" w:rsidRDefault="000B0280" w:rsidP="00AA7609">
    <w:r>
      <w:fldChar w:fldCharType="begin"/>
    </w:r>
    <w:r>
      <w:instrText xml:space="preserve"> DOCPROPERTY  "Document number"  \* MERGEFORMAT </w:instrText>
    </w:r>
    <w:r>
      <w:fldChar w:fldCharType="separate"/>
    </w:r>
    <w:r w:rsidR="00FC6D79">
      <w:t>UNEP/</w:t>
    </w:r>
    <w:proofErr w:type="spellStart"/>
    <w:r w:rsidR="00FC6D79">
      <w:t>OzL.Pro</w:t>
    </w:r>
    <w:proofErr w:type="spellEnd"/>
    <w:r w:rsidR="00FC6D79">
      <w:t>/</w:t>
    </w:r>
    <w:proofErr w:type="spellStart"/>
    <w:r w:rsidR="00FC6D79">
      <w:t>ExCom</w:t>
    </w:r>
    <w:proofErr w:type="spellEnd"/>
    <w:r w:rsidR="00FC6D79">
      <w:t>/81/4</w:t>
    </w:r>
    <w:r>
      <w:fldChar w:fldCharType="end"/>
    </w:r>
  </w:p>
  <w:p w:rsidR="00181ECD" w:rsidRDefault="00181ECD" w:rsidP="001024BF">
    <w:pPr>
      <w:tabs>
        <w:tab w:val="left" w:pos="5748"/>
      </w:tabs>
    </w:pPr>
    <w:r>
      <w:t>Annex III</w:t>
    </w:r>
    <w:r>
      <w:tab/>
    </w:r>
  </w:p>
  <w:p w:rsidR="00181ECD" w:rsidRDefault="00181ECD"/>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ECD" w:rsidRDefault="000B0280" w:rsidP="00AA7609">
    <w:pPr>
      <w:jc w:val="right"/>
    </w:pPr>
    <w:r>
      <w:fldChar w:fldCharType="begin"/>
    </w:r>
    <w:r>
      <w:instrText xml:space="preserve"> DOCPROPERTY  "Document number"  \* MERGEFORMAT </w:instrText>
    </w:r>
    <w:r>
      <w:fldChar w:fldCharType="separate"/>
    </w:r>
    <w:r w:rsidR="00FC6D79">
      <w:t>UNEP/</w:t>
    </w:r>
    <w:proofErr w:type="spellStart"/>
    <w:r w:rsidR="00FC6D79">
      <w:t>OzL.Pro</w:t>
    </w:r>
    <w:proofErr w:type="spellEnd"/>
    <w:r w:rsidR="00FC6D79">
      <w:t>/</w:t>
    </w:r>
    <w:proofErr w:type="spellStart"/>
    <w:r w:rsidR="00FC6D79">
      <w:t>ExCom</w:t>
    </w:r>
    <w:proofErr w:type="spellEnd"/>
    <w:r w:rsidR="00FC6D79">
      <w:t>/81/4</w:t>
    </w:r>
    <w:r>
      <w:fldChar w:fldCharType="end"/>
    </w:r>
  </w:p>
  <w:p w:rsidR="00181ECD" w:rsidRDefault="00181ECD" w:rsidP="00AA7609">
    <w:pPr>
      <w:jc w:val="right"/>
    </w:pPr>
    <w:r>
      <w:t>Annex III</w:t>
    </w:r>
  </w:p>
  <w:p w:rsidR="00181ECD" w:rsidRDefault="00181ECD" w:rsidP="00AA7609">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72410CC"/>
    <w:lvl w:ilvl="0">
      <w:start w:val="1"/>
      <w:numFmt w:val="decimal"/>
      <w:lvlText w:val="%1."/>
      <w:lvlJc w:val="left"/>
      <w:pPr>
        <w:tabs>
          <w:tab w:val="num" w:pos="90"/>
        </w:tabs>
        <w:ind w:left="90" w:firstLine="0"/>
      </w:pPr>
      <w:rPr>
        <w:rFonts w:hint="default"/>
        <w:b w:val="0"/>
      </w:rPr>
    </w:lvl>
    <w:lvl w:ilvl="1">
      <w:start w:val="1"/>
      <w:numFmt w:val="lowerLetter"/>
      <w:pStyle w:val="Heading2"/>
      <w:lvlText w:val="(%2)"/>
      <w:lvlJc w:val="left"/>
      <w:pPr>
        <w:tabs>
          <w:tab w:val="num" w:pos="90"/>
        </w:tabs>
        <w:ind w:left="1530" w:hanging="720"/>
      </w:pPr>
      <w:rPr>
        <w:rFonts w:hint="default"/>
        <w:b w:val="0"/>
      </w:rPr>
    </w:lvl>
    <w:lvl w:ilvl="2">
      <w:start w:val="1"/>
      <w:numFmt w:val="lowerRoman"/>
      <w:pStyle w:val="Heading3"/>
      <w:lvlText w:val="(%3)"/>
      <w:lvlJc w:val="left"/>
      <w:pPr>
        <w:tabs>
          <w:tab w:val="num" w:pos="-731"/>
        </w:tabs>
        <w:ind w:left="1429" w:hanging="720"/>
      </w:pPr>
      <w:rPr>
        <w:rFonts w:hint="default"/>
      </w:rPr>
    </w:lvl>
    <w:lvl w:ilvl="3">
      <w:start w:val="1"/>
      <w:numFmt w:val="lowerLetter"/>
      <w:pStyle w:val="Heading4"/>
      <w:lvlText w:val="%4)"/>
      <w:lvlJc w:val="left"/>
      <w:pPr>
        <w:tabs>
          <w:tab w:val="num" w:pos="1350"/>
        </w:tabs>
        <w:ind w:left="4216" w:hanging="706"/>
      </w:pPr>
      <w:rPr>
        <w:rFonts w:hint="default"/>
        <w:b w:val="0"/>
        <w:i w:val="0"/>
      </w:rPr>
    </w:lvl>
    <w:lvl w:ilvl="4">
      <w:start w:val="1"/>
      <w:numFmt w:val="decimal"/>
      <w:lvlText w:val="(%5)"/>
      <w:lvlJc w:val="left"/>
      <w:pPr>
        <w:tabs>
          <w:tab w:val="num" w:pos="1440"/>
        </w:tabs>
        <w:ind w:left="5011" w:hanging="705"/>
      </w:pPr>
      <w:rPr>
        <w:rFonts w:hint="default"/>
      </w:rPr>
    </w:lvl>
    <w:lvl w:ilvl="5">
      <w:start w:val="1"/>
      <w:numFmt w:val="lowerLetter"/>
      <w:pStyle w:val="Heading6"/>
      <w:lvlText w:val="(%6)"/>
      <w:lvlJc w:val="left"/>
      <w:pPr>
        <w:tabs>
          <w:tab w:val="num" w:pos="1440"/>
        </w:tabs>
        <w:ind w:left="5731" w:hanging="720"/>
      </w:pPr>
      <w:rPr>
        <w:rFonts w:hint="default"/>
      </w:rPr>
    </w:lvl>
    <w:lvl w:ilvl="6">
      <w:start w:val="1"/>
      <w:numFmt w:val="lowerRoman"/>
      <w:pStyle w:val="Heading7"/>
      <w:lvlText w:val="(%7)"/>
      <w:lvlJc w:val="left"/>
      <w:pPr>
        <w:tabs>
          <w:tab w:val="num" w:pos="1440"/>
        </w:tabs>
        <w:ind w:left="6437" w:hanging="706"/>
      </w:pPr>
      <w:rPr>
        <w:rFonts w:hint="default"/>
      </w:rPr>
    </w:lvl>
    <w:lvl w:ilvl="7">
      <w:start w:val="1"/>
      <w:numFmt w:val="lowerLetter"/>
      <w:lvlText w:val="(%8)"/>
      <w:lvlJc w:val="left"/>
      <w:pPr>
        <w:tabs>
          <w:tab w:val="num" w:pos="1440"/>
        </w:tabs>
        <w:ind w:left="7142" w:hanging="705"/>
      </w:pPr>
      <w:rPr>
        <w:rFonts w:hint="default"/>
      </w:rPr>
    </w:lvl>
    <w:lvl w:ilvl="8">
      <w:start w:val="1"/>
      <w:numFmt w:val="lowerRoman"/>
      <w:pStyle w:val="Heading9"/>
      <w:lvlText w:val="(%9)"/>
      <w:lvlJc w:val="left"/>
      <w:pPr>
        <w:tabs>
          <w:tab w:val="num" w:pos="1440"/>
        </w:tabs>
        <w:ind w:left="7848" w:hanging="706"/>
      </w:pPr>
      <w:rPr>
        <w:rFonts w:hint="default"/>
      </w:rPr>
    </w:lvl>
  </w:abstractNum>
  <w:abstractNum w:abstractNumId="1" w15:restartNumberingAfterBreak="0">
    <w:nsid w:val="00B30313"/>
    <w:multiLevelType w:val="multilevel"/>
    <w:tmpl w:val="CB842EA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602256C"/>
    <w:multiLevelType w:val="hybridMultilevel"/>
    <w:tmpl w:val="EFF6333C"/>
    <w:lvl w:ilvl="0" w:tplc="10090001">
      <w:start w:val="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C486960"/>
    <w:multiLevelType w:val="hybridMultilevel"/>
    <w:tmpl w:val="AE72CEF6"/>
    <w:lvl w:ilvl="0" w:tplc="A7CAA26E">
      <w:start w:val="1"/>
      <w:numFmt w:val="lowerLetter"/>
      <w:lvlText w:val="(%1)"/>
      <w:lvlJc w:val="left"/>
      <w:pPr>
        <w:ind w:left="1004" w:hanging="720"/>
      </w:pPr>
      <w:rPr>
        <w:rFonts w:hint="default"/>
        <w:u w:val="none"/>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5365F6D"/>
    <w:multiLevelType w:val="hybridMultilevel"/>
    <w:tmpl w:val="34E0BE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5D00CE4"/>
    <w:multiLevelType w:val="hybridMultilevel"/>
    <w:tmpl w:val="68D677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6666B4A"/>
    <w:multiLevelType w:val="hybridMultilevel"/>
    <w:tmpl w:val="B3068FC4"/>
    <w:lvl w:ilvl="0" w:tplc="F60CC7E0">
      <w:start w:val="1"/>
      <w:numFmt w:val="lowerLetter"/>
      <w:lvlText w:val="(%1)"/>
      <w:lvlJc w:val="left"/>
      <w:pPr>
        <w:ind w:left="1430" w:hanging="720"/>
      </w:pPr>
      <w:rPr>
        <w:rFonts w:hint="default"/>
        <w:b w:val="0"/>
        <w:sz w:val="22"/>
        <w:szCs w:val="22"/>
        <w:u w:val="none"/>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5097C04"/>
    <w:multiLevelType w:val="hybridMultilevel"/>
    <w:tmpl w:val="CA7810A4"/>
    <w:lvl w:ilvl="0" w:tplc="10090001">
      <w:start w:val="14"/>
      <w:numFmt w:val="bullet"/>
      <w:lvlText w:val=""/>
      <w:lvlJc w:val="left"/>
      <w:pPr>
        <w:ind w:left="720" w:hanging="360"/>
      </w:pPr>
      <w:rPr>
        <w:rFonts w:ascii="Symbol" w:eastAsia="Times New Roman" w:hAnsi="Symbol" w:cs="Times New Roman"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D2E756A"/>
    <w:multiLevelType w:val="hybridMultilevel"/>
    <w:tmpl w:val="58004C3A"/>
    <w:lvl w:ilvl="0" w:tplc="060E8D64">
      <w:start w:val="1"/>
      <w:numFmt w:val="lowerRoman"/>
      <w:lvlText w:val="(%1)"/>
      <w:lvlJc w:val="left"/>
      <w:pPr>
        <w:ind w:left="3240" w:hanging="360"/>
      </w:pPr>
      <w:rPr>
        <w:rFonts w:hint="default"/>
        <w:i w:val="0"/>
        <w:color w:val="auto"/>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15:restartNumberingAfterBreak="0">
    <w:nsid w:val="2D5A1AE7"/>
    <w:multiLevelType w:val="hybridMultilevel"/>
    <w:tmpl w:val="8680771A"/>
    <w:lvl w:ilvl="0" w:tplc="B6149102">
      <w:start w:val="4"/>
      <w:numFmt w:val="bullet"/>
      <w:lvlText w:val=""/>
      <w:lvlJc w:val="left"/>
      <w:pPr>
        <w:ind w:left="540" w:hanging="360"/>
      </w:pPr>
      <w:rPr>
        <w:rFonts w:ascii="Symbol" w:eastAsia="Times New Roman" w:hAnsi="Symbol" w:cs="Times New Roman" w:hint="default"/>
      </w:rPr>
    </w:lvl>
    <w:lvl w:ilvl="1" w:tplc="10090003" w:tentative="1">
      <w:start w:val="1"/>
      <w:numFmt w:val="bullet"/>
      <w:lvlText w:val="o"/>
      <w:lvlJc w:val="left"/>
      <w:pPr>
        <w:ind w:left="1260" w:hanging="360"/>
      </w:pPr>
      <w:rPr>
        <w:rFonts w:ascii="Courier New" w:hAnsi="Courier New" w:cs="Courier New" w:hint="default"/>
      </w:rPr>
    </w:lvl>
    <w:lvl w:ilvl="2" w:tplc="10090005" w:tentative="1">
      <w:start w:val="1"/>
      <w:numFmt w:val="bullet"/>
      <w:lvlText w:val=""/>
      <w:lvlJc w:val="left"/>
      <w:pPr>
        <w:ind w:left="1980" w:hanging="360"/>
      </w:pPr>
      <w:rPr>
        <w:rFonts w:ascii="Wingdings" w:hAnsi="Wingdings" w:hint="default"/>
      </w:rPr>
    </w:lvl>
    <w:lvl w:ilvl="3" w:tplc="10090001" w:tentative="1">
      <w:start w:val="1"/>
      <w:numFmt w:val="bullet"/>
      <w:lvlText w:val=""/>
      <w:lvlJc w:val="left"/>
      <w:pPr>
        <w:ind w:left="2700" w:hanging="360"/>
      </w:pPr>
      <w:rPr>
        <w:rFonts w:ascii="Symbol" w:hAnsi="Symbol" w:hint="default"/>
      </w:rPr>
    </w:lvl>
    <w:lvl w:ilvl="4" w:tplc="10090003" w:tentative="1">
      <w:start w:val="1"/>
      <w:numFmt w:val="bullet"/>
      <w:lvlText w:val="o"/>
      <w:lvlJc w:val="left"/>
      <w:pPr>
        <w:ind w:left="3420" w:hanging="360"/>
      </w:pPr>
      <w:rPr>
        <w:rFonts w:ascii="Courier New" w:hAnsi="Courier New" w:cs="Courier New" w:hint="default"/>
      </w:rPr>
    </w:lvl>
    <w:lvl w:ilvl="5" w:tplc="10090005" w:tentative="1">
      <w:start w:val="1"/>
      <w:numFmt w:val="bullet"/>
      <w:lvlText w:val=""/>
      <w:lvlJc w:val="left"/>
      <w:pPr>
        <w:ind w:left="4140" w:hanging="360"/>
      </w:pPr>
      <w:rPr>
        <w:rFonts w:ascii="Wingdings" w:hAnsi="Wingdings" w:hint="default"/>
      </w:rPr>
    </w:lvl>
    <w:lvl w:ilvl="6" w:tplc="10090001" w:tentative="1">
      <w:start w:val="1"/>
      <w:numFmt w:val="bullet"/>
      <w:lvlText w:val=""/>
      <w:lvlJc w:val="left"/>
      <w:pPr>
        <w:ind w:left="4860" w:hanging="360"/>
      </w:pPr>
      <w:rPr>
        <w:rFonts w:ascii="Symbol" w:hAnsi="Symbol" w:hint="default"/>
      </w:rPr>
    </w:lvl>
    <w:lvl w:ilvl="7" w:tplc="10090003" w:tentative="1">
      <w:start w:val="1"/>
      <w:numFmt w:val="bullet"/>
      <w:lvlText w:val="o"/>
      <w:lvlJc w:val="left"/>
      <w:pPr>
        <w:ind w:left="5580" w:hanging="360"/>
      </w:pPr>
      <w:rPr>
        <w:rFonts w:ascii="Courier New" w:hAnsi="Courier New" w:cs="Courier New" w:hint="default"/>
      </w:rPr>
    </w:lvl>
    <w:lvl w:ilvl="8" w:tplc="10090005" w:tentative="1">
      <w:start w:val="1"/>
      <w:numFmt w:val="bullet"/>
      <w:lvlText w:val=""/>
      <w:lvlJc w:val="left"/>
      <w:pPr>
        <w:ind w:left="6300" w:hanging="360"/>
      </w:pPr>
      <w:rPr>
        <w:rFonts w:ascii="Wingdings" w:hAnsi="Wingdings" w:hint="default"/>
      </w:rPr>
    </w:lvl>
  </w:abstractNum>
  <w:abstractNum w:abstractNumId="11" w15:restartNumberingAfterBreak="0">
    <w:nsid w:val="2F410D30"/>
    <w:multiLevelType w:val="hybridMultilevel"/>
    <w:tmpl w:val="574450CE"/>
    <w:lvl w:ilvl="0" w:tplc="A1B049B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0057AA7"/>
    <w:multiLevelType w:val="hybridMultilevel"/>
    <w:tmpl w:val="60BC881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59260F9"/>
    <w:multiLevelType w:val="hybridMultilevel"/>
    <w:tmpl w:val="3208C2EC"/>
    <w:lvl w:ilvl="0" w:tplc="22F6A49A">
      <w:start w:val="2"/>
      <w:numFmt w:val="bullet"/>
      <w:lvlText w:val=""/>
      <w:lvlJc w:val="left"/>
      <w:pPr>
        <w:ind w:left="720" w:hanging="360"/>
      </w:pPr>
      <w:rPr>
        <w:rFonts w:ascii="Symbol" w:eastAsia="Times New Roman" w:hAnsi="Symbol" w:cs="Times New Roman" w:hint="default"/>
        <w:color w:val="000000"/>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B6E7118"/>
    <w:multiLevelType w:val="hybridMultilevel"/>
    <w:tmpl w:val="B50C0554"/>
    <w:lvl w:ilvl="0" w:tplc="344A486C">
      <w:start w:val="4"/>
      <w:numFmt w:val="bullet"/>
      <w:lvlText w:val=""/>
      <w:lvlJc w:val="left"/>
      <w:pPr>
        <w:ind w:left="900" w:hanging="360"/>
      </w:pPr>
      <w:rPr>
        <w:rFonts w:ascii="Symbol" w:eastAsia="Times New Roman" w:hAnsi="Symbol" w:cs="Times New Roman" w:hint="default"/>
      </w:rPr>
    </w:lvl>
    <w:lvl w:ilvl="1" w:tplc="10090003" w:tentative="1">
      <w:start w:val="1"/>
      <w:numFmt w:val="bullet"/>
      <w:lvlText w:val="o"/>
      <w:lvlJc w:val="left"/>
      <w:pPr>
        <w:ind w:left="1620" w:hanging="360"/>
      </w:pPr>
      <w:rPr>
        <w:rFonts w:ascii="Courier New" w:hAnsi="Courier New" w:cs="Courier New" w:hint="default"/>
      </w:rPr>
    </w:lvl>
    <w:lvl w:ilvl="2" w:tplc="10090005" w:tentative="1">
      <w:start w:val="1"/>
      <w:numFmt w:val="bullet"/>
      <w:lvlText w:val=""/>
      <w:lvlJc w:val="left"/>
      <w:pPr>
        <w:ind w:left="2340" w:hanging="360"/>
      </w:pPr>
      <w:rPr>
        <w:rFonts w:ascii="Wingdings" w:hAnsi="Wingdings" w:hint="default"/>
      </w:rPr>
    </w:lvl>
    <w:lvl w:ilvl="3" w:tplc="10090001" w:tentative="1">
      <w:start w:val="1"/>
      <w:numFmt w:val="bullet"/>
      <w:lvlText w:val=""/>
      <w:lvlJc w:val="left"/>
      <w:pPr>
        <w:ind w:left="3060" w:hanging="360"/>
      </w:pPr>
      <w:rPr>
        <w:rFonts w:ascii="Symbol" w:hAnsi="Symbol" w:hint="default"/>
      </w:rPr>
    </w:lvl>
    <w:lvl w:ilvl="4" w:tplc="10090003" w:tentative="1">
      <w:start w:val="1"/>
      <w:numFmt w:val="bullet"/>
      <w:lvlText w:val="o"/>
      <w:lvlJc w:val="left"/>
      <w:pPr>
        <w:ind w:left="3780" w:hanging="360"/>
      </w:pPr>
      <w:rPr>
        <w:rFonts w:ascii="Courier New" w:hAnsi="Courier New" w:cs="Courier New" w:hint="default"/>
      </w:rPr>
    </w:lvl>
    <w:lvl w:ilvl="5" w:tplc="10090005" w:tentative="1">
      <w:start w:val="1"/>
      <w:numFmt w:val="bullet"/>
      <w:lvlText w:val=""/>
      <w:lvlJc w:val="left"/>
      <w:pPr>
        <w:ind w:left="4500" w:hanging="360"/>
      </w:pPr>
      <w:rPr>
        <w:rFonts w:ascii="Wingdings" w:hAnsi="Wingdings" w:hint="default"/>
      </w:rPr>
    </w:lvl>
    <w:lvl w:ilvl="6" w:tplc="10090001" w:tentative="1">
      <w:start w:val="1"/>
      <w:numFmt w:val="bullet"/>
      <w:lvlText w:val=""/>
      <w:lvlJc w:val="left"/>
      <w:pPr>
        <w:ind w:left="5220" w:hanging="360"/>
      </w:pPr>
      <w:rPr>
        <w:rFonts w:ascii="Symbol" w:hAnsi="Symbol" w:hint="default"/>
      </w:rPr>
    </w:lvl>
    <w:lvl w:ilvl="7" w:tplc="10090003" w:tentative="1">
      <w:start w:val="1"/>
      <w:numFmt w:val="bullet"/>
      <w:lvlText w:val="o"/>
      <w:lvlJc w:val="left"/>
      <w:pPr>
        <w:ind w:left="5940" w:hanging="360"/>
      </w:pPr>
      <w:rPr>
        <w:rFonts w:ascii="Courier New" w:hAnsi="Courier New" w:cs="Courier New" w:hint="default"/>
      </w:rPr>
    </w:lvl>
    <w:lvl w:ilvl="8" w:tplc="10090005" w:tentative="1">
      <w:start w:val="1"/>
      <w:numFmt w:val="bullet"/>
      <w:lvlText w:val=""/>
      <w:lvlJc w:val="left"/>
      <w:pPr>
        <w:ind w:left="6660" w:hanging="360"/>
      </w:pPr>
      <w:rPr>
        <w:rFonts w:ascii="Wingdings" w:hAnsi="Wingdings" w:hint="default"/>
      </w:rPr>
    </w:lvl>
  </w:abstractNum>
  <w:abstractNum w:abstractNumId="16" w15:restartNumberingAfterBreak="0">
    <w:nsid w:val="4BF826AE"/>
    <w:multiLevelType w:val="hybridMultilevel"/>
    <w:tmpl w:val="1A127D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E911F9D"/>
    <w:multiLevelType w:val="hybridMultilevel"/>
    <w:tmpl w:val="86ACDECE"/>
    <w:lvl w:ilvl="0" w:tplc="060E8D64">
      <w:start w:val="1"/>
      <w:numFmt w:val="lowerRoman"/>
      <w:lvlText w:val="(%1)"/>
      <w:lvlJc w:val="left"/>
      <w:pPr>
        <w:ind w:left="2430" w:hanging="360"/>
      </w:pPr>
      <w:rPr>
        <w:rFonts w:hint="default"/>
        <w:i w:val="0"/>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15:restartNumberingAfterBreak="0">
    <w:nsid w:val="61A54B71"/>
    <w:multiLevelType w:val="hybridMultilevel"/>
    <w:tmpl w:val="658E797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9553B30"/>
    <w:multiLevelType w:val="hybridMultilevel"/>
    <w:tmpl w:val="AE046C1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A0D53EA"/>
    <w:multiLevelType w:val="hybridMultilevel"/>
    <w:tmpl w:val="D03C4300"/>
    <w:lvl w:ilvl="0" w:tplc="9080FC5A">
      <w:start w:val="1"/>
      <w:numFmt w:val="decimal"/>
      <w:lvlText w:val="%1."/>
      <w:lvlJc w:val="left"/>
      <w:pPr>
        <w:ind w:left="45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7D320F"/>
    <w:multiLevelType w:val="hybridMultilevel"/>
    <w:tmpl w:val="82603F28"/>
    <w:lvl w:ilvl="0" w:tplc="A7CAA26E">
      <w:start w:val="1"/>
      <w:numFmt w:val="lowerLetter"/>
      <w:lvlText w:val="(%1)"/>
      <w:lvlJc w:val="left"/>
      <w:pPr>
        <w:ind w:left="1440" w:hanging="360"/>
      </w:pPr>
      <w:rPr>
        <w:rFonts w:hint="default"/>
      </w:rPr>
    </w:lvl>
    <w:lvl w:ilvl="1" w:tplc="A85C7712">
      <w:start w:val="1"/>
      <w:numFmt w:val="lowerLetter"/>
      <w:lvlText w:val="(%2)"/>
      <w:lvlJc w:val="left"/>
      <w:pPr>
        <w:ind w:left="2160" w:hanging="360"/>
      </w:pPr>
      <w:rPr>
        <w:rFonts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4" w15:restartNumberingAfterBreak="0">
    <w:nsid w:val="6EDF3BD4"/>
    <w:multiLevelType w:val="hybridMultilevel"/>
    <w:tmpl w:val="3C224D84"/>
    <w:lvl w:ilvl="0" w:tplc="936C0200">
      <w:start w:val="4"/>
      <w:numFmt w:val="bullet"/>
      <w:lvlText w:val=""/>
      <w:lvlJc w:val="left"/>
      <w:pPr>
        <w:ind w:left="432" w:hanging="360"/>
      </w:pPr>
      <w:rPr>
        <w:rFonts w:ascii="Symbol" w:eastAsia="Times New Roman" w:hAnsi="Symbol" w:cs="Times New Roman" w:hint="default"/>
      </w:rPr>
    </w:lvl>
    <w:lvl w:ilvl="1" w:tplc="10090003" w:tentative="1">
      <w:start w:val="1"/>
      <w:numFmt w:val="bullet"/>
      <w:lvlText w:val="o"/>
      <w:lvlJc w:val="left"/>
      <w:pPr>
        <w:ind w:left="1152" w:hanging="360"/>
      </w:pPr>
      <w:rPr>
        <w:rFonts w:ascii="Courier New" w:hAnsi="Courier New" w:cs="Courier New" w:hint="default"/>
      </w:rPr>
    </w:lvl>
    <w:lvl w:ilvl="2" w:tplc="10090005" w:tentative="1">
      <w:start w:val="1"/>
      <w:numFmt w:val="bullet"/>
      <w:lvlText w:val=""/>
      <w:lvlJc w:val="left"/>
      <w:pPr>
        <w:ind w:left="1872" w:hanging="360"/>
      </w:pPr>
      <w:rPr>
        <w:rFonts w:ascii="Wingdings" w:hAnsi="Wingdings" w:hint="default"/>
      </w:rPr>
    </w:lvl>
    <w:lvl w:ilvl="3" w:tplc="10090001" w:tentative="1">
      <w:start w:val="1"/>
      <w:numFmt w:val="bullet"/>
      <w:lvlText w:val=""/>
      <w:lvlJc w:val="left"/>
      <w:pPr>
        <w:ind w:left="2592" w:hanging="360"/>
      </w:pPr>
      <w:rPr>
        <w:rFonts w:ascii="Symbol" w:hAnsi="Symbol" w:hint="default"/>
      </w:rPr>
    </w:lvl>
    <w:lvl w:ilvl="4" w:tplc="10090003" w:tentative="1">
      <w:start w:val="1"/>
      <w:numFmt w:val="bullet"/>
      <w:lvlText w:val="o"/>
      <w:lvlJc w:val="left"/>
      <w:pPr>
        <w:ind w:left="3312" w:hanging="360"/>
      </w:pPr>
      <w:rPr>
        <w:rFonts w:ascii="Courier New" w:hAnsi="Courier New" w:cs="Courier New" w:hint="default"/>
      </w:rPr>
    </w:lvl>
    <w:lvl w:ilvl="5" w:tplc="10090005" w:tentative="1">
      <w:start w:val="1"/>
      <w:numFmt w:val="bullet"/>
      <w:lvlText w:val=""/>
      <w:lvlJc w:val="left"/>
      <w:pPr>
        <w:ind w:left="4032" w:hanging="360"/>
      </w:pPr>
      <w:rPr>
        <w:rFonts w:ascii="Wingdings" w:hAnsi="Wingdings" w:hint="default"/>
      </w:rPr>
    </w:lvl>
    <w:lvl w:ilvl="6" w:tplc="10090001" w:tentative="1">
      <w:start w:val="1"/>
      <w:numFmt w:val="bullet"/>
      <w:lvlText w:val=""/>
      <w:lvlJc w:val="left"/>
      <w:pPr>
        <w:ind w:left="4752" w:hanging="360"/>
      </w:pPr>
      <w:rPr>
        <w:rFonts w:ascii="Symbol" w:hAnsi="Symbol" w:hint="default"/>
      </w:rPr>
    </w:lvl>
    <w:lvl w:ilvl="7" w:tplc="10090003" w:tentative="1">
      <w:start w:val="1"/>
      <w:numFmt w:val="bullet"/>
      <w:lvlText w:val="o"/>
      <w:lvlJc w:val="left"/>
      <w:pPr>
        <w:ind w:left="5472" w:hanging="360"/>
      </w:pPr>
      <w:rPr>
        <w:rFonts w:ascii="Courier New" w:hAnsi="Courier New" w:cs="Courier New" w:hint="default"/>
      </w:rPr>
    </w:lvl>
    <w:lvl w:ilvl="8" w:tplc="10090005" w:tentative="1">
      <w:start w:val="1"/>
      <w:numFmt w:val="bullet"/>
      <w:lvlText w:val=""/>
      <w:lvlJc w:val="left"/>
      <w:pPr>
        <w:ind w:left="6192" w:hanging="360"/>
      </w:pPr>
      <w:rPr>
        <w:rFonts w:ascii="Wingdings" w:hAnsi="Wingdings" w:hint="default"/>
      </w:rPr>
    </w:lvl>
  </w:abstractNum>
  <w:abstractNum w:abstractNumId="25" w15:restartNumberingAfterBreak="0">
    <w:nsid w:val="70385108"/>
    <w:multiLevelType w:val="hybridMultilevel"/>
    <w:tmpl w:val="EF926EFE"/>
    <w:lvl w:ilvl="0" w:tplc="4928DA9E">
      <w:start w:val="1"/>
      <w:numFmt w:val="lowerRoman"/>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6" w15:restartNumberingAfterBreak="0">
    <w:nsid w:val="73F83431"/>
    <w:multiLevelType w:val="hybridMultilevel"/>
    <w:tmpl w:val="F0F8124C"/>
    <w:lvl w:ilvl="0" w:tplc="BF7A5DF8">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C6D3C2C"/>
    <w:multiLevelType w:val="hybridMultilevel"/>
    <w:tmpl w:val="DBCEF0E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8"/>
  </w:num>
  <w:num w:numId="3">
    <w:abstractNumId w:val="17"/>
  </w:num>
  <w:num w:numId="4">
    <w:abstractNumId w:val="18"/>
  </w:num>
  <w:num w:numId="5">
    <w:abstractNumId w:val="28"/>
  </w:num>
  <w:num w:numId="6">
    <w:abstractNumId w:val="13"/>
  </w:num>
  <w:num w:numId="7">
    <w:abstractNumId w:val="23"/>
  </w:num>
  <w:num w:numId="8">
    <w:abstractNumId w:val="19"/>
  </w:num>
  <w:num w:numId="9">
    <w:abstractNumId w:val="6"/>
  </w:num>
  <w:num w:numId="10">
    <w:abstractNumId w:val="0"/>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26"/>
  </w:num>
  <w:num w:numId="13">
    <w:abstractNumId w:val="0"/>
    <w:lvlOverride w:ilvl="0">
      <w:startOverride w:val="11"/>
    </w:lvlOverride>
  </w:num>
  <w:num w:numId="14">
    <w:abstractNumId w:val="0"/>
    <w:lvlOverride w:ilvl="0">
      <w:startOverride w:val="9"/>
    </w:lvlOverride>
  </w:num>
  <w:num w:numId="15">
    <w:abstractNumId w:val="0"/>
  </w:num>
  <w:num w:numId="16">
    <w:abstractNumId w:val="22"/>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10"/>
  </w:num>
  <w:num w:numId="20">
    <w:abstractNumId w:val="15"/>
  </w:num>
  <w:num w:numId="21">
    <w:abstractNumId w:val="2"/>
  </w:num>
  <w:num w:numId="22">
    <w:abstractNumId w:val="14"/>
  </w:num>
  <w:num w:numId="23">
    <w:abstractNumId w:val="0"/>
  </w:num>
  <w:num w:numId="24">
    <w:abstractNumId w:val="0"/>
  </w:num>
  <w:num w:numId="25">
    <w:abstractNumId w:val="11"/>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16"/>
  </w:num>
  <w:num w:numId="29">
    <w:abstractNumId w:val="12"/>
  </w:num>
  <w:num w:numId="30">
    <w:abstractNumId w:val="5"/>
  </w:num>
  <w:num w:numId="31">
    <w:abstractNumId w:val="1"/>
  </w:num>
  <w:num w:numId="32">
    <w:abstractNumId w:val="25"/>
  </w:num>
  <w:num w:numId="33">
    <w:abstractNumId w:val="9"/>
  </w:num>
  <w:num w:numId="34">
    <w:abstractNumId w:val="21"/>
  </w:num>
  <w:num w:numId="35">
    <w:abstractNumId w:val="4"/>
  </w:num>
  <w:num w:numId="36">
    <w:abstractNumId w:val="27"/>
  </w:num>
  <w:num w:numId="37">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NotTrackFormatting/>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5BC"/>
    <w:rsid w:val="00000985"/>
    <w:rsid w:val="00000CBB"/>
    <w:rsid w:val="00000FED"/>
    <w:rsid w:val="00003CE8"/>
    <w:rsid w:val="00004164"/>
    <w:rsid w:val="0000434E"/>
    <w:rsid w:val="00005239"/>
    <w:rsid w:val="0000735C"/>
    <w:rsid w:val="00010C64"/>
    <w:rsid w:val="000114CC"/>
    <w:rsid w:val="00011CC0"/>
    <w:rsid w:val="00012395"/>
    <w:rsid w:val="00013C96"/>
    <w:rsid w:val="000159F1"/>
    <w:rsid w:val="00020CC9"/>
    <w:rsid w:val="000211A9"/>
    <w:rsid w:val="0002192F"/>
    <w:rsid w:val="000233C6"/>
    <w:rsid w:val="00024F8C"/>
    <w:rsid w:val="000256A8"/>
    <w:rsid w:val="00026AE6"/>
    <w:rsid w:val="00027CB8"/>
    <w:rsid w:val="00027E8C"/>
    <w:rsid w:val="0003051F"/>
    <w:rsid w:val="0003075C"/>
    <w:rsid w:val="00031260"/>
    <w:rsid w:val="00031759"/>
    <w:rsid w:val="00031A30"/>
    <w:rsid w:val="00031A37"/>
    <w:rsid w:val="00032375"/>
    <w:rsid w:val="000323D8"/>
    <w:rsid w:val="000346E5"/>
    <w:rsid w:val="00035F7A"/>
    <w:rsid w:val="0003681A"/>
    <w:rsid w:val="00037664"/>
    <w:rsid w:val="000376FC"/>
    <w:rsid w:val="00037BC2"/>
    <w:rsid w:val="00041AC6"/>
    <w:rsid w:val="00041F47"/>
    <w:rsid w:val="00042F0E"/>
    <w:rsid w:val="00042F7B"/>
    <w:rsid w:val="00042FF3"/>
    <w:rsid w:val="00044684"/>
    <w:rsid w:val="0004640E"/>
    <w:rsid w:val="00047713"/>
    <w:rsid w:val="0004798F"/>
    <w:rsid w:val="00050090"/>
    <w:rsid w:val="00050C46"/>
    <w:rsid w:val="00050DA9"/>
    <w:rsid w:val="00050E8C"/>
    <w:rsid w:val="000517F4"/>
    <w:rsid w:val="000529D8"/>
    <w:rsid w:val="000546E4"/>
    <w:rsid w:val="00055434"/>
    <w:rsid w:val="00057D4E"/>
    <w:rsid w:val="000604C5"/>
    <w:rsid w:val="00060C9D"/>
    <w:rsid w:val="00061433"/>
    <w:rsid w:val="000616C4"/>
    <w:rsid w:val="00061F07"/>
    <w:rsid w:val="00062051"/>
    <w:rsid w:val="000623DA"/>
    <w:rsid w:val="00063B6C"/>
    <w:rsid w:val="00063FB9"/>
    <w:rsid w:val="0006447F"/>
    <w:rsid w:val="00065C59"/>
    <w:rsid w:val="00066310"/>
    <w:rsid w:val="0006723D"/>
    <w:rsid w:val="000675B2"/>
    <w:rsid w:val="00070C69"/>
    <w:rsid w:val="000718B1"/>
    <w:rsid w:val="00072054"/>
    <w:rsid w:val="0007297E"/>
    <w:rsid w:val="00072ABF"/>
    <w:rsid w:val="00072EBC"/>
    <w:rsid w:val="000743D1"/>
    <w:rsid w:val="000744A0"/>
    <w:rsid w:val="00074AF6"/>
    <w:rsid w:val="00074F0C"/>
    <w:rsid w:val="00075D52"/>
    <w:rsid w:val="000763DD"/>
    <w:rsid w:val="00076A7D"/>
    <w:rsid w:val="0007732B"/>
    <w:rsid w:val="00077A34"/>
    <w:rsid w:val="00077CE8"/>
    <w:rsid w:val="00080EA1"/>
    <w:rsid w:val="00080ED0"/>
    <w:rsid w:val="000841FF"/>
    <w:rsid w:val="00084348"/>
    <w:rsid w:val="00085360"/>
    <w:rsid w:val="000858E6"/>
    <w:rsid w:val="000858E9"/>
    <w:rsid w:val="00085B8F"/>
    <w:rsid w:val="00085DBF"/>
    <w:rsid w:val="000860D9"/>
    <w:rsid w:val="000863C6"/>
    <w:rsid w:val="00086432"/>
    <w:rsid w:val="0008663E"/>
    <w:rsid w:val="00087699"/>
    <w:rsid w:val="00087F77"/>
    <w:rsid w:val="00090481"/>
    <w:rsid w:val="0009172E"/>
    <w:rsid w:val="000925C1"/>
    <w:rsid w:val="00092BEA"/>
    <w:rsid w:val="0009351C"/>
    <w:rsid w:val="000942A0"/>
    <w:rsid w:val="00097647"/>
    <w:rsid w:val="00097D5E"/>
    <w:rsid w:val="000A062B"/>
    <w:rsid w:val="000A154C"/>
    <w:rsid w:val="000A1B72"/>
    <w:rsid w:val="000A1C7F"/>
    <w:rsid w:val="000A3A27"/>
    <w:rsid w:val="000A4352"/>
    <w:rsid w:val="000A4EE5"/>
    <w:rsid w:val="000A4F2B"/>
    <w:rsid w:val="000A5C77"/>
    <w:rsid w:val="000A60E7"/>
    <w:rsid w:val="000B0280"/>
    <w:rsid w:val="000B058C"/>
    <w:rsid w:val="000B14F1"/>
    <w:rsid w:val="000B156C"/>
    <w:rsid w:val="000B24CA"/>
    <w:rsid w:val="000B2FB2"/>
    <w:rsid w:val="000B30F9"/>
    <w:rsid w:val="000B3156"/>
    <w:rsid w:val="000B62D1"/>
    <w:rsid w:val="000B7363"/>
    <w:rsid w:val="000C066C"/>
    <w:rsid w:val="000C0B48"/>
    <w:rsid w:val="000C1B31"/>
    <w:rsid w:val="000C2223"/>
    <w:rsid w:val="000C3639"/>
    <w:rsid w:val="000C46B0"/>
    <w:rsid w:val="000C5A0D"/>
    <w:rsid w:val="000C6A5D"/>
    <w:rsid w:val="000C71A0"/>
    <w:rsid w:val="000D042B"/>
    <w:rsid w:val="000D0CCE"/>
    <w:rsid w:val="000D0EDF"/>
    <w:rsid w:val="000D150E"/>
    <w:rsid w:val="000D1626"/>
    <w:rsid w:val="000D173A"/>
    <w:rsid w:val="000D2D90"/>
    <w:rsid w:val="000D2DC8"/>
    <w:rsid w:val="000D3E0C"/>
    <w:rsid w:val="000D3F60"/>
    <w:rsid w:val="000D4062"/>
    <w:rsid w:val="000D4438"/>
    <w:rsid w:val="000D4701"/>
    <w:rsid w:val="000D4ECA"/>
    <w:rsid w:val="000D7435"/>
    <w:rsid w:val="000E07BC"/>
    <w:rsid w:val="000E0D3B"/>
    <w:rsid w:val="000E2D92"/>
    <w:rsid w:val="000E2F86"/>
    <w:rsid w:val="000E3678"/>
    <w:rsid w:val="000E3773"/>
    <w:rsid w:val="000E4D0C"/>
    <w:rsid w:val="000E51AC"/>
    <w:rsid w:val="000E5503"/>
    <w:rsid w:val="000E5D77"/>
    <w:rsid w:val="000E6992"/>
    <w:rsid w:val="000E6E12"/>
    <w:rsid w:val="000E710C"/>
    <w:rsid w:val="000F0172"/>
    <w:rsid w:val="000F0697"/>
    <w:rsid w:val="000F0FB1"/>
    <w:rsid w:val="000F1787"/>
    <w:rsid w:val="000F1CD4"/>
    <w:rsid w:val="000F3024"/>
    <w:rsid w:val="000F3741"/>
    <w:rsid w:val="000F3877"/>
    <w:rsid w:val="000F38AE"/>
    <w:rsid w:val="000F3F7E"/>
    <w:rsid w:val="000F4103"/>
    <w:rsid w:val="000F4104"/>
    <w:rsid w:val="000F422A"/>
    <w:rsid w:val="000F4261"/>
    <w:rsid w:val="000F628D"/>
    <w:rsid w:val="000F6564"/>
    <w:rsid w:val="000F70A7"/>
    <w:rsid w:val="000F7A3B"/>
    <w:rsid w:val="001009B9"/>
    <w:rsid w:val="0010125F"/>
    <w:rsid w:val="001013D8"/>
    <w:rsid w:val="001024BF"/>
    <w:rsid w:val="001024F0"/>
    <w:rsid w:val="00102F0D"/>
    <w:rsid w:val="00103119"/>
    <w:rsid w:val="001053C4"/>
    <w:rsid w:val="001054FD"/>
    <w:rsid w:val="00106193"/>
    <w:rsid w:val="0010691A"/>
    <w:rsid w:val="00106AB2"/>
    <w:rsid w:val="00106CC1"/>
    <w:rsid w:val="001075F1"/>
    <w:rsid w:val="00107A16"/>
    <w:rsid w:val="00107D3D"/>
    <w:rsid w:val="00107F68"/>
    <w:rsid w:val="001104BC"/>
    <w:rsid w:val="00110748"/>
    <w:rsid w:val="0011268B"/>
    <w:rsid w:val="00112A87"/>
    <w:rsid w:val="001137F9"/>
    <w:rsid w:val="00113E78"/>
    <w:rsid w:val="00114110"/>
    <w:rsid w:val="00114A61"/>
    <w:rsid w:val="00114B97"/>
    <w:rsid w:val="00114D62"/>
    <w:rsid w:val="00114FFE"/>
    <w:rsid w:val="00115753"/>
    <w:rsid w:val="001167A0"/>
    <w:rsid w:val="00116883"/>
    <w:rsid w:val="00117F0D"/>
    <w:rsid w:val="00120153"/>
    <w:rsid w:val="00121126"/>
    <w:rsid w:val="001212B3"/>
    <w:rsid w:val="00122C9F"/>
    <w:rsid w:val="00123D71"/>
    <w:rsid w:val="00124A7B"/>
    <w:rsid w:val="00124ABE"/>
    <w:rsid w:val="001251F3"/>
    <w:rsid w:val="00125258"/>
    <w:rsid w:val="00133238"/>
    <w:rsid w:val="00133483"/>
    <w:rsid w:val="00133A45"/>
    <w:rsid w:val="00133CF7"/>
    <w:rsid w:val="0013486B"/>
    <w:rsid w:val="00134E14"/>
    <w:rsid w:val="00134E93"/>
    <w:rsid w:val="00135980"/>
    <w:rsid w:val="0013625C"/>
    <w:rsid w:val="00136D1E"/>
    <w:rsid w:val="00137065"/>
    <w:rsid w:val="001401CE"/>
    <w:rsid w:val="00140336"/>
    <w:rsid w:val="00141E27"/>
    <w:rsid w:val="001420AF"/>
    <w:rsid w:val="001427CB"/>
    <w:rsid w:val="00142D5B"/>
    <w:rsid w:val="0014415D"/>
    <w:rsid w:val="001464C9"/>
    <w:rsid w:val="00146BC0"/>
    <w:rsid w:val="00150659"/>
    <w:rsid w:val="001520C1"/>
    <w:rsid w:val="00152533"/>
    <w:rsid w:val="00152BFD"/>
    <w:rsid w:val="00153424"/>
    <w:rsid w:val="0015377A"/>
    <w:rsid w:val="00154178"/>
    <w:rsid w:val="0015569D"/>
    <w:rsid w:val="001609C9"/>
    <w:rsid w:val="00160A19"/>
    <w:rsid w:val="001613B2"/>
    <w:rsid w:val="001641D0"/>
    <w:rsid w:val="001642D5"/>
    <w:rsid w:val="00164719"/>
    <w:rsid w:val="00164DC3"/>
    <w:rsid w:val="00166FC4"/>
    <w:rsid w:val="00167055"/>
    <w:rsid w:val="001677AC"/>
    <w:rsid w:val="001700AF"/>
    <w:rsid w:val="0017015B"/>
    <w:rsid w:val="00171570"/>
    <w:rsid w:val="001726E9"/>
    <w:rsid w:val="00172BD9"/>
    <w:rsid w:val="001732EF"/>
    <w:rsid w:val="00173365"/>
    <w:rsid w:val="00174BDB"/>
    <w:rsid w:val="00174E91"/>
    <w:rsid w:val="0017551D"/>
    <w:rsid w:val="00175B29"/>
    <w:rsid w:val="0017692B"/>
    <w:rsid w:val="00176B02"/>
    <w:rsid w:val="001804EA"/>
    <w:rsid w:val="00181ECD"/>
    <w:rsid w:val="00182342"/>
    <w:rsid w:val="0018268A"/>
    <w:rsid w:val="00183BF2"/>
    <w:rsid w:val="00183D40"/>
    <w:rsid w:val="0018473E"/>
    <w:rsid w:val="00185F3D"/>
    <w:rsid w:val="00186A39"/>
    <w:rsid w:val="00186D12"/>
    <w:rsid w:val="00186E11"/>
    <w:rsid w:val="0018726C"/>
    <w:rsid w:val="001872EF"/>
    <w:rsid w:val="0018790D"/>
    <w:rsid w:val="00190614"/>
    <w:rsid w:val="00190954"/>
    <w:rsid w:val="00190A61"/>
    <w:rsid w:val="001910B7"/>
    <w:rsid w:val="001913F8"/>
    <w:rsid w:val="00193129"/>
    <w:rsid w:val="00194DB4"/>
    <w:rsid w:val="00195681"/>
    <w:rsid w:val="00195C7D"/>
    <w:rsid w:val="001969A6"/>
    <w:rsid w:val="00197A6A"/>
    <w:rsid w:val="001A0345"/>
    <w:rsid w:val="001A0DC2"/>
    <w:rsid w:val="001A1ACC"/>
    <w:rsid w:val="001A22B2"/>
    <w:rsid w:val="001A2316"/>
    <w:rsid w:val="001A2B38"/>
    <w:rsid w:val="001A2BF0"/>
    <w:rsid w:val="001A2FDB"/>
    <w:rsid w:val="001A3342"/>
    <w:rsid w:val="001A3516"/>
    <w:rsid w:val="001A3E3D"/>
    <w:rsid w:val="001A5CE1"/>
    <w:rsid w:val="001A63EB"/>
    <w:rsid w:val="001A665C"/>
    <w:rsid w:val="001A695E"/>
    <w:rsid w:val="001A7049"/>
    <w:rsid w:val="001A7626"/>
    <w:rsid w:val="001B1E40"/>
    <w:rsid w:val="001B1E95"/>
    <w:rsid w:val="001B265D"/>
    <w:rsid w:val="001B3DD1"/>
    <w:rsid w:val="001B43FE"/>
    <w:rsid w:val="001B496D"/>
    <w:rsid w:val="001B4C8E"/>
    <w:rsid w:val="001B52D5"/>
    <w:rsid w:val="001B61D1"/>
    <w:rsid w:val="001B67F8"/>
    <w:rsid w:val="001B6C7F"/>
    <w:rsid w:val="001B6FBD"/>
    <w:rsid w:val="001B7EC6"/>
    <w:rsid w:val="001C0B07"/>
    <w:rsid w:val="001C10C1"/>
    <w:rsid w:val="001C1ADF"/>
    <w:rsid w:val="001C1C61"/>
    <w:rsid w:val="001C1D7A"/>
    <w:rsid w:val="001C1FE0"/>
    <w:rsid w:val="001C2436"/>
    <w:rsid w:val="001C3124"/>
    <w:rsid w:val="001C3F25"/>
    <w:rsid w:val="001C4AAB"/>
    <w:rsid w:val="001C563D"/>
    <w:rsid w:val="001C5735"/>
    <w:rsid w:val="001C6032"/>
    <w:rsid w:val="001C6783"/>
    <w:rsid w:val="001C764E"/>
    <w:rsid w:val="001D0306"/>
    <w:rsid w:val="001D07D0"/>
    <w:rsid w:val="001D085C"/>
    <w:rsid w:val="001D0CC8"/>
    <w:rsid w:val="001D1311"/>
    <w:rsid w:val="001D1CB1"/>
    <w:rsid w:val="001D21EB"/>
    <w:rsid w:val="001D275D"/>
    <w:rsid w:val="001D29CD"/>
    <w:rsid w:val="001D3638"/>
    <w:rsid w:val="001D3C2C"/>
    <w:rsid w:val="001D3E48"/>
    <w:rsid w:val="001D4036"/>
    <w:rsid w:val="001D405E"/>
    <w:rsid w:val="001D44A3"/>
    <w:rsid w:val="001D4A58"/>
    <w:rsid w:val="001D4ADE"/>
    <w:rsid w:val="001D6134"/>
    <w:rsid w:val="001D63C7"/>
    <w:rsid w:val="001D7596"/>
    <w:rsid w:val="001E1052"/>
    <w:rsid w:val="001E16FF"/>
    <w:rsid w:val="001E193D"/>
    <w:rsid w:val="001E1AB7"/>
    <w:rsid w:val="001E21B1"/>
    <w:rsid w:val="001E2BC3"/>
    <w:rsid w:val="001E2BE0"/>
    <w:rsid w:val="001E2E57"/>
    <w:rsid w:val="001E2F93"/>
    <w:rsid w:val="001E3EB4"/>
    <w:rsid w:val="001E4ECC"/>
    <w:rsid w:val="001E540F"/>
    <w:rsid w:val="001E5D27"/>
    <w:rsid w:val="001E61E5"/>
    <w:rsid w:val="001E7648"/>
    <w:rsid w:val="001F0686"/>
    <w:rsid w:val="001F15E7"/>
    <w:rsid w:val="001F1F88"/>
    <w:rsid w:val="001F2159"/>
    <w:rsid w:val="001F2BCF"/>
    <w:rsid w:val="001F3F82"/>
    <w:rsid w:val="001F40E4"/>
    <w:rsid w:val="001F5F70"/>
    <w:rsid w:val="001F6D17"/>
    <w:rsid w:val="001F72AC"/>
    <w:rsid w:val="001F7328"/>
    <w:rsid w:val="001F7F4E"/>
    <w:rsid w:val="00200443"/>
    <w:rsid w:val="00200818"/>
    <w:rsid w:val="0020133F"/>
    <w:rsid w:val="00201387"/>
    <w:rsid w:val="0020393F"/>
    <w:rsid w:val="002041E8"/>
    <w:rsid w:val="002066FC"/>
    <w:rsid w:val="00206AA6"/>
    <w:rsid w:val="00206DC3"/>
    <w:rsid w:val="00210667"/>
    <w:rsid w:val="002106F6"/>
    <w:rsid w:val="002118CA"/>
    <w:rsid w:val="00211F24"/>
    <w:rsid w:val="002145F8"/>
    <w:rsid w:val="002149C8"/>
    <w:rsid w:val="002156B4"/>
    <w:rsid w:val="002163C9"/>
    <w:rsid w:val="0021660D"/>
    <w:rsid w:val="00216793"/>
    <w:rsid w:val="0021688E"/>
    <w:rsid w:val="00217558"/>
    <w:rsid w:val="00217CE4"/>
    <w:rsid w:val="00221662"/>
    <w:rsid w:val="00221A93"/>
    <w:rsid w:val="00222299"/>
    <w:rsid w:val="002239FD"/>
    <w:rsid w:val="00224DFE"/>
    <w:rsid w:val="002259C8"/>
    <w:rsid w:val="00226526"/>
    <w:rsid w:val="0022700A"/>
    <w:rsid w:val="00227582"/>
    <w:rsid w:val="00231717"/>
    <w:rsid w:val="00234FCA"/>
    <w:rsid w:val="00235190"/>
    <w:rsid w:val="002400BA"/>
    <w:rsid w:val="0024035D"/>
    <w:rsid w:val="002403D2"/>
    <w:rsid w:val="00240EED"/>
    <w:rsid w:val="002415A0"/>
    <w:rsid w:val="00242543"/>
    <w:rsid w:val="0024327E"/>
    <w:rsid w:val="002440FD"/>
    <w:rsid w:val="00244A87"/>
    <w:rsid w:val="002464C2"/>
    <w:rsid w:val="00246EF5"/>
    <w:rsid w:val="002473F1"/>
    <w:rsid w:val="0025074B"/>
    <w:rsid w:val="0025108E"/>
    <w:rsid w:val="00252987"/>
    <w:rsid w:val="00253222"/>
    <w:rsid w:val="0025407D"/>
    <w:rsid w:val="00254694"/>
    <w:rsid w:val="00256DFA"/>
    <w:rsid w:val="00260117"/>
    <w:rsid w:val="0026061B"/>
    <w:rsid w:val="00260F21"/>
    <w:rsid w:val="00261F62"/>
    <w:rsid w:val="00262847"/>
    <w:rsid w:val="00262C5B"/>
    <w:rsid w:val="0026345B"/>
    <w:rsid w:val="00267BF3"/>
    <w:rsid w:val="00267D97"/>
    <w:rsid w:val="00270640"/>
    <w:rsid w:val="00270E31"/>
    <w:rsid w:val="00270F23"/>
    <w:rsid w:val="002712AA"/>
    <w:rsid w:val="00271E0B"/>
    <w:rsid w:val="00272C46"/>
    <w:rsid w:val="00272E76"/>
    <w:rsid w:val="00275D4A"/>
    <w:rsid w:val="00276C6B"/>
    <w:rsid w:val="002775BF"/>
    <w:rsid w:val="00280C71"/>
    <w:rsid w:val="00281E6D"/>
    <w:rsid w:val="00282D34"/>
    <w:rsid w:val="002831EE"/>
    <w:rsid w:val="00283313"/>
    <w:rsid w:val="0028365F"/>
    <w:rsid w:val="00283EF6"/>
    <w:rsid w:val="00284C6A"/>
    <w:rsid w:val="002854E1"/>
    <w:rsid w:val="002855A1"/>
    <w:rsid w:val="0028570D"/>
    <w:rsid w:val="0028597F"/>
    <w:rsid w:val="00285E8C"/>
    <w:rsid w:val="002861B0"/>
    <w:rsid w:val="0028711B"/>
    <w:rsid w:val="00287BF8"/>
    <w:rsid w:val="002905CE"/>
    <w:rsid w:val="0029384D"/>
    <w:rsid w:val="00293936"/>
    <w:rsid w:val="00293FB9"/>
    <w:rsid w:val="00294792"/>
    <w:rsid w:val="00294BDD"/>
    <w:rsid w:val="00296D18"/>
    <w:rsid w:val="00296D26"/>
    <w:rsid w:val="00296DB4"/>
    <w:rsid w:val="00296F80"/>
    <w:rsid w:val="00297BD6"/>
    <w:rsid w:val="002A359B"/>
    <w:rsid w:val="002A4CED"/>
    <w:rsid w:val="002A5C43"/>
    <w:rsid w:val="002A7067"/>
    <w:rsid w:val="002A7470"/>
    <w:rsid w:val="002A785D"/>
    <w:rsid w:val="002A7AE4"/>
    <w:rsid w:val="002B0134"/>
    <w:rsid w:val="002B0B50"/>
    <w:rsid w:val="002B102A"/>
    <w:rsid w:val="002B111E"/>
    <w:rsid w:val="002B2506"/>
    <w:rsid w:val="002B2D69"/>
    <w:rsid w:val="002B482E"/>
    <w:rsid w:val="002B533D"/>
    <w:rsid w:val="002B55C2"/>
    <w:rsid w:val="002B5CEB"/>
    <w:rsid w:val="002B5E67"/>
    <w:rsid w:val="002B72E9"/>
    <w:rsid w:val="002B7F71"/>
    <w:rsid w:val="002C0146"/>
    <w:rsid w:val="002C0494"/>
    <w:rsid w:val="002C2415"/>
    <w:rsid w:val="002C386B"/>
    <w:rsid w:val="002C42F8"/>
    <w:rsid w:val="002C5BF1"/>
    <w:rsid w:val="002C7889"/>
    <w:rsid w:val="002C7998"/>
    <w:rsid w:val="002D056E"/>
    <w:rsid w:val="002D071C"/>
    <w:rsid w:val="002D0EBC"/>
    <w:rsid w:val="002D153F"/>
    <w:rsid w:val="002D16DA"/>
    <w:rsid w:val="002D1A36"/>
    <w:rsid w:val="002D4644"/>
    <w:rsid w:val="002D4B36"/>
    <w:rsid w:val="002D5473"/>
    <w:rsid w:val="002D63CE"/>
    <w:rsid w:val="002D6B91"/>
    <w:rsid w:val="002E07AE"/>
    <w:rsid w:val="002E1B64"/>
    <w:rsid w:val="002E1B9F"/>
    <w:rsid w:val="002E1BA5"/>
    <w:rsid w:val="002E1D2C"/>
    <w:rsid w:val="002E23F8"/>
    <w:rsid w:val="002E301D"/>
    <w:rsid w:val="002E3039"/>
    <w:rsid w:val="002E51B9"/>
    <w:rsid w:val="002E6B9A"/>
    <w:rsid w:val="002E7D45"/>
    <w:rsid w:val="002E7EEB"/>
    <w:rsid w:val="002F01C0"/>
    <w:rsid w:val="002F01D9"/>
    <w:rsid w:val="002F0AD7"/>
    <w:rsid w:val="002F1198"/>
    <w:rsid w:val="002F1E53"/>
    <w:rsid w:val="002F2A27"/>
    <w:rsid w:val="002F2CAA"/>
    <w:rsid w:val="002F2DD9"/>
    <w:rsid w:val="002F481A"/>
    <w:rsid w:val="002F496A"/>
    <w:rsid w:val="002F780E"/>
    <w:rsid w:val="002F7B75"/>
    <w:rsid w:val="00300D56"/>
    <w:rsid w:val="00301B56"/>
    <w:rsid w:val="00301DB1"/>
    <w:rsid w:val="00302817"/>
    <w:rsid w:val="003033FB"/>
    <w:rsid w:val="00303AF5"/>
    <w:rsid w:val="00303DD4"/>
    <w:rsid w:val="00304EDE"/>
    <w:rsid w:val="00305CA6"/>
    <w:rsid w:val="003060B7"/>
    <w:rsid w:val="0030740F"/>
    <w:rsid w:val="00307E2A"/>
    <w:rsid w:val="003117A0"/>
    <w:rsid w:val="0031180D"/>
    <w:rsid w:val="003121DB"/>
    <w:rsid w:val="00313170"/>
    <w:rsid w:val="00313823"/>
    <w:rsid w:val="003138D5"/>
    <w:rsid w:val="00313F8D"/>
    <w:rsid w:val="003148B9"/>
    <w:rsid w:val="00315EC0"/>
    <w:rsid w:val="00316CD7"/>
    <w:rsid w:val="003170EE"/>
    <w:rsid w:val="0031753C"/>
    <w:rsid w:val="00317C1E"/>
    <w:rsid w:val="00320CF0"/>
    <w:rsid w:val="003210D8"/>
    <w:rsid w:val="00321BA7"/>
    <w:rsid w:val="00321D31"/>
    <w:rsid w:val="00321ECE"/>
    <w:rsid w:val="00324322"/>
    <w:rsid w:val="00324D29"/>
    <w:rsid w:val="003250CA"/>
    <w:rsid w:val="003255DF"/>
    <w:rsid w:val="003260B0"/>
    <w:rsid w:val="003262A6"/>
    <w:rsid w:val="0032662B"/>
    <w:rsid w:val="00330483"/>
    <w:rsid w:val="003306E1"/>
    <w:rsid w:val="00331B72"/>
    <w:rsid w:val="003320E4"/>
    <w:rsid w:val="00332126"/>
    <w:rsid w:val="00332C01"/>
    <w:rsid w:val="0033315B"/>
    <w:rsid w:val="003337EF"/>
    <w:rsid w:val="00333DF8"/>
    <w:rsid w:val="00333EFC"/>
    <w:rsid w:val="003341BA"/>
    <w:rsid w:val="00334521"/>
    <w:rsid w:val="003347A9"/>
    <w:rsid w:val="00334BAC"/>
    <w:rsid w:val="0033525D"/>
    <w:rsid w:val="00335519"/>
    <w:rsid w:val="0033593A"/>
    <w:rsid w:val="00335F85"/>
    <w:rsid w:val="003367E5"/>
    <w:rsid w:val="003371C7"/>
    <w:rsid w:val="00337F86"/>
    <w:rsid w:val="00340EA1"/>
    <w:rsid w:val="003414F3"/>
    <w:rsid w:val="00341EBD"/>
    <w:rsid w:val="00342CFF"/>
    <w:rsid w:val="00343C63"/>
    <w:rsid w:val="00343F20"/>
    <w:rsid w:val="00344D6B"/>
    <w:rsid w:val="003451B9"/>
    <w:rsid w:val="0034615E"/>
    <w:rsid w:val="003476B3"/>
    <w:rsid w:val="003477B4"/>
    <w:rsid w:val="00347AA4"/>
    <w:rsid w:val="00350604"/>
    <w:rsid w:val="00350625"/>
    <w:rsid w:val="00352397"/>
    <w:rsid w:val="00354D5B"/>
    <w:rsid w:val="003552B5"/>
    <w:rsid w:val="00355DCA"/>
    <w:rsid w:val="0035613E"/>
    <w:rsid w:val="00356AE9"/>
    <w:rsid w:val="00356D40"/>
    <w:rsid w:val="00357513"/>
    <w:rsid w:val="003579F1"/>
    <w:rsid w:val="0036058C"/>
    <w:rsid w:val="00363331"/>
    <w:rsid w:val="003633CF"/>
    <w:rsid w:val="00363EE9"/>
    <w:rsid w:val="00364002"/>
    <w:rsid w:val="00364DCE"/>
    <w:rsid w:val="003655C9"/>
    <w:rsid w:val="0036593A"/>
    <w:rsid w:val="00366B14"/>
    <w:rsid w:val="0036747E"/>
    <w:rsid w:val="00367F22"/>
    <w:rsid w:val="00370A2D"/>
    <w:rsid w:val="0037105D"/>
    <w:rsid w:val="00371F09"/>
    <w:rsid w:val="00372863"/>
    <w:rsid w:val="003754C1"/>
    <w:rsid w:val="00375B12"/>
    <w:rsid w:val="00376128"/>
    <w:rsid w:val="00376315"/>
    <w:rsid w:val="00376B4C"/>
    <w:rsid w:val="0037736A"/>
    <w:rsid w:val="0037742E"/>
    <w:rsid w:val="00377CB2"/>
    <w:rsid w:val="00377EE5"/>
    <w:rsid w:val="003808D8"/>
    <w:rsid w:val="00381D1F"/>
    <w:rsid w:val="0038245A"/>
    <w:rsid w:val="00383141"/>
    <w:rsid w:val="003859F8"/>
    <w:rsid w:val="00390CE9"/>
    <w:rsid w:val="00390F0B"/>
    <w:rsid w:val="00391878"/>
    <w:rsid w:val="00392730"/>
    <w:rsid w:val="0039298F"/>
    <w:rsid w:val="00392F81"/>
    <w:rsid w:val="0039337A"/>
    <w:rsid w:val="0039352C"/>
    <w:rsid w:val="00393934"/>
    <w:rsid w:val="00393BEB"/>
    <w:rsid w:val="003943F9"/>
    <w:rsid w:val="003962BD"/>
    <w:rsid w:val="003973D8"/>
    <w:rsid w:val="003A0B7F"/>
    <w:rsid w:val="003A0C56"/>
    <w:rsid w:val="003A13A2"/>
    <w:rsid w:val="003A13B9"/>
    <w:rsid w:val="003A2702"/>
    <w:rsid w:val="003A2A44"/>
    <w:rsid w:val="003A3189"/>
    <w:rsid w:val="003A3CEF"/>
    <w:rsid w:val="003A4B59"/>
    <w:rsid w:val="003A5ACB"/>
    <w:rsid w:val="003A60F9"/>
    <w:rsid w:val="003A6365"/>
    <w:rsid w:val="003B03EA"/>
    <w:rsid w:val="003B0668"/>
    <w:rsid w:val="003B0A42"/>
    <w:rsid w:val="003B0D04"/>
    <w:rsid w:val="003B101B"/>
    <w:rsid w:val="003B1FBA"/>
    <w:rsid w:val="003B2428"/>
    <w:rsid w:val="003B27E4"/>
    <w:rsid w:val="003B30CC"/>
    <w:rsid w:val="003B4F21"/>
    <w:rsid w:val="003B569D"/>
    <w:rsid w:val="003B5EFE"/>
    <w:rsid w:val="003C1496"/>
    <w:rsid w:val="003C1BFC"/>
    <w:rsid w:val="003C212F"/>
    <w:rsid w:val="003C3A2C"/>
    <w:rsid w:val="003C3C0E"/>
    <w:rsid w:val="003C3D26"/>
    <w:rsid w:val="003C3D54"/>
    <w:rsid w:val="003C46EE"/>
    <w:rsid w:val="003C4B37"/>
    <w:rsid w:val="003C4CA9"/>
    <w:rsid w:val="003C4D97"/>
    <w:rsid w:val="003C5717"/>
    <w:rsid w:val="003C5EC5"/>
    <w:rsid w:val="003C5EF7"/>
    <w:rsid w:val="003C6D55"/>
    <w:rsid w:val="003C6F61"/>
    <w:rsid w:val="003D0B05"/>
    <w:rsid w:val="003D0EBB"/>
    <w:rsid w:val="003D283E"/>
    <w:rsid w:val="003D2F90"/>
    <w:rsid w:val="003D3AA3"/>
    <w:rsid w:val="003D4FAC"/>
    <w:rsid w:val="003D739F"/>
    <w:rsid w:val="003D7840"/>
    <w:rsid w:val="003E09EC"/>
    <w:rsid w:val="003E0C20"/>
    <w:rsid w:val="003E1457"/>
    <w:rsid w:val="003E1920"/>
    <w:rsid w:val="003E226A"/>
    <w:rsid w:val="003E316B"/>
    <w:rsid w:val="003E395F"/>
    <w:rsid w:val="003E3BB5"/>
    <w:rsid w:val="003E5C43"/>
    <w:rsid w:val="003E6DB7"/>
    <w:rsid w:val="003E6E0C"/>
    <w:rsid w:val="003E761E"/>
    <w:rsid w:val="003E7906"/>
    <w:rsid w:val="003E7A1E"/>
    <w:rsid w:val="003F1DEE"/>
    <w:rsid w:val="003F2219"/>
    <w:rsid w:val="003F22DC"/>
    <w:rsid w:val="003F3C50"/>
    <w:rsid w:val="003F59C8"/>
    <w:rsid w:val="003F7183"/>
    <w:rsid w:val="003F7BF2"/>
    <w:rsid w:val="004000B9"/>
    <w:rsid w:val="00400281"/>
    <w:rsid w:val="00400F04"/>
    <w:rsid w:val="004011FD"/>
    <w:rsid w:val="00401200"/>
    <w:rsid w:val="00401230"/>
    <w:rsid w:val="00401497"/>
    <w:rsid w:val="004041A0"/>
    <w:rsid w:val="00404372"/>
    <w:rsid w:val="00404B5A"/>
    <w:rsid w:val="00404B83"/>
    <w:rsid w:val="00404E07"/>
    <w:rsid w:val="00405CD3"/>
    <w:rsid w:val="00406A6A"/>
    <w:rsid w:val="00406B22"/>
    <w:rsid w:val="004075A7"/>
    <w:rsid w:val="004075CB"/>
    <w:rsid w:val="00407AD1"/>
    <w:rsid w:val="004100DE"/>
    <w:rsid w:val="0041056D"/>
    <w:rsid w:val="00412289"/>
    <w:rsid w:val="00412635"/>
    <w:rsid w:val="00412B06"/>
    <w:rsid w:val="00412CA2"/>
    <w:rsid w:val="00413DB3"/>
    <w:rsid w:val="004140AB"/>
    <w:rsid w:val="004159EC"/>
    <w:rsid w:val="004172DE"/>
    <w:rsid w:val="00417306"/>
    <w:rsid w:val="00422B06"/>
    <w:rsid w:val="004231FD"/>
    <w:rsid w:val="0042377D"/>
    <w:rsid w:val="00425624"/>
    <w:rsid w:val="004259A0"/>
    <w:rsid w:val="00426813"/>
    <w:rsid w:val="00426CD5"/>
    <w:rsid w:val="00426D01"/>
    <w:rsid w:val="004303EE"/>
    <w:rsid w:val="004328A7"/>
    <w:rsid w:val="0043337E"/>
    <w:rsid w:val="00433DEC"/>
    <w:rsid w:val="00434B89"/>
    <w:rsid w:val="00434C74"/>
    <w:rsid w:val="00436226"/>
    <w:rsid w:val="00436CBF"/>
    <w:rsid w:val="00436E9B"/>
    <w:rsid w:val="004379A5"/>
    <w:rsid w:val="00437CCA"/>
    <w:rsid w:val="0044104B"/>
    <w:rsid w:val="004416B7"/>
    <w:rsid w:val="00442882"/>
    <w:rsid w:val="00443425"/>
    <w:rsid w:val="00443A48"/>
    <w:rsid w:val="00443DA8"/>
    <w:rsid w:val="00444632"/>
    <w:rsid w:val="00445A0C"/>
    <w:rsid w:val="004468B7"/>
    <w:rsid w:val="00446AA3"/>
    <w:rsid w:val="00446C15"/>
    <w:rsid w:val="004472B5"/>
    <w:rsid w:val="0044761B"/>
    <w:rsid w:val="00447D14"/>
    <w:rsid w:val="00451A33"/>
    <w:rsid w:val="004528D0"/>
    <w:rsid w:val="00452D4F"/>
    <w:rsid w:val="00453B57"/>
    <w:rsid w:val="0045421D"/>
    <w:rsid w:val="00454445"/>
    <w:rsid w:val="0045683C"/>
    <w:rsid w:val="004569E6"/>
    <w:rsid w:val="00456EB4"/>
    <w:rsid w:val="00457202"/>
    <w:rsid w:val="00461A80"/>
    <w:rsid w:val="00462070"/>
    <w:rsid w:val="004634C8"/>
    <w:rsid w:val="00463CC1"/>
    <w:rsid w:val="004650D3"/>
    <w:rsid w:val="00465D0A"/>
    <w:rsid w:val="00467196"/>
    <w:rsid w:val="0047048D"/>
    <w:rsid w:val="004718F3"/>
    <w:rsid w:val="0047308D"/>
    <w:rsid w:val="00473712"/>
    <w:rsid w:val="00473C09"/>
    <w:rsid w:val="00475040"/>
    <w:rsid w:val="0047623D"/>
    <w:rsid w:val="00476282"/>
    <w:rsid w:val="00482895"/>
    <w:rsid w:val="004844ED"/>
    <w:rsid w:val="00486113"/>
    <w:rsid w:val="00486F5A"/>
    <w:rsid w:val="00490853"/>
    <w:rsid w:val="0049125D"/>
    <w:rsid w:val="004912D8"/>
    <w:rsid w:val="004926B4"/>
    <w:rsid w:val="00492D4C"/>
    <w:rsid w:val="00492DF0"/>
    <w:rsid w:val="004934B6"/>
    <w:rsid w:val="00493D40"/>
    <w:rsid w:val="00494522"/>
    <w:rsid w:val="00496294"/>
    <w:rsid w:val="004967B6"/>
    <w:rsid w:val="004967DA"/>
    <w:rsid w:val="0049746F"/>
    <w:rsid w:val="004977F5"/>
    <w:rsid w:val="00497B2A"/>
    <w:rsid w:val="00497EC4"/>
    <w:rsid w:val="004A0D1A"/>
    <w:rsid w:val="004A0D8C"/>
    <w:rsid w:val="004A1053"/>
    <w:rsid w:val="004A23C2"/>
    <w:rsid w:val="004A2A69"/>
    <w:rsid w:val="004A2E7F"/>
    <w:rsid w:val="004A4042"/>
    <w:rsid w:val="004A45EB"/>
    <w:rsid w:val="004A4880"/>
    <w:rsid w:val="004A504B"/>
    <w:rsid w:val="004A5455"/>
    <w:rsid w:val="004A630A"/>
    <w:rsid w:val="004A6516"/>
    <w:rsid w:val="004A6911"/>
    <w:rsid w:val="004A6BE0"/>
    <w:rsid w:val="004B06AE"/>
    <w:rsid w:val="004B0E3E"/>
    <w:rsid w:val="004B102E"/>
    <w:rsid w:val="004B125E"/>
    <w:rsid w:val="004B1D5A"/>
    <w:rsid w:val="004B22E6"/>
    <w:rsid w:val="004B3452"/>
    <w:rsid w:val="004B384D"/>
    <w:rsid w:val="004B424A"/>
    <w:rsid w:val="004B4750"/>
    <w:rsid w:val="004B498A"/>
    <w:rsid w:val="004B5204"/>
    <w:rsid w:val="004B54A9"/>
    <w:rsid w:val="004B54E0"/>
    <w:rsid w:val="004B5ECD"/>
    <w:rsid w:val="004B6CAF"/>
    <w:rsid w:val="004B7384"/>
    <w:rsid w:val="004B7A3B"/>
    <w:rsid w:val="004C3411"/>
    <w:rsid w:val="004C4269"/>
    <w:rsid w:val="004C4CC1"/>
    <w:rsid w:val="004C54CA"/>
    <w:rsid w:val="004C56CF"/>
    <w:rsid w:val="004C6CF3"/>
    <w:rsid w:val="004D1E97"/>
    <w:rsid w:val="004D3163"/>
    <w:rsid w:val="004D32DE"/>
    <w:rsid w:val="004D57E3"/>
    <w:rsid w:val="004D5E4C"/>
    <w:rsid w:val="004D6236"/>
    <w:rsid w:val="004D65AE"/>
    <w:rsid w:val="004D7086"/>
    <w:rsid w:val="004E2796"/>
    <w:rsid w:val="004E2A30"/>
    <w:rsid w:val="004E31ED"/>
    <w:rsid w:val="004E371D"/>
    <w:rsid w:val="004E4B60"/>
    <w:rsid w:val="004E4DBB"/>
    <w:rsid w:val="004E4E41"/>
    <w:rsid w:val="004E66E9"/>
    <w:rsid w:val="004E680D"/>
    <w:rsid w:val="004E7CB8"/>
    <w:rsid w:val="004E7CE9"/>
    <w:rsid w:val="004E7EF0"/>
    <w:rsid w:val="004E7F9C"/>
    <w:rsid w:val="004F09A4"/>
    <w:rsid w:val="004F09CF"/>
    <w:rsid w:val="004F2262"/>
    <w:rsid w:val="004F25E8"/>
    <w:rsid w:val="004F3493"/>
    <w:rsid w:val="004F3E53"/>
    <w:rsid w:val="004F41B6"/>
    <w:rsid w:val="004F4C13"/>
    <w:rsid w:val="004F5746"/>
    <w:rsid w:val="005006F2"/>
    <w:rsid w:val="00500D4D"/>
    <w:rsid w:val="005028EA"/>
    <w:rsid w:val="00503582"/>
    <w:rsid w:val="005036E5"/>
    <w:rsid w:val="00503DDC"/>
    <w:rsid w:val="005041C3"/>
    <w:rsid w:val="00504B49"/>
    <w:rsid w:val="005056BB"/>
    <w:rsid w:val="00505FBE"/>
    <w:rsid w:val="00507B62"/>
    <w:rsid w:val="00510F7C"/>
    <w:rsid w:val="005112B1"/>
    <w:rsid w:val="005129EA"/>
    <w:rsid w:val="00512B09"/>
    <w:rsid w:val="00513437"/>
    <w:rsid w:val="00514031"/>
    <w:rsid w:val="005142C2"/>
    <w:rsid w:val="00515172"/>
    <w:rsid w:val="0051743C"/>
    <w:rsid w:val="00517870"/>
    <w:rsid w:val="0052021B"/>
    <w:rsid w:val="005229E2"/>
    <w:rsid w:val="00522DF3"/>
    <w:rsid w:val="00523BEE"/>
    <w:rsid w:val="00524E69"/>
    <w:rsid w:val="00525338"/>
    <w:rsid w:val="00525D2D"/>
    <w:rsid w:val="00527745"/>
    <w:rsid w:val="00527750"/>
    <w:rsid w:val="0053017B"/>
    <w:rsid w:val="00530952"/>
    <w:rsid w:val="00530DE6"/>
    <w:rsid w:val="005317D2"/>
    <w:rsid w:val="00531917"/>
    <w:rsid w:val="00532342"/>
    <w:rsid w:val="005333F1"/>
    <w:rsid w:val="005344B1"/>
    <w:rsid w:val="005344F9"/>
    <w:rsid w:val="00534A81"/>
    <w:rsid w:val="00535F4D"/>
    <w:rsid w:val="005368C7"/>
    <w:rsid w:val="00537046"/>
    <w:rsid w:val="00537322"/>
    <w:rsid w:val="00537567"/>
    <w:rsid w:val="00537CB4"/>
    <w:rsid w:val="00537CBB"/>
    <w:rsid w:val="00540409"/>
    <w:rsid w:val="00540863"/>
    <w:rsid w:val="005416BF"/>
    <w:rsid w:val="00541C88"/>
    <w:rsid w:val="00541FD6"/>
    <w:rsid w:val="005427E3"/>
    <w:rsid w:val="00542970"/>
    <w:rsid w:val="00542A42"/>
    <w:rsid w:val="005432B4"/>
    <w:rsid w:val="00543693"/>
    <w:rsid w:val="005447EA"/>
    <w:rsid w:val="00544C75"/>
    <w:rsid w:val="00544F9E"/>
    <w:rsid w:val="00545F3B"/>
    <w:rsid w:val="005464B8"/>
    <w:rsid w:val="00546B97"/>
    <w:rsid w:val="0054752F"/>
    <w:rsid w:val="005503FD"/>
    <w:rsid w:val="00551068"/>
    <w:rsid w:val="00552426"/>
    <w:rsid w:val="00554BA8"/>
    <w:rsid w:val="00555D75"/>
    <w:rsid w:val="005562A4"/>
    <w:rsid w:val="0055676E"/>
    <w:rsid w:val="00557199"/>
    <w:rsid w:val="0055722E"/>
    <w:rsid w:val="00560380"/>
    <w:rsid w:val="00560DF0"/>
    <w:rsid w:val="00561757"/>
    <w:rsid w:val="00565284"/>
    <w:rsid w:val="00565C5C"/>
    <w:rsid w:val="005661B6"/>
    <w:rsid w:val="005664F6"/>
    <w:rsid w:val="005708F0"/>
    <w:rsid w:val="00570C28"/>
    <w:rsid w:val="00570E2F"/>
    <w:rsid w:val="00571993"/>
    <w:rsid w:val="0057280C"/>
    <w:rsid w:val="00572B31"/>
    <w:rsid w:val="005730EC"/>
    <w:rsid w:val="005736AE"/>
    <w:rsid w:val="0057404D"/>
    <w:rsid w:val="00574C11"/>
    <w:rsid w:val="0057647E"/>
    <w:rsid w:val="005768BE"/>
    <w:rsid w:val="00576F47"/>
    <w:rsid w:val="00580115"/>
    <w:rsid w:val="005802D5"/>
    <w:rsid w:val="005803D0"/>
    <w:rsid w:val="005804D6"/>
    <w:rsid w:val="00581019"/>
    <w:rsid w:val="005821DC"/>
    <w:rsid w:val="00582E86"/>
    <w:rsid w:val="00583755"/>
    <w:rsid w:val="005838DF"/>
    <w:rsid w:val="00584273"/>
    <w:rsid w:val="005851C3"/>
    <w:rsid w:val="00585563"/>
    <w:rsid w:val="0058601C"/>
    <w:rsid w:val="00590645"/>
    <w:rsid w:val="005909E4"/>
    <w:rsid w:val="005916DE"/>
    <w:rsid w:val="005941E6"/>
    <w:rsid w:val="0059431D"/>
    <w:rsid w:val="00594679"/>
    <w:rsid w:val="005946A5"/>
    <w:rsid w:val="00594C0D"/>
    <w:rsid w:val="0059513E"/>
    <w:rsid w:val="0059560C"/>
    <w:rsid w:val="00596767"/>
    <w:rsid w:val="005975EB"/>
    <w:rsid w:val="005A0714"/>
    <w:rsid w:val="005A0866"/>
    <w:rsid w:val="005A12AE"/>
    <w:rsid w:val="005A14E4"/>
    <w:rsid w:val="005A1D6B"/>
    <w:rsid w:val="005A1E65"/>
    <w:rsid w:val="005A20C1"/>
    <w:rsid w:val="005A20FD"/>
    <w:rsid w:val="005A25FD"/>
    <w:rsid w:val="005A2639"/>
    <w:rsid w:val="005A30FF"/>
    <w:rsid w:val="005A37C7"/>
    <w:rsid w:val="005A5B0A"/>
    <w:rsid w:val="005A5BD6"/>
    <w:rsid w:val="005A6754"/>
    <w:rsid w:val="005A68CC"/>
    <w:rsid w:val="005A7692"/>
    <w:rsid w:val="005B08BA"/>
    <w:rsid w:val="005B09EE"/>
    <w:rsid w:val="005B1C6E"/>
    <w:rsid w:val="005B2F05"/>
    <w:rsid w:val="005B3951"/>
    <w:rsid w:val="005B48FF"/>
    <w:rsid w:val="005B4F87"/>
    <w:rsid w:val="005B599B"/>
    <w:rsid w:val="005B7097"/>
    <w:rsid w:val="005C0109"/>
    <w:rsid w:val="005C05C3"/>
    <w:rsid w:val="005C1876"/>
    <w:rsid w:val="005C1C9A"/>
    <w:rsid w:val="005C2057"/>
    <w:rsid w:val="005C30F1"/>
    <w:rsid w:val="005C3569"/>
    <w:rsid w:val="005C5215"/>
    <w:rsid w:val="005C5289"/>
    <w:rsid w:val="005C6890"/>
    <w:rsid w:val="005C68F6"/>
    <w:rsid w:val="005C6DA5"/>
    <w:rsid w:val="005C7AB3"/>
    <w:rsid w:val="005D0138"/>
    <w:rsid w:val="005D0998"/>
    <w:rsid w:val="005D11DA"/>
    <w:rsid w:val="005D3148"/>
    <w:rsid w:val="005D4714"/>
    <w:rsid w:val="005D48D8"/>
    <w:rsid w:val="005D4C38"/>
    <w:rsid w:val="005D4D4B"/>
    <w:rsid w:val="005D58BF"/>
    <w:rsid w:val="005D5E30"/>
    <w:rsid w:val="005D6002"/>
    <w:rsid w:val="005D61C2"/>
    <w:rsid w:val="005D662E"/>
    <w:rsid w:val="005D68CF"/>
    <w:rsid w:val="005D6B7E"/>
    <w:rsid w:val="005D6EBA"/>
    <w:rsid w:val="005D71AF"/>
    <w:rsid w:val="005E0DCB"/>
    <w:rsid w:val="005E1863"/>
    <w:rsid w:val="005E3DEE"/>
    <w:rsid w:val="005E4FE1"/>
    <w:rsid w:val="005E7BFF"/>
    <w:rsid w:val="005F0085"/>
    <w:rsid w:val="005F0981"/>
    <w:rsid w:val="005F1103"/>
    <w:rsid w:val="005F1182"/>
    <w:rsid w:val="005F16A9"/>
    <w:rsid w:val="005F1D8B"/>
    <w:rsid w:val="005F25F9"/>
    <w:rsid w:val="005F4D61"/>
    <w:rsid w:val="005F5927"/>
    <w:rsid w:val="006003CD"/>
    <w:rsid w:val="0060048D"/>
    <w:rsid w:val="00600DF0"/>
    <w:rsid w:val="00601E7D"/>
    <w:rsid w:val="00602766"/>
    <w:rsid w:val="00602998"/>
    <w:rsid w:val="006031ED"/>
    <w:rsid w:val="00603AAE"/>
    <w:rsid w:val="00604C15"/>
    <w:rsid w:val="00606F17"/>
    <w:rsid w:val="00610509"/>
    <w:rsid w:val="00610A4E"/>
    <w:rsid w:val="00610CAF"/>
    <w:rsid w:val="006119BC"/>
    <w:rsid w:val="00612513"/>
    <w:rsid w:val="00612A70"/>
    <w:rsid w:val="00612BF2"/>
    <w:rsid w:val="00613ADD"/>
    <w:rsid w:val="00613EB2"/>
    <w:rsid w:val="00614554"/>
    <w:rsid w:val="006158D5"/>
    <w:rsid w:val="00615A4C"/>
    <w:rsid w:val="00617AFD"/>
    <w:rsid w:val="00620E23"/>
    <w:rsid w:val="00621A33"/>
    <w:rsid w:val="00621C29"/>
    <w:rsid w:val="00621F58"/>
    <w:rsid w:val="00622D0C"/>
    <w:rsid w:val="00623575"/>
    <w:rsid w:val="00623C4C"/>
    <w:rsid w:val="006249A8"/>
    <w:rsid w:val="00625D83"/>
    <w:rsid w:val="006265D1"/>
    <w:rsid w:val="00626C5D"/>
    <w:rsid w:val="006273B6"/>
    <w:rsid w:val="00630020"/>
    <w:rsid w:val="00630AE3"/>
    <w:rsid w:val="00630F45"/>
    <w:rsid w:val="00631305"/>
    <w:rsid w:val="00631779"/>
    <w:rsid w:val="00631F0A"/>
    <w:rsid w:val="00632899"/>
    <w:rsid w:val="00634432"/>
    <w:rsid w:val="00635DBC"/>
    <w:rsid w:val="00636825"/>
    <w:rsid w:val="006377E1"/>
    <w:rsid w:val="00637C40"/>
    <w:rsid w:val="00640488"/>
    <w:rsid w:val="00640C73"/>
    <w:rsid w:val="00640DED"/>
    <w:rsid w:val="00640E8F"/>
    <w:rsid w:val="00641325"/>
    <w:rsid w:val="006416D5"/>
    <w:rsid w:val="00641DA7"/>
    <w:rsid w:val="00642931"/>
    <w:rsid w:val="00643606"/>
    <w:rsid w:val="006447AC"/>
    <w:rsid w:val="00644F29"/>
    <w:rsid w:val="00644F5A"/>
    <w:rsid w:val="00645292"/>
    <w:rsid w:val="0064589F"/>
    <w:rsid w:val="00646E14"/>
    <w:rsid w:val="006471F6"/>
    <w:rsid w:val="00647A82"/>
    <w:rsid w:val="0065017F"/>
    <w:rsid w:val="00651D49"/>
    <w:rsid w:val="00652376"/>
    <w:rsid w:val="0065322A"/>
    <w:rsid w:val="00654AF3"/>
    <w:rsid w:val="00656EB6"/>
    <w:rsid w:val="00657723"/>
    <w:rsid w:val="00660775"/>
    <w:rsid w:val="00661340"/>
    <w:rsid w:val="00661422"/>
    <w:rsid w:val="006617CE"/>
    <w:rsid w:val="006623E7"/>
    <w:rsid w:val="006626D8"/>
    <w:rsid w:val="0066278A"/>
    <w:rsid w:val="006629D1"/>
    <w:rsid w:val="00662B80"/>
    <w:rsid w:val="0066308D"/>
    <w:rsid w:val="00664353"/>
    <w:rsid w:val="00664C2A"/>
    <w:rsid w:val="0066689C"/>
    <w:rsid w:val="006678D5"/>
    <w:rsid w:val="00670ABD"/>
    <w:rsid w:val="00670C25"/>
    <w:rsid w:val="00670EA9"/>
    <w:rsid w:val="00670FE2"/>
    <w:rsid w:val="006715ED"/>
    <w:rsid w:val="00671A58"/>
    <w:rsid w:val="00671B37"/>
    <w:rsid w:val="006729A6"/>
    <w:rsid w:val="006735A2"/>
    <w:rsid w:val="006735F3"/>
    <w:rsid w:val="0067459C"/>
    <w:rsid w:val="0067475E"/>
    <w:rsid w:val="0067494E"/>
    <w:rsid w:val="006761A1"/>
    <w:rsid w:val="0067664B"/>
    <w:rsid w:val="006769D1"/>
    <w:rsid w:val="00676BA5"/>
    <w:rsid w:val="00677B5F"/>
    <w:rsid w:val="00681336"/>
    <w:rsid w:val="006814FE"/>
    <w:rsid w:val="006816C8"/>
    <w:rsid w:val="006821E0"/>
    <w:rsid w:val="006823D0"/>
    <w:rsid w:val="006824EE"/>
    <w:rsid w:val="00682AE8"/>
    <w:rsid w:val="006839B8"/>
    <w:rsid w:val="00684260"/>
    <w:rsid w:val="0068449B"/>
    <w:rsid w:val="0068480F"/>
    <w:rsid w:val="00684EC4"/>
    <w:rsid w:val="006852C7"/>
    <w:rsid w:val="00686BA0"/>
    <w:rsid w:val="0068723B"/>
    <w:rsid w:val="006911BB"/>
    <w:rsid w:val="00691B4D"/>
    <w:rsid w:val="00692003"/>
    <w:rsid w:val="00693423"/>
    <w:rsid w:val="00693CB2"/>
    <w:rsid w:val="00694221"/>
    <w:rsid w:val="0069628C"/>
    <w:rsid w:val="00696314"/>
    <w:rsid w:val="00696FA7"/>
    <w:rsid w:val="00697247"/>
    <w:rsid w:val="006A0812"/>
    <w:rsid w:val="006A0B9A"/>
    <w:rsid w:val="006A22D5"/>
    <w:rsid w:val="006A2779"/>
    <w:rsid w:val="006A3200"/>
    <w:rsid w:val="006A33DF"/>
    <w:rsid w:val="006A3464"/>
    <w:rsid w:val="006A3B14"/>
    <w:rsid w:val="006A44F5"/>
    <w:rsid w:val="006A480C"/>
    <w:rsid w:val="006A4C38"/>
    <w:rsid w:val="006A4CED"/>
    <w:rsid w:val="006A6574"/>
    <w:rsid w:val="006A68E4"/>
    <w:rsid w:val="006A7EB3"/>
    <w:rsid w:val="006A7FB9"/>
    <w:rsid w:val="006B0030"/>
    <w:rsid w:val="006B060A"/>
    <w:rsid w:val="006B0B55"/>
    <w:rsid w:val="006B0F7E"/>
    <w:rsid w:val="006B14AD"/>
    <w:rsid w:val="006B1728"/>
    <w:rsid w:val="006B1A3A"/>
    <w:rsid w:val="006B2F02"/>
    <w:rsid w:val="006B3835"/>
    <w:rsid w:val="006B388F"/>
    <w:rsid w:val="006B3957"/>
    <w:rsid w:val="006B3D24"/>
    <w:rsid w:val="006B4161"/>
    <w:rsid w:val="006B416A"/>
    <w:rsid w:val="006B47BA"/>
    <w:rsid w:val="006B597A"/>
    <w:rsid w:val="006B5FD2"/>
    <w:rsid w:val="006B7A5F"/>
    <w:rsid w:val="006C00DF"/>
    <w:rsid w:val="006C015E"/>
    <w:rsid w:val="006C1727"/>
    <w:rsid w:val="006C1846"/>
    <w:rsid w:val="006C25F7"/>
    <w:rsid w:val="006C2A1D"/>
    <w:rsid w:val="006C32FD"/>
    <w:rsid w:val="006C346A"/>
    <w:rsid w:val="006C35FE"/>
    <w:rsid w:val="006C39CE"/>
    <w:rsid w:val="006C3E91"/>
    <w:rsid w:val="006C4208"/>
    <w:rsid w:val="006C487C"/>
    <w:rsid w:val="006C5413"/>
    <w:rsid w:val="006C76C7"/>
    <w:rsid w:val="006C79FF"/>
    <w:rsid w:val="006C7F76"/>
    <w:rsid w:val="006D056A"/>
    <w:rsid w:val="006D0F65"/>
    <w:rsid w:val="006D0FCC"/>
    <w:rsid w:val="006D21ED"/>
    <w:rsid w:val="006D22A4"/>
    <w:rsid w:val="006D358C"/>
    <w:rsid w:val="006D39C6"/>
    <w:rsid w:val="006D3BC7"/>
    <w:rsid w:val="006D4531"/>
    <w:rsid w:val="006D4634"/>
    <w:rsid w:val="006D47C3"/>
    <w:rsid w:val="006D5C5B"/>
    <w:rsid w:val="006D5EC3"/>
    <w:rsid w:val="006D64AE"/>
    <w:rsid w:val="006D67F3"/>
    <w:rsid w:val="006E11DD"/>
    <w:rsid w:val="006E15F8"/>
    <w:rsid w:val="006E1821"/>
    <w:rsid w:val="006E2715"/>
    <w:rsid w:val="006E300F"/>
    <w:rsid w:val="006E3158"/>
    <w:rsid w:val="006E33F7"/>
    <w:rsid w:val="006E3557"/>
    <w:rsid w:val="006E6CD8"/>
    <w:rsid w:val="006E76EA"/>
    <w:rsid w:val="006F1329"/>
    <w:rsid w:val="006F2102"/>
    <w:rsid w:val="006F3360"/>
    <w:rsid w:val="006F4C52"/>
    <w:rsid w:val="006F66C8"/>
    <w:rsid w:val="006F6D52"/>
    <w:rsid w:val="006F7487"/>
    <w:rsid w:val="00700C38"/>
    <w:rsid w:val="00701687"/>
    <w:rsid w:val="0070327E"/>
    <w:rsid w:val="007036C5"/>
    <w:rsid w:val="00705925"/>
    <w:rsid w:val="00705B7E"/>
    <w:rsid w:val="00705FEB"/>
    <w:rsid w:val="0070616B"/>
    <w:rsid w:val="00706355"/>
    <w:rsid w:val="00706B25"/>
    <w:rsid w:val="00706FDA"/>
    <w:rsid w:val="00707B90"/>
    <w:rsid w:val="0071044C"/>
    <w:rsid w:val="00711DB7"/>
    <w:rsid w:val="00711F9A"/>
    <w:rsid w:val="0071205B"/>
    <w:rsid w:val="00712671"/>
    <w:rsid w:val="007133F3"/>
    <w:rsid w:val="00713810"/>
    <w:rsid w:val="00713FD5"/>
    <w:rsid w:val="007147B3"/>
    <w:rsid w:val="00714A70"/>
    <w:rsid w:val="00716C60"/>
    <w:rsid w:val="00716C98"/>
    <w:rsid w:val="00716E92"/>
    <w:rsid w:val="00721633"/>
    <w:rsid w:val="00721EBB"/>
    <w:rsid w:val="00723E12"/>
    <w:rsid w:val="007240C7"/>
    <w:rsid w:val="00724609"/>
    <w:rsid w:val="00724E64"/>
    <w:rsid w:val="00725C30"/>
    <w:rsid w:val="00726E17"/>
    <w:rsid w:val="007274CF"/>
    <w:rsid w:val="0072795D"/>
    <w:rsid w:val="007303A5"/>
    <w:rsid w:val="00730B3E"/>
    <w:rsid w:val="00730C79"/>
    <w:rsid w:val="007313D3"/>
    <w:rsid w:val="0073162D"/>
    <w:rsid w:val="00731E92"/>
    <w:rsid w:val="0073420B"/>
    <w:rsid w:val="00734225"/>
    <w:rsid w:val="00736689"/>
    <w:rsid w:val="00737C37"/>
    <w:rsid w:val="00741337"/>
    <w:rsid w:val="00741D9A"/>
    <w:rsid w:val="007420F4"/>
    <w:rsid w:val="0074256F"/>
    <w:rsid w:val="00742676"/>
    <w:rsid w:val="00743F79"/>
    <w:rsid w:val="0074448F"/>
    <w:rsid w:val="00744722"/>
    <w:rsid w:val="0074522A"/>
    <w:rsid w:val="0074577F"/>
    <w:rsid w:val="00747093"/>
    <w:rsid w:val="0074760E"/>
    <w:rsid w:val="0075104D"/>
    <w:rsid w:val="00751075"/>
    <w:rsid w:val="00752AAD"/>
    <w:rsid w:val="0075484D"/>
    <w:rsid w:val="00754ABA"/>
    <w:rsid w:val="0075610A"/>
    <w:rsid w:val="007561C7"/>
    <w:rsid w:val="00756E6B"/>
    <w:rsid w:val="00756F31"/>
    <w:rsid w:val="007602D7"/>
    <w:rsid w:val="0076086B"/>
    <w:rsid w:val="00762457"/>
    <w:rsid w:val="00762615"/>
    <w:rsid w:val="007630B6"/>
    <w:rsid w:val="007641EC"/>
    <w:rsid w:val="00764C4C"/>
    <w:rsid w:val="0076506D"/>
    <w:rsid w:val="00766AD4"/>
    <w:rsid w:val="00766FFD"/>
    <w:rsid w:val="00771592"/>
    <w:rsid w:val="007716B9"/>
    <w:rsid w:val="00771DD2"/>
    <w:rsid w:val="00772953"/>
    <w:rsid w:val="0077359B"/>
    <w:rsid w:val="00773AF8"/>
    <w:rsid w:val="00773DEA"/>
    <w:rsid w:val="0077478B"/>
    <w:rsid w:val="00774DF0"/>
    <w:rsid w:val="007750E5"/>
    <w:rsid w:val="00775E53"/>
    <w:rsid w:val="00775F99"/>
    <w:rsid w:val="00777EC6"/>
    <w:rsid w:val="00777F28"/>
    <w:rsid w:val="00780EE0"/>
    <w:rsid w:val="0078115C"/>
    <w:rsid w:val="007817FA"/>
    <w:rsid w:val="00785982"/>
    <w:rsid w:val="00786006"/>
    <w:rsid w:val="00787912"/>
    <w:rsid w:val="00787A73"/>
    <w:rsid w:val="00787E5C"/>
    <w:rsid w:val="0079135B"/>
    <w:rsid w:val="007929C7"/>
    <w:rsid w:val="00793124"/>
    <w:rsid w:val="00793E75"/>
    <w:rsid w:val="00794161"/>
    <w:rsid w:val="00795517"/>
    <w:rsid w:val="0079579E"/>
    <w:rsid w:val="007965EE"/>
    <w:rsid w:val="00797098"/>
    <w:rsid w:val="007972C4"/>
    <w:rsid w:val="00797B37"/>
    <w:rsid w:val="00797F77"/>
    <w:rsid w:val="007A0F9C"/>
    <w:rsid w:val="007A1253"/>
    <w:rsid w:val="007A1546"/>
    <w:rsid w:val="007A1EED"/>
    <w:rsid w:val="007A20C2"/>
    <w:rsid w:val="007A20DE"/>
    <w:rsid w:val="007A228C"/>
    <w:rsid w:val="007A368E"/>
    <w:rsid w:val="007A4B5D"/>
    <w:rsid w:val="007A50C7"/>
    <w:rsid w:val="007A5868"/>
    <w:rsid w:val="007A67AB"/>
    <w:rsid w:val="007A67AF"/>
    <w:rsid w:val="007A6825"/>
    <w:rsid w:val="007B04CE"/>
    <w:rsid w:val="007B0E55"/>
    <w:rsid w:val="007B1426"/>
    <w:rsid w:val="007B163D"/>
    <w:rsid w:val="007B185B"/>
    <w:rsid w:val="007B1CE3"/>
    <w:rsid w:val="007B206B"/>
    <w:rsid w:val="007B2381"/>
    <w:rsid w:val="007B285A"/>
    <w:rsid w:val="007B4A5C"/>
    <w:rsid w:val="007B5342"/>
    <w:rsid w:val="007B538F"/>
    <w:rsid w:val="007B5F6A"/>
    <w:rsid w:val="007B6215"/>
    <w:rsid w:val="007B6675"/>
    <w:rsid w:val="007B6871"/>
    <w:rsid w:val="007B6F45"/>
    <w:rsid w:val="007B724C"/>
    <w:rsid w:val="007B7A2F"/>
    <w:rsid w:val="007C150E"/>
    <w:rsid w:val="007C1841"/>
    <w:rsid w:val="007C1923"/>
    <w:rsid w:val="007C222C"/>
    <w:rsid w:val="007C2BAC"/>
    <w:rsid w:val="007C2CA6"/>
    <w:rsid w:val="007C3D33"/>
    <w:rsid w:val="007C3EB2"/>
    <w:rsid w:val="007C5686"/>
    <w:rsid w:val="007C56C1"/>
    <w:rsid w:val="007D08E6"/>
    <w:rsid w:val="007D201B"/>
    <w:rsid w:val="007D2249"/>
    <w:rsid w:val="007D2300"/>
    <w:rsid w:val="007D294A"/>
    <w:rsid w:val="007D3CD6"/>
    <w:rsid w:val="007D455F"/>
    <w:rsid w:val="007D47D2"/>
    <w:rsid w:val="007D4F7A"/>
    <w:rsid w:val="007D561A"/>
    <w:rsid w:val="007D63AD"/>
    <w:rsid w:val="007D6A70"/>
    <w:rsid w:val="007D6B41"/>
    <w:rsid w:val="007D6EB7"/>
    <w:rsid w:val="007D6EC0"/>
    <w:rsid w:val="007D7E1D"/>
    <w:rsid w:val="007E2C58"/>
    <w:rsid w:val="007E2D34"/>
    <w:rsid w:val="007E4A85"/>
    <w:rsid w:val="007E5D7E"/>
    <w:rsid w:val="007E6E25"/>
    <w:rsid w:val="007E749C"/>
    <w:rsid w:val="007F0387"/>
    <w:rsid w:val="007F102D"/>
    <w:rsid w:val="007F3331"/>
    <w:rsid w:val="007F3456"/>
    <w:rsid w:val="007F39FE"/>
    <w:rsid w:val="007F4533"/>
    <w:rsid w:val="007F46F8"/>
    <w:rsid w:val="0080040C"/>
    <w:rsid w:val="00800F1C"/>
    <w:rsid w:val="0080139D"/>
    <w:rsid w:val="00803542"/>
    <w:rsid w:val="00804F5A"/>
    <w:rsid w:val="0080570F"/>
    <w:rsid w:val="00806743"/>
    <w:rsid w:val="00806868"/>
    <w:rsid w:val="00806F61"/>
    <w:rsid w:val="00806FBA"/>
    <w:rsid w:val="00810FCB"/>
    <w:rsid w:val="0081172A"/>
    <w:rsid w:val="00812225"/>
    <w:rsid w:val="008125A6"/>
    <w:rsid w:val="008129B6"/>
    <w:rsid w:val="00813968"/>
    <w:rsid w:val="00814B0E"/>
    <w:rsid w:val="0081502B"/>
    <w:rsid w:val="00815089"/>
    <w:rsid w:val="008153BE"/>
    <w:rsid w:val="00820744"/>
    <w:rsid w:val="00820F4D"/>
    <w:rsid w:val="00821525"/>
    <w:rsid w:val="00821E2F"/>
    <w:rsid w:val="00823024"/>
    <w:rsid w:val="008234EA"/>
    <w:rsid w:val="008238DA"/>
    <w:rsid w:val="00823AF6"/>
    <w:rsid w:val="00823CEE"/>
    <w:rsid w:val="008244AD"/>
    <w:rsid w:val="00824E0F"/>
    <w:rsid w:val="00826673"/>
    <w:rsid w:val="008278CF"/>
    <w:rsid w:val="008279E8"/>
    <w:rsid w:val="00830237"/>
    <w:rsid w:val="008308CA"/>
    <w:rsid w:val="00830E37"/>
    <w:rsid w:val="00830F27"/>
    <w:rsid w:val="0083219F"/>
    <w:rsid w:val="00833854"/>
    <w:rsid w:val="008338BB"/>
    <w:rsid w:val="00833B0F"/>
    <w:rsid w:val="008341B5"/>
    <w:rsid w:val="00834363"/>
    <w:rsid w:val="00835215"/>
    <w:rsid w:val="008367FE"/>
    <w:rsid w:val="00836826"/>
    <w:rsid w:val="00836C11"/>
    <w:rsid w:val="00836EF9"/>
    <w:rsid w:val="0083769C"/>
    <w:rsid w:val="00840FBD"/>
    <w:rsid w:val="0084143E"/>
    <w:rsid w:val="0084277D"/>
    <w:rsid w:val="008428F4"/>
    <w:rsid w:val="00843AAD"/>
    <w:rsid w:val="0084443B"/>
    <w:rsid w:val="00844B65"/>
    <w:rsid w:val="00845CE4"/>
    <w:rsid w:val="00845E72"/>
    <w:rsid w:val="008466BD"/>
    <w:rsid w:val="008477F8"/>
    <w:rsid w:val="00847F0D"/>
    <w:rsid w:val="0085110B"/>
    <w:rsid w:val="00851352"/>
    <w:rsid w:val="00853113"/>
    <w:rsid w:val="0085492F"/>
    <w:rsid w:val="008554E8"/>
    <w:rsid w:val="00855A54"/>
    <w:rsid w:val="0086091A"/>
    <w:rsid w:val="008609B9"/>
    <w:rsid w:val="00863230"/>
    <w:rsid w:val="00863A3B"/>
    <w:rsid w:val="00863B25"/>
    <w:rsid w:val="00863DCA"/>
    <w:rsid w:val="00864862"/>
    <w:rsid w:val="008648CE"/>
    <w:rsid w:val="00867841"/>
    <w:rsid w:val="00867E15"/>
    <w:rsid w:val="00867E92"/>
    <w:rsid w:val="0087056D"/>
    <w:rsid w:val="00871698"/>
    <w:rsid w:val="008717D8"/>
    <w:rsid w:val="008717F8"/>
    <w:rsid w:val="00871DFA"/>
    <w:rsid w:val="0087215C"/>
    <w:rsid w:val="008723A1"/>
    <w:rsid w:val="00873DA9"/>
    <w:rsid w:val="008745E2"/>
    <w:rsid w:val="0087475F"/>
    <w:rsid w:val="008762D9"/>
    <w:rsid w:val="008767E2"/>
    <w:rsid w:val="00876C25"/>
    <w:rsid w:val="00876E15"/>
    <w:rsid w:val="0087754D"/>
    <w:rsid w:val="0087786E"/>
    <w:rsid w:val="0088114E"/>
    <w:rsid w:val="00881283"/>
    <w:rsid w:val="00881895"/>
    <w:rsid w:val="00882CEA"/>
    <w:rsid w:val="00883111"/>
    <w:rsid w:val="008837E8"/>
    <w:rsid w:val="00883970"/>
    <w:rsid w:val="00883E65"/>
    <w:rsid w:val="00884DFC"/>
    <w:rsid w:val="008860EC"/>
    <w:rsid w:val="008862EE"/>
    <w:rsid w:val="00886602"/>
    <w:rsid w:val="00886E02"/>
    <w:rsid w:val="008871E3"/>
    <w:rsid w:val="008875FE"/>
    <w:rsid w:val="00887F8E"/>
    <w:rsid w:val="0089068E"/>
    <w:rsid w:val="00893399"/>
    <w:rsid w:val="00893AF5"/>
    <w:rsid w:val="0089495B"/>
    <w:rsid w:val="0089504D"/>
    <w:rsid w:val="00895948"/>
    <w:rsid w:val="008959CA"/>
    <w:rsid w:val="00896234"/>
    <w:rsid w:val="00896352"/>
    <w:rsid w:val="00897807"/>
    <w:rsid w:val="0089792B"/>
    <w:rsid w:val="00897E43"/>
    <w:rsid w:val="008A0256"/>
    <w:rsid w:val="008A0E3E"/>
    <w:rsid w:val="008A1824"/>
    <w:rsid w:val="008A2403"/>
    <w:rsid w:val="008A2975"/>
    <w:rsid w:val="008A2B8F"/>
    <w:rsid w:val="008A476C"/>
    <w:rsid w:val="008A4E3C"/>
    <w:rsid w:val="008A5293"/>
    <w:rsid w:val="008A5680"/>
    <w:rsid w:val="008A5A15"/>
    <w:rsid w:val="008A5FB6"/>
    <w:rsid w:val="008A6228"/>
    <w:rsid w:val="008A6A2D"/>
    <w:rsid w:val="008B0763"/>
    <w:rsid w:val="008B0FB5"/>
    <w:rsid w:val="008B1779"/>
    <w:rsid w:val="008B2147"/>
    <w:rsid w:val="008B238B"/>
    <w:rsid w:val="008B2600"/>
    <w:rsid w:val="008B26B6"/>
    <w:rsid w:val="008B28A8"/>
    <w:rsid w:val="008B2CFE"/>
    <w:rsid w:val="008B2D61"/>
    <w:rsid w:val="008B4AE2"/>
    <w:rsid w:val="008B50EC"/>
    <w:rsid w:val="008B51F6"/>
    <w:rsid w:val="008B525B"/>
    <w:rsid w:val="008B5443"/>
    <w:rsid w:val="008B5685"/>
    <w:rsid w:val="008B5780"/>
    <w:rsid w:val="008B5B57"/>
    <w:rsid w:val="008B6337"/>
    <w:rsid w:val="008B6371"/>
    <w:rsid w:val="008B6633"/>
    <w:rsid w:val="008B712B"/>
    <w:rsid w:val="008B7897"/>
    <w:rsid w:val="008C014B"/>
    <w:rsid w:val="008C1633"/>
    <w:rsid w:val="008C19B6"/>
    <w:rsid w:val="008C239D"/>
    <w:rsid w:val="008C2D80"/>
    <w:rsid w:val="008C56C9"/>
    <w:rsid w:val="008C5738"/>
    <w:rsid w:val="008C5DE8"/>
    <w:rsid w:val="008C7A61"/>
    <w:rsid w:val="008C7EAD"/>
    <w:rsid w:val="008D0044"/>
    <w:rsid w:val="008D0068"/>
    <w:rsid w:val="008D0C33"/>
    <w:rsid w:val="008D18D6"/>
    <w:rsid w:val="008D2117"/>
    <w:rsid w:val="008D24E4"/>
    <w:rsid w:val="008D274F"/>
    <w:rsid w:val="008D317E"/>
    <w:rsid w:val="008D3817"/>
    <w:rsid w:val="008D406B"/>
    <w:rsid w:val="008D4A20"/>
    <w:rsid w:val="008D5091"/>
    <w:rsid w:val="008D6152"/>
    <w:rsid w:val="008D77F7"/>
    <w:rsid w:val="008E08DD"/>
    <w:rsid w:val="008E0D25"/>
    <w:rsid w:val="008E1A33"/>
    <w:rsid w:val="008E32A1"/>
    <w:rsid w:val="008E4D3B"/>
    <w:rsid w:val="008E55BC"/>
    <w:rsid w:val="008E7D80"/>
    <w:rsid w:val="008F00B4"/>
    <w:rsid w:val="008F0626"/>
    <w:rsid w:val="008F0F81"/>
    <w:rsid w:val="008F27BF"/>
    <w:rsid w:val="008F3BDF"/>
    <w:rsid w:val="008F4618"/>
    <w:rsid w:val="008F5E6B"/>
    <w:rsid w:val="008F770A"/>
    <w:rsid w:val="008F7A1C"/>
    <w:rsid w:val="008F7FB8"/>
    <w:rsid w:val="00900259"/>
    <w:rsid w:val="009025C9"/>
    <w:rsid w:val="009030D6"/>
    <w:rsid w:val="00903219"/>
    <w:rsid w:val="00903577"/>
    <w:rsid w:val="00905230"/>
    <w:rsid w:val="00907534"/>
    <w:rsid w:val="009077F3"/>
    <w:rsid w:val="00910451"/>
    <w:rsid w:val="0091157F"/>
    <w:rsid w:val="00911A64"/>
    <w:rsid w:val="00912156"/>
    <w:rsid w:val="0091332E"/>
    <w:rsid w:val="00913BBA"/>
    <w:rsid w:val="00913CBA"/>
    <w:rsid w:val="00914FE6"/>
    <w:rsid w:val="00915376"/>
    <w:rsid w:val="00915D18"/>
    <w:rsid w:val="00916BFF"/>
    <w:rsid w:val="00917C21"/>
    <w:rsid w:val="009208C0"/>
    <w:rsid w:val="00920FD8"/>
    <w:rsid w:val="00923540"/>
    <w:rsid w:val="00923959"/>
    <w:rsid w:val="00924141"/>
    <w:rsid w:val="00924558"/>
    <w:rsid w:val="00925A24"/>
    <w:rsid w:val="00926767"/>
    <w:rsid w:val="00927119"/>
    <w:rsid w:val="009309C2"/>
    <w:rsid w:val="00931450"/>
    <w:rsid w:val="00932AB1"/>
    <w:rsid w:val="0093321F"/>
    <w:rsid w:val="009343B5"/>
    <w:rsid w:val="009347B6"/>
    <w:rsid w:val="00934BE4"/>
    <w:rsid w:val="00935317"/>
    <w:rsid w:val="009358F2"/>
    <w:rsid w:val="00935DC5"/>
    <w:rsid w:val="00935F8A"/>
    <w:rsid w:val="009361D5"/>
    <w:rsid w:val="0093647C"/>
    <w:rsid w:val="00937080"/>
    <w:rsid w:val="009370C2"/>
    <w:rsid w:val="009405B3"/>
    <w:rsid w:val="00940B67"/>
    <w:rsid w:val="0094292C"/>
    <w:rsid w:val="00944DA2"/>
    <w:rsid w:val="00945F16"/>
    <w:rsid w:val="00947234"/>
    <w:rsid w:val="009479B7"/>
    <w:rsid w:val="00950A9F"/>
    <w:rsid w:val="00951A94"/>
    <w:rsid w:val="00951EF8"/>
    <w:rsid w:val="00952A4A"/>
    <w:rsid w:val="0095536B"/>
    <w:rsid w:val="00955B2A"/>
    <w:rsid w:val="00955D9C"/>
    <w:rsid w:val="009565CC"/>
    <w:rsid w:val="00956C62"/>
    <w:rsid w:val="00956F1B"/>
    <w:rsid w:val="00960210"/>
    <w:rsid w:val="009602A0"/>
    <w:rsid w:val="00960CC4"/>
    <w:rsid w:val="009617CE"/>
    <w:rsid w:val="00961D06"/>
    <w:rsid w:val="009632EF"/>
    <w:rsid w:val="00963BA0"/>
    <w:rsid w:val="00964FEA"/>
    <w:rsid w:val="009659F4"/>
    <w:rsid w:val="00966AE3"/>
    <w:rsid w:val="00970D60"/>
    <w:rsid w:val="009713C6"/>
    <w:rsid w:val="00972026"/>
    <w:rsid w:val="00974773"/>
    <w:rsid w:val="009747E5"/>
    <w:rsid w:val="00975A29"/>
    <w:rsid w:val="00976DF8"/>
    <w:rsid w:val="00977309"/>
    <w:rsid w:val="00977932"/>
    <w:rsid w:val="00977FAC"/>
    <w:rsid w:val="009800DB"/>
    <w:rsid w:val="00980135"/>
    <w:rsid w:val="0098065A"/>
    <w:rsid w:val="009807D0"/>
    <w:rsid w:val="009812BA"/>
    <w:rsid w:val="009814AB"/>
    <w:rsid w:val="00981F78"/>
    <w:rsid w:val="00982F44"/>
    <w:rsid w:val="0098417F"/>
    <w:rsid w:val="00984897"/>
    <w:rsid w:val="009849BD"/>
    <w:rsid w:val="00984E95"/>
    <w:rsid w:val="0098654C"/>
    <w:rsid w:val="00986D1F"/>
    <w:rsid w:val="009875E2"/>
    <w:rsid w:val="00987DFC"/>
    <w:rsid w:val="00991599"/>
    <w:rsid w:val="00991AAA"/>
    <w:rsid w:val="00991CF7"/>
    <w:rsid w:val="00991F89"/>
    <w:rsid w:val="00992982"/>
    <w:rsid w:val="00993F11"/>
    <w:rsid w:val="009956D5"/>
    <w:rsid w:val="009960E5"/>
    <w:rsid w:val="00997162"/>
    <w:rsid w:val="009A075E"/>
    <w:rsid w:val="009A0C65"/>
    <w:rsid w:val="009A12F3"/>
    <w:rsid w:val="009A2F18"/>
    <w:rsid w:val="009A3386"/>
    <w:rsid w:val="009A509A"/>
    <w:rsid w:val="009A5193"/>
    <w:rsid w:val="009A582F"/>
    <w:rsid w:val="009A5BA4"/>
    <w:rsid w:val="009A67EE"/>
    <w:rsid w:val="009A7ADC"/>
    <w:rsid w:val="009B0AB7"/>
    <w:rsid w:val="009B1105"/>
    <w:rsid w:val="009B1439"/>
    <w:rsid w:val="009B1616"/>
    <w:rsid w:val="009B2685"/>
    <w:rsid w:val="009B39CF"/>
    <w:rsid w:val="009B4F67"/>
    <w:rsid w:val="009B69E2"/>
    <w:rsid w:val="009B7527"/>
    <w:rsid w:val="009B7C01"/>
    <w:rsid w:val="009C137B"/>
    <w:rsid w:val="009C19B7"/>
    <w:rsid w:val="009C1A9E"/>
    <w:rsid w:val="009C1D70"/>
    <w:rsid w:val="009C23C5"/>
    <w:rsid w:val="009C3FBE"/>
    <w:rsid w:val="009C4DDC"/>
    <w:rsid w:val="009C539F"/>
    <w:rsid w:val="009C559C"/>
    <w:rsid w:val="009C58C9"/>
    <w:rsid w:val="009C675F"/>
    <w:rsid w:val="009D1008"/>
    <w:rsid w:val="009D1055"/>
    <w:rsid w:val="009D1710"/>
    <w:rsid w:val="009D1F2F"/>
    <w:rsid w:val="009D226B"/>
    <w:rsid w:val="009D2717"/>
    <w:rsid w:val="009D49CD"/>
    <w:rsid w:val="009D5CF6"/>
    <w:rsid w:val="009D6C27"/>
    <w:rsid w:val="009D7C51"/>
    <w:rsid w:val="009E2756"/>
    <w:rsid w:val="009E34D0"/>
    <w:rsid w:val="009E35A9"/>
    <w:rsid w:val="009E4A00"/>
    <w:rsid w:val="009E5159"/>
    <w:rsid w:val="009E65B0"/>
    <w:rsid w:val="009E6876"/>
    <w:rsid w:val="009E712C"/>
    <w:rsid w:val="009F1954"/>
    <w:rsid w:val="009F2A4D"/>
    <w:rsid w:val="009F362F"/>
    <w:rsid w:val="009F36BF"/>
    <w:rsid w:val="009F3CAA"/>
    <w:rsid w:val="009F3E33"/>
    <w:rsid w:val="009F4126"/>
    <w:rsid w:val="009F4534"/>
    <w:rsid w:val="009F5BA6"/>
    <w:rsid w:val="009F5DEE"/>
    <w:rsid w:val="009F6100"/>
    <w:rsid w:val="009F6972"/>
    <w:rsid w:val="009F6E94"/>
    <w:rsid w:val="009F7F55"/>
    <w:rsid w:val="00A00CDE"/>
    <w:rsid w:val="00A03535"/>
    <w:rsid w:val="00A036C6"/>
    <w:rsid w:val="00A038F6"/>
    <w:rsid w:val="00A03FAF"/>
    <w:rsid w:val="00A04850"/>
    <w:rsid w:val="00A04F0C"/>
    <w:rsid w:val="00A05EF8"/>
    <w:rsid w:val="00A063A1"/>
    <w:rsid w:val="00A111B6"/>
    <w:rsid w:val="00A113B2"/>
    <w:rsid w:val="00A11426"/>
    <w:rsid w:val="00A1156C"/>
    <w:rsid w:val="00A11EA2"/>
    <w:rsid w:val="00A120FD"/>
    <w:rsid w:val="00A122DB"/>
    <w:rsid w:val="00A1243C"/>
    <w:rsid w:val="00A12BAC"/>
    <w:rsid w:val="00A12EBC"/>
    <w:rsid w:val="00A1326B"/>
    <w:rsid w:val="00A133D2"/>
    <w:rsid w:val="00A13B79"/>
    <w:rsid w:val="00A13D09"/>
    <w:rsid w:val="00A13F22"/>
    <w:rsid w:val="00A14EBE"/>
    <w:rsid w:val="00A1646E"/>
    <w:rsid w:val="00A1680D"/>
    <w:rsid w:val="00A203C3"/>
    <w:rsid w:val="00A203DF"/>
    <w:rsid w:val="00A2166D"/>
    <w:rsid w:val="00A23075"/>
    <w:rsid w:val="00A23C03"/>
    <w:rsid w:val="00A23D47"/>
    <w:rsid w:val="00A243D1"/>
    <w:rsid w:val="00A24627"/>
    <w:rsid w:val="00A247BF"/>
    <w:rsid w:val="00A24E11"/>
    <w:rsid w:val="00A256CE"/>
    <w:rsid w:val="00A257C9"/>
    <w:rsid w:val="00A25BC4"/>
    <w:rsid w:val="00A26073"/>
    <w:rsid w:val="00A26C5C"/>
    <w:rsid w:val="00A2705C"/>
    <w:rsid w:val="00A27900"/>
    <w:rsid w:val="00A329C5"/>
    <w:rsid w:val="00A34699"/>
    <w:rsid w:val="00A347C9"/>
    <w:rsid w:val="00A35637"/>
    <w:rsid w:val="00A357BF"/>
    <w:rsid w:val="00A3650E"/>
    <w:rsid w:val="00A37A86"/>
    <w:rsid w:val="00A37C29"/>
    <w:rsid w:val="00A416F8"/>
    <w:rsid w:val="00A42A99"/>
    <w:rsid w:val="00A43001"/>
    <w:rsid w:val="00A445CB"/>
    <w:rsid w:val="00A445E1"/>
    <w:rsid w:val="00A45F28"/>
    <w:rsid w:val="00A4643D"/>
    <w:rsid w:val="00A46441"/>
    <w:rsid w:val="00A47B3E"/>
    <w:rsid w:val="00A5151A"/>
    <w:rsid w:val="00A52473"/>
    <w:rsid w:val="00A52F45"/>
    <w:rsid w:val="00A53570"/>
    <w:rsid w:val="00A53917"/>
    <w:rsid w:val="00A53C63"/>
    <w:rsid w:val="00A53EB1"/>
    <w:rsid w:val="00A54915"/>
    <w:rsid w:val="00A55815"/>
    <w:rsid w:val="00A55869"/>
    <w:rsid w:val="00A55A95"/>
    <w:rsid w:val="00A55F40"/>
    <w:rsid w:val="00A565AD"/>
    <w:rsid w:val="00A5755F"/>
    <w:rsid w:val="00A602FA"/>
    <w:rsid w:val="00A60C12"/>
    <w:rsid w:val="00A60FF0"/>
    <w:rsid w:val="00A61056"/>
    <w:rsid w:val="00A6164F"/>
    <w:rsid w:val="00A61C33"/>
    <w:rsid w:val="00A63FFF"/>
    <w:rsid w:val="00A64A62"/>
    <w:rsid w:val="00A652F6"/>
    <w:rsid w:val="00A655A9"/>
    <w:rsid w:val="00A675ED"/>
    <w:rsid w:val="00A67F4C"/>
    <w:rsid w:val="00A70904"/>
    <w:rsid w:val="00A70E91"/>
    <w:rsid w:val="00A71DAD"/>
    <w:rsid w:val="00A7237B"/>
    <w:rsid w:val="00A724AC"/>
    <w:rsid w:val="00A73FE9"/>
    <w:rsid w:val="00A7420D"/>
    <w:rsid w:val="00A744A3"/>
    <w:rsid w:val="00A75377"/>
    <w:rsid w:val="00A756BB"/>
    <w:rsid w:val="00A75882"/>
    <w:rsid w:val="00A76936"/>
    <w:rsid w:val="00A77157"/>
    <w:rsid w:val="00A77393"/>
    <w:rsid w:val="00A7782F"/>
    <w:rsid w:val="00A77AB3"/>
    <w:rsid w:val="00A8075A"/>
    <w:rsid w:val="00A80884"/>
    <w:rsid w:val="00A80937"/>
    <w:rsid w:val="00A80EBD"/>
    <w:rsid w:val="00A81F79"/>
    <w:rsid w:val="00A823F6"/>
    <w:rsid w:val="00A84DB4"/>
    <w:rsid w:val="00A858F5"/>
    <w:rsid w:val="00A86D87"/>
    <w:rsid w:val="00A901C4"/>
    <w:rsid w:val="00A90CF2"/>
    <w:rsid w:val="00A91333"/>
    <w:rsid w:val="00A92697"/>
    <w:rsid w:val="00A95233"/>
    <w:rsid w:val="00A9626C"/>
    <w:rsid w:val="00A96B3B"/>
    <w:rsid w:val="00A972B6"/>
    <w:rsid w:val="00A975C4"/>
    <w:rsid w:val="00A97942"/>
    <w:rsid w:val="00AA0A89"/>
    <w:rsid w:val="00AA13AB"/>
    <w:rsid w:val="00AA18ED"/>
    <w:rsid w:val="00AA22B1"/>
    <w:rsid w:val="00AA31A8"/>
    <w:rsid w:val="00AA3568"/>
    <w:rsid w:val="00AA3724"/>
    <w:rsid w:val="00AA4878"/>
    <w:rsid w:val="00AA588E"/>
    <w:rsid w:val="00AA63A1"/>
    <w:rsid w:val="00AA6429"/>
    <w:rsid w:val="00AA7609"/>
    <w:rsid w:val="00AA76BB"/>
    <w:rsid w:val="00AB004F"/>
    <w:rsid w:val="00AB0158"/>
    <w:rsid w:val="00AB057A"/>
    <w:rsid w:val="00AB0599"/>
    <w:rsid w:val="00AB05D2"/>
    <w:rsid w:val="00AB0C65"/>
    <w:rsid w:val="00AB1FBB"/>
    <w:rsid w:val="00AB215D"/>
    <w:rsid w:val="00AB24EE"/>
    <w:rsid w:val="00AB4403"/>
    <w:rsid w:val="00AB54AA"/>
    <w:rsid w:val="00AB54D1"/>
    <w:rsid w:val="00AB5519"/>
    <w:rsid w:val="00AB5B5A"/>
    <w:rsid w:val="00AB5C40"/>
    <w:rsid w:val="00AB7CB9"/>
    <w:rsid w:val="00AC01AA"/>
    <w:rsid w:val="00AC1158"/>
    <w:rsid w:val="00AC1BF4"/>
    <w:rsid w:val="00AC3CB4"/>
    <w:rsid w:val="00AC4739"/>
    <w:rsid w:val="00AC4DAA"/>
    <w:rsid w:val="00AC4F72"/>
    <w:rsid w:val="00AC64DC"/>
    <w:rsid w:val="00AC64E6"/>
    <w:rsid w:val="00AC703F"/>
    <w:rsid w:val="00AC7503"/>
    <w:rsid w:val="00AC7D98"/>
    <w:rsid w:val="00AD27B0"/>
    <w:rsid w:val="00AD32C4"/>
    <w:rsid w:val="00AD37D8"/>
    <w:rsid w:val="00AD3D6C"/>
    <w:rsid w:val="00AD400C"/>
    <w:rsid w:val="00AD4E5C"/>
    <w:rsid w:val="00AD5B26"/>
    <w:rsid w:val="00AE1D70"/>
    <w:rsid w:val="00AE2C35"/>
    <w:rsid w:val="00AE407A"/>
    <w:rsid w:val="00AE40E5"/>
    <w:rsid w:val="00AE4658"/>
    <w:rsid w:val="00AE4876"/>
    <w:rsid w:val="00AE56FA"/>
    <w:rsid w:val="00AE6596"/>
    <w:rsid w:val="00AE6F88"/>
    <w:rsid w:val="00AE76CD"/>
    <w:rsid w:val="00AF10C2"/>
    <w:rsid w:val="00AF12CB"/>
    <w:rsid w:val="00AF1D25"/>
    <w:rsid w:val="00AF2378"/>
    <w:rsid w:val="00AF63D7"/>
    <w:rsid w:val="00AF6575"/>
    <w:rsid w:val="00AF6A65"/>
    <w:rsid w:val="00AF6DFB"/>
    <w:rsid w:val="00AF741A"/>
    <w:rsid w:val="00B0006E"/>
    <w:rsid w:val="00B0081C"/>
    <w:rsid w:val="00B018F4"/>
    <w:rsid w:val="00B01916"/>
    <w:rsid w:val="00B01ADB"/>
    <w:rsid w:val="00B01EEF"/>
    <w:rsid w:val="00B029FE"/>
    <w:rsid w:val="00B02FE7"/>
    <w:rsid w:val="00B03003"/>
    <w:rsid w:val="00B032B3"/>
    <w:rsid w:val="00B04161"/>
    <w:rsid w:val="00B044A9"/>
    <w:rsid w:val="00B044DD"/>
    <w:rsid w:val="00B04A01"/>
    <w:rsid w:val="00B056F9"/>
    <w:rsid w:val="00B060FA"/>
    <w:rsid w:val="00B0623E"/>
    <w:rsid w:val="00B070B2"/>
    <w:rsid w:val="00B07648"/>
    <w:rsid w:val="00B07697"/>
    <w:rsid w:val="00B11E3D"/>
    <w:rsid w:val="00B11F0B"/>
    <w:rsid w:val="00B1216E"/>
    <w:rsid w:val="00B1238F"/>
    <w:rsid w:val="00B12855"/>
    <w:rsid w:val="00B12A5E"/>
    <w:rsid w:val="00B12B7F"/>
    <w:rsid w:val="00B14B14"/>
    <w:rsid w:val="00B14E4B"/>
    <w:rsid w:val="00B15493"/>
    <w:rsid w:val="00B156F5"/>
    <w:rsid w:val="00B15E1F"/>
    <w:rsid w:val="00B164D8"/>
    <w:rsid w:val="00B17DAF"/>
    <w:rsid w:val="00B17E82"/>
    <w:rsid w:val="00B20679"/>
    <w:rsid w:val="00B20C1B"/>
    <w:rsid w:val="00B21564"/>
    <w:rsid w:val="00B22304"/>
    <w:rsid w:val="00B224BF"/>
    <w:rsid w:val="00B22821"/>
    <w:rsid w:val="00B22D38"/>
    <w:rsid w:val="00B2361A"/>
    <w:rsid w:val="00B239BE"/>
    <w:rsid w:val="00B23A00"/>
    <w:rsid w:val="00B251A0"/>
    <w:rsid w:val="00B255C3"/>
    <w:rsid w:val="00B27AC0"/>
    <w:rsid w:val="00B30036"/>
    <w:rsid w:val="00B3005F"/>
    <w:rsid w:val="00B301BE"/>
    <w:rsid w:val="00B30F46"/>
    <w:rsid w:val="00B31FEE"/>
    <w:rsid w:val="00B34DF3"/>
    <w:rsid w:val="00B36EE9"/>
    <w:rsid w:val="00B37069"/>
    <w:rsid w:val="00B3775F"/>
    <w:rsid w:val="00B40261"/>
    <w:rsid w:val="00B402ED"/>
    <w:rsid w:val="00B4103E"/>
    <w:rsid w:val="00B41157"/>
    <w:rsid w:val="00B41D54"/>
    <w:rsid w:val="00B41D61"/>
    <w:rsid w:val="00B42C28"/>
    <w:rsid w:val="00B445CC"/>
    <w:rsid w:val="00B4575A"/>
    <w:rsid w:val="00B45A55"/>
    <w:rsid w:val="00B46D7F"/>
    <w:rsid w:val="00B47975"/>
    <w:rsid w:val="00B47E4F"/>
    <w:rsid w:val="00B501FD"/>
    <w:rsid w:val="00B5030C"/>
    <w:rsid w:val="00B50665"/>
    <w:rsid w:val="00B50A16"/>
    <w:rsid w:val="00B50BA6"/>
    <w:rsid w:val="00B51865"/>
    <w:rsid w:val="00B51E32"/>
    <w:rsid w:val="00B545F0"/>
    <w:rsid w:val="00B556D8"/>
    <w:rsid w:val="00B556DB"/>
    <w:rsid w:val="00B55B29"/>
    <w:rsid w:val="00B55D19"/>
    <w:rsid w:val="00B5731B"/>
    <w:rsid w:val="00B575BA"/>
    <w:rsid w:val="00B57FA6"/>
    <w:rsid w:val="00B60377"/>
    <w:rsid w:val="00B604EE"/>
    <w:rsid w:val="00B60B0A"/>
    <w:rsid w:val="00B614FD"/>
    <w:rsid w:val="00B62DDA"/>
    <w:rsid w:val="00B630D1"/>
    <w:rsid w:val="00B635B4"/>
    <w:rsid w:val="00B638F7"/>
    <w:rsid w:val="00B63DFE"/>
    <w:rsid w:val="00B64FE4"/>
    <w:rsid w:val="00B66A2E"/>
    <w:rsid w:val="00B67172"/>
    <w:rsid w:val="00B67550"/>
    <w:rsid w:val="00B701B1"/>
    <w:rsid w:val="00B704A6"/>
    <w:rsid w:val="00B706CC"/>
    <w:rsid w:val="00B70FED"/>
    <w:rsid w:val="00B716FD"/>
    <w:rsid w:val="00B72506"/>
    <w:rsid w:val="00B731BD"/>
    <w:rsid w:val="00B7434A"/>
    <w:rsid w:val="00B74E66"/>
    <w:rsid w:val="00B75692"/>
    <w:rsid w:val="00B75B4B"/>
    <w:rsid w:val="00B75C95"/>
    <w:rsid w:val="00B76429"/>
    <w:rsid w:val="00B7673B"/>
    <w:rsid w:val="00B77674"/>
    <w:rsid w:val="00B80B96"/>
    <w:rsid w:val="00B81AC5"/>
    <w:rsid w:val="00B83A24"/>
    <w:rsid w:val="00B83A80"/>
    <w:rsid w:val="00B83BAC"/>
    <w:rsid w:val="00B85A4A"/>
    <w:rsid w:val="00B85E1F"/>
    <w:rsid w:val="00B86B0C"/>
    <w:rsid w:val="00B87412"/>
    <w:rsid w:val="00B87C9A"/>
    <w:rsid w:val="00B87D39"/>
    <w:rsid w:val="00B91326"/>
    <w:rsid w:val="00B92940"/>
    <w:rsid w:val="00B94C36"/>
    <w:rsid w:val="00B952D4"/>
    <w:rsid w:val="00B956D4"/>
    <w:rsid w:val="00B959BF"/>
    <w:rsid w:val="00B962BF"/>
    <w:rsid w:val="00B966A0"/>
    <w:rsid w:val="00B970A3"/>
    <w:rsid w:val="00B972DB"/>
    <w:rsid w:val="00B97446"/>
    <w:rsid w:val="00B97C50"/>
    <w:rsid w:val="00BA04DE"/>
    <w:rsid w:val="00BA1A80"/>
    <w:rsid w:val="00BA2706"/>
    <w:rsid w:val="00BA2F71"/>
    <w:rsid w:val="00BA3078"/>
    <w:rsid w:val="00BA38AB"/>
    <w:rsid w:val="00BA3DCF"/>
    <w:rsid w:val="00BA4296"/>
    <w:rsid w:val="00BA7041"/>
    <w:rsid w:val="00BA7432"/>
    <w:rsid w:val="00BA7B12"/>
    <w:rsid w:val="00BB008C"/>
    <w:rsid w:val="00BB09E7"/>
    <w:rsid w:val="00BB13CB"/>
    <w:rsid w:val="00BB1A21"/>
    <w:rsid w:val="00BB4434"/>
    <w:rsid w:val="00BB524B"/>
    <w:rsid w:val="00BB53F6"/>
    <w:rsid w:val="00BB6DF0"/>
    <w:rsid w:val="00BB72CD"/>
    <w:rsid w:val="00BB77A7"/>
    <w:rsid w:val="00BC06CF"/>
    <w:rsid w:val="00BC1AA0"/>
    <w:rsid w:val="00BC1DBB"/>
    <w:rsid w:val="00BC2495"/>
    <w:rsid w:val="00BC2948"/>
    <w:rsid w:val="00BC2C72"/>
    <w:rsid w:val="00BC2DB4"/>
    <w:rsid w:val="00BC476F"/>
    <w:rsid w:val="00BC4A50"/>
    <w:rsid w:val="00BC50DD"/>
    <w:rsid w:val="00BC6F04"/>
    <w:rsid w:val="00BC7B75"/>
    <w:rsid w:val="00BC7EB9"/>
    <w:rsid w:val="00BD09A9"/>
    <w:rsid w:val="00BD152F"/>
    <w:rsid w:val="00BD197D"/>
    <w:rsid w:val="00BD1A60"/>
    <w:rsid w:val="00BD2205"/>
    <w:rsid w:val="00BD2643"/>
    <w:rsid w:val="00BD29CD"/>
    <w:rsid w:val="00BD3773"/>
    <w:rsid w:val="00BD56B1"/>
    <w:rsid w:val="00BD5C67"/>
    <w:rsid w:val="00BD6558"/>
    <w:rsid w:val="00BD6CF5"/>
    <w:rsid w:val="00BD7DCB"/>
    <w:rsid w:val="00BD7E5C"/>
    <w:rsid w:val="00BE1EA0"/>
    <w:rsid w:val="00BE2183"/>
    <w:rsid w:val="00BE284A"/>
    <w:rsid w:val="00BE3330"/>
    <w:rsid w:val="00BE3AD8"/>
    <w:rsid w:val="00BE41E6"/>
    <w:rsid w:val="00BE4C1B"/>
    <w:rsid w:val="00BE56DB"/>
    <w:rsid w:val="00BE6551"/>
    <w:rsid w:val="00BE6924"/>
    <w:rsid w:val="00BE70FF"/>
    <w:rsid w:val="00BE7CF9"/>
    <w:rsid w:val="00BF0F74"/>
    <w:rsid w:val="00BF16D1"/>
    <w:rsid w:val="00BF1A45"/>
    <w:rsid w:val="00BF2384"/>
    <w:rsid w:val="00BF311E"/>
    <w:rsid w:val="00BF3214"/>
    <w:rsid w:val="00BF3771"/>
    <w:rsid w:val="00BF3E56"/>
    <w:rsid w:val="00BF4F79"/>
    <w:rsid w:val="00BF73B2"/>
    <w:rsid w:val="00BF7A78"/>
    <w:rsid w:val="00BF7F2E"/>
    <w:rsid w:val="00C00EE1"/>
    <w:rsid w:val="00C0239F"/>
    <w:rsid w:val="00C02E1D"/>
    <w:rsid w:val="00C0301B"/>
    <w:rsid w:val="00C03E2C"/>
    <w:rsid w:val="00C06265"/>
    <w:rsid w:val="00C06968"/>
    <w:rsid w:val="00C07460"/>
    <w:rsid w:val="00C136FB"/>
    <w:rsid w:val="00C13E43"/>
    <w:rsid w:val="00C1540F"/>
    <w:rsid w:val="00C15867"/>
    <w:rsid w:val="00C163DB"/>
    <w:rsid w:val="00C17AC8"/>
    <w:rsid w:val="00C17AE5"/>
    <w:rsid w:val="00C17BE2"/>
    <w:rsid w:val="00C17CD5"/>
    <w:rsid w:val="00C20805"/>
    <w:rsid w:val="00C20BC4"/>
    <w:rsid w:val="00C20E24"/>
    <w:rsid w:val="00C20ED0"/>
    <w:rsid w:val="00C2103B"/>
    <w:rsid w:val="00C216B9"/>
    <w:rsid w:val="00C21BF3"/>
    <w:rsid w:val="00C21C87"/>
    <w:rsid w:val="00C2296D"/>
    <w:rsid w:val="00C22F04"/>
    <w:rsid w:val="00C23155"/>
    <w:rsid w:val="00C240A2"/>
    <w:rsid w:val="00C241D7"/>
    <w:rsid w:val="00C2425B"/>
    <w:rsid w:val="00C24540"/>
    <w:rsid w:val="00C257B0"/>
    <w:rsid w:val="00C25F1A"/>
    <w:rsid w:val="00C268FA"/>
    <w:rsid w:val="00C26932"/>
    <w:rsid w:val="00C26D62"/>
    <w:rsid w:val="00C27B86"/>
    <w:rsid w:val="00C301F2"/>
    <w:rsid w:val="00C305AC"/>
    <w:rsid w:val="00C305F5"/>
    <w:rsid w:val="00C31557"/>
    <w:rsid w:val="00C320A8"/>
    <w:rsid w:val="00C32EEE"/>
    <w:rsid w:val="00C33B0A"/>
    <w:rsid w:val="00C34430"/>
    <w:rsid w:val="00C3453F"/>
    <w:rsid w:val="00C3505B"/>
    <w:rsid w:val="00C35551"/>
    <w:rsid w:val="00C35FBA"/>
    <w:rsid w:val="00C365A8"/>
    <w:rsid w:val="00C40419"/>
    <w:rsid w:val="00C40592"/>
    <w:rsid w:val="00C40C41"/>
    <w:rsid w:val="00C424CF"/>
    <w:rsid w:val="00C44018"/>
    <w:rsid w:val="00C446FF"/>
    <w:rsid w:val="00C449AF"/>
    <w:rsid w:val="00C45885"/>
    <w:rsid w:val="00C45D31"/>
    <w:rsid w:val="00C4612B"/>
    <w:rsid w:val="00C46D10"/>
    <w:rsid w:val="00C46E5C"/>
    <w:rsid w:val="00C46ECB"/>
    <w:rsid w:val="00C4744A"/>
    <w:rsid w:val="00C478FE"/>
    <w:rsid w:val="00C50F22"/>
    <w:rsid w:val="00C53863"/>
    <w:rsid w:val="00C53C49"/>
    <w:rsid w:val="00C54D37"/>
    <w:rsid w:val="00C5620A"/>
    <w:rsid w:val="00C56268"/>
    <w:rsid w:val="00C56481"/>
    <w:rsid w:val="00C5741F"/>
    <w:rsid w:val="00C57868"/>
    <w:rsid w:val="00C57971"/>
    <w:rsid w:val="00C61CB9"/>
    <w:rsid w:val="00C61EBC"/>
    <w:rsid w:val="00C61F2E"/>
    <w:rsid w:val="00C624D1"/>
    <w:rsid w:val="00C6270A"/>
    <w:rsid w:val="00C6283E"/>
    <w:rsid w:val="00C63561"/>
    <w:rsid w:val="00C6576E"/>
    <w:rsid w:val="00C65D40"/>
    <w:rsid w:val="00C66438"/>
    <w:rsid w:val="00C6650F"/>
    <w:rsid w:val="00C66EBF"/>
    <w:rsid w:val="00C673AA"/>
    <w:rsid w:val="00C709B9"/>
    <w:rsid w:val="00C70F2F"/>
    <w:rsid w:val="00C7174A"/>
    <w:rsid w:val="00C726E0"/>
    <w:rsid w:val="00C73274"/>
    <w:rsid w:val="00C73A93"/>
    <w:rsid w:val="00C74265"/>
    <w:rsid w:val="00C74DFB"/>
    <w:rsid w:val="00C76BA4"/>
    <w:rsid w:val="00C7744F"/>
    <w:rsid w:val="00C77F6C"/>
    <w:rsid w:val="00C81637"/>
    <w:rsid w:val="00C82B82"/>
    <w:rsid w:val="00C83A48"/>
    <w:rsid w:val="00C83A66"/>
    <w:rsid w:val="00C83CC7"/>
    <w:rsid w:val="00C8528D"/>
    <w:rsid w:val="00C8543B"/>
    <w:rsid w:val="00C85865"/>
    <w:rsid w:val="00C85DED"/>
    <w:rsid w:val="00C85E85"/>
    <w:rsid w:val="00C868E3"/>
    <w:rsid w:val="00C86B07"/>
    <w:rsid w:val="00C86B39"/>
    <w:rsid w:val="00C86E09"/>
    <w:rsid w:val="00C86FD2"/>
    <w:rsid w:val="00C912A9"/>
    <w:rsid w:val="00C91825"/>
    <w:rsid w:val="00C91BF0"/>
    <w:rsid w:val="00C923AA"/>
    <w:rsid w:val="00C93F03"/>
    <w:rsid w:val="00C94C67"/>
    <w:rsid w:val="00C94D28"/>
    <w:rsid w:val="00C95CF9"/>
    <w:rsid w:val="00C97D6E"/>
    <w:rsid w:val="00CA0C67"/>
    <w:rsid w:val="00CA10E0"/>
    <w:rsid w:val="00CA156C"/>
    <w:rsid w:val="00CA174E"/>
    <w:rsid w:val="00CA1CC7"/>
    <w:rsid w:val="00CA2111"/>
    <w:rsid w:val="00CA238A"/>
    <w:rsid w:val="00CA2D8E"/>
    <w:rsid w:val="00CA2EAE"/>
    <w:rsid w:val="00CA40EC"/>
    <w:rsid w:val="00CA4AC1"/>
    <w:rsid w:val="00CA4FF0"/>
    <w:rsid w:val="00CA5BE6"/>
    <w:rsid w:val="00CA5C63"/>
    <w:rsid w:val="00CA62AD"/>
    <w:rsid w:val="00CA6FE7"/>
    <w:rsid w:val="00CA70BE"/>
    <w:rsid w:val="00CA7EE8"/>
    <w:rsid w:val="00CB01A6"/>
    <w:rsid w:val="00CB0316"/>
    <w:rsid w:val="00CB0319"/>
    <w:rsid w:val="00CB0823"/>
    <w:rsid w:val="00CB0B11"/>
    <w:rsid w:val="00CB0FAF"/>
    <w:rsid w:val="00CB1703"/>
    <w:rsid w:val="00CB27AA"/>
    <w:rsid w:val="00CB38B9"/>
    <w:rsid w:val="00CB3CAB"/>
    <w:rsid w:val="00CB4C0F"/>
    <w:rsid w:val="00CB5354"/>
    <w:rsid w:val="00CB5D7E"/>
    <w:rsid w:val="00CB6AD7"/>
    <w:rsid w:val="00CB6C24"/>
    <w:rsid w:val="00CB7961"/>
    <w:rsid w:val="00CB7A71"/>
    <w:rsid w:val="00CB7D62"/>
    <w:rsid w:val="00CB7EE2"/>
    <w:rsid w:val="00CC0A9F"/>
    <w:rsid w:val="00CC0F46"/>
    <w:rsid w:val="00CC2BF3"/>
    <w:rsid w:val="00CC2EF0"/>
    <w:rsid w:val="00CC4B6A"/>
    <w:rsid w:val="00CC52E9"/>
    <w:rsid w:val="00CC6212"/>
    <w:rsid w:val="00CC66E9"/>
    <w:rsid w:val="00CC6A14"/>
    <w:rsid w:val="00CC6CBB"/>
    <w:rsid w:val="00CC7018"/>
    <w:rsid w:val="00CC70A3"/>
    <w:rsid w:val="00CC767F"/>
    <w:rsid w:val="00CD0683"/>
    <w:rsid w:val="00CD1816"/>
    <w:rsid w:val="00CD2C6E"/>
    <w:rsid w:val="00CD43E9"/>
    <w:rsid w:val="00CD4442"/>
    <w:rsid w:val="00CD4D90"/>
    <w:rsid w:val="00CD53C3"/>
    <w:rsid w:val="00CD574E"/>
    <w:rsid w:val="00CD5A92"/>
    <w:rsid w:val="00CD5E47"/>
    <w:rsid w:val="00CD7CA7"/>
    <w:rsid w:val="00CE0458"/>
    <w:rsid w:val="00CE0C6B"/>
    <w:rsid w:val="00CE1356"/>
    <w:rsid w:val="00CE1566"/>
    <w:rsid w:val="00CE236E"/>
    <w:rsid w:val="00CE3EE6"/>
    <w:rsid w:val="00CE458F"/>
    <w:rsid w:val="00CE470A"/>
    <w:rsid w:val="00CE4C22"/>
    <w:rsid w:val="00CE65E2"/>
    <w:rsid w:val="00CE6C08"/>
    <w:rsid w:val="00CE72AA"/>
    <w:rsid w:val="00CF15EB"/>
    <w:rsid w:val="00CF2942"/>
    <w:rsid w:val="00CF3005"/>
    <w:rsid w:val="00CF3AC1"/>
    <w:rsid w:val="00CF3E5F"/>
    <w:rsid w:val="00CF41EC"/>
    <w:rsid w:val="00CF5D04"/>
    <w:rsid w:val="00CF6F9D"/>
    <w:rsid w:val="00CF7289"/>
    <w:rsid w:val="00CF7BBB"/>
    <w:rsid w:val="00D01049"/>
    <w:rsid w:val="00D01BC3"/>
    <w:rsid w:val="00D021E5"/>
    <w:rsid w:val="00D025C7"/>
    <w:rsid w:val="00D02C67"/>
    <w:rsid w:val="00D02F5E"/>
    <w:rsid w:val="00D03B66"/>
    <w:rsid w:val="00D04719"/>
    <w:rsid w:val="00D04A33"/>
    <w:rsid w:val="00D04DE4"/>
    <w:rsid w:val="00D04F9C"/>
    <w:rsid w:val="00D05A6B"/>
    <w:rsid w:val="00D063F1"/>
    <w:rsid w:val="00D0673E"/>
    <w:rsid w:val="00D102AC"/>
    <w:rsid w:val="00D10772"/>
    <w:rsid w:val="00D11F84"/>
    <w:rsid w:val="00D14F22"/>
    <w:rsid w:val="00D156EE"/>
    <w:rsid w:val="00D15999"/>
    <w:rsid w:val="00D15D99"/>
    <w:rsid w:val="00D1656E"/>
    <w:rsid w:val="00D166AA"/>
    <w:rsid w:val="00D17009"/>
    <w:rsid w:val="00D17599"/>
    <w:rsid w:val="00D176B6"/>
    <w:rsid w:val="00D17DD0"/>
    <w:rsid w:val="00D17F0E"/>
    <w:rsid w:val="00D20ED9"/>
    <w:rsid w:val="00D225F3"/>
    <w:rsid w:val="00D22DE7"/>
    <w:rsid w:val="00D22EB6"/>
    <w:rsid w:val="00D2393A"/>
    <w:rsid w:val="00D23A35"/>
    <w:rsid w:val="00D24398"/>
    <w:rsid w:val="00D258AD"/>
    <w:rsid w:val="00D259A0"/>
    <w:rsid w:val="00D25A4D"/>
    <w:rsid w:val="00D26205"/>
    <w:rsid w:val="00D26456"/>
    <w:rsid w:val="00D26F37"/>
    <w:rsid w:val="00D2756A"/>
    <w:rsid w:val="00D33125"/>
    <w:rsid w:val="00D334F5"/>
    <w:rsid w:val="00D3378D"/>
    <w:rsid w:val="00D33CBD"/>
    <w:rsid w:val="00D34442"/>
    <w:rsid w:val="00D349E6"/>
    <w:rsid w:val="00D354FF"/>
    <w:rsid w:val="00D35598"/>
    <w:rsid w:val="00D377E3"/>
    <w:rsid w:val="00D378D5"/>
    <w:rsid w:val="00D40592"/>
    <w:rsid w:val="00D41C76"/>
    <w:rsid w:val="00D41D15"/>
    <w:rsid w:val="00D41D50"/>
    <w:rsid w:val="00D42E21"/>
    <w:rsid w:val="00D43F09"/>
    <w:rsid w:val="00D44AEB"/>
    <w:rsid w:val="00D44BDD"/>
    <w:rsid w:val="00D44BE0"/>
    <w:rsid w:val="00D4531D"/>
    <w:rsid w:val="00D45B82"/>
    <w:rsid w:val="00D45D7B"/>
    <w:rsid w:val="00D46113"/>
    <w:rsid w:val="00D46577"/>
    <w:rsid w:val="00D474AE"/>
    <w:rsid w:val="00D47BD5"/>
    <w:rsid w:val="00D519AF"/>
    <w:rsid w:val="00D51B94"/>
    <w:rsid w:val="00D52358"/>
    <w:rsid w:val="00D52361"/>
    <w:rsid w:val="00D52457"/>
    <w:rsid w:val="00D52BC9"/>
    <w:rsid w:val="00D53E97"/>
    <w:rsid w:val="00D53F49"/>
    <w:rsid w:val="00D53FCF"/>
    <w:rsid w:val="00D54026"/>
    <w:rsid w:val="00D55924"/>
    <w:rsid w:val="00D55D10"/>
    <w:rsid w:val="00D56728"/>
    <w:rsid w:val="00D568EB"/>
    <w:rsid w:val="00D56F1D"/>
    <w:rsid w:val="00D5704E"/>
    <w:rsid w:val="00D570B6"/>
    <w:rsid w:val="00D57918"/>
    <w:rsid w:val="00D57F26"/>
    <w:rsid w:val="00D612B7"/>
    <w:rsid w:val="00D618F0"/>
    <w:rsid w:val="00D619DA"/>
    <w:rsid w:val="00D61F01"/>
    <w:rsid w:val="00D623BC"/>
    <w:rsid w:val="00D62A65"/>
    <w:rsid w:val="00D63FF8"/>
    <w:rsid w:val="00D64249"/>
    <w:rsid w:val="00D6573A"/>
    <w:rsid w:val="00D6635B"/>
    <w:rsid w:val="00D664C0"/>
    <w:rsid w:val="00D665EA"/>
    <w:rsid w:val="00D703DD"/>
    <w:rsid w:val="00D708F7"/>
    <w:rsid w:val="00D7149F"/>
    <w:rsid w:val="00D71863"/>
    <w:rsid w:val="00D7241A"/>
    <w:rsid w:val="00D729F5"/>
    <w:rsid w:val="00D73326"/>
    <w:rsid w:val="00D73CAB"/>
    <w:rsid w:val="00D73DC6"/>
    <w:rsid w:val="00D74C1A"/>
    <w:rsid w:val="00D74F6D"/>
    <w:rsid w:val="00D754C1"/>
    <w:rsid w:val="00D75F31"/>
    <w:rsid w:val="00D76FE6"/>
    <w:rsid w:val="00D773E9"/>
    <w:rsid w:val="00D77519"/>
    <w:rsid w:val="00D77A35"/>
    <w:rsid w:val="00D80A11"/>
    <w:rsid w:val="00D81126"/>
    <w:rsid w:val="00D81216"/>
    <w:rsid w:val="00D81B3E"/>
    <w:rsid w:val="00D824E3"/>
    <w:rsid w:val="00D84ACC"/>
    <w:rsid w:val="00D868CE"/>
    <w:rsid w:val="00D874AB"/>
    <w:rsid w:val="00D87BDA"/>
    <w:rsid w:val="00D87C04"/>
    <w:rsid w:val="00D90C70"/>
    <w:rsid w:val="00D90E49"/>
    <w:rsid w:val="00D910FC"/>
    <w:rsid w:val="00D9175C"/>
    <w:rsid w:val="00D93151"/>
    <w:rsid w:val="00D9380C"/>
    <w:rsid w:val="00D9528E"/>
    <w:rsid w:val="00D952FC"/>
    <w:rsid w:val="00DA07D4"/>
    <w:rsid w:val="00DA46A3"/>
    <w:rsid w:val="00DA46E0"/>
    <w:rsid w:val="00DA481E"/>
    <w:rsid w:val="00DA48D4"/>
    <w:rsid w:val="00DA51A8"/>
    <w:rsid w:val="00DA5955"/>
    <w:rsid w:val="00DA614B"/>
    <w:rsid w:val="00DA6180"/>
    <w:rsid w:val="00DA6368"/>
    <w:rsid w:val="00DB0D84"/>
    <w:rsid w:val="00DB0F04"/>
    <w:rsid w:val="00DB2791"/>
    <w:rsid w:val="00DB29BA"/>
    <w:rsid w:val="00DB29F8"/>
    <w:rsid w:val="00DB36FD"/>
    <w:rsid w:val="00DB6729"/>
    <w:rsid w:val="00DB6CBD"/>
    <w:rsid w:val="00DB78EE"/>
    <w:rsid w:val="00DC039D"/>
    <w:rsid w:val="00DC097F"/>
    <w:rsid w:val="00DC0BC2"/>
    <w:rsid w:val="00DC0E2C"/>
    <w:rsid w:val="00DC1564"/>
    <w:rsid w:val="00DC1F08"/>
    <w:rsid w:val="00DC25EA"/>
    <w:rsid w:val="00DC28DA"/>
    <w:rsid w:val="00DC3302"/>
    <w:rsid w:val="00DC4540"/>
    <w:rsid w:val="00DC4D9A"/>
    <w:rsid w:val="00DC6A10"/>
    <w:rsid w:val="00DC76A4"/>
    <w:rsid w:val="00DD0377"/>
    <w:rsid w:val="00DD0DBE"/>
    <w:rsid w:val="00DD0EF3"/>
    <w:rsid w:val="00DD1655"/>
    <w:rsid w:val="00DD19EE"/>
    <w:rsid w:val="00DD1BF5"/>
    <w:rsid w:val="00DD43C8"/>
    <w:rsid w:val="00DD4BEA"/>
    <w:rsid w:val="00DD4EA0"/>
    <w:rsid w:val="00DD5A39"/>
    <w:rsid w:val="00DD5C7C"/>
    <w:rsid w:val="00DD5D0D"/>
    <w:rsid w:val="00DD5D0F"/>
    <w:rsid w:val="00DD732D"/>
    <w:rsid w:val="00DD75D6"/>
    <w:rsid w:val="00DD79E9"/>
    <w:rsid w:val="00DE0AC2"/>
    <w:rsid w:val="00DE140C"/>
    <w:rsid w:val="00DE2557"/>
    <w:rsid w:val="00DE2AEF"/>
    <w:rsid w:val="00DE3335"/>
    <w:rsid w:val="00DE37D8"/>
    <w:rsid w:val="00DE3B55"/>
    <w:rsid w:val="00DE4DE1"/>
    <w:rsid w:val="00DE5386"/>
    <w:rsid w:val="00DE5395"/>
    <w:rsid w:val="00DE62B4"/>
    <w:rsid w:val="00DE657E"/>
    <w:rsid w:val="00DE6D36"/>
    <w:rsid w:val="00DE702E"/>
    <w:rsid w:val="00DE7155"/>
    <w:rsid w:val="00DE7201"/>
    <w:rsid w:val="00DE7660"/>
    <w:rsid w:val="00DE7728"/>
    <w:rsid w:val="00DF0635"/>
    <w:rsid w:val="00DF22EF"/>
    <w:rsid w:val="00DF23DD"/>
    <w:rsid w:val="00DF4704"/>
    <w:rsid w:val="00DF4F9D"/>
    <w:rsid w:val="00DF7853"/>
    <w:rsid w:val="00E0022A"/>
    <w:rsid w:val="00E006F8"/>
    <w:rsid w:val="00E00896"/>
    <w:rsid w:val="00E00CC6"/>
    <w:rsid w:val="00E00EC4"/>
    <w:rsid w:val="00E015C7"/>
    <w:rsid w:val="00E01CE3"/>
    <w:rsid w:val="00E02389"/>
    <w:rsid w:val="00E024AA"/>
    <w:rsid w:val="00E04FA0"/>
    <w:rsid w:val="00E05BA0"/>
    <w:rsid w:val="00E06427"/>
    <w:rsid w:val="00E06D19"/>
    <w:rsid w:val="00E14920"/>
    <w:rsid w:val="00E14C78"/>
    <w:rsid w:val="00E15587"/>
    <w:rsid w:val="00E15E4C"/>
    <w:rsid w:val="00E17316"/>
    <w:rsid w:val="00E17AE4"/>
    <w:rsid w:val="00E205F5"/>
    <w:rsid w:val="00E209AF"/>
    <w:rsid w:val="00E227E8"/>
    <w:rsid w:val="00E22D7B"/>
    <w:rsid w:val="00E250F1"/>
    <w:rsid w:val="00E268E4"/>
    <w:rsid w:val="00E26A2D"/>
    <w:rsid w:val="00E26C3C"/>
    <w:rsid w:val="00E276C0"/>
    <w:rsid w:val="00E30399"/>
    <w:rsid w:val="00E3085D"/>
    <w:rsid w:val="00E30A17"/>
    <w:rsid w:val="00E30AB3"/>
    <w:rsid w:val="00E30E5C"/>
    <w:rsid w:val="00E31B92"/>
    <w:rsid w:val="00E32200"/>
    <w:rsid w:val="00E32A0D"/>
    <w:rsid w:val="00E352EA"/>
    <w:rsid w:val="00E3550D"/>
    <w:rsid w:val="00E3584B"/>
    <w:rsid w:val="00E3674D"/>
    <w:rsid w:val="00E37ED9"/>
    <w:rsid w:val="00E406A4"/>
    <w:rsid w:val="00E40CA8"/>
    <w:rsid w:val="00E41021"/>
    <w:rsid w:val="00E41556"/>
    <w:rsid w:val="00E43FDC"/>
    <w:rsid w:val="00E45302"/>
    <w:rsid w:val="00E5132A"/>
    <w:rsid w:val="00E520F3"/>
    <w:rsid w:val="00E5568D"/>
    <w:rsid w:val="00E55A96"/>
    <w:rsid w:val="00E56B2E"/>
    <w:rsid w:val="00E614E0"/>
    <w:rsid w:val="00E6199B"/>
    <w:rsid w:val="00E61EC3"/>
    <w:rsid w:val="00E62BC7"/>
    <w:rsid w:val="00E632FA"/>
    <w:rsid w:val="00E63CB5"/>
    <w:rsid w:val="00E65DC2"/>
    <w:rsid w:val="00E65F50"/>
    <w:rsid w:val="00E6635B"/>
    <w:rsid w:val="00E669A6"/>
    <w:rsid w:val="00E66DA5"/>
    <w:rsid w:val="00E71B82"/>
    <w:rsid w:val="00E72D0E"/>
    <w:rsid w:val="00E73783"/>
    <w:rsid w:val="00E737B4"/>
    <w:rsid w:val="00E73B1B"/>
    <w:rsid w:val="00E73F7F"/>
    <w:rsid w:val="00E762D6"/>
    <w:rsid w:val="00E777EC"/>
    <w:rsid w:val="00E807C0"/>
    <w:rsid w:val="00E80DE6"/>
    <w:rsid w:val="00E82CDA"/>
    <w:rsid w:val="00E831B8"/>
    <w:rsid w:val="00E905A5"/>
    <w:rsid w:val="00E90A98"/>
    <w:rsid w:val="00E90C76"/>
    <w:rsid w:val="00E91247"/>
    <w:rsid w:val="00E91730"/>
    <w:rsid w:val="00E91857"/>
    <w:rsid w:val="00E94121"/>
    <w:rsid w:val="00E95B53"/>
    <w:rsid w:val="00E95C47"/>
    <w:rsid w:val="00E95DEF"/>
    <w:rsid w:val="00E95F85"/>
    <w:rsid w:val="00E97F0F"/>
    <w:rsid w:val="00EA00C3"/>
    <w:rsid w:val="00EA0BF1"/>
    <w:rsid w:val="00EA1083"/>
    <w:rsid w:val="00EA1ED2"/>
    <w:rsid w:val="00EA2F20"/>
    <w:rsid w:val="00EA305E"/>
    <w:rsid w:val="00EA429F"/>
    <w:rsid w:val="00EA4B02"/>
    <w:rsid w:val="00EA4F9E"/>
    <w:rsid w:val="00EA504D"/>
    <w:rsid w:val="00EA56DD"/>
    <w:rsid w:val="00EA6D3B"/>
    <w:rsid w:val="00EA6DC0"/>
    <w:rsid w:val="00EA6DD7"/>
    <w:rsid w:val="00EA72CB"/>
    <w:rsid w:val="00EA7589"/>
    <w:rsid w:val="00EB00AD"/>
    <w:rsid w:val="00EB0BC8"/>
    <w:rsid w:val="00EB0D6F"/>
    <w:rsid w:val="00EB136C"/>
    <w:rsid w:val="00EB168C"/>
    <w:rsid w:val="00EB2527"/>
    <w:rsid w:val="00EB380F"/>
    <w:rsid w:val="00EB3B53"/>
    <w:rsid w:val="00EB47DB"/>
    <w:rsid w:val="00EB480E"/>
    <w:rsid w:val="00EB543D"/>
    <w:rsid w:val="00EB56EA"/>
    <w:rsid w:val="00EB5C20"/>
    <w:rsid w:val="00EB5EC6"/>
    <w:rsid w:val="00EB747D"/>
    <w:rsid w:val="00EB77F4"/>
    <w:rsid w:val="00EB7FC9"/>
    <w:rsid w:val="00EC067D"/>
    <w:rsid w:val="00EC102D"/>
    <w:rsid w:val="00EC17FA"/>
    <w:rsid w:val="00EC2783"/>
    <w:rsid w:val="00EC28BD"/>
    <w:rsid w:val="00EC2F1C"/>
    <w:rsid w:val="00EC3348"/>
    <w:rsid w:val="00EC40A2"/>
    <w:rsid w:val="00EC4683"/>
    <w:rsid w:val="00EC481E"/>
    <w:rsid w:val="00EC49A8"/>
    <w:rsid w:val="00EC4CAD"/>
    <w:rsid w:val="00EC50BC"/>
    <w:rsid w:val="00EC5295"/>
    <w:rsid w:val="00EC53AF"/>
    <w:rsid w:val="00EC59B4"/>
    <w:rsid w:val="00EC5F45"/>
    <w:rsid w:val="00EC606D"/>
    <w:rsid w:val="00EC6DF7"/>
    <w:rsid w:val="00EC7405"/>
    <w:rsid w:val="00EC753A"/>
    <w:rsid w:val="00EC791B"/>
    <w:rsid w:val="00ED0B5E"/>
    <w:rsid w:val="00ED27E8"/>
    <w:rsid w:val="00ED3081"/>
    <w:rsid w:val="00ED30F7"/>
    <w:rsid w:val="00ED3479"/>
    <w:rsid w:val="00ED43DA"/>
    <w:rsid w:val="00ED5596"/>
    <w:rsid w:val="00ED5D2A"/>
    <w:rsid w:val="00ED6626"/>
    <w:rsid w:val="00ED66CD"/>
    <w:rsid w:val="00ED7137"/>
    <w:rsid w:val="00EE0787"/>
    <w:rsid w:val="00EE1126"/>
    <w:rsid w:val="00EE1527"/>
    <w:rsid w:val="00EE1A8A"/>
    <w:rsid w:val="00EE2AC2"/>
    <w:rsid w:val="00EE3825"/>
    <w:rsid w:val="00EE3E39"/>
    <w:rsid w:val="00EE40CF"/>
    <w:rsid w:val="00EE48E3"/>
    <w:rsid w:val="00EE4A6A"/>
    <w:rsid w:val="00EE6762"/>
    <w:rsid w:val="00EE714E"/>
    <w:rsid w:val="00EE7180"/>
    <w:rsid w:val="00EE7D6E"/>
    <w:rsid w:val="00EF1FA0"/>
    <w:rsid w:val="00EF3141"/>
    <w:rsid w:val="00EF3C1C"/>
    <w:rsid w:val="00EF4337"/>
    <w:rsid w:val="00EF4AFA"/>
    <w:rsid w:val="00EF5120"/>
    <w:rsid w:val="00EF595C"/>
    <w:rsid w:val="00EF5994"/>
    <w:rsid w:val="00EF5BEA"/>
    <w:rsid w:val="00EF5CB9"/>
    <w:rsid w:val="00EF6D40"/>
    <w:rsid w:val="00EF775E"/>
    <w:rsid w:val="00F00073"/>
    <w:rsid w:val="00F01A51"/>
    <w:rsid w:val="00F01AE8"/>
    <w:rsid w:val="00F01C39"/>
    <w:rsid w:val="00F02284"/>
    <w:rsid w:val="00F02DC2"/>
    <w:rsid w:val="00F06239"/>
    <w:rsid w:val="00F0673E"/>
    <w:rsid w:val="00F06844"/>
    <w:rsid w:val="00F06A72"/>
    <w:rsid w:val="00F079F1"/>
    <w:rsid w:val="00F106E4"/>
    <w:rsid w:val="00F11F9B"/>
    <w:rsid w:val="00F12398"/>
    <w:rsid w:val="00F13514"/>
    <w:rsid w:val="00F14EDC"/>
    <w:rsid w:val="00F201D3"/>
    <w:rsid w:val="00F2048D"/>
    <w:rsid w:val="00F20889"/>
    <w:rsid w:val="00F20B59"/>
    <w:rsid w:val="00F21088"/>
    <w:rsid w:val="00F226AA"/>
    <w:rsid w:val="00F22D38"/>
    <w:rsid w:val="00F23C5B"/>
    <w:rsid w:val="00F244D0"/>
    <w:rsid w:val="00F24BC9"/>
    <w:rsid w:val="00F2527E"/>
    <w:rsid w:val="00F26001"/>
    <w:rsid w:val="00F26CE5"/>
    <w:rsid w:val="00F270C3"/>
    <w:rsid w:val="00F2757E"/>
    <w:rsid w:val="00F315BB"/>
    <w:rsid w:val="00F31745"/>
    <w:rsid w:val="00F327E7"/>
    <w:rsid w:val="00F34505"/>
    <w:rsid w:val="00F3471E"/>
    <w:rsid w:val="00F35746"/>
    <w:rsid w:val="00F35E6A"/>
    <w:rsid w:val="00F35F25"/>
    <w:rsid w:val="00F37EF7"/>
    <w:rsid w:val="00F40823"/>
    <w:rsid w:val="00F41675"/>
    <w:rsid w:val="00F42CB4"/>
    <w:rsid w:val="00F447C7"/>
    <w:rsid w:val="00F44A03"/>
    <w:rsid w:val="00F46F8E"/>
    <w:rsid w:val="00F47252"/>
    <w:rsid w:val="00F476C5"/>
    <w:rsid w:val="00F478E0"/>
    <w:rsid w:val="00F51ECC"/>
    <w:rsid w:val="00F533E1"/>
    <w:rsid w:val="00F534BD"/>
    <w:rsid w:val="00F53F34"/>
    <w:rsid w:val="00F550F3"/>
    <w:rsid w:val="00F554A9"/>
    <w:rsid w:val="00F55735"/>
    <w:rsid w:val="00F560F2"/>
    <w:rsid w:val="00F566ED"/>
    <w:rsid w:val="00F56FE5"/>
    <w:rsid w:val="00F579F6"/>
    <w:rsid w:val="00F57A37"/>
    <w:rsid w:val="00F62243"/>
    <w:rsid w:val="00F62790"/>
    <w:rsid w:val="00F6340F"/>
    <w:rsid w:val="00F637D1"/>
    <w:rsid w:val="00F65C99"/>
    <w:rsid w:val="00F6664E"/>
    <w:rsid w:val="00F71357"/>
    <w:rsid w:val="00F7139C"/>
    <w:rsid w:val="00F7160B"/>
    <w:rsid w:val="00F716FD"/>
    <w:rsid w:val="00F72118"/>
    <w:rsid w:val="00F73BBC"/>
    <w:rsid w:val="00F757A3"/>
    <w:rsid w:val="00F7604E"/>
    <w:rsid w:val="00F80355"/>
    <w:rsid w:val="00F81FDE"/>
    <w:rsid w:val="00F829FA"/>
    <w:rsid w:val="00F835CB"/>
    <w:rsid w:val="00F8544F"/>
    <w:rsid w:val="00F86096"/>
    <w:rsid w:val="00F86574"/>
    <w:rsid w:val="00F86A5D"/>
    <w:rsid w:val="00F8701B"/>
    <w:rsid w:val="00F90E0D"/>
    <w:rsid w:val="00F932A6"/>
    <w:rsid w:val="00F93385"/>
    <w:rsid w:val="00F94CAB"/>
    <w:rsid w:val="00F95121"/>
    <w:rsid w:val="00F969D4"/>
    <w:rsid w:val="00F972DC"/>
    <w:rsid w:val="00F97A3F"/>
    <w:rsid w:val="00FA1951"/>
    <w:rsid w:val="00FA1A90"/>
    <w:rsid w:val="00FA1B04"/>
    <w:rsid w:val="00FA1DBD"/>
    <w:rsid w:val="00FA2553"/>
    <w:rsid w:val="00FA37C1"/>
    <w:rsid w:val="00FA64D1"/>
    <w:rsid w:val="00FA7285"/>
    <w:rsid w:val="00FA772B"/>
    <w:rsid w:val="00FA7B2F"/>
    <w:rsid w:val="00FA7C47"/>
    <w:rsid w:val="00FB06EB"/>
    <w:rsid w:val="00FB0B40"/>
    <w:rsid w:val="00FB0C81"/>
    <w:rsid w:val="00FB34A0"/>
    <w:rsid w:val="00FB4377"/>
    <w:rsid w:val="00FB466C"/>
    <w:rsid w:val="00FB51B1"/>
    <w:rsid w:val="00FB5933"/>
    <w:rsid w:val="00FB5C95"/>
    <w:rsid w:val="00FB5D08"/>
    <w:rsid w:val="00FB6C2B"/>
    <w:rsid w:val="00FB6F2C"/>
    <w:rsid w:val="00FB73F6"/>
    <w:rsid w:val="00FB7518"/>
    <w:rsid w:val="00FB7F07"/>
    <w:rsid w:val="00FC11F6"/>
    <w:rsid w:val="00FC1ABD"/>
    <w:rsid w:val="00FC1EBB"/>
    <w:rsid w:val="00FC2200"/>
    <w:rsid w:val="00FC2540"/>
    <w:rsid w:val="00FC2D11"/>
    <w:rsid w:val="00FC3018"/>
    <w:rsid w:val="00FC3617"/>
    <w:rsid w:val="00FC4646"/>
    <w:rsid w:val="00FC5EBF"/>
    <w:rsid w:val="00FC623D"/>
    <w:rsid w:val="00FC657D"/>
    <w:rsid w:val="00FC6D79"/>
    <w:rsid w:val="00FC6EED"/>
    <w:rsid w:val="00FD0005"/>
    <w:rsid w:val="00FD0DD8"/>
    <w:rsid w:val="00FD0F9E"/>
    <w:rsid w:val="00FD1592"/>
    <w:rsid w:val="00FD21CF"/>
    <w:rsid w:val="00FD2659"/>
    <w:rsid w:val="00FD2CA0"/>
    <w:rsid w:val="00FD39B5"/>
    <w:rsid w:val="00FD4E53"/>
    <w:rsid w:val="00FD5480"/>
    <w:rsid w:val="00FD587F"/>
    <w:rsid w:val="00FD5C7E"/>
    <w:rsid w:val="00FD5E34"/>
    <w:rsid w:val="00FD68E5"/>
    <w:rsid w:val="00FD716E"/>
    <w:rsid w:val="00FD75AE"/>
    <w:rsid w:val="00FD7D6D"/>
    <w:rsid w:val="00FE2A12"/>
    <w:rsid w:val="00FE45DB"/>
    <w:rsid w:val="00FE668D"/>
    <w:rsid w:val="00FE6784"/>
    <w:rsid w:val="00FE77C6"/>
    <w:rsid w:val="00FE7EAE"/>
    <w:rsid w:val="00FF0204"/>
    <w:rsid w:val="00FF0BBB"/>
    <w:rsid w:val="00FF0BFB"/>
    <w:rsid w:val="00FF18A6"/>
    <w:rsid w:val="00FF30E7"/>
    <w:rsid w:val="00FF3AED"/>
    <w:rsid w:val="00FF3FDC"/>
    <w:rsid w:val="00FF4D6D"/>
    <w:rsid w:val="00FF52E4"/>
    <w:rsid w:val="00FF5E35"/>
    <w:rsid w:val="00FF6726"/>
    <w:rsid w:val="00FF73C5"/>
    <w:rsid w:val="00FF7F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5561A106-67D5-4BEA-8B83-38320B997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33C6"/>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6617CE"/>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FD75AE"/>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4A4042"/>
    <w:pPr>
      <w:widowControl w:val="0"/>
      <w:numPr>
        <w:ilvl w:val="2"/>
        <w:numId w:val="1"/>
      </w:numPr>
      <w:tabs>
        <w:tab w:val="clear" w:pos="-731"/>
        <w:tab w:val="num" w:pos="-22"/>
      </w:tabs>
      <w:spacing w:after="240"/>
      <w:ind w:left="2138"/>
      <w:outlineLvl w:val="2"/>
    </w:pPr>
  </w:style>
  <w:style w:type="paragraph" w:styleId="Heading4">
    <w:name w:val="heading 4"/>
    <w:aliases w:val="Heading 11,para 4,Título 41,heading 4,Heading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uiPriority w:val="9"/>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6617CE"/>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semiHidden/>
    <w:rsid w:val="00B04161"/>
    <w:rPr>
      <w:lang w:val="en-GB"/>
    </w:rPr>
  </w:style>
  <w:style w:type="paragraph" w:styleId="CommentSubject">
    <w:name w:val="annotation subject"/>
    <w:basedOn w:val="CommentText"/>
    <w:next w:val="CommentText"/>
    <w:link w:val="CommentSubjectChar"/>
    <w:semiHidden/>
    <w:unhideWhenUsed/>
    <w:rsid w:val="00B04161"/>
    <w:rPr>
      <w:b/>
      <w:bCs/>
    </w:rPr>
  </w:style>
  <w:style w:type="character" w:customStyle="1" w:styleId="CommentSubjectChar">
    <w:name w:val="Comment Subject Char"/>
    <w:basedOn w:val="CommentTextChar"/>
    <w:link w:val="CommentSubject"/>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D75A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4A4042"/>
    <w:rPr>
      <w:sz w:val="22"/>
      <w:szCs w:val="22"/>
      <w:lang w:val="en-GB"/>
    </w:rPr>
  </w:style>
  <w:style w:type="character" w:customStyle="1" w:styleId="Heading4Char">
    <w:name w:val="Heading 4 Char"/>
    <w:aliases w:val="Heading 11 Char,para 4 Char,Título 41 Char,heading 4 Char,Heading 41 Char"/>
    <w:basedOn w:val="DefaultParagraphFont"/>
    <w:link w:val="Heading4"/>
    <w:uiPriority w:val="9"/>
    <w:rsid w:val="008E55BC"/>
    <w:rPr>
      <w:sz w:val="22"/>
      <w:szCs w:val="22"/>
      <w:lang w:val="en-GB"/>
    </w:rPr>
  </w:style>
  <w:style w:type="character" w:customStyle="1" w:styleId="Heading5Char">
    <w:name w:val="Heading 5 Char"/>
    <w:basedOn w:val="DefaultParagraphFont"/>
    <w:link w:val="Heading5"/>
    <w:uiPriority w:val="9"/>
    <w:rsid w:val="008E55BC"/>
    <w:rPr>
      <w:sz w:val="22"/>
      <w:szCs w:val="22"/>
      <w:lang w:val="en-GB"/>
    </w:rPr>
  </w:style>
  <w:style w:type="character" w:customStyle="1" w:styleId="Heading6Char">
    <w:name w:val="Heading 6 Char"/>
    <w:basedOn w:val="DefaultParagraphFont"/>
    <w:link w:val="Heading6"/>
    <w:uiPriority w:val="9"/>
    <w:rsid w:val="008E55BC"/>
    <w:rPr>
      <w:rFonts w:ascii="Arial" w:hAnsi="Arial"/>
      <w:i/>
      <w:sz w:val="22"/>
      <w:szCs w:val="22"/>
      <w:lang w:val="en-GB"/>
    </w:rPr>
  </w:style>
  <w:style w:type="character" w:customStyle="1" w:styleId="Heading7Char">
    <w:name w:val="Heading 7 Char"/>
    <w:basedOn w:val="DefaultParagraphFont"/>
    <w:link w:val="Heading7"/>
    <w:uiPriority w:val="9"/>
    <w:rsid w:val="008E55BC"/>
    <w:rPr>
      <w:rFonts w:ascii="Arial" w:hAnsi="Arial"/>
      <w:sz w:val="22"/>
      <w:szCs w:val="22"/>
      <w:lang w:val="en-GB"/>
    </w:rPr>
  </w:style>
  <w:style w:type="character" w:customStyle="1" w:styleId="Heading8Char">
    <w:name w:val="Heading 8 Char"/>
    <w:basedOn w:val="DefaultParagraphFont"/>
    <w:link w:val="Heading8"/>
    <w:rsid w:val="008E55BC"/>
    <w:rPr>
      <w:b/>
      <w:sz w:val="22"/>
      <w:szCs w:val="22"/>
      <w:lang w:val="en-GB"/>
    </w:rPr>
  </w:style>
  <w:style w:type="character" w:customStyle="1" w:styleId="Heading9Char">
    <w:name w:val="Heading 9 Char"/>
    <w:basedOn w:val="DefaultParagraphFont"/>
    <w:link w:val="Heading9"/>
    <w:uiPriority w:val="9"/>
    <w:rsid w:val="008E55BC"/>
    <w:rPr>
      <w:rFonts w:ascii="Arial" w:hAnsi="Arial"/>
      <w:i/>
      <w:sz w:val="18"/>
      <w:szCs w:val="22"/>
      <w:lang w:val="en-GB"/>
    </w:rPr>
  </w:style>
  <w:style w:type="numbering" w:customStyle="1" w:styleId="1111111">
    <w:name w:val="1 / 1.1 / 1.1.11"/>
    <w:basedOn w:val="NoList"/>
    <w:next w:val="111111"/>
    <w:semiHidden/>
    <w:rsid w:val="008E55BC"/>
  </w:style>
  <w:style w:type="character" w:customStyle="1" w:styleId="HeaderChar">
    <w:name w:val="Header Char"/>
    <w:basedOn w:val="DefaultParagraphFont"/>
    <w:link w:val="Header"/>
    <w:rsid w:val="008E55BC"/>
    <w:rPr>
      <w:sz w:val="22"/>
      <w:szCs w:val="22"/>
      <w:lang w:val="en-GB"/>
    </w:rPr>
  </w:style>
  <w:style w:type="character" w:styleId="PageNumber">
    <w:name w:val="page number"/>
    <w:basedOn w:val="DefaultParagraphFont"/>
    <w:rsid w:val="008E55BC"/>
    <w:rPr>
      <w:sz w:val="22"/>
      <w:szCs w:val="22"/>
    </w:rPr>
  </w:style>
  <w:style w:type="character" w:customStyle="1" w:styleId="FooterChar">
    <w:name w:val="Footer Char"/>
    <w:basedOn w:val="DefaultParagraphFont"/>
    <w:link w:val="Footer"/>
    <w:uiPriority w:val="99"/>
    <w:rsid w:val="008E55BC"/>
    <w:rPr>
      <w:sz w:val="22"/>
      <w:szCs w:val="22"/>
      <w:lang w:val="en-GB"/>
    </w:rPr>
  </w:style>
  <w:style w:type="numbering" w:customStyle="1" w:styleId="1ai1">
    <w:name w:val="1 / a / i1"/>
    <w:basedOn w:val="NoList"/>
    <w:next w:val="1ai"/>
    <w:semiHidden/>
    <w:rsid w:val="008E55BC"/>
  </w:style>
  <w:style w:type="numbering" w:customStyle="1" w:styleId="ArticleSection1">
    <w:name w:val="Article / Section1"/>
    <w:basedOn w:val="NoList"/>
    <w:next w:val="ArticleSection"/>
    <w:semiHidden/>
    <w:rsid w:val="008E55BC"/>
  </w:style>
  <w:style w:type="paragraph" w:styleId="BodyText">
    <w:name w:val="Body Text"/>
    <w:basedOn w:val="Normal"/>
    <w:link w:val="BodyTextChar"/>
    <w:semiHidden/>
    <w:rsid w:val="008E55BC"/>
    <w:pPr>
      <w:spacing w:after="120"/>
    </w:pPr>
  </w:style>
  <w:style w:type="character" w:customStyle="1" w:styleId="BodyTextChar">
    <w:name w:val="Body Text Char"/>
    <w:basedOn w:val="DefaultParagraphFont"/>
    <w:link w:val="BodyText"/>
    <w:semiHidden/>
    <w:rsid w:val="008E55BC"/>
    <w:rPr>
      <w:sz w:val="22"/>
      <w:szCs w:val="22"/>
      <w:lang w:val="en-GB"/>
    </w:rPr>
  </w:style>
  <w:style w:type="paragraph" w:styleId="BodyText2">
    <w:name w:val="Body Text 2"/>
    <w:basedOn w:val="Normal"/>
    <w:link w:val="BodyText2Char"/>
    <w:semiHidden/>
    <w:rsid w:val="008E55BC"/>
    <w:pPr>
      <w:spacing w:after="120" w:line="480" w:lineRule="auto"/>
    </w:pPr>
  </w:style>
  <w:style w:type="character" w:customStyle="1" w:styleId="BodyText2Char">
    <w:name w:val="Body Text 2 Char"/>
    <w:basedOn w:val="DefaultParagraphFont"/>
    <w:link w:val="BodyText2"/>
    <w:semiHidden/>
    <w:rsid w:val="008E55BC"/>
    <w:rPr>
      <w:sz w:val="22"/>
      <w:szCs w:val="22"/>
      <w:lang w:val="en-GB"/>
    </w:rPr>
  </w:style>
  <w:style w:type="character" w:customStyle="1" w:styleId="BodyText3Char">
    <w:name w:val="Body Text 3 Char"/>
    <w:basedOn w:val="DefaultParagraphFont"/>
    <w:link w:val="BodyText3"/>
    <w:semiHidden/>
    <w:rsid w:val="008E55BC"/>
    <w:rPr>
      <w:sz w:val="16"/>
      <w:szCs w:val="16"/>
      <w:lang w:val="en-GB"/>
    </w:rPr>
  </w:style>
  <w:style w:type="paragraph" w:styleId="BodyTextFirstIndent">
    <w:name w:val="Body Text First Indent"/>
    <w:basedOn w:val="BodyText"/>
    <w:link w:val="BodyTextFirstIndentChar"/>
    <w:semiHidden/>
    <w:rsid w:val="008E55BC"/>
    <w:pPr>
      <w:ind w:firstLine="210"/>
    </w:pPr>
  </w:style>
  <w:style w:type="character" w:customStyle="1" w:styleId="BodyTextFirstIndentChar">
    <w:name w:val="Body Text First Indent Char"/>
    <w:basedOn w:val="BodyTextChar"/>
    <w:link w:val="BodyTextFirstIndent"/>
    <w:semiHidden/>
    <w:rsid w:val="008E55BC"/>
    <w:rPr>
      <w:sz w:val="22"/>
      <w:szCs w:val="22"/>
      <w:lang w:val="en-GB"/>
    </w:rPr>
  </w:style>
  <w:style w:type="paragraph" w:styleId="BodyTextIndent">
    <w:name w:val="Body Text Indent"/>
    <w:basedOn w:val="Normal"/>
    <w:link w:val="BodyTextIndentChar"/>
    <w:semiHidden/>
    <w:rsid w:val="008E55BC"/>
    <w:pPr>
      <w:spacing w:after="120"/>
      <w:ind w:left="360"/>
    </w:pPr>
  </w:style>
  <w:style w:type="character" w:customStyle="1" w:styleId="BodyTextIndentChar">
    <w:name w:val="Body Text Indent Char"/>
    <w:basedOn w:val="DefaultParagraphFont"/>
    <w:link w:val="BodyTextIndent"/>
    <w:semiHidden/>
    <w:rsid w:val="008E55BC"/>
    <w:rPr>
      <w:sz w:val="22"/>
      <w:szCs w:val="22"/>
      <w:lang w:val="en-GB"/>
    </w:rPr>
  </w:style>
  <w:style w:type="paragraph" w:styleId="BodyTextFirstIndent2">
    <w:name w:val="Body Text First Indent 2"/>
    <w:basedOn w:val="BodyTextIndent"/>
    <w:link w:val="BodyTextFirstIndent2Char"/>
    <w:semiHidden/>
    <w:rsid w:val="008E55BC"/>
    <w:pPr>
      <w:ind w:firstLine="210"/>
    </w:pPr>
  </w:style>
  <w:style w:type="character" w:customStyle="1" w:styleId="BodyTextFirstIndent2Char">
    <w:name w:val="Body Text First Indent 2 Char"/>
    <w:basedOn w:val="BodyTextIndentChar"/>
    <w:link w:val="BodyTextFirstIndent2"/>
    <w:semiHidden/>
    <w:rsid w:val="008E55BC"/>
    <w:rPr>
      <w:sz w:val="22"/>
      <w:szCs w:val="22"/>
      <w:lang w:val="en-GB"/>
    </w:rPr>
  </w:style>
  <w:style w:type="paragraph" w:styleId="BodyTextIndent2">
    <w:name w:val="Body Text Indent 2"/>
    <w:basedOn w:val="Normal"/>
    <w:link w:val="BodyTextIndent2Char"/>
    <w:semiHidden/>
    <w:rsid w:val="008E55BC"/>
    <w:pPr>
      <w:spacing w:after="120" w:line="480" w:lineRule="auto"/>
      <w:ind w:left="360"/>
    </w:pPr>
  </w:style>
  <w:style w:type="character" w:customStyle="1" w:styleId="BodyTextIndent2Char">
    <w:name w:val="Body Text Indent 2 Char"/>
    <w:basedOn w:val="DefaultParagraphFont"/>
    <w:link w:val="BodyTextIndent2"/>
    <w:semiHidden/>
    <w:rsid w:val="008E55BC"/>
    <w:rPr>
      <w:sz w:val="22"/>
      <w:szCs w:val="22"/>
      <w:lang w:val="en-GB"/>
    </w:rPr>
  </w:style>
  <w:style w:type="character" w:customStyle="1" w:styleId="BodyTextIndent3Char">
    <w:name w:val="Body Text Indent 3 Char"/>
    <w:basedOn w:val="DefaultParagraphFont"/>
    <w:link w:val="BodyTextIndent3"/>
    <w:semiHidden/>
    <w:rsid w:val="008E55BC"/>
    <w:rPr>
      <w:sz w:val="16"/>
      <w:szCs w:val="16"/>
      <w:lang w:val="en-GB"/>
    </w:rPr>
  </w:style>
  <w:style w:type="paragraph" w:styleId="Closing">
    <w:name w:val="Closing"/>
    <w:basedOn w:val="Normal"/>
    <w:link w:val="ClosingChar"/>
    <w:semiHidden/>
    <w:rsid w:val="008E55BC"/>
    <w:pPr>
      <w:ind w:left="4320"/>
    </w:pPr>
  </w:style>
  <w:style w:type="character" w:customStyle="1" w:styleId="ClosingChar">
    <w:name w:val="Closing Char"/>
    <w:basedOn w:val="DefaultParagraphFont"/>
    <w:link w:val="Closing"/>
    <w:semiHidden/>
    <w:rsid w:val="008E55BC"/>
    <w:rPr>
      <w:sz w:val="22"/>
      <w:szCs w:val="22"/>
      <w:lang w:val="en-GB"/>
    </w:rPr>
  </w:style>
  <w:style w:type="paragraph" w:styleId="E-mailSignature">
    <w:name w:val="E-mail Signature"/>
    <w:basedOn w:val="Normal"/>
    <w:link w:val="E-mailSignatureChar"/>
    <w:semiHidden/>
    <w:rsid w:val="008E55BC"/>
  </w:style>
  <w:style w:type="character" w:customStyle="1" w:styleId="E-mailSignatureChar">
    <w:name w:val="E-mail Signature Char"/>
    <w:basedOn w:val="DefaultParagraphFont"/>
    <w:link w:val="E-mailSignature"/>
    <w:semiHidden/>
    <w:rsid w:val="008E55BC"/>
    <w:rPr>
      <w:sz w:val="22"/>
      <w:szCs w:val="22"/>
      <w:lang w:val="en-GB"/>
    </w:rPr>
  </w:style>
  <w:style w:type="character" w:styleId="Emphasis">
    <w:name w:val="Emphasis"/>
    <w:basedOn w:val="DefaultParagraphFont"/>
    <w:uiPriority w:val="20"/>
    <w:qFormat/>
    <w:rsid w:val="008E55BC"/>
    <w:rPr>
      <w:i/>
      <w:iCs/>
    </w:rPr>
  </w:style>
  <w:style w:type="paragraph" w:styleId="EnvelopeAddress">
    <w:name w:val="envelope address"/>
    <w:basedOn w:val="Normal"/>
    <w:semiHidden/>
    <w:rsid w:val="008E55BC"/>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8E55BC"/>
    <w:rPr>
      <w:rFonts w:ascii="Arial" w:hAnsi="Arial" w:cs="Arial"/>
      <w:sz w:val="20"/>
    </w:rPr>
  </w:style>
  <w:style w:type="character" w:styleId="FollowedHyperlink">
    <w:name w:val="FollowedHyperlink"/>
    <w:basedOn w:val="DefaultParagraphFont"/>
    <w:semiHidden/>
    <w:rsid w:val="008E55BC"/>
    <w:rPr>
      <w:color w:val="800080"/>
      <w:u w:val="single"/>
    </w:rPr>
  </w:style>
  <w:style w:type="character" w:styleId="HTMLAcronym">
    <w:name w:val="HTML Acronym"/>
    <w:basedOn w:val="DefaultParagraphFont"/>
    <w:semiHidden/>
    <w:rsid w:val="008E55BC"/>
  </w:style>
  <w:style w:type="paragraph" w:styleId="HTMLAddress">
    <w:name w:val="HTML Address"/>
    <w:basedOn w:val="Normal"/>
    <w:link w:val="HTMLAddressChar"/>
    <w:semiHidden/>
    <w:rsid w:val="008E55BC"/>
    <w:rPr>
      <w:i/>
      <w:iCs/>
    </w:rPr>
  </w:style>
  <w:style w:type="character" w:customStyle="1" w:styleId="HTMLAddressChar">
    <w:name w:val="HTML Address Char"/>
    <w:basedOn w:val="DefaultParagraphFont"/>
    <w:link w:val="HTMLAddress"/>
    <w:semiHidden/>
    <w:rsid w:val="008E55BC"/>
    <w:rPr>
      <w:i/>
      <w:iCs/>
      <w:sz w:val="22"/>
      <w:szCs w:val="22"/>
      <w:lang w:val="en-GB"/>
    </w:rPr>
  </w:style>
  <w:style w:type="character" w:styleId="HTMLCite">
    <w:name w:val="HTML Cite"/>
    <w:basedOn w:val="DefaultParagraphFont"/>
    <w:semiHidden/>
    <w:rsid w:val="008E55BC"/>
    <w:rPr>
      <w:i/>
      <w:iCs/>
    </w:rPr>
  </w:style>
  <w:style w:type="character" w:styleId="HTMLCode">
    <w:name w:val="HTML Code"/>
    <w:basedOn w:val="DefaultParagraphFont"/>
    <w:semiHidden/>
    <w:rsid w:val="008E55BC"/>
    <w:rPr>
      <w:rFonts w:ascii="Courier New" w:hAnsi="Courier New" w:cs="Courier New"/>
      <w:sz w:val="20"/>
      <w:szCs w:val="20"/>
    </w:rPr>
  </w:style>
  <w:style w:type="character" w:styleId="HTMLDefinition">
    <w:name w:val="HTML Definition"/>
    <w:basedOn w:val="DefaultParagraphFont"/>
    <w:semiHidden/>
    <w:rsid w:val="008E55BC"/>
    <w:rPr>
      <w:i/>
      <w:iCs/>
    </w:rPr>
  </w:style>
  <w:style w:type="character" w:styleId="HTMLKeyboard">
    <w:name w:val="HTML Keyboard"/>
    <w:basedOn w:val="DefaultParagraphFont"/>
    <w:semiHidden/>
    <w:rsid w:val="008E55BC"/>
    <w:rPr>
      <w:rFonts w:ascii="Courier New" w:hAnsi="Courier New" w:cs="Courier New"/>
      <w:sz w:val="20"/>
      <w:szCs w:val="20"/>
    </w:rPr>
  </w:style>
  <w:style w:type="paragraph" w:styleId="HTMLPreformatted">
    <w:name w:val="HTML Preformatted"/>
    <w:basedOn w:val="Normal"/>
    <w:link w:val="HTMLPreformattedChar"/>
    <w:semiHidden/>
    <w:rsid w:val="008E55BC"/>
    <w:rPr>
      <w:rFonts w:ascii="Courier New" w:hAnsi="Courier New" w:cs="Courier New"/>
      <w:sz w:val="20"/>
    </w:rPr>
  </w:style>
  <w:style w:type="character" w:customStyle="1" w:styleId="HTMLPreformattedChar">
    <w:name w:val="HTML Preformatted Char"/>
    <w:basedOn w:val="DefaultParagraphFont"/>
    <w:link w:val="HTMLPreformatted"/>
    <w:semiHidden/>
    <w:rsid w:val="008E55BC"/>
    <w:rPr>
      <w:rFonts w:ascii="Courier New" w:hAnsi="Courier New" w:cs="Courier New"/>
      <w:szCs w:val="22"/>
      <w:lang w:val="en-GB"/>
    </w:rPr>
  </w:style>
  <w:style w:type="character" w:styleId="HTMLSample">
    <w:name w:val="HTML Sample"/>
    <w:basedOn w:val="DefaultParagraphFont"/>
    <w:semiHidden/>
    <w:rsid w:val="008E55BC"/>
    <w:rPr>
      <w:rFonts w:ascii="Courier New" w:hAnsi="Courier New" w:cs="Courier New"/>
    </w:rPr>
  </w:style>
  <w:style w:type="character" w:styleId="HTMLTypewriter">
    <w:name w:val="HTML Typewriter"/>
    <w:basedOn w:val="DefaultParagraphFont"/>
    <w:semiHidden/>
    <w:rsid w:val="008E55BC"/>
    <w:rPr>
      <w:rFonts w:ascii="Courier New" w:hAnsi="Courier New" w:cs="Courier New"/>
      <w:sz w:val="20"/>
      <w:szCs w:val="20"/>
    </w:rPr>
  </w:style>
  <w:style w:type="character" w:styleId="HTMLVariable">
    <w:name w:val="HTML Variable"/>
    <w:basedOn w:val="DefaultParagraphFont"/>
    <w:semiHidden/>
    <w:rsid w:val="008E55BC"/>
    <w:rPr>
      <w:i/>
      <w:iCs/>
    </w:rPr>
  </w:style>
  <w:style w:type="character" w:styleId="Hyperlink">
    <w:name w:val="Hyperlink"/>
    <w:basedOn w:val="DefaultParagraphFont"/>
    <w:semiHidden/>
    <w:rsid w:val="008E55BC"/>
    <w:rPr>
      <w:color w:val="0000FF"/>
      <w:u w:val="single"/>
    </w:rPr>
  </w:style>
  <w:style w:type="character" w:styleId="LineNumber">
    <w:name w:val="line number"/>
    <w:basedOn w:val="DefaultParagraphFont"/>
    <w:semiHidden/>
    <w:rsid w:val="008E55BC"/>
  </w:style>
  <w:style w:type="paragraph" w:styleId="List">
    <w:name w:val="List"/>
    <w:basedOn w:val="Normal"/>
    <w:semiHidden/>
    <w:rsid w:val="008E55BC"/>
    <w:pPr>
      <w:ind w:left="360" w:hanging="360"/>
    </w:pPr>
  </w:style>
  <w:style w:type="paragraph" w:styleId="List2">
    <w:name w:val="List 2"/>
    <w:basedOn w:val="Normal"/>
    <w:semiHidden/>
    <w:rsid w:val="008E55BC"/>
    <w:pPr>
      <w:ind w:left="720" w:hanging="360"/>
    </w:pPr>
  </w:style>
  <w:style w:type="paragraph" w:styleId="List3">
    <w:name w:val="List 3"/>
    <w:basedOn w:val="Normal"/>
    <w:semiHidden/>
    <w:rsid w:val="008E55BC"/>
    <w:pPr>
      <w:ind w:left="1080" w:hanging="360"/>
    </w:pPr>
  </w:style>
  <w:style w:type="paragraph" w:styleId="List4">
    <w:name w:val="List 4"/>
    <w:basedOn w:val="Normal"/>
    <w:semiHidden/>
    <w:rsid w:val="008E55BC"/>
    <w:pPr>
      <w:ind w:left="1440" w:hanging="360"/>
    </w:pPr>
  </w:style>
  <w:style w:type="paragraph" w:styleId="List5">
    <w:name w:val="List 5"/>
    <w:basedOn w:val="Normal"/>
    <w:semiHidden/>
    <w:rsid w:val="008E55BC"/>
    <w:pPr>
      <w:ind w:left="1800" w:hanging="360"/>
    </w:pPr>
  </w:style>
  <w:style w:type="paragraph" w:styleId="ListBullet">
    <w:name w:val="List Bullet"/>
    <w:basedOn w:val="Normal"/>
    <w:autoRedefine/>
    <w:semiHidden/>
    <w:rsid w:val="008E55BC"/>
    <w:pPr>
      <w:tabs>
        <w:tab w:val="num" w:pos="360"/>
      </w:tabs>
      <w:ind w:left="360" w:hanging="360"/>
    </w:pPr>
  </w:style>
  <w:style w:type="paragraph" w:styleId="ListBullet2">
    <w:name w:val="List Bullet 2"/>
    <w:basedOn w:val="Normal"/>
    <w:autoRedefine/>
    <w:semiHidden/>
    <w:rsid w:val="008E55BC"/>
    <w:pPr>
      <w:tabs>
        <w:tab w:val="num" w:pos="720"/>
      </w:tabs>
      <w:ind w:left="720" w:hanging="360"/>
    </w:pPr>
  </w:style>
  <w:style w:type="paragraph" w:styleId="ListBullet3">
    <w:name w:val="List Bullet 3"/>
    <w:basedOn w:val="Normal"/>
    <w:autoRedefine/>
    <w:semiHidden/>
    <w:rsid w:val="008E55BC"/>
    <w:pPr>
      <w:tabs>
        <w:tab w:val="num" w:pos="1080"/>
      </w:tabs>
      <w:ind w:left="1080" w:hanging="360"/>
    </w:pPr>
  </w:style>
  <w:style w:type="paragraph" w:styleId="ListBullet4">
    <w:name w:val="List Bullet 4"/>
    <w:basedOn w:val="Normal"/>
    <w:autoRedefine/>
    <w:semiHidden/>
    <w:rsid w:val="008E55BC"/>
    <w:pPr>
      <w:tabs>
        <w:tab w:val="num" w:pos="1440"/>
      </w:tabs>
      <w:ind w:left="1440" w:hanging="360"/>
    </w:pPr>
  </w:style>
  <w:style w:type="paragraph" w:styleId="ListBullet5">
    <w:name w:val="List Bullet 5"/>
    <w:basedOn w:val="Normal"/>
    <w:autoRedefine/>
    <w:semiHidden/>
    <w:rsid w:val="008E55BC"/>
    <w:pPr>
      <w:tabs>
        <w:tab w:val="num" w:pos="1800"/>
      </w:tabs>
      <w:ind w:left="1800" w:hanging="360"/>
    </w:pPr>
  </w:style>
  <w:style w:type="paragraph" w:styleId="ListContinue">
    <w:name w:val="List Continue"/>
    <w:basedOn w:val="Normal"/>
    <w:semiHidden/>
    <w:rsid w:val="008E55BC"/>
    <w:pPr>
      <w:spacing w:after="120"/>
      <w:ind w:left="360"/>
    </w:pPr>
  </w:style>
  <w:style w:type="paragraph" w:styleId="ListContinue2">
    <w:name w:val="List Continue 2"/>
    <w:basedOn w:val="Normal"/>
    <w:semiHidden/>
    <w:rsid w:val="008E55BC"/>
    <w:pPr>
      <w:spacing w:after="120"/>
      <w:ind w:left="720"/>
    </w:pPr>
  </w:style>
  <w:style w:type="paragraph" w:styleId="ListContinue3">
    <w:name w:val="List Continue 3"/>
    <w:basedOn w:val="Normal"/>
    <w:semiHidden/>
    <w:rsid w:val="008E55BC"/>
    <w:pPr>
      <w:spacing w:after="120"/>
      <w:ind w:left="1080"/>
    </w:pPr>
  </w:style>
  <w:style w:type="paragraph" w:styleId="ListContinue4">
    <w:name w:val="List Continue 4"/>
    <w:basedOn w:val="Normal"/>
    <w:semiHidden/>
    <w:rsid w:val="008E55BC"/>
    <w:pPr>
      <w:spacing w:after="120"/>
      <w:ind w:left="1440"/>
    </w:pPr>
  </w:style>
  <w:style w:type="paragraph" w:styleId="ListContinue5">
    <w:name w:val="List Continue 5"/>
    <w:basedOn w:val="Normal"/>
    <w:semiHidden/>
    <w:rsid w:val="008E55BC"/>
    <w:pPr>
      <w:spacing w:after="120"/>
      <w:ind w:left="1800"/>
    </w:pPr>
  </w:style>
  <w:style w:type="paragraph" w:styleId="ListNumber">
    <w:name w:val="List Number"/>
    <w:basedOn w:val="Normal"/>
    <w:semiHidden/>
    <w:rsid w:val="008E55BC"/>
    <w:pPr>
      <w:tabs>
        <w:tab w:val="num" w:pos="360"/>
      </w:tabs>
      <w:ind w:left="360" w:hanging="360"/>
    </w:pPr>
  </w:style>
  <w:style w:type="paragraph" w:styleId="ListNumber2">
    <w:name w:val="List Number 2"/>
    <w:basedOn w:val="Normal"/>
    <w:semiHidden/>
    <w:rsid w:val="008E55BC"/>
    <w:pPr>
      <w:tabs>
        <w:tab w:val="num" w:pos="720"/>
      </w:tabs>
      <w:ind w:left="720" w:hanging="360"/>
    </w:pPr>
  </w:style>
  <w:style w:type="paragraph" w:styleId="ListNumber3">
    <w:name w:val="List Number 3"/>
    <w:basedOn w:val="Normal"/>
    <w:semiHidden/>
    <w:rsid w:val="008E55BC"/>
    <w:pPr>
      <w:tabs>
        <w:tab w:val="num" w:pos="1080"/>
      </w:tabs>
      <w:ind w:left="1080" w:hanging="360"/>
    </w:pPr>
  </w:style>
  <w:style w:type="paragraph" w:styleId="ListNumber4">
    <w:name w:val="List Number 4"/>
    <w:basedOn w:val="Normal"/>
    <w:semiHidden/>
    <w:rsid w:val="008E55BC"/>
    <w:pPr>
      <w:tabs>
        <w:tab w:val="num" w:pos="1440"/>
      </w:tabs>
      <w:ind w:left="1440" w:hanging="360"/>
    </w:pPr>
  </w:style>
  <w:style w:type="paragraph" w:styleId="ListNumber5">
    <w:name w:val="List Number 5"/>
    <w:basedOn w:val="Normal"/>
    <w:semiHidden/>
    <w:rsid w:val="008E55BC"/>
    <w:pPr>
      <w:tabs>
        <w:tab w:val="num" w:pos="1800"/>
      </w:tabs>
      <w:ind w:left="1800" w:hanging="360"/>
    </w:pPr>
  </w:style>
  <w:style w:type="paragraph" w:styleId="MessageHeader">
    <w:name w:val="Message Header"/>
    <w:basedOn w:val="Normal"/>
    <w:link w:val="MessageHeaderChar"/>
    <w:semiHidden/>
    <w:rsid w:val="008E55B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8E55BC"/>
    <w:rPr>
      <w:rFonts w:ascii="Arial" w:hAnsi="Arial" w:cs="Arial"/>
      <w:sz w:val="22"/>
      <w:szCs w:val="24"/>
      <w:shd w:val="pct20" w:color="auto" w:fill="auto"/>
      <w:lang w:val="en-GB"/>
    </w:rPr>
  </w:style>
  <w:style w:type="paragraph" w:styleId="NormalWeb">
    <w:name w:val="Normal (Web)"/>
    <w:basedOn w:val="Normal"/>
    <w:uiPriority w:val="99"/>
    <w:semiHidden/>
    <w:rsid w:val="008E55BC"/>
    <w:rPr>
      <w:szCs w:val="24"/>
    </w:rPr>
  </w:style>
  <w:style w:type="paragraph" w:styleId="NormalIndent">
    <w:name w:val="Normal Indent"/>
    <w:basedOn w:val="Normal"/>
    <w:semiHidden/>
    <w:rsid w:val="008E55BC"/>
    <w:pPr>
      <w:ind w:left="720"/>
    </w:pPr>
  </w:style>
  <w:style w:type="paragraph" w:styleId="NoteHeading">
    <w:name w:val="Note Heading"/>
    <w:basedOn w:val="Normal"/>
    <w:next w:val="Normal"/>
    <w:link w:val="NoteHeadingChar"/>
    <w:semiHidden/>
    <w:rsid w:val="008E55BC"/>
  </w:style>
  <w:style w:type="character" w:customStyle="1" w:styleId="NoteHeadingChar">
    <w:name w:val="Note Heading Char"/>
    <w:basedOn w:val="DefaultParagraphFont"/>
    <w:link w:val="NoteHeading"/>
    <w:semiHidden/>
    <w:rsid w:val="008E55BC"/>
    <w:rPr>
      <w:sz w:val="22"/>
      <w:szCs w:val="22"/>
      <w:lang w:val="en-GB"/>
    </w:rPr>
  </w:style>
  <w:style w:type="character" w:customStyle="1" w:styleId="PlainTextChar">
    <w:name w:val="Plain Text Char"/>
    <w:basedOn w:val="DefaultParagraphFont"/>
    <w:link w:val="PlainText"/>
    <w:uiPriority w:val="99"/>
    <w:semiHidden/>
    <w:rsid w:val="008E55BC"/>
    <w:rPr>
      <w:rFonts w:ascii="Courier New" w:hAnsi="Courier New" w:cs="Courier New"/>
      <w:szCs w:val="22"/>
      <w:lang w:val="en-GB"/>
    </w:rPr>
  </w:style>
  <w:style w:type="paragraph" w:styleId="Salutation">
    <w:name w:val="Salutation"/>
    <w:basedOn w:val="Normal"/>
    <w:next w:val="Normal"/>
    <w:link w:val="SalutationChar"/>
    <w:semiHidden/>
    <w:rsid w:val="008E55BC"/>
  </w:style>
  <w:style w:type="character" w:customStyle="1" w:styleId="SalutationChar">
    <w:name w:val="Salutation Char"/>
    <w:basedOn w:val="DefaultParagraphFont"/>
    <w:link w:val="Salutation"/>
    <w:semiHidden/>
    <w:rsid w:val="008E55BC"/>
    <w:rPr>
      <w:sz w:val="22"/>
      <w:szCs w:val="22"/>
      <w:lang w:val="en-GB"/>
    </w:rPr>
  </w:style>
  <w:style w:type="paragraph" w:styleId="Signature">
    <w:name w:val="Signature"/>
    <w:basedOn w:val="Normal"/>
    <w:link w:val="SignatureChar"/>
    <w:semiHidden/>
    <w:rsid w:val="008E55BC"/>
    <w:pPr>
      <w:ind w:left="4320"/>
    </w:pPr>
  </w:style>
  <w:style w:type="character" w:customStyle="1" w:styleId="SignatureChar">
    <w:name w:val="Signature Char"/>
    <w:basedOn w:val="DefaultParagraphFont"/>
    <w:link w:val="Signature"/>
    <w:semiHidden/>
    <w:rsid w:val="008E55BC"/>
    <w:rPr>
      <w:sz w:val="22"/>
      <w:szCs w:val="22"/>
      <w:lang w:val="en-GB"/>
    </w:rPr>
  </w:style>
  <w:style w:type="character" w:styleId="Strong">
    <w:name w:val="Strong"/>
    <w:basedOn w:val="DefaultParagraphFont"/>
    <w:qFormat/>
    <w:rsid w:val="008E55BC"/>
    <w:rPr>
      <w:b/>
      <w:bCs/>
    </w:rPr>
  </w:style>
  <w:style w:type="character" w:customStyle="1" w:styleId="SubtitleChar">
    <w:name w:val="Subtitle Char"/>
    <w:basedOn w:val="DefaultParagraphFont"/>
    <w:link w:val="Subtitle"/>
    <w:rsid w:val="008E55BC"/>
    <w:rPr>
      <w:rFonts w:ascii="Arial" w:hAnsi="Arial" w:cs="Arial"/>
      <w:sz w:val="22"/>
      <w:szCs w:val="22"/>
      <w:lang w:val="en-GB"/>
    </w:rPr>
  </w:style>
  <w:style w:type="character" w:customStyle="1" w:styleId="TitleChar">
    <w:name w:val="Title Char"/>
    <w:basedOn w:val="DefaultParagraphFont"/>
    <w:link w:val="Title"/>
    <w:rsid w:val="008E55BC"/>
    <w:rPr>
      <w:rFonts w:ascii="Arial" w:hAnsi="Arial" w:cs="Arial"/>
      <w:b/>
      <w:bCs/>
      <w:kern w:val="28"/>
      <w:sz w:val="22"/>
      <w:szCs w:val="22"/>
      <w:lang w:val="en-GB"/>
    </w:rPr>
  </w:style>
  <w:style w:type="character" w:customStyle="1" w:styleId="DateChar">
    <w:name w:val="Date Char"/>
    <w:basedOn w:val="DefaultParagraphFont"/>
    <w:link w:val="Date"/>
    <w:rsid w:val="008E55BC"/>
    <w:rPr>
      <w:sz w:val="22"/>
      <w:szCs w:val="22"/>
      <w:lang w:val="en-GB"/>
    </w:rPr>
  </w:style>
  <w:style w:type="paragraph" w:customStyle="1" w:styleId="0heading00">
    <w:name w:val="0heading0"/>
    <w:basedOn w:val="Normal"/>
    <w:rsid w:val="008E55BC"/>
    <w:pPr>
      <w:jc w:val="left"/>
    </w:pPr>
    <w:rPr>
      <w:sz w:val="24"/>
      <w:szCs w:val="24"/>
      <w:lang w:val="en-US"/>
    </w:rPr>
  </w:style>
  <w:style w:type="paragraph" w:customStyle="1" w:styleId="Normal11pt">
    <w:name w:val="Normal + 11 pt"/>
    <w:aliases w:val="Right"/>
    <w:basedOn w:val="Normal"/>
    <w:rsid w:val="008E55BC"/>
    <w:pPr>
      <w:jc w:val="right"/>
    </w:pPr>
    <w:rPr>
      <w:bCs/>
      <w:lang w:val="en-US"/>
    </w:rPr>
  </w:style>
  <w:style w:type="paragraph" w:customStyle="1" w:styleId="msolistparagraph0">
    <w:name w:val="msolistparagraph"/>
    <w:basedOn w:val="Normal"/>
    <w:rsid w:val="008E55BC"/>
    <w:pPr>
      <w:ind w:left="720"/>
      <w:jc w:val="left"/>
    </w:pPr>
    <w:rPr>
      <w:sz w:val="24"/>
      <w:szCs w:val="24"/>
      <w:lang w:val="en-US"/>
    </w:rPr>
  </w:style>
  <w:style w:type="paragraph" w:styleId="ListParagraph">
    <w:name w:val="List Paragraph"/>
    <w:basedOn w:val="Normal"/>
    <w:uiPriority w:val="34"/>
    <w:qFormat/>
    <w:rsid w:val="008E55BC"/>
    <w:pPr>
      <w:ind w:left="720"/>
    </w:pPr>
  </w:style>
  <w:style w:type="paragraph" w:customStyle="1" w:styleId="Default">
    <w:name w:val="Default"/>
    <w:basedOn w:val="Normal"/>
    <w:rsid w:val="008E55BC"/>
    <w:pPr>
      <w:autoSpaceDE w:val="0"/>
      <w:autoSpaceDN w:val="0"/>
      <w:jc w:val="left"/>
    </w:pPr>
    <w:rPr>
      <w:rFonts w:eastAsia="Calibri"/>
      <w:color w:val="000000"/>
      <w:sz w:val="24"/>
      <w:szCs w:val="24"/>
      <w:lang w:val="en-US"/>
    </w:rPr>
  </w:style>
  <w:style w:type="paragraph" w:styleId="FootnoteText">
    <w:name w:val="footnote text"/>
    <w:basedOn w:val="Normal"/>
    <w:link w:val="FootnoteTextChar"/>
    <w:uiPriority w:val="99"/>
    <w:semiHidden/>
    <w:unhideWhenUsed/>
    <w:rsid w:val="008E55BC"/>
    <w:rPr>
      <w:sz w:val="20"/>
      <w:szCs w:val="20"/>
    </w:rPr>
  </w:style>
  <w:style w:type="character" w:customStyle="1" w:styleId="FootnoteTextChar">
    <w:name w:val="Footnote Text Char"/>
    <w:basedOn w:val="DefaultParagraphFont"/>
    <w:link w:val="FootnoteText"/>
    <w:uiPriority w:val="99"/>
    <w:semiHidden/>
    <w:rsid w:val="008E55BC"/>
    <w:rPr>
      <w:lang w:val="en-GB"/>
    </w:rPr>
  </w:style>
  <w:style w:type="character" w:styleId="FootnoteReference">
    <w:name w:val="footnote reference"/>
    <w:basedOn w:val="DefaultParagraphFont"/>
    <w:uiPriority w:val="99"/>
    <w:semiHidden/>
    <w:unhideWhenUsed/>
    <w:rsid w:val="008E55BC"/>
    <w:rPr>
      <w:vertAlign w:val="superscript"/>
    </w:rPr>
  </w:style>
  <w:style w:type="paragraph" w:styleId="Revision">
    <w:name w:val="Revision"/>
    <w:hidden/>
    <w:uiPriority w:val="99"/>
    <w:semiHidden/>
    <w:rsid w:val="0025108E"/>
    <w:rPr>
      <w:sz w:val="22"/>
      <w:szCs w:val="22"/>
      <w:lang w:val="en-GB"/>
    </w:rPr>
  </w:style>
  <w:style w:type="paragraph" w:styleId="EndnoteText">
    <w:name w:val="endnote text"/>
    <w:basedOn w:val="Normal"/>
    <w:link w:val="EndnoteTextChar"/>
    <w:uiPriority w:val="99"/>
    <w:semiHidden/>
    <w:unhideWhenUsed/>
    <w:rsid w:val="004100DE"/>
    <w:rPr>
      <w:sz w:val="20"/>
      <w:szCs w:val="20"/>
    </w:rPr>
  </w:style>
  <w:style w:type="character" w:customStyle="1" w:styleId="EndnoteTextChar">
    <w:name w:val="Endnote Text Char"/>
    <w:basedOn w:val="DefaultParagraphFont"/>
    <w:link w:val="EndnoteText"/>
    <w:uiPriority w:val="99"/>
    <w:semiHidden/>
    <w:rsid w:val="004100DE"/>
    <w:rPr>
      <w:lang w:val="en-GB"/>
    </w:rPr>
  </w:style>
  <w:style w:type="character" w:styleId="EndnoteReference">
    <w:name w:val="endnote reference"/>
    <w:basedOn w:val="DefaultParagraphFont"/>
    <w:uiPriority w:val="99"/>
    <w:semiHidden/>
    <w:unhideWhenUsed/>
    <w:rsid w:val="004100DE"/>
    <w:rPr>
      <w:vertAlign w:val="superscript"/>
    </w:rPr>
  </w:style>
  <w:style w:type="numbering" w:customStyle="1" w:styleId="1111112">
    <w:name w:val="1 / 1.1 / 1.1.12"/>
    <w:basedOn w:val="NoList"/>
    <w:next w:val="111111"/>
    <w:semiHidden/>
    <w:rsid w:val="00B959BF"/>
  </w:style>
  <w:style w:type="numbering" w:customStyle="1" w:styleId="1ai2">
    <w:name w:val="1 / a / i2"/>
    <w:basedOn w:val="NoList"/>
    <w:next w:val="1ai"/>
    <w:semiHidden/>
    <w:rsid w:val="00B959BF"/>
  </w:style>
  <w:style w:type="numbering" w:customStyle="1" w:styleId="ArticleSection2">
    <w:name w:val="Article / Section2"/>
    <w:basedOn w:val="NoList"/>
    <w:next w:val="ArticleSection"/>
    <w:semiHidden/>
    <w:rsid w:val="00B95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18">
      <w:bodyDiv w:val="1"/>
      <w:marLeft w:val="0"/>
      <w:marRight w:val="0"/>
      <w:marTop w:val="0"/>
      <w:marBottom w:val="0"/>
      <w:divBdr>
        <w:top w:val="none" w:sz="0" w:space="0" w:color="auto"/>
        <w:left w:val="none" w:sz="0" w:space="0" w:color="auto"/>
        <w:bottom w:val="none" w:sz="0" w:space="0" w:color="auto"/>
        <w:right w:val="none" w:sz="0" w:space="0" w:color="auto"/>
      </w:divBdr>
    </w:div>
    <w:div w:id="4400580">
      <w:bodyDiv w:val="1"/>
      <w:marLeft w:val="0"/>
      <w:marRight w:val="0"/>
      <w:marTop w:val="0"/>
      <w:marBottom w:val="0"/>
      <w:divBdr>
        <w:top w:val="none" w:sz="0" w:space="0" w:color="auto"/>
        <w:left w:val="none" w:sz="0" w:space="0" w:color="auto"/>
        <w:bottom w:val="none" w:sz="0" w:space="0" w:color="auto"/>
        <w:right w:val="none" w:sz="0" w:space="0" w:color="auto"/>
      </w:divBdr>
    </w:div>
    <w:div w:id="6179940">
      <w:bodyDiv w:val="1"/>
      <w:marLeft w:val="0"/>
      <w:marRight w:val="0"/>
      <w:marTop w:val="0"/>
      <w:marBottom w:val="0"/>
      <w:divBdr>
        <w:top w:val="none" w:sz="0" w:space="0" w:color="auto"/>
        <w:left w:val="none" w:sz="0" w:space="0" w:color="auto"/>
        <w:bottom w:val="none" w:sz="0" w:space="0" w:color="auto"/>
        <w:right w:val="none" w:sz="0" w:space="0" w:color="auto"/>
      </w:divBdr>
    </w:div>
    <w:div w:id="7761375">
      <w:bodyDiv w:val="1"/>
      <w:marLeft w:val="0"/>
      <w:marRight w:val="0"/>
      <w:marTop w:val="0"/>
      <w:marBottom w:val="0"/>
      <w:divBdr>
        <w:top w:val="none" w:sz="0" w:space="0" w:color="auto"/>
        <w:left w:val="none" w:sz="0" w:space="0" w:color="auto"/>
        <w:bottom w:val="none" w:sz="0" w:space="0" w:color="auto"/>
        <w:right w:val="none" w:sz="0" w:space="0" w:color="auto"/>
      </w:divBdr>
    </w:div>
    <w:div w:id="10647856">
      <w:bodyDiv w:val="1"/>
      <w:marLeft w:val="0"/>
      <w:marRight w:val="0"/>
      <w:marTop w:val="0"/>
      <w:marBottom w:val="0"/>
      <w:divBdr>
        <w:top w:val="none" w:sz="0" w:space="0" w:color="auto"/>
        <w:left w:val="none" w:sz="0" w:space="0" w:color="auto"/>
        <w:bottom w:val="none" w:sz="0" w:space="0" w:color="auto"/>
        <w:right w:val="none" w:sz="0" w:space="0" w:color="auto"/>
      </w:divBdr>
    </w:div>
    <w:div w:id="10839483">
      <w:bodyDiv w:val="1"/>
      <w:marLeft w:val="0"/>
      <w:marRight w:val="0"/>
      <w:marTop w:val="0"/>
      <w:marBottom w:val="0"/>
      <w:divBdr>
        <w:top w:val="none" w:sz="0" w:space="0" w:color="auto"/>
        <w:left w:val="none" w:sz="0" w:space="0" w:color="auto"/>
        <w:bottom w:val="none" w:sz="0" w:space="0" w:color="auto"/>
        <w:right w:val="none" w:sz="0" w:space="0" w:color="auto"/>
      </w:divBdr>
    </w:div>
    <w:div w:id="13073763">
      <w:bodyDiv w:val="1"/>
      <w:marLeft w:val="0"/>
      <w:marRight w:val="0"/>
      <w:marTop w:val="0"/>
      <w:marBottom w:val="0"/>
      <w:divBdr>
        <w:top w:val="none" w:sz="0" w:space="0" w:color="auto"/>
        <w:left w:val="none" w:sz="0" w:space="0" w:color="auto"/>
        <w:bottom w:val="none" w:sz="0" w:space="0" w:color="auto"/>
        <w:right w:val="none" w:sz="0" w:space="0" w:color="auto"/>
      </w:divBdr>
    </w:div>
    <w:div w:id="22443435">
      <w:bodyDiv w:val="1"/>
      <w:marLeft w:val="0"/>
      <w:marRight w:val="0"/>
      <w:marTop w:val="0"/>
      <w:marBottom w:val="0"/>
      <w:divBdr>
        <w:top w:val="none" w:sz="0" w:space="0" w:color="auto"/>
        <w:left w:val="none" w:sz="0" w:space="0" w:color="auto"/>
        <w:bottom w:val="none" w:sz="0" w:space="0" w:color="auto"/>
        <w:right w:val="none" w:sz="0" w:space="0" w:color="auto"/>
      </w:divBdr>
    </w:div>
    <w:div w:id="24672267">
      <w:bodyDiv w:val="1"/>
      <w:marLeft w:val="0"/>
      <w:marRight w:val="0"/>
      <w:marTop w:val="0"/>
      <w:marBottom w:val="0"/>
      <w:divBdr>
        <w:top w:val="none" w:sz="0" w:space="0" w:color="auto"/>
        <w:left w:val="none" w:sz="0" w:space="0" w:color="auto"/>
        <w:bottom w:val="none" w:sz="0" w:space="0" w:color="auto"/>
        <w:right w:val="none" w:sz="0" w:space="0" w:color="auto"/>
      </w:divBdr>
    </w:div>
    <w:div w:id="27999327">
      <w:bodyDiv w:val="1"/>
      <w:marLeft w:val="0"/>
      <w:marRight w:val="0"/>
      <w:marTop w:val="0"/>
      <w:marBottom w:val="0"/>
      <w:divBdr>
        <w:top w:val="none" w:sz="0" w:space="0" w:color="auto"/>
        <w:left w:val="none" w:sz="0" w:space="0" w:color="auto"/>
        <w:bottom w:val="none" w:sz="0" w:space="0" w:color="auto"/>
        <w:right w:val="none" w:sz="0" w:space="0" w:color="auto"/>
      </w:divBdr>
    </w:div>
    <w:div w:id="29455710">
      <w:bodyDiv w:val="1"/>
      <w:marLeft w:val="0"/>
      <w:marRight w:val="0"/>
      <w:marTop w:val="0"/>
      <w:marBottom w:val="0"/>
      <w:divBdr>
        <w:top w:val="none" w:sz="0" w:space="0" w:color="auto"/>
        <w:left w:val="none" w:sz="0" w:space="0" w:color="auto"/>
        <w:bottom w:val="none" w:sz="0" w:space="0" w:color="auto"/>
        <w:right w:val="none" w:sz="0" w:space="0" w:color="auto"/>
      </w:divBdr>
    </w:div>
    <w:div w:id="38284730">
      <w:bodyDiv w:val="1"/>
      <w:marLeft w:val="0"/>
      <w:marRight w:val="0"/>
      <w:marTop w:val="0"/>
      <w:marBottom w:val="0"/>
      <w:divBdr>
        <w:top w:val="none" w:sz="0" w:space="0" w:color="auto"/>
        <w:left w:val="none" w:sz="0" w:space="0" w:color="auto"/>
        <w:bottom w:val="none" w:sz="0" w:space="0" w:color="auto"/>
        <w:right w:val="none" w:sz="0" w:space="0" w:color="auto"/>
      </w:divBdr>
    </w:div>
    <w:div w:id="47992587">
      <w:bodyDiv w:val="1"/>
      <w:marLeft w:val="0"/>
      <w:marRight w:val="0"/>
      <w:marTop w:val="0"/>
      <w:marBottom w:val="0"/>
      <w:divBdr>
        <w:top w:val="none" w:sz="0" w:space="0" w:color="auto"/>
        <w:left w:val="none" w:sz="0" w:space="0" w:color="auto"/>
        <w:bottom w:val="none" w:sz="0" w:space="0" w:color="auto"/>
        <w:right w:val="none" w:sz="0" w:space="0" w:color="auto"/>
      </w:divBdr>
    </w:div>
    <w:div w:id="51780788">
      <w:bodyDiv w:val="1"/>
      <w:marLeft w:val="0"/>
      <w:marRight w:val="0"/>
      <w:marTop w:val="0"/>
      <w:marBottom w:val="0"/>
      <w:divBdr>
        <w:top w:val="none" w:sz="0" w:space="0" w:color="auto"/>
        <w:left w:val="none" w:sz="0" w:space="0" w:color="auto"/>
        <w:bottom w:val="none" w:sz="0" w:space="0" w:color="auto"/>
        <w:right w:val="none" w:sz="0" w:space="0" w:color="auto"/>
      </w:divBdr>
    </w:div>
    <w:div w:id="53092193">
      <w:bodyDiv w:val="1"/>
      <w:marLeft w:val="0"/>
      <w:marRight w:val="0"/>
      <w:marTop w:val="0"/>
      <w:marBottom w:val="0"/>
      <w:divBdr>
        <w:top w:val="none" w:sz="0" w:space="0" w:color="auto"/>
        <w:left w:val="none" w:sz="0" w:space="0" w:color="auto"/>
        <w:bottom w:val="none" w:sz="0" w:space="0" w:color="auto"/>
        <w:right w:val="none" w:sz="0" w:space="0" w:color="auto"/>
      </w:divBdr>
    </w:div>
    <w:div w:id="55931764">
      <w:bodyDiv w:val="1"/>
      <w:marLeft w:val="0"/>
      <w:marRight w:val="0"/>
      <w:marTop w:val="0"/>
      <w:marBottom w:val="0"/>
      <w:divBdr>
        <w:top w:val="none" w:sz="0" w:space="0" w:color="auto"/>
        <w:left w:val="none" w:sz="0" w:space="0" w:color="auto"/>
        <w:bottom w:val="none" w:sz="0" w:space="0" w:color="auto"/>
        <w:right w:val="none" w:sz="0" w:space="0" w:color="auto"/>
      </w:divBdr>
    </w:div>
    <w:div w:id="59333054">
      <w:bodyDiv w:val="1"/>
      <w:marLeft w:val="0"/>
      <w:marRight w:val="0"/>
      <w:marTop w:val="0"/>
      <w:marBottom w:val="0"/>
      <w:divBdr>
        <w:top w:val="none" w:sz="0" w:space="0" w:color="auto"/>
        <w:left w:val="none" w:sz="0" w:space="0" w:color="auto"/>
        <w:bottom w:val="none" w:sz="0" w:space="0" w:color="auto"/>
        <w:right w:val="none" w:sz="0" w:space="0" w:color="auto"/>
      </w:divBdr>
    </w:div>
    <w:div w:id="62795110">
      <w:bodyDiv w:val="1"/>
      <w:marLeft w:val="0"/>
      <w:marRight w:val="0"/>
      <w:marTop w:val="0"/>
      <w:marBottom w:val="0"/>
      <w:divBdr>
        <w:top w:val="none" w:sz="0" w:space="0" w:color="auto"/>
        <w:left w:val="none" w:sz="0" w:space="0" w:color="auto"/>
        <w:bottom w:val="none" w:sz="0" w:space="0" w:color="auto"/>
        <w:right w:val="none" w:sz="0" w:space="0" w:color="auto"/>
      </w:divBdr>
    </w:div>
    <w:div w:id="70928028">
      <w:bodyDiv w:val="1"/>
      <w:marLeft w:val="0"/>
      <w:marRight w:val="0"/>
      <w:marTop w:val="0"/>
      <w:marBottom w:val="0"/>
      <w:divBdr>
        <w:top w:val="none" w:sz="0" w:space="0" w:color="auto"/>
        <w:left w:val="none" w:sz="0" w:space="0" w:color="auto"/>
        <w:bottom w:val="none" w:sz="0" w:space="0" w:color="auto"/>
        <w:right w:val="none" w:sz="0" w:space="0" w:color="auto"/>
      </w:divBdr>
    </w:div>
    <w:div w:id="75980241">
      <w:bodyDiv w:val="1"/>
      <w:marLeft w:val="0"/>
      <w:marRight w:val="0"/>
      <w:marTop w:val="0"/>
      <w:marBottom w:val="0"/>
      <w:divBdr>
        <w:top w:val="none" w:sz="0" w:space="0" w:color="auto"/>
        <w:left w:val="none" w:sz="0" w:space="0" w:color="auto"/>
        <w:bottom w:val="none" w:sz="0" w:space="0" w:color="auto"/>
        <w:right w:val="none" w:sz="0" w:space="0" w:color="auto"/>
      </w:divBdr>
    </w:div>
    <w:div w:id="83384006">
      <w:bodyDiv w:val="1"/>
      <w:marLeft w:val="0"/>
      <w:marRight w:val="0"/>
      <w:marTop w:val="0"/>
      <w:marBottom w:val="0"/>
      <w:divBdr>
        <w:top w:val="none" w:sz="0" w:space="0" w:color="auto"/>
        <w:left w:val="none" w:sz="0" w:space="0" w:color="auto"/>
        <w:bottom w:val="none" w:sz="0" w:space="0" w:color="auto"/>
        <w:right w:val="none" w:sz="0" w:space="0" w:color="auto"/>
      </w:divBdr>
    </w:div>
    <w:div w:id="90056443">
      <w:bodyDiv w:val="1"/>
      <w:marLeft w:val="0"/>
      <w:marRight w:val="0"/>
      <w:marTop w:val="0"/>
      <w:marBottom w:val="0"/>
      <w:divBdr>
        <w:top w:val="none" w:sz="0" w:space="0" w:color="auto"/>
        <w:left w:val="none" w:sz="0" w:space="0" w:color="auto"/>
        <w:bottom w:val="none" w:sz="0" w:space="0" w:color="auto"/>
        <w:right w:val="none" w:sz="0" w:space="0" w:color="auto"/>
      </w:divBdr>
    </w:div>
    <w:div w:id="90707504">
      <w:bodyDiv w:val="1"/>
      <w:marLeft w:val="0"/>
      <w:marRight w:val="0"/>
      <w:marTop w:val="0"/>
      <w:marBottom w:val="0"/>
      <w:divBdr>
        <w:top w:val="none" w:sz="0" w:space="0" w:color="auto"/>
        <w:left w:val="none" w:sz="0" w:space="0" w:color="auto"/>
        <w:bottom w:val="none" w:sz="0" w:space="0" w:color="auto"/>
        <w:right w:val="none" w:sz="0" w:space="0" w:color="auto"/>
      </w:divBdr>
    </w:div>
    <w:div w:id="96367981">
      <w:bodyDiv w:val="1"/>
      <w:marLeft w:val="0"/>
      <w:marRight w:val="0"/>
      <w:marTop w:val="0"/>
      <w:marBottom w:val="0"/>
      <w:divBdr>
        <w:top w:val="none" w:sz="0" w:space="0" w:color="auto"/>
        <w:left w:val="none" w:sz="0" w:space="0" w:color="auto"/>
        <w:bottom w:val="none" w:sz="0" w:space="0" w:color="auto"/>
        <w:right w:val="none" w:sz="0" w:space="0" w:color="auto"/>
      </w:divBdr>
    </w:div>
    <w:div w:id="97456086">
      <w:bodyDiv w:val="1"/>
      <w:marLeft w:val="0"/>
      <w:marRight w:val="0"/>
      <w:marTop w:val="0"/>
      <w:marBottom w:val="0"/>
      <w:divBdr>
        <w:top w:val="none" w:sz="0" w:space="0" w:color="auto"/>
        <w:left w:val="none" w:sz="0" w:space="0" w:color="auto"/>
        <w:bottom w:val="none" w:sz="0" w:space="0" w:color="auto"/>
        <w:right w:val="none" w:sz="0" w:space="0" w:color="auto"/>
      </w:divBdr>
    </w:div>
    <w:div w:id="97874467">
      <w:bodyDiv w:val="1"/>
      <w:marLeft w:val="0"/>
      <w:marRight w:val="0"/>
      <w:marTop w:val="0"/>
      <w:marBottom w:val="0"/>
      <w:divBdr>
        <w:top w:val="none" w:sz="0" w:space="0" w:color="auto"/>
        <w:left w:val="none" w:sz="0" w:space="0" w:color="auto"/>
        <w:bottom w:val="none" w:sz="0" w:space="0" w:color="auto"/>
        <w:right w:val="none" w:sz="0" w:space="0" w:color="auto"/>
      </w:divBdr>
    </w:div>
    <w:div w:id="100225617">
      <w:bodyDiv w:val="1"/>
      <w:marLeft w:val="0"/>
      <w:marRight w:val="0"/>
      <w:marTop w:val="0"/>
      <w:marBottom w:val="0"/>
      <w:divBdr>
        <w:top w:val="none" w:sz="0" w:space="0" w:color="auto"/>
        <w:left w:val="none" w:sz="0" w:space="0" w:color="auto"/>
        <w:bottom w:val="none" w:sz="0" w:space="0" w:color="auto"/>
        <w:right w:val="none" w:sz="0" w:space="0" w:color="auto"/>
      </w:divBdr>
    </w:div>
    <w:div w:id="100416678">
      <w:bodyDiv w:val="1"/>
      <w:marLeft w:val="0"/>
      <w:marRight w:val="0"/>
      <w:marTop w:val="0"/>
      <w:marBottom w:val="0"/>
      <w:divBdr>
        <w:top w:val="none" w:sz="0" w:space="0" w:color="auto"/>
        <w:left w:val="none" w:sz="0" w:space="0" w:color="auto"/>
        <w:bottom w:val="none" w:sz="0" w:space="0" w:color="auto"/>
        <w:right w:val="none" w:sz="0" w:space="0" w:color="auto"/>
      </w:divBdr>
    </w:div>
    <w:div w:id="104466449">
      <w:bodyDiv w:val="1"/>
      <w:marLeft w:val="0"/>
      <w:marRight w:val="0"/>
      <w:marTop w:val="0"/>
      <w:marBottom w:val="0"/>
      <w:divBdr>
        <w:top w:val="none" w:sz="0" w:space="0" w:color="auto"/>
        <w:left w:val="none" w:sz="0" w:space="0" w:color="auto"/>
        <w:bottom w:val="none" w:sz="0" w:space="0" w:color="auto"/>
        <w:right w:val="none" w:sz="0" w:space="0" w:color="auto"/>
      </w:divBdr>
    </w:div>
    <w:div w:id="108401367">
      <w:bodyDiv w:val="1"/>
      <w:marLeft w:val="0"/>
      <w:marRight w:val="0"/>
      <w:marTop w:val="0"/>
      <w:marBottom w:val="0"/>
      <w:divBdr>
        <w:top w:val="none" w:sz="0" w:space="0" w:color="auto"/>
        <w:left w:val="none" w:sz="0" w:space="0" w:color="auto"/>
        <w:bottom w:val="none" w:sz="0" w:space="0" w:color="auto"/>
        <w:right w:val="none" w:sz="0" w:space="0" w:color="auto"/>
      </w:divBdr>
    </w:div>
    <w:div w:id="108594884">
      <w:bodyDiv w:val="1"/>
      <w:marLeft w:val="0"/>
      <w:marRight w:val="0"/>
      <w:marTop w:val="0"/>
      <w:marBottom w:val="0"/>
      <w:divBdr>
        <w:top w:val="none" w:sz="0" w:space="0" w:color="auto"/>
        <w:left w:val="none" w:sz="0" w:space="0" w:color="auto"/>
        <w:bottom w:val="none" w:sz="0" w:space="0" w:color="auto"/>
        <w:right w:val="none" w:sz="0" w:space="0" w:color="auto"/>
      </w:divBdr>
    </w:div>
    <w:div w:id="140928932">
      <w:bodyDiv w:val="1"/>
      <w:marLeft w:val="0"/>
      <w:marRight w:val="0"/>
      <w:marTop w:val="0"/>
      <w:marBottom w:val="0"/>
      <w:divBdr>
        <w:top w:val="none" w:sz="0" w:space="0" w:color="auto"/>
        <w:left w:val="none" w:sz="0" w:space="0" w:color="auto"/>
        <w:bottom w:val="none" w:sz="0" w:space="0" w:color="auto"/>
        <w:right w:val="none" w:sz="0" w:space="0" w:color="auto"/>
      </w:divBdr>
    </w:div>
    <w:div w:id="145316213">
      <w:bodyDiv w:val="1"/>
      <w:marLeft w:val="0"/>
      <w:marRight w:val="0"/>
      <w:marTop w:val="0"/>
      <w:marBottom w:val="0"/>
      <w:divBdr>
        <w:top w:val="none" w:sz="0" w:space="0" w:color="auto"/>
        <w:left w:val="none" w:sz="0" w:space="0" w:color="auto"/>
        <w:bottom w:val="none" w:sz="0" w:space="0" w:color="auto"/>
        <w:right w:val="none" w:sz="0" w:space="0" w:color="auto"/>
      </w:divBdr>
    </w:div>
    <w:div w:id="149366329">
      <w:bodyDiv w:val="1"/>
      <w:marLeft w:val="0"/>
      <w:marRight w:val="0"/>
      <w:marTop w:val="0"/>
      <w:marBottom w:val="0"/>
      <w:divBdr>
        <w:top w:val="none" w:sz="0" w:space="0" w:color="auto"/>
        <w:left w:val="none" w:sz="0" w:space="0" w:color="auto"/>
        <w:bottom w:val="none" w:sz="0" w:space="0" w:color="auto"/>
        <w:right w:val="none" w:sz="0" w:space="0" w:color="auto"/>
      </w:divBdr>
    </w:div>
    <w:div w:id="154536108">
      <w:bodyDiv w:val="1"/>
      <w:marLeft w:val="0"/>
      <w:marRight w:val="0"/>
      <w:marTop w:val="0"/>
      <w:marBottom w:val="0"/>
      <w:divBdr>
        <w:top w:val="none" w:sz="0" w:space="0" w:color="auto"/>
        <w:left w:val="none" w:sz="0" w:space="0" w:color="auto"/>
        <w:bottom w:val="none" w:sz="0" w:space="0" w:color="auto"/>
        <w:right w:val="none" w:sz="0" w:space="0" w:color="auto"/>
      </w:divBdr>
    </w:div>
    <w:div w:id="156728701">
      <w:bodyDiv w:val="1"/>
      <w:marLeft w:val="0"/>
      <w:marRight w:val="0"/>
      <w:marTop w:val="0"/>
      <w:marBottom w:val="0"/>
      <w:divBdr>
        <w:top w:val="none" w:sz="0" w:space="0" w:color="auto"/>
        <w:left w:val="none" w:sz="0" w:space="0" w:color="auto"/>
        <w:bottom w:val="none" w:sz="0" w:space="0" w:color="auto"/>
        <w:right w:val="none" w:sz="0" w:space="0" w:color="auto"/>
      </w:divBdr>
    </w:div>
    <w:div w:id="157498465">
      <w:bodyDiv w:val="1"/>
      <w:marLeft w:val="0"/>
      <w:marRight w:val="0"/>
      <w:marTop w:val="0"/>
      <w:marBottom w:val="0"/>
      <w:divBdr>
        <w:top w:val="none" w:sz="0" w:space="0" w:color="auto"/>
        <w:left w:val="none" w:sz="0" w:space="0" w:color="auto"/>
        <w:bottom w:val="none" w:sz="0" w:space="0" w:color="auto"/>
        <w:right w:val="none" w:sz="0" w:space="0" w:color="auto"/>
      </w:divBdr>
    </w:div>
    <w:div w:id="158736882">
      <w:bodyDiv w:val="1"/>
      <w:marLeft w:val="0"/>
      <w:marRight w:val="0"/>
      <w:marTop w:val="0"/>
      <w:marBottom w:val="0"/>
      <w:divBdr>
        <w:top w:val="none" w:sz="0" w:space="0" w:color="auto"/>
        <w:left w:val="none" w:sz="0" w:space="0" w:color="auto"/>
        <w:bottom w:val="none" w:sz="0" w:space="0" w:color="auto"/>
        <w:right w:val="none" w:sz="0" w:space="0" w:color="auto"/>
      </w:divBdr>
    </w:div>
    <w:div w:id="160892561">
      <w:bodyDiv w:val="1"/>
      <w:marLeft w:val="0"/>
      <w:marRight w:val="0"/>
      <w:marTop w:val="0"/>
      <w:marBottom w:val="0"/>
      <w:divBdr>
        <w:top w:val="none" w:sz="0" w:space="0" w:color="auto"/>
        <w:left w:val="none" w:sz="0" w:space="0" w:color="auto"/>
        <w:bottom w:val="none" w:sz="0" w:space="0" w:color="auto"/>
        <w:right w:val="none" w:sz="0" w:space="0" w:color="auto"/>
      </w:divBdr>
    </w:div>
    <w:div w:id="163252689">
      <w:bodyDiv w:val="1"/>
      <w:marLeft w:val="0"/>
      <w:marRight w:val="0"/>
      <w:marTop w:val="0"/>
      <w:marBottom w:val="0"/>
      <w:divBdr>
        <w:top w:val="none" w:sz="0" w:space="0" w:color="auto"/>
        <w:left w:val="none" w:sz="0" w:space="0" w:color="auto"/>
        <w:bottom w:val="none" w:sz="0" w:space="0" w:color="auto"/>
        <w:right w:val="none" w:sz="0" w:space="0" w:color="auto"/>
      </w:divBdr>
    </w:div>
    <w:div w:id="174074326">
      <w:bodyDiv w:val="1"/>
      <w:marLeft w:val="0"/>
      <w:marRight w:val="0"/>
      <w:marTop w:val="0"/>
      <w:marBottom w:val="0"/>
      <w:divBdr>
        <w:top w:val="none" w:sz="0" w:space="0" w:color="auto"/>
        <w:left w:val="none" w:sz="0" w:space="0" w:color="auto"/>
        <w:bottom w:val="none" w:sz="0" w:space="0" w:color="auto"/>
        <w:right w:val="none" w:sz="0" w:space="0" w:color="auto"/>
      </w:divBdr>
    </w:div>
    <w:div w:id="177935887">
      <w:bodyDiv w:val="1"/>
      <w:marLeft w:val="0"/>
      <w:marRight w:val="0"/>
      <w:marTop w:val="0"/>
      <w:marBottom w:val="0"/>
      <w:divBdr>
        <w:top w:val="none" w:sz="0" w:space="0" w:color="auto"/>
        <w:left w:val="none" w:sz="0" w:space="0" w:color="auto"/>
        <w:bottom w:val="none" w:sz="0" w:space="0" w:color="auto"/>
        <w:right w:val="none" w:sz="0" w:space="0" w:color="auto"/>
      </w:divBdr>
    </w:div>
    <w:div w:id="183567027">
      <w:bodyDiv w:val="1"/>
      <w:marLeft w:val="0"/>
      <w:marRight w:val="0"/>
      <w:marTop w:val="0"/>
      <w:marBottom w:val="0"/>
      <w:divBdr>
        <w:top w:val="none" w:sz="0" w:space="0" w:color="auto"/>
        <w:left w:val="none" w:sz="0" w:space="0" w:color="auto"/>
        <w:bottom w:val="none" w:sz="0" w:space="0" w:color="auto"/>
        <w:right w:val="none" w:sz="0" w:space="0" w:color="auto"/>
      </w:divBdr>
    </w:div>
    <w:div w:id="195124583">
      <w:bodyDiv w:val="1"/>
      <w:marLeft w:val="0"/>
      <w:marRight w:val="0"/>
      <w:marTop w:val="0"/>
      <w:marBottom w:val="0"/>
      <w:divBdr>
        <w:top w:val="none" w:sz="0" w:space="0" w:color="auto"/>
        <w:left w:val="none" w:sz="0" w:space="0" w:color="auto"/>
        <w:bottom w:val="none" w:sz="0" w:space="0" w:color="auto"/>
        <w:right w:val="none" w:sz="0" w:space="0" w:color="auto"/>
      </w:divBdr>
    </w:div>
    <w:div w:id="197937415">
      <w:bodyDiv w:val="1"/>
      <w:marLeft w:val="0"/>
      <w:marRight w:val="0"/>
      <w:marTop w:val="0"/>
      <w:marBottom w:val="0"/>
      <w:divBdr>
        <w:top w:val="none" w:sz="0" w:space="0" w:color="auto"/>
        <w:left w:val="none" w:sz="0" w:space="0" w:color="auto"/>
        <w:bottom w:val="none" w:sz="0" w:space="0" w:color="auto"/>
        <w:right w:val="none" w:sz="0" w:space="0" w:color="auto"/>
      </w:divBdr>
    </w:div>
    <w:div w:id="198712572">
      <w:bodyDiv w:val="1"/>
      <w:marLeft w:val="0"/>
      <w:marRight w:val="0"/>
      <w:marTop w:val="0"/>
      <w:marBottom w:val="0"/>
      <w:divBdr>
        <w:top w:val="none" w:sz="0" w:space="0" w:color="auto"/>
        <w:left w:val="none" w:sz="0" w:space="0" w:color="auto"/>
        <w:bottom w:val="none" w:sz="0" w:space="0" w:color="auto"/>
        <w:right w:val="none" w:sz="0" w:space="0" w:color="auto"/>
      </w:divBdr>
    </w:div>
    <w:div w:id="200024148">
      <w:bodyDiv w:val="1"/>
      <w:marLeft w:val="0"/>
      <w:marRight w:val="0"/>
      <w:marTop w:val="0"/>
      <w:marBottom w:val="0"/>
      <w:divBdr>
        <w:top w:val="none" w:sz="0" w:space="0" w:color="auto"/>
        <w:left w:val="none" w:sz="0" w:space="0" w:color="auto"/>
        <w:bottom w:val="none" w:sz="0" w:space="0" w:color="auto"/>
        <w:right w:val="none" w:sz="0" w:space="0" w:color="auto"/>
      </w:divBdr>
    </w:div>
    <w:div w:id="208995683">
      <w:bodyDiv w:val="1"/>
      <w:marLeft w:val="0"/>
      <w:marRight w:val="0"/>
      <w:marTop w:val="0"/>
      <w:marBottom w:val="0"/>
      <w:divBdr>
        <w:top w:val="none" w:sz="0" w:space="0" w:color="auto"/>
        <w:left w:val="none" w:sz="0" w:space="0" w:color="auto"/>
        <w:bottom w:val="none" w:sz="0" w:space="0" w:color="auto"/>
        <w:right w:val="none" w:sz="0" w:space="0" w:color="auto"/>
      </w:divBdr>
    </w:div>
    <w:div w:id="213278373">
      <w:bodyDiv w:val="1"/>
      <w:marLeft w:val="0"/>
      <w:marRight w:val="0"/>
      <w:marTop w:val="0"/>
      <w:marBottom w:val="0"/>
      <w:divBdr>
        <w:top w:val="none" w:sz="0" w:space="0" w:color="auto"/>
        <w:left w:val="none" w:sz="0" w:space="0" w:color="auto"/>
        <w:bottom w:val="none" w:sz="0" w:space="0" w:color="auto"/>
        <w:right w:val="none" w:sz="0" w:space="0" w:color="auto"/>
      </w:divBdr>
    </w:div>
    <w:div w:id="213589048">
      <w:bodyDiv w:val="1"/>
      <w:marLeft w:val="0"/>
      <w:marRight w:val="0"/>
      <w:marTop w:val="0"/>
      <w:marBottom w:val="0"/>
      <w:divBdr>
        <w:top w:val="none" w:sz="0" w:space="0" w:color="auto"/>
        <w:left w:val="none" w:sz="0" w:space="0" w:color="auto"/>
        <w:bottom w:val="none" w:sz="0" w:space="0" w:color="auto"/>
        <w:right w:val="none" w:sz="0" w:space="0" w:color="auto"/>
      </w:divBdr>
    </w:div>
    <w:div w:id="215050201">
      <w:bodyDiv w:val="1"/>
      <w:marLeft w:val="0"/>
      <w:marRight w:val="0"/>
      <w:marTop w:val="0"/>
      <w:marBottom w:val="0"/>
      <w:divBdr>
        <w:top w:val="none" w:sz="0" w:space="0" w:color="auto"/>
        <w:left w:val="none" w:sz="0" w:space="0" w:color="auto"/>
        <w:bottom w:val="none" w:sz="0" w:space="0" w:color="auto"/>
        <w:right w:val="none" w:sz="0" w:space="0" w:color="auto"/>
      </w:divBdr>
    </w:div>
    <w:div w:id="219446420">
      <w:bodyDiv w:val="1"/>
      <w:marLeft w:val="0"/>
      <w:marRight w:val="0"/>
      <w:marTop w:val="0"/>
      <w:marBottom w:val="0"/>
      <w:divBdr>
        <w:top w:val="none" w:sz="0" w:space="0" w:color="auto"/>
        <w:left w:val="none" w:sz="0" w:space="0" w:color="auto"/>
        <w:bottom w:val="none" w:sz="0" w:space="0" w:color="auto"/>
        <w:right w:val="none" w:sz="0" w:space="0" w:color="auto"/>
      </w:divBdr>
    </w:div>
    <w:div w:id="223807261">
      <w:bodyDiv w:val="1"/>
      <w:marLeft w:val="0"/>
      <w:marRight w:val="0"/>
      <w:marTop w:val="0"/>
      <w:marBottom w:val="0"/>
      <w:divBdr>
        <w:top w:val="none" w:sz="0" w:space="0" w:color="auto"/>
        <w:left w:val="none" w:sz="0" w:space="0" w:color="auto"/>
        <w:bottom w:val="none" w:sz="0" w:space="0" w:color="auto"/>
        <w:right w:val="none" w:sz="0" w:space="0" w:color="auto"/>
      </w:divBdr>
    </w:div>
    <w:div w:id="224682272">
      <w:bodyDiv w:val="1"/>
      <w:marLeft w:val="0"/>
      <w:marRight w:val="0"/>
      <w:marTop w:val="0"/>
      <w:marBottom w:val="0"/>
      <w:divBdr>
        <w:top w:val="none" w:sz="0" w:space="0" w:color="auto"/>
        <w:left w:val="none" w:sz="0" w:space="0" w:color="auto"/>
        <w:bottom w:val="none" w:sz="0" w:space="0" w:color="auto"/>
        <w:right w:val="none" w:sz="0" w:space="0" w:color="auto"/>
      </w:divBdr>
    </w:div>
    <w:div w:id="226653226">
      <w:bodyDiv w:val="1"/>
      <w:marLeft w:val="0"/>
      <w:marRight w:val="0"/>
      <w:marTop w:val="0"/>
      <w:marBottom w:val="0"/>
      <w:divBdr>
        <w:top w:val="none" w:sz="0" w:space="0" w:color="auto"/>
        <w:left w:val="none" w:sz="0" w:space="0" w:color="auto"/>
        <w:bottom w:val="none" w:sz="0" w:space="0" w:color="auto"/>
        <w:right w:val="none" w:sz="0" w:space="0" w:color="auto"/>
      </w:divBdr>
    </w:div>
    <w:div w:id="234357651">
      <w:bodyDiv w:val="1"/>
      <w:marLeft w:val="0"/>
      <w:marRight w:val="0"/>
      <w:marTop w:val="0"/>
      <w:marBottom w:val="0"/>
      <w:divBdr>
        <w:top w:val="none" w:sz="0" w:space="0" w:color="auto"/>
        <w:left w:val="none" w:sz="0" w:space="0" w:color="auto"/>
        <w:bottom w:val="none" w:sz="0" w:space="0" w:color="auto"/>
        <w:right w:val="none" w:sz="0" w:space="0" w:color="auto"/>
      </w:divBdr>
    </w:div>
    <w:div w:id="235281739">
      <w:bodyDiv w:val="1"/>
      <w:marLeft w:val="0"/>
      <w:marRight w:val="0"/>
      <w:marTop w:val="0"/>
      <w:marBottom w:val="0"/>
      <w:divBdr>
        <w:top w:val="none" w:sz="0" w:space="0" w:color="auto"/>
        <w:left w:val="none" w:sz="0" w:space="0" w:color="auto"/>
        <w:bottom w:val="none" w:sz="0" w:space="0" w:color="auto"/>
        <w:right w:val="none" w:sz="0" w:space="0" w:color="auto"/>
      </w:divBdr>
    </w:div>
    <w:div w:id="238366562">
      <w:bodyDiv w:val="1"/>
      <w:marLeft w:val="0"/>
      <w:marRight w:val="0"/>
      <w:marTop w:val="0"/>
      <w:marBottom w:val="0"/>
      <w:divBdr>
        <w:top w:val="none" w:sz="0" w:space="0" w:color="auto"/>
        <w:left w:val="none" w:sz="0" w:space="0" w:color="auto"/>
        <w:bottom w:val="none" w:sz="0" w:space="0" w:color="auto"/>
        <w:right w:val="none" w:sz="0" w:space="0" w:color="auto"/>
      </w:divBdr>
    </w:div>
    <w:div w:id="244655828">
      <w:bodyDiv w:val="1"/>
      <w:marLeft w:val="0"/>
      <w:marRight w:val="0"/>
      <w:marTop w:val="0"/>
      <w:marBottom w:val="0"/>
      <w:divBdr>
        <w:top w:val="none" w:sz="0" w:space="0" w:color="auto"/>
        <w:left w:val="none" w:sz="0" w:space="0" w:color="auto"/>
        <w:bottom w:val="none" w:sz="0" w:space="0" w:color="auto"/>
        <w:right w:val="none" w:sz="0" w:space="0" w:color="auto"/>
      </w:divBdr>
    </w:div>
    <w:div w:id="245774878">
      <w:bodyDiv w:val="1"/>
      <w:marLeft w:val="0"/>
      <w:marRight w:val="0"/>
      <w:marTop w:val="0"/>
      <w:marBottom w:val="0"/>
      <w:divBdr>
        <w:top w:val="none" w:sz="0" w:space="0" w:color="auto"/>
        <w:left w:val="none" w:sz="0" w:space="0" w:color="auto"/>
        <w:bottom w:val="none" w:sz="0" w:space="0" w:color="auto"/>
        <w:right w:val="none" w:sz="0" w:space="0" w:color="auto"/>
      </w:divBdr>
    </w:div>
    <w:div w:id="258486696">
      <w:bodyDiv w:val="1"/>
      <w:marLeft w:val="0"/>
      <w:marRight w:val="0"/>
      <w:marTop w:val="0"/>
      <w:marBottom w:val="0"/>
      <w:divBdr>
        <w:top w:val="none" w:sz="0" w:space="0" w:color="auto"/>
        <w:left w:val="none" w:sz="0" w:space="0" w:color="auto"/>
        <w:bottom w:val="none" w:sz="0" w:space="0" w:color="auto"/>
        <w:right w:val="none" w:sz="0" w:space="0" w:color="auto"/>
      </w:divBdr>
    </w:div>
    <w:div w:id="264264840">
      <w:bodyDiv w:val="1"/>
      <w:marLeft w:val="0"/>
      <w:marRight w:val="0"/>
      <w:marTop w:val="0"/>
      <w:marBottom w:val="0"/>
      <w:divBdr>
        <w:top w:val="none" w:sz="0" w:space="0" w:color="auto"/>
        <w:left w:val="none" w:sz="0" w:space="0" w:color="auto"/>
        <w:bottom w:val="none" w:sz="0" w:space="0" w:color="auto"/>
        <w:right w:val="none" w:sz="0" w:space="0" w:color="auto"/>
      </w:divBdr>
    </w:div>
    <w:div w:id="267078329">
      <w:bodyDiv w:val="1"/>
      <w:marLeft w:val="0"/>
      <w:marRight w:val="0"/>
      <w:marTop w:val="0"/>
      <w:marBottom w:val="0"/>
      <w:divBdr>
        <w:top w:val="none" w:sz="0" w:space="0" w:color="auto"/>
        <w:left w:val="none" w:sz="0" w:space="0" w:color="auto"/>
        <w:bottom w:val="none" w:sz="0" w:space="0" w:color="auto"/>
        <w:right w:val="none" w:sz="0" w:space="0" w:color="auto"/>
      </w:divBdr>
    </w:div>
    <w:div w:id="274021369">
      <w:bodyDiv w:val="1"/>
      <w:marLeft w:val="0"/>
      <w:marRight w:val="0"/>
      <w:marTop w:val="0"/>
      <w:marBottom w:val="0"/>
      <w:divBdr>
        <w:top w:val="none" w:sz="0" w:space="0" w:color="auto"/>
        <w:left w:val="none" w:sz="0" w:space="0" w:color="auto"/>
        <w:bottom w:val="none" w:sz="0" w:space="0" w:color="auto"/>
        <w:right w:val="none" w:sz="0" w:space="0" w:color="auto"/>
      </w:divBdr>
    </w:div>
    <w:div w:id="275405680">
      <w:bodyDiv w:val="1"/>
      <w:marLeft w:val="0"/>
      <w:marRight w:val="0"/>
      <w:marTop w:val="0"/>
      <w:marBottom w:val="0"/>
      <w:divBdr>
        <w:top w:val="none" w:sz="0" w:space="0" w:color="auto"/>
        <w:left w:val="none" w:sz="0" w:space="0" w:color="auto"/>
        <w:bottom w:val="none" w:sz="0" w:space="0" w:color="auto"/>
        <w:right w:val="none" w:sz="0" w:space="0" w:color="auto"/>
      </w:divBdr>
    </w:div>
    <w:div w:id="282926071">
      <w:bodyDiv w:val="1"/>
      <w:marLeft w:val="0"/>
      <w:marRight w:val="0"/>
      <w:marTop w:val="0"/>
      <w:marBottom w:val="0"/>
      <w:divBdr>
        <w:top w:val="none" w:sz="0" w:space="0" w:color="auto"/>
        <w:left w:val="none" w:sz="0" w:space="0" w:color="auto"/>
        <w:bottom w:val="none" w:sz="0" w:space="0" w:color="auto"/>
        <w:right w:val="none" w:sz="0" w:space="0" w:color="auto"/>
      </w:divBdr>
    </w:div>
    <w:div w:id="286283808">
      <w:bodyDiv w:val="1"/>
      <w:marLeft w:val="0"/>
      <w:marRight w:val="0"/>
      <w:marTop w:val="0"/>
      <w:marBottom w:val="0"/>
      <w:divBdr>
        <w:top w:val="none" w:sz="0" w:space="0" w:color="auto"/>
        <w:left w:val="none" w:sz="0" w:space="0" w:color="auto"/>
        <w:bottom w:val="none" w:sz="0" w:space="0" w:color="auto"/>
        <w:right w:val="none" w:sz="0" w:space="0" w:color="auto"/>
      </w:divBdr>
    </w:div>
    <w:div w:id="287779311">
      <w:bodyDiv w:val="1"/>
      <w:marLeft w:val="0"/>
      <w:marRight w:val="0"/>
      <w:marTop w:val="0"/>
      <w:marBottom w:val="0"/>
      <w:divBdr>
        <w:top w:val="none" w:sz="0" w:space="0" w:color="auto"/>
        <w:left w:val="none" w:sz="0" w:space="0" w:color="auto"/>
        <w:bottom w:val="none" w:sz="0" w:space="0" w:color="auto"/>
        <w:right w:val="none" w:sz="0" w:space="0" w:color="auto"/>
      </w:divBdr>
      <w:divsChild>
        <w:div w:id="1848867168">
          <w:marLeft w:val="0"/>
          <w:marRight w:val="0"/>
          <w:marTop w:val="0"/>
          <w:marBottom w:val="0"/>
          <w:divBdr>
            <w:top w:val="none" w:sz="0" w:space="0" w:color="auto"/>
            <w:left w:val="none" w:sz="0" w:space="0" w:color="auto"/>
            <w:bottom w:val="none" w:sz="0" w:space="0" w:color="auto"/>
            <w:right w:val="none" w:sz="0" w:space="0" w:color="auto"/>
          </w:divBdr>
        </w:div>
      </w:divsChild>
    </w:div>
    <w:div w:id="292252759">
      <w:bodyDiv w:val="1"/>
      <w:marLeft w:val="0"/>
      <w:marRight w:val="0"/>
      <w:marTop w:val="0"/>
      <w:marBottom w:val="0"/>
      <w:divBdr>
        <w:top w:val="none" w:sz="0" w:space="0" w:color="auto"/>
        <w:left w:val="none" w:sz="0" w:space="0" w:color="auto"/>
        <w:bottom w:val="none" w:sz="0" w:space="0" w:color="auto"/>
        <w:right w:val="none" w:sz="0" w:space="0" w:color="auto"/>
      </w:divBdr>
    </w:div>
    <w:div w:id="305862939">
      <w:bodyDiv w:val="1"/>
      <w:marLeft w:val="0"/>
      <w:marRight w:val="0"/>
      <w:marTop w:val="0"/>
      <w:marBottom w:val="0"/>
      <w:divBdr>
        <w:top w:val="none" w:sz="0" w:space="0" w:color="auto"/>
        <w:left w:val="none" w:sz="0" w:space="0" w:color="auto"/>
        <w:bottom w:val="none" w:sz="0" w:space="0" w:color="auto"/>
        <w:right w:val="none" w:sz="0" w:space="0" w:color="auto"/>
      </w:divBdr>
    </w:div>
    <w:div w:id="311955467">
      <w:bodyDiv w:val="1"/>
      <w:marLeft w:val="0"/>
      <w:marRight w:val="0"/>
      <w:marTop w:val="0"/>
      <w:marBottom w:val="0"/>
      <w:divBdr>
        <w:top w:val="none" w:sz="0" w:space="0" w:color="auto"/>
        <w:left w:val="none" w:sz="0" w:space="0" w:color="auto"/>
        <w:bottom w:val="none" w:sz="0" w:space="0" w:color="auto"/>
        <w:right w:val="none" w:sz="0" w:space="0" w:color="auto"/>
      </w:divBdr>
    </w:div>
    <w:div w:id="314260162">
      <w:bodyDiv w:val="1"/>
      <w:marLeft w:val="0"/>
      <w:marRight w:val="0"/>
      <w:marTop w:val="0"/>
      <w:marBottom w:val="0"/>
      <w:divBdr>
        <w:top w:val="none" w:sz="0" w:space="0" w:color="auto"/>
        <w:left w:val="none" w:sz="0" w:space="0" w:color="auto"/>
        <w:bottom w:val="none" w:sz="0" w:space="0" w:color="auto"/>
        <w:right w:val="none" w:sz="0" w:space="0" w:color="auto"/>
      </w:divBdr>
    </w:div>
    <w:div w:id="323903105">
      <w:bodyDiv w:val="1"/>
      <w:marLeft w:val="0"/>
      <w:marRight w:val="0"/>
      <w:marTop w:val="0"/>
      <w:marBottom w:val="0"/>
      <w:divBdr>
        <w:top w:val="none" w:sz="0" w:space="0" w:color="auto"/>
        <w:left w:val="none" w:sz="0" w:space="0" w:color="auto"/>
        <w:bottom w:val="none" w:sz="0" w:space="0" w:color="auto"/>
        <w:right w:val="none" w:sz="0" w:space="0" w:color="auto"/>
      </w:divBdr>
    </w:div>
    <w:div w:id="334847859">
      <w:bodyDiv w:val="1"/>
      <w:marLeft w:val="0"/>
      <w:marRight w:val="0"/>
      <w:marTop w:val="0"/>
      <w:marBottom w:val="0"/>
      <w:divBdr>
        <w:top w:val="none" w:sz="0" w:space="0" w:color="auto"/>
        <w:left w:val="none" w:sz="0" w:space="0" w:color="auto"/>
        <w:bottom w:val="none" w:sz="0" w:space="0" w:color="auto"/>
        <w:right w:val="none" w:sz="0" w:space="0" w:color="auto"/>
      </w:divBdr>
    </w:div>
    <w:div w:id="340473812">
      <w:bodyDiv w:val="1"/>
      <w:marLeft w:val="0"/>
      <w:marRight w:val="0"/>
      <w:marTop w:val="0"/>
      <w:marBottom w:val="0"/>
      <w:divBdr>
        <w:top w:val="none" w:sz="0" w:space="0" w:color="auto"/>
        <w:left w:val="none" w:sz="0" w:space="0" w:color="auto"/>
        <w:bottom w:val="none" w:sz="0" w:space="0" w:color="auto"/>
        <w:right w:val="none" w:sz="0" w:space="0" w:color="auto"/>
      </w:divBdr>
    </w:div>
    <w:div w:id="343285079">
      <w:bodyDiv w:val="1"/>
      <w:marLeft w:val="0"/>
      <w:marRight w:val="0"/>
      <w:marTop w:val="0"/>
      <w:marBottom w:val="0"/>
      <w:divBdr>
        <w:top w:val="none" w:sz="0" w:space="0" w:color="auto"/>
        <w:left w:val="none" w:sz="0" w:space="0" w:color="auto"/>
        <w:bottom w:val="none" w:sz="0" w:space="0" w:color="auto"/>
        <w:right w:val="none" w:sz="0" w:space="0" w:color="auto"/>
      </w:divBdr>
    </w:div>
    <w:div w:id="345986917">
      <w:bodyDiv w:val="1"/>
      <w:marLeft w:val="0"/>
      <w:marRight w:val="0"/>
      <w:marTop w:val="0"/>
      <w:marBottom w:val="0"/>
      <w:divBdr>
        <w:top w:val="none" w:sz="0" w:space="0" w:color="auto"/>
        <w:left w:val="none" w:sz="0" w:space="0" w:color="auto"/>
        <w:bottom w:val="none" w:sz="0" w:space="0" w:color="auto"/>
        <w:right w:val="none" w:sz="0" w:space="0" w:color="auto"/>
      </w:divBdr>
    </w:div>
    <w:div w:id="350110537">
      <w:bodyDiv w:val="1"/>
      <w:marLeft w:val="0"/>
      <w:marRight w:val="0"/>
      <w:marTop w:val="0"/>
      <w:marBottom w:val="0"/>
      <w:divBdr>
        <w:top w:val="none" w:sz="0" w:space="0" w:color="auto"/>
        <w:left w:val="none" w:sz="0" w:space="0" w:color="auto"/>
        <w:bottom w:val="none" w:sz="0" w:space="0" w:color="auto"/>
        <w:right w:val="none" w:sz="0" w:space="0" w:color="auto"/>
      </w:divBdr>
    </w:div>
    <w:div w:id="366487492">
      <w:bodyDiv w:val="1"/>
      <w:marLeft w:val="0"/>
      <w:marRight w:val="0"/>
      <w:marTop w:val="0"/>
      <w:marBottom w:val="0"/>
      <w:divBdr>
        <w:top w:val="none" w:sz="0" w:space="0" w:color="auto"/>
        <w:left w:val="none" w:sz="0" w:space="0" w:color="auto"/>
        <w:bottom w:val="none" w:sz="0" w:space="0" w:color="auto"/>
        <w:right w:val="none" w:sz="0" w:space="0" w:color="auto"/>
      </w:divBdr>
    </w:div>
    <w:div w:id="368456464">
      <w:bodyDiv w:val="1"/>
      <w:marLeft w:val="0"/>
      <w:marRight w:val="0"/>
      <w:marTop w:val="0"/>
      <w:marBottom w:val="0"/>
      <w:divBdr>
        <w:top w:val="none" w:sz="0" w:space="0" w:color="auto"/>
        <w:left w:val="none" w:sz="0" w:space="0" w:color="auto"/>
        <w:bottom w:val="none" w:sz="0" w:space="0" w:color="auto"/>
        <w:right w:val="none" w:sz="0" w:space="0" w:color="auto"/>
      </w:divBdr>
    </w:div>
    <w:div w:id="379866986">
      <w:bodyDiv w:val="1"/>
      <w:marLeft w:val="0"/>
      <w:marRight w:val="0"/>
      <w:marTop w:val="0"/>
      <w:marBottom w:val="0"/>
      <w:divBdr>
        <w:top w:val="none" w:sz="0" w:space="0" w:color="auto"/>
        <w:left w:val="none" w:sz="0" w:space="0" w:color="auto"/>
        <w:bottom w:val="none" w:sz="0" w:space="0" w:color="auto"/>
        <w:right w:val="none" w:sz="0" w:space="0" w:color="auto"/>
      </w:divBdr>
    </w:div>
    <w:div w:id="380785875">
      <w:bodyDiv w:val="1"/>
      <w:marLeft w:val="0"/>
      <w:marRight w:val="0"/>
      <w:marTop w:val="0"/>
      <w:marBottom w:val="0"/>
      <w:divBdr>
        <w:top w:val="none" w:sz="0" w:space="0" w:color="auto"/>
        <w:left w:val="none" w:sz="0" w:space="0" w:color="auto"/>
        <w:bottom w:val="none" w:sz="0" w:space="0" w:color="auto"/>
        <w:right w:val="none" w:sz="0" w:space="0" w:color="auto"/>
      </w:divBdr>
    </w:div>
    <w:div w:id="383989845">
      <w:bodyDiv w:val="1"/>
      <w:marLeft w:val="0"/>
      <w:marRight w:val="0"/>
      <w:marTop w:val="0"/>
      <w:marBottom w:val="0"/>
      <w:divBdr>
        <w:top w:val="none" w:sz="0" w:space="0" w:color="auto"/>
        <w:left w:val="none" w:sz="0" w:space="0" w:color="auto"/>
        <w:bottom w:val="none" w:sz="0" w:space="0" w:color="auto"/>
        <w:right w:val="none" w:sz="0" w:space="0" w:color="auto"/>
      </w:divBdr>
    </w:div>
    <w:div w:id="387999893">
      <w:bodyDiv w:val="1"/>
      <w:marLeft w:val="0"/>
      <w:marRight w:val="0"/>
      <w:marTop w:val="0"/>
      <w:marBottom w:val="0"/>
      <w:divBdr>
        <w:top w:val="none" w:sz="0" w:space="0" w:color="auto"/>
        <w:left w:val="none" w:sz="0" w:space="0" w:color="auto"/>
        <w:bottom w:val="none" w:sz="0" w:space="0" w:color="auto"/>
        <w:right w:val="none" w:sz="0" w:space="0" w:color="auto"/>
      </w:divBdr>
    </w:div>
    <w:div w:id="401027708">
      <w:bodyDiv w:val="1"/>
      <w:marLeft w:val="0"/>
      <w:marRight w:val="0"/>
      <w:marTop w:val="0"/>
      <w:marBottom w:val="0"/>
      <w:divBdr>
        <w:top w:val="none" w:sz="0" w:space="0" w:color="auto"/>
        <w:left w:val="none" w:sz="0" w:space="0" w:color="auto"/>
        <w:bottom w:val="none" w:sz="0" w:space="0" w:color="auto"/>
        <w:right w:val="none" w:sz="0" w:space="0" w:color="auto"/>
      </w:divBdr>
    </w:div>
    <w:div w:id="401563867">
      <w:bodyDiv w:val="1"/>
      <w:marLeft w:val="0"/>
      <w:marRight w:val="0"/>
      <w:marTop w:val="0"/>
      <w:marBottom w:val="0"/>
      <w:divBdr>
        <w:top w:val="none" w:sz="0" w:space="0" w:color="auto"/>
        <w:left w:val="none" w:sz="0" w:space="0" w:color="auto"/>
        <w:bottom w:val="none" w:sz="0" w:space="0" w:color="auto"/>
        <w:right w:val="none" w:sz="0" w:space="0" w:color="auto"/>
      </w:divBdr>
    </w:div>
    <w:div w:id="409086714">
      <w:bodyDiv w:val="1"/>
      <w:marLeft w:val="0"/>
      <w:marRight w:val="0"/>
      <w:marTop w:val="0"/>
      <w:marBottom w:val="0"/>
      <w:divBdr>
        <w:top w:val="none" w:sz="0" w:space="0" w:color="auto"/>
        <w:left w:val="none" w:sz="0" w:space="0" w:color="auto"/>
        <w:bottom w:val="none" w:sz="0" w:space="0" w:color="auto"/>
        <w:right w:val="none" w:sz="0" w:space="0" w:color="auto"/>
      </w:divBdr>
    </w:div>
    <w:div w:id="415055010">
      <w:bodyDiv w:val="1"/>
      <w:marLeft w:val="0"/>
      <w:marRight w:val="0"/>
      <w:marTop w:val="0"/>
      <w:marBottom w:val="0"/>
      <w:divBdr>
        <w:top w:val="none" w:sz="0" w:space="0" w:color="auto"/>
        <w:left w:val="none" w:sz="0" w:space="0" w:color="auto"/>
        <w:bottom w:val="none" w:sz="0" w:space="0" w:color="auto"/>
        <w:right w:val="none" w:sz="0" w:space="0" w:color="auto"/>
      </w:divBdr>
    </w:div>
    <w:div w:id="420176183">
      <w:bodyDiv w:val="1"/>
      <w:marLeft w:val="0"/>
      <w:marRight w:val="0"/>
      <w:marTop w:val="0"/>
      <w:marBottom w:val="0"/>
      <w:divBdr>
        <w:top w:val="none" w:sz="0" w:space="0" w:color="auto"/>
        <w:left w:val="none" w:sz="0" w:space="0" w:color="auto"/>
        <w:bottom w:val="none" w:sz="0" w:space="0" w:color="auto"/>
        <w:right w:val="none" w:sz="0" w:space="0" w:color="auto"/>
      </w:divBdr>
    </w:div>
    <w:div w:id="430975646">
      <w:bodyDiv w:val="1"/>
      <w:marLeft w:val="0"/>
      <w:marRight w:val="0"/>
      <w:marTop w:val="0"/>
      <w:marBottom w:val="0"/>
      <w:divBdr>
        <w:top w:val="none" w:sz="0" w:space="0" w:color="auto"/>
        <w:left w:val="none" w:sz="0" w:space="0" w:color="auto"/>
        <w:bottom w:val="none" w:sz="0" w:space="0" w:color="auto"/>
        <w:right w:val="none" w:sz="0" w:space="0" w:color="auto"/>
      </w:divBdr>
    </w:div>
    <w:div w:id="432671769">
      <w:bodyDiv w:val="1"/>
      <w:marLeft w:val="0"/>
      <w:marRight w:val="0"/>
      <w:marTop w:val="0"/>
      <w:marBottom w:val="0"/>
      <w:divBdr>
        <w:top w:val="none" w:sz="0" w:space="0" w:color="auto"/>
        <w:left w:val="none" w:sz="0" w:space="0" w:color="auto"/>
        <w:bottom w:val="none" w:sz="0" w:space="0" w:color="auto"/>
        <w:right w:val="none" w:sz="0" w:space="0" w:color="auto"/>
      </w:divBdr>
    </w:div>
    <w:div w:id="437219307">
      <w:bodyDiv w:val="1"/>
      <w:marLeft w:val="0"/>
      <w:marRight w:val="0"/>
      <w:marTop w:val="0"/>
      <w:marBottom w:val="0"/>
      <w:divBdr>
        <w:top w:val="none" w:sz="0" w:space="0" w:color="auto"/>
        <w:left w:val="none" w:sz="0" w:space="0" w:color="auto"/>
        <w:bottom w:val="none" w:sz="0" w:space="0" w:color="auto"/>
        <w:right w:val="none" w:sz="0" w:space="0" w:color="auto"/>
      </w:divBdr>
    </w:div>
    <w:div w:id="440297811">
      <w:bodyDiv w:val="1"/>
      <w:marLeft w:val="0"/>
      <w:marRight w:val="0"/>
      <w:marTop w:val="0"/>
      <w:marBottom w:val="0"/>
      <w:divBdr>
        <w:top w:val="none" w:sz="0" w:space="0" w:color="auto"/>
        <w:left w:val="none" w:sz="0" w:space="0" w:color="auto"/>
        <w:bottom w:val="none" w:sz="0" w:space="0" w:color="auto"/>
        <w:right w:val="none" w:sz="0" w:space="0" w:color="auto"/>
      </w:divBdr>
    </w:div>
    <w:div w:id="450368149">
      <w:bodyDiv w:val="1"/>
      <w:marLeft w:val="0"/>
      <w:marRight w:val="0"/>
      <w:marTop w:val="0"/>
      <w:marBottom w:val="0"/>
      <w:divBdr>
        <w:top w:val="none" w:sz="0" w:space="0" w:color="auto"/>
        <w:left w:val="none" w:sz="0" w:space="0" w:color="auto"/>
        <w:bottom w:val="none" w:sz="0" w:space="0" w:color="auto"/>
        <w:right w:val="none" w:sz="0" w:space="0" w:color="auto"/>
      </w:divBdr>
    </w:div>
    <w:div w:id="452795139">
      <w:bodyDiv w:val="1"/>
      <w:marLeft w:val="0"/>
      <w:marRight w:val="0"/>
      <w:marTop w:val="0"/>
      <w:marBottom w:val="0"/>
      <w:divBdr>
        <w:top w:val="none" w:sz="0" w:space="0" w:color="auto"/>
        <w:left w:val="none" w:sz="0" w:space="0" w:color="auto"/>
        <w:bottom w:val="none" w:sz="0" w:space="0" w:color="auto"/>
        <w:right w:val="none" w:sz="0" w:space="0" w:color="auto"/>
      </w:divBdr>
    </w:div>
    <w:div w:id="455492396">
      <w:bodyDiv w:val="1"/>
      <w:marLeft w:val="0"/>
      <w:marRight w:val="0"/>
      <w:marTop w:val="0"/>
      <w:marBottom w:val="0"/>
      <w:divBdr>
        <w:top w:val="none" w:sz="0" w:space="0" w:color="auto"/>
        <w:left w:val="none" w:sz="0" w:space="0" w:color="auto"/>
        <w:bottom w:val="none" w:sz="0" w:space="0" w:color="auto"/>
        <w:right w:val="none" w:sz="0" w:space="0" w:color="auto"/>
      </w:divBdr>
    </w:div>
    <w:div w:id="471757067">
      <w:bodyDiv w:val="1"/>
      <w:marLeft w:val="0"/>
      <w:marRight w:val="0"/>
      <w:marTop w:val="0"/>
      <w:marBottom w:val="0"/>
      <w:divBdr>
        <w:top w:val="none" w:sz="0" w:space="0" w:color="auto"/>
        <w:left w:val="none" w:sz="0" w:space="0" w:color="auto"/>
        <w:bottom w:val="none" w:sz="0" w:space="0" w:color="auto"/>
        <w:right w:val="none" w:sz="0" w:space="0" w:color="auto"/>
      </w:divBdr>
    </w:div>
    <w:div w:id="477039630">
      <w:bodyDiv w:val="1"/>
      <w:marLeft w:val="0"/>
      <w:marRight w:val="0"/>
      <w:marTop w:val="0"/>
      <w:marBottom w:val="0"/>
      <w:divBdr>
        <w:top w:val="none" w:sz="0" w:space="0" w:color="auto"/>
        <w:left w:val="none" w:sz="0" w:space="0" w:color="auto"/>
        <w:bottom w:val="none" w:sz="0" w:space="0" w:color="auto"/>
        <w:right w:val="none" w:sz="0" w:space="0" w:color="auto"/>
      </w:divBdr>
    </w:div>
    <w:div w:id="480542017">
      <w:bodyDiv w:val="1"/>
      <w:marLeft w:val="0"/>
      <w:marRight w:val="0"/>
      <w:marTop w:val="0"/>
      <w:marBottom w:val="0"/>
      <w:divBdr>
        <w:top w:val="none" w:sz="0" w:space="0" w:color="auto"/>
        <w:left w:val="none" w:sz="0" w:space="0" w:color="auto"/>
        <w:bottom w:val="none" w:sz="0" w:space="0" w:color="auto"/>
        <w:right w:val="none" w:sz="0" w:space="0" w:color="auto"/>
      </w:divBdr>
    </w:div>
    <w:div w:id="482160767">
      <w:bodyDiv w:val="1"/>
      <w:marLeft w:val="0"/>
      <w:marRight w:val="0"/>
      <w:marTop w:val="0"/>
      <w:marBottom w:val="0"/>
      <w:divBdr>
        <w:top w:val="none" w:sz="0" w:space="0" w:color="auto"/>
        <w:left w:val="none" w:sz="0" w:space="0" w:color="auto"/>
        <w:bottom w:val="none" w:sz="0" w:space="0" w:color="auto"/>
        <w:right w:val="none" w:sz="0" w:space="0" w:color="auto"/>
      </w:divBdr>
    </w:div>
    <w:div w:id="491138871">
      <w:bodyDiv w:val="1"/>
      <w:marLeft w:val="0"/>
      <w:marRight w:val="0"/>
      <w:marTop w:val="0"/>
      <w:marBottom w:val="0"/>
      <w:divBdr>
        <w:top w:val="none" w:sz="0" w:space="0" w:color="auto"/>
        <w:left w:val="none" w:sz="0" w:space="0" w:color="auto"/>
        <w:bottom w:val="none" w:sz="0" w:space="0" w:color="auto"/>
        <w:right w:val="none" w:sz="0" w:space="0" w:color="auto"/>
      </w:divBdr>
    </w:div>
    <w:div w:id="500239007">
      <w:bodyDiv w:val="1"/>
      <w:marLeft w:val="0"/>
      <w:marRight w:val="0"/>
      <w:marTop w:val="0"/>
      <w:marBottom w:val="0"/>
      <w:divBdr>
        <w:top w:val="none" w:sz="0" w:space="0" w:color="auto"/>
        <w:left w:val="none" w:sz="0" w:space="0" w:color="auto"/>
        <w:bottom w:val="none" w:sz="0" w:space="0" w:color="auto"/>
        <w:right w:val="none" w:sz="0" w:space="0" w:color="auto"/>
      </w:divBdr>
    </w:div>
    <w:div w:id="501429043">
      <w:bodyDiv w:val="1"/>
      <w:marLeft w:val="0"/>
      <w:marRight w:val="0"/>
      <w:marTop w:val="0"/>
      <w:marBottom w:val="0"/>
      <w:divBdr>
        <w:top w:val="none" w:sz="0" w:space="0" w:color="auto"/>
        <w:left w:val="none" w:sz="0" w:space="0" w:color="auto"/>
        <w:bottom w:val="none" w:sz="0" w:space="0" w:color="auto"/>
        <w:right w:val="none" w:sz="0" w:space="0" w:color="auto"/>
      </w:divBdr>
    </w:div>
    <w:div w:id="503938765">
      <w:bodyDiv w:val="1"/>
      <w:marLeft w:val="0"/>
      <w:marRight w:val="0"/>
      <w:marTop w:val="0"/>
      <w:marBottom w:val="0"/>
      <w:divBdr>
        <w:top w:val="none" w:sz="0" w:space="0" w:color="auto"/>
        <w:left w:val="none" w:sz="0" w:space="0" w:color="auto"/>
        <w:bottom w:val="none" w:sz="0" w:space="0" w:color="auto"/>
        <w:right w:val="none" w:sz="0" w:space="0" w:color="auto"/>
      </w:divBdr>
    </w:div>
    <w:div w:id="507521862">
      <w:bodyDiv w:val="1"/>
      <w:marLeft w:val="0"/>
      <w:marRight w:val="0"/>
      <w:marTop w:val="0"/>
      <w:marBottom w:val="0"/>
      <w:divBdr>
        <w:top w:val="none" w:sz="0" w:space="0" w:color="auto"/>
        <w:left w:val="none" w:sz="0" w:space="0" w:color="auto"/>
        <w:bottom w:val="none" w:sz="0" w:space="0" w:color="auto"/>
        <w:right w:val="none" w:sz="0" w:space="0" w:color="auto"/>
      </w:divBdr>
    </w:div>
    <w:div w:id="512455198">
      <w:bodyDiv w:val="1"/>
      <w:marLeft w:val="0"/>
      <w:marRight w:val="0"/>
      <w:marTop w:val="0"/>
      <w:marBottom w:val="0"/>
      <w:divBdr>
        <w:top w:val="none" w:sz="0" w:space="0" w:color="auto"/>
        <w:left w:val="none" w:sz="0" w:space="0" w:color="auto"/>
        <w:bottom w:val="none" w:sz="0" w:space="0" w:color="auto"/>
        <w:right w:val="none" w:sz="0" w:space="0" w:color="auto"/>
      </w:divBdr>
    </w:div>
    <w:div w:id="513766181">
      <w:bodyDiv w:val="1"/>
      <w:marLeft w:val="0"/>
      <w:marRight w:val="0"/>
      <w:marTop w:val="0"/>
      <w:marBottom w:val="0"/>
      <w:divBdr>
        <w:top w:val="none" w:sz="0" w:space="0" w:color="auto"/>
        <w:left w:val="none" w:sz="0" w:space="0" w:color="auto"/>
        <w:bottom w:val="none" w:sz="0" w:space="0" w:color="auto"/>
        <w:right w:val="none" w:sz="0" w:space="0" w:color="auto"/>
      </w:divBdr>
    </w:div>
    <w:div w:id="517620193">
      <w:bodyDiv w:val="1"/>
      <w:marLeft w:val="0"/>
      <w:marRight w:val="0"/>
      <w:marTop w:val="0"/>
      <w:marBottom w:val="0"/>
      <w:divBdr>
        <w:top w:val="none" w:sz="0" w:space="0" w:color="auto"/>
        <w:left w:val="none" w:sz="0" w:space="0" w:color="auto"/>
        <w:bottom w:val="none" w:sz="0" w:space="0" w:color="auto"/>
        <w:right w:val="none" w:sz="0" w:space="0" w:color="auto"/>
      </w:divBdr>
    </w:div>
    <w:div w:id="522329025">
      <w:bodyDiv w:val="1"/>
      <w:marLeft w:val="0"/>
      <w:marRight w:val="0"/>
      <w:marTop w:val="0"/>
      <w:marBottom w:val="0"/>
      <w:divBdr>
        <w:top w:val="none" w:sz="0" w:space="0" w:color="auto"/>
        <w:left w:val="none" w:sz="0" w:space="0" w:color="auto"/>
        <w:bottom w:val="none" w:sz="0" w:space="0" w:color="auto"/>
        <w:right w:val="none" w:sz="0" w:space="0" w:color="auto"/>
      </w:divBdr>
    </w:div>
    <w:div w:id="525171627">
      <w:bodyDiv w:val="1"/>
      <w:marLeft w:val="0"/>
      <w:marRight w:val="0"/>
      <w:marTop w:val="0"/>
      <w:marBottom w:val="0"/>
      <w:divBdr>
        <w:top w:val="none" w:sz="0" w:space="0" w:color="auto"/>
        <w:left w:val="none" w:sz="0" w:space="0" w:color="auto"/>
        <w:bottom w:val="none" w:sz="0" w:space="0" w:color="auto"/>
        <w:right w:val="none" w:sz="0" w:space="0" w:color="auto"/>
      </w:divBdr>
    </w:div>
    <w:div w:id="526255474">
      <w:bodyDiv w:val="1"/>
      <w:marLeft w:val="0"/>
      <w:marRight w:val="0"/>
      <w:marTop w:val="0"/>
      <w:marBottom w:val="0"/>
      <w:divBdr>
        <w:top w:val="none" w:sz="0" w:space="0" w:color="auto"/>
        <w:left w:val="none" w:sz="0" w:space="0" w:color="auto"/>
        <w:bottom w:val="none" w:sz="0" w:space="0" w:color="auto"/>
        <w:right w:val="none" w:sz="0" w:space="0" w:color="auto"/>
      </w:divBdr>
    </w:div>
    <w:div w:id="530799296">
      <w:bodyDiv w:val="1"/>
      <w:marLeft w:val="0"/>
      <w:marRight w:val="0"/>
      <w:marTop w:val="0"/>
      <w:marBottom w:val="0"/>
      <w:divBdr>
        <w:top w:val="none" w:sz="0" w:space="0" w:color="auto"/>
        <w:left w:val="none" w:sz="0" w:space="0" w:color="auto"/>
        <w:bottom w:val="none" w:sz="0" w:space="0" w:color="auto"/>
        <w:right w:val="none" w:sz="0" w:space="0" w:color="auto"/>
      </w:divBdr>
    </w:div>
    <w:div w:id="532767406">
      <w:bodyDiv w:val="1"/>
      <w:marLeft w:val="0"/>
      <w:marRight w:val="0"/>
      <w:marTop w:val="0"/>
      <w:marBottom w:val="0"/>
      <w:divBdr>
        <w:top w:val="none" w:sz="0" w:space="0" w:color="auto"/>
        <w:left w:val="none" w:sz="0" w:space="0" w:color="auto"/>
        <w:bottom w:val="none" w:sz="0" w:space="0" w:color="auto"/>
        <w:right w:val="none" w:sz="0" w:space="0" w:color="auto"/>
      </w:divBdr>
    </w:div>
    <w:div w:id="534388014">
      <w:bodyDiv w:val="1"/>
      <w:marLeft w:val="0"/>
      <w:marRight w:val="0"/>
      <w:marTop w:val="0"/>
      <w:marBottom w:val="0"/>
      <w:divBdr>
        <w:top w:val="none" w:sz="0" w:space="0" w:color="auto"/>
        <w:left w:val="none" w:sz="0" w:space="0" w:color="auto"/>
        <w:bottom w:val="none" w:sz="0" w:space="0" w:color="auto"/>
        <w:right w:val="none" w:sz="0" w:space="0" w:color="auto"/>
      </w:divBdr>
    </w:div>
    <w:div w:id="565990848">
      <w:bodyDiv w:val="1"/>
      <w:marLeft w:val="0"/>
      <w:marRight w:val="0"/>
      <w:marTop w:val="0"/>
      <w:marBottom w:val="0"/>
      <w:divBdr>
        <w:top w:val="none" w:sz="0" w:space="0" w:color="auto"/>
        <w:left w:val="none" w:sz="0" w:space="0" w:color="auto"/>
        <w:bottom w:val="none" w:sz="0" w:space="0" w:color="auto"/>
        <w:right w:val="none" w:sz="0" w:space="0" w:color="auto"/>
      </w:divBdr>
    </w:div>
    <w:div w:id="574243949">
      <w:bodyDiv w:val="1"/>
      <w:marLeft w:val="0"/>
      <w:marRight w:val="0"/>
      <w:marTop w:val="0"/>
      <w:marBottom w:val="0"/>
      <w:divBdr>
        <w:top w:val="none" w:sz="0" w:space="0" w:color="auto"/>
        <w:left w:val="none" w:sz="0" w:space="0" w:color="auto"/>
        <w:bottom w:val="none" w:sz="0" w:space="0" w:color="auto"/>
        <w:right w:val="none" w:sz="0" w:space="0" w:color="auto"/>
      </w:divBdr>
    </w:div>
    <w:div w:id="582035678">
      <w:bodyDiv w:val="1"/>
      <w:marLeft w:val="0"/>
      <w:marRight w:val="0"/>
      <w:marTop w:val="0"/>
      <w:marBottom w:val="0"/>
      <w:divBdr>
        <w:top w:val="none" w:sz="0" w:space="0" w:color="auto"/>
        <w:left w:val="none" w:sz="0" w:space="0" w:color="auto"/>
        <w:bottom w:val="none" w:sz="0" w:space="0" w:color="auto"/>
        <w:right w:val="none" w:sz="0" w:space="0" w:color="auto"/>
      </w:divBdr>
    </w:div>
    <w:div w:id="582880719">
      <w:bodyDiv w:val="1"/>
      <w:marLeft w:val="0"/>
      <w:marRight w:val="0"/>
      <w:marTop w:val="0"/>
      <w:marBottom w:val="0"/>
      <w:divBdr>
        <w:top w:val="none" w:sz="0" w:space="0" w:color="auto"/>
        <w:left w:val="none" w:sz="0" w:space="0" w:color="auto"/>
        <w:bottom w:val="none" w:sz="0" w:space="0" w:color="auto"/>
        <w:right w:val="none" w:sz="0" w:space="0" w:color="auto"/>
      </w:divBdr>
    </w:div>
    <w:div w:id="587814392">
      <w:bodyDiv w:val="1"/>
      <w:marLeft w:val="0"/>
      <w:marRight w:val="0"/>
      <w:marTop w:val="0"/>
      <w:marBottom w:val="0"/>
      <w:divBdr>
        <w:top w:val="none" w:sz="0" w:space="0" w:color="auto"/>
        <w:left w:val="none" w:sz="0" w:space="0" w:color="auto"/>
        <w:bottom w:val="none" w:sz="0" w:space="0" w:color="auto"/>
        <w:right w:val="none" w:sz="0" w:space="0" w:color="auto"/>
      </w:divBdr>
    </w:div>
    <w:div w:id="589317190">
      <w:bodyDiv w:val="1"/>
      <w:marLeft w:val="0"/>
      <w:marRight w:val="0"/>
      <w:marTop w:val="0"/>
      <w:marBottom w:val="0"/>
      <w:divBdr>
        <w:top w:val="none" w:sz="0" w:space="0" w:color="auto"/>
        <w:left w:val="none" w:sz="0" w:space="0" w:color="auto"/>
        <w:bottom w:val="none" w:sz="0" w:space="0" w:color="auto"/>
        <w:right w:val="none" w:sz="0" w:space="0" w:color="auto"/>
      </w:divBdr>
    </w:div>
    <w:div w:id="592327033">
      <w:bodyDiv w:val="1"/>
      <w:marLeft w:val="0"/>
      <w:marRight w:val="0"/>
      <w:marTop w:val="0"/>
      <w:marBottom w:val="0"/>
      <w:divBdr>
        <w:top w:val="none" w:sz="0" w:space="0" w:color="auto"/>
        <w:left w:val="none" w:sz="0" w:space="0" w:color="auto"/>
        <w:bottom w:val="none" w:sz="0" w:space="0" w:color="auto"/>
        <w:right w:val="none" w:sz="0" w:space="0" w:color="auto"/>
      </w:divBdr>
    </w:div>
    <w:div w:id="595482631">
      <w:bodyDiv w:val="1"/>
      <w:marLeft w:val="0"/>
      <w:marRight w:val="0"/>
      <w:marTop w:val="0"/>
      <w:marBottom w:val="0"/>
      <w:divBdr>
        <w:top w:val="none" w:sz="0" w:space="0" w:color="auto"/>
        <w:left w:val="none" w:sz="0" w:space="0" w:color="auto"/>
        <w:bottom w:val="none" w:sz="0" w:space="0" w:color="auto"/>
        <w:right w:val="none" w:sz="0" w:space="0" w:color="auto"/>
      </w:divBdr>
    </w:div>
    <w:div w:id="599217835">
      <w:bodyDiv w:val="1"/>
      <w:marLeft w:val="0"/>
      <w:marRight w:val="0"/>
      <w:marTop w:val="0"/>
      <w:marBottom w:val="0"/>
      <w:divBdr>
        <w:top w:val="none" w:sz="0" w:space="0" w:color="auto"/>
        <w:left w:val="none" w:sz="0" w:space="0" w:color="auto"/>
        <w:bottom w:val="none" w:sz="0" w:space="0" w:color="auto"/>
        <w:right w:val="none" w:sz="0" w:space="0" w:color="auto"/>
      </w:divBdr>
    </w:div>
    <w:div w:id="601451830">
      <w:bodyDiv w:val="1"/>
      <w:marLeft w:val="0"/>
      <w:marRight w:val="0"/>
      <w:marTop w:val="0"/>
      <w:marBottom w:val="0"/>
      <w:divBdr>
        <w:top w:val="none" w:sz="0" w:space="0" w:color="auto"/>
        <w:left w:val="none" w:sz="0" w:space="0" w:color="auto"/>
        <w:bottom w:val="none" w:sz="0" w:space="0" w:color="auto"/>
        <w:right w:val="none" w:sz="0" w:space="0" w:color="auto"/>
      </w:divBdr>
    </w:div>
    <w:div w:id="603224374">
      <w:bodyDiv w:val="1"/>
      <w:marLeft w:val="0"/>
      <w:marRight w:val="0"/>
      <w:marTop w:val="0"/>
      <w:marBottom w:val="0"/>
      <w:divBdr>
        <w:top w:val="none" w:sz="0" w:space="0" w:color="auto"/>
        <w:left w:val="none" w:sz="0" w:space="0" w:color="auto"/>
        <w:bottom w:val="none" w:sz="0" w:space="0" w:color="auto"/>
        <w:right w:val="none" w:sz="0" w:space="0" w:color="auto"/>
      </w:divBdr>
    </w:div>
    <w:div w:id="604310013">
      <w:bodyDiv w:val="1"/>
      <w:marLeft w:val="0"/>
      <w:marRight w:val="0"/>
      <w:marTop w:val="0"/>
      <w:marBottom w:val="0"/>
      <w:divBdr>
        <w:top w:val="none" w:sz="0" w:space="0" w:color="auto"/>
        <w:left w:val="none" w:sz="0" w:space="0" w:color="auto"/>
        <w:bottom w:val="none" w:sz="0" w:space="0" w:color="auto"/>
        <w:right w:val="none" w:sz="0" w:space="0" w:color="auto"/>
      </w:divBdr>
    </w:div>
    <w:div w:id="607783935">
      <w:bodyDiv w:val="1"/>
      <w:marLeft w:val="0"/>
      <w:marRight w:val="0"/>
      <w:marTop w:val="0"/>
      <w:marBottom w:val="0"/>
      <w:divBdr>
        <w:top w:val="none" w:sz="0" w:space="0" w:color="auto"/>
        <w:left w:val="none" w:sz="0" w:space="0" w:color="auto"/>
        <w:bottom w:val="none" w:sz="0" w:space="0" w:color="auto"/>
        <w:right w:val="none" w:sz="0" w:space="0" w:color="auto"/>
      </w:divBdr>
    </w:div>
    <w:div w:id="616329074">
      <w:bodyDiv w:val="1"/>
      <w:marLeft w:val="0"/>
      <w:marRight w:val="0"/>
      <w:marTop w:val="0"/>
      <w:marBottom w:val="0"/>
      <w:divBdr>
        <w:top w:val="none" w:sz="0" w:space="0" w:color="auto"/>
        <w:left w:val="none" w:sz="0" w:space="0" w:color="auto"/>
        <w:bottom w:val="none" w:sz="0" w:space="0" w:color="auto"/>
        <w:right w:val="none" w:sz="0" w:space="0" w:color="auto"/>
      </w:divBdr>
    </w:div>
    <w:div w:id="617563681">
      <w:bodyDiv w:val="1"/>
      <w:marLeft w:val="0"/>
      <w:marRight w:val="0"/>
      <w:marTop w:val="0"/>
      <w:marBottom w:val="0"/>
      <w:divBdr>
        <w:top w:val="none" w:sz="0" w:space="0" w:color="auto"/>
        <w:left w:val="none" w:sz="0" w:space="0" w:color="auto"/>
        <w:bottom w:val="none" w:sz="0" w:space="0" w:color="auto"/>
        <w:right w:val="none" w:sz="0" w:space="0" w:color="auto"/>
      </w:divBdr>
    </w:div>
    <w:div w:id="618949449">
      <w:bodyDiv w:val="1"/>
      <w:marLeft w:val="0"/>
      <w:marRight w:val="0"/>
      <w:marTop w:val="0"/>
      <w:marBottom w:val="0"/>
      <w:divBdr>
        <w:top w:val="none" w:sz="0" w:space="0" w:color="auto"/>
        <w:left w:val="none" w:sz="0" w:space="0" w:color="auto"/>
        <w:bottom w:val="none" w:sz="0" w:space="0" w:color="auto"/>
        <w:right w:val="none" w:sz="0" w:space="0" w:color="auto"/>
      </w:divBdr>
    </w:div>
    <w:div w:id="638001193">
      <w:bodyDiv w:val="1"/>
      <w:marLeft w:val="0"/>
      <w:marRight w:val="0"/>
      <w:marTop w:val="0"/>
      <w:marBottom w:val="0"/>
      <w:divBdr>
        <w:top w:val="none" w:sz="0" w:space="0" w:color="auto"/>
        <w:left w:val="none" w:sz="0" w:space="0" w:color="auto"/>
        <w:bottom w:val="none" w:sz="0" w:space="0" w:color="auto"/>
        <w:right w:val="none" w:sz="0" w:space="0" w:color="auto"/>
      </w:divBdr>
    </w:div>
    <w:div w:id="640355034">
      <w:bodyDiv w:val="1"/>
      <w:marLeft w:val="0"/>
      <w:marRight w:val="0"/>
      <w:marTop w:val="0"/>
      <w:marBottom w:val="0"/>
      <w:divBdr>
        <w:top w:val="none" w:sz="0" w:space="0" w:color="auto"/>
        <w:left w:val="none" w:sz="0" w:space="0" w:color="auto"/>
        <w:bottom w:val="none" w:sz="0" w:space="0" w:color="auto"/>
        <w:right w:val="none" w:sz="0" w:space="0" w:color="auto"/>
      </w:divBdr>
    </w:div>
    <w:div w:id="650402925">
      <w:bodyDiv w:val="1"/>
      <w:marLeft w:val="0"/>
      <w:marRight w:val="0"/>
      <w:marTop w:val="0"/>
      <w:marBottom w:val="0"/>
      <w:divBdr>
        <w:top w:val="none" w:sz="0" w:space="0" w:color="auto"/>
        <w:left w:val="none" w:sz="0" w:space="0" w:color="auto"/>
        <w:bottom w:val="none" w:sz="0" w:space="0" w:color="auto"/>
        <w:right w:val="none" w:sz="0" w:space="0" w:color="auto"/>
      </w:divBdr>
    </w:div>
    <w:div w:id="652217266">
      <w:bodyDiv w:val="1"/>
      <w:marLeft w:val="0"/>
      <w:marRight w:val="0"/>
      <w:marTop w:val="0"/>
      <w:marBottom w:val="0"/>
      <w:divBdr>
        <w:top w:val="none" w:sz="0" w:space="0" w:color="auto"/>
        <w:left w:val="none" w:sz="0" w:space="0" w:color="auto"/>
        <w:bottom w:val="none" w:sz="0" w:space="0" w:color="auto"/>
        <w:right w:val="none" w:sz="0" w:space="0" w:color="auto"/>
      </w:divBdr>
    </w:div>
    <w:div w:id="655492725">
      <w:bodyDiv w:val="1"/>
      <w:marLeft w:val="0"/>
      <w:marRight w:val="0"/>
      <w:marTop w:val="0"/>
      <w:marBottom w:val="0"/>
      <w:divBdr>
        <w:top w:val="none" w:sz="0" w:space="0" w:color="auto"/>
        <w:left w:val="none" w:sz="0" w:space="0" w:color="auto"/>
        <w:bottom w:val="none" w:sz="0" w:space="0" w:color="auto"/>
        <w:right w:val="none" w:sz="0" w:space="0" w:color="auto"/>
      </w:divBdr>
    </w:div>
    <w:div w:id="663704876">
      <w:bodyDiv w:val="1"/>
      <w:marLeft w:val="0"/>
      <w:marRight w:val="0"/>
      <w:marTop w:val="0"/>
      <w:marBottom w:val="0"/>
      <w:divBdr>
        <w:top w:val="none" w:sz="0" w:space="0" w:color="auto"/>
        <w:left w:val="none" w:sz="0" w:space="0" w:color="auto"/>
        <w:bottom w:val="none" w:sz="0" w:space="0" w:color="auto"/>
        <w:right w:val="none" w:sz="0" w:space="0" w:color="auto"/>
      </w:divBdr>
    </w:div>
    <w:div w:id="671302439">
      <w:bodyDiv w:val="1"/>
      <w:marLeft w:val="0"/>
      <w:marRight w:val="0"/>
      <w:marTop w:val="0"/>
      <w:marBottom w:val="0"/>
      <w:divBdr>
        <w:top w:val="none" w:sz="0" w:space="0" w:color="auto"/>
        <w:left w:val="none" w:sz="0" w:space="0" w:color="auto"/>
        <w:bottom w:val="none" w:sz="0" w:space="0" w:color="auto"/>
        <w:right w:val="none" w:sz="0" w:space="0" w:color="auto"/>
      </w:divBdr>
    </w:div>
    <w:div w:id="671562998">
      <w:bodyDiv w:val="1"/>
      <w:marLeft w:val="0"/>
      <w:marRight w:val="0"/>
      <w:marTop w:val="0"/>
      <w:marBottom w:val="0"/>
      <w:divBdr>
        <w:top w:val="none" w:sz="0" w:space="0" w:color="auto"/>
        <w:left w:val="none" w:sz="0" w:space="0" w:color="auto"/>
        <w:bottom w:val="none" w:sz="0" w:space="0" w:color="auto"/>
        <w:right w:val="none" w:sz="0" w:space="0" w:color="auto"/>
      </w:divBdr>
    </w:div>
    <w:div w:id="674574569">
      <w:bodyDiv w:val="1"/>
      <w:marLeft w:val="0"/>
      <w:marRight w:val="0"/>
      <w:marTop w:val="0"/>
      <w:marBottom w:val="0"/>
      <w:divBdr>
        <w:top w:val="none" w:sz="0" w:space="0" w:color="auto"/>
        <w:left w:val="none" w:sz="0" w:space="0" w:color="auto"/>
        <w:bottom w:val="none" w:sz="0" w:space="0" w:color="auto"/>
        <w:right w:val="none" w:sz="0" w:space="0" w:color="auto"/>
      </w:divBdr>
    </w:div>
    <w:div w:id="676806240">
      <w:bodyDiv w:val="1"/>
      <w:marLeft w:val="0"/>
      <w:marRight w:val="0"/>
      <w:marTop w:val="0"/>
      <w:marBottom w:val="0"/>
      <w:divBdr>
        <w:top w:val="none" w:sz="0" w:space="0" w:color="auto"/>
        <w:left w:val="none" w:sz="0" w:space="0" w:color="auto"/>
        <w:bottom w:val="none" w:sz="0" w:space="0" w:color="auto"/>
        <w:right w:val="none" w:sz="0" w:space="0" w:color="auto"/>
      </w:divBdr>
    </w:div>
    <w:div w:id="677806063">
      <w:bodyDiv w:val="1"/>
      <w:marLeft w:val="0"/>
      <w:marRight w:val="0"/>
      <w:marTop w:val="0"/>
      <w:marBottom w:val="0"/>
      <w:divBdr>
        <w:top w:val="none" w:sz="0" w:space="0" w:color="auto"/>
        <w:left w:val="none" w:sz="0" w:space="0" w:color="auto"/>
        <w:bottom w:val="none" w:sz="0" w:space="0" w:color="auto"/>
        <w:right w:val="none" w:sz="0" w:space="0" w:color="auto"/>
      </w:divBdr>
    </w:div>
    <w:div w:id="678308708">
      <w:bodyDiv w:val="1"/>
      <w:marLeft w:val="0"/>
      <w:marRight w:val="0"/>
      <w:marTop w:val="0"/>
      <w:marBottom w:val="0"/>
      <w:divBdr>
        <w:top w:val="none" w:sz="0" w:space="0" w:color="auto"/>
        <w:left w:val="none" w:sz="0" w:space="0" w:color="auto"/>
        <w:bottom w:val="none" w:sz="0" w:space="0" w:color="auto"/>
        <w:right w:val="none" w:sz="0" w:space="0" w:color="auto"/>
      </w:divBdr>
    </w:div>
    <w:div w:id="706684132">
      <w:bodyDiv w:val="1"/>
      <w:marLeft w:val="0"/>
      <w:marRight w:val="0"/>
      <w:marTop w:val="0"/>
      <w:marBottom w:val="0"/>
      <w:divBdr>
        <w:top w:val="none" w:sz="0" w:space="0" w:color="auto"/>
        <w:left w:val="none" w:sz="0" w:space="0" w:color="auto"/>
        <w:bottom w:val="none" w:sz="0" w:space="0" w:color="auto"/>
        <w:right w:val="none" w:sz="0" w:space="0" w:color="auto"/>
      </w:divBdr>
    </w:div>
    <w:div w:id="728767676">
      <w:bodyDiv w:val="1"/>
      <w:marLeft w:val="0"/>
      <w:marRight w:val="0"/>
      <w:marTop w:val="0"/>
      <w:marBottom w:val="0"/>
      <w:divBdr>
        <w:top w:val="none" w:sz="0" w:space="0" w:color="auto"/>
        <w:left w:val="none" w:sz="0" w:space="0" w:color="auto"/>
        <w:bottom w:val="none" w:sz="0" w:space="0" w:color="auto"/>
        <w:right w:val="none" w:sz="0" w:space="0" w:color="auto"/>
      </w:divBdr>
    </w:div>
    <w:div w:id="729697176">
      <w:bodyDiv w:val="1"/>
      <w:marLeft w:val="0"/>
      <w:marRight w:val="0"/>
      <w:marTop w:val="0"/>
      <w:marBottom w:val="0"/>
      <w:divBdr>
        <w:top w:val="none" w:sz="0" w:space="0" w:color="auto"/>
        <w:left w:val="none" w:sz="0" w:space="0" w:color="auto"/>
        <w:bottom w:val="none" w:sz="0" w:space="0" w:color="auto"/>
        <w:right w:val="none" w:sz="0" w:space="0" w:color="auto"/>
      </w:divBdr>
    </w:div>
    <w:div w:id="734359195">
      <w:bodyDiv w:val="1"/>
      <w:marLeft w:val="0"/>
      <w:marRight w:val="0"/>
      <w:marTop w:val="0"/>
      <w:marBottom w:val="0"/>
      <w:divBdr>
        <w:top w:val="none" w:sz="0" w:space="0" w:color="auto"/>
        <w:left w:val="none" w:sz="0" w:space="0" w:color="auto"/>
        <w:bottom w:val="none" w:sz="0" w:space="0" w:color="auto"/>
        <w:right w:val="none" w:sz="0" w:space="0" w:color="auto"/>
      </w:divBdr>
    </w:div>
    <w:div w:id="738553707">
      <w:bodyDiv w:val="1"/>
      <w:marLeft w:val="0"/>
      <w:marRight w:val="0"/>
      <w:marTop w:val="0"/>
      <w:marBottom w:val="0"/>
      <w:divBdr>
        <w:top w:val="none" w:sz="0" w:space="0" w:color="auto"/>
        <w:left w:val="none" w:sz="0" w:space="0" w:color="auto"/>
        <w:bottom w:val="none" w:sz="0" w:space="0" w:color="auto"/>
        <w:right w:val="none" w:sz="0" w:space="0" w:color="auto"/>
      </w:divBdr>
    </w:div>
    <w:div w:id="756365564">
      <w:bodyDiv w:val="1"/>
      <w:marLeft w:val="0"/>
      <w:marRight w:val="0"/>
      <w:marTop w:val="0"/>
      <w:marBottom w:val="0"/>
      <w:divBdr>
        <w:top w:val="none" w:sz="0" w:space="0" w:color="auto"/>
        <w:left w:val="none" w:sz="0" w:space="0" w:color="auto"/>
        <w:bottom w:val="none" w:sz="0" w:space="0" w:color="auto"/>
        <w:right w:val="none" w:sz="0" w:space="0" w:color="auto"/>
      </w:divBdr>
    </w:div>
    <w:div w:id="761341403">
      <w:bodyDiv w:val="1"/>
      <w:marLeft w:val="0"/>
      <w:marRight w:val="0"/>
      <w:marTop w:val="0"/>
      <w:marBottom w:val="0"/>
      <w:divBdr>
        <w:top w:val="none" w:sz="0" w:space="0" w:color="auto"/>
        <w:left w:val="none" w:sz="0" w:space="0" w:color="auto"/>
        <w:bottom w:val="none" w:sz="0" w:space="0" w:color="auto"/>
        <w:right w:val="none" w:sz="0" w:space="0" w:color="auto"/>
      </w:divBdr>
    </w:div>
    <w:div w:id="761489665">
      <w:bodyDiv w:val="1"/>
      <w:marLeft w:val="0"/>
      <w:marRight w:val="0"/>
      <w:marTop w:val="0"/>
      <w:marBottom w:val="0"/>
      <w:divBdr>
        <w:top w:val="none" w:sz="0" w:space="0" w:color="auto"/>
        <w:left w:val="none" w:sz="0" w:space="0" w:color="auto"/>
        <w:bottom w:val="none" w:sz="0" w:space="0" w:color="auto"/>
        <w:right w:val="none" w:sz="0" w:space="0" w:color="auto"/>
      </w:divBdr>
    </w:div>
    <w:div w:id="763039006">
      <w:bodyDiv w:val="1"/>
      <w:marLeft w:val="0"/>
      <w:marRight w:val="0"/>
      <w:marTop w:val="0"/>
      <w:marBottom w:val="0"/>
      <w:divBdr>
        <w:top w:val="none" w:sz="0" w:space="0" w:color="auto"/>
        <w:left w:val="none" w:sz="0" w:space="0" w:color="auto"/>
        <w:bottom w:val="none" w:sz="0" w:space="0" w:color="auto"/>
        <w:right w:val="none" w:sz="0" w:space="0" w:color="auto"/>
      </w:divBdr>
    </w:div>
    <w:div w:id="773088350">
      <w:bodyDiv w:val="1"/>
      <w:marLeft w:val="0"/>
      <w:marRight w:val="0"/>
      <w:marTop w:val="0"/>
      <w:marBottom w:val="0"/>
      <w:divBdr>
        <w:top w:val="none" w:sz="0" w:space="0" w:color="auto"/>
        <w:left w:val="none" w:sz="0" w:space="0" w:color="auto"/>
        <w:bottom w:val="none" w:sz="0" w:space="0" w:color="auto"/>
        <w:right w:val="none" w:sz="0" w:space="0" w:color="auto"/>
      </w:divBdr>
    </w:div>
    <w:div w:id="776799707">
      <w:bodyDiv w:val="1"/>
      <w:marLeft w:val="0"/>
      <w:marRight w:val="0"/>
      <w:marTop w:val="0"/>
      <w:marBottom w:val="0"/>
      <w:divBdr>
        <w:top w:val="none" w:sz="0" w:space="0" w:color="auto"/>
        <w:left w:val="none" w:sz="0" w:space="0" w:color="auto"/>
        <w:bottom w:val="none" w:sz="0" w:space="0" w:color="auto"/>
        <w:right w:val="none" w:sz="0" w:space="0" w:color="auto"/>
      </w:divBdr>
    </w:div>
    <w:div w:id="785654833">
      <w:bodyDiv w:val="1"/>
      <w:marLeft w:val="0"/>
      <w:marRight w:val="0"/>
      <w:marTop w:val="0"/>
      <w:marBottom w:val="0"/>
      <w:divBdr>
        <w:top w:val="none" w:sz="0" w:space="0" w:color="auto"/>
        <w:left w:val="none" w:sz="0" w:space="0" w:color="auto"/>
        <w:bottom w:val="none" w:sz="0" w:space="0" w:color="auto"/>
        <w:right w:val="none" w:sz="0" w:space="0" w:color="auto"/>
      </w:divBdr>
    </w:div>
    <w:div w:id="787966747">
      <w:bodyDiv w:val="1"/>
      <w:marLeft w:val="0"/>
      <w:marRight w:val="0"/>
      <w:marTop w:val="0"/>
      <w:marBottom w:val="0"/>
      <w:divBdr>
        <w:top w:val="none" w:sz="0" w:space="0" w:color="auto"/>
        <w:left w:val="none" w:sz="0" w:space="0" w:color="auto"/>
        <w:bottom w:val="none" w:sz="0" w:space="0" w:color="auto"/>
        <w:right w:val="none" w:sz="0" w:space="0" w:color="auto"/>
      </w:divBdr>
    </w:div>
    <w:div w:id="791289406">
      <w:bodyDiv w:val="1"/>
      <w:marLeft w:val="0"/>
      <w:marRight w:val="0"/>
      <w:marTop w:val="0"/>
      <w:marBottom w:val="0"/>
      <w:divBdr>
        <w:top w:val="none" w:sz="0" w:space="0" w:color="auto"/>
        <w:left w:val="none" w:sz="0" w:space="0" w:color="auto"/>
        <w:bottom w:val="none" w:sz="0" w:space="0" w:color="auto"/>
        <w:right w:val="none" w:sz="0" w:space="0" w:color="auto"/>
      </w:divBdr>
    </w:div>
    <w:div w:id="793913413">
      <w:bodyDiv w:val="1"/>
      <w:marLeft w:val="0"/>
      <w:marRight w:val="0"/>
      <w:marTop w:val="0"/>
      <w:marBottom w:val="0"/>
      <w:divBdr>
        <w:top w:val="none" w:sz="0" w:space="0" w:color="auto"/>
        <w:left w:val="none" w:sz="0" w:space="0" w:color="auto"/>
        <w:bottom w:val="none" w:sz="0" w:space="0" w:color="auto"/>
        <w:right w:val="none" w:sz="0" w:space="0" w:color="auto"/>
      </w:divBdr>
    </w:div>
    <w:div w:id="796992502">
      <w:bodyDiv w:val="1"/>
      <w:marLeft w:val="0"/>
      <w:marRight w:val="0"/>
      <w:marTop w:val="0"/>
      <w:marBottom w:val="0"/>
      <w:divBdr>
        <w:top w:val="none" w:sz="0" w:space="0" w:color="auto"/>
        <w:left w:val="none" w:sz="0" w:space="0" w:color="auto"/>
        <w:bottom w:val="none" w:sz="0" w:space="0" w:color="auto"/>
        <w:right w:val="none" w:sz="0" w:space="0" w:color="auto"/>
      </w:divBdr>
    </w:div>
    <w:div w:id="797339087">
      <w:bodyDiv w:val="1"/>
      <w:marLeft w:val="0"/>
      <w:marRight w:val="0"/>
      <w:marTop w:val="0"/>
      <w:marBottom w:val="0"/>
      <w:divBdr>
        <w:top w:val="none" w:sz="0" w:space="0" w:color="auto"/>
        <w:left w:val="none" w:sz="0" w:space="0" w:color="auto"/>
        <w:bottom w:val="none" w:sz="0" w:space="0" w:color="auto"/>
        <w:right w:val="none" w:sz="0" w:space="0" w:color="auto"/>
      </w:divBdr>
    </w:div>
    <w:div w:id="801768160">
      <w:bodyDiv w:val="1"/>
      <w:marLeft w:val="0"/>
      <w:marRight w:val="0"/>
      <w:marTop w:val="0"/>
      <w:marBottom w:val="0"/>
      <w:divBdr>
        <w:top w:val="none" w:sz="0" w:space="0" w:color="auto"/>
        <w:left w:val="none" w:sz="0" w:space="0" w:color="auto"/>
        <w:bottom w:val="none" w:sz="0" w:space="0" w:color="auto"/>
        <w:right w:val="none" w:sz="0" w:space="0" w:color="auto"/>
      </w:divBdr>
    </w:div>
    <w:div w:id="813328751">
      <w:bodyDiv w:val="1"/>
      <w:marLeft w:val="0"/>
      <w:marRight w:val="0"/>
      <w:marTop w:val="0"/>
      <w:marBottom w:val="0"/>
      <w:divBdr>
        <w:top w:val="none" w:sz="0" w:space="0" w:color="auto"/>
        <w:left w:val="none" w:sz="0" w:space="0" w:color="auto"/>
        <w:bottom w:val="none" w:sz="0" w:space="0" w:color="auto"/>
        <w:right w:val="none" w:sz="0" w:space="0" w:color="auto"/>
      </w:divBdr>
    </w:div>
    <w:div w:id="816648900">
      <w:bodyDiv w:val="1"/>
      <w:marLeft w:val="0"/>
      <w:marRight w:val="0"/>
      <w:marTop w:val="0"/>
      <w:marBottom w:val="0"/>
      <w:divBdr>
        <w:top w:val="none" w:sz="0" w:space="0" w:color="auto"/>
        <w:left w:val="none" w:sz="0" w:space="0" w:color="auto"/>
        <w:bottom w:val="none" w:sz="0" w:space="0" w:color="auto"/>
        <w:right w:val="none" w:sz="0" w:space="0" w:color="auto"/>
      </w:divBdr>
    </w:div>
    <w:div w:id="818880679">
      <w:bodyDiv w:val="1"/>
      <w:marLeft w:val="0"/>
      <w:marRight w:val="0"/>
      <w:marTop w:val="0"/>
      <w:marBottom w:val="0"/>
      <w:divBdr>
        <w:top w:val="none" w:sz="0" w:space="0" w:color="auto"/>
        <w:left w:val="none" w:sz="0" w:space="0" w:color="auto"/>
        <w:bottom w:val="none" w:sz="0" w:space="0" w:color="auto"/>
        <w:right w:val="none" w:sz="0" w:space="0" w:color="auto"/>
      </w:divBdr>
    </w:div>
    <w:div w:id="824396067">
      <w:bodyDiv w:val="1"/>
      <w:marLeft w:val="0"/>
      <w:marRight w:val="0"/>
      <w:marTop w:val="0"/>
      <w:marBottom w:val="0"/>
      <w:divBdr>
        <w:top w:val="none" w:sz="0" w:space="0" w:color="auto"/>
        <w:left w:val="none" w:sz="0" w:space="0" w:color="auto"/>
        <w:bottom w:val="none" w:sz="0" w:space="0" w:color="auto"/>
        <w:right w:val="none" w:sz="0" w:space="0" w:color="auto"/>
      </w:divBdr>
    </w:div>
    <w:div w:id="829638530">
      <w:bodyDiv w:val="1"/>
      <w:marLeft w:val="0"/>
      <w:marRight w:val="0"/>
      <w:marTop w:val="0"/>
      <w:marBottom w:val="0"/>
      <w:divBdr>
        <w:top w:val="none" w:sz="0" w:space="0" w:color="auto"/>
        <w:left w:val="none" w:sz="0" w:space="0" w:color="auto"/>
        <w:bottom w:val="none" w:sz="0" w:space="0" w:color="auto"/>
        <w:right w:val="none" w:sz="0" w:space="0" w:color="auto"/>
      </w:divBdr>
    </w:div>
    <w:div w:id="838426128">
      <w:bodyDiv w:val="1"/>
      <w:marLeft w:val="0"/>
      <w:marRight w:val="0"/>
      <w:marTop w:val="0"/>
      <w:marBottom w:val="0"/>
      <w:divBdr>
        <w:top w:val="none" w:sz="0" w:space="0" w:color="auto"/>
        <w:left w:val="none" w:sz="0" w:space="0" w:color="auto"/>
        <w:bottom w:val="none" w:sz="0" w:space="0" w:color="auto"/>
        <w:right w:val="none" w:sz="0" w:space="0" w:color="auto"/>
      </w:divBdr>
    </w:div>
    <w:div w:id="842626049">
      <w:bodyDiv w:val="1"/>
      <w:marLeft w:val="0"/>
      <w:marRight w:val="0"/>
      <w:marTop w:val="0"/>
      <w:marBottom w:val="0"/>
      <w:divBdr>
        <w:top w:val="none" w:sz="0" w:space="0" w:color="auto"/>
        <w:left w:val="none" w:sz="0" w:space="0" w:color="auto"/>
        <w:bottom w:val="none" w:sz="0" w:space="0" w:color="auto"/>
        <w:right w:val="none" w:sz="0" w:space="0" w:color="auto"/>
      </w:divBdr>
    </w:div>
    <w:div w:id="849413681">
      <w:bodyDiv w:val="1"/>
      <w:marLeft w:val="0"/>
      <w:marRight w:val="0"/>
      <w:marTop w:val="0"/>
      <w:marBottom w:val="0"/>
      <w:divBdr>
        <w:top w:val="none" w:sz="0" w:space="0" w:color="auto"/>
        <w:left w:val="none" w:sz="0" w:space="0" w:color="auto"/>
        <w:bottom w:val="none" w:sz="0" w:space="0" w:color="auto"/>
        <w:right w:val="none" w:sz="0" w:space="0" w:color="auto"/>
      </w:divBdr>
    </w:div>
    <w:div w:id="857042582">
      <w:bodyDiv w:val="1"/>
      <w:marLeft w:val="0"/>
      <w:marRight w:val="0"/>
      <w:marTop w:val="0"/>
      <w:marBottom w:val="0"/>
      <w:divBdr>
        <w:top w:val="none" w:sz="0" w:space="0" w:color="auto"/>
        <w:left w:val="none" w:sz="0" w:space="0" w:color="auto"/>
        <w:bottom w:val="none" w:sz="0" w:space="0" w:color="auto"/>
        <w:right w:val="none" w:sz="0" w:space="0" w:color="auto"/>
      </w:divBdr>
    </w:div>
    <w:div w:id="860898499">
      <w:bodyDiv w:val="1"/>
      <w:marLeft w:val="0"/>
      <w:marRight w:val="0"/>
      <w:marTop w:val="0"/>
      <w:marBottom w:val="0"/>
      <w:divBdr>
        <w:top w:val="none" w:sz="0" w:space="0" w:color="auto"/>
        <w:left w:val="none" w:sz="0" w:space="0" w:color="auto"/>
        <w:bottom w:val="none" w:sz="0" w:space="0" w:color="auto"/>
        <w:right w:val="none" w:sz="0" w:space="0" w:color="auto"/>
      </w:divBdr>
    </w:div>
    <w:div w:id="865680845">
      <w:bodyDiv w:val="1"/>
      <w:marLeft w:val="0"/>
      <w:marRight w:val="0"/>
      <w:marTop w:val="0"/>
      <w:marBottom w:val="0"/>
      <w:divBdr>
        <w:top w:val="none" w:sz="0" w:space="0" w:color="auto"/>
        <w:left w:val="none" w:sz="0" w:space="0" w:color="auto"/>
        <w:bottom w:val="none" w:sz="0" w:space="0" w:color="auto"/>
        <w:right w:val="none" w:sz="0" w:space="0" w:color="auto"/>
      </w:divBdr>
    </w:div>
    <w:div w:id="871459471">
      <w:bodyDiv w:val="1"/>
      <w:marLeft w:val="0"/>
      <w:marRight w:val="0"/>
      <w:marTop w:val="0"/>
      <w:marBottom w:val="0"/>
      <w:divBdr>
        <w:top w:val="none" w:sz="0" w:space="0" w:color="auto"/>
        <w:left w:val="none" w:sz="0" w:space="0" w:color="auto"/>
        <w:bottom w:val="none" w:sz="0" w:space="0" w:color="auto"/>
        <w:right w:val="none" w:sz="0" w:space="0" w:color="auto"/>
      </w:divBdr>
    </w:div>
    <w:div w:id="872035965">
      <w:bodyDiv w:val="1"/>
      <w:marLeft w:val="0"/>
      <w:marRight w:val="0"/>
      <w:marTop w:val="0"/>
      <w:marBottom w:val="0"/>
      <w:divBdr>
        <w:top w:val="none" w:sz="0" w:space="0" w:color="auto"/>
        <w:left w:val="none" w:sz="0" w:space="0" w:color="auto"/>
        <w:bottom w:val="none" w:sz="0" w:space="0" w:color="auto"/>
        <w:right w:val="none" w:sz="0" w:space="0" w:color="auto"/>
      </w:divBdr>
    </w:div>
    <w:div w:id="876772142">
      <w:bodyDiv w:val="1"/>
      <w:marLeft w:val="0"/>
      <w:marRight w:val="0"/>
      <w:marTop w:val="0"/>
      <w:marBottom w:val="0"/>
      <w:divBdr>
        <w:top w:val="none" w:sz="0" w:space="0" w:color="auto"/>
        <w:left w:val="none" w:sz="0" w:space="0" w:color="auto"/>
        <w:bottom w:val="none" w:sz="0" w:space="0" w:color="auto"/>
        <w:right w:val="none" w:sz="0" w:space="0" w:color="auto"/>
      </w:divBdr>
    </w:div>
    <w:div w:id="877543297">
      <w:bodyDiv w:val="1"/>
      <w:marLeft w:val="0"/>
      <w:marRight w:val="0"/>
      <w:marTop w:val="0"/>
      <w:marBottom w:val="0"/>
      <w:divBdr>
        <w:top w:val="none" w:sz="0" w:space="0" w:color="auto"/>
        <w:left w:val="none" w:sz="0" w:space="0" w:color="auto"/>
        <w:bottom w:val="none" w:sz="0" w:space="0" w:color="auto"/>
        <w:right w:val="none" w:sz="0" w:space="0" w:color="auto"/>
      </w:divBdr>
    </w:div>
    <w:div w:id="878275266">
      <w:bodyDiv w:val="1"/>
      <w:marLeft w:val="0"/>
      <w:marRight w:val="0"/>
      <w:marTop w:val="0"/>
      <w:marBottom w:val="0"/>
      <w:divBdr>
        <w:top w:val="none" w:sz="0" w:space="0" w:color="auto"/>
        <w:left w:val="none" w:sz="0" w:space="0" w:color="auto"/>
        <w:bottom w:val="none" w:sz="0" w:space="0" w:color="auto"/>
        <w:right w:val="none" w:sz="0" w:space="0" w:color="auto"/>
      </w:divBdr>
    </w:div>
    <w:div w:id="887303080">
      <w:bodyDiv w:val="1"/>
      <w:marLeft w:val="0"/>
      <w:marRight w:val="0"/>
      <w:marTop w:val="0"/>
      <w:marBottom w:val="0"/>
      <w:divBdr>
        <w:top w:val="none" w:sz="0" w:space="0" w:color="auto"/>
        <w:left w:val="none" w:sz="0" w:space="0" w:color="auto"/>
        <w:bottom w:val="none" w:sz="0" w:space="0" w:color="auto"/>
        <w:right w:val="none" w:sz="0" w:space="0" w:color="auto"/>
      </w:divBdr>
    </w:div>
    <w:div w:id="888347996">
      <w:bodyDiv w:val="1"/>
      <w:marLeft w:val="0"/>
      <w:marRight w:val="0"/>
      <w:marTop w:val="0"/>
      <w:marBottom w:val="0"/>
      <w:divBdr>
        <w:top w:val="none" w:sz="0" w:space="0" w:color="auto"/>
        <w:left w:val="none" w:sz="0" w:space="0" w:color="auto"/>
        <w:bottom w:val="none" w:sz="0" w:space="0" w:color="auto"/>
        <w:right w:val="none" w:sz="0" w:space="0" w:color="auto"/>
      </w:divBdr>
    </w:div>
    <w:div w:id="892159866">
      <w:bodyDiv w:val="1"/>
      <w:marLeft w:val="0"/>
      <w:marRight w:val="0"/>
      <w:marTop w:val="0"/>
      <w:marBottom w:val="0"/>
      <w:divBdr>
        <w:top w:val="none" w:sz="0" w:space="0" w:color="auto"/>
        <w:left w:val="none" w:sz="0" w:space="0" w:color="auto"/>
        <w:bottom w:val="none" w:sz="0" w:space="0" w:color="auto"/>
        <w:right w:val="none" w:sz="0" w:space="0" w:color="auto"/>
      </w:divBdr>
    </w:div>
    <w:div w:id="895746709">
      <w:bodyDiv w:val="1"/>
      <w:marLeft w:val="0"/>
      <w:marRight w:val="0"/>
      <w:marTop w:val="0"/>
      <w:marBottom w:val="0"/>
      <w:divBdr>
        <w:top w:val="none" w:sz="0" w:space="0" w:color="auto"/>
        <w:left w:val="none" w:sz="0" w:space="0" w:color="auto"/>
        <w:bottom w:val="none" w:sz="0" w:space="0" w:color="auto"/>
        <w:right w:val="none" w:sz="0" w:space="0" w:color="auto"/>
      </w:divBdr>
    </w:div>
    <w:div w:id="901520094">
      <w:bodyDiv w:val="1"/>
      <w:marLeft w:val="0"/>
      <w:marRight w:val="0"/>
      <w:marTop w:val="0"/>
      <w:marBottom w:val="0"/>
      <w:divBdr>
        <w:top w:val="none" w:sz="0" w:space="0" w:color="auto"/>
        <w:left w:val="none" w:sz="0" w:space="0" w:color="auto"/>
        <w:bottom w:val="none" w:sz="0" w:space="0" w:color="auto"/>
        <w:right w:val="none" w:sz="0" w:space="0" w:color="auto"/>
      </w:divBdr>
    </w:div>
    <w:div w:id="901674818">
      <w:bodyDiv w:val="1"/>
      <w:marLeft w:val="0"/>
      <w:marRight w:val="0"/>
      <w:marTop w:val="0"/>
      <w:marBottom w:val="0"/>
      <w:divBdr>
        <w:top w:val="none" w:sz="0" w:space="0" w:color="auto"/>
        <w:left w:val="none" w:sz="0" w:space="0" w:color="auto"/>
        <w:bottom w:val="none" w:sz="0" w:space="0" w:color="auto"/>
        <w:right w:val="none" w:sz="0" w:space="0" w:color="auto"/>
      </w:divBdr>
    </w:div>
    <w:div w:id="903443607">
      <w:bodyDiv w:val="1"/>
      <w:marLeft w:val="0"/>
      <w:marRight w:val="0"/>
      <w:marTop w:val="0"/>
      <w:marBottom w:val="0"/>
      <w:divBdr>
        <w:top w:val="none" w:sz="0" w:space="0" w:color="auto"/>
        <w:left w:val="none" w:sz="0" w:space="0" w:color="auto"/>
        <w:bottom w:val="none" w:sz="0" w:space="0" w:color="auto"/>
        <w:right w:val="none" w:sz="0" w:space="0" w:color="auto"/>
      </w:divBdr>
    </w:div>
    <w:div w:id="909927418">
      <w:bodyDiv w:val="1"/>
      <w:marLeft w:val="0"/>
      <w:marRight w:val="0"/>
      <w:marTop w:val="0"/>
      <w:marBottom w:val="0"/>
      <w:divBdr>
        <w:top w:val="none" w:sz="0" w:space="0" w:color="auto"/>
        <w:left w:val="none" w:sz="0" w:space="0" w:color="auto"/>
        <w:bottom w:val="none" w:sz="0" w:space="0" w:color="auto"/>
        <w:right w:val="none" w:sz="0" w:space="0" w:color="auto"/>
      </w:divBdr>
    </w:div>
    <w:div w:id="912423650">
      <w:bodyDiv w:val="1"/>
      <w:marLeft w:val="0"/>
      <w:marRight w:val="0"/>
      <w:marTop w:val="0"/>
      <w:marBottom w:val="0"/>
      <w:divBdr>
        <w:top w:val="none" w:sz="0" w:space="0" w:color="auto"/>
        <w:left w:val="none" w:sz="0" w:space="0" w:color="auto"/>
        <w:bottom w:val="none" w:sz="0" w:space="0" w:color="auto"/>
        <w:right w:val="none" w:sz="0" w:space="0" w:color="auto"/>
      </w:divBdr>
    </w:div>
    <w:div w:id="913204822">
      <w:bodyDiv w:val="1"/>
      <w:marLeft w:val="0"/>
      <w:marRight w:val="0"/>
      <w:marTop w:val="0"/>
      <w:marBottom w:val="0"/>
      <w:divBdr>
        <w:top w:val="none" w:sz="0" w:space="0" w:color="auto"/>
        <w:left w:val="none" w:sz="0" w:space="0" w:color="auto"/>
        <w:bottom w:val="none" w:sz="0" w:space="0" w:color="auto"/>
        <w:right w:val="none" w:sz="0" w:space="0" w:color="auto"/>
      </w:divBdr>
    </w:div>
    <w:div w:id="913929156">
      <w:bodyDiv w:val="1"/>
      <w:marLeft w:val="0"/>
      <w:marRight w:val="0"/>
      <w:marTop w:val="0"/>
      <w:marBottom w:val="0"/>
      <w:divBdr>
        <w:top w:val="none" w:sz="0" w:space="0" w:color="auto"/>
        <w:left w:val="none" w:sz="0" w:space="0" w:color="auto"/>
        <w:bottom w:val="none" w:sz="0" w:space="0" w:color="auto"/>
        <w:right w:val="none" w:sz="0" w:space="0" w:color="auto"/>
      </w:divBdr>
    </w:div>
    <w:div w:id="938638374">
      <w:bodyDiv w:val="1"/>
      <w:marLeft w:val="0"/>
      <w:marRight w:val="0"/>
      <w:marTop w:val="0"/>
      <w:marBottom w:val="0"/>
      <w:divBdr>
        <w:top w:val="none" w:sz="0" w:space="0" w:color="auto"/>
        <w:left w:val="none" w:sz="0" w:space="0" w:color="auto"/>
        <w:bottom w:val="none" w:sz="0" w:space="0" w:color="auto"/>
        <w:right w:val="none" w:sz="0" w:space="0" w:color="auto"/>
      </w:divBdr>
    </w:div>
    <w:div w:id="954217040">
      <w:bodyDiv w:val="1"/>
      <w:marLeft w:val="0"/>
      <w:marRight w:val="0"/>
      <w:marTop w:val="0"/>
      <w:marBottom w:val="0"/>
      <w:divBdr>
        <w:top w:val="none" w:sz="0" w:space="0" w:color="auto"/>
        <w:left w:val="none" w:sz="0" w:space="0" w:color="auto"/>
        <w:bottom w:val="none" w:sz="0" w:space="0" w:color="auto"/>
        <w:right w:val="none" w:sz="0" w:space="0" w:color="auto"/>
      </w:divBdr>
    </w:div>
    <w:div w:id="964846870">
      <w:bodyDiv w:val="1"/>
      <w:marLeft w:val="0"/>
      <w:marRight w:val="0"/>
      <w:marTop w:val="0"/>
      <w:marBottom w:val="0"/>
      <w:divBdr>
        <w:top w:val="none" w:sz="0" w:space="0" w:color="auto"/>
        <w:left w:val="none" w:sz="0" w:space="0" w:color="auto"/>
        <w:bottom w:val="none" w:sz="0" w:space="0" w:color="auto"/>
        <w:right w:val="none" w:sz="0" w:space="0" w:color="auto"/>
      </w:divBdr>
    </w:div>
    <w:div w:id="966743275">
      <w:bodyDiv w:val="1"/>
      <w:marLeft w:val="0"/>
      <w:marRight w:val="0"/>
      <w:marTop w:val="0"/>
      <w:marBottom w:val="0"/>
      <w:divBdr>
        <w:top w:val="none" w:sz="0" w:space="0" w:color="auto"/>
        <w:left w:val="none" w:sz="0" w:space="0" w:color="auto"/>
        <w:bottom w:val="none" w:sz="0" w:space="0" w:color="auto"/>
        <w:right w:val="none" w:sz="0" w:space="0" w:color="auto"/>
      </w:divBdr>
    </w:div>
    <w:div w:id="981890362">
      <w:bodyDiv w:val="1"/>
      <w:marLeft w:val="0"/>
      <w:marRight w:val="0"/>
      <w:marTop w:val="0"/>
      <w:marBottom w:val="0"/>
      <w:divBdr>
        <w:top w:val="none" w:sz="0" w:space="0" w:color="auto"/>
        <w:left w:val="none" w:sz="0" w:space="0" w:color="auto"/>
        <w:bottom w:val="none" w:sz="0" w:space="0" w:color="auto"/>
        <w:right w:val="none" w:sz="0" w:space="0" w:color="auto"/>
      </w:divBdr>
    </w:div>
    <w:div w:id="982152569">
      <w:bodyDiv w:val="1"/>
      <w:marLeft w:val="0"/>
      <w:marRight w:val="0"/>
      <w:marTop w:val="0"/>
      <w:marBottom w:val="0"/>
      <w:divBdr>
        <w:top w:val="none" w:sz="0" w:space="0" w:color="auto"/>
        <w:left w:val="none" w:sz="0" w:space="0" w:color="auto"/>
        <w:bottom w:val="none" w:sz="0" w:space="0" w:color="auto"/>
        <w:right w:val="none" w:sz="0" w:space="0" w:color="auto"/>
      </w:divBdr>
    </w:div>
    <w:div w:id="983892621">
      <w:bodyDiv w:val="1"/>
      <w:marLeft w:val="0"/>
      <w:marRight w:val="0"/>
      <w:marTop w:val="0"/>
      <w:marBottom w:val="0"/>
      <w:divBdr>
        <w:top w:val="none" w:sz="0" w:space="0" w:color="auto"/>
        <w:left w:val="none" w:sz="0" w:space="0" w:color="auto"/>
        <w:bottom w:val="none" w:sz="0" w:space="0" w:color="auto"/>
        <w:right w:val="none" w:sz="0" w:space="0" w:color="auto"/>
      </w:divBdr>
    </w:div>
    <w:div w:id="986283320">
      <w:bodyDiv w:val="1"/>
      <w:marLeft w:val="0"/>
      <w:marRight w:val="0"/>
      <w:marTop w:val="0"/>
      <w:marBottom w:val="0"/>
      <w:divBdr>
        <w:top w:val="none" w:sz="0" w:space="0" w:color="auto"/>
        <w:left w:val="none" w:sz="0" w:space="0" w:color="auto"/>
        <w:bottom w:val="none" w:sz="0" w:space="0" w:color="auto"/>
        <w:right w:val="none" w:sz="0" w:space="0" w:color="auto"/>
      </w:divBdr>
    </w:div>
    <w:div w:id="999770783">
      <w:bodyDiv w:val="1"/>
      <w:marLeft w:val="0"/>
      <w:marRight w:val="0"/>
      <w:marTop w:val="0"/>
      <w:marBottom w:val="0"/>
      <w:divBdr>
        <w:top w:val="none" w:sz="0" w:space="0" w:color="auto"/>
        <w:left w:val="none" w:sz="0" w:space="0" w:color="auto"/>
        <w:bottom w:val="none" w:sz="0" w:space="0" w:color="auto"/>
        <w:right w:val="none" w:sz="0" w:space="0" w:color="auto"/>
      </w:divBdr>
    </w:div>
    <w:div w:id="1001618031">
      <w:bodyDiv w:val="1"/>
      <w:marLeft w:val="0"/>
      <w:marRight w:val="0"/>
      <w:marTop w:val="0"/>
      <w:marBottom w:val="0"/>
      <w:divBdr>
        <w:top w:val="none" w:sz="0" w:space="0" w:color="auto"/>
        <w:left w:val="none" w:sz="0" w:space="0" w:color="auto"/>
        <w:bottom w:val="none" w:sz="0" w:space="0" w:color="auto"/>
        <w:right w:val="none" w:sz="0" w:space="0" w:color="auto"/>
      </w:divBdr>
    </w:div>
    <w:div w:id="1003094861">
      <w:bodyDiv w:val="1"/>
      <w:marLeft w:val="0"/>
      <w:marRight w:val="0"/>
      <w:marTop w:val="0"/>
      <w:marBottom w:val="0"/>
      <w:divBdr>
        <w:top w:val="none" w:sz="0" w:space="0" w:color="auto"/>
        <w:left w:val="none" w:sz="0" w:space="0" w:color="auto"/>
        <w:bottom w:val="none" w:sz="0" w:space="0" w:color="auto"/>
        <w:right w:val="none" w:sz="0" w:space="0" w:color="auto"/>
      </w:divBdr>
    </w:div>
    <w:div w:id="1010526276">
      <w:bodyDiv w:val="1"/>
      <w:marLeft w:val="0"/>
      <w:marRight w:val="0"/>
      <w:marTop w:val="0"/>
      <w:marBottom w:val="0"/>
      <w:divBdr>
        <w:top w:val="none" w:sz="0" w:space="0" w:color="auto"/>
        <w:left w:val="none" w:sz="0" w:space="0" w:color="auto"/>
        <w:bottom w:val="none" w:sz="0" w:space="0" w:color="auto"/>
        <w:right w:val="none" w:sz="0" w:space="0" w:color="auto"/>
      </w:divBdr>
    </w:div>
    <w:div w:id="1011567529">
      <w:bodyDiv w:val="1"/>
      <w:marLeft w:val="0"/>
      <w:marRight w:val="0"/>
      <w:marTop w:val="0"/>
      <w:marBottom w:val="0"/>
      <w:divBdr>
        <w:top w:val="none" w:sz="0" w:space="0" w:color="auto"/>
        <w:left w:val="none" w:sz="0" w:space="0" w:color="auto"/>
        <w:bottom w:val="none" w:sz="0" w:space="0" w:color="auto"/>
        <w:right w:val="none" w:sz="0" w:space="0" w:color="auto"/>
      </w:divBdr>
    </w:div>
    <w:div w:id="1027409827">
      <w:bodyDiv w:val="1"/>
      <w:marLeft w:val="0"/>
      <w:marRight w:val="0"/>
      <w:marTop w:val="0"/>
      <w:marBottom w:val="0"/>
      <w:divBdr>
        <w:top w:val="none" w:sz="0" w:space="0" w:color="auto"/>
        <w:left w:val="none" w:sz="0" w:space="0" w:color="auto"/>
        <w:bottom w:val="none" w:sz="0" w:space="0" w:color="auto"/>
        <w:right w:val="none" w:sz="0" w:space="0" w:color="auto"/>
      </w:divBdr>
    </w:div>
    <w:div w:id="1028482858">
      <w:bodyDiv w:val="1"/>
      <w:marLeft w:val="0"/>
      <w:marRight w:val="0"/>
      <w:marTop w:val="0"/>
      <w:marBottom w:val="0"/>
      <w:divBdr>
        <w:top w:val="none" w:sz="0" w:space="0" w:color="auto"/>
        <w:left w:val="none" w:sz="0" w:space="0" w:color="auto"/>
        <w:bottom w:val="none" w:sz="0" w:space="0" w:color="auto"/>
        <w:right w:val="none" w:sz="0" w:space="0" w:color="auto"/>
      </w:divBdr>
    </w:div>
    <w:div w:id="1029717268">
      <w:bodyDiv w:val="1"/>
      <w:marLeft w:val="0"/>
      <w:marRight w:val="0"/>
      <w:marTop w:val="0"/>
      <w:marBottom w:val="0"/>
      <w:divBdr>
        <w:top w:val="none" w:sz="0" w:space="0" w:color="auto"/>
        <w:left w:val="none" w:sz="0" w:space="0" w:color="auto"/>
        <w:bottom w:val="none" w:sz="0" w:space="0" w:color="auto"/>
        <w:right w:val="none" w:sz="0" w:space="0" w:color="auto"/>
      </w:divBdr>
    </w:div>
    <w:div w:id="1045717983">
      <w:bodyDiv w:val="1"/>
      <w:marLeft w:val="0"/>
      <w:marRight w:val="0"/>
      <w:marTop w:val="0"/>
      <w:marBottom w:val="0"/>
      <w:divBdr>
        <w:top w:val="none" w:sz="0" w:space="0" w:color="auto"/>
        <w:left w:val="none" w:sz="0" w:space="0" w:color="auto"/>
        <w:bottom w:val="none" w:sz="0" w:space="0" w:color="auto"/>
        <w:right w:val="none" w:sz="0" w:space="0" w:color="auto"/>
      </w:divBdr>
    </w:div>
    <w:div w:id="1058556747">
      <w:bodyDiv w:val="1"/>
      <w:marLeft w:val="0"/>
      <w:marRight w:val="0"/>
      <w:marTop w:val="0"/>
      <w:marBottom w:val="0"/>
      <w:divBdr>
        <w:top w:val="none" w:sz="0" w:space="0" w:color="auto"/>
        <w:left w:val="none" w:sz="0" w:space="0" w:color="auto"/>
        <w:bottom w:val="none" w:sz="0" w:space="0" w:color="auto"/>
        <w:right w:val="none" w:sz="0" w:space="0" w:color="auto"/>
      </w:divBdr>
    </w:div>
    <w:div w:id="1069960212">
      <w:bodyDiv w:val="1"/>
      <w:marLeft w:val="0"/>
      <w:marRight w:val="0"/>
      <w:marTop w:val="0"/>
      <w:marBottom w:val="0"/>
      <w:divBdr>
        <w:top w:val="none" w:sz="0" w:space="0" w:color="auto"/>
        <w:left w:val="none" w:sz="0" w:space="0" w:color="auto"/>
        <w:bottom w:val="none" w:sz="0" w:space="0" w:color="auto"/>
        <w:right w:val="none" w:sz="0" w:space="0" w:color="auto"/>
      </w:divBdr>
    </w:div>
    <w:div w:id="1073355587">
      <w:bodyDiv w:val="1"/>
      <w:marLeft w:val="0"/>
      <w:marRight w:val="0"/>
      <w:marTop w:val="0"/>
      <w:marBottom w:val="0"/>
      <w:divBdr>
        <w:top w:val="none" w:sz="0" w:space="0" w:color="auto"/>
        <w:left w:val="none" w:sz="0" w:space="0" w:color="auto"/>
        <w:bottom w:val="none" w:sz="0" w:space="0" w:color="auto"/>
        <w:right w:val="none" w:sz="0" w:space="0" w:color="auto"/>
      </w:divBdr>
    </w:div>
    <w:div w:id="1080179427">
      <w:bodyDiv w:val="1"/>
      <w:marLeft w:val="0"/>
      <w:marRight w:val="0"/>
      <w:marTop w:val="0"/>
      <w:marBottom w:val="0"/>
      <w:divBdr>
        <w:top w:val="none" w:sz="0" w:space="0" w:color="auto"/>
        <w:left w:val="none" w:sz="0" w:space="0" w:color="auto"/>
        <w:bottom w:val="none" w:sz="0" w:space="0" w:color="auto"/>
        <w:right w:val="none" w:sz="0" w:space="0" w:color="auto"/>
      </w:divBdr>
    </w:div>
    <w:div w:id="1083452450">
      <w:bodyDiv w:val="1"/>
      <w:marLeft w:val="0"/>
      <w:marRight w:val="0"/>
      <w:marTop w:val="0"/>
      <w:marBottom w:val="0"/>
      <w:divBdr>
        <w:top w:val="none" w:sz="0" w:space="0" w:color="auto"/>
        <w:left w:val="none" w:sz="0" w:space="0" w:color="auto"/>
        <w:bottom w:val="none" w:sz="0" w:space="0" w:color="auto"/>
        <w:right w:val="none" w:sz="0" w:space="0" w:color="auto"/>
      </w:divBdr>
    </w:div>
    <w:div w:id="1086726159">
      <w:bodyDiv w:val="1"/>
      <w:marLeft w:val="0"/>
      <w:marRight w:val="0"/>
      <w:marTop w:val="0"/>
      <w:marBottom w:val="0"/>
      <w:divBdr>
        <w:top w:val="none" w:sz="0" w:space="0" w:color="auto"/>
        <w:left w:val="none" w:sz="0" w:space="0" w:color="auto"/>
        <w:bottom w:val="none" w:sz="0" w:space="0" w:color="auto"/>
        <w:right w:val="none" w:sz="0" w:space="0" w:color="auto"/>
      </w:divBdr>
    </w:div>
    <w:div w:id="1088233689">
      <w:bodyDiv w:val="1"/>
      <w:marLeft w:val="0"/>
      <w:marRight w:val="0"/>
      <w:marTop w:val="0"/>
      <w:marBottom w:val="0"/>
      <w:divBdr>
        <w:top w:val="none" w:sz="0" w:space="0" w:color="auto"/>
        <w:left w:val="none" w:sz="0" w:space="0" w:color="auto"/>
        <w:bottom w:val="none" w:sz="0" w:space="0" w:color="auto"/>
        <w:right w:val="none" w:sz="0" w:space="0" w:color="auto"/>
      </w:divBdr>
    </w:div>
    <w:div w:id="1106921003">
      <w:bodyDiv w:val="1"/>
      <w:marLeft w:val="0"/>
      <w:marRight w:val="0"/>
      <w:marTop w:val="0"/>
      <w:marBottom w:val="0"/>
      <w:divBdr>
        <w:top w:val="none" w:sz="0" w:space="0" w:color="auto"/>
        <w:left w:val="none" w:sz="0" w:space="0" w:color="auto"/>
        <w:bottom w:val="none" w:sz="0" w:space="0" w:color="auto"/>
        <w:right w:val="none" w:sz="0" w:space="0" w:color="auto"/>
      </w:divBdr>
    </w:div>
    <w:div w:id="1112674004">
      <w:bodyDiv w:val="1"/>
      <w:marLeft w:val="0"/>
      <w:marRight w:val="0"/>
      <w:marTop w:val="0"/>
      <w:marBottom w:val="0"/>
      <w:divBdr>
        <w:top w:val="none" w:sz="0" w:space="0" w:color="auto"/>
        <w:left w:val="none" w:sz="0" w:space="0" w:color="auto"/>
        <w:bottom w:val="none" w:sz="0" w:space="0" w:color="auto"/>
        <w:right w:val="none" w:sz="0" w:space="0" w:color="auto"/>
      </w:divBdr>
    </w:div>
    <w:div w:id="1124034446">
      <w:bodyDiv w:val="1"/>
      <w:marLeft w:val="0"/>
      <w:marRight w:val="0"/>
      <w:marTop w:val="0"/>
      <w:marBottom w:val="0"/>
      <w:divBdr>
        <w:top w:val="none" w:sz="0" w:space="0" w:color="auto"/>
        <w:left w:val="none" w:sz="0" w:space="0" w:color="auto"/>
        <w:bottom w:val="none" w:sz="0" w:space="0" w:color="auto"/>
        <w:right w:val="none" w:sz="0" w:space="0" w:color="auto"/>
      </w:divBdr>
    </w:div>
    <w:div w:id="1124499092">
      <w:bodyDiv w:val="1"/>
      <w:marLeft w:val="0"/>
      <w:marRight w:val="0"/>
      <w:marTop w:val="0"/>
      <w:marBottom w:val="0"/>
      <w:divBdr>
        <w:top w:val="none" w:sz="0" w:space="0" w:color="auto"/>
        <w:left w:val="none" w:sz="0" w:space="0" w:color="auto"/>
        <w:bottom w:val="none" w:sz="0" w:space="0" w:color="auto"/>
        <w:right w:val="none" w:sz="0" w:space="0" w:color="auto"/>
      </w:divBdr>
    </w:div>
    <w:div w:id="1133056499">
      <w:bodyDiv w:val="1"/>
      <w:marLeft w:val="0"/>
      <w:marRight w:val="0"/>
      <w:marTop w:val="0"/>
      <w:marBottom w:val="0"/>
      <w:divBdr>
        <w:top w:val="none" w:sz="0" w:space="0" w:color="auto"/>
        <w:left w:val="none" w:sz="0" w:space="0" w:color="auto"/>
        <w:bottom w:val="none" w:sz="0" w:space="0" w:color="auto"/>
        <w:right w:val="none" w:sz="0" w:space="0" w:color="auto"/>
      </w:divBdr>
    </w:div>
    <w:div w:id="1144543721">
      <w:bodyDiv w:val="1"/>
      <w:marLeft w:val="0"/>
      <w:marRight w:val="0"/>
      <w:marTop w:val="0"/>
      <w:marBottom w:val="0"/>
      <w:divBdr>
        <w:top w:val="none" w:sz="0" w:space="0" w:color="auto"/>
        <w:left w:val="none" w:sz="0" w:space="0" w:color="auto"/>
        <w:bottom w:val="none" w:sz="0" w:space="0" w:color="auto"/>
        <w:right w:val="none" w:sz="0" w:space="0" w:color="auto"/>
      </w:divBdr>
    </w:div>
    <w:div w:id="1149127550">
      <w:bodyDiv w:val="1"/>
      <w:marLeft w:val="0"/>
      <w:marRight w:val="0"/>
      <w:marTop w:val="0"/>
      <w:marBottom w:val="0"/>
      <w:divBdr>
        <w:top w:val="none" w:sz="0" w:space="0" w:color="auto"/>
        <w:left w:val="none" w:sz="0" w:space="0" w:color="auto"/>
        <w:bottom w:val="none" w:sz="0" w:space="0" w:color="auto"/>
        <w:right w:val="none" w:sz="0" w:space="0" w:color="auto"/>
      </w:divBdr>
    </w:div>
    <w:div w:id="1150443219">
      <w:bodyDiv w:val="1"/>
      <w:marLeft w:val="0"/>
      <w:marRight w:val="0"/>
      <w:marTop w:val="0"/>
      <w:marBottom w:val="0"/>
      <w:divBdr>
        <w:top w:val="none" w:sz="0" w:space="0" w:color="auto"/>
        <w:left w:val="none" w:sz="0" w:space="0" w:color="auto"/>
        <w:bottom w:val="none" w:sz="0" w:space="0" w:color="auto"/>
        <w:right w:val="none" w:sz="0" w:space="0" w:color="auto"/>
      </w:divBdr>
    </w:div>
    <w:div w:id="1150709999">
      <w:bodyDiv w:val="1"/>
      <w:marLeft w:val="0"/>
      <w:marRight w:val="0"/>
      <w:marTop w:val="0"/>
      <w:marBottom w:val="0"/>
      <w:divBdr>
        <w:top w:val="none" w:sz="0" w:space="0" w:color="auto"/>
        <w:left w:val="none" w:sz="0" w:space="0" w:color="auto"/>
        <w:bottom w:val="none" w:sz="0" w:space="0" w:color="auto"/>
        <w:right w:val="none" w:sz="0" w:space="0" w:color="auto"/>
      </w:divBdr>
    </w:div>
    <w:div w:id="1164976450">
      <w:bodyDiv w:val="1"/>
      <w:marLeft w:val="0"/>
      <w:marRight w:val="0"/>
      <w:marTop w:val="0"/>
      <w:marBottom w:val="0"/>
      <w:divBdr>
        <w:top w:val="none" w:sz="0" w:space="0" w:color="auto"/>
        <w:left w:val="none" w:sz="0" w:space="0" w:color="auto"/>
        <w:bottom w:val="none" w:sz="0" w:space="0" w:color="auto"/>
        <w:right w:val="none" w:sz="0" w:space="0" w:color="auto"/>
      </w:divBdr>
    </w:div>
    <w:div w:id="1167592066">
      <w:bodyDiv w:val="1"/>
      <w:marLeft w:val="0"/>
      <w:marRight w:val="0"/>
      <w:marTop w:val="0"/>
      <w:marBottom w:val="0"/>
      <w:divBdr>
        <w:top w:val="none" w:sz="0" w:space="0" w:color="auto"/>
        <w:left w:val="none" w:sz="0" w:space="0" w:color="auto"/>
        <w:bottom w:val="none" w:sz="0" w:space="0" w:color="auto"/>
        <w:right w:val="none" w:sz="0" w:space="0" w:color="auto"/>
      </w:divBdr>
    </w:div>
    <w:div w:id="1169097516">
      <w:bodyDiv w:val="1"/>
      <w:marLeft w:val="0"/>
      <w:marRight w:val="0"/>
      <w:marTop w:val="0"/>
      <w:marBottom w:val="0"/>
      <w:divBdr>
        <w:top w:val="none" w:sz="0" w:space="0" w:color="auto"/>
        <w:left w:val="none" w:sz="0" w:space="0" w:color="auto"/>
        <w:bottom w:val="none" w:sz="0" w:space="0" w:color="auto"/>
        <w:right w:val="none" w:sz="0" w:space="0" w:color="auto"/>
      </w:divBdr>
    </w:div>
    <w:div w:id="1170606645">
      <w:bodyDiv w:val="1"/>
      <w:marLeft w:val="0"/>
      <w:marRight w:val="0"/>
      <w:marTop w:val="0"/>
      <w:marBottom w:val="0"/>
      <w:divBdr>
        <w:top w:val="none" w:sz="0" w:space="0" w:color="auto"/>
        <w:left w:val="none" w:sz="0" w:space="0" w:color="auto"/>
        <w:bottom w:val="none" w:sz="0" w:space="0" w:color="auto"/>
        <w:right w:val="none" w:sz="0" w:space="0" w:color="auto"/>
      </w:divBdr>
    </w:div>
    <w:div w:id="1174955088">
      <w:bodyDiv w:val="1"/>
      <w:marLeft w:val="0"/>
      <w:marRight w:val="0"/>
      <w:marTop w:val="0"/>
      <w:marBottom w:val="0"/>
      <w:divBdr>
        <w:top w:val="none" w:sz="0" w:space="0" w:color="auto"/>
        <w:left w:val="none" w:sz="0" w:space="0" w:color="auto"/>
        <w:bottom w:val="none" w:sz="0" w:space="0" w:color="auto"/>
        <w:right w:val="none" w:sz="0" w:space="0" w:color="auto"/>
      </w:divBdr>
    </w:div>
    <w:div w:id="1203709546">
      <w:bodyDiv w:val="1"/>
      <w:marLeft w:val="0"/>
      <w:marRight w:val="0"/>
      <w:marTop w:val="0"/>
      <w:marBottom w:val="0"/>
      <w:divBdr>
        <w:top w:val="none" w:sz="0" w:space="0" w:color="auto"/>
        <w:left w:val="none" w:sz="0" w:space="0" w:color="auto"/>
        <w:bottom w:val="none" w:sz="0" w:space="0" w:color="auto"/>
        <w:right w:val="none" w:sz="0" w:space="0" w:color="auto"/>
      </w:divBdr>
    </w:div>
    <w:div w:id="1211528379">
      <w:bodyDiv w:val="1"/>
      <w:marLeft w:val="0"/>
      <w:marRight w:val="0"/>
      <w:marTop w:val="0"/>
      <w:marBottom w:val="0"/>
      <w:divBdr>
        <w:top w:val="none" w:sz="0" w:space="0" w:color="auto"/>
        <w:left w:val="none" w:sz="0" w:space="0" w:color="auto"/>
        <w:bottom w:val="none" w:sz="0" w:space="0" w:color="auto"/>
        <w:right w:val="none" w:sz="0" w:space="0" w:color="auto"/>
      </w:divBdr>
    </w:div>
    <w:div w:id="1213808555">
      <w:bodyDiv w:val="1"/>
      <w:marLeft w:val="0"/>
      <w:marRight w:val="0"/>
      <w:marTop w:val="0"/>
      <w:marBottom w:val="0"/>
      <w:divBdr>
        <w:top w:val="none" w:sz="0" w:space="0" w:color="auto"/>
        <w:left w:val="none" w:sz="0" w:space="0" w:color="auto"/>
        <w:bottom w:val="none" w:sz="0" w:space="0" w:color="auto"/>
        <w:right w:val="none" w:sz="0" w:space="0" w:color="auto"/>
      </w:divBdr>
    </w:div>
    <w:div w:id="1217858799">
      <w:bodyDiv w:val="1"/>
      <w:marLeft w:val="0"/>
      <w:marRight w:val="0"/>
      <w:marTop w:val="0"/>
      <w:marBottom w:val="0"/>
      <w:divBdr>
        <w:top w:val="none" w:sz="0" w:space="0" w:color="auto"/>
        <w:left w:val="none" w:sz="0" w:space="0" w:color="auto"/>
        <w:bottom w:val="none" w:sz="0" w:space="0" w:color="auto"/>
        <w:right w:val="none" w:sz="0" w:space="0" w:color="auto"/>
      </w:divBdr>
    </w:div>
    <w:div w:id="1218056020">
      <w:bodyDiv w:val="1"/>
      <w:marLeft w:val="0"/>
      <w:marRight w:val="0"/>
      <w:marTop w:val="0"/>
      <w:marBottom w:val="0"/>
      <w:divBdr>
        <w:top w:val="none" w:sz="0" w:space="0" w:color="auto"/>
        <w:left w:val="none" w:sz="0" w:space="0" w:color="auto"/>
        <w:bottom w:val="none" w:sz="0" w:space="0" w:color="auto"/>
        <w:right w:val="none" w:sz="0" w:space="0" w:color="auto"/>
      </w:divBdr>
    </w:div>
    <w:div w:id="1221021567">
      <w:bodyDiv w:val="1"/>
      <w:marLeft w:val="0"/>
      <w:marRight w:val="0"/>
      <w:marTop w:val="0"/>
      <w:marBottom w:val="0"/>
      <w:divBdr>
        <w:top w:val="none" w:sz="0" w:space="0" w:color="auto"/>
        <w:left w:val="none" w:sz="0" w:space="0" w:color="auto"/>
        <w:bottom w:val="none" w:sz="0" w:space="0" w:color="auto"/>
        <w:right w:val="none" w:sz="0" w:space="0" w:color="auto"/>
      </w:divBdr>
    </w:div>
    <w:div w:id="1228103488">
      <w:bodyDiv w:val="1"/>
      <w:marLeft w:val="0"/>
      <w:marRight w:val="0"/>
      <w:marTop w:val="0"/>
      <w:marBottom w:val="0"/>
      <w:divBdr>
        <w:top w:val="none" w:sz="0" w:space="0" w:color="auto"/>
        <w:left w:val="none" w:sz="0" w:space="0" w:color="auto"/>
        <w:bottom w:val="none" w:sz="0" w:space="0" w:color="auto"/>
        <w:right w:val="none" w:sz="0" w:space="0" w:color="auto"/>
      </w:divBdr>
    </w:div>
    <w:div w:id="1234582826">
      <w:bodyDiv w:val="1"/>
      <w:marLeft w:val="0"/>
      <w:marRight w:val="0"/>
      <w:marTop w:val="0"/>
      <w:marBottom w:val="0"/>
      <w:divBdr>
        <w:top w:val="none" w:sz="0" w:space="0" w:color="auto"/>
        <w:left w:val="none" w:sz="0" w:space="0" w:color="auto"/>
        <w:bottom w:val="none" w:sz="0" w:space="0" w:color="auto"/>
        <w:right w:val="none" w:sz="0" w:space="0" w:color="auto"/>
      </w:divBdr>
    </w:div>
    <w:div w:id="1241021705">
      <w:bodyDiv w:val="1"/>
      <w:marLeft w:val="0"/>
      <w:marRight w:val="0"/>
      <w:marTop w:val="0"/>
      <w:marBottom w:val="0"/>
      <w:divBdr>
        <w:top w:val="none" w:sz="0" w:space="0" w:color="auto"/>
        <w:left w:val="none" w:sz="0" w:space="0" w:color="auto"/>
        <w:bottom w:val="none" w:sz="0" w:space="0" w:color="auto"/>
        <w:right w:val="none" w:sz="0" w:space="0" w:color="auto"/>
      </w:divBdr>
    </w:div>
    <w:div w:id="1241672161">
      <w:bodyDiv w:val="1"/>
      <w:marLeft w:val="0"/>
      <w:marRight w:val="0"/>
      <w:marTop w:val="0"/>
      <w:marBottom w:val="0"/>
      <w:divBdr>
        <w:top w:val="none" w:sz="0" w:space="0" w:color="auto"/>
        <w:left w:val="none" w:sz="0" w:space="0" w:color="auto"/>
        <w:bottom w:val="none" w:sz="0" w:space="0" w:color="auto"/>
        <w:right w:val="none" w:sz="0" w:space="0" w:color="auto"/>
      </w:divBdr>
    </w:div>
    <w:div w:id="1245801011">
      <w:bodyDiv w:val="1"/>
      <w:marLeft w:val="0"/>
      <w:marRight w:val="0"/>
      <w:marTop w:val="0"/>
      <w:marBottom w:val="0"/>
      <w:divBdr>
        <w:top w:val="none" w:sz="0" w:space="0" w:color="auto"/>
        <w:left w:val="none" w:sz="0" w:space="0" w:color="auto"/>
        <w:bottom w:val="none" w:sz="0" w:space="0" w:color="auto"/>
        <w:right w:val="none" w:sz="0" w:space="0" w:color="auto"/>
      </w:divBdr>
    </w:div>
    <w:div w:id="1253198911">
      <w:bodyDiv w:val="1"/>
      <w:marLeft w:val="0"/>
      <w:marRight w:val="0"/>
      <w:marTop w:val="0"/>
      <w:marBottom w:val="0"/>
      <w:divBdr>
        <w:top w:val="none" w:sz="0" w:space="0" w:color="auto"/>
        <w:left w:val="none" w:sz="0" w:space="0" w:color="auto"/>
        <w:bottom w:val="none" w:sz="0" w:space="0" w:color="auto"/>
        <w:right w:val="none" w:sz="0" w:space="0" w:color="auto"/>
      </w:divBdr>
    </w:div>
    <w:div w:id="1266814800">
      <w:bodyDiv w:val="1"/>
      <w:marLeft w:val="0"/>
      <w:marRight w:val="0"/>
      <w:marTop w:val="0"/>
      <w:marBottom w:val="0"/>
      <w:divBdr>
        <w:top w:val="none" w:sz="0" w:space="0" w:color="auto"/>
        <w:left w:val="none" w:sz="0" w:space="0" w:color="auto"/>
        <w:bottom w:val="none" w:sz="0" w:space="0" w:color="auto"/>
        <w:right w:val="none" w:sz="0" w:space="0" w:color="auto"/>
      </w:divBdr>
    </w:div>
    <w:div w:id="1267736446">
      <w:bodyDiv w:val="1"/>
      <w:marLeft w:val="0"/>
      <w:marRight w:val="0"/>
      <w:marTop w:val="0"/>
      <w:marBottom w:val="0"/>
      <w:divBdr>
        <w:top w:val="none" w:sz="0" w:space="0" w:color="auto"/>
        <w:left w:val="none" w:sz="0" w:space="0" w:color="auto"/>
        <w:bottom w:val="none" w:sz="0" w:space="0" w:color="auto"/>
        <w:right w:val="none" w:sz="0" w:space="0" w:color="auto"/>
      </w:divBdr>
    </w:div>
    <w:div w:id="1268349532">
      <w:bodyDiv w:val="1"/>
      <w:marLeft w:val="0"/>
      <w:marRight w:val="0"/>
      <w:marTop w:val="0"/>
      <w:marBottom w:val="0"/>
      <w:divBdr>
        <w:top w:val="none" w:sz="0" w:space="0" w:color="auto"/>
        <w:left w:val="none" w:sz="0" w:space="0" w:color="auto"/>
        <w:bottom w:val="none" w:sz="0" w:space="0" w:color="auto"/>
        <w:right w:val="none" w:sz="0" w:space="0" w:color="auto"/>
      </w:divBdr>
    </w:div>
    <w:div w:id="1277560633">
      <w:bodyDiv w:val="1"/>
      <w:marLeft w:val="0"/>
      <w:marRight w:val="0"/>
      <w:marTop w:val="0"/>
      <w:marBottom w:val="0"/>
      <w:divBdr>
        <w:top w:val="none" w:sz="0" w:space="0" w:color="auto"/>
        <w:left w:val="none" w:sz="0" w:space="0" w:color="auto"/>
        <w:bottom w:val="none" w:sz="0" w:space="0" w:color="auto"/>
        <w:right w:val="none" w:sz="0" w:space="0" w:color="auto"/>
      </w:divBdr>
    </w:div>
    <w:div w:id="1285506462">
      <w:bodyDiv w:val="1"/>
      <w:marLeft w:val="0"/>
      <w:marRight w:val="0"/>
      <w:marTop w:val="0"/>
      <w:marBottom w:val="0"/>
      <w:divBdr>
        <w:top w:val="none" w:sz="0" w:space="0" w:color="auto"/>
        <w:left w:val="none" w:sz="0" w:space="0" w:color="auto"/>
        <w:bottom w:val="none" w:sz="0" w:space="0" w:color="auto"/>
        <w:right w:val="none" w:sz="0" w:space="0" w:color="auto"/>
      </w:divBdr>
    </w:div>
    <w:div w:id="1292976448">
      <w:bodyDiv w:val="1"/>
      <w:marLeft w:val="0"/>
      <w:marRight w:val="0"/>
      <w:marTop w:val="0"/>
      <w:marBottom w:val="0"/>
      <w:divBdr>
        <w:top w:val="none" w:sz="0" w:space="0" w:color="auto"/>
        <w:left w:val="none" w:sz="0" w:space="0" w:color="auto"/>
        <w:bottom w:val="none" w:sz="0" w:space="0" w:color="auto"/>
        <w:right w:val="none" w:sz="0" w:space="0" w:color="auto"/>
      </w:divBdr>
    </w:div>
    <w:div w:id="1295016338">
      <w:bodyDiv w:val="1"/>
      <w:marLeft w:val="0"/>
      <w:marRight w:val="0"/>
      <w:marTop w:val="0"/>
      <w:marBottom w:val="0"/>
      <w:divBdr>
        <w:top w:val="none" w:sz="0" w:space="0" w:color="auto"/>
        <w:left w:val="none" w:sz="0" w:space="0" w:color="auto"/>
        <w:bottom w:val="none" w:sz="0" w:space="0" w:color="auto"/>
        <w:right w:val="none" w:sz="0" w:space="0" w:color="auto"/>
      </w:divBdr>
    </w:div>
    <w:div w:id="1297300987">
      <w:bodyDiv w:val="1"/>
      <w:marLeft w:val="0"/>
      <w:marRight w:val="0"/>
      <w:marTop w:val="0"/>
      <w:marBottom w:val="0"/>
      <w:divBdr>
        <w:top w:val="none" w:sz="0" w:space="0" w:color="auto"/>
        <w:left w:val="none" w:sz="0" w:space="0" w:color="auto"/>
        <w:bottom w:val="none" w:sz="0" w:space="0" w:color="auto"/>
        <w:right w:val="none" w:sz="0" w:space="0" w:color="auto"/>
      </w:divBdr>
    </w:div>
    <w:div w:id="1300767780">
      <w:bodyDiv w:val="1"/>
      <w:marLeft w:val="0"/>
      <w:marRight w:val="0"/>
      <w:marTop w:val="0"/>
      <w:marBottom w:val="0"/>
      <w:divBdr>
        <w:top w:val="none" w:sz="0" w:space="0" w:color="auto"/>
        <w:left w:val="none" w:sz="0" w:space="0" w:color="auto"/>
        <w:bottom w:val="none" w:sz="0" w:space="0" w:color="auto"/>
        <w:right w:val="none" w:sz="0" w:space="0" w:color="auto"/>
      </w:divBdr>
    </w:div>
    <w:div w:id="1301500903">
      <w:bodyDiv w:val="1"/>
      <w:marLeft w:val="0"/>
      <w:marRight w:val="0"/>
      <w:marTop w:val="0"/>
      <w:marBottom w:val="0"/>
      <w:divBdr>
        <w:top w:val="none" w:sz="0" w:space="0" w:color="auto"/>
        <w:left w:val="none" w:sz="0" w:space="0" w:color="auto"/>
        <w:bottom w:val="none" w:sz="0" w:space="0" w:color="auto"/>
        <w:right w:val="none" w:sz="0" w:space="0" w:color="auto"/>
      </w:divBdr>
    </w:div>
    <w:div w:id="1308165453">
      <w:bodyDiv w:val="1"/>
      <w:marLeft w:val="0"/>
      <w:marRight w:val="0"/>
      <w:marTop w:val="0"/>
      <w:marBottom w:val="0"/>
      <w:divBdr>
        <w:top w:val="none" w:sz="0" w:space="0" w:color="auto"/>
        <w:left w:val="none" w:sz="0" w:space="0" w:color="auto"/>
        <w:bottom w:val="none" w:sz="0" w:space="0" w:color="auto"/>
        <w:right w:val="none" w:sz="0" w:space="0" w:color="auto"/>
      </w:divBdr>
    </w:div>
    <w:div w:id="1309671645">
      <w:bodyDiv w:val="1"/>
      <w:marLeft w:val="0"/>
      <w:marRight w:val="0"/>
      <w:marTop w:val="0"/>
      <w:marBottom w:val="0"/>
      <w:divBdr>
        <w:top w:val="none" w:sz="0" w:space="0" w:color="auto"/>
        <w:left w:val="none" w:sz="0" w:space="0" w:color="auto"/>
        <w:bottom w:val="none" w:sz="0" w:space="0" w:color="auto"/>
        <w:right w:val="none" w:sz="0" w:space="0" w:color="auto"/>
      </w:divBdr>
    </w:div>
    <w:div w:id="1309940749">
      <w:bodyDiv w:val="1"/>
      <w:marLeft w:val="0"/>
      <w:marRight w:val="0"/>
      <w:marTop w:val="0"/>
      <w:marBottom w:val="0"/>
      <w:divBdr>
        <w:top w:val="none" w:sz="0" w:space="0" w:color="auto"/>
        <w:left w:val="none" w:sz="0" w:space="0" w:color="auto"/>
        <w:bottom w:val="none" w:sz="0" w:space="0" w:color="auto"/>
        <w:right w:val="none" w:sz="0" w:space="0" w:color="auto"/>
      </w:divBdr>
    </w:div>
    <w:div w:id="1313173509">
      <w:bodyDiv w:val="1"/>
      <w:marLeft w:val="0"/>
      <w:marRight w:val="0"/>
      <w:marTop w:val="0"/>
      <w:marBottom w:val="0"/>
      <w:divBdr>
        <w:top w:val="none" w:sz="0" w:space="0" w:color="auto"/>
        <w:left w:val="none" w:sz="0" w:space="0" w:color="auto"/>
        <w:bottom w:val="none" w:sz="0" w:space="0" w:color="auto"/>
        <w:right w:val="none" w:sz="0" w:space="0" w:color="auto"/>
      </w:divBdr>
    </w:div>
    <w:div w:id="1316029863">
      <w:bodyDiv w:val="1"/>
      <w:marLeft w:val="0"/>
      <w:marRight w:val="0"/>
      <w:marTop w:val="0"/>
      <w:marBottom w:val="0"/>
      <w:divBdr>
        <w:top w:val="none" w:sz="0" w:space="0" w:color="auto"/>
        <w:left w:val="none" w:sz="0" w:space="0" w:color="auto"/>
        <w:bottom w:val="none" w:sz="0" w:space="0" w:color="auto"/>
        <w:right w:val="none" w:sz="0" w:space="0" w:color="auto"/>
      </w:divBdr>
    </w:div>
    <w:div w:id="1316645892">
      <w:bodyDiv w:val="1"/>
      <w:marLeft w:val="0"/>
      <w:marRight w:val="0"/>
      <w:marTop w:val="0"/>
      <w:marBottom w:val="0"/>
      <w:divBdr>
        <w:top w:val="none" w:sz="0" w:space="0" w:color="auto"/>
        <w:left w:val="none" w:sz="0" w:space="0" w:color="auto"/>
        <w:bottom w:val="none" w:sz="0" w:space="0" w:color="auto"/>
        <w:right w:val="none" w:sz="0" w:space="0" w:color="auto"/>
      </w:divBdr>
    </w:div>
    <w:div w:id="1317959280">
      <w:bodyDiv w:val="1"/>
      <w:marLeft w:val="0"/>
      <w:marRight w:val="0"/>
      <w:marTop w:val="0"/>
      <w:marBottom w:val="0"/>
      <w:divBdr>
        <w:top w:val="none" w:sz="0" w:space="0" w:color="auto"/>
        <w:left w:val="none" w:sz="0" w:space="0" w:color="auto"/>
        <w:bottom w:val="none" w:sz="0" w:space="0" w:color="auto"/>
        <w:right w:val="none" w:sz="0" w:space="0" w:color="auto"/>
      </w:divBdr>
    </w:div>
    <w:div w:id="1322273735">
      <w:bodyDiv w:val="1"/>
      <w:marLeft w:val="0"/>
      <w:marRight w:val="0"/>
      <w:marTop w:val="0"/>
      <w:marBottom w:val="0"/>
      <w:divBdr>
        <w:top w:val="none" w:sz="0" w:space="0" w:color="auto"/>
        <w:left w:val="none" w:sz="0" w:space="0" w:color="auto"/>
        <w:bottom w:val="none" w:sz="0" w:space="0" w:color="auto"/>
        <w:right w:val="none" w:sz="0" w:space="0" w:color="auto"/>
      </w:divBdr>
    </w:div>
    <w:div w:id="1324580619">
      <w:bodyDiv w:val="1"/>
      <w:marLeft w:val="0"/>
      <w:marRight w:val="0"/>
      <w:marTop w:val="0"/>
      <w:marBottom w:val="0"/>
      <w:divBdr>
        <w:top w:val="none" w:sz="0" w:space="0" w:color="auto"/>
        <w:left w:val="none" w:sz="0" w:space="0" w:color="auto"/>
        <w:bottom w:val="none" w:sz="0" w:space="0" w:color="auto"/>
        <w:right w:val="none" w:sz="0" w:space="0" w:color="auto"/>
      </w:divBdr>
    </w:div>
    <w:div w:id="1325669881">
      <w:bodyDiv w:val="1"/>
      <w:marLeft w:val="0"/>
      <w:marRight w:val="0"/>
      <w:marTop w:val="0"/>
      <w:marBottom w:val="0"/>
      <w:divBdr>
        <w:top w:val="none" w:sz="0" w:space="0" w:color="auto"/>
        <w:left w:val="none" w:sz="0" w:space="0" w:color="auto"/>
        <w:bottom w:val="none" w:sz="0" w:space="0" w:color="auto"/>
        <w:right w:val="none" w:sz="0" w:space="0" w:color="auto"/>
      </w:divBdr>
    </w:div>
    <w:div w:id="1325936173">
      <w:bodyDiv w:val="1"/>
      <w:marLeft w:val="0"/>
      <w:marRight w:val="0"/>
      <w:marTop w:val="0"/>
      <w:marBottom w:val="0"/>
      <w:divBdr>
        <w:top w:val="none" w:sz="0" w:space="0" w:color="auto"/>
        <w:left w:val="none" w:sz="0" w:space="0" w:color="auto"/>
        <w:bottom w:val="none" w:sz="0" w:space="0" w:color="auto"/>
        <w:right w:val="none" w:sz="0" w:space="0" w:color="auto"/>
      </w:divBdr>
    </w:div>
    <w:div w:id="1334724732">
      <w:bodyDiv w:val="1"/>
      <w:marLeft w:val="0"/>
      <w:marRight w:val="0"/>
      <w:marTop w:val="0"/>
      <w:marBottom w:val="0"/>
      <w:divBdr>
        <w:top w:val="none" w:sz="0" w:space="0" w:color="auto"/>
        <w:left w:val="none" w:sz="0" w:space="0" w:color="auto"/>
        <w:bottom w:val="none" w:sz="0" w:space="0" w:color="auto"/>
        <w:right w:val="none" w:sz="0" w:space="0" w:color="auto"/>
      </w:divBdr>
    </w:div>
    <w:div w:id="1343044271">
      <w:bodyDiv w:val="1"/>
      <w:marLeft w:val="0"/>
      <w:marRight w:val="0"/>
      <w:marTop w:val="0"/>
      <w:marBottom w:val="0"/>
      <w:divBdr>
        <w:top w:val="none" w:sz="0" w:space="0" w:color="auto"/>
        <w:left w:val="none" w:sz="0" w:space="0" w:color="auto"/>
        <w:bottom w:val="none" w:sz="0" w:space="0" w:color="auto"/>
        <w:right w:val="none" w:sz="0" w:space="0" w:color="auto"/>
      </w:divBdr>
    </w:div>
    <w:div w:id="1360162114">
      <w:bodyDiv w:val="1"/>
      <w:marLeft w:val="0"/>
      <w:marRight w:val="0"/>
      <w:marTop w:val="0"/>
      <w:marBottom w:val="0"/>
      <w:divBdr>
        <w:top w:val="none" w:sz="0" w:space="0" w:color="auto"/>
        <w:left w:val="none" w:sz="0" w:space="0" w:color="auto"/>
        <w:bottom w:val="none" w:sz="0" w:space="0" w:color="auto"/>
        <w:right w:val="none" w:sz="0" w:space="0" w:color="auto"/>
      </w:divBdr>
    </w:div>
    <w:div w:id="1376154010">
      <w:bodyDiv w:val="1"/>
      <w:marLeft w:val="0"/>
      <w:marRight w:val="0"/>
      <w:marTop w:val="0"/>
      <w:marBottom w:val="0"/>
      <w:divBdr>
        <w:top w:val="none" w:sz="0" w:space="0" w:color="auto"/>
        <w:left w:val="none" w:sz="0" w:space="0" w:color="auto"/>
        <w:bottom w:val="none" w:sz="0" w:space="0" w:color="auto"/>
        <w:right w:val="none" w:sz="0" w:space="0" w:color="auto"/>
      </w:divBdr>
    </w:div>
    <w:div w:id="1380125036">
      <w:bodyDiv w:val="1"/>
      <w:marLeft w:val="0"/>
      <w:marRight w:val="0"/>
      <w:marTop w:val="0"/>
      <w:marBottom w:val="0"/>
      <w:divBdr>
        <w:top w:val="none" w:sz="0" w:space="0" w:color="auto"/>
        <w:left w:val="none" w:sz="0" w:space="0" w:color="auto"/>
        <w:bottom w:val="none" w:sz="0" w:space="0" w:color="auto"/>
        <w:right w:val="none" w:sz="0" w:space="0" w:color="auto"/>
      </w:divBdr>
    </w:div>
    <w:div w:id="1380714090">
      <w:bodyDiv w:val="1"/>
      <w:marLeft w:val="0"/>
      <w:marRight w:val="0"/>
      <w:marTop w:val="0"/>
      <w:marBottom w:val="0"/>
      <w:divBdr>
        <w:top w:val="none" w:sz="0" w:space="0" w:color="auto"/>
        <w:left w:val="none" w:sz="0" w:space="0" w:color="auto"/>
        <w:bottom w:val="none" w:sz="0" w:space="0" w:color="auto"/>
        <w:right w:val="none" w:sz="0" w:space="0" w:color="auto"/>
      </w:divBdr>
    </w:div>
    <w:div w:id="1383096622">
      <w:bodyDiv w:val="1"/>
      <w:marLeft w:val="0"/>
      <w:marRight w:val="0"/>
      <w:marTop w:val="0"/>
      <w:marBottom w:val="0"/>
      <w:divBdr>
        <w:top w:val="none" w:sz="0" w:space="0" w:color="auto"/>
        <w:left w:val="none" w:sz="0" w:space="0" w:color="auto"/>
        <w:bottom w:val="none" w:sz="0" w:space="0" w:color="auto"/>
        <w:right w:val="none" w:sz="0" w:space="0" w:color="auto"/>
      </w:divBdr>
    </w:div>
    <w:div w:id="1389762045">
      <w:bodyDiv w:val="1"/>
      <w:marLeft w:val="0"/>
      <w:marRight w:val="0"/>
      <w:marTop w:val="0"/>
      <w:marBottom w:val="0"/>
      <w:divBdr>
        <w:top w:val="none" w:sz="0" w:space="0" w:color="auto"/>
        <w:left w:val="none" w:sz="0" w:space="0" w:color="auto"/>
        <w:bottom w:val="none" w:sz="0" w:space="0" w:color="auto"/>
        <w:right w:val="none" w:sz="0" w:space="0" w:color="auto"/>
      </w:divBdr>
    </w:div>
    <w:div w:id="1394769857">
      <w:bodyDiv w:val="1"/>
      <w:marLeft w:val="0"/>
      <w:marRight w:val="0"/>
      <w:marTop w:val="0"/>
      <w:marBottom w:val="0"/>
      <w:divBdr>
        <w:top w:val="none" w:sz="0" w:space="0" w:color="auto"/>
        <w:left w:val="none" w:sz="0" w:space="0" w:color="auto"/>
        <w:bottom w:val="none" w:sz="0" w:space="0" w:color="auto"/>
        <w:right w:val="none" w:sz="0" w:space="0" w:color="auto"/>
      </w:divBdr>
    </w:div>
    <w:div w:id="1400520622">
      <w:bodyDiv w:val="1"/>
      <w:marLeft w:val="0"/>
      <w:marRight w:val="0"/>
      <w:marTop w:val="0"/>
      <w:marBottom w:val="0"/>
      <w:divBdr>
        <w:top w:val="none" w:sz="0" w:space="0" w:color="auto"/>
        <w:left w:val="none" w:sz="0" w:space="0" w:color="auto"/>
        <w:bottom w:val="none" w:sz="0" w:space="0" w:color="auto"/>
        <w:right w:val="none" w:sz="0" w:space="0" w:color="auto"/>
      </w:divBdr>
    </w:div>
    <w:div w:id="1402436703">
      <w:bodyDiv w:val="1"/>
      <w:marLeft w:val="0"/>
      <w:marRight w:val="0"/>
      <w:marTop w:val="0"/>
      <w:marBottom w:val="0"/>
      <w:divBdr>
        <w:top w:val="none" w:sz="0" w:space="0" w:color="auto"/>
        <w:left w:val="none" w:sz="0" w:space="0" w:color="auto"/>
        <w:bottom w:val="none" w:sz="0" w:space="0" w:color="auto"/>
        <w:right w:val="none" w:sz="0" w:space="0" w:color="auto"/>
      </w:divBdr>
    </w:div>
    <w:div w:id="1406534273">
      <w:bodyDiv w:val="1"/>
      <w:marLeft w:val="0"/>
      <w:marRight w:val="0"/>
      <w:marTop w:val="0"/>
      <w:marBottom w:val="0"/>
      <w:divBdr>
        <w:top w:val="none" w:sz="0" w:space="0" w:color="auto"/>
        <w:left w:val="none" w:sz="0" w:space="0" w:color="auto"/>
        <w:bottom w:val="none" w:sz="0" w:space="0" w:color="auto"/>
        <w:right w:val="none" w:sz="0" w:space="0" w:color="auto"/>
      </w:divBdr>
    </w:div>
    <w:div w:id="1429350342">
      <w:bodyDiv w:val="1"/>
      <w:marLeft w:val="0"/>
      <w:marRight w:val="0"/>
      <w:marTop w:val="0"/>
      <w:marBottom w:val="0"/>
      <w:divBdr>
        <w:top w:val="none" w:sz="0" w:space="0" w:color="auto"/>
        <w:left w:val="none" w:sz="0" w:space="0" w:color="auto"/>
        <w:bottom w:val="none" w:sz="0" w:space="0" w:color="auto"/>
        <w:right w:val="none" w:sz="0" w:space="0" w:color="auto"/>
      </w:divBdr>
    </w:div>
    <w:div w:id="1442451362">
      <w:bodyDiv w:val="1"/>
      <w:marLeft w:val="0"/>
      <w:marRight w:val="0"/>
      <w:marTop w:val="0"/>
      <w:marBottom w:val="0"/>
      <w:divBdr>
        <w:top w:val="none" w:sz="0" w:space="0" w:color="auto"/>
        <w:left w:val="none" w:sz="0" w:space="0" w:color="auto"/>
        <w:bottom w:val="none" w:sz="0" w:space="0" w:color="auto"/>
        <w:right w:val="none" w:sz="0" w:space="0" w:color="auto"/>
      </w:divBdr>
    </w:div>
    <w:div w:id="1445615030">
      <w:bodyDiv w:val="1"/>
      <w:marLeft w:val="0"/>
      <w:marRight w:val="0"/>
      <w:marTop w:val="0"/>
      <w:marBottom w:val="0"/>
      <w:divBdr>
        <w:top w:val="none" w:sz="0" w:space="0" w:color="auto"/>
        <w:left w:val="none" w:sz="0" w:space="0" w:color="auto"/>
        <w:bottom w:val="none" w:sz="0" w:space="0" w:color="auto"/>
        <w:right w:val="none" w:sz="0" w:space="0" w:color="auto"/>
      </w:divBdr>
    </w:div>
    <w:div w:id="1457258916">
      <w:bodyDiv w:val="1"/>
      <w:marLeft w:val="0"/>
      <w:marRight w:val="0"/>
      <w:marTop w:val="0"/>
      <w:marBottom w:val="0"/>
      <w:divBdr>
        <w:top w:val="none" w:sz="0" w:space="0" w:color="auto"/>
        <w:left w:val="none" w:sz="0" w:space="0" w:color="auto"/>
        <w:bottom w:val="none" w:sz="0" w:space="0" w:color="auto"/>
        <w:right w:val="none" w:sz="0" w:space="0" w:color="auto"/>
      </w:divBdr>
    </w:div>
    <w:div w:id="1463158103">
      <w:bodyDiv w:val="1"/>
      <w:marLeft w:val="0"/>
      <w:marRight w:val="0"/>
      <w:marTop w:val="0"/>
      <w:marBottom w:val="0"/>
      <w:divBdr>
        <w:top w:val="none" w:sz="0" w:space="0" w:color="auto"/>
        <w:left w:val="none" w:sz="0" w:space="0" w:color="auto"/>
        <w:bottom w:val="none" w:sz="0" w:space="0" w:color="auto"/>
        <w:right w:val="none" w:sz="0" w:space="0" w:color="auto"/>
      </w:divBdr>
    </w:div>
    <w:div w:id="1472212423">
      <w:bodyDiv w:val="1"/>
      <w:marLeft w:val="0"/>
      <w:marRight w:val="0"/>
      <w:marTop w:val="0"/>
      <w:marBottom w:val="0"/>
      <w:divBdr>
        <w:top w:val="none" w:sz="0" w:space="0" w:color="auto"/>
        <w:left w:val="none" w:sz="0" w:space="0" w:color="auto"/>
        <w:bottom w:val="none" w:sz="0" w:space="0" w:color="auto"/>
        <w:right w:val="none" w:sz="0" w:space="0" w:color="auto"/>
      </w:divBdr>
    </w:div>
    <w:div w:id="1484348655">
      <w:bodyDiv w:val="1"/>
      <w:marLeft w:val="0"/>
      <w:marRight w:val="0"/>
      <w:marTop w:val="0"/>
      <w:marBottom w:val="0"/>
      <w:divBdr>
        <w:top w:val="none" w:sz="0" w:space="0" w:color="auto"/>
        <w:left w:val="none" w:sz="0" w:space="0" w:color="auto"/>
        <w:bottom w:val="none" w:sz="0" w:space="0" w:color="auto"/>
        <w:right w:val="none" w:sz="0" w:space="0" w:color="auto"/>
      </w:divBdr>
    </w:div>
    <w:div w:id="1485969177">
      <w:bodyDiv w:val="1"/>
      <w:marLeft w:val="0"/>
      <w:marRight w:val="0"/>
      <w:marTop w:val="0"/>
      <w:marBottom w:val="0"/>
      <w:divBdr>
        <w:top w:val="none" w:sz="0" w:space="0" w:color="auto"/>
        <w:left w:val="none" w:sz="0" w:space="0" w:color="auto"/>
        <w:bottom w:val="none" w:sz="0" w:space="0" w:color="auto"/>
        <w:right w:val="none" w:sz="0" w:space="0" w:color="auto"/>
      </w:divBdr>
    </w:div>
    <w:div w:id="1491750753">
      <w:bodyDiv w:val="1"/>
      <w:marLeft w:val="0"/>
      <w:marRight w:val="0"/>
      <w:marTop w:val="0"/>
      <w:marBottom w:val="0"/>
      <w:divBdr>
        <w:top w:val="none" w:sz="0" w:space="0" w:color="auto"/>
        <w:left w:val="none" w:sz="0" w:space="0" w:color="auto"/>
        <w:bottom w:val="none" w:sz="0" w:space="0" w:color="auto"/>
        <w:right w:val="none" w:sz="0" w:space="0" w:color="auto"/>
      </w:divBdr>
    </w:div>
    <w:div w:id="1493132599">
      <w:bodyDiv w:val="1"/>
      <w:marLeft w:val="0"/>
      <w:marRight w:val="0"/>
      <w:marTop w:val="0"/>
      <w:marBottom w:val="0"/>
      <w:divBdr>
        <w:top w:val="none" w:sz="0" w:space="0" w:color="auto"/>
        <w:left w:val="none" w:sz="0" w:space="0" w:color="auto"/>
        <w:bottom w:val="none" w:sz="0" w:space="0" w:color="auto"/>
        <w:right w:val="none" w:sz="0" w:space="0" w:color="auto"/>
      </w:divBdr>
    </w:div>
    <w:div w:id="1493328320">
      <w:bodyDiv w:val="1"/>
      <w:marLeft w:val="0"/>
      <w:marRight w:val="0"/>
      <w:marTop w:val="0"/>
      <w:marBottom w:val="0"/>
      <w:divBdr>
        <w:top w:val="none" w:sz="0" w:space="0" w:color="auto"/>
        <w:left w:val="none" w:sz="0" w:space="0" w:color="auto"/>
        <w:bottom w:val="none" w:sz="0" w:space="0" w:color="auto"/>
        <w:right w:val="none" w:sz="0" w:space="0" w:color="auto"/>
      </w:divBdr>
    </w:div>
    <w:div w:id="1502699849">
      <w:bodyDiv w:val="1"/>
      <w:marLeft w:val="0"/>
      <w:marRight w:val="0"/>
      <w:marTop w:val="0"/>
      <w:marBottom w:val="0"/>
      <w:divBdr>
        <w:top w:val="none" w:sz="0" w:space="0" w:color="auto"/>
        <w:left w:val="none" w:sz="0" w:space="0" w:color="auto"/>
        <w:bottom w:val="none" w:sz="0" w:space="0" w:color="auto"/>
        <w:right w:val="none" w:sz="0" w:space="0" w:color="auto"/>
      </w:divBdr>
    </w:div>
    <w:div w:id="1503006787">
      <w:bodyDiv w:val="1"/>
      <w:marLeft w:val="0"/>
      <w:marRight w:val="0"/>
      <w:marTop w:val="0"/>
      <w:marBottom w:val="0"/>
      <w:divBdr>
        <w:top w:val="none" w:sz="0" w:space="0" w:color="auto"/>
        <w:left w:val="none" w:sz="0" w:space="0" w:color="auto"/>
        <w:bottom w:val="none" w:sz="0" w:space="0" w:color="auto"/>
        <w:right w:val="none" w:sz="0" w:space="0" w:color="auto"/>
      </w:divBdr>
    </w:div>
    <w:div w:id="1503157863">
      <w:bodyDiv w:val="1"/>
      <w:marLeft w:val="0"/>
      <w:marRight w:val="0"/>
      <w:marTop w:val="0"/>
      <w:marBottom w:val="0"/>
      <w:divBdr>
        <w:top w:val="none" w:sz="0" w:space="0" w:color="auto"/>
        <w:left w:val="none" w:sz="0" w:space="0" w:color="auto"/>
        <w:bottom w:val="none" w:sz="0" w:space="0" w:color="auto"/>
        <w:right w:val="none" w:sz="0" w:space="0" w:color="auto"/>
      </w:divBdr>
    </w:div>
    <w:div w:id="1505323223">
      <w:bodyDiv w:val="1"/>
      <w:marLeft w:val="0"/>
      <w:marRight w:val="0"/>
      <w:marTop w:val="0"/>
      <w:marBottom w:val="0"/>
      <w:divBdr>
        <w:top w:val="none" w:sz="0" w:space="0" w:color="auto"/>
        <w:left w:val="none" w:sz="0" w:space="0" w:color="auto"/>
        <w:bottom w:val="none" w:sz="0" w:space="0" w:color="auto"/>
        <w:right w:val="none" w:sz="0" w:space="0" w:color="auto"/>
      </w:divBdr>
    </w:div>
    <w:div w:id="1508324028">
      <w:bodyDiv w:val="1"/>
      <w:marLeft w:val="0"/>
      <w:marRight w:val="0"/>
      <w:marTop w:val="0"/>
      <w:marBottom w:val="0"/>
      <w:divBdr>
        <w:top w:val="none" w:sz="0" w:space="0" w:color="auto"/>
        <w:left w:val="none" w:sz="0" w:space="0" w:color="auto"/>
        <w:bottom w:val="none" w:sz="0" w:space="0" w:color="auto"/>
        <w:right w:val="none" w:sz="0" w:space="0" w:color="auto"/>
      </w:divBdr>
    </w:div>
    <w:div w:id="1513686714">
      <w:bodyDiv w:val="1"/>
      <w:marLeft w:val="0"/>
      <w:marRight w:val="0"/>
      <w:marTop w:val="0"/>
      <w:marBottom w:val="0"/>
      <w:divBdr>
        <w:top w:val="none" w:sz="0" w:space="0" w:color="auto"/>
        <w:left w:val="none" w:sz="0" w:space="0" w:color="auto"/>
        <w:bottom w:val="none" w:sz="0" w:space="0" w:color="auto"/>
        <w:right w:val="none" w:sz="0" w:space="0" w:color="auto"/>
      </w:divBdr>
    </w:div>
    <w:div w:id="1523789056">
      <w:bodyDiv w:val="1"/>
      <w:marLeft w:val="0"/>
      <w:marRight w:val="0"/>
      <w:marTop w:val="0"/>
      <w:marBottom w:val="0"/>
      <w:divBdr>
        <w:top w:val="none" w:sz="0" w:space="0" w:color="auto"/>
        <w:left w:val="none" w:sz="0" w:space="0" w:color="auto"/>
        <w:bottom w:val="none" w:sz="0" w:space="0" w:color="auto"/>
        <w:right w:val="none" w:sz="0" w:space="0" w:color="auto"/>
      </w:divBdr>
    </w:div>
    <w:div w:id="1524588719">
      <w:bodyDiv w:val="1"/>
      <w:marLeft w:val="0"/>
      <w:marRight w:val="0"/>
      <w:marTop w:val="0"/>
      <w:marBottom w:val="0"/>
      <w:divBdr>
        <w:top w:val="none" w:sz="0" w:space="0" w:color="auto"/>
        <w:left w:val="none" w:sz="0" w:space="0" w:color="auto"/>
        <w:bottom w:val="none" w:sz="0" w:space="0" w:color="auto"/>
        <w:right w:val="none" w:sz="0" w:space="0" w:color="auto"/>
      </w:divBdr>
    </w:div>
    <w:div w:id="1530410920">
      <w:bodyDiv w:val="1"/>
      <w:marLeft w:val="0"/>
      <w:marRight w:val="0"/>
      <w:marTop w:val="0"/>
      <w:marBottom w:val="0"/>
      <w:divBdr>
        <w:top w:val="none" w:sz="0" w:space="0" w:color="auto"/>
        <w:left w:val="none" w:sz="0" w:space="0" w:color="auto"/>
        <w:bottom w:val="none" w:sz="0" w:space="0" w:color="auto"/>
        <w:right w:val="none" w:sz="0" w:space="0" w:color="auto"/>
      </w:divBdr>
    </w:div>
    <w:div w:id="1538422730">
      <w:bodyDiv w:val="1"/>
      <w:marLeft w:val="0"/>
      <w:marRight w:val="0"/>
      <w:marTop w:val="0"/>
      <w:marBottom w:val="0"/>
      <w:divBdr>
        <w:top w:val="none" w:sz="0" w:space="0" w:color="auto"/>
        <w:left w:val="none" w:sz="0" w:space="0" w:color="auto"/>
        <w:bottom w:val="none" w:sz="0" w:space="0" w:color="auto"/>
        <w:right w:val="none" w:sz="0" w:space="0" w:color="auto"/>
      </w:divBdr>
    </w:div>
    <w:div w:id="1539779565">
      <w:bodyDiv w:val="1"/>
      <w:marLeft w:val="0"/>
      <w:marRight w:val="0"/>
      <w:marTop w:val="0"/>
      <w:marBottom w:val="0"/>
      <w:divBdr>
        <w:top w:val="none" w:sz="0" w:space="0" w:color="auto"/>
        <w:left w:val="none" w:sz="0" w:space="0" w:color="auto"/>
        <w:bottom w:val="none" w:sz="0" w:space="0" w:color="auto"/>
        <w:right w:val="none" w:sz="0" w:space="0" w:color="auto"/>
      </w:divBdr>
    </w:div>
    <w:div w:id="1551068254">
      <w:bodyDiv w:val="1"/>
      <w:marLeft w:val="0"/>
      <w:marRight w:val="0"/>
      <w:marTop w:val="0"/>
      <w:marBottom w:val="0"/>
      <w:divBdr>
        <w:top w:val="none" w:sz="0" w:space="0" w:color="auto"/>
        <w:left w:val="none" w:sz="0" w:space="0" w:color="auto"/>
        <w:bottom w:val="none" w:sz="0" w:space="0" w:color="auto"/>
        <w:right w:val="none" w:sz="0" w:space="0" w:color="auto"/>
      </w:divBdr>
    </w:div>
    <w:div w:id="1552688832">
      <w:bodyDiv w:val="1"/>
      <w:marLeft w:val="0"/>
      <w:marRight w:val="0"/>
      <w:marTop w:val="0"/>
      <w:marBottom w:val="0"/>
      <w:divBdr>
        <w:top w:val="none" w:sz="0" w:space="0" w:color="auto"/>
        <w:left w:val="none" w:sz="0" w:space="0" w:color="auto"/>
        <w:bottom w:val="none" w:sz="0" w:space="0" w:color="auto"/>
        <w:right w:val="none" w:sz="0" w:space="0" w:color="auto"/>
      </w:divBdr>
    </w:div>
    <w:div w:id="1557665944">
      <w:bodyDiv w:val="1"/>
      <w:marLeft w:val="0"/>
      <w:marRight w:val="0"/>
      <w:marTop w:val="0"/>
      <w:marBottom w:val="0"/>
      <w:divBdr>
        <w:top w:val="none" w:sz="0" w:space="0" w:color="auto"/>
        <w:left w:val="none" w:sz="0" w:space="0" w:color="auto"/>
        <w:bottom w:val="none" w:sz="0" w:space="0" w:color="auto"/>
        <w:right w:val="none" w:sz="0" w:space="0" w:color="auto"/>
      </w:divBdr>
    </w:div>
    <w:div w:id="1565753130">
      <w:bodyDiv w:val="1"/>
      <w:marLeft w:val="0"/>
      <w:marRight w:val="0"/>
      <w:marTop w:val="0"/>
      <w:marBottom w:val="0"/>
      <w:divBdr>
        <w:top w:val="none" w:sz="0" w:space="0" w:color="auto"/>
        <w:left w:val="none" w:sz="0" w:space="0" w:color="auto"/>
        <w:bottom w:val="none" w:sz="0" w:space="0" w:color="auto"/>
        <w:right w:val="none" w:sz="0" w:space="0" w:color="auto"/>
      </w:divBdr>
    </w:div>
    <w:div w:id="1583372350">
      <w:bodyDiv w:val="1"/>
      <w:marLeft w:val="0"/>
      <w:marRight w:val="0"/>
      <w:marTop w:val="0"/>
      <w:marBottom w:val="0"/>
      <w:divBdr>
        <w:top w:val="none" w:sz="0" w:space="0" w:color="auto"/>
        <w:left w:val="none" w:sz="0" w:space="0" w:color="auto"/>
        <w:bottom w:val="none" w:sz="0" w:space="0" w:color="auto"/>
        <w:right w:val="none" w:sz="0" w:space="0" w:color="auto"/>
      </w:divBdr>
    </w:div>
    <w:div w:id="1583416585">
      <w:bodyDiv w:val="1"/>
      <w:marLeft w:val="0"/>
      <w:marRight w:val="0"/>
      <w:marTop w:val="0"/>
      <w:marBottom w:val="0"/>
      <w:divBdr>
        <w:top w:val="none" w:sz="0" w:space="0" w:color="auto"/>
        <w:left w:val="none" w:sz="0" w:space="0" w:color="auto"/>
        <w:bottom w:val="none" w:sz="0" w:space="0" w:color="auto"/>
        <w:right w:val="none" w:sz="0" w:space="0" w:color="auto"/>
      </w:divBdr>
    </w:div>
    <w:div w:id="1584295346">
      <w:bodyDiv w:val="1"/>
      <w:marLeft w:val="0"/>
      <w:marRight w:val="0"/>
      <w:marTop w:val="0"/>
      <w:marBottom w:val="0"/>
      <w:divBdr>
        <w:top w:val="none" w:sz="0" w:space="0" w:color="auto"/>
        <w:left w:val="none" w:sz="0" w:space="0" w:color="auto"/>
        <w:bottom w:val="none" w:sz="0" w:space="0" w:color="auto"/>
        <w:right w:val="none" w:sz="0" w:space="0" w:color="auto"/>
      </w:divBdr>
    </w:div>
    <w:div w:id="1588537123">
      <w:bodyDiv w:val="1"/>
      <w:marLeft w:val="0"/>
      <w:marRight w:val="0"/>
      <w:marTop w:val="0"/>
      <w:marBottom w:val="0"/>
      <w:divBdr>
        <w:top w:val="none" w:sz="0" w:space="0" w:color="auto"/>
        <w:left w:val="none" w:sz="0" w:space="0" w:color="auto"/>
        <w:bottom w:val="none" w:sz="0" w:space="0" w:color="auto"/>
        <w:right w:val="none" w:sz="0" w:space="0" w:color="auto"/>
      </w:divBdr>
    </w:div>
    <w:div w:id="1588733053">
      <w:bodyDiv w:val="1"/>
      <w:marLeft w:val="0"/>
      <w:marRight w:val="0"/>
      <w:marTop w:val="0"/>
      <w:marBottom w:val="0"/>
      <w:divBdr>
        <w:top w:val="none" w:sz="0" w:space="0" w:color="auto"/>
        <w:left w:val="none" w:sz="0" w:space="0" w:color="auto"/>
        <w:bottom w:val="none" w:sz="0" w:space="0" w:color="auto"/>
        <w:right w:val="none" w:sz="0" w:space="0" w:color="auto"/>
      </w:divBdr>
    </w:div>
    <w:div w:id="1588921772">
      <w:bodyDiv w:val="1"/>
      <w:marLeft w:val="0"/>
      <w:marRight w:val="0"/>
      <w:marTop w:val="0"/>
      <w:marBottom w:val="0"/>
      <w:divBdr>
        <w:top w:val="none" w:sz="0" w:space="0" w:color="auto"/>
        <w:left w:val="none" w:sz="0" w:space="0" w:color="auto"/>
        <w:bottom w:val="none" w:sz="0" w:space="0" w:color="auto"/>
        <w:right w:val="none" w:sz="0" w:space="0" w:color="auto"/>
      </w:divBdr>
    </w:div>
    <w:div w:id="1589078522">
      <w:bodyDiv w:val="1"/>
      <w:marLeft w:val="0"/>
      <w:marRight w:val="0"/>
      <w:marTop w:val="0"/>
      <w:marBottom w:val="0"/>
      <w:divBdr>
        <w:top w:val="none" w:sz="0" w:space="0" w:color="auto"/>
        <w:left w:val="none" w:sz="0" w:space="0" w:color="auto"/>
        <w:bottom w:val="none" w:sz="0" w:space="0" w:color="auto"/>
        <w:right w:val="none" w:sz="0" w:space="0" w:color="auto"/>
      </w:divBdr>
    </w:div>
    <w:div w:id="1595090152">
      <w:bodyDiv w:val="1"/>
      <w:marLeft w:val="0"/>
      <w:marRight w:val="0"/>
      <w:marTop w:val="0"/>
      <w:marBottom w:val="0"/>
      <w:divBdr>
        <w:top w:val="none" w:sz="0" w:space="0" w:color="auto"/>
        <w:left w:val="none" w:sz="0" w:space="0" w:color="auto"/>
        <w:bottom w:val="none" w:sz="0" w:space="0" w:color="auto"/>
        <w:right w:val="none" w:sz="0" w:space="0" w:color="auto"/>
      </w:divBdr>
    </w:div>
    <w:div w:id="1610547269">
      <w:bodyDiv w:val="1"/>
      <w:marLeft w:val="0"/>
      <w:marRight w:val="0"/>
      <w:marTop w:val="0"/>
      <w:marBottom w:val="0"/>
      <w:divBdr>
        <w:top w:val="none" w:sz="0" w:space="0" w:color="auto"/>
        <w:left w:val="none" w:sz="0" w:space="0" w:color="auto"/>
        <w:bottom w:val="none" w:sz="0" w:space="0" w:color="auto"/>
        <w:right w:val="none" w:sz="0" w:space="0" w:color="auto"/>
      </w:divBdr>
    </w:div>
    <w:div w:id="1613122754">
      <w:bodyDiv w:val="1"/>
      <w:marLeft w:val="0"/>
      <w:marRight w:val="0"/>
      <w:marTop w:val="0"/>
      <w:marBottom w:val="0"/>
      <w:divBdr>
        <w:top w:val="none" w:sz="0" w:space="0" w:color="auto"/>
        <w:left w:val="none" w:sz="0" w:space="0" w:color="auto"/>
        <w:bottom w:val="none" w:sz="0" w:space="0" w:color="auto"/>
        <w:right w:val="none" w:sz="0" w:space="0" w:color="auto"/>
      </w:divBdr>
    </w:div>
    <w:div w:id="1641418907">
      <w:bodyDiv w:val="1"/>
      <w:marLeft w:val="0"/>
      <w:marRight w:val="0"/>
      <w:marTop w:val="0"/>
      <w:marBottom w:val="0"/>
      <w:divBdr>
        <w:top w:val="none" w:sz="0" w:space="0" w:color="auto"/>
        <w:left w:val="none" w:sz="0" w:space="0" w:color="auto"/>
        <w:bottom w:val="none" w:sz="0" w:space="0" w:color="auto"/>
        <w:right w:val="none" w:sz="0" w:space="0" w:color="auto"/>
      </w:divBdr>
    </w:div>
    <w:div w:id="1642878923">
      <w:bodyDiv w:val="1"/>
      <w:marLeft w:val="0"/>
      <w:marRight w:val="0"/>
      <w:marTop w:val="0"/>
      <w:marBottom w:val="0"/>
      <w:divBdr>
        <w:top w:val="none" w:sz="0" w:space="0" w:color="auto"/>
        <w:left w:val="none" w:sz="0" w:space="0" w:color="auto"/>
        <w:bottom w:val="none" w:sz="0" w:space="0" w:color="auto"/>
        <w:right w:val="none" w:sz="0" w:space="0" w:color="auto"/>
      </w:divBdr>
    </w:div>
    <w:div w:id="1644384698">
      <w:bodyDiv w:val="1"/>
      <w:marLeft w:val="0"/>
      <w:marRight w:val="0"/>
      <w:marTop w:val="0"/>
      <w:marBottom w:val="0"/>
      <w:divBdr>
        <w:top w:val="none" w:sz="0" w:space="0" w:color="auto"/>
        <w:left w:val="none" w:sz="0" w:space="0" w:color="auto"/>
        <w:bottom w:val="none" w:sz="0" w:space="0" w:color="auto"/>
        <w:right w:val="none" w:sz="0" w:space="0" w:color="auto"/>
      </w:divBdr>
    </w:div>
    <w:div w:id="1656372524">
      <w:bodyDiv w:val="1"/>
      <w:marLeft w:val="0"/>
      <w:marRight w:val="0"/>
      <w:marTop w:val="0"/>
      <w:marBottom w:val="0"/>
      <w:divBdr>
        <w:top w:val="none" w:sz="0" w:space="0" w:color="auto"/>
        <w:left w:val="none" w:sz="0" w:space="0" w:color="auto"/>
        <w:bottom w:val="none" w:sz="0" w:space="0" w:color="auto"/>
        <w:right w:val="none" w:sz="0" w:space="0" w:color="auto"/>
      </w:divBdr>
    </w:div>
    <w:div w:id="1660498189">
      <w:bodyDiv w:val="1"/>
      <w:marLeft w:val="0"/>
      <w:marRight w:val="0"/>
      <w:marTop w:val="0"/>
      <w:marBottom w:val="0"/>
      <w:divBdr>
        <w:top w:val="none" w:sz="0" w:space="0" w:color="auto"/>
        <w:left w:val="none" w:sz="0" w:space="0" w:color="auto"/>
        <w:bottom w:val="none" w:sz="0" w:space="0" w:color="auto"/>
        <w:right w:val="none" w:sz="0" w:space="0" w:color="auto"/>
      </w:divBdr>
    </w:div>
    <w:div w:id="1680111464">
      <w:bodyDiv w:val="1"/>
      <w:marLeft w:val="0"/>
      <w:marRight w:val="0"/>
      <w:marTop w:val="0"/>
      <w:marBottom w:val="0"/>
      <w:divBdr>
        <w:top w:val="none" w:sz="0" w:space="0" w:color="auto"/>
        <w:left w:val="none" w:sz="0" w:space="0" w:color="auto"/>
        <w:bottom w:val="none" w:sz="0" w:space="0" w:color="auto"/>
        <w:right w:val="none" w:sz="0" w:space="0" w:color="auto"/>
      </w:divBdr>
    </w:div>
    <w:div w:id="1680814061">
      <w:bodyDiv w:val="1"/>
      <w:marLeft w:val="0"/>
      <w:marRight w:val="0"/>
      <w:marTop w:val="0"/>
      <w:marBottom w:val="0"/>
      <w:divBdr>
        <w:top w:val="none" w:sz="0" w:space="0" w:color="auto"/>
        <w:left w:val="none" w:sz="0" w:space="0" w:color="auto"/>
        <w:bottom w:val="none" w:sz="0" w:space="0" w:color="auto"/>
        <w:right w:val="none" w:sz="0" w:space="0" w:color="auto"/>
      </w:divBdr>
    </w:div>
    <w:div w:id="1681616948">
      <w:bodyDiv w:val="1"/>
      <w:marLeft w:val="0"/>
      <w:marRight w:val="0"/>
      <w:marTop w:val="0"/>
      <w:marBottom w:val="0"/>
      <w:divBdr>
        <w:top w:val="none" w:sz="0" w:space="0" w:color="auto"/>
        <w:left w:val="none" w:sz="0" w:space="0" w:color="auto"/>
        <w:bottom w:val="none" w:sz="0" w:space="0" w:color="auto"/>
        <w:right w:val="none" w:sz="0" w:space="0" w:color="auto"/>
      </w:divBdr>
    </w:div>
    <w:div w:id="1702626759">
      <w:bodyDiv w:val="1"/>
      <w:marLeft w:val="0"/>
      <w:marRight w:val="0"/>
      <w:marTop w:val="0"/>
      <w:marBottom w:val="0"/>
      <w:divBdr>
        <w:top w:val="none" w:sz="0" w:space="0" w:color="auto"/>
        <w:left w:val="none" w:sz="0" w:space="0" w:color="auto"/>
        <w:bottom w:val="none" w:sz="0" w:space="0" w:color="auto"/>
        <w:right w:val="none" w:sz="0" w:space="0" w:color="auto"/>
      </w:divBdr>
    </w:div>
    <w:div w:id="1704162219">
      <w:bodyDiv w:val="1"/>
      <w:marLeft w:val="0"/>
      <w:marRight w:val="0"/>
      <w:marTop w:val="0"/>
      <w:marBottom w:val="0"/>
      <w:divBdr>
        <w:top w:val="none" w:sz="0" w:space="0" w:color="auto"/>
        <w:left w:val="none" w:sz="0" w:space="0" w:color="auto"/>
        <w:bottom w:val="none" w:sz="0" w:space="0" w:color="auto"/>
        <w:right w:val="none" w:sz="0" w:space="0" w:color="auto"/>
      </w:divBdr>
    </w:div>
    <w:div w:id="1705980376">
      <w:bodyDiv w:val="1"/>
      <w:marLeft w:val="0"/>
      <w:marRight w:val="0"/>
      <w:marTop w:val="0"/>
      <w:marBottom w:val="0"/>
      <w:divBdr>
        <w:top w:val="none" w:sz="0" w:space="0" w:color="auto"/>
        <w:left w:val="none" w:sz="0" w:space="0" w:color="auto"/>
        <w:bottom w:val="none" w:sz="0" w:space="0" w:color="auto"/>
        <w:right w:val="none" w:sz="0" w:space="0" w:color="auto"/>
      </w:divBdr>
    </w:div>
    <w:div w:id="1711225562">
      <w:bodyDiv w:val="1"/>
      <w:marLeft w:val="0"/>
      <w:marRight w:val="0"/>
      <w:marTop w:val="0"/>
      <w:marBottom w:val="0"/>
      <w:divBdr>
        <w:top w:val="none" w:sz="0" w:space="0" w:color="auto"/>
        <w:left w:val="none" w:sz="0" w:space="0" w:color="auto"/>
        <w:bottom w:val="none" w:sz="0" w:space="0" w:color="auto"/>
        <w:right w:val="none" w:sz="0" w:space="0" w:color="auto"/>
      </w:divBdr>
    </w:div>
    <w:div w:id="1716658612">
      <w:bodyDiv w:val="1"/>
      <w:marLeft w:val="0"/>
      <w:marRight w:val="0"/>
      <w:marTop w:val="0"/>
      <w:marBottom w:val="0"/>
      <w:divBdr>
        <w:top w:val="none" w:sz="0" w:space="0" w:color="auto"/>
        <w:left w:val="none" w:sz="0" w:space="0" w:color="auto"/>
        <w:bottom w:val="none" w:sz="0" w:space="0" w:color="auto"/>
        <w:right w:val="none" w:sz="0" w:space="0" w:color="auto"/>
      </w:divBdr>
    </w:div>
    <w:div w:id="1731688923">
      <w:bodyDiv w:val="1"/>
      <w:marLeft w:val="0"/>
      <w:marRight w:val="0"/>
      <w:marTop w:val="0"/>
      <w:marBottom w:val="0"/>
      <w:divBdr>
        <w:top w:val="none" w:sz="0" w:space="0" w:color="auto"/>
        <w:left w:val="none" w:sz="0" w:space="0" w:color="auto"/>
        <w:bottom w:val="none" w:sz="0" w:space="0" w:color="auto"/>
        <w:right w:val="none" w:sz="0" w:space="0" w:color="auto"/>
      </w:divBdr>
    </w:div>
    <w:div w:id="1736930190">
      <w:bodyDiv w:val="1"/>
      <w:marLeft w:val="0"/>
      <w:marRight w:val="0"/>
      <w:marTop w:val="0"/>
      <w:marBottom w:val="0"/>
      <w:divBdr>
        <w:top w:val="none" w:sz="0" w:space="0" w:color="auto"/>
        <w:left w:val="none" w:sz="0" w:space="0" w:color="auto"/>
        <w:bottom w:val="none" w:sz="0" w:space="0" w:color="auto"/>
        <w:right w:val="none" w:sz="0" w:space="0" w:color="auto"/>
      </w:divBdr>
    </w:div>
    <w:div w:id="1737819857">
      <w:bodyDiv w:val="1"/>
      <w:marLeft w:val="0"/>
      <w:marRight w:val="0"/>
      <w:marTop w:val="0"/>
      <w:marBottom w:val="0"/>
      <w:divBdr>
        <w:top w:val="none" w:sz="0" w:space="0" w:color="auto"/>
        <w:left w:val="none" w:sz="0" w:space="0" w:color="auto"/>
        <w:bottom w:val="none" w:sz="0" w:space="0" w:color="auto"/>
        <w:right w:val="none" w:sz="0" w:space="0" w:color="auto"/>
      </w:divBdr>
    </w:div>
    <w:div w:id="1738358401">
      <w:bodyDiv w:val="1"/>
      <w:marLeft w:val="0"/>
      <w:marRight w:val="0"/>
      <w:marTop w:val="0"/>
      <w:marBottom w:val="0"/>
      <w:divBdr>
        <w:top w:val="none" w:sz="0" w:space="0" w:color="auto"/>
        <w:left w:val="none" w:sz="0" w:space="0" w:color="auto"/>
        <w:bottom w:val="none" w:sz="0" w:space="0" w:color="auto"/>
        <w:right w:val="none" w:sz="0" w:space="0" w:color="auto"/>
      </w:divBdr>
    </w:div>
    <w:div w:id="1746951516">
      <w:bodyDiv w:val="1"/>
      <w:marLeft w:val="0"/>
      <w:marRight w:val="0"/>
      <w:marTop w:val="0"/>
      <w:marBottom w:val="0"/>
      <w:divBdr>
        <w:top w:val="none" w:sz="0" w:space="0" w:color="auto"/>
        <w:left w:val="none" w:sz="0" w:space="0" w:color="auto"/>
        <w:bottom w:val="none" w:sz="0" w:space="0" w:color="auto"/>
        <w:right w:val="none" w:sz="0" w:space="0" w:color="auto"/>
      </w:divBdr>
    </w:div>
    <w:div w:id="1748763583">
      <w:bodyDiv w:val="1"/>
      <w:marLeft w:val="0"/>
      <w:marRight w:val="0"/>
      <w:marTop w:val="0"/>
      <w:marBottom w:val="0"/>
      <w:divBdr>
        <w:top w:val="none" w:sz="0" w:space="0" w:color="auto"/>
        <w:left w:val="none" w:sz="0" w:space="0" w:color="auto"/>
        <w:bottom w:val="none" w:sz="0" w:space="0" w:color="auto"/>
        <w:right w:val="none" w:sz="0" w:space="0" w:color="auto"/>
      </w:divBdr>
    </w:div>
    <w:div w:id="1752388831">
      <w:bodyDiv w:val="1"/>
      <w:marLeft w:val="0"/>
      <w:marRight w:val="0"/>
      <w:marTop w:val="0"/>
      <w:marBottom w:val="0"/>
      <w:divBdr>
        <w:top w:val="none" w:sz="0" w:space="0" w:color="auto"/>
        <w:left w:val="none" w:sz="0" w:space="0" w:color="auto"/>
        <w:bottom w:val="none" w:sz="0" w:space="0" w:color="auto"/>
        <w:right w:val="none" w:sz="0" w:space="0" w:color="auto"/>
      </w:divBdr>
    </w:div>
    <w:div w:id="1757707888">
      <w:bodyDiv w:val="1"/>
      <w:marLeft w:val="0"/>
      <w:marRight w:val="0"/>
      <w:marTop w:val="0"/>
      <w:marBottom w:val="0"/>
      <w:divBdr>
        <w:top w:val="none" w:sz="0" w:space="0" w:color="auto"/>
        <w:left w:val="none" w:sz="0" w:space="0" w:color="auto"/>
        <w:bottom w:val="none" w:sz="0" w:space="0" w:color="auto"/>
        <w:right w:val="none" w:sz="0" w:space="0" w:color="auto"/>
      </w:divBdr>
    </w:div>
    <w:div w:id="1761637894">
      <w:bodyDiv w:val="1"/>
      <w:marLeft w:val="0"/>
      <w:marRight w:val="0"/>
      <w:marTop w:val="0"/>
      <w:marBottom w:val="0"/>
      <w:divBdr>
        <w:top w:val="none" w:sz="0" w:space="0" w:color="auto"/>
        <w:left w:val="none" w:sz="0" w:space="0" w:color="auto"/>
        <w:bottom w:val="none" w:sz="0" w:space="0" w:color="auto"/>
        <w:right w:val="none" w:sz="0" w:space="0" w:color="auto"/>
      </w:divBdr>
    </w:div>
    <w:div w:id="1762028497">
      <w:bodyDiv w:val="1"/>
      <w:marLeft w:val="0"/>
      <w:marRight w:val="0"/>
      <w:marTop w:val="0"/>
      <w:marBottom w:val="0"/>
      <w:divBdr>
        <w:top w:val="none" w:sz="0" w:space="0" w:color="auto"/>
        <w:left w:val="none" w:sz="0" w:space="0" w:color="auto"/>
        <w:bottom w:val="none" w:sz="0" w:space="0" w:color="auto"/>
        <w:right w:val="none" w:sz="0" w:space="0" w:color="auto"/>
      </w:divBdr>
    </w:div>
    <w:div w:id="1762336666">
      <w:bodyDiv w:val="1"/>
      <w:marLeft w:val="0"/>
      <w:marRight w:val="0"/>
      <w:marTop w:val="0"/>
      <w:marBottom w:val="0"/>
      <w:divBdr>
        <w:top w:val="none" w:sz="0" w:space="0" w:color="auto"/>
        <w:left w:val="none" w:sz="0" w:space="0" w:color="auto"/>
        <w:bottom w:val="none" w:sz="0" w:space="0" w:color="auto"/>
        <w:right w:val="none" w:sz="0" w:space="0" w:color="auto"/>
      </w:divBdr>
    </w:div>
    <w:div w:id="1775512865">
      <w:bodyDiv w:val="1"/>
      <w:marLeft w:val="0"/>
      <w:marRight w:val="0"/>
      <w:marTop w:val="0"/>
      <w:marBottom w:val="0"/>
      <w:divBdr>
        <w:top w:val="none" w:sz="0" w:space="0" w:color="auto"/>
        <w:left w:val="none" w:sz="0" w:space="0" w:color="auto"/>
        <w:bottom w:val="none" w:sz="0" w:space="0" w:color="auto"/>
        <w:right w:val="none" w:sz="0" w:space="0" w:color="auto"/>
      </w:divBdr>
    </w:div>
    <w:div w:id="1779061776">
      <w:bodyDiv w:val="1"/>
      <w:marLeft w:val="0"/>
      <w:marRight w:val="0"/>
      <w:marTop w:val="0"/>
      <w:marBottom w:val="0"/>
      <w:divBdr>
        <w:top w:val="none" w:sz="0" w:space="0" w:color="auto"/>
        <w:left w:val="none" w:sz="0" w:space="0" w:color="auto"/>
        <w:bottom w:val="none" w:sz="0" w:space="0" w:color="auto"/>
        <w:right w:val="none" w:sz="0" w:space="0" w:color="auto"/>
      </w:divBdr>
    </w:div>
    <w:div w:id="1779328523">
      <w:bodyDiv w:val="1"/>
      <w:marLeft w:val="0"/>
      <w:marRight w:val="0"/>
      <w:marTop w:val="0"/>
      <w:marBottom w:val="0"/>
      <w:divBdr>
        <w:top w:val="none" w:sz="0" w:space="0" w:color="auto"/>
        <w:left w:val="none" w:sz="0" w:space="0" w:color="auto"/>
        <w:bottom w:val="none" w:sz="0" w:space="0" w:color="auto"/>
        <w:right w:val="none" w:sz="0" w:space="0" w:color="auto"/>
      </w:divBdr>
    </w:div>
    <w:div w:id="1781560031">
      <w:bodyDiv w:val="1"/>
      <w:marLeft w:val="0"/>
      <w:marRight w:val="0"/>
      <w:marTop w:val="0"/>
      <w:marBottom w:val="0"/>
      <w:divBdr>
        <w:top w:val="none" w:sz="0" w:space="0" w:color="auto"/>
        <w:left w:val="none" w:sz="0" w:space="0" w:color="auto"/>
        <w:bottom w:val="none" w:sz="0" w:space="0" w:color="auto"/>
        <w:right w:val="none" w:sz="0" w:space="0" w:color="auto"/>
      </w:divBdr>
    </w:div>
    <w:div w:id="1786076107">
      <w:bodyDiv w:val="1"/>
      <w:marLeft w:val="0"/>
      <w:marRight w:val="0"/>
      <w:marTop w:val="0"/>
      <w:marBottom w:val="0"/>
      <w:divBdr>
        <w:top w:val="none" w:sz="0" w:space="0" w:color="auto"/>
        <w:left w:val="none" w:sz="0" w:space="0" w:color="auto"/>
        <w:bottom w:val="none" w:sz="0" w:space="0" w:color="auto"/>
        <w:right w:val="none" w:sz="0" w:space="0" w:color="auto"/>
      </w:divBdr>
    </w:div>
    <w:div w:id="1790314670">
      <w:bodyDiv w:val="1"/>
      <w:marLeft w:val="0"/>
      <w:marRight w:val="0"/>
      <w:marTop w:val="0"/>
      <w:marBottom w:val="0"/>
      <w:divBdr>
        <w:top w:val="none" w:sz="0" w:space="0" w:color="auto"/>
        <w:left w:val="none" w:sz="0" w:space="0" w:color="auto"/>
        <w:bottom w:val="none" w:sz="0" w:space="0" w:color="auto"/>
        <w:right w:val="none" w:sz="0" w:space="0" w:color="auto"/>
      </w:divBdr>
    </w:div>
    <w:div w:id="1790464000">
      <w:bodyDiv w:val="1"/>
      <w:marLeft w:val="0"/>
      <w:marRight w:val="0"/>
      <w:marTop w:val="0"/>
      <w:marBottom w:val="0"/>
      <w:divBdr>
        <w:top w:val="none" w:sz="0" w:space="0" w:color="auto"/>
        <w:left w:val="none" w:sz="0" w:space="0" w:color="auto"/>
        <w:bottom w:val="none" w:sz="0" w:space="0" w:color="auto"/>
        <w:right w:val="none" w:sz="0" w:space="0" w:color="auto"/>
      </w:divBdr>
    </w:div>
    <w:div w:id="1791826102">
      <w:bodyDiv w:val="1"/>
      <w:marLeft w:val="0"/>
      <w:marRight w:val="0"/>
      <w:marTop w:val="0"/>
      <w:marBottom w:val="0"/>
      <w:divBdr>
        <w:top w:val="none" w:sz="0" w:space="0" w:color="auto"/>
        <w:left w:val="none" w:sz="0" w:space="0" w:color="auto"/>
        <w:bottom w:val="none" w:sz="0" w:space="0" w:color="auto"/>
        <w:right w:val="none" w:sz="0" w:space="0" w:color="auto"/>
      </w:divBdr>
    </w:div>
    <w:div w:id="1799756200">
      <w:bodyDiv w:val="1"/>
      <w:marLeft w:val="0"/>
      <w:marRight w:val="0"/>
      <w:marTop w:val="0"/>
      <w:marBottom w:val="0"/>
      <w:divBdr>
        <w:top w:val="none" w:sz="0" w:space="0" w:color="auto"/>
        <w:left w:val="none" w:sz="0" w:space="0" w:color="auto"/>
        <w:bottom w:val="none" w:sz="0" w:space="0" w:color="auto"/>
        <w:right w:val="none" w:sz="0" w:space="0" w:color="auto"/>
      </w:divBdr>
    </w:div>
    <w:div w:id="1805848645">
      <w:bodyDiv w:val="1"/>
      <w:marLeft w:val="0"/>
      <w:marRight w:val="0"/>
      <w:marTop w:val="0"/>
      <w:marBottom w:val="0"/>
      <w:divBdr>
        <w:top w:val="none" w:sz="0" w:space="0" w:color="auto"/>
        <w:left w:val="none" w:sz="0" w:space="0" w:color="auto"/>
        <w:bottom w:val="none" w:sz="0" w:space="0" w:color="auto"/>
        <w:right w:val="none" w:sz="0" w:space="0" w:color="auto"/>
      </w:divBdr>
    </w:div>
    <w:div w:id="1809126974">
      <w:bodyDiv w:val="1"/>
      <w:marLeft w:val="0"/>
      <w:marRight w:val="0"/>
      <w:marTop w:val="0"/>
      <w:marBottom w:val="0"/>
      <w:divBdr>
        <w:top w:val="none" w:sz="0" w:space="0" w:color="auto"/>
        <w:left w:val="none" w:sz="0" w:space="0" w:color="auto"/>
        <w:bottom w:val="none" w:sz="0" w:space="0" w:color="auto"/>
        <w:right w:val="none" w:sz="0" w:space="0" w:color="auto"/>
      </w:divBdr>
    </w:div>
    <w:div w:id="1827743093">
      <w:bodyDiv w:val="1"/>
      <w:marLeft w:val="0"/>
      <w:marRight w:val="0"/>
      <w:marTop w:val="0"/>
      <w:marBottom w:val="0"/>
      <w:divBdr>
        <w:top w:val="none" w:sz="0" w:space="0" w:color="auto"/>
        <w:left w:val="none" w:sz="0" w:space="0" w:color="auto"/>
        <w:bottom w:val="none" w:sz="0" w:space="0" w:color="auto"/>
        <w:right w:val="none" w:sz="0" w:space="0" w:color="auto"/>
      </w:divBdr>
    </w:div>
    <w:div w:id="1828013174">
      <w:bodyDiv w:val="1"/>
      <w:marLeft w:val="0"/>
      <w:marRight w:val="0"/>
      <w:marTop w:val="0"/>
      <w:marBottom w:val="0"/>
      <w:divBdr>
        <w:top w:val="none" w:sz="0" w:space="0" w:color="auto"/>
        <w:left w:val="none" w:sz="0" w:space="0" w:color="auto"/>
        <w:bottom w:val="none" w:sz="0" w:space="0" w:color="auto"/>
        <w:right w:val="none" w:sz="0" w:space="0" w:color="auto"/>
      </w:divBdr>
    </w:div>
    <w:div w:id="1828981071">
      <w:bodyDiv w:val="1"/>
      <w:marLeft w:val="0"/>
      <w:marRight w:val="0"/>
      <w:marTop w:val="0"/>
      <w:marBottom w:val="0"/>
      <w:divBdr>
        <w:top w:val="none" w:sz="0" w:space="0" w:color="auto"/>
        <w:left w:val="none" w:sz="0" w:space="0" w:color="auto"/>
        <w:bottom w:val="none" w:sz="0" w:space="0" w:color="auto"/>
        <w:right w:val="none" w:sz="0" w:space="0" w:color="auto"/>
      </w:divBdr>
    </w:div>
    <w:div w:id="1830320791">
      <w:bodyDiv w:val="1"/>
      <w:marLeft w:val="0"/>
      <w:marRight w:val="0"/>
      <w:marTop w:val="0"/>
      <w:marBottom w:val="0"/>
      <w:divBdr>
        <w:top w:val="none" w:sz="0" w:space="0" w:color="auto"/>
        <w:left w:val="none" w:sz="0" w:space="0" w:color="auto"/>
        <w:bottom w:val="none" w:sz="0" w:space="0" w:color="auto"/>
        <w:right w:val="none" w:sz="0" w:space="0" w:color="auto"/>
      </w:divBdr>
    </w:div>
    <w:div w:id="1834418236">
      <w:bodyDiv w:val="1"/>
      <w:marLeft w:val="0"/>
      <w:marRight w:val="0"/>
      <w:marTop w:val="0"/>
      <w:marBottom w:val="0"/>
      <w:divBdr>
        <w:top w:val="none" w:sz="0" w:space="0" w:color="auto"/>
        <w:left w:val="none" w:sz="0" w:space="0" w:color="auto"/>
        <w:bottom w:val="none" w:sz="0" w:space="0" w:color="auto"/>
        <w:right w:val="none" w:sz="0" w:space="0" w:color="auto"/>
      </w:divBdr>
    </w:div>
    <w:div w:id="1834830545">
      <w:bodyDiv w:val="1"/>
      <w:marLeft w:val="0"/>
      <w:marRight w:val="0"/>
      <w:marTop w:val="0"/>
      <w:marBottom w:val="0"/>
      <w:divBdr>
        <w:top w:val="none" w:sz="0" w:space="0" w:color="auto"/>
        <w:left w:val="none" w:sz="0" w:space="0" w:color="auto"/>
        <w:bottom w:val="none" w:sz="0" w:space="0" w:color="auto"/>
        <w:right w:val="none" w:sz="0" w:space="0" w:color="auto"/>
      </w:divBdr>
    </w:div>
    <w:div w:id="1839074662">
      <w:bodyDiv w:val="1"/>
      <w:marLeft w:val="0"/>
      <w:marRight w:val="0"/>
      <w:marTop w:val="0"/>
      <w:marBottom w:val="0"/>
      <w:divBdr>
        <w:top w:val="none" w:sz="0" w:space="0" w:color="auto"/>
        <w:left w:val="none" w:sz="0" w:space="0" w:color="auto"/>
        <w:bottom w:val="none" w:sz="0" w:space="0" w:color="auto"/>
        <w:right w:val="none" w:sz="0" w:space="0" w:color="auto"/>
      </w:divBdr>
    </w:div>
    <w:div w:id="1839997883">
      <w:bodyDiv w:val="1"/>
      <w:marLeft w:val="0"/>
      <w:marRight w:val="0"/>
      <w:marTop w:val="0"/>
      <w:marBottom w:val="0"/>
      <w:divBdr>
        <w:top w:val="none" w:sz="0" w:space="0" w:color="auto"/>
        <w:left w:val="none" w:sz="0" w:space="0" w:color="auto"/>
        <w:bottom w:val="none" w:sz="0" w:space="0" w:color="auto"/>
        <w:right w:val="none" w:sz="0" w:space="0" w:color="auto"/>
      </w:divBdr>
    </w:div>
    <w:div w:id="1841308299">
      <w:bodyDiv w:val="1"/>
      <w:marLeft w:val="0"/>
      <w:marRight w:val="0"/>
      <w:marTop w:val="0"/>
      <w:marBottom w:val="0"/>
      <w:divBdr>
        <w:top w:val="none" w:sz="0" w:space="0" w:color="auto"/>
        <w:left w:val="none" w:sz="0" w:space="0" w:color="auto"/>
        <w:bottom w:val="none" w:sz="0" w:space="0" w:color="auto"/>
        <w:right w:val="none" w:sz="0" w:space="0" w:color="auto"/>
      </w:divBdr>
    </w:div>
    <w:div w:id="1850098601">
      <w:bodyDiv w:val="1"/>
      <w:marLeft w:val="0"/>
      <w:marRight w:val="0"/>
      <w:marTop w:val="0"/>
      <w:marBottom w:val="0"/>
      <w:divBdr>
        <w:top w:val="none" w:sz="0" w:space="0" w:color="auto"/>
        <w:left w:val="none" w:sz="0" w:space="0" w:color="auto"/>
        <w:bottom w:val="none" w:sz="0" w:space="0" w:color="auto"/>
        <w:right w:val="none" w:sz="0" w:space="0" w:color="auto"/>
      </w:divBdr>
    </w:div>
    <w:div w:id="1852598059">
      <w:bodyDiv w:val="1"/>
      <w:marLeft w:val="0"/>
      <w:marRight w:val="0"/>
      <w:marTop w:val="0"/>
      <w:marBottom w:val="0"/>
      <w:divBdr>
        <w:top w:val="none" w:sz="0" w:space="0" w:color="auto"/>
        <w:left w:val="none" w:sz="0" w:space="0" w:color="auto"/>
        <w:bottom w:val="none" w:sz="0" w:space="0" w:color="auto"/>
        <w:right w:val="none" w:sz="0" w:space="0" w:color="auto"/>
      </w:divBdr>
    </w:div>
    <w:div w:id="1858764551">
      <w:bodyDiv w:val="1"/>
      <w:marLeft w:val="0"/>
      <w:marRight w:val="0"/>
      <w:marTop w:val="0"/>
      <w:marBottom w:val="0"/>
      <w:divBdr>
        <w:top w:val="none" w:sz="0" w:space="0" w:color="auto"/>
        <w:left w:val="none" w:sz="0" w:space="0" w:color="auto"/>
        <w:bottom w:val="none" w:sz="0" w:space="0" w:color="auto"/>
        <w:right w:val="none" w:sz="0" w:space="0" w:color="auto"/>
      </w:divBdr>
    </w:div>
    <w:div w:id="1867257239">
      <w:bodyDiv w:val="1"/>
      <w:marLeft w:val="0"/>
      <w:marRight w:val="0"/>
      <w:marTop w:val="0"/>
      <w:marBottom w:val="0"/>
      <w:divBdr>
        <w:top w:val="none" w:sz="0" w:space="0" w:color="auto"/>
        <w:left w:val="none" w:sz="0" w:space="0" w:color="auto"/>
        <w:bottom w:val="none" w:sz="0" w:space="0" w:color="auto"/>
        <w:right w:val="none" w:sz="0" w:space="0" w:color="auto"/>
      </w:divBdr>
    </w:div>
    <w:div w:id="1869836641">
      <w:bodyDiv w:val="1"/>
      <w:marLeft w:val="0"/>
      <w:marRight w:val="0"/>
      <w:marTop w:val="0"/>
      <w:marBottom w:val="0"/>
      <w:divBdr>
        <w:top w:val="none" w:sz="0" w:space="0" w:color="auto"/>
        <w:left w:val="none" w:sz="0" w:space="0" w:color="auto"/>
        <w:bottom w:val="none" w:sz="0" w:space="0" w:color="auto"/>
        <w:right w:val="none" w:sz="0" w:space="0" w:color="auto"/>
      </w:divBdr>
    </w:div>
    <w:div w:id="18713338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5196646">
      <w:bodyDiv w:val="1"/>
      <w:marLeft w:val="0"/>
      <w:marRight w:val="0"/>
      <w:marTop w:val="0"/>
      <w:marBottom w:val="0"/>
      <w:divBdr>
        <w:top w:val="none" w:sz="0" w:space="0" w:color="auto"/>
        <w:left w:val="none" w:sz="0" w:space="0" w:color="auto"/>
        <w:bottom w:val="none" w:sz="0" w:space="0" w:color="auto"/>
        <w:right w:val="none" w:sz="0" w:space="0" w:color="auto"/>
      </w:divBdr>
    </w:div>
    <w:div w:id="1883127713">
      <w:bodyDiv w:val="1"/>
      <w:marLeft w:val="0"/>
      <w:marRight w:val="0"/>
      <w:marTop w:val="0"/>
      <w:marBottom w:val="0"/>
      <w:divBdr>
        <w:top w:val="none" w:sz="0" w:space="0" w:color="auto"/>
        <w:left w:val="none" w:sz="0" w:space="0" w:color="auto"/>
        <w:bottom w:val="none" w:sz="0" w:space="0" w:color="auto"/>
        <w:right w:val="none" w:sz="0" w:space="0" w:color="auto"/>
      </w:divBdr>
    </w:div>
    <w:div w:id="1884558414">
      <w:bodyDiv w:val="1"/>
      <w:marLeft w:val="0"/>
      <w:marRight w:val="0"/>
      <w:marTop w:val="0"/>
      <w:marBottom w:val="0"/>
      <w:divBdr>
        <w:top w:val="none" w:sz="0" w:space="0" w:color="auto"/>
        <w:left w:val="none" w:sz="0" w:space="0" w:color="auto"/>
        <w:bottom w:val="none" w:sz="0" w:space="0" w:color="auto"/>
        <w:right w:val="none" w:sz="0" w:space="0" w:color="auto"/>
      </w:divBdr>
    </w:div>
    <w:div w:id="1888644453">
      <w:bodyDiv w:val="1"/>
      <w:marLeft w:val="0"/>
      <w:marRight w:val="0"/>
      <w:marTop w:val="0"/>
      <w:marBottom w:val="0"/>
      <w:divBdr>
        <w:top w:val="none" w:sz="0" w:space="0" w:color="auto"/>
        <w:left w:val="none" w:sz="0" w:space="0" w:color="auto"/>
        <w:bottom w:val="none" w:sz="0" w:space="0" w:color="auto"/>
        <w:right w:val="none" w:sz="0" w:space="0" w:color="auto"/>
      </w:divBdr>
    </w:div>
    <w:div w:id="1892961896">
      <w:bodyDiv w:val="1"/>
      <w:marLeft w:val="0"/>
      <w:marRight w:val="0"/>
      <w:marTop w:val="0"/>
      <w:marBottom w:val="0"/>
      <w:divBdr>
        <w:top w:val="none" w:sz="0" w:space="0" w:color="auto"/>
        <w:left w:val="none" w:sz="0" w:space="0" w:color="auto"/>
        <w:bottom w:val="none" w:sz="0" w:space="0" w:color="auto"/>
        <w:right w:val="none" w:sz="0" w:space="0" w:color="auto"/>
      </w:divBdr>
    </w:div>
    <w:div w:id="1894150325">
      <w:bodyDiv w:val="1"/>
      <w:marLeft w:val="0"/>
      <w:marRight w:val="0"/>
      <w:marTop w:val="0"/>
      <w:marBottom w:val="0"/>
      <w:divBdr>
        <w:top w:val="none" w:sz="0" w:space="0" w:color="auto"/>
        <w:left w:val="none" w:sz="0" w:space="0" w:color="auto"/>
        <w:bottom w:val="none" w:sz="0" w:space="0" w:color="auto"/>
        <w:right w:val="none" w:sz="0" w:space="0" w:color="auto"/>
      </w:divBdr>
    </w:div>
    <w:div w:id="1900433393">
      <w:bodyDiv w:val="1"/>
      <w:marLeft w:val="0"/>
      <w:marRight w:val="0"/>
      <w:marTop w:val="0"/>
      <w:marBottom w:val="0"/>
      <w:divBdr>
        <w:top w:val="none" w:sz="0" w:space="0" w:color="auto"/>
        <w:left w:val="none" w:sz="0" w:space="0" w:color="auto"/>
        <w:bottom w:val="none" w:sz="0" w:space="0" w:color="auto"/>
        <w:right w:val="none" w:sz="0" w:space="0" w:color="auto"/>
      </w:divBdr>
    </w:div>
    <w:div w:id="1900706079">
      <w:bodyDiv w:val="1"/>
      <w:marLeft w:val="0"/>
      <w:marRight w:val="0"/>
      <w:marTop w:val="0"/>
      <w:marBottom w:val="0"/>
      <w:divBdr>
        <w:top w:val="none" w:sz="0" w:space="0" w:color="auto"/>
        <w:left w:val="none" w:sz="0" w:space="0" w:color="auto"/>
        <w:bottom w:val="none" w:sz="0" w:space="0" w:color="auto"/>
        <w:right w:val="none" w:sz="0" w:space="0" w:color="auto"/>
      </w:divBdr>
    </w:div>
    <w:div w:id="1910774232">
      <w:bodyDiv w:val="1"/>
      <w:marLeft w:val="0"/>
      <w:marRight w:val="0"/>
      <w:marTop w:val="0"/>
      <w:marBottom w:val="0"/>
      <w:divBdr>
        <w:top w:val="none" w:sz="0" w:space="0" w:color="auto"/>
        <w:left w:val="none" w:sz="0" w:space="0" w:color="auto"/>
        <w:bottom w:val="none" w:sz="0" w:space="0" w:color="auto"/>
        <w:right w:val="none" w:sz="0" w:space="0" w:color="auto"/>
      </w:divBdr>
    </w:div>
    <w:div w:id="1924337612">
      <w:bodyDiv w:val="1"/>
      <w:marLeft w:val="0"/>
      <w:marRight w:val="0"/>
      <w:marTop w:val="0"/>
      <w:marBottom w:val="0"/>
      <w:divBdr>
        <w:top w:val="none" w:sz="0" w:space="0" w:color="auto"/>
        <w:left w:val="none" w:sz="0" w:space="0" w:color="auto"/>
        <w:bottom w:val="none" w:sz="0" w:space="0" w:color="auto"/>
        <w:right w:val="none" w:sz="0" w:space="0" w:color="auto"/>
      </w:divBdr>
    </w:div>
    <w:div w:id="1925532365">
      <w:bodyDiv w:val="1"/>
      <w:marLeft w:val="0"/>
      <w:marRight w:val="0"/>
      <w:marTop w:val="0"/>
      <w:marBottom w:val="0"/>
      <w:divBdr>
        <w:top w:val="none" w:sz="0" w:space="0" w:color="auto"/>
        <w:left w:val="none" w:sz="0" w:space="0" w:color="auto"/>
        <w:bottom w:val="none" w:sz="0" w:space="0" w:color="auto"/>
        <w:right w:val="none" w:sz="0" w:space="0" w:color="auto"/>
      </w:divBdr>
    </w:div>
    <w:div w:id="1927306514">
      <w:bodyDiv w:val="1"/>
      <w:marLeft w:val="0"/>
      <w:marRight w:val="0"/>
      <w:marTop w:val="0"/>
      <w:marBottom w:val="0"/>
      <w:divBdr>
        <w:top w:val="none" w:sz="0" w:space="0" w:color="auto"/>
        <w:left w:val="none" w:sz="0" w:space="0" w:color="auto"/>
        <w:bottom w:val="none" w:sz="0" w:space="0" w:color="auto"/>
        <w:right w:val="none" w:sz="0" w:space="0" w:color="auto"/>
      </w:divBdr>
    </w:div>
    <w:div w:id="1931692799">
      <w:bodyDiv w:val="1"/>
      <w:marLeft w:val="0"/>
      <w:marRight w:val="0"/>
      <w:marTop w:val="0"/>
      <w:marBottom w:val="0"/>
      <w:divBdr>
        <w:top w:val="none" w:sz="0" w:space="0" w:color="auto"/>
        <w:left w:val="none" w:sz="0" w:space="0" w:color="auto"/>
        <w:bottom w:val="none" w:sz="0" w:space="0" w:color="auto"/>
        <w:right w:val="none" w:sz="0" w:space="0" w:color="auto"/>
      </w:divBdr>
    </w:div>
    <w:div w:id="1945529010">
      <w:bodyDiv w:val="1"/>
      <w:marLeft w:val="0"/>
      <w:marRight w:val="0"/>
      <w:marTop w:val="0"/>
      <w:marBottom w:val="0"/>
      <w:divBdr>
        <w:top w:val="none" w:sz="0" w:space="0" w:color="auto"/>
        <w:left w:val="none" w:sz="0" w:space="0" w:color="auto"/>
        <w:bottom w:val="none" w:sz="0" w:space="0" w:color="auto"/>
        <w:right w:val="none" w:sz="0" w:space="0" w:color="auto"/>
      </w:divBdr>
    </w:div>
    <w:div w:id="1947693295">
      <w:bodyDiv w:val="1"/>
      <w:marLeft w:val="0"/>
      <w:marRight w:val="0"/>
      <w:marTop w:val="0"/>
      <w:marBottom w:val="0"/>
      <w:divBdr>
        <w:top w:val="none" w:sz="0" w:space="0" w:color="auto"/>
        <w:left w:val="none" w:sz="0" w:space="0" w:color="auto"/>
        <w:bottom w:val="none" w:sz="0" w:space="0" w:color="auto"/>
        <w:right w:val="none" w:sz="0" w:space="0" w:color="auto"/>
      </w:divBdr>
    </w:div>
    <w:div w:id="1965119312">
      <w:bodyDiv w:val="1"/>
      <w:marLeft w:val="0"/>
      <w:marRight w:val="0"/>
      <w:marTop w:val="0"/>
      <w:marBottom w:val="0"/>
      <w:divBdr>
        <w:top w:val="none" w:sz="0" w:space="0" w:color="auto"/>
        <w:left w:val="none" w:sz="0" w:space="0" w:color="auto"/>
        <w:bottom w:val="none" w:sz="0" w:space="0" w:color="auto"/>
        <w:right w:val="none" w:sz="0" w:space="0" w:color="auto"/>
      </w:divBdr>
    </w:div>
    <w:div w:id="1972901398">
      <w:bodyDiv w:val="1"/>
      <w:marLeft w:val="0"/>
      <w:marRight w:val="0"/>
      <w:marTop w:val="0"/>
      <w:marBottom w:val="0"/>
      <w:divBdr>
        <w:top w:val="none" w:sz="0" w:space="0" w:color="auto"/>
        <w:left w:val="none" w:sz="0" w:space="0" w:color="auto"/>
        <w:bottom w:val="none" w:sz="0" w:space="0" w:color="auto"/>
        <w:right w:val="none" w:sz="0" w:space="0" w:color="auto"/>
      </w:divBdr>
    </w:div>
    <w:div w:id="1984499018">
      <w:bodyDiv w:val="1"/>
      <w:marLeft w:val="0"/>
      <w:marRight w:val="0"/>
      <w:marTop w:val="0"/>
      <w:marBottom w:val="0"/>
      <w:divBdr>
        <w:top w:val="none" w:sz="0" w:space="0" w:color="auto"/>
        <w:left w:val="none" w:sz="0" w:space="0" w:color="auto"/>
        <w:bottom w:val="none" w:sz="0" w:space="0" w:color="auto"/>
        <w:right w:val="none" w:sz="0" w:space="0" w:color="auto"/>
      </w:divBdr>
    </w:div>
    <w:div w:id="1986154871">
      <w:bodyDiv w:val="1"/>
      <w:marLeft w:val="0"/>
      <w:marRight w:val="0"/>
      <w:marTop w:val="0"/>
      <w:marBottom w:val="0"/>
      <w:divBdr>
        <w:top w:val="none" w:sz="0" w:space="0" w:color="auto"/>
        <w:left w:val="none" w:sz="0" w:space="0" w:color="auto"/>
        <w:bottom w:val="none" w:sz="0" w:space="0" w:color="auto"/>
        <w:right w:val="none" w:sz="0" w:space="0" w:color="auto"/>
      </w:divBdr>
    </w:div>
    <w:div w:id="2007592601">
      <w:bodyDiv w:val="1"/>
      <w:marLeft w:val="0"/>
      <w:marRight w:val="0"/>
      <w:marTop w:val="0"/>
      <w:marBottom w:val="0"/>
      <w:divBdr>
        <w:top w:val="none" w:sz="0" w:space="0" w:color="auto"/>
        <w:left w:val="none" w:sz="0" w:space="0" w:color="auto"/>
        <w:bottom w:val="none" w:sz="0" w:space="0" w:color="auto"/>
        <w:right w:val="none" w:sz="0" w:space="0" w:color="auto"/>
      </w:divBdr>
    </w:div>
    <w:div w:id="2011369760">
      <w:bodyDiv w:val="1"/>
      <w:marLeft w:val="0"/>
      <w:marRight w:val="0"/>
      <w:marTop w:val="0"/>
      <w:marBottom w:val="0"/>
      <w:divBdr>
        <w:top w:val="none" w:sz="0" w:space="0" w:color="auto"/>
        <w:left w:val="none" w:sz="0" w:space="0" w:color="auto"/>
        <w:bottom w:val="none" w:sz="0" w:space="0" w:color="auto"/>
        <w:right w:val="none" w:sz="0" w:space="0" w:color="auto"/>
      </w:divBdr>
    </w:div>
    <w:div w:id="2013989372">
      <w:bodyDiv w:val="1"/>
      <w:marLeft w:val="0"/>
      <w:marRight w:val="0"/>
      <w:marTop w:val="0"/>
      <w:marBottom w:val="0"/>
      <w:divBdr>
        <w:top w:val="none" w:sz="0" w:space="0" w:color="auto"/>
        <w:left w:val="none" w:sz="0" w:space="0" w:color="auto"/>
        <w:bottom w:val="none" w:sz="0" w:space="0" w:color="auto"/>
        <w:right w:val="none" w:sz="0" w:space="0" w:color="auto"/>
      </w:divBdr>
    </w:div>
    <w:div w:id="2034259204">
      <w:bodyDiv w:val="1"/>
      <w:marLeft w:val="0"/>
      <w:marRight w:val="0"/>
      <w:marTop w:val="0"/>
      <w:marBottom w:val="0"/>
      <w:divBdr>
        <w:top w:val="none" w:sz="0" w:space="0" w:color="auto"/>
        <w:left w:val="none" w:sz="0" w:space="0" w:color="auto"/>
        <w:bottom w:val="none" w:sz="0" w:space="0" w:color="auto"/>
        <w:right w:val="none" w:sz="0" w:space="0" w:color="auto"/>
      </w:divBdr>
    </w:div>
    <w:div w:id="2035569690">
      <w:bodyDiv w:val="1"/>
      <w:marLeft w:val="0"/>
      <w:marRight w:val="0"/>
      <w:marTop w:val="0"/>
      <w:marBottom w:val="0"/>
      <w:divBdr>
        <w:top w:val="none" w:sz="0" w:space="0" w:color="auto"/>
        <w:left w:val="none" w:sz="0" w:space="0" w:color="auto"/>
        <w:bottom w:val="none" w:sz="0" w:space="0" w:color="auto"/>
        <w:right w:val="none" w:sz="0" w:space="0" w:color="auto"/>
      </w:divBdr>
    </w:div>
    <w:div w:id="2042631561">
      <w:bodyDiv w:val="1"/>
      <w:marLeft w:val="0"/>
      <w:marRight w:val="0"/>
      <w:marTop w:val="0"/>
      <w:marBottom w:val="0"/>
      <w:divBdr>
        <w:top w:val="none" w:sz="0" w:space="0" w:color="auto"/>
        <w:left w:val="none" w:sz="0" w:space="0" w:color="auto"/>
        <w:bottom w:val="none" w:sz="0" w:space="0" w:color="auto"/>
        <w:right w:val="none" w:sz="0" w:space="0" w:color="auto"/>
      </w:divBdr>
    </w:div>
    <w:div w:id="2045868004">
      <w:bodyDiv w:val="1"/>
      <w:marLeft w:val="0"/>
      <w:marRight w:val="0"/>
      <w:marTop w:val="0"/>
      <w:marBottom w:val="0"/>
      <w:divBdr>
        <w:top w:val="none" w:sz="0" w:space="0" w:color="auto"/>
        <w:left w:val="none" w:sz="0" w:space="0" w:color="auto"/>
        <w:bottom w:val="none" w:sz="0" w:space="0" w:color="auto"/>
        <w:right w:val="none" w:sz="0" w:space="0" w:color="auto"/>
      </w:divBdr>
    </w:div>
    <w:div w:id="2047168913">
      <w:bodyDiv w:val="1"/>
      <w:marLeft w:val="0"/>
      <w:marRight w:val="0"/>
      <w:marTop w:val="0"/>
      <w:marBottom w:val="0"/>
      <w:divBdr>
        <w:top w:val="none" w:sz="0" w:space="0" w:color="auto"/>
        <w:left w:val="none" w:sz="0" w:space="0" w:color="auto"/>
        <w:bottom w:val="none" w:sz="0" w:space="0" w:color="auto"/>
        <w:right w:val="none" w:sz="0" w:space="0" w:color="auto"/>
      </w:divBdr>
    </w:div>
    <w:div w:id="2047174795">
      <w:bodyDiv w:val="1"/>
      <w:marLeft w:val="0"/>
      <w:marRight w:val="0"/>
      <w:marTop w:val="0"/>
      <w:marBottom w:val="0"/>
      <w:divBdr>
        <w:top w:val="none" w:sz="0" w:space="0" w:color="auto"/>
        <w:left w:val="none" w:sz="0" w:space="0" w:color="auto"/>
        <w:bottom w:val="none" w:sz="0" w:space="0" w:color="auto"/>
        <w:right w:val="none" w:sz="0" w:space="0" w:color="auto"/>
      </w:divBdr>
    </w:div>
    <w:div w:id="2048945548">
      <w:bodyDiv w:val="1"/>
      <w:marLeft w:val="0"/>
      <w:marRight w:val="0"/>
      <w:marTop w:val="0"/>
      <w:marBottom w:val="0"/>
      <w:divBdr>
        <w:top w:val="none" w:sz="0" w:space="0" w:color="auto"/>
        <w:left w:val="none" w:sz="0" w:space="0" w:color="auto"/>
        <w:bottom w:val="none" w:sz="0" w:space="0" w:color="auto"/>
        <w:right w:val="none" w:sz="0" w:space="0" w:color="auto"/>
      </w:divBdr>
    </w:div>
    <w:div w:id="2049717980">
      <w:bodyDiv w:val="1"/>
      <w:marLeft w:val="0"/>
      <w:marRight w:val="0"/>
      <w:marTop w:val="0"/>
      <w:marBottom w:val="0"/>
      <w:divBdr>
        <w:top w:val="none" w:sz="0" w:space="0" w:color="auto"/>
        <w:left w:val="none" w:sz="0" w:space="0" w:color="auto"/>
        <w:bottom w:val="none" w:sz="0" w:space="0" w:color="auto"/>
        <w:right w:val="none" w:sz="0" w:space="0" w:color="auto"/>
      </w:divBdr>
    </w:div>
    <w:div w:id="2063939960">
      <w:bodyDiv w:val="1"/>
      <w:marLeft w:val="0"/>
      <w:marRight w:val="0"/>
      <w:marTop w:val="0"/>
      <w:marBottom w:val="0"/>
      <w:divBdr>
        <w:top w:val="none" w:sz="0" w:space="0" w:color="auto"/>
        <w:left w:val="none" w:sz="0" w:space="0" w:color="auto"/>
        <w:bottom w:val="none" w:sz="0" w:space="0" w:color="auto"/>
        <w:right w:val="none" w:sz="0" w:space="0" w:color="auto"/>
      </w:divBdr>
    </w:div>
    <w:div w:id="2069300687">
      <w:bodyDiv w:val="1"/>
      <w:marLeft w:val="0"/>
      <w:marRight w:val="0"/>
      <w:marTop w:val="0"/>
      <w:marBottom w:val="0"/>
      <w:divBdr>
        <w:top w:val="none" w:sz="0" w:space="0" w:color="auto"/>
        <w:left w:val="none" w:sz="0" w:space="0" w:color="auto"/>
        <w:bottom w:val="none" w:sz="0" w:space="0" w:color="auto"/>
        <w:right w:val="none" w:sz="0" w:space="0" w:color="auto"/>
      </w:divBdr>
    </w:div>
    <w:div w:id="2078701447">
      <w:bodyDiv w:val="1"/>
      <w:marLeft w:val="0"/>
      <w:marRight w:val="0"/>
      <w:marTop w:val="0"/>
      <w:marBottom w:val="0"/>
      <w:divBdr>
        <w:top w:val="none" w:sz="0" w:space="0" w:color="auto"/>
        <w:left w:val="none" w:sz="0" w:space="0" w:color="auto"/>
        <w:bottom w:val="none" w:sz="0" w:space="0" w:color="auto"/>
        <w:right w:val="none" w:sz="0" w:space="0" w:color="auto"/>
      </w:divBdr>
    </w:div>
    <w:div w:id="2080129190">
      <w:bodyDiv w:val="1"/>
      <w:marLeft w:val="0"/>
      <w:marRight w:val="0"/>
      <w:marTop w:val="0"/>
      <w:marBottom w:val="0"/>
      <w:divBdr>
        <w:top w:val="none" w:sz="0" w:space="0" w:color="auto"/>
        <w:left w:val="none" w:sz="0" w:space="0" w:color="auto"/>
        <w:bottom w:val="none" w:sz="0" w:space="0" w:color="auto"/>
        <w:right w:val="none" w:sz="0" w:space="0" w:color="auto"/>
      </w:divBdr>
    </w:div>
    <w:div w:id="2089879741">
      <w:bodyDiv w:val="1"/>
      <w:marLeft w:val="0"/>
      <w:marRight w:val="0"/>
      <w:marTop w:val="0"/>
      <w:marBottom w:val="0"/>
      <w:divBdr>
        <w:top w:val="none" w:sz="0" w:space="0" w:color="auto"/>
        <w:left w:val="none" w:sz="0" w:space="0" w:color="auto"/>
        <w:bottom w:val="none" w:sz="0" w:space="0" w:color="auto"/>
        <w:right w:val="none" w:sz="0" w:space="0" w:color="auto"/>
      </w:divBdr>
    </w:div>
    <w:div w:id="2107923359">
      <w:bodyDiv w:val="1"/>
      <w:marLeft w:val="0"/>
      <w:marRight w:val="0"/>
      <w:marTop w:val="0"/>
      <w:marBottom w:val="0"/>
      <w:divBdr>
        <w:top w:val="none" w:sz="0" w:space="0" w:color="auto"/>
        <w:left w:val="none" w:sz="0" w:space="0" w:color="auto"/>
        <w:bottom w:val="none" w:sz="0" w:space="0" w:color="auto"/>
        <w:right w:val="none" w:sz="0" w:space="0" w:color="auto"/>
      </w:divBdr>
    </w:div>
    <w:div w:id="2110002113">
      <w:bodyDiv w:val="1"/>
      <w:marLeft w:val="0"/>
      <w:marRight w:val="0"/>
      <w:marTop w:val="0"/>
      <w:marBottom w:val="0"/>
      <w:divBdr>
        <w:top w:val="none" w:sz="0" w:space="0" w:color="auto"/>
        <w:left w:val="none" w:sz="0" w:space="0" w:color="auto"/>
        <w:bottom w:val="none" w:sz="0" w:space="0" w:color="auto"/>
        <w:right w:val="none" w:sz="0" w:space="0" w:color="auto"/>
      </w:divBdr>
    </w:div>
    <w:div w:id="2116553762">
      <w:bodyDiv w:val="1"/>
      <w:marLeft w:val="0"/>
      <w:marRight w:val="0"/>
      <w:marTop w:val="0"/>
      <w:marBottom w:val="0"/>
      <w:divBdr>
        <w:top w:val="none" w:sz="0" w:space="0" w:color="auto"/>
        <w:left w:val="none" w:sz="0" w:space="0" w:color="auto"/>
        <w:bottom w:val="none" w:sz="0" w:space="0" w:color="auto"/>
        <w:right w:val="none" w:sz="0" w:space="0" w:color="auto"/>
      </w:divBdr>
    </w:div>
    <w:div w:id="2132744332">
      <w:bodyDiv w:val="1"/>
      <w:marLeft w:val="0"/>
      <w:marRight w:val="0"/>
      <w:marTop w:val="0"/>
      <w:marBottom w:val="0"/>
      <w:divBdr>
        <w:top w:val="none" w:sz="0" w:space="0" w:color="auto"/>
        <w:left w:val="none" w:sz="0" w:space="0" w:color="auto"/>
        <w:bottom w:val="none" w:sz="0" w:space="0" w:color="auto"/>
        <w:right w:val="none" w:sz="0" w:space="0" w:color="auto"/>
      </w:divBdr>
    </w:div>
    <w:div w:id="2141725927">
      <w:bodyDiv w:val="1"/>
      <w:marLeft w:val="0"/>
      <w:marRight w:val="0"/>
      <w:marTop w:val="0"/>
      <w:marBottom w:val="0"/>
      <w:divBdr>
        <w:top w:val="none" w:sz="0" w:space="0" w:color="auto"/>
        <w:left w:val="none" w:sz="0" w:space="0" w:color="auto"/>
        <w:bottom w:val="none" w:sz="0" w:space="0" w:color="auto"/>
        <w:right w:val="none" w:sz="0" w:space="0" w:color="auto"/>
      </w:divBdr>
    </w:div>
    <w:div w:id="214711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UNEP/OzL.Pro/ExCom/81/4</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84ECF8BB-8C57-4C28-B072-AB02620F3CE9}"/>
</file>

<file path=customXml/itemProps2.xml><?xml version="1.0" encoding="utf-8"?>
<ds:datastoreItem xmlns:ds="http://schemas.openxmlformats.org/officeDocument/2006/customXml" ds:itemID="{52FFFCC5-C5CA-41AB-9E6A-28229B91DF4C}"/>
</file>

<file path=customXml/itemProps3.xml><?xml version="1.0" encoding="utf-8"?>
<ds:datastoreItem xmlns:ds="http://schemas.openxmlformats.org/officeDocument/2006/customXml" ds:itemID="{6C7C33C5-AE77-401D-8508-C6FD3209AAE9}"/>
</file>

<file path=customXml/itemProps4.xml><?xml version="1.0" encoding="utf-8"?>
<ds:datastoreItem xmlns:ds="http://schemas.openxmlformats.org/officeDocument/2006/customXml" ds:itemID="{5130EF2E-0F9F-49B7-A1DD-E921721753AE}"/>
</file>

<file path=docProps/app.xml><?xml version="1.0" encoding="utf-8"?>
<Properties xmlns="http://schemas.openxmlformats.org/officeDocument/2006/extended-properties" xmlns:vt="http://schemas.openxmlformats.org/officeDocument/2006/docPropsVTypes">
  <Template>normal</Template>
  <TotalTime>109</TotalTime>
  <Pages>15</Pages>
  <Words>3348</Words>
  <Characters>19856</Characters>
  <Application>Microsoft Office Word</Application>
  <DocSecurity>0</DocSecurity>
  <Lines>1805</Lines>
  <Paragraphs>1054</Paragraphs>
  <ScaleCrop>false</ScaleCrop>
  <HeadingPairs>
    <vt:vector size="2" baseType="variant">
      <vt:variant>
        <vt:lpstr>Title</vt:lpstr>
      </vt:variant>
      <vt:variant>
        <vt:i4>1</vt:i4>
      </vt:variant>
    </vt:vector>
  </HeadingPairs>
  <TitlesOfParts>
    <vt:vector size="1" baseType="lpstr">
      <vt:lpstr>Report on balances and availability of Resources</vt:lpstr>
    </vt:vector>
  </TitlesOfParts>
  <Company>UNMFS</Company>
  <LinksUpToDate>false</LinksUpToDate>
  <CharactersWithSpaces>22150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subject>UNEP/OzL.Pro/ExCom/81/4</dc:subject>
  <dc:creator>Botheina Sayah Bendahmane</dc:creator>
  <cp:lastModifiedBy>Elina Yuen</cp:lastModifiedBy>
  <cp:revision>20</cp:revision>
  <cp:lastPrinted>2018-06-01T18:49:00Z</cp:lastPrinted>
  <dcterms:created xsi:type="dcterms:W3CDTF">2018-06-01T12:50:00Z</dcterms:created>
  <dcterms:modified xsi:type="dcterms:W3CDTF">2018-06-03T18:39:00Z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UNEP/OzL.Pro/ExCom/81/4</vt:lpwstr>
  </property>
  <property fmtid="{D5CDD505-2E9C-101B-9397-08002B2CF9AE}" pid="3" name="Revision date">
    <vt:lpwstr>06/3/2018</vt:lpwstr>
  </property>
  <property fmtid="{D5CDD505-2E9C-101B-9397-08002B2CF9AE}" pid="4" name="ContentTypeId">
    <vt:lpwstr>0x0101004B13B1B27BA23146A32B327DDC69C6DE</vt:lpwstr>
  </property>
</Properties>
</file>