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30D11" w:rsidTr="00B21C10">
        <w:trPr>
          <w:trHeight w:val="720"/>
        </w:trPr>
        <w:tc>
          <w:tcPr>
            <w:tcW w:w="5490" w:type="dxa"/>
            <w:gridSpan w:val="2"/>
            <w:tcBorders>
              <w:bottom w:val="single" w:sz="18" w:space="0" w:color="auto"/>
            </w:tcBorders>
          </w:tcPr>
          <w:p w:rsidR="00C15867" w:rsidRPr="00130D11" w:rsidRDefault="00C15867" w:rsidP="00611D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30D11">
              <w:rPr>
                <w:rFonts w:ascii="Univers" w:hAnsi="Univers"/>
                <w:b/>
                <w:sz w:val="28"/>
                <w:szCs w:val="28"/>
              </w:rPr>
              <w:t>UNITED</w:t>
            </w:r>
            <w:r w:rsidRPr="00130D11">
              <w:rPr>
                <w:rFonts w:ascii="Univers" w:hAnsi="Univers"/>
                <w:b/>
                <w:sz w:val="28"/>
                <w:szCs w:val="28"/>
              </w:rPr>
              <w:br/>
              <w:t>NATIONS</w:t>
            </w:r>
          </w:p>
        </w:tc>
        <w:tc>
          <w:tcPr>
            <w:tcW w:w="4590" w:type="dxa"/>
            <w:tcBorders>
              <w:bottom w:val="single" w:sz="18" w:space="0" w:color="auto"/>
            </w:tcBorders>
          </w:tcPr>
          <w:p w:rsidR="00C15867" w:rsidRPr="00130D11" w:rsidRDefault="00C15867" w:rsidP="00611DA2">
            <w:pPr>
              <w:jc w:val="right"/>
              <w:rPr>
                <w:sz w:val="52"/>
                <w:szCs w:val="52"/>
              </w:rPr>
            </w:pPr>
            <w:r w:rsidRPr="00130D11">
              <w:rPr>
                <w:rFonts w:ascii="Univers Bold" w:hAnsi="Univers Bold"/>
                <w:b/>
                <w:sz w:val="72"/>
              </w:rPr>
              <w:t>EP</w:t>
            </w:r>
          </w:p>
        </w:tc>
      </w:tr>
      <w:tr w:rsidR="00C15867" w:rsidRPr="00130D11" w:rsidTr="00B21C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130D11" w:rsidRDefault="00C15867" w:rsidP="00611DA2">
            <w:r w:rsidRPr="00130D11">
              <w:rPr>
                <w:noProof/>
                <w:lang w:val="en-CA" w:eastAsia="zh-CN"/>
              </w:rPr>
              <w:drawing>
                <wp:anchor distT="0" distB="0" distL="114300" distR="114300" simplePos="0" relativeHeight="251660288" behindDoc="0" locked="0" layoutInCell="1" allowOverlap="1" wp14:anchorId="1FB6759B" wp14:editId="35CA7B6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130D11">
              <w:rPr>
                <w:noProof/>
                <w:lang w:val="en-CA" w:eastAsia="zh-CN"/>
              </w:rPr>
              <w:drawing>
                <wp:anchor distT="0" distB="0" distL="114300" distR="114300" simplePos="0" relativeHeight="251661312" behindDoc="1" locked="0" layoutInCell="0" allowOverlap="1" wp14:anchorId="33EBD0F7" wp14:editId="78BC6B5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130D11" w:rsidRDefault="00C15867" w:rsidP="00611D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30D11">
              <w:rPr>
                <w:rFonts w:ascii="Univers" w:hAnsi="Univers"/>
                <w:b/>
                <w:sz w:val="32"/>
              </w:rPr>
              <w:t>United Nations</w:t>
            </w:r>
          </w:p>
          <w:p w:rsidR="00C15867" w:rsidRPr="00130D11" w:rsidRDefault="00C15867" w:rsidP="00611D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30D11">
              <w:rPr>
                <w:rFonts w:ascii="Univers" w:hAnsi="Univers"/>
                <w:b/>
                <w:sz w:val="32"/>
              </w:rPr>
              <w:t>Environment</w:t>
            </w:r>
          </w:p>
          <w:p w:rsidR="00C15867" w:rsidRPr="00130D11" w:rsidRDefault="00C15867" w:rsidP="00611D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30D11">
              <w:rPr>
                <w:rFonts w:ascii="Univers" w:hAnsi="Univers"/>
                <w:b/>
                <w:sz w:val="32"/>
              </w:rPr>
              <w:t>Programme</w:t>
            </w:r>
          </w:p>
          <w:p w:rsidR="00C15867" w:rsidRPr="00130D11" w:rsidRDefault="00C15867" w:rsidP="00611DA2">
            <w:pPr>
              <w:ind w:left="158"/>
            </w:pPr>
          </w:p>
        </w:tc>
        <w:tc>
          <w:tcPr>
            <w:tcW w:w="4590" w:type="dxa"/>
            <w:tcBorders>
              <w:top w:val="nil"/>
              <w:left w:val="nil"/>
              <w:bottom w:val="single" w:sz="36" w:space="0" w:color="auto"/>
              <w:right w:val="nil"/>
            </w:tcBorders>
          </w:tcPr>
          <w:p w:rsidR="00C15867" w:rsidRPr="00130D11" w:rsidRDefault="00C15867" w:rsidP="00611DA2">
            <w:r w:rsidRPr="00130D11">
              <w:t>Distr.</w:t>
            </w:r>
          </w:p>
          <w:p w:rsidR="00923540" w:rsidRPr="00130D11" w:rsidRDefault="00923540" w:rsidP="00611DA2">
            <w:r w:rsidRPr="00130D11">
              <w:t>GENERAL</w:t>
            </w:r>
          </w:p>
          <w:p w:rsidR="00C15867" w:rsidRPr="00130D11" w:rsidRDefault="00C15867" w:rsidP="00611DA2"/>
          <w:p w:rsidR="00C15867" w:rsidRPr="00130D11" w:rsidRDefault="00C15867" w:rsidP="00611DA2"/>
          <w:p w:rsidR="00C15867" w:rsidRPr="00130D11" w:rsidRDefault="00E96925" w:rsidP="00611DA2">
            <w:r>
              <w:fldChar w:fldCharType="begin"/>
            </w:r>
            <w:r>
              <w:instrText xml:space="preserve"> DOCPROPERTY "Document number"  \* MERGEFORMAT </w:instrText>
            </w:r>
            <w:r>
              <w:fldChar w:fldCharType="separate"/>
            </w:r>
            <w:r w:rsidR="00100514" w:rsidRPr="00130D11">
              <w:t>UNEP/OzL.Pro/</w:t>
            </w:r>
            <w:proofErr w:type="spellStart"/>
            <w:r w:rsidR="00100514" w:rsidRPr="00130D11">
              <w:t>ExCom</w:t>
            </w:r>
            <w:proofErr w:type="spellEnd"/>
            <w:r w:rsidR="00100514" w:rsidRPr="00130D11">
              <w:t>/80/50</w:t>
            </w:r>
            <w:r>
              <w:fldChar w:fldCharType="end"/>
            </w:r>
          </w:p>
          <w:p w:rsidR="00C15867" w:rsidRPr="00130D11" w:rsidRDefault="00BC2495" w:rsidP="00611DA2">
            <w:r w:rsidRPr="00130D11">
              <w:fldChar w:fldCharType="begin"/>
            </w:r>
            <w:r w:rsidR="00851352" w:rsidRPr="00130D11">
              <w:instrText xml:space="preserve"> DOCPROPERTY "Revision date" \@ "d MMMM YYYY"  \* MERGEFORMAT </w:instrText>
            </w:r>
            <w:r w:rsidRPr="00130D11">
              <w:fldChar w:fldCharType="separate"/>
            </w:r>
            <w:r w:rsidR="00E00391">
              <w:t>17 October 2017</w:t>
            </w:r>
            <w:r w:rsidRPr="00130D11">
              <w:fldChar w:fldCharType="end"/>
            </w:r>
          </w:p>
          <w:p w:rsidR="00C15867" w:rsidRPr="00130D11" w:rsidRDefault="00C15867" w:rsidP="00611DA2">
            <w:pPr>
              <w:rPr>
                <w:caps/>
              </w:rPr>
            </w:pPr>
          </w:p>
          <w:p w:rsidR="00C15867" w:rsidRPr="00130D11" w:rsidRDefault="00C15867" w:rsidP="00611DA2">
            <w:r w:rsidRPr="00130D11">
              <w:t>ORIGINAL: ENGLISH</w:t>
            </w:r>
          </w:p>
        </w:tc>
      </w:tr>
    </w:tbl>
    <w:p w:rsidR="00BF3022" w:rsidRPr="00130D11" w:rsidRDefault="00C15867" w:rsidP="00611DA2">
      <w:pPr>
        <w:jc w:val="left"/>
      </w:pPr>
      <w:r w:rsidRPr="00130D11">
        <w:t>EXECUTIVE COMMITTEE OF</w:t>
      </w:r>
      <w:r w:rsidRPr="00130D11">
        <w:br/>
      </w:r>
      <w:r w:rsidR="00611DA2" w:rsidRPr="00130D11">
        <w:t xml:space="preserve"> </w:t>
      </w:r>
      <w:r w:rsidRPr="00130D11">
        <w:t>THE MULTILATERAL FUND FOR THE</w:t>
      </w:r>
      <w:r w:rsidRPr="00130D11">
        <w:br/>
      </w:r>
      <w:r w:rsidR="00611DA2" w:rsidRPr="00130D11">
        <w:t xml:space="preserve"> </w:t>
      </w:r>
      <w:r w:rsidRPr="00130D11">
        <w:t>IMPLEMENTATION OF THE MONTREAL PROTOCOL</w:t>
      </w:r>
      <w:r w:rsidRPr="00130D11">
        <w:br/>
      </w:r>
      <w:r w:rsidR="003B33BD" w:rsidRPr="00130D11">
        <w:rPr>
          <w:lang w:val="en-CA"/>
        </w:rPr>
        <w:t>Eightieth</w:t>
      </w:r>
      <w:r w:rsidR="00831979" w:rsidRPr="00130D11">
        <w:rPr>
          <w:lang w:val="en-CA"/>
        </w:rPr>
        <w:t xml:space="preserve"> </w:t>
      </w:r>
      <w:r w:rsidR="00BF3022" w:rsidRPr="00130D11">
        <w:t>Meeting</w:t>
      </w:r>
    </w:p>
    <w:p w:rsidR="009960E5" w:rsidRPr="00130D11" w:rsidRDefault="003B33BD" w:rsidP="00611DA2">
      <w:pPr>
        <w:jc w:val="left"/>
        <w:rPr>
          <w:lang w:val="en-CA"/>
        </w:rPr>
      </w:pPr>
      <w:r w:rsidRPr="00130D11">
        <w:rPr>
          <w:lang w:val="en-CA"/>
        </w:rPr>
        <w:t>Montreal</w:t>
      </w:r>
      <w:r w:rsidR="00BF3022" w:rsidRPr="00130D11">
        <w:rPr>
          <w:lang w:val="en-CA"/>
        </w:rPr>
        <w:t xml:space="preserve">, </w:t>
      </w:r>
      <w:r w:rsidRPr="00130D11">
        <w:t>13</w:t>
      </w:r>
      <w:r w:rsidR="009154C3" w:rsidRPr="00130D11">
        <w:t>-</w:t>
      </w:r>
      <w:r w:rsidRPr="00130D11">
        <w:t>17 November 2017</w:t>
      </w:r>
    </w:p>
    <w:p w:rsidR="00C15867" w:rsidRPr="00130D11" w:rsidRDefault="00C15867" w:rsidP="00611DA2">
      <w:pPr>
        <w:jc w:val="left"/>
        <w:rPr>
          <w:lang w:val="en-US"/>
        </w:rPr>
      </w:pPr>
    </w:p>
    <w:p w:rsidR="004E7F9C" w:rsidRPr="00130D11" w:rsidRDefault="004E7F9C" w:rsidP="00611DA2">
      <w:pPr>
        <w:pStyle w:val="Title1"/>
      </w:pPr>
    </w:p>
    <w:p w:rsidR="004E7F9C" w:rsidRPr="00130D11" w:rsidRDefault="004E7F9C" w:rsidP="00611DA2">
      <w:pPr>
        <w:pStyle w:val="Title1"/>
      </w:pPr>
    </w:p>
    <w:p w:rsidR="004E7F9C" w:rsidRPr="00130D11" w:rsidRDefault="004E7F9C" w:rsidP="00611DA2">
      <w:pPr>
        <w:pStyle w:val="Heading1"/>
        <w:numPr>
          <w:ilvl w:val="0"/>
          <w:numId w:val="0"/>
        </w:numPr>
      </w:pPr>
    </w:p>
    <w:p w:rsidR="00FC4F6B" w:rsidRPr="00130D11" w:rsidRDefault="00FC4F6B" w:rsidP="00611DA2">
      <w:pPr>
        <w:jc w:val="center"/>
        <w:rPr>
          <w:b/>
          <w:lang w:val="en-CA"/>
        </w:rPr>
      </w:pPr>
      <w:r w:rsidRPr="00130D11">
        <w:rPr>
          <w:b/>
          <w:lang w:val="en-CA"/>
        </w:rPr>
        <w:t>PROJECT PROPOSAL:</w:t>
      </w:r>
      <w:r w:rsidR="00611DA2" w:rsidRPr="00130D11">
        <w:rPr>
          <w:b/>
          <w:lang w:val="en-CA"/>
        </w:rPr>
        <w:t xml:space="preserve"> </w:t>
      </w:r>
      <w:r w:rsidRPr="00130D11">
        <w:rPr>
          <w:b/>
          <w:lang w:val="en-CA"/>
        </w:rPr>
        <w:t>THAILAND</w:t>
      </w:r>
    </w:p>
    <w:p w:rsidR="00FC4F6B" w:rsidRPr="00130D11" w:rsidRDefault="00FC4F6B" w:rsidP="00611DA2">
      <w:pPr>
        <w:jc w:val="center"/>
        <w:rPr>
          <w:b/>
          <w:lang w:val="en-CA"/>
        </w:rPr>
      </w:pPr>
    </w:p>
    <w:p w:rsidR="00FC4F6B" w:rsidRPr="00130D11" w:rsidRDefault="00FC4F6B" w:rsidP="00611DA2">
      <w:pPr>
        <w:ind w:firstLine="720"/>
        <w:rPr>
          <w:lang w:val="en-CA"/>
        </w:rPr>
      </w:pPr>
      <w:r w:rsidRPr="00130D11">
        <w:rPr>
          <w:lang w:val="en-CA"/>
        </w:rPr>
        <w:t xml:space="preserve">This document consists of the comments and recommendation of the Secretariat on the following project proposal: </w:t>
      </w:r>
    </w:p>
    <w:p w:rsidR="00FC4F6B" w:rsidRPr="00130D11" w:rsidRDefault="00FC4F6B" w:rsidP="00611DA2">
      <w:pPr>
        <w:rPr>
          <w:lang w:val="en-CA"/>
        </w:rPr>
      </w:pPr>
    </w:p>
    <w:p w:rsidR="00FC4F6B" w:rsidRPr="00130D11" w:rsidRDefault="00FC4F6B" w:rsidP="00611DA2">
      <w:pPr>
        <w:rPr>
          <w:u w:val="single"/>
          <w:lang w:val="en-CA"/>
        </w:rPr>
      </w:pPr>
      <w:r w:rsidRPr="00130D11">
        <w:rPr>
          <w:u w:val="single"/>
          <w:lang w:val="en-CA"/>
        </w:rPr>
        <w:t>Phase-out</w:t>
      </w:r>
    </w:p>
    <w:p w:rsidR="00FC4F6B" w:rsidRPr="00130D11" w:rsidRDefault="00FC4F6B" w:rsidP="00611DA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1"/>
        <w:gridCol w:w="2399"/>
      </w:tblGrid>
      <w:tr w:rsidR="00FC4F6B" w:rsidRPr="00130D11" w:rsidTr="00B21C10">
        <w:tc>
          <w:tcPr>
            <w:tcW w:w="7128" w:type="dxa"/>
          </w:tcPr>
          <w:p w:rsidR="00FC4F6B" w:rsidRPr="00130D11" w:rsidRDefault="00FC4F6B" w:rsidP="00611DA2">
            <w:pPr>
              <w:rPr>
                <w:lang w:val="en-CA"/>
              </w:rPr>
            </w:pPr>
            <w:r w:rsidRPr="00130D11">
              <w:rPr>
                <w:lang w:val="en-CA"/>
              </w:rPr>
              <w:t>•</w:t>
            </w:r>
            <w:r w:rsidRPr="00130D11">
              <w:rPr>
                <w:lang w:val="en-CA"/>
              </w:rPr>
              <w:tab/>
              <w:t>HCFC phase-out management plan (stage I, fourth tranche)</w:t>
            </w:r>
          </w:p>
        </w:tc>
        <w:tc>
          <w:tcPr>
            <w:tcW w:w="2448" w:type="dxa"/>
          </w:tcPr>
          <w:p w:rsidR="00FC4F6B" w:rsidRPr="00130D11" w:rsidRDefault="00FC4F6B" w:rsidP="00611DA2">
            <w:pPr>
              <w:jc w:val="right"/>
              <w:rPr>
                <w:lang w:val="en-CA"/>
              </w:rPr>
            </w:pPr>
            <w:r w:rsidRPr="00130D11">
              <w:rPr>
                <w:lang w:val="en-CA"/>
              </w:rPr>
              <w:t>World Bank</w:t>
            </w:r>
          </w:p>
        </w:tc>
      </w:tr>
    </w:tbl>
    <w:p w:rsidR="00FC4F6B" w:rsidRPr="00130D11" w:rsidRDefault="00FC4F6B" w:rsidP="00611DA2">
      <w:pPr>
        <w:jc w:val="center"/>
      </w:pPr>
    </w:p>
    <w:p w:rsidR="008C5738" w:rsidRPr="00130D11" w:rsidRDefault="008C5738" w:rsidP="00611DA2">
      <w:pPr>
        <w:pStyle w:val="StyleHeader4Para4Left0Firstline0"/>
        <w:numPr>
          <w:ilvl w:val="0"/>
          <w:numId w:val="0"/>
        </w:numPr>
      </w:pPr>
    </w:p>
    <w:p w:rsidR="008C5738" w:rsidRPr="00130D11" w:rsidRDefault="004E7F9C" w:rsidP="00611DA2">
      <w:pPr>
        <w:pStyle w:val="StyleHeader4Para4Left0Firstline0"/>
        <w:numPr>
          <w:ilvl w:val="0"/>
          <w:numId w:val="0"/>
        </w:numPr>
      </w:pPr>
      <w:r w:rsidRPr="00130D11">
        <w:br w:type="page"/>
      </w:r>
    </w:p>
    <w:p w:rsidR="00796007" w:rsidRPr="00130D11" w:rsidRDefault="00796007" w:rsidP="00611DA2">
      <w:pPr>
        <w:spacing w:after="80"/>
        <w:jc w:val="center"/>
        <w:rPr>
          <w:b/>
          <w:sz w:val="24"/>
        </w:rPr>
      </w:pPr>
      <w:r w:rsidRPr="00130D11">
        <w:rPr>
          <w:b/>
          <w:sz w:val="24"/>
        </w:rPr>
        <w:lastRenderedPageBreak/>
        <w:t>PROJECT EVALUATION SHEET – MULTI-YEAR PROJECTS</w:t>
      </w:r>
    </w:p>
    <w:p w:rsidR="00796007" w:rsidRPr="00130D11" w:rsidRDefault="00796007" w:rsidP="00611DA2">
      <w:pPr>
        <w:spacing w:after="80"/>
        <w:jc w:val="center"/>
      </w:pPr>
      <w:r w:rsidRPr="00130D11">
        <w:rPr>
          <w:b/>
          <w:sz w:val="24"/>
        </w:rPr>
        <w:t>Thailand</w:t>
      </w:r>
      <w:r w:rsidR="00611DA2" w:rsidRPr="00130D11">
        <w:rPr>
          <w:b/>
          <w:sz w:val="24"/>
        </w:rPr>
        <w:t xml:space="preserve">  </w:t>
      </w:r>
    </w:p>
    <w:tbl>
      <w:tblPr>
        <w:tblStyle w:val="TableGrid"/>
        <w:tblW w:w="1020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1"/>
        <w:gridCol w:w="2552"/>
        <w:gridCol w:w="2552"/>
        <w:gridCol w:w="2552"/>
      </w:tblGrid>
      <w:tr w:rsidR="00796007" w:rsidRPr="00130D11" w:rsidTr="002D791D">
        <w:trPr>
          <w:trHeight w:val="240"/>
          <w:jc w:val="center"/>
        </w:trPr>
        <w:tc>
          <w:tcPr>
            <w:tcW w:w="2551" w:type="dxa"/>
            <w:shd w:val="clear" w:color="auto" w:fill="auto"/>
          </w:tcPr>
          <w:p w:rsidR="00796007" w:rsidRPr="00130D11" w:rsidRDefault="00796007" w:rsidP="00611DA2">
            <w:pPr>
              <w:spacing w:after="80"/>
              <w:rPr>
                <w:b/>
                <w:sz w:val="18"/>
              </w:rPr>
            </w:pPr>
            <w:r w:rsidRPr="00130D11">
              <w:rPr>
                <w:b/>
                <w:sz w:val="18"/>
              </w:rPr>
              <w:t>(I) PROJECT TITLE</w:t>
            </w:r>
          </w:p>
        </w:tc>
        <w:tc>
          <w:tcPr>
            <w:tcW w:w="2552" w:type="dxa"/>
            <w:shd w:val="clear" w:color="auto" w:fill="auto"/>
          </w:tcPr>
          <w:p w:rsidR="00796007" w:rsidRPr="00130D11" w:rsidRDefault="00796007" w:rsidP="00611DA2">
            <w:pPr>
              <w:spacing w:after="80"/>
              <w:jc w:val="center"/>
              <w:rPr>
                <w:b/>
                <w:sz w:val="18"/>
              </w:rPr>
            </w:pPr>
            <w:r w:rsidRPr="00130D11">
              <w:rPr>
                <w:b/>
                <w:sz w:val="18"/>
              </w:rPr>
              <w:t>AGENCY</w:t>
            </w:r>
          </w:p>
        </w:tc>
        <w:tc>
          <w:tcPr>
            <w:tcW w:w="2552" w:type="dxa"/>
            <w:shd w:val="clear" w:color="auto" w:fill="auto"/>
          </w:tcPr>
          <w:p w:rsidR="00796007" w:rsidRPr="00130D11" w:rsidRDefault="00796007" w:rsidP="00611DA2">
            <w:pPr>
              <w:spacing w:after="80"/>
              <w:jc w:val="center"/>
              <w:rPr>
                <w:b/>
                <w:sz w:val="18"/>
              </w:rPr>
            </w:pPr>
            <w:r w:rsidRPr="00130D11">
              <w:rPr>
                <w:b/>
                <w:sz w:val="18"/>
              </w:rPr>
              <w:t>MEETING APPROVED</w:t>
            </w:r>
          </w:p>
        </w:tc>
        <w:tc>
          <w:tcPr>
            <w:tcW w:w="2552" w:type="dxa"/>
            <w:shd w:val="clear" w:color="auto" w:fill="auto"/>
          </w:tcPr>
          <w:p w:rsidR="00796007" w:rsidRPr="00130D11" w:rsidRDefault="00796007" w:rsidP="00611DA2">
            <w:pPr>
              <w:spacing w:after="80"/>
              <w:jc w:val="center"/>
              <w:rPr>
                <w:b/>
                <w:sz w:val="18"/>
              </w:rPr>
            </w:pPr>
            <w:r w:rsidRPr="00130D11">
              <w:rPr>
                <w:b/>
                <w:sz w:val="18"/>
              </w:rPr>
              <w:t>CONTROL MEASURE</w:t>
            </w:r>
          </w:p>
        </w:tc>
      </w:tr>
      <w:tr w:rsidR="00796007" w:rsidRPr="00130D11" w:rsidTr="002D791D">
        <w:trPr>
          <w:trHeight w:val="240"/>
          <w:jc w:val="center"/>
        </w:trPr>
        <w:tc>
          <w:tcPr>
            <w:tcW w:w="2551" w:type="dxa"/>
            <w:shd w:val="clear" w:color="auto" w:fill="auto"/>
          </w:tcPr>
          <w:p w:rsidR="00796007" w:rsidRPr="00130D11" w:rsidRDefault="00796007" w:rsidP="00611DA2">
            <w:pPr>
              <w:spacing w:after="80"/>
              <w:jc w:val="center"/>
              <w:rPr>
                <w:sz w:val="18"/>
              </w:rPr>
            </w:pPr>
            <w:r w:rsidRPr="00130D11">
              <w:rPr>
                <w:sz w:val="18"/>
              </w:rPr>
              <w:t>HCFC phase out plan (Stage I)</w:t>
            </w:r>
          </w:p>
        </w:tc>
        <w:tc>
          <w:tcPr>
            <w:tcW w:w="2552" w:type="dxa"/>
            <w:shd w:val="clear" w:color="auto" w:fill="auto"/>
          </w:tcPr>
          <w:p w:rsidR="00796007" w:rsidRPr="00130D11" w:rsidRDefault="00796007" w:rsidP="00611DA2">
            <w:pPr>
              <w:spacing w:after="80"/>
              <w:jc w:val="center"/>
              <w:rPr>
                <w:sz w:val="18"/>
              </w:rPr>
            </w:pPr>
            <w:r w:rsidRPr="00130D11">
              <w:rPr>
                <w:sz w:val="18"/>
              </w:rPr>
              <w:t>World Bank</w:t>
            </w:r>
          </w:p>
        </w:tc>
        <w:tc>
          <w:tcPr>
            <w:tcW w:w="2552" w:type="dxa"/>
            <w:shd w:val="clear" w:color="auto" w:fill="auto"/>
          </w:tcPr>
          <w:p w:rsidR="00796007" w:rsidRPr="00130D11" w:rsidRDefault="00796007" w:rsidP="00611DA2">
            <w:pPr>
              <w:spacing w:after="80"/>
              <w:jc w:val="center"/>
              <w:rPr>
                <w:sz w:val="18"/>
              </w:rPr>
            </w:pPr>
            <w:r w:rsidRPr="00130D11">
              <w:rPr>
                <w:sz w:val="18"/>
              </w:rPr>
              <w:t>68</w:t>
            </w:r>
            <w:r w:rsidRPr="00130D11">
              <w:rPr>
                <w:sz w:val="18"/>
                <w:vertAlign w:val="superscript"/>
              </w:rPr>
              <w:t>th</w:t>
            </w:r>
            <w:r w:rsidRPr="00130D11">
              <w:rPr>
                <w:sz w:val="18"/>
              </w:rPr>
              <w:t xml:space="preserve"> </w:t>
            </w:r>
          </w:p>
        </w:tc>
        <w:tc>
          <w:tcPr>
            <w:tcW w:w="2552" w:type="dxa"/>
            <w:shd w:val="clear" w:color="auto" w:fill="auto"/>
          </w:tcPr>
          <w:p w:rsidR="00796007" w:rsidRPr="00130D11" w:rsidRDefault="00796007" w:rsidP="00611DA2">
            <w:pPr>
              <w:spacing w:after="80"/>
              <w:jc w:val="center"/>
              <w:rPr>
                <w:sz w:val="18"/>
              </w:rPr>
            </w:pPr>
            <w:r w:rsidRPr="00130D11">
              <w:rPr>
                <w:sz w:val="18"/>
              </w:rPr>
              <w:t>15% by 2018</w:t>
            </w:r>
          </w:p>
        </w:tc>
      </w:tr>
    </w:tbl>
    <w:p w:rsidR="00796007" w:rsidRPr="00130D11" w:rsidRDefault="00796007" w:rsidP="00611DA2">
      <w:pPr>
        <w:spacing w:after="60"/>
        <w:jc w:val="center"/>
      </w:pPr>
    </w:p>
    <w:tbl>
      <w:tblPr>
        <w:tblStyle w:val="TableGrid"/>
        <w:tblW w:w="1020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8"/>
        <w:gridCol w:w="2552"/>
        <w:gridCol w:w="2557"/>
      </w:tblGrid>
      <w:tr w:rsidR="00796007" w:rsidRPr="00130D11" w:rsidTr="002D791D">
        <w:trPr>
          <w:trHeight w:val="240"/>
          <w:jc w:val="center"/>
        </w:trPr>
        <w:tc>
          <w:tcPr>
            <w:tcW w:w="5098" w:type="dxa"/>
            <w:shd w:val="clear" w:color="auto" w:fill="auto"/>
          </w:tcPr>
          <w:p w:rsidR="00796007" w:rsidRPr="00130D11" w:rsidRDefault="00796007" w:rsidP="00611DA2">
            <w:pPr>
              <w:spacing w:after="60"/>
              <w:rPr>
                <w:b/>
                <w:sz w:val="18"/>
              </w:rPr>
            </w:pPr>
            <w:r w:rsidRPr="00130D11">
              <w:rPr>
                <w:b/>
                <w:sz w:val="18"/>
              </w:rPr>
              <w:t>(II) LATEST ARTICLE 7 DATA (Annex C Group l)</w:t>
            </w:r>
          </w:p>
        </w:tc>
        <w:tc>
          <w:tcPr>
            <w:tcW w:w="2552" w:type="dxa"/>
            <w:shd w:val="clear" w:color="auto" w:fill="auto"/>
          </w:tcPr>
          <w:p w:rsidR="00796007" w:rsidRPr="00130D11" w:rsidRDefault="00796007" w:rsidP="00611DA2">
            <w:pPr>
              <w:spacing w:after="60"/>
              <w:jc w:val="center"/>
              <w:rPr>
                <w:sz w:val="18"/>
              </w:rPr>
            </w:pPr>
            <w:r w:rsidRPr="00130D11">
              <w:rPr>
                <w:sz w:val="18"/>
              </w:rPr>
              <w:t>Year: 2016</w:t>
            </w:r>
          </w:p>
        </w:tc>
        <w:tc>
          <w:tcPr>
            <w:tcW w:w="2557" w:type="dxa"/>
            <w:shd w:val="clear" w:color="auto" w:fill="auto"/>
          </w:tcPr>
          <w:p w:rsidR="00796007" w:rsidRPr="00130D11" w:rsidRDefault="00796007" w:rsidP="00611DA2">
            <w:pPr>
              <w:spacing w:after="60"/>
              <w:jc w:val="right"/>
              <w:rPr>
                <w:sz w:val="18"/>
              </w:rPr>
            </w:pPr>
            <w:r w:rsidRPr="00130D11">
              <w:rPr>
                <w:sz w:val="18"/>
              </w:rPr>
              <w:t>589.1 (ODP tonnes)</w:t>
            </w:r>
          </w:p>
        </w:tc>
      </w:tr>
    </w:tbl>
    <w:p w:rsidR="00796007" w:rsidRPr="00130D11" w:rsidRDefault="00796007" w:rsidP="00611DA2">
      <w:pPr>
        <w:spacing w:after="60"/>
        <w:jc w:val="center"/>
      </w:pPr>
    </w:p>
    <w:tbl>
      <w:tblPr>
        <w:tblStyle w:val="TableGrid"/>
        <w:tblW w:w="1020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80"/>
        <w:gridCol w:w="850"/>
        <w:gridCol w:w="709"/>
        <w:gridCol w:w="851"/>
        <w:gridCol w:w="1417"/>
        <w:gridCol w:w="992"/>
        <w:gridCol w:w="851"/>
        <w:gridCol w:w="850"/>
        <w:gridCol w:w="561"/>
        <w:gridCol w:w="1146"/>
      </w:tblGrid>
      <w:tr w:rsidR="00796007" w:rsidRPr="00130D11" w:rsidTr="002D791D">
        <w:trPr>
          <w:trHeight w:val="240"/>
          <w:jc w:val="center"/>
        </w:trPr>
        <w:tc>
          <w:tcPr>
            <w:tcW w:w="8500" w:type="dxa"/>
            <w:gridSpan w:val="8"/>
            <w:shd w:val="clear" w:color="auto" w:fill="auto"/>
          </w:tcPr>
          <w:p w:rsidR="00796007" w:rsidRPr="00130D11" w:rsidRDefault="00796007" w:rsidP="00611DA2">
            <w:pPr>
              <w:spacing w:after="60"/>
              <w:rPr>
                <w:b/>
                <w:sz w:val="18"/>
              </w:rPr>
            </w:pPr>
            <w:r w:rsidRPr="00130D11">
              <w:rPr>
                <w:b/>
                <w:sz w:val="18"/>
              </w:rPr>
              <w:t>(III) LATEST COUNTRY PROGRAMME SECTORAL DATA (ODP tonnes)</w:t>
            </w:r>
          </w:p>
        </w:tc>
        <w:tc>
          <w:tcPr>
            <w:tcW w:w="1707" w:type="dxa"/>
            <w:gridSpan w:val="2"/>
            <w:shd w:val="clear" w:color="auto" w:fill="auto"/>
          </w:tcPr>
          <w:p w:rsidR="00796007" w:rsidRPr="00130D11" w:rsidRDefault="00796007" w:rsidP="00611DA2">
            <w:pPr>
              <w:spacing w:after="60"/>
              <w:jc w:val="right"/>
              <w:rPr>
                <w:b/>
                <w:sz w:val="18"/>
              </w:rPr>
            </w:pPr>
            <w:r w:rsidRPr="00130D11">
              <w:rPr>
                <w:b/>
                <w:sz w:val="18"/>
              </w:rPr>
              <w:t>Year: 2016</w:t>
            </w:r>
          </w:p>
        </w:tc>
      </w:tr>
      <w:tr w:rsidR="00796007" w:rsidRPr="00130D11" w:rsidTr="002D791D">
        <w:trPr>
          <w:trHeight w:val="240"/>
          <w:jc w:val="center"/>
        </w:trPr>
        <w:tc>
          <w:tcPr>
            <w:tcW w:w="1980" w:type="dxa"/>
            <w:shd w:val="clear" w:color="auto" w:fill="auto"/>
          </w:tcPr>
          <w:p w:rsidR="00796007" w:rsidRPr="00130D11" w:rsidRDefault="00796007" w:rsidP="00611DA2">
            <w:pPr>
              <w:spacing w:after="60"/>
              <w:jc w:val="center"/>
              <w:rPr>
                <w:sz w:val="18"/>
              </w:rPr>
            </w:pPr>
            <w:r w:rsidRPr="00130D11">
              <w:rPr>
                <w:sz w:val="18"/>
              </w:rPr>
              <w:t>Chemical</w:t>
            </w:r>
          </w:p>
        </w:tc>
        <w:tc>
          <w:tcPr>
            <w:tcW w:w="850" w:type="dxa"/>
            <w:shd w:val="clear" w:color="auto" w:fill="auto"/>
          </w:tcPr>
          <w:p w:rsidR="00796007" w:rsidRPr="00130D11" w:rsidRDefault="00796007" w:rsidP="00611DA2">
            <w:pPr>
              <w:spacing w:after="60"/>
              <w:jc w:val="center"/>
              <w:rPr>
                <w:sz w:val="18"/>
              </w:rPr>
            </w:pPr>
            <w:r w:rsidRPr="00130D11">
              <w:rPr>
                <w:sz w:val="18"/>
              </w:rPr>
              <w:t>Aerosol</w:t>
            </w:r>
          </w:p>
        </w:tc>
        <w:tc>
          <w:tcPr>
            <w:tcW w:w="709" w:type="dxa"/>
            <w:shd w:val="clear" w:color="auto" w:fill="auto"/>
          </w:tcPr>
          <w:p w:rsidR="00796007" w:rsidRPr="00130D11" w:rsidRDefault="00796007" w:rsidP="00611DA2">
            <w:pPr>
              <w:spacing w:after="60"/>
              <w:jc w:val="center"/>
              <w:rPr>
                <w:sz w:val="18"/>
              </w:rPr>
            </w:pPr>
            <w:r w:rsidRPr="00130D11">
              <w:rPr>
                <w:sz w:val="18"/>
              </w:rPr>
              <w:t>Foam</w:t>
            </w:r>
          </w:p>
        </w:tc>
        <w:tc>
          <w:tcPr>
            <w:tcW w:w="851" w:type="dxa"/>
            <w:shd w:val="clear" w:color="auto" w:fill="auto"/>
          </w:tcPr>
          <w:p w:rsidR="00796007" w:rsidRPr="00130D11" w:rsidRDefault="00796007" w:rsidP="00611DA2">
            <w:pPr>
              <w:spacing w:after="60"/>
              <w:jc w:val="center"/>
              <w:rPr>
                <w:sz w:val="18"/>
              </w:rPr>
            </w:pPr>
            <w:r w:rsidRPr="00130D11">
              <w:rPr>
                <w:sz w:val="18"/>
              </w:rPr>
              <w:t>Fire fighting</w:t>
            </w:r>
          </w:p>
        </w:tc>
        <w:tc>
          <w:tcPr>
            <w:tcW w:w="2409" w:type="dxa"/>
            <w:gridSpan w:val="2"/>
            <w:shd w:val="clear" w:color="auto" w:fill="auto"/>
          </w:tcPr>
          <w:p w:rsidR="00796007" w:rsidRPr="00130D11" w:rsidRDefault="00796007" w:rsidP="00611DA2">
            <w:pPr>
              <w:spacing w:after="60"/>
              <w:jc w:val="center"/>
              <w:rPr>
                <w:sz w:val="18"/>
              </w:rPr>
            </w:pPr>
            <w:r w:rsidRPr="00130D11">
              <w:rPr>
                <w:sz w:val="18"/>
              </w:rPr>
              <w:t>Refrigeration</w:t>
            </w:r>
          </w:p>
        </w:tc>
        <w:tc>
          <w:tcPr>
            <w:tcW w:w="851" w:type="dxa"/>
            <w:shd w:val="clear" w:color="auto" w:fill="auto"/>
          </w:tcPr>
          <w:p w:rsidR="00796007" w:rsidRPr="00130D11" w:rsidRDefault="00796007" w:rsidP="00611DA2">
            <w:pPr>
              <w:spacing w:after="60"/>
              <w:jc w:val="center"/>
              <w:rPr>
                <w:sz w:val="18"/>
              </w:rPr>
            </w:pPr>
            <w:r w:rsidRPr="00130D11">
              <w:rPr>
                <w:sz w:val="18"/>
              </w:rPr>
              <w:t>Solvent</w:t>
            </w:r>
          </w:p>
        </w:tc>
        <w:tc>
          <w:tcPr>
            <w:tcW w:w="850" w:type="dxa"/>
            <w:shd w:val="clear" w:color="auto" w:fill="auto"/>
          </w:tcPr>
          <w:p w:rsidR="00796007" w:rsidRPr="00130D11" w:rsidRDefault="00796007" w:rsidP="00611DA2">
            <w:pPr>
              <w:spacing w:after="60"/>
              <w:jc w:val="center"/>
              <w:rPr>
                <w:sz w:val="18"/>
              </w:rPr>
            </w:pPr>
            <w:r w:rsidRPr="00130D11">
              <w:rPr>
                <w:sz w:val="18"/>
              </w:rPr>
              <w:t>Process agent</w:t>
            </w:r>
          </w:p>
        </w:tc>
        <w:tc>
          <w:tcPr>
            <w:tcW w:w="561" w:type="dxa"/>
            <w:shd w:val="clear" w:color="auto" w:fill="auto"/>
          </w:tcPr>
          <w:p w:rsidR="00796007" w:rsidRPr="00130D11" w:rsidRDefault="00796007" w:rsidP="00611DA2">
            <w:pPr>
              <w:spacing w:after="60"/>
              <w:jc w:val="center"/>
              <w:rPr>
                <w:sz w:val="18"/>
              </w:rPr>
            </w:pPr>
            <w:r w:rsidRPr="00130D11">
              <w:rPr>
                <w:sz w:val="18"/>
              </w:rPr>
              <w:t>Lab use</w:t>
            </w:r>
          </w:p>
        </w:tc>
        <w:tc>
          <w:tcPr>
            <w:tcW w:w="1146" w:type="dxa"/>
            <w:shd w:val="clear" w:color="auto" w:fill="auto"/>
          </w:tcPr>
          <w:p w:rsidR="00796007" w:rsidRPr="00130D11" w:rsidRDefault="00796007" w:rsidP="00611DA2">
            <w:pPr>
              <w:spacing w:after="60"/>
              <w:jc w:val="center"/>
              <w:rPr>
                <w:sz w:val="18"/>
              </w:rPr>
            </w:pPr>
            <w:r w:rsidRPr="00130D11">
              <w:rPr>
                <w:sz w:val="18"/>
              </w:rPr>
              <w:t>Total sector consumption</w:t>
            </w:r>
          </w:p>
        </w:tc>
      </w:tr>
      <w:tr w:rsidR="00796007" w:rsidRPr="00130D11" w:rsidTr="002D791D">
        <w:trPr>
          <w:trHeight w:val="240"/>
          <w:jc w:val="center"/>
        </w:trPr>
        <w:tc>
          <w:tcPr>
            <w:tcW w:w="4390" w:type="dxa"/>
            <w:gridSpan w:val="4"/>
            <w:shd w:val="clear" w:color="auto" w:fill="auto"/>
          </w:tcPr>
          <w:p w:rsidR="00796007" w:rsidRPr="00130D11" w:rsidRDefault="00796007" w:rsidP="00611DA2">
            <w:pPr>
              <w:spacing w:after="60"/>
              <w:jc w:val="center"/>
              <w:rPr>
                <w:sz w:val="18"/>
              </w:rPr>
            </w:pPr>
            <w:r w:rsidRPr="00130D11">
              <w:rPr>
                <w:sz w:val="18"/>
              </w:rPr>
              <w:t xml:space="preserve"> </w:t>
            </w:r>
          </w:p>
        </w:tc>
        <w:tc>
          <w:tcPr>
            <w:tcW w:w="1417" w:type="dxa"/>
            <w:shd w:val="clear" w:color="auto" w:fill="auto"/>
          </w:tcPr>
          <w:p w:rsidR="00796007" w:rsidRPr="00130D11" w:rsidRDefault="00796007" w:rsidP="00611DA2">
            <w:pPr>
              <w:spacing w:after="60"/>
              <w:jc w:val="center"/>
              <w:rPr>
                <w:sz w:val="18"/>
              </w:rPr>
            </w:pPr>
            <w:r w:rsidRPr="00130D11">
              <w:rPr>
                <w:sz w:val="18"/>
              </w:rPr>
              <w:t>Manufacturing</w:t>
            </w:r>
          </w:p>
        </w:tc>
        <w:tc>
          <w:tcPr>
            <w:tcW w:w="992" w:type="dxa"/>
            <w:shd w:val="clear" w:color="auto" w:fill="auto"/>
          </w:tcPr>
          <w:p w:rsidR="00796007" w:rsidRPr="00130D11" w:rsidRDefault="00796007" w:rsidP="00611DA2">
            <w:pPr>
              <w:spacing w:after="60"/>
              <w:jc w:val="center"/>
              <w:rPr>
                <w:sz w:val="18"/>
              </w:rPr>
            </w:pPr>
            <w:r w:rsidRPr="00130D11">
              <w:rPr>
                <w:sz w:val="18"/>
              </w:rPr>
              <w:t>Servicing</w:t>
            </w:r>
          </w:p>
        </w:tc>
        <w:tc>
          <w:tcPr>
            <w:tcW w:w="3408" w:type="dxa"/>
            <w:gridSpan w:val="4"/>
            <w:shd w:val="clear" w:color="auto" w:fill="auto"/>
          </w:tcPr>
          <w:p w:rsidR="00796007" w:rsidRPr="00130D11" w:rsidRDefault="00796007" w:rsidP="00611DA2">
            <w:pPr>
              <w:spacing w:after="60"/>
              <w:jc w:val="center"/>
              <w:rPr>
                <w:sz w:val="18"/>
              </w:rPr>
            </w:pPr>
          </w:p>
        </w:tc>
      </w:tr>
      <w:tr w:rsidR="00796007" w:rsidRPr="00130D11" w:rsidTr="002D791D">
        <w:trPr>
          <w:trHeight w:val="240"/>
          <w:jc w:val="center"/>
        </w:trPr>
        <w:tc>
          <w:tcPr>
            <w:tcW w:w="1980" w:type="dxa"/>
            <w:shd w:val="clear" w:color="auto" w:fill="auto"/>
          </w:tcPr>
          <w:p w:rsidR="00796007" w:rsidRPr="00130D11" w:rsidRDefault="00796007" w:rsidP="00611DA2">
            <w:pPr>
              <w:spacing w:after="60"/>
              <w:rPr>
                <w:sz w:val="18"/>
              </w:rPr>
            </w:pPr>
            <w:r w:rsidRPr="00130D11">
              <w:rPr>
                <w:sz w:val="18"/>
              </w:rPr>
              <w:t>HCFC-123</w:t>
            </w:r>
          </w:p>
        </w:tc>
        <w:tc>
          <w:tcPr>
            <w:tcW w:w="850" w:type="dxa"/>
            <w:shd w:val="clear" w:color="auto" w:fill="auto"/>
          </w:tcPr>
          <w:p w:rsidR="00796007" w:rsidRPr="00130D11" w:rsidRDefault="00796007" w:rsidP="00611DA2">
            <w:pPr>
              <w:spacing w:after="60"/>
              <w:jc w:val="right"/>
              <w:rPr>
                <w:sz w:val="18"/>
              </w:rPr>
            </w:pPr>
          </w:p>
        </w:tc>
        <w:tc>
          <w:tcPr>
            <w:tcW w:w="709" w:type="dxa"/>
            <w:shd w:val="clear" w:color="auto" w:fill="auto"/>
          </w:tcPr>
          <w:p w:rsidR="00796007" w:rsidRPr="00130D11" w:rsidRDefault="00796007" w:rsidP="00611DA2">
            <w:pPr>
              <w:spacing w:after="60"/>
              <w:jc w:val="right"/>
              <w:rPr>
                <w:sz w:val="18"/>
              </w:rPr>
            </w:pPr>
          </w:p>
        </w:tc>
        <w:tc>
          <w:tcPr>
            <w:tcW w:w="851" w:type="dxa"/>
            <w:shd w:val="clear" w:color="auto" w:fill="auto"/>
          </w:tcPr>
          <w:p w:rsidR="00796007" w:rsidRPr="00130D11" w:rsidRDefault="00796007" w:rsidP="00611DA2">
            <w:pPr>
              <w:spacing w:after="60"/>
              <w:jc w:val="right"/>
              <w:rPr>
                <w:sz w:val="18"/>
              </w:rPr>
            </w:pPr>
          </w:p>
        </w:tc>
        <w:tc>
          <w:tcPr>
            <w:tcW w:w="1417" w:type="dxa"/>
            <w:shd w:val="clear" w:color="auto" w:fill="auto"/>
          </w:tcPr>
          <w:p w:rsidR="00796007" w:rsidRPr="00130D11" w:rsidRDefault="00796007" w:rsidP="00611DA2">
            <w:pPr>
              <w:spacing w:after="60"/>
              <w:jc w:val="right"/>
              <w:rPr>
                <w:sz w:val="18"/>
              </w:rPr>
            </w:pPr>
            <w:r w:rsidRPr="00130D11">
              <w:rPr>
                <w:sz w:val="18"/>
              </w:rPr>
              <w:t>1.1</w:t>
            </w:r>
          </w:p>
        </w:tc>
        <w:tc>
          <w:tcPr>
            <w:tcW w:w="992" w:type="dxa"/>
            <w:shd w:val="clear" w:color="auto" w:fill="auto"/>
          </w:tcPr>
          <w:p w:rsidR="00796007" w:rsidRPr="00130D11" w:rsidRDefault="00796007" w:rsidP="00611DA2">
            <w:pPr>
              <w:spacing w:after="60"/>
              <w:jc w:val="right"/>
              <w:rPr>
                <w:sz w:val="18"/>
              </w:rPr>
            </w:pPr>
            <w:r w:rsidRPr="00130D11">
              <w:rPr>
                <w:sz w:val="18"/>
              </w:rPr>
              <w:t>1.6</w:t>
            </w:r>
          </w:p>
        </w:tc>
        <w:tc>
          <w:tcPr>
            <w:tcW w:w="851" w:type="dxa"/>
            <w:shd w:val="clear" w:color="auto" w:fill="auto"/>
          </w:tcPr>
          <w:p w:rsidR="00796007" w:rsidRPr="00130D11" w:rsidRDefault="00796007" w:rsidP="00611DA2">
            <w:pPr>
              <w:spacing w:after="60"/>
              <w:jc w:val="right"/>
              <w:rPr>
                <w:sz w:val="18"/>
              </w:rPr>
            </w:pPr>
          </w:p>
        </w:tc>
        <w:tc>
          <w:tcPr>
            <w:tcW w:w="850" w:type="dxa"/>
            <w:shd w:val="clear" w:color="auto" w:fill="auto"/>
          </w:tcPr>
          <w:p w:rsidR="00796007" w:rsidRPr="00130D11" w:rsidRDefault="00796007" w:rsidP="00611DA2">
            <w:pPr>
              <w:spacing w:after="60"/>
              <w:jc w:val="right"/>
              <w:rPr>
                <w:sz w:val="18"/>
              </w:rPr>
            </w:pPr>
          </w:p>
        </w:tc>
        <w:tc>
          <w:tcPr>
            <w:tcW w:w="561" w:type="dxa"/>
            <w:shd w:val="clear" w:color="auto" w:fill="auto"/>
          </w:tcPr>
          <w:p w:rsidR="00796007" w:rsidRPr="00130D11" w:rsidRDefault="00796007" w:rsidP="00611DA2">
            <w:pPr>
              <w:spacing w:after="60"/>
              <w:jc w:val="right"/>
              <w:rPr>
                <w:sz w:val="18"/>
              </w:rPr>
            </w:pPr>
          </w:p>
        </w:tc>
        <w:tc>
          <w:tcPr>
            <w:tcW w:w="1146" w:type="dxa"/>
            <w:shd w:val="clear" w:color="auto" w:fill="auto"/>
          </w:tcPr>
          <w:p w:rsidR="00796007" w:rsidRPr="00130D11" w:rsidRDefault="00796007" w:rsidP="00611DA2">
            <w:pPr>
              <w:spacing w:after="60"/>
              <w:jc w:val="right"/>
              <w:rPr>
                <w:sz w:val="18"/>
              </w:rPr>
            </w:pPr>
            <w:r w:rsidRPr="00130D11">
              <w:rPr>
                <w:sz w:val="18"/>
              </w:rPr>
              <w:t>2.7</w:t>
            </w:r>
          </w:p>
        </w:tc>
      </w:tr>
      <w:tr w:rsidR="00796007" w:rsidRPr="00130D11" w:rsidTr="002D791D">
        <w:trPr>
          <w:trHeight w:val="240"/>
          <w:jc w:val="center"/>
        </w:trPr>
        <w:tc>
          <w:tcPr>
            <w:tcW w:w="1980" w:type="dxa"/>
            <w:shd w:val="clear" w:color="auto" w:fill="auto"/>
          </w:tcPr>
          <w:p w:rsidR="00796007" w:rsidRPr="00130D11" w:rsidRDefault="00796007" w:rsidP="00611DA2">
            <w:pPr>
              <w:spacing w:after="60"/>
              <w:rPr>
                <w:sz w:val="18"/>
              </w:rPr>
            </w:pPr>
            <w:r w:rsidRPr="00130D11">
              <w:rPr>
                <w:sz w:val="18"/>
              </w:rPr>
              <w:t>HCFC-124</w:t>
            </w:r>
          </w:p>
        </w:tc>
        <w:tc>
          <w:tcPr>
            <w:tcW w:w="850" w:type="dxa"/>
            <w:shd w:val="clear" w:color="auto" w:fill="auto"/>
          </w:tcPr>
          <w:p w:rsidR="00796007" w:rsidRPr="00130D11" w:rsidRDefault="00796007" w:rsidP="00611DA2">
            <w:pPr>
              <w:spacing w:after="60"/>
              <w:jc w:val="right"/>
              <w:rPr>
                <w:sz w:val="18"/>
              </w:rPr>
            </w:pPr>
          </w:p>
        </w:tc>
        <w:tc>
          <w:tcPr>
            <w:tcW w:w="709" w:type="dxa"/>
            <w:shd w:val="clear" w:color="auto" w:fill="auto"/>
          </w:tcPr>
          <w:p w:rsidR="00796007" w:rsidRPr="00130D11" w:rsidRDefault="00796007" w:rsidP="00611DA2">
            <w:pPr>
              <w:spacing w:after="60"/>
              <w:jc w:val="right"/>
              <w:rPr>
                <w:sz w:val="18"/>
              </w:rPr>
            </w:pPr>
          </w:p>
        </w:tc>
        <w:tc>
          <w:tcPr>
            <w:tcW w:w="851" w:type="dxa"/>
            <w:shd w:val="clear" w:color="auto" w:fill="auto"/>
          </w:tcPr>
          <w:p w:rsidR="00796007" w:rsidRPr="00130D11" w:rsidRDefault="00796007" w:rsidP="00611DA2">
            <w:pPr>
              <w:spacing w:after="60"/>
              <w:jc w:val="right"/>
              <w:rPr>
                <w:sz w:val="18"/>
              </w:rPr>
            </w:pPr>
          </w:p>
        </w:tc>
        <w:tc>
          <w:tcPr>
            <w:tcW w:w="1417" w:type="dxa"/>
            <w:shd w:val="clear" w:color="auto" w:fill="auto"/>
          </w:tcPr>
          <w:p w:rsidR="00796007" w:rsidRPr="00130D11" w:rsidRDefault="00796007" w:rsidP="00611DA2">
            <w:pPr>
              <w:spacing w:after="60"/>
              <w:jc w:val="right"/>
              <w:rPr>
                <w:sz w:val="18"/>
              </w:rPr>
            </w:pPr>
          </w:p>
        </w:tc>
        <w:tc>
          <w:tcPr>
            <w:tcW w:w="992" w:type="dxa"/>
            <w:shd w:val="clear" w:color="auto" w:fill="auto"/>
          </w:tcPr>
          <w:p w:rsidR="00796007" w:rsidRPr="00130D11" w:rsidRDefault="00796007" w:rsidP="00611DA2">
            <w:pPr>
              <w:spacing w:after="60"/>
              <w:jc w:val="right"/>
              <w:rPr>
                <w:sz w:val="18"/>
              </w:rPr>
            </w:pPr>
          </w:p>
        </w:tc>
        <w:tc>
          <w:tcPr>
            <w:tcW w:w="851" w:type="dxa"/>
            <w:shd w:val="clear" w:color="auto" w:fill="auto"/>
          </w:tcPr>
          <w:p w:rsidR="00796007" w:rsidRPr="00130D11" w:rsidRDefault="00796007" w:rsidP="00611DA2">
            <w:pPr>
              <w:spacing w:after="60"/>
              <w:jc w:val="right"/>
              <w:rPr>
                <w:sz w:val="18"/>
              </w:rPr>
            </w:pPr>
          </w:p>
        </w:tc>
        <w:tc>
          <w:tcPr>
            <w:tcW w:w="850" w:type="dxa"/>
            <w:shd w:val="clear" w:color="auto" w:fill="auto"/>
          </w:tcPr>
          <w:p w:rsidR="00796007" w:rsidRPr="00130D11" w:rsidRDefault="00796007" w:rsidP="00611DA2">
            <w:pPr>
              <w:spacing w:after="60"/>
              <w:jc w:val="right"/>
              <w:rPr>
                <w:sz w:val="18"/>
              </w:rPr>
            </w:pPr>
          </w:p>
        </w:tc>
        <w:tc>
          <w:tcPr>
            <w:tcW w:w="561" w:type="dxa"/>
            <w:shd w:val="clear" w:color="auto" w:fill="auto"/>
          </w:tcPr>
          <w:p w:rsidR="00796007" w:rsidRPr="00130D11" w:rsidRDefault="00796007" w:rsidP="00611DA2">
            <w:pPr>
              <w:spacing w:after="60"/>
              <w:jc w:val="right"/>
              <w:rPr>
                <w:sz w:val="18"/>
              </w:rPr>
            </w:pPr>
          </w:p>
        </w:tc>
        <w:tc>
          <w:tcPr>
            <w:tcW w:w="1146" w:type="dxa"/>
            <w:shd w:val="clear" w:color="auto" w:fill="auto"/>
          </w:tcPr>
          <w:p w:rsidR="00796007" w:rsidRPr="00130D11" w:rsidRDefault="00796007" w:rsidP="00611DA2">
            <w:pPr>
              <w:spacing w:after="60"/>
              <w:jc w:val="right"/>
              <w:rPr>
                <w:sz w:val="18"/>
              </w:rPr>
            </w:pPr>
          </w:p>
        </w:tc>
      </w:tr>
      <w:tr w:rsidR="00796007" w:rsidRPr="00130D11" w:rsidTr="002D791D">
        <w:trPr>
          <w:trHeight w:val="240"/>
          <w:jc w:val="center"/>
        </w:trPr>
        <w:tc>
          <w:tcPr>
            <w:tcW w:w="1980" w:type="dxa"/>
            <w:shd w:val="clear" w:color="auto" w:fill="auto"/>
          </w:tcPr>
          <w:p w:rsidR="00796007" w:rsidRPr="00130D11" w:rsidRDefault="00796007" w:rsidP="00611DA2">
            <w:pPr>
              <w:spacing w:after="60"/>
              <w:rPr>
                <w:sz w:val="18"/>
              </w:rPr>
            </w:pPr>
            <w:r w:rsidRPr="00130D11">
              <w:rPr>
                <w:sz w:val="18"/>
              </w:rPr>
              <w:t>HCFC-141b</w:t>
            </w:r>
          </w:p>
        </w:tc>
        <w:tc>
          <w:tcPr>
            <w:tcW w:w="850" w:type="dxa"/>
            <w:shd w:val="clear" w:color="auto" w:fill="auto"/>
          </w:tcPr>
          <w:p w:rsidR="00796007" w:rsidRPr="00130D11" w:rsidRDefault="00796007" w:rsidP="00611DA2">
            <w:pPr>
              <w:spacing w:after="60"/>
              <w:jc w:val="right"/>
              <w:rPr>
                <w:sz w:val="18"/>
              </w:rPr>
            </w:pPr>
          </w:p>
        </w:tc>
        <w:tc>
          <w:tcPr>
            <w:tcW w:w="709" w:type="dxa"/>
            <w:shd w:val="clear" w:color="auto" w:fill="auto"/>
          </w:tcPr>
          <w:p w:rsidR="00796007" w:rsidRPr="00130D11" w:rsidRDefault="00796007" w:rsidP="00611DA2">
            <w:pPr>
              <w:spacing w:after="60"/>
              <w:jc w:val="right"/>
              <w:rPr>
                <w:sz w:val="18"/>
              </w:rPr>
            </w:pPr>
            <w:r w:rsidRPr="00130D11">
              <w:rPr>
                <w:sz w:val="18"/>
              </w:rPr>
              <w:t>133.5</w:t>
            </w:r>
          </w:p>
        </w:tc>
        <w:tc>
          <w:tcPr>
            <w:tcW w:w="851" w:type="dxa"/>
            <w:shd w:val="clear" w:color="auto" w:fill="auto"/>
          </w:tcPr>
          <w:p w:rsidR="00796007" w:rsidRPr="00130D11" w:rsidRDefault="00796007" w:rsidP="00611DA2">
            <w:pPr>
              <w:spacing w:after="60"/>
              <w:jc w:val="right"/>
              <w:rPr>
                <w:sz w:val="18"/>
              </w:rPr>
            </w:pPr>
          </w:p>
        </w:tc>
        <w:tc>
          <w:tcPr>
            <w:tcW w:w="1417" w:type="dxa"/>
            <w:shd w:val="clear" w:color="auto" w:fill="auto"/>
          </w:tcPr>
          <w:p w:rsidR="00796007" w:rsidRPr="00130D11" w:rsidRDefault="00796007" w:rsidP="00611DA2">
            <w:pPr>
              <w:spacing w:after="60"/>
              <w:jc w:val="right"/>
              <w:rPr>
                <w:sz w:val="18"/>
              </w:rPr>
            </w:pPr>
          </w:p>
        </w:tc>
        <w:tc>
          <w:tcPr>
            <w:tcW w:w="992" w:type="dxa"/>
            <w:shd w:val="clear" w:color="auto" w:fill="auto"/>
          </w:tcPr>
          <w:p w:rsidR="00796007" w:rsidRPr="00130D11" w:rsidRDefault="00796007" w:rsidP="00611DA2">
            <w:pPr>
              <w:spacing w:after="60"/>
              <w:jc w:val="right"/>
              <w:rPr>
                <w:sz w:val="18"/>
              </w:rPr>
            </w:pPr>
          </w:p>
        </w:tc>
        <w:tc>
          <w:tcPr>
            <w:tcW w:w="851" w:type="dxa"/>
            <w:shd w:val="clear" w:color="auto" w:fill="auto"/>
          </w:tcPr>
          <w:p w:rsidR="00796007" w:rsidRPr="00130D11" w:rsidRDefault="00796007" w:rsidP="00611DA2">
            <w:pPr>
              <w:spacing w:after="60"/>
              <w:jc w:val="right"/>
              <w:rPr>
                <w:sz w:val="18"/>
              </w:rPr>
            </w:pPr>
            <w:r w:rsidRPr="00130D11">
              <w:rPr>
                <w:sz w:val="18"/>
              </w:rPr>
              <w:t>15.4</w:t>
            </w:r>
          </w:p>
        </w:tc>
        <w:tc>
          <w:tcPr>
            <w:tcW w:w="850" w:type="dxa"/>
            <w:shd w:val="clear" w:color="auto" w:fill="auto"/>
          </w:tcPr>
          <w:p w:rsidR="00796007" w:rsidRPr="00130D11" w:rsidRDefault="00796007" w:rsidP="00611DA2">
            <w:pPr>
              <w:spacing w:after="60"/>
              <w:jc w:val="right"/>
              <w:rPr>
                <w:sz w:val="18"/>
              </w:rPr>
            </w:pPr>
          </w:p>
        </w:tc>
        <w:tc>
          <w:tcPr>
            <w:tcW w:w="561" w:type="dxa"/>
            <w:shd w:val="clear" w:color="auto" w:fill="auto"/>
          </w:tcPr>
          <w:p w:rsidR="00796007" w:rsidRPr="00130D11" w:rsidRDefault="00796007" w:rsidP="00611DA2">
            <w:pPr>
              <w:spacing w:after="60"/>
              <w:jc w:val="right"/>
              <w:rPr>
                <w:sz w:val="18"/>
              </w:rPr>
            </w:pPr>
          </w:p>
        </w:tc>
        <w:tc>
          <w:tcPr>
            <w:tcW w:w="1146" w:type="dxa"/>
            <w:shd w:val="clear" w:color="auto" w:fill="auto"/>
          </w:tcPr>
          <w:p w:rsidR="00796007" w:rsidRPr="00130D11" w:rsidRDefault="00796007" w:rsidP="00611DA2">
            <w:pPr>
              <w:spacing w:after="60"/>
              <w:jc w:val="right"/>
              <w:rPr>
                <w:sz w:val="18"/>
              </w:rPr>
            </w:pPr>
            <w:r w:rsidRPr="00130D11">
              <w:rPr>
                <w:sz w:val="18"/>
              </w:rPr>
              <w:t>148.8</w:t>
            </w:r>
          </w:p>
        </w:tc>
      </w:tr>
      <w:tr w:rsidR="00796007" w:rsidRPr="00130D11" w:rsidTr="002D791D">
        <w:trPr>
          <w:trHeight w:val="320"/>
          <w:jc w:val="center"/>
        </w:trPr>
        <w:tc>
          <w:tcPr>
            <w:tcW w:w="1980" w:type="dxa"/>
            <w:shd w:val="clear" w:color="auto" w:fill="auto"/>
          </w:tcPr>
          <w:p w:rsidR="00796007" w:rsidRPr="00130D11" w:rsidRDefault="00796007" w:rsidP="00611DA2">
            <w:pPr>
              <w:spacing w:after="60"/>
              <w:rPr>
                <w:sz w:val="18"/>
              </w:rPr>
            </w:pPr>
            <w:r w:rsidRPr="00130D11">
              <w:rPr>
                <w:sz w:val="18"/>
              </w:rPr>
              <w:t>HCFC-141b in imported pre</w:t>
            </w:r>
            <w:r w:rsidRPr="00130D11">
              <w:rPr>
                <w:sz w:val="18"/>
              </w:rPr>
              <w:noBreakHyphen/>
              <w:t>blended polyol</w:t>
            </w:r>
          </w:p>
        </w:tc>
        <w:tc>
          <w:tcPr>
            <w:tcW w:w="850" w:type="dxa"/>
            <w:shd w:val="clear" w:color="auto" w:fill="auto"/>
          </w:tcPr>
          <w:p w:rsidR="00796007" w:rsidRPr="00130D11" w:rsidRDefault="00796007" w:rsidP="00611DA2">
            <w:pPr>
              <w:spacing w:after="60"/>
              <w:jc w:val="right"/>
              <w:rPr>
                <w:sz w:val="18"/>
              </w:rPr>
            </w:pPr>
          </w:p>
        </w:tc>
        <w:tc>
          <w:tcPr>
            <w:tcW w:w="709" w:type="dxa"/>
            <w:shd w:val="clear" w:color="auto" w:fill="auto"/>
          </w:tcPr>
          <w:p w:rsidR="00796007" w:rsidRPr="00130D11" w:rsidRDefault="00E3506F" w:rsidP="00611DA2">
            <w:pPr>
              <w:spacing w:after="60"/>
              <w:jc w:val="right"/>
              <w:rPr>
                <w:sz w:val="18"/>
              </w:rPr>
            </w:pPr>
            <w:r w:rsidRPr="00130D11">
              <w:rPr>
                <w:sz w:val="18"/>
              </w:rPr>
              <w:t>12.9</w:t>
            </w:r>
          </w:p>
        </w:tc>
        <w:tc>
          <w:tcPr>
            <w:tcW w:w="851" w:type="dxa"/>
            <w:shd w:val="clear" w:color="auto" w:fill="auto"/>
          </w:tcPr>
          <w:p w:rsidR="00796007" w:rsidRPr="00130D11" w:rsidRDefault="00796007" w:rsidP="00611DA2">
            <w:pPr>
              <w:spacing w:after="60"/>
              <w:jc w:val="right"/>
              <w:rPr>
                <w:sz w:val="18"/>
              </w:rPr>
            </w:pPr>
          </w:p>
        </w:tc>
        <w:tc>
          <w:tcPr>
            <w:tcW w:w="1417" w:type="dxa"/>
            <w:shd w:val="clear" w:color="auto" w:fill="auto"/>
          </w:tcPr>
          <w:p w:rsidR="00796007" w:rsidRPr="00130D11" w:rsidRDefault="00796007" w:rsidP="00611DA2">
            <w:pPr>
              <w:spacing w:after="60"/>
              <w:jc w:val="right"/>
              <w:rPr>
                <w:sz w:val="18"/>
              </w:rPr>
            </w:pPr>
          </w:p>
        </w:tc>
        <w:tc>
          <w:tcPr>
            <w:tcW w:w="992" w:type="dxa"/>
            <w:shd w:val="clear" w:color="auto" w:fill="auto"/>
          </w:tcPr>
          <w:p w:rsidR="00796007" w:rsidRPr="00130D11" w:rsidRDefault="00796007" w:rsidP="00611DA2">
            <w:pPr>
              <w:spacing w:after="60"/>
              <w:jc w:val="right"/>
              <w:rPr>
                <w:sz w:val="18"/>
              </w:rPr>
            </w:pPr>
          </w:p>
        </w:tc>
        <w:tc>
          <w:tcPr>
            <w:tcW w:w="851" w:type="dxa"/>
            <w:shd w:val="clear" w:color="auto" w:fill="auto"/>
          </w:tcPr>
          <w:p w:rsidR="00796007" w:rsidRPr="00130D11" w:rsidRDefault="00796007" w:rsidP="00611DA2">
            <w:pPr>
              <w:spacing w:after="60"/>
              <w:jc w:val="right"/>
              <w:rPr>
                <w:sz w:val="18"/>
              </w:rPr>
            </w:pPr>
          </w:p>
        </w:tc>
        <w:tc>
          <w:tcPr>
            <w:tcW w:w="850" w:type="dxa"/>
            <w:shd w:val="clear" w:color="auto" w:fill="auto"/>
          </w:tcPr>
          <w:p w:rsidR="00796007" w:rsidRPr="00130D11" w:rsidRDefault="00796007" w:rsidP="00611DA2">
            <w:pPr>
              <w:spacing w:after="60"/>
              <w:jc w:val="right"/>
              <w:rPr>
                <w:sz w:val="18"/>
              </w:rPr>
            </w:pPr>
          </w:p>
        </w:tc>
        <w:tc>
          <w:tcPr>
            <w:tcW w:w="561" w:type="dxa"/>
            <w:shd w:val="clear" w:color="auto" w:fill="auto"/>
          </w:tcPr>
          <w:p w:rsidR="00796007" w:rsidRPr="00130D11" w:rsidRDefault="00796007" w:rsidP="00611DA2">
            <w:pPr>
              <w:spacing w:after="60"/>
              <w:jc w:val="right"/>
              <w:rPr>
                <w:sz w:val="18"/>
              </w:rPr>
            </w:pPr>
          </w:p>
        </w:tc>
        <w:tc>
          <w:tcPr>
            <w:tcW w:w="1146" w:type="dxa"/>
            <w:shd w:val="clear" w:color="auto" w:fill="auto"/>
          </w:tcPr>
          <w:p w:rsidR="00796007" w:rsidRPr="00130D11" w:rsidRDefault="00691D48" w:rsidP="00611DA2">
            <w:pPr>
              <w:spacing w:after="60"/>
              <w:jc w:val="right"/>
              <w:rPr>
                <w:sz w:val="18"/>
              </w:rPr>
            </w:pPr>
            <w:r w:rsidRPr="00130D11">
              <w:rPr>
                <w:sz w:val="18"/>
              </w:rPr>
              <w:t>12</w:t>
            </w:r>
            <w:r w:rsidR="00796007" w:rsidRPr="00130D11">
              <w:rPr>
                <w:sz w:val="18"/>
              </w:rPr>
              <w:t>.</w:t>
            </w:r>
            <w:r w:rsidRPr="00130D11">
              <w:rPr>
                <w:sz w:val="18"/>
              </w:rPr>
              <w:t>9</w:t>
            </w:r>
          </w:p>
        </w:tc>
      </w:tr>
      <w:tr w:rsidR="00796007" w:rsidRPr="00130D11" w:rsidTr="002D791D">
        <w:trPr>
          <w:trHeight w:val="240"/>
          <w:jc w:val="center"/>
        </w:trPr>
        <w:tc>
          <w:tcPr>
            <w:tcW w:w="1980" w:type="dxa"/>
            <w:shd w:val="clear" w:color="auto" w:fill="auto"/>
          </w:tcPr>
          <w:p w:rsidR="00796007" w:rsidRPr="00130D11" w:rsidRDefault="00796007" w:rsidP="00611DA2">
            <w:pPr>
              <w:spacing w:after="60"/>
              <w:rPr>
                <w:sz w:val="18"/>
              </w:rPr>
            </w:pPr>
            <w:r w:rsidRPr="00130D11">
              <w:rPr>
                <w:sz w:val="18"/>
              </w:rPr>
              <w:t>HCFC-142b</w:t>
            </w:r>
          </w:p>
        </w:tc>
        <w:tc>
          <w:tcPr>
            <w:tcW w:w="850" w:type="dxa"/>
            <w:shd w:val="clear" w:color="auto" w:fill="auto"/>
          </w:tcPr>
          <w:p w:rsidR="00796007" w:rsidRPr="00130D11" w:rsidRDefault="00796007" w:rsidP="00611DA2">
            <w:pPr>
              <w:spacing w:after="60"/>
              <w:jc w:val="right"/>
              <w:rPr>
                <w:sz w:val="18"/>
              </w:rPr>
            </w:pPr>
          </w:p>
        </w:tc>
        <w:tc>
          <w:tcPr>
            <w:tcW w:w="709" w:type="dxa"/>
            <w:shd w:val="clear" w:color="auto" w:fill="auto"/>
          </w:tcPr>
          <w:p w:rsidR="00796007" w:rsidRPr="00130D11" w:rsidRDefault="00796007" w:rsidP="00611DA2">
            <w:pPr>
              <w:spacing w:after="60"/>
              <w:jc w:val="right"/>
              <w:rPr>
                <w:sz w:val="18"/>
              </w:rPr>
            </w:pPr>
          </w:p>
        </w:tc>
        <w:tc>
          <w:tcPr>
            <w:tcW w:w="851" w:type="dxa"/>
            <w:shd w:val="clear" w:color="auto" w:fill="auto"/>
          </w:tcPr>
          <w:p w:rsidR="00796007" w:rsidRPr="00130D11" w:rsidRDefault="00796007" w:rsidP="00611DA2">
            <w:pPr>
              <w:spacing w:after="60"/>
              <w:jc w:val="right"/>
              <w:rPr>
                <w:sz w:val="18"/>
              </w:rPr>
            </w:pPr>
          </w:p>
        </w:tc>
        <w:tc>
          <w:tcPr>
            <w:tcW w:w="1417" w:type="dxa"/>
            <w:shd w:val="clear" w:color="auto" w:fill="auto"/>
          </w:tcPr>
          <w:p w:rsidR="00796007" w:rsidRPr="00130D11" w:rsidRDefault="00796007" w:rsidP="00611DA2">
            <w:pPr>
              <w:spacing w:after="60"/>
              <w:jc w:val="right"/>
              <w:rPr>
                <w:sz w:val="18"/>
              </w:rPr>
            </w:pPr>
          </w:p>
        </w:tc>
        <w:tc>
          <w:tcPr>
            <w:tcW w:w="992" w:type="dxa"/>
            <w:shd w:val="clear" w:color="auto" w:fill="auto"/>
          </w:tcPr>
          <w:p w:rsidR="00796007" w:rsidRPr="00130D11" w:rsidRDefault="00796007" w:rsidP="00611DA2">
            <w:pPr>
              <w:spacing w:after="60"/>
              <w:jc w:val="right"/>
              <w:rPr>
                <w:sz w:val="18"/>
              </w:rPr>
            </w:pPr>
          </w:p>
        </w:tc>
        <w:tc>
          <w:tcPr>
            <w:tcW w:w="851" w:type="dxa"/>
            <w:shd w:val="clear" w:color="auto" w:fill="auto"/>
          </w:tcPr>
          <w:p w:rsidR="00796007" w:rsidRPr="00130D11" w:rsidRDefault="00796007" w:rsidP="00611DA2">
            <w:pPr>
              <w:spacing w:after="60"/>
              <w:jc w:val="right"/>
              <w:rPr>
                <w:sz w:val="18"/>
              </w:rPr>
            </w:pPr>
          </w:p>
        </w:tc>
        <w:tc>
          <w:tcPr>
            <w:tcW w:w="850" w:type="dxa"/>
            <w:shd w:val="clear" w:color="auto" w:fill="auto"/>
          </w:tcPr>
          <w:p w:rsidR="00796007" w:rsidRPr="00130D11" w:rsidRDefault="00796007" w:rsidP="00611DA2">
            <w:pPr>
              <w:spacing w:after="60"/>
              <w:jc w:val="right"/>
              <w:rPr>
                <w:sz w:val="18"/>
              </w:rPr>
            </w:pPr>
          </w:p>
        </w:tc>
        <w:tc>
          <w:tcPr>
            <w:tcW w:w="561" w:type="dxa"/>
            <w:shd w:val="clear" w:color="auto" w:fill="auto"/>
          </w:tcPr>
          <w:p w:rsidR="00796007" w:rsidRPr="00130D11" w:rsidRDefault="00796007" w:rsidP="00611DA2">
            <w:pPr>
              <w:spacing w:after="60"/>
              <w:jc w:val="right"/>
              <w:rPr>
                <w:sz w:val="18"/>
              </w:rPr>
            </w:pPr>
          </w:p>
        </w:tc>
        <w:tc>
          <w:tcPr>
            <w:tcW w:w="1146" w:type="dxa"/>
            <w:shd w:val="clear" w:color="auto" w:fill="auto"/>
          </w:tcPr>
          <w:p w:rsidR="00796007" w:rsidRPr="00130D11" w:rsidRDefault="00796007" w:rsidP="00611DA2">
            <w:pPr>
              <w:spacing w:after="60"/>
              <w:jc w:val="right"/>
              <w:rPr>
                <w:sz w:val="18"/>
              </w:rPr>
            </w:pPr>
          </w:p>
        </w:tc>
      </w:tr>
      <w:tr w:rsidR="00796007" w:rsidRPr="00130D11" w:rsidTr="002D791D">
        <w:trPr>
          <w:trHeight w:val="240"/>
          <w:jc w:val="center"/>
        </w:trPr>
        <w:tc>
          <w:tcPr>
            <w:tcW w:w="1980" w:type="dxa"/>
            <w:shd w:val="clear" w:color="auto" w:fill="auto"/>
          </w:tcPr>
          <w:p w:rsidR="00796007" w:rsidRPr="00130D11" w:rsidRDefault="00796007" w:rsidP="00611DA2">
            <w:pPr>
              <w:spacing w:after="60"/>
              <w:rPr>
                <w:sz w:val="18"/>
              </w:rPr>
            </w:pPr>
            <w:r w:rsidRPr="00130D11">
              <w:rPr>
                <w:sz w:val="18"/>
              </w:rPr>
              <w:t>HCFC-22</w:t>
            </w:r>
          </w:p>
        </w:tc>
        <w:tc>
          <w:tcPr>
            <w:tcW w:w="850" w:type="dxa"/>
            <w:shd w:val="clear" w:color="auto" w:fill="auto"/>
          </w:tcPr>
          <w:p w:rsidR="00796007" w:rsidRPr="00130D11" w:rsidRDefault="00796007" w:rsidP="00611DA2">
            <w:pPr>
              <w:spacing w:after="60"/>
              <w:jc w:val="right"/>
              <w:rPr>
                <w:sz w:val="18"/>
              </w:rPr>
            </w:pPr>
          </w:p>
        </w:tc>
        <w:tc>
          <w:tcPr>
            <w:tcW w:w="709" w:type="dxa"/>
            <w:shd w:val="clear" w:color="auto" w:fill="auto"/>
          </w:tcPr>
          <w:p w:rsidR="00796007" w:rsidRPr="00130D11" w:rsidRDefault="00796007" w:rsidP="00611DA2">
            <w:pPr>
              <w:spacing w:after="60"/>
              <w:jc w:val="right"/>
              <w:rPr>
                <w:sz w:val="18"/>
              </w:rPr>
            </w:pPr>
          </w:p>
        </w:tc>
        <w:tc>
          <w:tcPr>
            <w:tcW w:w="851" w:type="dxa"/>
            <w:shd w:val="clear" w:color="auto" w:fill="auto"/>
          </w:tcPr>
          <w:p w:rsidR="00796007" w:rsidRPr="00130D11" w:rsidRDefault="00796007" w:rsidP="00611DA2">
            <w:pPr>
              <w:spacing w:after="60"/>
              <w:jc w:val="right"/>
              <w:rPr>
                <w:sz w:val="18"/>
              </w:rPr>
            </w:pPr>
          </w:p>
        </w:tc>
        <w:tc>
          <w:tcPr>
            <w:tcW w:w="1417" w:type="dxa"/>
            <w:shd w:val="clear" w:color="auto" w:fill="auto"/>
          </w:tcPr>
          <w:p w:rsidR="00796007" w:rsidRPr="00130D11" w:rsidRDefault="00796007" w:rsidP="00611DA2">
            <w:pPr>
              <w:spacing w:after="60"/>
              <w:jc w:val="right"/>
              <w:rPr>
                <w:sz w:val="18"/>
              </w:rPr>
            </w:pPr>
            <w:r w:rsidRPr="00130D11">
              <w:rPr>
                <w:sz w:val="18"/>
              </w:rPr>
              <w:t>265.9</w:t>
            </w:r>
          </w:p>
        </w:tc>
        <w:tc>
          <w:tcPr>
            <w:tcW w:w="992" w:type="dxa"/>
            <w:shd w:val="clear" w:color="auto" w:fill="auto"/>
          </w:tcPr>
          <w:p w:rsidR="00796007" w:rsidRPr="00130D11" w:rsidRDefault="00796007" w:rsidP="00611DA2">
            <w:pPr>
              <w:spacing w:after="60"/>
              <w:jc w:val="right"/>
              <w:rPr>
                <w:sz w:val="18"/>
              </w:rPr>
            </w:pPr>
            <w:r w:rsidRPr="00130D11">
              <w:rPr>
                <w:sz w:val="18"/>
              </w:rPr>
              <w:t>169.7</w:t>
            </w:r>
          </w:p>
        </w:tc>
        <w:tc>
          <w:tcPr>
            <w:tcW w:w="851" w:type="dxa"/>
            <w:shd w:val="clear" w:color="auto" w:fill="auto"/>
          </w:tcPr>
          <w:p w:rsidR="00796007" w:rsidRPr="00130D11" w:rsidRDefault="00796007" w:rsidP="00611DA2">
            <w:pPr>
              <w:spacing w:after="60"/>
              <w:jc w:val="right"/>
              <w:rPr>
                <w:sz w:val="18"/>
              </w:rPr>
            </w:pPr>
          </w:p>
        </w:tc>
        <w:tc>
          <w:tcPr>
            <w:tcW w:w="850" w:type="dxa"/>
            <w:shd w:val="clear" w:color="auto" w:fill="auto"/>
          </w:tcPr>
          <w:p w:rsidR="00796007" w:rsidRPr="00130D11" w:rsidRDefault="00796007" w:rsidP="00611DA2">
            <w:pPr>
              <w:spacing w:after="60"/>
              <w:jc w:val="right"/>
              <w:rPr>
                <w:sz w:val="18"/>
              </w:rPr>
            </w:pPr>
          </w:p>
        </w:tc>
        <w:tc>
          <w:tcPr>
            <w:tcW w:w="561" w:type="dxa"/>
            <w:shd w:val="clear" w:color="auto" w:fill="auto"/>
          </w:tcPr>
          <w:p w:rsidR="00796007" w:rsidRPr="00130D11" w:rsidRDefault="00796007" w:rsidP="00611DA2">
            <w:pPr>
              <w:spacing w:after="60"/>
              <w:jc w:val="right"/>
              <w:rPr>
                <w:sz w:val="18"/>
              </w:rPr>
            </w:pPr>
          </w:p>
        </w:tc>
        <w:tc>
          <w:tcPr>
            <w:tcW w:w="1146" w:type="dxa"/>
            <w:shd w:val="clear" w:color="auto" w:fill="auto"/>
          </w:tcPr>
          <w:p w:rsidR="00796007" w:rsidRPr="00130D11" w:rsidRDefault="00796007" w:rsidP="00611DA2">
            <w:pPr>
              <w:spacing w:after="60"/>
              <w:jc w:val="right"/>
              <w:rPr>
                <w:sz w:val="18"/>
              </w:rPr>
            </w:pPr>
            <w:r w:rsidRPr="00130D11">
              <w:rPr>
                <w:sz w:val="18"/>
              </w:rPr>
              <w:t>435.6</w:t>
            </w:r>
          </w:p>
        </w:tc>
      </w:tr>
      <w:tr w:rsidR="00796007" w:rsidRPr="00130D11" w:rsidTr="002D791D">
        <w:trPr>
          <w:trHeight w:val="240"/>
          <w:jc w:val="center"/>
        </w:trPr>
        <w:tc>
          <w:tcPr>
            <w:tcW w:w="1980" w:type="dxa"/>
            <w:shd w:val="clear" w:color="auto" w:fill="auto"/>
          </w:tcPr>
          <w:p w:rsidR="00796007" w:rsidRPr="00130D11" w:rsidRDefault="00796007" w:rsidP="00611DA2">
            <w:pPr>
              <w:spacing w:after="60"/>
              <w:rPr>
                <w:sz w:val="18"/>
              </w:rPr>
            </w:pPr>
            <w:r w:rsidRPr="00130D11">
              <w:rPr>
                <w:sz w:val="18"/>
              </w:rPr>
              <w:t>HCFC-225</w:t>
            </w:r>
            <w:r w:rsidR="00294A5B" w:rsidRPr="00130D11">
              <w:rPr>
                <w:sz w:val="18"/>
              </w:rPr>
              <w:t>*</w:t>
            </w:r>
          </w:p>
        </w:tc>
        <w:tc>
          <w:tcPr>
            <w:tcW w:w="850" w:type="dxa"/>
            <w:shd w:val="clear" w:color="auto" w:fill="auto"/>
          </w:tcPr>
          <w:p w:rsidR="00796007" w:rsidRPr="00130D11" w:rsidRDefault="00796007" w:rsidP="00611DA2">
            <w:pPr>
              <w:spacing w:after="60"/>
              <w:jc w:val="right"/>
              <w:rPr>
                <w:sz w:val="18"/>
              </w:rPr>
            </w:pPr>
          </w:p>
        </w:tc>
        <w:tc>
          <w:tcPr>
            <w:tcW w:w="709" w:type="dxa"/>
            <w:shd w:val="clear" w:color="auto" w:fill="auto"/>
          </w:tcPr>
          <w:p w:rsidR="00796007" w:rsidRPr="00130D11" w:rsidRDefault="00796007" w:rsidP="00611DA2">
            <w:pPr>
              <w:spacing w:after="60"/>
              <w:jc w:val="right"/>
              <w:rPr>
                <w:sz w:val="18"/>
              </w:rPr>
            </w:pPr>
          </w:p>
        </w:tc>
        <w:tc>
          <w:tcPr>
            <w:tcW w:w="851" w:type="dxa"/>
            <w:shd w:val="clear" w:color="auto" w:fill="auto"/>
          </w:tcPr>
          <w:p w:rsidR="00796007" w:rsidRPr="00130D11" w:rsidRDefault="00796007" w:rsidP="00611DA2">
            <w:pPr>
              <w:spacing w:after="60"/>
              <w:jc w:val="right"/>
              <w:rPr>
                <w:sz w:val="18"/>
              </w:rPr>
            </w:pPr>
          </w:p>
        </w:tc>
        <w:tc>
          <w:tcPr>
            <w:tcW w:w="1417" w:type="dxa"/>
            <w:shd w:val="clear" w:color="auto" w:fill="auto"/>
          </w:tcPr>
          <w:p w:rsidR="00796007" w:rsidRPr="00130D11" w:rsidRDefault="00796007" w:rsidP="00611DA2">
            <w:pPr>
              <w:spacing w:after="60"/>
              <w:jc w:val="right"/>
              <w:rPr>
                <w:sz w:val="18"/>
              </w:rPr>
            </w:pPr>
          </w:p>
        </w:tc>
        <w:tc>
          <w:tcPr>
            <w:tcW w:w="992" w:type="dxa"/>
            <w:shd w:val="clear" w:color="auto" w:fill="auto"/>
          </w:tcPr>
          <w:p w:rsidR="00796007" w:rsidRPr="00130D11" w:rsidRDefault="00796007" w:rsidP="00611DA2">
            <w:pPr>
              <w:spacing w:after="60"/>
              <w:jc w:val="right"/>
              <w:rPr>
                <w:sz w:val="18"/>
              </w:rPr>
            </w:pPr>
          </w:p>
        </w:tc>
        <w:tc>
          <w:tcPr>
            <w:tcW w:w="851" w:type="dxa"/>
            <w:shd w:val="clear" w:color="auto" w:fill="auto"/>
          </w:tcPr>
          <w:p w:rsidR="00796007" w:rsidRPr="00130D11" w:rsidRDefault="00796007" w:rsidP="00611DA2">
            <w:pPr>
              <w:spacing w:after="60"/>
              <w:jc w:val="right"/>
              <w:rPr>
                <w:sz w:val="18"/>
              </w:rPr>
            </w:pPr>
            <w:r w:rsidRPr="00130D11">
              <w:rPr>
                <w:sz w:val="18"/>
              </w:rPr>
              <w:t>1.9</w:t>
            </w:r>
          </w:p>
        </w:tc>
        <w:tc>
          <w:tcPr>
            <w:tcW w:w="850" w:type="dxa"/>
            <w:shd w:val="clear" w:color="auto" w:fill="auto"/>
          </w:tcPr>
          <w:p w:rsidR="00796007" w:rsidRPr="00130D11" w:rsidRDefault="00796007" w:rsidP="00611DA2">
            <w:pPr>
              <w:spacing w:after="60"/>
              <w:jc w:val="right"/>
              <w:rPr>
                <w:sz w:val="18"/>
              </w:rPr>
            </w:pPr>
          </w:p>
        </w:tc>
        <w:tc>
          <w:tcPr>
            <w:tcW w:w="561" w:type="dxa"/>
            <w:shd w:val="clear" w:color="auto" w:fill="auto"/>
          </w:tcPr>
          <w:p w:rsidR="00796007" w:rsidRPr="00130D11" w:rsidRDefault="00796007" w:rsidP="00611DA2">
            <w:pPr>
              <w:spacing w:after="60"/>
              <w:jc w:val="right"/>
              <w:rPr>
                <w:sz w:val="18"/>
              </w:rPr>
            </w:pPr>
          </w:p>
        </w:tc>
        <w:tc>
          <w:tcPr>
            <w:tcW w:w="1146" w:type="dxa"/>
            <w:shd w:val="clear" w:color="auto" w:fill="auto"/>
          </w:tcPr>
          <w:p w:rsidR="00796007" w:rsidRPr="00130D11" w:rsidRDefault="00796007" w:rsidP="00611DA2">
            <w:pPr>
              <w:spacing w:after="60"/>
              <w:jc w:val="right"/>
              <w:rPr>
                <w:sz w:val="18"/>
              </w:rPr>
            </w:pPr>
            <w:r w:rsidRPr="00130D11">
              <w:rPr>
                <w:sz w:val="18"/>
              </w:rPr>
              <w:t>1.9</w:t>
            </w:r>
          </w:p>
        </w:tc>
      </w:tr>
    </w:tbl>
    <w:p w:rsidR="00294A5B" w:rsidRPr="00130D11" w:rsidRDefault="00294A5B" w:rsidP="00611DA2">
      <w:pPr>
        <w:keepNext/>
        <w:keepLines/>
        <w:rPr>
          <w:sz w:val="16"/>
          <w:szCs w:val="16"/>
        </w:rPr>
      </w:pPr>
      <w:r w:rsidRPr="00130D11">
        <w:rPr>
          <w:sz w:val="16"/>
          <w:szCs w:val="16"/>
        </w:rPr>
        <w:t>*These figures include consumption for HCFC-225, HCFC-225ca and HCFC-225cb.</w:t>
      </w:r>
    </w:p>
    <w:p w:rsidR="00796007" w:rsidRPr="00130D11" w:rsidRDefault="00796007" w:rsidP="00611DA2">
      <w:pPr>
        <w:spacing w:after="60"/>
        <w:jc w:val="center"/>
      </w:pPr>
    </w:p>
    <w:tbl>
      <w:tblPr>
        <w:tblStyle w:val="TableGrid"/>
        <w:tblW w:w="1020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45"/>
        <w:gridCol w:w="773"/>
        <w:gridCol w:w="4089"/>
        <w:gridCol w:w="1500"/>
      </w:tblGrid>
      <w:tr w:rsidR="00796007" w:rsidRPr="00130D11" w:rsidTr="002D791D">
        <w:trPr>
          <w:trHeight w:val="240"/>
        </w:trPr>
        <w:tc>
          <w:tcPr>
            <w:tcW w:w="10207" w:type="dxa"/>
            <w:gridSpan w:val="4"/>
            <w:shd w:val="clear" w:color="auto" w:fill="auto"/>
          </w:tcPr>
          <w:p w:rsidR="00796007" w:rsidRPr="00130D11" w:rsidRDefault="00796007" w:rsidP="00611DA2">
            <w:pPr>
              <w:spacing w:after="60"/>
              <w:rPr>
                <w:b/>
                <w:sz w:val="18"/>
              </w:rPr>
            </w:pPr>
            <w:r w:rsidRPr="00130D11">
              <w:rPr>
                <w:b/>
                <w:sz w:val="18"/>
              </w:rPr>
              <w:t>(IV) CONSUMPTION DATA (ODP tonnes)</w:t>
            </w:r>
          </w:p>
        </w:tc>
      </w:tr>
      <w:tr w:rsidR="00796007" w:rsidRPr="00130D11" w:rsidTr="002D791D">
        <w:trPr>
          <w:trHeight w:val="240"/>
        </w:trPr>
        <w:tc>
          <w:tcPr>
            <w:tcW w:w="3537" w:type="dxa"/>
            <w:shd w:val="clear" w:color="auto" w:fill="auto"/>
          </w:tcPr>
          <w:p w:rsidR="00796007" w:rsidRPr="00130D11" w:rsidRDefault="00796007" w:rsidP="00611DA2">
            <w:pPr>
              <w:spacing w:after="60"/>
              <w:jc w:val="center"/>
              <w:rPr>
                <w:sz w:val="18"/>
              </w:rPr>
            </w:pPr>
            <w:r w:rsidRPr="00130D11">
              <w:rPr>
                <w:sz w:val="18"/>
              </w:rPr>
              <w:t>2009 - 2010 baseline:</w:t>
            </w:r>
          </w:p>
        </w:tc>
        <w:tc>
          <w:tcPr>
            <w:tcW w:w="0" w:type="auto"/>
            <w:shd w:val="clear" w:color="auto" w:fill="auto"/>
          </w:tcPr>
          <w:p w:rsidR="00796007" w:rsidRPr="00130D11" w:rsidRDefault="00796007" w:rsidP="00611DA2">
            <w:pPr>
              <w:spacing w:after="60"/>
              <w:jc w:val="right"/>
              <w:rPr>
                <w:sz w:val="18"/>
              </w:rPr>
            </w:pPr>
            <w:r w:rsidRPr="00130D11">
              <w:rPr>
                <w:sz w:val="18"/>
              </w:rPr>
              <w:t>927.6</w:t>
            </w:r>
          </w:p>
        </w:tc>
        <w:tc>
          <w:tcPr>
            <w:tcW w:w="0" w:type="auto"/>
            <w:shd w:val="clear" w:color="auto" w:fill="auto"/>
          </w:tcPr>
          <w:p w:rsidR="00796007" w:rsidRPr="00130D11" w:rsidRDefault="00796007" w:rsidP="00611DA2">
            <w:pPr>
              <w:spacing w:after="60"/>
              <w:jc w:val="center"/>
              <w:rPr>
                <w:sz w:val="18"/>
              </w:rPr>
            </w:pPr>
            <w:r w:rsidRPr="00130D11">
              <w:rPr>
                <w:sz w:val="18"/>
              </w:rPr>
              <w:t>Starting point for sustained aggregate reductions:</w:t>
            </w:r>
          </w:p>
        </w:tc>
        <w:tc>
          <w:tcPr>
            <w:tcW w:w="1380" w:type="dxa"/>
            <w:shd w:val="clear" w:color="auto" w:fill="auto"/>
          </w:tcPr>
          <w:p w:rsidR="00796007" w:rsidRPr="00130D11" w:rsidRDefault="00796007" w:rsidP="00611DA2">
            <w:pPr>
              <w:spacing w:after="60"/>
              <w:jc w:val="right"/>
              <w:rPr>
                <w:sz w:val="18"/>
              </w:rPr>
            </w:pPr>
            <w:r w:rsidRPr="00130D11">
              <w:rPr>
                <w:sz w:val="18"/>
              </w:rPr>
              <w:t>943.3</w:t>
            </w:r>
          </w:p>
        </w:tc>
      </w:tr>
      <w:tr w:rsidR="00796007" w:rsidRPr="00130D11" w:rsidTr="002D791D">
        <w:trPr>
          <w:trHeight w:val="240"/>
        </w:trPr>
        <w:tc>
          <w:tcPr>
            <w:tcW w:w="10207" w:type="dxa"/>
            <w:gridSpan w:val="4"/>
            <w:shd w:val="clear" w:color="auto" w:fill="auto"/>
          </w:tcPr>
          <w:p w:rsidR="00796007" w:rsidRPr="00130D11" w:rsidRDefault="00796007" w:rsidP="00611DA2">
            <w:pPr>
              <w:spacing w:after="60"/>
              <w:jc w:val="center"/>
              <w:rPr>
                <w:b/>
                <w:sz w:val="18"/>
              </w:rPr>
            </w:pPr>
            <w:r w:rsidRPr="00130D11">
              <w:rPr>
                <w:b/>
                <w:sz w:val="18"/>
              </w:rPr>
              <w:t>CONSUMPTION ELIGIBLE FOR FUNDING (ODP tonnes)</w:t>
            </w:r>
          </w:p>
        </w:tc>
      </w:tr>
      <w:tr w:rsidR="00796007" w:rsidRPr="00130D11" w:rsidTr="002D791D">
        <w:trPr>
          <w:trHeight w:val="240"/>
        </w:trPr>
        <w:tc>
          <w:tcPr>
            <w:tcW w:w="3537" w:type="dxa"/>
            <w:shd w:val="clear" w:color="auto" w:fill="auto"/>
          </w:tcPr>
          <w:p w:rsidR="00796007" w:rsidRPr="00130D11" w:rsidRDefault="00796007" w:rsidP="00611DA2">
            <w:pPr>
              <w:spacing w:after="60"/>
              <w:jc w:val="center"/>
              <w:rPr>
                <w:sz w:val="18"/>
              </w:rPr>
            </w:pPr>
            <w:r w:rsidRPr="00130D11">
              <w:rPr>
                <w:sz w:val="18"/>
              </w:rPr>
              <w:t>Already approved:</w:t>
            </w:r>
          </w:p>
        </w:tc>
        <w:tc>
          <w:tcPr>
            <w:tcW w:w="0" w:type="auto"/>
            <w:shd w:val="clear" w:color="auto" w:fill="auto"/>
          </w:tcPr>
          <w:p w:rsidR="00796007" w:rsidRPr="00130D11" w:rsidRDefault="00E66CAC" w:rsidP="00611DA2">
            <w:pPr>
              <w:spacing w:after="60"/>
              <w:jc w:val="right"/>
              <w:rPr>
                <w:sz w:val="18"/>
              </w:rPr>
            </w:pPr>
            <w:r w:rsidRPr="00130D11">
              <w:rPr>
                <w:sz w:val="18"/>
              </w:rPr>
              <w:t>234</w:t>
            </w:r>
            <w:r w:rsidR="00796007" w:rsidRPr="00130D11">
              <w:rPr>
                <w:sz w:val="18"/>
              </w:rPr>
              <w:t>.</w:t>
            </w:r>
            <w:r w:rsidRPr="00130D11">
              <w:rPr>
                <w:sz w:val="18"/>
              </w:rPr>
              <w:t>73</w:t>
            </w:r>
          </w:p>
        </w:tc>
        <w:tc>
          <w:tcPr>
            <w:tcW w:w="0" w:type="auto"/>
            <w:shd w:val="clear" w:color="auto" w:fill="auto"/>
          </w:tcPr>
          <w:p w:rsidR="00796007" w:rsidRPr="00130D11" w:rsidRDefault="00796007" w:rsidP="00611DA2">
            <w:pPr>
              <w:spacing w:after="60"/>
              <w:jc w:val="center"/>
              <w:rPr>
                <w:sz w:val="18"/>
              </w:rPr>
            </w:pPr>
            <w:r w:rsidRPr="00130D11">
              <w:rPr>
                <w:sz w:val="18"/>
              </w:rPr>
              <w:t>Remaining:</w:t>
            </w:r>
          </w:p>
        </w:tc>
        <w:tc>
          <w:tcPr>
            <w:tcW w:w="1380" w:type="dxa"/>
            <w:shd w:val="clear" w:color="auto" w:fill="auto"/>
          </w:tcPr>
          <w:p w:rsidR="00796007" w:rsidRPr="00130D11" w:rsidRDefault="00E66CAC" w:rsidP="00611DA2">
            <w:pPr>
              <w:spacing w:after="60"/>
              <w:jc w:val="right"/>
              <w:rPr>
                <w:sz w:val="18"/>
              </w:rPr>
            </w:pPr>
            <w:r w:rsidRPr="00130D11">
              <w:rPr>
                <w:sz w:val="18"/>
              </w:rPr>
              <w:t>708.57</w:t>
            </w:r>
          </w:p>
        </w:tc>
      </w:tr>
    </w:tbl>
    <w:p w:rsidR="00796007" w:rsidRPr="00130D11" w:rsidRDefault="00796007" w:rsidP="00611DA2">
      <w:pPr>
        <w:spacing w:after="60"/>
        <w:jc w:val="center"/>
      </w:pPr>
    </w:p>
    <w:tbl>
      <w:tblPr>
        <w:tblStyle w:val="TableGrid"/>
        <w:tblW w:w="5458" w:type="pct"/>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71"/>
        <w:gridCol w:w="3209"/>
        <w:gridCol w:w="2613"/>
        <w:gridCol w:w="2613"/>
      </w:tblGrid>
      <w:tr w:rsidR="006F7A48" w:rsidRPr="00130D11" w:rsidTr="007A69C6">
        <w:trPr>
          <w:trHeight w:val="240"/>
        </w:trPr>
        <w:tc>
          <w:tcPr>
            <w:tcW w:w="2440" w:type="pct"/>
            <w:gridSpan w:val="2"/>
            <w:shd w:val="clear" w:color="auto" w:fill="auto"/>
          </w:tcPr>
          <w:p w:rsidR="006F7A48" w:rsidRPr="00130D11" w:rsidRDefault="006F7A48" w:rsidP="00611DA2">
            <w:pPr>
              <w:spacing w:after="60"/>
              <w:rPr>
                <w:b/>
                <w:sz w:val="18"/>
              </w:rPr>
            </w:pPr>
            <w:r w:rsidRPr="00130D11">
              <w:rPr>
                <w:b/>
                <w:sz w:val="18"/>
              </w:rPr>
              <w:t>(V) BUSINESS PLAN</w:t>
            </w:r>
          </w:p>
        </w:tc>
        <w:tc>
          <w:tcPr>
            <w:tcW w:w="1280" w:type="pct"/>
            <w:shd w:val="clear" w:color="auto" w:fill="auto"/>
          </w:tcPr>
          <w:p w:rsidR="006F7A48" w:rsidRPr="00130D11" w:rsidRDefault="006F7A48" w:rsidP="00611DA2">
            <w:pPr>
              <w:spacing w:after="60"/>
              <w:jc w:val="center"/>
              <w:rPr>
                <w:b/>
                <w:sz w:val="18"/>
              </w:rPr>
            </w:pPr>
            <w:r w:rsidRPr="00130D11">
              <w:rPr>
                <w:b/>
                <w:sz w:val="18"/>
              </w:rPr>
              <w:t>2017</w:t>
            </w:r>
          </w:p>
        </w:tc>
        <w:tc>
          <w:tcPr>
            <w:tcW w:w="1280" w:type="pct"/>
            <w:shd w:val="clear" w:color="auto" w:fill="auto"/>
          </w:tcPr>
          <w:p w:rsidR="006F7A48" w:rsidRPr="00130D11" w:rsidRDefault="006F7A48" w:rsidP="00611DA2">
            <w:pPr>
              <w:spacing w:after="60"/>
              <w:jc w:val="center"/>
              <w:rPr>
                <w:b/>
                <w:sz w:val="18"/>
              </w:rPr>
            </w:pPr>
            <w:r w:rsidRPr="00130D11">
              <w:rPr>
                <w:b/>
                <w:sz w:val="18"/>
              </w:rPr>
              <w:t>Total</w:t>
            </w:r>
          </w:p>
        </w:tc>
      </w:tr>
      <w:tr w:rsidR="00B442B5" w:rsidRPr="00130D11" w:rsidTr="007A69C6">
        <w:trPr>
          <w:trHeight w:val="240"/>
        </w:trPr>
        <w:tc>
          <w:tcPr>
            <w:tcW w:w="868" w:type="pct"/>
            <w:vMerge w:val="restart"/>
            <w:shd w:val="clear" w:color="auto" w:fill="auto"/>
          </w:tcPr>
          <w:p w:rsidR="00B442B5" w:rsidRPr="00130D11" w:rsidRDefault="00B442B5" w:rsidP="00B442B5">
            <w:pPr>
              <w:spacing w:after="60"/>
              <w:jc w:val="center"/>
              <w:rPr>
                <w:sz w:val="18"/>
              </w:rPr>
            </w:pPr>
            <w:r w:rsidRPr="00130D11">
              <w:rPr>
                <w:sz w:val="18"/>
              </w:rPr>
              <w:t>World Bank</w:t>
            </w:r>
          </w:p>
        </w:tc>
        <w:tc>
          <w:tcPr>
            <w:tcW w:w="1572" w:type="pct"/>
            <w:shd w:val="clear" w:color="auto" w:fill="auto"/>
          </w:tcPr>
          <w:p w:rsidR="00B442B5" w:rsidRPr="00130D11" w:rsidRDefault="00B442B5" w:rsidP="00B442B5">
            <w:pPr>
              <w:spacing w:after="60"/>
              <w:rPr>
                <w:sz w:val="18"/>
              </w:rPr>
            </w:pPr>
            <w:r w:rsidRPr="00130D11">
              <w:rPr>
                <w:sz w:val="18"/>
              </w:rPr>
              <w:t>ODS phase-out (ODP tonnes)</w:t>
            </w:r>
          </w:p>
        </w:tc>
        <w:tc>
          <w:tcPr>
            <w:tcW w:w="1280" w:type="pct"/>
            <w:shd w:val="clear" w:color="auto" w:fill="auto"/>
          </w:tcPr>
          <w:p w:rsidR="00B442B5" w:rsidRPr="00130D11" w:rsidRDefault="00B442B5" w:rsidP="00B442B5">
            <w:pPr>
              <w:spacing w:after="60"/>
              <w:jc w:val="right"/>
              <w:rPr>
                <w:sz w:val="18"/>
              </w:rPr>
            </w:pPr>
            <w:r w:rsidRPr="00130D11">
              <w:rPr>
                <w:sz w:val="18"/>
              </w:rPr>
              <w:t>39.21</w:t>
            </w:r>
          </w:p>
        </w:tc>
        <w:tc>
          <w:tcPr>
            <w:tcW w:w="1280" w:type="pct"/>
            <w:shd w:val="clear" w:color="auto" w:fill="auto"/>
          </w:tcPr>
          <w:p w:rsidR="00B442B5" w:rsidRPr="00130D11" w:rsidRDefault="00B442B5" w:rsidP="00B442B5">
            <w:pPr>
              <w:spacing w:after="60"/>
              <w:jc w:val="right"/>
              <w:rPr>
                <w:sz w:val="18"/>
              </w:rPr>
            </w:pPr>
            <w:r w:rsidRPr="00130D11">
              <w:rPr>
                <w:sz w:val="18"/>
              </w:rPr>
              <w:t>39.21</w:t>
            </w:r>
          </w:p>
        </w:tc>
      </w:tr>
      <w:tr w:rsidR="00B442B5" w:rsidRPr="00130D11" w:rsidTr="007A69C6">
        <w:trPr>
          <w:trHeight w:val="240"/>
        </w:trPr>
        <w:tc>
          <w:tcPr>
            <w:tcW w:w="868" w:type="pct"/>
            <w:vMerge/>
            <w:shd w:val="clear" w:color="auto" w:fill="auto"/>
          </w:tcPr>
          <w:p w:rsidR="00B442B5" w:rsidRPr="00130D11" w:rsidRDefault="00B442B5" w:rsidP="00B442B5">
            <w:pPr>
              <w:spacing w:after="60"/>
              <w:jc w:val="center"/>
              <w:rPr>
                <w:sz w:val="18"/>
              </w:rPr>
            </w:pPr>
          </w:p>
        </w:tc>
        <w:tc>
          <w:tcPr>
            <w:tcW w:w="1572" w:type="pct"/>
            <w:shd w:val="clear" w:color="auto" w:fill="auto"/>
          </w:tcPr>
          <w:p w:rsidR="00B442B5" w:rsidRPr="00130D11" w:rsidRDefault="00B442B5" w:rsidP="00B442B5">
            <w:pPr>
              <w:spacing w:after="60"/>
              <w:rPr>
                <w:sz w:val="18"/>
              </w:rPr>
            </w:pPr>
            <w:r w:rsidRPr="00130D11">
              <w:rPr>
                <w:sz w:val="18"/>
              </w:rPr>
              <w:t>Funding (US $)</w:t>
            </w:r>
          </w:p>
        </w:tc>
        <w:tc>
          <w:tcPr>
            <w:tcW w:w="1280" w:type="pct"/>
            <w:shd w:val="clear" w:color="auto" w:fill="auto"/>
          </w:tcPr>
          <w:p w:rsidR="00B442B5" w:rsidRPr="00130D11" w:rsidRDefault="00B442B5" w:rsidP="00B442B5">
            <w:pPr>
              <w:spacing w:after="60"/>
              <w:jc w:val="right"/>
              <w:rPr>
                <w:sz w:val="18"/>
              </w:rPr>
            </w:pPr>
            <w:r w:rsidRPr="00130D11">
              <w:rPr>
                <w:sz w:val="18"/>
              </w:rPr>
              <w:t>4,347,990</w:t>
            </w:r>
          </w:p>
        </w:tc>
        <w:tc>
          <w:tcPr>
            <w:tcW w:w="1280" w:type="pct"/>
            <w:shd w:val="clear" w:color="auto" w:fill="auto"/>
          </w:tcPr>
          <w:p w:rsidR="00B442B5" w:rsidRPr="00130D11" w:rsidRDefault="00B442B5" w:rsidP="00B442B5">
            <w:pPr>
              <w:spacing w:after="60"/>
              <w:jc w:val="right"/>
              <w:rPr>
                <w:sz w:val="18"/>
              </w:rPr>
            </w:pPr>
            <w:r w:rsidRPr="00130D11">
              <w:rPr>
                <w:sz w:val="18"/>
              </w:rPr>
              <w:t>4,347,990</w:t>
            </w:r>
          </w:p>
        </w:tc>
      </w:tr>
    </w:tbl>
    <w:p w:rsidR="00796007" w:rsidRPr="00130D11" w:rsidRDefault="00796007" w:rsidP="00611DA2">
      <w:pPr>
        <w:spacing w:after="60"/>
        <w:jc w:val="center"/>
      </w:pPr>
    </w:p>
    <w:tbl>
      <w:tblPr>
        <w:tblStyle w:val="TableGrid"/>
        <w:tblW w:w="549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1113"/>
        <w:gridCol w:w="1199"/>
        <w:gridCol w:w="936"/>
        <w:gridCol w:w="936"/>
        <w:gridCol w:w="801"/>
        <w:gridCol w:w="937"/>
        <w:gridCol w:w="801"/>
        <w:gridCol w:w="937"/>
        <w:gridCol w:w="812"/>
        <w:gridCol w:w="1026"/>
      </w:tblGrid>
      <w:tr w:rsidR="00796007" w:rsidRPr="00130D11" w:rsidTr="00B442B5">
        <w:trPr>
          <w:jc w:val="center"/>
        </w:trPr>
        <w:tc>
          <w:tcPr>
            <w:tcW w:w="1504" w:type="pct"/>
            <w:gridSpan w:val="3"/>
            <w:shd w:val="clear" w:color="auto" w:fill="auto"/>
          </w:tcPr>
          <w:p w:rsidR="00796007" w:rsidRPr="00130D11" w:rsidRDefault="00796007" w:rsidP="00611DA2">
            <w:pPr>
              <w:spacing w:after="60"/>
              <w:rPr>
                <w:b/>
                <w:sz w:val="18"/>
              </w:rPr>
            </w:pPr>
            <w:r w:rsidRPr="00130D11">
              <w:rPr>
                <w:b/>
                <w:sz w:val="18"/>
              </w:rPr>
              <w:t>(VI) PROJECT DATA</w:t>
            </w:r>
          </w:p>
        </w:tc>
        <w:tc>
          <w:tcPr>
            <w:tcW w:w="456" w:type="pct"/>
            <w:shd w:val="clear" w:color="auto" w:fill="auto"/>
          </w:tcPr>
          <w:p w:rsidR="00796007" w:rsidRPr="00130D11" w:rsidRDefault="00796007" w:rsidP="00611DA2">
            <w:pPr>
              <w:spacing w:after="60"/>
              <w:jc w:val="center"/>
              <w:rPr>
                <w:b/>
                <w:sz w:val="18"/>
              </w:rPr>
            </w:pPr>
            <w:r w:rsidRPr="00130D11">
              <w:rPr>
                <w:b/>
                <w:sz w:val="18"/>
              </w:rPr>
              <w:t>2012</w:t>
            </w:r>
          </w:p>
        </w:tc>
        <w:tc>
          <w:tcPr>
            <w:tcW w:w="456" w:type="pct"/>
            <w:shd w:val="clear" w:color="auto" w:fill="auto"/>
          </w:tcPr>
          <w:p w:rsidR="00796007" w:rsidRPr="00130D11" w:rsidRDefault="00796007" w:rsidP="00611DA2">
            <w:pPr>
              <w:spacing w:after="60"/>
              <w:jc w:val="center"/>
              <w:rPr>
                <w:b/>
                <w:sz w:val="18"/>
              </w:rPr>
            </w:pPr>
            <w:r w:rsidRPr="00130D11">
              <w:rPr>
                <w:b/>
                <w:sz w:val="18"/>
              </w:rPr>
              <w:t>2013</w:t>
            </w:r>
          </w:p>
        </w:tc>
        <w:tc>
          <w:tcPr>
            <w:tcW w:w="390" w:type="pct"/>
            <w:shd w:val="clear" w:color="auto" w:fill="auto"/>
          </w:tcPr>
          <w:p w:rsidR="00796007" w:rsidRPr="00130D11" w:rsidRDefault="00796007" w:rsidP="00611DA2">
            <w:pPr>
              <w:spacing w:after="60"/>
              <w:jc w:val="center"/>
              <w:rPr>
                <w:b/>
                <w:sz w:val="18"/>
              </w:rPr>
            </w:pPr>
            <w:r w:rsidRPr="00130D11">
              <w:rPr>
                <w:b/>
                <w:sz w:val="18"/>
              </w:rPr>
              <w:t>2014</w:t>
            </w:r>
          </w:p>
        </w:tc>
        <w:tc>
          <w:tcPr>
            <w:tcW w:w="456" w:type="pct"/>
            <w:shd w:val="clear" w:color="auto" w:fill="auto"/>
          </w:tcPr>
          <w:p w:rsidR="00796007" w:rsidRPr="00130D11" w:rsidRDefault="00796007" w:rsidP="00611DA2">
            <w:pPr>
              <w:spacing w:after="60"/>
              <w:jc w:val="center"/>
              <w:rPr>
                <w:b/>
                <w:sz w:val="18"/>
              </w:rPr>
            </w:pPr>
            <w:r w:rsidRPr="00130D11">
              <w:rPr>
                <w:b/>
                <w:sz w:val="18"/>
              </w:rPr>
              <w:t>2015</w:t>
            </w:r>
          </w:p>
        </w:tc>
        <w:tc>
          <w:tcPr>
            <w:tcW w:w="390" w:type="pct"/>
            <w:shd w:val="clear" w:color="auto" w:fill="auto"/>
          </w:tcPr>
          <w:p w:rsidR="00796007" w:rsidRPr="00130D11" w:rsidRDefault="00796007" w:rsidP="00B442B5">
            <w:pPr>
              <w:spacing w:after="60"/>
              <w:jc w:val="center"/>
              <w:rPr>
                <w:b/>
                <w:sz w:val="18"/>
              </w:rPr>
            </w:pPr>
            <w:r w:rsidRPr="00130D11">
              <w:rPr>
                <w:b/>
                <w:sz w:val="18"/>
              </w:rPr>
              <w:t>2016</w:t>
            </w:r>
          </w:p>
        </w:tc>
        <w:tc>
          <w:tcPr>
            <w:tcW w:w="456" w:type="pct"/>
          </w:tcPr>
          <w:p w:rsidR="00796007" w:rsidRPr="00130D11" w:rsidRDefault="00796007" w:rsidP="00611DA2">
            <w:pPr>
              <w:spacing w:after="60"/>
              <w:jc w:val="center"/>
              <w:rPr>
                <w:b/>
                <w:sz w:val="18"/>
              </w:rPr>
            </w:pPr>
            <w:r w:rsidRPr="00130D11">
              <w:rPr>
                <w:b/>
                <w:sz w:val="18"/>
              </w:rPr>
              <w:t>2017**</w:t>
            </w:r>
          </w:p>
        </w:tc>
        <w:tc>
          <w:tcPr>
            <w:tcW w:w="395" w:type="pct"/>
          </w:tcPr>
          <w:p w:rsidR="00796007" w:rsidRPr="00130D11" w:rsidRDefault="00796007" w:rsidP="00611DA2">
            <w:pPr>
              <w:spacing w:after="60"/>
              <w:jc w:val="center"/>
              <w:rPr>
                <w:b/>
                <w:sz w:val="18"/>
              </w:rPr>
            </w:pPr>
            <w:r w:rsidRPr="00130D11">
              <w:rPr>
                <w:b/>
                <w:sz w:val="18"/>
              </w:rPr>
              <w:t>2018</w:t>
            </w:r>
          </w:p>
        </w:tc>
        <w:tc>
          <w:tcPr>
            <w:tcW w:w="499" w:type="pct"/>
            <w:shd w:val="clear" w:color="auto" w:fill="auto"/>
          </w:tcPr>
          <w:p w:rsidR="00796007" w:rsidRPr="00130D11" w:rsidRDefault="00796007" w:rsidP="00611DA2">
            <w:pPr>
              <w:spacing w:after="60"/>
              <w:jc w:val="center"/>
              <w:rPr>
                <w:b/>
                <w:sz w:val="18"/>
              </w:rPr>
            </w:pPr>
            <w:r w:rsidRPr="00130D11">
              <w:rPr>
                <w:b/>
                <w:sz w:val="18"/>
              </w:rPr>
              <w:t>Total</w:t>
            </w:r>
          </w:p>
        </w:tc>
      </w:tr>
      <w:tr w:rsidR="00796007" w:rsidRPr="00130D11" w:rsidTr="00B442B5">
        <w:trPr>
          <w:jc w:val="center"/>
        </w:trPr>
        <w:tc>
          <w:tcPr>
            <w:tcW w:w="1504" w:type="pct"/>
            <w:gridSpan w:val="3"/>
            <w:shd w:val="clear" w:color="auto" w:fill="auto"/>
          </w:tcPr>
          <w:p w:rsidR="00796007" w:rsidRPr="00130D11" w:rsidRDefault="00796007" w:rsidP="00611DA2">
            <w:pPr>
              <w:spacing w:after="60"/>
              <w:rPr>
                <w:sz w:val="18"/>
              </w:rPr>
            </w:pPr>
            <w:r w:rsidRPr="00130D11">
              <w:rPr>
                <w:sz w:val="18"/>
              </w:rPr>
              <w:t>Montreal Protocol consumption limits</w:t>
            </w:r>
          </w:p>
        </w:tc>
        <w:tc>
          <w:tcPr>
            <w:tcW w:w="456" w:type="pct"/>
            <w:shd w:val="clear" w:color="auto" w:fill="auto"/>
          </w:tcPr>
          <w:p w:rsidR="00796007" w:rsidRPr="00130D11" w:rsidRDefault="00796007" w:rsidP="00611DA2">
            <w:pPr>
              <w:spacing w:after="60"/>
              <w:jc w:val="center"/>
              <w:rPr>
                <w:sz w:val="18"/>
              </w:rPr>
            </w:pPr>
            <w:r w:rsidRPr="00130D11">
              <w:rPr>
                <w:sz w:val="18"/>
              </w:rPr>
              <w:t>n/a</w:t>
            </w:r>
          </w:p>
        </w:tc>
        <w:tc>
          <w:tcPr>
            <w:tcW w:w="456" w:type="pct"/>
            <w:shd w:val="clear" w:color="auto" w:fill="auto"/>
          </w:tcPr>
          <w:p w:rsidR="00796007" w:rsidRPr="00130D11" w:rsidRDefault="00796007" w:rsidP="00611DA2">
            <w:pPr>
              <w:spacing w:after="60"/>
              <w:jc w:val="right"/>
              <w:rPr>
                <w:sz w:val="18"/>
              </w:rPr>
            </w:pPr>
            <w:r w:rsidRPr="00130D11">
              <w:rPr>
                <w:sz w:val="18"/>
              </w:rPr>
              <w:t>927.60</w:t>
            </w:r>
          </w:p>
        </w:tc>
        <w:tc>
          <w:tcPr>
            <w:tcW w:w="390" w:type="pct"/>
            <w:shd w:val="clear" w:color="auto" w:fill="auto"/>
          </w:tcPr>
          <w:p w:rsidR="00796007" w:rsidRPr="00130D11" w:rsidRDefault="00796007" w:rsidP="00611DA2">
            <w:pPr>
              <w:spacing w:after="60"/>
              <w:jc w:val="right"/>
              <w:rPr>
                <w:sz w:val="18"/>
              </w:rPr>
            </w:pPr>
            <w:r w:rsidRPr="00130D11">
              <w:rPr>
                <w:sz w:val="18"/>
              </w:rPr>
              <w:t>927.60</w:t>
            </w:r>
          </w:p>
        </w:tc>
        <w:tc>
          <w:tcPr>
            <w:tcW w:w="456" w:type="pct"/>
            <w:shd w:val="clear" w:color="auto" w:fill="auto"/>
          </w:tcPr>
          <w:p w:rsidR="00796007" w:rsidRPr="00130D11" w:rsidRDefault="00796007" w:rsidP="00611DA2">
            <w:pPr>
              <w:spacing w:after="60"/>
              <w:jc w:val="right"/>
              <w:rPr>
                <w:sz w:val="18"/>
              </w:rPr>
            </w:pPr>
            <w:r w:rsidRPr="00130D11">
              <w:rPr>
                <w:sz w:val="18"/>
              </w:rPr>
              <w:t>834.84</w:t>
            </w:r>
          </w:p>
        </w:tc>
        <w:tc>
          <w:tcPr>
            <w:tcW w:w="390" w:type="pct"/>
            <w:shd w:val="clear" w:color="auto" w:fill="auto"/>
          </w:tcPr>
          <w:p w:rsidR="00796007" w:rsidRPr="00130D11" w:rsidRDefault="00796007" w:rsidP="00611DA2">
            <w:pPr>
              <w:spacing w:after="60"/>
              <w:jc w:val="right"/>
              <w:rPr>
                <w:sz w:val="18"/>
              </w:rPr>
            </w:pPr>
            <w:r w:rsidRPr="00130D11">
              <w:rPr>
                <w:sz w:val="18"/>
              </w:rPr>
              <w:t>834.84</w:t>
            </w:r>
          </w:p>
        </w:tc>
        <w:tc>
          <w:tcPr>
            <w:tcW w:w="456" w:type="pct"/>
          </w:tcPr>
          <w:p w:rsidR="00796007" w:rsidRPr="00130D11" w:rsidRDefault="00796007" w:rsidP="00611DA2">
            <w:pPr>
              <w:spacing w:after="60"/>
              <w:jc w:val="right"/>
              <w:rPr>
                <w:sz w:val="18"/>
              </w:rPr>
            </w:pPr>
            <w:r w:rsidRPr="00130D11">
              <w:rPr>
                <w:sz w:val="18"/>
              </w:rPr>
              <w:t>834.84</w:t>
            </w:r>
          </w:p>
        </w:tc>
        <w:tc>
          <w:tcPr>
            <w:tcW w:w="395" w:type="pct"/>
          </w:tcPr>
          <w:p w:rsidR="00796007" w:rsidRPr="00130D11" w:rsidRDefault="00796007" w:rsidP="00611DA2">
            <w:pPr>
              <w:spacing w:after="60"/>
              <w:jc w:val="right"/>
              <w:rPr>
                <w:sz w:val="18"/>
              </w:rPr>
            </w:pPr>
            <w:r w:rsidRPr="00130D11">
              <w:rPr>
                <w:sz w:val="18"/>
              </w:rPr>
              <w:t>834.84</w:t>
            </w:r>
          </w:p>
        </w:tc>
        <w:tc>
          <w:tcPr>
            <w:tcW w:w="499" w:type="pct"/>
            <w:shd w:val="clear" w:color="auto" w:fill="auto"/>
          </w:tcPr>
          <w:p w:rsidR="00796007" w:rsidRPr="00130D11" w:rsidRDefault="00796007" w:rsidP="00611DA2">
            <w:pPr>
              <w:spacing w:after="60"/>
              <w:jc w:val="center"/>
              <w:rPr>
                <w:sz w:val="18"/>
              </w:rPr>
            </w:pPr>
            <w:r w:rsidRPr="00130D11">
              <w:rPr>
                <w:sz w:val="18"/>
              </w:rPr>
              <w:t>n/a</w:t>
            </w:r>
          </w:p>
        </w:tc>
      </w:tr>
      <w:tr w:rsidR="00796007" w:rsidRPr="00130D11" w:rsidTr="00B442B5">
        <w:trPr>
          <w:jc w:val="center"/>
        </w:trPr>
        <w:tc>
          <w:tcPr>
            <w:tcW w:w="1504" w:type="pct"/>
            <w:gridSpan w:val="3"/>
            <w:shd w:val="clear" w:color="auto" w:fill="auto"/>
          </w:tcPr>
          <w:p w:rsidR="00796007" w:rsidRPr="00130D11" w:rsidRDefault="00796007" w:rsidP="00611DA2">
            <w:pPr>
              <w:spacing w:after="60"/>
              <w:rPr>
                <w:sz w:val="18"/>
              </w:rPr>
            </w:pPr>
            <w:r w:rsidRPr="00130D11">
              <w:rPr>
                <w:sz w:val="18"/>
              </w:rPr>
              <w:t>Maximum allowable consumption (ODP tonnes)</w:t>
            </w:r>
          </w:p>
        </w:tc>
        <w:tc>
          <w:tcPr>
            <w:tcW w:w="456" w:type="pct"/>
            <w:shd w:val="clear" w:color="auto" w:fill="auto"/>
          </w:tcPr>
          <w:p w:rsidR="00796007" w:rsidRPr="00130D11" w:rsidRDefault="00796007" w:rsidP="00611DA2">
            <w:pPr>
              <w:spacing w:after="60"/>
              <w:jc w:val="center"/>
              <w:rPr>
                <w:sz w:val="18"/>
              </w:rPr>
            </w:pPr>
            <w:r w:rsidRPr="00130D11">
              <w:rPr>
                <w:sz w:val="18"/>
              </w:rPr>
              <w:t>n/a</w:t>
            </w:r>
          </w:p>
        </w:tc>
        <w:tc>
          <w:tcPr>
            <w:tcW w:w="456" w:type="pct"/>
            <w:shd w:val="clear" w:color="auto" w:fill="auto"/>
          </w:tcPr>
          <w:p w:rsidR="00796007" w:rsidRPr="00130D11" w:rsidRDefault="00796007" w:rsidP="00611DA2">
            <w:pPr>
              <w:spacing w:after="60"/>
              <w:jc w:val="right"/>
              <w:rPr>
                <w:sz w:val="18"/>
              </w:rPr>
            </w:pPr>
            <w:r w:rsidRPr="00130D11">
              <w:rPr>
                <w:sz w:val="18"/>
              </w:rPr>
              <w:t>927.60</w:t>
            </w:r>
          </w:p>
        </w:tc>
        <w:tc>
          <w:tcPr>
            <w:tcW w:w="390" w:type="pct"/>
            <w:shd w:val="clear" w:color="auto" w:fill="auto"/>
          </w:tcPr>
          <w:p w:rsidR="00796007" w:rsidRPr="00130D11" w:rsidRDefault="00796007" w:rsidP="00611DA2">
            <w:pPr>
              <w:spacing w:after="60"/>
              <w:jc w:val="right"/>
              <w:rPr>
                <w:sz w:val="18"/>
              </w:rPr>
            </w:pPr>
            <w:r w:rsidRPr="00130D11">
              <w:rPr>
                <w:sz w:val="18"/>
              </w:rPr>
              <w:t>927.60</w:t>
            </w:r>
          </w:p>
        </w:tc>
        <w:tc>
          <w:tcPr>
            <w:tcW w:w="456" w:type="pct"/>
            <w:shd w:val="clear" w:color="auto" w:fill="auto"/>
          </w:tcPr>
          <w:p w:rsidR="00796007" w:rsidRPr="00130D11" w:rsidRDefault="00796007" w:rsidP="00611DA2">
            <w:pPr>
              <w:spacing w:after="60"/>
              <w:jc w:val="right"/>
              <w:rPr>
                <w:sz w:val="18"/>
              </w:rPr>
            </w:pPr>
            <w:r w:rsidRPr="00130D11">
              <w:rPr>
                <w:sz w:val="18"/>
              </w:rPr>
              <w:t>834.84</w:t>
            </w:r>
          </w:p>
        </w:tc>
        <w:tc>
          <w:tcPr>
            <w:tcW w:w="390" w:type="pct"/>
            <w:shd w:val="clear" w:color="auto" w:fill="auto"/>
          </w:tcPr>
          <w:p w:rsidR="00796007" w:rsidRPr="00130D11" w:rsidRDefault="00796007" w:rsidP="00611DA2">
            <w:pPr>
              <w:spacing w:after="60"/>
              <w:jc w:val="right"/>
              <w:rPr>
                <w:sz w:val="18"/>
              </w:rPr>
            </w:pPr>
            <w:r w:rsidRPr="00130D11">
              <w:rPr>
                <w:sz w:val="18"/>
              </w:rPr>
              <w:t>834.84</w:t>
            </w:r>
          </w:p>
        </w:tc>
        <w:tc>
          <w:tcPr>
            <w:tcW w:w="456" w:type="pct"/>
          </w:tcPr>
          <w:p w:rsidR="00796007" w:rsidRPr="00130D11" w:rsidRDefault="00796007" w:rsidP="00611DA2">
            <w:pPr>
              <w:spacing w:after="60"/>
              <w:jc w:val="right"/>
              <w:rPr>
                <w:sz w:val="18"/>
              </w:rPr>
            </w:pPr>
            <w:r w:rsidRPr="00130D11">
              <w:rPr>
                <w:sz w:val="18"/>
              </w:rPr>
              <w:t>834.84</w:t>
            </w:r>
          </w:p>
        </w:tc>
        <w:tc>
          <w:tcPr>
            <w:tcW w:w="395" w:type="pct"/>
          </w:tcPr>
          <w:p w:rsidR="00796007" w:rsidRPr="00130D11" w:rsidRDefault="00796007" w:rsidP="00611DA2">
            <w:pPr>
              <w:spacing w:after="60"/>
              <w:jc w:val="right"/>
              <w:rPr>
                <w:sz w:val="18"/>
              </w:rPr>
            </w:pPr>
            <w:r w:rsidRPr="00130D11">
              <w:rPr>
                <w:sz w:val="18"/>
              </w:rPr>
              <w:t>788.46</w:t>
            </w:r>
          </w:p>
        </w:tc>
        <w:tc>
          <w:tcPr>
            <w:tcW w:w="499" w:type="pct"/>
            <w:shd w:val="clear" w:color="auto" w:fill="auto"/>
          </w:tcPr>
          <w:p w:rsidR="00796007" w:rsidRPr="00130D11" w:rsidRDefault="00796007" w:rsidP="00611DA2">
            <w:pPr>
              <w:spacing w:after="60"/>
              <w:jc w:val="center"/>
              <w:rPr>
                <w:sz w:val="18"/>
              </w:rPr>
            </w:pPr>
            <w:r w:rsidRPr="00130D11">
              <w:rPr>
                <w:sz w:val="18"/>
              </w:rPr>
              <w:t>n/a</w:t>
            </w:r>
          </w:p>
        </w:tc>
      </w:tr>
      <w:tr w:rsidR="00796007" w:rsidRPr="00130D11" w:rsidTr="00B442B5">
        <w:trPr>
          <w:jc w:val="center"/>
        </w:trPr>
        <w:tc>
          <w:tcPr>
            <w:tcW w:w="378" w:type="pct"/>
            <w:vMerge w:val="restart"/>
            <w:shd w:val="clear" w:color="auto" w:fill="auto"/>
          </w:tcPr>
          <w:p w:rsidR="00796007" w:rsidRPr="00130D11" w:rsidRDefault="00796007" w:rsidP="00611DA2">
            <w:pPr>
              <w:spacing w:after="60"/>
              <w:rPr>
                <w:sz w:val="18"/>
              </w:rPr>
            </w:pPr>
            <w:r w:rsidRPr="00130D11">
              <w:rPr>
                <w:sz w:val="18"/>
              </w:rPr>
              <w:t>Agreed funding (US$)</w:t>
            </w:r>
          </w:p>
        </w:tc>
        <w:tc>
          <w:tcPr>
            <w:tcW w:w="542" w:type="pct"/>
            <w:vMerge w:val="restart"/>
            <w:shd w:val="clear" w:color="auto" w:fill="auto"/>
          </w:tcPr>
          <w:p w:rsidR="00796007" w:rsidRPr="00130D11" w:rsidRDefault="00796007" w:rsidP="00611DA2">
            <w:pPr>
              <w:spacing w:after="60"/>
              <w:jc w:val="center"/>
              <w:rPr>
                <w:sz w:val="18"/>
              </w:rPr>
            </w:pPr>
            <w:r w:rsidRPr="00130D11">
              <w:rPr>
                <w:sz w:val="18"/>
              </w:rPr>
              <w:t>World Bank</w:t>
            </w:r>
            <w:r w:rsidR="00B442B5" w:rsidRPr="00130D11">
              <w:rPr>
                <w:sz w:val="18"/>
              </w:rPr>
              <w:t>*</w:t>
            </w:r>
          </w:p>
        </w:tc>
        <w:tc>
          <w:tcPr>
            <w:tcW w:w="584" w:type="pct"/>
            <w:shd w:val="clear" w:color="auto" w:fill="auto"/>
          </w:tcPr>
          <w:p w:rsidR="00796007" w:rsidRPr="00130D11" w:rsidRDefault="00796007" w:rsidP="00611DA2">
            <w:pPr>
              <w:spacing w:after="60"/>
              <w:rPr>
                <w:sz w:val="18"/>
              </w:rPr>
            </w:pPr>
            <w:r w:rsidRPr="00130D11">
              <w:rPr>
                <w:sz w:val="18"/>
              </w:rPr>
              <w:t>Project costs</w:t>
            </w:r>
          </w:p>
        </w:tc>
        <w:tc>
          <w:tcPr>
            <w:tcW w:w="456" w:type="pct"/>
            <w:shd w:val="clear" w:color="auto" w:fill="auto"/>
          </w:tcPr>
          <w:p w:rsidR="00796007" w:rsidRPr="00130D11" w:rsidRDefault="00796007" w:rsidP="00611DA2">
            <w:pPr>
              <w:spacing w:after="60"/>
              <w:jc w:val="right"/>
              <w:rPr>
                <w:sz w:val="18"/>
              </w:rPr>
            </w:pPr>
            <w:r w:rsidRPr="00130D11">
              <w:rPr>
                <w:sz w:val="18"/>
              </w:rPr>
              <w:t>4,817,166</w:t>
            </w:r>
          </w:p>
        </w:tc>
        <w:tc>
          <w:tcPr>
            <w:tcW w:w="456" w:type="pct"/>
            <w:shd w:val="clear" w:color="auto" w:fill="auto"/>
          </w:tcPr>
          <w:p w:rsidR="00796007" w:rsidRPr="00130D11" w:rsidRDefault="00796007" w:rsidP="00611DA2">
            <w:pPr>
              <w:spacing w:after="60"/>
              <w:jc w:val="right"/>
              <w:rPr>
                <w:sz w:val="18"/>
              </w:rPr>
            </w:pPr>
            <w:r w:rsidRPr="00130D11">
              <w:rPr>
                <w:sz w:val="18"/>
              </w:rPr>
              <w:t>9,706,154</w:t>
            </w:r>
          </w:p>
        </w:tc>
        <w:tc>
          <w:tcPr>
            <w:tcW w:w="390" w:type="pct"/>
            <w:shd w:val="clear" w:color="auto" w:fill="auto"/>
          </w:tcPr>
          <w:p w:rsidR="00796007" w:rsidRPr="00130D11" w:rsidRDefault="00796007" w:rsidP="00611DA2">
            <w:pPr>
              <w:spacing w:after="60"/>
              <w:jc w:val="right"/>
              <w:rPr>
                <w:sz w:val="18"/>
              </w:rPr>
            </w:pPr>
            <w:r w:rsidRPr="00130D11">
              <w:rPr>
                <w:sz w:val="18"/>
              </w:rPr>
              <w:t>618,803</w:t>
            </w:r>
          </w:p>
        </w:tc>
        <w:tc>
          <w:tcPr>
            <w:tcW w:w="456" w:type="pct"/>
            <w:shd w:val="clear" w:color="auto" w:fill="auto"/>
          </w:tcPr>
          <w:p w:rsidR="00796007" w:rsidRPr="00130D11" w:rsidRDefault="00796007" w:rsidP="00611DA2">
            <w:pPr>
              <w:spacing w:after="60"/>
              <w:jc w:val="right"/>
              <w:rPr>
                <w:sz w:val="18"/>
              </w:rPr>
            </w:pPr>
            <w:r w:rsidRPr="00130D11">
              <w:rPr>
                <w:sz w:val="18"/>
              </w:rPr>
              <w:t>3,063,542</w:t>
            </w:r>
          </w:p>
        </w:tc>
        <w:tc>
          <w:tcPr>
            <w:tcW w:w="390" w:type="pct"/>
            <w:shd w:val="clear" w:color="auto" w:fill="auto"/>
          </w:tcPr>
          <w:p w:rsidR="00796007" w:rsidRPr="00130D11" w:rsidRDefault="00796007" w:rsidP="00611DA2">
            <w:pPr>
              <w:spacing w:after="60"/>
              <w:jc w:val="right"/>
              <w:rPr>
                <w:sz w:val="18"/>
              </w:rPr>
            </w:pPr>
            <w:r w:rsidRPr="00130D11">
              <w:rPr>
                <w:sz w:val="18"/>
              </w:rPr>
              <w:t>0</w:t>
            </w:r>
          </w:p>
        </w:tc>
        <w:tc>
          <w:tcPr>
            <w:tcW w:w="456" w:type="pct"/>
          </w:tcPr>
          <w:p w:rsidR="00796007" w:rsidRPr="00130D11" w:rsidRDefault="00796007" w:rsidP="00611DA2">
            <w:pPr>
              <w:spacing w:after="60"/>
              <w:jc w:val="right"/>
              <w:rPr>
                <w:sz w:val="18"/>
              </w:rPr>
            </w:pPr>
            <w:r w:rsidRPr="00130D11">
              <w:rPr>
                <w:sz w:val="18"/>
              </w:rPr>
              <w:t>0</w:t>
            </w:r>
          </w:p>
        </w:tc>
        <w:tc>
          <w:tcPr>
            <w:tcW w:w="395" w:type="pct"/>
          </w:tcPr>
          <w:p w:rsidR="00796007" w:rsidRPr="00130D11" w:rsidRDefault="00796007" w:rsidP="00611DA2">
            <w:pPr>
              <w:spacing w:after="60"/>
              <w:jc w:val="right"/>
              <w:rPr>
                <w:sz w:val="18"/>
              </w:rPr>
            </w:pPr>
            <w:r w:rsidRPr="00130D11">
              <w:rPr>
                <w:sz w:val="18"/>
              </w:rPr>
              <w:t>0</w:t>
            </w:r>
          </w:p>
        </w:tc>
        <w:tc>
          <w:tcPr>
            <w:tcW w:w="499" w:type="pct"/>
            <w:shd w:val="clear" w:color="auto" w:fill="auto"/>
            <w:vAlign w:val="bottom"/>
          </w:tcPr>
          <w:p w:rsidR="00796007" w:rsidRPr="00130D11" w:rsidRDefault="00796007" w:rsidP="00611DA2">
            <w:pPr>
              <w:spacing w:after="60"/>
              <w:jc w:val="right"/>
              <w:rPr>
                <w:sz w:val="18"/>
              </w:rPr>
            </w:pPr>
            <w:r w:rsidRPr="00130D11">
              <w:rPr>
                <w:sz w:val="18"/>
              </w:rPr>
              <w:t>18,205,665</w:t>
            </w:r>
          </w:p>
        </w:tc>
      </w:tr>
      <w:tr w:rsidR="00796007" w:rsidRPr="00130D11" w:rsidTr="00B442B5">
        <w:trPr>
          <w:jc w:val="center"/>
        </w:trPr>
        <w:tc>
          <w:tcPr>
            <w:tcW w:w="378" w:type="pct"/>
            <w:vMerge/>
            <w:shd w:val="clear" w:color="auto" w:fill="auto"/>
          </w:tcPr>
          <w:p w:rsidR="00796007" w:rsidRPr="00130D11" w:rsidRDefault="00796007" w:rsidP="00611DA2">
            <w:pPr>
              <w:spacing w:after="60"/>
              <w:jc w:val="center"/>
              <w:rPr>
                <w:sz w:val="18"/>
              </w:rPr>
            </w:pPr>
          </w:p>
        </w:tc>
        <w:tc>
          <w:tcPr>
            <w:tcW w:w="542" w:type="pct"/>
            <w:vMerge/>
            <w:shd w:val="clear" w:color="auto" w:fill="auto"/>
          </w:tcPr>
          <w:p w:rsidR="00796007" w:rsidRPr="00130D11" w:rsidRDefault="00796007" w:rsidP="00611DA2">
            <w:pPr>
              <w:spacing w:after="60"/>
              <w:jc w:val="center"/>
              <w:rPr>
                <w:sz w:val="18"/>
              </w:rPr>
            </w:pPr>
          </w:p>
        </w:tc>
        <w:tc>
          <w:tcPr>
            <w:tcW w:w="584" w:type="pct"/>
            <w:shd w:val="clear" w:color="auto" w:fill="auto"/>
          </w:tcPr>
          <w:p w:rsidR="00796007" w:rsidRPr="00130D11" w:rsidRDefault="00796007" w:rsidP="00611DA2">
            <w:pPr>
              <w:spacing w:after="60"/>
              <w:rPr>
                <w:sz w:val="18"/>
              </w:rPr>
            </w:pPr>
            <w:r w:rsidRPr="00130D11">
              <w:rPr>
                <w:sz w:val="18"/>
              </w:rPr>
              <w:t>Support costs</w:t>
            </w:r>
          </w:p>
        </w:tc>
        <w:tc>
          <w:tcPr>
            <w:tcW w:w="456" w:type="pct"/>
            <w:shd w:val="clear" w:color="auto" w:fill="auto"/>
          </w:tcPr>
          <w:p w:rsidR="00796007" w:rsidRPr="00130D11" w:rsidRDefault="00796007" w:rsidP="00611DA2">
            <w:pPr>
              <w:spacing w:after="60"/>
              <w:jc w:val="right"/>
              <w:rPr>
                <w:sz w:val="18"/>
              </w:rPr>
            </w:pPr>
            <w:r w:rsidRPr="00130D11">
              <w:rPr>
                <w:sz w:val="18"/>
              </w:rPr>
              <w:t>337,202</w:t>
            </w:r>
          </w:p>
        </w:tc>
        <w:tc>
          <w:tcPr>
            <w:tcW w:w="456" w:type="pct"/>
            <w:shd w:val="clear" w:color="auto" w:fill="auto"/>
          </w:tcPr>
          <w:p w:rsidR="00796007" w:rsidRPr="00130D11" w:rsidRDefault="00796007" w:rsidP="00611DA2">
            <w:pPr>
              <w:spacing w:after="60"/>
              <w:jc w:val="right"/>
              <w:rPr>
                <w:sz w:val="18"/>
              </w:rPr>
            </w:pPr>
            <w:r w:rsidRPr="00130D11">
              <w:rPr>
                <w:sz w:val="18"/>
              </w:rPr>
              <w:t>679,431</w:t>
            </w:r>
          </w:p>
        </w:tc>
        <w:tc>
          <w:tcPr>
            <w:tcW w:w="390" w:type="pct"/>
            <w:shd w:val="clear" w:color="auto" w:fill="auto"/>
          </w:tcPr>
          <w:p w:rsidR="00796007" w:rsidRPr="00130D11" w:rsidRDefault="00796007" w:rsidP="00611DA2">
            <w:pPr>
              <w:spacing w:after="60"/>
              <w:jc w:val="right"/>
              <w:rPr>
                <w:sz w:val="18"/>
              </w:rPr>
            </w:pPr>
            <w:r w:rsidRPr="00130D11">
              <w:rPr>
                <w:sz w:val="18"/>
              </w:rPr>
              <w:t>43,316</w:t>
            </w:r>
          </w:p>
        </w:tc>
        <w:tc>
          <w:tcPr>
            <w:tcW w:w="456" w:type="pct"/>
            <w:shd w:val="clear" w:color="auto" w:fill="auto"/>
          </w:tcPr>
          <w:p w:rsidR="00796007" w:rsidRPr="00130D11" w:rsidRDefault="00796007" w:rsidP="00611DA2">
            <w:pPr>
              <w:spacing w:after="60"/>
              <w:jc w:val="right"/>
              <w:rPr>
                <w:sz w:val="18"/>
              </w:rPr>
            </w:pPr>
            <w:r w:rsidRPr="00130D11">
              <w:rPr>
                <w:sz w:val="18"/>
              </w:rPr>
              <w:t>214,448</w:t>
            </w:r>
          </w:p>
        </w:tc>
        <w:tc>
          <w:tcPr>
            <w:tcW w:w="390" w:type="pct"/>
            <w:shd w:val="clear" w:color="auto" w:fill="auto"/>
          </w:tcPr>
          <w:p w:rsidR="00796007" w:rsidRPr="00130D11" w:rsidRDefault="00796007" w:rsidP="00611DA2">
            <w:pPr>
              <w:spacing w:after="60"/>
              <w:jc w:val="right"/>
              <w:rPr>
                <w:sz w:val="18"/>
              </w:rPr>
            </w:pPr>
            <w:r w:rsidRPr="00130D11">
              <w:rPr>
                <w:sz w:val="18"/>
              </w:rPr>
              <w:t>0</w:t>
            </w:r>
          </w:p>
        </w:tc>
        <w:tc>
          <w:tcPr>
            <w:tcW w:w="456" w:type="pct"/>
          </w:tcPr>
          <w:p w:rsidR="00796007" w:rsidRPr="00130D11" w:rsidRDefault="00796007" w:rsidP="00611DA2">
            <w:pPr>
              <w:spacing w:after="60"/>
              <w:jc w:val="right"/>
              <w:rPr>
                <w:sz w:val="18"/>
              </w:rPr>
            </w:pPr>
            <w:r w:rsidRPr="00130D11">
              <w:rPr>
                <w:sz w:val="18"/>
              </w:rPr>
              <w:t>0</w:t>
            </w:r>
          </w:p>
        </w:tc>
        <w:tc>
          <w:tcPr>
            <w:tcW w:w="395" w:type="pct"/>
          </w:tcPr>
          <w:p w:rsidR="00796007" w:rsidRPr="00130D11" w:rsidRDefault="00796007" w:rsidP="00611DA2">
            <w:pPr>
              <w:spacing w:after="60"/>
              <w:jc w:val="right"/>
              <w:rPr>
                <w:sz w:val="18"/>
              </w:rPr>
            </w:pPr>
            <w:r w:rsidRPr="00130D11">
              <w:rPr>
                <w:sz w:val="18"/>
              </w:rPr>
              <w:t>0</w:t>
            </w:r>
          </w:p>
        </w:tc>
        <w:tc>
          <w:tcPr>
            <w:tcW w:w="499" w:type="pct"/>
            <w:shd w:val="clear" w:color="auto" w:fill="auto"/>
            <w:vAlign w:val="bottom"/>
          </w:tcPr>
          <w:p w:rsidR="00796007" w:rsidRPr="00130D11" w:rsidRDefault="00796007" w:rsidP="00611DA2">
            <w:pPr>
              <w:spacing w:after="60"/>
              <w:jc w:val="right"/>
              <w:rPr>
                <w:sz w:val="18"/>
              </w:rPr>
            </w:pPr>
            <w:r w:rsidRPr="00130D11">
              <w:rPr>
                <w:sz w:val="18"/>
              </w:rPr>
              <w:t>1,274,397</w:t>
            </w:r>
          </w:p>
        </w:tc>
      </w:tr>
      <w:tr w:rsidR="00796007" w:rsidRPr="00130D11" w:rsidTr="00B442B5">
        <w:trPr>
          <w:jc w:val="center"/>
        </w:trPr>
        <w:tc>
          <w:tcPr>
            <w:tcW w:w="378" w:type="pct"/>
            <w:vMerge/>
            <w:shd w:val="clear" w:color="auto" w:fill="auto"/>
          </w:tcPr>
          <w:p w:rsidR="00796007" w:rsidRPr="00130D11" w:rsidRDefault="00796007" w:rsidP="00611DA2">
            <w:pPr>
              <w:spacing w:after="60"/>
              <w:jc w:val="center"/>
              <w:rPr>
                <w:sz w:val="18"/>
              </w:rPr>
            </w:pPr>
          </w:p>
        </w:tc>
        <w:tc>
          <w:tcPr>
            <w:tcW w:w="542" w:type="pct"/>
            <w:vMerge w:val="restart"/>
            <w:shd w:val="clear" w:color="auto" w:fill="auto"/>
          </w:tcPr>
          <w:p w:rsidR="00796007" w:rsidRPr="00130D11" w:rsidRDefault="00796007" w:rsidP="00611DA2">
            <w:pPr>
              <w:spacing w:after="60"/>
              <w:jc w:val="center"/>
              <w:rPr>
                <w:sz w:val="18"/>
              </w:rPr>
            </w:pPr>
            <w:r w:rsidRPr="00130D11">
              <w:rPr>
                <w:sz w:val="18"/>
              </w:rPr>
              <w:t>Japan</w:t>
            </w:r>
          </w:p>
        </w:tc>
        <w:tc>
          <w:tcPr>
            <w:tcW w:w="584" w:type="pct"/>
            <w:shd w:val="clear" w:color="auto" w:fill="auto"/>
          </w:tcPr>
          <w:p w:rsidR="00796007" w:rsidRPr="00130D11" w:rsidRDefault="00796007" w:rsidP="00611DA2">
            <w:pPr>
              <w:spacing w:after="60"/>
              <w:rPr>
                <w:sz w:val="18"/>
              </w:rPr>
            </w:pPr>
            <w:r w:rsidRPr="00130D11">
              <w:rPr>
                <w:sz w:val="18"/>
              </w:rPr>
              <w:t>Project costs</w:t>
            </w:r>
          </w:p>
        </w:tc>
        <w:tc>
          <w:tcPr>
            <w:tcW w:w="456" w:type="pct"/>
            <w:shd w:val="clear" w:color="auto" w:fill="auto"/>
          </w:tcPr>
          <w:p w:rsidR="00796007" w:rsidRPr="00130D11" w:rsidRDefault="00796007" w:rsidP="00611DA2">
            <w:pPr>
              <w:spacing w:after="60"/>
              <w:jc w:val="right"/>
              <w:rPr>
                <w:sz w:val="18"/>
              </w:rPr>
            </w:pPr>
            <w:r w:rsidRPr="00130D11">
              <w:rPr>
                <w:sz w:val="18"/>
              </w:rPr>
              <w:t>302,965</w:t>
            </w:r>
          </w:p>
        </w:tc>
        <w:tc>
          <w:tcPr>
            <w:tcW w:w="456" w:type="pct"/>
            <w:shd w:val="clear" w:color="auto" w:fill="auto"/>
          </w:tcPr>
          <w:p w:rsidR="00796007" w:rsidRPr="00130D11" w:rsidRDefault="00796007" w:rsidP="00611DA2">
            <w:pPr>
              <w:spacing w:after="60"/>
              <w:jc w:val="right"/>
              <w:rPr>
                <w:sz w:val="18"/>
              </w:rPr>
            </w:pPr>
            <w:r w:rsidRPr="00130D11">
              <w:rPr>
                <w:sz w:val="18"/>
              </w:rPr>
              <w:t>0</w:t>
            </w:r>
          </w:p>
        </w:tc>
        <w:tc>
          <w:tcPr>
            <w:tcW w:w="390" w:type="pct"/>
            <w:shd w:val="clear" w:color="auto" w:fill="auto"/>
          </w:tcPr>
          <w:p w:rsidR="00796007" w:rsidRPr="00130D11" w:rsidRDefault="00796007" w:rsidP="00611DA2">
            <w:pPr>
              <w:spacing w:after="60"/>
              <w:jc w:val="right"/>
              <w:rPr>
                <w:sz w:val="18"/>
              </w:rPr>
            </w:pPr>
            <w:r w:rsidRPr="00130D11">
              <w:rPr>
                <w:sz w:val="18"/>
              </w:rPr>
              <w:t>0</w:t>
            </w:r>
          </w:p>
        </w:tc>
        <w:tc>
          <w:tcPr>
            <w:tcW w:w="456" w:type="pct"/>
            <w:shd w:val="clear" w:color="auto" w:fill="auto"/>
          </w:tcPr>
          <w:p w:rsidR="00796007" w:rsidRPr="00130D11" w:rsidRDefault="00796007" w:rsidP="00611DA2">
            <w:pPr>
              <w:spacing w:after="60"/>
              <w:jc w:val="right"/>
              <w:rPr>
                <w:sz w:val="18"/>
              </w:rPr>
            </w:pPr>
            <w:r w:rsidRPr="00130D11">
              <w:rPr>
                <w:sz w:val="18"/>
              </w:rPr>
              <w:t>0</w:t>
            </w:r>
          </w:p>
        </w:tc>
        <w:tc>
          <w:tcPr>
            <w:tcW w:w="390" w:type="pct"/>
            <w:shd w:val="clear" w:color="auto" w:fill="auto"/>
          </w:tcPr>
          <w:p w:rsidR="00796007" w:rsidRPr="00130D11" w:rsidRDefault="00796007" w:rsidP="00611DA2">
            <w:pPr>
              <w:spacing w:after="60"/>
              <w:jc w:val="right"/>
              <w:rPr>
                <w:sz w:val="18"/>
              </w:rPr>
            </w:pPr>
            <w:r w:rsidRPr="00130D11">
              <w:rPr>
                <w:sz w:val="18"/>
              </w:rPr>
              <w:t>0</w:t>
            </w:r>
          </w:p>
        </w:tc>
        <w:tc>
          <w:tcPr>
            <w:tcW w:w="456" w:type="pct"/>
          </w:tcPr>
          <w:p w:rsidR="00796007" w:rsidRPr="00130D11" w:rsidRDefault="00796007" w:rsidP="00611DA2">
            <w:pPr>
              <w:spacing w:after="60"/>
              <w:jc w:val="right"/>
              <w:rPr>
                <w:sz w:val="18"/>
              </w:rPr>
            </w:pPr>
            <w:r w:rsidRPr="00130D11">
              <w:rPr>
                <w:sz w:val="18"/>
              </w:rPr>
              <w:t>0</w:t>
            </w:r>
          </w:p>
        </w:tc>
        <w:tc>
          <w:tcPr>
            <w:tcW w:w="395" w:type="pct"/>
          </w:tcPr>
          <w:p w:rsidR="00796007" w:rsidRPr="00130D11" w:rsidRDefault="00796007" w:rsidP="00611DA2">
            <w:pPr>
              <w:spacing w:after="60"/>
              <w:jc w:val="right"/>
              <w:rPr>
                <w:sz w:val="18"/>
              </w:rPr>
            </w:pPr>
            <w:r w:rsidRPr="00130D11">
              <w:rPr>
                <w:sz w:val="18"/>
              </w:rPr>
              <w:t>0</w:t>
            </w:r>
          </w:p>
        </w:tc>
        <w:tc>
          <w:tcPr>
            <w:tcW w:w="499" w:type="pct"/>
            <w:shd w:val="clear" w:color="auto" w:fill="auto"/>
          </w:tcPr>
          <w:p w:rsidR="00796007" w:rsidRPr="00130D11" w:rsidRDefault="00796007" w:rsidP="00611DA2">
            <w:pPr>
              <w:spacing w:after="60"/>
              <w:jc w:val="right"/>
              <w:rPr>
                <w:sz w:val="18"/>
              </w:rPr>
            </w:pPr>
            <w:r w:rsidRPr="00130D11">
              <w:rPr>
                <w:sz w:val="18"/>
              </w:rPr>
              <w:t>302,965</w:t>
            </w:r>
          </w:p>
        </w:tc>
      </w:tr>
      <w:tr w:rsidR="00796007" w:rsidRPr="00130D11" w:rsidTr="00B442B5">
        <w:trPr>
          <w:jc w:val="center"/>
        </w:trPr>
        <w:tc>
          <w:tcPr>
            <w:tcW w:w="378" w:type="pct"/>
            <w:vMerge/>
            <w:shd w:val="clear" w:color="auto" w:fill="auto"/>
          </w:tcPr>
          <w:p w:rsidR="00796007" w:rsidRPr="00130D11" w:rsidRDefault="00796007" w:rsidP="00611DA2">
            <w:pPr>
              <w:spacing w:after="60"/>
              <w:jc w:val="center"/>
              <w:rPr>
                <w:sz w:val="18"/>
              </w:rPr>
            </w:pPr>
          </w:p>
        </w:tc>
        <w:tc>
          <w:tcPr>
            <w:tcW w:w="542" w:type="pct"/>
            <w:vMerge/>
            <w:shd w:val="clear" w:color="auto" w:fill="auto"/>
          </w:tcPr>
          <w:p w:rsidR="00796007" w:rsidRPr="00130D11" w:rsidRDefault="00796007" w:rsidP="00611DA2">
            <w:pPr>
              <w:spacing w:after="60"/>
              <w:jc w:val="center"/>
              <w:rPr>
                <w:sz w:val="18"/>
              </w:rPr>
            </w:pPr>
          </w:p>
        </w:tc>
        <w:tc>
          <w:tcPr>
            <w:tcW w:w="584" w:type="pct"/>
            <w:shd w:val="clear" w:color="auto" w:fill="auto"/>
          </w:tcPr>
          <w:p w:rsidR="00796007" w:rsidRPr="00130D11" w:rsidRDefault="00796007" w:rsidP="00611DA2">
            <w:pPr>
              <w:spacing w:after="60"/>
              <w:rPr>
                <w:sz w:val="18"/>
              </w:rPr>
            </w:pPr>
            <w:r w:rsidRPr="00130D11">
              <w:rPr>
                <w:sz w:val="18"/>
              </w:rPr>
              <w:t>Support costs</w:t>
            </w:r>
          </w:p>
        </w:tc>
        <w:tc>
          <w:tcPr>
            <w:tcW w:w="456" w:type="pct"/>
            <w:shd w:val="clear" w:color="auto" w:fill="auto"/>
          </w:tcPr>
          <w:p w:rsidR="00796007" w:rsidRPr="00130D11" w:rsidRDefault="00796007" w:rsidP="00611DA2">
            <w:pPr>
              <w:spacing w:after="60"/>
              <w:jc w:val="right"/>
              <w:rPr>
                <w:sz w:val="18"/>
              </w:rPr>
            </w:pPr>
            <w:r w:rsidRPr="00130D11">
              <w:rPr>
                <w:sz w:val="18"/>
              </w:rPr>
              <w:t>39,385</w:t>
            </w:r>
          </w:p>
        </w:tc>
        <w:tc>
          <w:tcPr>
            <w:tcW w:w="456" w:type="pct"/>
            <w:shd w:val="clear" w:color="auto" w:fill="auto"/>
          </w:tcPr>
          <w:p w:rsidR="00796007" w:rsidRPr="00130D11" w:rsidRDefault="00796007" w:rsidP="00611DA2">
            <w:pPr>
              <w:spacing w:after="60"/>
              <w:jc w:val="right"/>
              <w:rPr>
                <w:sz w:val="18"/>
              </w:rPr>
            </w:pPr>
            <w:r w:rsidRPr="00130D11">
              <w:rPr>
                <w:sz w:val="18"/>
              </w:rPr>
              <w:t>0</w:t>
            </w:r>
          </w:p>
        </w:tc>
        <w:tc>
          <w:tcPr>
            <w:tcW w:w="390" w:type="pct"/>
            <w:shd w:val="clear" w:color="auto" w:fill="auto"/>
          </w:tcPr>
          <w:p w:rsidR="00796007" w:rsidRPr="00130D11" w:rsidRDefault="00796007" w:rsidP="00611DA2">
            <w:pPr>
              <w:spacing w:after="60"/>
              <w:jc w:val="right"/>
              <w:rPr>
                <w:sz w:val="18"/>
              </w:rPr>
            </w:pPr>
            <w:r w:rsidRPr="00130D11">
              <w:rPr>
                <w:sz w:val="18"/>
              </w:rPr>
              <w:t>0</w:t>
            </w:r>
          </w:p>
        </w:tc>
        <w:tc>
          <w:tcPr>
            <w:tcW w:w="456" w:type="pct"/>
            <w:shd w:val="clear" w:color="auto" w:fill="auto"/>
          </w:tcPr>
          <w:p w:rsidR="00796007" w:rsidRPr="00130D11" w:rsidRDefault="00796007" w:rsidP="00611DA2">
            <w:pPr>
              <w:spacing w:after="60"/>
              <w:jc w:val="right"/>
              <w:rPr>
                <w:sz w:val="18"/>
              </w:rPr>
            </w:pPr>
            <w:r w:rsidRPr="00130D11">
              <w:rPr>
                <w:sz w:val="18"/>
              </w:rPr>
              <w:t>0</w:t>
            </w:r>
          </w:p>
        </w:tc>
        <w:tc>
          <w:tcPr>
            <w:tcW w:w="390" w:type="pct"/>
            <w:shd w:val="clear" w:color="auto" w:fill="auto"/>
          </w:tcPr>
          <w:p w:rsidR="00796007" w:rsidRPr="00130D11" w:rsidRDefault="00796007" w:rsidP="00611DA2">
            <w:pPr>
              <w:spacing w:after="60"/>
              <w:jc w:val="right"/>
              <w:rPr>
                <w:sz w:val="18"/>
              </w:rPr>
            </w:pPr>
            <w:r w:rsidRPr="00130D11">
              <w:rPr>
                <w:sz w:val="18"/>
              </w:rPr>
              <w:t>0</w:t>
            </w:r>
          </w:p>
        </w:tc>
        <w:tc>
          <w:tcPr>
            <w:tcW w:w="456" w:type="pct"/>
          </w:tcPr>
          <w:p w:rsidR="00796007" w:rsidRPr="00130D11" w:rsidRDefault="00796007" w:rsidP="00611DA2">
            <w:pPr>
              <w:spacing w:after="60"/>
              <w:jc w:val="right"/>
              <w:rPr>
                <w:sz w:val="18"/>
              </w:rPr>
            </w:pPr>
            <w:r w:rsidRPr="00130D11">
              <w:rPr>
                <w:sz w:val="18"/>
              </w:rPr>
              <w:t>0</w:t>
            </w:r>
          </w:p>
        </w:tc>
        <w:tc>
          <w:tcPr>
            <w:tcW w:w="395" w:type="pct"/>
          </w:tcPr>
          <w:p w:rsidR="00796007" w:rsidRPr="00130D11" w:rsidRDefault="00796007" w:rsidP="00611DA2">
            <w:pPr>
              <w:spacing w:after="60"/>
              <w:jc w:val="right"/>
              <w:rPr>
                <w:sz w:val="18"/>
              </w:rPr>
            </w:pPr>
            <w:r w:rsidRPr="00130D11">
              <w:rPr>
                <w:sz w:val="18"/>
              </w:rPr>
              <w:t>0</w:t>
            </w:r>
          </w:p>
        </w:tc>
        <w:tc>
          <w:tcPr>
            <w:tcW w:w="499" w:type="pct"/>
            <w:shd w:val="clear" w:color="auto" w:fill="auto"/>
          </w:tcPr>
          <w:p w:rsidR="00796007" w:rsidRPr="00130D11" w:rsidRDefault="00796007" w:rsidP="00611DA2">
            <w:pPr>
              <w:spacing w:after="60"/>
              <w:jc w:val="right"/>
              <w:rPr>
                <w:sz w:val="18"/>
              </w:rPr>
            </w:pPr>
            <w:r w:rsidRPr="00130D11">
              <w:rPr>
                <w:sz w:val="18"/>
              </w:rPr>
              <w:t>39,385</w:t>
            </w:r>
          </w:p>
        </w:tc>
      </w:tr>
      <w:tr w:rsidR="00B442B5" w:rsidRPr="00130D11" w:rsidTr="00B442B5">
        <w:trPr>
          <w:jc w:val="center"/>
        </w:trPr>
        <w:tc>
          <w:tcPr>
            <w:tcW w:w="919" w:type="pct"/>
            <w:gridSpan w:val="2"/>
            <w:vMerge w:val="restart"/>
            <w:shd w:val="clear" w:color="auto" w:fill="auto"/>
          </w:tcPr>
          <w:p w:rsidR="00B442B5" w:rsidRPr="00130D11" w:rsidRDefault="00B442B5" w:rsidP="00B442B5">
            <w:pPr>
              <w:spacing w:after="60"/>
              <w:rPr>
                <w:sz w:val="18"/>
              </w:rPr>
            </w:pPr>
            <w:r w:rsidRPr="00130D11">
              <w:rPr>
                <w:sz w:val="18"/>
              </w:rPr>
              <w:t xml:space="preserve">Funds approved by </w:t>
            </w:r>
            <w:proofErr w:type="spellStart"/>
            <w:r w:rsidRPr="00130D11">
              <w:rPr>
                <w:sz w:val="18"/>
              </w:rPr>
              <w:t>ExCom</w:t>
            </w:r>
            <w:proofErr w:type="spellEnd"/>
            <w:r w:rsidRPr="00130D11">
              <w:rPr>
                <w:sz w:val="18"/>
              </w:rPr>
              <w:t xml:space="preserve"> (US$)</w:t>
            </w:r>
          </w:p>
        </w:tc>
        <w:tc>
          <w:tcPr>
            <w:tcW w:w="584" w:type="pct"/>
            <w:shd w:val="clear" w:color="auto" w:fill="auto"/>
          </w:tcPr>
          <w:p w:rsidR="00B442B5" w:rsidRPr="00130D11" w:rsidRDefault="00B442B5" w:rsidP="00B442B5">
            <w:pPr>
              <w:spacing w:after="60"/>
              <w:rPr>
                <w:sz w:val="18"/>
              </w:rPr>
            </w:pPr>
            <w:r w:rsidRPr="00130D11">
              <w:rPr>
                <w:sz w:val="18"/>
              </w:rPr>
              <w:t>Project costs</w:t>
            </w:r>
          </w:p>
        </w:tc>
        <w:tc>
          <w:tcPr>
            <w:tcW w:w="456" w:type="pct"/>
            <w:shd w:val="clear" w:color="auto" w:fill="auto"/>
          </w:tcPr>
          <w:p w:rsidR="00B442B5" w:rsidRPr="00130D11" w:rsidRDefault="00B442B5" w:rsidP="00B442B5">
            <w:pPr>
              <w:spacing w:after="60"/>
              <w:jc w:val="right"/>
              <w:rPr>
                <w:sz w:val="18"/>
              </w:rPr>
            </w:pPr>
            <w:r w:rsidRPr="00130D11">
              <w:rPr>
                <w:sz w:val="18"/>
              </w:rPr>
              <w:t>5,120,131</w:t>
            </w:r>
          </w:p>
        </w:tc>
        <w:tc>
          <w:tcPr>
            <w:tcW w:w="456" w:type="pct"/>
            <w:shd w:val="clear" w:color="auto" w:fill="auto"/>
          </w:tcPr>
          <w:p w:rsidR="00B442B5" w:rsidRPr="00130D11" w:rsidRDefault="00B442B5" w:rsidP="00B442B5">
            <w:pPr>
              <w:spacing w:after="60"/>
              <w:jc w:val="right"/>
              <w:rPr>
                <w:sz w:val="18"/>
              </w:rPr>
            </w:pPr>
            <w:r w:rsidRPr="00130D11">
              <w:rPr>
                <w:sz w:val="18"/>
              </w:rPr>
              <w:t>0</w:t>
            </w:r>
          </w:p>
        </w:tc>
        <w:tc>
          <w:tcPr>
            <w:tcW w:w="390" w:type="pct"/>
            <w:shd w:val="clear" w:color="auto" w:fill="auto"/>
          </w:tcPr>
          <w:p w:rsidR="00B442B5" w:rsidRPr="00130D11" w:rsidRDefault="00B442B5" w:rsidP="00B442B5">
            <w:pPr>
              <w:spacing w:after="60"/>
              <w:jc w:val="right"/>
              <w:rPr>
                <w:sz w:val="18"/>
              </w:rPr>
            </w:pPr>
            <w:r w:rsidRPr="00130D11">
              <w:rPr>
                <w:sz w:val="18"/>
              </w:rPr>
              <w:t>0</w:t>
            </w:r>
          </w:p>
        </w:tc>
        <w:tc>
          <w:tcPr>
            <w:tcW w:w="456" w:type="pct"/>
            <w:shd w:val="clear" w:color="auto" w:fill="auto"/>
          </w:tcPr>
          <w:p w:rsidR="00B442B5" w:rsidRPr="00130D11" w:rsidRDefault="00B442B5" w:rsidP="00B442B5">
            <w:pPr>
              <w:spacing w:after="60"/>
              <w:jc w:val="right"/>
              <w:rPr>
                <w:sz w:val="18"/>
              </w:rPr>
            </w:pPr>
            <w:r w:rsidRPr="00130D11">
              <w:rPr>
                <w:sz w:val="18"/>
              </w:rPr>
              <w:t>9,706,154</w:t>
            </w:r>
          </w:p>
        </w:tc>
        <w:tc>
          <w:tcPr>
            <w:tcW w:w="390" w:type="pct"/>
            <w:shd w:val="clear" w:color="auto" w:fill="auto"/>
          </w:tcPr>
          <w:p w:rsidR="00B442B5" w:rsidRPr="00130D11" w:rsidRDefault="00B442B5" w:rsidP="00B442B5">
            <w:pPr>
              <w:spacing w:after="60"/>
              <w:jc w:val="right"/>
              <w:rPr>
                <w:sz w:val="18"/>
              </w:rPr>
            </w:pPr>
            <w:r w:rsidRPr="00130D11">
              <w:rPr>
                <w:sz w:val="18"/>
              </w:rPr>
              <w:t>618,803</w:t>
            </w:r>
          </w:p>
        </w:tc>
        <w:tc>
          <w:tcPr>
            <w:tcW w:w="456" w:type="pct"/>
          </w:tcPr>
          <w:p w:rsidR="00B442B5" w:rsidRPr="00130D11" w:rsidRDefault="00B442B5" w:rsidP="00B442B5">
            <w:pPr>
              <w:spacing w:after="60"/>
              <w:jc w:val="right"/>
              <w:rPr>
                <w:sz w:val="18"/>
              </w:rPr>
            </w:pPr>
            <w:r w:rsidRPr="00130D11">
              <w:rPr>
                <w:sz w:val="18"/>
              </w:rPr>
              <w:t>0</w:t>
            </w:r>
          </w:p>
        </w:tc>
        <w:tc>
          <w:tcPr>
            <w:tcW w:w="395" w:type="pct"/>
          </w:tcPr>
          <w:p w:rsidR="00B442B5" w:rsidRPr="00130D11" w:rsidRDefault="00B442B5" w:rsidP="00B442B5">
            <w:pPr>
              <w:spacing w:after="60"/>
              <w:jc w:val="right"/>
              <w:rPr>
                <w:sz w:val="18"/>
              </w:rPr>
            </w:pPr>
            <w:r w:rsidRPr="00130D11">
              <w:rPr>
                <w:sz w:val="18"/>
              </w:rPr>
              <w:t>0</w:t>
            </w:r>
          </w:p>
        </w:tc>
        <w:tc>
          <w:tcPr>
            <w:tcW w:w="499" w:type="pct"/>
            <w:shd w:val="clear" w:color="auto" w:fill="auto"/>
            <w:vAlign w:val="bottom"/>
          </w:tcPr>
          <w:p w:rsidR="00B442B5" w:rsidRPr="00130D11" w:rsidRDefault="00B442B5" w:rsidP="00B442B5">
            <w:pPr>
              <w:spacing w:after="60"/>
              <w:jc w:val="right"/>
              <w:rPr>
                <w:sz w:val="18"/>
              </w:rPr>
            </w:pPr>
            <w:r w:rsidRPr="00130D11">
              <w:rPr>
                <w:sz w:val="18"/>
              </w:rPr>
              <w:t>15,445,088</w:t>
            </w:r>
          </w:p>
        </w:tc>
      </w:tr>
      <w:tr w:rsidR="00B442B5" w:rsidRPr="00130D11" w:rsidTr="00B442B5">
        <w:trPr>
          <w:jc w:val="center"/>
        </w:trPr>
        <w:tc>
          <w:tcPr>
            <w:tcW w:w="919" w:type="pct"/>
            <w:gridSpan w:val="2"/>
            <w:vMerge/>
            <w:shd w:val="clear" w:color="auto" w:fill="auto"/>
          </w:tcPr>
          <w:p w:rsidR="00B442B5" w:rsidRPr="00130D11" w:rsidRDefault="00B442B5" w:rsidP="00B442B5">
            <w:pPr>
              <w:spacing w:after="60"/>
              <w:jc w:val="center"/>
              <w:rPr>
                <w:sz w:val="18"/>
              </w:rPr>
            </w:pPr>
          </w:p>
        </w:tc>
        <w:tc>
          <w:tcPr>
            <w:tcW w:w="584" w:type="pct"/>
            <w:shd w:val="clear" w:color="auto" w:fill="auto"/>
          </w:tcPr>
          <w:p w:rsidR="00B442B5" w:rsidRPr="00130D11" w:rsidRDefault="00B442B5" w:rsidP="00B442B5">
            <w:pPr>
              <w:spacing w:after="60"/>
              <w:rPr>
                <w:sz w:val="18"/>
              </w:rPr>
            </w:pPr>
            <w:r w:rsidRPr="00130D11">
              <w:rPr>
                <w:sz w:val="18"/>
              </w:rPr>
              <w:t>Support costs</w:t>
            </w:r>
          </w:p>
        </w:tc>
        <w:tc>
          <w:tcPr>
            <w:tcW w:w="456" w:type="pct"/>
            <w:shd w:val="clear" w:color="auto" w:fill="auto"/>
          </w:tcPr>
          <w:p w:rsidR="00B442B5" w:rsidRPr="00130D11" w:rsidRDefault="00B442B5" w:rsidP="00B442B5">
            <w:pPr>
              <w:spacing w:after="60"/>
              <w:jc w:val="right"/>
              <w:rPr>
                <w:sz w:val="18"/>
              </w:rPr>
            </w:pPr>
            <w:r w:rsidRPr="00130D11">
              <w:rPr>
                <w:sz w:val="18"/>
              </w:rPr>
              <w:t>376,587</w:t>
            </w:r>
          </w:p>
        </w:tc>
        <w:tc>
          <w:tcPr>
            <w:tcW w:w="456" w:type="pct"/>
            <w:shd w:val="clear" w:color="auto" w:fill="auto"/>
          </w:tcPr>
          <w:p w:rsidR="00B442B5" w:rsidRPr="00130D11" w:rsidRDefault="00B442B5" w:rsidP="00B442B5">
            <w:pPr>
              <w:spacing w:after="60"/>
              <w:jc w:val="right"/>
              <w:rPr>
                <w:sz w:val="18"/>
              </w:rPr>
            </w:pPr>
            <w:r w:rsidRPr="00130D11">
              <w:rPr>
                <w:sz w:val="18"/>
              </w:rPr>
              <w:t>0</w:t>
            </w:r>
          </w:p>
        </w:tc>
        <w:tc>
          <w:tcPr>
            <w:tcW w:w="390" w:type="pct"/>
            <w:shd w:val="clear" w:color="auto" w:fill="auto"/>
          </w:tcPr>
          <w:p w:rsidR="00B442B5" w:rsidRPr="00130D11" w:rsidRDefault="00B442B5" w:rsidP="00B442B5">
            <w:pPr>
              <w:spacing w:after="60"/>
              <w:jc w:val="right"/>
              <w:rPr>
                <w:sz w:val="18"/>
              </w:rPr>
            </w:pPr>
            <w:r w:rsidRPr="00130D11">
              <w:rPr>
                <w:sz w:val="18"/>
              </w:rPr>
              <w:t>0</w:t>
            </w:r>
          </w:p>
        </w:tc>
        <w:tc>
          <w:tcPr>
            <w:tcW w:w="456" w:type="pct"/>
            <w:shd w:val="clear" w:color="auto" w:fill="auto"/>
          </w:tcPr>
          <w:p w:rsidR="00B442B5" w:rsidRPr="00130D11" w:rsidRDefault="00B442B5" w:rsidP="00B442B5">
            <w:pPr>
              <w:spacing w:after="60"/>
              <w:jc w:val="right"/>
              <w:rPr>
                <w:sz w:val="18"/>
              </w:rPr>
            </w:pPr>
            <w:r w:rsidRPr="00130D11">
              <w:rPr>
                <w:sz w:val="18"/>
              </w:rPr>
              <w:t>679,431</w:t>
            </w:r>
          </w:p>
        </w:tc>
        <w:tc>
          <w:tcPr>
            <w:tcW w:w="390" w:type="pct"/>
            <w:shd w:val="clear" w:color="auto" w:fill="auto"/>
          </w:tcPr>
          <w:p w:rsidR="00B442B5" w:rsidRPr="00130D11" w:rsidRDefault="00B442B5" w:rsidP="00B442B5">
            <w:pPr>
              <w:spacing w:after="60"/>
              <w:jc w:val="right"/>
              <w:rPr>
                <w:sz w:val="18"/>
              </w:rPr>
            </w:pPr>
            <w:r w:rsidRPr="00130D11">
              <w:rPr>
                <w:sz w:val="18"/>
              </w:rPr>
              <w:t>43,316</w:t>
            </w:r>
          </w:p>
        </w:tc>
        <w:tc>
          <w:tcPr>
            <w:tcW w:w="456" w:type="pct"/>
          </w:tcPr>
          <w:p w:rsidR="00B442B5" w:rsidRPr="00130D11" w:rsidRDefault="00B442B5" w:rsidP="00B442B5">
            <w:pPr>
              <w:spacing w:after="60"/>
              <w:jc w:val="right"/>
              <w:rPr>
                <w:sz w:val="18"/>
              </w:rPr>
            </w:pPr>
            <w:r w:rsidRPr="00130D11">
              <w:rPr>
                <w:sz w:val="18"/>
              </w:rPr>
              <w:t>0</w:t>
            </w:r>
          </w:p>
        </w:tc>
        <w:tc>
          <w:tcPr>
            <w:tcW w:w="395" w:type="pct"/>
          </w:tcPr>
          <w:p w:rsidR="00B442B5" w:rsidRPr="00130D11" w:rsidRDefault="00B442B5" w:rsidP="00B442B5">
            <w:pPr>
              <w:spacing w:after="60"/>
              <w:jc w:val="right"/>
              <w:rPr>
                <w:sz w:val="18"/>
              </w:rPr>
            </w:pPr>
            <w:r w:rsidRPr="00130D11">
              <w:rPr>
                <w:sz w:val="18"/>
              </w:rPr>
              <w:t>0</w:t>
            </w:r>
          </w:p>
        </w:tc>
        <w:tc>
          <w:tcPr>
            <w:tcW w:w="499" w:type="pct"/>
            <w:shd w:val="clear" w:color="auto" w:fill="auto"/>
            <w:vAlign w:val="bottom"/>
          </w:tcPr>
          <w:p w:rsidR="00B442B5" w:rsidRPr="00130D11" w:rsidRDefault="00B442B5" w:rsidP="00B442B5">
            <w:pPr>
              <w:spacing w:after="60"/>
              <w:jc w:val="right"/>
              <w:rPr>
                <w:sz w:val="18"/>
              </w:rPr>
            </w:pPr>
            <w:r w:rsidRPr="00130D11">
              <w:rPr>
                <w:sz w:val="18"/>
              </w:rPr>
              <w:t>1,099,334</w:t>
            </w:r>
          </w:p>
        </w:tc>
      </w:tr>
      <w:tr w:rsidR="00796007" w:rsidRPr="00130D11" w:rsidTr="00B442B5">
        <w:trPr>
          <w:jc w:val="center"/>
        </w:trPr>
        <w:tc>
          <w:tcPr>
            <w:tcW w:w="919" w:type="pct"/>
            <w:gridSpan w:val="2"/>
            <w:vMerge w:val="restart"/>
            <w:shd w:val="clear" w:color="auto" w:fill="auto"/>
          </w:tcPr>
          <w:p w:rsidR="00796007" w:rsidRPr="00130D11" w:rsidRDefault="00796007" w:rsidP="00611DA2">
            <w:pPr>
              <w:spacing w:after="60"/>
              <w:rPr>
                <w:sz w:val="18"/>
              </w:rPr>
            </w:pPr>
            <w:r w:rsidRPr="00130D11">
              <w:rPr>
                <w:sz w:val="18"/>
              </w:rPr>
              <w:t>Total funds requested for approval at this meeting (US$)</w:t>
            </w:r>
          </w:p>
        </w:tc>
        <w:tc>
          <w:tcPr>
            <w:tcW w:w="584" w:type="pct"/>
            <w:shd w:val="clear" w:color="auto" w:fill="auto"/>
          </w:tcPr>
          <w:p w:rsidR="00796007" w:rsidRPr="00130D11" w:rsidRDefault="00796007" w:rsidP="00611DA2">
            <w:pPr>
              <w:spacing w:after="60"/>
              <w:rPr>
                <w:sz w:val="18"/>
              </w:rPr>
            </w:pPr>
            <w:r w:rsidRPr="00130D11">
              <w:rPr>
                <w:sz w:val="18"/>
              </w:rPr>
              <w:t>Project costs</w:t>
            </w:r>
          </w:p>
        </w:tc>
        <w:tc>
          <w:tcPr>
            <w:tcW w:w="456" w:type="pct"/>
            <w:shd w:val="clear" w:color="auto" w:fill="auto"/>
          </w:tcPr>
          <w:p w:rsidR="00796007" w:rsidRPr="00130D11" w:rsidRDefault="00796007" w:rsidP="00611DA2">
            <w:pPr>
              <w:spacing w:after="60"/>
              <w:jc w:val="right"/>
              <w:rPr>
                <w:sz w:val="18"/>
              </w:rPr>
            </w:pPr>
            <w:r w:rsidRPr="00130D11">
              <w:rPr>
                <w:sz w:val="18"/>
              </w:rPr>
              <w:t>0</w:t>
            </w:r>
          </w:p>
        </w:tc>
        <w:tc>
          <w:tcPr>
            <w:tcW w:w="456" w:type="pct"/>
            <w:shd w:val="clear" w:color="auto" w:fill="auto"/>
          </w:tcPr>
          <w:p w:rsidR="00796007" w:rsidRPr="00130D11" w:rsidRDefault="00796007" w:rsidP="00611DA2">
            <w:pPr>
              <w:spacing w:after="60"/>
              <w:jc w:val="right"/>
              <w:rPr>
                <w:sz w:val="18"/>
              </w:rPr>
            </w:pPr>
            <w:r w:rsidRPr="00130D11">
              <w:rPr>
                <w:sz w:val="18"/>
              </w:rPr>
              <w:t>0</w:t>
            </w:r>
          </w:p>
        </w:tc>
        <w:tc>
          <w:tcPr>
            <w:tcW w:w="390" w:type="pct"/>
            <w:shd w:val="clear" w:color="auto" w:fill="auto"/>
          </w:tcPr>
          <w:p w:rsidR="00796007" w:rsidRPr="00130D11" w:rsidRDefault="00796007" w:rsidP="00611DA2">
            <w:pPr>
              <w:spacing w:after="60"/>
              <w:jc w:val="right"/>
              <w:rPr>
                <w:sz w:val="18"/>
              </w:rPr>
            </w:pPr>
            <w:r w:rsidRPr="00130D11">
              <w:rPr>
                <w:sz w:val="18"/>
              </w:rPr>
              <w:t>0</w:t>
            </w:r>
          </w:p>
        </w:tc>
        <w:tc>
          <w:tcPr>
            <w:tcW w:w="456" w:type="pct"/>
            <w:shd w:val="clear" w:color="auto" w:fill="auto"/>
          </w:tcPr>
          <w:p w:rsidR="00796007" w:rsidRPr="00130D11" w:rsidRDefault="00796007" w:rsidP="00611DA2">
            <w:pPr>
              <w:spacing w:after="60"/>
              <w:jc w:val="right"/>
              <w:rPr>
                <w:sz w:val="18"/>
              </w:rPr>
            </w:pPr>
            <w:r w:rsidRPr="00130D11">
              <w:rPr>
                <w:sz w:val="18"/>
              </w:rPr>
              <w:t>0</w:t>
            </w:r>
          </w:p>
        </w:tc>
        <w:tc>
          <w:tcPr>
            <w:tcW w:w="390" w:type="pct"/>
            <w:shd w:val="clear" w:color="auto" w:fill="auto"/>
          </w:tcPr>
          <w:p w:rsidR="00796007" w:rsidRPr="00130D11" w:rsidRDefault="00796007" w:rsidP="00611DA2">
            <w:pPr>
              <w:spacing w:after="60"/>
              <w:jc w:val="right"/>
              <w:rPr>
                <w:sz w:val="18"/>
              </w:rPr>
            </w:pPr>
            <w:r w:rsidRPr="00130D11">
              <w:rPr>
                <w:sz w:val="18"/>
              </w:rPr>
              <w:t>0</w:t>
            </w:r>
          </w:p>
        </w:tc>
        <w:tc>
          <w:tcPr>
            <w:tcW w:w="456" w:type="pct"/>
          </w:tcPr>
          <w:p w:rsidR="00796007" w:rsidRPr="00130D11" w:rsidRDefault="00796007" w:rsidP="00611DA2">
            <w:pPr>
              <w:spacing w:after="60"/>
              <w:jc w:val="right"/>
              <w:rPr>
                <w:b/>
                <w:sz w:val="18"/>
              </w:rPr>
            </w:pPr>
            <w:r w:rsidRPr="00130D11">
              <w:rPr>
                <w:b/>
                <w:sz w:val="18"/>
              </w:rPr>
              <w:t>3,063,542</w:t>
            </w:r>
          </w:p>
        </w:tc>
        <w:tc>
          <w:tcPr>
            <w:tcW w:w="395" w:type="pct"/>
          </w:tcPr>
          <w:p w:rsidR="00796007" w:rsidRPr="00130D11" w:rsidRDefault="00796007" w:rsidP="00611DA2">
            <w:pPr>
              <w:spacing w:after="60"/>
              <w:jc w:val="right"/>
              <w:rPr>
                <w:sz w:val="18"/>
              </w:rPr>
            </w:pPr>
            <w:r w:rsidRPr="00130D11">
              <w:rPr>
                <w:sz w:val="18"/>
              </w:rPr>
              <w:t>0</w:t>
            </w:r>
          </w:p>
        </w:tc>
        <w:tc>
          <w:tcPr>
            <w:tcW w:w="499" w:type="pct"/>
            <w:shd w:val="clear" w:color="auto" w:fill="auto"/>
          </w:tcPr>
          <w:p w:rsidR="00796007" w:rsidRPr="00130D11" w:rsidRDefault="00796007" w:rsidP="00611DA2">
            <w:pPr>
              <w:spacing w:after="60"/>
              <w:jc w:val="right"/>
              <w:rPr>
                <w:sz w:val="18"/>
              </w:rPr>
            </w:pPr>
            <w:r w:rsidRPr="00130D11">
              <w:rPr>
                <w:sz w:val="18"/>
              </w:rPr>
              <w:t>3,063,542</w:t>
            </w:r>
          </w:p>
        </w:tc>
      </w:tr>
      <w:tr w:rsidR="00796007" w:rsidRPr="00130D11" w:rsidTr="00B442B5">
        <w:trPr>
          <w:jc w:val="center"/>
        </w:trPr>
        <w:tc>
          <w:tcPr>
            <w:tcW w:w="919" w:type="pct"/>
            <w:gridSpan w:val="2"/>
            <w:vMerge/>
            <w:shd w:val="clear" w:color="auto" w:fill="auto"/>
          </w:tcPr>
          <w:p w:rsidR="00796007" w:rsidRPr="00130D11" w:rsidRDefault="00796007" w:rsidP="00611DA2">
            <w:pPr>
              <w:spacing w:after="60"/>
              <w:jc w:val="center"/>
              <w:rPr>
                <w:sz w:val="18"/>
              </w:rPr>
            </w:pPr>
          </w:p>
        </w:tc>
        <w:tc>
          <w:tcPr>
            <w:tcW w:w="584" w:type="pct"/>
            <w:shd w:val="clear" w:color="auto" w:fill="auto"/>
          </w:tcPr>
          <w:p w:rsidR="00796007" w:rsidRPr="00130D11" w:rsidRDefault="00796007" w:rsidP="00611DA2">
            <w:pPr>
              <w:spacing w:after="60"/>
              <w:rPr>
                <w:sz w:val="18"/>
              </w:rPr>
            </w:pPr>
            <w:r w:rsidRPr="00130D11">
              <w:rPr>
                <w:sz w:val="18"/>
              </w:rPr>
              <w:t>Support costs</w:t>
            </w:r>
          </w:p>
        </w:tc>
        <w:tc>
          <w:tcPr>
            <w:tcW w:w="456" w:type="pct"/>
            <w:shd w:val="clear" w:color="auto" w:fill="auto"/>
          </w:tcPr>
          <w:p w:rsidR="00796007" w:rsidRPr="00130D11" w:rsidRDefault="00796007" w:rsidP="00611DA2">
            <w:pPr>
              <w:spacing w:after="60"/>
              <w:jc w:val="right"/>
              <w:rPr>
                <w:sz w:val="18"/>
              </w:rPr>
            </w:pPr>
            <w:r w:rsidRPr="00130D11">
              <w:rPr>
                <w:sz w:val="18"/>
              </w:rPr>
              <w:t>0</w:t>
            </w:r>
          </w:p>
        </w:tc>
        <w:tc>
          <w:tcPr>
            <w:tcW w:w="456" w:type="pct"/>
            <w:shd w:val="clear" w:color="auto" w:fill="auto"/>
          </w:tcPr>
          <w:p w:rsidR="00796007" w:rsidRPr="00130D11" w:rsidRDefault="00796007" w:rsidP="00611DA2">
            <w:pPr>
              <w:spacing w:after="60"/>
              <w:jc w:val="right"/>
              <w:rPr>
                <w:sz w:val="18"/>
              </w:rPr>
            </w:pPr>
            <w:r w:rsidRPr="00130D11">
              <w:rPr>
                <w:sz w:val="18"/>
              </w:rPr>
              <w:t>0</w:t>
            </w:r>
          </w:p>
        </w:tc>
        <w:tc>
          <w:tcPr>
            <w:tcW w:w="390" w:type="pct"/>
            <w:shd w:val="clear" w:color="auto" w:fill="auto"/>
          </w:tcPr>
          <w:p w:rsidR="00796007" w:rsidRPr="00130D11" w:rsidRDefault="00796007" w:rsidP="00611DA2">
            <w:pPr>
              <w:spacing w:after="60"/>
              <w:jc w:val="right"/>
              <w:rPr>
                <w:sz w:val="18"/>
              </w:rPr>
            </w:pPr>
            <w:r w:rsidRPr="00130D11">
              <w:rPr>
                <w:sz w:val="18"/>
              </w:rPr>
              <w:t>0</w:t>
            </w:r>
          </w:p>
        </w:tc>
        <w:tc>
          <w:tcPr>
            <w:tcW w:w="456" w:type="pct"/>
            <w:shd w:val="clear" w:color="auto" w:fill="auto"/>
          </w:tcPr>
          <w:p w:rsidR="00796007" w:rsidRPr="00130D11" w:rsidRDefault="00796007" w:rsidP="00611DA2">
            <w:pPr>
              <w:spacing w:after="60"/>
              <w:jc w:val="right"/>
              <w:rPr>
                <w:sz w:val="18"/>
              </w:rPr>
            </w:pPr>
            <w:r w:rsidRPr="00130D11">
              <w:rPr>
                <w:sz w:val="18"/>
              </w:rPr>
              <w:t>0</w:t>
            </w:r>
          </w:p>
        </w:tc>
        <w:tc>
          <w:tcPr>
            <w:tcW w:w="390" w:type="pct"/>
            <w:shd w:val="clear" w:color="auto" w:fill="auto"/>
          </w:tcPr>
          <w:p w:rsidR="00796007" w:rsidRPr="00130D11" w:rsidRDefault="00796007" w:rsidP="00611DA2">
            <w:pPr>
              <w:spacing w:after="60"/>
              <w:jc w:val="right"/>
              <w:rPr>
                <w:sz w:val="18"/>
              </w:rPr>
            </w:pPr>
            <w:r w:rsidRPr="00130D11">
              <w:rPr>
                <w:sz w:val="18"/>
              </w:rPr>
              <w:t>0</w:t>
            </w:r>
          </w:p>
        </w:tc>
        <w:tc>
          <w:tcPr>
            <w:tcW w:w="456" w:type="pct"/>
          </w:tcPr>
          <w:p w:rsidR="00796007" w:rsidRPr="00130D11" w:rsidRDefault="00796007" w:rsidP="00611DA2">
            <w:pPr>
              <w:spacing w:after="60"/>
              <w:jc w:val="right"/>
              <w:rPr>
                <w:b/>
                <w:sz w:val="18"/>
              </w:rPr>
            </w:pPr>
            <w:r w:rsidRPr="00130D11">
              <w:rPr>
                <w:b/>
                <w:sz w:val="18"/>
              </w:rPr>
              <w:t>214,448</w:t>
            </w:r>
          </w:p>
        </w:tc>
        <w:tc>
          <w:tcPr>
            <w:tcW w:w="395" w:type="pct"/>
          </w:tcPr>
          <w:p w:rsidR="00796007" w:rsidRPr="00130D11" w:rsidRDefault="00796007" w:rsidP="00611DA2">
            <w:pPr>
              <w:spacing w:after="60"/>
              <w:jc w:val="right"/>
              <w:rPr>
                <w:sz w:val="18"/>
              </w:rPr>
            </w:pPr>
            <w:r w:rsidRPr="00130D11">
              <w:rPr>
                <w:sz w:val="18"/>
              </w:rPr>
              <w:t>0</w:t>
            </w:r>
          </w:p>
        </w:tc>
        <w:tc>
          <w:tcPr>
            <w:tcW w:w="499" w:type="pct"/>
            <w:shd w:val="clear" w:color="auto" w:fill="auto"/>
          </w:tcPr>
          <w:p w:rsidR="00796007" w:rsidRPr="00130D11" w:rsidRDefault="00796007" w:rsidP="00611DA2">
            <w:pPr>
              <w:spacing w:after="60"/>
              <w:jc w:val="right"/>
              <w:rPr>
                <w:sz w:val="18"/>
              </w:rPr>
            </w:pPr>
            <w:r w:rsidRPr="00130D11">
              <w:rPr>
                <w:sz w:val="18"/>
              </w:rPr>
              <w:t>214,448</w:t>
            </w:r>
          </w:p>
        </w:tc>
      </w:tr>
    </w:tbl>
    <w:p w:rsidR="00796007" w:rsidRPr="00130D11" w:rsidRDefault="00796007" w:rsidP="00611DA2">
      <w:pPr>
        <w:rPr>
          <w:sz w:val="18"/>
        </w:rPr>
      </w:pPr>
      <w:r w:rsidRPr="00130D11">
        <w:rPr>
          <w:sz w:val="18"/>
        </w:rPr>
        <w:t xml:space="preserve">*The funds for </w:t>
      </w:r>
      <w:r w:rsidR="006F7A48" w:rsidRPr="00130D11">
        <w:rPr>
          <w:sz w:val="18"/>
        </w:rPr>
        <w:t xml:space="preserve">the </w:t>
      </w:r>
      <w:r w:rsidRPr="00130D11">
        <w:rPr>
          <w:sz w:val="18"/>
        </w:rPr>
        <w:t>fifth</w:t>
      </w:r>
      <w:r w:rsidR="00B442B5" w:rsidRPr="00130D11">
        <w:rPr>
          <w:sz w:val="18"/>
        </w:rPr>
        <w:t xml:space="preserve"> (2016)</w:t>
      </w:r>
      <w:r w:rsidRPr="00130D11">
        <w:rPr>
          <w:sz w:val="18"/>
        </w:rPr>
        <w:t xml:space="preserve">, sixth </w:t>
      </w:r>
      <w:r w:rsidR="00B442B5" w:rsidRPr="00130D11">
        <w:rPr>
          <w:sz w:val="18"/>
        </w:rPr>
        <w:t xml:space="preserve">(2017) </w:t>
      </w:r>
      <w:r w:rsidRPr="00130D11">
        <w:rPr>
          <w:sz w:val="18"/>
        </w:rPr>
        <w:t xml:space="preserve">and seventh </w:t>
      </w:r>
      <w:r w:rsidR="00B442B5" w:rsidRPr="00130D11">
        <w:rPr>
          <w:sz w:val="18"/>
        </w:rPr>
        <w:t xml:space="preserve">(2018) </w:t>
      </w:r>
      <w:r w:rsidRPr="00130D11">
        <w:rPr>
          <w:sz w:val="18"/>
        </w:rPr>
        <w:t xml:space="preserve">tranches amounting to </w:t>
      </w:r>
      <w:r w:rsidR="00611DA2" w:rsidRPr="00130D11">
        <w:rPr>
          <w:sz w:val="18"/>
        </w:rPr>
        <w:t>US $</w:t>
      </w:r>
      <w:r w:rsidRPr="00130D11">
        <w:rPr>
          <w:sz w:val="18"/>
        </w:rPr>
        <w:t xml:space="preserve">1,000,000, </w:t>
      </w:r>
      <w:r w:rsidR="00611DA2" w:rsidRPr="00130D11">
        <w:rPr>
          <w:sz w:val="18"/>
        </w:rPr>
        <w:t>US $</w:t>
      </w:r>
      <w:r w:rsidRPr="00130D11">
        <w:rPr>
          <w:sz w:val="18"/>
        </w:rPr>
        <w:t xml:space="preserve">753,630 and </w:t>
      </w:r>
      <w:r w:rsidR="00611DA2" w:rsidRPr="00130D11">
        <w:rPr>
          <w:sz w:val="18"/>
        </w:rPr>
        <w:t>US $</w:t>
      </w:r>
      <w:r w:rsidRPr="00130D11">
        <w:rPr>
          <w:sz w:val="18"/>
        </w:rPr>
        <w:t xml:space="preserve">2,408,580, respectively, </w:t>
      </w:r>
      <w:r w:rsidR="00B442B5" w:rsidRPr="00130D11">
        <w:rPr>
          <w:sz w:val="18"/>
        </w:rPr>
        <w:t xml:space="preserve">plus agency support costs </w:t>
      </w:r>
      <w:r w:rsidRPr="00130D11">
        <w:rPr>
          <w:sz w:val="18"/>
        </w:rPr>
        <w:t>will not be requested by the World Bank.</w:t>
      </w:r>
    </w:p>
    <w:p w:rsidR="00796007" w:rsidRPr="00130D11" w:rsidRDefault="00796007" w:rsidP="00611DA2">
      <w:pPr>
        <w:spacing w:after="60"/>
        <w:rPr>
          <w:sz w:val="18"/>
        </w:rPr>
      </w:pPr>
      <w:r w:rsidRPr="00130D11">
        <w:rPr>
          <w:sz w:val="18"/>
        </w:rPr>
        <w:t>**The fourth tranche should have been submitted in 2015.</w:t>
      </w:r>
    </w:p>
    <w:tbl>
      <w:tblPr>
        <w:tblStyle w:val="TableGrid"/>
        <w:tblW w:w="1020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87"/>
        <w:gridCol w:w="6520"/>
      </w:tblGrid>
      <w:tr w:rsidR="00796007" w:rsidRPr="00130D11" w:rsidTr="002D791D">
        <w:trPr>
          <w:trHeight w:val="240"/>
        </w:trPr>
        <w:tc>
          <w:tcPr>
            <w:tcW w:w="3687" w:type="dxa"/>
            <w:shd w:val="clear" w:color="auto" w:fill="auto"/>
          </w:tcPr>
          <w:p w:rsidR="00796007" w:rsidRPr="00130D11" w:rsidRDefault="00796007" w:rsidP="00611DA2">
            <w:pPr>
              <w:spacing w:after="60"/>
              <w:rPr>
                <w:b/>
                <w:sz w:val="18"/>
              </w:rPr>
            </w:pPr>
            <w:r w:rsidRPr="00130D11">
              <w:rPr>
                <w:b/>
                <w:sz w:val="18"/>
              </w:rPr>
              <w:t>Secretariat's recommendation:</w:t>
            </w:r>
          </w:p>
        </w:tc>
        <w:tc>
          <w:tcPr>
            <w:tcW w:w="6520" w:type="dxa"/>
            <w:shd w:val="clear" w:color="auto" w:fill="auto"/>
          </w:tcPr>
          <w:p w:rsidR="00796007" w:rsidRPr="00130D11" w:rsidRDefault="00796007" w:rsidP="00611DA2">
            <w:pPr>
              <w:spacing w:after="60"/>
              <w:jc w:val="center"/>
              <w:rPr>
                <w:sz w:val="18"/>
              </w:rPr>
            </w:pPr>
            <w:r w:rsidRPr="00130D11">
              <w:rPr>
                <w:sz w:val="18"/>
              </w:rPr>
              <w:t>For individual consideration</w:t>
            </w:r>
          </w:p>
        </w:tc>
      </w:tr>
    </w:tbl>
    <w:p w:rsidR="007A69C6" w:rsidRPr="00130D11" w:rsidRDefault="007A69C6" w:rsidP="00611DA2">
      <w:pPr>
        <w:jc w:val="center"/>
        <w:rPr>
          <w:b/>
        </w:rPr>
      </w:pPr>
      <w:r w:rsidRPr="00130D11">
        <w:rPr>
          <w:b/>
        </w:rPr>
        <w:br w:type="page"/>
      </w:r>
    </w:p>
    <w:p w:rsidR="00762BBD" w:rsidRPr="00130D11" w:rsidRDefault="00762BBD" w:rsidP="00611DA2">
      <w:pPr>
        <w:jc w:val="center"/>
        <w:rPr>
          <w:b/>
        </w:rPr>
      </w:pPr>
      <w:r w:rsidRPr="00130D11">
        <w:rPr>
          <w:b/>
        </w:rPr>
        <w:lastRenderedPageBreak/>
        <w:t>PROJECT DESCRIPTION</w:t>
      </w:r>
    </w:p>
    <w:p w:rsidR="00762BBD" w:rsidRPr="00130D11" w:rsidRDefault="00762BBD" w:rsidP="00611DA2"/>
    <w:p w:rsidR="00762BBD" w:rsidRPr="00130D11" w:rsidRDefault="00762BBD" w:rsidP="00611DA2">
      <w:pPr>
        <w:pStyle w:val="Heading1"/>
      </w:pPr>
      <w:r w:rsidRPr="00130D11">
        <w:t xml:space="preserve">On behalf of the Government of Thailand, the World Bank as the </w:t>
      </w:r>
      <w:r w:rsidR="00A65105" w:rsidRPr="00130D11">
        <w:t xml:space="preserve">designated </w:t>
      </w:r>
      <w:r w:rsidRPr="00130D11">
        <w:t>implementing agency, has submitted a request for funding for the fourth tranc</w:t>
      </w:r>
      <w:r w:rsidR="00A65105" w:rsidRPr="00130D11">
        <w:t>he of stage I of the HCFC phase</w:t>
      </w:r>
      <w:r w:rsidR="00A65105" w:rsidRPr="00130D11">
        <w:noBreakHyphen/>
      </w:r>
      <w:r w:rsidRPr="00130D11">
        <w:t>out management plan (HPMP)</w:t>
      </w:r>
      <w:r w:rsidRPr="00130D11">
        <w:rPr>
          <w:rStyle w:val="FootnoteReference"/>
        </w:rPr>
        <w:footnoteReference w:id="1"/>
      </w:r>
      <w:r w:rsidRPr="00130D11">
        <w:t xml:space="preserve">, at the amount of </w:t>
      </w:r>
      <w:r w:rsidR="00611DA2" w:rsidRPr="00130D11">
        <w:t>US $</w:t>
      </w:r>
      <w:r w:rsidRPr="00130D11">
        <w:t xml:space="preserve">3,063,542, plus agency support costs of </w:t>
      </w:r>
      <w:r w:rsidR="00611DA2" w:rsidRPr="00130D11">
        <w:t>US $</w:t>
      </w:r>
      <w:r w:rsidRPr="00130D11">
        <w:t>214,448 for the World Bank</w:t>
      </w:r>
      <w:r w:rsidRPr="00130D11">
        <w:rPr>
          <w:rStyle w:val="FootnoteReference"/>
        </w:rPr>
        <w:footnoteReference w:id="2"/>
      </w:r>
      <w:r w:rsidRPr="00130D11">
        <w:t xml:space="preserve">. The submission includes a progress report on the implementation of the </w:t>
      </w:r>
      <w:r w:rsidR="00A65105" w:rsidRPr="00130D11">
        <w:t xml:space="preserve">third </w:t>
      </w:r>
      <w:r w:rsidRPr="00130D11">
        <w:t>tranche, the verification report on 2016 HCFC consumption and the tranche implementation plan for 201</w:t>
      </w:r>
      <w:r w:rsidR="002D791D" w:rsidRPr="00130D11">
        <w:t>8</w:t>
      </w:r>
      <w:r w:rsidRPr="00130D11">
        <w:t>.</w:t>
      </w:r>
    </w:p>
    <w:p w:rsidR="00762BBD" w:rsidRPr="00130D11" w:rsidRDefault="00762BBD" w:rsidP="00611DA2">
      <w:pPr>
        <w:rPr>
          <w:u w:val="single"/>
        </w:rPr>
      </w:pPr>
      <w:r w:rsidRPr="00130D11">
        <w:rPr>
          <w:u w:val="single"/>
        </w:rPr>
        <w:t>Report on HCFC consumption</w:t>
      </w:r>
    </w:p>
    <w:p w:rsidR="00762BBD" w:rsidRPr="00130D11" w:rsidRDefault="00762BBD" w:rsidP="00611DA2"/>
    <w:p w:rsidR="00762BBD" w:rsidRPr="00130D11" w:rsidRDefault="00762BBD" w:rsidP="00611DA2">
      <w:pPr>
        <w:rPr>
          <w:i/>
        </w:rPr>
      </w:pPr>
      <w:r w:rsidRPr="00130D11">
        <w:rPr>
          <w:i/>
        </w:rPr>
        <w:t>HCFC consumption</w:t>
      </w:r>
    </w:p>
    <w:p w:rsidR="00762BBD" w:rsidRPr="00130D11" w:rsidRDefault="00762BBD" w:rsidP="00611DA2"/>
    <w:p w:rsidR="00762BBD" w:rsidRPr="00130D11" w:rsidRDefault="00762BBD" w:rsidP="00611DA2">
      <w:pPr>
        <w:pStyle w:val="Heading1"/>
      </w:pPr>
      <w:r w:rsidRPr="00130D11">
        <w:t xml:space="preserve">The Government of Thailand reported a consumption of </w:t>
      </w:r>
      <w:r w:rsidR="00DC2165" w:rsidRPr="00130D11">
        <w:t>589.09</w:t>
      </w:r>
      <w:r w:rsidRPr="00130D11">
        <w:t xml:space="preserve"> ODP tonnes of HCFC in </w:t>
      </w:r>
      <w:r w:rsidR="00DC2165" w:rsidRPr="00130D11">
        <w:t>2016</w:t>
      </w:r>
      <w:r w:rsidR="002D791D" w:rsidRPr="00130D11">
        <w:t xml:space="preserve"> which was 63.5 per cent below the HCFC baseline fir compliance</w:t>
      </w:r>
      <w:r w:rsidRPr="00130D11">
        <w:t xml:space="preserve">. The </w:t>
      </w:r>
      <w:r w:rsidR="00D80049" w:rsidRPr="00130D11">
        <w:t>2012-</w:t>
      </w:r>
      <w:r w:rsidR="00DC2165" w:rsidRPr="00130D11">
        <w:t xml:space="preserve">2016 </w:t>
      </w:r>
      <w:r w:rsidRPr="00130D11">
        <w:t>HCFC consumption is shown in Table 1.</w:t>
      </w:r>
      <w:r w:rsidR="00611DA2" w:rsidRPr="00130D11">
        <w:t xml:space="preserve"> </w:t>
      </w:r>
    </w:p>
    <w:p w:rsidR="00762BBD" w:rsidRPr="00130D11" w:rsidRDefault="00762BBD" w:rsidP="00611DA2">
      <w:pPr>
        <w:rPr>
          <w:b/>
        </w:rPr>
      </w:pPr>
      <w:r w:rsidRPr="00130D11">
        <w:rPr>
          <w:b/>
        </w:rPr>
        <w:t>Table 1. HCFC consumption in Thailand (</w:t>
      </w:r>
      <w:r w:rsidR="00D80049" w:rsidRPr="00130D11">
        <w:rPr>
          <w:b/>
        </w:rPr>
        <w:t>2012-</w:t>
      </w:r>
      <w:r w:rsidR="00DC2165" w:rsidRPr="00130D11">
        <w:rPr>
          <w:b/>
        </w:rPr>
        <w:t xml:space="preserve">2016 </w:t>
      </w:r>
      <w:r w:rsidRPr="00130D11">
        <w:rPr>
          <w:b/>
        </w:rPr>
        <w:t>Article 7 data)</w:t>
      </w:r>
    </w:p>
    <w:tbl>
      <w:tblPr>
        <w:tblW w:w="5000" w:type="pct"/>
        <w:tblLook w:val="04A0" w:firstRow="1" w:lastRow="0" w:firstColumn="1" w:lastColumn="0" w:noHBand="0" w:noVBand="1"/>
      </w:tblPr>
      <w:tblGrid>
        <w:gridCol w:w="2825"/>
        <w:gridCol w:w="1087"/>
        <w:gridCol w:w="1088"/>
        <w:gridCol w:w="1088"/>
        <w:gridCol w:w="1088"/>
        <w:gridCol w:w="1088"/>
        <w:gridCol w:w="1086"/>
      </w:tblGrid>
      <w:tr w:rsidR="00D80049" w:rsidRPr="00130D11" w:rsidTr="00D80049">
        <w:trPr>
          <w:tblHeader/>
        </w:trPr>
        <w:tc>
          <w:tcPr>
            <w:tcW w:w="15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b/>
                <w:bCs/>
                <w:color w:val="000000"/>
                <w:sz w:val="20"/>
                <w:szCs w:val="20"/>
              </w:rPr>
            </w:pPr>
            <w:r w:rsidRPr="00130D11">
              <w:rPr>
                <w:b/>
                <w:bCs/>
                <w:color w:val="000000"/>
                <w:sz w:val="20"/>
                <w:szCs w:val="20"/>
              </w:rPr>
              <w:t>HCFC</w:t>
            </w:r>
          </w:p>
        </w:tc>
        <w:tc>
          <w:tcPr>
            <w:tcW w:w="581" w:type="pct"/>
            <w:tcBorders>
              <w:top w:val="single" w:sz="4" w:space="0" w:color="auto"/>
              <w:left w:val="nil"/>
              <w:bottom w:val="single" w:sz="4" w:space="0" w:color="auto"/>
              <w:right w:val="single" w:sz="4" w:space="0" w:color="auto"/>
            </w:tcBorders>
            <w:shd w:val="clear" w:color="auto" w:fill="auto"/>
            <w:noWrap/>
            <w:vAlign w:val="center"/>
            <w:hideMark/>
          </w:tcPr>
          <w:p w:rsidR="00D80049" w:rsidRPr="00130D11" w:rsidRDefault="00D80049" w:rsidP="00611DA2">
            <w:pPr>
              <w:widowControl w:val="0"/>
              <w:jc w:val="center"/>
              <w:rPr>
                <w:b/>
                <w:bCs/>
                <w:color w:val="000000"/>
                <w:sz w:val="20"/>
                <w:szCs w:val="20"/>
              </w:rPr>
            </w:pPr>
            <w:r w:rsidRPr="00130D11">
              <w:rPr>
                <w:b/>
                <w:bCs/>
                <w:color w:val="000000"/>
                <w:sz w:val="20"/>
                <w:szCs w:val="20"/>
              </w:rPr>
              <w:t>2012</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widowControl w:val="0"/>
              <w:jc w:val="center"/>
              <w:rPr>
                <w:b/>
                <w:bCs/>
                <w:color w:val="000000"/>
                <w:sz w:val="20"/>
                <w:szCs w:val="20"/>
              </w:rPr>
            </w:pPr>
            <w:r w:rsidRPr="00130D11">
              <w:rPr>
                <w:b/>
                <w:bCs/>
                <w:color w:val="000000"/>
                <w:sz w:val="20"/>
                <w:szCs w:val="20"/>
              </w:rPr>
              <w:t>2013</w:t>
            </w:r>
          </w:p>
        </w:tc>
        <w:tc>
          <w:tcPr>
            <w:tcW w:w="582" w:type="pct"/>
            <w:tcBorders>
              <w:top w:val="single" w:sz="4" w:space="0" w:color="auto"/>
              <w:left w:val="single" w:sz="4" w:space="0" w:color="auto"/>
              <w:bottom w:val="single" w:sz="4" w:space="0" w:color="auto"/>
              <w:right w:val="single" w:sz="4" w:space="0" w:color="auto"/>
            </w:tcBorders>
          </w:tcPr>
          <w:p w:rsidR="00D80049" w:rsidRPr="00130D11" w:rsidRDefault="00D80049" w:rsidP="00611DA2">
            <w:pPr>
              <w:widowControl w:val="0"/>
              <w:jc w:val="center"/>
              <w:rPr>
                <w:b/>
                <w:bCs/>
                <w:color w:val="000000"/>
                <w:sz w:val="20"/>
                <w:szCs w:val="20"/>
              </w:rPr>
            </w:pPr>
            <w:r w:rsidRPr="00130D11">
              <w:rPr>
                <w:b/>
                <w:bCs/>
                <w:color w:val="000000"/>
                <w:sz w:val="20"/>
                <w:szCs w:val="20"/>
              </w:rPr>
              <w:t>2014</w:t>
            </w:r>
          </w:p>
        </w:tc>
        <w:tc>
          <w:tcPr>
            <w:tcW w:w="582" w:type="pct"/>
            <w:tcBorders>
              <w:top w:val="single" w:sz="4" w:space="0" w:color="auto"/>
              <w:left w:val="single" w:sz="4" w:space="0" w:color="auto"/>
              <w:bottom w:val="single" w:sz="4" w:space="0" w:color="auto"/>
              <w:right w:val="single" w:sz="4" w:space="0" w:color="auto"/>
            </w:tcBorders>
            <w:shd w:val="clear" w:color="auto" w:fill="auto"/>
            <w:vAlign w:val="center"/>
          </w:tcPr>
          <w:p w:rsidR="00D80049" w:rsidRPr="00130D11" w:rsidRDefault="00D80049" w:rsidP="00611DA2">
            <w:pPr>
              <w:widowControl w:val="0"/>
              <w:jc w:val="center"/>
              <w:rPr>
                <w:b/>
                <w:bCs/>
                <w:color w:val="000000"/>
                <w:sz w:val="20"/>
                <w:szCs w:val="20"/>
              </w:rPr>
            </w:pPr>
            <w:r w:rsidRPr="00130D11">
              <w:rPr>
                <w:b/>
                <w:bCs/>
                <w:color w:val="000000"/>
                <w:sz w:val="20"/>
                <w:szCs w:val="20"/>
              </w:rPr>
              <w:t>2015</w:t>
            </w:r>
          </w:p>
        </w:tc>
        <w:tc>
          <w:tcPr>
            <w:tcW w:w="582" w:type="pct"/>
            <w:tcBorders>
              <w:top w:val="single" w:sz="4" w:space="0" w:color="auto"/>
              <w:left w:val="single" w:sz="4" w:space="0" w:color="auto"/>
              <w:bottom w:val="single" w:sz="4" w:space="0" w:color="auto"/>
              <w:right w:val="single" w:sz="4" w:space="0" w:color="auto"/>
            </w:tcBorders>
          </w:tcPr>
          <w:p w:rsidR="00D80049" w:rsidRPr="00130D11" w:rsidRDefault="00D80049" w:rsidP="00611DA2">
            <w:pPr>
              <w:widowControl w:val="0"/>
              <w:jc w:val="center"/>
              <w:rPr>
                <w:b/>
                <w:bCs/>
                <w:color w:val="000000"/>
                <w:sz w:val="20"/>
                <w:szCs w:val="20"/>
              </w:rPr>
            </w:pPr>
            <w:r w:rsidRPr="00130D11">
              <w:rPr>
                <w:b/>
                <w:bCs/>
                <w:color w:val="000000"/>
                <w:sz w:val="20"/>
                <w:szCs w:val="20"/>
              </w:rPr>
              <w:t>2016</w:t>
            </w:r>
          </w:p>
        </w:tc>
        <w:tc>
          <w:tcPr>
            <w:tcW w:w="5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0049" w:rsidRPr="00130D11" w:rsidRDefault="00D80049" w:rsidP="00611DA2">
            <w:pPr>
              <w:widowControl w:val="0"/>
              <w:jc w:val="center"/>
              <w:rPr>
                <w:b/>
                <w:bCs/>
                <w:color w:val="000000"/>
                <w:sz w:val="20"/>
                <w:szCs w:val="20"/>
              </w:rPr>
            </w:pPr>
            <w:r w:rsidRPr="00130D11">
              <w:rPr>
                <w:b/>
                <w:bCs/>
                <w:color w:val="000000"/>
                <w:sz w:val="20"/>
                <w:szCs w:val="20"/>
              </w:rPr>
              <w:t>Baseline</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b/>
                <w:bCs/>
                <w:color w:val="000000"/>
                <w:sz w:val="20"/>
                <w:szCs w:val="20"/>
              </w:rPr>
            </w:pPr>
            <w:r w:rsidRPr="00130D11">
              <w:rPr>
                <w:b/>
                <w:bCs/>
                <w:color w:val="000000"/>
                <w:sz w:val="20"/>
                <w:szCs w:val="20"/>
              </w:rPr>
              <w:t>Metric tonnes (mt)</w:t>
            </w:r>
          </w:p>
        </w:tc>
        <w:tc>
          <w:tcPr>
            <w:tcW w:w="581" w:type="pct"/>
            <w:tcBorders>
              <w:top w:val="nil"/>
              <w:left w:val="nil"/>
              <w:bottom w:val="single" w:sz="4" w:space="0" w:color="auto"/>
              <w:right w:val="single" w:sz="4" w:space="0" w:color="auto"/>
            </w:tcBorders>
            <w:shd w:val="clear" w:color="auto" w:fill="auto"/>
            <w:noWrap/>
            <w:hideMark/>
          </w:tcPr>
          <w:p w:rsidR="00D80049" w:rsidRPr="00130D11" w:rsidRDefault="00D80049" w:rsidP="00611DA2">
            <w:pPr>
              <w:widowControl w:val="0"/>
              <w:jc w:val="right"/>
              <w:rPr>
                <w:bCs/>
                <w:color w:val="000000"/>
                <w:sz w:val="20"/>
                <w:szCs w:val="20"/>
              </w:rPr>
            </w:pP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widowControl w:val="0"/>
              <w:jc w:val="right"/>
              <w:rPr>
                <w:bCs/>
                <w:color w:val="000000"/>
                <w:sz w:val="20"/>
                <w:szCs w:val="20"/>
              </w:rPr>
            </w:pP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bCs/>
                <w:color w:val="000000"/>
                <w:sz w:val="20"/>
                <w:szCs w:val="20"/>
              </w:rPr>
            </w:pP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bCs/>
                <w:color w:val="000000"/>
                <w:sz w:val="20"/>
                <w:szCs w:val="20"/>
              </w:rPr>
            </w:pP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bCs/>
                <w:color w:val="000000"/>
                <w:sz w:val="20"/>
                <w:szCs w:val="20"/>
              </w:rPr>
            </w:pPr>
          </w:p>
        </w:tc>
        <w:tc>
          <w:tcPr>
            <w:tcW w:w="582" w:type="pct"/>
            <w:tcBorders>
              <w:top w:val="nil"/>
              <w:left w:val="single" w:sz="4" w:space="0" w:color="auto"/>
              <w:bottom w:val="single" w:sz="4" w:space="0" w:color="auto"/>
              <w:right w:val="single" w:sz="4" w:space="0" w:color="auto"/>
            </w:tcBorders>
            <w:shd w:val="clear" w:color="auto" w:fill="auto"/>
            <w:noWrap/>
            <w:hideMark/>
          </w:tcPr>
          <w:p w:rsidR="00D80049" w:rsidRPr="00130D11" w:rsidRDefault="00D80049" w:rsidP="00611DA2">
            <w:pPr>
              <w:widowControl w:val="0"/>
              <w:jc w:val="right"/>
              <w:rPr>
                <w:bCs/>
                <w:color w:val="000000"/>
                <w:sz w:val="20"/>
                <w:szCs w:val="20"/>
              </w:rPr>
            </w:pP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color w:val="000000"/>
                <w:sz w:val="20"/>
                <w:szCs w:val="20"/>
              </w:rPr>
            </w:pPr>
            <w:r w:rsidRPr="00130D11">
              <w:rPr>
                <w:color w:val="000000"/>
                <w:sz w:val="20"/>
                <w:szCs w:val="20"/>
              </w:rPr>
              <w:t>HCFC-22</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16,821.19</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11,988.86</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11,984.35</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10,365.31</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sz w:val="20"/>
                <w:szCs w:val="20"/>
              </w:rPr>
            </w:pPr>
            <w:r w:rsidRPr="00130D11">
              <w:rPr>
                <w:sz w:val="20"/>
                <w:szCs w:val="20"/>
              </w:rPr>
              <w:t>7,920.74</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widowControl w:val="0"/>
              <w:jc w:val="right"/>
              <w:rPr>
                <w:color w:val="000000"/>
                <w:sz w:val="20"/>
                <w:szCs w:val="20"/>
              </w:rPr>
            </w:pPr>
            <w:r w:rsidRPr="00130D11">
              <w:rPr>
                <w:sz w:val="20"/>
                <w:szCs w:val="20"/>
              </w:rPr>
              <w:t>13,028.60</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D80049" w:rsidRPr="00130D11" w:rsidRDefault="00D80049" w:rsidP="00611DA2">
            <w:pPr>
              <w:widowControl w:val="0"/>
              <w:jc w:val="left"/>
              <w:rPr>
                <w:color w:val="000000"/>
                <w:sz w:val="20"/>
                <w:szCs w:val="20"/>
              </w:rPr>
            </w:pPr>
            <w:r w:rsidRPr="00130D11">
              <w:rPr>
                <w:color w:val="000000"/>
                <w:sz w:val="20"/>
                <w:szCs w:val="20"/>
              </w:rPr>
              <w:t>HCFC-123</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198.88</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113.47</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136.06</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142.92</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sz w:val="20"/>
                <w:szCs w:val="20"/>
              </w:rPr>
            </w:pPr>
            <w:r w:rsidRPr="00130D11">
              <w:rPr>
                <w:sz w:val="20"/>
                <w:szCs w:val="20"/>
              </w:rPr>
              <w:t>134.66</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widowControl w:val="0"/>
              <w:jc w:val="right"/>
              <w:rPr>
                <w:sz w:val="20"/>
                <w:szCs w:val="20"/>
              </w:rPr>
            </w:pPr>
            <w:r w:rsidRPr="00130D11">
              <w:rPr>
                <w:sz w:val="20"/>
                <w:szCs w:val="20"/>
              </w:rPr>
              <w:t>159.75</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D80049" w:rsidRPr="00130D11" w:rsidRDefault="00D80049" w:rsidP="00611DA2">
            <w:pPr>
              <w:widowControl w:val="0"/>
              <w:jc w:val="left"/>
              <w:rPr>
                <w:color w:val="000000"/>
                <w:sz w:val="20"/>
                <w:szCs w:val="20"/>
              </w:rPr>
            </w:pPr>
            <w:r w:rsidRPr="00130D11">
              <w:rPr>
                <w:color w:val="000000"/>
                <w:sz w:val="20"/>
                <w:szCs w:val="20"/>
              </w:rPr>
              <w:t>HCFC-124</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2.99</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4.03</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4.41</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0.12</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0</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color w:val="000000"/>
                <w:sz w:val="20"/>
                <w:szCs w:val="20"/>
              </w:rPr>
              <w:t>3.41</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color w:val="000000"/>
                <w:sz w:val="20"/>
                <w:szCs w:val="20"/>
              </w:rPr>
            </w:pPr>
            <w:r w:rsidRPr="00130D11">
              <w:rPr>
                <w:color w:val="000000"/>
                <w:sz w:val="20"/>
                <w:szCs w:val="20"/>
              </w:rPr>
              <w:t>HCFC-141b</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2,028.98</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1,817.37</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1,830.46</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1,817.68</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sz w:val="20"/>
                <w:szCs w:val="20"/>
              </w:rPr>
            </w:pPr>
            <w:r w:rsidRPr="00130D11">
              <w:rPr>
                <w:sz w:val="20"/>
                <w:szCs w:val="20"/>
              </w:rPr>
              <w:t>1352.92</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widowControl w:val="0"/>
              <w:jc w:val="right"/>
              <w:rPr>
                <w:color w:val="000000"/>
                <w:sz w:val="20"/>
                <w:szCs w:val="20"/>
              </w:rPr>
            </w:pPr>
            <w:r w:rsidRPr="00130D11">
              <w:rPr>
                <w:sz w:val="20"/>
                <w:szCs w:val="20"/>
              </w:rPr>
              <w:t>1,865.93</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color w:val="000000"/>
                <w:sz w:val="20"/>
                <w:szCs w:val="20"/>
              </w:rPr>
            </w:pPr>
            <w:r w:rsidRPr="00130D11">
              <w:rPr>
                <w:color w:val="000000"/>
                <w:sz w:val="20"/>
                <w:szCs w:val="20"/>
              </w:rPr>
              <w:t>HCFC-142b</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widowControl w:val="0"/>
              <w:jc w:val="right"/>
              <w:rPr>
                <w:color w:val="000000"/>
                <w:sz w:val="20"/>
                <w:szCs w:val="20"/>
              </w:rPr>
            </w:pPr>
            <w:r w:rsidRPr="00130D11">
              <w:rPr>
                <w:color w:val="000000"/>
                <w:sz w:val="20"/>
                <w:szCs w:val="20"/>
              </w:rPr>
              <w:t>0</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widowControl w:val="0"/>
              <w:jc w:val="right"/>
              <w:rPr>
                <w:color w:val="000000"/>
                <w:sz w:val="20"/>
                <w:szCs w:val="20"/>
              </w:rPr>
            </w:pPr>
            <w:r w:rsidRPr="00130D11">
              <w:rPr>
                <w:color w:val="000000"/>
                <w:sz w:val="20"/>
                <w:szCs w:val="20"/>
              </w:rPr>
              <w:t>0</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0</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0</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color w:val="000000"/>
                <w:sz w:val="20"/>
                <w:szCs w:val="20"/>
              </w:rPr>
            </w:pPr>
            <w:r w:rsidRPr="00130D11">
              <w:rPr>
                <w:color w:val="000000"/>
                <w:sz w:val="20"/>
                <w:szCs w:val="20"/>
              </w:rPr>
              <w:t>0</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widowControl w:val="0"/>
              <w:jc w:val="right"/>
              <w:rPr>
                <w:color w:val="000000"/>
                <w:sz w:val="20"/>
                <w:szCs w:val="20"/>
              </w:rPr>
            </w:pPr>
            <w:r w:rsidRPr="00130D11">
              <w:rPr>
                <w:color w:val="000000"/>
                <w:sz w:val="20"/>
                <w:szCs w:val="20"/>
              </w:rPr>
              <w:t>1.81</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color w:val="000000"/>
                <w:sz w:val="20"/>
                <w:szCs w:val="20"/>
              </w:rPr>
            </w:pPr>
            <w:r w:rsidRPr="00130D11">
              <w:rPr>
                <w:color w:val="000000"/>
                <w:sz w:val="20"/>
                <w:szCs w:val="20"/>
              </w:rPr>
              <w:t>HCFC-225*</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45.91</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37.64</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39.35</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8.67</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27.73</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54.60</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D80049" w:rsidRPr="00130D11" w:rsidRDefault="00D80049" w:rsidP="00611DA2">
            <w:pPr>
              <w:jc w:val="left"/>
              <w:rPr>
                <w:rFonts w:eastAsiaTheme="minorHAnsi"/>
                <w:b/>
                <w:color w:val="000000"/>
                <w:sz w:val="20"/>
                <w:szCs w:val="20"/>
              </w:rPr>
            </w:pPr>
            <w:r w:rsidRPr="00130D11">
              <w:rPr>
                <w:b/>
                <w:color w:val="000000"/>
                <w:sz w:val="20"/>
                <w:szCs w:val="20"/>
              </w:rPr>
              <w:t>Total HCFC (mt)</w:t>
            </w:r>
          </w:p>
        </w:tc>
        <w:tc>
          <w:tcPr>
            <w:tcW w:w="581" w:type="pct"/>
            <w:tcBorders>
              <w:top w:val="nil"/>
              <w:left w:val="nil"/>
              <w:bottom w:val="single" w:sz="4" w:space="0" w:color="auto"/>
              <w:right w:val="single" w:sz="4" w:space="0" w:color="auto"/>
            </w:tcBorders>
            <w:shd w:val="clear" w:color="auto" w:fill="auto"/>
            <w:noWrap/>
          </w:tcPr>
          <w:p w:rsidR="00D80049" w:rsidRPr="00130D11" w:rsidRDefault="00A46647" w:rsidP="00611DA2">
            <w:pPr>
              <w:widowControl w:val="0"/>
              <w:jc w:val="right"/>
              <w:rPr>
                <w:b/>
                <w:color w:val="000000"/>
                <w:sz w:val="20"/>
                <w:szCs w:val="20"/>
              </w:rPr>
            </w:pPr>
            <w:r w:rsidRPr="00130D11">
              <w:rPr>
                <w:b/>
                <w:color w:val="000000"/>
                <w:sz w:val="20"/>
                <w:szCs w:val="20"/>
              </w:rPr>
              <w:t>19,097.95</w:t>
            </w:r>
          </w:p>
        </w:tc>
        <w:tc>
          <w:tcPr>
            <w:tcW w:w="582" w:type="pct"/>
            <w:tcBorders>
              <w:top w:val="single" w:sz="4" w:space="0" w:color="auto"/>
              <w:left w:val="nil"/>
              <w:bottom w:val="single" w:sz="4" w:space="0" w:color="auto"/>
              <w:right w:val="single" w:sz="4" w:space="0" w:color="auto"/>
            </w:tcBorders>
          </w:tcPr>
          <w:p w:rsidR="00D80049" w:rsidRPr="00130D11" w:rsidRDefault="00A46647" w:rsidP="00611DA2">
            <w:pPr>
              <w:widowControl w:val="0"/>
              <w:jc w:val="right"/>
              <w:rPr>
                <w:b/>
                <w:color w:val="000000"/>
                <w:sz w:val="20"/>
                <w:szCs w:val="20"/>
              </w:rPr>
            </w:pPr>
            <w:r w:rsidRPr="00130D11">
              <w:rPr>
                <w:b/>
                <w:color w:val="000000"/>
                <w:sz w:val="20"/>
                <w:szCs w:val="20"/>
              </w:rPr>
              <w:t>13,961.37</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b/>
                <w:sz w:val="20"/>
                <w:szCs w:val="20"/>
              </w:rPr>
            </w:pPr>
            <w:r w:rsidRPr="00130D11">
              <w:rPr>
                <w:b/>
                <w:sz w:val="20"/>
                <w:szCs w:val="20"/>
              </w:rPr>
              <w:t>13,994.63</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b/>
                <w:color w:val="000000"/>
                <w:sz w:val="20"/>
                <w:szCs w:val="20"/>
              </w:rPr>
            </w:pPr>
            <w:r w:rsidRPr="00130D11">
              <w:rPr>
                <w:b/>
                <w:color w:val="000000"/>
                <w:sz w:val="20"/>
                <w:szCs w:val="20"/>
              </w:rPr>
              <w:t>12,334.70</w:t>
            </w:r>
          </w:p>
        </w:tc>
        <w:tc>
          <w:tcPr>
            <w:tcW w:w="582" w:type="pct"/>
            <w:tcBorders>
              <w:top w:val="nil"/>
              <w:left w:val="single" w:sz="4" w:space="0" w:color="auto"/>
              <w:bottom w:val="single" w:sz="4" w:space="0" w:color="auto"/>
              <w:right w:val="single" w:sz="4" w:space="0" w:color="auto"/>
            </w:tcBorders>
          </w:tcPr>
          <w:p w:rsidR="00D80049" w:rsidRPr="00130D11" w:rsidRDefault="00A46647" w:rsidP="00611DA2">
            <w:pPr>
              <w:widowControl w:val="0"/>
              <w:jc w:val="right"/>
              <w:rPr>
                <w:b/>
                <w:color w:val="000000"/>
                <w:sz w:val="20"/>
                <w:szCs w:val="20"/>
              </w:rPr>
            </w:pPr>
            <w:r w:rsidRPr="00130D11">
              <w:rPr>
                <w:b/>
                <w:color w:val="000000"/>
                <w:sz w:val="20"/>
                <w:szCs w:val="20"/>
              </w:rPr>
              <w:t>9,436.05</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A46647" w:rsidP="00611DA2">
            <w:pPr>
              <w:widowControl w:val="0"/>
              <w:jc w:val="right"/>
              <w:rPr>
                <w:b/>
                <w:color w:val="000000"/>
                <w:sz w:val="20"/>
                <w:szCs w:val="20"/>
              </w:rPr>
            </w:pPr>
            <w:r w:rsidRPr="00130D11">
              <w:rPr>
                <w:b/>
                <w:color w:val="000000"/>
                <w:sz w:val="20"/>
                <w:szCs w:val="20"/>
              </w:rPr>
              <w:t>15,114.10</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D80049" w:rsidRPr="00130D11" w:rsidRDefault="00D80049" w:rsidP="00611DA2">
            <w:pPr>
              <w:jc w:val="left"/>
              <w:rPr>
                <w:b/>
                <w:bCs/>
                <w:color w:val="000000"/>
                <w:sz w:val="20"/>
                <w:szCs w:val="20"/>
              </w:rPr>
            </w:pPr>
            <w:r w:rsidRPr="00130D11">
              <w:rPr>
                <w:color w:val="000000"/>
                <w:sz w:val="20"/>
                <w:szCs w:val="20"/>
              </w:rPr>
              <w:t>HCFC-141b in imported polyols</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color w:val="000000"/>
                <w:sz w:val="20"/>
                <w:szCs w:val="20"/>
              </w:rPr>
            </w:pPr>
            <w:r w:rsidRPr="00130D11">
              <w:rPr>
                <w:color w:val="000000"/>
                <w:sz w:val="20"/>
                <w:szCs w:val="20"/>
              </w:rPr>
              <w:t>182.23</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53.86</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92.29</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rPr>
            </w:pPr>
            <w:r w:rsidRPr="00130D11">
              <w:rPr>
                <w:color w:val="000000"/>
                <w:sz w:val="20"/>
                <w:szCs w:val="20"/>
              </w:rPr>
              <w:t>192.03</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117.03</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142.50**</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b/>
                <w:bCs/>
                <w:color w:val="000000"/>
                <w:sz w:val="20"/>
                <w:szCs w:val="20"/>
              </w:rPr>
            </w:pPr>
            <w:r w:rsidRPr="00130D11">
              <w:rPr>
                <w:b/>
                <w:bCs/>
                <w:color w:val="000000"/>
                <w:sz w:val="20"/>
                <w:szCs w:val="20"/>
              </w:rPr>
              <w:t>ODP tonnes</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widowControl w:val="0"/>
              <w:jc w:val="right"/>
              <w:rPr>
                <w:color w:val="000000"/>
                <w:sz w:val="20"/>
                <w:szCs w:val="20"/>
              </w:rPr>
            </w:pP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widowControl w:val="0"/>
              <w:jc w:val="right"/>
              <w:rPr>
                <w:color w:val="000000"/>
                <w:sz w:val="20"/>
                <w:szCs w:val="20"/>
              </w:rPr>
            </w:pP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color w:val="000000"/>
                <w:sz w:val="20"/>
                <w:szCs w:val="20"/>
              </w:rPr>
            </w:pP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color w:val="000000"/>
                <w:sz w:val="20"/>
                <w:szCs w:val="20"/>
              </w:rPr>
            </w:pPr>
          </w:p>
        </w:tc>
        <w:tc>
          <w:tcPr>
            <w:tcW w:w="582" w:type="pct"/>
            <w:tcBorders>
              <w:top w:val="nil"/>
              <w:left w:val="single" w:sz="4" w:space="0" w:color="auto"/>
              <w:bottom w:val="single" w:sz="4" w:space="0" w:color="auto"/>
              <w:right w:val="single" w:sz="4" w:space="0" w:color="auto"/>
            </w:tcBorders>
            <w:shd w:val="clear" w:color="auto" w:fill="auto"/>
            <w:noWrap/>
            <w:hideMark/>
          </w:tcPr>
          <w:p w:rsidR="00D80049" w:rsidRPr="00130D11" w:rsidRDefault="00D80049" w:rsidP="00611DA2">
            <w:pPr>
              <w:widowControl w:val="0"/>
              <w:jc w:val="right"/>
              <w:rPr>
                <w:color w:val="000000"/>
                <w:sz w:val="20"/>
                <w:szCs w:val="20"/>
              </w:rPr>
            </w:pP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color w:val="000000"/>
                <w:sz w:val="20"/>
                <w:szCs w:val="20"/>
              </w:rPr>
            </w:pPr>
            <w:r w:rsidRPr="00130D11">
              <w:rPr>
                <w:color w:val="000000"/>
                <w:sz w:val="20"/>
                <w:szCs w:val="20"/>
              </w:rPr>
              <w:t>HCFC-22</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925.17</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659.39</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659.14</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570.09</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sz w:val="20"/>
                <w:szCs w:val="20"/>
              </w:rPr>
            </w:pPr>
            <w:r w:rsidRPr="00130D11">
              <w:rPr>
                <w:sz w:val="20"/>
                <w:szCs w:val="20"/>
              </w:rPr>
              <w:t>435.64</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widowControl w:val="0"/>
              <w:jc w:val="right"/>
              <w:rPr>
                <w:color w:val="000000"/>
                <w:sz w:val="20"/>
                <w:szCs w:val="20"/>
              </w:rPr>
            </w:pPr>
            <w:r w:rsidRPr="00130D11">
              <w:rPr>
                <w:sz w:val="20"/>
                <w:szCs w:val="20"/>
              </w:rPr>
              <w:t>716.57</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D80049" w:rsidRPr="00130D11" w:rsidRDefault="00D80049" w:rsidP="00611DA2">
            <w:pPr>
              <w:widowControl w:val="0"/>
              <w:jc w:val="left"/>
              <w:rPr>
                <w:color w:val="000000"/>
                <w:sz w:val="20"/>
                <w:szCs w:val="20"/>
              </w:rPr>
            </w:pPr>
            <w:r w:rsidRPr="00130D11">
              <w:rPr>
                <w:color w:val="000000"/>
                <w:sz w:val="20"/>
                <w:szCs w:val="20"/>
              </w:rPr>
              <w:t>HCFC-123</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3.98</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2.27</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2.72</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2.86</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sz w:val="20"/>
                <w:szCs w:val="20"/>
              </w:rPr>
            </w:pPr>
            <w:r w:rsidRPr="00130D11">
              <w:rPr>
                <w:sz w:val="20"/>
                <w:szCs w:val="20"/>
              </w:rPr>
              <w:t>2.69</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widowControl w:val="0"/>
              <w:jc w:val="right"/>
              <w:rPr>
                <w:sz w:val="20"/>
                <w:szCs w:val="20"/>
              </w:rPr>
            </w:pPr>
            <w:r w:rsidRPr="00130D11">
              <w:rPr>
                <w:sz w:val="20"/>
                <w:szCs w:val="20"/>
              </w:rPr>
              <w:t>3.19</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D80049" w:rsidRPr="00130D11" w:rsidRDefault="00D80049" w:rsidP="00611DA2">
            <w:pPr>
              <w:widowControl w:val="0"/>
              <w:jc w:val="left"/>
              <w:rPr>
                <w:color w:val="000000"/>
                <w:sz w:val="20"/>
                <w:szCs w:val="20"/>
              </w:rPr>
            </w:pPr>
            <w:r w:rsidRPr="00130D11">
              <w:rPr>
                <w:color w:val="000000"/>
                <w:sz w:val="20"/>
                <w:szCs w:val="20"/>
              </w:rPr>
              <w:t>HCFC-124</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0.07</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0.09</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0.10</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0.00</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sz w:val="20"/>
                <w:szCs w:val="20"/>
              </w:rPr>
            </w:pPr>
            <w:r w:rsidRPr="00130D11">
              <w:rPr>
                <w:sz w:val="20"/>
                <w:szCs w:val="20"/>
              </w:rPr>
              <w:t>0</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widowControl w:val="0"/>
              <w:jc w:val="right"/>
              <w:rPr>
                <w:sz w:val="20"/>
                <w:szCs w:val="20"/>
              </w:rPr>
            </w:pPr>
            <w:r w:rsidRPr="00130D11">
              <w:rPr>
                <w:sz w:val="20"/>
                <w:szCs w:val="20"/>
              </w:rPr>
              <w:t>0.08</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color w:val="000000"/>
                <w:sz w:val="20"/>
                <w:szCs w:val="20"/>
              </w:rPr>
            </w:pPr>
            <w:r w:rsidRPr="00130D11">
              <w:rPr>
                <w:color w:val="000000"/>
                <w:sz w:val="20"/>
                <w:szCs w:val="20"/>
              </w:rPr>
              <w:t>HCFC-141b</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223.19</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199.91</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201.35</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199.94</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sz w:val="20"/>
                <w:szCs w:val="20"/>
              </w:rPr>
            </w:pPr>
            <w:r w:rsidRPr="00130D11">
              <w:rPr>
                <w:sz w:val="20"/>
                <w:szCs w:val="20"/>
              </w:rPr>
              <w:t>148.82</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widowControl w:val="0"/>
              <w:jc w:val="right"/>
              <w:rPr>
                <w:color w:val="000000"/>
                <w:sz w:val="20"/>
                <w:szCs w:val="20"/>
              </w:rPr>
            </w:pPr>
            <w:r w:rsidRPr="00130D11">
              <w:rPr>
                <w:sz w:val="20"/>
                <w:szCs w:val="20"/>
              </w:rPr>
              <w:t>205.25</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color w:val="000000"/>
                <w:sz w:val="20"/>
                <w:szCs w:val="20"/>
              </w:rPr>
            </w:pPr>
            <w:r w:rsidRPr="00130D11">
              <w:rPr>
                <w:color w:val="000000"/>
                <w:sz w:val="20"/>
                <w:szCs w:val="20"/>
              </w:rPr>
              <w:t>HCFC-142b</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widowControl w:val="0"/>
              <w:jc w:val="right"/>
              <w:rPr>
                <w:color w:val="000000"/>
                <w:sz w:val="20"/>
                <w:szCs w:val="20"/>
              </w:rPr>
            </w:pPr>
            <w:r w:rsidRPr="00130D11">
              <w:rPr>
                <w:color w:val="000000"/>
                <w:sz w:val="20"/>
                <w:szCs w:val="20"/>
              </w:rPr>
              <w:t>0</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widowControl w:val="0"/>
              <w:jc w:val="right"/>
              <w:rPr>
                <w:color w:val="000000"/>
                <w:sz w:val="20"/>
                <w:szCs w:val="20"/>
              </w:rPr>
            </w:pPr>
            <w:r w:rsidRPr="00130D11">
              <w:rPr>
                <w:color w:val="000000"/>
                <w:sz w:val="20"/>
                <w:szCs w:val="20"/>
              </w:rPr>
              <w:t>0</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0</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0</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widowControl w:val="0"/>
              <w:jc w:val="right"/>
              <w:rPr>
                <w:color w:val="000000"/>
                <w:sz w:val="20"/>
                <w:szCs w:val="20"/>
              </w:rPr>
            </w:pPr>
            <w:r w:rsidRPr="00130D11">
              <w:rPr>
                <w:color w:val="000000"/>
                <w:sz w:val="20"/>
                <w:szCs w:val="20"/>
              </w:rPr>
              <w:t>0</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widowControl w:val="0"/>
              <w:jc w:val="right"/>
              <w:rPr>
                <w:color w:val="000000"/>
                <w:sz w:val="20"/>
                <w:szCs w:val="20"/>
              </w:rPr>
            </w:pPr>
            <w:r w:rsidRPr="00130D11">
              <w:rPr>
                <w:color w:val="000000"/>
                <w:sz w:val="20"/>
                <w:szCs w:val="20"/>
              </w:rPr>
              <w:t>0.12</w:t>
            </w:r>
          </w:p>
        </w:tc>
      </w:tr>
      <w:tr w:rsidR="00D80049" w:rsidRPr="00130D11" w:rsidTr="00D80049">
        <w:tc>
          <w:tcPr>
            <w:tcW w:w="15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80049" w:rsidRPr="00130D11" w:rsidRDefault="00D80049" w:rsidP="00611DA2">
            <w:pPr>
              <w:widowControl w:val="0"/>
              <w:jc w:val="left"/>
              <w:rPr>
                <w:color w:val="000000"/>
                <w:sz w:val="20"/>
                <w:szCs w:val="20"/>
              </w:rPr>
            </w:pPr>
            <w:r w:rsidRPr="00130D11">
              <w:rPr>
                <w:color w:val="000000"/>
                <w:sz w:val="20"/>
                <w:szCs w:val="20"/>
              </w:rPr>
              <w:t>HCFC-225*</w:t>
            </w:r>
          </w:p>
        </w:tc>
        <w:tc>
          <w:tcPr>
            <w:tcW w:w="581" w:type="pct"/>
            <w:tcBorders>
              <w:top w:val="nil"/>
              <w:left w:val="nil"/>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2.24</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1.66</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1.04</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0.61</w:t>
            </w:r>
          </w:p>
        </w:tc>
        <w:tc>
          <w:tcPr>
            <w:tcW w:w="582" w:type="pct"/>
            <w:tcBorders>
              <w:top w:val="nil"/>
              <w:left w:val="single" w:sz="4" w:space="0" w:color="auto"/>
              <w:bottom w:val="single" w:sz="4" w:space="0" w:color="auto"/>
              <w:right w:val="single" w:sz="4" w:space="0" w:color="auto"/>
            </w:tcBorders>
          </w:tcPr>
          <w:p w:rsidR="00D80049" w:rsidRPr="00130D11" w:rsidRDefault="00D80049" w:rsidP="00611DA2">
            <w:pPr>
              <w:jc w:val="right"/>
              <w:rPr>
                <w:sz w:val="20"/>
                <w:szCs w:val="20"/>
              </w:rPr>
            </w:pPr>
            <w:r w:rsidRPr="00130D11">
              <w:rPr>
                <w:sz w:val="20"/>
                <w:szCs w:val="20"/>
              </w:rPr>
              <w:t>1.94</w:t>
            </w:r>
          </w:p>
        </w:tc>
        <w:tc>
          <w:tcPr>
            <w:tcW w:w="582" w:type="pct"/>
            <w:tcBorders>
              <w:top w:val="nil"/>
              <w:left w:val="single" w:sz="4" w:space="0" w:color="auto"/>
              <w:bottom w:val="single" w:sz="4" w:space="0" w:color="auto"/>
              <w:right w:val="single" w:sz="4" w:space="0" w:color="auto"/>
            </w:tcBorders>
            <w:shd w:val="clear" w:color="auto" w:fill="auto"/>
            <w:noWrap/>
          </w:tcPr>
          <w:p w:rsidR="00D80049" w:rsidRPr="00130D11" w:rsidRDefault="00D80049" w:rsidP="00611DA2">
            <w:pPr>
              <w:jc w:val="right"/>
              <w:rPr>
                <w:sz w:val="20"/>
                <w:szCs w:val="20"/>
              </w:rPr>
            </w:pPr>
            <w:r w:rsidRPr="00130D11">
              <w:rPr>
                <w:sz w:val="20"/>
                <w:szCs w:val="20"/>
              </w:rPr>
              <w:t>2.30</w:t>
            </w:r>
          </w:p>
        </w:tc>
      </w:tr>
      <w:tr w:rsidR="00D80049" w:rsidRPr="00130D11" w:rsidTr="00D80049">
        <w:tc>
          <w:tcPr>
            <w:tcW w:w="15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D80049" w:rsidRPr="00130D11" w:rsidRDefault="00D80049" w:rsidP="00611DA2">
            <w:pPr>
              <w:jc w:val="left"/>
              <w:rPr>
                <w:rFonts w:eastAsiaTheme="minorHAnsi"/>
                <w:b/>
                <w:sz w:val="20"/>
                <w:szCs w:val="20"/>
              </w:rPr>
            </w:pPr>
            <w:r w:rsidRPr="00130D11">
              <w:rPr>
                <w:b/>
                <w:sz w:val="20"/>
                <w:szCs w:val="20"/>
              </w:rPr>
              <w:t>Total HCFC (ODP tonnes)</w:t>
            </w:r>
          </w:p>
        </w:tc>
        <w:tc>
          <w:tcPr>
            <w:tcW w:w="581" w:type="pct"/>
            <w:tcBorders>
              <w:top w:val="single" w:sz="4" w:space="0" w:color="auto"/>
              <w:left w:val="nil"/>
              <w:bottom w:val="single" w:sz="4" w:space="0" w:color="auto"/>
              <w:right w:val="single" w:sz="4" w:space="0" w:color="auto"/>
            </w:tcBorders>
            <w:shd w:val="clear" w:color="auto" w:fill="auto"/>
            <w:noWrap/>
          </w:tcPr>
          <w:p w:rsidR="00D80049" w:rsidRPr="00130D11" w:rsidRDefault="00A46647" w:rsidP="00611DA2">
            <w:pPr>
              <w:widowControl w:val="0"/>
              <w:jc w:val="right"/>
              <w:rPr>
                <w:b/>
                <w:color w:val="000000"/>
                <w:sz w:val="20"/>
                <w:szCs w:val="20"/>
              </w:rPr>
            </w:pPr>
            <w:r w:rsidRPr="00130D11">
              <w:rPr>
                <w:b/>
                <w:color w:val="000000"/>
                <w:sz w:val="20"/>
                <w:szCs w:val="20"/>
              </w:rPr>
              <w:t>1,154.65</w:t>
            </w:r>
          </w:p>
        </w:tc>
        <w:tc>
          <w:tcPr>
            <w:tcW w:w="582" w:type="pct"/>
            <w:tcBorders>
              <w:top w:val="single" w:sz="4" w:space="0" w:color="auto"/>
              <w:left w:val="nil"/>
              <w:bottom w:val="single" w:sz="4" w:space="0" w:color="auto"/>
              <w:right w:val="single" w:sz="4" w:space="0" w:color="auto"/>
            </w:tcBorders>
          </w:tcPr>
          <w:p w:rsidR="00D80049" w:rsidRPr="00130D11" w:rsidRDefault="00A46647" w:rsidP="00611DA2">
            <w:pPr>
              <w:jc w:val="right"/>
              <w:rPr>
                <w:b/>
                <w:color w:val="000000"/>
                <w:sz w:val="20"/>
                <w:szCs w:val="20"/>
              </w:rPr>
            </w:pPr>
            <w:r w:rsidRPr="00130D11">
              <w:rPr>
                <w:b/>
                <w:color w:val="000000"/>
                <w:sz w:val="20"/>
                <w:szCs w:val="20"/>
              </w:rPr>
              <w:t>863.32</w:t>
            </w:r>
          </w:p>
        </w:tc>
        <w:tc>
          <w:tcPr>
            <w:tcW w:w="582" w:type="pct"/>
            <w:tcBorders>
              <w:top w:val="single" w:sz="4" w:space="0" w:color="auto"/>
              <w:left w:val="single" w:sz="4" w:space="0" w:color="auto"/>
              <w:bottom w:val="single" w:sz="4" w:space="0" w:color="auto"/>
              <w:right w:val="single" w:sz="4" w:space="0" w:color="auto"/>
            </w:tcBorders>
          </w:tcPr>
          <w:p w:rsidR="00D80049" w:rsidRPr="00130D11" w:rsidRDefault="00D80049" w:rsidP="00611DA2">
            <w:pPr>
              <w:jc w:val="right"/>
              <w:rPr>
                <w:b/>
                <w:sz w:val="20"/>
                <w:szCs w:val="20"/>
              </w:rPr>
            </w:pPr>
            <w:r w:rsidRPr="00130D11">
              <w:rPr>
                <w:b/>
                <w:sz w:val="20"/>
                <w:szCs w:val="20"/>
              </w:rPr>
              <w:t>864.35</w:t>
            </w:r>
          </w:p>
        </w:tc>
        <w:tc>
          <w:tcPr>
            <w:tcW w:w="582" w:type="pct"/>
            <w:tcBorders>
              <w:top w:val="single" w:sz="4" w:space="0" w:color="auto"/>
              <w:left w:val="single" w:sz="4" w:space="0" w:color="auto"/>
              <w:bottom w:val="single" w:sz="4" w:space="0" w:color="auto"/>
              <w:right w:val="single" w:sz="4" w:space="0" w:color="auto"/>
            </w:tcBorders>
          </w:tcPr>
          <w:p w:rsidR="00D80049" w:rsidRPr="00130D11" w:rsidRDefault="00D80049" w:rsidP="00611DA2">
            <w:pPr>
              <w:jc w:val="right"/>
              <w:rPr>
                <w:b/>
                <w:color w:val="000000"/>
                <w:sz w:val="20"/>
                <w:szCs w:val="20"/>
              </w:rPr>
            </w:pPr>
            <w:r w:rsidRPr="00130D11">
              <w:rPr>
                <w:b/>
                <w:color w:val="000000"/>
                <w:sz w:val="20"/>
                <w:szCs w:val="20"/>
              </w:rPr>
              <w:t>773.50</w:t>
            </w:r>
          </w:p>
        </w:tc>
        <w:tc>
          <w:tcPr>
            <w:tcW w:w="582" w:type="pct"/>
            <w:tcBorders>
              <w:top w:val="single" w:sz="4" w:space="0" w:color="auto"/>
              <w:left w:val="single" w:sz="4" w:space="0" w:color="auto"/>
              <w:bottom w:val="single" w:sz="4" w:space="0" w:color="auto"/>
              <w:right w:val="single" w:sz="4" w:space="0" w:color="auto"/>
            </w:tcBorders>
          </w:tcPr>
          <w:p w:rsidR="00D80049" w:rsidRPr="00130D11" w:rsidRDefault="00D80049" w:rsidP="00611DA2">
            <w:pPr>
              <w:jc w:val="right"/>
              <w:rPr>
                <w:rFonts w:eastAsiaTheme="minorHAnsi"/>
                <w:b/>
                <w:color w:val="000000"/>
                <w:sz w:val="20"/>
                <w:szCs w:val="20"/>
              </w:rPr>
            </w:pPr>
            <w:r w:rsidRPr="00130D11">
              <w:rPr>
                <w:rFonts w:eastAsiaTheme="minorHAnsi"/>
                <w:b/>
                <w:color w:val="000000"/>
                <w:sz w:val="20"/>
                <w:szCs w:val="20"/>
              </w:rPr>
              <w:t>589.09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D80049" w:rsidRPr="00130D11" w:rsidRDefault="00A46647" w:rsidP="00611DA2">
            <w:pPr>
              <w:jc w:val="right"/>
              <w:rPr>
                <w:rFonts w:eastAsiaTheme="minorHAnsi"/>
                <w:b/>
                <w:color w:val="000000"/>
                <w:sz w:val="20"/>
                <w:szCs w:val="20"/>
              </w:rPr>
            </w:pPr>
            <w:r w:rsidRPr="00130D11">
              <w:rPr>
                <w:rFonts w:eastAsiaTheme="minorHAnsi"/>
                <w:b/>
                <w:color w:val="000000"/>
                <w:sz w:val="20"/>
                <w:szCs w:val="20"/>
              </w:rPr>
              <w:t>927.51</w:t>
            </w:r>
          </w:p>
        </w:tc>
      </w:tr>
      <w:tr w:rsidR="00D80049" w:rsidRPr="00130D11" w:rsidTr="00D80049">
        <w:tc>
          <w:tcPr>
            <w:tcW w:w="15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D80049" w:rsidRPr="00130D11" w:rsidRDefault="00D80049" w:rsidP="00611DA2">
            <w:pPr>
              <w:jc w:val="left"/>
              <w:rPr>
                <w:color w:val="000000"/>
                <w:sz w:val="20"/>
                <w:szCs w:val="20"/>
              </w:rPr>
            </w:pPr>
            <w:r w:rsidRPr="00130D11">
              <w:rPr>
                <w:color w:val="000000"/>
                <w:sz w:val="20"/>
                <w:szCs w:val="20"/>
              </w:rPr>
              <w:t xml:space="preserve">HCFC-141b in imported polyols </w:t>
            </w:r>
          </w:p>
        </w:tc>
        <w:tc>
          <w:tcPr>
            <w:tcW w:w="581" w:type="pct"/>
            <w:tcBorders>
              <w:top w:val="single" w:sz="4" w:space="0" w:color="auto"/>
              <w:left w:val="nil"/>
              <w:bottom w:val="single" w:sz="4" w:space="0" w:color="auto"/>
              <w:right w:val="single" w:sz="4" w:space="0" w:color="auto"/>
            </w:tcBorders>
            <w:shd w:val="clear" w:color="auto" w:fill="auto"/>
            <w:noWrap/>
          </w:tcPr>
          <w:p w:rsidR="00D80049" w:rsidRPr="00130D11" w:rsidRDefault="00D80049" w:rsidP="00611DA2">
            <w:pPr>
              <w:jc w:val="right"/>
              <w:rPr>
                <w:rFonts w:eastAsiaTheme="minorHAnsi"/>
                <w:color w:val="000000"/>
                <w:sz w:val="20"/>
                <w:szCs w:val="20"/>
              </w:rPr>
            </w:pPr>
            <w:r w:rsidRPr="00130D11">
              <w:rPr>
                <w:rFonts w:eastAsiaTheme="minorHAnsi"/>
                <w:color w:val="000000"/>
                <w:sz w:val="20"/>
                <w:szCs w:val="20"/>
              </w:rPr>
              <w:t>20.05</w:t>
            </w:r>
          </w:p>
        </w:tc>
        <w:tc>
          <w:tcPr>
            <w:tcW w:w="582" w:type="pct"/>
            <w:tcBorders>
              <w:top w:val="single" w:sz="4" w:space="0" w:color="auto"/>
              <w:left w:val="nil"/>
              <w:bottom w:val="single" w:sz="4" w:space="0" w:color="auto"/>
              <w:right w:val="single" w:sz="4" w:space="0" w:color="auto"/>
            </w:tcBorders>
          </w:tcPr>
          <w:p w:rsidR="00D80049" w:rsidRPr="00130D11" w:rsidRDefault="00D80049" w:rsidP="00611DA2">
            <w:pPr>
              <w:jc w:val="right"/>
              <w:rPr>
                <w:color w:val="000000"/>
                <w:sz w:val="20"/>
                <w:szCs w:val="20"/>
              </w:rPr>
            </w:pPr>
            <w:r w:rsidRPr="00130D11">
              <w:rPr>
                <w:color w:val="000000"/>
                <w:sz w:val="20"/>
                <w:szCs w:val="20"/>
              </w:rPr>
              <w:t>5.92</w:t>
            </w:r>
          </w:p>
        </w:tc>
        <w:tc>
          <w:tcPr>
            <w:tcW w:w="582" w:type="pct"/>
            <w:tcBorders>
              <w:top w:val="single" w:sz="4" w:space="0" w:color="auto"/>
              <w:left w:val="single" w:sz="4" w:space="0" w:color="auto"/>
              <w:bottom w:val="single" w:sz="4" w:space="0" w:color="auto"/>
              <w:right w:val="single" w:sz="4" w:space="0" w:color="auto"/>
            </w:tcBorders>
          </w:tcPr>
          <w:p w:rsidR="00D80049" w:rsidRPr="00130D11" w:rsidRDefault="00D80049" w:rsidP="00611DA2">
            <w:pPr>
              <w:jc w:val="right"/>
              <w:rPr>
                <w:rFonts w:eastAsiaTheme="minorHAnsi"/>
                <w:color w:val="000000"/>
                <w:sz w:val="20"/>
                <w:szCs w:val="20"/>
              </w:rPr>
            </w:pPr>
            <w:r w:rsidRPr="00130D11">
              <w:rPr>
                <w:rFonts w:eastAsiaTheme="minorHAnsi"/>
                <w:color w:val="000000"/>
                <w:sz w:val="20"/>
                <w:szCs w:val="20"/>
              </w:rPr>
              <w:t>10.15</w:t>
            </w:r>
          </w:p>
        </w:tc>
        <w:tc>
          <w:tcPr>
            <w:tcW w:w="582" w:type="pct"/>
            <w:tcBorders>
              <w:top w:val="single" w:sz="4" w:space="0" w:color="auto"/>
              <w:left w:val="single" w:sz="4" w:space="0" w:color="auto"/>
              <w:bottom w:val="single" w:sz="4" w:space="0" w:color="auto"/>
              <w:right w:val="single" w:sz="4" w:space="0" w:color="auto"/>
            </w:tcBorders>
          </w:tcPr>
          <w:p w:rsidR="00D80049" w:rsidRPr="00130D11" w:rsidRDefault="00D80049" w:rsidP="00611DA2">
            <w:pPr>
              <w:jc w:val="right"/>
              <w:rPr>
                <w:color w:val="000000"/>
              </w:rPr>
            </w:pPr>
            <w:r w:rsidRPr="00130D11">
              <w:rPr>
                <w:color w:val="000000"/>
                <w:sz w:val="20"/>
                <w:szCs w:val="20"/>
              </w:rPr>
              <w:t>21.12</w:t>
            </w:r>
          </w:p>
        </w:tc>
        <w:tc>
          <w:tcPr>
            <w:tcW w:w="582" w:type="pct"/>
            <w:tcBorders>
              <w:top w:val="single" w:sz="4" w:space="0" w:color="auto"/>
              <w:left w:val="single" w:sz="4" w:space="0" w:color="auto"/>
              <w:bottom w:val="single" w:sz="4" w:space="0" w:color="auto"/>
              <w:right w:val="single" w:sz="4" w:space="0" w:color="auto"/>
            </w:tcBorders>
          </w:tcPr>
          <w:p w:rsidR="00D80049" w:rsidRPr="00130D11" w:rsidRDefault="00D80049" w:rsidP="00611DA2">
            <w:pPr>
              <w:jc w:val="right"/>
              <w:rPr>
                <w:rFonts w:eastAsiaTheme="minorHAnsi"/>
                <w:color w:val="000000"/>
                <w:sz w:val="20"/>
                <w:szCs w:val="20"/>
              </w:rPr>
            </w:pPr>
            <w:r w:rsidRPr="00130D11">
              <w:rPr>
                <w:rFonts w:eastAsiaTheme="minorHAnsi"/>
                <w:color w:val="000000"/>
                <w:sz w:val="20"/>
                <w:szCs w:val="20"/>
              </w:rPr>
              <w:t>12.87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D80049" w:rsidRPr="00130D11" w:rsidRDefault="00D80049" w:rsidP="00611DA2">
            <w:pPr>
              <w:jc w:val="right"/>
              <w:rPr>
                <w:rFonts w:eastAsiaTheme="minorHAnsi"/>
                <w:color w:val="000000"/>
                <w:sz w:val="20"/>
                <w:szCs w:val="20"/>
              </w:rPr>
            </w:pPr>
            <w:r w:rsidRPr="00130D11">
              <w:rPr>
                <w:rFonts w:eastAsiaTheme="minorHAnsi"/>
                <w:color w:val="000000"/>
                <w:sz w:val="20"/>
                <w:szCs w:val="20"/>
              </w:rPr>
              <w:t>15.67**</w:t>
            </w:r>
          </w:p>
        </w:tc>
      </w:tr>
    </w:tbl>
    <w:p w:rsidR="00762BBD" w:rsidRPr="00130D11" w:rsidRDefault="00762BBD" w:rsidP="00611DA2">
      <w:pPr>
        <w:keepNext/>
        <w:keepLines/>
        <w:rPr>
          <w:sz w:val="16"/>
          <w:szCs w:val="16"/>
        </w:rPr>
      </w:pPr>
      <w:r w:rsidRPr="00130D11">
        <w:rPr>
          <w:sz w:val="16"/>
          <w:szCs w:val="16"/>
        </w:rPr>
        <w:t>*These figures include consumption for HCFC-225, HCFC-225ca and HCFC-225cb</w:t>
      </w:r>
      <w:r w:rsidR="00D80049" w:rsidRPr="00130D11">
        <w:rPr>
          <w:sz w:val="16"/>
          <w:szCs w:val="16"/>
        </w:rPr>
        <w:t>.</w:t>
      </w:r>
    </w:p>
    <w:p w:rsidR="00762BBD" w:rsidRPr="00130D11" w:rsidRDefault="00762BBD" w:rsidP="00611DA2">
      <w:pPr>
        <w:keepNext/>
        <w:keepLines/>
        <w:rPr>
          <w:sz w:val="16"/>
          <w:szCs w:val="16"/>
        </w:rPr>
      </w:pPr>
      <w:r w:rsidRPr="00130D11">
        <w:rPr>
          <w:sz w:val="16"/>
          <w:szCs w:val="16"/>
        </w:rPr>
        <w:t xml:space="preserve">**Average consumption </w:t>
      </w:r>
      <w:r w:rsidR="00D80049" w:rsidRPr="00130D11">
        <w:rPr>
          <w:sz w:val="16"/>
          <w:szCs w:val="16"/>
        </w:rPr>
        <w:t xml:space="preserve">between </w:t>
      </w:r>
      <w:r w:rsidRPr="00130D11">
        <w:rPr>
          <w:sz w:val="16"/>
          <w:szCs w:val="16"/>
        </w:rPr>
        <w:t>2007</w:t>
      </w:r>
      <w:r w:rsidR="00D80049" w:rsidRPr="00130D11">
        <w:rPr>
          <w:sz w:val="16"/>
          <w:szCs w:val="16"/>
        </w:rPr>
        <w:t xml:space="preserve"> and </w:t>
      </w:r>
      <w:r w:rsidRPr="00130D11">
        <w:rPr>
          <w:sz w:val="16"/>
          <w:szCs w:val="16"/>
        </w:rPr>
        <w:t>2009</w:t>
      </w:r>
      <w:r w:rsidR="00D80049" w:rsidRPr="00130D11">
        <w:rPr>
          <w:sz w:val="16"/>
          <w:szCs w:val="16"/>
        </w:rPr>
        <w:t>.</w:t>
      </w:r>
    </w:p>
    <w:p w:rsidR="00762BBD" w:rsidRPr="00130D11" w:rsidRDefault="00762BBD" w:rsidP="00611DA2"/>
    <w:p w:rsidR="00762BBD" w:rsidRPr="00130D11" w:rsidRDefault="004F141C" w:rsidP="00611DA2">
      <w:pPr>
        <w:pStyle w:val="Heading1"/>
      </w:pPr>
      <w:r w:rsidRPr="00130D11">
        <w:t>In 2013, HCFC</w:t>
      </w:r>
      <w:r w:rsidRPr="00130D11">
        <w:noBreakHyphen/>
      </w:r>
      <w:r w:rsidR="00762BBD" w:rsidRPr="00130D11">
        <w:t xml:space="preserve">141b contained in imported pre-blended polyols was partially replaced by polyols blended in Thailand. In 2014, HCFC-141b in bulk and in pre-blended polyols increased due to provisions made before the control measure in 2015. </w:t>
      </w:r>
      <w:r w:rsidR="002D791D" w:rsidRPr="00130D11">
        <w:t xml:space="preserve">Since </w:t>
      </w:r>
      <w:r w:rsidR="00390040" w:rsidRPr="00130D11">
        <w:t>2014</w:t>
      </w:r>
      <w:r w:rsidR="002D791D" w:rsidRPr="00130D11">
        <w:t xml:space="preserve">, </w:t>
      </w:r>
      <w:r w:rsidR="00762BBD" w:rsidRPr="00130D11">
        <w:t xml:space="preserve">the </w:t>
      </w:r>
      <w:r w:rsidR="00727327" w:rsidRPr="00130D11">
        <w:t>consumption of HCFC-22 and HCFC</w:t>
      </w:r>
      <w:r w:rsidR="00727327" w:rsidRPr="00130D11">
        <w:noBreakHyphen/>
      </w:r>
      <w:r w:rsidR="00762BBD" w:rsidRPr="00130D11">
        <w:t xml:space="preserve">141b decreased mainly due to the implementation of </w:t>
      </w:r>
      <w:r w:rsidR="00727327" w:rsidRPr="00130D11">
        <w:t>phase-out projects in the air</w:t>
      </w:r>
      <w:r w:rsidR="00727327" w:rsidRPr="00130D11">
        <w:noBreakHyphen/>
      </w:r>
      <w:r w:rsidR="00762BBD" w:rsidRPr="00130D11">
        <w:t>conditioning and foam sectors</w:t>
      </w:r>
      <w:r w:rsidR="002D791D" w:rsidRPr="00130D11">
        <w:t xml:space="preserve"> approved under stage I of the HPMP</w:t>
      </w:r>
      <w:r w:rsidR="00762BBD" w:rsidRPr="00130D11">
        <w:t>, respectively, and the implementation of a quota system to control and monitor the consumption of HCFCs.</w:t>
      </w:r>
      <w:r w:rsidR="00611DA2" w:rsidRPr="00130D11">
        <w:t xml:space="preserve"> </w:t>
      </w:r>
    </w:p>
    <w:p w:rsidR="004F141C" w:rsidRPr="00130D11" w:rsidRDefault="004F141C" w:rsidP="00A76A64">
      <w:pPr>
        <w:pStyle w:val="Heading1"/>
        <w:keepNext/>
        <w:keepLines/>
        <w:widowControl w:val="0"/>
        <w:numPr>
          <w:ilvl w:val="0"/>
          <w:numId w:val="0"/>
        </w:numPr>
        <w:rPr>
          <w:i/>
        </w:rPr>
      </w:pPr>
      <w:r w:rsidRPr="00130D11">
        <w:rPr>
          <w:i/>
        </w:rPr>
        <w:lastRenderedPageBreak/>
        <w:t>Country programme (CP) implementation report</w:t>
      </w:r>
    </w:p>
    <w:p w:rsidR="004F141C" w:rsidRPr="00130D11" w:rsidRDefault="004F141C" w:rsidP="00A76A64">
      <w:pPr>
        <w:pStyle w:val="Heading1"/>
        <w:keepNext/>
        <w:keepLines/>
        <w:widowControl w:val="0"/>
      </w:pPr>
      <w:r w:rsidRPr="00130D11">
        <w:t xml:space="preserve">The Government of Thailand reported HCFC sector consumption data under the 2016 CP implementation report which was consistent </w:t>
      </w:r>
      <w:r w:rsidRPr="00130D11">
        <w:rPr>
          <w:lang w:val="en-CA"/>
        </w:rPr>
        <w:t>with the data reported under Article 7</w:t>
      </w:r>
      <w:r w:rsidRPr="00130D11">
        <w:t>.</w:t>
      </w:r>
      <w:r w:rsidR="00611DA2" w:rsidRPr="00130D11">
        <w:t xml:space="preserve"> </w:t>
      </w:r>
    </w:p>
    <w:p w:rsidR="00762BBD" w:rsidRPr="00130D11" w:rsidRDefault="00762BBD" w:rsidP="00611DA2">
      <w:pPr>
        <w:keepNext/>
        <w:keepLines/>
        <w:rPr>
          <w:i/>
        </w:rPr>
      </w:pPr>
      <w:r w:rsidRPr="00130D11">
        <w:rPr>
          <w:i/>
        </w:rPr>
        <w:t>Verification report</w:t>
      </w:r>
    </w:p>
    <w:p w:rsidR="00762BBD" w:rsidRPr="00130D11" w:rsidRDefault="00762BBD" w:rsidP="00611DA2">
      <w:pPr>
        <w:keepNext/>
        <w:keepLines/>
      </w:pPr>
    </w:p>
    <w:p w:rsidR="00762BBD" w:rsidRPr="00130D11" w:rsidRDefault="00762BBD" w:rsidP="00611DA2">
      <w:pPr>
        <w:pStyle w:val="Heading1"/>
      </w:pPr>
      <w:r w:rsidRPr="00130D11">
        <w:t xml:space="preserve">The verification report confirmed that the Government is implementing a licensing and quota system for HCFC imports and exports and that the total consumption of HCFCs for 2016 was 589.09 ODP tonnes. The verification concluded that Thailand has not exceeded the maximum allowable consumption level of 834.84 ODP tonnes for 2016. </w:t>
      </w:r>
    </w:p>
    <w:p w:rsidR="00762BBD" w:rsidRPr="00130D11" w:rsidRDefault="00762BBD" w:rsidP="00611DA2">
      <w:pPr>
        <w:rPr>
          <w:u w:val="single"/>
        </w:rPr>
      </w:pPr>
      <w:r w:rsidRPr="00130D11">
        <w:rPr>
          <w:u w:val="single"/>
        </w:rPr>
        <w:t xml:space="preserve">Progress report on the implementation of the </w:t>
      </w:r>
      <w:r w:rsidR="005C6191" w:rsidRPr="00130D11">
        <w:rPr>
          <w:u w:val="single"/>
        </w:rPr>
        <w:t xml:space="preserve">third </w:t>
      </w:r>
      <w:r w:rsidRPr="00130D11">
        <w:rPr>
          <w:u w:val="single"/>
        </w:rPr>
        <w:t>tranche of the HPMP</w:t>
      </w:r>
    </w:p>
    <w:p w:rsidR="00762BBD" w:rsidRPr="00130D11" w:rsidRDefault="00762BBD" w:rsidP="00611DA2"/>
    <w:p w:rsidR="00762BBD" w:rsidRPr="00130D11" w:rsidRDefault="00762BBD" w:rsidP="00611DA2">
      <w:pPr>
        <w:pStyle w:val="Heading1"/>
        <w:keepNext/>
        <w:keepLines/>
        <w:numPr>
          <w:ilvl w:val="0"/>
          <w:numId w:val="0"/>
        </w:numPr>
        <w:rPr>
          <w:i/>
        </w:rPr>
      </w:pPr>
      <w:r w:rsidRPr="00130D11">
        <w:rPr>
          <w:i/>
        </w:rPr>
        <w:t>Legal framework</w:t>
      </w:r>
    </w:p>
    <w:p w:rsidR="00762BBD" w:rsidRPr="00130D11" w:rsidRDefault="00762BBD" w:rsidP="00611DA2">
      <w:pPr>
        <w:pStyle w:val="Heading1"/>
      </w:pPr>
      <w:r w:rsidRPr="00130D11">
        <w:t xml:space="preserve">The </w:t>
      </w:r>
      <w:r w:rsidR="002D791D" w:rsidRPr="00130D11">
        <w:t>Department of Industrial Works (</w:t>
      </w:r>
      <w:r w:rsidRPr="00130D11">
        <w:t>DIW</w:t>
      </w:r>
      <w:r w:rsidR="002D791D" w:rsidRPr="00130D11">
        <w:t>)</w:t>
      </w:r>
      <w:r w:rsidRPr="00130D11">
        <w:t xml:space="preserve"> established an import quota system for HCFCs in January 2013. The DIW </w:t>
      </w:r>
      <w:r w:rsidR="00500A0C" w:rsidRPr="00130D11">
        <w:t xml:space="preserve">has </w:t>
      </w:r>
      <w:r w:rsidRPr="00130D11">
        <w:t>issue</w:t>
      </w:r>
      <w:r w:rsidR="00390040" w:rsidRPr="00130D11">
        <w:t>d</w:t>
      </w:r>
      <w:r w:rsidRPr="00130D11">
        <w:t xml:space="preserve"> regulations to prohibit manufacturing </w:t>
      </w:r>
      <w:r w:rsidR="002D791D" w:rsidRPr="00130D11">
        <w:t xml:space="preserve">of </w:t>
      </w:r>
      <w:r w:rsidRPr="00130D11">
        <w:t>HCFC-22-based air</w:t>
      </w:r>
      <w:r w:rsidRPr="00130D11">
        <w:noBreakHyphen/>
        <w:t>conditioners (ACs) with a capacity of less than 50,000 BTU</w:t>
      </w:r>
      <w:r w:rsidR="002D791D" w:rsidRPr="00130D11">
        <w:t>/</w:t>
      </w:r>
      <w:r w:rsidR="00541B06" w:rsidRPr="00130D11">
        <w:t>hour</w:t>
      </w:r>
      <w:r w:rsidRPr="00130D11">
        <w:rPr>
          <w:rStyle w:val="FootnoteReference"/>
        </w:rPr>
        <w:footnoteReference w:id="3"/>
      </w:r>
      <w:r w:rsidRPr="00130D11">
        <w:t xml:space="preserve"> for sales in domestic markets as of </w:t>
      </w:r>
      <w:r w:rsidR="00724EA9" w:rsidRPr="00130D11">
        <w:t>1 </w:t>
      </w:r>
      <w:r w:rsidRPr="00130D11">
        <w:t>July 2017</w:t>
      </w:r>
      <w:r w:rsidR="00AB5E17" w:rsidRPr="00130D11">
        <w:t>. A </w:t>
      </w:r>
      <w:r w:rsidRPr="00130D11">
        <w:t xml:space="preserve">ban on import of HCFC-141b (bulk and </w:t>
      </w:r>
      <w:r w:rsidR="002D791D" w:rsidRPr="00130D11">
        <w:t xml:space="preserve">contained </w:t>
      </w:r>
      <w:r w:rsidRPr="00130D11">
        <w:t>in pre-blended polyol</w:t>
      </w:r>
      <w:r w:rsidR="00724EA9" w:rsidRPr="00130D11">
        <w:t>s</w:t>
      </w:r>
      <w:r w:rsidRPr="00130D11">
        <w:t xml:space="preserve">) as a foam blowing agent except for spray foam applications </w:t>
      </w:r>
      <w:r w:rsidR="00E74D22" w:rsidRPr="00130D11">
        <w:t>as of 1 </w:t>
      </w:r>
      <w:r w:rsidR="00390040" w:rsidRPr="00130D11">
        <w:t>July</w:t>
      </w:r>
      <w:r w:rsidR="00E74D22" w:rsidRPr="00130D11">
        <w:t> </w:t>
      </w:r>
      <w:r w:rsidR="00390040" w:rsidRPr="00130D11">
        <w:t xml:space="preserve">2017 </w:t>
      </w:r>
      <w:r w:rsidRPr="00130D11">
        <w:t xml:space="preserve">was </w:t>
      </w:r>
      <w:r w:rsidR="00390040" w:rsidRPr="00130D11">
        <w:t>also issued</w:t>
      </w:r>
      <w:r w:rsidRPr="00130D11">
        <w:t xml:space="preserve">. HCFC-141b </w:t>
      </w:r>
      <w:r w:rsidR="00724EA9" w:rsidRPr="00130D11">
        <w:t xml:space="preserve">contained </w:t>
      </w:r>
      <w:r w:rsidRPr="00130D11">
        <w:t>in imported pre-blended polyols is controlled through import permits issued by the DIW.</w:t>
      </w:r>
    </w:p>
    <w:p w:rsidR="00762BBD" w:rsidRPr="00130D11" w:rsidRDefault="00762BBD" w:rsidP="00611DA2">
      <w:pPr>
        <w:pStyle w:val="Heading1"/>
      </w:pPr>
      <w:r w:rsidRPr="00130D11">
        <w:t>After risk assessment study for ACs using HFC-32, DIW ha</w:t>
      </w:r>
      <w:r w:rsidR="00C500B1" w:rsidRPr="00130D11">
        <w:t xml:space="preserve">s extended the use of these </w:t>
      </w:r>
      <w:r w:rsidR="00724EA9" w:rsidRPr="00130D11">
        <w:t xml:space="preserve">ACs </w:t>
      </w:r>
      <w:r w:rsidRPr="00130D11">
        <w:t>up</w:t>
      </w:r>
      <w:r w:rsidR="00C500B1" w:rsidRPr="00130D11">
        <w:t xml:space="preserve"> </w:t>
      </w:r>
      <w:r w:rsidRPr="00130D11">
        <w:t xml:space="preserve">to a capacity of 50,000 </w:t>
      </w:r>
      <w:r w:rsidR="00500A0C" w:rsidRPr="00130D11">
        <w:t>BTU</w:t>
      </w:r>
      <w:r w:rsidRPr="00130D11">
        <w:t>/</w:t>
      </w:r>
      <w:r w:rsidR="00541B06" w:rsidRPr="00130D11">
        <w:t>hour</w:t>
      </w:r>
      <w:r w:rsidRPr="00130D11">
        <w:t xml:space="preserve"> in buildings</w:t>
      </w:r>
      <w:r w:rsidR="00390040" w:rsidRPr="00130D11">
        <w:t xml:space="preserve"> in 2017</w:t>
      </w:r>
      <w:r w:rsidRPr="00130D11">
        <w:t>.</w:t>
      </w:r>
    </w:p>
    <w:p w:rsidR="00762BBD" w:rsidRPr="00130D11" w:rsidRDefault="00762BBD" w:rsidP="00611DA2">
      <w:pPr>
        <w:rPr>
          <w:i/>
        </w:rPr>
      </w:pPr>
      <w:r w:rsidRPr="00130D11">
        <w:rPr>
          <w:i/>
        </w:rPr>
        <w:t>Manufacturing sector</w:t>
      </w:r>
    </w:p>
    <w:p w:rsidR="00762BBD" w:rsidRPr="00130D11" w:rsidRDefault="00762BBD" w:rsidP="00611DA2"/>
    <w:p w:rsidR="00762BBD" w:rsidRPr="00130D11" w:rsidRDefault="00762BBD" w:rsidP="00611DA2">
      <w:pPr>
        <w:rPr>
          <w:i/>
          <w:u w:val="single"/>
        </w:rPr>
      </w:pPr>
      <w:r w:rsidRPr="00130D11">
        <w:rPr>
          <w:i/>
          <w:u w:val="single"/>
        </w:rPr>
        <w:t>Room AC manufacturing</w:t>
      </w:r>
      <w:r w:rsidR="00B21C10" w:rsidRPr="00130D11">
        <w:rPr>
          <w:i/>
          <w:u w:val="single"/>
        </w:rPr>
        <w:t xml:space="preserve"> sector</w:t>
      </w:r>
    </w:p>
    <w:p w:rsidR="00762BBD" w:rsidRPr="00130D11" w:rsidRDefault="00762BBD" w:rsidP="00611DA2"/>
    <w:p w:rsidR="00762BBD" w:rsidRPr="00130D11" w:rsidRDefault="00762BBD" w:rsidP="00611DA2">
      <w:pPr>
        <w:pStyle w:val="Heading1"/>
      </w:pPr>
      <w:r w:rsidRPr="00130D11">
        <w:t>Eleven enterprises consuming 1</w:t>
      </w:r>
      <w:r w:rsidR="00500A0C" w:rsidRPr="00130D11">
        <w:t>,</w:t>
      </w:r>
      <w:r w:rsidRPr="00130D11">
        <w:t xml:space="preserve">154.75 mt (63.51 ODP tonnes) have completed their conversion in 2017. The total funds amounting to </w:t>
      </w:r>
      <w:r w:rsidR="00611DA2" w:rsidRPr="00130D11">
        <w:t>US $</w:t>
      </w:r>
      <w:r w:rsidRPr="00130D11">
        <w:t>8,</w:t>
      </w:r>
      <w:r w:rsidR="00505A62" w:rsidRPr="00130D11">
        <w:t>359,998</w:t>
      </w:r>
      <w:r w:rsidRPr="00130D11">
        <w:t xml:space="preserve"> is expected to be disbursed fully to the enterprises </w:t>
      </w:r>
      <w:r w:rsidR="00505A62" w:rsidRPr="00130D11">
        <w:t xml:space="preserve">during </w:t>
      </w:r>
      <w:r w:rsidRPr="00130D11">
        <w:t xml:space="preserve">2018 after completion of verification at the enterprises and administrative procedures. </w:t>
      </w:r>
    </w:p>
    <w:p w:rsidR="00762BBD" w:rsidRPr="00130D11" w:rsidRDefault="00762BBD" w:rsidP="00611DA2">
      <w:pPr>
        <w:pStyle w:val="Heading1"/>
      </w:pPr>
      <w:r w:rsidRPr="00130D11">
        <w:t xml:space="preserve">The Government </w:t>
      </w:r>
      <w:r w:rsidR="00724EA9" w:rsidRPr="00130D11">
        <w:t>has implemented the first training programme on safe use of HFC-32 in installation and servicing for 50 trainers from vocational schools. F</w:t>
      </w:r>
      <w:r w:rsidR="00500A0C" w:rsidRPr="00130D11">
        <w:t xml:space="preserve">ive </w:t>
      </w:r>
      <w:r w:rsidR="00724EA9" w:rsidRPr="00130D11">
        <w:t xml:space="preserve">additional trainings will be conducted in </w:t>
      </w:r>
      <w:r w:rsidRPr="00130D11">
        <w:t>2017.</w:t>
      </w:r>
    </w:p>
    <w:p w:rsidR="00762BBD" w:rsidRPr="00130D11" w:rsidRDefault="00724EA9" w:rsidP="00611DA2">
      <w:pPr>
        <w:keepNext/>
        <w:keepLines/>
        <w:rPr>
          <w:i/>
          <w:u w:val="single"/>
        </w:rPr>
      </w:pPr>
      <w:r w:rsidRPr="00130D11">
        <w:rPr>
          <w:i/>
          <w:u w:val="single"/>
        </w:rPr>
        <w:t>Technical assistance</w:t>
      </w:r>
      <w:r w:rsidR="000D6DEF" w:rsidRPr="00130D11">
        <w:rPr>
          <w:i/>
          <w:u w:val="single"/>
        </w:rPr>
        <w:t xml:space="preserve"> (TA)</w:t>
      </w:r>
      <w:r w:rsidRPr="00130D11">
        <w:rPr>
          <w:i/>
          <w:u w:val="single"/>
        </w:rPr>
        <w:t xml:space="preserve"> for c</w:t>
      </w:r>
      <w:r w:rsidR="00762BBD" w:rsidRPr="00130D11">
        <w:rPr>
          <w:i/>
          <w:u w:val="single"/>
        </w:rPr>
        <w:t>ompressor manufacturing</w:t>
      </w:r>
    </w:p>
    <w:p w:rsidR="00762BBD" w:rsidRPr="00130D11" w:rsidRDefault="00762BBD" w:rsidP="00611DA2">
      <w:pPr>
        <w:keepNext/>
        <w:keepLines/>
        <w:rPr>
          <w:i/>
          <w:u w:val="single"/>
        </w:rPr>
      </w:pPr>
    </w:p>
    <w:p w:rsidR="00762BBD" w:rsidRPr="00130D11" w:rsidRDefault="00724EA9" w:rsidP="00611DA2">
      <w:pPr>
        <w:pStyle w:val="Heading1"/>
      </w:pPr>
      <w:r w:rsidRPr="00130D11">
        <w:t xml:space="preserve">The enterprise </w:t>
      </w:r>
      <w:proofErr w:type="spellStart"/>
      <w:r w:rsidR="00762BBD" w:rsidRPr="00130D11">
        <w:t>Kulthorn</w:t>
      </w:r>
      <w:proofErr w:type="spellEnd"/>
      <w:r w:rsidR="00762BBD" w:rsidRPr="00130D11">
        <w:t xml:space="preserve"> </w:t>
      </w:r>
      <w:proofErr w:type="spellStart"/>
      <w:r w:rsidR="00762BBD" w:rsidRPr="00130D11">
        <w:t>Kriby</w:t>
      </w:r>
      <w:proofErr w:type="spellEnd"/>
      <w:r w:rsidR="00762BBD" w:rsidRPr="00130D11">
        <w:t xml:space="preserve"> has completed</w:t>
      </w:r>
      <w:r w:rsidR="00F25257" w:rsidRPr="00130D11">
        <w:t xml:space="preserve"> </w:t>
      </w:r>
      <w:r w:rsidRPr="00130D11">
        <w:t xml:space="preserve">the </w:t>
      </w:r>
      <w:r w:rsidR="00F25257" w:rsidRPr="00130D11">
        <w:t>design of HFC-32-</w:t>
      </w:r>
      <w:r w:rsidR="00762BBD" w:rsidRPr="00130D11">
        <w:t xml:space="preserve">based reciprocating compressors for equipment with refrigeration capacity of 12,000, 24,000 and 36,000 </w:t>
      </w:r>
      <w:r w:rsidR="00F25257" w:rsidRPr="00130D11">
        <w:t>BTU</w:t>
      </w:r>
      <w:r w:rsidR="00762BBD" w:rsidRPr="00130D11">
        <w:t>/</w:t>
      </w:r>
      <w:r w:rsidR="00541B06" w:rsidRPr="00130D11">
        <w:t>hour</w:t>
      </w:r>
      <w:r w:rsidRPr="00130D11">
        <w:t>, and</w:t>
      </w:r>
      <w:r w:rsidR="00762BBD" w:rsidRPr="00130D11">
        <w:t xml:space="preserve"> is </w:t>
      </w:r>
      <w:r w:rsidRPr="00130D11">
        <w:t xml:space="preserve">currently </w:t>
      </w:r>
      <w:r w:rsidR="00F25257" w:rsidRPr="00130D11">
        <w:t>developing R</w:t>
      </w:r>
      <w:r w:rsidR="00F25257" w:rsidRPr="00130D11">
        <w:noBreakHyphen/>
      </w:r>
      <w:r w:rsidR="00762BBD" w:rsidRPr="00130D11">
        <w:t>290 and CO</w:t>
      </w:r>
      <w:r w:rsidR="00762BBD" w:rsidRPr="00130D11">
        <w:rPr>
          <w:vertAlign w:val="subscript"/>
        </w:rPr>
        <w:t>2</w:t>
      </w:r>
      <w:r w:rsidRPr="00130D11">
        <w:t xml:space="preserve">-based </w:t>
      </w:r>
      <w:r w:rsidR="00762BBD" w:rsidRPr="00130D11">
        <w:t>compressors</w:t>
      </w:r>
      <w:r w:rsidRPr="00130D11">
        <w:t xml:space="preserve">. So far US $250,000 has been disbursed; it is expected that </w:t>
      </w:r>
      <w:r w:rsidR="00762BBD" w:rsidRPr="00130D11">
        <w:t>the project would be completed by December 2018.</w:t>
      </w:r>
    </w:p>
    <w:p w:rsidR="00762BBD" w:rsidRPr="00130D11" w:rsidRDefault="00762BBD" w:rsidP="00611DA2">
      <w:pPr>
        <w:keepNext/>
        <w:keepLines/>
        <w:rPr>
          <w:i/>
          <w:u w:val="single"/>
        </w:rPr>
      </w:pPr>
      <w:r w:rsidRPr="00130D11">
        <w:rPr>
          <w:i/>
          <w:u w:val="single"/>
        </w:rPr>
        <w:t>Polyurethane (PU) foam manufacturing</w:t>
      </w:r>
      <w:r w:rsidR="00B21C10" w:rsidRPr="00130D11">
        <w:rPr>
          <w:i/>
          <w:u w:val="single"/>
        </w:rPr>
        <w:t xml:space="preserve"> sector</w:t>
      </w:r>
    </w:p>
    <w:p w:rsidR="00762BBD" w:rsidRPr="00130D11" w:rsidRDefault="00762BBD" w:rsidP="00611DA2">
      <w:pPr>
        <w:keepNext/>
        <w:keepLines/>
      </w:pPr>
    </w:p>
    <w:p w:rsidR="00762BBD" w:rsidRPr="00130D11" w:rsidRDefault="00762BBD" w:rsidP="00611DA2">
      <w:pPr>
        <w:pStyle w:val="Heading1"/>
      </w:pPr>
      <w:r w:rsidRPr="00130D11">
        <w:t xml:space="preserve">As of September 2017, 34 </w:t>
      </w:r>
      <w:r w:rsidR="000D6DEF" w:rsidRPr="00130D11">
        <w:t xml:space="preserve">foam </w:t>
      </w:r>
      <w:r w:rsidRPr="00130D11">
        <w:t xml:space="preserve">enterprises </w:t>
      </w:r>
      <w:r w:rsidR="000D6DEF" w:rsidRPr="00130D11">
        <w:t xml:space="preserve">with a total consumption of </w:t>
      </w:r>
      <w:r w:rsidR="0095332E" w:rsidRPr="00130D11">
        <w:t>583.44</w:t>
      </w:r>
      <w:r w:rsidR="000D6DEF" w:rsidRPr="00130D11">
        <w:t xml:space="preserve"> mt (</w:t>
      </w:r>
      <w:r w:rsidR="0095332E" w:rsidRPr="00130D11">
        <w:t>64.18</w:t>
      </w:r>
      <w:r w:rsidR="000D6DEF" w:rsidRPr="00130D11">
        <w:t xml:space="preserve"> ODP tonnes) of HCFC-141b </w:t>
      </w:r>
      <w:r w:rsidRPr="00130D11">
        <w:t>have signed sub-grant agreement</w:t>
      </w:r>
      <w:r w:rsidR="00582AE6" w:rsidRPr="00130D11">
        <w:t>s</w:t>
      </w:r>
      <w:r w:rsidRPr="00130D11">
        <w:t xml:space="preserve"> for conversion for a total amount of </w:t>
      </w:r>
      <w:r w:rsidR="00611DA2" w:rsidRPr="00130D11">
        <w:t>US $</w:t>
      </w:r>
      <w:r w:rsidRPr="00130D11">
        <w:t>5,003,611</w:t>
      </w:r>
      <w:r w:rsidR="004F2AF8" w:rsidRPr="00130D11">
        <w:t>.</w:t>
      </w:r>
      <w:r w:rsidRPr="00130D11">
        <w:t xml:space="preserve"> </w:t>
      </w:r>
      <w:r w:rsidR="00C13DE2" w:rsidRPr="00130D11">
        <w:t>Sixteen</w:t>
      </w:r>
      <w:r w:rsidRPr="00130D11">
        <w:t xml:space="preserve"> </w:t>
      </w:r>
      <w:r w:rsidR="000D6DEF" w:rsidRPr="00130D11">
        <w:t xml:space="preserve">of these </w:t>
      </w:r>
      <w:r w:rsidRPr="00130D11">
        <w:t>enterprises consuming 3</w:t>
      </w:r>
      <w:r w:rsidR="00B45A86" w:rsidRPr="00130D11">
        <w:t>8</w:t>
      </w:r>
      <w:r w:rsidRPr="00130D11">
        <w:t>9.</w:t>
      </w:r>
      <w:r w:rsidR="00B45A86" w:rsidRPr="00130D11">
        <w:t>40</w:t>
      </w:r>
      <w:r w:rsidRPr="00130D11">
        <w:t xml:space="preserve"> mt (4</w:t>
      </w:r>
      <w:r w:rsidR="00B45A86" w:rsidRPr="00130D11">
        <w:t>2</w:t>
      </w:r>
      <w:r w:rsidRPr="00130D11">
        <w:t>.</w:t>
      </w:r>
      <w:r w:rsidR="00B45A86" w:rsidRPr="00130D11">
        <w:t>8</w:t>
      </w:r>
      <w:r w:rsidRPr="00130D11">
        <w:t xml:space="preserve">3 ODP tonnes) have completed </w:t>
      </w:r>
      <w:r w:rsidRPr="00130D11">
        <w:lastRenderedPageBreak/>
        <w:t xml:space="preserve">their conversion </w:t>
      </w:r>
      <w:r w:rsidR="000D6DEF" w:rsidRPr="00130D11">
        <w:t xml:space="preserve">(i.e., </w:t>
      </w:r>
      <w:r w:rsidRPr="00130D11">
        <w:t>seven enterpr</w:t>
      </w:r>
      <w:r w:rsidR="00E74D22" w:rsidRPr="00130D11">
        <w:t xml:space="preserve">ises </w:t>
      </w:r>
      <w:r w:rsidR="000D6DEF" w:rsidRPr="00130D11">
        <w:t xml:space="preserve">consuming </w:t>
      </w:r>
      <w:r w:rsidR="00B45A86" w:rsidRPr="00130D11">
        <w:t>295.67</w:t>
      </w:r>
      <w:r w:rsidR="000D6DEF" w:rsidRPr="00130D11">
        <w:t xml:space="preserve"> mt (</w:t>
      </w:r>
      <w:r w:rsidR="00B45A86" w:rsidRPr="00130D11">
        <w:t>32.52</w:t>
      </w:r>
      <w:r w:rsidR="000D6DEF" w:rsidRPr="00130D11">
        <w:t xml:space="preserve"> ODP tonnes) </w:t>
      </w:r>
      <w:r w:rsidRPr="00130D11">
        <w:t>to hydrocarbon alternatives</w:t>
      </w:r>
      <w:r w:rsidR="000D6DEF" w:rsidRPr="00130D11">
        <w:t>,</w:t>
      </w:r>
      <w:r w:rsidRPr="00130D11">
        <w:t xml:space="preserve"> and ni</w:t>
      </w:r>
      <w:r w:rsidR="00B061C7" w:rsidRPr="00130D11">
        <w:t xml:space="preserve">ne enterprises consuming </w:t>
      </w:r>
      <w:r w:rsidR="00B45A86" w:rsidRPr="00130D11">
        <w:t>93</w:t>
      </w:r>
      <w:r w:rsidR="00B061C7" w:rsidRPr="00130D11">
        <w:t>.</w:t>
      </w:r>
      <w:r w:rsidR="00B45A86" w:rsidRPr="00130D11">
        <w:t>73</w:t>
      </w:r>
      <w:r w:rsidR="00B061C7" w:rsidRPr="00130D11">
        <w:t> </w:t>
      </w:r>
      <w:r w:rsidRPr="00130D11">
        <w:t>mt (</w:t>
      </w:r>
      <w:r w:rsidR="00B45A86" w:rsidRPr="00130D11">
        <w:t>10</w:t>
      </w:r>
      <w:r w:rsidRPr="00130D11">
        <w:t>.</w:t>
      </w:r>
      <w:r w:rsidR="00B45A86" w:rsidRPr="00130D11">
        <w:t>31</w:t>
      </w:r>
      <w:r w:rsidRPr="00130D11">
        <w:t xml:space="preserve"> ODP tonnes) to HFC-245fa</w:t>
      </w:r>
      <w:r w:rsidR="000D6DEF" w:rsidRPr="00130D11">
        <w:t>)</w:t>
      </w:r>
      <w:r w:rsidRPr="00130D11">
        <w:t>.</w:t>
      </w:r>
    </w:p>
    <w:p w:rsidR="000D6DEF" w:rsidRPr="00130D11" w:rsidRDefault="00762BBD" w:rsidP="00611DA2">
      <w:pPr>
        <w:pStyle w:val="Heading1"/>
      </w:pPr>
      <w:r w:rsidRPr="00130D11">
        <w:t xml:space="preserve">In addition, 11 enterprises </w:t>
      </w:r>
      <w:r w:rsidR="000D6DEF" w:rsidRPr="00130D11">
        <w:t>with a total consumption of 123.12 mt (13.54 ODP tonnes) of</w:t>
      </w:r>
      <w:r w:rsidR="00C805CB" w:rsidRPr="00130D11">
        <w:t xml:space="preserve"> HCFC</w:t>
      </w:r>
      <w:r w:rsidR="00C805CB" w:rsidRPr="00130D11">
        <w:noBreakHyphen/>
      </w:r>
      <w:r w:rsidR="000D6DEF" w:rsidRPr="00130D11">
        <w:t xml:space="preserve">141b </w:t>
      </w:r>
      <w:r w:rsidRPr="00130D11">
        <w:t>have been identified for conversion to reduced HFC-245fa or water-blown technology</w:t>
      </w:r>
      <w:r w:rsidR="000D6DEF" w:rsidRPr="00130D11">
        <w:t xml:space="preserve">, at an estimated cost of </w:t>
      </w:r>
      <w:r w:rsidR="00611DA2" w:rsidRPr="00130D11">
        <w:t>US $</w:t>
      </w:r>
      <w:r w:rsidRPr="00130D11">
        <w:t>1,145,158</w:t>
      </w:r>
      <w:r w:rsidR="000D6DEF" w:rsidRPr="00130D11">
        <w:t>. F</w:t>
      </w:r>
      <w:r w:rsidRPr="00130D11">
        <w:t xml:space="preserve">urther, support would be provided for additional small </w:t>
      </w:r>
      <w:r w:rsidR="000D6DEF" w:rsidRPr="00130D11">
        <w:t xml:space="preserve">foam </w:t>
      </w:r>
      <w:r w:rsidRPr="00130D11">
        <w:t>ente</w:t>
      </w:r>
      <w:r w:rsidR="00B061C7" w:rsidRPr="00130D11">
        <w:t xml:space="preserve">rprises to phase </w:t>
      </w:r>
      <w:r w:rsidR="004F2AF8" w:rsidRPr="00130D11">
        <w:t xml:space="preserve">out </w:t>
      </w:r>
      <w:r w:rsidR="00130E4D" w:rsidRPr="00130D11">
        <w:t xml:space="preserve">about </w:t>
      </w:r>
      <w:r w:rsidR="006662E0" w:rsidRPr="00130D11">
        <w:t>90.96</w:t>
      </w:r>
      <w:r w:rsidR="000D6DEF" w:rsidRPr="00130D11">
        <w:t xml:space="preserve"> mt (</w:t>
      </w:r>
      <w:r w:rsidR="006662E0" w:rsidRPr="00130D11">
        <w:t>10</w:t>
      </w:r>
      <w:r w:rsidR="000D6DEF" w:rsidRPr="00130D11">
        <w:t xml:space="preserve"> ODP tonnes) </w:t>
      </w:r>
      <w:r w:rsidR="004F2AF8" w:rsidRPr="00130D11">
        <w:t>HCFC-141b</w:t>
      </w:r>
      <w:r w:rsidR="004A744B" w:rsidRPr="00130D11">
        <w:t xml:space="preserve"> in 2018 for </w:t>
      </w:r>
      <w:r w:rsidR="00A71081" w:rsidRPr="00130D11">
        <w:t xml:space="preserve">a </w:t>
      </w:r>
      <w:r w:rsidR="004A744B" w:rsidRPr="00130D11">
        <w:t>cost-effective and safe transition to alternatives</w:t>
      </w:r>
      <w:r w:rsidR="004F2AF8" w:rsidRPr="00130D11">
        <w:t>.</w:t>
      </w:r>
      <w:r w:rsidRPr="00130D11">
        <w:t xml:space="preserve"> </w:t>
      </w:r>
    </w:p>
    <w:p w:rsidR="00762BBD" w:rsidRPr="00130D11" w:rsidRDefault="000D6DEF" w:rsidP="00611DA2">
      <w:pPr>
        <w:pStyle w:val="Heading1"/>
      </w:pPr>
      <w:r w:rsidRPr="00130D11">
        <w:t xml:space="preserve">Implementation of all the foam projects under stage I of the HPMP </w:t>
      </w:r>
      <w:r w:rsidR="00762BBD" w:rsidRPr="00130D11">
        <w:t xml:space="preserve">would result in </w:t>
      </w:r>
      <w:r w:rsidR="00B061C7" w:rsidRPr="00130D11">
        <w:t xml:space="preserve">the </w:t>
      </w:r>
      <w:r w:rsidR="00762BBD" w:rsidRPr="00130D11">
        <w:t xml:space="preserve">phase-out of </w:t>
      </w:r>
      <w:r w:rsidR="00130E4D" w:rsidRPr="00130D11">
        <w:t>797.53</w:t>
      </w:r>
      <w:r w:rsidR="00762BBD" w:rsidRPr="00130D11">
        <w:t xml:space="preserve"> mt (</w:t>
      </w:r>
      <w:r w:rsidR="00130E4D" w:rsidRPr="00130D11">
        <w:t>87.73</w:t>
      </w:r>
      <w:r w:rsidR="00762BBD" w:rsidRPr="00130D11">
        <w:t xml:space="preserve"> ODP tonnes)</w:t>
      </w:r>
      <w:r w:rsidRPr="00130D11">
        <w:t>,</w:t>
      </w:r>
      <w:r w:rsidR="00762BBD" w:rsidRPr="00130D11">
        <w:t xml:space="preserve"> and would be completed by </w:t>
      </w:r>
      <w:r w:rsidR="00B061C7" w:rsidRPr="00130D11">
        <w:t xml:space="preserve">the </w:t>
      </w:r>
      <w:r w:rsidR="00762BBD" w:rsidRPr="00130D11">
        <w:t>end of December 2018.</w:t>
      </w:r>
      <w:r w:rsidR="00611DA2" w:rsidRPr="00130D11">
        <w:t xml:space="preserve"> </w:t>
      </w:r>
    </w:p>
    <w:p w:rsidR="00762BBD" w:rsidRPr="00130D11" w:rsidRDefault="00762BBD" w:rsidP="00611DA2">
      <w:pPr>
        <w:keepNext/>
        <w:keepLines/>
        <w:rPr>
          <w:i/>
        </w:rPr>
      </w:pPr>
      <w:r w:rsidRPr="00130D11">
        <w:rPr>
          <w:i/>
        </w:rPr>
        <w:t xml:space="preserve">Technical assistance </w:t>
      </w:r>
      <w:r w:rsidR="000D6DEF" w:rsidRPr="00130D11">
        <w:rPr>
          <w:i/>
        </w:rPr>
        <w:t>and refrigeration servicing activities</w:t>
      </w:r>
    </w:p>
    <w:p w:rsidR="00762BBD" w:rsidRPr="00130D11" w:rsidRDefault="00762BBD" w:rsidP="00611DA2">
      <w:pPr>
        <w:keepNext/>
        <w:keepLines/>
      </w:pPr>
    </w:p>
    <w:p w:rsidR="00762BBD" w:rsidRPr="00130D11" w:rsidRDefault="00762BBD" w:rsidP="00611DA2">
      <w:pPr>
        <w:pStyle w:val="Heading1"/>
      </w:pPr>
      <w:r w:rsidRPr="00130D11">
        <w:t xml:space="preserve">The following activities were carried out during the </w:t>
      </w:r>
      <w:r w:rsidR="00DD2B49" w:rsidRPr="00130D11">
        <w:t xml:space="preserve">reporting </w:t>
      </w:r>
      <w:r w:rsidRPr="00130D11">
        <w:t>period:</w:t>
      </w:r>
    </w:p>
    <w:p w:rsidR="00762BBD" w:rsidRPr="00130D11" w:rsidRDefault="00762BBD" w:rsidP="00611DA2">
      <w:pPr>
        <w:pStyle w:val="Heading2"/>
      </w:pPr>
      <w:r w:rsidRPr="00130D11">
        <w:t xml:space="preserve">The DIW issued import quotas for five HCFCs amounting to 779.2 ODP tonnes </w:t>
      </w:r>
      <w:r w:rsidR="00DD2B49" w:rsidRPr="00130D11">
        <w:t xml:space="preserve">for </w:t>
      </w:r>
      <w:r w:rsidRPr="00130D11">
        <w:t>2017</w:t>
      </w:r>
      <w:r w:rsidR="00176D8A" w:rsidRPr="00130D11">
        <w:t>;</w:t>
      </w:r>
    </w:p>
    <w:p w:rsidR="00762BBD" w:rsidRPr="00130D11" w:rsidRDefault="006960CD" w:rsidP="00611DA2">
      <w:pPr>
        <w:pStyle w:val="Heading2"/>
      </w:pPr>
      <w:r w:rsidRPr="00130D11">
        <w:t>The DIW</w:t>
      </w:r>
      <w:r w:rsidR="00762BBD" w:rsidRPr="00130D11">
        <w:t xml:space="preserve"> and the Office of Vocational Education C</w:t>
      </w:r>
      <w:r w:rsidRPr="00130D11">
        <w:t xml:space="preserve">ommission (OVEC) signed a memorandum of understanding </w:t>
      </w:r>
      <w:r w:rsidR="00762BBD" w:rsidRPr="00130D11">
        <w:t>in August 2016 for nation-wide training for</w:t>
      </w:r>
      <w:r w:rsidR="00E67FC2" w:rsidRPr="00130D11">
        <w:t xml:space="preserve"> the phase-out of HCFC-22 in the </w:t>
      </w:r>
      <w:r w:rsidR="00176D8A" w:rsidRPr="00130D11">
        <w:t xml:space="preserve">AC </w:t>
      </w:r>
      <w:r w:rsidR="00762BBD" w:rsidRPr="00130D11">
        <w:t>sector, adop</w:t>
      </w:r>
      <w:r w:rsidR="00E74D22" w:rsidRPr="00130D11">
        <w:t>tion of HFC</w:t>
      </w:r>
      <w:r w:rsidR="00E74D22" w:rsidRPr="00130D11">
        <w:noBreakHyphen/>
      </w:r>
      <w:r w:rsidR="00762BBD" w:rsidRPr="00130D11">
        <w:t>32</w:t>
      </w:r>
      <w:r w:rsidR="00E74D22" w:rsidRPr="00130D11">
        <w:noBreakHyphen/>
      </w:r>
      <w:r w:rsidR="00762BBD" w:rsidRPr="00130D11">
        <w:t xml:space="preserve">based </w:t>
      </w:r>
      <w:r w:rsidR="00176D8A" w:rsidRPr="00130D11">
        <w:t>AC</w:t>
      </w:r>
      <w:r w:rsidR="003F7115" w:rsidRPr="00130D11">
        <w:t>s</w:t>
      </w:r>
      <w:r w:rsidR="00176D8A" w:rsidRPr="00130D11">
        <w:t xml:space="preserve">, </w:t>
      </w:r>
      <w:r w:rsidR="00762BBD" w:rsidRPr="00130D11">
        <w:t xml:space="preserve">and future </w:t>
      </w:r>
      <w:r w:rsidR="00176D8A" w:rsidRPr="00130D11">
        <w:t xml:space="preserve">training </w:t>
      </w:r>
      <w:r w:rsidR="00762BBD" w:rsidRPr="00130D11">
        <w:t>activities;</w:t>
      </w:r>
    </w:p>
    <w:p w:rsidR="00762BBD" w:rsidRPr="00130D11" w:rsidRDefault="00176D8A" w:rsidP="00611DA2">
      <w:pPr>
        <w:pStyle w:val="Heading2"/>
      </w:pPr>
      <w:r w:rsidRPr="00130D11">
        <w:t xml:space="preserve">TA </w:t>
      </w:r>
      <w:r w:rsidR="00762BBD" w:rsidRPr="00130D11">
        <w:t xml:space="preserve">activities for revision of energy, safety and performance standards were initiated to support </w:t>
      </w:r>
      <w:r w:rsidRPr="00130D11">
        <w:t xml:space="preserve">the </w:t>
      </w:r>
      <w:r w:rsidR="00762BBD" w:rsidRPr="00130D11">
        <w:t xml:space="preserve">Federation of Thai Industries, Department of Civil Works, </w:t>
      </w:r>
      <w:r w:rsidRPr="00130D11">
        <w:t xml:space="preserve">the </w:t>
      </w:r>
      <w:r w:rsidR="00762BBD" w:rsidRPr="00130D11">
        <w:t xml:space="preserve">Town and Country Planning, </w:t>
      </w:r>
      <w:r w:rsidRPr="00130D11">
        <w:t xml:space="preserve">the </w:t>
      </w:r>
      <w:r w:rsidR="00762BBD" w:rsidRPr="00130D11">
        <w:t xml:space="preserve">Thailand Industry Standards Institute and </w:t>
      </w:r>
      <w:r w:rsidRPr="00130D11">
        <w:t xml:space="preserve">the </w:t>
      </w:r>
      <w:r w:rsidR="00762BBD" w:rsidRPr="00130D11">
        <w:t xml:space="preserve">Electrical and Electronic </w:t>
      </w:r>
      <w:r w:rsidRPr="00130D11">
        <w:t>I</w:t>
      </w:r>
      <w:r w:rsidR="00762BBD" w:rsidRPr="00130D11">
        <w:t>nstitute</w:t>
      </w:r>
      <w:r w:rsidRPr="00130D11">
        <w:t>. Laboratory e</w:t>
      </w:r>
      <w:r w:rsidR="00762BBD" w:rsidRPr="00130D11">
        <w:t xml:space="preserve">quipment for modification of energy performance </w:t>
      </w:r>
      <w:r w:rsidRPr="00130D11">
        <w:t xml:space="preserve">was </w:t>
      </w:r>
      <w:r w:rsidR="00762BBD" w:rsidRPr="00130D11">
        <w:t xml:space="preserve">provided </w:t>
      </w:r>
      <w:r w:rsidRPr="00130D11">
        <w:t>to the Electrical and Electronic Institute</w:t>
      </w:r>
      <w:r w:rsidR="00762BBD" w:rsidRPr="00130D11">
        <w:t xml:space="preserve">. Activities for supporting independent training centres on safe handling, installation and servicing </w:t>
      </w:r>
      <w:r w:rsidR="00EC3B7B" w:rsidRPr="00130D11">
        <w:t xml:space="preserve">air-conditioning </w:t>
      </w:r>
      <w:r w:rsidR="00762BBD" w:rsidRPr="00130D11">
        <w:t>equipment</w:t>
      </w:r>
      <w:r w:rsidR="003F7115" w:rsidRPr="00130D11">
        <w:t>,</w:t>
      </w:r>
      <w:r w:rsidR="00762BBD" w:rsidRPr="00130D11">
        <w:t xml:space="preserve"> and promotion of safe use of HFC-32 </w:t>
      </w:r>
      <w:r w:rsidRPr="00130D11">
        <w:t>AC</w:t>
      </w:r>
      <w:r w:rsidR="003F7115" w:rsidRPr="00130D11">
        <w:t>s</w:t>
      </w:r>
      <w:r w:rsidRPr="00130D11">
        <w:t xml:space="preserve"> would </w:t>
      </w:r>
      <w:r w:rsidR="00E67FC2" w:rsidRPr="00130D11">
        <w:t>be undertaken in future;</w:t>
      </w:r>
      <w:r w:rsidRPr="00130D11">
        <w:t xml:space="preserve"> </w:t>
      </w:r>
    </w:p>
    <w:p w:rsidR="00762BBD" w:rsidRPr="00130D11" w:rsidRDefault="00E67FC2" w:rsidP="00611DA2">
      <w:pPr>
        <w:pStyle w:val="Heading2"/>
      </w:pPr>
      <w:r w:rsidRPr="00130D11">
        <w:t>A train-the-</w:t>
      </w:r>
      <w:r w:rsidR="00762BBD" w:rsidRPr="00130D11">
        <w:t>trainer program</w:t>
      </w:r>
      <w:r w:rsidRPr="00130D11">
        <w:t>me</w:t>
      </w:r>
      <w:r w:rsidR="00762BBD" w:rsidRPr="00130D11">
        <w:t xml:space="preserve"> for </w:t>
      </w:r>
      <w:r w:rsidR="00176D8A" w:rsidRPr="00130D11">
        <w:t xml:space="preserve">170 trainers on </w:t>
      </w:r>
      <w:r w:rsidR="00762BBD" w:rsidRPr="00130D11">
        <w:t>safe maintenance and servicing of</w:t>
      </w:r>
      <w:r w:rsidR="00B442B5" w:rsidRPr="00130D11">
        <w:t xml:space="preserve"> HFC</w:t>
      </w:r>
      <w:r w:rsidR="00B442B5" w:rsidRPr="00130D11">
        <w:noBreakHyphen/>
      </w:r>
      <w:r w:rsidRPr="00130D11">
        <w:t>32-</w:t>
      </w:r>
      <w:r w:rsidR="00762BBD" w:rsidRPr="00130D11">
        <w:t xml:space="preserve">based </w:t>
      </w:r>
      <w:r w:rsidR="00176D8A" w:rsidRPr="00130D11">
        <w:t xml:space="preserve">ACs </w:t>
      </w:r>
      <w:r w:rsidR="00762BBD" w:rsidRPr="00130D11">
        <w:t>was initiated in September 2017; these trainers would provide training to technicians on an ongoing basis</w:t>
      </w:r>
      <w:r w:rsidR="00176D8A" w:rsidRPr="00130D11">
        <w:t xml:space="preserve">; and </w:t>
      </w:r>
    </w:p>
    <w:p w:rsidR="00762BBD" w:rsidRPr="00130D11" w:rsidRDefault="00762BBD" w:rsidP="00176D8A">
      <w:pPr>
        <w:pStyle w:val="Heading2"/>
      </w:pPr>
      <w:r w:rsidRPr="00130D11">
        <w:t xml:space="preserve">Activities for </w:t>
      </w:r>
      <w:r w:rsidR="00176D8A" w:rsidRPr="00130D11">
        <w:t xml:space="preserve">developing </w:t>
      </w:r>
      <w:r w:rsidRPr="00130D11">
        <w:t xml:space="preserve">safety procedures </w:t>
      </w:r>
      <w:r w:rsidR="00BD6057" w:rsidRPr="00130D11">
        <w:t xml:space="preserve">for </w:t>
      </w:r>
      <w:r w:rsidRPr="00130D11">
        <w:t xml:space="preserve">using flammable substances in cooperation with </w:t>
      </w:r>
      <w:r w:rsidR="00E67FC2" w:rsidRPr="00130D11">
        <w:t>OVEC</w:t>
      </w:r>
      <w:r w:rsidR="00176D8A" w:rsidRPr="00130D11">
        <w:t>,</w:t>
      </w:r>
      <w:r w:rsidRPr="00130D11">
        <w:t xml:space="preserve"> and technology transfer to micro foam enterprises with support from </w:t>
      </w:r>
      <w:r w:rsidR="00176D8A" w:rsidRPr="00130D11">
        <w:t xml:space="preserve">a </w:t>
      </w:r>
      <w:r w:rsidRPr="00130D11">
        <w:t xml:space="preserve">systems house would be initiated in the last quarter of 2017 and completed by December 2018. </w:t>
      </w:r>
    </w:p>
    <w:p w:rsidR="00762BBD" w:rsidRPr="00130D11" w:rsidRDefault="00762BBD" w:rsidP="00611DA2">
      <w:pPr>
        <w:keepNext/>
        <w:keepLines/>
        <w:rPr>
          <w:i/>
        </w:rPr>
      </w:pPr>
      <w:r w:rsidRPr="00130D11">
        <w:rPr>
          <w:i/>
        </w:rPr>
        <w:t>Project implementation and monitoring unit (PMU)</w:t>
      </w:r>
    </w:p>
    <w:p w:rsidR="00762BBD" w:rsidRPr="00130D11" w:rsidRDefault="00762BBD" w:rsidP="00611DA2">
      <w:pPr>
        <w:keepNext/>
        <w:keepLines/>
      </w:pPr>
    </w:p>
    <w:p w:rsidR="00762BBD" w:rsidRPr="00130D11" w:rsidRDefault="00762BBD" w:rsidP="00611DA2">
      <w:pPr>
        <w:pStyle w:val="Heading1"/>
        <w:rPr>
          <w:rFonts w:eastAsia="SimSun"/>
          <w:lang w:eastAsia="zh-CN"/>
        </w:rPr>
      </w:pPr>
      <w:r w:rsidRPr="00130D11">
        <w:rPr>
          <w:rFonts w:eastAsia="SimSun"/>
          <w:lang w:eastAsia="zh-CN"/>
        </w:rPr>
        <w:t xml:space="preserve">Since there are two </w:t>
      </w:r>
      <w:r w:rsidR="002914F7" w:rsidRPr="00130D11">
        <w:rPr>
          <w:rFonts w:eastAsia="SimSun"/>
          <w:lang w:eastAsia="zh-CN"/>
        </w:rPr>
        <w:t xml:space="preserve">national </w:t>
      </w:r>
      <w:r w:rsidRPr="00130D11">
        <w:rPr>
          <w:rFonts w:eastAsia="SimSun"/>
          <w:lang w:eastAsia="zh-CN"/>
        </w:rPr>
        <w:t>executing agencies participating in the HPMP (G</w:t>
      </w:r>
      <w:r w:rsidR="00CA077E" w:rsidRPr="00130D11">
        <w:rPr>
          <w:rFonts w:eastAsia="SimSun"/>
          <w:lang w:eastAsia="zh-CN"/>
        </w:rPr>
        <w:t xml:space="preserve">overnment </w:t>
      </w:r>
      <w:r w:rsidRPr="00130D11">
        <w:rPr>
          <w:rFonts w:eastAsia="SimSun"/>
          <w:lang w:eastAsia="zh-CN"/>
        </w:rPr>
        <w:t>S</w:t>
      </w:r>
      <w:r w:rsidR="00CA077E" w:rsidRPr="00130D11">
        <w:rPr>
          <w:rFonts w:eastAsia="SimSun"/>
          <w:lang w:eastAsia="zh-CN"/>
        </w:rPr>
        <w:t xml:space="preserve">avings </w:t>
      </w:r>
      <w:r w:rsidRPr="00130D11">
        <w:rPr>
          <w:rFonts w:eastAsia="SimSun"/>
          <w:lang w:eastAsia="zh-CN"/>
        </w:rPr>
        <w:t>B</w:t>
      </w:r>
      <w:r w:rsidR="00CA077E" w:rsidRPr="00130D11">
        <w:rPr>
          <w:rFonts w:eastAsia="SimSun"/>
          <w:lang w:eastAsia="zh-CN"/>
        </w:rPr>
        <w:t>ank (GSB)</w:t>
      </w:r>
      <w:r w:rsidRPr="00130D11">
        <w:rPr>
          <w:rFonts w:eastAsia="SimSun"/>
          <w:lang w:eastAsia="zh-CN"/>
        </w:rPr>
        <w:t xml:space="preserve"> and DIW), two PMUs were established. The GSB PMU </w:t>
      </w:r>
      <w:r w:rsidR="002914F7" w:rsidRPr="00130D11">
        <w:rPr>
          <w:rFonts w:eastAsia="SimSun"/>
          <w:lang w:eastAsia="zh-CN"/>
        </w:rPr>
        <w:t xml:space="preserve">is </w:t>
      </w:r>
      <w:r w:rsidR="000A63C8" w:rsidRPr="00130D11">
        <w:rPr>
          <w:rFonts w:eastAsia="SimSun"/>
          <w:lang w:eastAsia="zh-CN"/>
        </w:rPr>
        <w:t xml:space="preserve">responsible for </w:t>
      </w:r>
      <w:r w:rsidR="00E74D22" w:rsidRPr="00130D11">
        <w:rPr>
          <w:rFonts w:eastAsia="SimSun"/>
          <w:lang w:eastAsia="zh-CN"/>
        </w:rPr>
        <w:t>implementing sub</w:t>
      </w:r>
      <w:r w:rsidR="00E74D22" w:rsidRPr="00130D11">
        <w:rPr>
          <w:rFonts w:eastAsia="SimSun"/>
          <w:lang w:eastAsia="zh-CN"/>
        </w:rPr>
        <w:noBreakHyphen/>
      </w:r>
      <w:r w:rsidRPr="00130D11">
        <w:rPr>
          <w:rFonts w:eastAsia="SimSun"/>
          <w:lang w:eastAsia="zh-CN"/>
        </w:rPr>
        <w:t>projects for which sub-grant agreements have already been signed</w:t>
      </w:r>
      <w:r w:rsidR="000A63C8" w:rsidRPr="00130D11">
        <w:rPr>
          <w:rFonts w:eastAsia="SimSun"/>
          <w:lang w:eastAsia="zh-CN"/>
        </w:rPr>
        <w:t xml:space="preserve"> and for </w:t>
      </w:r>
      <w:r w:rsidRPr="00130D11">
        <w:rPr>
          <w:rFonts w:eastAsia="SimSun"/>
          <w:lang w:eastAsia="zh-CN"/>
        </w:rPr>
        <w:t>develop</w:t>
      </w:r>
      <w:r w:rsidR="000A63C8" w:rsidRPr="00130D11">
        <w:rPr>
          <w:rFonts w:eastAsia="SimSun"/>
          <w:lang w:eastAsia="zh-CN"/>
        </w:rPr>
        <w:t>ing</w:t>
      </w:r>
      <w:r w:rsidRPr="00130D11">
        <w:rPr>
          <w:rFonts w:eastAsia="SimSun"/>
          <w:lang w:eastAsia="zh-CN"/>
        </w:rPr>
        <w:t xml:space="preserve"> new sub-project proposals and new sub-grant agreements; and participat</w:t>
      </w:r>
      <w:r w:rsidR="000A63C8" w:rsidRPr="00130D11">
        <w:rPr>
          <w:rFonts w:eastAsia="SimSun"/>
          <w:lang w:eastAsia="zh-CN"/>
        </w:rPr>
        <w:t>ing</w:t>
      </w:r>
      <w:r w:rsidRPr="00130D11">
        <w:rPr>
          <w:rFonts w:eastAsia="SimSun"/>
          <w:lang w:eastAsia="zh-CN"/>
        </w:rPr>
        <w:t xml:space="preserve"> in training and workshops to get an update on the Executive Committee decisions as well as the development of new technologies.</w:t>
      </w:r>
    </w:p>
    <w:p w:rsidR="00762BBD" w:rsidRPr="00130D11" w:rsidRDefault="00762BBD" w:rsidP="00611DA2">
      <w:pPr>
        <w:pStyle w:val="Heading1"/>
      </w:pPr>
      <w:r w:rsidRPr="00130D11">
        <w:t xml:space="preserve">The DIW PMU </w:t>
      </w:r>
      <w:r w:rsidR="000A63C8" w:rsidRPr="00130D11">
        <w:t xml:space="preserve">is responsible </w:t>
      </w:r>
      <w:r w:rsidR="003F7115" w:rsidRPr="00130D11">
        <w:t>for facilitating</w:t>
      </w:r>
      <w:r w:rsidRPr="00130D11">
        <w:t xml:space="preserve"> the approval of new sub-grant agreements by reviewing the sub-project eligibility, disposal plans for old and unusable equipment, and implement</w:t>
      </w:r>
      <w:r w:rsidR="000A63C8" w:rsidRPr="00130D11">
        <w:t>ing</w:t>
      </w:r>
      <w:r w:rsidRPr="00130D11">
        <w:t xml:space="preserve"> </w:t>
      </w:r>
      <w:r w:rsidR="000A63C8" w:rsidRPr="00130D11">
        <w:t xml:space="preserve">the </w:t>
      </w:r>
      <w:r w:rsidRPr="00130D11">
        <w:t>environmental management plan; undertak</w:t>
      </w:r>
      <w:r w:rsidR="000A63C8" w:rsidRPr="00130D11">
        <w:t>ing</w:t>
      </w:r>
      <w:r w:rsidRPr="00130D11">
        <w:t xml:space="preserve"> other activities for facilitating and monitoring HCFC phase</w:t>
      </w:r>
      <w:r w:rsidRPr="00130D11">
        <w:noBreakHyphen/>
        <w:t>out, implement</w:t>
      </w:r>
      <w:r w:rsidR="000A63C8" w:rsidRPr="00130D11">
        <w:t>ing TA</w:t>
      </w:r>
      <w:r w:rsidRPr="00130D11">
        <w:t xml:space="preserve"> activities for training institutes and non-governmental organisations and assist</w:t>
      </w:r>
      <w:r w:rsidR="000A63C8" w:rsidRPr="00130D11">
        <w:t>ing</w:t>
      </w:r>
      <w:r w:rsidRPr="00130D11">
        <w:t xml:space="preserve"> DIW in annual HCFC quota allocation.</w:t>
      </w:r>
    </w:p>
    <w:p w:rsidR="00762BBD" w:rsidRPr="00130D11" w:rsidRDefault="00762BBD" w:rsidP="00A76A64">
      <w:pPr>
        <w:keepNext/>
        <w:rPr>
          <w:u w:val="single"/>
        </w:rPr>
      </w:pPr>
      <w:r w:rsidRPr="00130D11">
        <w:rPr>
          <w:u w:val="single"/>
        </w:rPr>
        <w:lastRenderedPageBreak/>
        <w:t>Level of fund disbursement</w:t>
      </w:r>
    </w:p>
    <w:p w:rsidR="00762BBD" w:rsidRPr="00130D11" w:rsidRDefault="00762BBD" w:rsidP="00A76A64">
      <w:pPr>
        <w:keepNext/>
      </w:pPr>
    </w:p>
    <w:p w:rsidR="00762BBD" w:rsidRPr="00130D11" w:rsidRDefault="00762BBD" w:rsidP="00A76A64">
      <w:pPr>
        <w:pStyle w:val="Heading1"/>
        <w:keepNext/>
      </w:pPr>
      <w:r w:rsidRPr="00130D11">
        <w:t xml:space="preserve">As of September 2017, of the </w:t>
      </w:r>
      <w:r w:rsidR="00611DA2" w:rsidRPr="00130D11">
        <w:t>US $</w:t>
      </w:r>
      <w:r w:rsidRPr="00130D11">
        <w:t xml:space="preserve">15,445,088 </w:t>
      </w:r>
      <w:r w:rsidR="00D9479A" w:rsidRPr="00130D11">
        <w:t xml:space="preserve">approved </w:t>
      </w:r>
      <w:r w:rsidRPr="00130D11">
        <w:t xml:space="preserve">so far, </w:t>
      </w:r>
      <w:r w:rsidR="00611DA2" w:rsidRPr="00130D11">
        <w:t>US $</w:t>
      </w:r>
      <w:r w:rsidRPr="00130D11">
        <w:t>10,225,239 had been disbursed (</w:t>
      </w:r>
      <w:r w:rsidR="00611DA2" w:rsidRPr="00130D11">
        <w:t>US $</w:t>
      </w:r>
      <w:r w:rsidRPr="00130D11">
        <w:t xml:space="preserve">10,004,445 for the World Bank and </w:t>
      </w:r>
      <w:r w:rsidR="00611DA2" w:rsidRPr="00130D11">
        <w:t>US $</w:t>
      </w:r>
      <w:r w:rsidRPr="00130D11">
        <w:t>220,794 for the Government of Japan)</w:t>
      </w:r>
      <w:r w:rsidR="00D9479A" w:rsidRPr="00130D11">
        <w:t xml:space="preserve"> as shown in Table 2</w:t>
      </w:r>
      <w:r w:rsidRPr="00130D11">
        <w:t xml:space="preserve">. The balance of </w:t>
      </w:r>
      <w:r w:rsidR="00611DA2" w:rsidRPr="00130D11">
        <w:t>US $</w:t>
      </w:r>
      <w:r w:rsidRPr="00130D11">
        <w:t xml:space="preserve">5,219,849 </w:t>
      </w:r>
      <w:r w:rsidR="00D9479A" w:rsidRPr="00130D11">
        <w:t>will</w:t>
      </w:r>
      <w:r w:rsidRPr="00130D11">
        <w:t xml:space="preserve"> be disbursed by December 2018.</w:t>
      </w:r>
    </w:p>
    <w:p w:rsidR="00762BBD" w:rsidRPr="00130D11" w:rsidRDefault="00762BBD" w:rsidP="00611DA2">
      <w:pPr>
        <w:rPr>
          <w:b/>
        </w:rPr>
      </w:pPr>
      <w:r w:rsidRPr="00130D11">
        <w:rPr>
          <w:b/>
        </w:rPr>
        <w:t>Table 2. Financial report of stage I of the HPMP for Thailand (</w:t>
      </w:r>
      <w:r w:rsidR="00611DA2" w:rsidRPr="00130D11">
        <w:rPr>
          <w:b/>
        </w:rPr>
        <w:t>US $</w:t>
      </w:r>
      <w:r w:rsidRPr="00130D11">
        <w:rPr>
          <w:b/>
        </w:rPr>
        <w:t>)</w:t>
      </w:r>
    </w:p>
    <w:tbl>
      <w:tblPr>
        <w:tblStyle w:val="TableGrid"/>
        <w:tblW w:w="9374" w:type="dxa"/>
        <w:tblLayout w:type="fixed"/>
        <w:tblLook w:val="04A0" w:firstRow="1" w:lastRow="0" w:firstColumn="1" w:lastColumn="0" w:noHBand="0" w:noVBand="1"/>
      </w:tblPr>
      <w:tblGrid>
        <w:gridCol w:w="1274"/>
        <w:gridCol w:w="1012"/>
        <w:gridCol w:w="1013"/>
        <w:gridCol w:w="1012"/>
        <w:gridCol w:w="1013"/>
        <w:gridCol w:w="1012"/>
        <w:gridCol w:w="1013"/>
        <w:gridCol w:w="1012"/>
        <w:gridCol w:w="1013"/>
      </w:tblGrid>
      <w:tr w:rsidR="00A0759D" w:rsidRPr="00130D11" w:rsidTr="000A63C8">
        <w:tc>
          <w:tcPr>
            <w:tcW w:w="1274" w:type="dxa"/>
            <w:vMerge w:val="restart"/>
            <w:tcMar>
              <w:left w:w="14" w:type="dxa"/>
              <w:right w:w="0" w:type="dxa"/>
            </w:tcMar>
            <w:vAlign w:val="center"/>
          </w:tcPr>
          <w:p w:rsidR="00A0759D" w:rsidRPr="00130D11" w:rsidRDefault="00A0759D" w:rsidP="000A63C8">
            <w:pPr>
              <w:jc w:val="left"/>
              <w:rPr>
                <w:b/>
                <w:sz w:val="20"/>
                <w:szCs w:val="20"/>
              </w:rPr>
            </w:pPr>
            <w:r w:rsidRPr="00130D11">
              <w:rPr>
                <w:b/>
                <w:sz w:val="20"/>
                <w:szCs w:val="20"/>
              </w:rPr>
              <w:t>Agency</w:t>
            </w:r>
          </w:p>
        </w:tc>
        <w:tc>
          <w:tcPr>
            <w:tcW w:w="2025" w:type="dxa"/>
            <w:gridSpan w:val="2"/>
            <w:tcMar>
              <w:left w:w="29" w:type="dxa"/>
              <w:right w:w="29" w:type="dxa"/>
            </w:tcMar>
          </w:tcPr>
          <w:p w:rsidR="00A0759D" w:rsidRPr="00130D11" w:rsidRDefault="00A0759D" w:rsidP="00611DA2">
            <w:pPr>
              <w:jc w:val="center"/>
              <w:rPr>
                <w:b/>
                <w:sz w:val="20"/>
                <w:szCs w:val="20"/>
              </w:rPr>
            </w:pPr>
            <w:r w:rsidRPr="00130D11">
              <w:rPr>
                <w:b/>
                <w:sz w:val="20"/>
                <w:szCs w:val="20"/>
              </w:rPr>
              <w:t>First tranche</w:t>
            </w:r>
          </w:p>
        </w:tc>
        <w:tc>
          <w:tcPr>
            <w:tcW w:w="2025" w:type="dxa"/>
            <w:gridSpan w:val="2"/>
            <w:tcMar>
              <w:left w:w="29" w:type="dxa"/>
              <w:right w:w="29" w:type="dxa"/>
            </w:tcMar>
          </w:tcPr>
          <w:p w:rsidR="00A0759D" w:rsidRPr="00130D11" w:rsidRDefault="00A0759D" w:rsidP="00611DA2">
            <w:pPr>
              <w:jc w:val="center"/>
              <w:rPr>
                <w:b/>
                <w:sz w:val="20"/>
                <w:szCs w:val="20"/>
              </w:rPr>
            </w:pPr>
            <w:r w:rsidRPr="00130D11">
              <w:rPr>
                <w:b/>
                <w:sz w:val="20"/>
                <w:szCs w:val="20"/>
              </w:rPr>
              <w:t>Second tranche</w:t>
            </w:r>
          </w:p>
        </w:tc>
        <w:tc>
          <w:tcPr>
            <w:tcW w:w="2025" w:type="dxa"/>
            <w:gridSpan w:val="2"/>
            <w:tcMar>
              <w:left w:w="29" w:type="dxa"/>
              <w:right w:w="29" w:type="dxa"/>
            </w:tcMar>
          </w:tcPr>
          <w:p w:rsidR="00A0759D" w:rsidRPr="00130D11" w:rsidRDefault="00A0759D" w:rsidP="00611DA2">
            <w:pPr>
              <w:jc w:val="center"/>
              <w:rPr>
                <w:b/>
                <w:sz w:val="20"/>
                <w:szCs w:val="20"/>
              </w:rPr>
            </w:pPr>
            <w:r w:rsidRPr="00130D11">
              <w:rPr>
                <w:b/>
                <w:sz w:val="20"/>
                <w:szCs w:val="20"/>
              </w:rPr>
              <w:t>Third tranche</w:t>
            </w:r>
          </w:p>
        </w:tc>
        <w:tc>
          <w:tcPr>
            <w:tcW w:w="2025" w:type="dxa"/>
            <w:gridSpan w:val="2"/>
            <w:shd w:val="clear" w:color="auto" w:fill="auto"/>
            <w:tcMar>
              <w:left w:w="29" w:type="dxa"/>
              <w:right w:w="29" w:type="dxa"/>
            </w:tcMar>
          </w:tcPr>
          <w:p w:rsidR="00A0759D" w:rsidRPr="00130D11" w:rsidRDefault="00A0759D" w:rsidP="00611DA2">
            <w:pPr>
              <w:jc w:val="center"/>
              <w:rPr>
                <w:b/>
                <w:sz w:val="20"/>
                <w:szCs w:val="20"/>
              </w:rPr>
            </w:pPr>
            <w:r w:rsidRPr="00130D11">
              <w:rPr>
                <w:b/>
                <w:sz w:val="20"/>
                <w:szCs w:val="20"/>
              </w:rPr>
              <w:t>Total approved</w:t>
            </w:r>
          </w:p>
        </w:tc>
      </w:tr>
      <w:tr w:rsidR="00A0759D" w:rsidRPr="00130D11" w:rsidTr="000A63C8">
        <w:tc>
          <w:tcPr>
            <w:tcW w:w="1274" w:type="dxa"/>
            <w:vMerge/>
            <w:tcMar>
              <w:left w:w="14" w:type="dxa"/>
              <w:right w:w="0" w:type="dxa"/>
            </w:tcMar>
          </w:tcPr>
          <w:p w:rsidR="00A0759D" w:rsidRPr="00130D11" w:rsidRDefault="00A0759D" w:rsidP="00611DA2">
            <w:pPr>
              <w:jc w:val="center"/>
              <w:rPr>
                <w:b/>
                <w:sz w:val="20"/>
                <w:szCs w:val="20"/>
              </w:rPr>
            </w:pPr>
          </w:p>
        </w:tc>
        <w:tc>
          <w:tcPr>
            <w:tcW w:w="1012" w:type="dxa"/>
            <w:tcMar>
              <w:left w:w="29" w:type="dxa"/>
              <w:right w:w="29" w:type="dxa"/>
            </w:tcMar>
          </w:tcPr>
          <w:p w:rsidR="00A0759D" w:rsidRPr="00130D11" w:rsidRDefault="00A0759D" w:rsidP="00611DA2">
            <w:pPr>
              <w:jc w:val="center"/>
              <w:rPr>
                <w:b/>
                <w:sz w:val="20"/>
                <w:szCs w:val="20"/>
              </w:rPr>
            </w:pPr>
            <w:r w:rsidRPr="00130D11">
              <w:rPr>
                <w:b/>
                <w:sz w:val="20"/>
                <w:szCs w:val="20"/>
              </w:rPr>
              <w:t>Approved</w:t>
            </w:r>
          </w:p>
        </w:tc>
        <w:tc>
          <w:tcPr>
            <w:tcW w:w="1013" w:type="dxa"/>
            <w:tcMar>
              <w:left w:w="29" w:type="dxa"/>
              <w:right w:w="29" w:type="dxa"/>
            </w:tcMar>
          </w:tcPr>
          <w:p w:rsidR="00A0759D" w:rsidRPr="00130D11" w:rsidRDefault="00A0759D" w:rsidP="00611DA2">
            <w:pPr>
              <w:jc w:val="center"/>
              <w:rPr>
                <w:b/>
                <w:sz w:val="20"/>
                <w:szCs w:val="20"/>
              </w:rPr>
            </w:pPr>
            <w:r w:rsidRPr="00130D11">
              <w:rPr>
                <w:b/>
                <w:sz w:val="20"/>
                <w:szCs w:val="20"/>
              </w:rPr>
              <w:t>Disbursed</w:t>
            </w:r>
          </w:p>
        </w:tc>
        <w:tc>
          <w:tcPr>
            <w:tcW w:w="1012" w:type="dxa"/>
            <w:tcMar>
              <w:left w:w="29" w:type="dxa"/>
              <w:right w:w="29" w:type="dxa"/>
            </w:tcMar>
          </w:tcPr>
          <w:p w:rsidR="00A0759D" w:rsidRPr="00130D11" w:rsidRDefault="00A0759D" w:rsidP="00611DA2">
            <w:pPr>
              <w:jc w:val="center"/>
              <w:rPr>
                <w:b/>
                <w:sz w:val="20"/>
                <w:szCs w:val="20"/>
              </w:rPr>
            </w:pPr>
            <w:r w:rsidRPr="00130D11">
              <w:rPr>
                <w:b/>
                <w:sz w:val="20"/>
                <w:szCs w:val="20"/>
              </w:rPr>
              <w:t>Approved</w:t>
            </w:r>
          </w:p>
        </w:tc>
        <w:tc>
          <w:tcPr>
            <w:tcW w:w="1013" w:type="dxa"/>
            <w:tcMar>
              <w:left w:w="29" w:type="dxa"/>
              <w:right w:w="29" w:type="dxa"/>
            </w:tcMar>
          </w:tcPr>
          <w:p w:rsidR="00A0759D" w:rsidRPr="00130D11" w:rsidRDefault="005F656E" w:rsidP="00611DA2">
            <w:pPr>
              <w:jc w:val="center"/>
              <w:rPr>
                <w:b/>
                <w:sz w:val="20"/>
                <w:szCs w:val="20"/>
              </w:rPr>
            </w:pPr>
            <w:r w:rsidRPr="00130D11">
              <w:rPr>
                <w:b/>
                <w:sz w:val="20"/>
                <w:szCs w:val="20"/>
              </w:rPr>
              <w:t>Disbursed</w:t>
            </w:r>
          </w:p>
        </w:tc>
        <w:tc>
          <w:tcPr>
            <w:tcW w:w="1012" w:type="dxa"/>
            <w:tcMar>
              <w:left w:w="29" w:type="dxa"/>
              <w:right w:w="29" w:type="dxa"/>
            </w:tcMar>
          </w:tcPr>
          <w:p w:rsidR="00A0759D" w:rsidRPr="00130D11" w:rsidRDefault="005F656E" w:rsidP="00611DA2">
            <w:pPr>
              <w:jc w:val="center"/>
              <w:rPr>
                <w:b/>
                <w:sz w:val="20"/>
                <w:szCs w:val="20"/>
              </w:rPr>
            </w:pPr>
            <w:r w:rsidRPr="00130D11">
              <w:rPr>
                <w:b/>
                <w:sz w:val="20"/>
                <w:szCs w:val="20"/>
              </w:rPr>
              <w:t>Approved</w:t>
            </w:r>
          </w:p>
        </w:tc>
        <w:tc>
          <w:tcPr>
            <w:tcW w:w="1013" w:type="dxa"/>
            <w:tcMar>
              <w:left w:w="29" w:type="dxa"/>
              <w:right w:w="29" w:type="dxa"/>
            </w:tcMar>
          </w:tcPr>
          <w:p w:rsidR="00A0759D" w:rsidRPr="00130D11" w:rsidRDefault="00A0759D" w:rsidP="00611DA2">
            <w:pPr>
              <w:jc w:val="center"/>
              <w:rPr>
                <w:b/>
                <w:sz w:val="20"/>
                <w:szCs w:val="20"/>
              </w:rPr>
            </w:pPr>
            <w:r w:rsidRPr="00130D11">
              <w:rPr>
                <w:b/>
                <w:sz w:val="20"/>
                <w:szCs w:val="20"/>
              </w:rPr>
              <w:t>Disbursed</w:t>
            </w:r>
          </w:p>
        </w:tc>
        <w:tc>
          <w:tcPr>
            <w:tcW w:w="1012" w:type="dxa"/>
            <w:shd w:val="clear" w:color="auto" w:fill="auto"/>
            <w:tcMar>
              <w:left w:w="29" w:type="dxa"/>
              <w:right w:w="29" w:type="dxa"/>
            </w:tcMar>
          </w:tcPr>
          <w:p w:rsidR="00A0759D" w:rsidRPr="00130D11" w:rsidRDefault="00A0759D" w:rsidP="00611DA2">
            <w:pPr>
              <w:jc w:val="center"/>
              <w:rPr>
                <w:b/>
                <w:sz w:val="20"/>
                <w:szCs w:val="20"/>
              </w:rPr>
            </w:pPr>
            <w:r w:rsidRPr="00130D11">
              <w:rPr>
                <w:b/>
                <w:sz w:val="20"/>
                <w:szCs w:val="20"/>
              </w:rPr>
              <w:t>Approved</w:t>
            </w:r>
          </w:p>
        </w:tc>
        <w:tc>
          <w:tcPr>
            <w:tcW w:w="1013" w:type="dxa"/>
            <w:shd w:val="clear" w:color="auto" w:fill="auto"/>
            <w:tcMar>
              <w:left w:w="29" w:type="dxa"/>
              <w:right w:w="29" w:type="dxa"/>
            </w:tcMar>
          </w:tcPr>
          <w:p w:rsidR="00A0759D" w:rsidRPr="00130D11" w:rsidRDefault="00A0759D" w:rsidP="00611DA2">
            <w:pPr>
              <w:jc w:val="center"/>
              <w:rPr>
                <w:b/>
                <w:sz w:val="20"/>
                <w:szCs w:val="20"/>
              </w:rPr>
            </w:pPr>
            <w:r w:rsidRPr="00130D11">
              <w:rPr>
                <w:b/>
                <w:sz w:val="20"/>
                <w:szCs w:val="20"/>
              </w:rPr>
              <w:t>Disbursed</w:t>
            </w:r>
          </w:p>
        </w:tc>
      </w:tr>
      <w:tr w:rsidR="005F656E" w:rsidRPr="00130D11" w:rsidTr="000A63C8">
        <w:tc>
          <w:tcPr>
            <w:tcW w:w="1274" w:type="dxa"/>
            <w:tcMar>
              <w:left w:w="14" w:type="dxa"/>
              <w:right w:w="0" w:type="dxa"/>
            </w:tcMar>
          </w:tcPr>
          <w:p w:rsidR="005F656E" w:rsidRPr="00130D11" w:rsidRDefault="005F656E" w:rsidP="005F656E">
            <w:pPr>
              <w:rPr>
                <w:sz w:val="20"/>
                <w:szCs w:val="20"/>
              </w:rPr>
            </w:pPr>
            <w:r w:rsidRPr="00130D11">
              <w:rPr>
                <w:sz w:val="20"/>
                <w:szCs w:val="20"/>
              </w:rPr>
              <w:t>World Bank</w:t>
            </w:r>
          </w:p>
        </w:tc>
        <w:tc>
          <w:tcPr>
            <w:tcW w:w="1012" w:type="dxa"/>
            <w:tcMar>
              <w:left w:w="29" w:type="dxa"/>
              <w:right w:w="29" w:type="dxa"/>
            </w:tcMar>
          </w:tcPr>
          <w:p w:rsidR="005F656E" w:rsidRPr="00130D11" w:rsidRDefault="005F656E" w:rsidP="005F656E">
            <w:pPr>
              <w:jc w:val="right"/>
              <w:rPr>
                <w:sz w:val="20"/>
                <w:szCs w:val="20"/>
              </w:rPr>
            </w:pPr>
            <w:r w:rsidRPr="00130D11">
              <w:rPr>
                <w:sz w:val="20"/>
                <w:szCs w:val="20"/>
              </w:rPr>
              <w:t>4,817,166</w:t>
            </w:r>
          </w:p>
        </w:tc>
        <w:tc>
          <w:tcPr>
            <w:tcW w:w="1013" w:type="dxa"/>
            <w:tcMar>
              <w:left w:w="29" w:type="dxa"/>
              <w:right w:w="29" w:type="dxa"/>
            </w:tcMar>
          </w:tcPr>
          <w:p w:rsidR="005F656E" w:rsidRPr="00130D11" w:rsidRDefault="005F656E" w:rsidP="005F656E">
            <w:pPr>
              <w:jc w:val="right"/>
              <w:rPr>
                <w:sz w:val="20"/>
                <w:szCs w:val="20"/>
              </w:rPr>
            </w:pPr>
            <w:r w:rsidRPr="00130D11">
              <w:rPr>
                <w:sz w:val="20"/>
                <w:szCs w:val="20"/>
              </w:rPr>
              <w:t>2,739,602</w:t>
            </w:r>
          </w:p>
        </w:tc>
        <w:tc>
          <w:tcPr>
            <w:tcW w:w="1012" w:type="dxa"/>
            <w:tcMar>
              <w:left w:w="29" w:type="dxa"/>
              <w:right w:w="29" w:type="dxa"/>
            </w:tcMar>
          </w:tcPr>
          <w:p w:rsidR="005F656E" w:rsidRPr="00130D11" w:rsidRDefault="005F656E" w:rsidP="005F656E">
            <w:pPr>
              <w:jc w:val="right"/>
              <w:rPr>
                <w:sz w:val="20"/>
                <w:szCs w:val="20"/>
              </w:rPr>
            </w:pPr>
            <w:r w:rsidRPr="00130D11">
              <w:rPr>
                <w:sz w:val="20"/>
                <w:szCs w:val="20"/>
              </w:rPr>
              <w:t>9,706,154</w:t>
            </w:r>
          </w:p>
        </w:tc>
        <w:tc>
          <w:tcPr>
            <w:tcW w:w="1013" w:type="dxa"/>
            <w:tcMar>
              <w:left w:w="29" w:type="dxa"/>
              <w:right w:w="29" w:type="dxa"/>
            </w:tcMar>
          </w:tcPr>
          <w:p w:rsidR="005F656E" w:rsidRPr="00130D11" w:rsidRDefault="005F656E" w:rsidP="005F656E">
            <w:pPr>
              <w:jc w:val="right"/>
              <w:rPr>
                <w:sz w:val="20"/>
                <w:szCs w:val="20"/>
              </w:rPr>
            </w:pPr>
            <w:r w:rsidRPr="00130D11">
              <w:rPr>
                <w:sz w:val="20"/>
                <w:szCs w:val="20"/>
              </w:rPr>
              <w:t>6,777,824</w:t>
            </w:r>
          </w:p>
        </w:tc>
        <w:tc>
          <w:tcPr>
            <w:tcW w:w="1012" w:type="dxa"/>
            <w:tcMar>
              <w:left w:w="29" w:type="dxa"/>
              <w:right w:w="29" w:type="dxa"/>
            </w:tcMar>
          </w:tcPr>
          <w:p w:rsidR="005F656E" w:rsidRPr="00130D11" w:rsidRDefault="005F656E" w:rsidP="005F656E">
            <w:pPr>
              <w:jc w:val="right"/>
              <w:rPr>
                <w:sz w:val="20"/>
                <w:szCs w:val="20"/>
              </w:rPr>
            </w:pPr>
            <w:r w:rsidRPr="00130D11">
              <w:rPr>
                <w:sz w:val="20"/>
                <w:szCs w:val="20"/>
              </w:rPr>
              <w:t>618,803</w:t>
            </w:r>
          </w:p>
        </w:tc>
        <w:tc>
          <w:tcPr>
            <w:tcW w:w="1013" w:type="dxa"/>
            <w:tcMar>
              <w:left w:w="29" w:type="dxa"/>
              <w:right w:w="29" w:type="dxa"/>
            </w:tcMar>
          </w:tcPr>
          <w:p w:rsidR="005F656E" w:rsidRPr="00130D11" w:rsidRDefault="005F656E" w:rsidP="005F656E">
            <w:pPr>
              <w:jc w:val="right"/>
              <w:rPr>
                <w:sz w:val="20"/>
                <w:szCs w:val="20"/>
              </w:rPr>
            </w:pPr>
            <w:r w:rsidRPr="00130D11">
              <w:rPr>
                <w:sz w:val="20"/>
                <w:szCs w:val="20"/>
              </w:rPr>
              <w:t>487,019</w:t>
            </w:r>
          </w:p>
        </w:tc>
        <w:tc>
          <w:tcPr>
            <w:tcW w:w="1012" w:type="dxa"/>
            <w:tcMar>
              <w:left w:w="29" w:type="dxa"/>
              <w:right w:w="29" w:type="dxa"/>
            </w:tcMar>
          </w:tcPr>
          <w:p w:rsidR="005F656E" w:rsidRPr="00130D11" w:rsidRDefault="005F656E" w:rsidP="005F656E">
            <w:pPr>
              <w:jc w:val="right"/>
              <w:rPr>
                <w:sz w:val="19"/>
                <w:szCs w:val="19"/>
              </w:rPr>
            </w:pPr>
            <w:r w:rsidRPr="00130D11">
              <w:rPr>
                <w:sz w:val="19"/>
                <w:szCs w:val="19"/>
              </w:rPr>
              <w:t>15,142,123</w:t>
            </w:r>
          </w:p>
        </w:tc>
        <w:tc>
          <w:tcPr>
            <w:tcW w:w="1013" w:type="dxa"/>
            <w:tcMar>
              <w:left w:w="29" w:type="dxa"/>
              <w:right w:w="29" w:type="dxa"/>
            </w:tcMar>
          </w:tcPr>
          <w:p w:rsidR="005F656E" w:rsidRPr="00130D11" w:rsidRDefault="005F656E" w:rsidP="005F656E">
            <w:pPr>
              <w:jc w:val="right"/>
              <w:rPr>
                <w:sz w:val="19"/>
                <w:szCs w:val="19"/>
              </w:rPr>
            </w:pPr>
            <w:r w:rsidRPr="00130D11">
              <w:rPr>
                <w:sz w:val="19"/>
                <w:szCs w:val="19"/>
              </w:rPr>
              <w:t>10,004,445</w:t>
            </w:r>
          </w:p>
        </w:tc>
      </w:tr>
      <w:tr w:rsidR="005F656E" w:rsidRPr="00130D11" w:rsidTr="000A63C8">
        <w:tc>
          <w:tcPr>
            <w:tcW w:w="1274" w:type="dxa"/>
            <w:tcMar>
              <w:left w:w="14" w:type="dxa"/>
              <w:right w:w="0" w:type="dxa"/>
            </w:tcMar>
          </w:tcPr>
          <w:p w:rsidR="005F656E" w:rsidRPr="00130D11" w:rsidRDefault="005F656E" w:rsidP="005F656E">
            <w:pPr>
              <w:rPr>
                <w:sz w:val="20"/>
                <w:szCs w:val="20"/>
              </w:rPr>
            </w:pPr>
            <w:r w:rsidRPr="00130D11">
              <w:rPr>
                <w:sz w:val="20"/>
                <w:szCs w:val="20"/>
              </w:rPr>
              <w:t>Japan</w:t>
            </w:r>
          </w:p>
        </w:tc>
        <w:tc>
          <w:tcPr>
            <w:tcW w:w="1012" w:type="dxa"/>
            <w:tcMar>
              <w:left w:w="29" w:type="dxa"/>
              <w:right w:w="29" w:type="dxa"/>
            </w:tcMar>
          </w:tcPr>
          <w:p w:rsidR="005F656E" w:rsidRPr="00130D11" w:rsidRDefault="005F656E" w:rsidP="005F656E">
            <w:pPr>
              <w:jc w:val="right"/>
              <w:rPr>
                <w:sz w:val="20"/>
                <w:szCs w:val="20"/>
              </w:rPr>
            </w:pPr>
            <w:r w:rsidRPr="00130D11">
              <w:rPr>
                <w:sz w:val="20"/>
                <w:szCs w:val="20"/>
              </w:rPr>
              <w:t>302,965</w:t>
            </w:r>
          </w:p>
        </w:tc>
        <w:tc>
          <w:tcPr>
            <w:tcW w:w="1013" w:type="dxa"/>
            <w:tcMar>
              <w:left w:w="29" w:type="dxa"/>
              <w:right w:w="29" w:type="dxa"/>
            </w:tcMar>
          </w:tcPr>
          <w:p w:rsidR="005F656E" w:rsidRPr="00130D11" w:rsidRDefault="005F656E" w:rsidP="005F656E">
            <w:pPr>
              <w:jc w:val="right"/>
              <w:rPr>
                <w:sz w:val="20"/>
                <w:szCs w:val="20"/>
              </w:rPr>
            </w:pPr>
            <w:r w:rsidRPr="00130D11">
              <w:rPr>
                <w:sz w:val="20"/>
                <w:szCs w:val="20"/>
              </w:rPr>
              <w:t>220,794</w:t>
            </w:r>
          </w:p>
        </w:tc>
        <w:tc>
          <w:tcPr>
            <w:tcW w:w="1012" w:type="dxa"/>
            <w:tcMar>
              <w:left w:w="29" w:type="dxa"/>
              <w:right w:w="29" w:type="dxa"/>
            </w:tcMar>
          </w:tcPr>
          <w:p w:rsidR="005F656E" w:rsidRPr="00130D11" w:rsidRDefault="005F656E" w:rsidP="005F656E">
            <w:pPr>
              <w:jc w:val="right"/>
              <w:rPr>
                <w:sz w:val="20"/>
                <w:szCs w:val="20"/>
              </w:rPr>
            </w:pPr>
            <w:r w:rsidRPr="00130D11">
              <w:rPr>
                <w:sz w:val="20"/>
                <w:szCs w:val="20"/>
              </w:rPr>
              <w:t>0</w:t>
            </w:r>
          </w:p>
        </w:tc>
        <w:tc>
          <w:tcPr>
            <w:tcW w:w="1013" w:type="dxa"/>
            <w:tcMar>
              <w:left w:w="29" w:type="dxa"/>
              <w:right w:w="29" w:type="dxa"/>
            </w:tcMar>
          </w:tcPr>
          <w:p w:rsidR="005F656E" w:rsidRPr="00130D11" w:rsidRDefault="005F656E" w:rsidP="005F656E">
            <w:pPr>
              <w:jc w:val="right"/>
              <w:rPr>
                <w:sz w:val="20"/>
                <w:szCs w:val="20"/>
              </w:rPr>
            </w:pPr>
            <w:r w:rsidRPr="00130D11">
              <w:rPr>
                <w:sz w:val="20"/>
                <w:szCs w:val="20"/>
              </w:rPr>
              <w:t>0</w:t>
            </w:r>
          </w:p>
        </w:tc>
        <w:tc>
          <w:tcPr>
            <w:tcW w:w="1012" w:type="dxa"/>
            <w:tcMar>
              <w:left w:w="29" w:type="dxa"/>
              <w:right w:w="29" w:type="dxa"/>
            </w:tcMar>
          </w:tcPr>
          <w:p w:rsidR="005F656E" w:rsidRPr="00130D11" w:rsidRDefault="005F656E" w:rsidP="005F656E">
            <w:pPr>
              <w:jc w:val="right"/>
              <w:rPr>
                <w:sz w:val="20"/>
                <w:szCs w:val="20"/>
              </w:rPr>
            </w:pPr>
            <w:r w:rsidRPr="00130D11">
              <w:rPr>
                <w:sz w:val="20"/>
                <w:szCs w:val="20"/>
              </w:rPr>
              <w:t>0</w:t>
            </w:r>
          </w:p>
        </w:tc>
        <w:tc>
          <w:tcPr>
            <w:tcW w:w="1013" w:type="dxa"/>
            <w:tcMar>
              <w:left w:w="29" w:type="dxa"/>
              <w:right w:w="29" w:type="dxa"/>
            </w:tcMar>
          </w:tcPr>
          <w:p w:rsidR="005F656E" w:rsidRPr="00130D11" w:rsidRDefault="005F656E" w:rsidP="005F656E">
            <w:pPr>
              <w:jc w:val="right"/>
              <w:rPr>
                <w:sz w:val="20"/>
                <w:szCs w:val="20"/>
              </w:rPr>
            </w:pPr>
            <w:r w:rsidRPr="00130D11">
              <w:rPr>
                <w:sz w:val="20"/>
                <w:szCs w:val="20"/>
              </w:rPr>
              <w:t>0</w:t>
            </w:r>
          </w:p>
        </w:tc>
        <w:tc>
          <w:tcPr>
            <w:tcW w:w="1012" w:type="dxa"/>
            <w:tcMar>
              <w:left w:w="29" w:type="dxa"/>
              <w:right w:w="29" w:type="dxa"/>
            </w:tcMar>
          </w:tcPr>
          <w:p w:rsidR="005F656E" w:rsidRPr="00130D11" w:rsidRDefault="005F656E" w:rsidP="005F656E">
            <w:pPr>
              <w:jc w:val="right"/>
              <w:rPr>
                <w:sz w:val="19"/>
                <w:szCs w:val="19"/>
              </w:rPr>
            </w:pPr>
            <w:r w:rsidRPr="00130D11">
              <w:rPr>
                <w:sz w:val="19"/>
                <w:szCs w:val="19"/>
              </w:rPr>
              <w:t>302,965</w:t>
            </w:r>
          </w:p>
        </w:tc>
        <w:tc>
          <w:tcPr>
            <w:tcW w:w="1013" w:type="dxa"/>
            <w:tcMar>
              <w:left w:w="29" w:type="dxa"/>
              <w:right w:w="29" w:type="dxa"/>
            </w:tcMar>
          </w:tcPr>
          <w:p w:rsidR="005F656E" w:rsidRPr="00130D11" w:rsidRDefault="005F656E" w:rsidP="005F656E">
            <w:pPr>
              <w:jc w:val="right"/>
              <w:rPr>
                <w:sz w:val="19"/>
                <w:szCs w:val="19"/>
              </w:rPr>
            </w:pPr>
            <w:r w:rsidRPr="00130D11">
              <w:rPr>
                <w:sz w:val="19"/>
                <w:szCs w:val="19"/>
              </w:rPr>
              <w:t>220,794</w:t>
            </w:r>
          </w:p>
        </w:tc>
      </w:tr>
      <w:tr w:rsidR="005F656E" w:rsidRPr="00130D11" w:rsidTr="000A63C8">
        <w:tc>
          <w:tcPr>
            <w:tcW w:w="1274" w:type="dxa"/>
            <w:tcMar>
              <w:left w:w="14" w:type="dxa"/>
              <w:right w:w="0" w:type="dxa"/>
            </w:tcMar>
          </w:tcPr>
          <w:p w:rsidR="005F656E" w:rsidRPr="00130D11" w:rsidRDefault="005F656E" w:rsidP="005F656E">
            <w:pPr>
              <w:rPr>
                <w:b/>
                <w:sz w:val="20"/>
                <w:szCs w:val="20"/>
              </w:rPr>
            </w:pPr>
            <w:r w:rsidRPr="00130D11">
              <w:rPr>
                <w:b/>
                <w:sz w:val="20"/>
                <w:szCs w:val="20"/>
              </w:rPr>
              <w:t>Total</w:t>
            </w:r>
          </w:p>
        </w:tc>
        <w:tc>
          <w:tcPr>
            <w:tcW w:w="1012" w:type="dxa"/>
            <w:tcMar>
              <w:left w:w="29" w:type="dxa"/>
              <w:right w:w="29" w:type="dxa"/>
            </w:tcMar>
          </w:tcPr>
          <w:p w:rsidR="005F656E" w:rsidRPr="00130D11" w:rsidRDefault="005F656E" w:rsidP="005F656E">
            <w:pPr>
              <w:jc w:val="right"/>
              <w:rPr>
                <w:b/>
                <w:sz w:val="20"/>
                <w:szCs w:val="20"/>
              </w:rPr>
            </w:pPr>
            <w:r w:rsidRPr="00130D11">
              <w:rPr>
                <w:b/>
                <w:sz w:val="20"/>
                <w:szCs w:val="20"/>
              </w:rPr>
              <w:t>5,120,131</w:t>
            </w:r>
          </w:p>
        </w:tc>
        <w:tc>
          <w:tcPr>
            <w:tcW w:w="1013" w:type="dxa"/>
            <w:tcMar>
              <w:left w:w="29" w:type="dxa"/>
              <w:right w:w="29" w:type="dxa"/>
            </w:tcMar>
          </w:tcPr>
          <w:p w:rsidR="005F656E" w:rsidRPr="00130D11" w:rsidRDefault="005F656E" w:rsidP="005F656E">
            <w:pPr>
              <w:jc w:val="right"/>
              <w:rPr>
                <w:b/>
                <w:sz w:val="20"/>
                <w:szCs w:val="20"/>
              </w:rPr>
            </w:pPr>
            <w:r w:rsidRPr="00130D11">
              <w:rPr>
                <w:b/>
                <w:sz w:val="20"/>
                <w:szCs w:val="20"/>
              </w:rPr>
              <w:t>2,960,396</w:t>
            </w:r>
          </w:p>
        </w:tc>
        <w:tc>
          <w:tcPr>
            <w:tcW w:w="1012" w:type="dxa"/>
            <w:tcMar>
              <w:left w:w="29" w:type="dxa"/>
              <w:right w:w="29" w:type="dxa"/>
            </w:tcMar>
          </w:tcPr>
          <w:p w:rsidR="005F656E" w:rsidRPr="00130D11" w:rsidRDefault="005F656E" w:rsidP="005F656E">
            <w:pPr>
              <w:jc w:val="right"/>
              <w:rPr>
                <w:b/>
                <w:sz w:val="20"/>
                <w:szCs w:val="20"/>
              </w:rPr>
            </w:pPr>
            <w:r w:rsidRPr="00130D11">
              <w:rPr>
                <w:b/>
                <w:sz w:val="20"/>
                <w:szCs w:val="20"/>
              </w:rPr>
              <w:t>9,706,154</w:t>
            </w:r>
          </w:p>
        </w:tc>
        <w:tc>
          <w:tcPr>
            <w:tcW w:w="1013" w:type="dxa"/>
            <w:tcMar>
              <w:left w:w="29" w:type="dxa"/>
              <w:right w:w="29" w:type="dxa"/>
            </w:tcMar>
          </w:tcPr>
          <w:p w:rsidR="005F656E" w:rsidRPr="00130D11" w:rsidRDefault="005F656E" w:rsidP="005F656E">
            <w:pPr>
              <w:jc w:val="right"/>
              <w:rPr>
                <w:b/>
                <w:sz w:val="20"/>
                <w:szCs w:val="20"/>
              </w:rPr>
            </w:pPr>
            <w:r w:rsidRPr="00130D11">
              <w:rPr>
                <w:b/>
                <w:sz w:val="20"/>
                <w:szCs w:val="20"/>
              </w:rPr>
              <w:t>6,777,824</w:t>
            </w:r>
          </w:p>
        </w:tc>
        <w:tc>
          <w:tcPr>
            <w:tcW w:w="1012" w:type="dxa"/>
            <w:tcMar>
              <w:left w:w="29" w:type="dxa"/>
              <w:right w:w="29" w:type="dxa"/>
            </w:tcMar>
          </w:tcPr>
          <w:p w:rsidR="005F656E" w:rsidRPr="00130D11" w:rsidRDefault="005F656E" w:rsidP="005F656E">
            <w:pPr>
              <w:jc w:val="right"/>
              <w:rPr>
                <w:b/>
                <w:sz w:val="20"/>
                <w:szCs w:val="20"/>
              </w:rPr>
            </w:pPr>
            <w:r w:rsidRPr="00130D11">
              <w:rPr>
                <w:b/>
                <w:sz w:val="20"/>
                <w:szCs w:val="20"/>
              </w:rPr>
              <w:t>618,803</w:t>
            </w:r>
          </w:p>
        </w:tc>
        <w:tc>
          <w:tcPr>
            <w:tcW w:w="1013" w:type="dxa"/>
            <w:tcMar>
              <w:left w:w="29" w:type="dxa"/>
              <w:right w:w="29" w:type="dxa"/>
            </w:tcMar>
          </w:tcPr>
          <w:p w:rsidR="005F656E" w:rsidRPr="00130D11" w:rsidRDefault="005F656E" w:rsidP="005F656E">
            <w:pPr>
              <w:jc w:val="right"/>
              <w:rPr>
                <w:b/>
                <w:sz w:val="20"/>
                <w:szCs w:val="20"/>
              </w:rPr>
            </w:pPr>
            <w:r w:rsidRPr="00130D11">
              <w:rPr>
                <w:b/>
                <w:sz w:val="20"/>
                <w:szCs w:val="20"/>
              </w:rPr>
              <w:t>487,019</w:t>
            </w:r>
          </w:p>
        </w:tc>
        <w:tc>
          <w:tcPr>
            <w:tcW w:w="1012" w:type="dxa"/>
            <w:tcMar>
              <w:left w:w="29" w:type="dxa"/>
              <w:right w:w="29" w:type="dxa"/>
            </w:tcMar>
          </w:tcPr>
          <w:p w:rsidR="005F656E" w:rsidRPr="00130D11" w:rsidRDefault="005F656E" w:rsidP="005F656E">
            <w:pPr>
              <w:jc w:val="right"/>
              <w:rPr>
                <w:b/>
                <w:sz w:val="19"/>
                <w:szCs w:val="19"/>
              </w:rPr>
            </w:pPr>
            <w:r w:rsidRPr="00130D11">
              <w:rPr>
                <w:b/>
                <w:sz w:val="19"/>
                <w:szCs w:val="19"/>
              </w:rPr>
              <w:t>15,445,088</w:t>
            </w:r>
          </w:p>
        </w:tc>
        <w:tc>
          <w:tcPr>
            <w:tcW w:w="1013" w:type="dxa"/>
            <w:tcMar>
              <w:left w:w="29" w:type="dxa"/>
              <w:right w:w="29" w:type="dxa"/>
            </w:tcMar>
          </w:tcPr>
          <w:p w:rsidR="005F656E" w:rsidRPr="00130D11" w:rsidRDefault="005F656E" w:rsidP="005F656E">
            <w:pPr>
              <w:jc w:val="right"/>
              <w:rPr>
                <w:b/>
                <w:sz w:val="19"/>
                <w:szCs w:val="19"/>
              </w:rPr>
            </w:pPr>
            <w:r w:rsidRPr="00130D11">
              <w:rPr>
                <w:b/>
                <w:sz w:val="19"/>
                <w:szCs w:val="19"/>
              </w:rPr>
              <w:t>10,225,239</w:t>
            </w:r>
          </w:p>
        </w:tc>
      </w:tr>
      <w:tr w:rsidR="005F656E" w:rsidRPr="00130D11" w:rsidTr="000A63C8">
        <w:tc>
          <w:tcPr>
            <w:tcW w:w="1274" w:type="dxa"/>
            <w:tcMar>
              <w:left w:w="14" w:type="dxa"/>
              <w:right w:w="0" w:type="dxa"/>
            </w:tcMar>
          </w:tcPr>
          <w:p w:rsidR="005F656E" w:rsidRPr="00130D11" w:rsidRDefault="005F656E" w:rsidP="005F656E">
            <w:pPr>
              <w:rPr>
                <w:b/>
                <w:sz w:val="20"/>
                <w:szCs w:val="20"/>
              </w:rPr>
            </w:pPr>
            <w:r w:rsidRPr="00130D11">
              <w:rPr>
                <w:b/>
                <w:sz w:val="20"/>
                <w:szCs w:val="20"/>
              </w:rPr>
              <w:t>Disbursement rate (%)</w:t>
            </w:r>
          </w:p>
        </w:tc>
        <w:tc>
          <w:tcPr>
            <w:tcW w:w="2025" w:type="dxa"/>
            <w:gridSpan w:val="2"/>
            <w:tcMar>
              <w:left w:w="29" w:type="dxa"/>
              <w:right w:w="29" w:type="dxa"/>
            </w:tcMar>
          </w:tcPr>
          <w:p w:rsidR="005F656E" w:rsidRPr="00130D11" w:rsidRDefault="005F656E" w:rsidP="005F656E">
            <w:pPr>
              <w:jc w:val="right"/>
              <w:rPr>
                <w:b/>
                <w:sz w:val="20"/>
                <w:szCs w:val="20"/>
              </w:rPr>
            </w:pPr>
            <w:r w:rsidRPr="00130D11">
              <w:rPr>
                <w:b/>
                <w:sz w:val="20"/>
                <w:szCs w:val="20"/>
              </w:rPr>
              <w:t>57.8</w:t>
            </w:r>
          </w:p>
        </w:tc>
        <w:tc>
          <w:tcPr>
            <w:tcW w:w="2025" w:type="dxa"/>
            <w:gridSpan w:val="2"/>
            <w:tcMar>
              <w:left w:w="29" w:type="dxa"/>
              <w:right w:w="29" w:type="dxa"/>
            </w:tcMar>
          </w:tcPr>
          <w:p w:rsidR="005F656E" w:rsidRPr="00130D11" w:rsidRDefault="005F656E" w:rsidP="005F656E">
            <w:pPr>
              <w:jc w:val="right"/>
              <w:rPr>
                <w:b/>
                <w:sz w:val="20"/>
                <w:szCs w:val="20"/>
              </w:rPr>
            </w:pPr>
            <w:r w:rsidRPr="00130D11">
              <w:rPr>
                <w:b/>
                <w:sz w:val="20"/>
                <w:szCs w:val="20"/>
              </w:rPr>
              <w:t>69.8</w:t>
            </w:r>
          </w:p>
        </w:tc>
        <w:tc>
          <w:tcPr>
            <w:tcW w:w="2025" w:type="dxa"/>
            <w:gridSpan w:val="2"/>
            <w:tcMar>
              <w:left w:w="29" w:type="dxa"/>
              <w:right w:w="29" w:type="dxa"/>
            </w:tcMar>
          </w:tcPr>
          <w:p w:rsidR="005F656E" w:rsidRPr="00130D11" w:rsidRDefault="005F656E" w:rsidP="005F656E">
            <w:pPr>
              <w:jc w:val="right"/>
              <w:rPr>
                <w:b/>
                <w:sz w:val="20"/>
                <w:szCs w:val="20"/>
              </w:rPr>
            </w:pPr>
            <w:r w:rsidRPr="00130D11">
              <w:rPr>
                <w:b/>
                <w:sz w:val="20"/>
                <w:szCs w:val="20"/>
              </w:rPr>
              <w:t>78.7</w:t>
            </w:r>
          </w:p>
        </w:tc>
        <w:tc>
          <w:tcPr>
            <w:tcW w:w="2025" w:type="dxa"/>
            <w:gridSpan w:val="2"/>
            <w:tcMar>
              <w:left w:w="29" w:type="dxa"/>
              <w:right w:w="29" w:type="dxa"/>
            </w:tcMar>
          </w:tcPr>
          <w:p w:rsidR="005F656E" w:rsidRPr="00130D11" w:rsidRDefault="005F656E" w:rsidP="005F656E">
            <w:pPr>
              <w:jc w:val="right"/>
              <w:rPr>
                <w:b/>
                <w:sz w:val="20"/>
                <w:szCs w:val="20"/>
              </w:rPr>
            </w:pPr>
            <w:r w:rsidRPr="00130D11">
              <w:rPr>
                <w:b/>
                <w:sz w:val="20"/>
                <w:szCs w:val="20"/>
              </w:rPr>
              <w:t>66.2</w:t>
            </w:r>
          </w:p>
        </w:tc>
      </w:tr>
    </w:tbl>
    <w:p w:rsidR="00762BBD" w:rsidRPr="00130D11" w:rsidRDefault="00762BBD" w:rsidP="00611DA2"/>
    <w:p w:rsidR="00762BBD" w:rsidRPr="00130D11" w:rsidRDefault="00762BBD" w:rsidP="00611DA2">
      <w:pPr>
        <w:rPr>
          <w:u w:val="single"/>
        </w:rPr>
      </w:pPr>
      <w:r w:rsidRPr="00130D11">
        <w:rPr>
          <w:u w:val="single"/>
        </w:rPr>
        <w:t xml:space="preserve">Implementation plan </w:t>
      </w:r>
      <w:r w:rsidR="006466D7" w:rsidRPr="00130D11">
        <w:rPr>
          <w:u w:val="single"/>
        </w:rPr>
        <w:t>for the fourth tranche of the HPMP</w:t>
      </w:r>
    </w:p>
    <w:p w:rsidR="00762BBD" w:rsidRPr="00130D11" w:rsidRDefault="00762BBD" w:rsidP="00611DA2"/>
    <w:p w:rsidR="00762BBD" w:rsidRPr="00130D11" w:rsidRDefault="00762BBD" w:rsidP="00611DA2">
      <w:pPr>
        <w:pStyle w:val="Heading1"/>
      </w:pPr>
      <w:r w:rsidRPr="00130D11">
        <w:t>The Government of Thailand plans to complete stage I activities by December 2018 and has the following plan to complete the remaining activities</w:t>
      </w:r>
      <w:r w:rsidR="006C05A7" w:rsidRPr="00130D11">
        <w:t xml:space="preserve"> and disburse funds for respective components</w:t>
      </w:r>
      <w:r w:rsidRPr="00130D11">
        <w:t>:</w:t>
      </w:r>
    </w:p>
    <w:p w:rsidR="00762BBD" w:rsidRPr="00130D11" w:rsidRDefault="00762BBD" w:rsidP="00611DA2">
      <w:pPr>
        <w:pStyle w:val="Heading2"/>
      </w:pPr>
      <w:r w:rsidRPr="00130D11">
        <w:t xml:space="preserve">Completion of verification of conversion projects in 11 </w:t>
      </w:r>
      <w:r w:rsidR="000A63C8" w:rsidRPr="00130D11">
        <w:t>room AC manufacturing</w:t>
      </w:r>
      <w:r w:rsidRPr="00130D11">
        <w:t xml:space="preserve"> enterprises</w:t>
      </w:r>
      <w:r w:rsidR="000A63C8" w:rsidRPr="00130D11">
        <w:t>;</w:t>
      </w:r>
      <w:r w:rsidRPr="00130D11">
        <w:t xml:space="preserve"> completion of </w:t>
      </w:r>
      <w:r w:rsidR="000A63C8" w:rsidRPr="00130D11">
        <w:t xml:space="preserve">the </w:t>
      </w:r>
      <w:r w:rsidRPr="00130D11">
        <w:t>development of R-290 and CO</w:t>
      </w:r>
      <w:r w:rsidRPr="00130D11">
        <w:rPr>
          <w:vertAlign w:val="subscript"/>
        </w:rPr>
        <w:t>2</w:t>
      </w:r>
      <w:r w:rsidR="000A63C8" w:rsidRPr="00130D11">
        <w:t xml:space="preserve">-based compressors; </w:t>
      </w:r>
      <w:r w:rsidRPr="00130D11">
        <w:t xml:space="preserve">and </w:t>
      </w:r>
      <w:r w:rsidR="000A63C8" w:rsidRPr="00130D11">
        <w:t xml:space="preserve">completion of the </w:t>
      </w:r>
      <w:r w:rsidRPr="00130D11">
        <w:t xml:space="preserve">conversion </w:t>
      </w:r>
      <w:r w:rsidR="000A63C8" w:rsidRPr="00130D11">
        <w:t xml:space="preserve">of </w:t>
      </w:r>
      <w:r w:rsidRPr="00130D11">
        <w:t xml:space="preserve">45 </w:t>
      </w:r>
      <w:r w:rsidR="000A63C8" w:rsidRPr="00130D11">
        <w:t xml:space="preserve">PU </w:t>
      </w:r>
      <w:r w:rsidRPr="00130D11">
        <w:t>foam enterprises</w:t>
      </w:r>
      <w:r w:rsidR="000A63C8" w:rsidRPr="00130D11">
        <w:t xml:space="preserve"> (p</w:t>
      </w:r>
      <w:r w:rsidRPr="00130D11">
        <w:t xml:space="preserve">rovision for </w:t>
      </w:r>
      <w:r w:rsidR="00CA077E" w:rsidRPr="00130D11">
        <w:t xml:space="preserve">eight </w:t>
      </w:r>
      <w:r w:rsidRPr="00130D11">
        <w:t xml:space="preserve">additional enterprises </w:t>
      </w:r>
      <w:r w:rsidR="000A63C8" w:rsidRPr="00130D11">
        <w:t xml:space="preserve">has been </w:t>
      </w:r>
      <w:r w:rsidRPr="00130D11">
        <w:t>included to assist any eligible enterpri</w:t>
      </w:r>
      <w:r w:rsidR="006466D7" w:rsidRPr="00130D11">
        <w:t xml:space="preserve">ses </w:t>
      </w:r>
      <w:r w:rsidR="000A63C8" w:rsidRPr="00130D11">
        <w:t xml:space="preserve">that might not have been identified at no additional cost) </w:t>
      </w:r>
      <w:r w:rsidRPr="00130D11">
        <w:t>(</w:t>
      </w:r>
      <w:r w:rsidR="00611DA2" w:rsidRPr="00130D11">
        <w:t>US $</w:t>
      </w:r>
      <w:r w:rsidRPr="00130D11">
        <w:t>15,423,613);</w:t>
      </w:r>
    </w:p>
    <w:p w:rsidR="00762BBD" w:rsidRPr="00130D11" w:rsidRDefault="00762BBD" w:rsidP="00611DA2">
      <w:pPr>
        <w:pStyle w:val="Heading2"/>
      </w:pPr>
      <w:r w:rsidRPr="00130D11">
        <w:t xml:space="preserve">Equipment support and </w:t>
      </w:r>
      <w:r w:rsidR="000A63C8" w:rsidRPr="00130D11">
        <w:t xml:space="preserve">TA </w:t>
      </w:r>
      <w:r w:rsidRPr="00130D11">
        <w:t xml:space="preserve">to </w:t>
      </w:r>
      <w:r w:rsidR="000A63C8" w:rsidRPr="00130D11">
        <w:t xml:space="preserve">a </w:t>
      </w:r>
      <w:r w:rsidRPr="00130D11">
        <w:t>systems house and 53 micro-</w:t>
      </w:r>
      <w:r w:rsidR="000A63C8" w:rsidRPr="00130D11">
        <w:t xml:space="preserve">foam </w:t>
      </w:r>
      <w:r w:rsidRPr="00130D11">
        <w:t>enterprises for using HCFC</w:t>
      </w:r>
      <w:r w:rsidR="006466D7" w:rsidRPr="00130D11">
        <w:t>-</w:t>
      </w:r>
      <w:r w:rsidRPr="00130D11">
        <w:t>free polyols</w:t>
      </w:r>
      <w:r w:rsidR="00FA1C13" w:rsidRPr="00130D11">
        <w:t>; t</w:t>
      </w:r>
      <w:r w:rsidRPr="00130D11">
        <w:t xml:space="preserve">he systems house will stop producing </w:t>
      </w:r>
      <w:r w:rsidR="00FA1C13" w:rsidRPr="00130D11">
        <w:t xml:space="preserve">47.63 mt (5.24 ODP tonnes) of HCFC-141b contained in </w:t>
      </w:r>
      <w:r w:rsidRPr="00130D11">
        <w:t>pre</w:t>
      </w:r>
      <w:r w:rsidRPr="00130D11">
        <w:noBreakHyphen/>
        <w:t xml:space="preserve">blended polyols on completion of </w:t>
      </w:r>
      <w:r w:rsidR="00FA1C13" w:rsidRPr="00130D11">
        <w:t xml:space="preserve">the </w:t>
      </w:r>
      <w:r w:rsidRPr="00130D11">
        <w:t>project (</w:t>
      </w:r>
      <w:r w:rsidR="00611DA2" w:rsidRPr="00130D11">
        <w:t>US $</w:t>
      </w:r>
      <w:r w:rsidRPr="00130D11">
        <w:t>213,016);</w:t>
      </w:r>
    </w:p>
    <w:p w:rsidR="00762BBD" w:rsidRPr="00130D11" w:rsidRDefault="00FA1C13" w:rsidP="00611DA2">
      <w:pPr>
        <w:pStyle w:val="Heading2"/>
      </w:pPr>
      <w:r w:rsidRPr="00130D11">
        <w:t xml:space="preserve">TA </w:t>
      </w:r>
      <w:r w:rsidR="00762BBD" w:rsidRPr="00130D11">
        <w:t xml:space="preserve">to about 50 small and micro </w:t>
      </w:r>
      <w:r w:rsidRPr="00130D11">
        <w:t xml:space="preserve">foam </w:t>
      </w:r>
      <w:r w:rsidR="00762BBD" w:rsidRPr="00130D11">
        <w:t xml:space="preserve">enterprises </w:t>
      </w:r>
      <w:r w:rsidRPr="00130D11">
        <w:t xml:space="preserve">using </w:t>
      </w:r>
      <w:r w:rsidR="00F328B3" w:rsidRPr="00130D11">
        <w:t>about 90.96</w:t>
      </w:r>
      <w:r w:rsidRPr="00130D11">
        <w:t xml:space="preserve"> mt (</w:t>
      </w:r>
      <w:r w:rsidR="00F328B3" w:rsidRPr="00130D11">
        <w:t xml:space="preserve">10 </w:t>
      </w:r>
      <w:r w:rsidRPr="00130D11">
        <w:t xml:space="preserve">ODP tonnes) </w:t>
      </w:r>
      <w:r w:rsidR="00762BBD" w:rsidRPr="00130D11">
        <w:t xml:space="preserve">for conversion to </w:t>
      </w:r>
      <w:r w:rsidRPr="00130D11">
        <w:t xml:space="preserve">alternative blowing agents, through </w:t>
      </w:r>
      <w:r w:rsidR="00762BBD" w:rsidRPr="00130D11">
        <w:t>technology workshops, technical inputs on new formulations</w:t>
      </w:r>
      <w:r w:rsidRPr="00130D11">
        <w:t>,</w:t>
      </w:r>
      <w:r w:rsidR="00762BBD" w:rsidRPr="00130D11">
        <w:t xml:space="preserve"> supply of samples and demonstration and support for </w:t>
      </w:r>
      <w:r w:rsidRPr="00130D11">
        <w:t xml:space="preserve">their </w:t>
      </w:r>
      <w:r w:rsidR="00762BBD" w:rsidRPr="00130D11">
        <w:t xml:space="preserve">adoption </w:t>
      </w:r>
      <w:r w:rsidR="006466D7" w:rsidRPr="00130D11">
        <w:t>(</w:t>
      </w:r>
      <w:r w:rsidR="00611DA2" w:rsidRPr="00130D11">
        <w:t>US $</w:t>
      </w:r>
      <w:r w:rsidR="00762BBD" w:rsidRPr="00130D11">
        <w:t xml:space="preserve">500,000); </w:t>
      </w:r>
    </w:p>
    <w:p w:rsidR="008C6325" w:rsidRPr="00130D11" w:rsidRDefault="008C6325" w:rsidP="008C6325">
      <w:pPr>
        <w:pStyle w:val="Heading2"/>
      </w:pPr>
      <w:r w:rsidRPr="00130D11">
        <w:t>Awareness on safety aspects while handling and using hydrocarbon (HC)-based foam blowing agent through three workshops and two technical workshops for PU foam users on cost</w:t>
      </w:r>
      <w:r w:rsidRPr="00130D11">
        <w:noBreakHyphen/>
        <w:t xml:space="preserve">effective and safe use of alternatives including development of one video on safe use of HC-based blowing agents and formulations, for dissemination among foam sector users (US $230,000); </w:t>
      </w:r>
    </w:p>
    <w:p w:rsidR="00762BBD" w:rsidRPr="00130D11" w:rsidRDefault="00762BBD" w:rsidP="00611DA2">
      <w:pPr>
        <w:pStyle w:val="Heading2"/>
      </w:pPr>
      <w:r w:rsidRPr="00130D11">
        <w:t>Train</w:t>
      </w:r>
      <w:r w:rsidR="008C6325" w:rsidRPr="00130D11">
        <w:t>-</w:t>
      </w:r>
      <w:r w:rsidRPr="00130D11">
        <w:t>the</w:t>
      </w:r>
      <w:r w:rsidR="008C6325" w:rsidRPr="00130D11">
        <w:t>-</w:t>
      </w:r>
      <w:r w:rsidRPr="00130D11">
        <w:t>trainer program</w:t>
      </w:r>
      <w:r w:rsidR="006466D7" w:rsidRPr="00130D11">
        <w:t>mes</w:t>
      </w:r>
      <w:r w:rsidRPr="00130D11">
        <w:t xml:space="preserve"> for</w:t>
      </w:r>
      <w:r w:rsidR="008C6325" w:rsidRPr="00130D11">
        <w:t xml:space="preserve"> </w:t>
      </w:r>
      <w:r w:rsidR="00F328B3" w:rsidRPr="00130D11">
        <w:t>about 140</w:t>
      </w:r>
      <w:r w:rsidR="008C6325" w:rsidRPr="00130D11">
        <w:t xml:space="preserve"> trainers on</w:t>
      </w:r>
      <w:r w:rsidRPr="00130D11">
        <w:t xml:space="preserve"> HFC-32 use through </w:t>
      </w:r>
      <w:r w:rsidR="006466D7" w:rsidRPr="00130D11">
        <w:t>five</w:t>
      </w:r>
      <w:r w:rsidRPr="00130D11">
        <w:t xml:space="preserve"> to </w:t>
      </w:r>
      <w:r w:rsidR="006466D7" w:rsidRPr="00130D11">
        <w:t xml:space="preserve">six </w:t>
      </w:r>
      <w:r w:rsidRPr="00130D11">
        <w:t>workshops, technical support for safe handling, install</w:t>
      </w:r>
      <w:r w:rsidR="00A76A64" w:rsidRPr="00130D11">
        <w:t>ation and maintenance of HFC</w:t>
      </w:r>
      <w:r w:rsidR="00A76A64" w:rsidRPr="00130D11">
        <w:noBreakHyphen/>
        <w:t>32</w:t>
      </w:r>
      <w:r w:rsidR="00A76A64" w:rsidRPr="00130D11">
        <w:noBreakHyphen/>
      </w:r>
      <w:r w:rsidR="006466D7" w:rsidRPr="00130D11">
        <w:t>based</w:t>
      </w:r>
      <w:r w:rsidR="008C6325" w:rsidRPr="00130D11">
        <w:t xml:space="preserve"> ACs</w:t>
      </w:r>
      <w:r w:rsidRPr="00130D11">
        <w:t xml:space="preserve">, technical support </w:t>
      </w:r>
      <w:r w:rsidR="008C6325" w:rsidRPr="00130D11">
        <w:t xml:space="preserve">to </w:t>
      </w:r>
      <w:r w:rsidRPr="00130D11">
        <w:t>enterprises for conversion to HFC-32</w:t>
      </w:r>
      <w:r w:rsidR="008C6325" w:rsidRPr="00130D11">
        <w:t>,</w:t>
      </w:r>
      <w:r w:rsidRPr="00130D11">
        <w:t xml:space="preserve"> and equipment support to training institutions (</w:t>
      </w:r>
      <w:r w:rsidR="00611DA2" w:rsidRPr="00130D11">
        <w:t>US $</w:t>
      </w:r>
      <w:r w:rsidRPr="00130D11">
        <w:t>760,060)</w:t>
      </w:r>
      <w:r w:rsidR="008C6325" w:rsidRPr="00130D11">
        <w:t xml:space="preserve">; and </w:t>
      </w:r>
    </w:p>
    <w:p w:rsidR="008C6325" w:rsidRPr="00130D11" w:rsidRDefault="008C6325" w:rsidP="00F328B3">
      <w:pPr>
        <w:pStyle w:val="Heading2"/>
      </w:pPr>
      <w:r w:rsidRPr="00130D11">
        <w:t xml:space="preserve">PMU </w:t>
      </w:r>
      <w:r w:rsidR="00F328B3" w:rsidRPr="00130D11">
        <w:t>for project management, monitoring and regulations enforcement support and other activities relating to project complet</w:t>
      </w:r>
      <w:r w:rsidR="0050213E" w:rsidRPr="00130D11">
        <w:t>ion and closure (US $1,381,141).</w:t>
      </w:r>
    </w:p>
    <w:p w:rsidR="00762BBD" w:rsidRPr="00130D11" w:rsidRDefault="00762BBD" w:rsidP="00611DA2">
      <w:pPr>
        <w:pStyle w:val="Heading1"/>
      </w:pPr>
      <w:r w:rsidRPr="00130D11">
        <w:t xml:space="preserve">With the funds approved under the fourth tranche, the remaining activities would be implemented and stage I would </w:t>
      </w:r>
      <w:r w:rsidR="006466D7" w:rsidRPr="00130D11">
        <w:t xml:space="preserve">be completed by December 2018. </w:t>
      </w:r>
      <w:r w:rsidRPr="00130D11">
        <w:t xml:space="preserve">Table 3 presents a summary of the disbursements as of September 2017, estimated disbursement by December 2018 and proposed revision in </w:t>
      </w:r>
      <w:r w:rsidR="008C6325" w:rsidRPr="00130D11">
        <w:t xml:space="preserve">the </w:t>
      </w:r>
      <w:r w:rsidRPr="00130D11">
        <w:t>budget.</w:t>
      </w:r>
    </w:p>
    <w:p w:rsidR="00762BBD" w:rsidRPr="00130D11" w:rsidRDefault="00762BBD" w:rsidP="00611DA2">
      <w:pPr>
        <w:pStyle w:val="Heading1"/>
        <w:numPr>
          <w:ilvl w:val="0"/>
          <w:numId w:val="0"/>
        </w:numPr>
        <w:spacing w:after="0"/>
        <w:rPr>
          <w:b/>
        </w:rPr>
      </w:pPr>
      <w:r w:rsidRPr="00130D11">
        <w:rPr>
          <w:b/>
        </w:rPr>
        <w:lastRenderedPageBreak/>
        <w:t>Table 3. Expected disbursement for stage I of the HPMP for Thailand (</w:t>
      </w:r>
      <w:r w:rsidR="00611DA2" w:rsidRPr="00130D11">
        <w:rPr>
          <w:b/>
        </w:rPr>
        <w:t>US $</w:t>
      </w:r>
      <w:r w:rsidRPr="00130D11">
        <w:rPr>
          <w:b/>
        </w:rPr>
        <w:t>)</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2"/>
        <w:gridCol w:w="1721"/>
        <w:gridCol w:w="1721"/>
        <w:gridCol w:w="1720"/>
        <w:gridCol w:w="1721"/>
      </w:tblGrid>
      <w:tr w:rsidR="00762BBD" w:rsidRPr="00130D11" w:rsidTr="005800A8">
        <w:trPr>
          <w:tblHeader/>
          <w:jc w:val="center"/>
        </w:trPr>
        <w:tc>
          <w:tcPr>
            <w:tcW w:w="1277" w:type="pct"/>
            <w:shd w:val="clear" w:color="auto" w:fill="auto"/>
            <w:noWrap/>
            <w:hideMark/>
          </w:tcPr>
          <w:p w:rsidR="00762BBD" w:rsidRPr="00130D11" w:rsidRDefault="00762BBD" w:rsidP="00611DA2">
            <w:pPr>
              <w:jc w:val="center"/>
              <w:rPr>
                <w:b/>
                <w:color w:val="000000"/>
                <w:sz w:val="21"/>
                <w:szCs w:val="21"/>
                <w:lang w:val="en-CA" w:eastAsia="en-CA"/>
              </w:rPr>
            </w:pPr>
            <w:r w:rsidRPr="00130D11">
              <w:rPr>
                <w:b/>
                <w:color w:val="000000"/>
                <w:sz w:val="21"/>
                <w:szCs w:val="21"/>
                <w:lang w:val="en-CA" w:eastAsia="en-CA"/>
              </w:rPr>
              <w:t>Activity</w:t>
            </w:r>
          </w:p>
        </w:tc>
        <w:tc>
          <w:tcPr>
            <w:tcW w:w="930" w:type="pct"/>
          </w:tcPr>
          <w:p w:rsidR="00762BBD" w:rsidRPr="00130D11" w:rsidRDefault="00762BBD" w:rsidP="00960F50">
            <w:pPr>
              <w:jc w:val="center"/>
              <w:rPr>
                <w:b/>
                <w:color w:val="000000"/>
                <w:sz w:val="21"/>
                <w:szCs w:val="21"/>
                <w:lang w:val="en-CA" w:eastAsia="en-CA"/>
              </w:rPr>
            </w:pPr>
            <w:r w:rsidRPr="00130D11">
              <w:rPr>
                <w:b/>
                <w:color w:val="000000"/>
                <w:sz w:val="21"/>
                <w:szCs w:val="21"/>
              </w:rPr>
              <w:t xml:space="preserve">Original </w:t>
            </w:r>
            <w:r w:rsidR="00960F50" w:rsidRPr="00130D11">
              <w:rPr>
                <w:b/>
                <w:color w:val="000000"/>
                <w:sz w:val="21"/>
                <w:szCs w:val="21"/>
              </w:rPr>
              <w:t>a</w:t>
            </w:r>
            <w:r w:rsidRPr="00130D11">
              <w:rPr>
                <w:b/>
                <w:color w:val="000000"/>
                <w:sz w:val="21"/>
                <w:szCs w:val="21"/>
              </w:rPr>
              <w:t>pproval</w:t>
            </w:r>
          </w:p>
        </w:tc>
        <w:tc>
          <w:tcPr>
            <w:tcW w:w="931" w:type="pct"/>
            <w:shd w:val="clear" w:color="auto" w:fill="auto"/>
            <w:hideMark/>
          </w:tcPr>
          <w:p w:rsidR="00762BBD" w:rsidRPr="00130D11" w:rsidRDefault="00960F50" w:rsidP="00960F50">
            <w:pPr>
              <w:jc w:val="center"/>
              <w:rPr>
                <w:b/>
                <w:color w:val="000000"/>
                <w:sz w:val="21"/>
                <w:szCs w:val="21"/>
                <w:lang w:val="en-CA" w:eastAsia="en-CA"/>
              </w:rPr>
            </w:pPr>
            <w:r w:rsidRPr="00130D11">
              <w:rPr>
                <w:b/>
                <w:color w:val="000000"/>
                <w:sz w:val="21"/>
                <w:szCs w:val="21"/>
                <w:lang w:val="en-CA" w:eastAsia="en-CA"/>
              </w:rPr>
              <w:t>F</w:t>
            </w:r>
            <w:r w:rsidR="00762BBD" w:rsidRPr="00130D11">
              <w:rPr>
                <w:b/>
                <w:color w:val="000000"/>
                <w:sz w:val="21"/>
                <w:szCs w:val="21"/>
                <w:lang w:val="en-CA" w:eastAsia="en-CA"/>
              </w:rPr>
              <w:t xml:space="preserve">und </w:t>
            </w:r>
            <w:r w:rsidR="006466D7" w:rsidRPr="00130D11">
              <w:rPr>
                <w:b/>
                <w:color w:val="000000"/>
                <w:sz w:val="21"/>
                <w:szCs w:val="21"/>
                <w:lang w:val="en-CA" w:eastAsia="en-CA"/>
              </w:rPr>
              <w:t>d</w:t>
            </w:r>
            <w:r w:rsidR="00762BBD" w:rsidRPr="00130D11">
              <w:rPr>
                <w:b/>
                <w:color w:val="000000"/>
                <w:sz w:val="21"/>
                <w:szCs w:val="21"/>
                <w:lang w:val="en-CA" w:eastAsia="en-CA"/>
              </w:rPr>
              <w:t xml:space="preserve">isbursed </w:t>
            </w:r>
            <w:r w:rsidRPr="00130D11">
              <w:rPr>
                <w:b/>
                <w:color w:val="000000"/>
                <w:sz w:val="21"/>
                <w:szCs w:val="21"/>
                <w:lang w:val="en-CA" w:eastAsia="en-CA"/>
              </w:rPr>
              <w:t xml:space="preserve">as of </w:t>
            </w:r>
            <w:r w:rsidR="00762BBD" w:rsidRPr="00130D11">
              <w:rPr>
                <w:b/>
                <w:color w:val="000000"/>
                <w:sz w:val="21"/>
                <w:szCs w:val="21"/>
                <w:lang w:val="en-CA" w:eastAsia="en-CA"/>
              </w:rPr>
              <w:t>Sep</w:t>
            </w:r>
            <w:r w:rsidR="006466D7" w:rsidRPr="00130D11">
              <w:rPr>
                <w:b/>
                <w:color w:val="000000"/>
                <w:sz w:val="21"/>
                <w:szCs w:val="21"/>
                <w:lang w:val="en-CA" w:eastAsia="en-CA"/>
              </w:rPr>
              <w:t>tember</w:t>
            </w:r>
            <w:r w:rsidR="00762BBD" w:rsidRPr="00130D11">
              <w:rPr>
                <w:b/>
                <w:color w:val="000000"/>
                <w:sz w:val="21"/>
                <w:szCs w:val="21"/>
                <w:lang w:val="en-CA" w:eastAsia="en-CA"/>
              </w:rPr>
              <w:t xml:space="preserve"> 2017</w:t>
            </w:r>
          </w:p>
        </w:tc>
        <w:tc>
          <w:tcPr>
            <w:tcW w:w="930" w:type="pct"/>
            <w:shd w:val="clear" w:color="auto" w:fill="auto"/>
            <w:hideMark/>
          </w:tcPr>
          <w:p w:rsidR="00762BBD" w:rsidRPr="00130D11" w:rsidRDefault="00762BBD" w:rsidP="00611DA2">
            <w:pPr>
              <w:jc w:val="center"/>
              <w:rPr>
                <w:b/>
                <w:color w:val="000000"/>
                <w:sz w:val="21"/>
                <w:szCs w:val="21"/>
                <w:lang w:val="en-CA" w:eastAsia="en-CA"/>
              </w:rPr>
            </w:pPr>
            <w:r w:rsidRPr="00130D11">
              <w:rPr>
                <w:b/>
                <w:color w:val="000000"/>
                <w:sz w:val="21"/>
                <w:szCs w:val="21"/>
                <w:lang w:val="en-CA" w:eastAsia="en-CA"/>
              </w:rPr>
              <w:t xml:space="preserve">Estimated </w:t>
            </w:r>
            <w:r w:rsidR="006466D7" w:rsidRPr="00130D11">
              <w:rPr>
                <w:b/>
                <w:color w:val="000000"/>
                <w:sz w:val="21"/>
                <w:szCs w:val="21"/>
                <w:lang w:val="en-CA" w:eastAsia="en-CA"/>
              </w:rPr>
              <w:t>d</w:t>
            </w:r>
            <w:r w:rsidRPr="00130D11">
              <w:rPr>
                <w:b/>
                <w:color w:val="000000"/>
                <w:sz w:val="21"/>
                <w:szCs w:val="21"/>
                <w:lang w:val="en-CA" w:eastAsia="en-CA"/>
              </w:rPr>
              <w:t>isbursement at end of 2018</w:t>
            </w:r>
          </w:p>
        </w:tc>
        <w:tc>
          <w:tcPr>
            <w:tcW w:w="931" w:type="pct"/>
          </w:tcPr>
          <w:p w:rsidR="00762BBD" w:rsidRPr="00130D11" w:rsidRDefault="00762BBD" w:rsidP="00960F50">
            <w:pPr>
              <w:jc w:val="center"/>
              <w:rPr>
                <w:b/>
                <w:color w:val="000000"/>
                <w:sz w:val="21"/>
                <w:szCs w:val="21"/>
                <w:lang w:val="en-CA" w:eastAsia="en-CA"/>
              </w:rPr>
            </w:pPr>
            <w:r w:rsidRPr="00130D11">
              <w:rPr>
                <w:b/>
                <w:color w:val="000000"/>
                <w:sz w:val="21"/>
                <w:szCs w:val="21"/>
                <w:lang w:val="en-CA" w:eastAsia="en-CA"/>
              </w:rPr>
              <w:t>Revised budget proposed</w:t>
            </w:r>
          </w:p>
        </w:tc>
      </w:tr>
      <w:tr w:rsidR="00762BBD" w:rsidRPr="00130D11" w:rsidTr="005800A8">
        <w:trPr>
          <w:jc w:val="center"/>
        </w:trPr>
        <w:tc>
          <w:tcPr>
            <w:tcW w:w="1277" w:type="pct"/>
            <w:shd w:val="clear" w:color="auto" w:fill="auto"/>
            <w:noWrap/>
            <w:vAlign w:val="center"/>
            <w:hideMark/>
          </w:tcPr>
          <w:p w:rsidR="00762BBD" w:rsidRPr="00130D11" w:rsidRDefault="006466D7" w:rsidP="00611DA2">
            <w:pPr>
              <w:jc w:val="left"/>
              <w:rPr>
                <w:color w:val="000000"/>
                <w:sz w:val="21"/>
                <w:szCs w:val="21"/>
                <w:lang w:val="en-CA" w:eastAsia="en-CA"/>
              </w:rPr>
            </w:pPr>
            <w:r w:rsidRPr="00130D11">
              <w:rPr>
                <w:color w:val="000000"/>
                <w:sz w:val="21"/>
                <w:szCs w:val="21"/>
                <w:lang w:val="en-CA" w:eastAsia="en-CA"/>
              </w:rPr>
              <w:t>Room AC m</w:t>
            </w:r>
            <w:r w:rsidR="00762BBD" w:rsidRPr="00130D11">
              <w:rPr>
                <w:color w:val="000000"/>
                <w:sz w:val="21"/>
                <w:szCs w:val="21"/>
                <w:lang w:val="en-CA" w:eastAsia="en-CA"/>
              </w:rPr>
              <w:t>anufacturing</w:t>
            </w:r>
          </w:p>
        </w:tc>
        <w:tc>
          <w:tcPr>
            <w:tcW w:w="930" w:type="pct"/>
            <w:shd w:val="clear" w:color="auto" w:fill="auto"/>
            <w:vAlign w:val="center"/>
          </w:tcPr>
          <w:p w:rsidR="00762BBD" w:rsidRPr="00130D11" w:rsidRDefault="00762BBD" w:rsidP="00611DA2">
            <w:pPr>
              <w:jc w:val="right"/>
              <w:rPr>
                <w:color w:val="000000"/>
                <w:sz w:val="21"/>
                <w:szCs w:val="21"/>
                <w:lang w:val="en-CA"/>
              </w:rPr>
            </w:pPr>
            <w:r w:rsidRPr="00130D11">
              <w:rPr>
                <w:color w:val="000000"/>
                <w:sz w:val="21"/>
                <w:szCs w:val="21"/>
              </w:rPr>
              <w:t>8,384,521</w:t>
            </w:r>
          </w:p>
        </w:tc>
        <w:tc>
          <w:tcPr>
            <w:tcW w:w="931" w:type="pct"/>
            <w:shd w:val="clear" w:color="auto" w:fill="auto"/>
            <w:noWrap/>
            <w:vAlign w:val="center"/>
            <w:hideMark/>
          </w:tcPr>
          <w:p w:rsidR="00762BBD" w:rsidRPr="00130D11" w:rsidRDefault="00762BBD" w:rsidP="00611DA2">
            <w:pPr>
              <w:jc w:val="right"/>
              <w:rPr>
                <w:sz w:val="21"/>
                <w:szCs w:val="21"/>
              </w:rPr>
            </w:pPr>
            <w:r w:rsidRPr="00130D11">
              <w:rPr>
                <w:sz w:val="21"/>
                <w:szCs w:val="21"/>
              </w:rPr>
              <w:t>5,807,473</w:t>
            </w:r>
          </w:p>
        </w:tc>
        <w:tc>
          <w:tcPr>
            <w:tcW w:w="930" w:type="pct"/>
            <w:shd w:val="clear" w:color="auto" w:fill="auto"/>
            <w:noWrap/>
            <w:vAlign w:val="center"/>
            <w:hideMark/>
          </w:tcPr>
          <w:p w:rsidR="00762BBD" w:rsidRPr="00130D11" w:rsidRDefault="00762BBD" w:rsidP="00611DA2">
            <w:pPr>
              <w:jc w:val="right"/>
              <w:rPr>
                <w:sz w:val="21"/>
                <w:szCs w:val="21"/>
              </w:rPr>
            </w:pPr>
            <w:r w:rsidRPr="00130D11">
              <w:rPr>
                <w:sz w:val="21"/>
                <w:szCs w:val="21"/>
              </w:rPr>
              <w:t>8,359,998</w:t>
            </w:r>
          </w:p>
        </w:tc>
        <w:tc>
          <w:tcPr>
            <w:tcW w:w="931" w:type="pct"/>
            <w:shd w:val="clear" w:color="auto" w:fill="auto"/>
            <w:vAlign w:val="center"/>
          </w:tcPr>
          <w:p w:rsidR="00762BBD" w:rsidRPr="00130D11" w:rsidRDefault="00762BBD" w:rsidP="00611DA2">
            <w:pPr>
              <w:jc w:val="right"/>
              <w:rPr>
                <w:sz w:val="21"/>
                <w:szCs w:val="21"/>
              </w:rPr>
            </w:pPr>
            <w:r w:rsidRPr="00130D11">
              <w:rPr>
                <w:sz w:val="21"/>
                <w:szCs w:val="21"/>
              </w:rPr>
              <w:t>8,359,998</w:t>
            </w:r>
          </w:p>
        </w:tc>
      </w:tr>
      <w:tr w:rsidR="00762BBD" w:rsidRPr="00130D11" w:rsidTr="005800A8">
        <w:trPr>
          <w:jc w:val="center"/>
        </w:trPr>
        <w:tc>
          <w:tcPr>
            <w:tcW w:w="1277" w:type="pct"/>
            <w:shd w:val="clear" w:color="auto" w:fill="auto"/>
            <w:noWrap/>
            <w:vAlign w:val="center"/>
            <w:hideMark/>
          </w:tcPr>
          <w:p w:rsidR="00762BBD" w:rsidRPr="00130D11" w:rsidRDefault="00762BBD" w:rsidP="00611DA2">
            <w:pPr>
              <w:jc w:val="left"/>
              <w:rPr>
                <w:color w:val="000000"/>
                <w:sz w:val="21"/>
                <w:szCs w:val="21"/>
                <w:lang w:val="en-CA" w:eastAsia="en-CA"/>
              </w:rPr>
            </w:pPr>
            <w:r w:rsidRPr="00130D11">
              <w:rPr>
                <w:color w:val="000000"/>
                <w:sz w:val="21"/>
                <w:szCs w:val="21"/>
                <w:lang w:val="en-CA" w:eastAsia="en-CA"/>
              </w:rPr>
              <w:t>Compressor</w:t>
            </w:r>
          </w:p>
        </w:tc>
        <w:tc>
          <w:tcPr>
            <w:tcW w:w="930" w:type="pct"/>
            <w:shd w:val="clear" w:color="auto" w:fill="auto"/>
            <w:vAlign w:val="center"/>
          </w:tcPr>
          <w:p w:rsidR="00762BBD" w:rsidRPr="00130D11" w:rsidRDefault="00762BBD" w:rsidP="00611DA2">
            <w:pPr>
              <w:jc w:val="right"/>
              <w:rPr>
                <w:color w:val="000000"/>
                <w:sz w:val="21"/>
                <w:szCs w:val="21"/>
              </w:rPr>
            </w:pPr>
            <w:r w:rsidRPr="00130D11">
              <w:rPr>
                <w:color w:val="000000"/>
                <w:sz w:val="21"/>
                <w:szCs w:val="21"/>
              </w:rPr>
              <w:t>702,630</w:t>
            </w:r>
          </w:p>
        </w:tc>
        <w:tc>
          <w:tcPr>
            <w:tcW w:w="931" w:type="pct"/>
            <w:shd w:val="clear" w:color="auto" w:fill="auto"/>
            <w:noWrap/>
            <w:vAlign w:val="center"/>
            <w:hideMark/>
          </w:tcPr>
          <w:p w:rsidR="00762BBD" w:rsidRPr="00130D11" w:rsidRDefault="00762BBD" w:rsidP="00611DA2">
            <w:pPr>
              <w:jc w:val="right"/>
              <w:rPr>
                <w:sz w:val="21"/>
                <w:szCs w:val="21"/>
              </w:rPr>
            </w:pPr>
            <w:r w:rsidRPr="00130D11">
              <w:rPr>
                <w:sz w:val="21"/>
                <w:szCs w:val="21"/>
              </w:rPr>
              <w:t>250,000</w:t>
            </w:r>
          </w:p>
        </w:tc>
        <w:tc>
          <w:tcPr>
            <w:tcW w:w="930" w:type="pct"/>
            <w:shd w:val="clear" w:color="auto" w:fill="auto"/>
            <w:noWrap/>
            <w:vAlign w:val="center"/>
            <w:hideMark/>
          </w:tcPr>
          <w:p w:rsidR="00762BBD" w:rsidRPr="00130D11" w:rsidRDefault="00762BBD" w:rsidP="00611DA2">
            <w:pPr>
              <w:jc w:val="right"/>
              <w:rPr>
                <w:sz w:val="21"/>
                <w:szCs w:val="21"/>
              </w:rPr>
            </w:pPr>
            <w:r w:rsidRPr="00130D11">
              <w:rPr>
                <w:sz w:val="21"/>
                <w:szCs w:val="21"/>
              </w:rPr>
              <w:t>702,630</w:t>
            </w:r>
          </w:p>
        </w:tc>
        <w:tc>
          <w:tcPr>
            <w:tcW w:w="931" w:type="pct"/>
            <w:shd w:val="clear" w:color="auto" w:fill="auto"/>
            <w:vAlign w:val="center"/>
          </w:tcPr>
          <w:p w:rsidR="00762BBD" w:rsidRPr="00130D11" w:rsidRDefault="00762BBD" w:rsidP="00611DA2">
            <w:pPr>
              <w:jc w:val="right"/>
              <w:rPr>
                <w:sz w:val="21"/>
                <w:szCs w:val="21"/>
              </w:rPr>
            </w:pPr>
            <w:r w:rsidRPr="00130D11">
              <w:rPr>
                <w:sz w:val="21"/>
                <w:szCs w:val="21"/>
              </w:rPr>
              <w:t>702,630</w:t>
            </w:r>
          </w:p>
        </w:tc>
      </w:tr>
      <w:tr w:rsidR="00762BBD" w:rsidRPr="00130D11" w:rsidTr="005800A8">
        <w:trPr>
          <w:jc w:val="center"/>
        </w:trPr>
        <w:tc>
          <w:tcPr>
            <w:tcW w:w="1277" w:type="pct"/>
            <w:shd w:val="clear" w:color="auto" w:fill="auto"/>
            <w:noWrap/>
            <w:vAlign w:val="center"/>
            <w:hideMark/>
          </w:tcPr>
          <w:p w:rsidR="00762BBD" w:rsidRPr="00130D11" w:rsidRDefault="00762BBD" w:rsidP="008C6325">
            <w:pPr>
              <w:jc w:val="left"/>
              <w:rPr>
                <w:color w:val="000000"/>
                <w:sz w:val="21"/>
                <w:szCs w:val="21"/>
                <w:lang w:val="en-CA" w:eastAsia="en-CA"/>
              </w:rPr>
            </w:pPr>
            <w:r w:rsidRPr="00130D11">
              <w:rPr>
                <w:color w:val="000000"/>
                <w:sz w:val="21"/>
                <w:szCs w:val="21"/>
                <w:lang w:val="en-CA" w:eastAsia="en-CA"/>
              </w:rPr>
              <w:t xml:space="preserve">TA for </w:t>
            </w:r>
            <w:r w:rsidR="008C6325" w:rsidRPr="00130D11">
              <w:rPr>
                <w:color w:val="000000"/>
                <w:sz w:val="21"/>
                <w:szCs w:val="21"/>
                <w:lang w:val="en-CA" w:eastAsia="en-CA"/>
              </w:rPr>
              <w:t xml:space="preserve">AC </w:t>
            </w:r>
            <w:r w:rsidRPr="00130D11">
              <w:rPr>
                <w:color w:val="000000"/>
                <w:sz w:val="21"/>
                <w:szCs w:val="21"/>
                <w:lang w:val="en-CA" w:eastAsia="en-CA"/>
              </w:rPr>
              <w:t>sector</w:t>
            </w:r>
          </w:p>
        </w:tc>
        <w:tc>
          <w:tcPr>
            <w:tcW w:w="930" w:type="pct"/>
            <w:shd w:val="clear" w:color="auto" w:fill="auto"/>
            <w:vAlign w:val="center"/>
          </w:tcPr>
          <w:p w:rsidR="00762BBD" w:rsidRPr="00130D11" w:rsidRDefault="00762BBD" w:rsidP="00611DA2">
            <w:pPr>
              <w:jc w:val="right"/>
              <w:rPr>
                <w:color w:val="000000"/>
                <w:sz w:val="21"/>
                <w:szCs w:val="21"/>
              </w:rPr>
            </w:pPr>
            <w:r w:rsidRPr="00130D11">
              <w:rPr>
                <w:color w:val="000000"/>
                <w:sz w:val="21"/>
                <w:szCs w:val="21"/>
              </w:rPr>
              <w:t>484,282</w:t>
            </w:r>
          </w:p>
        </w:tc>
        <w:tc>
          <w:tcPr>
            <w:tcW w:w="931" w:type="pct"/>
            <w:shd w:val="clear" w:color="auto" w:fill="auto"/>
            <w:noWrap/>
            <w:vAlign w:val="center"/>
            <w:hideMark/>
          </w:tcPr>
          <w:p w:rsidR="00762BBD" w:rsidRPr="00130D11" w:rsidRDefault="00762BBD" w:rsidP="00611DA2">
            <w:pPr>
              <w:jc w:val="right"/>
              <w:rPr>
                <w:sz w:val="21"/>
                <w:szCs w:val="21"/>
              </w:rPr>
            </w:pPr>
            <w:r w:rsidRPr="00130D11">
              <w:rPr>
                <w:sz w:val="21"/>
                <w:szCs w:val="21"/>
              </w:rPr>
              <w:t>220,794</w:t>
            </w:r>
          </w:p>
        </w:tc>
        <w:tc>
          <w:tcPr>
            <w:tcW w:w="930" w:type="pct"/>
            <w:shd w:val="clear" w:color="auto" w:fill="auto"/>
            <w:noWrap/>
            <w:vAlign w:val="center"/>
            <w:hideMark/>
          </w:tcPr>
          <w:p w:rsidR="00762BBD" w:rsidRPr="00130D11" w:rsidRDefault="00762BBD" w:rsidP="00611DA2">
            <w:pPr>
              <w:jc w:val="right"/>
              <w:rPr>
                <w:sz w:val="21"/>
                <w:szCs w:val="21"/>
              </w:rPr>
            </w:pPr>
            <w:r w:rsidRPr="00130D11">
              <w:rPr>
                <w:sz w:val="21"/>
                <w:szCs w:val="21"/>
              </w:rPr>
              <w:t>760,060</w:t>
            </w:r>
          </w:p>
        </w:tc>
        <w:tc>
          <w:tcPr>
            <w:tcW w:w="931" w:type="pct"/>
            <w:shd w:val="clear" w:color="auto" w:fill="auto"/>
            <w:vAlign w:val="center"/>
          </w:tcPr>
          <w:p w:rsidR="00762BBD" w:rsidRPr="00130D11" w:rsidRDefault="00762BBD" w:rsidP="00611DA2">
            <w:pPr>
              <w:jc w:val="right"/>
              <w:rPr>
                <w:sz w:val="21"/>
                <w:szCs w:val="21"/>
              </w:rPr>
            </w:pPr>
            <w:r w:rsidRPr="00130D11">
              <w:rPr>
                <w:sz w:val="21"/>
                <w:szCs w:val="21"/>
              </w:rPr>
              <w:t>760,060</w:t>
            </w:r>
          </w:p>
        </w:tc>
      </w:tr>
      <w:tr w:rsidR="00762BBD" w:rsidRPr="00130D11" w:rsidTr="005800A8">
        <w:trPr>
          <w:jc w:val="center"/>
        </w:trPr>
        <w:tc>
          <w:tcPr>
            <w:tcW w:w="1277" w:type="pct"/>
            <w:shd w:val="clear" w:color="auto" w:fill="auto"/>
            <w:noWrap/>
            <w:vAlign w:val="center"/>
            <w:hideMark/>
          </w:tcPr>
          <w:p w:rsidR="00762BBD" w:rsidRPr="00130D11" w:rsidRDefault="00762BBD" w:rsidP="00611DA2">
            <w:pPr>
              <w:jc w:val="left"/>
              <w:rPr>
                <w:color w:val="000000"/>
                <w:sz w:val="21"/>
                <w:szCs w:val="21"/>
                <w:lang w:val="en-CA" w:eastAsia="en-CA"/>
              </w:rPr>
            </w:pPr>
            <w:r w:rsidRPr="00130D11">
              <w:rPr>
                <w:color w:val="000000"/>
                <w:sz w:val="21"/>
                <w:szCs w:val="21"/>
                <w:lang w:val="en-CA" w:eastAsia="en-CA"/>
              </w:rPr>
              <w:t>PU Foam</w:t>
            </w:r>
          </w:p>
        </w:tc>
        <w:tc>
          <w:tcPr>
            <w:tcW w:w="930" w:type="pct"/>
            <w:shd w:val="clear" w:color="auto" w:fill="auto"/>
            <w:vAlign w:val="center"/>
          </w:tcPr>
          <w:p w:rsidR="00762BBD" w:rsidRPr="00130D11" w:rsidRDefault="00762BBD" w:rsidP="00611DA2">
            <w:pPr>
              <w:jc w:val="right"/>
              <w:rPr>
                <w:color w:val="000000"/>
                <w:sz w:val="21"/>
                <w:szCs w:val="21"/>
              </w:rPr>
            </w:pPr>
            <w:r w:rsidRPr="00130D11">
              <w:rPr>
                <w:color w:val="000000"/>
                <w:sz w:val="21"/>
                <w:szCs w:val="21"/>
              </w:rPr>
              <w:t>11,494,263</w:t>
            </w:r>
          </w:p>
        </w:tc>
        <w:tc>
          <w:tcPr>
            <w:tcW w:w="931" w:type="pct"/>
            <w:shd w:val="clear" w:color="auto" w:fill="auto"/>
            <w:noWrap/>
            <w:vAlign w:val="center"/>
            <w:hideMark/>
          </w:tcPr>
          <w:p w:rsidR="00762BBD" w:rsidRPr="00130D11" w:rsidRDefault="00762BBD" w:rsidP="00611DA2">
            <w:pPr>
              <w:jc w:val="right"/>
              <w:rPr>
                <w:sz w:val="21"/>
                <w:szCs w:val="21"/>
              </w:rPr>
            </w:pPr>
            <w:r w:rsidRPr="00130D11">
              <w:rPr>
                <w:sz w:val="21"/>
                <w:szCs w:val="21"/>
              </w:rPr>
              <w:t>3,424,344</w:t>
            </w:r>
          </w:p>
        </w:tc>
        <w:tc>
          <w:tcPr>
            <w:tcW w:w="930" w:type="pct"/>
            <w:shd w:val="clear" w:color="auto" w:fill="auto"/>
            <w:noWrap/>
            <w:vAlign w:val="center"/>
            <w:hideMark/>
          </w:tcPr>
          <w:p w:rsidR="00762BBD" w:rsidRPr="00130D11" w:rsidRDefault="00762BBD" w:rsidP="00611DA2">
            <w:pPr>
              <w:jc w:val="right"/>
              <w:rPr>
                <w:sz w:val="21"/>
                <w:szCs w:val="21"/>
              </w:rPr>
            </w:pPr>
            <w:r w:rsidRPr="00130D11">
              <w:rPr>
                <w:sz w:val="21"/>
                <w:szCs w:val="21"/>
              </w:rPr>
              <w:t>7,090,985</w:t>
            </w:r>
          </w:p>
        </w:tc>
        <w:tc>
          <w:tcPr>
            <w:tcW w:w="931" w:type="pct"/>
            <w:shd w:val="clear" w:color="auto" w:fill="auto"/>
            <w:vAlign w:val="center"/>
          </w:tcPr>
          <w:p w:rsidR="00762BBD" w:rsidRPr="00130D11" w:rsidRDefault="00762BBD" w:rsidP="00611DA2">
            <w:pPr>
              <w:jc w:val="right"/>
              <w:rPr>
                <w:sz w:val="21"/>
                <w:szCs w:val="21"/>
              </w:rPr>
            </w:pPr>
            <w:r w:rsidRPr="00130D11">
              <w:rPr>
                <w:sz w:val="21"/>
                <w:szCs w:val="21"/>
              </w:rPr>
              <w:t>7,090,985</w:t>
            </w:r>
          </w:p>
        </w:tc>
      </w:tr>
      <w:tr w:rsidR="00762BBD" w:rsidRPr="00130D11" w:rsidTr="005800A8">
        <w:trPr>
          <w:jc w:val="center"/>
        </w:trPr>
        <w:tc>
          <w:tcPr>
            <w:tcW w:w="1277" w:type="pct"/>
            <w:shd w:val="clear" w:color="auto" w:fill="auto"/>
            <w:noWrap/>
            <w:vAlign w:val="center"/>
            <w:hideMark/>
          </w:tcPr>
          <w:p w:rsidR="00762BBD" w:rsidRPr="00130D11" w:rsidRDefault="006466D7" w:rsidP="00611DA2">
            <w:pPr>
              <w:jc w:val="left"/>
              <w:rPr>
                <w:color w:val="000000"/>
                <w:sz w:val="21"/>
                <w:szCs w:val="21"/>
                <w:lang w:val="en-CA" w:eastAsia="en-CA"/>
              </w:rPr>
            </w:pPr>
            <w:r w:rsidRPr="00130D11">
              <w:rPr>
                <w:color w:val="000000"/>
                <w:sz w:val="21"/>
                <w:szCs w:val="21"/>
                <w:lang w:val="en-CA" w:eastAsia="en-CA"/>
              </w:rPr>
              <w:t>TA for f</w:t>
            </w:r>
            <w:r w:rsidR="00762BBD" w:rsidRPr="00130D11">
              <w:rPr>
                <w:color w:val="000000"/>
                <w:sz w:val="21"/>
                <w:szCs w:val="21"/>
                <w:lang w:val="en-CA" w:eastAsia="en-CA"/>
              </w:rPr>
              <w:t xml:space="preserve">oam </w:t>
            </w:r>
            <w:r w:rsidRPr="00130D11">
              <w:rPr>
                <w:color w:val="000000"/>
                <w:sz w:val="21"/>
                <w:szCs w:val="21"/>
                <w:lang w:val="en-CA" w:eastAsia="en-CA"/>
              </w:rPr>
              <w:t>s</w:t>
            </w:r>
            <w:r w:rsidR="00762BBD" w:rsidRPr="00130D11">
              <w:rPr>
                <w:color w:val="000000"/>
                <w:sz w:val="21"/>
                <w:szCs w:val="21"/>
                <w:lang w:val="en-CA" w:eastAsia="en-CA"/>
              </w:rPr>
              <w:t>ector</w:t>
            </w:r>
          </w:p>
        </w:tc>
        <w:tc>
          <w:tcPr>
            <w:tcW w:w="930" w:type="pct"/>
            <w:shd w:val="clear" w:color="auto" w:fill="auto"/>
            <w:vAlign w:val="center"/>
          </w:tcPr>
          <w:p w:rsidR="00762BBD" w:rsidRPr="00130D11" w:rsidRDefault="00762BBD" w:rsidP="00611DA2">
            <w:pPr>
              <w:jc w:val="right"/>
              <w:rPr>
                <w:color w:val="000000"/>
                <w:sz w:val="21"/>
                <w:szCs w:val="21"/>
              </w:rPr>
            </w:pPr>
            <w:r w:rsidRPr="00130D11">
              <w:rPr>
                <w:color w:val="000000"/>
                <w:sz w:val="21"/>
                <w:szCs w:val="21"/>
              </w:rPr>
              <w:t>224,003</w:t>
            </w:r>
          </w:p>
        </w:tc>
        <w:tc>
          <w:tcPr>
            <w:tcW w:w="931" w:type="pct"/>
            <w:shd w:val="clear" w:color="auto" w:fill="auto"/>
            <w:noWrap/>
            <w:vAlign w:val="center"/>
            <w:hideMark/>
          </w:tcPr>
          <w:p w:rsidR="00762BBD" w:rsidRPr="00130D11" w:rsidRDefault="00762BBD" w:rsidP="00611DA2">
            <w:pPr>
              <w:jc w:val="right"/>
              <w:rPr>
                <w:sz w:val="21"/>
                <w:szCs w:val="21"/>
              </w:rPr>
            </w:pPr>
            <w:r w:rsidRPr="00130D11">
              <w:rPr>
                <w:sz w:val="21"/>
                <w:szCs w:val="21"/>
              </w:rPr>
              <w:t>42,603</w:t>
            </w:r>
          </w:p>
        </w:tc>
        <w:tc>
          <w:tcPr>
            <w:tcW w:w="930" w:type="pct"/>
            <w:shd w:val="clear" w:color="auto" w:fill="auto"/>
            <w:noWrap/>
            <w:vAlign w:val="center"/>
            <w:hideMark/>
          </w:tcPr>
          <w:p w:rsidR="00762BBD" w:rsidRPr="00130D11" w:rsidRDefault="00762BBD" w:rsidP="00611DA2">
            <w:pPr>
              <w:jc w:val="right"/>
              <w:rPr>
                <w:sz w:val="21"/>
                <w:szCs w:val="21"/>
              </w:rPr>
            </w:pPr>
            <w:r w:rsidRPr="00130D11">
              <w:rPr>
                <w:sz w:val="21"/>
                <w:szCs w:val="21"/>
              </w:rPr>
              <w:t>213,016</w:t>
            </w:r>
          </w:p>
        </w:tc>
        <w:tc>
          <w:tcPr>
            <w:tcW w:w="931" w:type="pct"/>
            <w:shd w:val="clear" w:color="auto" w:fill="auto"/>
            <w:vAlign w:val="center"/>
          </w:tcPr>
          <w:p w:rsidR="00762BBD" w:rsidRPr="00130D11" w:rsidRDefault="00762BBD" w:rsidP="00611DA2">
            <w:pPr>
              <w:jc w:val="right"/>
              <w:rPr>
                <w:sz w:val="21"/>
                <w:szCs w:val="21"/>
              </w:rPr>
            </w:pPr>
            <w:r w:rsidRPr="00130D11">
              <w:rPr>
                <w:sz w:val="21"/>
                <w:szCs w:val="21"/>
              </w:rPr>
              <w:t>213,016</w:t>
            </w:r>
          </w:p>
        </w:tc>
      </w:tr>
      <w:tr w:rsidR="00762BBD" w:rsidRPr="00130D11" w:rsidTr="005800A8">
        <w:trPr>
          <w:jc w:val="center"/>
        </w:trPr>
        <w:tc>
          <w:tcPr>
            <w:tcW w:w="1277" w:type="pct"/>
            <w:shd w:val="clear" w:color="auto" w:fill="auto"/>
            <w:noWrap/>
            <w:vAlign w:val="center"/>
            <w:hideMark/>
          </w:tcPr>
          <w:p w:rsidR="00762BBD" w:rsidRPr="00130D11" w:rsidRDefault="00762BBD" w:rsidP="00611DA2">
            <w:pPr>
              <w:jc w:val="left"/>
              <w:rPr>
                <w:color w:val="000000"/>
                <w:sz w:val="21"/>
                <w:szCs w:val="21"/>
                <w:lang w:val="en-CA" w:eastAsia="en-CA"/>
              </w:rPr>
            </w:pPr>
            <w:r w:rsidRPr="00130D11">
              <w:rPr>
                <w:color w:val="000000"/>
                <w:sz w:val="21"/>
                <w:szCs w:val="21"/>
                <w:lang w:val="en-CA" w:eastAsia="en-CA"/>
              </w:rPr>
              <w:t>PMU</w:t>
            </w:r>
          </w:p>
        </w:tc>
        <w:tc>
          <w:tcPr>
            <w:tcW w:w="930" w:type="pct"/>
            <w:shd w:val="clear" w:color="auto" w:fill="auto"/>
            <w:vAlign w:val="center"/>
          </w:tcPr>
          <w:p w:rsidR="00762BBD" w:rsidRPr="00130D11" w:rsidRDefault="00762BBD" w:rsidP="00611DA2">
            <w:pPr>
              <w:jc w:val="right"/>
              <w:rPr>
                <w:color w:val="000000"/>
                <w:sz w:val="21"/>
                <w:szCs w:val="21"/>
              </w:rPr>
            </w:pPr>
            <w:r w:rsidRPr="00130D11">
              <w:rPr>
                <w:color w:val="000000"/>
                <w:sz w:val="21"/>
                <w:szCs w:val="21"/>
              </w:rPr>
              <w:t>1,381,141</w:t>
            </w:r>
          </w:p>
        </w:tc>
        <w:tc>
          <w:tcPr>
            <w:tcW w:w="931" w:type="pct"/>
            <w:shd w:val="clear" w:color="auto" w:fill="auto"/>
            <w:noWrap/>
            <w:vAlign w:val="center"/>
            <w:hideMark/>
          </w:tcPr>
          <w:p w:rsidR="00762BBD" w:rsidRPr="00130D11" w:rsidRDefault="00762BBD" w:rsidP="00611DA2">
            <w:pPr>
              <w:jc w:val="right"/>
              <w:rPr>
                <w:sz w:val="21"/>
                <w:szCs w:val="21"/>
              </w:rPr>
            </w:pPr>
            <w:r w:rsidRPr="00130D11">
              <w:rPr>
                <w:sz w:val="21"/>
                <w:szCs w:val="21"/>
              </w:rPr>
              <w:t>480,025</w:t>
            </w:r>
          </w:p>
        </w:tc>
        <w:tc>
          <w:tcPr>
            <w:tcW w:w="930" w:type="pct"/>
            <w:shd w:val="clear" w:color="auto" w:fill="auto"/>
            <w:noWrap/>
            <w:vAlign w:val="center"/>
            <w:hideMark/>
          </w:tcPr>
          <w:p w:rsidR="00762BBD" w:rsidRPr="00130D11" w:rsidRDefault="00762BBD" w:rsidP="00611DA2">
            <w:pPr>
              <w:jc w:val="right"/>
              <w:rPr>
                <w:sz w:val="21"/>
                <w:szCs w:val="21"/>
              </w:rPr>
            </w:pPr>
            <w:r w:rsidRPr="00130D11">
              <w:rPr>
                <w:sz w:val="21"/>
                <w:szCs w:val="21"/>
              </w:rPr>
              <w:t>1,381,141</w:t>
            </w:r>
          </w:p>
        </w:tc>
        <w:tc>
          <w:tcPr>
            <w:tcW w:w="931" w:type="pct"/>
            <w:shd w:val="clear" w:color="auto" w:fill="auto"/>
            <w:vAlign w:val="center"/>
          </w:tcPr>
          <w:p w:rsidR="00762BBD" w:rsidRPr="00130D11" w:rsidRDefault="00762BBD" w:rsidP="00611DA2">
            <w:pPr>
              <w:jc w:val="right"/>
              <w:rPr>
                <w:sz w:val="21"/>
                <w:szCs w:val="21"/>
              </w:rPr>
            </w:pPr>
            <w:r w:rsidRPr="00130D11">
              <w:rPr>
                <w:sz w:val="21"/>
                <w:szCs w:val="21"/>
              </w:rPr>
              <w:t>1,381,141</w:t>
            </w:r>
          </w:p>
        </w:tc>
      </w:tr>
      <w:tr w:rsidR="00762BBD" w:rsidRPr="00130D11" w:rsidTr="005800A8">
        <w:trPr>
          <w:jc w:val="center"/>
        </w:trPr>
        <w:tc>
          <w:tcPr>
            <w:tcW w:w="1277" w:type="pct"/>
            <w:shd w:val="clear" w:color="auto" w:fill="auto"/>
            <w:noWrap/>
            <w:vAlign w:val="center"/>
            <w:hideMark/>
          </w:tcPr>
          <w:p w:rsidR="00762BBD" w:rsidRPr="00130D11" w:rsidRDefault="00762BBD" w:rsidP="00611DA2">
            <w:pPr>
              <w:jc w:val="left"/>
              <w:rPr>
                <w:b/>
                <w:color w:val="000000"/>
                <w:sz w:val="21"/>
                <w:szCs w:val="21"/>
                <w:lang w:val="en-CA" w:eastAsia="en-CA"/>
              </w:rPr>
            </w:pPr>
            <w:r w:rsidRPr="00130D11">
              <w:rPr>
                <w:b/>
                <w:color w:val="000000"/>
                <w:sz w:val="21"/>
                <w:szCs w:val="21"/>
                <w:lang w:val="en-CA" w:eastAsia="en-CA"/>
              </w:rPr>
              <w:t>Total</w:t>
            </w:r>
          </w:p>
        </w:tc>
        <w:tc>
          <w:tcPr>
            <w:tcW w:w="930" w:type="pct"/>
            <w:shd w:val="clear" w:color="auto" w:fill="auto"/>
            <w:vAlign w:val="center"/>
          </w:tcPr>
          <w:p w:rsidR="00762BBD" w:rsidRPr="00130D11" w:rsidRDefault="00762BBD" w:rsidP="00611DA2">
            <w:pPr>
              <w:jc w:val="right"/>
              <w:rPr>
                <w:b/>
                <w:color w:val="000000"/>
                <w:sz w:val="21"/>
                <w:szCs w:val="21"/>
              </w:rPr>
            </w:pPr>
            <w:r w:rsidRPr="00130D11">
              <w:rPr>
                <w:b/>
                <w:color w:val="000000"/>
                <w:sz w:val="21"/>
                <w:szCs w:val="21"/>
              </w:rPr>
              <w:t>22,670,840</w:t>
            </w:r>
          </w:p>
        </w:tc>
        <w:tc>
          <w:tcPr>
            <w:tcW w:w="931" w:type="pct"/>
            <w:shd w:val="clear" w:color="auto" w:fill="auto"/>
            <w:noWrap/>
            <w:hideMark/>
          </w:tcPr>
          <w:p w:rsidR="00762BBD" w:rsidRPr="00130D11" w:rsidRDefault="00762BBD" w:rsidP="00611DA2">
            <w:pPr>
              <w:jc w:val="right"/>
              <w:rPr>
                <w:b/>
                <w:sz w:val="21"/>
                <w:szCs w:val="21"/>
              </w:rPr>
            </w:pPr>
            <w:r w:rsidRPr="00130D11">
              <w:rPr>
                <w:b/>
                <w:sz w:val="21"/>
                <w:szCs w:val="21"/>
              </w:rPr>
              <w:t xml:space="preserve"> 10,225,239</w:t>
            </w:r>
          </w:p>
        </w:tc>
        <w:tc>
          <w:tcPr>
            <w:tcW w:w="930" w:type="pct"/>
            <w:shd w:val="clear" w:color="auto" w:fill="auto"/>
            <w:noWrap/>
            <w:hideMark/>
          </w:tcPr>
          <w:p w:rsidR="00762BBD" w:rsidRPr="00130D11" w:rsidRDefault="00762BBD" w:rsidP="00611DA2">
            <w:pPr>
              <w:jc w:val="right"/>
              <w:rPr>
                <w:b/>
                <w:sz w:val="21"/>
                <w:szCs w:val="21"/>
              </w:rPr>
            </w:pPr>
            <w:r w:rsidRPr="00130D11">
              <w:rPr>
                <w:b/>
                <w:sz w:val="21"/>
                <w:szCs w:val="21"/>
              </w:rPr>
              <w:t xml:space="preserve"> 18,507,830</w:t>
            </w:r>
          </w:p>
        </w:tc>
        <w:tc>
          <w:tcPr>
            <w:tcW w:w="931" w:type="pct"/>
            <w:shd w:val="clear" w:color="auto" w:fill="auto"/>
          </w:tcPr>
          <w:p w:rsidR="00762BBD" w:rsidRPr="00130D11" w:rsidRDefault="00762BBD" w:rsidP="00611DA2">
            <w:pPr>
              <w:jc w:val="right"/>
              <w:rPr>
                <w:b/>
                <w:sz w:val="21"/>
                <w:szCs w:val="21"/>
              </w:rPr>
            </w:pPr>
            <w:r w:rsidRPr="00130D11">
              <w:rPr>
                <w:b/>
                <w:sz w:val="21"/>
                <w:szCs w:val="21"/>
              </w:rPr>
              <w:t xml:space="preserve"> 18,507,830</w:t>
            </w:r>
          </w:p>
        </w:tc>
      </w:tr>
    </w:tbl>
    <w:p w:rsidR="00762BBD" w:rsidRPr="00130D11" w:rsidRDefault="00762BBD" w:rsidP="00611DA2"/>
    <w:p w:rsidR="00762BBD" w:rsidRPr="00130D11" w:rsidRDefault="00762BBD" w:rsidP="00611DA2">
      <w:pPr>
        <w:pStyle w:val="Title2"/>
        <w:keepNext/>
      </w:pPr>
      <w:r w:rsidRPr="00130D11">
        <w:t xml:space="preserve">SECRETARIAT’S COMMENTS AND RECOMMENDATION </w:t>
      </w:r>
    </w:p>
    <w:p w:rsidR="00762BBD" w:rsidRPr="00130D11" w:rsidRDefault="00762BBD" w:rsidP="00611DA2">
      <w:pPr>
        <w:pStyle w:val="Title2"/>
        <w:keepNext/>
      </w:pPr>
    </w:p>
    <w:p w:rsidR="00762BBD" w:rsidRPr="00130D11" w:rsidRDefault="00762BBD" w:rsidP="00611DA2">
      <w:pPr>
        <w:pStyle w:val="Title2"/>
        <w:keepNext/>
        <w:jc w:val="left"/>
      </w:pPr>
      <w:r w:rsidRPr="00130D11">
        <w:t xml:space="preserve">COMMENTS </w:t>
      </w:r>
    </w:p>
    <w:p w:rsidR="00762BBD" w:rsidRPr="00130D11" w:rsidRDefault="00762BBD" w:rsidP="00611DA2">
      <w:pPr>
        <w:pStyle w:val="Title2"/>
        <w:keepNext/>
        <w:jc w:val="left"/>
      </w:pPr>
    </w:p>
    <w:p w:rsidR="00762BBD" w:rsidRPr="00130D11" w:rsidRDefault="00762BBD" w:rsidP="00611DA2">
      <w:pPr>
        <w:pStyle w:val="Title2"/>
        <w:keepNext/>
        <w:jc w:val="left"/>
        <w:rPr>
          <w:b w:val="0"/>
          <w:u w:val="single"/>
        </w:rPr>
      </w:pPr>
      <w:r w:rsidRPr="00130D11">
        <w:rPr>
          <w:b w:val="0"/>
          <w:caps w:val="0"/>
          <w:u w:val="single"/>
        </w:rPr>
        <w:t xml:space="preserve">Progress report on the implementation of the </w:t>
      </w:r>
      <w:r w:rsidR="00B21C10" w:rsidRPr="00130D11">
        <w:rPr>
          <w:b w:val="0"/>
          <w:caps w:val="0"/>
          <w:u w:val="single"/>
        </w:rPr>
        <w:t xml:space="preserve">third </w:t>
      </w:r>
      <w:r w:rsidRPr="00130D11">
        <w:rPr>
          <w:b w:val="0"/>
          <w:caps w:val="0"/>
          <w:u w:val="single"/>
        </w:rPr>
        <w:t>tranche of the HPMP</w:t>
      </w:r>
    </w:p>
    <w:p w:rsidR="00762BBD" w:rsidRPr="00130D11" w:rsidRDefault="00762BBD" w:rsidP="00611DA2">
      <w:pPr>
        <w:rPr>
          <w:i/>
        </w:rPr>
      </w:pPr>
    </w:p>
    <w:p w:rsidR="00762BBD" w:rsidRPr="00130D11" w:rsidRDefault="00762BBD" w:rsidP="00611DA2">
      <w:pPr>
        <w:rPr>
          <w:i/>
        </w:rPr>
      </w:pPr>
      <w:r w:rsidRPr="00130D11">
        <w:rPr>
          <w:i/>
        </w:rPr>
        <w:t>Legal framework</w:t>
      </w:r>
    </w:p>
    <w:p w:rsidR="00762BBD" w:rsidRPr="00130D11" w:rsidRDefault="00762BBD" w:rsidP="00611DA2"/>
    <w:p w:rsidR="00CD05A3" w:rsidRPr="00130D11" w:rsidRDefault="00CD05A3" w:rsidP="00CD05A3">
      <w:pPr>
        <w:pStyle w:val="Heading1"/>
      </w:pPr>
      <w:r w:rsidRPr="00130D11">
        <w:rPr>
          <w:lang w:val="en-CA"/>
        </w:rPr>
        <w:t>The Government of Thailand has already issued HCFC import quotas for 2017 in accordance with the Montreal Protocol control targets.</w:t>
      </w:r>
    </w:p>
    <w:p w:rsidR="00762BBD" w:rsidRPr="00130D11" w:rsidRDefault="00762BBD" w:rsidP="00611DA2">
      <w:pPr>
        <w:pStyle w:val="Heading1"/>
      </w:pPr>
      <w:r w:rsidRPr="00130D11">
        <w:t xml:space="preserve">The Secretariat requested clarification on how the Government is monitoring HCFC-141b consumption in the country given that the regulations prohibit </w:t>
      </w:r>
      <w:r w:rsidR="00774E48" w:rsidRPr="00130D11">
        <w:t xml:space="preserve">the use of </w:t>
      </w:r>
      <w:r w:rsidRPr="00130D11">
        <w:t xml:space="preserve">HCFC-141b in all applications except </w:t>
      </w:r>
      <w:r w:rsidR="00774E48" w:rsidRPr="00130D11">
        <w:t xml:space="preserve">for </w:t>
      </w:r>
      <w:r w:rsidRPr="00130D11">
        <w:t>spray foam. The World Bank explained that the Government is closely monitoring imports of HCFC-141b bulk and contained in imported pre-blended polyol</w:t>
      </w:r>
      <w:r w:rsidR="007922D8" w:rsidRPr="00130D11">
        <w:t>s</w:t>
      </w:r>
      <w:r w:rsidRPr="00130D11">
        <w:t xml:space="preserve"> </w:t>
      </w:r>
      <w:r w:rsidR="00774E48" w:rsidRPr="00130D11">
        <w:t>and enforcing penalties for sale after 1 </w:t>
      </w:r>
      <w:r w:rsidRPr="00130D11">
        <w:t>July 2017</w:t>
      </w:r>
      <w:r w:rsidR="00774E48" w:rsidRPr="00130D11">
        <w:t xml:space="preserve"> except for spray foam applications</w:t>
      </w:r>
      <w:r w:rsidRPr="00130D11">
        <w:t xml:space="preserve">. In </w:t>
      </w:r>
      <w:r w:rsidR="00D50057" w:rsidRPr="00130D11">
        <w:t xml:space="preserve">the </w:t>
      </w:r>
      <w:r w:rsidRPr="00130D11">
        <w:t xml:space="preserve">current implementation plan, workshops and </w:t>
      </w:r>
      <w:r w:rsidR="00774E48" w:rsidRPr="00130D11">
        <w:t xml:space="preserve">TA activities </w:t>
      </w:r>
      <w:r w:rsidRPr="00130D11">
        <w:t>focusing on safe and cost-effective use of HCFC</w:t>
      </w:r>
      <w:r w:rsidR="007922D8" w:rsidRPr="00130D11">
        <w:t>-</w:t>
      </w:r>
      <w:r w:rsidRPr="00130D11">
        <w:t>free formulations</w:t>
      </w:r>
      <w:r w:rsidR="00774E48" w:rsidRPr="00130D11">
        <w:t xml:space="preserve"> will be conducted</w:t>
      </w:r>
      <w:r w:rsidRPr="00130D11">
        <w:t>.</w:t>
      </w:r>
      <w:r w:rsidR="00C54258" w:rsidRPr="00130D11">
        <w:t xml:space="preserve"> </w:t>
      </w:r>
      <w:r w:rsidR="00774E48" w:rsidRPr="00130D11">
        <w:t>T</w:t>
      </w:r>
      <w:r w:rsidRPr="00130D11">
        <w:t xml:space="preserve">he Government </w:t>
      </w:r>
      <w:r w:rsidR="00774E48" w:rsidRPr="00130D11">
        <w:t xml:space="preserve">will implement </w:t>
      </w:r>
      <w:r w:rsidRPr="00130D11">
        <w:t xml:space="preserve">the </w:t>
      </w:r>
      <w:r w:rsidR="00774E48" w:rsidRPr="00130D11">
        <w:t xml:space="preserve">regulatory controls </w:t>
      </w:r>
      <w:r w:rsidRPr="00130D11">
        <w:t>in cooperation with industry associations and systems houses, they would implement these.</w:t>
      </w:r>
      <w:r w:rsidR="00611DA2" w:rsidRPr="00130D11">
        <w:t xml:space="preserve"> </w:t>
      </w:r>
      <w:r w:rsidR="00130D11">
        <w:t xml:space="preserve">The ban on the sales of HCFC-22-based AC units by 1 January 2018 is under consideration. </w:t>
      </w:r>
    </w:p>
    <w:p w:rsidR="00762BBD" w:rsidRPr="00130D11" w:rsidRDefault="00762BBD" w:rsidP="00611DA2">
      <w:pPr>
        <w:keepNext/>
        <w:keepLines/>
        <w:rPr>
          <w:i/>
        </w:rPr>
      </w:pPr>
      <w:r w:rsidRPr="00130D11">
        <w:rPr>
          <w:i/>
        </w:rPr>
        <w:t>Manufacturing sector</w:t>
      </w:r>
    </w:p>
    <w:p w:rsidR="00762BBD" w:rsidRPr="00130D11" w:rsidRDefault="00762BBD" w:rsidP="00611DA2">
      <w:pPr>
        <w:keepNext/>
        <w:keepLines/>
        <w:rPr>
          <w:i/>
          <w:u w:val="single"/>
        </w:rPr>
      </w:pPr>
    </w:p>
    <w:p w:rsidR="00762BBD" w:rsidRPr="00130D11" w:rsidRDefault="00762BBD" w:rsidP="00611DA2">
      <w:pPr>
        <w:keepNext/>
        <w:keepLines/>
        <w:rPr>
          <w:i/>
          <w:u w:val="single"/>
        </w:rPr>
      </w:pPr>
      <w:r w:rsidRPr="00130D11">
        <w:rPr>
          <w:i/>
          <w:u w:val="single"/>
        </w:rPr>
        <w:t>Room AC manufacturing sector</w:t>
      </w:r>
    </w:p>
    <w:p w:rsidR="00762BBD" w:rsidRPr="00130D11" w:rsidRDefault="00762BBD" w:rsidP="00611DA2">
      <w:pPr>
        <w:keepNext/>
        <w:keepLines/>
      </w:pPr>
    </w:p>
    <w:p w:rsidR="00762BBD" w:rsidRPr="00130D11" w:rsidRDefault="00541B06" w:rsidP="00611DA2">
      <w:pPr>
        <w:pStyle w:val="Heading1"/>
      </w:pPr>
      <w:r w:rsidRPr="00130D11">
        <w:t xml:space="preserve">Upon a request for </w:t>
      </w:r>
      <w:r w:rsidR="00762BBD" w:rsidRPr="00130D11">
        <w:t>additional information</w:t>
      </w:r>
      <w:r w:rsidRPr="00130D11">
        <w:t>, t</w:t>
      </w:r>
      <w:r w:rsidR="00762BBD" w:rsidRPr="00130D11">
        <w:t xml:space="preserve">he World Bank informed that </w:t>
      </w:r>
      <w:r w:rsidRPr="00130D11">
        <w:t xml:space="preserve">the </w:t>
      </w:r>
      <w:r w:rsidR="00762BBD" w:rsidRPr="00130D11">
        <w:t xml:space="preserve">conversion of room AC manufacturing enterprises to HFC-32 was completed </w:t>
      </w:r>
      <w:r w:rsidRPr="00130D11">
        <w:t xml:space="preserve">in </w:t>
      </w:r>
      <w:r w:rsidR="00762BBD" w:rsidRPr="00130D11">
        <w:t>June 2017; the remaining funds would be disbursed after verification activities including sa</w:t>
      </w:r>
      <w:r w:rsidRPr="00130D11">
        <w:t xml:space="preserve">fety audits at the beneficiary enterprises, which </w:t>
      </w:r>
      <w:r w:rsidR="00762BBD" w:rsidRPr="00130D11">
        <w:t xml:space="preserve">is taking more time than </w:t>
      </w:r>
      <w:r w:rsidRPr="00130D11">
        <w:t xml:space="preserve">originally </w:t>
      </w:r>
      <w:r w:rsidR="00762BBD" w:rsidRPr="00130D11">
        <w:t>expected</w:t>
      </w:r>
      <w:r w:rsidRPr="00130D11">
        <w:t>. However,</w:t>
      </w:r>
      <w:r w:rsidR="00762BBD" w:rsidRPr="00130D11">
        <w:t xml:space="preserve"> the World Bank is working closely with the Government and </w:t>
      </w:r>
      <w:r w:rsidRPr="00130D11">
        <w:t xml:space="preserve">the enterprises </w:t>
      </w:r>
      <w:r w:rsidR="00762BBD" w:rsidRPr="00130D11">
        <w:t>to complete these activities during 2018.</w:t>
      </w:r>
    </w:p>
    <w:p w:rsidR="00762BBD" w:rsidRPr="00130D11" w:rsidRDefault="00541B06" w:rsidP="00611DA2">
      <w:pPr>
        <w:pStyle w:val="Heading1"/>
      </w:pPr>
      <w:r w:rsidRPr="00130D11">
        <w:t xml:space="preserve">With regard to </w:t>
      </w:r>
      <w:r w:rsidR="00762BBD" w:rsidRPr="00130D11">
        <w:t xml:space="preserve">regulatory barriers relating to </w:t>
      </w:r>
      <w:r w:rsidR="00E74E19" w:rsidRPr="00130D11">
        <w:t xml:space="preserve">the </w:t>
      </w:r>
      <w:r w:rsidR="00762BBD" w:rsidRPr="00130D11">
        <w:t>use of HFC-32</w:t>
      </w:r>
      <w:r w:rsidRPr="00130D11">
        <w:t>-based AC equipment</w:t>
      </w:r>
      <w:r w:rsidR="00762BBD" w:rsidRPr="00130D11">
        <w:t xml:space="preserve"> in buildings owing to safety considerations</w:t>
      </w:r>
      <w:r w:rsidRPr="00130D11">
        <w:t>, t</w:t>
      </w:r>
      <w:r w:rsidR="00762BBD" w:rsidRPr="00130D11">
        <w:t xml:space="preserve">he World Bank clarified that </w:t>
      </w:r>
      <w:r w:rsidRPr="00130D11">
        <w:t xml:space="preserve">TA </w:t>
      </w:r>
      <w:r w:rsidR="00762BBD" w:rsidRPr="00130D11">
        <w:t>activities on safe install</w:t>
      </w:r>
      <w:r w:rsidR="00E74E19" w:rsidRPr="00130D11">
        <w:t>ation and maintenance of HFC-32-</w:t>
      </w:r>
      <w:r w:rsidR="00762BBD" w:rsidRPr="00130D11">
        <w:t xml:space="preserve">based equipment </w:t>
      </w:r>
      <w:r w:rsidRPr="00130D11">
        <w:t xml:space="preserve">up to 50,000 BTU/hour </w:t>
      </w:r>
      <w:r w:rsidR="00762BBD" w:rsidRPr="00130D11">
        <w:t>and regulatio</w:t>
      </w:r>
      <w:r w:rsidR="00E74E19" w:rsidRPr="00130D11">
        <w:t xml:space="preserve">ns allowing </w:t>
      </w:r>
      <w:r w:rsidRPr="00130D11">
        <w:t xml:space="preserve">their </w:t>
      </w:r>
      <w:r w:rsidR="00E74E19" w:rsidRPr="00130D11">
        <w:t xml:space="preserve">installation </w:t>
      </w:r>
      <w:r w:rsidRPr="00130D11">
        <w:t xml:space="preserve">in </w:t>
      </w:r>
      <w:r w:rsidR="00762BBD" w:rsidRPr="00130D11">
        <w:t>high-rise buildings would fa</w:t>
      </w:r>
      <w:r w:rsidR="00B21C10" w:rsidRPr="00130D11">
        <w:t>cilitate market</w:t>
      </w:r>
      <w:r w:rsidRPr="00130D11">
        <w:t xml:space="preserve"> acceptance of these systems</w:t>
      </w:r>
      <w:r w:rsidR="00762BBD" w:rsidRPr="00130D11">
        <w:t>.</w:t>
      </w:r>
      <w:r w:rsidR="00611DA2" w:rsidRPr="00130D11">
        <w:t xml:space="preserve"> </w:t>
      </w:r>
    </w:p>
    <w:p w:rsidR="00762BBD" w:rsidRPr="00130D11" w:rsidRDefault="00762BBD" w:rsidP="00611DA2">
      <w:pPr>
        <w:rPr>
          <w:i/>
          <w:u w:val="single"/>
        </w:rPr>
      </w:pPr>
      <w:r w:rsidRPr="00130D11">
        <w:rPr>
          <w:i/>
          <w:u w:val="single"/>
        </w:rPr>
        <w:t>PU foam manufacturing sector</w:t>
      </w:r>
    </w:p>
    <w:p w:rsidR="00762BBD" w:rsidRPr="00130D11" w:rsidRDefault="00762BBD" w:rsidP="00611DA2"/>
    <w:p w:rsidR="00762BBD" w:rsidRPr="00130D11" w:rsidRDefault="00762BBD" w:rsidP="00CA6477">
      <w:pPr>
        <w:pStyle w:val="Heading1"/>
      </w:pPr>
      <w:r w:rsidRPr="00130D11">
        <w:t xml:space="preserve">The Secretariat requested </w:t>
      </w:r>
      <w:r w:rsidR="00130D11">
        <w:t xml:space="preserve">a </w:t>
      </w:r>
      <w:r w:rsidRPr="00130D11">
        <w:t xml:space="preserve">clarification on </w:t>
      </w:r>
      <w:r w:rsidR="00541B06" w:rsidRPr="00130D11">
        <w:t xml:space="preserve">the status of </w:t>
      </w:r>
      <w:r w:rsidRPr="00130D11">
        <w:t xml:space="preserve">implementation of HCFC-141b phase-out in </w:t>
      </w:r>
      <w:r w:rsidR="00891582" w:rsidRPr="00130D11">
        <w:t xml:space="preserve">the </w:t>
      </w:r>
      <w:r w:rsidRPr="00130D11">
        <w:t>foam sector</w:t>
      </w:r>
      <w:r w:rsidR="00541B06" w:rsidRPr="00130D11">
        <w:t>,</w:t>
      </w:r>
      <w:r w:rsidRPr="00130D11">
        <w:t xml:space="preserve"> noting that the current </w:t>
      </w:r>
      <w:r w:rsidR="00CB5627" w:rsidRPr="00130D11">
        <w:t xml:space="preserve">plan </w:t>
      </w:r>
      <w:r w:rsidR="00541B06" w:rsidRPr="00130D11">
        <w:t xml:space="preserve">covering </w:t>
      </w:r>
      <w:r w:rsidRPr="00130D11">
        <w:t>34 enterprises</w:t>
      </w:r>
      <w:r w:rsidR="004E32DE" w:rsidRPr="00130D11">
        <w:t xml:space="preserve">, and the </w:t>
      </w:r>
      <w:r w:rsidRPr="00130D11">
        <w:t xml:space="preserve">proposed plan to cover additional 11 </w:t>
      </w:r>
      <w:r w:rsidR="004E32DE" w:rsidRPr="00130D11">
        <w:t xml:space="preserve">foam </w:t>
      </w:r>
      <w:r w:rsidRPr="00130D11">
        <w:t xml:space="preserve">enterprises </w:t>
      </w:r>
      <w:r w:rsidR="004E32DE" w:rsidRPr="00130D11">
        <w:t xml:space="preserve">and </w:t>
      </w:r>
      <w:r w:rsidRPr="00130D11">
        <w:t>support to micro</w:t>
      </w:r>
      <w:r w:rsidR="004E32DE" w:rsidRPr="00130D11">
        <w:t>-</w:t>
      </w:r>
      <w:r w:rsidRPr="00130D11">
        <w:t>enterprises</w:t>
      </w:r>
      <w:r w:rsidR="00A46667">
        <w:t>,</w:t>
      </w:r>
      <w:r w:rsidRPr="00130D11">
        <w:t xml:space="preserve"> would </w:t>
      </w:r>
      <w:r w:rsidR="004E32DE" w:rsidRPr="00130D11">
        <w:t>account for approximately 50 p</w:t>
      </w:r>
      <w:r w:rsidRPr="00130D11">
        <w:t xml:space="preserve">er </w:t>
      </w:r>
      <w:r w:rsidRPr="00130D11">
        <w:lastRenderedPageBreak/>
        <w:t xml:space="preserve">cent of the total phase-out </w:t>
      </w:r>
      <w:r w:rsidR="004E32DE" w:rsidRPr="00130D11">
        <w:t xml:space="preserve">of HCFC-141b </w:t>
      </w:r>
      <w:r w:rsidRPr="00130D11">
        <w:t>under stage I.</w:t>
      </w:r>
      <w:r w:rsidR="004E32DE" w:rsidRPr="00130D11">
        <w:t xml:space="preserve"> </w:t>
      </w:r>
      <w:r w:rsidRPr="00130D11">
        <w:t xml:space="preserve">The World Bank </w:t>
      </w:r>
      <w:r w:rsidR="00F328B3" w:rsidRPr="00130D11">
        <w:t>exp</w:t>
      </w:r>
      <w:r w:rsidR="00130D11">
        <w:t>lained that of the total of 131 </w:t>
      </w:r>
      <w:r w:rsidR="00F328B3" w:rsidRPr="00130D11">
        <w:t xml:space="preserve">enterprises </w:t>
      </w:r>
      <w:r w:rsidR="00130D11">
        <w:t xml:space="preserve">originally </w:t>
      </w:r>
      <w:r w:rsidR="00F328B3" w:rsidRPr="00130D11">
        <w:t>proposed to be supported in stage</w:t>
      </w:r>
      <w:r w:rsidR="00424442" w:rsidRPr="00130D11">
        <w:t xml:space="preserve"> </w:t>
      </w:r>
      <w:r w:rsidR="00F328B3" w:rsidRPr="00130D11">
        <w:t xml:space="preserve">I, </w:t>
      </w:r>
      <w:r w:rsidR="00130D11">
        <w:t>only 100</w:t>
      </w:r>
      <w:r w:rsidR="00F328B3" w:rsidRPr="00130D11">
        <w:t xml:space="preserve"> enterprises </w:t>
      </w:r>
      <w:r w:rsidR="00FA711F" w:rsidRPr="00130D11">
        <w:t xml:space="preserve">would be </w:t>
      </w:r>
      <w:r w:rsidR="00F328B3" w:rsidRPr="00130D11">
        <w:t>support</w:t>
      </w:r>
      <w:r w:rsidR="00130D11">
        <w:t>ed.</w:t>
      </w:r>
      <w:r w:rsidR="00F328B3" w:rsidRPr="00130D11">
        <w:t xml:space="preserve"> </w:t>
      </w:r>
      <w:r w:rsidR="00130D11" w:rsidRPr="00130D11">
        <w:t>O</w:t>
      </w:r>
      <w:r w:rsidR="00F328B3" w:rsidRPr="00130D11">
        <w:t>f</w:t>
      </w:r>
      <w:r w:rsidR="00130D11">
        <w:t xml:space="preserve"> </w:t>
      </w:r>
      <w:r w:rsidR="00F328B3" w:rsidRPr="00130D11">
        <w:t>this, 45 enterprises have been identified</w:t>
      </w:r>
      <w:r w:rsidR="00FA711F" w:rsidRPr="00130D11">
        <w:t xml:space="preserve"> and the remaining </w:t>
      </w:r>
      <w:r w:rsidR="00130D11">
        <w:t xml:space="preserve">55 are </w:t>
      </w:r>
      <w:r w:rsidR="00FA711F" w:rsidRPr="00130D11">
        <w:t xml:space="preserve">small and medium enterprises </w:t>
      </w:r>
      <w:r w:rsidR="00130D11">
        <w:t xml:space="preserve">that </w:t>
      </w:r>
      <w:r w:rsidR="00FA711F" w:rsidRPr="00130D11">
        <w:t xml:space="preserve">would </w:t>
      </w:r>
      <w:r w:rsidR="00130D11">
        <w:t xml:space="preserve">receive </w:t>
      </w:r>
      <w:r w:rsidR="00FA711F" w:rsidRPr="00130D11">
        <w:t>technical assistance</w:t>
      </w:r>
      <w:r w:rsidR="00130D11">
        <w:t xml:space="preserve"> for phasing out their HCFC consumption,</w:t>
      </w:r>
      <w:r w:rsidR="00FA711F" w:rsidRPr="00130D11">
        <w:t xml:space="preserve"> in coordination with industry</w:t>
      </w:r>
      <w:r w:rsidR="00F328B3" w:rsidRPr="00130D11">
        <w:t xml:space="preserve">. The </w:t>
      </w:r>
      <w:r w:rsidR="00130D11">
        <w:t xml:space="preserve">World Bank explained that </w:t>
      </w:r>
      <w:r w:rsidR="00F328B3" w:rsidRPr="00130D11">
        <w:t>the number of eligible enterprises that were willing to participate in the project was lower than the estimated number of enterprises identified during the survey.</w:t>
      </w:r>
      <w:r w:rsidR="00CF2917" w:rsidRPr="00130D11">
        <w:t xml:space="preserve"> Several enterprises have converted on their own.</w:t>
      </w:r>
      <w:r w:rsidR="00F328B3" w:rsidRPr="00130D11">
        <w:t xml:space="preserve"> Further, with the regulations </w:t>
      </w:r>
      <w:r w:rsidR="00FA711F" w:rsidRPr="00130D11">
        <w:t>prohibiting</w:t>
      </w:r>
      <w:r w:rsidR="00424442" w:rsidRPr="00130D11">
        <w:t xml:space="preserve"> use of HCFC</w:t>
      </w:r>
      <w:r w:rsidR="00424442" w:rsidRPr="00130D11">
        <w:noBreakHyphen/>
      </w:r>
      <w:r w:rsidR="00F328B3" w:rsidRPr="00130D11">
        <w:t xml:space="preserve">141b in </w:t>
      </w:r>
      <w:r w:rsidR="00FA711F" w:rsidRPr="00130D11">
        <w:t>non-</w:t>
      </w:r>
      <w:r w:rsidR="00F328B3" w:rsidRPr="00130D11">
        <w:t xml:space="preserve">spray </w:t>
      </w:r>
      <w:r w:rsidR="00FA711F" w:rsidRPr="00130D11">
        <w:t xml:space="preserve">foam applications </w:t>
      </w:r>
      <w:r w:rsidR="00F328B3" w:rsidRPr="00130D11">
        <w:t>from 1 July 2017, all ent</w:t>
      </w:r>
      <w:r w:rsidR="00424442" w:rsidRPr="00130D11">
        <w:t>erprises using HCFC-141b in non</w:t>
      </w:r>
      <w:r w:rsidR="00424442" w:rsidRPr="00130D11">
        <w:noBreakHyphen/>
      </w:r>
      <w:r w:rsidR="00F328B3" w:rsidRPr="00130D11">
        <w:t>spray foam applicatio</w:t>
      </w:r>
      <w:r w:rsidR="005113BC" w:rsidRPr="00130D11">
        <w:t>ns need to convert to HCFC-141b-</w:t>
      </w:r>
      <w:r w:rsidR="00F328B3" w:rsidRPr="00130D11">
        <w:t>free alternatives</w:t>
      </w:r>
      <w:r w:rsidR="00FA711F" w:rsidRPr="00130D11">
        <w:t>;</w:t>
      </w:r>
      <w:r w:rsidR="00CB5627" w:rsidRPr="00130D11">
        <w:t xml:space="preserve"> </w:t>
      </w:r>
      <w:r w:rsidR="00EB3023" w:rsidRPr="00130D11">
        <w:t>thus, the committed total phase</w:t>
      </w:r>
      <w:r w:rsidR="00EB3023" w:rsidRPr="00130D11">
        <w:noBreakHyphen/>
      </w:r>
      <w:r w:rsidR="00CB5627" w:rsidRPr="00130D11">
        <w:t>out planned in stage</w:t>
      </w:r>
      <w:r w:rsidR="00130D11">
        <w:t> </w:t>
      </w:r>
      <w:r w:rsidR="00CB5627" w:rsidRPr="00130D11">
        <w:t>I (166.</w:t>
      </w:r>
      <w:r w:rsidR="00130D11">
        <w:t>87 </w:t>
      </w:r>
      <w:r w:rsidR="00CB5627" w:rsidRPr="00130D11">
        <w:t>ODP tonnes) would be achieved</w:t>
      </w:r>
      <w:r w:rsidR="004F1B7C" w:rsidRPr="00130D11">
        <w:t xml:space="preserve">. </w:t>
      </w:r>
      <w:r w:rsidR="00130D11">
        <w:t>In addition</w:t>
      </w:r>
      <w:r w:rsidR="004F1B7C" w:rsidRPr="00130D11">
        <w:t>, t</w:t>
      </w:r>
      <w:r w:rsidRPr="00130D11">
        <w:t xml:space="preserve">he World Bank is working closely with </w:t>
      </w:r>
      <w:r w:rsidR="004F1B7C" w:rsidRPr="00130D11">
        <w:t xml:space="preserve">the PMU to </w:t>
      </w:r>
      <w:r w:rsidRPr="00130D11">
        <w:t>expedit</w:t>
      </w:r>
      <w:r w:rsidR="004F1B7C" w:rsidRPr="00130D11">
        <w:t>e</w:t>
      </w:r>
      <w:r w:rsidRPr="00130D11">
        <w:t xml:space="preserve"> </w:t>
      </w:r>
      <w:r w:rsidR="004F1B7C" w:rsidRPr="00130D11">
        <w:t xml:space="preserve">conversion </w:t>
      </w:r>
      <w:r w:rsidR="00CB5627" w:rsidRPr="00130D11">
        <w:t xml:space="preserve">of </w:t>
      </w:r>
      <w:r w:rsidR="004F1B7C" w:rsidRPr="00130D11">
        <w:t xml:space="preserve">the </w:t>
      </w:r>
      <w:r w:rsidR="00CB5627" w:rsidRPr="00130D11">
        <w:t xml:space="preserve">remaining </w:t>
      </w:r>
      <w:r w:rsidR="004F1B7C" w:rsidRPr="00130D11">
        <w:t>enterpri</w:t>
      </w:r>
      <w:r w:rsidR="00CF2917" w:rsidRPr="00130D11">
        <w:t>ses</w:t>
      </w:r>
      <w:r w:rsidR="004F1B7C" w:rsidRPr="00130D11">
        <w:t xml:space="preserve"> and </w:t>
      </w:r>
      <w:r w:rsidR="00130D11">
        <w:t xml:space="preserve">to provide </w:t>
      </w:r>
      <w:r w:rsidR="008E51F3" w:rsidRPr="00130D11">
        <w:t xml:space="preserve">support through awareness and </w:t>
      </w:r>
      <w:r w:rsidR="00FA711F" w:rsidRPr="00130D11">
        <w:t xml:space="preserve">technical </w:t>
      </w:r>
      <w:r w:rsidR="00CF2917" w:rsidRPr="00130D11">
        <w:t>assistance</w:t>
      </w:r>
      <w:r w:rsidR="008E51F3" w:rsidRPr="00130D11">
        <w:t xml:space="preserve"> activities</w:t>
      </w:r>
      <w:r w:rsidR="00FA711F" w:rsidRPr="00130D11">
        <w:t xml:space="preserve"> </w:t>
      </w:r>
      <w:r w:rsidR="00130D11">
        <w:t>to those foam enterprises which have converted on their own</w:t>
      </w:r>
      <w:r w:rsidR="005800A8">
        <w:t>,</w:t>
      </w:r>
      <w:r w:rsidR="00130D11">
        <w:t xml:space="preserve"> </w:t>
      </w:r>
      <w:r w:rsidR="00FA711F" w:rsidRPr="00130D11">
        <w:t>during 2017</w:t>
      </w:r>
      <w:r w:rsidR="00130D11">
        <w:t xml:space="preserve"> and </w:t>
      </w:r>
      <w:r w:rsidR="00FA711F" w:rsidRPr="00130D11">
        <w:t>2018</w:t>
      </w:r>
      <w:r w:rsidR="008E51F3" w:rsidRPr="00130D11">
        <w:t>.</w:t>
      </w:r>
    </w:p>
    <w:p w:rsidR="00762BBD" w:rsidRPr="00130D11" w:rsidRDefault="00762BBD" w:rsidP="00611DA2">
      <w:pPr>
        <w:rPr>
          <w:i/>
        </w:rPr>
      </w:pPr>
      <w:r w:rsidRPr="00130D11">
        <w:rPr>
          <w:i/>
        </w:rPr>
        <w:t>TA and refrigeration servicing activities</w:t>
      </w:r>
    </w:p>
    <w:p w:rsidR="00762BBD" w:rsidRPr="00130D11" w:rsidRDefault="00762BBD" w:rsidP="00611DA2">
      <w:pPr>
        <w:rPr>
          <w:i/>
        </w:rPr>
      </w:pPr>
    </w:p>
    <w:p w:rsidR="00762BBD" w:rsidRPr="00130D11" w:rsidRDefault="00762BBD" w:rsidP="00611DA2">
      <w:pPr>
        <w:pStyle w:val="Heading1"/>
      </w:pPr>
      <w:r w:rsidRPr="00130D11">
        <w:t xml:space="preserve">Of the </w:t>
      </w:r>
      <w:r w:rsidR="00611DA2" w:rsidRPr="00130D11">
        <w:t>US $</w:t>
      </w:r>
      <w:r w:rsidRPr="00130D11">
        <w:t xml:space="preserve">302,965 bilateral contribution from the Government of Japan, </w:t>
      </w:r>
      <w:r w:rsidR="00611DA2" w:rsidRPr="00130D11">
        <w:t>US $</w:t>
      </w:r>
      <w:r w:rsidRPr="00130D11">
        <w:t xml:space="preserve">292,883 has been disbursed </w:t>
      </w:r>
      <w:r w:rsidR="008E51F3" w:rsidRPr="00130D11">
        <w:t>(US $</w:t>
      </w:r>
      <w:r w:rsidR="00FA711F" w:rsidRPr="00130D11">
        <w:t>220,794</w:t>
      </w:r>
      <w:r w:rsidR="008E51F3" w:rsidRPr="00130D11">
        <w:t xml:space="preserve">) </w:t>
      </w:r>
      <w:r w:rsidRPr="00130D11">
        <w:t xml:space="preserve">or committed </w:t>
      </w:r>
      <w:r w:rsidR="008E51F3" w:rsidRPr="00130D11">
        <w:t>(US $</w:t>
      </w:r>
      <w:r w:rsidR="00FA711F" w:rsidRPr="00130D11">
        <w:t>7</w:t>
      </w:r>
      <w:r w:rsidR="00983281" w:rsidRPr="00130D11">
        <w:t>2</w:t>
      </w:r>
      <w:r w:rsidR="00FA711F" w:rsidRPr="00130D11">
        <w:t>,089</w:t>
      </w:r>
      <w:r w:rsidR="008E51F3" w:rsidRPr="00130D11">
        <w:t xml:space="preserve">) </w:t>
      </w:r>
      <w:r w:rsidR="00080EE9" w:rsidRPr="00130D11">
        <w:t>for the TA activities</w:t>
      </w:r>
      <w:r w:rsidR="008E51F3" w:rsidRPr="00130D11">
        <w:t>; and t</w:t>
      </w:r>
      <w:r w:rsidRPr="00130D11">
        <w:t xml:space="preserve">he balance of </w:t>
      </w:r>
      <w:r w:rsidR="00611DA2" w:rsidRPr="00130D11">
        <w:t>US $</w:t>
      </w:r>
      <w:r w:rsidRPr="00130D11">
        <w:t xml:space="preserve">10,082 </w:t>
      </w:r>
      <w:r w:rsidR="008E51F3" w:rsidRPr="00130D11">
        <w:t xml:space="preserve">is proposed to </w:t>
      </w:r>
      <w:r w:rsidRPr="00130D11">
        <w:t xml:space="preserve">be allocated for </w:t>
      </w:r>
      <w:r w:rsidR="00E02E4E" w:rsidRPr="00130D11">
        <w:t>promoting adoption of HFC-32-</w:t>
      </w:r>
      <w:r w:rsidRPr="00130D11">
        <w:t>based alternatives</w:t>
      </w:r>
      <w:r w:rsidR="008E51F3" w:rsidRPr="00130D11">
        <w:t>. U</w:t>
      </w:r>
      <w:r w:rsidRPr="00130D11">
        <w:t>pon request for clarification</w:t>
      </w:r>
      <w:r w:rsidR="008E51F3" w:rsidRPr="00130D11">
        <w:t xml:space="preserve"> on </w:t>
      </w:r>
      <w:r w:rsidR="00FA711F" w:rsidRPr="00130D11">
        <w:t>the need for this component</w:t>
      </w:r>
      <w:r w:rsidRPr="00130D11">
        <w:t xml:space="preserve">, the World Bank informed that </w:t>
      </w:r>
      <w:r w:rsidR="00B670A8" w:rsidRPr="00130D11">
        <w:t xml:space="preserve">the </w:t>
      </w:r>
      <w:r w:rsidRPr="00130D11">
        <w:t xml:space="preserve">decision to use </w:t>
      </w:r>
      <w:r w:rsidR="008E51F3" w:rsidRPr="00130D11">
        <w:t xml:space="preserve">the balance </w:t>
      </w:r>
      <w:r w:rsidRPr="00130D11">
        <w:t>f</w:t>
      </w:r>
      <w:r w:rsidR="00B670A8" w:rsidRPr="00130D11">
        <w:t>or promoting adoption of HFC-32</w:t>
      </w:r>
      <w:r w:rsidR="00B670A8" w:rsidRPr="00130D11">
        <w:noBreakHyphen/>
      </w:r>
      <w:r w:rsidRPr="00130D11">
        <w:t>based alternatives was mainly to work</w:t>
      </w:r>
      <w:r w:rsidR="008E51F3" w:rsidRPr="00130D11">
        <w:t>, in close cooperation with the Federation of Thai Industry,</w:t>
      </w:r>
      <w:r w:rsidRPr="00130D11">
        <w:t xml:space="preserve"> with small </w:t>
      </w:r>
      <w:r w:rsidR="008E51F3" w:rsidRPr="00130D11">
        <w:t xml:space="preserve">AC </w:t>
      </w:r>
      <w:r w:rsidRPr="00130D11">
        <w:t xml:space="preserve">manufacturers for encouraging them to adopt HFC-32 </w:t>
      </w:r>
      <w:r w:rsidR="008E51F3" w:rsidRPr="00130D11">
        <w:t xml:space="preserve">rather than </w:t>
      </w:r>
      <w:r w:rsidR="009916CC" w:rsidRPr="00130D11">
        <w:t>other high</w:t>
      </w:r>
      <w:r w:rsidR="009916CC" w:rsidRPr="00130D11">
        <w:noBreakHyphen/>
      </w:r>
      <w:r w:rsidR="004556A5" w:rsidRPr="00130D11">
        <w:t xml:space="preserve">global warming potential </w:t>
      </w:r>
      <w:r w:rsidR="008E51F3" w:rsidRPr="00130D11">
        <w:t xml:space="preserve">(GWP) </w:t>
      </w:r>
      <w:r w:rsidRPr="00130D11">
        <w:t>options.</w:t>
      </w:r>
    </w:p>
    <w:p w:rsidR="00762BBD" w:rsidRPr="00130D11" w:rsidRDefault="00762BBD" w:rsidP="00611DA2">
      <w:pPr>
        <w:pStyle w:val="Heading1"/>
      </w:pPr>
      <w:r w:rsidRPr="00130D11">
        <w:t xml:space="preserve">The World Bank also </w:t>
      </w:r>
      <w:r w:rsidR="00CB5627" w:rsidRPr="00130D11">
        <w:t>explained</w:t>
      </w:r>
      <w:r w:rsidRPr="00130D11">
        <w:t xml:space="preserve"> that</w:t>
      </w:r>
      <w:r w:rsidR="008326EB" w:rsidRPr="00130D11">
        <w:t>,</w:t>
      </w:r>
      <w:r w:rsidRPr="00130D11">
        <w:t xml:space="preserve"> </w:t>
      </w:r>
      <w:r w:rsidR="008E51F3" w:rsidRPr="00130D11">
        <w:t xml:space="preserve">in line with </w:t>
      </w:r>
      <w:r w:rsidRPr="00130D11">
        <w:t>decision 68/39(g) on reducing emission of HCFC</w:t>
      </w:r>
      <w:r w:rsidR="009916CC" w:rsidRPr="00130D11">
        <w:noBreakHyphen/>
      </w:r>
      <w:r w:rsidRPr="00130D11">
        <w:t xml:space="preserve">22 in the servicing sector, the DIW in collaboration with the Department of Skill </w:t>
      </w:r>
      <w:proofErr w:type="spellStart"/>
      <w:r w:rsidRPr="00130D11">
        <w:t>Labor</w:t>
      </w:r>
      <w:proofErr w:type="spellEnd"/>
      <w:r w:rsidRPr="00130D11">
        <w:t xml:space="preserve"> and Vocational School Commission will continue to implement training program</w:t>
      </w:r>
      <w:r w:rsidR="008326EB" w:rsidRPr="00130D11">
        <w:t>me</w:t>
      </w:r>
      <w:r w:rsidRPr="00130D11">
        <w:t>s on good service p</w:t>
      </w:r>
      <w:r w:rsidR="000D2F4E" w:rsidRPr="00130D11">
        <w:t>ractices and safe use of HFC-32-</w:t>
      </w:r>
      <w:r w:rsidRPr="00130D11">
        <w:t>based alternatives</w:t>
      </w:r>
      <w:r w:rsidR="008E51F3" w:rsidRPr="00130D11">
        <w:t>. F</w:t>
      </w:r>
      <w:r w:rsidRPr="00130D11">
        <w:t xml:space="preserve">urther with implementation of </w:t>
      </w:r>
      <w:r w:rsidR="008E51F3" w:rsidRPr="00130D11">
        <w:t xml:space="preserve">the ban </w:t>
      </w:r>
      <w:r w:rsidR="000D2F4E" w:rsidRPr="00130D11">
        <w:t>on manufacturing HCFC</w:t>
      </w:r>
      <w:r w:rsidR="000D2F4E" w:rsidRPr="00130D11">
        <w:noBreakHyphen/>
        <w:t>22</w:t>
      </w:r>
      <w:r w:rsidR="000D2F4E" w:rsidRPr="00130D11">
        <w:noBreakHyphen/>
      </w:r>
      <w:r w:rsidRPr="00130D11">
        <w:t>based equipment for sale in domestic market</w:t>
      </w:r>
      <w:r w:rsidR="008E51F3" w:rsidRPr="00130D11">
        <w:t>,</w:t>
      </w:r>
      <w:r w:rsidRPr="00130D11">
        <w:t xml:space="preserve"> and import quota reduction, HCFC-22 emission reduction would be facilitated.</w:t>
      </w:r>
    </w:p>
    <w:p w:rsidR="00762BBD" w:rsidRPr="00130D11" w:rsidRDefault="00762BBD" w:rsidP="00611DA2">
      <w:pPr>
        <w:keepNext/>
        <w:keepLines/>
        <w:rPr>
          <w:i/>
        </w:rPr>
      </w:pPr>
      <w:r w:rsidRPr="00130D11">
        <w:rPr>
          <w:i/>
        </w:rPr>
        <w:t>PMU expenditures</w:t>
      </w:r>
    </w:p>
    <w:p w:rsidR="00762BBD" w:rsidRPr="00130D11" w:rsidRDefault="00762BBD" w:rsidP="00611DA2">
      <w:pPr>
        <w:keepNext/>
        <w:keepLines/>
        <w:rPr>
          <w:i/>
        </w:rPr>
      </w:pPr>
    </w:p>
    <w:p w:rsidR="00762BBD" w:rsidRPr="00130D11" w:rsidRDefault="00762BBD" w:rsidP="00611DA2">
      <w:pPr>
        <w:pStyle w:val="Heading1"/>
      </w:pPr>
      <w:r w:rsidRPr="00130D11">
        <w:t>The Secretariat sought clarifications on low levels of expenditure of PMU (34.8 per cent) compared to the total budget</w:t>
      </w:r>
      <w:r w:rsidR="00916984" w:rsidRPr="00130D11">
        <w:t xml:space="preserve"> approved</w:t>
      </w:r>
      <w:r w:rsidR="00727318" w:rsidRPr="00130D11">
        <w:t>. T</w:t>
      </w:r>
      <w:r w:rsidRPr="00130D11">
        <w:t xml:space="preserve">he World Bank informed that additional expenditures relating to payments for technical consultants, management fees, preparation of project completion reports, and other operating costs of the GSB </w:t>
      </w:r>
      <w:r w:rsidR="00916984" w:rsidRPr="00130D11">
        <w:t xml:space="preserve">PMU </w:t>
      </w:r>
      <w:r w:rsidRPr="00130D11">
        <w:t>will be incurred by GSB until the end of 2018</w:t>
      </w:r>
      <w:r w:rsidR="00916984" w:rsidRPr="00130D11">
        <w:t>. A</w:t>
      </w:r>
      <w:r w:rsidR="00DE19C6" w:rsidRPr="00130D11">
        <w:t xml:space="preserve">n </w:t>
      </w:r>
      <w:r w:rsidR="00727318" w:rsidRPr="00130D11">
        <w:t>a</w:t>
      </w:r>
      <w:r w:rsidRPr="00130D11">
        <w:t xml:space="preserve">dditional </w:t>
      </w:r>
      <w:r w:rsidR="00611DA2" w:rsidRPr="00130D11">
        <w:t>US $</w:t>
      </w:r>
      <w:r w:rsidRPr="00130D11">
        <w:t xml:space="preserve">250,000 is required to support costs of technical consultants, preparation of project completion reports for those activities implemented by DIW; the balance of </w:t>
      </w:r>
      <w:r w:rsidR="00611DA2" w:rsidRPr="00130D11">
        <w:t>US $</w:t>
      </w:r>
      <w:r w:rsidRPr="00130D11">
        <w:t xml:space="preserve">351,116 is for undertaking the review of lessons learned and experience from stage I, satisfaction surveys (interview with beneficiaries), technical visits, development and distribution of public awareness materials summarizing roles and responsibility of DIW and partner agencies contributing to the success of </w:t>
      </w:r>
      <w:r w:rsidR="00F47E96" w:rsidRPr="00130D11">
        <w:t>s</w:t>
      </w:r>
      <w:r w:rsidRPr="00130D11">
        <w:t xml:space="preserve">tage I </w:t>
      </w:r>
      <w:r w:rsidR="00F47E96" w:rsidRPr="00130D11">
        <w:t xml:space="preserve">of the </w:t>
      </w:r>
      <w:r w:rsidRPr="00130D11">
        <w:t>HPMP.</w:t>
      </w:r>
      <w:r w:rsidR="00611DA2" w:rsidRPr="00130D11">
        <w:t xml:space="preserve"> </w:t>
      </w:r>
    </w:p>
    <w:p w:rsidR="00B21C10" w:rsidRPr="00130D11" w:rsidRDefault="00916984" w:rsidP="00611DA2">
      <w:pPr>
        <w:rPr>
          <w:u w:val="single"/>
          <w:lang w:val="en-CA"/>
        </w:rPr>
      </w:pPr>
      <w:r w:rsidRPr="00130D11">
        <w:rPr>
          <w:u w:val="single"/>
          <w:lang w:val="en-CA"/>
        </w:rPr>
        <w:t xml:space="preserve">Revised plan of action </w:t>
      </w:r>
    </w:p>
    <w:p w:rsidR="00B21C10" w:rsidRPr="00130D11" w:rsidRDefault="00B21C10" w:rsidP="00611DA2">
      <w:pPr>
        <w:rPr>
          <w:u w:val="single"/>
          <w:lang w:val="en-CA"/>
        </w:rPr>
      </w:pPr>
    </w:p>
    <w:p w:rsidR="00762BBD" w:rsidRPr="00130D11" w:rsidRDefault="00762BBD" w:rsidP="00611DA2">
      <w:pPr>
        <w:pStyle w:val="Heading1"/>
      </w:pPr>
      <w:r w:rsidRPr="00130D11">
        <w:t>The Secretariat discussed with the World Bank</w:t>
      </w:r>
      <w:r w:rsidR="00F222C4" w:rsidRPr="00130D11">
        <w:t>’s</w:t>
      </w:r>
      <w:r w:rsidRPr="00130D11">
        <w:t xml:space="preserve"> utilisation of approved funds under the project till </w:t>
      </w:r>
      <w:r w:rsidR="0027613C" w:rsidRPr="00130D11">
        <w:t xml:space="preserve">the </w:t>
      </w:r>
      <w:r w:rsidRPr="00130D11">
        <w:t>end of 2017 and required funding up</w:t>
      </w:r>
      <w:r w:rsidR="00F71D86" w:rsidRPr="00130D11">
        <w:t xml:space="preserve"> </w:t>
      </w:r>
      <w:r w:rsidRPr="00130D11">
        <w:t>to December 2018 including th</w:t>
      </w:r>
      <w:r w:rsidR="00CF1D2C" w:rsidRPr="00130D11">
        <w:t xml:space="preserve">e proposed revision </w:t>
      </w:r>
      <w:r w:rsidR="00B323C1" w:rsidRPr="00130D11">
        <w:t>to the</w:t>
      </w:r>
      <w:r w:rsidR="00CF1D2C" w:rsidRPr="00130D11">
        <w:t xml:space="preserve"> budget. </w:t>
      </w:r>
      <w:r w:rsidRPr="00130D11">
        <w:t xml:space="preserve">The World Bank explained that the proposed revision takes into account existing commitment for projects </w:t>
      </w:r>
      <w:r w:rsidR="00B323C1" w:rsidRPr="00130D11">
        <w:t xml:space="preserve">and activities </w:t>
      </w:r>
      <w:r w:rsidRPr="00130D11">
        <w:t xml:space="preserve">in </w:t>
      </w:r>
      <w:r w:rsidR="00B323C1" w:rsidRPr="00130D11">
        <w:t xml:space="preserve">the </w:t>
      </w:r>
      <w:r w:rsidR="00916984" w:rsidRPr="00130D11">
        <w:t xml:space="preserve">AC </w:t>
      </w:r>
      <w:r w:rsidRPr="00130D11">
        <w:t>and foam sector</w:t>
      </w:r>
      <w:r w:rsidR="00B323C1" w:rsidRPr="00130D11">
        <w:t>s</w:t>
      </w:r>
      <w:r w:rsidRPr="00130D11">
        <w:t xml:space="preserve"> and additional </w:t>
      </w:r>
      <w:r w:rsidR="00916984" w:rsidRPr="00130D11">
        <w:t xml:space="preserve">TA </w:t>
      </w:r>
      <w:r w:rsidRPr="00130D11">
        <w:t>activities to be</w:t>
      </w:r>
      <w:r w:rsidR="002E4BF7" w:rsidRPr="00130D11">
        <w:t xml:space="preserve"> undertaken for sustained phase</w:t>
      </w:r>
      <w:r w:rsidR="002E4BF7" w:rsidRPr="00130D11">
        <w:noBreakHyphen/>
      </w:r>
      <w:r w:rsidRPr="00130D11">
        <w:t xml:space="preserve">out </w:t>
      </w:r>
      <w:r w:rsidR="00916984" w:rsidRPr="00130D11">
        <w:t xml:space="preserve">of HCFCs </w:t>
      </w:r>
      <w:r w:rsidRPr="00130D11">
        <w:t>in these sectors and safe adoption of new technologies</w:t>
      </w:r>
      <w:r w:rsidR="00FA711F" w:rsidRPr="00130D11">
        <w:t xml:space="preserve">; further, the Government would achieve the committed phase-out with the activities planned </w:t>
      </w:r>
      <w:r w:rsidR="00130CCA" w:rsidRPr="00130D11">
        <w:t>in stage I</w:t>
      </w:r>
      <w:r w:rsidR="00916984" w:rsidRPr="00130D11">
        <w:t xml:space="preserve">. The World Bank </w:t>
      </w:r>
      <w:r w:rsidRPr="00130D11">
        <w:t xml:space="preserve">also confirmed that </w:t>
      </w:r>
      <w:r w:rsidR="00916984" w:rsidRPr="00130D11">
        <w:t xml:space="preserve">the Government of Thailand </w:t>
      </w:r>
      <w:r w:rsidRPr="00130D11">
        <w:t xml:space="preserve">would not request </w:t>
      </w:r>
      <w:r w:rsidR="00916984" w:rsidRPr="00130D11">
        <w:t xml:space="preserve">the </w:t>
      </w:r>
      <w:r w:rsidRPr="00130D11">
        <w:t xml:space="preserve">funding amounting to </w:t>
      </w:r>
      <w:r w:rsidR="00611DA2" w:rsidRPr="00130D11">
        <w:t>US $</w:t>
      </w:r>
      <w:r w:rsidRPr="00130D11">
        <w:t xml:space="preserve">4,162,210 relating to </w:t>
      </w:r>
      <w:r w:rsidR="009105F5" w:rsidRPr="00130D11">
        <w:t xml:space="preserve">the </w:t>
      </w:r>
      <w:r w:rsidRPr="00130D11">
        <w:t xml:space="preserve">remaining three tranches </w:t>
      </w:r>
      <w:r w:rsidR="00916984" w:rsidRPr="00130D11">
        <w:t xml:space="preserve">of stage I of the HPMP, </w:t>
      </w:r>
      <w:r w:rsidRPr="00130D11">
        <w:t xml:space="preserve">and with the fourth tranche funding </w:t>
      </w:r>
      <w:r w:rsidR="00916984" w:rsidRPr="00130D11">
        <w:t xml:space="preserve">would complete implementation of stage I </w:t>
      </w:r>
      <w:r w:rsidRPr="00130D11">
        <w:t>by December 2018</w:t>
      </w:r>
      <w:r w:rsidR="00130CCA" w:rsidRPr="00130D11">
        <w:t>;</w:t>
      </w:r>
      <w:r w:rsidR="00916984" w:rsidRPr="00130D11">
        <w:t xml:space="preserve"> the project completion report would be submitted to the first </w:t>
      </w:r>
      <w:r w:rsidR="00916984" w:rsidRPr="00130D11">
        <w:lastRenderedPageBreak/>
        <w:t xml:space="preserve">meeting in 2019, </w:t>
      </w:r>
      <w:r w:rsidRPr="00130D11">
        <w:t>and any remaining funds would be returned after administrative financial completion of the project.</w:t>
      </w:r>
      <w:r w:rsidR="00916984" w:rsidRPr="00130D11">
        <w:t xml:space="preserve"> The Government of Thailand would</w:t>
      </w:r>
      <w:r w:rsidR="00130CCA" w:rsidRPr="00130D11">
        <w:t xml:space="preserve"> also</w:t>
      </w:r>
      <w:r w:rsidR="00916984" w:rsidRPr="00130D11">
        <w:t xml:space="preserve"> submit stage II of the HPMP at the 82</w:t>
      </w:r>
      <w:r w:rsidR="00916984" w:rsidRPr="00130D11">
        <w:rPr>
          <w:vertAlign w:val="superscript"/>
        </w:rPr>
        <w:t>nd</w:t>
      </w:r>
      <w:r w:rsidR="00916984" w:rsidRPr="00130D11">
        <w:t xml:space="preserve"> meeting</w:t>
      </w:r>
      <w:r w:rsidR="00155C99" w:rsidRPr="00130D11">
        <w:t xml:space="preserve"> to address remaining eligible HCFC consumption</w:t>
      </w:r>
      <w:r w:rsidR="00916984" w:rsidRPr="00130D11">
        <w:t>.</w:t>
      </w:r>
    </w:p>
    <w:p w:rsidR="00762BBD" w:rsidRPr="00130D11" w:rsidRDefault="009B5CFB" w:rsidP="00611DA2">
      <w:pPr>
        <w:rPr>
          <w:u w:val="single"/>
        </w:rPr>
      </w:pPr>
      <w:r w:rsidRPr="00130D11">
        <w:rPr>
          <w:u w:val="single"/>
        </w:rPr>
        <w:t>Revision</w:t>
      </w:r>
      <w:r w:rsidR="00762BBD" w:rsidRPr="00130D11">
        <w:rPr>
          <w:u w:val="single"/>
        </w:rPr>
        <w:t xml:space="preserve"> to the</w:t>
      </w:r>
      <w:r w:rsidRPr="00130D11">
        <w:rPr>
          <w:u w:val="single"/>
        </w:rPr>
        <w:t xml:space="preserve"> HPMP</w:t>
      </w:r>
      <w:r w:rsidR="00762BBD" w:rsidRPr="00130D11">
        <w:rPr>
          <w:u w:val="single"/>
        </w:rPr>
        <w:t xml:space="preserve"> Agreement</w:t>
      </w:r>
    </w:p>
    <w:p w:rsidR="00762BBD" w:rsidRPr="00130D11" w:rsidRDefault="00762BBD" w:rsidP="00611DA2">
      <w:pPr>
        <w:rPr>
          <w:u w:val="single"/>
        </w:rPr>
      </w:pPr>
    </w:p>
    <w:p w:rsidR="00762BBD" w:rsidRPr="00130D11" w:rsidRDefault="00762BBD" w:rsidP="00611DA2">
      <w:pPr>
        <w:pStyle w:val="Heading1"/>
      </w:pPr>
      <w:r w:rsidRPr="00130D11">
        <w:t xml:space="preserve">Based on the </w:t>
      </w:r>
      <w:r w:rsidR="00916984" w:rsidRPr="00130D11">
        <w:t xml:space="preserve">revised </w:t>
      </w:r>
      <w:r w:rsidRPr="00130D11">
        <w:t xml:space="preserve">plan, Appendix 2-A </w:t>
      </w:r>
      <w:r w:rsidR="009B5CFB" w:rsidRPr="00130D11">
        <w:t xml:space="preserve">of the Agreement between the Government of Thailand and the Executive Committee </w:t>
      </w:r>
      <w:r w:rsidR="007B462E" w:rsidRPr="00130D11">
        <w:t xml:space="preserve">has been </w:t>
      </w:r>
      <w:r w:rsidRPr="00130D11">
        <w:t xml:space="preserve">updated and paragraph </w:t>
      </w:r>
      <w:r w:rsidR="004E7FAE" w:rsidRPr="00130D11">
        <w:t>1</w:t>
      </w:r>
      <w:r w:rsidR="00916984" w:rsidRPr="00130D11">
        <w:t>6</w:t>
      </w:r>
      <w:r w:rsidR="004E7FAE" w:rsidRPr="00130D11">
        <w:t xml:space="preserve"> has </w:t>
      </w:r>
      <w:r w:rsidR="00916984" w:rsidRPr="00130D11">
        <w:t xml:space="preserve">also </w:t>
      </w:r>
      <w:r w:rsidR="004E7FAE" w:rsidRPr="00130D11">
        <w:t xml:space="preserve">been </w:t>
      </w:r>
      <w:r w:rsidR="00916984" w:rsidRPr="00130D11">
        <w:t xml:space="preserve">updated </w:t>
      </w:r>
      <w:r w:rsidRPr="00130D11">
        <w:t xml:space="preserve">to indicate that the </w:t>
      </w:r>
      <w:r w:rsidR="00916984" w:rsidRPr="00130D11">
        <w:t xml:space="preserve">revised </w:t>
      </w:r>
      <w:r w:rsidRPr="00130D11">
        <w:t xml:space="preserve">updated Agreement supersedes </w:t>
      </w:r>
      <w:r w:rsidR="006E3EC3" w:rsidRPr="00130D11">
        <w:t>that reached</w:t>
      </w:r>
      <w:r w:rsidRPr="00130D11">
        <w:t xml:space="preserve"> at the 77</w:t>
      </w:r>
      <w:r w:rsidRPr="00130D11">
        <w:rPr>
          <w:vertAlign w:val="superscript"/>
        </w:rPr>
        <w:t>th </w:t>
      </w:r>
      <w:r w:rsidRPr="00130D11">
        <w:t>meeting</w:t>
      </w:r>
      <w:r w:rsidR="00066542" w:rsidRPr="00130D11">
        <w:t>,</w:t>
      </w:r>
      <w:r w:rsidRPr="00130D11">
        <w:t xml:space="preserve"> as shown in Annex I to this document. The full revised </w:t>
      </w:r>
      <w:r w:rsidR="001D6D0A" w:rsidRPr="00130D11">
        <w:t>A</w:t>
      </w:r>
      <w:r w:rsidRPr="00130D11">
        <w:t>greement will be appended to the final report of the 80</w:t>
      </w:r>
      <w:r w:rsidRPr="00130D11">
        <w:rPr>
          <w:vertAlign w:val="superscript"/>
        </w:rPr>
        <w:t>th</w:t>
      </w:r>
      <w:r w:rsidRPr="00130D11">
        <w:t xml:space="preserve"> meeting.</w:t>
      </w:r>
    </w:p>
    <w:p w:rsidR="00762BBD" w:rsidRPr="00130D11" w:rsidRDefault="00762BBD" w:rsidP="00611DA2">
      <w:pPr>
        <w:rPr>
          <w:u w:val="single"/>
        </w:rPr>
      </w:pPr>
      <w:r w:rsidRPr="00130D11">
        <w:rPr>
          <w:u w:val="single"/>
        </w:rPr>
        <w:t xml:space="preserve">Conclusion </w:t>
      </w:r>
    </w:p>
    <w:p w:rsidR="00762BBD" w:rsidRPr="00130D11" w:rsidRDefault="00762BBD" w:rsidP="00611DA2">
      <w:pPr>
        <w:rPr>
          <w:u w:val="single"/>
        </w:rPr>
      </w:pPr>
    </w:p>
    <w:p w:rsidR="00762BBD" w:rsidRPr="00130D11" w:rsidRDefault="00762BBD" w:rsidP="00611DA2">
      <w:pPr>
        <w:pStyle w:val="Heading1"/>
      </w:pPr>
      <w:r w:rsidRPr="00130D11">
        <w:t xml:space="preserve">The Secretariat noted the Government of Thailand and the World Bank progressed in several activities </w:t>
      </w:r>
      <w:r w:rsidR="004C03F6" w:rsidRPr="00130D11">
        <w:t xml:space="preserve">since </w:t>
      </w:r>
      <w:r w:rsidRPr="00130D11">
        <w:t>2016</w:t>
      </w:r>
      <w:r w:rsidR="00F71D86" w:rsidRPr="00130D11">
        <w:t xml:space="preserve">. </w:t>
      </w:r>
      <w:r w:rsidRPr="00130D11">
        <w:t xml:space="preserve">The Government has completed implementation of conversion projects </w:t>
      </w:r>
      <w:r w:rsidR="004C03F6" w:rsidRPr="00130D11">
        <w:t xml:space="preserve">in the room AC </w:t>
      </w:r>
      <w:r w:rsidRPr="00130D11">
        <w:t>manufactur</w:t>
      </w:r>
      <w:r w:rsidR="004C03F6" w:rsidRPr="00130D11">
        <w:t>ing sector</w:t>
      </w:r>
      <w:r w:rsidRPr="00130D11">
        <w:t xml:space="preserve"> and is expected to disburse the remaining funds by December 2018 after necessary verification; </w:t>
      </w:r>
      <w:r w:rsidR="004C03F6" w:rsidRPr="00130D11">
        <w:t xml:space="preserve">and </w:t>
      </w:r>
      <w:r w:rsidRPr="00130D11">
        <w:t>a range of technical assistance activities for promoting safe adoption of HFC</w:t>
      </w:r>
      <w:r w:rsidR="004C03F6" w:rsidRPr="00130D11">
        <w:noBreakHyphen/>
      </w:r>
      <w:r w:rsidRPr="00130D11">
        <w:t>32 are under implementation</w:t>
      </w:r>
      <w:r w:rsidR="005B7B7C" w:rsidRPr="00130D11">
        <w:t xml:space="preserve">. </w:t>
      </w:r>
      <w:r w:rsidRPr="00130D11">
        <w:t>The Government has implemented regulation</w:t>
      </w:r>
      <w:r w:rsidR="007739AA" w:rsidRPr="00130D11">
        <w:t>s</w:t>
      </w:r>
      <w:r w:rsidRPr="00130D11">
        <w:t xml:space="preserve"> for banning import of HCFC-141b, bulk or contained in pre-blended polyols</w:t>
      </w:r>
      <w:r w:rsidR="004C03F6" w:rsidRPr="00130D11">
        <w:t>,</w:t>
      </w:r>
      <w:r w:rsidRPr="00130D11">
        <w:t xml:space="preserve"> except spray foam applications from 1 July 2017,</w:t>
      </w:r>
      <w:r w:rsidR="007739AA" w:rsidRPr="00130D11">
        <w:t xml:space="preserve"> and the use of HCFC</w:t>
      </w:r>
      <w:r w:rsidR="007739AA" w:rsidRPr="00130D11">
        <w:noBreakHyphen/>
      </w:r>
      <w:r w:rsidRPr="00130D11">
        <w:t>22 in the manufacturing of AC with cooling capacity lower than 50,000 BTU</w:t>
      </w:r>
      <w:r w:rsidR="004C03F6" w:rsidRPr="00130D11">
        <w:t>/</w:t>
      </w:r>
      <w:r w:rsidRPr="00130D11">
        <w:t>hour for the domestic market from 1 January 2017. Although the PU foam sector projects have not been fully implemented</w:t>
      </w:r>
      <w:r w:rsidR="00130CCA" w:rsidRPr="00130D11">
        <w:t xml:space="preserve"> as planned</w:t>
      </w:r>
      <w:r w:rsidRPr="00130D11">
        <w:t xml:space="preserve">, the Government has presented a final plan for completing project implementation in the identified enterprises and micro-enterprises with support from </w:t>
      </w:r>
      <w:r w:rsidR="004C03F6" w:rsidRPr="00130D11">
        <w:t>a</w:t>
      </w:r>
      <w:r w:rsidRPr="00130D11">
        <w:t xml:space="preserve"> systems house; the estimated phase-out from the enterprises </w:t>
      </w:r>
      <w:r w:rsidR="00130CCA" w:rsidRPr="00130D11">
        <w:t xml:space="preserve">in the plan </w:t>
      </w:r>
      <w:r w:rsidRPr="00130D11">
        <w:t xml:space="preserve">is </w:t>
      </w:r>
      <w:r w:rsidR="00130CCA" w:rsidRPr="00130D11">
        <w:t>797.53</w:t>
      </w:r>
      <w:r w:rsidRPr="00130D11">
        <w:t xml:space="preserve"> mt (8</w:t>
      </w:r>
      <w:r w:rsidR="00130CCA" w:rsidRPr="00130D11">
        <w:t>7.73</w:t>
      </w:r>
      <w:r w:rsidRPr="00130D11">
        <w:t> ODP tonnes). The Government is also implementing TA activities to f</w:t>
      </w:r>
      <w:r w:rsidR="00927F82" w:rsidRPr="00130D11">
        <w:t>acilitate adoption of HCFC</w:t>
      </w:r>
      <w:r w:rsidR="00927F82" w:rsidRPr="00130D11">
        <w:noBreakHyphen/>
        <w:t>141b</w:t>
      </w:r>
      <w:r w:rsidR="00927F82" w:rsidRPr="00130D11">
        <w:noBreakHyphen/>
      </w:r>
      <w:r w:rsidRPr="00130D11">
        <w:t xml:space="preserve">free alternatives in a safe and cost-effective manner; </w:t>
      </w:r>
      <w:r w:rsidR="00130CCA" w:rsidRPr="00130D11">
        <w:t xml:space="preserve">complete </w:t>
      </w:r>
      <w:r w:rsidRPr="00130D11">
        <w:t>support to some eligible enterprises that may not have</w:t>
      </w:r>
      <w:r w:rsidR="001D6D82" w:rsidRPr="00130D11">
        <w:t xml:space="preserve"> </w:t>
      </w:r>
      <w:r w:rsidR="0050521E" w:rsidRPr="00130D11">
        <w:t>had</w:t>
      </w:r>
      <w:r w:rsidR="001D6D82" w:rsidRPr="00130D11">
        <w:t xml:space="preserve"> access</w:t>
      </w:r>
      <w:r w:rsidR="004C03F6" w:rsidRPr="00130D11">
        <w:t xml:space="preserve"> to</w:t>
      </w:r>
      <w:r w:rsidR="001D6D82" w:rsidRPr="00130D11">
        <w:t xml:space="preserve"> assistance. </w:t>
      </w:r>
      <w:r w:rsidRPr="00130D11">
        <w:t xml:space="preserve">With the approval of the fourth tranche of </w:t>
      </w:r>
      <w:r w:rsidR="00611DA2" w:rsidRPr="00130D11">
        <w:t>US $</w:t>
      </w:r>
      <w:r w:rsidRPr="00130D11">
        <w:t xml:space="preserve">3,063,542, the Government would be able to complete all activities under </w:t>
      </w:r>
      <w:r w:rsidR="00983281" w:rsidRPr="00130D11">
        <w:t>stage </w:t>
      </w:r>
      <w:r w:rsidR="008F3F36" w:rsidRPr="00130D11">
        <w:t xml:space="preserve">I of the </w:t>
      </w:r>
      <w:r w:rsidRPr="00130D11">
        <w:t xml:space="preserve">HPMP by December 2018 </w:t>
      </w:r>
      <w:r w:rsidR="004C03F6" w:rsidRPr="00130D11">
        <w:t xml:space="preserve">and </w:t>
      </w:r>
      <w:r w:rsidRPr="00130D11">
        <w:t xml:space="preserve">achieve </w:t>
      </w:r>
      <w:r w:rsidR="001C100E" w:rsidRPr="00130D11">
        <w:t xml:space="preserve">the </w:t>
      </w:r>
      <w:r w:rsidRPr="00130D11">
        <w:t xml:space="preserve">phase-out planned. </w:t>
      </w:r>
    </w:p>
    <w:p w:rsidR="00762BBD" w:rsidRPr="00130D11" w:rsidRDefault="00762BBD" w:rsidP="00611DA2">
      <w:pPr>
        <w:keepNext/>
        <w:keepLines/>
      </w:pPr>
      <w:r w:rsidRPr="00130D11">
        <w:rPr>
          <w:b/>
        </w:rPr>
        <w:t>RECOMMENDATION</w:t>
      </w:r>
      <w:r w:rsidRPr="00130D11">
        <w:t xml:space="preserve"> </w:t>
      </w:r>
    </w:p>
    <w:p w:rsidR="00762BBD" w:rsidRPr="00130D11" w:rsidRDefault="00762BBD" w:rsidP="00611DA2">
      <w:pPr>
        <w:keepNext/>
        <w:keepLines/>
      </w:pPr>
    </w:p>
    <w:p w:rsidR="00762BBD" w:rsidRPr="00130D11" w:rsidRDefault="00762BBD" w:rsidP="00611DA2">
      <w:pPr>
        <w:pStyle w:val="Heading1"/>
      </w:pPr>
      <w:r w:rsidRPr="00130D11">
        <w:t xml:space="preserve">The Executive Committee may wish to consider: </w:t>
      </w:r>
    </w:p>
    <w:p w:rsidR="00762BBD" w:rsidRPr="00130D11" w:rsidRDefault="00762BBD" w:rsidP="00611DA2">
      <w:pPr>
        <w:pStyle w:val="Heading2"/>
      </w:pPr>
      <w:r w:rsidRPr="00130D11">
        <w:t>Noting:</w:t>
      </w:r>
    </w:p>
    <w:p w:rsidR="00762BBD" w:rsidRPr="00130D11" w:rsidRDefault="00762BBD" w:rsidP="00611DA2">
      <w:pPr>
        <w:pStyle w:val="Heading3"/>
      </w:pPr>
      <w:r w:rsidRPr="00130D11">
        <w:t xml:space="preserve">The progress report on </w:t>
      </w:r>
      <w:r w:rsidR="00F71D86" w:rsidRPr="00130D11">
        <w:t xml:space="preserve">the </w:t>
      </w:r>
      <w:r w:rsidRPr="00130D11">
        <w:t xml:space="preserve">implementation of the third tranche of stage I of the HCFC phase-out management plan (HPMP) </w:t>
      </w:r>
      <w:r w:rsidR="00F71D86" w:rsidRPr="00130D11">
        <w:t>in</w:t>
      </w:r>
      <w:r w:rsidRPr="00130D11">
        <w:t xml:space="preserve"> Thailand; </w:t>
      </w:r>
    </w:p>
    <w:p w:rsidR="00727318" w:rsidRPr="00130D11" w:rsidRDefault="001904BC" w:rsidP="00611DA2">
      <w:pPr>
        <w:pStyle w:val="Heading3"/>
      </w:pPr>
      <w:r w:rsidRPr="00130D11">
        <w:t xml:space="preserve">The submission of a revised plan of action for the implementation and completion of the remaining activities of stage I of the HPMP </w:t>
      </w:r>
      <w:r w:rsidR="00762BBD" w:rsidRPr="00130D11">
        <w:t>by December 2018</w:t>
      </w:r>
      <w:r w:rsidR="00727318" w:rsidRPr="00130D11">
        <w:t>;</w:t>
      </w:r>
    </w:p>
    <w:p w:rsidR="00762BBD" w:rsidRPr="00130D11" w:rsidRDefault="00FE461D" w:rsidP="00611DA2">
      <w:pPr>
        <w:pStyle w:val="Heading3"/>
      </w:pPr>
      <w:r w:rsidRPr="00130D11">
        <w:t>That f</w:t>
      </w:r>
      <w:r w:rsidR="00762BBD" w:rsidRPr="00130D11">
        <w:t>unds for the fifth, sixth and seventh tranche</w:t>
      </w:r>
      <w:r w:rsidR="00F71D86" w:rsidRPr="00130D11">
        <w:t xml:space="preserve">s </w:t>
      </w:r>
      <w:r w:rsidR="001904BC" w:rsidRPr="00130D11">
        <w:t xml:space="preserve">of stage I of the HPMP </w:t>
      </w:r>
      <w:r w:rsidR="00F71D86" w:rsidRPr="00130D11">
        <w:t xml:space="preserve">amounting to </w:t>
      </w:r>
      <w:r w:rsidR="00611DA2" w:rsidRPr="00130D11">
        <w:t>US $</w:t>
      </w:r>
      <w:r w:rsidR="00762BBD" w:rsidRPr="00130D11">
        <w:t>4,162,210 would not be requested;</w:t>
      </w:r>
      <w:r w:rsidR="0096238F" w:rsidRPr="00130D11">
        <w:t xml:space="preserve"> </w:t>
      </w:r>
    </w:p>
    <w:p w:rsidR="00F65648" w:rsidRPr="00130D11" w:rsidRDefault="00762BBD" w:rsidP="00611DA2">
      <w:pPr>
        <w:pStyle w:val="Heading3"/>
      </w:pPr>
      <w:r w:rsidRPr="00130D11">
        <w:t xml:space="preserve">That the Fund Secretariat had updated Appendix 2-A of the Agreement between the Government of Thailand and the Executive Committee, </w:t>
      </w:r>
      <w:r w:rsidR="001904BC" w:rsidRPr="00130D11">
        <w:t>based on the</w:t>
      </w:r>
      <w:r w:rsidRPr="00130D11">
        <w:t xml:space="preserve"> adjustment</w:t>
      </w:r>
      <w:r w:rsidR="001904BC" w:rsidRPr="00130D11">
        <w:t>s</w:t>
      </w:r>
      <w:r w:rsidRPr="00130D11">
        <w:t xml:space="preserve"> of funds for the fifth, sixth and seventh tranches</w:t>
      </w:r>
      <w:r w:rsidR="00F71D86" w:rsidRPr="00130D11">
        <w:t>,</w:t>
      </w:r>
      <w:r w:rsidR="00F71D86" w:rsidRPr="00130D11">
        <w:rPr>
          <w:lang w:val="en-CA"/>
        </w:rPr>
        <w:t xml:space="preserve"> and that </w:t>
      </w:r>
      <w:r w:rsidR="001904BC" w:rsidRPr="00130D11">
        <w:rPr>
          <w:lang w:val="en-CA"/>
        </w:rPr>
        <w:t>paragraph </w:t>
      </w:r>
      <w:r w:rsidR="00F71D86" w:rsidRPr="00130D11">
        <w:rPr>
          <w:lang w:val="en-CA"/>
        </w:rPr>
        <w:t>1</w:t>
      </w:r>
      <w:r w:rsidR="001904BC" w:rsidRPr="00130D11">
        <w:rPr>
          <w:lang w:val="en-CA"/>
        </w:rPr>
        <w:t>6</w:t>
      </w:r>
      <w:r w:rsidR="00F71D86" w:rsidRPr="00130D11">
        <w:rPr>
          <w:lang w:val="en-CA"/>
        </w:rPr>
        <w:t xml:space="preserve"> had been </w:t>
      </w:r>
      <w:r w:rsidR="001904BC" w:rsidRPr="00130D11">
        <w:rPr>
          <w:lang w:val="en-CA"/>
        </w:rPr>
        <w:t>updated</w:t>
      </w:r>
      <w:r w:rsidR="00F71D86" w:rsidRPr="00130D11">
        <w:rPr>
          <w:lang w:val="en-CA"/>
        </w:rPr>
        <w:t xml:space="preserve"> to indicate that the </w:t>
      </w:r>
      <w:r w:rsidR="001904BC" w:rsidRPr="00130D11">
        <w:rPr>
          <w:lang w:val="en-CA"/>
        </w:rPr>
        <w:t xml:space="preserve">revised </w:t>
      </w:r>
      <w:r w:rsidR="00F71D86" w:rsidRPr="00130D11">
        <w:rPr>
          <w:lang w:val="en-CA"/>
        </w:rPr>
        <w:t>updated Agreement superseded that reached at the 77</w:t>
      </w:r>
      <w:r w:rsidR="00F71D86" w:rsidRPr="00130D11">
        <w:rPr>
          <w:vertAlign w:val="superscript"/>
          <w:lang w:val="en-CA"/>
        </w:rPr>
        <w:t>th</w:t>
      </w:r>
      <w:r w:rsidR="00F71D86" w:rsidRPr="00130D11">
        <w:rPr>
          <w:lang w:val="en-CA"/>
        </w:rPr>
        <w:t> meeting, as contained in Annex I to the present document</w:t>
      </w:r>
      <w:r w:rsidRPr="00130D11">
        <w:t>;</w:t>
      </w:r>
      <w:r w:rsidR="0096238F" w:rsidRPr="00130D11">
        <w:t xml:space="preserve"> </w:t>
      </w:r>
    </w:p>
    <w:p w:rsidR="00762BBD" w:rsidRPr="00130D11" w:rsidRDefault="00F65648" w:rsidP="007F7C58">
      <w:pPr>
        <w:pStyle w:val="Heading2"/>
      </w:pPr>
      <w:r w:rsidRPr="00130D11">
        <w:rPr>
          <w:lang w:val="en-CA"/>
        </w:rPr>
        <w:t>Requesting the Government of</w:t>
      </w:r>
      <w:r w:rsidR="00155415" w:rsidRPr="00130D11">
        <w:rPr>
          <w:lang w:val="en-CA"/>
        </w:rPr>
        <w:t xml:space="preserve"> Thailand</w:t>
      </w:r>
      <w:r w:rsidRPr="00130D11">
        <w:rPr>
          <w:lang w:val="en-CA"/>
        </w:rPr>
        <w:t xml:space="preserve"> and</w:t>
      </w:r>
      <w:r w:rsidR="00155415" w:rsidRPr="00130D11">
        <w:rPr>
          <w:lang w:val="en-CA"/>
        </w:rPr>
        <w:t xml:space="preserve"> the World Bank</w:t>
      </w:r>
      <w:r w:rsidRPr="00130D11">
        <w:rPr>
          <w:lang w:val="en-CA"/>
        </w:rPr>
        <w:t xml:space="preserve"> to submit</w:t>
      </w:r>
      <w:r w:rsidR="00F64219" w:rsidRPr="00130D11">
        <w:rPr>
          <w:lang w:val="en-CA"/>
        </w:rPr>
        <w:t>:</w:t>
      </w:r>
      <w:r w:rsidR="00B7290B" w:rsidRPr="00130D11">
        <w:rPr>
          <w:lang w:val="en-CA"/>
        </w:rPr>
        <w:t xml:space="preserve"> </w:t>
      </w:r>
      <w:r w:rsidRPr="00130D11">
        <w:rPr>
          <w:lang w:val="en-CA"/>
        </w:rPr>
        <w:t xml:space="preserve">progress reports on a yearly basis on the implementation of the work programme associated with the final tranche until the completion of the project, verification reports until approval of stage II, </w:t>
      </w:r>
      <w:r w:rsidRPr="00130D11">
        <w:rPr>
          <w:lang w:val="en-CA"/>
        </w:rPr>
        <w:lastRenderedPageBreak/>
        <w:t xml:space="preserve">and the project completion report to the </w:t>
      </w:r>
      <w:r w:rsidR="00155415" w:rsidRPr="00130D11">
        <w:rPr>
          <w:lang w:val="en-CA"/>
        </w:rPr>
        <w:t>first</w:t>
      </w:r>
      <w:r w:rsidRPr="00130D11">
        <w:rPr>
          <w:lang w:val="en-CA"/>
        </w:rPr>
        <w:t xml:space="preserve"> meeting of the Executive Committee in </w:t>
      </w:r>
      <w:r w:rsidR="00155415" w:rsidRPr="00130D11">
        <w:rPr>
          <w:lang w:val="en-CA"/>
        </w:rPr>
        <w:t xml:space="preserve">2019; </w:t>
      </w:r>
      <w:r w:rsidR="0096238F" w:rsidRPr="00130D11">
        <w:t>and</w:t>
      </w:r>
    </w:p>
    <w:p w:rsidR="004E0910" w:rsidRPr="00130D11" w:rsidRDefault="00762BBD" w:rsidP="00611DA2">
      <w:pPr>
        <w:pStyle w:val="Heading2"/>
      </w:pPr>
      <w:r w:rsidRPr="00130D11">
        <w:t xml:space="preserve">Approving the fourth </w:t>
      </w:r>
      <w:r w:rsidR="007F7C58">
        <w:t xml:space="preserve">and final </w:t>
      </w:r>
      <w:r w:rsidRPr="00130D11">
        <w:t xml:space="preserve">tranche of stage I of the HPMP for Thailand, and the corresponding 2018 tranche implementation plan, at the amount of </w:t>
      </w:r>
      <w:r w:rsidR="00611DA2" w:rsidRPr="00130D11">
        <w:t>US $</w:t>
      </w:r>
      <w:r w:rsidRPr="00130D11">
        <w:t xml:space="preserve">3,063,542, plus agency support costs of </w:t>
      </w:r>
      <w:r w:rsidR="00611DA2" w:rsidRPr="00130D11">
        <w:t>US $</w:t>
      </w:r>
      <w:r w:rsidR="004E0910" w:rsidRPr="00130D11">
        <w:t>214,448 for the World Bank.</w:t>
      </w:r>
    </w:p>
    <w:p w:rsidR="00072487" w:rsidRPr="00130D11" w:rsidRDefault="00072487" w:rsidP="00611DA2">
      <w:pPr>
        <w:tabs>
          <w:tab w:val="left" w:pos="927"/>
        </w:tabs>
        <w:jc w:val="center"/>
        <w:rPr>
          <w:b/>
        </w:rPr>
        <w:sectPr w:rsidR="00072487" w:rsidRPr="00130D1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072487" w:rsidRPr="00130D11" w:rsidRDefault="00072487" w:rsidP="00611DA2">
      <w:pPr>
        <w:tabs>
          <w:tab w:val="left" w:pos="927"/>
        </w:tabs>
        <w:jc w:val="center"/>
        <w:rPr>
          <w:b/>
        </w:rPr>
      </w:pPr>
      <w:r w:rsidRPr="00130D11">
        <w:rPr>
          <w:b/>
        </w:rPr>
        <w:lastRenderedPageBreak/>
        <w:t>Annex I</w:t>
      </w:r>
    </w:p>
    <w:p w:rsidR="00072487" w:rsidRPr="00130D11" w:rsidRDefault="00072487" w:rsidP="00611DA2">
      <w:pPr>
        <w:tabs>
          <w:tab w:val="left" w:pos="927"/>
        </w:tabs>
        <w:jc w:val="center"/>
        <w:rPr>
          <w:b/>
        </w:rPr>
      </w:pPr>
    </w:p>
    <w:p w:rsidR="0055350F" w:rsidRPr="00130D11" w:rsidRDefault="0055350F" w:rsidP="00611DA2">
      <w:pPr>
        <w:tabs>
          <w:tab w:val="left" w:pos="927"/>
        </w:tabs>
        <w:jc w:val="center"/>
      </w:pPr>
      <w:r w:rsidRPr="00130D11">
        <w:rPr>
          <w:b/>
        </w:rPr>
        <w:t>TEXT TO BE INCLUDED IN THE</w:t>
      </w:r>
      <w:r w:rsidR="00155415" w:rsidRPr="00130D11">
        <w:rPr>
          <w:b/>
        </w:rPr>
        <w:t xml:space="preserve"> REVISED</w:t>
      </w:r>
      <w:r w:rsidRPr="00130D11">
        <w:rPr>
          <w:b/>
        </w:rPr>
        <w:t xml:space="preserve"> UPDATED AGREEMENT BETWEEN THE GOVERNMENT OF THE THAILAND AND THE EXECUTIVE COMMITTEE OF THE MULTILATERAL FUND FOR THE REDUCTION IN CONSUMPTION OF HYDROCHLOROFLUOROCARBONS</w:t>
      </w:r>
    </w:p>
    <w:p w:rsidR="0055350F" w:rsidRPr="00130D11" w:rsidRDefault="0055350F" w:rsidP="00611DA2">
      <w:pPr>
        <w:tabs>
          <w:tab w:val="left" w:pos="927"/>
        </w:tabs>
        <w:jc w:val="center"/>
      </w:pPr>
      <w:r w:rsidRPr="00130D11">
        <w:t>(Relevant changes are in bold font for ease of reference)</w:t>
      </w:r>
    </w:p>
    <w:p w:rsidR="0055350F" w:rsidRPr="00130D11" w:rsidRDefault="0055350F" w:rsidP="00611DA2"/>
    <w:p w:rsidR="0055350F" w:rsidRPr="00130D11" w:rsidRDefault="0055350F" w:rsidP="00611DA2">
      <w:pPr>
        <w:rPr>
          <w:b/>
        </w:rPr>
      </w:pPr>
      <w:r w:rsidRPr="00130D11">
        <w:t>1</w:t>
      </w:r>
      <w:r w:rsidR="006D4CD8" w:rsidRPr="00130D11">
        <w:t>6</w:t>
      </w:r>
      <w:r w:rsidRPr="00130D11">
        <w:t>.</w:t>
      </w:r>
      <w:r w:rsidRPr="00130D11">
        <w:tab/>
        <w:t xml:space="preserve">This </w:t>
      </w:r>
      <w:r w:rsidR="006D4CD8" w:rsidRPr="00130D11">
        <w:rPr>
          <w:b/>
        </w:rPr>
        <w:t>revised</w:t>
      </w:r>
      <w:r w:rsidR="006D4CD8" w:rsidRPr="00130D11">
        <w:t xml:space="preserve"> </w:t>
      </w:r>
      <w:r w:rsidRPr="00130D11">
        <w:t>updated Agreement supersedes the</w:t>
      </w:r>
      <w:r w:rsidR="006D4CD8" w:rsidRPr="00130D11">
        <w:t xml:space="preserve"> </w:t>
      </w:r>
      <w:r w:rsidR="006D4CD8" w:rsidRPr="00130D11">
        <w:rPr>
          <w:b/>
        </w:rPr>
        <w:t>updated</w:t>
      </w:r>
      <w:r w:rsidRPr="00130D11">
        <w:t xml:space="preserve"> Agreement reached between the Government of Thailand and the Executive Committee at the </w:t>
      </w:r>
      <w:r w:rsidRPr="00130D11">
        <w:rPr>
          <w:b/>
        </w:rPr>
        <w:t>77</w:t>
      </w:r>
      <w:r w:rsidRPr="00130D11">
        <w:rPr>
          <w:b/>
          <w:vertAlign w:val="superscript"/>
        </w:rPr>
        <w:t>th</w:t>
      </w:r>
      <w:r w:rsidRPr="00130D11">
        <w:t> meeting of the Executive Committee.</w:t>
      </w:r>
    </w:p>
    <w:p w:rsidR="0055350F" w:rsidRPr="00130D11" w:rsidRDefault="0055350F" w:rsidP="00611DA2">
      <w:pPr>
        <w:rPr>
          <w:b/>
        </w:rPr>
      </w:pPr>
    </w:p>
    <w:p w:rsidR="0055350F" w:rsidRPr="00130D11" w:rsidRDefault="0055350F" w:rsidP="00611DA2">
      <w:pPr>
        <w:rPr>
          <w:b/>
        </w:rPr>
      </w:pPr>
      <w:r w:rsidRPr="00130D11">
        <w:rPr>
          <w:b/>
        </w:rPr>
        <w:t>APPENDIX 2-A:</w:t>
      </w:r>
      <w:r w:rsidR="00611DA2" w:rsidRPr="00130D11">
        <w:rPr>
          <w:b/>
        </w:rPr>
        <w:t xml:space="preserve"> </w:t>
      </w:r>
      <w:r w:rsidRPr="00130D11">
        <w:rPr>
          <w:b/>
        </w:rPr>
        <w:t>THE TARGETS, AND FUNDING</w:t>
      </w:r>
    </w:p>
    <w:p w:rsidR="0055350F" w:rsidRPr="00130D11" w:rsidRDefault="0055350F" w:rsidP="00611DA2"/>
    <w:tbl>
      <w:tblPr>
        <w:tblW w:w="56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2020"/>
        <w:gridCol w:w="966"/>
        <w:gridCol w:w="1055"/>
        <w:gridCol w:w="966"/>
        <w:gridCol w:w="968"/>
        <w:gridCol w:w="966"/>
        <w:gridCol w:w="789"/>
        <w:gridCol w:w="974"/>
        <w:gridCol w:w="1139"/>
      </w:tblGrid>
      <w:tr w:rsidR="0055350F" w:rsidRPr="00130D11" w:rsidTr="00100514">
        <w:trPr>
          <w:jc w:val="center"/>
        </w:trPr>
        <w:tc>
          <w:tcPr>
            <w:tcW w:w="333" w:type="pct"/>
            <w:shd w:val="clear" w:color="auto" w:fill="auto"/>
          </w:tcPr>
          <w:p w:rsidR="0055350F" w:rsidRPr="00130D11" w:rsidRDefault="0055350F" w:rsidP="00611DA2">
            <w:pPr>
              <w:jc w:val="center"/>
              <w:rPr>
                <w:b/>
                <w:sz w:val="18"/>
                <w:szCs w:val="18"/>
              </w:rPr>
            </w:pPr>
            <w:r w:rsidRPr="00130D11">
              <w:rPr>
                <w:b/>
                <w:sz w:val="18"/>
                <w:szCs w:val="18"/>
              </w:rPr>
              <w:t>Row</w:t>
            </w:r>
          </w:p>
        </w:tc>
        <w:tc>
          <w:tcPr>
            <w:tcW w:w="958" w:type="pct"/>
            <w:shd w:val="clear" w:color="auto" w:fill="auto"/>
          </w:tcPr>
          <w:p w:rsidR="0055350F" w:rsidRPr="00130D11" w:rsidRDefault="0055350F" w:rsidP="00611DA2">
            <w:pPr>
              <w:jc w:val="center"/>
              <w:rPr>
                <w:b/>
                <w:sz w:val="18"/>
                <w:szCs w:val="18"/>
              </w:rPr>
            </w:pPr>
            <w:r w:rsidRPr="00130D11">
              <w:rPr>
                <w:b/>
                <w:sz w:val="18"/>
                <w:szCs w:val="18"/>
              </w:rPr>
              <w:t>Particulars</w:t>
            </w:r>
          </w:p>
        </w:tc>
        <w:tc>
          <w:tcPr>
            <w:tcW w:w="458" w:type="pct"/>
            <w:shd w:val="clear" w:color="auto" w:fill="auto"/>
          </w:tcPr>
          <w:p w:rsidR="0055350F" w:rsidRPr="00130D11" w:rsidRDefault="0055350F" w:rsidP="00611DA2">
            <w:pPr>
              <w:jc w:val="center"/>
              <w:rPr>
                <w:b/>
                <w:sz w:val="18"/>
                <w:szCs w:val="18"/>
              </w:rPr>
            </w:pPr>
            <w:r w:rsidRPr="00130D11">
              <w:rPr>
                <w:b/>
                <w:sz w:val="18"/>
                <w:szCs w:val="18"/>
              </w:rPr>
              <w:t>2012</w:t>
            </w:r>
          </w:p>
        </w:tc>
        <w:tc>
          <w:tcPr>
            <w:tcW w:w="500" w:type="pct"/>
            <w:shd w:val="clear" w:color="auto" w:fill="auto"/>
          </w:tcPr>
          <w:p w:rsidR="0055350F" w:rsidRPr="00130D11" w:rsidRDefault="0055350F" w:rsidP="00611DA2">
            <w:pPr>
              <w:jc w:val="center"/>
              <w:rPr>
                <w:b/>
                <w:sz w:val="18"/>
                <w:szCs w:val="18"/>
              </w:rPr>
            </w:pPr>
            <w:r w:rsidRPr="00130D11">
              <w:rPr>
                <w:b/>
                <w:sz w:val="18"/>
                <w:szCs w:val="18"/>
              </w:rPr>
              <w:t>2013</w:t>
            </w:r>
          </w:p>
        </w:tc>
        <w:tc>
          <w:tcPr>
            <w:tcW w:w="458" w:type="pct"/>
            <w:shd w:val="clear" w:color="auto" w:fill="auto"/>
          </w:tcPr>
          <w:p w:rsidR="0055350F" w:rsidRPr="00130D11" w:rsidRDefault="0055350F" w:rsidP="00611DA2">
            <w:pPr>
              <w:jc w:val="center"/>
              <w:rPr>
                <w:b/>
                <w:sz w:val="18"/>
                <w:szCs w:val="18"/>
              </w:rPr>
            </w:pPr>
            <w:r w:rsidRPr="00130D11">
              <w:rPr>
                <w:b/>
                <w:sz w:val="18"/>
                <w:szCs w:val="18"/>
              </w:rPr>
              <w:t>2014</w:t>
            </w:r>
          </w:p>
        </w:tc>
        <w:tc>
          <w:tcPr>
            <w:tcW w:w="459" w:type="pct"/>
            <w:shd w:val="clear" w:color="auto" w:fill="auto"/>
          </w:tcPr>
          <w:p w:rsidR="0055350F" w:rsidRPr="00130D11" w:rsidRDefault="0055350F" w:rsidP="00611DA2">
            <w:pPr>
              <w:jc w:val="center"/>
              <w:rPr>
                <w:b/>
                <w:sz w:val="18"/>
                <w:szCs w:val="18"/>
              </w:rPr>
            </w:pPr>
            <w:r w:rsidRPr="00130D11">
              <w:rPr>
                <w:b/>
                <w:sz w:val="18"/>
                <w:szCs w:val="18"/>
              </w:rPr>
              <w:t>2015</w:t>
            </w:r>
          </w:p>
        </w:tc>
        <w:tc>
          <w:tcPr>
            <w:tcW w:w="458" w:type="pct"/>
            <w:shd w:val="clear" w:color="auto" w:fill="auto"/>
          </w:tcPr>
          <w:p w:rsidR="0055350F" w:rsidRPr="00130D11" w:rsidRDefault="0055350F" w:rsidP="00611DA2">
            <w:pPr>
              <w:jc w:val="center"/>
              <w:rPr>
                <w:b/>
                <w:sz w:val="18"/>
                <w:szCs w:val="18"/>
              </w:rPr>
            </w:pPr>
            <w:r w:rsidRPr="00130D11">
              <w:rPr>
                <w:b/>
                <w:sz w:val="18"/>
                <w:szCs w:val="18"/>
              </w:rPr>
              <w:t>2016</w:t>
            </w:r>
          </w:p>
        </w:tc>
        <w:tc>
          <w:tcPr>
            <w:tcW w:w="374" w:type="pct"/>
            <w:shd w:val="clear" w:color="auto" w:fill="auto"/>
          </w:tcPr>
          <w:p w:rsidR="0055350F" w:rsidRPr="00130D11" w:rsidRDefault="0055350F" w:rsidP="00F87305">
            <w:pPr>
              <w:jc w:val="center"/>
              <w:rPr>
                <w:b/>
                <w:sz w:val="18"/>
                <w:szCs w:val="18"/>
              </w:rPr>
            </w:pPr>
            <w:r w:rsidRPr="00130D11">
              <w:rPr>
                <w:b/>
                <w:sz w:val="18"/>
                <w:szCs w:val="18"/>
              </w:rPr>
              <w:t>2017</w:t>
            </w:r>
          </w:p>
        </w:tc>
        <w:tc>
          <w:tcPr>
            <w:tcW w:w="462" w:type="pct"/>
            <w:shd w:val="clear" w:color="auto" w:fill="auto"/>
          </w:tcPr>
          <w:p w:rsidR="0055350F" w:rsidRPr="00130D11" w:rsidRDefault="0055350F" w:rsidP="00611DA2">
            <w:pPr>
              <w:jc w:val="center"/>
              <w:rPr>
                <w:b/>
                <w:sz w:val="18"/>
                <w:szCs w:val="18"/>
              </w:rPr>
            </w:pPr>
            <w:r w:rsidRPr="00130D11">
              <w:rPr>
                <w:b/>
                <w:sz w:val="18"/>
                <w:szCs w:val="18"/>
              </w:rPr>
              <w:t>2018</w:t>
            </w:r>
          </w:p>
        </w:tc>
        <w:tc>
          <w:tcPr>
            <w:tcW w:w="540" w:type="pct"/>
            <w:shd w:val="clear" w:color="auto" w:fill="auto"/>
          </w:tcPr>
          <w:p w:rsidR="0055350F" w:rsidRPr="00130D11" w:rsidRDefault="0055350F" w:rsidP="00611DA2">
            <w:pPr>
              <w:jc w:val="center"/>
              <w:rPr>
                <w:b/>
                <w:sz w:val="18"/>
                <w:szCs w:val="18"/>
              </w:rPr>
            </w:pPr>
            <w:r w:rsidRPr="00130D11">
              <w:rPr>
                <w:b/>
                <w:sz w:val="18"/>
                <w:szCs w:val="18"/>
              </w:rPr>
              <w:t>Total</w:t>
            </w:r>
          </w:p>
        </w:tc>
      </w:tr>
      <w:tr w:rsidR="0055350F" w:rsidRPr="00130D11" w:rsidTr="00100514">
        <w:trPr>
          <w:jc w:val="center"/>
        </w:trPr>
        <w:tc>
          <w:tcPr>
            <w:tcW w:w="333" w:type="pct"/>
            <w:shd w:val="clear" w:color="auto" w:fill="auto"/>
          </w:tcPr>
          <w:p w:rsidR="0055350F" w:rsidRPr="00130D11" w:rsidRDefault="0055350F" w:rsidP="00611DA2">
            <w:pPr>
              <w:jc w:val="left"/>
              <w:rPr>
                <w:sz w:val="18"/>
                <w:szCs w:val="18"/>
              </w:rPr>
            </w:pPr>
            <w:r w:rsidRPr="00130D11">
              <w:rPr>
                <w:sz w:val="18"/>
                <w:szCs w:val="18"/>
              </w:rPr>
              <w:t>1.1</w:t>
            </w:r>
          </w:p>
        </w:tc>
        <w:tc>
          <w:tcPr>
            <w:tcW w:w="958" w:type="pct"/>
            <w:shd w:val="clear" w:color="auto" w:fill="auto"/>
          </w:tcPr>
          <w:p w:rsidR="0055350F" w:rsidRPr="00130D11" w:rsidRDefault="0055350F" w:rsidP="00611DA2">
            <w:pPr>
              <w:jc w:val="left"/>
              <w:rPr>
                <w:sz w:val="18"/>
                <w:szCs w:val="18"/>
              </w:rPr>
            </w:pPr>
            <w:r w:rsidRPr="00130D11">
              <w:rPr>
                <w:sz w:val="18"/>
                <w:szCs w:val="18"/>
              </w:rPr>
              <w:t>Montreal Protocol reduction schedule of Annex C, Group I substances (ODP tonnes)</w:t>
            </w:r>
          </w:p>
        </w:tc>
        <w:tc>
          <w:tcPr>
            <w:tcW w:w="458" w:type="pct"/>
            <w:shd w:val="clear" w:color="auto" w:fill="auto"/>
          </w:tcPr>
          <w:p w:rsidR="0055350F" w:rsidRPr="00130D11" w:rsidRDefault="0055350F" w:rsidP="00611DA2">
            <w:pPr>
              <w:jc w:val="right"/>
              <w:rPr>
                <w:sz w:val="18"/>
                <w:szCs w:val="18"/>
              </w:rPr>
            </w:pPr>
            <w:r w:rsidRPr="00130D11">
              <w:rPr>
                <w:sz w:val="18"/>
                <w:szCs w:val="18"/>
              </w:rPr>
              <w:t>n/a</w:t>
            </w:r>
          </w:p>
        </w:tc>
        <w:tc>
          <w:tcPr>
            <w:tcW w:w="500" w:type="pct"/>
            <w:shd w:val="clear" w:color="auto" w:fill="auto"/>
          </w:tcPr>
          <w:p w:rsidR="0055350F" w:rsidRPr="00130D11" w:rsidRDefault="0055350F" w:rsidP="00611DA2">
            <w:pPr>
              <w:jc w:val="right"/>
              <w:rPr>
                <w:sz w:val="18"/>
                <w:szCs w:val="18"/>
              </w:rPr>
            </w:pPr>
            <w:r w:rsidRPr="00130D11">
              <w:rPr>
                <w:color w:val="000000"/>
                <w:sz w:val="18"/>
                <w:szCs w:val="18"/>
              </w:rPr>
              <w:t>927.6</w:t>
            </w:r>
          </w:p>
        </w:tc>
        <w:tc>
          <w:tcPr>
            <w:tcW w:w="458" w:type="pct"/>
            <w:shd w:val="clear" w:color="auto" w:fill="auto"/>
          </w:tcPr>
          <w:p w:rsidR="0055350F" w:rsidRPr="00130D11" w:rsidRDefault="0055350F" w:rsidP="00611DA2">
            <w:pPr>
              <w:jc w:val="right"/>
              <w:rPr>
                <w:sz w:val="18"/>
                <w:szCs w:val="18"/>
              </w:rPr>
            </w:pPr>
            <w:r w:rsidRPr="00130D11">
              <w:rPr>
                <w:color w:val="000000"/>
                <w:sz w:val="18"/>
                <w:szCs w:val="18"/>
              </w:rPr>
              <w:t>927.6</w:t>
            </w:r>
          </w:p>
        </w:tc>
        <w:tc>
          <w:tcPr>
            <w:tcW w:w="459" w:type="pct"/>
            <w:shd w:val="clear" w:color="auto" w:fill="auto"/>
          </w:tcPr>
          <w:p w:rsidR="0055350F" w:rsidRPr="00130D11" w:rsidRDefault="0055350F" w:rsidP="00611DA2">
            <w:pPr>
              <w:jc w:val="right"/>
              <w:rPr>
                <w:sz w:val="18"/>
                <w:szCs w:val="18"/>
              </w:rPr>
            </w:pPr>
            <w:r w:rsidRPr="00130D11">
              <w:rPr>
                <w:color w:val="000000"/>
                <w:sz w:val="18"/>
                <w:szCs w:val="18"/>
              </w:rPr>
              <w:t>834.84</w:t>
            </w:r>
          </w:p>
        </w:tc>
        <w:tc>
          <w:tcPr>
            <w:tcW w:w="458" w:type="pct"/>
            <w:shd w:val="clear" w:color="auto" w:fill="auto"/>
          </w:tcPr>
          <w:p w:rsidR="0055350F" w:rsidRPr="00130D11" w:rsidRDefault="0055350F" w:rsidP="00611DA2">
            <w:pPr>
              <w:jc w:val="right"/>
              <w:rPr>
                <w:sz w:val="18"/>
                <w:szCs w:val="18"/>
              </w:rPr>
            </w:pPr>
            <w:r w:rsidRPr="00130D11">
              <w:rPr>
                <w:color w:val="000000"/>
                <w:sz w:val="18"/>
                <w:szCs w:val="18"/>
              </w:rPr>
              <w:t>834.84</w:t>
            </w:r>
          </w:p>
        </w:tc>
        <w:tc>
          <w:tcPr>
            <w:tcW w:w="374" w:type="pct"/>
            <w:shd w:val="clear" w:color="auto" w:fill="auto"/>
          </w:tcPr>
          <w:p w:rsidR="0055350F" w:rsidRPr="00130D11" w:rsidRDefault="0055350F" w:rsidP="00611DA2">
            <w:pPr>
              <w:jc w:val="right"/>
              <w:rPr>
                <w:sz w:val="18"/>
                <w:szCs w:val="18"/>
              </w:rPr>
            </w:pPr>
            <w:r w:rsidRPr="00130D11">
              <w:rPr>
                <w:color w:val="000000"/>
                <w:sz w:val="18"/>
                <w:szCs w:val="18"/>
              </w:rPr>
              <w:t>834.84</w:t>
            </w:r>
          </w:p>
        </w:tc>
        <w:tc>
          <w:tcPr>
            <w:tcW w:w="462" w:type="pct"/>
            <w:shd w:val="clear" w:color="auto" w:fill="auto"/>
          </w:tcPr>
          <w:p w:rsidR="0055350F" w:rsidRPr="00130D11" w:rsidRDefault="0055350F" w:rsidP="00611DA2">
            <w:pPr>
              <w:jc w:val="right"/>
              <w:rPr>
                <w:sz w:val="18"/>
                <w:szCs w:val="18"/>
              </w:rPr>
            </w:pPr>
            <w:r w:rsidRPr="00130D11">
              <w:rPr>
                <w:color w:val="000000"/>
                <w:sz w:val="18"/>
                <w:szCs w:val="18"/>
              </w:rPr>
              <w:t>834.84</w:t>
            </w:r>
          </w:p>
        </w:tc>
        <w:tc>
          <w:tcPr>
            <w:tcW w:w="540" w:type="pct"/>
            <w:shd w:val="clear" w:color="auto" w:fill="auto"/>
          </w:tcPr>
          <w:p w:rsidR="0055350F" w:rsidRPr="00130D11" w:rsidRDefault="0055350F" w:rsidP="00611DA2">
            <w:pPr>
              <w:jc w:val="right"/>
              <w:rPr>
                <w:sz w:val="18"/>
                <w:szCs w:val="18"/>
              </w:rPr>
            </w:pPr>
            <w:r w:rsidRPr="00130D11">
              <w:rPr>
                <w:sz w:val="18"/>
                <w:szCs w:val="18"/>
              </w:rPr>
              <w:t>n/a</w:t>
            </w:r>
          </w:p>
        </w:tc>
      </w:tr>
      <w:tr w:rsidR="0055350F" w:rsidRPr="00130D11" w:rsidTr="00100514">
        <w:trPr>
          <w:jc w:val="center"/>
        </w:trPr>
        <w:tc>
          <w:tcPr>
            <w:tcW w:w="333" w:type="pct"/>
            <w:shd w:val="clear" w:color="auto" w:fill="auto"/>
          </w:tcPr>
          <w:p w:rsidR="0055350F" w:rsidRPr="00130D11" w:rsidRDefault="0055350F" w:rsidP="00611DA2">
            <w:pPr>
              <w:jc w:val="left"/>
              <w:rPr>
                <w:sz w:val="18"/>
                <w:szCs w:val="18"/>
              </w:rPr>
            </w:pPr>
            <w:r w:rsidRPr="00130D11">
              <w:rPr>
                <w:sz w:val="18"/>
                <w:szCs w:val="18"/>
              </w:rPr>
              <w:t>1.2</w:t>
            </w:r>
          </w:p>
        </w:tc>
        <w:tc>
          <w:tcPr>
            <w:tcW w:w="958" w:type="pct"/>
            <w:shd w:val="clear" w:color="auto" w:fill="auto"/>
          </w:tcPr>
          <w:p w:rsidR="0055350F" w:rsidRPr="00130D11" w:rsidRDefault="0055350F" w:rsidP="00611DA2">
            <w:pPr>
              <w:jc w:val="left"/>
              <w:rPr>
                <w:sz w:val="18"/>
                <w:szCs w:val="18"/>
              </w:rPr>
            </w:pPr>
            <w:r w:rsidRPr="00130D11">
              <w:rPr>
                <w:sz w:val="18"/>
                <w:szCs w:val="18"/>
              </w:rPr>
              <w:t>Maximum allowable total consumption of Annex C, Group I substances (ODP</w:t>
            </w:r>
            <w:r w:rsidRPr="00130D11">
              <w:rPr>
                <w:sz w:val="18"/>
                <w:szCs w:val="18"/>
                <w:lang w:eastAsia="en-CA"/>
              </w:rPr>
              <w:t> </w:t>
            </w:r>
            <w:r w:rsidRPr="00130D11">
              <w:rPr>
                <w:sz w:val="18"/>
                <w:szCs w:val="18"/>
              </w:rPr>
              <w:t>tonnes)</w:t>
            </w:r>
          </w:p>
        </w:tc>
        <w:tc>
          <w:tcPr>
            <w:tcW w:w="458" w:type="pct"/>
            <w:shd w:val="clear" w:color="auto" w:fill="auto"/>
          </w:tcPr>
          <w:p w:rsidR="0055350F" w:rsidRPr="00130D11" w:rsidRDefault="0055350F" w:rsidP="00611DA2">
            <w:pPr>
              <w:jc w:val="right"/>
              <w:rPr>
                <w:sz w:val="18"/>
                <w:szCs w:val="18"/>
              </w:rPr>
            </w:pPr>
            <w:r w:rsidRPr="00130D11">
              <w:rPr>
                <w:sz w:val="18"/>
                <w:szCs w:val="18"/>
              </w:rPr>
              <w:t>n/a</w:t>
            </w:r>
          </w:p>
        </w:tc>
        <w:tc>
          <w:tcPr>
            <w:tcW w:w="500" w:type="pct"/>
            <w:shd w:val="clear" w:color="auto" w:fill="auto"/>
          </w:tcPr>
          <w:p w:rsidR="0055350F" w:rsidRPr="00130D11" w:rsidRDefault="0055350F" w:rsidP="00611DA2">
            <w:pPr>
              <w:jc w:val="right"/>
              <w:rPr>
                <w:sz w:val="18"/>
                <w:szCs w:val="18"/>
              </w:rPr>
            </w:pPr>
            <w:r w:rsidRPr="00130D11">
              <w:rPr>
                <w:color w:val="000000"/>
                <w:sz w:val="18"/>
                <w:szCs w:val="18"/>
              </w:rPr>
              <w:t>927.6</w:t>
            </w:r>
          </w:p>
        </w:tc>
        <w:tc>
          <w:tcPr>
            <w:tcW w:w="458" w:type="pct"/>
            <w:shd w:val="clear" w:color="auto" w:fill="auto"/>
          </w:tcPr>
          <w:p w:rsidR="0055350F" w:rsidRPr="00130D11" w:rsidRDefault="0055350F" w:rsidP="00611DA2">
            <w:pPr>
              <w:jc w:val="right"/>
              <w:rPr>
                <w:sz w:val="18"/>
                <w:szCs w:val="18"/>
              </w:rPr>
            </w:pPr>
            <w:r w:rsidRPr="00130D11">
              <w:rPr>
                <w:color w:val="000000"/>
                <w:sz w:val="18"/>
                <w:szCs w:val="18"/>
              </w:rPr>
              <w:t>927.6</w:t>
            </w:r>
          </w:p>
        </w:tc>
        <w:tc>
          <w:tcPr>
            <w:tcW w:w="459" w:type="pct"/>
            <w:shd w:val="clear" w:color="auto" w:fill="auto"/>
          </w:tcPr>
          <w:p w:rsidR="0055350F" w:rsidRPr="00130D11" w:rsidRDefault="0055350F" w:rsidP="00611DA2">
            <w:pPr>
              <w:jc w:val="right"/>
              <w:rPr>
                <w:sz w:val="18"/>
                <w:szCs w:val="18"/>
              </w:rPr>
            </w:pPr>
            <w:r w:rsidRPr="00130D11">
              <w:rPr>
                <w:color w:val="000000"/>
                <w:sz w:val="18"/>
                <w:szCs w:val="18"/>
              </w:rPr>
              <w:t>834.84</w:t>
            </w:r>
          </w:p>
        </w:tc>
        <w:tc>
          <w:tcPr>
            <w:tcW w:w="458" w:type="pct"/>
            <w:shd w:val="clear" w:color="auto" w:fill="auto"/>
          </w:tcPr>
          <w:p w:rsidR="0055350F" w:rsidRPr="00130D11" w:rsidRDefault="0055350F" w:rsidP="00611DA2">
            <w:pPr>
              <w:jc w:val="right"/>
              <w:rPr>
                <w:sz w:val="18"/>
                <w:szCs w:val="18"/>
              </w:rPr>
            </w:pPr>
            <w:r w:rsidRPr="00130D11">
              <w:rPr>
                <w:color w:val="000000"/>
                <w:sz w:val="18"/>
                <w:szCs w:val="18"/>
              </w:rPr>
              <w:t>834.84</w:t>
            </w:r>
          </w:p>
        </w:tc>
        <w:tc>
          <w:tcPr>
            <w:tcW w:w="374" w:type="pct"/>
            <w:shd w:val="clear" w:color="auto" w:fill="auto"/>
          </w:tcPr>
          <w:p w:rsidR="0055350F" w:rsidRPr="00130D11" w:rsidRDefault="0055350F" w:rsidP="00611DA2">
            <w:pPr>
              <w:jc w:val="right"/>
              <w:rPr>
                <w:sz w:val="18"/>
                <w:szCs w:val="18"/>
              </w:rPr>
            </w:pPr>
            <w:r w:rsidRPr="00130D11">
              <w:rPr>
                <w:color w:val="000000"/>
                <w:sz w:val="18"/>
                <w:szCs w:val="18"/>
              </w:rPr>
              <w:t>834.84</w:t>
            </w:r>
          </w:p>
        </w:tc>
        <w:tc>
          <w:tcPr>
            <w:tcW w:w="462" w:type="pct"/>
            <w:shd w:val="clear" w:color="auto" w:fill="auto"/>
          </w:tcPr>
          <w:p w:rsidR="0055350F" w:rsidRPr="00130D11" w:rsidRDefault="0055350F" w:rsidP="00611DA2">
            <w:pPr>
              <w:jc w:val="right"/>
              <w:rPr>
                <w:sz w:val="18"/>
                <w:szCs w:val="18"/>
              </w:rPr>
            </w:pPr>
            <w:r w:rsidRPr="00130D11">
              <w:rPr>
                <w:color w:val="000000"/>
                <w:sz w:val="18"/>
                <w:szCs w:val="18"/>
              </w:rPr>
              <w:t>788.46</w:t>
            </w:r>
          </w:p>
        </w:tc>
        <w:tc>
          <w:tcPr>
            <w:tcW w:w="540" w:type="pct"/>
            <w:shd w:val="clear" w:color="auto" w:fill="auto"/>
          </w:tcPr>
          <w:p w:rsidR="0055350F" w:rsidRPr="00130D11" w:rsidRDefault="0055350F" w:rsidP="00611DA2">
            <w:pPr>
              <w:jc w:val="right"/>
              <w:rPr>
                <w:sz w:val="18"/>
                <w:szCs w:val="18"/>
              </w:rPr>
            </w:pPr>
            <w:r w:rsidRPr="00130D11">
              <w:rPr>
                <w:sz w:val="18"/>
                <w:szCs w:val="18"/>
              </w:rPr>
              <w:t>n/a</w:t>
            </w:r>
          </w:p>
        </w:tc>
      </w:tr>
      <w:tr w:rsidR="00EA273D" w:rsidRPr="00130D11" w:rsidTr="00100514">
        <w:trPr>
          <w:jc w:val="center"/>
        </w:trPr>
        <w:tc>
          <w:tcPr>
            <w:tcW w:w="333" w:type="pct"/>
            <w:shd w:val="clear" w:color="auto" w:fill="auto"/>
          </w:tcPr>
          <w:p w:rsidR="00EA273D" w:rsidRPr="00130D11" w:rsidRDefault="00EA273D" w:rsidP="00611DA2">
            <w:pPr>
              <w:jc w:val="left"/>
              <w:rPr>
                <w:sz w:val="18"/>
                <w:szCs w:val="18"/>
              </w:rPr>
            </w:pPr>
            <w:r w:rsidRPr="00130D11">
              <w:rPr>
                <w:sz w:val="18"/>
                <w:szCs w:val="18"/>
              </w:rPr>
              <w:t>2.1</w:t>
            </w:r>
          </w:p>
        </w:tc>
        <w:tc>
          <w:tcPr>
            <w:tcW w:w="958" w:type="pct"/>
            <w:shd w:val="clear" w:color="auto" w:fill="auto"/>
          </w:tcPr>
          <w:p w:rsidR="00EA273D" w:rsidRPr="00130D11" w:rsidRDefault="00EA273D" w:rsidP="00611DA2">
            <w:pPr>
              <w:jc w:val="left"/>
              <w:rPr>
                <w:sz w:val="18"/>
                <w:szCs w:val="18"/>
              </w:rPr>
            </w:pPr>
            <w:r w:rsidRPr="00130D11">
              <w:rPr>
                <w:sz w:val="18"/>
                <w:szCs w:val="18"/>
              </w:rPr>
              <w:t>Lead IA (World Bank) agreed funding (</w:t>
            </w:r>
            <w:r w:rsidR="00611DA2" w:rsidRPr="00130D11">
              <w:rPr>
                <w:sz w:val="18"/>
                <w:szCs w:val="18"/>
              </w:rPr>
              <w:t>US $</w:t>
            </w:r>
            <w:r w:rsidRPr="00130D11">
              <w:rPr>
                <w:sz w:val="18"/>
                <w:szCs w:val="18"/>
              </w:rPr>
              <w:t>)</w:t>
            </w:r>
            <w:r w:rsidR="00F87305" w:rsidRPr="00130D11">
              <w:rPr>
                <w:sz w:val="18"/>
                <w:szCs w:val="18"/>
              </w:rPr>
              <w:t>*</w:t>
            </w:r>
          </w:p>
        </w:tc>
        <w:tc>
          <w:tcPr>
            <w:tcW w:w="458" w:type="pct"/>
            <w:shd w:val="clear" w:color="auto" w:fill="auto"/>
          </w:tcPr>
          <w:p w:rsidR="00EA273D" w:rsidRPr="00130D11" w:rsidRDefault="00EA273D" w:rsidP="00611DA2">
            <w:pPr>
              <w:jc w:val="right"/>
              <w:rPr>
                <w:color w:val="000000"/>
                <w:sz w:val="18"/>
                <w:szCs w:val="18"/>
              </w:rPr>
            </w:pPr>
            <w:r w:rsidRPr="00130D11">
              <w:rPr>
                <w:color w:val="000000"/>
                <w:sz w:val="18"/>
                <w:szCs w:val="18"/>
              </w:rPr>
              <w:t>4,817,166</w:t>
            </w:r>
          </w:p>
        </w:tc>
        <w:tc>
          <w:tcPr>
            <w:tcW w:w="500" w:type="pct"/>
            <w:shd w:val="clear" w:color="auto" w:fill="auto"/>
          </w:tcPr>
          <w:p w:rsidR="00EA273D" w:rsidRPr="00130D11" w:rsidRDefault="00EA273D" w:rsidP="00611DA2">
            <w:pPr>
              <w:jc w:val="right"/>
              <w:rPr>
                <w:color w:val="000000"/>
                <w:sz w:val="18"/>
                <w:szCs w:val="18"/>
              </w:rPr>
            </w:pPr>
            <w:r w:rsidRPr="00130D11">
              <w:rPr>
                <w:color w:val="000000"/>
                <w:sz w:val="18"/>
                <w:szCs w:val="18"/>
              </w:rPr>
              <w:t>9,706,154</w:t>
            </w:r>
          </w:p>
        </w:tc>
        <w:tc>
          <w:tcPr>
            <w:tcW w:w="458" w:type="pct"/>
            <w:shd w:val="clear" w:color="auto" w:fill="auto"/>
          </w:tcPr>
          <w:p w:rsidR="00EA273D" w:rsidRPr="00130D11" w:rsidRDefault="00EA273D" w:rsidP="00611DA2">
            <w:pPr>
              <w:jc w:val="right"/>
              <w:rPr>
                <w:sz w:val="18"/>
                <w:szCs w:val="18"/>
              </w:rPr>
            </w:pPr>
            <w:r w:rsidRPr="00130D11">
              <w:rPr>
                <w:sz w:val="18"/>
                <w:szCs w:val="18"/>
              </w:rPr>
              <w:t>618,803</w:t>
            </w:r>
          </w:p>
        </w:tc>
        <w:tc>
          <w:tcPr>
            <w:tcW w:w="459" w:type="pct"/>
            <w:shd w:val="clear" w:color="auto" w:fill="auto"/>
          </w:tcPr>
          <w:p w:rsidR="00EA273D" w:rsidRPr="00130D11" w:rsidRDefault="00EA273D" w:rsidP="00611DA2">
            <w:pPr>
              <w:jc w:val="right"/>
              <w:rPr>
                <w:color w:val="000000"/>
                <w:sz w:val="18"/>
                <w:szCs w:val="18"/>
              </w:rPr>
            </w:pPr>
            <w:r w:rsidRPr="00130D11">
              <w:rPr>
                <w:color w:val="000000"/>
                <w:sz w:val="18"/>
                <w:szCs w:val="18"/>
              </w:rPr>
              <w:t>3,063,542</w:t>
            </w:r>
          </w:p>
        </w:tc>
        <w:tc>
          <w:tcPr>
            <w:tcW w:w="458"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374"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462"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540"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18,205,665</w:t>
            </w:r>
          </w:p>
        </w:tc>
      </w:tr>
      <w:tr w:rsidR="00EA273D" w:rsidRPr="00130D11" w:rsidTr="00100514">
        <w:trPr>
          <w:jc w:val="center"/>
        </w:trPr>
        <w:tc>
          <w:tcPr>
            <w:tcW w:w="333" w:type="pct"/>
            <w:shd w:val="clear" w:color="auto" w:fill="auto"/>
          </w:tcPr>
          <w:p w:rsidR="00EA273D" w:rsidRPr="00130D11" w:rsidRDefault="00EA273D" w:rsidP="00611DA2">
            <w:pPr>
              <w:jc w:val="left"/>
              <w:rPr>
                <w:sz w:val="18"/>
                <w:szCs w:val="18"/>
              </w:rPr>
            </w:pPr>
            <w:r w:rsidRPr="00130D11">
              <w:rPr>
                <w:sz w:val="18"/>
                <w:szCs w:val="18"/>
              </w:rPr>
              <w:t>2.2</w:t>
            </w:r>
          </w:p>
        </w:tc>
        <w:tc>
          <w:tcPr>
            <w:tcW w:w="958" w:type="pct"/>
            <w:shd w:val="clear" w:color="auto" w:fill="auto"/>
          </w:tcPr>
          <w:p w:rsidR="00EA273D" w:rsidRPr="00130D11" w:rsidRDefault="00EA273D" w:rsidP="00611DA2">
            <w:pPr>
              <w:jc w:val="left"/>
              <w:rPr>
                <w:sz w:val="18"/>
                <w:szCs w:val="18"/>
              </w:rPr>
            </w:pPr>
            <w:r w:rsidRPr="00130D11">
              <w:rPr>
                <w:sz w:val="18"/>
                <w:szCs w:val="18"/>
              </w:rPr>
              <w:t>Support costs for Lead IA (</w:t>
            </w:r>
            <w:r w:rsidR="00611DA2" w:rsidRPr="00130D11">
              <w:rPr>
                <w:sz w:val="18"/>
                <w:szCs w:val="18"/>
              </w:rPr>
              <w:t>US $</w:t>
            </w:r>
            <w:r w:rsidRPr="00130D11">
              <w:rPr>
                <w:sz w:val="18"/>
                <w:szCs w:val="18"/>
              </w:rPr>
              <w:t>)</w:t>
            </w:r>
          </w:p>
        </w:tc>
        <w:tc>
          <w:tcPr>
            <w:tcW w:w="458" w:type="pct"/>
            <w:shd w:val="clear" w:color="auto" w:fill="auto"/>
          </w:tcPr>
          <w:p w:rsidR="00EA273D" w:rsidRPr="00130D11" w:rsidRDefault="00EA273D" w:rsidP="00611DA2">
            <w:pPr>
              <w:jc w:val="right"/>
              <w:rPr>
                <w:color w:val="000000"/>
                <w:sz w:val="18"/>
                <w:szCs w:val="18"/>
              </w:rPr>
            </w:pPr>
            <w:r w:rsidRPr="00130D11">
              <w:rPr>
                <w:color w:val="000000"/>
                <w:sz w:val="18"/>
                <w:szCs w:val="18"/>
              </w:rPr>
              <w:t>337,202</w:t>
            </w:r>
          </w:p>
        </w:tc>
        <w:tc>
          <w:tcPr>
            <w:tcW w:w="500" w:type="pct"/>
            <w:shd w:val="clear" w:color="auto" w:fill="auto"/>
          </w:tcPr>
          <w:p w:rsidR="00EA273D" w:rsidRPr="00130D11" w:rsidRDefault="00EA273D" w:rsidP="00611DA2">
            <w:pPr>
              <w:jc w:val="right"/>
              <w:rPr>
                <w:color w:val="000000"/>
                <w:sz w:val="18"/>
                <w:szCs w:val="18"/>
              </w:rPr>
            </w:pPr>
            <w:r w:rsidRPr="00130D11">
              <w:rPr>
                <w:color w:val="000000"/>
                <w:sz w:val="18"/>
                <w:szCs w:val="18"/>
              </w:rPr>
              <w:t>679,431</w:t>
            </w:r>
          </w:p>
        </w:tc>
        <w:tc>
          <w:tcPr>
            <w:tcW w:w="458" w:type="pct"/>
            <w:shd w:val="clear" w:color="auto" w:fill="auto"/>
          </w:tcPr>
          <w:p w:rsidR="00EA273D" w:rsidRPr="00130D11" w:rsidRDefault="00EA273D" w:rsidP="00611DA2">
            <w:pPr>
              <w:jc w:val="right"/>
              <w:rPr>
                <w:sz w:val="18"/>
                <w:szCs w:val="18"/>
              </w:rPr>
            </w:pPr>
            <w:r w:rsidRPr="00130D11">
              <w:rPr>
                <w:sz w:val="18"/>
                <w:szCs w:val="18"/>
              </w:rPr>
              <w:t>43,316</w:t>
            </w:r>
          </w:p>
        </w:tc>
        <w:tc>
          <w:tcPr>
            <w:tcW w:w="459" w:type="pct"/>
            <w:shd w:val="clear" w:color="auto" w:fill="auto"/>
          </w:tcPr>
          <w:p w:rsidR="00EA273D" w:rsidRPr="00130D11" w:rsidRDefault="00EA273D" w:rsidP="00611DA2">
            <w:pPr>
              <w:jc w:val="right"/>
              <w:rPr>
                <w:color w:val="000000"/>
                <w:sz w:val="18"/>
                <w:szCs w:val="18"/>
              </w:rPr>
            </w:pPr>
            <w:r w:rsidRPr="00130D11">
              <w:rPr>
                <w:color w:val="000000"/>
                <w:sz w:val="18"/>
                <w:szCs w:val="18"/>
              </w:rPr>
              <w:t>214,448</w:t>
            </w:r>
          </w:p>
        </w:tc>
        <w:tc>
          <w:tcPr>
            <w:tcW w:w="458"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374"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462"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540"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1,274,397</w:t>
            </w:r>
          </w:p>
        </w:tc>
      </w:tr>
      <w:tr w:rsidR="00EA273D" w:rsidRPr="00130D11" w:rsidTr="00100514">
        <w:trPr>
          <w:jc w:val="center"/>
        </w:trPr>
        <w:tc>
          <w:tcPr>
            <w:tcW w:w="333" w:type="pct"/>
            <w:shd w:val="clear" w:color="auto" w:fill="auto"/>
          </w:tcPr>
          <w:p w:rsidR="00EA273D" w:rsidRPr="00130D11" w:rsidRDefault="00EA273D" w:rsidP="00611DA2">
            <w:pPr>
              <w:jc w:val="left"/>
              <w:rPr>
                <w:sz w:val="18"/>
                <w:szCs w:val="18"/>
              </w:rPr>
            </w:pPr>
            <w:r w:rsidRPr="00130D11">
              <w:rPr>
                <w:sz w:val="18"/>
                <w:szCs w:val="18"/>
              </w:rPr>
              <w:t>2.3</w:t>
            </w:r>
          </w:p>
        </w:tc>
        <w:tc>
          <w:tcPr>
            <w:tcW w:w="958" w:type="pct"/>
            <w:shd w:val="clear" w:color="auto" w:fill="auto"/>
          </w:tcPr>
          <w:p w:rsidR="00EA273D" w:rsidRPr="00130D11" w:rsidRDefault="00EA273D" w:rsidP="00611DA2">
            <w:pPr>
              <w:jc w:val="left"/>
              <w:rPr>
                <w:sz w:val="18"/>
                <w:szCs w:val="18"/>
              </w:rPr>
            </w:pPr>
            <w:r w:rsidRPr="00130D11">
              <w:rPr>
                <w:sz w:val="18"/>
                <w:szCs w:val="18"/>
              </w:rPr>
              <w:t>Cooperating IA (Japan) agreed funding (</w:t>
            </w:r>
            <w:r w:rsidR="00611DA2" w:rsidRPr="00130D11">
              <w:rPr>
                <w:sz w:val="18"/>
                <w:szCs w:val="18"/>
              </w:rPr>
              <w:t>US $</w:t>
            </w:r>
            <w:r w:rsidRPr="00130D11">
              <w:rPr>
                <w:sz w:val="18"/>
                <w:szCs w:val="18"/>
              </w:rPr>
              <w:t>)</w:t>
            </w:r>
          </w:p>
        </w:tc>
        <w:tc>
          <w:tcPr>
            <w:tcW w:w="458" w:type="pct"/>
            <w:shd w:val="clear" w:color="auto" w:fill="auto"/>
          </w:tcPr>
          <w:p w:rsidR="00EA273D" w:rsidRPr="00130D11" w:rsidRDefault="00EA273D" w:rsidP="00611DA2">
            <w:pPr>
              <w:jc w:val="right"/>
              <w:rPr>
                <w:color w:val="000000"/>
                <w:sz w:val="18"/>
                <w:szCs w:val="18"/>
              </w:rPr>
            </w:pPr>
            <w:r w:rsidRPr="00130D11">
              <w:rPr>
                <w:color w:val="000000"/>
                <w:sz w:val="18"/>
                <w:szCs w:val="18"/>
              </w:rPr>
              <w:t>302,965</w:t>
            </w:r>
          </w:p>
        </w:tc>
        <w:tc>
          <w:tcPr>
            <w:tcW w:w="500" w:type="pct"/>
            <w:shd w:val="clear" w:color="auto" w:fill="auto"/>
          </w:tcPr>
          <w:p w:rsidR="00EA273D" w:rsidRPr="00130D11" w:rsidRDefault="00EA273D" w:rsidP="00611DA2">
            <w:pPr>
              <w:jc w:val="right"/>
              <w:rPr>
                <w:color w:val="000000"/>
                <w:sz w:val="18"/>
                <w:szCs w:val="18"/>
              </w:rPr>
            </w:pPr>
            <w:r w:rsidRPr="00130D11">
              <w:rPr>
                <w:color w:val="000000"/>
                <w:sz w:val="18"/>
                <w:szCs w:val="18"/>
              </w:rPr>
              <w:t>0</w:t>
            </w:r>
          </w:p>
        </w:tc>
        <w:tc>
          <w:tcPr>
            <w:tcW w:w="458" w:type="pct"/>
            <w:shd w:val="clear" w:color="auto" w:fill="auto"/>
          </w:tcPr>
          <w:p w:rsidR="00EA273D" w:rsidRPr="00130D11" w:rsidRDefault="00EA273D" w:rsidP="00611DA2">
            <w:pPr>
              <w:jc w:val="right"/>
              <w:rPr>
                <w:sz w:val="18"/>
                <w:szCs w:val="18"/>
              </w:rPr>
            </w:pPr>
            <w:r w:rsidRPr="00130D11">
              <w:rPr>
                <w:sz w:val="18"/>
                <w:szCs w:val="18"/>
              </w:rPr>
              <w:t>0</w:t>
            </w:r>
          </w:p>
        </w:tc>
        <w:tc>
          <w:tcPr>
            <w:tcW w:w="459" w:type="pct"/>
            <w:shd w:val="clear" w:color="auto" w:fill="auto"/>
          </w:tcPr>
          <w:p w:rsidR="00EA273D" w:rsidRPr="00130D11" w:rsidRDefault="00EA273D" w:rsidP="00611DA2">
            <w:pPr>
              <w:jc w:val="right"/>
              <w:rPr>
                <w:color w:val="000000"/>
                <w:sz w:val="18"/>
                <w:szCs w:val="18"/>
              </w:rPr>
            </w:pPr>
            <w:r w:rsidRPr="00130D11">
              <w:rPr>
                <w:color w:val="000000"/>
                <w:sz w:val="18"/>
                <w:szCs w:val="18"/>
              </w:rPr>
              <w:t>0</w:t>
            </w:r>
          </w:p>
        </w:tc>
        <w:tc>
          <w:tcPr>
            <w:tcW w:w="458" w:type="pct"/>
            <w:shd w:val="clear" w:color="auto" w:fill="auto"/>
          </w:tcPr>
          <w:p w:rsidR="00EA273D" w:rsidRPr="00130D11" w:rsidRDefault="00EA273D" w:rsidP="00611DA2">
            <w:pPr>
              <w:jc w:val="right"/>
              <w:rPr>
                <w:color w:val="000000"/>
                <w:sz w:val="18"/>
                <w:szCs w:val="18"/>
              </w:rPr>
            </w:pPr>
            <w:r w:rsidRPr="00130D11">
              <w:rPr>
                <w:color w:val="000000"/>
                <w:sz w:val="18"/>
                <w:szCs w:val="18"/>
              </w:rPr>
              <w:t>0</w:t>
            </w:r>
          </w:p>
        </w:tc>
        <w:tc>
          <w:tcPr>
            <w:tcW w:w="374" w:type="pct"/>
            <w:shd w:val="clear" w:color="auto" w:fill="auto"/>
          </w:tcPr>
          <w:p w:rsidR="00EA273D" w:rsidRPr="00130D11" w:rsidRDefault="00EA273D" w:rsidP="00611DA2">
            <w:pPr>
              <w:jc w:val="right"/>
              <w:rPr>
                <w:color w:val="000000"/>
                <w:sz w:val="18"/>
                <w:szCs w:val="18"/>
              </w:rPr>
            </w:pPr>
            <w:r w:rsidRPr="00130D11">
              <w:rPr>
                <w:color w:val="000000"/>
                <w:sz w:val="18"/>
                <w:szCs w:val="18"/>
              </w:rPr>
              <w:t>0</w:t>
            </w:r>
          </w:p>
        </w:tc>
        <w:tc>
          <w:tcPr>
            <w:tcW w:w="462" w:type="pct"/>
            <w:shd w:val="clear" w:color="auto" w:fill="auto"/>
          </w:tcPr>
          <w:p w:rsidR="00EA273D" w:rsidRPr="00130D11" w:rsidRDefault="00EA273D" w:rsidP="00611DA2">
            <w:pPr>
              <w:jc w:val="right"/>
              <w:rPr>
                <w:color w:val="000000"/>
                <w:sz w:val="18"/>
                <w:szCs w:val="18"/>
              </w:rPr>
            </w:pPr>
            <w:r w:rsidRPr="00130D11">
              <w:rPr>
                <w:color w:val="000000"/>
                <w:sz w:val="18"/>
                <w:szCs w:val="18"/>
              </w:rPr>
              <w:t>0</w:t>
            </w:r>
          </w:p>
        </w:tc>
        <w:tc>
          <w:tcPr>
            <w:tcW w:w="540" w:type="pct"/>
            <w:shd w:val="clear" w:color="auto" w:fill="auto"/>
          </w:tcPr>
          <w:p w:rsidR="00EA273D" w:rsidRPr="00130D11" w:rsidRDefault="00EA273D" w:rsidP="00611DA2">
            <w:pPr>
              <w:jc w:val="right"/>
              <w:rPr>
                <w:color w:val="000000"/>
                <w:sz w:val="18"/>
                <w:szCs w:val="18"/>
              </w:rPr>
            </w:pPr>
            <w:r w:rsidRPr="00130D11">
              <w:rPr>
                <w:color w:val="000000"/>
                <w:sz w:val="18"/>
                <w:szCs w:val="18"/>
              </w:rPr>
              <w:t>302,965</w:t>
            </w:r>
          </w:p>
        </w:tc>
      </w:tr>
      <w:tr w:rsidR="00EA273D" w:rsidRPr="00130D11" w:rsidTr="00100514">
        <w:trPr>
          <w:jc w:val="center"/>
        </w:trPr>
        <w:tc>
          <w:tcPr>
            <w:tcW w:w="333" w:type="pct"/>
            <w:shd w:val="clear" w:color="auto" w:fill="auto"/>
          </w:tcPr>
          <w:p w:rsidR="00EA273D" w:rsidRPr="00130D11" w:rsidRDefault="00EA273D" w:rsidP="00611DA2">
            <w:pPr>
              <w:jc w:val="left"/>
              <w:rPr>
                <w:sz w:val="18"/>
                <w:szCs w:val="18"/>
              </w:rPr>
            </w:pPr>
            <w:r w:rsidRPr="00130D11">
              <w:rPr>
                <w:sz w:val="18"/>
                <w:szCs w:val="18"/>
              </w:rPr>
              <w:t>2.4</w:t>
            </w:r>
          </w:p>
        </w:tc>
        <w:tc>
          <w:tcPr>
            <w:tcW w:w="958" w:type="pct"/>
            <w:shd w:val="clear" w:color="auto" w:fill="auto"/>
          </w:tcPr>
          <w:p w:rsidR="00EA273D" w:rsidRPr="00130D11" w:rsidRDefault="00EA273D" w:rsidP="00611DA2">
            <w:pPr>
              <w:jc w:val="left"/>
              <w:rPr>
                <w:sz w:val="18"/>
                <w:szCs w:val="18"/>
              </w:rPr>
            </w:pPr>
            <w:r w:rsidRPr="00130D11">
              <w:rPr>
                <w:sz w:val="18"/>
                <w:szCs w:val="18"/>
              </w:rPr>
              <w:t>Support costs for Cooperating IA (</w:t>
            </w:r>
            <w:r w:rsidR="00611DA2" w:rsidRPr="00130D11">
              <w:rPr>
                <w:sz w:val="18"/>
                <w:szCs w:val="18"/>
              </w:rPr>
              <w:t>US $</w:t>
            </w:r>
            <w:r w:rsidRPr="00130D11">
              <w:rPr>
                <w:sz w:val="18"/>
                <w:szCs w:val="18"/>
              </w:rPr>
              <w:t>)</w:t>
            </w:r>
          </w:p>
        </w:tc>
        <w:tc>
          <w:tcPr>
            <w:tcW w:w="458" w:type="pct"/>
            <w:shd w:val="clear" w:color="auto" w:fill="auto"/>
          </w:tcPr>
          <w:p w:rsidR="00EA273D" w:rsidRPr="00130D11" w:rsidRDefault="00EA273D" w:rsidP="00611DA2">
            <w:pPr>
              <w:jc w:val="right"/>
              <w:rPr>
                <w:color w:val="000000"/>
                <w:sz w:val="18"/>
                <w:szCs w:val="18"/>
              </w:rPr>
            </w:pPr>
            <w:r w:rsidRPr="00130D11">
              <w:rPr>
                <w:color w:val="000000"/>
                <w:sz w:val="18"/>
                <w:szCs w:val="18"/>
              </w:rPr>
              <w:t>39,385</w:t>
            </w:r>
          </w:p>
        </w:tc>
        <w:tc>
          <w:tcPr>
            <w:tcW w:w="500" w:type="pct"/>
            <w:shd w:val="clear" w:color="auto" w:fill="auto"/>
          </w:tcPr>
          <w:p w:rsidR="00EA273D" w:rsidRPr="00130D11" w:rsidRDefault="00EA273D" w:rsidP="00611DA2">
            <w:pPr>
              <w:jc w:val="right"/>
              <w:rPr>
                <w:color w:val="000000"/>
                <w:sz w:val="18"/>
                <w:szCs w:val="18"/>
              </w:rPr>
            </w:pPr>
            <w:r w:rsidRPr="00130D11">
              <w:rPr>
                <w:color w:val="000000"/>
                <w:sz w:val="18"/>
                <w:szCs w:val="18"/>
              </w:rPr>
              <w:t>0</w:t>
            </w:r>
          </w:p>
        </w:tc>
        <w:tc>
          <w:tcPr>
            <w:tcW w:w="458" w:type="pct"/>
            <w:shd w:val="clear" w:color="auto" w:fill="auto"/>
          </w:tcPr>
          <w:p w:rsidR="00EA273D" w:rsidRPr="00130D11" w:rsidRDefault="00EA273D" w:rsidP="00611DA2">
            <w:pPr>
              <w:jc w:val="right"/>
              <w:rPr>
                <w:sz w:val="18"/>
                <w:szCs w:val="18"/>
              </w:rPr>
            </w:pPr>
            <w:r w:rsidRPr="00130D11">
              <w:rPr>
                <w:sz w:val="18"/>
                <w:szCs w:val="18"/>
              </w:rPr>
              <w:t>0</w:t>
            </w:r>
          </w:p>
        </w:tc>
        <w:tc>
          <w:tcPr>
            <w:tcW w:w="459" w:type="pct"/>
            <w:shd w:val="clear" w:color="auto" w:fill="auto"/>
          </w:tcPr>
          <w:p w:rsidR="00EA273D" w:rsidRPr="00130D11" w:rsidRDefault="00EA273D" w:rsidP="00611DA2">
            <w:pPr>
              <w:jc w:val="right"/>
              <w:rPr>
                <w:color w:val="000000"/>
                <w:sz w:val="18"/>
                <w:szCs w:val="18"/>
              </w:rPr>
            </w:pPr>
            <w:r w:rsidRPr="00130D11">
              <w:rPr>
                <w:color w:val="000000"/>
                <w:sz w:val="18"/>
                <w:szCs w:val="18"/>
              </w:rPr>
              <w:t>0</w:t>
            </w:r>
          </w:p>
        </w:tc>
        <w:tc>
          <w:tcPr>
            <w:tcW w:w="458" w:type="pct"/>
            <w:shd w:val="clear" w:color="auto" w:fill="auto"/>
          </w:tcPr>
          <w:p w:rsidR="00EA273D" w:rsidRPr="00130D11" w:rsidRDefault="00EA273D" w:rsidP="00611DA2">
            <w:pPr>
              <w:jc w:val="right"/>
              <w:rPr>
                <w:color w:val="000000"/>
                <w:sz w:val="18"/>
                <w:szCs w:val="18"/>
              </w:rPr>
            </w:pPr>
            <w:r w:rsidRPr="00130D11">
              <w:rPr>
                <w:color w:val="000000"/>
                <w:sz w:val="18"/>
                <w:szCs w:val="18"/>
              </w:rPr>
              <w:t>0</w:t>
            </w:r>
          </w:p>
        </w:tc>
        <w:tc>
          <w:tcPr>
            <w:tcW w:w="374" w:type="pct"/>
            <w:shd w:val="clear" w:color="auto" w:fill="auto"/>
          </w:tcPr>
          <w:p w:rsidR="00EA273D" w:rsidRPr="00130D11" w:rsidRDefault="00EA273D" w:rsidP="00611DA2">
            <w:pPr>
              <w:jc w:val="right"/>
              <w:rPr>
                <w:color w:val="000000"/>
                <w:sz w:val="18"/>
                <w:szCs w:val="18"/>
              </w:rPr>
            </w:pPr>
            <w:r w:rsidRPr="00130D11">
              <w:rPr>
                <w:color w:val="000000"/>
                <w:sz w:val="18"/>
                <w:szCs w:val="18"/>
              </w:rPr>
              <w:t>0</w:t>
            </w:r>
          </w:p>
        </w:tc>
        <w:tc>
          <w:tcPr>
            <w:tcW w:w="462" w:type="pct"/>
            <w:shd w:val="clear" w:color="auto" w:fill="auto"/>
          </w:tcPr>
          <w:p w:rsidR="00EA273D" w:rsidRPr="00130D11" w:rsidRDefault="00EA273D" w:rsidP="00611DA2">
            <w:pPr>
              <w:jc w:val="right"/>
              <w:rPr>
                <w:color w:val="000000"/>
                <w:sz w:val="18"/>
                <w:szCs w:val="18"/>
              </w:rPr>
            </w:pPr>
            <w:r w:rsidRPr="00130D11">
              <w:rPr>
                <w:color w:val="000000"/>
                <w:sz w:val="18"/>
                <w:szCs w:val="18"/>
              </w:rPr>
              <w:t>0</w:t>
            </w:r>
          </w:p>
        </w:tc>
        <w:tc>
          <w:tcPr>
            <w:tcW w:w="540" w:type="pct"/>
            <w:shd w:val="clear" w:color="auto" w:fill="auto"/>
          </w:tcPr>
          <w:p w:rsidR="00EA273D" w:rsidRPr="00130D11" w:rsidRDefault="00EA273D" w:rsidP="00611DA2">
            <w:pPr>
              <w:jc w:val="right"/>
              <w:rPr>
                <w:color w:val="000000"/>
                <w:sz w:val="18"/>
                <w:szCs w:val="18"/>
              </w:rPr>
            </w:pPr>
            <w:r w:rsidRPr="00130D11">
              <w:rPr>
                <w:color w:val="000000"/>
                <w:sz w:val="18"/>
                <w:szCs w:val="18"/>
              </w:rPr>
              <w:t>39,385</w:t>
            </w:r>
          </w:p>
        </w:tc>
      </w:tr>
      <w:tr w:rsidR="00EA273D" w:rsidRPr="00130D11" w:rsidTr="00100514">
        <w:trPr>
          <w:jc w:val="center"/>
        </w:trPr>
        <w:tc>
          <w:tcPr>
            <w:tcW w:w="333" w:type="pct"/>
            <w:shd w:val="clear" w:color="auto" w:fill="auto"/>
          </w:tcPr>
          <w:p w:rsidR="00EA273D" w:rsidRPr="00130D11" w:rsidRDefault="00EA273D" w:rsidP="00611DA2">
            <w:pPr>
              <w:jc w:val="left"/>
              <w:rPr>
                <w:sz w:val="18"/>
                <w:szCs w:val="18"/>
              </w:rPr>
            </w:pPr>
            <w:r w:rsidRPr="00130D11">
              <w:rPr>
                <w:sz w:val="18"/>
                <w:szCs w:val="18"/>
              </w:rPr>
              <w:t>3.1</w:t>
            </w:r>
          </w:p>
        </w:tc>
        <w:tc>
          <w:tcPr>
            <w:tcW w:w="958" w:type="pct"/>
            <w:shd w:val="clear" w:color="auto" w:fill="auto"/>
          </w:tcPr>
          <w:p w:rsidR="00EA273D" w:rsidRPr="00130D11" w:rsidRDefault="00EA273D" w:rsidP="00611DA2">
            <w:pPr>
              <w:jc w:val="left"/>
              <w:rPr>
                <w:sz w:val="18"/>
                <w:szCs w:val="18"/>
              </w:rPr>
            </w:pPr>
            <w:r w:rsidRPr="00130D11">
              <w:rPr>
                <w:sz w:val="18"/>
                <w:szCs w:val="18"/>
                <w:lang w:eastAsia="en-CA"/>
              </w:rPr>
              <w:t>Total</w:t>
            </w:r>
            <w:r w:rsidRPr="00130D11">
              <w:rPr>
                <w:sz w:val="18"/>
                <w:szCs w:val="18"/>
              </w:rPr>
              <w:t xml:space="preserve"> agreed funding (</w:t>
            </w:r>
            <w:r w:rsidR="00611DA2" w:rsidRPr="00130D11">
              <w:rPr>
                <w:sz w:val="18"/>
                <w:szCs w:val="18"/>
              </w:rPr>
              <w:t>US $</w:t>
            </w:r>
            <w:r w:rsidRPr="00130D11">
              <w:rPr>
                <w:sz w:val="18"/>
                <w:szCs w:val="18"/>
              </w:rPr>
              <w:t>)</w:t>
            </w:r>
          </w:p>
        </w:tc>
        <w:tc>
          <w:tcPr>
            <w:tcW w:w="458" w:type="pct"/>
            <w:shd w:val="clear" w:color="auto" w:fill="auto"/>
          </w:tcPr>
          <w:p w:rsidR="00EA273D" w:rsidRPr="00130D11" w:rsidRDefault="00EA273D" w:rsidP="00611DA2">
            <w:pPr>
              <w:jc w:val="right"/>
              <w:rPr>
                <w:color w:val="000000"/>
                <w:sz w:val="18"/>
                <w:szCs w:val="18"/>
              </w:rPr>
            </w:pPr>
            <w:r w:rsidRPr="00130D11">
              <w:rPr>
                <w:color w:val="000000"/>
                <w:sz w:val="18"/>
                <w:szCs w:val="18"/>
              </w:rPr>
              <w:t>5,120,131</w:t>
            </w:r>
          </w:p>
        </w:tc>
        <w:tc>
          <w:tcPr>
            <w:tcW w:w="500" w:type="pct"/>
            <w:shd w:val="clear" w:color="auto" w:fill="auto"/>
          </w:tcPr>
          <w:p w:rsidR="00EA273D" w:rsidRPr="00130D11" w:rsidRDefault="00EA273D" w:rsidP="00611DA2">
            <w:pPr>
              <w:jc w:val="right"/>
              <w:rPr>
                <w:color w:val="000000"/>
                <w:sz w:val="18"/>
                <w:szCs w:val="18"/>
              </w:rPr>
            </w:pPr>
            <w:r w:rsidRPr="00130D11">
              <w:rPr>
                <w:color w:val="000000"/>
                <w:sz w:val="18"/>
                <w:szCs w:val="18"/>
              </w:rPr>
              <w:t>9,706,154</w:t>
            </w:r>
          </w:p>
        </w:tc>
        <w:tc>
          <w:tcPr>
            <w:tcW w:w="458" w:type="pct"/>
            <w:shd w:val="clear" w:color="auto" w:fill="auto"/>
          </w:tcPr>
          <w:p w:rsidR="00EA273D" w:rsidRPr="00130D11" w:rsidRDefault="00EA273D" w:rsidP="00611DA2">
            <w:pPr>
              <w:jc w:val="right"/>
              <w:rPr>
                <w:sz w:val="18"/>
                <w:szCs w:val="18"/>
              </w:rPr>
            </w:pPr>
            <w:r w:rsidRPr="00130D11">
              <w:rPr>
                <w:sz w:val="18"/>
                <w:szCs w:val="18"/>
              </w:rPr>
              <w:t>618,803</w:t>
            </w:r>
          </w:p>
        </w:tc>
        <w:tc>
          <w:tcPr>
            <w:tcW w:w="459" w:type="pct"/>
            <w:shd w:val="clear" w:color="auto" w:fill="auto"/>
          </w:tcPr>
          <w:p w:rsidR="00EA273D" w:rsidRPr="00130D11" w:rsidRDefault="00EA273D" w:rsidP="00611DA2">
            <w:pPr>
              <w:jc w:val="right"/>
              <w:rPr>
                <w:color w:val="000000"/>
                <w:sz w:val="18"/>
                <w:szCs w:val="18"/>
              </w:rPr>
            </w:pPr>
            <w:r w:rsidRPr="00130D11">
              <w:rPr>
                <w:color w:val="000000"/>
                <w:sz w:val="18"/>
                <w:szCs w:val="18"/>
              </w:rPr>
              <w:t>3,063,542</w:t>
            </w:r>
          </w:p>
        </w:tc>
        <w:tc>
          <w:tcPr>
            <w:tcW w:w="458"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374"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462"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540"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18,508,630</w:t>
            </w:r>
          </w:p>
        </w:tc>
      </w:tr>
      <w:tr w:rsidR="00EA273D" w:rsidRPr="00130D11" w:rsidTr="00100514">
        <w:trPr>
          <w:jc w:val="center"/>
        </w:trPr>
        <w:tc>
          <w:tcPr>
            <w:tcW w:w="333" w:type="pct"/>
            <w:shd w:val="clear" w:color="auto" w:fill="auto"/>
          </w:tcPr>
          <w:p w:rsidR="00EA273D" w:rsidRPr="00130D11" w:rsidRDefault="00EA273D" w:rsidP="00611DA2">
            <w:pPr>
              <w:jc w:val="left"/>
              <w:rPr>
                <w:sz w:val="18"/>
                <w:szCs w:val="18"/>
              </w:rPr>
            </w:pPr>
            <w:r w:rsidRPr="00130D11">
              <w:rPr>
                <w:sz w:val="18"/>
                <w:szCs w:val="18"/>
              </w:rPr>
              <w:t>3.2</w:t>
            </w:r>
          </w:p>
        </w:tc>
        <w:tc>
          <w:tcPr>
            <w:tcW w:w="958" w:type="pct"/>
            <w:shd w:val="clear" w:color="auto" w:fill="auto"/>
          </w:tcPr>
          <w:p w:rsidR="00EA273D" w:rsidRPr="00130D11" w:rsidRDefault="00EA273D" w:rsidP="00611DA2">
            <w:pPr>
              <w:jc w:val="left"/>
              <w:rPr>
                <w:sz w:val="18"/>
                <w:szCs w:val="18"/>
              </w:rPr>
            </w:pPr>
            <w:r w:rsidRPr="00130D11">
              <w:rPr>
                <w:sz w:val="18"/>
                <w:szCs w:val="18"/>
                <w:lang w:eastAsia="en-CA"/>
              </w:rPr>
              <w:t>Total support costs</w:t>
            </w:r>
            <w:r w:rsidRPr="00130D11">
              <w:rPr>
                <w:sz w:val="18"/>
                <w:szCs w:val="18"/>
              </w:rPr>
              <w:t xml:space="preserve"> (</w:t>
            </w:r>
            <w:r w:rsidR="00611DA2" w:rsidRPr="00130D11">
              <w:rPr>
                <w:sz w:val="18"/>
                <w:szCs w:val="18"/>
              </w:rPr>
              <w:t>US $</w:t>
            </w:r>
            <w:r w:rsidRPr="00130D11">
              <w:rPr>
                <w:sz w:val="18"/>
                <w:szCs w:val="18"/>
              </w:rPr>
              <w:t>)</w:t>
            </w:r>
          </w:p>
        </w:tc>
        <w:tc>
          <w:tcPr>
            <w:tcW w:w="458" w:type="pct"/>
            <w:shd w:val="clear" w:color="auto" w:fill="auto"/>
          </w:tcPr>
          <w:p w:rsidR="00EA273D" w:rsidRPr="00130D11" w:rsidRDefault="00EA273D" w:rsidP="00611DA2">
            <w:pPr>
              <w:jc w:val="right"/>
              <w:rPr>
                <w:color w:val="000000"/>
                <w:sz w:val="18"/>
                <w:szCs w:val="18"/>
              </w:rPr>
            </w:pPr>
            <w:r w:rsidRPr="00130D11">
              <w:rPr>
                <w:color w:val="000000"/>
                <w:sz w:val="18"/>
                <w:szCs w:val="18"/>
              </w:rPr>
              <w:t>376,587</w:t>
            </w:r>
          </w:p>
        </w:tc>
        <w:tc>
          <w:tcPr>
            <w:tcW w:w="500" w:type="pct"/>
            <w:shd w:val="clear" w:color="auto" w:fill="auto"/>
          </w:tcPr>
          <w:p w:rsidR="00EA273D" w:rsidRPr="00130D11" w:rsidRDefault="00EA273D" w:rsidP="00611DA2">
            <w:pPr>
              <w:jc w:val="right"/>
              <w:rPr>
                <w:color w:val="000000"/>
                <w:sz w:val="18"/>
                <w:szCs w:val="18"/>
              </w:rPr>
            </w:pPr>
            <w:r w:rsidRPr="00130D11">
              <w:rPr>
                <w:color w:val="000000"/>
                <w:sz w:val="18"/>
                <w:szCs w:val="18"/>
              </w:rPr>
              <w:t>679,431</w:t>
            </w:r>
          </w:p>
        </w:tc>
        <w:tc>
          <w:tcPr>
            <w:tcW w:w="458" w:type="pct"/>
            <w:shd w:val="clear" w:color="auto" w:fill="auto"/>
          </w:tcPr>
          <w:p w:rsidR="00EA273D" w:rsidRPr="00130D11" w:rsidRDefault="00EA273D" w:rsidP="00611DA2">
            <w:pPr>
              <w:jc w:val="right"/>
              <w:rPr>
                <w:sz w:val="18"/>
                <w:szCs w:val="18"/>
              </w:rPr>
            </w:pPr>
            <w:r w:rsidRPr="00130D11">
              <w:rPr>
                <w:sz w:val="18"/>
                <w:szCs w:val="18"/>
              </w:rPr>
              <w:t>43,316</w:t>
            </w:r>
          </w:p>
        </w:tc>
        <w:tc>
          <w:tcPr>
            <w:tcW w:w="459" w:type="pct"/>
            <w:shd w:val="clear" w:color="auto" w:fill="auto"/>
          </w:tcPr>
          <w:p w:rsidR="00EA273D" w:rsidRPr="00130D11" w:rsidRDefault="00EA273D" w:rsidP="00611DA2">
            <w:pPr>
              <w:jc w:val="right"/>
              <w:rPr>
                <w:color w:val="000000"/>
                <w:sz w:val="18"/>
                <w:szCs w:val="18"/>
              </w:rPr>
            </w:pPr>
            <w:r w:rsidRPr="00130D11">
              <w:rPr>
                <w:color w:val="000000"/>
                <w:sz w:val="18"/>
                <w:szCs w:val="18"/>
              </w:rPr>
              <w:t>214,448</w:t>
            </w:r>
          </w:p>
        </w:tc>
        <w:tc>
          <w:tcPr>
            <w:tcW w:w="458"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374"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462"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540"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1,313,782</w:t>
            </w:r>
          </w:p>
        </w:tc>
      </w:tr>
      <w:tr w:rsidR="00EA273D" w:rsidRPr="00130D11" w:rsidTr="00100514">
        <w:trPr>
          <w:trHeight w:val="134"/>
          <w:jc w:val="center"/>
        </w:trPr>
        <w:tc>
          <w:tcPr>
            <w:tcW w:w="333" w:type="pct"/>
            <w:shd w:val="clear" w:color="auto" w:fill="auto"/>
          </w:tcPr>
          <w:p w:rsidR="00EA273D" w:rsidRPr="00130D11" w:rsidRDefault="00EA273D" w:rsidP="00611DA2">
            <w:pPr>
              <w:jc w:val="left"/>
              <w:rPr>
                <w:sz w:val="18"/>
                <w:szCs w:val="18"/>
              </w:rPr>
            </w:pPr>
            <w:r w:rsidRPr="00130D11">
              <w:rPr>
                <w:sz w:val="18"/>
                <w:szCs w:val="18"/>
                <w:lang w:eastAsia="en-CA"/>
              </w:rPr>
              <w:t>3.3</w:t>
            </w:r>
          </w:p>
        </w:tc>
        <w:tc>
          <w:tcPr>
            <w:tcW w:w="958" w:type="pct"/>
            <w:shd w:val="clear" w:color="auto" w:fill="auto"/>
          </w:tcPr>
          <w:p w:rsidR="00EA273D" w:rsidRPr="00130D11" w:rsidRDefault="00EA273D" w:rsidP="00611DA2">
            <w:pPr>
              <w:jc w:val="left"/>
              <w:rPr>
                <w:sz w:val="18"/>
                <w:szCs w:val="18"/>
              </w:rPr>
            </w:pPr>
            <w:r w:rsidRPr="00130D11">
              <w:rPr>
                <w:sz w:val="18"/>
                <w:szCs w:val="18"/>
                <w:lang w:eastAsia="en-CA"/>
              </w:rPr>
              <w:t>Total</w:t>
            </w:r>
            <w:r w:rsidRPr="00130D11">
              <w:rPr>
                <w:sz w:val="18"/>
                <w:szCs w:val="18"/>
              </w:rPr>
              <w:t xml:space="preserve"> agreed </w:t>
            </w:r>
            <w:r w:rsidRPr="00130D11">
              <w:rPr>
                <w:sz w:val="18"/>
                <w:szCs w:val="18"/>
                <w:lang w:eastAsia="en-CA"/>
              </w:rPr>
              <w:t>costs</w:t>
            </w:r>
            <w:r w:rsidRPr="00130D11">
              <w:rPr>
                <w:sz w:val="18"/>
                <w:szCs w:val="18"/>
              </w:rPr>
              <w:t xml:space="preserve"> (</w:t>
            </w:r>
            <w:r w:rsidR="00611DA2" w:rsidRPr="00130D11">
              <w:rPr>
                <w:sz w:val="18"/>
                <w:szCs w:val="18"/>
              </w:rPr>
              <w:t>US $</w:t>
            </w:r>
            <w:r w:rsidRPr="00130D11">
              <w:rPr>
                <w:sz w:val="18"/>
                <w:szCs w:val="18"/>
              </w:rPr>
              <w:t>)</w:t>
            </w:r>
          </w:p>
        </w:tc>
        <w:tc>
          <w:tcPr>
            <w:tcW w:w="458" w:type="pct"/>
            <w:shd w:val="clear" w:color="auto" w:fill="auto"/>
          </w:tcPr>
          <w:p w:rsidR="00EA273D" w:rsidRPr="00130D11" w:rsidRDefault="00EA273D" w:rsidP="00611DA2">
            <w:pPr>
              <w:jc w:val="right"/>
              <w:rPr>
                <w:color w:val="000000"/>
                <w:sz w:val="18"/>
                <w:szCs w:val="18"/>
              </w:rPr>
            </w:pPr>
            <w:r w:rsidRPr="00130D11">
              <w:rPr>
                <w:color w:val="000000"/>
                <w:sz w:val="18"/>
                <w:szCs w:val="18"/>
              </w:rPr>
              <w:t>5,496,718</w:t>
            </w:r>
          </w:p>
        </w:tc>
        <w:tc>
          <w:tcPr>
            <w:tcW w:w="500" w:type="pct"/>
            <w:shd w:val="clear" w:color="auto" w:fill="auto"/>
          </w:tcPr>
          <w:p w:rsidR="00EA273D" w:rsidRPr="00130D11" w:rsidRDefault="00EA273D" w:rsidP="00611DA2">
            <w:pPr>
              <w:jc w:val="right"/>
              <w:rPr>
                <w:color w:val="000000"/>
                <w:sz w:val="18"/>
                <w:szCs w:val="18"/>
              </w:rPr>
            </w:pPr>
            <w:r w:rsidRPr="00130D11">
              <w:rPr>
                <w:color w:val="000000"/>
                <w:sz w:val="18"/>
                <w:szCs w:val="18"/>
              </w:rPr>
              <w:t>10,385,585</w:t>
            </w:r>
          </w:p>
        </w:tc>
        <w:tc>
          <w:tcPr>
            <w:tcW w:w="458" w:type="pct"/>
            <w:shd w:val="clear" w:color="auto" w:fill="auto"/>
          </w:tcPr>
          <w:p w:rsidR="00EA273D" w:rsidRPr="00130D11" w:rsidRDefault="00EA273D" w:rsidP="00611DA2">
            <w:pPr>
              <w:jc w:val="right"/>
              <w:rPr>
                <w:sz w:val="18"/>
                <w:szCs w:val="18"/>
              </w:rPr>
            </w:pPr>
            <w:r w:rsidRPr="00130D11">
              <w:rPr>
                <w:sz w:val="18"/>
                <w:szCs w:val="18"/>
              </w:rPr>
              <w:t>662,119</w:t>
            </w:r>
          </w:p>
        </w:tc>
        <w:tc>
          <w:tcPr>
            <w:tcW w:w="459" w:type="pct"/>
            <w:shd w:val="clear" w:color="auto" w:fill="auto"/>
          </w:tcPr>
          <w:p w:rsidR="00EA273D" w:rsidRPr="00130D11" w:rsidRDefault="00EA273D" w:rsidP="00611DA2">
            <w:pPr>
              <w:jc w:val="right"/>
              <w:rPr>
                <w:color w:val="000000"/>
                <w:sz w:val="18"/>
                <w:szCs w:val="18"/>
              </w:rPr>
            </w:pPr>
            <w:r w:rsidRPr="00130D11">
              <w:rPr>
                <w:color w:val="000000"/>
                <w:sz w:val="18"/>
                <w:szCs w:val="18"/>
              </w:rPr>
              <w:t>3,277,990</w:t>
            </w:r>
          </w:p>
        </w:tc>
        <w:tc>
          <w:tcPr>
            <w:tcW w:w="458"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374"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462"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0</w:t>
            </w:r>
          </w:p>
        </w:tc>
        <w:tc>
          <w:tcPr>
            <w:tcW w:w="540" w:type="pct"/>
            <w:shd w:val="clear" w:color="auto" w:fill="auto"/>
          </w:tcPr>
          <w:p w:rsidR="00EA273D" w:rsidRPr="00130D11" w:rsidRDefault="00EA273D" w:rsidP="00611DA2">
            <w:pPr>
              <w:jc w:val="right"/>
              <w:rPr>
                <w:b/>
                <w:color w:val="000000"/>
                <w:sz w:val="18"/>
                <w:szCs w:val="18"/>
              </w:rPr>
            </w:pPr>
            <w:r w:rsidRPr="00130D11">
              <w:rPr>
                <w:b/>
                <w:color w:val="000000"/>
                <w:sz w:val="18"/>
                <w:szCs w:val="18"/>
              </w:rPr>
              <w:t>19,822,412</w:t>
            </w:r>
          </w:p>
        </w:tc>
      </w:tr>
      <w:tr w:rsidR="0055350F" w:rsidRPr="00130D11" w:rsidTr="00100514">
        <w:trPr>
          <w:trHeight w:val="224"/>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4.1.1</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Total phase-out of HCFC-22 agreed to be achieved under this Agreement (ODP tonnes)</w:t>
            </w:r>
          </w:p>
        </w:tc>
        <w:tc>
          <w:tcPr>
            <w:tcW w:w="540" w:type="pct"/>
            <w:shd w:val="clear" w:color="auto" w:fill="auto"/>
          </w:tcPr>
          <w:p w:rsidR="0055350F" w:rsidRPr="00130D11" w:rsidRDefault="0055350F" w:rsidP="00611DA2">
            <w:pPr>
              <w:jc w:val="right"/>
              <w:rPr>
                <w:sz w:val="18"/>
                <w:szCs w:val="18"/>
              </w:rPr>
            </w:pPr>
            <w:r w:rsidRPr="00130D11">
              <w:rPr>
                <w:color w:val="000000"/>
                <w:sz w:val="18"/>
                <w:szCs w:val="18"/>
              </w:rPr>
              <w:t>67.86</w:t>
            </w:r>
          </w:p>
        </w:tc>
      </w:tr>
      <w:tr w:rsidR="0055350F" w:rsidRPr="00130D11" w:rsidTr="00100514">
        <w:trPr>
          <w:trHeight w:val="251"/>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4.1.2</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Phase-out of HCFC-22 to be achieved in previously approved projects (ODP tonnes)</w:t>
            </w:r>
          </w:p>
        </w:tc>
        <w:tc>
          <w:tcPr>
            <w:tcW w:w="540" w:type="pct"/>
            <w:shd w:val="clear" w:color="auto" w:fill="auto"/>
          </w:tcPr>
          <w:p w:rsidR="0055350F" w:rsidRPr="00130D11" w:rsidRDefault="0055350F" w:rsidP="00611DA2">
            <w:pPr>
              <w:jc w:val="right"/>
              <w:rPr>
                <w:sz w:val="18"/>
                <w:szCs w:val="18"/>
              </w:rPr>
            </w:pPr>
            <w:r w:rsidRPr="00130D11">
              <w:rPr>
                <w:color w:val="000000"/>
                <w:sz w:val="18"/>
                <w:szCs w:val="18"/>
              </w:rPr>
              <w:t>0</w:t>
            </w:r>
          </w:p>
        </w:tc>
      </w:tr>
      <w:tr w:rsidR="0055350F" w:rsidRPr="00130D11" w:rsidTr="00100514">
        <w:trPr>
          <w:trHeight w:val="179"/>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4.1.3</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Remaining eligible consumption for HCFC-22 (ODP tonnes)</w:t>
            </w:r>
          </w:p>
        </w:tc>
        <w:tc>
          <w:tcPr>
            <w:tcW w:w="540" w:type="pct"/>
            <w:shd w:val="clear" w:color="auto" w:fill="auto"/>
          </w:tcPr>
          <w:p w:rsidR="0055350F" w:rsidRPr="00130D11" w:rsidRDefault="0055350F" w:rsidP="00611DA2">
            <w:pPr>
              <w:jc w:val="right"/>
              <w:rPr>
                <w:sz w:val="18"/>
                <w:szCs w:val="18"/>
              </w:rPr>
            </w:pPr>
            <w:r w:rsidRPr="00130D11">
              <w:rPr>
                <w:color w:val="000000"/>
                <w:sz w:val="18"/>
                <w:szCs w:val="18"/>
              </w:rPr>
              <w:t>648.74</w:t>
            </w:r>
          </w:p>
        </w:tc>
      </w:tr>
      <w:tr w:rsidR="0055350F" w:rsidRPr="00130D11" w:rsidTr="00100514">
        <w:trPr>
          <w:trHeight w:val="206"/>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4.2.1</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Total phase-out of HCFC-123 agreed to be achieved under this Agreement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0.00</w:t>
            </w:r>
          </w:p>
        </w:tc>
      </w:tr>
      <w:tr w:rsidR="0055350F" w:rsidRPr="00130D11" w:rsidTr="00100514">
        <w:trPr>
          <w:trHeight w:val="143"/>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4.2.2</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Phase-out of HCFC-123 to be achieved in previously approved projects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0.00</w:t>
            </w:r>
          </w:p>
        </w:tc>
      </w:tr>
      <w:tr w:rsidR="0055350F" w:rsidRPr="00130D11" w:rsidTr="00100514">
        <w:trPr>
          <w:trHeight w:val="170"/>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4.2.3</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Remaining eligible consumption for HCFC-123 (ODP tonnes)</w:t>
            </w:r>
          </w:p>
        </w:tc>
        <w:tc>
          <w:tcPr>
            <w:tcW w:w="540" w:type="pct"/>
            <w:shd w:val="clear" w:color="auto" w:fill="auto"/>
          </w:tcPr>
          <w:p w:rsidR="0055350F" w:rsidRPr="00130D11" w:rsidRDefault="0055350F" w:rsidP="00611DA2">
            <w:pPr>
              <w:jc w:val="right"/>
              <w:outlineLvl w:val="0"/>
              <w:rPr>
                <w:sz w:val="18"/>
                <w:szCs w:val="18"/>
              </w:rPr>
            </w:pPr>
            <w:r w:rsidRPr="00130D11">
              <w:rPr>
                <w:sz w:val="18"/>
                <w:szCs w:val="18"/>
              </w:rPr>
              <w:t>3.20</w:t>
            </w:r>
          </w:p>
        </w:tc>
      </w:tr>
      <w:tr w:rsidR="0055350F" w:rsidRPr="00130D11" w:rsidTr="00100514">
        <w:trPr>
          <w:trHeight w:val="107"/>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4.3.1</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Total phase-out of HCFC-124 agreed to be achieved under this Agreement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0.00</w:t>
            </w:r>
          </w:p>
        </w:tc>
      </w:tr>
      <w:tr w:rsidR="0055350F" w:rsidRPr="00130D11" w:rsidTr="00100514">
        <w:trPr>
          <w:trHeight w:val="224"/>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4.3.2</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Phase-out of HCFC-124 to be achieved in previously approved projects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0.00</w:t>
            </w:r>
          </w:p>
        </w:tc>
      </w:tr>
      <w:tr w:rsidR="0055350F" w:rsidRPr="00130D11" w:rsidTr="00100514">
        <w:trPr>
          <w:trHeight w:val="179"/>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4.3.3</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Remaining eligible consumption for HCFC-124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0.08</w:t>
            </w:r>
          </w:p>
        </w:tc>
      </w:tr>
      <w:tr w:rsidR="0055350F" w:rsidRPr="00130D11" w:rsidTr="00100514">
        <w:trPr>
          <w:trHeight w:val="206"/>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4.4.1</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Total phase-out of HCFC-141b agreed to be achieved under this Agreement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151.68</w:t>
            </w:r>
          </w:p>
        </w:tc>
      </w:tr>
      <w:tr w:rsidR="0055350F" w:rsidRPr="00130D11" w:rsidTr="00100514">
        <w:trPr>
          <w:trHeight w:val="143"/>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4.4.2</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Phase-out of HCFC-141b to be achieved in previously approved projects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0.00</w:t>
            </w:r>
          </w:p>
        </w:tc>
      </w:tr>
      <w:tr w:rsidR="0055350F" w:rsidRPr="00130D11" w:rsidTr="00100514">
        <w:trPr>
          <w:trHeight w:val="170"/>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4.4.3</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Remaining eligible consumption for HCFC-141b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53.57</w:t>
            </w:r>
          </w:p>
        </w:tc>
      </w:tr>
      <w:tr w:rsidR="0055350F" w:rsidRPr="00130D11" w:rsidTr="00100514">
        <w:trPr>
          <w:trHeight w:val="197"/>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4.5.1</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Total phase-out of HCFC-142b agreed to be achieved under this Agreement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0.00</w:t>
            </w:r>
          </w:p>
        </w:tc>
      </w:tr>
      <w:tr w:rsidR="0055350F" w:rsidRPr="00130D11" w:rsidTr="00100514">
        <w:trPr>
          <w:trHeight w:val="224"/>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4.5.2</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Phase-out of HCFC-142b to be achieved in previously approved projects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0.00</w:t>
            </w:r>
          </w:p>
        </w:tc>
      </w:tr>
      <w:tr w:rsidR="0055350F" w:rsidRPr="00130D11" w:rsidTr="00100514">
        <w:trPr>
          <w:trHeight w:val="89"/>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4.5.3</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Remaining eligible consumption for HCFC-142b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0.12</w:t>
            </w:r>
          </w:p>
        </w:tc>
      </w:tr>
      <w:tr w:rsidR="0055350F" w:rsidRPr="00130D11" w:rsidTr="00100514">
        <w:trPr>
          <w:trHeight w:val="116"/>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4.6.1</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Total phase-out of HCFC-225, 225ca and 225cb agreed to be achieved under this Agreement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0.00</w:t>
            </w:r>
          </w:p>
        </w:tc>
      </w:tr>
      <w:tr w:rsidR="0055350F" w:rsidRPr="00130D11" w:rsidTr="00100514">
        <w:trPr>
          <w:trHeight w:val="233"/>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4.6.2</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Phase-o</w:t>
            </w:r>
            <w:r w:rsidR="00072487" w:rsidRPr="00130D11">
              <w:rPr>
                <w:sz w:val="18"/>
                <w:szCs w:val="18"/>
              </w:rPr>
              <w:t>ut of HCFC-225, 225ca and 225cb</w:t>
            </w:r>
            <w:r w:rsidRPr="00130D11">
              <w:rPr>
                <w:sz w:val="18"/>
                <w:szCs w:val="18"/>
              </w:rPr>
              <w:t xml:space="preserve"> to be achieved in previously approved projects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0.00</w:t>
            </w:r>
          </w:p>
        </w:tc>
      </w:tr>
      <w:tr w:rsidR="0055350F" w:rsidRPr="00130D11" w:rsidTr="00100514">
        <w:trPr>
          <w:trHeight w:val="170"/>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4.6.3</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Remaining eligible consumption</w:t>
            </w:r>
            <w:r w:rsidR="005471C5" w:rsidRPr="00130D11">
              <w:rPr>
                <w:sz w:val="18"/>
                <w:szCs w:val="18"/>
              </w:rPr>
              <w:t xml:space="preserve"> for HCFC-225, 225ca and 225cb </w:t>
            </w:r>
            <w:r w:rsidRPr="00130D11">
              <w:rPr>
                <w:sz w:val="18"/>
                <w:szCs w:val="18"/>
              </w:rPr>
              <w:t>(ODP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2.30</w:t>
            </w:r>
          </w:p>
        </w:tc>
      </w:tr>
      <w:tr w:rsidR="0055350F" w:rsidRPr="00130D11" w:rsidTr="00100514">
        <w:trPr>
          <w:trHeight w:val="287"/>
          <w:jc w:val="center"/>
        </w:trPr>
        <w:tc>
          <w:tcPr>
            <w:tcW w:w="333" w:type="pct"/>
            <w:shd w:val="clear" w:color="auto" w:fill="auto"/>
          </w:tcPr>
          <w:p w:rsidR="0055350F" w:rsidRPr="00130D11" w:rsidRDefault="0055350F" w:rsidP="00611DA2">
            <w:pPr>
              <w:jc w:val="left"/>
              <w:rPr>
                <w:sz w:val="18"/>
                <w:szCs w:val="18"/>
              </w:rPr>
            </w:pPr>
            <w:r w:rsidRPr="00130D11">
              <w:rPr>
                <w:sz w:val="18"/>
                <w:szCs w:val="18"/>
              </w:rPr>
              <w:t>4.7.1</w:t>
            </w:r>
          </w:p>
        </w:tc>
        <w:tc>
          <w:tcPr>
            <w:tcW w:w="4127" w:type="pct"/>
            <w:gridSpan w:val="8"/>
            <w:shd w:val="clear" w:color="auto" w:fill="auto"/>
          </w:tcPr>
          <w:p w:rsidR="0055350F" w:rsidRPr="00130D11" w:rsidRDefault="0055350F" w:rsidP="00611DA2">
            <w:pPr>
              <w:jc w:val="left"/>
              <w:rPr>
                <w:sz w:val="18"/>
                <w:szCs w:val="18"/>
              </w:rPr>
            </w:pPr>
            <w:r w:rsidRPr="00130D11">
              <w:rPr>
                <w:sz w:val="18"/>
                <w:szCs w:val="18"/>
              </w:rPr>
              <w:t>Total phase-out of HCFC-141b contained in imported pre-blended polyols agreed to be achieved under this Agreement (ODP tonnes)</w:t>
            </w:r>
          </w:p>
        </w:tc>
        <w:tc>
          <w:tcPr>
            <w:tcW w:w="540" w:type="pct"/>
            <w:shd w:val="clear" w:color="auto" w:fill="auto"/>
          </w:tcPr>
          <w:p w:rsidR="0055350F" w:rsidRPr="00130D11" w:rsidRDefault="0055350F" w:rsidP="00611DA2">
            <w:pPr>
              <w:jc w:val="right"/>
              <w:rPr>
                <w:sz w:val="18"/>
                <w:szCs w:val="18"/>
              </w:rPr>
            </w:pPr>
            <w:r w:rsidRPr="00130D11">
              <w:rPr>
                <w:sz w:val="18"/>
                <w:szCs w:val="18"/>
              </w:rPr>
              <w:t>15.19</w:t>
            </w:r>
          </w:p>
        </w:tc>
      </w:tr>
      <w:tr w:rsidR="0055350F" w:rsidRPr="00130D11" w:rsidTr="00100514">
        <w:trPr>
          <w:trHeight w:val="359"/>
          <w:jc w:val="center"/>
        </w:trPr>
        <w:tc>
          <w:tcPr>
            <w:tcW w:w="333" w:type="pct"/>
            <w:tcBorders>
              <w:bottom w:val="single" w:sz="4" w:space="0" w:color="auto"/>
            </w:tcBorders>
            <w:shd w:val="clear" w:color="auto" w:fill="auto"/>
          </w:tcPr>
          <w:p w:rsidR="0055350F" w:rsidRPr="00130D11" w:rsidRDefault="0055350F" w:rsidP="00611DA2">
            <w:pPr>
              <w:jc w:val="left"/>
              <w:rPr>
                <w:sz w:val="18"/>
                <w:szCs w:val="18"/>
              </w:rPr>
            </w:pPr>
            <w:r w:rsidRPr="00130D11">
              <w:rPr>
                <w:sz w:val="18"/>
                <w:szCs w:val="18"/>
              </w:rPr>
              <w:lastRenderedPageBreak/>
              <w:t>4.7.2</w:t>
            </w:r>
          </w:p>
        </w:tc>
        <w:tc>
          <w:tcPr>
            <w:tcW w:w="4127" w:type="pct"/>
            <w:gridSpan w:val="8"/>
            <w:tcBorders>
              <w:bottom w:val="single" w:sz="4" w:space="0" w:color="auto"/>
            </w:tcBorders>
            <w:shd w:val="clear" w:color="auto" w:fill="auto"/>
          </w:tcPr>
          <w:p w:rsidR="0055350F" w:rsidRPr="00130D11" w:rsidRDefault="0055350F" w:rsidP="00611DA2">
            <w:pPr>
              <w:jc w:val="left"/>
              <w:rPr>
                <w:sz w:val="18"/>
                <w:szCs w:val="18"/>
              </w:rPr>
            </w:pPr>
            <w:r w:rsidRPr="00130D11">
              <w:rPr>
                <w:sz w:val="18"/>
                <w:szCs w:val="18"/>
              </w:rPr>
              <w:t>Phase-out of HCFC-141b contained in imported pre-blended polyols to be achieved in previously approved projects (ODP tonnes)</w:t>
            </w:r>
          </w:p>
        </w:tc>
        <w:tc>
          <w:tcPr>
            <w:tcW w:w="540" w:type="pct"/>
            <w:tcBorders>
              <w:bottom w:val="single" w:sz="4" w:space="0" w:color="auto"/>
            </w:tcBorders>
            <w:shd w:val="clear" w:color="auto" w:fill="auto"/>
          </w:tcPr>
          <w:p w:rsidR="0055350F" w:rsidRPr="00130D11" w:rsidRDefault="0055350F" w:rsidP="00611DA2">
            <w:pPr>
              <w:jc w:val="right"/>
              <w:rPr>
                <w:sz w:val="18"/>
                <w:szCs w:val="18"/>
              </w:rPr>
            </w:pPr>
            <w:r w:rsidRPr="00130D11">
              <w:rPr>
                <w:sz w:val="18"/>
                <w:szCs w:val="18"/>
              </w:rPr>
              <w:t>0.00</w:t>
            </w:r>
          </w:p>
        </w:tc>
      </w:tr>
      <w:tr w:rsidR="0055350F" w:rsidRPr="00130D11" w:rsidTr="00100514">
        <w:trPr>
          <w:trHeight w:val="152"/>
          <w:jc w:val="center"/>
        </w:trPr>
        <w:tc>
          <w:tcPr>
            <w:tcW w:w="333" w:type="pct"/>
            <w:tcBorders>
              <w:bottom w:val="single" w:sz="4" w:space="0" w:color="auto"/>
            </w:tcBorders>
            <w:shd w:val="clear" w:color="auto" w:fill="auto"/>
          </w:tcPr>
          <w:p w:rsidR="0055350F" w:rsidRPr="00130D11" w:rsidRDefault="0055350F" w:rsidP="00611DA2">
            <w:pPr>
              <w:jc w:val="left"/>
              <w:rPr>
                <w:sz w:val="18"/>
                <w:szCs w:val="18"/>
              </w:rPr>
            </w:pPr>
            <w:r w:rsidRPr="00130D11">
              <w:rPr>
                <w:sz w:val="18"/>
                <w:szCs w:val="18"/>
              </w:rPr>
              <w:t>4.7.3</w:t>
            </w:r>
          </w:p>
        </w:tc>
        <w:tc>
          <w:tcPr>
            <w:tcW w:w="4127" w:type="pct"/>
            <w:gridSpan w:val="8"/>
            <w:tcBorders>
              <w:bottom w:val="single" w:sz="4" w:space="0" w:color="auto"/>
            </w:tcBorders>
            <w:shd w:val="clear" w:color="auto" w:fill="auto"/>
          </w:tcPr>
          <w:p w:rsidR="0055350F" w:rsidRPr="00130D11" w:rsidRDefault="0055350F" w:rsidP="00611DA2">
            <w:pPr>
              <w:jc w:val="left"/>
              <w:rPr>
                <w:sz w:val="18"/>
                <w:szCs w:val="18"/>
              </w:rPr>
            </w:pPr>
            <w:r w:rsidRPr="00130D11">
              <w:rPr>
                <w:sz w:val="18"/>
                <w:szCs w:val="18"/>
              </w:rPr>
              <w:t>Remaining eligible consumption for HCFC-141b contained in imported pre-blended polyols</w:t>
            </w:r>
            <w:r w:rsidR="00611DA2" w:rsidRPr="00130D11">
              <w:rPr>
                <w:sz w:val="18"/>
                <w:szCs w:val="18"/>
              </w:rPr>
              <w:t xml:space="preserve"> </w:t>
            </w:r>
            <w:r w:rsidRPr="00130D11">
              <w:rPr>
                <w:sz w:val="18"/>
                <w:szCs w:val="18"/>
              </w:rPr>
              <w:t>(ODP tonnes)</w:t>
            </w:r>
          </w:p>
        </w:tc>
        <w:tc>
          <w:tcPr>
            <w:tcW w:w="540" w:type="pct"/>
            <w:tcBorders>
              <w:bottom w:val="single" w:sz="4" w:space="0" w:color="auto"/>
            </w:tcBorders>
            <w:shd w:val="clear" w:color="auto" w:fill="auto"/>
          </w:tcPr>
          <w:p w:rsidR="0055350F" w:rsidRPr="00130D11" w:rsidRDefault="0055350F" w:rsidP="00611DA2">
            <w:pPr>
              <w:jc w:val="right"/>
              <w:rPr>
                <w:sz w:val="18"/>
                <w:szCs w:val="18"/>
              </w:rPr>
            </w:pPr>
            <w:r w:rsidRPr="00130D11">
              <w:rPr>
                <w:sz w:val="18"/>
                <w:szCs w:val="18"/>
              </w:rPr>
              <w:t>0.49</w:t>
            </w:r>
          </w:p>
        </w:tc>
      </w:tr>
      <w:tr w:rsidR="0055350F" w:rsidRPr="00EA273D" w:rsidTr="00100514">
        <w:trPr>
          <w:trHeight w:val="152"/>
          <w:jc w:val="center"/>
        </w:trPr>
        <w:tc>
          <w:tcPr>
            <w:tcW w:w="5000" w:type="pct"/>
            <w:gridSpan w:val="10"/>
            <w:tcBorders>
              <w:top w:val="single" w:sz="4" w:space="0" w:color="auto"/>
              <w:left w:val="nil"/>
              <w:bottom w:val="nil"/>
              <w:right w:val="nil"/>
            </w:tcBorders>
            <w:shd w:val="clear" w:color="auto" w:fill="auto"/>
          </w:tcPr>
          <w:p w:rsidR="00EA273D" w:rsidRDefault="0055350F" w:rsidP="00611DA2">
            <w:pPr>
              <w:jc w:val="left"/>
              <w:rPr>
                <w:sz w:val="16"/>
                <w:szCs w:val="16"/>
              </w:rPr>
            </w:pPr>
            <w:r w:rsidRPr="00130D11">
              <w:rPr>
                <w:sz w:val="16"/>
                <w:szCs w:val="16"/>
              </w:rPr>
              <w:t>*The funds for</w:t>
            </w:r>
            <w:r w:rsidR="00CF34D3" w:rsidRPr="00130D11">
              <w:rPr>
                <w:sz w:val="16"/>
                <w:szCs w:val="16"/>
              </w:rPr>
              <w:t xml:space="preserve"> the</w:t>
            </w:r>
            <w:r w:rsidRPr="00130D11">
              <w:rPr>
                <w:sz w:val="16"/>
                <w:szCs w:val="16"/>
              </w:rPr>
              <w:t xml:space="preserve"> fifth</w:t>
            </w:r>
            <w:r w:rsidR="00F87305" w:rsidRPr="00130D11">
              <w:rPr>
                <w:sz w:val="16"/>
                <w:szCs w:val="16"/>
              </w:rPr>
              <w:t xml:space="preserve"> (2016)</w:t>
            </w:r>
            <w:r w:rsidRPr="00130D11">
              <w:rPr>
                <w:sz w:val="16"/>
                <w:szCs w:val="16"/>
              </w:rPr>
              <w:t xml:space="preserve">, sixth </w:t>
            </w:r>
            <w:r w:rsidR="00F87305" w:rsidRPr="00130D11">
              <w:rPr>
                <w:sz w:val="16"/>
                <w:szCs w:val="16"/>
              </w:rPr>
              <w:t xml:space="preserve">(2017) </w:t>
            </w:r>
            <w:r w:rsidRPr="00130D11">
              <w:rPr>
                <w:sz w:val="16"/>
                <w:szCs w:val="16"/>
              </w:rPr>
              <w:t xml:space="preserve">and seventh </w:t>
            </w:r>
            <w:r w:rsidR="00F87305" w:rsidRPr="00130D11">
              <w:rPr>
                <w:sz w:val="16"/>
                <w:szCs w:val="16"/>
              </w:rPr>
              <w:t xml:space="preserve">(2018) </w:t>
            </w:r>
            <w:r w:rsidRPr="00130D11">
              <w:rPr>
                <w:sz w:val="16"/>
                <w:szCs w:val="16"/>
              </w:rPr>
              <w:t xml:space="preserve">tranches amounting to </w:t>
            </w:r>
            <w:r w:rsidR="00611DA2" w:rsidRPr="00130D11">
              <w:rPr>
                <w:sz w:val="16"/>
                <w:szCs w:val="16"/>
              </w:rPr>
              <w:t>US $</w:t>
            </w:r>
            <w:r w:rsidRPr="00130D11">
              <w:rPr>
                <w:sz w:val="16"/>
                <w:szCs w:val="16"/>
              </w:rPr>
              <w:t xml:space="preserve">1,000,000, </w:t>
            </w:r>
            <w:r w:rsidR="00611DA2" w:rsidRPr="00130D11">
              <w:rPr>
                <w:sz w:val="16"/>
                <w:szCs w:val="16"/>
              </w:rPr>
              <w:t>US $</w:t>
            </w:r>
            <w:r w:rsidRPr="00130D11">
              <w:rPr>
                <w:sz w:val="16"/>
                <w:szCs w:val="16"/>
              </w:rPr>
              <w:t xml:space="preserve">753,630 and </w:t>
            </w:r>
            <w:r w:rsidR="00611DA2" w:rsidRPr="00130D11">
              <w:rPr>
                <w:sz w:val="16"/>
                <w:szCs w:val="16"/>
              </w:rPr>
              <w:t>US $</w:t>
            </w:r>
            <w:r w:rsidRPr="00130D11">
              <w:rPr>
                <w:sz w:val="16"/>
                <w:szCs w:val="16"/>
              </w:rPr>
              <w:t xml:space="preserve">2,408,580, respectively, </w:t>
            </w:r>
            <w:r w:rsidR="00F87305" w:rsidRPr="00130D11">
              <w:rPr>
                <w:sz w:val="16"/>
                <w:szCs w:val="16"/>
              </w:rPr>
              <w:t xml:space="preserve">plus agency support costs </w:t>
            </w:r>
            <w:r w:rsidRPr="00130D11">
              <w:rPr>
                <w:sz w:val="16"/>
                <w:szCs w:val="16"/>
              </w:rPr>
              <w:t>will not be requested by the World Bank.</w:t>
            </w:r>
          </w:p>
          <w:p w:rsidR="00E96925" w:rsidRPr="006224B2" w:rsidRDefault="00E96925" w:rsidP="00611DA2">
            <w:pPr>
              <w:jc w:val="left"/>
              <w:rPr>
                <w:sz w:val="16"/>
                <w:szCs w:val="16"/>
              </w:rPr>
            </w:pPr>
            <w:bookmarkStart w:id="0" w:name="_GoBack"/>
            <w:bookmarkEnd w:id="0"/>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71D86">
        <w:tc>
          <w:tcPr>
            <w:tcW w:w="1871" w:type="dxa"/>
          </w:tcPr>
          <w:p w:rsidR="00E85409" w:rsidRDefault="00E85409" w:rsidP="00611DA2"/>
        </w:tc>
        <w:tc>
          <w:tcPr>
            <w:tcW w:w="1872" w:type="dxa"/>
          </w:tcPr>
          <w:p w:rsidR="00E85409" w:rsidRDefault="00E85409" w:rsidP="00611DA2"/>
        </w:tc>
        <w:tc>
          <w:tcPr>
            <w:tcW w:w="1872" w:type="dxa"/>
            <w:tcBorders>
              <w:bottom w:val="single" w:sz="4" w:space="0" w:color="auto"/>
            </w:tcBorders>
          </w:tcPr>
          <w:p w:rsidR="00E85409" w:rsidRDefault="00E85409" w:rsidP="00611DA2"/>
        </w:tc>
        <w:tc>
          <w:tcPr>
            <w:tcW w:w="1872" w:type="dxa"/>
          </w:tcPr>
          <w:p w:rsidR="00E85409" w:rsidRDefault="00E85409" w:rsidP="00611DA2"/>
        </w:tc>
        <w:tc>
          <w:tcPr>
            <w:tcW w:w="1873" w:type="dxa"/>
          </w:tcPr>
          <w:p w:rsidR="00E85409" w:rsidRDefault="00E85409" w:rsidP="00611DA2"/>
        </w:tc>
      </w:tr>
    </w:tbl>
    <w:p w:rsidR="00E85409" w:rsidRPr="00B04161" w:rsidRDefault="00E85409" w:rsidP="00611DA2">
      <w:pPr>
        <w:rPr>
          <w:lang w:val="en-CA"/>
        </w:rPr>
      </w:pPr>
    </w:p>
    <w:sectPr w:rsidR="00E85409" w:rsidRPr="00B04161" w:rsidSect="00072487">
      <w:headerReference w:type="even" r:id="rId15"/>
      <w:footerReference w:type="even"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D11" w:rsidRDefault="00130D11" w:rsidP="004A504B">
      <w:r>
        <w:separator/>
      </w:r>
    </w:p>
  </w:endnote>
  <w:endnote w:type="continuationSeparator" w:id="0">
    <w:p w:rsidR="00130D11" w:rsidRDefault="00130D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D11" w:rsidRPr="0033525D" w:rsidRDefault="00130D11" w:rsidP="00967A53">
    <w:pPr>
      <w:jc w:val="center"/>
    </w:pPr>
    <w:r>
      <w:fldChar w:fldCharType="begin"/>
    </w:r>
    <w:r>
      <w:instrText xml:space="preserve"> PAGE </w:instrText>
    </w:r>
    <w:r>
      <w:fldChar w:fldCharType="separate"/>
    </w:r>
    <w:r w:rsidR="00E96925">
      <w:rPr>
        <w:noProof/>
      </w:rPr>
      <w:t>10</w:t>
    </w:r>
    <w:r>
      <w:rPr>
        <w:noProof/>
      </w:rPr>
      <w:fldChar w:fldCharType="end"/>
    </w:r>
  </w:p>
  <w:p w:rsidR="00130D11" w:rsidRPr="00967A53" w:rsidRDefault="00130D11" w:rsidP="00967A5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D11" w:rsidRPr="0033525D" w:rsidRDefault="00130D11">
    <w:pPr>
      <w:jc w:val="center"/>
    </w:pPr>
    <w:r>
      <w:fldChar w:fldCharType="begin"/>
    </w:r>
    <w:r>
      <w:instrText xml:space="preserve"> PAGE </w:instrText>
    </w:r>
    <w:r>
      <w:fldChar w:fldCharType="separate"/>
    </w:r>
    <w:r w:rsidR="00E96925">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D11" w:rsidRDefault="00130D1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30D11" w:rsidRDefault="00130D1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D11" w:rsidRPr="0033525D" w:rsidRDefault="00130D11">
    <w:pPr>
      <w:jc w:val="center"/>
    </w:pPr>
    <w:r>
      <w:fldChar w:fldCharType="begin"/>
    </w:r>
    <w:r>
      <w:instrText xml:space="preserve"> PAGE </w:instrText>
    </w:r>
    <w:r>
      <w:fldChar w:fldCharType="separate"/>
    </w:r>
    <w:r w:rsidR="00E96925">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4583297"/>
      <w:docPartObj>
        <w:docPartGallery w:val="Page Numbers (Bottom of Page)"/>
        <w:docPartUnique/>
      </w:docPartObj>
    </w:sdtPr>
    <w:sdtEndPr>
      <w:rPr>
        <w:noProof/>
      </w:rPr>
    </w:sdtEndPr>
    <w:sdtContent>
      <w:p w:rsidR="00130D11" w:rsidRDefault="00130D11">
        <w:pPr>
          <w:pStyle w:val="Footer"/>
          <w:jc w:val="center"/>
        </w:pPr>
        <w:r>
          <w:fldChar w:fldCharType="begin"/>
        </w:r>
        <w:r>
          <w:instrText xml:space="preserve"> PAGE   \* MERGEFORMAT </w:instrText>
        </w:r>
        <w:r>
          <w:fldChar w:fldCharType="separate"/>
        </w:r>
        <w:r w:rsidR="00E96925">
          <w:rPr>
            <w:noProof/>
          </w:rPr>
          <w:t>1</w:t>
        </w:r>
        <w:r>
          <w:rPr>
            <w:noProof/>
          </w:rPr>
          <w:fldChar w:fldCharType="end"/>
        </w:r>
      </w:p>
    </w:sdtContent>
  </w:sdt>
  <w:p w:rsidR="00130D11" w:rsidRPr="00072487" w:rsidRDefault="00130D11" w:rsidP="000724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D11" w:rsidRDefault="00130D11" w:rsidP="004A504B">
      <w:r>
        <w:separator/>
      </w:r>
    </w:p>
  </w:footnote>
  <w:footnote w:type="continuationSeparator" w:id="0">
    <w:p w:rsidR="00130D11" w:rsidRDefault="00130D11" w:rsidP="004A504B">
      <w:r>
        <w:continuationSeparator/>
      </w:r>
    </w:p>
  </w:footnote>
  <w:footnote w:id="1">
    <w:p w:rsidR="00130D11" w:rsidRPr="00AD445D" w:rsidRDefault="00130D11" w:rsidP="00762BBD">
      <w:pPr>
        <w:pStyle w:val="FootnoteText"/>
      </w:pPr>
      <w:r w:rsidRPr="00AD445D">
        <w:rPr>
          <w:rStyle w:val="FootnoteReference"/>
        </w:rPr>
        <w:footnoteRef/>
      </w:r>
      <w:r w:rsidRPr="00AD445D">
        <w:t xml:space="preserve"> The second tranche due in 2013 was approved at the 74</w:t>
      </w:r>
      <w:r w:rsidRPr="00AD445D">
        <w:rPr>
          <w:vertAlign w:val="superscript"/>
        </w:rPr>
        <w:t>th</w:t>
      </w:r>
      <w:r w:rsidRPr="00AD445D">
        <w:t xml:space="preserve"> meeting</w:t>
      </w:r>
      <w:r>
        <w:t>, and</w:t>
      </w:r>
      <w:r w:rsidRPr="00AD445D">
        <w:t xml:space="preserve"> the third tranche due in </w:t>
      </w:r>
      <w:r w:rsidRPr="00724121">
        <w:t>2014 was approved at the 77</w:t>
      </w:r>
      <w:r w:rsidRPr="00724121">
        <w:rPr>
          <w:vertAlign w:val="superscript"/>
        </w:rPr>
        <w:t>th</w:t>
      </w:r>
      <w:r w:rsidRPr="00724121">
        <w:t xml:space="preserve"> meeting.</w:t>
      </w:r>
    </w:p>
  </w:footnote>
  <w:footnote w:id="2">
    <w:p w:rsidR="00130D11" w:rsidRPr="00DE0260" w:rsidRDefault="00130D11" w:rsidP="00762BBD">
      <w:pPr>
        <w:pStyle w:val="FootnoteText"/>
        <w:rPr>
          <w:lang w:val="en-CA"/>
        </w:rPr>
      </w:pPr>
      <w:r w:rsidRPr="00DE0260">
        <w:rPr>
          <w:rStyle w:val="FootnoteReference"/>
        </w:rPr>
        <w:footnoteRef/>
      </w:r>
      <w:r w:rsidRPr="00DE0260">
        <w:t xml:space="preserve"> </w:t>
      </w:r>
      <w:r w:rsidRPr="00DE0260">
        <w:rPr>
          <w:lang w:val="en-US"/>
        </w:rPr>
        <w:t xml:space="preserve">As per the </w:t>
      </w:r>
      <w:r>
        <w:rPr>
          <w:lang w:val="en-US"/>
        </w:rPr>
        <w:t xml:space="preserve">communication of 18 September 2017 </w:t>
      </w:r>
      <w:r w:rsidRPr="00DE0260">
        <w:rPr>
          <w:lang w:val="en-US"/>
        </w:rPr>
        <w:t xml:space="preserve">from the </w:t>
      </w:r>
      <w:r w:rsidRPr="00DE0260">
        <w:rPr>
          <w:lang w:val="en-CA"/>
        </w:rPr>
        <w:t>the Department of Industrial Works</w:t>
      </w:r>
      <w:r>
        <w:rPr>
          <w:lang w:val="en-CA"/>
        </w:rPr>
        <w:t xml:space="preserve"> (DIW)</w:t>
      </w:r>
      <w:r w:rsidRPr="00DE0260">
        <w:rPr>
          <w:lang w:val="en-CA"/>
        </w:rPr>
        <w:t xml:space="preserve"> </w:t>
      </w:r>
      <w:r w:rsidRPr="00DE0260">
        <w:rPr>
          <w:lang w:val="en-US"/>
        </w:rPr>
        <w:t>to the World Bank.</w:t>
      </w:r>
    </w:p>
  </w:footnote>
  <w:footnote w:id="3">
    <w:p w:rsidR="00130D11" w:rsidRPr="00B35747" w:rsidRDefault="00130D11" w:rsidP="00762BBD">
      <w:pPr>
        <w:pStyle w:val="FootnoteText"/>
        <w:rPr>
          <w:lang w:val="en-CA"/>
        </w:rPr>
      </w:pPr>
      <w:r>
        <w:rPr>
          <w:rStyle w:val="FootnoteReference"/>
        </w:rPr>
        <w:footnoteRef/>
      </w:r>
      <w:r>
        <w:t xml:space="preserve"> </w:t>
      </w:r>
      <w:r>
        <w:rPr>
          <w:lang w:val="en-CA"/>
        </w:rPr>
        <w:t>BTU: British thermal unit (equivalent to 0.293 Watt - hour).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D11" w:rsidRPr="0033525D" w:rsidRDefault="00E96925">
    <w:r>
      <w:fldChar w:fldCharType="begin"/>
    </w:r>
    <w:r>
      <w:instrText xml:space="preserve"> DOCPROPERTY "Document number"  \* MERGEFORMAT </w:instrText>
    </w:r>
    <w:r>
      <w:fldChar w:fldCharType="separate"/>
    </w:r>
    <w:r>
      <w:t>UNEP/OzL.Pro/</w:t>
    </w:r>
    <w:proofErr w:type="spellStart"/>
    <w:r>
      <w:t>ExCom</w:t>
    </w:r>
    <w:proofErr w:type="spellEnd"/>
    <w:r>
      <w:t>/80/50</w:t>
    </w:r>
    <w:r>
      <w:fldChar w:fldCharType="end"/>
    </w:r>
  </w:p>
  <w:p w:rsidR="00130D11" w:rsidRPr="0033525D" w:rsidRDefault="00130D11"/>
  <w:p w:rsidR="00130D11" w:rsidRPr="0033525D" w:rsidRDefault="00130D1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D11" w:rsidRPr="0033525D" w:rsidRDefault="00E96925">
    <w:pPr>
      <w:jc w:val="right"/>
    </w:pPr>
    <w:r>
      <w:fldChar w:fldCharType="begin"/>
    </w:r>
    <w:r>
      <w:instrText xml:space="preserve"> DOCPROPERTY "Document number"  \* MERGEFORMAT </w:instrText>
    </w:r>
    <w:r>
      <w:fldChar w:fldCharType="separate"/>
    </w:r>
    <w:r>
      <w:t>UNEP/OzL.Pro/</w:t>
    </w:r>
    <w:proofErr w:type="spellStart"/>
    <w:r>
      <w:t>ExCom</w:t>
    </w:r>
    <w:proofErr w:type="spellEnd"/>
    <w:r>
      <w:t>/80/50</w:t>
    </w:r>
    <w:r>
      <w:fldChar w:fldCharType="end"/>
    </w:r>
  </w:p>
  <w:p w:rsidR="00130D11" w:rsidRPr="0033525D" w:rsidRDefault="00130D11"/>
  <w:p w:rsidR="00130D11" w:rsidRPr="0033525D" w:rsidRDefault="00130D1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D11" w:rsidRPr="0033525D" w:rsidRDefault="00E96925">
    <w:r>
      <w:fldChar w:fldCharType="begin"/>
    </w:r>
    <w:r>
      <w:instrText xml:space="preserve"> DOCPROPERTY "Document number"  \* MERGEFORMAT </w:instrText>
    </w:r>
    <w:r>
      <w:fldChar w:fldCharType="separate"/>
    </w:r>
    <w:r>
      <w:t>UNEP/OzL.Pro/</w:t>
    </w:r>
    <w:proofErr w:type="spellStart"/>
    <w:r>
      <w:t>ExCom</w:t>
    </w:r>
    <w:proofErr w:type="spellEnd"/>
    <w:r>
      <w:t>/80/50</w:t>
    </w:r>
    <w:r>
      <w:fldChar w:fldCharType="end"/>
    </w:r>
  </w:p>
  <w:p w:rsidR="00130D11" w:rsidRDefault="00130D11">
    <w:r>
      <w:t>Annex I</w:t>
    </w:r>
  </w:p>
  <w:p w:rsidR="00130D11" w:rsidRPr="0033525D" w:rsidRDefault="00130D11"/>
  <w:p w:rsidR="00130D11" w:rsidRPr="0033525D" w:rsidRDefault="00130D1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D11" w:rsidRPr="0033525D" w:rsidRDefault="00E96925" w:rsidP="00072487">
    <w:pPr>
      <w:jc w:val="right"/>
    </w:pPr>
    <w:r>
      <w:fldChar w:fldCharType="begin"/>
    </w:r>
    <w:r>
      <w:instrText xml:space="preserve"> DOCPROPERTY "Document number"  \* MERGEFORMAT </w:instrText>
    </w:r>
    <w:r>
      <w:fldChar w:fldCharType="separate"/>
    </w:r>
    <w:r>
      <w:t>UNEP/OzL.Pro/</w:t>
    </w:r>
    <w:proofErr w:type="spellStart"/>
    <w:r>
      <w:t>ExCom</w:t>
    </w:r>
    <w:proofErr w:type="spellEnd"/>
    <w:r>
      <w:t>/80/50</w:t>
    </w:r>
    <w:r>
      <w:fldChar w:fldCharType="end"/>
    </w:r>
  </w:p>
  <w:p w:rsidR="00130D11" w:rsidRDefault="00130D11" w:rsidP="00072487">
    <w:pPr>
      <w:pStyle w:val="Header"/>
      <w:jc w:val="right"/>
    </w:pPr>
    <w:r>
      <w:t>Annex I</w:t>
    </w:r>
  </w:p>
  <w:p w:rsidR="00130D11" w:rsidRDefault="00130D11" w:rsidP="00072487">
    <w:pPr>
      <w:pStyle w:val="Header"/>
      <w:jc w:val="right"/>
    </w:pPr>
  </w:p>
  <w:p w:rsidR="00130D11" w:rsidRDefault="00130D11" w:rsidP="0007248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762BBD"/>
    <w:rsid w:val="00000FED"/>
    <w:rsid w:val="0000434E"/>
    <w:rsid w:val="000211A9"/>
    <w:rsid w:val="00031260"/>
    <w:rsid w:val="0003681A"/>
    <w:rsid w:val="0005293B"/>
    <w:rsid w:val="00061EC2"/>
    <w:rsid w:val="00066542"/>
    <w:rsid w:val="00072487"/>
    <w:rsid w:val="00080ED0"/>
    <w:rsid w:val="00080EE9"/>
    <w:rsid w:val="00085B8F"/>
    <w:rsid w:val="00090481"/>
    <w:rsid w:val="000A63C8"/>
    <w:rsid w:val="000A6C26"/>
    <w:rsid w:val="000C6E78"/>
    <w:rsid w:val="000D2F4E"/>
    <w:rsid w:val="000D6DEF"/>
    <w:rsid w:val="000E07BC"/>
    <w:rsid w:val="000F1CD4"/>
    <w:rsid w:val="000F4103"/>
    <w:rsid w:val="000F542B"/>
    <w:rsid w:val="000F70A7"/>
    <w:rsid w:val="00100514"/>
    <w:rsid w:val="00122F25"/>
    <w:rsid w:val="00130CCA"/>
    <w:rsid w:val="00130D11"/>
    <w:rsid w:val="00130E4D"/>
    <w:rsid w:val="00134D63"/>
    <w:rsid w:val="00135980"/>
    <w:rsid w:val="0014727D"/>
    <w:rsid w:val="00153F5E"/>
    <w:rsid w:val="00155415"/>
    <w:rsid w:val="00155C99"/>
    <w:rsid w:val="00164719"/>
    <w:rsid w:val="00166FC4"/>
    <w:rsid w:val="001677AC"/>
    <w:rsid w:val="00176D8A"/>
    <w:rsid w:val="001804EA"/>
    <w:rsid w:val="001904BC"/>
    <w:rsid w:val="00190A61"/>
    <w:rsid w:val="001A3342"/>
    <w:rsid w:val="001A3E3D"/>
    <w:rsid w:val="001A7049"/>
    <w:rsid w:val="001B1E40"/>
    <w:rsid w:val="001C100E"/>
    <w:rsid w:val="001C764E"/>
    <w:rsid w:val="001D6D0A"/>
    <w:rsid w:val="001D6D82"/>
    <w:rsid w:val="001E1052"/>
    <w:rsid w:val="001E21B1"/>
    <w:rsid w:val="001E2F93"/>
    <w:rsid w:val="001E61E5"/>
    <w:rsid w:val="001F2159"/>
    <w:rsid w:val="00214863"/>
    <w:rsid w:val="002156B4"/>
    <w:rsid w:val="002414D6"/>
    <w:rsid w:val="00252125"/>
    <w:rsid w:val="00252B91"/>
    <w:rsid w:val="00253222"/>
    <w:rsid w:val="00262847"/>
    <w:rsid w:val="0027613C"/>
    <w:rsid w:val="00281BB2"/>
    <w:rsid w:val="002914F7"/>
    <w:rsid w:val="00294A5B"/>
    <w:rsid w:val="002B72E9"/>
    <w:rsid w:val="002C7998"/>
    <w:rsid w:val="002D6240"/>
    <w:rsid w:val="002D791D"/>
    <w:rsid w:val="002E4BF7"/>
    <w:rsid w:val="002F1E53"/>
    <w:rsid w:val="002F2CAA"/>
    <w:rsid w:val="0030052C"/>
    <w:rsid w:val="003306E1"/>
    <w:rsid w:val="003320E4"/>
    <w:rsid w:val="0033525D"/>
    <w:rsid w:val="003414F3"/>
    <w:rsid w:val="00345F86"/>
    <w:rsid w:val="0035613E"/>
    <w:rsid w:val="00363EE9"/>
    <w:rsid w:val="003674BE"/>
    <w:rsid w:val="00370CBD"/>
    <w:rsid w:val="00376128"/>
    <w:rsid w:val="0037742E"/>
    <w:rsid w:val="0038245A"/>
    <w:rsid w:val="00385CFC"/>
    <w:rsid w:val="00390040"/>
    <w:rsid w:val="0039337A"/>
    <w:rsid w:val="003A3189"/>
    <w:rsid w:val="003B30C3"/>
    <w:rsid w:val="003B33BD"/>
    <w:rsid w:val="003B569D"/>
    <w:rsid w:val="003C3C0E"/>
    <w:rsid w:val="003D4FAC"/>
    <w:rsid w:val="003E7906"/>
    <w:rsid w:val="003F3C50"/>
    <w:rsid w:val="003F7115"/>
    <w:rsid w:val="00406A6A"/>
    <w:rsid w:val="00406B22"/>
    <w:rsid w:val="00424442"/>
    <w:rsid w:val="004328A7"/>
    <w:rsid w:val="00434C74"/>
    <w:rsid w:val="00444372"/>
    <w:rsid w:val="00447757"/>
    <w:rsid w:val="004556A5"/>
    <w:rsid w:val="00456EB4"/>
    <w:rsid w:val="004718F3"/>
    <w:rsid w:val="00475040"/>
    <w:rsid w:val="00476A8B"/>
    <w:rsid w:val="00482E83"/>
    <w:rsid w:val="00493D40"/>
    <w:rsid w:val="004967B6"/>
    <w:rsid w:val="004A504B"/>
    <w:rsid w:val="004A6911"/>
    <w:rsid w:val="004A744B"/>
    <w:rsid w:val="004B54E0"/>
    <w:rsid w:val="004B7384"/>
    <w:rsid w:val="004C03F6"/>
    <w:rsid w:val="004C4269"/>
    <w:rsid w:val="004D0741"/>
    <w:rsid w:val="004D4D0B"/>
    <w:rsid w:val="004D6236"/>
    <w:rsid w:val="004E0910"/>
    <w:rsid w:val="004E32DE"/>
    <w:rsid w:val="004E4DBB"/>
    <w:rsid w:val="004E4E41"/>
    <w:rsid w:val="004E7F9C"/>
    <w:rsid w:val="004E7FAE"/>
    <w:rsid w:val="004F141C"/>
    <w:rsid w:val="004F1B7C"/>
    <w:rsid w:val="004F2AF8"/>
    <w:rsid w:val="004F3493"/>
    <w:rsid w:val="004F5143"/>
    <w:rsid w:val="00500A0C"/>
    <w:rsid w:val="0050213E"/>
    <w:rsid w:val="0050521E"/>
    <w:rsid w:val="00505A62"/>
    <w:rsid w:val="005113BC"/>
    <w:rsid w:val="00512B09"/>
    <w:rsid w:val="005402D7"/>
    <w:rsid w:val="00541B06"/>
    <w:rsid w:val="005471C5"/>
    <w:rsid w:val="0055350F"/>
    <w:rsid w:val="00555D75"/>
    <w:rsid w:val="00560DF0"/>
    <w:rsid w:val="0056759C"/>
    <w:rsid w:val="005800A8"/>
    <w:rsid w:val="00582AE6"/>
    <w:rsid w:val="0059513E"/>
    <w:rsid w:val="005A6D7F"/>
    <w:rsid w:val="005B48FF"/>
    <w:rsid w:val="005B7B7C"/>
    <w:rsid w:val="005C6191"/>
    <w:rsid w:val="005F0E27"/>
    <w:rsid w:val="005F656E"/>
    <w:rsid w:val="006045EC"/>
    <w:rsid w:val="00604C15"/>
    <w:rsid w:val="00611DA2"/>
    <w:rsid w:val="006158D5"/>
    <w:rsid w:val="00625D83"/>
    <w:rsid w:val="00634E7A"/>
    <w:rsid w:val="00644C46"/>
    <w:rsid w:val="006466D7"/>
    <w:rsid w:val="006623E7"/>
    <w:rsid w:val="00662B80"/>
    <w:rsid w:val="00665B26"/>
    <w:rsid w:val="006662E0"/>
    <w:rsid w:val="00670F6C"/>
    <w:rsid w:val="006752E7"/>
    <w:rsid w:val="006852C7"/>
    <w:rsid w:val="00691D48"/>
    <w:rsid w:val="006960CD"/>
    <w:rsid w:val="006C05A7"/>
    <w:rsid w:val="006C1727"/>
    <w:rsid w:val="006C32FD"/>
    <w:rsid w:val="006C39CE"/>
    <w:rsid w:val="006D0FCC"/>
    <w:rsid w:val="006D4CD8"/>
    <w:rsid w:val="006E0718"/>
    <w:rsid w:val="006E1FC3"/>
    <w:rsid w:val="006E30E3"/>
    <w:rsid w:val="006E3EC3"/>
    <w:rsid w:val="006F7A48"/>
    <w:rsid w:val="0070616B"/>
    <w:rsid w:val="00706FDA"/>
    <w:rsid w:val="0071130F"/>
    <w:rsid w:val="0071184C"/>
    <w:rsid w:val="00711F9A"/>
    <w:rsid w:val="00713810"/>
    <w:rsid w:val="00724121"/>
    <w:rsid w:val="00724EA9"/>
    <w:rsid w:val="00727318"/>
    <w:rsid w:val="00727327"/>
    <w:rsid w:val="007303A5"/>
    <w:rsid w:val="00730B3E"/>
    <w:rsid w:val="0073420B"/>
    <w:rsid w:val="00735DAE"/>
    <w:rsid w:val="007416BD"/>
    <w:rsid w:val="0074760E"/>
    <w:rsid w:val="00754ABA"/>
    <w:rsid w:val="00762BBD"/>
    <w:rsid w:val="007739AA"/>
    <w:rsid w:val="00774E48"/>
    <w:rsid w:val="00775CE1"/>
    <w:rsid w:val="00783F53"/>
    <w:rsid w:val="007922D8"/>
    <w:rsid w:val="00796007"/>
    <w:rsid w:val="007A1546"/>
    <w:rsid w:val="007A228C"/>
    <w:rsid w:val="007A368E"/>
    <w:rsid w:val="007A5868"/>
    <w:rsid w:val="007A69C6"/>
    <w:rsid w:val="007B04CE"/>
    <w:rsid w:val="007B0745"/>
    <w:rsid w:val="007B462E"/>
    <w:rsid w:val="007B54B9"/>
    <w:rsid w:val="007B6871"/>
    <w:rsid w:val="007B7A2F"/>
    <w:rsid w:val="007C3D33"/>
    <w:rsid w:val="007D294A"/>
    <w:rsid w:val="007D47D2"/>
    <w:rsid w:val="007D6EC0"/>
    <w:rsid w:val="007D7E1D"/>
    <w:rsid w:val="007E6476"/>
    <w:rsid w:val="007F7C58"/>
    <w:rsid w:val="008200FF"/>
    <w:rsid w:val="00831979"/>
    <w:rsid w:val="008326EB"/>
    <w:rsid w:val="00851352"/>
    <w:rsid w:val="00863230"/>
    <w:rsid w:val="008717D8"/>
    <w:rsid w:val="0087215C"/>
    <w:rsid w:val="008875FE"/>
    <w:rsid w:val="00887F8E"/>
    <w:rsid w:val="00891582"/>
    <w:rsid w:val="00896234"/>
    <w:rsid w:val="00897E43"/>
    <w:rsid w:val="008B5D20"/>
    <w:rsid w:val="008C5738"/>
    <w:rsid w:val="008C6325"/>
    <w:rsid w:val="008C7EAD"/>
    <w:rsid w:val="008D0CFE"/>
    <w:rsid w:val="008D6152"/>
    <w:rsid w:val="008E51F3"/>
    <w:rsid w:val="008F0F81"/>
    <w:rsid w:val="008F27BF"/>
    <w:rsid w:val="008F3F36"/>
    <w:rsid w:val="009105F5"/>
    <w:rsid w:val="009142EC"/>
    <w:rsid w:val="009154C3"/>
    <w:rsid w:val="00916984"/>
    <w:rsid w:val="00923540"/>
    <w:rsid w:val="00926767"/>
    <w:rsid w:val="00927F82"/>
    <w:rsid w:val="009361D5"/>
    <w:rsid w:val="009428A4"/>
    <w:rsid w:val="0095332E"/>
    <w:rsid w:val="00960F50"/>
    <w:rsid w:val="0096238F"/>
    <w:rsid w:val="009659F4"/>
    <w:rsid w:val="00967A53"/>
    <w:rsid w:val="00970D60"/>
    <w:rsid w:val="00976B70"/>
    <w:rsid w:val="00983281"/>
    <w:rsid w:val="009916CC"/>
    <w:rsid w:val="009960E5"/>
    <w:rsid w:val="009A10C8"/>
    <w:rsid w:val="009A7ADC"/>
    <w:rsid w:val="009B5CFB"/>
    <w:rsid w:val="009C19B7"/>
    <w:rsid w:val="009D7C51"/>
    <w:rsid w:val="009F36BF"/>
    <w:rsid w:val="00A06585"/>
    <w:rsid w:val="00A0759D"/>
    <w:rsid w:val="00A111B6"/>
    <w:rsid w:val="00A26D27"/>
    <w:rsid w:val="00A30771"/>
    <w:rsid w:val="00A376EE"/>
    <w:rsid w:val="00A42A99"/>
    <w:rsid w:val="00A46647"/>
    <w:rsid w:val="00A46667"/>
    <w:rsid w:val="00A5151A"/>
    <w:rsid w:val="00A57E0A"/>
    <w:rsid w:val="00A65105"/>
    <w:rsid w:val="00A664D5"/>
    <w:rsid w:val="00A71081"/>
    <w:rsid w:val="00A76A64"/>
    <w:rsid w:val="00A823F6"/>
    <w:rsid w:val="00A84EA1"/>
    <w:rsid w:val="00AA0A89"/>
    <w:rsid w:val="00AA6429"/>
    <w:rsid w:val="00AB5E17"/>
    <w:rsid w:val="00AC01AA"/>
    <w:rsid w:val="00AC0898"/>
    <w:rsid w:val="00AC4F72"/>
    <w:rsid w:val="00AF741A"/>
    <w:rsid w:val="00B01ADB"/>
    <w:rsid w:val="00B04161"/>
    <w:rsid w:val="00B056F9"/>
    <w:rsid w:val="00B061C7"/>
    <w:rsid w:val="00B11E3D"/>
    <w:rsid w:val="00B17E82"/>
    <w:rsid w:val="00B21C10"/>
    <w:rsid w:val="00B323C1"/>
    <w:rsid w:val="00B3531F"/>
    <w:rsid w:val="00B442B5"/>
    <w:rsid w:val="00B4575A"/>
    <w:rsid w:val="00B45A86"/>
    <w:rsid w:val="00B575BA"/>
    <w:rsid w:val="00B657C7"/>
    <w:rsid w:val="00B670A8"/>
    <w:rsid w:val="00B7290B"/>
    <w:rsid w:val="00B76429"/>
    <w:rsid w:val="00B956D4"/>
    <w:rsid w:val="00B97446"/>
    <w:rsid w:val="00BA35AE"/>
    <w:rsid w:val="00BA7432"/>
    <w:rsid w:val="00BC1AA0"/>
    <w:rsid w:val="00BC2495"/>
    <w:rsid w:val="00BC7EB9"/>
    <w:rsid w:val="00BD2643"/>
    <w:rsid w:val="00BD56B1"/>
    <w:rsid w:val="00BD6057"/>
    <w:rsid w:val="00BD6558"/>
    <w:rsid w:val="00BF3022"/>
    <w:rsid w:val="00BF3214"/>
    <w:rsid w:val="00BF5573"/>
    <w:rsid w:val="00C13DE2"/>
    <w:rsid w:val="00C15867"/>
    <w:rsid w:val="00C2296D"/>
    <w:rsid w:val="00C23155"/>
    <w:rsid w:val="00C40C41"/>
    <w:rsid w:val="00C45885"/>
    <w:rsid w:val="00C500B1"/>
    <w:rsid w:val="00C50F22"/>
    <w:rsid w:val="00C54258"/>
    <w:rsid w:val="00C5559D"/>
    <w:rsid w:val="00C57971"/>
    <w:rsid w:val="00C7479A"/>
    <w:rsid w:val="00C76BA4"/>
    <w:rsid w:val="00C805CB"/>
    <w:rsid w:val="00C83A48"/>
    <w:rsid w:val="00C85865"/>
    <w:rsid w:val="00C85E85"/>
    <w:rsid w:val="00C9298D"/>
    <w:rsid w:val="00CA077E"/>
    <w:rsid w:val="00CA2EAE"/>
    <w:rsid w:val="00CA4AC1"/>
    <w:rsid w:val="00CA6477"/>
    <w:rsid w:val="00CB0316"/>
    <w:rsid w:val="00CB0B11"/>
    <w:rsid w:val="00CB5354"/>
    <w:rsid w:val="00CB5627"/>
    <w:rsid w:val="00CC05E3"/>
    <w:rsid w:val="00CC6A14"/>
    <w:rsid w:val="00CC70A3"/>
    <w:rsid w:val="00CD05A3"/>
    <w:rsid w:val="00CD4442"/>
    <w:rsid w:val="00CD53C3"/>
    <w:rsid w:val="00CD574E"/>
    <w:rsid w:val="00CE4C22"/>
    <w:rsid w:val="00CF0C58"/>
    <w:rsid w:val="00CF1D2C"/>
    <w:rsid w:val="00CF2917"/>
    <w:rsid w:val="00CF34D3"/>
    <w:rsid w:val="00CF41EC"/>
    <w:rsid w:val="00CF5D04"/>
    <w:rsid w:val="00D04DE4"/>
    <w:rsid w:val="00D063F1"/>
    <w:rsid w:val="00D14F22"/>
    <w:rsid w:val="00D1743F"/>
    <w:rsid w:val="00D50057"/>
    <w:rsid w:val="00D57918"/>
    <w:rsid w:val="00D73DC6"/>
    <w:rsid w:val="00D74C1A"/>
    <w:rsid w:val="00D754C1"/>
    <w:rsid w:val="00D77393"/>
    <w:rsid w:val="00D77A35"/>
    <w:rsid w:val="00D80049"/>
    <w:rsid w:val="00D81B3E"/>
    <w:rsid w:val="00D90C70"/>
    <w:rsid w:val="00D90E49"/>
    <w:rsid w:val="00D9479A"/>
    <w:rsid w:val="00D96ADE"/>
    <w:rsid w:val="00DA2A4B"/>
    <w:rsid w:val="00DC2165"/>
    <w:rsid w:val="00DC6A10"/>
    <w:rsid w:val="00DD2B49"/>
    <w:rsid w:val="00DE19C6"/>
    <w:rsid w:val="00DE657E"/>
    <w:rsid w:val="00DF4704"/>
    <w:rsid w:val="00E00391"/>
    <w:rsid w:val="00E024AA"/>
    <w:rsid w:val="00E02E4E"/>
    <w:rsid w:val="00E250F1"/>
    <w:rsid w:val="00E2580B"/>
    <w:rsid w:val="00E3506F"/>
    <w:rsid w:val="00E3550D"/>
    <w:rsid w:val="00E614E0"/>
    <w:rsid w:val="00E66CAC"/>
    <w:rsid w:val="00E67FC2"/>
    <w:rsid w:val="00E73F7F"/>
    <w:rsid w:val="00E74D22"/>
    <w:rsid w:val="00E74E19"/>
    <w:rsid w:val="00E83671"/>
    <w:rsid w:val="00E85409"/>
    <w:rsid w:val="00E96925"/>
    <w:rsid w:val="00EA273D"/>
    <w:rsid w:val="00EA429F"/>
    <w:rsid w:val="00EA4F9E"/>
    <w:rsid w:val="00EA5E6C"/>
    <w:rsid w:val="00EA63CA"/>
    <w:rsid w:val="00EA6D3B"/>
    <w:rsid w:val="00EB00AD"/>
    <w:rsid w:val="00EB136C"/>
    <w:rsid w:val="00EB3023"/>
    <w:rsid w:val="00EB480E"/>
    <w:rsid w:val="00EB5EC6"/>
    <w:rsid w:val="00EB76CA"/>
    <w:rsid w:val="00EB7FC9"/>
    <w:rsid w:val="00EC3B7B"/>
    <w:rsid w:val="00ED27E8"/>
    <w:rsid w:val="00ED7137"/>
    <w:rsid w:val="00F21088"/>
    <w:rsid w:val="00F222C4"/>
    <w:rsid w:val="00F25257"/>
    <w:rsid w:val="00F327E7"/>
    <w:rsid w:val="00F328B3"/>
    <w:rsid w:val="00F35746"/>
    <w:rsid w:val="00F447C7"/>
    <w:rsid w:val="00F47E96"/>
    <w:rsid w:val="00F554A9"/>
    <w:rsid w:val="00F64219"/>
    <w:rsid w:val="00F65648"/>
    <w:rsid w:val="00F716FD"/>
    <w:rsid w:val="00F71D86"/>
    <w:rsid w:val="00F80355"/>
    <w:rsid w:val="00F87305"/>
    <w:rsid w:val="00FA1C13"/>
    <w:rsid w:val="00FA711F"/>
    <w:rsid w:val="00FB0C81"/>
    <w:rsid w:val="00FC2200"/>
    <w:rsid w:val="00FC2540"/>
    <w:rsid w:val="00FC4F6B"/>
    <w:rsid w:val="00FE07B3"/>
    <w:rsid w:val="00FE461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DF5A5"/>
  <w15:docId w15:val="{84A0844C-977C-478A-B037-154B3E128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762BBD"/>
    <w:rPr>
      <w:sz w:val="20"/>
      <w:szCs w:val="20"/>
    </w:rPr>
  </w:style>
  <w:style w:type="character" w:customStyle="1" w:styleId="FootnoteTextChar">
    <w:name w:val="Footnote Text Char"/>
    <w:basedOn w:val="DefaultParagraphFont"/>
    <w:link w:val="FootnoteText"/>
    <w:uiPriority w:val="99"/>
    <w:semiHidden/>
    <w:rsid w:val="00762BBD"/>
    <w:rPr>
      <w:lang w:val="en-GB"/>
    </w:rPr>
  </w:style>
  <w:style w:type="character" w:styleId="FootnoteReference">
    <w:name w:val="footnote reference"/>
    <w:basedOn w:val="DefaultParagraphFont"/>
    <w:uiPriority w:val="99"/>
    <w:semiHidden/>
    <w:unhideWhenUsed/>
    <w:rsid w:val="00762BBD"/>
    <w:rPr>
      <w:vertAlign w:val="superscript"/>
    </w:rPr>
  </w:style>
  <w:style w:type="paragraph" w:customStyle="1" w:styleId="Title2">
    <w:name w:val="Title2"/>
    <w:rsid w:val="00762BBD"/>
    <w:pPr>
      <w:jc w:val="center"/>
      <w:outlineLvl w:val="0"/>
    </w:pPr>
    <w:rPr>
      <w:b/>
      <w:caps/>
      <w:sz w:val="22"/>
      <w:szCs w:val="22"/>
      <w:lang w:val="en-GB"/>
    </w:rPr>
  </w:style>
  <w:style w:type="character" w:customStyle="1" w:styleId="FooterChar">
    <w:name w:val="Footer Char"/>
    <w:basedOn w:val="DefaultParagraphFont"/>
    <w:link w:val="Footer"/>
    <w:uiPriority w:val="99"/>
    <w:rsid w:val="0007248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UNEP/OzL.Pro/ExCom/80/50</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1AA8C-EF49-46A5-B3B8-AEEB594D2EA1}"/>
</file>

<file path=customXml/itemProps2.xml><?xml version="1.0" encoding="utf-8"?>
<ds:datastoreItem xmlns:ds="http://schemas.openxmlformats.org/officeDocument/2006/customXml" ds:itemID="{947F82CE-58CD-447B-B701-514778CC9AC8}"/>
</file>

<file path=customXml/itemProps3.xml><?xml version="1.0" encoding="utf-8"?>
<ds:datastoreItem xmlns:ds="http://schemas.openxmlformats.org/officeDocument/2006/customXml" ds:itemID="{68932E55-FE85-48F4-941D-1B56B0BA3D35}"/>
</file>

<file path=customXml/itemProps4.xml><?xml version="1.0" encoding="utf-8"?>
<ds:datastoreItem xmlns:ds="http://schemas.openxmlformats.org/officeDocument/2006/customXml" ds:itemID="{5917F050-569C-4A63-B16B-0F4D01D484DE}"/>
</file>

<file path=docProps/app.xml><?xml version="1.0" encoding="utf-8"?>
<Properties xmlns="http://schemas.openxmlformats.org/officeDocument/2006/extended-properties" xmlns:vt="http://schemas.openxmlformats.org/officeDocument/2006/docPropsVTypes">
  <Template>Eec80G</Template>
  <TotalTime>42</TotalTime>
  <Pages>12</Pages>
  <Words>4340</Words>
  <Characters>24408</Characters>
  <Application>Microsoft Office Word</Application>
  <DocSecurity>0</DocSecurity>
  <Lines>717</Lines>
  <Paragraphs>456</Paragraphs>
  <ScaleCrop>false</ScaleCrop>
  <HeadingPairs>
    <vt:vector size="2" baseType="variant">
      <vt:variant>
        <vt:lpstr>Title</vt:lpstr>
      </vt:variant>
      <vt:variant>
        <vt:i4>1</vt:i4>
      </vt:variant>
    </vt:vector>
  </HeadingPairs>
  <TitlesOfParts>
    <vt:vector size="1" baseType="lpstr">
      <vt:lpstr>Project proposal: Thailand</vt:lpstr>
    </vt:vector>
  </TitlesOfParts>
  <Company/>
  <LinksUpToDate>false</LinksUpToDate>
  <CharactersWithSpaces>28292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Thailand</dc:title>
  <dc:subject>UNEP/OzL.Pro/ExCom/80/50</dc:subject>
  <dc:creator/>
  <cp:keywords/>
  <dc:description/>
  <cp:lastModifiedBy>muriel Aguiar</cp:lastModifiedBy>
  <cp:revision>10</cp:revision>
  <cp:lastPrinted>2017-10-17T16:09:00Z</cp:lastPrinted>
  <dcterms:created xsi:type="dcterms:W3CDTF">2017-10-16T22:11:00Z</dcterms:created>
  <dcterms:modified xsi:type="dcterms:W3CDTF">2017-10-17T16:15:00Z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UNEP/OzL.Pro/ExCom/80/50</vt:lpwstr>
  </property>
  <property fmtid="{D5CDD505-2E9C-101B-9397-08002B2CF9AE}" pid="3" name="Revision date">
    <vt:lpwstr>17/10/2017</vt:lpwstr>
  </property>
</Properties>
</file>