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62"/>
        <w:gridCol w:w="4320"/>
        <w:gridCol w:w="90"/>
        <w:gridCol w:w="3690"/>
      </w:tblGrid>
      <w:tr w:rsidR="00BF474D" w14:paraId="54550C14" w14:textId="77777777" w:rsidTr="003C6DB2">
        <w:trPr>
          <w:trHeight w:val="720"/>
        </w:trPr>
        <w:tc>
          <w:tcPr>
            <w:tcW w:w="6372" w:type="dxa"/>
            <w:gridSpan w:val="3"/>
            <w:tcBorders>
              <w:bottom w:val="single" w:sz="18" w:space="0" w:color="auto"/>
            </w:tcBorders>
          </w:tcPr>
          <w:p w14:paraId="2D8520E0" w14:textId="77777777" w:rsidR="00BF474D" w:rsidRDefault="00BF474D" w:rsidP="002C09B7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674B0B5D" w14:textId="77777777" w:rsidR="00BF474D" w:rsidRDefault="00BF474D" w:rsidP="002C09B7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44FFCE65" w14:textId="77777777" w:rsidR="00BF474D" w:rsidRDefault="00BF474D" w:rsidP="002C09B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690" w:type="dxa"/>
            <w:tcBorders>
              <w:bottom w:val="single" w:sz="18" w:space="0" w:color="auto"/>
            </w:tcBorders>
          </w:tcPr>
          <w:p w14:paraId="249DC9D7" w14:textId="77777777" w:rsidR="00BF474D" w:rsidRDefault="00BF474D" w:rsidP="002C09B7">
            <w:pPr>
              <w:jc w:val="right"/>
              <w:rPr>
                <w:sz w:val="52"/>
                <w:szCs w:val="52"/>
                <w:lang w:val="ru-RU"/>
              </w:rPr>
            </w:pPr>
            <w:r>
              <w:rPr>
                <w:rFonts w:ascii="Univers Bold" w:hAnsi="Univers Bold"/>
                <w:b/>
                <w:sz w:val="72"/>
                <w:lang w:val="ru-RU"/>
              </w:rPr>
              <w:t>EP</w:t>
            </w:r>
          </w:p>
        </w:tc>
      </w:tr>
      <w:tr w:rsidR="00BF474D" w14:paraId="48CDEF60" w14:textId="77777777" w:rsidTr="00EF7B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4"/>
        </w:trPr>
        <w:tc>
          <w:tcPr>
            <w:tcW w:w="196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DBD4656" w14:textId="77777777" w:rsidR="00BF474D" w:rsidRDefault="00BF474D" w:rsidP="002C09B7">
            <w:pPr>
              <w:spacing w:before="120"/>
              <w:rPr>
                <w:lang w:val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2789EAB6" wp14:editId="426CEBC5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872490</wp:posOffset>
                  </wp:positionV>
                  <wp:extent cx="803910" cy="704975"/>
                  <wp:effectExtent l="0" t="0" r="0" b="0"/>
                  <wp:wrapNone/>
                  <wp:docPr id="1889948797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3910" cy="70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0288" behindDoc="1" locked="0" layoutInCell="0" allowOverlap="1" wp14:anchorId="5DB7A4B6" wp14:editId="6936D1A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114300</wp:posOffset>
                  </wp:positionV>
                  <wp:extent cx="822960" cy="731520"/>
                  <wp:effectExtent l="0" t="0" r="0" b="0"/>
                  <wp:wrapNone/>
                  <wp:docPr id="791337225" name="Picture 1" descr="A black and white logo with a globe in cen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1337225" name="Picture 1" descr="A black and white logo with a globe in center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14040BC" w14:textId="77777777" w:rsidR="00BF474D" w:rsidRDefault="00BF474D" w:rsidP="002C09B7">
            <w:pPr>
              <w:rPr>
                <w:b/>
                <w:bCs/>
                <w:sz w:val="32"/>
                <w:szCs w:val="32"/>
                <w:lang w:val="ru-RU"/>
              </w:rPr>
            </w:pPr>
          </w:p>
          <w:p w14:paraId="590050ED" w14:textId="77777777" w:rsidR="00BF474D" w:rsidRDefault="00BF474D" w:rsidP="002C09B7">
            <w:pPr>
              <w:rPr>
                <w:b/>
                <w:bCs/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7C2D6BC3" w14:textId="77777777" w:rsidR="00BF474D" w:rsidRDefault="00BF474D" w:rsidP="002C09B7">
            <w:pPr>
              <w:rPr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758C059B" w14:textId="77777777" w:rsidR="00BF474D" w:rsidRDefault="00BF474D" w:rsidP="002C09B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  <w:p w14:paraId="17C00F8F" w14:textId="77777777" w:rsidR="00BF474D" w:rsidRDefault="00BF474D" w:rsidP="002C09B7">
            <w:pPr>
              <w:spacing w:before="720"/>
              <w:ind w:left="158"/>
              <w:rPr>
                <w:lang w:val="ru-RU"/>
              </w:rPr>
            </w:pPr>
          </w:p>
        </w:tc>
        <w:tc>
          <w:tcPr>
            <w:tcW w:w="3780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E21AB5A" w14:textId="77777777" w:rsidR="00BF474D" w:rsidRDefault="00BF474D" w:rsidP="002C09B7">
            <w:pPr>
              <w:rPr>
                <w:lang w:val="ru-RU"/>
              </w:rPr>
            </w:pPr>
          </w:p>
          <w:p w14:paraId="2CB783B3" w14:textId="77777777" w:rsidR="00BF474D" w:rsidRPr="00403EC2" w:rsidRDefault="00BF474D" w:rsidP="002C09B7">
            <w:pPr>
              <w:rPr>
                <w:lang w:val="en-CA"/>
              </w:rPr>
            </w:pPr>
            <w:r w:rsidRPr="00403EC2">
              <w:rPr>
                <w:lang w:val="en-CA"/>
              </w:rPr>
              <w:t>Distr.</w:t>
            </w:r>
          </w:p>
          <w:p w14:paraId="17442200" w14:textId="77777777" w:rsidR="00BF474D" w:rsidRPr="00403EC2" w:rsidRDefault="00BF474D" w:rsidP="002C09B7">
            <w:pPr>
              <w:rPr>
                <w:lang w:val="en-CA"/>
              </w:rPr>
            </w:pPr>
            <w:r w:rsidRPr="00403EC2">
              <w:rPr>
                <w:lang w:val="en-CA"/>
              </w:rPr>
              <w:t>GENERAL</w:t>
            </w:r>
          </w:p>
          <w:p w14:paraId="2BD927C7" w14:textId="77777777" w:rsidR="00BF474D" w:rsidRPr="00403EC2" w:rsidRDefault="00BF474D" w:rsidP="002C09B7">
            <w:pPr>
              <w:rPr>
                <w:lang w:val="en-CA"/>
              </w:rPr>
            </w:pPr>
          </w:p>
          <w:p w14:paraId="56442BB0" w14:textId="369F4303" w:rsidR="00181C3B" w:rsidRPr="00936CEF" w:rsidRDefault="00181C3B" w:rsidP="00181C3B">
            <w:fldSimple w:instr=" DOCPROPERTY &quot;Document number&quot;  \* MERGEFORMAT ">
              <w:r w:rsidR="00596FD5">
                <w:t>UNEP/OzL.Pro/ExCom/98/7</w:t>
              </w:r>
            </w:fldSimple>
          </w:p>
          <w:p w14:paraId="24C4634A" w14:textId="104CE777" w:rsidR="00350CC1" w:rsidRPr="00181C3B" w:rsidRDefault="00181C3B" w:rsidP="00181C3B">
            <w:pPr>
              <w:rPr>
                <w:lang w:val="en-CA" w:eastAsia="zh-CN"/>
              </w:rPr>
            </w:pPr>
            <w:r w:rsidRPr="00936CEF">
              <w:fldChar w:fldCharType="begin"/>
            </w:r>
            <w:r w:rsidRPr="00936CEF">
              <w:instrText xml:space="preserve"> DOCPROPERTY "Revision date" \@ "d MMMM YYYY"  \* MERGEFORMAT </w:instrText>
            </w:r>
            <w:r w:rsidRPr="00936CEF">
              <w:fldChar w:fldCharType="separate"/>
            </w:r>
            <w:r w:rsidRPr="00936CEF">
              <w:t>25 May 2026</w:t>
            </w:r>
            <w:r w:rsidRPr="00936CEF">
              <w:fldChar w:fldCharType="end"/>
            </w:r>
          </w:p>
          <w:p w14:paraId="1D21C628" w14:textId="77777777" w:rsidR="00350CC1" w:rsidRPr="00181C3B" w:rsidRDefault="00350CC1" w:rsidP="002C09B7">
            <w:pPr>
              <w:rPr>
                <w:lang w:val="en-CA"/>
              </w:rPr>
            </w:pPr>
          </w:p>
          <w:p w14:paraId="33BBAFD1" w14:textId="77777777" w:rsidR="00BF474D" w:rsidRDefault="00BF474D" w:rsidP="002C09B7">
            <w:pPr>
              <w:rPr>
                <w:lang w:val="ru-RU"/>
              </w:rPr>
            </w:pPr>
            <w:r>
              <w:rPr>
                <w:lang w:val="ru-RU"/>
              </w:rPr>
              <w:t>RUSSIAN</w:t>
            </w:r>
          </w:p>
          <w:p w14:paraId="4254C31C" w14:textId="77777777" w:rsidR="00BF474D" w:rsidRDefault="00BF474D" w:rsidP="002C09B7">
            <w:pPr>
              <w:rPr>
                <w:lang w:val="ru-RU"/>
              </w:rPr>
            </w:pPr>
            <w:r>
              <w:rPr>
                <w:lang w:val="ru-RU"/>
              </w:rPr>
              <w:t>ORIGINAL: ENGLISH</w:t>
            </w:r>
          </w:p>
        </w:tc>
      </w:tr>
    </w:tbl>
    <w:p w14:paraId="1F65066D" w14:textId="77777777" w:rsidR="00BF474D" w:rsidRPr="00DB6803" w:rsidRDefault="00BF474D" w:rsidP="00BF474D">
      <w:pPr>
        <w:jc w:val="left"/>
        <w:rPr>
          <w:lang w:val="ru-RU"/>
        </w:rPr>
      </w:pPr>
      <w:r w:rsidRPr="00DB6803">
        <w:rPr>
          <w:lang w:val="ru-RU"/>
        </w:rPr>
        <w:t xml:space="preserve">ИСПОЛНИТЕЛЬНЫЙ КОМИТЕТ </w:t>
      </w:r>
      <w:r w:rsidRPr="00DB6803">
        <w:rPr>
          <w:lang w:val="ru-RU"/>
        </w:rPr>
        <w:br/>
        <w:t xml:space="preserve">  МНОГОСТОРОННЕГО ФОНДА ДЛЯ </w:t>
      </w:r>
    </w:p>
    <w:p w14:paraId="01B44131" w14:textId="77777777" w:rsidR="00312501" w:rsidRDefault="00BF474D" w:rsidP="002354D4">
      <w:pPr>
        <w:jc w:val="left"/>
      </w:pPr>
      <w:r w:rsidRPr="00DB6803">
        <w:rPr>
          <w:lang w:val="ru-RU"/>
        </w:rPr>
        <w:t xml:space="preserve">  ОСУЩЕСТВЛЕНИЯ МОНРЕАЛЬСКОГО ПРОТОКОЛА</w:t>
      </w:r>
    </w:p>
    <w:p w14:paraId="7B35B41D" w14:textId="77777777" w:rsidR="00312501" w:rsidRPr="007E1D46" w:rsidRDefault="00312501" w:rsidP="00312501">
      <w:pPr>
        <w:jc w:val="left"/>
        <w:rPr>
          <w:rFonts w:eastAsia="SimSun"/>
          <w:highlight w:val="yellow"/>
          <w:lang w:val="ru-RU"/>
        </w:rPr>
      </w:pPr>
      <w:r w:rsidRPr="007E1D46">
        <w:rPr>
          <w:rFonts w:eastAsia="SimSun"/>
          <w:lang w:val="ru-RU"/>
        </w:rPr>
        <w:t xml:space="preserve">Девяносто восьмое совещание </w:t>
      </w:r>
    </w:p>
    <w:p w14:paraId="564BA908" w14:textId="77777777" w:rsidR="00312501" w:rsidRDefault="00312501" w:rsidP="00312501">
      <w:pPr>
        <w:jc w:val="left"/>
      </w:pPr>
      <w:r w:rsidRPr="007E1D46">
        <w:rPr>
          <w:rFonts w:eastAsia="SimSun"/>
          <w:lang w:val="ru-RU"/>
        </w:rPr>
        <w:t>Монреаль, 22</w:t>
      </w:r>
      <w:r w:rsidR="00067736">
        <w:rPr>
          <w:rFonts w:eastAsia="SimSun"/>
        </w:rPr>
        <w:t>-</w:t>
      </w:r>
      <w:r w:rsidRPr="007E1D46">
        <w:rPr>
          <w:rFonts w:eastAsia="SimSun"/>
          <w:lang w:val="ru-RU"/>
        </w:rPr>
        <w:t>26 июня 2026 года</w:t>
      </w:r>
    </w:p>
    <w:p w14:paraId="3168DF5D" w14:textId="77777777" w:rsidR="00403EC2" w:rsidRPr="00403EC2" w:rsidRDefault="00403EC2" w:rsidP="00403EC2">
      <w:pPr>
        <w:spacing w:after="240"/>
        <w:jc w:val="left"/>
        <w:rPr>
          <w:lang w:val="ru-RU"/>
        </w:rPr>
      </w:pPr>
      <w:r w:rsidRPr="00403EC2">
        <w:rPr>
          <w:lang w:val="ru-RU"/>
        </w:rPr>
        <w:t xml:space="preserve">Пункт 6 </w:t>
      </w:r>
      <w:r>
        <w:t>c</w:t>
      </w:r>
      <w:r w:rsidRPr="00403EC2">
        <w:rPr>
          <w:lang w:val="ru-RU"/>
        </w:rPr>
        <w:t>) предварительной повестки дня</w:t>
      </w:r>
      <w:r w:rsidRPr="00936CEF">
        <w:rPr>
          <w:rStyle w:val="FootnoteReference"/>
        </w:rPr>
        <w:footnoteReference w:id="1"/>
      </w:r>
    </w:p>
    <w:p w14:paraId="1F4DC13D" w14:textId="77777777" w:rsidR="00403EC2" w:rsidRPr="00403EC2" w:rsidRDefault="00403EC2" w:rsidP="00403EC2">
      <w:pPr>
        <w:spacing w:after="240"/>
        <w:rPr>
          <w:lang w:val="ru-RU"/>
        </w:rPr>
      </w:pPr>
    </w:p>
    <w:p w14:paraId="04FAFB75" w14:textId="77777777" w:rsidR="00403EC2" w:rsidRPr="00403EC2" w:rsidRDefault="00403EC2" w:rsidP="00403EC2">
      <w:pPr>
        <w:widowControl w:val="0"/>
        <w:jc w:val="center"/>
        <w:rPr>
          <w:b/>
          <w:bCs/>
          <w:sz w:val="24"/>
          <w:szCs w:val="24"/>
          <w:lang w:val="ru-RU"/>
        </w:rPr>
      </w:pPr>
      <w:r w:rsidRPr="00403EC2">
        <w:rPr>
          <w:b/>
          <w:bCs/>
          <w:sz w:val="24"/>
          <w:szCs w:val="24"/>
          <w:lang w:val="ru-RU"/>
        </w:rPr>
        <w:t>СВОДНЫЙ ДОКЛАД ЗА 2026 ГОД О ЗАВЕРШЕНИИ ПРОЕКТОВ</w:t>
      </w:r>
    </w:p>
    <w:p w14:paraId="2B8D771F" w14:textId="77777777" w:rsidR="00403EC2" w:rsidRPr="00403EC2" w:rsidRDefault="00403EC2" w:rsidP="00403EC2">
      <w:pPr>
        <w:widowControl w:val="0"/>
        <w:spacing w:after="240"/>
        <w:jc w:val="center"/>
        <w:rPr>
          <w:b/>
          <w:bCs/>
          <w:sz w:val="24"/>
          <w:szCs w:val="24"/>
          <w:lang w:val="ru-RU"/>
        </w:rPr>
      </w:pPr>
    </w:p>
    <w:p w14:paraId="6D1F9BE7" w14:textId="77777777" w:rsidR="00403EC2" w:rsidRPr="00936CEF" w:rsidRDefault="00403EC2" w:rsidP="00403EC2">
      <w:pPr>
        <w:spacing w:after="240"/>
        <w:jc w:val="left"/>
        <w:rPr>
          <w:b/>
          <w:bCs/>
        </w:rPr>
      </w:pPr>
      <w:r>
        <w:rPr>
          <w:b/>
          <w:bCs/>
        </w:rPr>
        <w:t>Введение</w:t>
      </w:r>
    </w:p>
    <w:p w14:paraId="70ACDD3C" w14:textId="77777777" w:rsidR="00403EC2" w:rsidRPr="00403EC2" w:rsidRDefault="00403EC2" w:rsidP="00403EC2">
      <w:pPr>
        <w:pStyle w:val="Heading1"/>
        <w:rPr>
          <w:lang w:val="ru-RU"/>
        </w:rPr>
      </w:pPr>
      <w:r w:rsidRPr="00403EC2">
        <w:rPr>
          <w:lang w:val="ru-RU"/>
        </w:rPr>
        <w:t>В соответствии с установившейся практикой подготовки сводного доклада о завершении проекта (ДЗП) список непредставленных ДЗП, подлежащих представлению к 98-му совещанию Исполнительного комитета, был первоначально направлен двусторонним учреждениям и учреждениям-исполнителям в январе 2026 года, после чего в апреле 2026 года был направлен обновленный список с учетом уже полученных докладов.</w:t>
      </w:r>
    </w:p>
    <w:p w14:paraId="32B02B6D" w14:textId="52C0E223" w:rsidR="00403EC2" w:rsidRPr="00403EC2" w:rsidRDefault="00403EC2" w:rsidP="00403EC2">
      <w:pPr>
        <w:pStyle w:val="Heading1"/>
        <w:rPr>
          <w:lang w:val="ru-RU"/>
        </w:rPr>
      </w:pPr>
      <w:r w:rsidRPr="00403EC2">
        <w:rPr>
          <w:lang w:val="ru-RU"/>
        </w:rPr>
        <w:t xml:space="preserve">В своем решении 96/4 Исполнительный комитет одобрил ответ руководства на результаты внешней оценки оценочной функции Многостороннего фонда, в котором указывается, что старший сотрудник по оценке (ССО) </w:t>
      </w:r>
      <w:r w:rsidR="0041120E">
        <w:rPr>
          <w:lang w:val="ru-RU"/>
        </w:rPr>
        <w:t>отвечает</w:t>
      </w:r>
      <w:r w:rsidRPr="00403EC2">
        <w:rPr>
          <w:lang w:val="ru-RU"/>
        </w:rPr>
        <w:t xml:space="preserve"> исключительно за компонент оценки в ДЗП, </w:t>
      </w:r>
      <w:r w:rsidR="0041120E">
        <w:rPr>
          <w:lang w:val="ru-RU"/>
        </w:rPr>
        <w:t>а</w:t>
      </w:r>
      <w:r w:rsidRPr="00403EC2">
        <w:rPr>
          <w:lang w:val="ru-RU"/>
        </w:rPr>
        <w:t xml:space="preserve"> ответственность за компонент мониторинга в рамках работы, связанной с ДЗП, возлагается на Секретариат</w:t>
      </w:r>
      <w:r w:rsidRPr="00936CEF">
        <w:rPr>
          <w:rStyle w:val="FootnoteReference"/>
        </w:rPr>
        <w:footnoteReference w:id="2"/>
      </w:r>
      <w:r w:rsidR="00181C3B" w:rsidRPr="00181C3B">
        <w:rPr>
          <w:lang w:val="ru-RU"/>
        </w:rPr>
        <w:t>.</w:t>
      </w:r>
      <w:r w:rsidRPr="00403EC2">
        <w:rPr>
          <w:lang w:val="ru-RU"/>
        </w:rPr>
        <w:t xml:space="preserve"> </w:t>
      </w:r>
    </w:p>
    <w:p w14:paraId="2B7ECC57" w14:textId="693E39B3" w:rsidR="00403EC2" w:rsidRPr="00403EC2" w:rsidRDefault="00181C3B" w:rsidP="00403EC2">
      <w:pPr>
        <w:pStyle w:val="Heading1"/>
        <w:keepNext/>
        <w:rPr>
          <w:lang w:val="ru-RU"/>
        </w:rPr>
      </w:pPr>
      <w:r w:rsidRPr="00403EC2">
        <w:rPr>
          <w:lang w:val="ru-RU"/>
        </w:rPr>
        <w:t>Соответственно, настоящий</w:t>
      </w:r>
      <w:r w:rsidR="00403EC2" w:rsidRPr="00403EC2">
        <w:rPr>
          <w:lang w:val="ru-RU"/>
        </w:rPr>
        <w:t xml:space="preserve"> документ состоит из следующих разделов:</w:t>
      </w:r>
    </w:p>
    <w:p w14:paraId="3A71F3FB" w14:textId="7EDC6B7B" w:rsidR="00403EC2" w:rsidRPr="00403EC2" w:rsidRDefault="00403EC2" w:rsidP="00403EC2">
      <w:pPr>
        <w:pStyle w:val="Heading2"/>
        <w:keepNext/>
        <w:numPr>
          <w:ilvl w:val="0"/>
          <w:numId w:val="0"/>
        </w:numPr>
        <w:tabs>
          <w:tab w:val="left" w:pos="720"/>
        </w:tabs>
        <w:adjustRightInd w:val="0"/>
        <w:ind w:left="1440" w:hanging="720"/>
        <w:textAlignment w:val="baseline"/>
        <w:rPr>
          <w:bCs/>
          <w:lang w:val="ru-RU"/>
        </w:rPr>
      </w:pPr>
      <w:r>
        <w:t>I</w:t>
      </w:r>
      <w:r w:rsidRPr="00403EC2">
        <w:rPr>
          <w:lang w:val="ru-RU"/>
        </w:rPr>
        <w:t>.</w:t>
      </w:r>
      <w:r w:rsidRPr="00403EC2">
        <w:rPr>
          <w:lang w:val="ru-RU"/>
        </w:rPr>
        <w:tab/>
        <w:t xml:space="preserve">Компонент мониторинга ДЗП, включая положение дел с представлением ДЗП и сводные данные, касающиеся выделения средств, фактического поэтапного сокращения </w:t>
      </w:r>
      <w:r w:rsidR="00181C3B">
        <w:rPr>
          <w:lang w:val="ru-RU"/>
        </w:rPr>
        <w:t>и</w:t>
      </w:r>
      <w:r w:rsidRPr="00403EC2">
        <w:rPr>
          <w:lang w:val="ru-RU"/>
        </w:rPr>
        <w:t xml:space="preserve"> средней продолжительности и задержек в реализации проектов</w:t>
      </w:r>
    </w:p>
    <w:p w14:paraId="40A9BDDF" w14:textId="495EE1D6" w:rsidR="00403EC2" w:rsidRPr="00936CEF" w:rsidRDefault="00403EC2" w:rsidP="00403EC2">
      <w:pPr>
        <w:pStyle w:val="ListParagraph"/>
        <w:keepNext/>
        <w:widowControl w:val="0"/>
        <w:spacing w:before="240" w:after="240"/>
        <w:ind w:left="1418" w:hanging="709"/>
      </w:pPr>
      <w:r>
        <w:t>II.</w:t>
      </w:r>
      <w:r>
        <w:tab/>
        <w:t xml:space="preserve">Компонент оценки ДЗП, включая полезные выводы, причины задержек и меры, принятые в ходе реализации проектов, </w:t>
      </w:r>
      <w:r w:rsidR="0041120E">
        <w:t>и</w:t>
      </w:r>
      <w:r>
        <w:t xml:space="preserve"> сведения об учете гендерной проблематики в ДЗП</w:t>
      </w:r>
    </w:p>
    <w:p w14:paraId="4AE5FE1C" w14:textId="77777777" w:rsidR="00403EC2" w:rsidRPr="00936CEF" w:rsidRDefault="00403EC2" w:rsidP="00403EC2">
      <w:pPr>
        <w:spacing w:after="240"/>
        <w:ind w:left="1440" w:hanging="720"/>
      </w:pPr>
      <w:r>
        <w:t>III.</w:t>
      </w:r>
      <w:r>
        <w:tab/>
        <w:t>Рекомендация</w:t>
      </w:r>
    </w:p>
    <w:p w14:paraId="745259CD" w14:textId="77777777" w:rsidR="00403EC2" w:rsidRPr="00936CEF" w:rsidRDefault="00403EC2" w:rsidP="00403EC2">
      <w:pPr>
        <w:numPr>
          <w:ilvl w:val="0"/>
          <w:numId w:val="21"/>
        </w:numPr>
        <w:spacing w:after="240"/>
        <w:ind w:left="504"/>
        <w:rPr>
          <w:b/>
          <w:bCs/>
        </w:rPr>
      </w:pPr>
      <w:r>
        <w:rPr>
          <w:b/>
        </w:rPr>
        <w:lastRenderedPageBreak/>
        <w:t>Компонент мониторинга ДЗП</w:t>
      </w:r>
      <w:r>
        <w:t xml:space="preserve"> </w:t>
      </w:r>
    </w:p>
    <w:p w14:paraId="164C0151" w14:textId="27026AB9" w:rsidR="00403EC2" w:rsidRPr="00936CEF" w:rsidRDefault="00403EC2" w:rsidP="00403EC2">
      <w:pPr>
        <w:pStyle w:val="Heading1"/>
      </w:pPr>
      <w:r w:rsidRPr="00403EC2">
        <w:rPr>
          <w:lang w:val="ru-RU"/>
        </w:rPr>
        <w:t xml:space="preserve">Все ДЗП, подлежащие представлению к 98-му совещанию, были представлены. В соответствии с решением по одному индивидуальному проекту крайний срок представления ДЗП назначен на даты после проведения 98-го совещания. В связи с этим ожидается, что этот ДЗП будет представлен ко второму совещанию </w:t>
      </w:r>
      <w:r>
        <w:t>2026 года</w:t>
      </w:r>
      <w:r w:rsidRPr="00936CEF">
        <w:rPr>
          <w:rStyle w:val="FootnoteReference"/>
        </w:rPr>
        <w:footnoteReference w:id="3"/>
      </w:r>
      <w:r w:rsidR="001F572C">
        <w:rPr>
          <w:lang w:val="ru-RU"/>
        </w:rPr>
        <w:t>.</w:t>
      </w:r>
    </w:p>
    <w:p w14:paraId="7CDB2D01" w14:textId="77777777" w:rsidR="00403EC2" w:rsidRPr="00403EC2" w:rsidRDefault="00403EC2" w:rsidP="00403EC2">
      <w:pPr>
        <w:pStyle w:val="Heading1"/>
        <w:spacing w:after="0"/>
        <w:rPr>
          <w:lang w:val="ru-RU"/>
        </w:rPr>
      </w:pPr>
      <w:r w:rsidRPr="00403EC2">
        <w:rPr>
          <w:lang w:val="ru-RU"/>
        </w:rPr>
        <w:t xml:space="preserve">После 96-го совещания в согласованные сроки были представлены в общей сложности 10 ДЗП по проектам МЛС (перечислены в приложении </w:t>
      </w:r>
      <w:r>
        <w:t>I</w:t>
      </w:r>
      <w:r w:rsidRPr="00403EC2">
        <w:rPr>
          <w:lang w:val="ru-RU"/>
        </w:rPr>
        <w:t xml:space="preserve"> настоящего документа) для рассмотрения на 98-м совещании. Шесть из этих докладов не были включены в список подлежащих к представлению ДЗП, но были представлены учреждениями после завершения проекта. Представленные ДЗП соответствуют планам организационной деятельности по поэтапному отказу от ГХФУ (ПОДПО): четыре доклада относятся к этапу </w:t>
      </w:r>
      <w:r>
        <w:t>I</w:t>
      </w:r>
      <w:r w:rsidRPr="00403EC2">
        <w:rPr>
          <w:lang w:val="ru-RU"/>
        </w:rPr>
        <w:t xml:space="preserve"> и шесть докладов – к этапу </w:t>
      </w:r>
      <w:r>
        <w:t>II</w:t>
      </w:r>
      <w:r w:rsidRPr="00403EC2">
        <w:rPr>
          <w:lang w:val="ru-RU"/>
        </w:rPr>
        <w:t xml:space="preserve">. </w:t>
      </w:r>
    </w:p>
    <w:p w14:paraId="7F5A827C" w14:textId="77777777" w:rsidR="00403EC2" w:rsidRPr="00403EC2" w:rsidRDefault="00403EC2" w:rsidP="00403EC2">
      <w:pPr>
        <w:rPr>
          <w:lang w:val="ru-RU"/>
        </w:rPr>
      </w:pPr>
    </w:p>
    <w:p w14:paraId="4E4CCA74" w14:textId="77777777" w:rsidR="00403EC2" w:rsidRPr="00936CEF" w:rsidRDefault="00403EC2" w:rsidP="00403EC2">
      <w:pPr>
        <w:pStyle w:val="Heading1"/>
      </w:pPr>
      <w:r w:rsidRPr="00403EC2">
        <w:rPr>
          <w:lang w:val="ru-RU"/>
        </w:rPr>
        <w:t xml:space="preserve">Четыре доклада о завершении индивидуальных проектов, представленные к 98-му совещанию, перечисленные в приложении </w:t>
      </w:r>
      <w:r>
        <w:t>II</w:t>
      </w:r>
      <w:r w:rsidRPr="00403EC2">
        <w:rPr>
          <w:lang w:val="ru-RU"/>
        </w:rPr>
        <w:t xml:space="preserve"> к настоящему документу, включали два доклада по неинвестиционным проектам и два – по инвестиционным проектам (проекты по переходу). Два из этих докладов не были включены в список подлежащих к представлению </w:t>
      </w:r>
      <w:r>
        <w:t>ДЗП, но были представлены учреждениями после завершения проекта.</w:t>
      </w:r>
    </w:p>
    <w:p w14:paraId="72FFA445" w14:textId="77777777" w:rsidR="00403EC2" w:rsidRPr="00403EC2" w:rsidRDefault="00403EC2" w:rsidP="00403EC2">
      <w:pPr>
        <w:spacing w:after="240"/>
        <w:rPr>
          <w:b/>
          <w:bCs/>
          <w:lang w:val="ru-RU"/>
        </w:rPr>
      </w:pPr>
      <w:r>
        <w:rPr>
          <w:b/>
          <w:bCs/>
        </w:rPr>
        <w:t>I</w:t>
      </w:r>
      <w:r w:rsidRPr="00403EC2">
        <w:rPr>
          <w:b/>
          <w:bCs/>
          <w:lang w:val="ru-RU"/>
        </w:rPr>
        <w:t>.1</w:t>
      </w:r>
      <w:r w:rsidRPr="00403EC2">
        <w:rPr>
          <w:b/>
          <w:bCs/>
          <w:lang w:val="ru-RU"/>
        </w:rPr>
        <w:tab/>
        <w:t>Обзор сведений по докладам о завершении проектов по многолетним соглашениям</w:t>
      </w:r>
    </w:p>
    <w:p w14:paraId="544DECFE" w14:textId="412C91F9" w:rsidR="00403EC2" w:rsidRPr="00403EC2" w:rsidRDefault="00403EC2" w:rsidP="00403EC2">
      <w:pPr>
        <w:pStyle w:val="Heading1"/>
        <w:rPr>
          <w:lang w:val="ru-RU"/>
        </w:rPr>
      </w:pPr>
      <w:bookmarkStart w:id="0" w:name="_Hlk119151817"/>
      <w:r w:rsidRPr="00403EC2">
        <w:rPr>
          <w:lang w:val="ru-RU"/>
        </w:rPr>
        <w:t xml:space="preserve">Двусторонние учреждения и учреждения-исполнители представили ДЗП по всем 316 проектам МЛС, обозначенным в докладе о ходе работы за 2024 год как завершенные. Из них 312 были получены до 96-го совещания, а четыре — после его проведения (см. таблицу 1). Кроме того, было представлено шесть ДЗП по проектам МЛС, завершенным после 2024 года (см. приложение </w:t>
      </w:r>
      <w:r>
        <w:t>I</w:t>
      </w:r>
      <w:r w:rsidRPr="00403EC2">
        <w:rPr>
          <w:lang w:val="ru-RU"/>
        </w:rPr>
        <w:t xml:space="preserve">). Также, в приложении </w:t>
      </w:r>
      <w:r>
        <w:t>III</w:t>
      </w:r>
      <w:r w:rsidRPr="00403EC2">
        <w:rPr>
          <w:lang w:val="ru-RU"/>
        </w:rPr>
        <w:t xml:space="preserve"> к настоящему документу указан один</w:t>
      </w:r>
      <w:r w:rsidR="001F572C">
        <w:rPr>
          <w:lang w:val="ru-RU"/>
        </w:rPr>
        <w:t xml:space="preserve"> </w:t>
      </w:r>
      <w:r w:rsidRPr="00403EC2">
        <w:rPr>
          <w:lang w:val="ru-RU"/>
        </w:rPr>
        <w:t xml:space="preserve">непредставленный ДЗП по МЛС, </w:t>
      </w:r>
      <w:r w:rsidR="001F572C" w:rsidRPr="00403EC2">
        <w:rPr>
          <w:lang w:val="ru-RU"/>
        </w:rPr>
        <w:t>который, согласно решению,</w:t>
      </w:r>
      <w:r w:rsidRPr="00403EC2">
        <w:rPr>
          <w:lang w:val="ru-RU"/>
        </w:rPr>
        <w:t xml:space="preserve"> подлежит представлению в 2026 году.</w:t>
      </w:r>
    </w:p>
    <w:p w14:paraId="4C89A4EA" w14:textId="77777777" w:rsidR="00403EC2" w:rsidRPr="00936CEF" w:rsidRDefault="00403EC2" w:rsidP="00403EC2">
      <w:pPr>
        <w:pStyle w:val="Heading1"/>
        <w:widowControl w:val="0"/>
        <w:numPr>
          <w:ilvl w:val="0"/>
          <w:numId w:val="0"/>
        </w:numPr>
        <w:spacing w:after="0"/>
        <w:rPr>
          <w:b/>
        </w:rPr>
      </w:pPr>
      <w:r>
        <w:rPr>
          <w:b/>
        </w:rPr>
        <w:t>Таблица 1. Обзор ДЗП по МЛС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841"/>
        <w:gridCol w:w="1878"/>
        <w:gridCol w:w="1877"/>
        <w:gridCol w:w="1877"/>
        <w:gridCol w:w="1877"/>
      </w:tblGrid>
      <w:tr w:rsidR="00403EC2" w:rsidRPr="00936CEF" w14:paraId="0C495BE9" w14:textId="77777777" w:rsidTr="005C4788">
        <w:trPr>
          <w:trHeight w:val="320"/>
          <w:tblHeader/>
        </w:trPr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887A46" w14:textId="77777777" w:rsidR="00403EC2" w:rsidRPr="00936CEF" w:rsidRDefault="00403EC2" w:rsidP="005C4788">
            <w:pPr>
              <w:keepLines/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Учреждение</w:t>
            </w:r>
          </w:p>
        </w:tc>
        <w:tc>
          <w:tcPr>
            <w:tcW w:w="10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7C465" w14:textId="77777777" w:rsidR="00403EC2" w:rsidRPr="00936CEF" w:rsidRDefault="00403EC2" w:rsidP="005C4788">
            <w:pPr>
              <w:keepLines/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Завершен</w:t>
            </w:r>
          </w:p>
        </w:tc>
        <w:tc>
          <w:tcPr>
            <w:tcW w:w="10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61EEB" w14:textId="77777777" w:rsidR="00403EC2" w:rsidRPr="00936CEF" w:rsidRDefault="00403EC2" w:rsidP="005C4788">
            <w:pPr>
              <w:keepLines/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Получен до 96-го совещания</w:t>
            </w:r>
          </w:p>
        </w:tc>
        <w:tc>
          <w:tcPr>
            <w:tcW w:w="10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D2179" w14:textId="77777777" w:rsidR="00403EC2" w:rsidRPr="00936CEF" w:rsidRDefault="00403EC2" w:rsidP="005C4788">
            <w:pPr>
              <w:keepLines/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Получен после </w:t>
            </w:r>
          </w:p>
          <w:p w14:paraId="0D19DB6D" w14:textId="77777777" w:rsidR="00403EC2" w:rsidRPr="00936CEF" w:rsidRDefault="00403EC2" w:rsidP="005C4788">
            <w:pPr>
              <w:keepLines/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96-го совещания </w:t>
            </w:r>
          </w:p>
        </w:tc>
        <w:tc>
          <w:tcPr>
            <w:tcW w:w="10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3AE7A" w14:textId="77777777" w:rsidR="00403EC2" w:rsidRPr="00936CEF" w:rsidRDefault="00403EC2" w:rsidP="005C4788">
            <w:pPr>
              <w:keepLines/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Не представлен</w:t>
            </w:r>
          </w:p>
        </w:tc>
      </w:tr>
      <w:tr w:rsidR="00403EC2" w:rsidRPr="00936CEF" w14:paraId="7D44CC2C" w14:textId="77777777" w:rsidTr="005C4788">
        <w:trPr>
          <w:trHeight w:val="187"/>
        </w:trPr>
        <w:tc>
          <w:tcPr>
            <w:tcW w:w="9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7A819" w14:textId="77777777" w:rsidR="00403EC2" w:rsidRPr="00936CEF" w:rsidRDefault="00403EC2" w:rsidP="005C4788">
            <w:pPr>
              <w:keepLines/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Канада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D8B899" w14:textId="77777777" w:rsidR="00403EC2" w:rsidRPr="00936CEF" w:rsidRDefault="00403EC2" w:rsidP="005C4788">
            <w:pPr>
              <w:keepLines/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EA69E" w14:textId="77777777" w:rsidR="00403EC2" w:rsidRPr="00936CEF" w:rsidRDefault="00403EC2" w:rsidP="005C4788">
            <w:pPr>
              <w:keepLines/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BAB77D" w14:textId="77777777" w:rsidR="00403EC2" w:rsidRPr="00936CEF" w:rsidRDefault="00403EC2" w:rsidP="005C4788">
            <w:pPr>
              <w:keepLines/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1E2A2E" w14:textId="77777777" w:rsidR="00403EC2" w:rsidRPr="00936CEF" w:rsidRDefault="00403EC2" w:rsidP="005C4788">
            <w:pPr>
              <w:keepLines/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03EC2" w:rsidRPr="00936CEF" w14:paraId="0EFD603F" w14:textId="77777777" w:rsidTr="005C4788">
        <w:trPr>
          <w:trHeight w:val="187"/>
        </w:trPr>
        <w:tc>
          <w:tcPr>
            <w:tcW w:w="9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9AD4B" w14:textId="77777777" w:rsidR="00403EC2" w:rsidRPr="00936CEF" w:rsidRDefault="00403EC2" w:rsidP="005C4788">
            <w:pPr>
              <w:keepLines/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Франция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9FE9F" w14:textId="77777777" w:rsidR="00403EC2" w:rsidRPr="00936CEF" w:rsidRDefault="00403EC2" w:rsidP="005C4788">
            <w:pPr>
              <w:keepLines/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89F493" w14:textId="77777777" w:rsidR="00403EC2" w:rsidRPr="00936CEF" w:rsidRDefault="00403EC2" w:rsidP="005C4788">
            <w:pPr>
              <w:keepLines/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788AEF" w14:textId="77777777" w:rsidR="00403EC2" w:rsidRPr="00936CEF" w:rsidRDefault="00403EC2" w:rsidP="005C4788">
            <w:pPr>
              <w:keepLines/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76E35D" w14:textId="77777777" w:rsidR="00403EC2" w:rsidRPr="00936CEF" w:rsidRDefault="00403EC2" w:rsidP="005C4788">
            <w:pPr>
              <w:keepLines/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03EC2" w:rsidRPr="00936CEF" w14:paraId="26CB5BF6" w14:textId="77777777" w:rsidTr="005C4788">
        <w:trPr>
          <w:trHeight w:val="187"/>
        </w:trPr>
        <w:tc>
          <w:tcPr>
            <w:tcW w:w="9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2154C" w14:textId="77777777" w:rsidR="00403EC2" w:rsidRPr="00936CEF" w:rsidRDefault="00403EC2" w:rsidP="005C4788">
            <w:pPr>
              <w:keepLines/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Германия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7D83B" w14:textId="77777777" w:rsidR="00403EC2" w:rsidRPr="00936CEF" w:rsidRDefault="00403EC2" w:rsidP="005C4788">
            <w:pPr>
              <w:keepLines/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F1E30" w14:textId="77777777" w:rsidR="00403EC2" w:rsidRPr="00936CEF" w:rsidRDefault="00403EC2" w:rsidP="005C4788">
            <w:pPr>
              <w:keepLines/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85C73F" w14:textId="77777777" w:rsidR="00403EC2" w:rsidRPr="00936CEF" w:rsidRDefault="00403EC2" w:rsidP="005C4788">
            <w:pPr>
              <w:keepLines/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396B05" w14:textId="77777777" w:rsidR="00403EC2" w:rsidRPr="00936CEF" w:rsidRDefault="00403EC2" w:rsidP="005C4788">
            <w:pPr>
              <w:keepLines/>
              <w:widowControl w:val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03EC2" w:rsidRPr="00936CEF" w14:paraId="32F6D57F" w14:textId="77777777" w:rsidTr="005C4788">
        <w:trPr>
          <w:trHeight w:val="44"/>
        </w:trPr>
        <w:tc>
          <w:tcPr>
            <w:tcW w:w="9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3A83C" w14:textId="77777777" w:rsidR="00403EC2" w:rsidRPr="00936CEF" w:rsidRDefault="00403EC2" w:rsidP="005C4788">
            <w:pPr>
              <w:keepLines/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Япония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9E4A8" w14:textId="77777777" w:rsidR="00403EC2" w:rsidRPr="00936CEF" w:rsidRDefault="00403EC2" w:rsidP="005C4788">
            <w:pPr>
              <w:keepLines/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5D938" w14:textId="77777777" w:rsidR="00403EC2" w:rsidRPr="00936CEF" w:rsidRDefault="00403EC2" w:rsidP="005C4788">
            <w:pPr>
              <w:keepLines/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5B3187" w14:textId="77777777" w:rsidR="00403EC2" w:rsidRPr="00936CEF" w:rsidRDefault="00403EC2" w:rsidP="005C4788">
            <w:pPr>
              <w:keepLines/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87EF5F" w14:textId="77777777" w:rsidR="00403EC2" w:rsidRPr="00936CEF" w:rsidRDefault="00403EC2" w:rsidP="005C4788">
            <w:pPr>
              <w:keepLines/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03EC2" w:rsidRPr="00936CEF" w14:paraId="4ED0092E" w14:textId="77777777" w:rsidTr="005C4788">
        <w:trPr>
          <w:trHeight w:val="187"/>
        </w:trPr>
        <w:tc>
          <w:tcPr>
            <w:tcW w:w="9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6935A4" w14:textId="77777777" w:rsidR="00403EC2" w:rsidRPr="00936CEF" w:rsidRDefault="00403EC2" w:rsidP="005C4788">
            <w:pPr>
              <w:keepLines/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ПРООН*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B9983" w14:textId="77777777" w:rsidR="00403EC2" w:rsidRPr="00936CEF" w:rsidRDefault="00403EC2" w:rsidP="005C4788">
            <w:pPr>
              <w:keepLines/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D14A0" w14:textId="77777777" w:rsidR="00403EC2" w:rsidRPr="00936CEF" w:rsidRDefault="00403EC2" w:rsidP="005C4788">
            <w:pPr>
              <w:keepLines/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8D1663" w14:textId="77777777" w:rsidR="00403EC2" w:rsidRPr="00936CEF" w:rsidRDefault="00403EC2" w:rsidP="005C4788">
            <w:pPr>
              <w:keepLines/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A0D31E" w14:textId="77777777" w:rsidR="00403EC2" w:rsidRPr="00936CEF" w:rsidRDefault="00403EC2" w:rsidP="005C4788">
            <w:pPr>
              <w:keepLines/>
              <w:widowControl w:val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03EC2" w:rsidRPr="00936CEF" w14:paraId="6B542529" w14:textId="77777777" w:rsidTr="005C4788">
        <w:trPr>
          <w:trHeight w:val="132"/>
        </w:trPr>
        <w:tc>
          <w:tcPr>
            <w:tcW w:w="9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CF70A" w14:textId="77777777" w:rsidR="00403EC2" w:rsidRPr="00936CEF" w:rsidRDefault="00403EC2" w:rsidP="005C4788">
            <w:pPr>
              <w:keepLines/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ЮНЕП*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9DFF7F" w14:textId="77777777" w:rsidR="00403EC2" w:rsidRPr="00936CEF" w:rsidRDefault="00403EC2" w:rsidP="005C4788">
            <w:pPr>
              <w:keepLines/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5F5BD8" w14:textId="77777777" w:rsidR="00403EC2" w:rsidRPr="00936CEF" w:rsidRDefault="00403EC2" w:rsidP="005C4788">
            <w:pPr>
              <w:keepLines/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53237D" w14:textId="77777777" w:rsidR="00403EC2" w:rsidRPr="00936CEF" w:rsidRDefault="00403EC2" w:rsidP="005C4788">
            <w:pPr>
              <w:keepLines/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57131" w14:textId="77777777" w:rsidR="00403EC2" w:rsidRPr="00936CEF" w:rsidRDefault="00403EC2" w:rsidP="005C4788">
            <w:pPr>
              <w:keepLines/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03EC2" w:rsidRPr="00936CEF" w14:paraId="6AD8E07B" w14:textId="77777777" w:rsidTr="005C4788">
        <w:trPr>
          <w:trHeight w:val="151"/>
        </w:trPr>
        <w:tc>
          <w:tcPr>
            <w:tcW w:w="9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229739" w14:textId="77777777" w:rsidR="00403EC2" w:rsidRPr="00936CEF" w:rsidRDefault="00403EC2" w:rsidP="005C4788">
            <w:pPr>
              <w:keepLines/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ЮНИДО*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02CF7" w14:textId="77777777" w:rsidR="00403EC2" w:rsidRPr="00936CEF" w:rsidRDefault="00403EC2" w:rsidP="005C4788">
            <w:pPr>
              <w:keepLines/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9CF9B" w14:textId="77777777" w:rsidR="00403EC2" w:rsidRPr="00936CEF" w:rsidRDefault="00403EC2" w:rsidP="005C4788">
            <w:pPr>
              <w:keepLines/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BE38E9" w14:textId="77777777" w:rsidR="00403EC2" w:rsidRPr="00936CEF" w:rsidRDefault="00403EC2" w:rsidP="005C4788">
            <w:pPr>
              <w:keepLines/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9A270D" w14:textId="77777777" w:rsidR="00403EC2" w:rsidRPr="00936CEF" w:rsidRDefault="00403EC2" w:rsidP="005C4788">
            <w:pPr>
              <w:keepLines/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03EC2" w:rsidRPr="00936CEF" w14:paraId="3A42B479" w14:textId="77777777" w:rsidTr="005C4788">
        <w:trPr>
          <w:trHeight w:val="187"/>
        </w:trPr>
        <w:tc>
          <w:tcPr>
            <w:tcW w:w="9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28C8D2" w14:textId="77777777" w:rsidR="00403EC2" w:rsidRPr="00936CEF" w:rsidRDefault="00403EC2" w:rsidP="005C4788">
            <w:pPr>
              <w:keepLines/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Всемирный банк*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CD6C3" w14:textId="77777777" w:rsidR="00403EC2" w:rsidRPr="00936CEF" w:rsidRDefault="00403EC2" w:rsidP="005C4788">
            <w:pPr>
              <w:keepLines/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7D2B4" w14:textId="77777777" w:rsidR="00403EC2" w:rsidRPr="00936CEF" w:rsidRDefault="00403EC2" w:rsidP="005C4788">
            <w:pPr>
              <w:keepLines/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1B1164" w14:textId="77777777" w:rsidR="00403EC2" w:rsidRPr="00936CEF" w:rsidRDefault="00403EC2" w:rsidP="005C4788">
            <w:pPr>
              <w:keepLines/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77068A" w14:textId="77777777" w:rsidR="00403EC2" w:rsidRPr="00936CEF" w:rsidRDefault="00403EC2" w:rsidP="005C4788">
            <w:pPr>
              <w:keepLines/>
              <w:widowControl w:val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03EC2" w:rsidRPr="00936CEF" w14:paraId="68F1FA57" w14:textId="77777777" w:rsidTr="005C4788">
        <w:trPr>
          <w:trHeight w:val="187"/>
        </w:trPr>
        <w:tc>
          <w:tcPr>
            <w:tcW w:w="9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1265B8" w14:textId="77777777" w:rsidR="00403EC2" w:rsidRPr="00936CEF" w:rsidRDefault="00403EC2" w:rsidP="005C4788">
            <w:pPr>
              <w:keepLines/>
              <w:widowControl w:val="0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4FC90" w14:textId="77777777" w:rsidR="00403EC2" w:rsidRPr="00936CEF" w:rsidRDefault="00403EC2" w:rsidP="005C4788">
            <w:pPr>
              <w:keepLines/>
              <w:widowControl w:val="0"/>
              <w:contextualSpacing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316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A0D68" w14:textId="77777777" w:rsidR="00403EC2" w:rsidRPr="00936CEF" w:rsidRDefault="00403EC2" w:rsidP="005C4788">
            <w:pPr>
              <w:keepLines/>
              <w:widowControl w:val="0"/>
              <w:contextualSpacing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312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113A9B" w14:textId="77777777" w:rsidR="00403EC2" w:rsidRPr="00936CEF" w:rsidRDefault="00403EC2" w:rsidP="005C4788">
            <w:pPr>
              <w:keepLines/>
              <w:widowControl w:val="0"/>
              <w:contextualSpacing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020E79" w14:textId="77777777" w:rsidR="00403EC2" w:rsidRPr="00936CEF" w:rsidRDefault="00403EC2" w:rsidP="005C4788">
            <w:pPr>
              <w:keepLines/>
              <w:widowControl w:val="0"/>
              <w:contextualSpacing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</w:tr>
    </w:tbl>
    <w:bookmarkEnd w:id="0"/>
    <w:p w14:paraId="261DD943" w14:textId="77777777" w:rsidR="00403EC2" w:rsidRPr="00403EC2" w:rsidRDefault="00403EC2" w:rsidP="00403EC2">
      <w:pPr>
        <w:pStyle w:val="Heading1"/>
        <w:widowControl w:val="0"/>
        <w:numPr>
          <w:ilvl w:val="0"/>
          <w:numId w:val="0"/>
        </w:numPr>
        <w:rPr>
          <w:sz w:val="20"/>
          <w:szCs w:val="20"/>
          <w:lang w:val="ru-RU"/>
        </w:rPr>
      </w:pPr>
      <w:r w:rsidRPr="00403EC2">
        <w:rPr>
          <w:sz w:val="20"/>
          <w:szCs w:val="20"/>
          <w:lang w:val="ru-RU"/>
        </w:rPr>
        <w:t xml:space="preserve">*Кроме того, было представлено шесть ДЗП по текущим проектам МЛС (ПРООН (1), ЮНЕП (3), ЮНИДО (1) и Всемирный банк (1)). </w:t>
      </w:r>
    </w:p>
    <w:p w14:paraId="6224AA44" w14:textId="77777777" w:rsidR="00403EC2" w:rsidRPr="00403EC2" w:rsidRDefault="00403EC2" w:rsidP="00403EC2">
      <w:pPr>
        <w:pStyle w:val="Heading1"/>
        <w:rPr>
          <w:lang w:val="ru-RU"/>
        </w:rPr>
      </w:pPr>
      <w:r w:rsidRPr="00403EC2">
        <w:rPr>
          <w:lang w:val="ru-RU"/>
        </w:rPr>
        <w:t>В таблице 2 ниже представлены данные о совокупном выделении средств, поэтапном сокращении объема озоноразрушающих веществ (ОРВ) и задержкам завершения проектов по тем десяти проектам МЛС, по которым ДЗП были получены с момента окончания 96-го совещания и которые включены в настоящий сводный доклад для рассмотрения на 98-м совещании.</w:t>
      </w:r>
    </w:p>
    <w:p w14:paraId="33A4E51F" w14:textId="77777777" w:rsidR="00403EC2" w:rsidRPr="00403EC2" w:rsidRDefault="00403EC2" w:rsidP="00403EC2">
      <w:pPr>
        <w:pStyle w:val="Heading1"/>
        <w:keepNext/>
        <w:keepLines/>
        <w:numPr>
          <w:ilvl w:val="0"/>
          <w:numId w:val="0"/>
        </w:numPr>
        <w:tabs>
          <w:tab w:val="left" w:pos="720"/>
        </w:tabs>
        <w:spacing w:after="0"/>
        <w:rPr>
          <w:b/>
          <w:color w:val="000000"/>
          <w:lang w:val="ru-RU"/>
        </w:rPr>
      </w:pPr>
      <w:r w:rsidRPr="00403EC2">
        <w:rPr>
          <w:b/>
          <w:color w:val="000000"/>
          <w:lang w:val="ru-RU"/>
        </w:rPr>
        <w:lastRenderedPageBreak/>
        <w:t>Таблица 2. Обзор бюджета, поэтапное сокращение объема ОРВ и задержки представления ДЗП по МЛС, представленных после 96-го совещания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3"/>
        <w:gridCol w:w="1530"/>
        <w:gridCol w:w="1530"/>
        <w:gridCol w:w="1440"/>
        <w:gridCol w:w="1350"/>
        <w:gridCol w:w="1797"/>
      </w:tblGrid>
      <w:tr w:rsidR="00403EC2" w:rsidRPr="00936CEF" w14:paraId="47A31F13" w14:textId="77777777" w:rsidTr="005C4788">
        <w:trPr>
          <w:trHeight w:val="426"/>
        </w:trPr>
        <w:tc>
          <w:tcPr>
            <w:tcW w:w="911" w:type="pct"/>
            <w:vMerge w:val="restart"/>
            <w:vAlign w:val="center"/>
            <w:hideMark/>
          </w:tcPr>
          <w:p w14:paraId="57F697BF" w14:textId="77777777" w:rsidR="00403EC2" w:rsidRPr="00936CEF" w:rsidRDefault="00403EC2" w:rsidP="005C4788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Учреждение</w:t>
            </w:r>
          </w:p>
        </w:tc>
        <w:tc>
          <w:tcPr>
            <w:tcW w:w="1635" w:type="pct"/>
            <w:gridSpan w:val="2"/>
            <w:vAlign w:val="center"/>
            <w:hideMark/>
          </w:tcPr>
          <w:p w14:paraId="2A287126" w14:textId="77777777" w:rsidR="00403EC2" w:rsidRPr="00403EC2" w:rsidRDefault="00403EC2" w:rsidP="005C4788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403EC2">
              <w:rPr>
                <w:b/>
                <w:bCs/>
                <w:color w:val="000000"/>
                <w:sz w:val="20"/>
                <w:szCs w:val="20"/>
                <w:lang w:val="ru-RU"/>
              </w:rPr>
              <w:t>Средства по МЛС (долл. США)</w:t>
            </w:r>
          </w:p>
        </w:tc>
        <w:tc>
          <w:tcPr>
            <w:tcW w:w="1491" w:type="pct"/>
            <w:gridSpan w:val="2"/>
            <w:vAlign w:val="center"/>
            <w:hideMark/>
          </w:tcPr>
          <w:p w14:paraId="6C8994D2" w14:textId="77777777" w:rsidR="00403EC2" w:rsidRPr="00403EC2" w:rsidRDefault="00403EC2" w:rsidP="005C4788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403EC2">
              <w:rPr>
                <w:b/>
                <w:bCs/>
                <w:color w:val="000000"/>
                <w:sz w:val="20"/>
                <w:szCs w:val="20"/>
                <w:lang w:val="ru-RU"/>
              </w:rPr>
              <w:t>Поэтапное сокращение объема (в тоннах ОРС)</w:t>
            </w:r>
          </w:p>
        </w:tc>
        <w:tc>
          <w:tcPr>
            <w:tcW w:w="962" w:type="pct"/>
            <w:vMerge w:val="restart"/>
            <w:vAlign w:val="center"/>
            <w:hideMark/>
          </w:tcPr>
          <w:p w14:paraId="751F2A35" w14:textId="77777777" w:rsidR="00403EC2" w:rsidRPr="00936CEF" w:rsidRDefault="00403EC2" w:rsidP="005C4788">
            <w:pPr>
              <w:keepNext/>
              <w:keepLines/>
              <w:ind w:left="-106" w:right="-86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Средняя задержка (месяцы)*</w:t>
            </w:r>
          </w:p>
        </w:tc>
      </w:tr>
      <w:tr w:rsidR="00403EC2" w:rsidRPr="00936CEF" w14:paraId="49218613" w14:textId="77777777" w:rsidTr="005C4788">
        <w:trPr>
          <w:trHeight w:val="92"/>
        </w:trPr>
        <w:tc>
          <w:tcPr>
            <w:tcW w:w="911" w:type="pct"/>
            <w:vMerge/>
            <w:vAlign w:val="center"/>
            <w:hideMark/>
          </w:tcPr>
          <w:p w14:paraId="57EC046D" w14:textId="77777777" w:rsidR="00403EC2" w:rsidRPr="00936CEF" w:rsidRDefault="00403EC2" w:rsidP="005C4788">
            <w:pPr>
              <w:keepNext/>
              <w:keepLines/>
              <w:jc w:val="lef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818" w:type="pct"/>
            <w:vAlign w:val="center"/>
            <w:hideMark/>
          </w:tcPr>
          <w:p w14:paraId="1472B25A" w14:textId="77777777" w:rsidR="00403EC2" w:rsidRPr="00936CEF" w:rsidRDefault="00403EC2" w:rsidP="005C4788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Утверждено</w:t>
            </w:r>
          </w:p>
        </w:tc>
        <w:tc>
          <w:tcPr>
            <w:tcW w:w="818" w:type="pct"/>
            <w:vAlign w:val="center"/>
            <w:hideMark/>
          </w:tcPr>
          <w:p w14:paraId="0F30D7A0" w14:textId="77777777" w:rsidR="00403EC2" w:rsidRPr="00936CEF" w:rsidRDefault="00403EC2" w:rsidP="005C4788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Выделено</w:t>
            </w:r>
          </w:p>
        </w:tc>
        <w:tc>
          <w:tcPr>
            <w:tcW w:w="770" w:type="pct"/>
            <w:vAlign w:val="center"/>
            <w:hideMark/>
          </w:tcPr>
          <w:p w14:paraId="5FCCE00D" w14:textId="77777777" w:rsidR="00403EC2" w:rsidRPr="00936CEF" w:rsidRDefault="00403EC2" w:rsidP="005C4788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Утверждено</w:t>
            </w:r>
          </w:p>
        </w:tc>
        <w:tc>
          <w:tcPr>
            <w:tcW w:w="722" w:type="pct"/>
            <w:vAlign w:val="center"/>
            <w:hideMark/>
          </w:tcPr>
          <w:p w14:paraId="51BC4523" w14:textId="77777777" w:rsidR="00403EC2" w:rsidRPr="00936CEF" w:rsidRDefault="00403EC2" w:rsidP="005C4788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Фактически</w:t>
            </w:r>
          </w:p>
        </w:tc>
        <w:tc>
          <w:tcPr>
            <w:tcW w:w="962" w:type="pct"/>
            <w:vMerge/>
            <w:vAlign w:val="center"/>
            <w:hideMark/>
          </w:tcPr>
          <w:p w14:paraId="3EB53791" w14:textId="77777777" w:rsidR="00403EC2" w:rsidRPr="00936CEF" w:rsidRDefault="00403EC2" w:rsidP="005C4788">
            <w:pPr>
              <w:keepNext/>
              <w:keepLines/>
              <w:jc w:val="lef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</w:tr>
      <w:tr w:rsidR="00403EC2" w:rsidRPr="00936CEF" w14:paraId="294392ED" w14:textId="77777777" w:rsidTr="005C4788">
        <w:trPr>
          <w:trHeight w:val="47"/>
        </w:trPr>
        <w:tc>
          <w:tcPr>
            <w:tcW w:w="911" w:type="pct"/>
            <w:noWrap/>
          </w:tcPr>
          <w:p w14:paraId="26215CEC" w14:textId="77777777" w:rsidR="00403EC2" w:rsidRPr="00936CEF" w:rsidRDefault="00403EC2" w:rsidP="005C4788">
            <w:pPr>
              <w:keepNext/>
              <w:keepLines/>
              <w:jc w:val="left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ПРООН</w:t>
            </w:r>
          </w:p>
        </w:tc>
        <w:tc>
          <w:tcPr>
            <w:tcW w:w="818" w:type="pct"/>
            <w:noWrap/>
          </w:tcPr>
          <w:p w14:paraId="68F6914A" w14:textId="77777777" w:rsidR="00403EC2" w:rsidRPr="00936CEF" w:rsidRDefault="00403EC2" w:rsidP="005C4788">
            <w:pPr>
              <w:keepNext/>
              <w:keepLines/>
              <w:jc w:val="right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18 614 502</w:t>
            </w:r>
          </w:p>
        </w:tc>
        <w:tc>
          <w:tcPr>
            <w:tcW w:w="818" w:type="pct"/>
            <w:noWrap/>
          </w:tcPr>
          <w:p w14:paraId="5630AFA1" w14:textId="77777777" w:rsidR="00403EC2" w:rsidRPr="00936CEF" w:rsidRDefault="00403EC2" w:rsidP="005C4788">
            <w:pPr>
              <w:keepNext/>
              <w:keepLines/>
              <w:jc w:val="right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16 395 203</w:t>
            </w:r>
          </w:p>
        </w:tc>
        <w:tc>
          <w:tcPr>
            <w:tcW w:w="770" w:type="pct"/>
            <w:noWrap/>
          </w:tcPr>
          <w:p w14:paraId="24CE94F9" w14:textId="77777777" w:rsidR="00403EC2" w:rsidRPr="00936CEF" w:rsidRDefault="00403EC2" w:rsidP="005C4788">
            <w:pPr>
              <w:keepNext/>
              <w:keepLines/>
              <w:jc w:val="right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275,6</w:t>
            </w:r>
          </w:p>
        </w:tc>
        <w:tc>
          <w:tcPr>
            <w:tcW w:w="722" w:type="pct"/>
            <w:noWrap/>
          </w:tcPr>
          <w:p w14:paraId="2435D400" w14:textId="77777777" w:rsidR="00403EC2" w:rsidRPr="00936CEF" w:rsidRDefault="00403EC2" w:rsidP="005C4788">
            <w:pPr>
              <w:keepNext/>
              <w:keepLines/>
              <w:jc w:val="right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260,2</w:t>
            </w:r>
          </w:p>
        </w:tc>
        <w:tc>
          <w:tcPr>
            <w:tcW w:w="962" w:type="pct"/>
            <w:noWrap/>
          </w:tcPr>
          <w:p w14:paraId="4012B8AD" w14:textId="77777777" w:rsidR="00403EC2" w:rsidRPr="00936CEF" w:rsidRDefault="00403EC2" w:rsidP="005C4788">
            <w:pPr>
              <w:keepNext/>
              <w:keepLines/>
              <w:jc w:val="right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403EC2" w:rsidRPr="00936CEF" w14:paraId="766448B2" w14:textId="77777777" w:rsidTr="005C4788">
        <w:trPr>
          <w:trHeight w:val="47"/>
        </w:trPr>
        <w:tc>
          <w:tcPr>
            <w:tcW w:w="911" w:type="pct"/>
            <w:noWrap/>
          </w:tcPr>
          <w:p w14:paraId="20684BEA" w14:textId="77777777" w:rsidR="00403EC2" w:rsidRPr="00936CEF" w:rsidRDefault="00403EC2" w:rsidP="005C4788">
            <w:pPr>
              <w:keepNext/>
              <w:keepLines/>
              <w:jc w:val="left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ЮНЕП</w:t>
            </w:r>
          </w:p>
        </w:tc>
        <w:tc>
          <w:tcPr>
            <w:tcW w:w="818" w:type="pct"/>
            <w:noWrap/>
          </w:tcPr>
          <w:p w14:paraId="5C35243A" w14:textId="77777777" w:rsidR="00403EC2" w:rsidRPr="00936CEF" w:rsidRDefault="00403EC2" w:rsidP="005C4788">
            <w:pPr>
              <w:keepNext/>
              <w:keepLines/>
              <w:jc w:val="right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2 176 730</w:t>
            </w:r>
          </w:p>
        </w:tc>
        <w:tc>
          <w:tcPr>
            <w:tcW w:w="818" w:type="pct"/>
            <w:noWrap/>
          </w:tcPr>
          <w:p w14:paraId="7DBBA533" w14:textId="77777777" w:rsidR="00403EC2" w:rsidRPr="00936CEF" w:rsidRDefault="00403EC2" w:rsidP="005C4788">
            <w:pPr>
              <w:keepNext/>
              <w:keepLines/>
              <w:jc w:val="right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1 963 087</w:t>
            </w:r>
          </w:p>
        </w:tc>
        <w:tc>
          <w:tcPr>
            <w:tcW w:w="770" w:type="pct"/>
            <w:noWrap/>
          </w:tcPr>
          <w:p w14:paraId="22BD9775" w14:textId="77777777" w:rsidR="00403EC2" w:rsidRPr="00936CEF" w:rsidRDefault="00403EC2" w:rsidP="005C4788">
            <w:pPr>
              <w:keepNext/>
              <w:keepLines/>
              <w:jc w:val="right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21,8</w:t>
            </w:r>
          </w:p>
        </w:tc>
        <w:tc>
          <w:tcPr>
            <w:tcW w:w="722" w:type="pct"/>
            <w:noWrap/>
          </w:tcPr>
          <w:p w14:paraId="5E6815C7" w14:textId="77777777" w:rsidR="00403EC2" w:rsidRPr="00936CEF" w:rsidRDefault="00403EC2" w:rsidP="005C4788">
            <w:pPr>
              <w:keepNext/>
              <w:keepLines/>
              <w:jc w:val="right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21,8</w:t>
            </w:r>
          </w:p>
        </w:tc>
        <w:tc>
          <w:tcPr>
            <w:tcW w:w="962" w:type="pct"/>
            <w:noWrap/>
          </w:tcPr>
          <w:p w14:paraId="5A186EEC" w14:textId="77777777" w:rsidR="00403EC2" w:rsidRPr="00936CEF" w:rsidRDefault="00403EC2" w:rsidP="005C4788">
            <w:pPr>
              <w:keepNext/>
              <w:keepLines/>
              <w:jc w:val="right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20,28</w:t>
            </w:r>
          </w:p>
        </w:tc>
      </w:tr>
      <w:tr w:rsidR="00403EC2" w:rsidRPr="00936CEF" w14:paraId="4B4C987A" w14:textId="77777777" w:rsidTr="005C4788">
        <w:trPr>
          <w:trHeight w:val="47"/>
        </w:trPr>
        <w:tc>
          <w:tcPr>
            <w:tcW w:w="911" w:type="pct"/>
            <w:noWrap/>
          </w:tcPr>
          <w:p w14:paraId="0045C343" w14:textId="77777777" w:rsidR="00403EC2" w:rsidRPr="00936CEF" w:rsidRDefault="00403EC2" w:rsidP="005C4788">
            <w:pPr>
              <w:keepNext/>
              <w:keepLines/>
              <w:jc w:val="left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ЮНИДО</w:t>
            </w:r>
          </w:p>
        </w:tc>
        <w:tc>
          <w:tcPr>
            <w:tcW w:w="818" w:type="pct"/>
            <w:noWrap/>
          </w:tcPr>
          <w:p w14:paraId="0F6098B7" w14:textId="77777777" w:rsidR="00403EC2" w:rsidRPr="00936CEF" w:rsidRDefault="00403EC2" w:rsidP="005C4788">
            <w:pPr>
              <w:keepNext/>
              <w:keepLine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16 687 562</w:t>
            </w:r>
          </w:p>
        </w:tc>
        <w:tc>
          <w:tcPr>
            <w:tcW w:w="818" w:type="pct"/>
            <w:noWrap/>
          </w:tcPr>
          <w:p w14:paraId="07CF60E1" w14:textId="77777777" w:rsidR="00403EC2" w:rsidRPr="00936CEF" w:rsidRDefault="00403EC2" w:rsidP="005C4788">
            <w:pPr>
              <w:keepNext/>
              <w:keepLine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16 281 096</w:t>
            </w:r>
          </w:p>
        </w:tc>
        <w:tc>
          <w:tcPr>
            <w:tcW w:w="770" w:type="pct"/>
            <w:noWrap/>
          </w:tcPr>
          <w:p w14:paraId="39C442A7" w14:textId="77777777" w:rsidR="00403EC2" w:rsidRPr="00936CEF" w:rsidRDefault="00403EC2" w:rsidP="005C4788">
            <w:pPr>
              <w:keepNext/>
              <w:keepLine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253,7</w:t>
            </w:r>
          </w:p>
        </w:tc>
        <w:tc>
          <w:tcPr>
            <w:tcW w:w="722" w:type="pct"/>
            <w:noWrap/>
          </w:tcPr>
          <w:p w14:paraId="393DE56E" w14:textId="77777777" w:rsidR="00403EC2" w:rsidRPr="00936CEF" w:rsidRDefault="00403EC2" w:rsidP="005C4788">
            <w:pPr>
              <w:keepNext/>
              <w:keepLine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251,8</w:t>
            </w:r>
          </w:p>
        </w:tc>
        <w:tc>
          <w:tcPr>
            <w:tcW w:w="962" w:type="pct"/>
            <w:noWrap/>
          </w:tcPr>
          <w:p w14:paraId="16977412" w14:textId="77777777" w:rsidR="00403EC2" w:rsidRPr="00936CEF" w:rsidRDefault="00403EC2" w:rsidP="005C4788">
            <w:pPr>
              <w:keepNext/>
              <w:keepLine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2,52</w:t>
            </w:r>
          </w:p>
        </w:tc>
      </w:tr>
      <w:tr w:rsidR="00403EC2" w:rsidRPr="00936CEF" w14:paraId="62A019E4" w14:textId="77777777" w:rsidTr="005C4788">
        <w:trPr>
          <w:trHeight w:val="47"/>
        </w:trPr>
        <w:tc>
          <w:tcPr>
            <w:tcW w:w="911" w:type="pct"/>
            <w:noWrap/>
          </w:tcPr>
          <w:p w14:paraId="5482542A" w14:textId="77777777" w:rsidR="00403EC2" w:rsidRPr="00936CEF" w:rsidRDefault="00403EC2" w:rsidP="005C4788">
            <w:pPr>
              <w:keepNext/>
              <w:keepLines/>
              <w:jc w:val="left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Всемирный банк</w:t>
            </w:r>
          </w:p>
        </w:tc>
        <w:tc>
          <w:tcPr>
            <w:tcW w:w="818" w:type="pct"/>
            <w:noWrap/>
          </w:tcPr>
          <w:p w14:paraId="26E3B2EA" w14:textId="77777777" w:rsidR="00403EC2" w:rsidRPr="00936CEF" w:rsidRDefault="00403EC2" w:rsidP="005C4788">
            <w:pPr>
              <w:keepNext/>
              <w:keepLine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3 616 532</w:t>
            </w:r>
          </w:p>
        </w:tc>
        <w:tc>
          <w:tcPr>
            <w:tcW w:w="818" w:type="pct"/>
            <w:noWrap/>
          </w:tcPr>
          <w:p w14:paraId="085384D1" w14:textId="77777777" w:rsidR="00403EC2" w:rsidRPr="00936CEF" w:rsidRDefault="00403EC2" w:rsidP="005C4788">
            <w:pPr>
              <w:keepNext/>
              <w:keepLine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1 802 537</w:t>
            </w:r>
          </w:p>
        </w:tc>
        <w:tc>
          <w:tcPr>
            <w:tcW w:w="770" w:type="pct"/>
            <w:noWrap/>
          </w:tcPr>
          <w:p w14:paraId="071AF62F" w14:textId="77777777" w:rsidR="00403EC2" w:rsidRPr="00936CEF" w:rsidRDefault="00403EC2" w:rsidP="005C4788">
            <w:pPr>
              <w:keepNext/>
              <w:keepLine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49,9</w:t>
            </w:r>
          </w:p>
        </w:tc>
        <w:tc>
          <w:tcPr>
            <w:tcW w:w="722" w:type="pct"/>
            <w:noWrap/>
          </w:tcPr>
          <w:p w14:paraId="30631BA7" w14:textId="77777777" w:rsidR="00403EC2" w:rsidRPr="00936CEF" w:rsidRDefault="00403EC2" w:rsidP="005C4788">
            <w:pPr>
              <w:keepNext/>
              <w:keepLine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49,9</w:t>
            </w:r>
          </w:p>
        </w:tc>
        <w:tc>
          <w:tcPr>
            <w:tcW w:w="962" w:type="pct"/>
            <w:noWrap/>
          </w:tcPr>
          <w:p w14:paraId="6528A072" w14:textId="77777777" w:rsidR="00403EC2" w:rsidRPr="00936CEF" w:rsidRDefault="00403EC2" w:rsidP="005C4788">
            <w:pPr>
              <w:keepNext/>
              <w:keepLine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6,07</w:t>
            </w:r>
          </w:p>
        </w:tc>
      </w:tr>
      <w:tr w:rsidR="00403EC2" w:rsidRPr="00936CEF" w14:paraId="01F867D3" w14:textId="77777777" w:rsidTr="005C4788">
        <w:trPr>
          <w:trHeight w:val="135"/>
        </w:trPr>
        <w:tc>
          <w:tcPr>
            <w:tcW w:w="911" w:type="pct"/>
            <w:noWrap/>
          </w:tcPr>
          <w:p w14:paraId="330E2FEC" w14:textId="77777777" w:rsidR="00403EC2" w:rsidRPr="00936CEF" w:rsidRDefault="00403EC2" w:rsidP="005C4788">
            <w:pPr>
              <w:keepLines/>
              <w:widowControl w:val="0"/>
              <w:jc w:val="lef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18" w:type="pct"/>
            <w:noWrap/>
          </w:tcPr>
          <w:p w14:paraId="42514062" w14:textId="77777777" w:rsidR="00403EC2" w:rsidRPr="00936CEF" w:rsidRDefault="00403EC2" w:rsidP="005C4788">
            <w:pPr>
              <w:keepLines/>
              <w:widowControl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41 095 327</w:t>
            </w:r>
          </w:p>
        </w:tc>
        <w:tc>
          <w:tcPr>
            <w:tcW w:w="818" w:type="pct"/>
            <w:noWrap/>
          </w:tcPr>
          <w:p w14:paraId="421FCCAA" w14:textId="77777777" w:rsidR="00403EC2" w:rsidRPr="00936CEF" w:rsidRDefault="00403EC2" w:rsidP="005C4788">
            <w:pPr>
              <w:keepLines/>
              <w:widowControl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36 441 923</w:t>
            </w:r>
          </w:p>
        </w:tc>
        <w:tc>
          <w:tcPr>
            <w:tcW w:w="770" w:type="pct"/>
            <w:noWrap/>
          </w:tcPr>
          <w:p w14:paraId="58FB6029" w14:textId="77777777" w:rsidR="00403EC2" w:rsidRPr="00936CEF" w:rsidRDefault="00403EC2" w:rsidP="005C4788">
            <w:pPr>
              <w:keepLines/>
              <w:widowControl w:val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601,0</w:t>
            </w:r>
          </w:p>
        </w:tc>
        <w:tc>
          <w:tcPr>
            <w:tcW w:w="722" w:type="pct"/>
            <w:noWrap/>
          </w:tcPr>
          <w:p w14:paraId="3EA4ECE5" w14:textId="77777777" w:rsidR="00403EC2" w:rsidRPr="00936CEF" w:rsidRDefault="00403EC2" w:rsidP="005C4788">
            <w:pPr>
              <w:keepLines/>
              <w:widowControl w:val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583,7</w:t>
            </w:r>
          </w:p>
        </w:tc>
        <w:tc>
          <w:tcPr>
            <w:tcW w:w="962" w:type="pct"/>
            <w:noWrap/>
          </w:tcPr>
          <w:p w14:paraId="5820EB86" w14:textId="77777777" w:rsidR="00403EC2" w:rsidRPr="00936CEF" w:rsidRDefault="00403EC2" w:rsidP="005C4788">
            <w:pPr>
              <w:keepLines/>
              <w:widowControl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9,22</w:t>
            </w:r>
          </w:p>
        </w:tc>
      </w:tr>
    </w:tbl>
    <w:p w14:paraId="31B3AB99" w14:textId="785F0DDC" w:rsidR="00403EC2" w:rsidRPr="00403EC2" w:rsidRDefault="00403EC2" w:rsidP="00403EC2">
      <w:pPr>
        <w:keepLines/>
        <w:widowControl w:val="0"/>
        <w:spacing w:after="240"/>
        <w:rPr>
          <w:sz w:val="20"/>
          <w:szCs w:val="20"/>
          <w:lang w:val="ru-RU"/>
        </w:rPr>
      </w:pPr>
      <w:r w:rsidRPr="00403EC2">
        <w:rPr>
          <w:sz w:val="20"/>
          <w:szCs w:val="20"/>
          <w:lang w:val="ru-RU"/>
        </w:rPr>
        <w:t xml:space="preserve">* </w:t>
      </w:r>
      <w:r w:rsidR="006702CB">
        <w:rPr>
          <w:sz w:val="20"/>
          <w:szCs w:val="20"/>
          <w:lang w:val="ru-RU"/>
        </w:rPr>
        <w:t>С</w:t>
      </w:r>
      <w:r w:rsidRPr="00403EC2">
        <w:rPr>
          <w:sz w:val="20"/>
          <w:szCs w:val="20"/>
          <w:lang w:val="ru-RU"/>
        </w:rPr>
        <w:t xml:space="preserve">редний показатель по совокупным данным 10 полученных ДЗП по МЛС, указанных в приложении </w:t>
      </w:r>
      <w:r>
        <w:rPr>
          <w:sz w:val="20"/>
          <w:szCs w:val="20"/>
        </w:rPr>
        <w:t>I</w:t>
      </w:r>
      <w:r w:rsidRPr="00403EC2">
        <w:rPr>
          <w:sz w:val="20"/>
          <w:szCs w:val="20"/>
          <w:lang w:val="ru-RU"/>
        </w:rPr>
        <w:t>.</w:t>
      </w:r>
    </w:p>
    <w:p w14:paraId="54CACAEC" w14:textId="77777777" w:rsidR="00403EC2" w:rsidRPr="00403EC2" w:rsidRDefault="00403EC2" w:rsidP="00403EC2">
      <w:pPr>
        <w:pStyle w:val="Heading1"/>
        <w:keepNext/>
        <w:numPr>
          <w:ilvl w:val="0"/>
          <w:numId w:val="0"/>
        </w:numPr>
        <w:tabs>
          <w:tab w:val="num" w:pos="720"/>
        </w:tabs>
        <w:rPr>
          <w:b/>
          <w:bCs/>
          <w:lang w:val="ru-RU"/>
        </w:rPr>
      </w:pPr>
      <w:r>
        <w:rPr>
          <w:b/>
          <w:bCs/>
        </w:rPr>
        <w:t>I</w:t>
      </w:r>
      <w:r w:rsidRPr="00403EC2">
        <w:rPr>
          <w:b/>
          <w:bCs/>
          <w:lang w:val="ru-RU"/>
        </w:rPr>
        <w:t>.2</w:t>
      </w:r>
      <w:r w:rsidRPr="00403EC2">
        <w:rPr>
          <w:b/>
          <w:bCs/>
          <w:lang w:val="ru-RU"/>
        </w:rPr>
        <w:tab/>
        <w:t>Обзор сведений по докладам о завершении индивидуальных проектов</w:t>
      </w:r>
    </w:p>
    <w:p w14:paraId="02D7B560" w14:textId="716473C7" w:rsidR="00403EC2" w:rsidRPr="00403EC2" w:rsidRDefault="00403EC2" w:rsidP="00403EC2">
      <w:pPr>
        <w:pStyle w:val="Heading1"/>
        <w:rPr>
          <w:lang w:val="ru-RU"/>
        </w:rPr>
      </w:pPr>
      <w:r w:rsidRPr="00403EC2">
        <w:rPr>
          <w:lang w:val="ru-RU"/>
        </w:rPr>
        <w:t xml:space="preserve">Из общего числа 1 867 завершенных инвестиционных проектов двусторонние учреждения и учреждения-исполнители представили 1 867 ДЗП, обеспечив стопроцентный показатель представления (см. таблицу 3). Кроме того, в приложении </w:t>
      </w:r>
      <w:r>
        <w:t>III</w:t>
      </w:r>
      <w:r w:rsidRPr="00403EC2">
        <w:rPr>
          <w:lang w:val="ru-RU"/>
        </w:rPr>
        <w:t xml:space="preserve"> к настоящему документу указан один непредставленный доклад о завершении индивидуального инвестиционного проекта, </w:t>
      </w:r>
      <w:r w:rsidR="00693A46" w:rsidRPr="00403EC2">
        <w:rPr>
          <w:lang w:val="ru-RU"/>
        </w:rPr>
        <w:t>который, согласно решению,</w:t>
      </w:r>
      <w:r w:rsidRPr="00403EC2">
        <w:rPr>
          <w:lang w:val="ru-RU"/>
        </w:rPr>
        <w:t xml:space="preserve"> подлежит представлению в 2026 году.</w:t>
      </w:r>
    </w:p>
    <w:p w14:paraId="2855DE19" w14:textId="77777777" w:rsidR="00403EC2" w:rsidRPr="00403EC2" w:rsidRDefault="00403EC2" w:rsidP="00403EC2">
      <w:pPr>
        <w:pStyle w:val="FootnoteText"/>
        <w:keepNext/>
        <w:contextualSpacing/>
        <w:rPr>
          <w:b/>
          <w:sz w:val="22"/>
          <w:szCs w:val="22"/>
          <w:lang w:val="ru-RU"/>
        </w:rPr>
      </w:pPr>
      <w:r w:rsidRPr="00403EC2">
        <w:rPr>
          <w:b/>
          <w:sz w:val="22"/>
          <w:szCs w:val="22"/>
          <w:lang w:val="ru-RU"/>
        </w:rPr>
        <w:t>Таблица 3. Представленные ДЗП по инвестиционным проектам</w:t>
      </w:r>
    </w:p>
    <w:tbl>
      <w:tblPr>
        <w:tblW w:w="5076" w:type="pct"/>
        <w:tblLayout w:type="fixed"/>
        <w:tblLook w:val="04A0" w:firstRow="1" w:lastRow="0" w:firstColumn="1" w:lastColumn="0" w:noHBand="0" w:noVBand="1"/>
      </w:tblPr>
      <w:tblGrid>
        <w:gridCol w:w="3416"/>
        <w:gridCol w:w="1115"/>
        <w:gridCol w:w="1844"/>
        <w:gridCol w:w="1811"/>
        <w:gridCol w:w="1306"/>
      </w:tblGrid>
      <w:tr w:rsidR="00403EC2" w:rsidRPr="00AF690C" w14:paraId="4C56826F" w14:textId="77777777" w:rsidTr="00AF690C">
        <w:trPr>
          <w:trHeight w:val="50"/>
          <w:tblHeader/>
        </w:trPr>
        <w:tc>
          <w:tcPr>
            <w:tcW w:w="1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61DBC" w14:textId="77777777" w:rsidR="00403EC2" w:rsidRPr="00AF690C" w:rsidRDefault="00403EC2" w:rsidP="005C4788">
            <w:pPr>
              <w:widowControl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F690C">
              <w:rPr>
                <w:b/>
                <w:bCs/>
                <w:color w:val="000000"/>
                <w:sz w:val="18"/>
                <w:szCs w:val="18"/>
              </w:rPr>
              <w:t>Учреждение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1F65B4" w14:textId="77777777" w:rsidR="00403EC2" w:rsidRPr="00AF690C" w:rsidRDefault="00403EC2" w:rsidP="005C4788">
            <w:pPr>
              <w:widowControl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F690C">
              <w:rPr>
                <w:b/>
                <w:bCs/>
                <w:color w:val="000000"/>
                <w:sz w:val="18"/>
                <w:szCs w:val="18"/>
              </w:rPr>
              <w:t>Завершен</w:t>
            </w:r>
          </w:p>
        </w:tc>
        <w:tc>
          <w:tcPr>
            <w:tcW w:w="9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D6AE8" w14:textId="77777777" w:rsidR="00403EC2" w:rsidRPr="00AF690C" w:rsidRDefault="00403EC2" w:rsidP="005C4788">
            <w:pPr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 w:rsidRPr="00AF690C">
              <w:rPr>
                <w:b/>
                <w:bCs/>
                <w:sz w:val="18"/>
                <w:szCs w:val="18"/>
              </w:rPr>
              <w:t>Получен до 96-го совещания</w:t>
            </w:r>
          </w:p>
        </w:tc>
        <w:tc>
          <w:tcPr>
            <w:tcW w:w="9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B1452" w14:textId="77777777" w:rsidR="00403EC2" w:rsidRPr="00AF690C" w:rsidRDefault="00403EC2" w:rsidP="005C4788">
            <w:pPr>
              <w:widowControl w:val="0"/>
              <w:ind w:left="-109" w:right="-111"/>
              <w:jc w:val="center"/>
              <w:rPr>
                <w:b/>
                <w:bCs/>
                <w:sz w:val="18"/>
                <w:szCs w:val="18"/>
              </w:rPr>
            </w:pPr>
            <w:r w:rsidRPr="00AF690C">
              <w:rPr>
                <w:b/>
                <w:bCs/>
                <w:sz w:val="18"/>
                <w:szCs w:val="18"/>
              </w:rPr>
              <w:t>Получен после 96-го совещания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75B4D" w14:textId="77777777" w:rsidR="00403EC2" w:rsidRPr="00AF690C" w:rsidRDefault="00403EC2" w:rsidP="005C4788">
            <w:pPr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 w:rsidRPr="00AF690C">
              <w:rPr>
                <w:b/>
                <w:bCs/>
                <w:sz w:val="18"/>
                <w:szCs w:val="18"/>
              </w:rPr>
              <w:t>Не представлен</w:t>
            </w:r>
          </w:p>
        </w:tc>
      </w:tr>
      <w:tr w:rsidR="00403EC2" w:rsidRPr="00AF690C" w14:paraId="5DD37D2E" w14:textId="77777777" w:rsidTr="00AF690C">
        <w:trPr>
          <w:trHeight w:val="75"/>
        </w:trPr>
        <w:tc>
          <w:tcPr>
            <w:tcW w:w="1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D6BC3C" w14:textId="77777777" w:rsidR="00403EC2" w:rsidRPr="00AF690C" w:rsidRDefault="00403EC2" w:rsidP="005C4788">
            <w:pPr>
              <w:widowControl w:val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AF690C">
              <w:rPr>
                <w:snapToGrid w:val="0"/>
                <w:sz w:val="18"/>
                <w:szCs w:val="18"/>
              </w:rPr>
              <w:t>Канада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001075" w14:textId="77777777" w:rsidR="00403EC2" w:rsidRPr="00AF690C" w:rsidRDefault="00403EC2" w:rsidP="005C4788">
            <w:pPr>
              <w:widowControl w:val="0"/>
              <w:jc w:val="right"/>
              <w:rPr>
                <w:snapToGrid w:val="0"/>
                <w:sz w:val="18"/>
                <w:szCs w:val="18"/>
              </w:rPr>
            </w:pPr>
            <w:r w:rsidRPr="00AF690C">
              <w:rPr>
                <w:snapToGrid w:val="0"/>
                <w:sz w:val="18"/>
                <w:szCs w:val="18"/>
              </w:rPr>
              <w:t>2</w:t>
            </w:r>
          </w:p>
        </w:tc>
        <w:tc>
          <w:tcPr>
            <w:tcW w:w="9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8416FE" w14:textId="77777777" w:rsidR="00403EC2" w:rsidRPr="00AF690C" w:rsidRDefault="00403EC2" w:rsidP="005C4788">
            <w:pPr>
              <w:widowControl w:val="0"/>
              <w:jc w:val="right"/>
              <w:rPr>
                <w:snapToGrid w:val="0"/>
                <w:sz w:val="18"/>
                <w:szCs w:val="18"/>
              </w:rPr>
            </w:pPr>
            <w:r w:rsidRPr="00AF690C">
              <w:rPr>
                <w:snapToGrid w:val="0"/>
                <w:sz w:val="18"/>
                <w:szCs w:val="18"/>
              </w:rPr>
              <w:t>2</w:t>
            </w:r>
          </w:p>
        </w:tc>
        <w:tc>
          <w:tcPr>
            <w:tcW w:w="9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72FAD9" w14:textId="77777777" w:rsidR="00403EC2" w:rsidRPr="00AF690C" w:rsidRDefault="00403EC2" w:rsidP="005C4788">
            <w:pPr>
              <w:widowControl w:val="0"/>
              <w:jc w:val="right"/>
              <w:rPr>
                <w:snapToGrid w:val="0"/>
                <w:sz w:val="18"/>
                <w:szCs w:val="18"/>
              </w:rPr>
            </w:pPr>
            <w:r w:rsidRPr="00AF690C">
              <w:rPr>
                <w:snapToGrid w:val="0"/>
                <w:sz w:val="18"/>
                <w:szCs w:val="18"/>
              </w:rPr>
              <w:t>0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0E11F3" w14:textId="77777777" w:rsidR="00403EC2" w:rsidRPr="00AF690C" w:rsidRDefault="00403EC2" w:rsidP="005C4788">
            <w:pPr>
              <w:widowControl w:val="0"/>
              <w:jc w:val="right"/>
              <w:rPr>
                <w:snapToGrid w:val="0"/>
                <w:sz w:val="18"/>
                <w:szCs w:val="18"/>
              </w:rPr>
            </w:pPr>
            <w:r w:rsidRPr="00AF690C">
              <w:rPr>
                <w:snapToGrid w:val="0"/>
                <w:sz w:val="18"/>
                <w:szCs w:val="18"/>
              </w:rPr>
              <w:t>0</w:t>
            </w:r>
          </w:p>
        </w:tc>
      </w:tr>
      <w:tr w:rsidR="00403EC2" w:rsidRPr="00AF690C" w14:paraId="244AB6EF" w14:textId="77777777" w:rsidTr="00AF690C">
        <w:trPr>
          <w:trHeight w:val="120"/>
        </w:trPr>
        <w:tc>
          <w:tcPr>
            <w:tcW w:w="1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7628C0" w14:textId="77777777" w:rsidR="00403EC2" w:rsidRPr="00AF690C" w:rsidRDefault="00403EC2" w:rsidP="005C4788">
            <w:pPr>
              <w:widowControl w:val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AF690C">
              <w:rPr>
                <w:snapToGrid w:val="0"/>
                <w:sz w:val="18"/>
                <w:szCs w:val="18"/>
              </w:rPr>
              <w:t>Франция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061BD3" w14:textId="77777777" w:rsidR="00403EC2" w:rsidRPr="00AF690C" w:rsidRDefault="00403EC2" w:rsidP="005C4788">
            <w:pPr>
              <w:widowControl w:val="0"/>
              <w:jc w:val="right"/>
              <w:rPr>
                <w:snapToGrid w:val="0"/>
                <w:sz w:val="18"/>
                <w:szCs w:val="18"/>
              </w:rPr>
            </w:pPr>
            <w:r w:rsidRPr="00AF690C">
              <w:rPr>
                <w:snapToGrid w:val="0"/>
                <w:sz w:val="18"/>
                <w:szCs w:val="18"/>
              </w:rPr>
              <w:t>13</w:t>
            </w:r>
          </w:p>
        </w:tc>
        <w:tc>
          <w:tcPr>
            <w:tcW w:w="9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6651D6" w14:textId="77777777" w:rsidR="00403EC2" w:rsidRPr="00AF690C" w:rsidRDefault="00403EC2" w:rsidP="005C4788">
            <w:pPr>
              <w:widowControl w:val="0"/>
              <w:jc w:val="right"/>
              <w:rPr>
                <w:snapToGrid w:val="0"/>
                <w:sz w:val="18"/>
                <w:szCs w:val="18"/>
              </w:rPr>
            </w:pPr>
            <w:r w:rsidRPr="00AF690C">
              <w:rPr>
                <w:snapToGrid w:val="0"/>
                <w:sz w:val="18"/>
                <w:szCs w:val="18"/>
              </w:rPr>
              <w:t>13</w:t>
            </w:r>
          </w:p>
        </w:tc>
        <w:tc>
          <w:tcPr>
            <w:tcW w:w="9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5E2CAC" w14:textId="77777777" w:rsidR="00403EC2" w:rsidRPr="00AF690C" w:rsidRDefault="00403EC2" w:rsidP="005C4788">
            <w:pPr>
              <w:widowControl w:val="0"/>
              <w:jc w:val="right"/>
              <w:rPr>
                <w:snapToGrid w:val="0"/>
                <w:sz w:val="18"/>
                <w:szCs w:val="18"/>
              </w:rPr>
            </w:pPr>
            <w:r w:rsidRPr="00AF690C">
              <w:rPr>
                <w:snapToGrid w:val="0"/>
                <w:sz w:val="18"/>
                <w:szCs w:val="18"/>
              </w:rPr>
              <w:t>0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E4A997" w14:textId="77777777" w:rsidR="00403EC2" w:rsidRPr="00AF690C" w:rsidRDefault="00403EC2" w:rsidP="005C4788">
            <w:pPr>
              <w:widowControl w:val="0"/>
              <w:jc w:val="right"/>
              <w:rPr>
                <w:snapToGrid w:val="0"/>
                <w:sz w:val="18"/>
                <w:szCs w:val="18"/>
              </w:rPr>
            </w:pPr>
            <w:r w:rsidRPr="00AF690C">
              <w:rPr>
                <w:snapToGrid w:val="0"/>
                <w:sz w:val="18"/>
                <w:szCs w:val="18"/>
              </w:rPr>
              <w:t>0</w:t>
            </w:r>
          </w:p>
        </w:tc>
      </w:tr>
      <w:tr w:rsidR="00403EC2" w:rsidRPr="00AF690C" w14:paraId="10452C9B" w14:textId="77777777" w:rsidTr="00AF690C">
        <w:trPr>
          <w:trHeight w:val="58"/>
        </w:trPr>
        <w:tc>
          <w:tcPr>
            <w:tcW w:w="1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58C7B0" w14:textId="77777777" w:rsidR="00403EC2" w:rsidRPr="00AF690C" w:rsidRDefault="00403EC2" w:rsidP="005C4788">
            <w:pPr>
              <w:widowControl w:val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AF690C">
              <w:rPr>
                <w:snapToGrid w:val="0"/>
                <w:sz w:val="18"/>
                <w:szCs w:val="18"/>
              </w:rPr>
              <w:t>Германия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F1951D" w14:textId="77777777" w:rsidR="00403EC2" w:rsidRPr="00AF690C" w:rsidRDefault="00403EC2" w:rsidP="005C4788">
            <w:pPr>
              <w:widowControl w:val="0"/>
              <w:jc w:val="right"/>
              <w:rPr>
                <w:snapToGrid w:val="0"/>
                <w:sz w:val="18"/>
                <w:szCs w:val="18"/>
              </w:rPr>
            </w:pPr>
            <w:r w:rsidRPr="00AF690C">
              <w:rPr>
                <w:snapToGrid w:val="0"/>
                <w:sz w:val="18"/>
                <w:szCs w:val="18"/>
              </w:rPr>
              <w:t>20</w:t>
            </w:r>
          </w:p>
        </w:tc>
        <w:tc>
          <w:tcPr>
            <w:tcW w:w="9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F23BC6" w14:textId="77777777" w:rsidR="00403EC2" w:rsidRPr="00AF690C" w:rsidRDefault="00403EC2" w:rsidP="005C4788">
            <w:pPr>
              <w:widowControl w:val="0"/>
              <w:jc w:val="right"/>
              <w:rPr>
                <w:snapToGrid w:val="0"/>
                <w:sz w:val="18"/>
                <w:szCs w:val="18"/>
              </w:rPr>
            </w:pPr>
            <w:r w:rsidRPr="00AF690C">
              <w:rPr>
                <w:snapToGrid w:val="0"/>
                <w:sz w:val="18"/>
                <w:szCs w:val="18"/>
              </w:rPr>
              <w:t>20</w:t>
            </w:r>
          </w:p>
        </w:tc>
        <w:tc>
          <w:tcPr>
            <w:tcW w:w="9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EBE449" w14:textId="77777777" w:rsidR="00403EC2" w:rsidRPr="00AF690C" w:rsidRDefault="00403EC2" w:rsidP="005C4788">
            <w:pPr>
              <w:widowControl w:val="0"/>
              <w:jc w:val="right"/>
              <w:rPr>
                <w:snapToGrid w:val="0"/>
                <w:sz w:val="18"/>
                <w:szCs w:val="18"/>
              </w:rPr>
            </w:pPr>
            <w:r w:rsidRPr="00AF690C">
              <w:rPr>
                <w:snapToGrid w:val="0"/>
                <w:sz w:val="18"/>
                <w:szCs w:val="18"/>
              </w:rPr>
              <w:t>0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A197B0" w14:textId="77777777" w:rsidR="00403EC2" w:rsidRPr="00AF690C" w:rsidRDefault="00403EC2" w:rsidP="005C4788">
            <w:pPr>
              <w:widowControl w:val="0"/>
              <w:jc w:val="right"/>
              <w:rPr>
                <w:snapToGrid w:val="0"/>
                <w:sz w:val="18"/>
                <w:szCs w:val="18"/>
              </w:rPr>
            </w:pPr>
            <w:r w:rsidRPr="00AF690C">
              <w:rPr>
                <w:snapToGrid w:val="0"/>
                <w:sz w:val="18"/>
                <w:szCs w:val="18"/>
              </w:rPr>
              <w:t>0</w:t>
            </w:r>
          </w:p>
        </w:tc>
      </w:tr>
      <w:tr w:rsidR="00403EC2" w:rsidRPr="00AF690C" w14:paraId="032A4495" w14:textId="77777777" w:rsidTr="00AF690C">
        <w:trPr>
          <w:trHeight w:val="187"/>
        </w:trPr>
        <w:tc>
          <w:tcPr>
            <w:tcW w:w="1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CCFED7" w14:textId="77777777" w:rsidR="00403EC2" w:rsidRPr="00AF690C" w:rsidRDefault="00403EC2" w:rsidP="005C4788">
            <w:pPr>
              <w:widowControl w:val="0"/>
              <w:jc w:val="left"/>
              <w:rPr>
                <w:color w:val="000000"/>
                <w:sz w:val="18"/>
                <w:szCs w:val="18"/>
              </w:rPr>
            </w:pPr>
            <w:r w:rsidRPr="00AF690C">
              <w:rPr>
                <w:snapToGrid w:val="0"/>
                <w:sz w:val="18"/>
                <w:szCs w:val="18"/>
              </w:rPr>
              <w:t>Италия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595159" w14:textId="77777777" w:rsidR="00403EC2" w:rsidRPr="00AF690C" w:rsidRDefault="00403EC2" w:rsidP="005C4788">
            <w:pPr>
              <w:widowControl w:val="0"/>
              <w:jc w:val="right"/>
              <w:rPr>
                <w:sz w:val="18"/>
                <w:szCs w:val="18"/>
              </w:rPr>
            </w:pPr>
            <w:r w:rsidRPr="00AF690C">
              <w:rPr>
                <w:snapToGrid w:val="0"/>
                <w:sz w:val="18"/>
                <w:szCs w:val="18"/>
              </w:rPr>
              <w:t>11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92BBF8" w14:textId="77777777" w:rsidR="00403EC2" w:rsidRPr="00AF690C" w:rsidRDefault="00403EC2" w:rsidP="005C4788">
            <w:pPr>
              <w:widowControl w:val="0"/>
              <w:jc w:val="right"/>
              <w:rPr>
                <w:sz w:val="18"/>
                <w:szCs w:val="18"/>
              </w:rPr>
            </w:pPr>
            <w:r w:rsidRPr="00AF690C">
              <w:rPr>
                <w:snapToGrid w:val="0"/>
                <w:sz w:val="18"/>
                <w:szCs w:val="18"/>
              </w:rPr>
              <w:t>11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41DDA8" w14:textId="77777777" w:rsidR="00403EC2" w:rsidRPr="00AF690C" w:rsidRDefault="00403EC2" w:rsidP="005C4788">
            <w:pPr>
              <w:widowControl w:val="0"/>
              <w:jc w:val="right"/>
              <w:rPr>
                <w:sz w:val="18"/>
                <w:szCs w:val="18"/>
              </w:rPr>
            </w:pPr>
            <w:r w:rsidRPr="00AF690C">
              <w:rPr>
                <w:sz w:val="18"/>
                <w:szCs w:val="18"/>
              </w:rPr>
              <w:t>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E1313A" w14:textId="77777777" w:rsidR="00403EC2" w:rsidRPr="00AF690C" w:rsidRDefault="00403EC2" w:rsidP="005C4788">
            <w:pPr>
              <w:widowControl w:val="0"/>
              <w:jc w:val="right"/>
              <w:rPr>
                <w:sz w:val="18"/>
                <w:szCs w:val="18"/>
              </w:rPr>
            </w:pPr>
            <w:r w:rsidRPr="00AF690C">
              <w:rPr>
                <w:sz w:val="18"/>
                <w:szCs w:val="18"/>
              </w:rPr>
              <w:t>0</w:t>
            </w:r>
          </w:p>
        </w:tc>
      </w:tr>
      <w:tr w:rsidR="00403EC2" w:rsidRPr="00AF690C" w14:paraId="6169B792" w14:textId="77777777" w:rsidTr="00AF690C">
        <w:trPr>
          <w:trHeight w:val="187"/>
        </w:trPr>
        <w:tc>
          <w:tcPr>
            <w:tcW w:w="1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95B8B0" w14:textId="77777777" w:rsidR="00403EC2" w:rsidRPr="00AF690C" w:rsidRDefault="00403EC2" w:rsidP="005C4788">
            <w:pPr>
              <w:widowControl w:val="0"/>
              <w:jc w:val="left"/>
              <w:rPr>
                <w:color w:val="000000"/>
                <w:sz w:val="18"/>
                <w:szCs w:val="18"/>
              </w:rPr>
            </w:pPr>
            <w:r w:rsidRPr="00AF690C">
              <w:rPr>
                <w:snapToGrid w:val="0"/>
                <w:sz w:val="18"/>
                <w:szCs w:val="18"/>
              </w:rPr>
              <w:t>Япония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DAE008" w14:textId="77777777" w:rsidR="00403EC2" w:rsidRPr="00AF690C" w:rsidRDefault="00403EC2" w:rsidP="005C4788">
            <w:pPr>
              <w:widowControl w:val="0"/>
              <w:jc w:val="right"/>
              <w:rPr>
                <w:sz w:val="18"/>
                <w:szCs w:val="18"/>
              </w:rPr>
            </w:pPr>
            <w:r w:rsidRPr="00AF690C">
              <w:rPr>
                <w:snapToGrid w:val="0"/>
                <w:sz w:val="18"/>
                <w:szCs w:val="18"/>
              </w:rPr>
              <w:t>6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D13DD6" w14:textId="77777777" w:rsidR="00403EC2" w:rsidRPr="00AF690C" w:rsidRDefault="00403EC2" w:rsidP="005C4788">
            <w:pPr>
              <w:widowControl w:val="0"/>
              <w:jc w:val="right"/>
              <w:rPr>
                <w:sz w:val="18"/>
                <w:szCs w:val="18"/>
              </w:rPr>
            </w:pPr>
            <w:r w:rsidRPr="00AF690C">
              <w:rPr>
                <w:snapToGrid w:val="0"/>
                <w:sz w:val="18"/>
                <w:szCs w:val="18"/>
              </w:rPr>
              <w:t>6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3DE20A" w14:textId="77777777" w:rsidR="00403EC2" w:rsidRPr="00AF690C" w:rsidRDefault="00403EC2" w:rsidP="005C4788">
            <w:pPr>
              <w:widowControl w:val="0"/>
              <w:jc w:val="right"/>
              <w:rPr>
                <w:sz w:val="18"/>
                <w:szCs w:val="18"/>
              </w:rPr>
            </w:pPr>
            <w:r w:rsidRPr="00AF690C">
              <w:rPr>
                <w:sz w:val="18"/>
                <w:szCs w:val="18"/>
              </w:rPr>
              <w:t>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159109" w14:textId="77777777" w:rsidR="00403EC2" w:rsidRPr="00AF690C" w:rsidRDefault="00403EC2" w:rsidP="005C4788">
            <w:pPr>
              <w:widowControl w:val="0"/>
              <w:jc w:val="right"/>
              <w:rPr>
                <w:sz w:val="18"/>
                <w:szCs w:val="18"/>
              </w:rPr>
            </w:pPr>
            <w:r w:rsidRPr="00AF690C">
              <w:rPr>
                <w:sz w:val="18"/>
                <w:szCs w:val="18"/>
              </w:rPr>
              <w:t>0</w:t>
            </w:r>
          </w:p>
        </w:tc>
      </w:tr>
      <w:tr w:rsidR="00403EC2" w:rsidRPr="00AF690C" w14:paraId="58F2AE6C" w14:textId="77777777" w:rsidTr="00AF690C">
        <w:trPr>
          <w:trHeight w:val="187"/>
        </w:trPr>
        <w:tc>
          <w:tcPr>
            <w:tcW w:w="1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B449CF" w14:textId="77777777" w:rsidR="00403EC2" w:rsidRPr="00AF690C" w:rsidRDefault="00403EC2" w:rsidP="005C4788">
            <w:pPr>
              <w:widowControl w:val="0"/>
              <w:jc w:val="left"/>
              <w:rPr>
                <w:color w:val="000000"/>
                <w:sz w:val="18"/>
                <w:szCs w:val="18"/>
              </w:rPr>
            </w:pPr>
            <w:r w:rsidRPr="00AF690C">
              <w:rPr>
                <w:snapToGrid w:val="0"/>
                <w:sz w:val="18"/>
                <w:szCs w:val="18"/>
              </w:rPr>
              <w:t>Испания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806803" w14:textId="77777777" w:rsidR="00403EC2" w:rsidRPr="00AF690C" w:rsidRDefault="00403EC2" w:rsidP="005C4788">
            <w:pPr>
              <w:widowControl w:val="0"/>
              <w:jc w:val="right"/>
              <w:rPr>
                <w:sz w:val="18"/>
                <w:szCs w:val="18"/>
              </w:rPr>
            </w:pPr>
            <w:r w:rsidRPr="00AF690C">
              <w:rPr>
                <w:snapToGrid w:val="0"/>
                <w:sz w:val="18"/>
                <w:szCs w:val="18"/>
              </w:rPr>
              <w:t>1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22FE74" w14:textId="77777777" w:rsidR="00403EC2" w:rsidRPr="00AF690C" w:rsidRDefault="00403EC2" w:rsidP="005C4788">
            <w:pPr>
              <w:widowControl w:val="0"/>
              <w:jc w:val="right"/>
              <w:rPr>
                <w:sz w:val="18"/>
                <w:szCs w:val="18"/>
              </w:rPr>
            </w:pPr>
            <w:r w:rsidRPr="00AF690C">
              <w:rPr>
                <w:snapToGrid w:val="0"/>
                <w:sz w:val="18"/>
                <w:szCs w:val="18"/>
              </w:rPr>
              <w:t>1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8866EE" w14:textId="77777777" w:rsidR="00403EC2" w:rsidRPr="00AF690C" w:rsidRDefault="00403EC2" w:rsidP="005C4788">
            <w:pPr>
              <w:widowControl w:val="0"/>
              <w:jc w:val="right"/>
              <w:rPr>
                <w:sz w:val="18"/>
                <w:szCs w:val="18"/>
              </w:rPr>
            </w:pPr>
            <w:r w:rsidRPr="00AF690C">
              <w:rPr>
                <w:sz w:val="18"/>
                <w:szCs w:val="18"/>
              </w:rPr>
              <w:t>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E19A8C" w14:textId="77777777" w:rsidR="00403EC2" w:rsidRPr="00AF690C" w:rsidRDefault="00403EC2" w:rsidP="005C4788">
            <w:pPr>
              <w:widowControl w:val="0"/>
              <w:jc w:val="right"/>
              <w:rPr>
                <w:sz w:val="18"/>
                <w:szCs w:val="18"/>
              </w:rPr>
            </w:pPr>
            <w:r w:rsidRPr="00AF690C">
              <w:rPr>
                <w:sz w:val="18"/>
                <w:szCs w:val="18"/>
              </w:rPr>
              <w:t>0</w:t>
            </w:r>
          </w:p>
        </w:tc>
      </w:tr>
      <w:tr w:rsidR="00403EC2" w:rsidRPr="00AF690C" w14:paraId="3901FDE3" w14:textId="77777777" w:rsidTr="00AF690C">
        <w:trPr>
          <w:trHeight w:val="293"/>
        </w:trPr>
        <w:tc>
          <w:tcPr>
            <w:tcW w:w="1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1A3C99" w14:textId="77777777" w:rsidR="00403EC2" w:rsidRPr="00AF690C" w:rsidRDefault="00403EC2" w:rsidP="005C4788">
            <w:pPr>
              <w:widowControl w:val="0"/>
              <w:jc w:val="left"/>
              <w:rPr>
                <w:color w:val="000000"/>
                <w:sz w:val="18"/>
                <w:szCs w:val="18"/>
                <w:lang w:val="ru-RU"/>
              </w:rPr>
            </w:pPr>
            <w:r w:rsidRPr="00AF690C">
              <w:rPr>
                <w:snapToGrid w:val="0"/>
                <w:sz w:val="18"/>
                <w:szCs w:val="18"/>
                <w:lang w:val="ru-RU"/>
              </w:rPr>
              <w:t>Соединенное Королевство Великобритании и Северной Ирландии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93B1D8" w14:textId="77777777" w:rsidR="00403EC2" w:rsidRPr="00AF690C" w:rsidRDefault="00403EC2" w:rsidP="005C4788">
            <w:pPr>
              <w:widowControl w:val="0"/>
              <w:jc w:val="right"/>
              <w:rPr>
                <w:sz w:val="18"/>
                <w:szCs w:val="18"/>
              </w:rPr>
            </w:pPr>
            <w:r w:rsidRPr="00AF690C">
              <w:rPr>
                <w:snapToGrid w:val="0"/>
                <w:sz w:val="18"/>
                <w:szCs w:val="18"/>
              </w:rPr>
              <w:t>1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1A737A" w14:textId="77777777" w:rsidR="00403EC2" w:rsidRPr="00AF690C" w:rsidRDefault="00403EC2" w:rsidP="005C4788">
            <w:pPr>
              <w:widowControl w:val="0"/>
              <w:jc w:val="right"/>
              <w:rPr>
                <w:sz w:val="18"/>
                <w:szCs w:val="18"/>
              </w:rPr>
            </w:pPr>
            <w:r w:rsidRPr="00AF690C">
              <w:rPr>
                <w:snapToGrid w:val="0"/>
                <w:sz w:val="18"/>
                <w:szCs w:val="18"/>
              </w:rPr>
              <w:t>1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CCD828" w14:textId="77777777" w:rsidR="00403EC2" w:rsidRPr="00AF690C" w:rsidRDefault="00403EC2" w:rsidP="005C4788">
            <w:pPr>
              <w:widowControl w:val="0"/>
              <w:jc w:val="right"/>
              <w:rPr>
                <w:sz w:val="18"/>
                <w:szCs w:val="18"/>
              </w:rPr>
            </w:pPr>
            <w:r w:rsidRPr="00AF690C">
              <w:rPr>
                <w:sz w:val="18"/>
                <w:szCs w:val="18"/>
              </w:rPr>
              <w:t>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8D18EC" w14:textId="77777777" w:rsidR="00403EC2" w:rsidRPr="00AF690C" w:rsidRDefault="00403EC2" w:rsidP="005C4788">
            <w:pPr>
              <w:widowControl w:val="0"/>
              <w:jc w:val="right"/>
              <w:rPr>
                <w:sz w:val="18"/>
                <w:szCs w:val="18"/>
              </w:rPr>
            </w:pPr>
            <w:r w:rsidRPr="00AF690C">
              <w:rPr>
                <w:sz w:val="18"/>
                <w:szCs w:val="18"/>
              </w:rPr>
              <w:t>0</w:t>
            </w:r>
          </w:p>
        </w:tc>
      </w:tr>
      <w:tr w:rsidR="00403EC2" w:rsidRPr="00AF690C" w14:paraId="04A337CB" w14:textId="77777777" w:rsidTr="00AF690C">
        <w:trPr>
          <w:trHeight w:val="187"/>
        </w:trPr>
        <w:tc>
          <w:tcPr>
            <w:tcW w:w="1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75BED7" w14:textId="77777777" w:rsidR="00403EC2" w:rsidRPr="00AF690C" w:rsidRDefault="00403EC2" w:rsidP="005C4788">
            <w:pPr>
              <w:widowControl w:val="0"/>
              <w:jc w:val="left"/>
              <w:rPr>
                <w:color w:val="000000"/>
                <w:sz w:val="18"/>
                <w:szCs w:val="18"/>
              </w:rPr>
            </w:pPr>
            <w:r w:rsidRPr="00AF690C">
              <w:rPr>
                <w:snapToGrid w:val="0"/>
                <w:sz w:val="18"/>
                <w:szCs w:val="18"/>
              </w:rPr>
              <w:t>Соединенные Штаты Америки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26FB9F" w14:textId="77777777" w:rsidR="00403EC2" w:rsidRPr="00AF690C" w:rsidRDefault="00403EC2" w:rsidP="005C4788">
            <w:pPr>
              <w:widowControl w:val="0"/>
              <w:jc w:val="right"/>
              <w:rPr>
                <w:sz w:val="18"/>
                <w:szCs w:val="18"/>
              </w:rPr>
            </w:pPr>
            <w:r w:rsidRPr="00AF690C">
              <w:rPr>
                <w:snapToGrid w:val="0"/>
                <w:sz w:val="18"/>
                <w:szCs w:val="18"/>
              </w:rPr>
              <w:t>2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8FE179" w14:textId="77777777" w:rsidR="00403EC2" w:rsidRPr="00AF690C" w:rsidRDefault="00403EC2" w:rsidP="005C4788">
            <w:pPr>
              <w:widowControl w:val="0"/>
              <w:jc w:val="right"/>
              <w:rPr>
                <w:sz w:val="18"/>
                <w:szCs w:val="18"/>
              </w:rPr>
            </w:pPr>
            <w:r w:rsidRPr="00AF690C">
              <w:rPr>
                <w:snapToGrid w:val="0"/>
                <w:sz w:val="18"/>
                <w:szCs w:val="18"/>
              </w:rPr>
              <w:t>2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C9A936" w14:textId="77777777" w:rsidR="00403EC2" w:rsidRPr="00AF690C" w:rsidRDefault="00403EC2" w:rsidP="005C4788">
            <w:pPr>
              <w:widowControl w:val="0"/>
              <w:jc w:val="right"/>
              <w:rPr>
                <w:sz w:val="18"/>
                <w:szCs w:val="18"/>
              </w:rPr>
            </w:pPr>
            <w:r w:rsidRPr="00AF690C">
              <w:rPr>
                <w:sz w:val="18"/>
                <w:szCs w:val="18"/>
              </w:rPr>
              <w:t>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6D56AF" w14:textId="77777777" w:rsidR="00403EC2" w:rsidRPr="00AF690C" w:rsidRDefault="00403EC2" w:rsidP="005C4788">
            <w:pPr>
              <w:widowControl w:val="0"/>
              <w:jc w:val="right"/>
              <w:rPr>
                <w:sz w:val="18"/>
                <w:szCs w:val="18"/>
              </w:rPr>
            </w:pPr>
            <w:r w:rsidRPr="00AF690C">
              <w:rPr>
                <w:sz w:val="18"/>
                <w:szCs w:val="18"/>
              </w:rPr>
              <w:t>0</w:t>
            </w:r>
          </w:p>
        </w:tc>
      </w:tr>
      <w:tr w:rsidR="00403EC2" w:rsidRPr="00AF690C" w14:paraId="284566C6" w14:textId="77777777" w:rsidTr="00AF690C">
        <w:trPr>
          <w:trHeight w:val="58"/>
        </w:trPr>
        <w:tc>
          <w:tcPr>
            <w:tcW w:w="1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A00D6A" w14:textId="77777777" w:rsidR="00403EC2" w:rsidRPr="00AF690C" w:rsidRDefault="00403EC2" w:rsidP="005C4788">
            <w:pPr>
              <w:widowControl w:val="0"/>
              <w:jc w:val="left"/>
              <w:rPr>
                <w:color w:val="000000"/>
                <w:sz w:val="18"/>
                <w:szCs w:val="18"/>
              </w:rPr>
            </w:pPr>
            <w:r w:rsidRPr="00AF690C">
              <w:rPr>
                <w:snapToGrid w:val="0"/>
                <w:sz w:val="18"/>
                <w:szCs w:val="18"/>
              </w:rPr>
              <w:t>ПРООН*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2F447F" w14:textId="77777777" w:rsidR="00403EC2" w:rsidRPr="00AF690C" w:rsidRDefault="00403EC2" w:rsidP="005C4788">
            <w:pPr>
              <w:widowControl w:val="0"/>
              <w:jc w:val="right"/>
              <w:rPr>
                <w:sz w:val="18"/>
                <w:szCs w:val="18"/>
              </w:rPr>
            </w:pPr>
            <w:r w:rsidRPr="00AF690C">
              <w:rPr>
                <w:snapToGrid w:val="0"/>
                <w:sz w:val="18"/>
                <w:szCs w:val="18"/>
              </w:rPr>
              <w:t>900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637D53" w14:textId="77777777" w:rsidR="00403EC2" w:rsidRPr="00AF690C" w:rsidRDefault="00403EC2" w:rsidP="005C4788">
            <w:pPr>
              <w:widowControl w:val="0"/>
              <w:jc w:val="right"/>
              <w:rPr>
                <w:sz w:val="18"/>
                <w:szCs w:val="18"/>
              </w:rPr>
            </w:pPr>
            <w:r w:rsidRPr="00AF690C">
              <w:rPr>
                <w:snapToGrid w:val="0"/>
                <w:sz w:val="18"/>
                <w:szCs w:val="18"/>
              </w:rPr>
              <w:t>899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CBB40B" w14:textId="77777777" w:rsidR="00403EC2" w:rsidRPr="00AF690C" w:rsidRDefault="00403EC2" w:rsidP="005C4788">
            <w:pPr>
              <w:widowControl w:val="0"/>
              <w:jc w:val="right"/>
              <w:rPr>
                <w:sz w:val="18"/>
                <w:szCs w:val="18"/>
              </w:rPr>
            </w:pPr>
            <w:r w:rsidRPr="00AF690C">
              <w:rPr>
                <w:sz w:val="18"/>
                <w:szCs w:val="18"/>
              </w:rPr>
              <w:t>1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C6CA23" w14:textId="77777777" w:rsidR="00403EC2" w:rsidRPr="00AF690C" w:rsidRDefault="00403EC2" w:rsidP="005C4788">
            <w:pPr>
              <w:widowControl w:val="0"/>
              <w:jc w:val="right"/>
              <w:rPr>
                <w:sz w:val="18"/>
                <w:szCs w:val="18"/>
              </w:rPr>
            </w:pPr>
            <w:r w:rsidRPr="00AF690C">
              <w:rPr>
                <w:sz w:val="18"/>
                <w:szCs w:val="18"/>
              </w:rPr>
              <w:t>0</w:t>
            </w:r>
          </w:p>
        </w:tc>
      </w:tr>
      <w:tr w:rsidR="00403EC2" w:rsidRPr="00AF690C" w14:paraId="748F3755" w14:textId="77777777" w:rsidTr="00AF690C">
        <w:trPr>
          <w:trHeight w:val="187"/>
        </w:trPr>
        <w:tc>
          <w:tcPr>
            <w:tcW w:w="1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848D67" w14:textId="77777777" w:rsidR="00403EC2" w:rsidRPr="00AF690C" w:rsidRDefault="00403EC2" w:rsidP="005C4788">
            <w:pPr>
              <w:widowControl w:val="0"/>
              <w:jc w:val="left"/>
              <w:rPr>
                <w:color w:val="000000"/>
                <w:sz w:val="18"/>
                <w:szCs w:val="18"/>
              </w:rPr>
            </w:pPr>
            <w:r w:rsidRPr="00AF690C">
              <w:rPr>
                <w:snapToGrid w:val="0"/>
                <w:sz w:val="18"/>
                <w:szCs w:val="18"/>
              </w:rPr>
              <w:t>ЮНИДО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31693B" w14:textId="77777777" w:rsidR="00403EC2" w:rsidRPr="00AF690C" w:rsidRDefault="00403EC2" w:rsidP="005C4788">
            <w:pPr>
              <w:widowControl w:val="0"/>
              <w:jc w:val="right"/>
              <w:rPr>
                <w:sz w:val="18"/>
                <w:szCs w:val="18"/>
              </w:rPr>
            </w:pPr>
            <w:r w:rsidRPr="00AF690C">
              <w:rPr>
                <w:snapToGrid w:val="0"/>
                <w:sz w:val="18"/>
                <w:szCs w:val="18"/>
              </w:rPr>
              <w:t>453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9EDAD8" w14:textId="77777777" w:rsidR="00403EC2" w:rsidRPr="00AF690C" w:rsidRDefault="00403EC2" w:rsidP="005C4788">
            <w:pPr>
              <w:widowControl w:val="0"/>
              <w:jc w:val="right"/>
              <w:rPr>
                <w:sz w:val="18"/>
                <w:szCs w:val="18"/>
              </w:rPr>
            </w:pPr>
            <w:r w:rsidRPr="00AF690C">
              <w:rPr>
                <w:snapToGrid w:val="0"/>
                <w:sz w:val="18"/>
                <w:szCs w:val="18"/>
              </w:rPr>
              <w:t>453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3E6537" w14:textId="77777777" w:rsidR="00403EC2" w:rsidRPr="00AF690C" w:rsidRDefault="00403EC2" w:rsidP="005C4788">
            <w:pPr>
              <w:widowControl w:val="0"/>
              <w:jc w:val="right"/>
              <w:rPr>
                <w:sz w:val="18"/>
                <w:szCs w:val="18"/>
              </w:rPr>
            </w:pPr>
            <w:r w:rsidRPr="00AF690C">
              <w:rPr>
                <w:sz w:val="18"/>
                <w:szCs w:val="18"/>
              </w:rPr>
              <w:t>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BDB32A" w14:textId="77777777" w:rsidR="00403EC2" w:rsidRPr="00AF690C" w:rsidRDefault="00403EC2" w:rsidP="005C4788">
            <w:pPr>
              <w:widowControl w:val="0"/>
              <w:jc w:val="right"/>
              <w:rPr>
                <w:sz w:val="18"/>
                <w:szCs w:val="18"/>
              </w:rPr>
            </w:pPr>
            <w:r w:rsidRPr="00AF690C">
              <w:rPr>
                <w:sz w:val="18"/>
                <w:szCs w:val="18"/>
              </w:rPr>
              <w:t>0</w:t>
            </w:r>
          </w:p>
        </w:tc>
      </w:tr>
      <w:tr w:rsidR="00403EC2" w:rsidRPr="00AF690C" w14:paraId="54C83DDB" w14:textId="77777777" w:rsidTr="00AF690C">
        <w:trPr>
          <w:trHeight w:val="113"/>
        </w:trPr>
        <w:tc>
          <w:tcPr>
            <w:tcW w:w="1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4AB95B" w14:textId="77777777" w:rsidR="00403EC2" w:rsidRPr="00AF690C" w:rsidRDefault="00403EC2" w:rsidP="005C4788">
            <w:pPr>
              <w:widowControl w:val="0"/>
              <w:jc w:val="left"/>
              <w:rPr>
                <w:color w:val="000000"/>
                <w:sz w:val="18"/>
                <w:szCs w:val="18"/>
              </w:rPr>
            </w:pPr>
            <w:r w:rsidRPr="00AF690C">
              <w:rPr>
                <w:snapToGrid w:val="0"/>
                <w:sz w:val="18"/>
                <w:szCs w:val="18"/>
              </w:rPr>
              <w:t>Всемирный банк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B5AD1B" w14:textId="77777777" w:rsidR="00403EC2" w:rsidRPr="00AF690C" w:rsidRDefault="00403EC2" w:rsidP="005C4788">
            <w:pPr>
              <w:widowControl w:val="0"/>
              <w:jc w:val="right"/>
              <w:rPr>
                <w:sz w:val="18"/>
                <w:szCs w:val="18"/>
              </w:rPr>
            </w:pPr>
            <w:r w:rsidRPr="00AF690C">
              <w:rPr>
                <w:snapToGrid w:val="0"/>
                <w:sz w:val="18"/>
                <w:szCs w:val="18"/>
              </w:rPr>
              <w:t>458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BE9E80" w14:textId="77777777" w:rsidR="00403EC2" w:rsidRPr="00AF690C" w:rsidRDefault="00403EC2" w:rsidP="005C4788">
            <w:pPr>
              <w:widowControl w:val="0"/>
              <w:jc w:val="right"/>
              <w:rPr>
                <w:sz w:val="18"/>
                <w:szCs w:val="18"/>
              </w:rPr>
            </w:pPr>
            <w:r w:rsidRPr="00AF690C">
              <w:rPr>
                <w:snapToGrid w:val="0"/>
                <w:sz w:val="18"/>
                <w:szCs w:val="18"/>
              </w:rPr>
              <w:t>458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D38F75" w14:textId="77777777" w:rsidR="00403EC2" w:rsidRPr="00AF690C" w:rsidRDefault="00403EC2" w:rsidP="005C4788">
            <w:pPr>
              <w:widowControl w:val="0"/>
              <w:jc w:val="right"/>
              <w:rPr>
                <w:sz w:val="18"/>
                <w:szCs w:val="18"/>
              </w:rPr>
            </w:pPr>
            <w:r w:rsidRPr="00AF690C">
              <w:rPr>
                <w:sz w:val="18"/>
                <w:szCs w:val="18"/>
              </w:rPr>
              <w:t>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33581E" w14:textId="77777777" w:rsidR="00403EC2" w:rsidRPr="00AF690C" w:rsidRDefault="00403EC2" w:rsidP="005C4788">
            <w:pPr>
              <w:widowControl w:val="0"/>
              <w:jc w:val="right"/>
              <w:rPr>
                <w:sz w:val="18"/>
                <w:szCs w:val="18"/>
              </w:rPr>
            </w:pPr>
            <w:r w:rsidRPr="00AF690C">
              <w:rPr>
                <w:sz w:val="18"/>
                <w:szCs w:val="18"/>
              </w:rPr>
              <w:t>0</w:t>
            </w:r>
          </w:p>
        </w:tc>
      </w:tr>
      <w:tr w:rsidR="00403EC2" w:rsidRPr="00AF690C" w14:paraId="1AC053C8" w14:textId="77777777" w:rsidTr="00AF690C">
        <w:trPr>
          <w:trHeight w:val="187"/>
        </w:trPr>
        <w:tc>
          <w:tcPr>
            <w:tcW w:w="1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F9D4ED" w14:textId="77777777" w:rsidR="00403EC2" w:rsidRPr="00AF690C" w:rsidRDefault="00403EC2" w:rsidP="005C4788">
            <w:pPr>
              <w:widowControl w:val="0"/>
              <w:contextualSpacing/>
              <w:rPr>
                <w:b/>
                <w:bCs/>
                <w:color w:val="000000"/>
                <w:sz w:val="18"/>
                <w:szCs w:val="18"/>
              </w:rPr>
            </w:pPr>
            <w:r w:rsidRPr="00AF690C">
              <w:rPr>
                <w:b/>
                <w:snapToGrid w:val="0"/>
                <w:sz w:val="18"/>
                <w:szCs w:val="18"/>
              </w:rPr>
              <w:t>Итого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6A3DD3" w14:textId="77777777" w:rsidR="00403EC2" w:rsidRPr="00AF690C" w:rsidRDefault="00403EC2" w:rsidP="005C4788">
            <w:pPr>
              <w:widowControl w:val="0"/>
              <w:contextualSpacing/>
              <w:jc w:val="right"/>
              <w:rPr>
                <w:b/>
                <w:bCs/>
                <w:sz w:val="18"/>
                <w:szCs w:val="18"/>
              </w:rPr>
            </w:pPr>
            <w:r w:rsidRPr="00AF690C">
              <w:rPr>
                <w:b/>
                <w:bCs/>
                <w:color w:val="000000"/>
                <w:sz w:val="18"/>
                <w:szCs w:val="18"/>
              </w:rPr>
              <w:t>1 867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D28432" w14:textId="77777777" w:rsidR="00403EC2" w:rsidRPr="00AF690C" w:rsidRDefault="00403EC2" w:rsidP="005C4788">
            <w:pPr>
              <w:widowControl w:val="0"/>
              <w:contextualSpacing/>
              <w:jc w:val="right"/>
              <w:rPr>
                <w:b/>
                <w:bCs/>
                <w:sz w:val="18"/>
                <w:szCs w:val="18"/>
              </w:rPr>
            </w:pPr>
            <w:r w:rsidRPr="00AF690C">
              <w:rPr>
                <w:b/>
                <w:bCs/>
                <w:color w:val="000000"/>
                <w:sz w:val="18"/>
                <w:szCs w:val="18"/>
              </w:rPr>
              <w:t>1 866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264304" w14:textId="77777777" w:rsidR="00403EC2" w:rsidRPr="00AF690C" w:rsidRDefault="00403EC2" w:rsidP="005C4788">
            <w:pPr>
              <w:widowControl w:val="0"/>
              <w:contextualSpacing/>
              <w:jc w:val="right"/>
              <w:rPr>
                <w:b/>
                <w:bCs/>
                <w:sz w:val="18"/>
                <w:szCs w:val="18"/>
              </w:rPr>
            </w:pPr>
            <w:r w:rsidRPr="00AF690C">
              <w:rPr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E5A38F" w14:textId="77777777" w:rsidR="00403EC2" w:rsidRPr="00AF690C" w:rsidRDefault="00403EC2" w:rsidP="005C4788">
            <w:pPr>
              <w:widowControl w:val="0"/>
              <w:contextualSpacing/>
              <w:jc w:val="right"/>
              <w:rPr>
                <w:b/>
                <w:bCs/>
                <w:sz w:val="18"/>
                <w:szCs w:val="18"/>
              </w:rPr>
            </w:pPr>
            <w:r w:rsidRPr="00AF690C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</w:tbl>
    <w:p w14:paraId="5F5AE749" w14:textId="77777777" w:rsidR="00403EC2" w:rsidRPr="00403EC2" w:rsidRDefault="00403EC2" w:rsidP="00403EC2">
      <w:pPr>
        <w:pStyle w:val="Heading1"/>
        <w:widowControl w:val="0"/>
        <w:numPr>
          <w:ilvl w:val="0"/>
          <w:numId w:val="0"/>
        </w:numPr>
        <w:spacing w:after="0"/>
        <w:rPr>
          <w:sz w:val="20"/>
          <w:szCs w:val="20"/>
          <w:lang w:val="ru-RU"/>
        </w:rPr>
      </w:pPr>
      <w:r w:rsidRPr="00403EC2">
        <w:rPr>
          <w:sz w:val="20"/>
          <w:szCs w:val="20"/>
          <w:lang w:val="ru-RU"/>
        </w:rPr>
        <w:t xml:space="preserve">*Кроме того, ПРООН представила один ДЗП по текущему проекту. </w:t>
      </w:r>
    </w:p>
    <w:p w14:paraId="3D67CE3C" w14:textId="77777777" w:rsidR="00403EC2" w:rsidRPr="00403EC2" w:rsidRDefault="00403EC2" w:rsidP="00403EC2">
      <w:pPr>
        <w:pStyle w:val="Heading1"/>
        <w:numPr>
          <w:ilvl w:val="0"/>
          <w:numId w:val="0"/>
        </w:numPr>
        <w:spacing w:after="0"/>
        <w:rPr>
          <w:lang w:val="ru-RU"/>
        </w:rPr>
      </w:pPr>
    </w:p>
    <w:p w14:paraId="525FB128" w14:textId="3E42964A" w:rsidR="00403EC2" w:rsidRPr="00403EC2" w:rsidRDefault="00403EC2" w:rsidP="00403EC2">
      <w:pPr>
        <w:pStyle w:val="Heading1"/>
        <w:rPr>
          <w:lang w:val="ru-RU"/>
        </w:rPr>
      </w:pPr>
      <w:r w:rsidRPr="00403EC2">
        <w:rPr>
          <w:lang w:val="ru-RU"/>
        </w:rPr>
        <w:t xml:space="preserve">Из 1 283 завершенных неинвестиционных проектов двусторонние учреждения и учреждения-исполнители представили 1 283 ДЗП (см. таблицу 4). Кроме того, в приложении </w:t>
      </w:r>
      <w:r>
        <w:t>III</w:t>
      </w:r>
      <w:r w:rsidRPr="00403EC2">
        <w:rPr>
          <w:lang w:val="ru-RU"/>
        </w:rPr>
        <w:t xml:space="preserve"> к настоящему документу указан один непредставленный доклад о завершении индивидуального неинвестиционного проекта, </w:t>
      </w:r>
      <w:r w:rsidR="00693A46" w:rsidRPr="00403EC2">
        <w:rPr>
          <w:lang w:val="ru-RU"/>
        </w:rPr>
        <w:t>который, согласно решению,</w:t>
      </w:r>
      <w:r w:rsidRPr="00403EC2">
        <w:rPr>
          <w:lang w:val="ru-RU"/>
        </w:rPr>
        <w:t xml:space="preserve"> подлежит представлению в 2026 году.</w:t>
      </w:r>
    </w:p>
    <w:p w14:paraId="3C1C31CF" w14:textId="77777777" w:rsidR="00403EC2" w:rsidRPr="00403EC2" w:rsidRDefault="00403EC2" w:rsidP="00403EC2">
      <w:pPr>
        <w:pStyle w:val="FootnoteText"/>
        <w:keepNext/>
        <w:keepLines/>
        <w:widowControl w:val="0"/>
        <w:ind w:left="14"/>
        <w:contextualSpacing/>
        <w:rPr>
          <w:b/>
          <w:sz w:val="22"/>
          <w:szCs w:val="22"/>
          <w:lang w:val="ru-RU"/>
        </w:rPr>
      </w:pPr>
      <w:r w:rsidRPr="00403EC2">
        <w:rPr>
          <w:b/>
          <w:sz w:val="22"/>
          <w:szCs w:val="22"/>
          <w:lang w:val="ru-RU"/>
        </w:rPr>
        <w:t>Таблица 4. Представленные ДЗП по неинвестиционным проектам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2"/>
        <w:gridCol w:w="1842"/>
        <w:gridCol w:w="1842"/>
        <w:gridCol w:w="1842"/>
        <w:gridCol w:w="1842"/>
      </w:tblGrid>
      <w:tr w:rsidR="00403EC2" w:rsidRPr="00AF690C" w14:paraId="56BF7829" w14:textId="77777777" w:rsidTr="005C4788">
        <w:trPr>
          <w:trHeight w:val="268"/>
          <w:tblHeader/>
        </w:trPr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  <w:hideMark/>
          </w:tcPr>
          <w:p w14:paraId="20AFA9B8" w14:textId="77777777" w:rsidR="00403EC2" w:rsidRPr="00AF690C" w:rsidRDefault="00403EC2" w:rsidP="005C4788">
            <w:pPr>
              <w:widowControl w:val="0"/>
              <w:jc w:val="center"/>
              <w:rPr>
                <w:rFonts w:asciiTheme="majorBidi" w:hAnsiTheme="majorBidi" w:cstheme="majorBidi"/>
                <w:b/>
                <w:color w:val="000000"/>
                <w:sz w:val="18"/>
                <w:szCs w:val="18"/>
              </w:rPr>
            </w:pPr>
            <w:r w:rsidRPr="00AF690C">
              <w:rPr>
                <w:rFonts w:asciiTheme="majorBidi" w:hAnsiTheme="majorBidi" w:cstheme="majorBidi"/>
                <w:b/>
                <w:color w:val="000000"/>
                <w:sz w:val="18"/>
                <w:szCs w:val="18"/>
              </w:rPr>
              <w:t>Учреждение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  <w:hideMark/>
          </w:tcPr>
          <w:p w14:paraId="0E0EB151" w14:textId="77777777" w:rsidR="00403EC2" w:rsidRPr="00AF690C" w:rsidRDefault="00403EC2" w:rsidP="005C4788">
            <w:pPr>
              <w:widowControl w:val="0"/>
              <w:jc w:val="center"/>
              <w:rPr>
                <w:rFonts w:asciiTheme="majorBidi" w:hAnsiTheme="majorBidi" w:cstheme="majorBidi"/>
                <w:b/>
                <w:color w:val="000000"/>
                <w:sz w:val="18"/>
                <w:szCs w:val="18"/>
              </w:rPr>
            </w:pPr>
            <w:r w:rsidRPr="00AF690C">
              <w:rPr>
                <w:rFonts w:asciiTheme="majorBidi" w:hAnsiTheme="majorBidi" w:cstheme="majorBidi"/>
                <w:b/>
                <w:color w:val="000000"/>
                <w:sz w:val="18"/>
                <w:szCs w:val="18"/>
              </w:rPr>
              <w:t>Завершен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  <w:hideMark/>
          </w:tcPr>
          <w:p w14:paraId="64B5301D" w14:textId="77777777" w:rsidR="00403EC2" w:rsidRPr="00AF690C" w:rsidRDefault="00403EC2" w:rsidP="005C4788">
            <w:pPr>
              <w:widowControl w:val="0"/>
              <w:jc w:val="center"/>
              <w:rPr>
                <w:rFonts w:asciiTheme="majorBidi" w:hAnsiTheme="majorBidi" w:cstheme="majorBidi"/>
                <w:b/>
                <w:sz w:val="18"/>
                <w:szCs w:val="18"/>
              </w:rPr>
            </w:pPr>
            <w:r w:rsidRPr="00AF690C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Получен до 96-го совещания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  <w:hideMark/>
          </w:tcPr>
          <w:p w14:paraId="1603B183" w14:textId="77777777" w:rsidR="00403EC2" w:rsidRPr="00AF690C" w:rsidRDefault="00403EC2" w:rsidP="005C4788">
            <w:pPr>
              <w:widowControl w:val="0"/>
              <w:jc w:val="center"/>
              <w:rPr>
                <w:rFonts w:asciiTheme="majorBidi" w:hAnsiTheme="majorBidi" w:cstheme="majorBidi"/>
                <w:b/>
                <w:sz w:val="18"/>
                <w:szCs w:val="18"/>
              </w:rPr>
            </w:pPr>
            <w:r w:rsidRPr="00AF690C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Получен после 96-го совещания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hideMark/>
          </w:tcPr>
          <w:p w14:paraId="26BDB46D" w14:textId="77777777" w:rsidR="00403EC2" w:rsidRPr="00AF690C" w:rsidRDefault="00403EC2" w:rsidP="005C4788">
            <w:pPr>
              <w:widowControl w:val="0"/>
              <w:jc w:val="center"/>
              <w:rPr>
                <w:rFonts w:asciiTheme="majorBidi" w:hAnsiTheme="majorBidi" w:cstheme="majorBidi"/>
                <w:b/>
                <w:sz w:val="18"/>
                <w:szCs w:val="18"/>
              </w:rPr>
            </w:pPr>
            <w:r w:rsidRPr="00AF690C">
              <w:rPr>
                <w:rFonts w:asciiTheme="majorBidi" w:hAnsiTheme="majorBidi" w:cstheme="majorBidi"/>
                <w:b/>
                <w:sz w:val="18"/>
                <w:szCs w:val="18"/>
              </w:rPr>
              <w:t>Не представлен</w:t>
            </w:r>
          </w:p>
        </w:tc>
      </w:tr>
      <w:tr w:rsidR="00403EC2" w:rsidRPr="00AF690C" w14:paraId="240235F6" w14:textId="77777777" w:rsidTr="005C4788">
        <w:trPr>
          <w:trHeight w:val="91"/>
        </w:trPr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  <w:vAlign w:val="center"/>
            <w:hideMark/>
          </w:tcPr>
          <w:p w14:paraId="0A71B070" w14:textId="77777777" w:rsidR="00403EC2" w:rsidRPr="00AF690C" w:rsidRDefault="00403EC2" w:rsidP="005C4788">
            <w:pPr>
              <w:widowControl w:val="0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AF690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Канада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8A6F9C" w14:textId="77777777" w:rsidR="00403EC2" w:rsidRPr="00AF690C" w:rsidRDefault="00403EC2" w:rsidP="005C4788">
            <w:pPr>
              <w:widowControl w:val="0"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AF690C">
              <w:rPr>
                <w:rFonts w:asciiTheme="majorBidi" w:hAnsiTheme="majorBidi" w:cstheme="majorBidi"/>
                <w:sz w:val="18"/>
                <w:szCs w:val="18"/>
              </w:rPr>
              <w:t>57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E892FB" w14:textId="77777777" w:rsidR="00403EC2" w:rsidRPr="00AF690C" w:rsidRDefault="00403EC2" w:rsidP="005C4788">
            <w:pPr>
              <w:widowControl w:val="0"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AF690C">
              <w:rPr>
                <w:rFonts w:asciiTheme="majorBidi" w:hAnsiTheme="majorBidi" w:cstheme="majorBidi"/>
                <w:sz w:val="18"/>
                <w:szCs w:val="18"/>
              </w:rPr>
              <w:t>57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B82D2" w14:textId="77777777" w:rsidR="00403EC2" w:rsidRPr="00AF690C" w:rsidRDefault="00403EC2" w:rsidP="005C4788">
            <w:pPr>
              <w:widowControl w:val="0"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AF690C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691C0" w14:textId="77777777" w:rsidR="00403EC2" w:rsidRPr="00AF690C" w:rsidRDefault="00403EC2" w:rsidP="005C4788">
            <w:pPr>
              <w:widowControl w:val="0"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AF690C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</w:tr>
      <w:tr w:rsidR="00403EC2" w:rsidRPr="00AF690C" w14:paraId="7A3F8458" w14:textId="77777777" w:rsidTr="005C4788">
        <w:trPr>
          <w:trHeight w:val="233"/>
        </w:trPr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  <w:vAlign w:val="center"/>
            <w:hideMark/>
          </w:tcPr>
          <w:p w14:paraId="03DCF596" w14:textId="77777777" w:rsidR="00403EC2" w:rsidRPr="00AF690C" w:rsidRDefault="00403EC2" w:rsidP="005C4788">
            <w:pPr>
              <w:widowControl w:val="0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AF690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Франция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C63F74" w14:textId="77777777" w:rsidR="00403EC2" w:rsidRPr="00AF690C" w:rsidRDefault="00403EC2" w:rsidP="005C4788">
            <w:pPr>
              <w:widowControl w:val="0"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AF690C">
              <w:rPr>
                <w:rFonts w:asciiTheme="majorBidi" w:hAnsiTheme="majorBidi" w:cstheme="majorBidi"/>
                <w:sz w:val="18"/>
                <w:szCs w:val="18"/>
              </w:rPr>
              <w:t>34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7D1551" w14:textId="77777777" w:rsidR="00403EC2" w:rsidRPr="00AF690C" w:rsidRDefault="00403EC2" w:rsidP="005C4788">
            <w:pPr>
              <w:widowControl w:val="0"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AF690C">
              <w:rPr>
                <w:rFonts w:asciiTheme="majorBidi" w:hAnsiTheme="majorBidi" w:cstheme="majorBidi"/>
                <w:sz w:val="18"/>
                <w:szCs w:val="18"/>
              </w:rPr>
              <w:t>34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7858A" w14:textId="77777777" w:rsidR="00403EC2" w:rsidRPr="00AF690C" w:rsidRDefault="00403EC2" w:rsidP="005C4788">
            <w:pPr>
              <w:widowControl w:val="0"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AF690C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AD30D" w14:textId="77777777" w:rsidR="00403EC2" w:rsidRPr="00AF690C" w:rsidRDefault="00403EC2" w:rsidP="005C4788">
            <w:pPr>
              <w:widowControl w:val="0"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AF690C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</w:tr>
      <w:tr w:rsidR="00403EC2" w:rsidRPr="00AF690C" w14:paraId="367072D9" w14:textId="77777777" w:rsidTr="005C4788">
        <w:trPr>
          <w:trHeight w:val="233"/>
        </w:trPr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  <w:vAlign w:val="center"/>
            <w:hideMark/>
          </w:tcPr>
          <w:p w14:paraId="71C51003" w14:textId="77777777" w:rsidR="00403EC2" w:rsidRPr="00AF690C" w:rsidRDefault="00403EC2" w:rsidP="005C4788">
            <w:pPr>
              <w:widowControl w:val="0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AF690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Германия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044099" w14:textId="77777777" w:rsidR="00403EC2" w:rsidRPr="00AF690C" w:rsidRDefault="00403EC2" w:rsidP="005C4788">
            <w:pPr>
              <w:widowControl w:val="0"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AF690C">
              <w:rPr>
                <w:rFonts w:asciiTheme="majorBidi" w:hAnsiTheme="majorBidi" w:cstheme="majorBidi"/>
                <w:sz w:val="18"/>
                <w:szCs w:val="18"/>
              </w:rPr>
              <w:t>62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2EEAA6" w14:textId="77777777" w:rsidR="00403EC2" w:rsidRPr="00AF690C" w:rsidRDefault="00403EC2" w:rsidP="005C4788">
            <w:pPr>
              <w:widowControl w:val="0"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AF690C">
              <w:rPr>
                <w:rFonts w:asciiTheme="majorBidi" w:hAnsiTheme="majorBidi" w:cstheme="majorBidi"/>
                <w:sz w:val="18"/>
                <w:szCs w:val="18"/>
              </w:rPr>
              <w:t>62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CBD91" w14:textId="77777777" w:rsidR="00403EC2" w:rsidRPr="00AF690C" w:rsidRDefault="00403EC2" w:rsidP="005C4788">
            <w:pPr>
              <w:widowControl w:val="0"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AF690C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146A9" w14:textId="77777777" w:rsidR="00403EC2" w:rsidRPr="00AF690C" w:rsidRDefault="00403EC2" w:rsidP="005C4788">
            <w:pPr>
              <w:widowControl w:val="0"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AF690C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</w:tr>
      <w:tr w:rsidR="00403EC2" w:rsidRPr="00AF690C" w14:paraId="4C6E5DDA" w14:textId="77777777" w:rsidTr="005C4788">
        <w:trPr>
          <w:trHeight w:val="233"/>
        </w:trPr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  <w:vAlign w:val="center"/>
            <w:hideMark/>
          </w:tcPr>
          <w:p w14:paraId="12F2C42E" w14:textId="77777777" w:rsidR="00403EC2" w:rsidRPr="00AF690C" w:rsidRDefault="00403EC2" w:rsidP="005C4788">
            <w:pPr>
              <w:widowControl w:val="0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AF690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Япония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5CC7EB" w14:textId="77777777" w:rsidR="00403EC2" w:rsidRPr="00AF690C" w:rsidRDefault="00403EC2" w:rsidP="005C4788">
            <w:pPr>
              <w:widowControl w:val="0"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AF690C">
              <w:rPr>
                <w:rFonts w:asciiTheme="majorBidi" w:hAnsiTheme="majorBidi" w:cstheme="majorBidi"/>
                <w:sz w:val="18"/>
                <w:szCs w:val="18"/>
              </w:rPr>
              <w:t>17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6E467B" w14:textId="77777777" w:rsidR="00403EC2" w:rsidRPr="00AF690C" w:rsidRDefault="00403EC2" w:rsidP="005C4788">
            <w:pPr>
              <w:widowControl w:val="0"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AF690C">
              <w:rPr>
                <w:rFonts w:asciiTheme="majorBidi" w:hAnsiTheme="majorBidi" w:cstheme="majorBidi"/>
                <w:sz w:val="18"/>
                <w:szCs w:val="18"/>
              </w:rPr>
              <w:t>17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2BACC" w14:textId="77777777" w:rsidR="00403EC2" w:rsidRPr="00AF690C" w:rsidRDefault="00403EC2" w:rsidP="005C4788">
            <w:pPr>
              <w:widowControl w:val="0"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AF690C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4DCFB" w14:textId="77777777" w:rsidR="00403EC2" w:rsidRPr="00AF690C" w:rsidRDefault="00403EC2" w:rsidP="005C4788">
            <w:pPr>
              <w:widowControl w:val="0"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AF690C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</w:tr>
      <w:tr w:rsidR="00403EC2" w:rsidRPr="00AF690C" w14:paraId="6095C92C" w14:textId="77777777" w:rsidTr="005C4788">
        <w:trPr>
          <w:trHeight w:val="233"/>
        </w:trPr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  <w:vAlign w:val="center"/>
            <w:hideMark/>
          </w:tcPr>
          <w:p w14:paraId="411357C6" w14:textId="77777777" w:rsidR="00403EC2" w:rsidRPr="00AF690C" w:rsidRDefault="00403EC2" w:rsidP="005C4788">
            <w:pPr>
              <w:widowControl w:val="0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AF690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ПРООН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1B3022" w14:textId="77777777" w:rsidR="00403EC2" w:rsidRPr="00AF690C" w:rsidRDefault="00403EC2" w:rsidP="005C4788">
            <w:pPr>
              <w:widowControl w:val="0"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AF690C">
              <w:rPr>
                <w:rFonts w:asciiTheme="majorBidi" w:hAnsiTheme="majorBidi" w:cstheme="majorBidi"/>
                <w:sz w:val="18"/>
                <w:szCs w:val="18"/>
              </w:rPr>
              <w:t>301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123CBB" w14:textId="77777777" w:rsidR="00403EC2" w:rsidRPr="00AF690C" w:rsidRDefault="00403EC2" w:rsidP="005C4788">
            <w:pPr>
              <w:widowControl w:val="0"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AF690C">
              <w:rPr>
                <w:rFonts w:asciiTheme="majorBidi" w:hAnsiTheme="majorBidi" w:cstheme="majorBidi"/>
                <w:sz w:val="18"/>
                <w:szCs w:val="18"/>
              </w:rPr>
              <w:t>301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08423" w14:textId="77777777" w:rsidR="00403EC2" w:rsidRPr="00AF690C" w:rsidRDefault="00403EC2" w:rsidP="005C4788">
            <w:pPr>
              <w:widowControl w:val="0"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AF690C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A0105" w14:textId="77777777" w:rsidR="00403EC2" w:rsidRPr="00AF690C" w:rsidRDefault="00403EC2" w:rsidP="005C4788">
            <w:pPr>
              <w:widowControl w:val="0"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AF690C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</w:tr>
      <w:tr w:rsidR="00403EC2" w:rsidRPr="00AF690C" w14:paraId="1B62088F" w14:textId="77777777" w:rsidTr="005C4788">
        <w:trPr>
          <w:trHeight w:val="233"/>
        </w:trPr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  <w:vAlign w:val="center"/>
            <w:hideMark/>
          </w:tcPr>
          <w:p w14:paraId="6D538B34" w14:textId="77777777" w:rsidR="00403EC2" w:rsidRPr="00AF690C" w:rsidRDefault="00403EC2" w:rsidP="005C4788">
            <w:pPr>
              <w:widowControl w:val="0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AF690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ЮНЕП*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10369D" w14:textId="77777777" w:rsidR="00403EC2" w:rsidRPr="00AF690C" w:rsidRDefault="00403EC2" w:rsidP="005C4788">
            <w:pPr>
              <w:widowControl w:val="0"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AF690C">
              <w:rPr>
                <w:rFonts w:asciiTheme="majorBidi" w:hAnsiTheme="majorBidi" w:cstheme="majorBidi"/>
                <w:sz w:val="18"/>
                <w:szCs w:val="18"/>
              </w:rPr>
              <w:t>512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0BEE17" w14:textId="77777777" w:rsidR="00403EC2" w:rsidRPr="00AF690C" w:rsidRDefault="00403EC2" w:rsidP="005C4788">
            <w:pPr>
              <w:widowControl w:val="0"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AF690C">
              <w:rPr>
                <w:rFonts w:asciiTheme="majorBidi" w:hAnsiTheme="majorBidi" w:cstheme="majorBidi"/>
                <w:sz w:val="18"/>
                <w:szCs w:val="18"/>
              </w:rPr>
              <w:t>512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9C603" w14:textId="77777777" w:rsidR="00403EC2" w:rsidRPr="00AF690C" w:rsidRDefault="00403EC2" w:rsidP="005C4788">
            <w:pPr>
              <w:widowControl w:val="0"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AF690C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E633D" w14:textId="77777777" w:rsidR="00403EC2" w:rsidRPr="00AF690C" w:rsidRDefault="00403EC2" w:rsidP="005C4788">
            <w:pPr>
              <w:widowControl w:val="0"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AF690C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</w:tr>
      <w:tr w:rsidR="00403EC2" w:rsidRPr="00AF690C" w14:paraId="349BDD8F" w14:textId="77777777" w:rsidTr="005C4788">
        <w:trPr>
          <w:trHeight w:val="233"/>
        </w:trPr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  <w:vAlign w:val="center"/>
            <w:hideMark/>
          </w:tcPr>
          <w:p w14:paraId="1AEF10EC" w14:textId="77777777" w:rsidR="00403EC2" w:rsidRPr="00AF690C" w:rsidRDefault="00403EC2" w:rsidP="005C4788">
            <w:pPr>
              <w:widowControl w:val="0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AF690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ЮНИДО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68DF56" w14:textId="77777777" w:rsidR="00403EC2" w:rsidRPr="00AF690C" w:rsidRDefault="00403EC2" w:rsidP="005C4788">
            <w:pPr>
              <w:widowControl w:val="0"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AF690C">
              <w:rPr>
                <w:rFonts w:asciiTheme="majorBidi" w:hAnsiTheme="majorBidi" w:cstheme="majorBidi"/>
                <w:sz w:val="18"/>
                <w:szCs w:val="18"/>
              </w:rPr>
              <w:t>163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4CC986" w14:textId="77777777" w:rsidR="00403EC2" w:rsidRPr="00AF690C" w:rsidRDefault="00403EC2" w:rsidP="005C4788">
            <w:pPr>
              <w:widowControl w:val="0"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AF690C">
              <w:rPr>
                <w:rFonts w:asciiTheme="majorBidi" w:hAnsiTheme="majorBidi" w:cstheme="majorBidi"/>
                <w:sz w:val="18"/>
                <w:szCs w:val="18"/>
              </w:rPr>
              <w:t>162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BE701" w14:textId="77777777" w:rsidR="00403EC2" w:rsidRPr="00AF690C" w:rsidRDefault="00403EC2" w:rsidP="005C4788">
            <w:pPr>
              <w:widowControl w:val="0"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AF690C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9FC95" w14:textId="77777777" w:rsidR="00403EC2" w:rsidRPr="00AF690C" w:rsidRDefault="00403EC2" w:rsidP="005C4788">
            <w:pPr>
              <w:widowControl w:val="0"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AF690C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</w:tr>
      <w:tr w:rsidR="00403EC2" w:rsidRPr="00AF690C" w14:paraId="0446C0A6" w14:textId="77777777" w:rsidTr="005C4788">
        <w:trPr>
          <w:trHeight w:val="233"/>
        </w:trPr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  <w:vAlign w:val="center"/>
            <w:hideMark/>
          </w:tcPr>
          <w:p w14:paraId="5A8F937C" w14:textId="77777777" w:rsidR="00403EC2" w:rsidRPr="00AF690C" w:rsidRDefault="00403EC2" w:rsidP="005C4788">
            <w:pPr>
              <w:widowControl w:val="0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AF690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Всемирный банк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19E266" w14:textId="77777777" w:rsidR="00403EC2" w:rsidRPr="00AF690C" w:rsidRDefault="00403EC2" w:rsidP="005C4788">
            <w:pPr>
              <w:widowControl w:val="0"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AF690C">
              <w:rPr>
                <w:rFonts w:asciiTheme="majorBidi" w:hAnsiTheme="majorBidi" w:cstheme="majorBidi"/>
                <w:sz w:val="18"/>
                <w:szCs w:val="18"/>
              </w:rPr>
              <w:t>44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0F4189" w14:textId="77777777" w:rsidR="00403EC2" w:rsidRPr="00AF690C" w:rsidRDefault="00403EC2" w:rsidP="005C4788">
            <w:pPr>
              <w:widowControl w:val="0"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AF690C">
              <w:rPr>
                <w:rFonts w:asciiTheme="majorBidi" w:hAnsiTheme="majorBidi" w:cstheme="majorBidi"/>
                <w:sz w:val="18"/>
                <w:szCs w:val="18"/>
              </w:rPr>
              <w:t>44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226D9" w14:textId="77777777" w:rsidR="00403EC2" w:rsidRPr="00AF690C" w:rsidRDefault="00403EC2" w:rsidP="005C4788">
            <w:pPr>
              <w:widowControl w:val="0"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AF690C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912E6" w14:textId="77777777" w:rsidR="00403EC2" w:rsidRPr="00AF690C" w:rsidRDefault="00403EC2" w:rsidP="005C4788">
            <w:pPr>
              <w:widowControl w:val="0"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AF690C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</w:tr>
      <w:tr w:rsidR="00403EC2" w:rsidRPr="00AF690C" w14:paraId="7C898E0A" w14:textId="77777777" w:rsidTr="005C4788">
        <w:trPr>
          <w:trHeight w:val="233"/>
        </w:trPr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  <w:vAlign w:val="center"/>
            <w:hideMark/>
          </w:tcPr>
          <w:p w14:paraId="29595189" w14:textId="77777777" w:rsidR="00403EC2" w:rsidRPr="00AF690C" w:rsidRDefault="00403EC2" w:rsidP="005C4788">
            <w:pPr>
              <w:widowControl w:val="0"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AF690C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Другие участники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99B535" w14:textId="77777777" w:rsidR="00403EC2" w:rsidRPr="00AF690C" w:rsidRDefault="00403EC2" w:rsidP="005C4788">
            <w:pPr>
              <w:widowControl w:val="0"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AF690C">
              <w:rPr>
                <w:rFonts w:asciiTheme="majorBidi" w:hAnsiTheme="majorBidi" w:cstheme="majorBidi"/>
                <w:sz w:val="18"/>
                <w:szCs w:val="18"/>
              </w:rPr>
              <w:t>93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C99430" w14:textId="77777777" w:rsidR="00403EC2" w:rsidRPr="00AF690C" w:rsidRDefault="00403EC2" w:rsidP="005C4788">
            <w:pPr>
              <w:widowControl w:val="0"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AF690C">
              <w:rPr>
                <w:rFonts w:asciiTheme="majorBidi" w:hAnsiTheme="majorBidi" w:cstheme="majorBidi"/>
                <w:sz w:val="18"/>
                <w:szCs w:val="18"/>
              </w:rPr>
              <w:t>93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6B86C" w14:textId="77777777" w:rsidR="00403EC2" w:rsidRPr="00AF690C" w:rsidRDefault="00403EC2" w:rsidP="005C4788">
            <w:pPr>
              <w:widowControl w:val="0"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AF690C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DEFE9" w14:textId="77777777" w:rsidR="00403EC2" w:rsidRPr="00AF690C" w:rsidRDefault="00403EC2" w:rsidP="005C4788">
            <w:pPr>
              <w:widowControl w:val="0"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AF690C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</w:tr>
      <w:tr w:rsidR="00403EC2" w:rsidRPr="00AF690C" w14:paraId="0F8CFFE6" w14:textId="77777777" w:rsidTr="005C4788">
        <w:trPr>
          <w:trHeight w:val="233"/>
        </w:trPr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  <w:vAlign w:val="center"/>
            <w:hideMark/>
          </w:tcPr>
          <w:p w14:paraId="441B1204" w14:textId="77777777" w:rsidR="00403EC2" w:rsidRPr="00AF690C" w:rsidRDefault="00403EC2" w:rsidP="005C4788">
            <w:pPr>
              <w:widowControl w:val="0"/>
              <w:suppressAutoHyphens/>
              <w:jc w:val="left"/>
              <w:rPr>
                <w:rFonts w:asciiTheme="majorBidi" w:hAnsiTheme="majorBidi" w:cstheme="majorBidi"/>
                <w:b/>
                <w:snapToGrid w:val="0"/>
                <w:sz w:val="18"/>
                <w:szCs w:val="18"/>
              </w:rPr>
            </w:pPr>
            <w:r w:rsidRPr="00AF690C">
              <w:rPr>
                <w:rFonts w:asciiTheme="majorBidi" w:hAnsiTheme="majorBidi" w:cstheme="majorBidi"/>
                <w:b/>
                <w:snapToGrid w:val="0"/>
                <w:sz w:val="18"/>
                <w:szCs w:val="18"/>
              </w:rPr>
              <w:t>Итого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8EEB02" w14:textId="77777777" w:rsidR="00403EC2" w:rsidRPr="00AF690C" w:rsidRDefault="00403EC2" w:rsidP="005C4788">
            <w:pPr>
              <w:widowControl w:val="0"/>
              <w:contextualSpacing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AF690C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1 283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DA9779" w14:textId="77777777" w:rsidR="00403EC2" w:rsidRPr="00AF690C" w:rsidRDefault="00403EC2" w:rsidP="005C4788">
            <w:pPr>
              <w:widowControl w:val="0"/>
              <w:contextualSpacing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AF690C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1 282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F1DE71" w14:textId="77777777" w:rsidR="00403EC2" w:rsidRPr="00AF690C" w:rsidRDefault="00403EC2" w:rsidP="005C4788">
            <w:pPr>
              <w:widowControl w:val="0"/>
              <w:contextualSpacing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AF690C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EF5498" w14:textId="77777777" w:rsidR="00403EC2" w:rsidRPr="00AF690C" w:rsidRDefault="00403EC2" w:rsidP="005C4788">
            <w:pPr>
              <w:widowControl w:val="0"/>
              <w:contextualSpacing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AF690C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0</w:t>
            </w:r>
          </w:p>
        </w:tc>
      </w:tr>
    </w:tbl>
    <w:p w14:paraId="2F41C245" w14:textId="24F0E91B" w:rsidR="00403EC2" w:rsidRPr="00403EC2" w:rsidRDefault="00693A46" w:rsidP="00403EC2">
      <w:pPr>
        <w:pStyle w:val="Heading1"/>
        <w:widowControl w:val="0"/>
        <w:numPr>
          <w:ilvl w:val="0"/>
          <w:numId w:val="0"/>
        </w:numPr>
        <w:rPr>
          <w:sz w:val="20"/>
          <w:szCs w:val="20"/>
          <w:lang w:val="ru-RU"/>
        </w:rPr>
      </w:pPr>
      <w:r w:rsidRPr="00403EC2">
        <w:rPr>
          <w:sz w:val="20"/>
          <w:szCs w:val="20"/>
          <w:lang w:val="ru-RU"/>
        </w:rPr>
        <w:t>*</w:t>
      </w:r>
      <w:r>
        <w:rPr>
          <w:sz w:val="20"/>
          <w:szCs w:val="20"/>
          <w:lang w:val="ru-RU"/>
        </w:rPr>
        <w:t>Кроме того</w:t>
      </w:r>
      <w:r w:rsidR="00403EC2" w:rsidRPr="00403EC2">
        <w:rPr>
          <w:sz w:val="20"/>
          <w:szCs w:val="20"/>
          <w:lang w:val="ru-RU"/>
        </w:rPr>
        <w:t xml:space="preserve">, ЮНЕП представила один ДЗП по текущему проекту. </w:t>
      </w:r>
    </w:p>
    <w:p w14:paraId="08C68EE3" w14:textId="77777777" w:rsidR="00403EC2" w:rsidRPr="00403EC2" w:rsidRDefault="00403EC2" w:rsidP="00403EC2">
      <w:pPr>
        <w:pStyle w:val="Heading1"/>
        <w:rPr>
          <w:lang w:val="ru-RU"/>
        </w:rPr>
      </w:pPr>
      <w:r w:rsidRPr="00403EC2">
        <w:rPr>
          <w:lang w:val="ru-RU"/>
        </w:rPr>
        <w:lastRenderedPageBreak/>
        <w:t>Сводные данные, касающиеся выделения средств, фактического поэтапного сокращения объема, а также средней продолжительности и задержек в реализации проектов, приведены в таблице 5.</w:t>
      </w:r>
    </w:p>
    <w:p w14:paraId="563751EC" w14:textId="7FA50EDD" w:rsidR="00403EC2" w:rsidRPr="00A03BA3" w:rsidRDefault="00403EC2" w:rsidP="00403EC2">
      <w:pPr>
        <w:pStyle w:val="Heading1"/>
        <w:widowControl w:val="0"/>
        <w:numPr>
          <w:ilvl w:val="0"/>
          <w:numId w:val="0"/>
        </w:numPr>
        <w:tabs>
          <w:tab w:val="left" w:pos="720"/>
        </w:tabs>
        <w:spacing w:after="0"/>
        <w:rPr>
          <w:b/>
          <w:lang w:val="ru-RU"/>
        </w:rPr>
      </w:pPr>
      <w:r w:rsidRPr="00403EC2">
        <w:rPr>
          <w:b/>
          <w:lang w:val="ru-RU"/>
        </w:rPr>
        <w:t>Таблица 5. Обзор бюджета, поэтапное сокращение объема ОРВ и задержки представления индивидуальных проектов, представленных после</w:t>
      </w:r>
      <w:r w:rsidR="00A03BA3" w:rsidRPr="00A03BA3">
        <w:rPr>
          <w:b/>
          <w:lang w:val="ru-RU"/>
        </w:rPr>
        <w:t xml:space="preserve"> </w:t>
      </w:r>
      <w:r w:rsidRPr="00A03BA3">
        <w:rPr>
          <w:b/>
          <w:lang w:val="ru-RU"/>
        </w:rPr>
        <w:t>96-го совещания</w:t>
      </w:r>
    </w:p>
    <w:tbl>
      <w:tblPr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0"/>
        <w:gridCol w:w="1125"/>
        <w:gridCol w:w="1300"/>
        <w:gridCol w:w="1350"/>
        <w:gridCol w:w="1260"/>
        <w:gridCol w:w="1260"/>
        <w:gridCol w:w="1800"/>
        <w:gridCol w:w="953"/>
      </w:tblGrid>
      <w:tr w:rsidR="00403EC2" w:rsidRPr="00C3196B" w14:paraId="3774CE28" w14:textId="77777777" w:rsidTr="00C3196B">
        <w:trPr>
          <w:trHeight w:val="323"/>
        </w:trPr>
        <w:tc>
          <w:tcPr>
            <w:tcW w:w="1170" w:type="dxa"/>
            <w:vMerge w:val="restart"/>
            <w:hideMark/>
          </w:tcPr>
          <w:p w14:paraId="234EA64C" w14:textId="77777777" w:rsidR="00403EC2" w:rsidRPr="00C3196B" w:rsidRDefault="00403EC2" w:rsidP="005C4788">
            <w:pPr>
              <w:widowControl w:val="0"/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C3196B">
              <w:rPr>
                <w:b/>
                <w:bCs/>
                <w:color w:val="000000"/>
                <w:sz w:val="17"/>
                <w:szCs w:val="17"/>
              </w:rPr>
              <w:t>Учреждение</w:t>
            </w:r>
          </w:p>
        </w:tc>
        <w:tc>
          <w:tcPr>
            <w:tcW w:w="1125" w:type="dxa"/>
            <w:vMerge w:val="restart"/>
            <w:hideMark/>
          </w:tcPr>
          <w:p w14:paraId="1B4E8A1A" w14:textId="77777777" w:rsidR="00403EC2" w:rsidRPr="00C3196B" w:rsidRDefault="00403EC2" w:rsidP="005C4788">
            <w:pPr>
              <w:widowControl w:val="0"/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C3196B">
              <w:rPr>
                <w:b/>
                <w:bCs/>
                <w:color w:val="000000"/>
                <w:sz w:val="17"/>
                <w:szCs w:val="17"/>
              </w:rPr>
              <w:t>Количество проектов</w:t>
            </w:r>
          </w:p>
        </w:tc>
        <w:tc>
          <w:tcPr>
            <w:tcW w:w="2650" w:type="dxa"/>
            <w:gridSpan w:val="2"/>
            <w:hideMark/>
          </w:tcPr>
          <w:p w14:paraId="2F14CEC7" w14:textId="77777777" w:rsidR="00403EC2" w:rsidRPr="00C3196B" w:rsidRDefault="00403EC2" w:rsidP="005C4788">
            <w:pPr>
              <w:widowControl w:val="0"/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C3196B">
              <w:rPr>
                <w:b/>
                <w:bCs/>
                <w:color w:val="000000"/>
                <w:sz w:val="17"/>
                <w:szCs w:val="17"/>
              </w:rPr>
              <w:t>Средства (долл. США)</w:t>
            </w:r>
          </w:p>
        </w:tc>
        <w:tc>
          <w:tcPr>
            <w:tcW w:w="2520" w:type="dxa"/>
            <w:gridSpan w:val="2"/>
            <w:hideMark/>
          </w:tcPr>
          <w:p w14:paraId="4C4D7F22" w14:textId="77777777" w:rsidR="00403EC2" w:rsidRPr="00C3196B" w:rsidRDefault="00403EC2" w:rsidP="005C4788">
            <w:pPr>
              <w:widowControl w:val="0"/>
              <w:jc w:val="center"/>
              <w:rPr>
                <w:b/>
                <w:bCs/>
                <w:color w:val="000000"/>
                <w:sz w:val="17"/>
                <w:szCs w:val="17"/>
                <w:lang w:val="ru-RU"/>
              </w:rPr>
            </w:pPr>
            <w:r w:rsidRPr="00C3196B">
              <w:rPr>
                <w:b/>
                <w:bCs/>
                <w:color w:val="000000"/>
                <w:sz w:val="17"/>
                <w:szCs w:val="17"/>
                <w:lang w:val="ru-RU"/>
              </w:rPr>
              <w:t>Поэтапное сокращение объема</w:t>
            </w:r>
          </w:p>
          <w:p w14:paraId="54132932" w14:textId="77777777" w:rsidR="00403EC2" w:rsidRPr="00C3196B" w:rsidRDefault="00403EC2" w:rsidP="005C4788">
            <w:pPr>
              <w:widowControl w:val="0"/>
              <w:jc w:val="center"/>
              <w:rPr>
                <w:b/>
                <w:bCs/>
                <w:color w:val="000000"/>
                <w:sz w:val="17"/>
                <w:szCs w:val="17"/>
                <w:lang w:val="ru-RU"/>
              </w:rPr>
            </w:pPr>
            <w:r w:rsidRPr="00C3196B">
              <w:rPr>
                <w:b/>
                <w:bCs/>
                <w:color w:val="000000"/>
                <w:sz w:val="17"/>
                <w:szCs w:val="17"/>
                <w:lang w:val="ru-RU"/>
              </w:rPr>
              <w:t>(тонны ОРС)</w:t>
            </w:r>
          </w:p>
        </w:tc>
        <w:tc>
          <w:tcPr>
            <w:tcW w:w="2753" w:type="dxa"/>
            <w:gridSpan w:val="2"/>
            <w:noWrap/>
            <w:hideMark/>
          </w:tcPr>
          <w:p w14:paraId="7E2047F0" w14:textId="77777777" w:rsidR="00403EC2" w:rsidRPr="00C3196B" w:rsidRDefault="00403EC2" w:rsidP="005C4788">
            <w:pPr>
              <w:widowControl w:val="0"/>
              <w:ind w:left="-104"/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C3196B">
              <w:rPr>
                <w:b/>
                <w:bCs/>
                <w:color w:val="000000"/>
                <w:sz w:val="17"/>
                <w:szCs w:val="17"/>
              </w:rPr>
              <w:t>Средняя продолжительность/задержка (месяцы)*</w:t>
            </w:r>
          </w:p>
        </w:tc>
      </w:tr>
      <w:tr w:rsidR="00403EC2" w:rsidRPr="00C3196B" w14:paraId="7CA50624" w14:textId="77777777" w:rsidTr="00637364">
        <w:trPr>
          <w:trHeight w:val="278"/>
        </w:trPr>
        <w:tc>
          <w:tcPr>
            <w:tcW w:w="1170" w:type="dxa"/>
            <w:vMerge/>
            <w:vAlign w:val="center"/>
            <w:hideMark/>
          </w:tcPr>
          <w:p w14:paraId="171593B3" w14:textId="77777777" w:rsidR="00403EC2" w:rsidRPr="00C3196B" w:rsidRDefault="00403EC2" w:rsidP="005C4788">
            <w:pPr>
              <w:widowControl w:val="0"/>
              <w:jc w:val="left"/>
              <w:rPr>
                <w:b/>
                <w:bCs/>
                <w:color w:val="000000"/>
                <w:sz w:val="17"/>
                <w:szCs w:val="17"/>
                <w:lang w:eastAsia="en-CA"/>
              </w:rPr>
            </w:pPr>
          </w:p>
        </w:tc>
        <w:tc>
          <w:tcPr>
            <w:tcW w:w="1125" w:type="dxa"/>
            <w:vMerge/>
            <w:vAlign w:val="center"/>
            <w:hideMark/>
          </w:tcPr>
          <w:p w14:paraId="31CFF23A" w14:textId="77777777" w:rsidR="00403EC2" w:rsidRPr="00C3196B" w:rsidRDefault="00403EC2" w:rsidP="005C4788">
            <w:pPr>
              <w:widowControl w:val="0"/>
              <w:jc w:val="left"/>
              <w:rPr>
                <w:b/>
                <w:bCs/>
                <w:color w:val="000000"/>
                <w:sz w:val="17"/>
                <w:szCs w:val="17"/>
                <w:lang w:eastAsia="en-CA"/>
              </w:rPr>
            </w:pPr>
          </w:p>
        </w:tc>
        <w:tc>
          <w:tcPr>
            <w:tcW w:w="1300" w:type="dxa"/>
            <w:hideMark/>
          </w:tcPr>
          <w:p w14:paraId="118C5764" w14:textId="77777777" w:rsidR="00403EC2" w:rsidRPr="00C3196B" w:rsidRDefault="00403EC2" w:rsidP="005C4788">
            <w:pPr>
              <w:widowControl w:val="0"/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C3196B">
              <w:rPr>
                <w:b/>
                <w:bCs/>
                <w:color w:val="000000"/>
                <w:sz w:val="17"/>
                <w:szCs w:val="17"/>
              </w:rPr>
              <w:t>Утверждено</w:t>
            </w:r>
          </w:p>
        </w:tc>
        <w:tc>
          <w:tcPr>
            <w:tcW w:w="1350" w:type="dxa"/>
            <w:hideMark/>
          </w:tcPr>
          <w:p w14:paraId="50015345" w14:textId="77777777" w:rsidR="00403EC2" w:rsidRPr="00C3196B" w:rsidRDefault="00403EC2" w:rsidP="005C4788">
            <w:pPr>
              <w:widowControl w:val="0"/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C3196B">
              <w:rPr>
                <w:b/>
                <w:bCs/>
                <w:color w:val="000000"/>
                <w:sz w:val="17"/>
                <w:szCs w:val="17"/>
              </w:rPr>
              <w:t>Выделено</w:t>
            </w:r>
          </w:p>
        </w:tc>
        <w:tc>
          <w:tcPr>
            <w:tcW w:w="1260" w:type="dxa"/>
            <w:hideMark/>
          </w:tcPr>
          <w:p w14:paraId="5DE463E4" w14:textId="77777777" w:rsidR="00403EC2" w:rsidRPr="00C3196B" w:rsidRDefault="00403EC2" w:rsidP="005C4788">
            <w:pPr>
              <w:widowControl w:val="0"/>
              <w:ind w:right="-56"/>
              <w:jc w:val="left"/>
              <w:rPr>
                <w:b/>
                <w:bCs/>
                <w:color w:val="000000"/>
                <w:sz w:val="17"/>
                <w:szCs w:val="17"/>
              </w:rPr>
            </w:pPr>
            <w:r w:rsidRPr="00C3196B">
              <w:rPr>
                <w:b/>
                <w:bCs/>
                <w:color w:val="000000"/>
                <w:sz w:val="17"/>
                <w:szCs w:val="17"/>
              </w:rPr>
              <w:t>Утверждено</w:t>
            </w:r>
          </w:p>
        </w:tc>
        <w:tc>
          <w:tcPr>
            <w:tcW w:w="1260" w:type="dxa"/>
            <w:hideMark/>
          </w:tcPr>
          <w:p w14:paraId="1DD91C43" w14:textId="77777777" w:rsidR="00403EC2" w:rsidRPr="00C3196B" w:rsidRDefault="00403EC2" w:rsidP="005C4788">
            <w:pPr>
              <w:widowControl w:val="0"/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C3196B">
              <w:rPr>
                <w:b/>
                <w:bCs/>
                <w:color w:val="000000"/>
                <w:sz w:val="17"/>
                <w:szCs w:val="17"/>
              </w:rPr>
              <w:t>Фактически</w:t>
            </w:r>
          </w:p>
        </w:tc>
        <w:tc>
          <w:tcPr>
            <w:tcW w:w="1800" w:type="dxa"/>
            <w:hideMark/>
          </w:tcPr>
          <w:p w14:paraId="2D1E088A" w14:textId="77777777" w:rsidR="00403EC2" w:rsidRPr="00C3196B" w:rsidRDefault="00403EC2" w:rsidP="005C4788">
            <w:pPr>
              <w:widowControl w:val="0"/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C3196B">
              <w:rPr>
                <w:b/>
                <w:bCs/>
                <w:color w:val="000000"/>
                <w:sz w:val="17"/>
                <w:szCs w:val="17"/>
              </w:rPr>
              <w:t>Продолжительность</w:t>
            </w:r>
          </w:p>
        </w:tc>
        <w:tc>
          <w:tcPr>
            <w:tcW w:w="953" w:type="dxa"/>
            <w:hideMark/>
          </w:tcPr>
          <w:p w14:paraId="743A5392" w14:textId="77777777" w:rsidR="00403EC2" w:rsidRPr="00C3196B" w:rsidRDefault="00403EC2" w:rsidP="005C4788">
            <w:pPr>
              <w:widowControl w:val="0"/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C3196B">
              <w:rPr>
                <w:b/>
                <w:bCs/>
                <w:color w:val="000000"/>
                <w:sz w:val="17"/>
                <w:szCs w:val="17"/>
              </w:rPr>
              <w:t>Задержка</w:t>
            </w:r>
          </w:p>
        </w:tc>
      </w:tr>
      <w:tr w:rsidR="00403EC2" w:rsidRPr="00C3196B" w14:paraId="4E5AD1B1" w14:textId="77777777" w:rsidTr="00C3196B">
        <w:trPr>
          <w:trHeight w:val="58"/>
        </w:trPr>
        <w:tc>
          <w:tcPr>
            <w:tcW w:w="1170" w:type="dxa"/>
            <w:noWrap/>
          </w:tcPr>
          <w:p w14:paraId="61E987E4" w14:textId="77777777" w:rsidR="00403EC2" w:rsidRPr="00C3196B" w:rsidRDefault="00403EC2" w:rsidP="005C4788">
            <w:pPr>
              <w:widowControl w:val="0"/>
              <w:jc w:val="left"/>
              <w:rPr>
                <w:color w:val="000000"/>
                <w:sz w:val="17"/>
                <w:szCs w:val="17"/>
              </w:rPr>
            </w:pPr>
            <w:r w:rsidRPr="00C3196B">
              <w:rPr>
                <w:sz w:val="17"/>
                <w:szCs w:val="17"/>
              </w:rPr>
              <w:t>ПРООН</w:t>
            </w:r>
          </w:p>
        </w:tc>
        <w:tc>
          <w:tcPr>
            <w:tcW w:w="1125" w:type="dxa"/>
            <w:noWrap/>
          </w:tcPr>
          <w:p w14:paraId="570F168F" w14:textId="77777777" w:rsidR="00403EC2" w:rsidRPr="00C3196B" w:rsidRDefault="00403EC2" w:rsidP="005C4788">
            <w:pPr>
              <w:widowControl w:val="0"/>
              <w:jc w:val="center"/>
              <w:rPr>
                <w:color w:val="000000"/>
                <w:sz w:val="17"/>
                <w:szCs w:val="17"/>
              </w:rPr>
            </w:pPr>
            <w:r w:rsidRPr="00C3196B">
              <w:rPr>
                <w:sz w:val="17"/>
                <w:szCs w:val="17"/>
              </w:rPr>
              <w:t>2</w:t>
            </w:r>
          </w:p>
        </w:tc>
        <w:tc>
          <w:tcPr>
            <w:tcW w:w="1300" w:type="dxa"/>
            <w:noWrap/>
          </w:tcPr>
          <w:p w14:paraId="78E158E4" w14:textId="77777777" w:rsidR="00403EC2" w:rsidRPr="00C3196B" w:rsidRDefault="00403EC2" w:rsidP="005C4788">
            <w:pPr>
              <w:widowControl w:val="0"/>
              <w:jc w:val="right"/>
              <w:rPr>
                <w:color w:val="000000"/>
                <w:sz w:val="17"/>
                <w:szCs w:val="17"/>
              </w:rPr>
            </w:pPr>
            <w:r w:rsidRPr="00C3196B">
              <w:rPr>
                <w:sz w:val="17"/>
                <w:szCs w:val="17"/>
              </w:rPr>
              <w:t>463 454</w:t>
            </w:r>
          </w:p>
        </w:tc>
        <w:tc>
          <w:tcPr>
            <w:tcW w:w="1350" w:type="dxa"/>
            <w:noWrap/>
          </w:tcPr>
          <w:p w14:paraId="781C2713" w14:textId="77777777" w:rsidR="00403EC2" w:rsidRPr="00C3196B" w:rsidRDefault="00403EC2" w:rsidP="005C4788">
            <w:pPr>
              <w:widowControl w:val="0"/>
              <w:jc w:val="right"/>
              <w:rPr>
                <w:color w:val="000000"/>
                <w:sz w:val="17"/>
                <w:szCs w:val="17"/>
              </w:rPr>
            </w:pPr>
            <w:r w:rsidRPr="00C3196B">
              <w:rPr>
                <w:sz w:val="17"/>
                <w:szCs w:val="17"/>
              </w:rPr>
              <w:t>461 383</w:t>
            </w:r>
          </w:p>
        </w:tc>
        <w:tc>
          <w:tcPr>
            <w:tcW w:w="1260" w:type="dxa"/>
            <w:noWrap/>
          </w:tcPr>
          <w:p w14:paraId="6B13F4AB" w14:textId="77777777" w:rsidR="00403EC2" w:rsidRPr="00C3196B" w:rsidRDefault="00403EC2" w:rsidP="005C4788">
            <w:pPr>
              <w:widowControl w:val="0"/>
              <w:jc w:val="right"/>
              <w:rPr>
                <w:color w:val="000000"/>
                <w:sz w:val="17"/>
                <w:szCs w:val="17"/>
              </w:rPr>
            </w:pPr>
            <w:r w:rsidRPr="00C3196B">
              <w:rPr>
                <w:sz w:val="17"/>
                <w:szCs w:val="17"/>
              </w:rPr>
              <w:t>11,1</w:t>
            </w:r>
          </w:p>
        </w:tc>
        <w:tc>
          <w:tcPr>
            <w:tcW w:w="1260" w:type="dxa"/>
            <w:noWrap/>
          </w:tcPr>
          <w:p w14:paraId="779E2C32" w14:textId="77777777" w:rsidR="00403EC2" w:rsidRPr="00C3196B" w:rsidRDefault="00403EC2" w:rsidP="005C4788">
            <w:pPr>
              <w:widowControl w:val="0"/>
              <w:jc w:val="right"/>
              <w:rPr>
                <w:color w:val="000000"/>
                <w:sz w:val="17"/>
                <w:szCs w:val="17"/>
              </w:rPr>
            </w:pPr>
            <w:r w:rsidRPr="00C3196B">
              <w:rPr>
                <w:sz w:val="17"/>
                <w:szCs w:val="17"/>
              </w:rPr>
              <w:t>11,1</w:t>
            </w:r>
          </w:p>
        </w:tc>
        <w:tc>
          <w:tcPr>
            <w:tcW w:w="1800" w:type="dxa"/>
            <w:noWrap/>
          </w:tcPr>
          <w:p w14:paraId="0A125F8C" w14:textId="77777777" w:rsidR="00403EC2" w:rsidRPr="00C3196B" w:rsidRDefault="00403EC2" w:rsidP="005C4788">
            <w:pPr>
              <w:widowControl w:val="0"/>
              <w:jc w:val="right"/>
              <w:rPr>
                <w:color w:val="000000"/>
                <w:sz w:val="17"/>
                <w:szCs w:val="17"/>
              </w:rPr>
            </w:pPr>
            <w:r w:rsidRPr="00C3196B">
              <w:rPr>
                <w:sz w:val="17"/>
                <w:szCs w:val="17"/>
              </w:rPr>
              <w:t>52,28</w:t>
            </w:r>
          </w:p>
        </w:tc>
        <w:tc>
          <w:tcPr>
            <w:tcW w:w="953" w:type="dxa"/>
            <w:noWrap/>
          </w:tcPr>
          <w:p w14:paraId="7DE82831" w14:textId="77777777" w:rsidR="00403EC2" w:rsidRPr="00C3196B" w:rsidRDefault="00403EC2" w:rsidP="005C4788">
            <w:pPr>
              <w:widowControl w:val="0"/>
              <w:jc w:val="right"/>
              <w:rPr>
                <w:color w:val="000000"/>
                <w:sz w:val="17"/>
                <w:szCs w:val="17"/>
              </w:rPr>
            </w:pPr>
            <w:r w:rsidRPr="00C3196B">
              <w:rPr>
                <w:sz w:val="17"/>
                <w:szCs w:val="17"/>
              </w:rPr>
              <w:t>30,95</w:t>
            </w:r>
          </w:p>
        </w:tc>
      </w:tr>
      <w:tr w:rsidR="00403EC2" w:rsidRPr="00C3196B" w14:paraId="7E4BC9E5" w14:textId="77777777" w:rsidTr="00C3196B">
        <w:trPr>
          <w:trHeight w:val="76"/>
        </w:trPr>
        <w:tc>
          <w:tcPr>
            <w:tcW w:w="1170" w:type="dxa"/>
            <w:noWrap/>
          </w:tcPr>
          <w:p w14:paraId="0D2B50BD" w14:textId="77777777" w:rsidR="00403EC2" w:rsidRPr="00C3196B" w:rsidRDefault="00403EC2" w:rsidP="005C4788">
            <w:pPr>
              <w:widowControl w:val="0"/>
              <w:jc w:val="left"/>
              <w:rPr>
                <w:color w:val="000000"/>
                <w:sz w:val="17"/>
                <w:szCs w:val="17"/>
              </w:rPr>
            </w:pPr>
            <w:r w:rsidRPr="00C3196B">
              <w:rPr>
                <w:sz w:val="17"/>
                <w:szCs w:val="17"/>
              </w:rPr>
              <w:t>ЮНЕП</w:t>
            </w:r>
          </w:p>
        </w:tc>
        <w:tc>
          <w:tcPr>
            <w:tcW w:w="1125" w:type="dxa"/>
            <w:noWrap/>
          </w:tcPr>
          <w:p w14:paraId="51C5298B" w14:textId="77777777" w:rsidR="00403EC2" w:rsidRPr="00C3196B" w:rsidRDefault="00403EC2" w:rsidP="005C4788">
            <w:pPr>
              <w:widowControl w:val="0"/>
              <w:jc w:val="center"/>
              <w:rPr>
                <w:color w:val="000000"/>
                <w:sz w:val="17"/>
                <w:szCs w:val="17"/>
              </w:rPr>
            </w:pPr>
            <w:r w:rsidRPr="00C3196B">
              <w:rPr>
                <w:sz w:val="17"/>
                <w:szCs w:val="17"/>
              </w:rPr>
              <w:t>1</w:t>
            </w:r>
          </w:p>
        </w:tc>
        <w:tc>
          <w:tcPr>
            <w:tcW w:w="1300" w:type="dxa"/>
            <w:noWrap/>
          </w:tcPr>
          <w:p w14:paraId="13D78CE5" w14:textId="77777777" w:rsidR="00403EC2" w:rsidRPr="00C3196B" w:rsidRDefault="00403EC2" w:rsidP="005C4788">
            <w:pPr>
              <w:widowControl w:val="0"/>
              <w:jc w:val="right"/>
              <w:rPr>
                <w:color w:val="000000"/>
                <w:sz w:val="17"/>
                <w:szCs w:val="17"/>
              </w:rPr>
            </w:pPr>
            <w:r w:rsidRPr="00C3196B">
              <w:rPr>
                <w:sz w:val="17"/>
                <w:szCs w:val="17"/>
              </w:rPr>
              <w:t>100 000</w:t>
            </w:r>
          </w:p>
        </w:tc>
        <w:tc>
          <w:tcPr>
            <w:tcW w:w="1350" w:type="dxa"/>
            <w:noWrap/>
          </w:tcPr>
          <w:p w14:paraId="4F44E709" w14:textId="77777777" w:rsidR="00403EC2" w:rsidRPr="00C3196B" w:rsidRDefault="00403EC2" w:rsidP="005C4788">
            <w:pPr>
              <w:widowControl w:val="0"/>
              <w:jc w:val="right"/>
              <w:rPr>
                <w:color w:val="000000"/>
                <w:sz w:val="17"/>
                <w:szCs w:val="17"/>
              </w:rPr>
            </w:pPr>
            <w:r w:rsidRPr="00C3196B">
              <w:rPr>
                <w:sz w:val="17"/>
                <w:szCs w:val="17"/>
              </w:rPr>
              <w:t>100 000</w:t>
            </w:r>
          </w:p>
        </w:tc>
        <w:tc>
          <w:tcPr>
            <w:tcW w:w="1260" w:type="dxa"/>
            <w:noWrap/>
          </w:tcPr>
          <w:p w14:paraId="216026CD" w14:textId="77777777" w:rsidR="00403EC2" w:rsidRPr="00C3196B" w:rsidRDefault="00403EC2" w:rsidP="005C4788">
            <w:pPr>
              <w:widowControl w:val="0"/>
              <w:jc w:val="right"/>
              <w:rPr>
                <w:color w:val="000000"/>
                <w:sz w:val="17"/>
                <w:szCs w:val="17"/>
              </w:rPr>
            </w:pPr>
            <w:r w:rsidRPr="00C3196B">
              <w:rPr>
                <w:sz w:val="17"/>
                <w:szCs w:val="17"/>
              </w:rPr>
              <w:t>0,0</w:t>
            </w:r>
          </w:p>
        </w:tc>
        <w:tc>
          <w:tcPr>
            <w:tcW w:w="1260" w:type="dxa"/>
            <w:noWrap/>
          </w:tcPr>
          <w:p w14:paraId="00BD5AD9" w14:textId="77777777" w:rsidR="00403EC2" w:rsidRPr="00C3196B" w:rsidRDefault="00403EC2" w:rsidP="005C4788">
            <w:pPr>
              <w:widowControl w:val="0"/>
              <w:jc w:val="right"/>
              <w:rPr>
                <w:color w:val="000000"/>
                <w:sz w:val="17"/>
                <w:szCs w:val="17"/>
              </w:rPr>
            </w:pPr>
            <w:r w:rsidRPr="00C3196B">
              <w:rPr>
                <w:sz w:val="17"/>
                <w:szCs w:val="17"/>
              </w:rPr>
              <w:t>0,0</w:t>
            </w:r>
          </w:p>
        </w:tc>
        <w:tc>
          <w:tcPr>
            <w:tcW w:w="1800" w:type="dxa"/>
            <w:noWrap/>
          </w:tcPr>
          <w:p w14:paraId="7B52D82C" w14:textId="77777777" w:rsidR="00403EC2" w:rsidRPr="00C3196B" w:rsidRDefault="00403EC2" w:rsidP="005C4788">
            <w:pPr>
              <w:widowControl w:val="0"/>
              <w:jc w:val="right"/>
              <w:rPr>
                <w:color w:val="000000"/>
                <w:sz w:val="17"/>
                <w:szCs w:val="17"/>
              </w:rPr>
            </w:pPr>
            <w:r w:rsidRPr="00C3196B">
              <w:rPr>
                <w:sz w:val="17"/>
                <w:szCs w:val="17"/>
              </w:rPr>
              <w:t>24,37</w:t>
            </w:r>
          </w:p>
        </w:tc>
        <w:tc>
          <w:tcPr>
            <w:tcW w:w="953" w:type="dxa"/>
            <w:noWrap/>
          </w:tcPr>
          <w:p w14:paraId="343C09AC" w14:textId="77777777" w:rsidR="00403EC2" w:rsidRPr="00C3196B" w:rsidRDefault="00403EC2" w:rsidP="005C4788">
            <w:pPr>
              <w:widowControl w:val="0"/>
              <w:jc w:val="right"/>
              <w:rPr>
                <w:color w:val="000000"/>
                <w:sz w:val="17"/>
                <w:szCs w:val="17"/>
              </w:rPr>
            </w:pPr>
            <w:r w:rsidRPr="00C3196B">
              <w:rPr>
                <w:sz w:val="17"/>
                <w:szCs w:val="17"/>
              </w:rPr>
              <w:t>6,07</w:t>
            </w:r>
          </w:p>
        </w:tc>
      </w:tr>
      <w:tr w:rsidR="00403EC2" w:rsidRPr="00C3196B" w14:paraId="673289F6" w14:textId="77777777" w:rsidTr="00C3196B">
        <w:trPr>
          <w:trHeight w:val="76"/>
        </w:trPr>
        <w:tc>
          <w:tcPr>
            <w:tcW w:w="1170" w:type="dxa"/>
            <w:noWrap/>
          </w:tcPr>
          <w:p w14:paraId="3C8D6228" w14:textId="77777777" w:rsidR="00403EC2" w:rsidRPr="00C3196B" w:rsidRDefault="00403EC2" w:rsidP="005C4788">
            <w:pPr>
              <w:widowControl w:val="0"/>
              <w:jc w:val="left"/>
              <w:rPr>
                <w:color w:val="000000"/>
                <w:sz w:val="17"/>
                <w:szCs w:val="17"/>
              </w:rPr>
            </w:pPr>
            <w:r w:rsidRPr="00C3196B">
              <w:rPr>
                <w:sz w:val="17"/>
                <w:szCs w:val="17"/>
              </w:rPr>
              <w:t>ЮНИДО</w:t>
            </w:r>
          </w:p>
        </w:tc>
        <w:tc>
          <w:tcPr>
            <w:tcW w:w="1125" w:type="dxa"/>
            <w:noWrap/>
          </w:tcPr>
          <w:p w14:paraId="16FB7E10" w14:textId="77777777" w:rsidR="00403EC2" w:rsidRPr="00C3196B" w:rsidRDefault="00403EC2" w:rsidP="005C4788">
            <w:pPr>
              <w:widowControl w:val="0"/>
              <w:jc w:val="center"/>
              <w:rPr>
                <w:color w:val="000000"/>
                <w:sz w:val="17"/>
                <w:szCs w:val="17"/>
              </w:rPr>
            </w:pPr>
            <w:r w:rsidRPr="00C3196B">
              <w:rPr>
                <w:sz w:val="17"/>
                <w:szCs w:val="17"/>
              </w:rPr>
              <w:t>1</w:t>
            </w:r>
          </w:p>
        </w:tc>
        <w:tc>
          <w:tcPr>
            <w:tcW w:w="1300" w:type="dxa"/>
            <w:noWrap/>
          </w:tcPr>
          <w:p w14:paraId="491FE402" w14:textId="77777777" w:rsidR="00403EC2" w:rsidRPr="00C3196B" w:rsidRDefault="00403EC2" w:rsidP="005C4788">
            <w:pPr>
              <w:widowControl w:val="0"/>
              <w:jc w:val="right"/>
              <w:rPr>
                <w:color w:val="000000"/>
                <w:sz w:val="17"/>
                <w:szCs w:val="17"/>
              </w:rPr>
            </w:pPr>
            <w:r w:rsidRPr="00C3196B">
              <w:rPr>
                <w:sz w:val="17"/>
                <w:szCs w:val="17"/>
              </w:rPr>
              <w:t>1 570 000</w:t>
            </w:r>
          </w:p>
        </w:tc>
        <w:tc>
          <w:tcPr>
            <w:tcW w:w="1350" w:type="dxa"/>
            <w:noWrap/>
          </w:tcPr>
          <w:p w14:paraId="677B0368" w14:textId="77777777" w:rsidR="00403EC2" w:rsidRPr="00C3196B" w:rsidRDefault="00403EC2" w:rsidP="005C4788">
            <w:pPr>
              <w:widowControl w:val="0"/>
              <w:jc w:val="right"/>
              <w:rPr>
                <w:color w:val="000000"/>
                <w:sz w:val="17"/>
                <w:szCs w:val="17"/>
              </w:rPr>
            </w:pPr>
            <w:r w:rsidRPr="00C3196B">
              <w:rPr>
                <w:sz w:val="17"/>
                <w:szCs w:val="17"/>
              </w:rPr>
              <w:t>1 185 763</w:t>
            </w:r>
          </w:p>
        </w:tc>
        <w:tc>
          <w:tcPr>
            <w:tcW w:w="1260" w:type="dxa"/>
            <w:noWrap/>
          </w:tcPr>
          <w:p w14:paraId="753E8F16" w14:textId="77777777" w:rsidR="00403EC2" w:rsidRPr="00C3196B" w:rsidRDefault="00403EC2" w:rsidP="005C4788">
            <w:pPr>
              <w:widowControl w:val="0"/>
              <w:jc w:val="right"/>
              <w:rPr>
                <w:color w:val="000000"/>
                <w:sz w:val="17"/>
                <w:szCs w:val="17"/>
              </w:rPr>
            </w:pPr>
            <w:r w:rsidRPr="00C3196B">
              <w:rPr>
                <w:sz w:val="17"/>
                <w:szCs w:val="17"/>
              </w:rPr>
              <w:t>0,0</w:t>
            </w:r>
          </w:p>
        </w:tc>
        <w:tc>
          <w:tcPr>
            <w:tcW w:w="1260" w:type="dxa"/>
            <w:noWrap/>
          </w:tcPr>
          <w:p w14:paraId="7C0424D1" w14:textId="77777777" w:rsidR="00403EC2" w:rsidRPr="00C3196B" w:rsidRDefault="00403EC2" w:rsidP="005C4788">
            <w:pPr>
              <w:widowControl w:val="0"/>
              <w:jc w:val="right"/>
              <w:rPr>
                <w:color w:val="000000"/>
                <w:sz w:val="17"/>
                <w:szCs w:val="17"/>
              </w:rPr>
            </w:pPr>
            <w:r w:rsidRPr="00C3196B">
              <w:rPr>
                <w:sz w:val="17"/>
                <w:szCs w:val="17"/>
              </w:rPr>
              <w:t>0,0</w:t>
            </w:r>
          </w:p>
        </w:tc>
        <w:tc>
          <w:tcPr>
            <w:tcW w:w="1800" w:type="dxa"/>
            <w:noWrap/>
          </w:tcPr>
          <w:p w14:paraId="4605606F" w14:textId="77777777" w:rsidR="00403EC2" w:rsidRPr="00C3196B" w:rsidRDefault="00403EC2" w:rsidP="005C4788">
            <w:pPr>
              <w:widowControl w:val="0"/>
              <w:jc w:val="right"/>
              <w:rPr>
                <w:color w:val="000000"/>
                <w:sz w:val="17"/>
                <w:szCs w:val="17"/>
              </w:rPr>
            </w:pPr>
            <w:r w:rsidRPr="00C3196B">
              <w:rPr>
                <w:sz w:val="17"/>
                <w:szCs w:val="17"/>
              </w:rPr>
              <w:t>71,00</w:t>
            </w:r>
          </w:p>
        </w:tc>
        <w:tc>
          <w:tcPr>
            <w:tcW w:w="953" w:type="dxa"/>
            <w:noWrap/>
          </w:tcPr>
          <w:p w14:paraId="57515B90" w14:textId="77777777" w:rsidR="00403EC2" w:rsidRPr="00C3196B" w:rsidRDefault="00403EC2" w:rsidP="005C4788">
            <w:pPr>
              <w:widowControl w:val="0"/>
              <w:jc w:val="right"/>
              <w:rPr>
                <w:color w:val="000000"/>
                <w:sz w:val="17"/>
                <w:szCs w:val="17"/>
              </w:rPr>
            </w:pPr>
            <w:r w:rsidRPr="00C3196B">
              <w:rPr>
                <w:sz w:val="17"/>
                <w:szCs w:val="17"/>
              </w:rPr>
              <w:t>46,67</w:t>
            </w:r>
          </w:p>
        </w:tc>
      </w:tr>
      <w:tr w:rsidR="00403EC2" w:rsidRPr="00C3196B" w14:paraId="3F26987E" w14:textId="77777777" w:rsidTr="00C3196B">
        <w:trPr>
          <w:trHeight w:val="73"/>
        </w:trPr>
        <w:tc>
          <w:tcPr>
            <w:tcW w:w="1170" w:type="dxa"/>
            <w:noWrap/>
          </w:tcPr>
          <w:p w14:paraId="18E39CBA" w14:textId="77777777" w:rsidR="00403EC2" w:rsidRPr="00C3196B" w:rsidRDefault="00403EC2" w:rsidP="005C4788">
            <w:pPr>
              <w:widowControl w:val="0"/>
              <w:jc w:val="left"/>
              <w:rPr>
                <w:b/>
                <w:bCs/>
                <w:color w:val="000000"/>
                <w:sz w:val="17"/>
                <w:szCs w:val="17"/>
              </w:rPr>
            </w:pPr>
            <w:r w:rsidRPr="00C3196B">
              <w:rPr>
                <w:b/>
                <w:bCs/>
                <w:sz w:val="17"/>
                <w:szCs w:val="17"/>
              </w:rPr>
              <w:t>Итого</w:t>
            </w:r>
          </w:p>
        </w:tc>
        <w:tc>
          <w:tcPr>
            <w:tcW w:w="1125" w:type="dxa"/>
            <w:noWrap/>
          </w:tcPr>
          <w:p w14:paraId="6F0056CC" w14:textId="77777777" w:rsidR="00403EC2" w:rsidRPr="00C3196B" w:rsidRDefault="00403EC2" w:rsidP="005C4788">
            <w:pPr>
              <w:widowControl w:val="0"/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C3196B">
              <w:rPr>
                <w:b/>
                <w:bCs/>
                <w:sz w:val="17"/>
                <w:szCs w:val="17"/>
              </w:rPr>
              <w:t>4</w:t>
            </w:r>
          </w:p>
        </w:tc>
        <w:tc>
          <w:tcPr>
            <w:tcW w:w="1300" w:type="dxa"/>
            <w:noWrap/>
          </w:tcPr>
          <w:p w14:paraId="7B0EB808" w14:textId="77777777" w:rsidR="00403EC2" w:rsidRPr="00C3196B" w:rsidRDefault="00403EC2" w:rsidP="005C4788">
            <w:pPr>
              <w:widowControl w:val="0"/>
              <w:jc w:val="right"/>
              <w:rPr>
                <w:b/>
                <w:bCs/>
                <w:color w:val="000000"/>
                <w:sz w:val="17"/>
                <w:szCs w:val="17"/>
              </w:rPr>
            </w:pPr>
            <w:r w:rsidRPr="00C3196B">
              <w:rPr>
                <w:b/>
                <w:bCs/>
                <w:sz w:val="17"/>
                <w:szCs w:val="17"/>
              </w:rPr>
              <w:t>2 133 454</w:t>
            </w:r>
          </w:p>
        </w:tc>
        <w:tc>
          <w:tcPr>
            <w:tcW w:w="1350" w:type="dxa"/>
            <w:noWrap/>
          </w:tcPr>
          <w:p w14:paraId="7EB708B5" w14:textId="77777777" w:rsidR="00403EC2" w:rsidRPr="00C3196B" w:rsidRDefault="00403EC2" w:rsidP="005C4788">
            <w:pPr>
              <w:widowControl w:val="0"/>
              <w:jc w:val="right"/>
              <w:rPr>
                <w:b/>
                <w:bCs/>
                <w:color w:val="000000"/>
                <w:sz w:val="17"/>
                <w:szCs w:val="17"/>
              </w:rPr>
            </w:pPr>
            <w:r w:rsidRPr="00C3196B">
              <w:rPr>
                <w:b/>
                <w:bCs/>
                <w:sz w:val="17"/>
                <w:szCs w:val="17"/>
              </w:rPr>
              <w:t>1 747 146</w:t>
            </w:r>
          </w:p>
        </w:tc>
        <w:tc>
          <w:tcPr>
            <w:tcW w:w="1260" w:type="dxa"/>
            <w:noWrap/>
          </w:tcPr>
          <w:p w14:paraId="4ED6070E" w14:textId="77777777" w:rsidR="00403EC2" w:rsidRPr="00C3196B" w:rsidRDefault="00403EC2" w:rsidP="005C4788">
            <w:pPr>
              <w:widowControl w:val="0"/>
              <w:jc w:val="right"/>
              <w:rPr>
                <w:b/>
                <w:bCs/>
                <w:color w:val="000000"/>
                <w:sz w:val="17"/>
                <w:szCs w:val="17"/>
              </w:rPr>
            </w:pPr>
            <w:r w:rsidRPr="00C3196B">
              <w:rPr>
                <w:b/>
                <w:bCs/>
                <w:sz w:val="17"/>
                <w:szCs w:val="17"/>
              </w:rPr>
              <w:t>11,1</w:t>
            </w:r>
          </w:p>
        </w:tc>
        <w:tc>
          <w:tcPr>
            <w:tcW w:w="1260" w:type="dxa"/>
            <w:noWrap/>
          </w:tcPr>
          <w:p w14:paraId="03D9954E" w14:textId="77777777" w:rsidR="00403EC2" w:rsidRPr="00C3196B" w:rsidRDefault="00403EC2" w:rsidP="005C4788">
            <w:pPr>
              <w:widowControl w:val="0"/>
              <w:jc w:val="right"/>
              <w:rPr>
                <w:b/>
                <w:bCs/>
                <w:color w:val="000000"/>
                <w:sz w:val="17"/>
                <w:szCs w:val="17"/>
              </w:rPr>
            </w:pPr>
            <w:r w:rsidRPr="00C3196B">
              <w:rPr>
                <w:b/>
                <w:bCs/>
                <w:sz w:val="17"/>
                <w:szCs w:val="17"/>
              </w:rPr>
              <w:t>11,1</w:t>
            </w:r>
          </w:p>
        </w:tc>
        <w:tc>
          <w:tcPr>
            <w:tcW w:w="1800" w:type="dxa"/>
            <w:noWrap/>
          </w:tcPr>
          <w:p w14:paraId="4D41966B" w14:textId="77777777" w:rsidR="00403EC2" w:rsidRPr="00C3196B" w:rsidRDefault="00403EC2" w:rsidP="005C4788">
            <w:pPr>
              <w:widowControl w:val="0"/>
              <w:jc w:val="right"/>
              <w:rPr>
                <w:b/>
                <w:bCs/>
                <w:color w:val="000000"/>
                <w:sz w:val="17"/>
                <w:szCs w:val="17"/>
              </w:rPr>
            </w:pPr>
            <w:r w:rsidRPr="00C3196B">
              <w:rPr>
                <w:b/>
                <w:bCs/>
                <w:sz w:val="17"/>
                <w:szCs w:val="17"/>
              </w:rPr>
              <w:t>49,98</w:t>
            </w:r>
          </w:p>
        </w:tc>
        <w:tc>
          <w:tcPr>
            <w:tcW w:w="953" w:type="dxa"/>
            <w:noWrap/>
          </w:tcPr>
          <w:p w14:paraId="683472D7" w14:textId="77777777" w:rsidR="00403EC2" w:rsidRPr="00C3196B" w:rsidRDefault="00403EC2" w:rsidP="005C4788">
            <w:pPr>
              <w:widowControl w:val="0"/>
              <w:jc w:val="right"/>
              <w:rPr>
                <w:b/>
                <w:bCs/>
                <w:color w:val="000000"/>
                <w:sz w:val="17"/>
                <w:szCs w:val="17"/>
              </w:rPr>
            </w:pPr>
            <w:r w:rsidRPr="00C3196B">
              <w:rPr>
                <w:b/>
                <w:bCs/>
                <w:sz w:val="17"/>
                <w:szCs w:val="17"/>
              </w:rPr>
              <w:t>28,66</w:t>
            </w:r>
          </w:p>
        </w:tc>
      </w:tr>
    </w:tbl>
    <w:p w14:paraId="46B4F350" w14:textId="77777777" w:rsidR="00403EC2" w:rsidRPr="00403EC2" w:rsidRDefault="00403EC2" w:rsidP="00403EC2">
      <w:pPr>
        <w:widowControl w:val="0"/>
        <w:spacing w:after="240"/>
        <w:rPr>
          <w:sz w:val="18"/>
          <w:szCs w:val="18"/>
          <w:lang w:val="ru-RU"/>
        </w:rPr>
      </w:pPr>
      <w:r w:rsidRPr="00403EC2">
        <w:rPr>
          <w:sz w:val="18"/>
          <w:szCs w:val="18"/>
          <w:lang w:val="ru-RU"/>
        </w:rPr>
        <w:t>*Общий средний показатель по совокупным данным четырех докладов о завершении индивидуальных проектов, полученных до окончания срока представления.</w:t>
      </w:r>
    </w:p>
    <w:p w14:paraId="26E7203A" w14:textId="77777777" w:rsidR="00403EC2" w:rsidRPr="00403EC2" w:rsidRDefault="00403EC2" w:rsidP="00403EC2">
      <w:pPr>
        <w:spacing w:after="240"/>
        <w:rPr>
          <w:b/>
          <w:lang w:val="ru-RU"/>
        </w:rPr>
      </w:pPr>
      <w:r>
        <w:rPr>
          <w:b/>
        </w:rPr>
        <w:t>II</w:t>
      </w:r>
      <w:r w:rsidRPr="00403EC2">
        <w:rPr>
          <w:b/>
          <w:lang w:val="ru-RU"/>
        </w:rPr>
        <w:t>.</w:t>
      </w:r>
      <w:r w:rsidRPr="00403EC2">
        <w:rPr>
          <w:b/>
          <w:lang w:val="ru-RU"/>
        </w:rPr>
        <w:tab/>
        <w:t xml:space="preserve">Компонент оценки ДЗП </w:t>
      </w:r>
    </w:p>
    <w:p w14:paraId="0BCC1496" w14:textId="77777777" w:rsidR="00403EC2" w:rsidRPr="00403EC2" w:rsidRDefault="00403EC2" w:rsidP="00403EC2">
      <w:pPr>
        <w:widowControl w:val="0"/>
        <w:spacing w:after="240"/>
        <w:rPr>
          <w:sz w:val="16"/>
          <w:szCs w:val="16"/>
          <w:lang w:val="ru-RU"/>
        </w:rPr>
      </w:pPr>
      <w:r>
        <w:rPr>
          <w:b/>
          <w:bCs/>
        </w:rPr>
        <w:t>II</w:t>
      </w:r>
      <w:r w:rsidRPr="00403EC2">
        <w:rPr>
          <w:b/>
          <w:bCs/>
          <w:lang w:val="ru-RU"/>
        </w:rPr>
        <w:t>.1</w:t>
      </w:r>
      <w:r w:rsidRPr="00403EC2">
        <w:rPr>
          <w:b/>
          <w:bCs/>
          <w:lang w:val="ru-RU"/>
        </w:rPr>
        <w:tab/>
        <w:t>Причины задержек и принимаемые меры</w:t>
      </w:r>
    </w:p>
    <w:p w14:paraId="2F3E64DB" w14:textId="77777777" w:rsidR="00403EC2" w:rsidRPr="00403EC2" w:rsidRDefault="00403EC2" w:rsidP="00403EC2">
      <w:pPr>
        <w:pStyle w:val="Heading1"/>
        <w:numPr>
          <w:ilvl w:val="0"/>
          <w:numId w:val="0"/>
        </w:numPr>
        <w:rPr>
          <w:lang w:val="ru-RU"/>
        </w:rPr>
      </w:pPr>
      <w:r w:rsidRPr="00403EC2">
        <w:rPr>
          <w:u w:val="single"/>
          <w:lang w:val="ru-RU"/>
        </w:rPr>
        <w:t>Проекты по многолетним соглашениям</w:t>
      </w:r>
      <w:r w:rsidRPr="00403EC2">
        <w:rPr>
          <w:lang w:val="ru-RU"/>
        </w:rPr>
        <w:t xml:space="preserve"> </w:t>
      </w:r>
    </w:p>
    <w:p w14:paraId="07AFFF67" w14:textId="77777777" w:rsidR="00403EC2" w:rsidRPr="00403EC2" w:rsidRDefault="00403EC2" w:rsidP="00403EC2">
      <w:pPr>
        <w:rPr>
          <w:i/>
          <w:iCs/>
          <w:lang w:val="ru-RU"/>
        </w:rPr>
      </w:pPr>
      <w:r w:rsidRPr="00403EC2">
        <w:rPr>
          <w:i/>
          <w:iCs/>
          <w:lang w:val="ru-RU"/>
        </w:rPr>
        <w:t>Причины задержек</w:t>
      </w:r>
    </w:p>
    <w:p w14:paraId="05E5BDBB" w14:textId="77777777" w:rsidR="00403EC2" w:rsidRPr="00403EC2" w:rsidRDefault="00403EC2" w:rsidP="00403EC2">
      <w:pPr>
        <w:rPr>
          <w:i/>
          <w:iCs/>
          <w:lang w:val="ru-RU"/>
        </w:rPr>
      </w:pPr>
    </w:p>
    <w:p w14:paraId="59AC61F5" w14:textId="4E8860AC" w:rsidR="00403EC2" w:rsidRPr="00403EC2" w:rsidRDefault="00403EC2" w:rsidP="00403EC2">
      <w:pPr>
        <w:pStyle w:val="Heading1"/>
        <w:rPr>
          <w:lang w:val="ru-RU"/>
        </w:rPr>
      </w:pPr>
      <w:r w:rsidRPr="00403EC2">
        <w:rPr>
          <w:lang w:val="ru-RU"/>
        </w:rPr>
        <w:t xml:space="preserve">Учреждения представили четыре ДЗП по МЛС, относящиеся к этапу </w:t>
      </w:r>
      <w:r>
        <w:t>I</w:t>
      </w:r>
      <w:r w:rsidRPr="00403EC2">
        <w:rPr>
          <w:lang w:val="ru-RU"/>
        </w:rPr>
        <w:t xml:space="preserve"> ПОДПО, и шесть ДЗП по МЛС, относящихся к этапу </w:t>
      </w:r>
      <w:r>
        <w:t>II</w:t>
      </w:r>
      <w:r w:rsidRPr="00403EC2">
        <w:rPr>
          <w:lang w:val="ru-RU"/>
        </w:rPr>
        <w:t xml:space="preserve"> ПОДПО. В докладах указывались различные причины задержек в реализации проектов, среди которых вопросы, связанные с задержками со стороны предприятий и поставщиков, низким уровнем выделения средств, работой учреждений-исполнителей и сотрудничающих учреждений, а также внешними и другими факторами, например пандемией </w:t>
      </w:r>
      <w:r>
        <w:t>COVID</w:t>
      </w:r>
      <w:r w:rsidRPr="00403EC2">
        <w:rPr>
          <w:lang w:val="ru-RU"/>
        </w:rPr>
        <w:t>-19 и изменениями в национальных правительствах или учреждениях. Во всех ДЗП отмечалось удовлетворительное достижение результатов. Причины задержек, указанные в докладах, приведены в таблице 6 ниже.</w:t>
      </w:r>
    </w:p>
    <w:p w14:paraId="4536E898" w14:textId="77777777" w:rsidR="00403EC2" w:rsidRPr="00403EC2" w:rsidRDefault="00403EC2" w:rsidP="00403EC2">
      <w:pPr>
        <w:pStyle w:val="Heading1"/>
        <w:numPr>
          <w:ilvl w:val="0"/>
          <w:numId w:val="0"/>
        </w:numPr>
        <w:tabs>
          <w:tab w:val="left" w:pos="5322"/>
        </w:tabs>
        <w:spacing w:after="0"/>
        <w:jc w:val="left"/>
        <w:rPr>
          <w:b/>
          <w:bCs/>
          <w:lang w:val="ru-RU"/>
        </w:rPr>
      </w:pPr>
      <w:r w:rsidRPr="00403EC2">
        <w:rPr>
          <w:b/>
          <w:bCs/>
          <w:lang w:val="ru-RU"/>
        </w:rPr>
        <w:t>Таблица 6. Указанные причины задержек в реализации проектов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57"/>
        <w:gridCol w:w="2693"/>
      </w:tblGrid>
      <w:tr w:rsidR="00403EC2" w:rsidRPr="00936CEF" w14:paraId="6383D934" w14:textId="77777777" w:rsidTr="005C4788">
        <w:trPr>
          <w:trHeight w:val="300"/>
        </w:trPr>
        <w:tc>
          <w:tcPr>
            <w:tcW w:w="3560" w:type="pct"/>
            <w:noWrap/>
            <w:vAlign w:val="bottom"/>
            <w:hideMark/>
          </w:tcPr>
          <w:p w14:paraId="6685DAF8" w14:textId="77777777" w:rsidR="00403EC2" w:rsidRPr="00936CEF" w:rsidRDefault="00403EC2" w:rsidP="005C4788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Причины задержек</w:t>
            </w:r>
          </w:p>
        </w:tc>
        <w:tc>
          <w:tcPr>
            <w:tcW w:w="1440" w:type="pct"/>
            <w:noWrap/>
            <w:vAlign w:val="bottom"/>
            <w:hideMark/>
          </w:tcPr>
          <w:p w14:paraId="382E4E6F" w14:textId="77777777" w:rsidR="00403EC2" w:rsidRPr="00936CEF" w:rsidRDefault="00403EC2" w:rsidP="005C4788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Процентное отношение</w:t>
            </w:r>
          </w:p>
        </w:tc>
      </w:tr>
      <w:tr w:rsidR="00403EC2" w:rsidRPr="00936CEF" w14:paraId="2A94997B" w14:textId="77777777" w:rsidTr="005C4788">
        <w:trPr>
          <w:trHeight w:val="300"/>
        </w:trPr>
        <w:tc>
          <w:tcPr>
            <w:tcW w:w="3560" w:type="pct"/>
            <w:noWrap/>
            <w:vAlign w:val="bottom"/>
            <w:hideMark/>
          </w:tcPr>
          <w:p w14:paraId="54309AC6" w14:textId="77777777" w:rsidR="00403EC2" w:rsidRPr="00936CEF" w:rsidRDefault="00403EC2" w:rsidP="005C4788">
            <w:pPr>
              <w:spacing w:line="276" w:lineRule="auto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Внешние (региональные, глобальные факторы)</w:t>
            </w:r>
          </w:p>
        </w:tc>
        <w:tc>
          <w:tcPr>
            <w:tcW w:w="1440" w:type="pct"/>
            <w:noWrap/>
            <w:vAlign w:val="bottom"/>
            <w:hideMark/>
          </w:tcPr>
          <w:p w14:paraId="67AE7392" w14:textId="77777777" w:rsidR="00403EC2" w:rsidRPr="00936CEF" w:rsidRDefault="00403EC2" w:rsidP="005C4788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31,4</w:t>
            </w:r>
          </w:p>
        </w:tc>
      </w:tr>
      <w:tr w:rsidR="00403EC2" w:rsidRPr="00936CEF" w14:paraId="57E53CDD" w14:textId="77777777" w:rsidTr="005C4788">
        <w:trPr>
          <w:trHeight w:val="300"/>
        </w:trPr>
        <w:tc>
          <w:tcPr>
            <w:tcW w:w="3560" w:type="pct"/>
            <w:noWrap/>
            <w:vAlign w:val="bottom"/>
            <w:hideMark/>
          </w:tcPr>
          <w:p w14:paraId="21D0DDAD" w14:textId="77777777" w:rsidR="00403EC2" w:rsidRPr="00936CEF" w:rsidRDefault="00403EC2" w:rsidP="005C4788">
            <w:pPr>
              <w:spacing w:line="276" w:lineRule="auto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Другие (укажите)</w:t>
            </w:r>
          </w:p>
        </w:tc>
        <w:tc>
          <w:tcPr>
            <w:tcW w:w="1440" w:type="pct"/>
            <w:noWrap/>
            <w:vAlign w:val="bottom"/>
            <w:hideMark/>
          </w:tcPr>
          <w:p w14:paraId="64D4EF17" w14:textId="77777777" w:rsidR="00403EC2" w:rsidRPr="00936CEF" w:rsidRDefault="00403EC2" w:rsidP="005C4788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22,86</w:t>
            </w:r>
          </w:p>
        </w:tc>
      </w:tr>
      <w:tr w:rsidR="00403EC2" w:rsidRPr="00936CEF" w14:paraId="3647F7E0" w14:textId="77777777" w:rsidTr="005C4788">
        <w:trPr>
          <w:trHeight w:val="300"/>
        </w:trPr>
        <w:tc>
          <w:tcPr>
            <w:tcW w:w="3560" w:type="pct"/>
            <w:noWrap/>
            <w:vAlign w:val="bottom"/>
            <w:hideMark/>
          </w:tcPr>
          <w:p w14:paraId="105CDFA0" w14:textId="77777777" w:rsidR="00403EC2" w:rsidRPr="00936CEF" w:rsidRDefault="00403EC2" w:rsidP="005C4788">
            <w:pPr>
              <w:spacing w:line="276" w:lineRule="auto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Задержки со стороны предприятий</w:t>
            </w:r>
          </w:p>
        </w:tc>
        <w:tc>
          <w:tcPr>
            <w:tcW w:w="1440" w:type="pct"/>
            <w:noWrap/>
            <w:vAlign w:val="bottom"/>
            <w:hideMark/>
          </w:tcPr>
          <w:p w14:paraId="55FBC1D5" w14:textId="77777777" w:rsidR="00403EC2" w:rsidRPr="00936CEF" w:rsidRDefault="00403EC2" w:rsidP="005C4788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11,43</w:t>
            </w:r>
          </w:p>
        </w:tc>
      </w:tr>
      <w:tr w:rsidR="00403EC2" w:rsidRPr="00936CEF" w14:paraId="5B9EF14B" w14:textId="77777777" w:rsidTr="005C4788">
        <w:trPr>
          <w:trHeight w:val="300"/>
        </w:trPr>
        <w:tc>
          <w:tcPr>
            <w:tcW w:w="3560" w:type="pct"/>
            <w:noWrap/>
            <w:vAlign w:val="bottom"/>
            <w:hideMark/>
          </w:tcPr>
          <w:p w14:paraId="01FD0AA5" w14:textId="77777777" w:rsidR="00403EC2" w:rsidRPr="00936CEF" w:rsidRDefault="00403EC2" w:rsidP="005C4788">
            <w:pPr>
              <w:spacing w:line="276" w:lineRule="auto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Низкий уровень выделения средств</w:t>
            </w:r>
          </w:p>
        </w:tc>
        <w:tc>
          <w:tcPr>
            <w:tcW w:w="1440" w:type="pct"/>
            <w:noWrap/>
            <w:vAlign w:val="bottom"/>
            <w:hideMark/>
          </w:tcPr>
          <w:p w14:paraId="638E0D3E" w14:textId="77777777" w:rsidR="00403EC2" w:rsidRPr="00936CEF" w:rsidRDefault="00403EC2" w:rsidP="005C4788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11,43</w:t>
            </w:r>
          </w:p>
        </w:tc>
      </w:tr>
      <w:tr w:rsidR="00403EC2" w:rsidRPr="00936CEF" w14:paraId="389B88F0" w14:textId="77777777" w:rsidTr="005C4788">
        <w:trPr>
          <w:trHeight w:val="300"/>
        </w:trPr>
        <w:tc>
          <w:tcPr>
            <w:tcW w:w="3560" w:type="pct"/>
            <w:noWrap/>
            <w:vAlign w:val="bottom"/>
            <w:hideMark/>
          </w:tcPr>
          <w:p w14:paraId="7B9BBF0E" w14:textId="77777777" w:rsidR="00403EC2" w:rsidRPr="00936CEF" w:rsidRDefault="00403EC2" w:rsidP="005C4788">
            <w:pPr>
              <w:spacing w:line="276" w:lineRule="auto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Задержки со стороны поставщиков</w:t>
            </w:r>
          </w:p>
        </w:tc>
        <w:tc>
          <w:tcPr>
            <w:tcW w:w="1440" w:type="pct"/>
            <w:noWrap/>
            <w:vAlign w:val="bottom"/>
            <w:hideMark/>
          </w:tcPr>
          <w:p w14:paraId="20FD831C" w14:textId="77777777" w:rsidR="00403EC2" w:rsidRPr="00936CEF" w:rsidRDefault="00403EC2" w:rsidP="005C4788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8,57</w:t>
            </w:r>
          </w:p>
        </w:tc>
      </w:tr>
      <w:tr w:rsidR="00403EC2" w:rsidRPr="00936CEF" w14:paraId="0C4DBC19" w14:textId="77777777" w:rsidTr="005C4788">
        <w:trPr>
          <w:trHeight w:val="300"/>
        </w:trPr>
        <w:tc>
          <w:tcPr>
            <w:tcW w:w="3560" w:type="pct"/>
            <w:noWrap/>
            <w:vAlign w:val="bottom"/>
          </w:tcPr>
          <w:p w14:paraId="41E128C4" w14:textId="77777777" w:rsidR="00403EC2" w:rsidRPr="00403EC2" w:rsidRDefault="00403EC2" w:rsidP="005C4788">
            <w:pPr>
              <w:spacing w:line="276" w:lineRule="auto"/>
              <w:rPr>
                <w:rFonts w:eastAsia="Times New Roman"/>
                <w:color w:val="000000"/>
                <w:sz w:val="20"/>
                <w:szCs w:val="20"/>
                <w:lang w:val="ru-RU"/>
              </w:rPr>
            </w:pPr>
            <w:r w:rsidRPr="00403EC2">
              <w:rPr>
                <w:color w:val="000000"/>
                <w:sz w:val="20"/>
                <w:szCs w:val="20"/>
                <w:lang w:val="ru-RU"/>
              </w:rPr>
              <w:t>Работа учреждений-исполнителей/сотрудничающих учреждений</w:t>
            </w:r>
          </w:p>
        </w:tc>
        <w:tc>
          <w:tcPr>
            <w:tcW w:w="1440" w:type="pct"/>
            <w:noWrap/>
            <w:vAlign w:val="bottom"/>
          </w:tcPr>
          <w:p w14:paraId="75E5CF47" w14:textId="77777777" w:rsidR="00403EC2" w:rsidRPr="00936CEF" w:rsidRDefault="00403EC2" w:rsidP="005C4788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5,71</w:t>
            </w:r>
          </w:p>
        </w:tc>
      </w:tr>
      <w:tr w:rsidR="00403EC2" w:rsidRPr="00936CEF" w14:paraId="6BD22DC9" w14:textId="77777777" w:rsidTr="005C4788">
        <w:trPr>
          <w:trHeight w:val="300"/>
        </w:trPr>
        <w:tc>
          <w:tcPr>
            <w:tcW w:w="3560" w:type="pct"/>
            <w:noWrap/>
            <w:vAlign w:val="bottom"/>
            <w:hideMark/>
          </w:tcPr>
          <w:p w14:paraId="1D35D4BD" w14:textId="77777777" w:rsidR="00403EC2" w:rsidRPr="00403EC2" w:rsidRDefault="00403EC2" w:rsidP="005C4788">
            <w:pPr>
              <w:spacing w:line="276" w:lineRule="auto"/>
              <w:rPr>
                <w:rFonts w:eastAsia="Times New Roman"/>
                <w:color w:val="000000"/>
                <w:sz w:val="20"/>
                <w:szCs w:val="20"/>
                <w:lang w:val="ru-RU"/>
              </w:rPr>
            </w:pPr>
            <w:r w:rsidRPr="00403EC2">
              <w:rPr>
                <w:color w:val="000000"/>
                <w:sz w:val="20"/>
                <w:szCs w:val="20"/>
                <w:lang w:val="ru-RU"/>
              </w:rPr>
              <w:t>Задержки с выделением средств после утверждения траншей</w:t>
            </w:r>
          </w:p>
        </w:tc>
        <w:tc>
          <w:tcPr>
            <w:tcW w:w="1440" w:type="pct"/>
            <w:noWrap/>
            <w:vAlign w:val="bottom"/>
            <w:hideMark/>
          </w:tcPr>
          <w:p w14:paraId="352F1F57" w14:textId="77777777" w:rsidR="00403EC2" w:rsidRPr="00936CEF" w:rsidRDefault="00403EC2" w:rsidP="005C4788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5,71</w:t>
            </w:r>
          </w:p>
        </w:tc>
      </w:tr>
      <w:tr w:rsidR="00403EC2" w:rsidRPr="00936CEF" w14:paraId="6A7DBFC5" w14:textId="77777777" w:rsidTr="005C4788">
        <w:trPr>
          <w:trHeight w:val="300"/>
        </w:trPr>
        <w:tc>
          <w:tcPr>
            <w:tcW w:w="3560" w:type="pct"/>
            <w:noWrap/>
            <w:vAlign w:val="bottom"/>
            <w:hideMark/>
          </w:tcPr>
          <w:p w14:paraId="79336869" w14:textId="77777777" w:rsidR="00403EC2" w:rsidRPr="00936CEF" w:rsidRDefault="00403EC2" w:rsidP="005C4788">
            <w:pPr>
              <w:spacing w:line="276" w:lineRule="auto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Доклад о результатах проверки</w:t>
            </w:r>
          </w:p>
        </w:tc>
        <w:tc>
          <w:tcPr>
            <w:tcW w:w="1440" w:type="pct"/>
            <w:noWrap/>
            <w:vAlign w:val="bottom"/>
            <w:hideMark/>
          </w:tcPr>
          <w:p w14:paraId="44396FAB" w14:textId="77777777" w:rsidR="00403EC2" w:rsidRPr="00936CEF" w:rsidRDefault="00403EC2" w:rsidP="005C4788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2,86</w:t>
            </w:r>
          </w:p>
        </w:tc>
      </w:tr>
      <w:tr w:rsidR="00403EC2" w:rsidRPr="00936CEF" w14:paraId="650D48CA" w14:textId="77777777" w:rsidTr="005C4788">
        <w:trPr>
          <w:trHeight w:val="300"/>
        </w:trPr>
        <w:tc>
          <w:tcPr>
            <w:tcW w:w="3560" w:type="pct"/>
            <w:noWrap/>
            <w:vAlign w:val="bottom"/>
            <w:hideMark/>
          </w:tcPr>
          <w:p w14:paraId="7532E1CC" w14:textId="77777777" w:rsidR="00403EC2" w:rsidRPr="00936CEF" w:rsidRDefault="00403EC2" w:rsidP="005C4788">
            <w:pPr>
              <w:spacing w:line="276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440" w:type="pct"/>
            <w:noWrap/>
            <w:vAlign w:val="bottom"/>
            <w:hideMark/>
          </w:tcPr>
          <w:p w14:paraId="3C0D4B44" w14:textId="77777777" w:rsidR="00403EC2" w:rsidRPr="00936CEF" w:rsidRDefault="00403EC2" w:rsidP="005C4788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</w:tr>
    </w:tbl>
    <w:p w14:paraId="49AE6C76" w14:textId="77777777" w:rsidR="00403EC2" w:rsidRPr="00936CEF" w:rsidRDefault="00403EC2" w:rsidP="00403EC2">
      <w:pPr>
        <w:pStyle w:val="Heading1"/>
        <w:numPr>
          <w:ilvl w:val="0"/>
          <w:numId w:val="0"/>
        </w:numPr>
        <w:tabs>
          <w:tab w:val="left" w:pos="5322"/>
        </w:tabs>
        <w:spacing w:after="120" w:line="276" w:lineRule="auto"/>
      </w:pPr>
    </w:p>
    <w:p w14:paraId="4383C71B" w14:textId="77777777" w:rsidR="00403EC2" w:rsidRPr="00403EC2" w:rsidRDefault="00403EC2" w:rsidP="00403EC2">
      <w:pPr>
        <w:pStyle w:val="Heading1"/>
        <w:rPr>
          <w:lang w:val="ru-RU"/>
        </w:rPr>
      </w:pPr>
      <w:r w:rsidRPr="00403EC2">
        <w:rPr>
          <w:lang w:val="ru-RU"/>
        </w:rPr>
        <w:t xml:space="preserve">Приблизительно 54 % задержек, о которых сообщили учреждения-исполнители, объясняются внешними и другими факторами. Пандемия </w:t>
      </w:r>
      <w:r>
        <w:t>COVID</w:t>
      </w:r>
      <w:r w:rsidRPr="00403EC2">
        <w:rPr>
          <w:lang w:val="ru-RU"/>
        </w:rPr>
        <w:t xml:space="preserve">-19 по-прежнему упоминается в качестве внешнего фактора, вызвавшего задержки в реализации проектов, что привело к переносу сроков или, в некоторых случаях, к отмене запланированных мероприятий. Другие факторы, о которых сообщалось, в основном касались политической нестабильности и кадровых изменений в правительственных структурах и национальных органах по озону (НОО). </w:t>
      </w:r>
    </w:p>
    <w:p w14:paraId="317A214A" w14:textId="77777777" w:rsidR="00403EC2" w:rsidRPr="00403EC2" w:rsidRDefault="00403EC2" w:rsidP="00403EC2">
      <w:pPr>
        <w:pStyle w:val="Heading1"/>
        <w:rPr>
          <w:lang w:val="ru-RU"/>
        </w:rPr>
      </w:pPr>
      <w:r w:rsidRPr="00403EC2">
        <w:rPr>
          <w:lang w:val="ru-RU"/>
        </w:rPr>
        <w:lastRenderedPageBreak/>
        <w:t xml:space="preserve">Что касается задержек со стороны предприятий, то одно учреждение сообщило, что задержки, вызванные отсутствием проверенных и коммерчески доступных альтернативных технологий, привели к отсрочке переоборудования двух предприятий по производству пеноматериалов и 11 малых и средних предприятий (МСП), производящих водонагреватели. Еще одно учреждение указало, что поиск подходящих технологий для МСП занял больше времени из-за технических ограничений и высоких цен на альтернативы ГФО. В другом случае одно учреждение сообщило, что неполные данные о потреблении на одном предприятии задержали процесс и привели к исключению этого предприятия из проекта. </w:t>
      </w:r>
    </w:p>
    <w:p w14:paraId="355BDC7D" w14:textId="77777777" w:rsidR="00403EC2" w:rsidRPr="00403EC2" w:rsidRDefault="00403EC2" w:rsidP="00403EC2">
      <w:pPr>
        <w:pStyle w:val="Heading1"/>
        <w:rPr>
          <w:lang w:val="ru-RU"/>
        </w:rPr>
      </w:pPr>
      <w:r w:rsidRPr="00403EC2">
        <w:rPr>
          <w:lang w:val="ru-RU"/>
        </w:rPr>
        <w:t>Что касается низкого уровня выделения средств, одно учреждение сообщило, что изменения в структуре НОО привели к некоторым задержкам в реализации. В другой стране одно учреждение пояснило, что повторяющиеся политические потрясения привели к задержкам, поскольку доступ к определенным регионам страны был ограничен, что вызвало перебои в реализации и низкий уровень выделения средств.</w:t>
      </w:r>
    </w:p>
    <w:p w14:paraId="202681A0" w14:textId="77777777" w:rsidR="00403EC2" w:rsidRPr="00403EC2" w:rsidRDefault="00403EC2" w:rsidP="00403EC2">
      <w:pPr>
        <w:pStyle w:val="Heading1"/>
        <w:rPr>
          <w:lang w:val="ru-RU"/>
        </w:rPr>
      </w:pPr>
      <w:r w:rsidRPr="00403EC2">
        <w:rPr>
          <w:lang w:val="ru-RU"/>
        </w:rPr>
        <w:t xml:space="preserve">Что касается задержек с поставками, причины, указанные различными учреждениями, были связаны с задержками, возникшими из-за национальной процедуры импорта, требующей 10 месяцев для получения разрешений, изменениями в составе кабинета министров, изменениями рыночных условий и решениями предприятий о самофинансировании перехода, что привело к изменению первоначально запланированного перехода предприятий по производству систем кондиционирования воздуха (КВ) с </w:t>
      </w:r>
      <w:r>
        <w:t>R</w:t>
      </w:r>
      <w:r w:rsidRPr="00403EC2">
        <w:rPr>
          <w:lang w:val="ru-RU"/>
        </w:rPr>
        <w:t xml:space="preserve">-290 на </w:t>
      </w:r>
      <w:r>
        <w:t>R</w:t>
      </w:r>
      <w:r w:rsidRPr="00403EC2">
        <w:rPr>
          <w:lang w:val="ru-RU"/>
        </w:rPr>
        <w:t xml:space="preserve">-32, сбоями в работе вследствие пандемии </w:t>
      </w:r>
      <w:r>
        <w:t>COVID</w:t>
      </w:r>
      <w:r w:rsidRPr="00403EC2">
        <w:rPr>
          <w:lang w:val="ru-RU"/>
        </w:rPr>
        <w:t>-19, а также задержками сроков доставки из-за процедур таможенного оформления.</w:t>
      </w:r>
    </w:p>
    <w:p w14:paraId="0047A548" w14:textId="77777777" w:rsidR="00403EC2" w:rsidRPr="00403EC2" w:rsidRDefault="00403EC2" w:rsidP="00403EC2">
      <w:pPr>
        <w:pStyle w:val="Heading1"/>
        <w:rPr>
          <w:lang w:val="ru-RU"/>
        </w:rPr>
      </w:pPr>
      <w:r w:rsidRPr="00403EC2">
        <w:rPr>
          <w:lang w:val="ru-RU"/>
        </w:rPr>
        <w:t>Что касается работы учреждений-исполнителей и сотрудничающих учреждений, одно учреждение сообщило о задержках в закупке некоторых компонентов учебных и регенерационных установок, а другое учреждение сообщило, что задержки в завершении мероприятий, связанных с национальным планом поэтапного отказа, привели к задержке прогресса в реализации ПОДПО.</w:t>
      </w:r>
    </w:p>
    <w:p w14:paraId="579C5993" w14:textId="77777777" w:rsidR="00403EC2" w:rsidRPr="00403EC2" w:rsidRDefault="00403EC2" w:rsidP="00403EC2">
      <w:pPr>
        <w:pStyle w:val="Heading1"/>
        <w:rPr>
          <w:lang w:val="ru-RU"/>
        </w:rPr>
      </w:pPr>
      <w:r w:rsidRPr="00403EC2">
        <w:rPr>
          <w:lang w:val="ru-RU"/>
        </w:rPr>
        <w:t xml:space="preserve">Что касается задержек с выделением средств после утверждения траншей, одно учреждение сообщило, что возникшие задержки были вызваны воздействием </w:t>
      </w:r>
      <w:r>
        <w:t>COVID</w:t>
      </w:r>
      <w:r w:rsidRPr="00403EC2">
        <w:rPr>
          <w:lang w:val="ru-RU"/>
        </w:rPr>
        <w:t>-19 и были преодолены благодаря координации с бенефициарами с целью внесения некоторых корректировок в проект для обеспечения поставки оборудования. Еще одно учреждение указало, что политические дебаты по поводу формирования нового правительства и утверждения национального бюджета привели к задержкам с подписанием необходимых контрактов и, в конечном итоге, к их приостановке.</w:t>
      </w:r>
    </w:p>
    <w:p w14:paraId="242552DE" w14:textId="77777777" w:rsidR="00403EC2" w:rsidRPr="00403EC2" w:rsidRDefault="00403EC2" w:rsidP="00403EC2">
      <w:pPr>
        <w:pStyle w:val="Heading1"/>
        <w:rPr>
          <w:lang w:val="ru-RU"/>
        </w:rPr>
      </w:pPr>
      <w:r w:rsidRPr="00403EC2">
        <w:rPr>
          <w:lang w:val="ru-RU"/>
        </w:rPr>
        <w:t xml:space="preserve">Что касается доклада о результатах проверки, одно учреждение сообщило, что задержки с выделением средств, связанные с </w:t>
      </w:r>
      <w:r>
        <w:t>COVID</w:t>
      </w:r>
      <w:r w:rsidRPr="00403EC2">
        <w:rPr>
          <w:lang w:val="ru-RU"/>
        </w:rPr>
        <w:t>-19, повлияли на набор эксперта по проверке. Впоследствии эксперт был найден, и Исполнительный комитет одобрил продление сроков реализации проекта для смягчения последствий задержек.</w:t>
      </w:r>
    </w:p>
    <w:p w14:paraId="46E8D72E" w14:textId="77777777" w:rsidR="00403EC2" w:rsidRPr="00403EC2" w:rsidRDefault="00403EC2" w:rsidP="00403EC2">
      <w:pPr>
        <w:pStyle w:val="Heading1"/>
        <w:widowControl w:val="0"/>
        <w:numPr>
          <w:ilvl w:val="0"/>
          <w:numId w:val="0"/>
        </w:numPr>
        <w:rPr>
          <w:i/>
          <w:iCs/>
          <w:lang w:val="ru-RU"/>
        </w:rPr>
      </w:pPr>
      <w:r w:rsidRPr="00403EC2">
        <w:rPr>
          <w:i/>
          <w:iCs/>
          <w:lang w:val="ru-RU"/>
        </w:rPr>
        <w:t>Меры, принимаемые для устранения задержек в реализации</w:t>
      </w:r>
    </w:p>
    <w:p w14:paraId="6D93D2F4" w14:textId="77777777" w:rsidR="00403EC2" w:rsidRPr="00403EC2" w:rsidRDefault="00403EC2" w:rsidP="00403EC2">
      <w:pPr>
        <w:pStyle w:val="Heading1"/>
        <w:rPr>
          <w:lang w:val="ru-RU"/>
        </w:rPr>
      </w:pPr>
      <w:r w:rsidRPr="00403EC2">
        <w:rPr>
          <w:lang w:val="ru-RU"/>
        </w:rPr>
        <w:t xml:space="preserve">В связи с последствиями пандемии </w:t>
      </w:r>
      <w:r>
        <w:t>COVID</w:t>
      </w:r>
      <w:r w:rsidRPr="00403EC2">
        <w:rPr>
          <w:lang w:val="ru-RU"/>
        </w:rPr>
        <w:t>-19 учреждения тесно сотрудничали с НОО и партнерами по проектам с целью внедрения подходов, способствующих реализации проектов. Одно из учреждений сообщило, что монтаж оборудования иностранных производителей осуществлялся в виртуальном режиме с использованием подробных инструкций и видеоподдержки со стороны технических специалистов производителей, что позволило успешно завершить монтаж, который был одобрен производителем с точки зрения технических аспектов и вопросов безопасности. Еще одно учреждение сообщило, что были приняты скорректированные сроки и поэтапное осуществление мероприятий, а в периоды ограниченной мобильности использовались удаленная техническая поддержка и виртуальные консультации.</w:t>
      </w:r>
    </w:p>
    <w:p w14:paraId="5B10D346" w14:textId="77777777" w:rsidR="00403EC2" w:rsidRPr="00403EC2" w:rsidRDefault="00403EC2" w:rsidP="00403EC2">
      <w:pPr>
        <w:pStyle w:val="Heading1"/>
        <w:rPr>
          <w:lang w:val="ru-RU"/>
        </w:rPr>
      </w:pPr>
      <w:r w:rsidRPr="00403EC2">
        <w:rPr>
          <w:lang w:val="ru-RU"/>
        </w:rPr>
        <w:lastRenderedPageBreak/>
        <w:t>Что касается задержек со стороны предприятий, одно учреждение сообщило, что тесное сотрудничество с предприятием в ходе последующих испытаний с использованием технологии смеси полиолов ГФО-1233</w:t>
      </w:r>
      <w:r>
        <w:t>zd</w:t>
      </w:r>
      <w:r w:rsidRPr="00403EC2">
        <w:rPr>
          <w:lang w:val="ru-RU"/>
        </w:rPr>
        <w:t xml:space="preserve"> дало успешные результаты, что позволило продолжить реализацию. Другое учреждение сообщило, что тесная координация с предприятиями и оценка технологий оказались эффективными для преодоления задержки. Гибкость, проявленная при корректировке технологий на основе представленных обоснований, также помогла преодолеть задержки. </w:t>
      </w:r>
    </w:p>
    <w:p w14:paraId="2F860F5B" w14:textId="77777777" w:rsidR="00403EC2" w:rsidRPr="00403EC2" w:rsidRDefault="00403EC2" w:rsidP="00403EC2">
      <w:pPr>
        <w:pStyle w:val="Heading1"/>
        <w:rPr>
          <w:lang w:val="ru-RU"/>
        </w:rPr>
      </w:pPr>
      <w:r w:rsidRPr="00403EC2">
        <w:rPr>
          <w:lang w:val="ru-RU"/>
        </w:rPr>
        <w:t>Что касается задержек, вызванных поставщиком, одно учреждение сообщило, что были предприняты усилия по оптимизации процессов закупок, а тесное взаимодействие с соответствующими партнерами по проекту привело к оперативному таможенному оформлению и доставке оборудования. Другое учреждение сообщило, что для предотвращения задержек на более поздних этапах планы проекта были скорректированы с целью закупки дополнительного оборудования с самого начала; с учетом этих изменений соответственно было пересмотрено количество технических специалистов, которые должны были пройти обучение.</w:t>
      </w:r>
    </w:p>
    <w:p w14:paraId="4507D141" w14:textId="77777777" w:rsidR="00403EC2" w:rsidRPr="00403EC2" w:rsidRDefault="00403EC2" w:rsidP="00403EC2">
      <w:pPr>
        <w:pStyle w:val="Heading1"/>
        <w:rPr>
          <w:lang w:val="ru-RU"/>
        </w:rPr>
      </w:pPr>
      <w:r w:rsidRPr="00403EC2">
        <w:rPr>
          <w:lang w:val="ru-RU"/>
        </w:rPr>
        <w:t xml:space="preserve">Что касается задержек, связанных с работой учреждений-исполнителей и сотрудничающих учреждений, одно учреждение сообщило, что между учреждениями и правительством проводились регулярные и специальные координационные совещания для обзора хода реализации, обсуждения проблем и согласования необходимых корректирующих мер в целях обеспечения своевременного выполнения всех мероприятий. Другое учреждение сообщило, что были предприняты усилия по координации для пересмотра технических характеристик оборудования с тем, чтобы уделить первоочередное внимание своевременной поставке и проведению соответствующих учебных мероприятий. </w:t>
      </w:r>
    </w:p>
    <w:p w14:paraId="57F3711F" w14:textId="77777777" w:rsidR="00403EC2" w:rsidRPr="00936CEF" w:rsidRDefault="00403EC2" w:rsidP="00403EC2">
      <w:pPr>
        <w:pStyle w:val="Heading1"/>
        <w:keepNext/>
        <w:widowControl w:val="0"/>
        <w:numPr>
          <w:ilvl w:val="0"/>
          <w:numId w:val="0"/>
        </w:numPr>
        <w:jc w:val="left"/>
        <w:rPr>
          <w:u w:val="single"/>
        </w:rPr>
      </w:pPr>
      <w:r>
        <w:rPr>
          <w:u w:val="single"/>
        </w:rPr>
        <w:t>Индивидуальные проекты</w:t>
      </w:r>
    </w:p>
    <w:p w14:paraId="3147892E" w14:textId="77777777" w:rsidR="00403EC2" w:rsidRPr="00403EC2" w:rsidRDefault="00403EC2" w:rsidP="00403EC2">
      <w:pPr>
        <w:pStyle w:val="Heading1"/>
        <w:keepLines/>
        <w:widowControl w:val="0"/>
        <w:rPr>
          <w:lang w:val="ru-RU"/>
        </w:rPr>
      </w:pPr>
      <w:r w:rsidRPr="00403EC2">
        <w:rPr>
          <w:lang w:val="ru-RU"/>
        </w:rPr>
        <w:t>Учреждения представили четыре доклада о завершении индивидуальных проектов, в том числе два доклада по неинвестиционным проектам и два – по инвестиционным проектам (проекты по переходу). Основные причины задержек были связаны с предприятиями, проектными планами и задержками со стороны поставщиков.</w:t>
      </w:r>
    </w:p>
    <w:p w14:paraId="2066782A" w14:textId="77777777" w:rsidR="00403EC2" w:rsidRPr="00403EC2" w:rsidRDefault="00403EC2" w:rsidP="00403EC2">
      <w:pPr>
        <w:pStyle w:val="Heading1"/>
        <w:rPr>
          <w:lang w:val="ru-RU"/>
        </w:rPr>
      </w:pPr>
      <w:r w:rsidRPr="00403EC2">
        <w:rPr>
          <w:lang w:val="ru-RU"/>
        </w:rPr>
        <w:t>Одно из учреждений сообщило, что задержки в реализации проекта были вызваны задержками со стороны поставщиков и проектными планами, поскольку некоторые компоненты демонстрационного проекта пришлось адаптировать к местным условиям. Кроме того, внутренняя реорганизация завода и повышение уровня аккредитации лаборатории потребовали реструктуризации процедур тестирования и повторной калибровки оборудования, что привело к увеличению периодов оценки качества. Для преодоления этих проблем завод, участвующий в проекте, установил контакты с поставщиками и обеспечил необходимые средства для закупки требуемого оборудования, а также разработал необходимую процедуру оптимизации заряда с целью максимального повышения энергоэффективности в рамках демонстрационного проекта.</w:t>
      </w:r>
    </w:p>
    <w:p w14:paraId="161C9D8E" w14:textId="77777777" w:rsidR="00403EC2" w:rsidRPr="00403EC2" w:rsidRDefault="00403EC2" w:rsidP="00403EC2">
      <w:pPr>
        <w:pStyle w:val="Heading1"/>
        <w:rPr>
          <w:lang w:val="ru-RU"/>
        </w:rPr>
      </w:pPr>
      <w:r w:rsidRPr="00403EC2">
        <w:rPr>
          <w:lang w:val="ru-RU"/>
        </w:rPr>
        <w:t>В одной из стран учреждение сообщило, что задержки в реализации проекта были вызваны задержками со стороны предприятия при определении и согласовании условий контракта, что привело к задержке начала мероприятий. Эта проблема была преодолена благодаря постоянным встречам и последующим действиям со стороны учреждения и предприятия, направленным на обеспечение проведения мероприятий в соответствии с планом.</w:t>
      </w:r>
    </w:p>
    <w:p w14:paraId="40959488" w14:textId="77777777" w:rsidR="00AF690C" w:rsidRDefault="00AF690C">
      <w:pPr>
        <w:jc w:val="left"/>
        <w:rPr>
          <w:b/>
          <w:bCs/>
        </w:rPr>
      </w:pPr>
      <w:r>
        <w:rPr>
          <w:b/>
          <w:bCs/>
        </w:rPr>
        <w:br w:type="page"/>
      </w:r>
    </w:p>
    <w:p w14:paraId="62D51033" w14:textId="4FEFE0F2" w:rsidR="00403EC2" w:rsidRPr="00403EC2" w:rsidRDefault="00403EC2" w:rsidP="00403EC2">
      <w:pPr>
        <w:pStyle w:val="Heading1"/>
        <w:numPr>
          <w:ilvl w:val="0"/>
          <w:numId w:val="0"/>
        </w:numPr>
        <w:rPr>
          <w:b/>
          <w:bCs/>
          <w:lang w:val="ru-RU"/>
        </w:rPr>
      </w:pPr>
      <w:r>
        <w:rPr>
          <w:b/>
          <w:bCs/>
        </w:rPr>
        <w:lastRenderedPageBreak/>
        <w:t>II</w:t>
      </w:r>
      <w:r w:rsidRPr="00403EC2">
        <w:rPr>
          <w:b/>
          <w:bCs/>
          <w:lang w:val="ru-RU"/>
        </w:rPr>
        <w:t>.2</w:t>
      </w:r>
      <w:r w:rsidRPr="00403EC2">
        <w:rPr>
          <w:b/>
          <w:bCs/>
          <w:lang w:val="ru-RU"/>
        </w:rPr>
        <w:tab/>
        <w:t>Полезные выводы</w:t>
      </w:r>
    </w:p>
    <w:p w14:paraId="22DB5689" w14:textId="77777777" w:rsidR="00403EC2" w:rsidRPr="00403EC2" w:rsidRDefault="00403EC2" w:rsidP="00403EC2">
      <w:pPr>
        <w:spacing w:after="240"/>
        <w:rPr>
          <w:u w:val="single"/>
          <w:lang w:val="ru-RU"/>
        </w:rPr>
      </w:pPr>
      <w:r w:rsidRPr="00403EC2">
        <w:rPr>
          <w:u w:val="single"/>
          <w:lang w:val="ru-RU"/>
        </w:rPr>
        <w:t>Проекты по многолетним соглашениям</w:t>
      </w:r>
    </w:p>
    <w:p w14:paraId="53938FB9" w14:textId="77777777" w:rsidR="00403EC2" w:rsidRPr="00936CEF" w:rsidRDefault="00403EC2" w:rsidP="00403EC2">
      <w:pPr>
        <w:spacing w:after="240"/>
        <w:outlineLvl w:val="0"/>
        <w:rPr>
          <w:i/>
          <w:iCs/>
        </w:rPr>
      </w:pPr>
      <w:r>
        <w:rPr>
          <w:i/>
          <w:iCs/>
        </w:rPr>
        <w:t>Реализация проектов</w:t>
      </w:r>
    </w:p>
    <w:p w14:paraId="5EFD90C2" w14:textId="77777777" w:rsidR="00403EC2" w:rsidRPr="00403EC2" w:rsidRDefault="00403EC2" w:rsidP="00403EC2">
      <w:pPr>
        <w:pStyle w:val="Heading1"/>
        <w:rPr>
          <w:lang w:val="ru-RU"/>
        </w:rPr>
      </w:pPr>
      <w:r w:rsidRPr="00403EC2">
        <w:rPr>
          <w:lang w:val="ru-RU"/>
        </w:rPr>
        <w:t>В полезных выводах, вынесенных после реализации проектов, отмечается важность принятия мер как до начала проекта, так и в ходе его реализации. Одно из учреждений сообщило, что перед началом реализации необходимо провести комплексную оценку, особенно в случае предприятий бенефициаров, переходящих на технологии, требующие более значительных инвестиций, технических знаний и мер безопасности. Оценка финансовых возможностей, состояния производственных мощностей, технического опыта, а также прогнозируемого объема продаж может способствовать плавной и успешной реализации проекта.</w:t>
      </w:r>
    </w:p>
    <w:p w14:paraId="40A7598A" w14:textId="6EC7760B" w:rsidR="00403EC2" w:rsidRPr="00403EC2" w:rsidRDefault="00403EC2" w:rsidP="00403EC2">
      <w:pPr>
        <w:pStyle w:val="Heading1"/>
        <w:rPr>
          <w:lang w:val="ru-RU"/>
        </w:rPr>
      </w:pPr>
      <w:r w:rsidRPr="00403EC2">
        <w:rPr>
          <w:lang w:val="ru-RU"/>
        </w:rPr>
        <w:t xml:space="preserve">Что касается этапа реализации, то в полезных выводах </w:t>
      </w:r>
      <w:r w:rsidR="00181C3B" w:rsidRPr="00403EC2">
        <w:rPr>
          <w:lang w:val="ru-RU"/>
        </w:rPr>
        <w:t>подчеркивается необходимость</w:t>
      </w:r>
      <w:r w:rsidRPr="00403EC2">
        <w:rPr>
          <w:lang w:val="ru-RU"/>
        </w:rPr>
        <w:t xml:space="preserve"> детального планирования, а также гибкой и тесной координации между партнерами по проекту. В одной из стран учреждение сообщило, что гибкость в корректировке сроков и адаптации выбора технологий помогла справиться с изменениями рынка, ограничениями МСП и сбоями в работе, вызванными </w:t>
      </w:r>
      <w:r>
        <w:t>COVID</w:t>
      </w:r>
      <w:r w:rsidRPr="00403EC2">
        <w:rPr>
          <w:lang w:val="ru-RU"/>
        </w:rPr>
        <w:t>-19. Другое учреждение указало на необходимость организации непрерывного и законодательно закрепленного обучения сотрудников таможенных служб и технических специалистов в связи с текучкой кадров и меняющимися техническими требованиями.</w:t>
      </w:r>
    </w:p>
    <w:p w14:paraId="6F22CEA8" w14:textId="77777777" w:rsidR="00403EC2" w:rsidRPr="00403EC2" w:rsidRDefault="00403EC2" w:rsidP="00403EC2">
      <w:pPr>
        <w:pStyle w:val="Heading1"/>
        <w:rPr>
          <w:lang w:val="ru-RU"/>
        </w:rPr>
      </w:pPr>
      <w:r w:rsidRPr="00403EC2">
        <w:rPr>
          <w:lang w:val="ru-RU"/>
        </w:rPr>
        <w:t xml:space="preserve">В другой стране одно учреждение сообщило, что предоставление инструментов в сочетании с программами сертификации технических специалистов и упрощенными процедурами поощрения способствовало расширению участия в программах подготовки технических специалистов. </w:t>
      </w:r>
    </w:p>
    <w:p w14:paraId="255F06D5" w14:textId="77777777" w:rsidR="00403EC2" w:rsidRPr="00936CEF" w:rsidRDefault="00403EC2" w:rsidP="00403EC2">
      <w:pPr>
        <w:spacing w:after="240"/>
        <w:outlineLvl w:val="0"/>
        <w:rPr>
          <w:i/>
          <w:iCs/>
        </w:rPr>
      </w:pPr>
      <w:r>
        <w:rPr>
          <w:i/>
          <w:iCs/>
        </w:rPr>
        <w:t>Создание потенциала</w:t>
      </w:r>
    </w:p>
    <w:p w14:paraId="4995E056" w14:textId="77777777" w:rsidR="00403EC2" w:rsidRPr="00403EC2" w:rsidRDefault="00403EC2" w:rsidP="00403EC2">
      <w:pPr>
        <w:pStyle w:val="Heading1"/>
        <w:rPr>
          <w:lang w:val="ru-RU"/>
        </w:rPr>
      </w:pPr>
      <w:r w:rsidRPr="00403EC2">
        <w:rPr>
          <w:lang w:val="ru-RU"/>
        </w:rPr>
        <w:t xml:space="preserve">Что касается полезных выводов, вынесенных из опыта создания потенциала, то очевидно, что для обеспечения долгосрочной устойчивости усилий по поэтапному отказу от ГХФУ требуются постоянные инвестиции в укрепление потенциала. Одно учреждение сообщило, что создание центров профессиональной подготовки и оказание им поддержки в сочетании с предоставлением современного оборудования и повышением квалификации инструкторов оказались весьма эффективными мерами по укреплению национального технического потенциала. Данный подход не только позволил повысить квалификацию технических специалистов, но и обеспечил мультипликативный эффект за счет сертифицированных инструкторов, что гарантирует непрерывную передачу знаний. </w:t>
      </w:r>
    </w:p>
    <w:p w14:paraId="15CC1D9C" w14:textId="77777777" w:rsidR="00403EC2" w:rsidRPr="00403EC2" w:rsidRDefault="00403EC2" w:rsidP="00403EC2">
      <w:pPr>
        <w:pStyle w:val="Heading1"/>
        <w:rPr>
          <w:lang w:val="ru-RU"/>
        </w:rPr>
      </w:pPr>
      <w:r w:rsidRPr="00403EC2">
        <w:rPr>
          <w:lang w:val="ru-RU"/>
        </w:rPr>
        <w:t>В одной стране учреждение указало, что благодаря сотрудничеству с ассоциациями по холодильному оборудованию и кондиционированию воздуха (ХОКВ) и организации программ подготовки инструкторов проект смог охватить большое число технических специалистов в стране, создав устойчивую базу технического потенциала с передовыми методами техобслуживания.</w:t>
      </w:r>
    </w:p>
    <w:p w14:paraId="52989F65" w14:textId="77777777" w:rsidR="00403EC2" w:rsidRPr="00403EC2" w:rsidRDefault="00403EC2" w:rsidP="00403EC2">
      <w:pPr>
        <w:pStyle w:val="Heading1"/>
        <w:rPr>
          <w:lang w:val="ru-RU"/>
        </w:rPr>
      </w:pPr>
      <w:r w:rsidRPr="00403EC2">
        <w:rPr>
          <w:lang w:val="ru-RU"/>
        </w:rPr>
        <w:t>Полученный опыт показал, что для успешной реализации проектов крайне важны твердая приверженность и чувство ответственности со стороны правительства в сочетании с функционирующими институциональными рамками. В одной стране адаптивный подход, продемонстрированный как правительством, так и Исполнительным комитетом, позволил скорректировать рабочие планы компонента конверсии в секторе производства систем кондиционирования воздуха и обеспечил постоянное достижение результатов, что позволило стране сохранить соблюдение своих обязательств по Монреальскому протоколу, одновременно продвигая преобразование сектора.</w:t>
      </w:r>
    </w:p>
    <w:p w14:paraId="4427C899" w14:textId="77777777" w:rsidR="00403EC2" w:rsidRPr="00936CEF" w:rsidRDefault="00403EC2" w:rsidP="00403EC2">
      <w:pPr>
        <w:spacing w:after="240"/>
        <w:outlineLvl w:val="0"/>
        <w:rPr>
          <w:i/>
          <w:iCs/>
        </w:rPr>
      </w:pPr>
      <w:r>
        <w:rPr>
          <w:i/>
          <w:iCs/>
        </w:rPr>
        <w:t>Альтернативная технология</w:t>
      </w:r>
    </w:p>
    <w:p w14:paraId="4547666E" w14:textId="77777777" w:rsidR="00403EC2" w:rsidRPr="00403EC2" w:rsidRDefault="00403EC2" w:rsidP="00403EC2">
      <w:pPr>
        <w:pStyle w:val="Heading1"/>
        <w:rPr>
          <w:lang w:val="ru-RU"/>
        </w:rPr>
      </w:pPr>
      <w:r w:rsidRPr="00403EC2">
        <w:rPr>
          <w:lang w:val="ru-RU"/>
        </w:rPr>
        <w:lastRenderedPageBreak/>
        <w:t>Что касается доступности технологий, то накопленный опыт свидетельствует о совокупности факторов, влияющих на успешное достижение целей проекта. К ним относятся доступность и зрелость предлагаемых технологий, особенно при эксплуатации в особых климатических условиях, готовность рынка и барьеры, связанные со стоимостью, а также наличие квалифицированных технических специалистов.</w:t>
      </w:r>
    </w:p>
    <w:p w14:paraId="5F31636C" w14:textId="77777777" w:rsidR="00403EC2" w:rsidRPr="00403EC2" w:rsidRDefault="00403EC2" w:rsidP="00403EC2">
      <w:pPr>
        <w:pStyle w:val="Heading1"/>
        <w:rPr>
          <w:lang w:val="ru-RU"/>
        </w:rPr>
      </w:pPr>
      <w:r w:rsidRPr="00403EC2">
        <w:rPr>
          <w:lang w:val="ru-RU"/>
        </w:rPr>
        <w:t>Что касается доступности и зрелости альтернативных технологий, то одно учреждение сообщило, что в рамках проекта особое внимание уделялось важности выделения достаточного времени для проверки технологий и их внедрения на рынке, а также сохранению гибкости для тестирования и внедрения новых решений. Проведение технической оценки на ранних этапах, пилотные испытания и тесное взаимодействие с поставщиками технологий могут помочь снизить риски и обеспечить более плавный переход к подходящим и устойчивым альтернативам. Это же учреждение отметило, что в другой стране стоимостные барьеры в связи с ГФО привели к изменению выбора технологий.</w:t>
      </w:r>
    </w:p>
    <w:p w14:paraId="04C021CC" w14:textId="77777777" w:rsidR="00403EC2" w:rsidRPr="00403EC2" w:rsidRDefault="00403EC2" w:rsidP="00403EC2">
      <w:pPr>
        <w:pStyle w:val="Heading1"/>
        <w:rPr>
          <w:lang w:val="ru-RU"/>
        </w:rPr>
      </w:pPr>
      <w:r w:rsidRPr="00403EC2">
        <w:rPr>
          <w:lang w:val="ru-RU"/>
        </w:rPr>
        <w:t>Что касается готовности рынка и принятия технологий, то рыночные условия и предпочтения потребителей могут сыграть важную роль в ускорении внедрения новых технологий. В одной стране учреждение сообщило, что сложившиеся рыночные условия позволили компаниям позиционировать свою продукцию как более экологичную, что привело к росту продаж и расширению доступа к экспортным рынкам.</w:t>
      </w:r>
    </w:p>
    <w:p w14:paraId="59DD3060" w14:textId="77777777" w:rsidR="00403EC2" w:rsidRPr="00403EC2" w:rsidRDefault="00403EC2" w:rsidP="00403EC2">
      <w:pPr>
        <w:pStyle w:val="Heading1"/>
        <w:rPr>
          <w:lang w:val="ru-RU"/>
        </w:rPr>
      </w:pPr>
      <w:r w:rsidRPr="00403EC2">
        <w:rPr>
          <w:lang w:val="ru-RU"/>
        </w:rPr>
        <w:t>В другой стране учреждение подчеркнуло важную роль технических специалистов сектора ХОКВ в переходе на альтернативные хладагенты и отметило, что предоставление им необходимого обучения и инструментов позволяет им помогать потребителям в выборе подходящего оборудования ХОКВ, оказывающего меньшее воздействие на окружающую среду.</w:t>
      </w:r>
    </w:p>
    <w:p w14:paraId="1595C598" w14:textId="77777777" w:rsidR="00403EC2" w:rsidRPr="00936CEF" w:rsidRDefault="00403EC2" w:rsidP="00403EC2">
      <w:pPr>
        <w:pStyle w:val="Heading1"/>
        <w:numPr>
          <w:ilvl w:val="0"/>
          <w:numId w:val="0"/>
        </w:numPr>
        <w:rPr>
          <w:rFonts w:asciiTheme="majorBidi" w:hAnsiTheme="majorBidi" w:cstheme="majorBidi"/>
          <w:i/>
          <w:iCs/>
        </w:rPr>
      </w:pPr>
      <w:r>
        <w:rPr>
          <w:rFonts w:asciiTheme="majorBidi" w:hAnsiTheme="majorBidi"/>
          <w:i/>
          <w:iCs/>
        </w:rPr>
        <w:t>Информирование общественности</w:t>
      </w:r>
    </w:p>
    <w:p w14:paraId="2DCA0F38" w14:textId="77777777" w:rsidR="00403EC2" w:rsidRPr="00403EC2" w:rsidRDefault="00403EC2" w:rsidP="00403EC2">
      <w:pPr>
        <w:pStyle w:val="Heading1"/>
        <w:rPr>
          <w:rFonts w:asciiTheme="majorBidi" w:hAnsiTheme="majorBidi" w:cstheme="majorBidi"/>
          <w:lang w:val="ru-RU"/>
        </w:rPr>
      </w:pPr>
      <w:r w:rsidRPr="00403EC2">
        <w:rPr>
          <w:rFonts w:asciiTheme="majorBidi" w:hAnsiTheme="majorBidi"/>
          <w:lang w:val="ru-RU"/>
        </w:rPr>
        <w:t>Полезные выводы, вынесенные из реализации множества проектов, показали, что информирование общественности сыграло решающую роль в содействии отказу от ОРВ; изменение поведения и трансформация рынка оказываются более эффективными при постоянной информационно-просветительской работе и вовлечении субъектов деятельности; а целенаправленная коммуникация помогла конечным пользователям и поставщикам услуг лучше понять альтернативные озоносберегающие технологии с низким ПГП, что способствовало росту их популярности.</w:t>
      </w:r>
    </w:p>
    <w:p w14:paraId="3BB69742" w14:textId="77777777" w:rsidR="00403EC2" w:rsidRPr="00403EC2" w:rsidRDefault="00403EC2" w:rsidP="00403EC2">
      <w:pPr>
        <w:pStyle w:val="Heading1"/>
        <w:rPr>
          <w:rFonts w:asciiTheme="majorBidi" w:hAnsiTheme="majorBidi" w:cstheme="majorBidi"/>
          <w:lang w:val="ru-RU"/>
        </w:rPr>
      </w:pPr>
      <w:r w:rsidRPr="00403EC2">
        <w:rPr>
          <w:rFonts w:asciiTheme="majorBidi" w:hAnsiTheme="majorBidi"/>
          <w:lang w:val="ru-RU"/>
        </w:rPr>
        <w:t>Одно из учреждений сообщило, что один из проектов продемонстрировал важность увязки информационно-просветительских кампаний с практическими демонстрациями и мерами политики, что способствовало повышению их эффективности, обеспечило преобразование повышенной осведомленности в принятие обоснованных решений и устойчивый спрос на экологически безопасные альтернативы, послужило важнейшей платформой для распространения информации о новейших технологиях среди общественности и соответствующих субъектов деятельности и сыграло ключевую роль в содействии принятию необходимых мер контроля и соответствующей политики. Таким образом, этот опыт также показал, что программы повышения осведомленности должны адаптироваться и разрабатываться с учетом потребностей и уровня восприятия целевой аудиторией.</w:t>
      </w:r>
    </w:p>
    <w:p w14:paraId="66D5967E" w14:textId="77777777" w:rsidR="00403EC2" w:rsidRPr="00936CEF" w:rsidRDefault="00403EC2" w:rsidP="00403EC2">
      <w:pPr>
        <w:spacing w:after="240"/>
        <w:rPr>
          <w:rFonts w:asciiTheme="majorBidi" w:hAnsiTheme="majorBidi" w:cstheme="majorBidi"/>
          <w:i/>
          <w:iCs/>
        </w:rPr>
      </w:pPr>
      <w:r>
        <w:rPr>
          <w:rFonts w:asciiTheme="majorBidi" w:hAnsiTheme="majorBidi"/>
          <w:i/>
          <w:iCs/>
        </w:rPr>
        <w:t>Технические вопросы</w:t>
      </w:r>
    </w:p>
    <w:p w14:paraId="2AFB3F9C" w14:textId="77777777" w:rsidR="00403EC2" w:rsidRPr="00403EC2" w:rsidRDefault="00403EC2" w:rsidP="00403EC2">
      <w:pPr>
        <w:pStyle w:val="Heading1"/>
        <w:rPr>
          <w:rFonts w:asciiTheme="majorBidi" w:hAnsiTheme="majorBidi" w:cstheme="majorBidi"/>
          <w:lang w:val="ru-RU"/>
        </w:rPr>
      </w:pPr>
      <w:r w:rsidRPr="00403EC2">
        <w:rPr>
          <w:rFonts w:asciiTheme="majorBidi" w:hAnsiTheme="majorBidi"/>
          <w:lang w:val="ru-RU"/>
        </w:rPr>
        <w:t xml:space="preserve">Что касается технических вопросов, то полученный опыт показал, что воздействие и выгоды проектов по переходу на новые технологии выходят за рамки вопросов соблюдения нормативных требований и способствуют повышению производительности и рентабельности деятельности бенефициаров. В одной стране учреждение сообщило, что, по полученным данным, бенефициары, </w:t>
      </w:r>
      <w:r w:rsidRPr="00403EC2">
        <w:rPr>
          <w:rFonts w:asciiTheme="majorBidi" w:hAnsiTheme="majorBidi"/>
          <w:lang w:val="ru-RU"/>
        </w:rPr>
        <w:lastRenderedPageBreak/>
        <w:t xml:space="preserve">перешедшие с ручного смешивания на автоматизированные аппараты высокого давления, добились значительного улучшения качества продукции и увеличения скорости производства, а также сокращения расхода материалов. </w:t>
      </w:r>
    </w:p>
    <w:p w14:paraId="03C4035D" w14:textId="77777777" w:rsidR="00403EC2" w:rsidRPr="00403EC2" w:rsidRDefault="00403EC2" w:rsidP="00403EC2">
      <w:pPr>
        <w:pStyle w:val="Heading1"/>
        <w:rPr>
          <w:u w:val="single"/>
          <w:lang w:val="ru-RU"/>
        </w:rPr>
      </w:pPr>
      <w:r w:rsidRPr="00403EC2">
        <w:rPr>
          <w:rFonts w:asciiTheme="majorBidi" w:hAnsiTheme="majorBidi"/>
          <w:lang w:val="ru-RU"/>
        </w:rPr>
        <w:t xml:space="preserve">Полученный опыт также подчеркнул, что при выборе технологий необходимо на раннем этапе учитывать множество параметров для обеспечения устойчивости операций после завершения проекта. </w:t>
      </w:r>
      <w:r w:rsidRPr="00403EC2">
        <w:rPr>
          <w:lang w:val="ru-RU"/>
        </w:rPr>
        <w:t>В одной стране учреждение подчеркнуло, что при составлении проектной документации необходимо более тщательно анализировать цепочку поставок, чтобы обеспечить бесперебойную доставку и ввод компонентов в эксплуатацию у бенефициара. Учреждение добавило, что пригодность альтернативных технологий должна тщательно оцениваться с учетом конкретных методов производства и условий окружающей среды, включая высокие температуры окружающей среды, для обеспечения того, чтобы выбранные решения были жизнеспособными как с технической, так и с практической точки зрения.</w:t>
      </w:r>
    </w:p>
    <w:p w14:paraId="11C1C966" w14:textId="77777777" w:rsidR="00403EC2" w:rsidRPr="00936CEF" w:rsidRDefault="00403EC2" w:rsidP="00403EC2">
      <w:pPr>
        <w:pStyle w:val="Heading1"/>
        <w:numPr>
          <w:ilvl w:val="0"/>
          <w:numId w:val="0"/>
        </w:numPr>
        <w:jc w:val="left"/>
        <w:rPr>
          <w:u w:val="single"/>
        </w:rPr>
      </w:pPr>
      <w:r>
        <w:rPr>
          <w:u w:val="single"/>
        </w:rPr>
        <w:t>Индивидуальные проекты</w:t>
      </w:r>
    </w:p>
    <w:p w14:paraId="525813E3" w14:textId="77777777" w:rsidR="00403EC2" w:rsidRPr="00403EC2" w:rsidRDefault="00403EC2" w:rsidP="00403EC2">
      <w:pPr>
        <w:pStyle w:val="Heading1"/>
        <w:rPr>
          <w:lang w:val="ru-RU"/>
        </w:rPr>
      </w:pPr>
      <w:r w:rsidRPr="00403EC2">
        <w:rPr>
          <w:lang w:val="ru-RU"/>
        </w:rPr>
        <w:t>Что касается полезных выводов, вынесенных из индивидуальных инвестиционных проектов, то раннее планирование и комплексное подход к проекту или мероприятию, охватывающий широкий спектр аспектов, могут повысить устойчивость достигнутых результатов. В одном округе одно учреждение отметило важность выделения достаточного времени на конструктивные изменения продукции, а также учета затрат на испытания и сертификацию. Кроме того, комплексный подход требует создания сети сервисных центров и привлечения технических специалистов, оснащенных оборудованием, инструментами и знаниями, необходимыми для обслуживания продукции, основанной на новых технологиях. Другое учреждение подчеркнуло, что крайне важно уделять приоритетное внимание обучению по вопросам безопасности как основополагающему компоненту реализации проекта.</w:t>
      </w:r>
    </w:p>
    <w:p w14:paraId="17FFD065" w14:textId="77777777" w:rsidR="00403EC2" w:rsidRPr="00403EC2" w:rsidRDefault="00403EC2" w:rsidP="00403EC2">
      <w:pPr>
        <w:pStyle w:val="Heading1"/>
        <w:rPr>
          <w:lang w:val="ru-RU"/>
        </w:rPr>
      </w:pPr>
      <w:r w:rsidRPr="00403EC2">
        <w:rPr>
          <w:lang w:val="ru-RU"/>
        </w:rPr>
        <w:t>Что касается неинвестиционных проектов, то для продвижения энергоэффективности и альтернатив с низким ПГП необходим скоординированный подход с участием многих субъектов деятельности. Одно из учреждений подчеркнуло, что региональное сотрудничество углубляет понимание мер политики, что может создать эффект ускорителя для внедрения новых технологий. В другой стране учреждение подчеркнуло важность готовности рынка, регуляторной поддержки, стандартов безопасности и практического обучения для проверки работоспособности технологий в реальных условиях, особенно при высоких температурах окружающей среды.</w:t>
      </w:r>
    </w:p>
    <w:p w14:paraId="4BEA7FDE" w14:textId="77777777" w:rsidR="00403EC2" w:rsidRPr="00403EC2" w:rsidRDefault="00403EC2" w:rsidP="00403EC2">
      <w:pPr>
        <w:pStyle w:val="Heading1"/>
        <w:numPr>
          <w:ilvl w:val="0"/>
          <w:numId w:val="0"/>
        </w:numPr>
        <w:rPr>
          <w:b/>
          <w:bCs/>
          <w:lang w:val="ru-RU"/>
        </w:rPr>
      </w:pPr>
      <w:r>
        <w:rPr>
          <w:b/>
          <w:bCs/>
        </w:rPr>
        <w:t>II</w:t>
      </w:r>
      <w:r w:rsidRPr="00403EC2">
        <w:rPr>
          <w:b/>
          <w:bCs/>
          <w:lang w:val="ru-RU"/>
        </w:rPr>
        <w:t>.3</w:t>
      </w:r>
      <w:r w:rsidRPr="00403EC2">
        <w:rPr>
          <w:b/>
          <w:bCs/>
          <w:lang w:val="ru-RU"/>
        </w:rPr>
        <w:tab/>
        <w:t>Сведения об учете гендерной проблематики в докладах о завершении проектов</w:t>
      </w:r>
    </w:p>
    <w:p w14:paraId="7E3844EE" w14:textId="47640D2F" w:rsidR="00403EC2" w:rsidRPr="00403EC2" w:rsidRDefault="00403EC2" w:rsidP="00403EC2">
      <w:pPr>
        <w:pStyle w:val="Heading1"/>
        <w:rPr>
          <w:sz w:val="24"/>
          <w:szCs w:val="24"/>
          <w:lang w:val="ru-RU"/>
        </w:rPr>
      </w:pPr>
      <w:r w:rsidRPr="00403EC2">
        <w:rPr>
          <w:rFonts w:asciiTheme="majorBidi" w:hAnsiTheme="majorBidi"/>
          <w:lang w:val="ru-RU"/>
        </w:rPr>
        <w:t>Из 10 проектов МЛС, рассмотренных для целей настоящего сводного доклада, девять были представлены после 85-го совещания</w:t>
      </w:r>
      <w:r w:rsidRPr="00936CEF">
        <w:rPr>
          <w:rStyle w:val="FootnoteReference"/>
          <w:rFonts w:asciiTheme="majorBidi" w:hAnsiTheme="majorBidi" w:cstheme="majorBidi"/>
        </w:rPr>
        <w:footnoteReference w:id="4"/>
      </w:r>
      <w:r w:rsidR="00693A46">
        <w:rPr>
          <w:rFonts w:asciiTheme="majorBidi" w:hAnsiTheme="majorBidi"/>
          <w:lang w:val="ru-RU"/>
        </w:rPr>
        <w:t>,</w:t>
      </w:r>
      <w:r w:rsidRPr="00403EC2">
        <w:rPr>
          <w:rFonts w:asciiTheme="majorBidi" w:hAnsiTheme="majorBidi"/>
          <w:lang w:val="ru-RU"/>
        </w:rPr>
        <w:t xml:space="preserve"> когда включение в представляемые проекты сведений о гендерном аспекте стало обязательным; однако только в одном из них содержалась информация по гендерным вопросам.</w:t>
      </w:r>
    </w:p>
    <w:p w14:paraId="4FB96422" w14:textId="77777777" w:rsidR="00403EC2" w:rsidRPr="00403EC2" w:rsidRDefault="00403EC2" w:rsidP="00403EC2">
      <w:pPr>
        <w:pStyle w:val="Heading1"/>
        <w:rPr>
          <w:rFonts w:asciiTheme="majorBidi" w:hAnsiTheme="majorBidi" w:cstheme="majorBidi"/>
          <w:lang w:val="ru-RU"/>
        </w:rPr>
      </w:pPr>
      <w:r w:rsidRPr="00403EC2">
        <w:rPr>
          <w:rFonts w:asciiTheme="majorBidi" w:hAnsiTheme="majorBidi"/>
          <w:lang w:val="ru-RU"/>
        </w:rPr>
        <w:t xml:space="preserve">Несмотря на то, что действующие формы представления ДЗП не содержат отдельного раздела для отчетности по гендерной проблематике, одно учреждение представило соответствующую информацию в разделе, посвященном причинам задержек и полезным выводам, кратко отметив, что, хотя участие женщин в мероприятиях по холодильной технике остается низким в силу культурных факторов, тесная межведомственная координация, в том числе по сквозным </w:t>
      </w:r>
      <w:r w:rsidRPr="00403EC2">
        <w:rPr>
          <w:rFonts w:asciiTheme="majorBidi" w:hAnsiTheme="majorBidi"/>
          <w:lang w:val="ru-RU"/>
        </w:rPr>
        <w:lastRenderedPageBreak/>
        <w:t>вопросам, таким как гендерные аспекты и управление окружающей средой, способствовала повышению эффективности мероприятий по созданию потенциала.</w:t>
      </w:r>
    </w:p>
    <w:p w14:paraId="164347FE" w14:textId="77777777" w:rsidR="00403EC2" w:rsidRPr="00403EC2" w:rsidRDefault="00403EC2" w:rsidP="00403EC2">
      <w:pPr>
        <w:pStyle w:val="Heading1"/>
        <w:keepLines/>
        <w:widowControl w:val="0"/>
        <w:rPr>
          <w:rFonts w:asciiTheme="majorBidi" w:hAnsiTheme="majorBidi" w:cstheme="majorBidi"/>
          <w:lang w:val="ru-RU"/>
        </w:rPr>
      </w:pPr>
      <w:r w:rsidRPr="00403EC2">
        <w:rPr>
          <w:rFonts w:asciiTheme="majorBidi" w:hAnsiTheme="majorBidi"/>
          <w:lang w:val="ru-RU"/>
        </w:rPr>
        <w:t>Из четырех докладов о завершении индивидуальных проектов, представленных к настоящему совещанию, в двух проектах, утвержденных после 85-го совещания, не содержалось отчетности по гендерным вопросам. Однако в одном неинвестиционном проекте, представленном до 85-го совещания, сообщалось, что страна и учреждение предпринимают усилия по поощрению участия как мужчин, так и женщин в проектных мероприятиях, связанных с технологиями ХОКВ.</w:t>
      </w:r>
    </w:p>
    <w:p w14:paraId="2E2D945F" w14:textId="77777777" w:rsidR="00403EC2" w:rsidRPr="00403EC2" w:rsidRDefault="00403EC2" w:rsidP="00403EC2">
      <w:pPr>
        <w:pStyle w:val="Heading1"/>
        <w:keepLines/>
        <w:widowControl w:val="0"/>
        <w:rPr>
          <w:rFonts w:asciiTheme="majorBidi" w:hAnsiTheme="majorBidi" w:cstheme="majorBidi"/>
          <w:lang w:val="ru-RU"/>
        </w:rPr>
      </w:pPr>
      <w:r w:rsidRPr="00403EC2">
        <w:rPr>
          <w:rFonts w:asciiTheme="majorBidi" w:hAnsiTheme="majorBidi"/>
          <w:lang w:val="ru-RU"/>
        </w:rPr>
        <w:t>Подразделение по оценке обеспечит более систематическую отчетность по гендерным аспектам в будущих ДЗП, как только в системе управления знаниями начнет функционировать универсальный формат ДЗП, включающий раздел по гендерным вопросам, что ожидается к концу 2026 года.</w:t>
      </w:r>
    </w:p>
    <w:p w14:paraId="25A1C3B9" w14:textId="77777777" w:rsidR="00403EC2" w:rsidRPr="00936CEF" w:rsidRDefault="00403EC2" w:rsidP="00403EC2">
      <w:pPr>
        <w:pStyle w:val="Heading1"/>
        <w:numPr>
          <w:ilvl w:val="0"/>
          <w:numId w:val="0"/>
        </w:numPr>
      </w:pPr>
      <w:r>
        <w:rPr>
          <w:b/>
          <w:sz w:val="24"/>
          <w:szCs w:val="24"/>
        </w:rPr>
        <w:t>III.</w:t>
      </w:r>
      <w:r>
        <w:rPr>
          <w:b/>
          <w:sz w:val="24"/>
          <w:szCs w:val="24"/>
        </w:rPr>
        <w:tab/>
        <w:t>Рекомендация</w:t>
      </w:r>
      <w:r>
        <w:t xml:space="preserve"> </w:t>
      </w:r>
    </w:p>
    <w:p w14:paraId="49DE676C" w14:textId="77777777" w:rsidR="00403EC2" w:rsidRPr="00936CEF" w:rsidRDefault="00403EC2" w:rsidP="00403EC2">
      <w:pPr>
        <w:pStyle w:val="Heading1"/>
      </w:pPr>
      <w:r>
        <w:t>Исполнительный комитет, возможно, пожелает:</w:t>
      </w:r>
    </w:p>
    <w:p w14:paraId="7432848E" w14:textId="77777777" w:rsidR="00403EC2" w:rsidRPr="00403EC2" w:rsidRDefault="00403EC2" w:rsidP="00181C3B">
      <w:pPr>
        <w:pStyle w:val="Heading2"/>
        <w:rPr>
          <w:lang w:val="ru-RU"/>
        </w:rPr>
      </w:pPr>
      <w:r w:rsidRPr="00403EC2">
        <w:rPr>
          <w:lang w:val="ru-RU"/>
        </w:rPr>
        <w:t xml:space="preserve">принять к сведению сводный доклад за 2026 год о завершении проектов (ДЗП), приведенный в документе </w:t>
      </w:r>
      <w:r>
        <w:t>UNEP</w:t>
      </w:r>
      <w:r w:rsidRPr="00403EC2">
        <w:rPr>
          <w:lang w:val="ru-RU"/>
        </w:rPr>
        <w:t>/</w:t>
      </w:r>
      <w:r>
        <w:t>OzL</w:t>
      </w:r>
      <w:r w:rsidRPr="00403EC2">
        <w:rPr>
          <w:lang w:val="ru-RU"/>
        </w:rPr>
        <w:t>.</w:t>
      </w:r>
      <w:r>
        <w:t>Pro</w:t>
      </w:r>
      <w:r w:rsidRPr="00403EC2">
        <w:rPr>
          <w:lang w:val="ru-RU"/>
        </w:rPr>
        <w:t>/</w:t>
      </w:r>
      <w:r>
        <w:t>ExCom</w:t>
      </w:r>
      <w:r w:rsidRPr="00403EC2">
        <w:rPr>
          <w:lang w:val="ru-RU"/>
        </w:rPr>
        <w:t>/98/7;</w:t>
      </w:r>
    </w:p>
    <w:p w14:paraId="5114321F" w14:textId="77777777" w:rsidR="00403EC2" w:rsidRPr="00936CEF" w:rsidRDefault="00403EC2" w:rsidP="00403EC2">
      <w:pPr>
        <w:pStyle w:val="Heading2"/>
        <w:tabs>
          <w:tab w:val="clear" w:pos="0"/>
          <w:tab w:val="num" w:pos="-450"/>
        </w:tabs>
      </w:pPr>
      <w:r>
        <w:t>поручить:</w:t>
      </w:r>
    </w:p>
    <w:p w14:paraId="0ED3B6E4" w14:textId="77777777" w:rsidR="00403EC2" w:rsidRPr="00403EC2" w:rsidRDefault="00403EC2" w:rsidP="00181C3B">
      <w:pPr>
        <w:pStyle w:val="Heading3"/>
        <w:rPr>
          <w:lang w:val="ru-RU"/>
        </w:rPr>
      </w:pPr>
      <w:r w:rsidRPr="00403EC2">
        <w:rPr>
          <w:lang w:val="ru-RU"/>
        </w:rPr>
        <w:t>двусторонним учреждениям и учреждениям-исполнителям на 99-м совещании Исполнительного комитета представить остающиеся ДЗП по многолетним соглашениям (МЛС) и индивидуальным проектам для их рассмотрения на 100-м совещании или указать причины их непредставления;</w:t>
      </w:r>
    </w:p>
    <w:p w14:paraId="6B1C0452" w14:textId="77777777" w:rsidR="00403EC2" w:rsidRPr="00403EC2" w:rsidRDefault="00403EC2" w:rsidP="00403EC2">
      <w:pPr>
        <w:pStyle w:val="Heading3"/>
        <w:tabs>
          <w:tab w:val="clear" w:pos="0"/>
          <w:tab w:val="num" w:pos="-450"/>
        </w:tabs>
        <w:rPr>
          <w:lang w:val="ru-RU"/>
        </w:rPr>
      </w:pPr>
      <w:r w:rsidRPr="00403EC2">
        <w:rPr>
          <w:lang w:val="ru-RU"/>
        </w:rPr>
        <w:t>ведущим и сотрудничающим учреждениям-исполнителям продолжить работу по завершению своих соответствующих частей ДЗП в тесной координации друг с другом, с тем чтобы способствовать своевременному представлению докладов ведущим учреждением-исполнителем;</w:t>
      </w:r>
    </w:p>
    <w:p w14:paraId="2CDEA02C" w14:textId="77777777" w:rsidR="00403EC2" w:rsidRPr="00403EC2" w:rsidRDefault="00403EC2" w:rsidP="00403EC2">
      <w:pPr>
        <w:pStyle w:val="Heading3"/>
        <w:tabs>
          <w:tab w:val="clear" w:pos="0"/>
          <w:tab w:val="num" w:pos="-450"/>
        </w:tabs>
        <w:rPr>
          <w:lang w:val="ru-RU"/>
        </w:rPr>
      </w:pPr>
      <w:bookmarkStart w:id="1" w:name="_Hlk134511359"/>
      <w:r w:rsidRPr="00403EC2">
        <w:rPr>
          <w:lang w:val="ru-RU"/>
        </w:rPr>
        <w:t>двусторонним учреждениям и учреждениям-исполнителям при заполнении данных для представления ДЗП обеспечивать включение в них соответствующих и полезных сведений, в том числе по гендерным аспектам, и сообщать о полезных выводах и причинах задержек в реализации проектов в целях повышения эффективности планирования и реализации проектов в будущем; и</w:t>
      </w:r>
    </w:p>
    <w:bookmarkEnd w:id="1"/>
    <w:p w14:paraId="73B37E7D" w14:textId="3D8C484C" w:rsidR="00403EC2" w:rsidRPr="00403EC2" w:rsidRDefault="00403EC2" w:rsidP="00403EC2">
      <w:pPr>
        <w:pStyle w:val="Heading2"/>
        <w:keepLines/>
        <w:tabs>
          <w:tab w:val="clear" w:pos="0"/>
          <w:tab w:val="num" w:pos="-450"/>
        </w:tabs>
        <w:rPr>
          <w:lang w:val="ru-RU"/>
        </w:rPr>
      </w:pPr>
      <w:r w:rsidRPr="00403EC2">
        <w:rPr>
          <w:lang w:val="ru-RU"/>
        </w:rPr>
        <w:t>предложить всем сторонам, участвующим в подготовке и реализации проектов МЛС и индивидуальных проектов, в частности Секретариату, а также двусторонним учреждениям и учреждениям-исполнителям, в соответствующих случаях принять к сведению полезные выводы, извлеченные из ДЗП.</w:t>
      </w:r>
    </w:p>
    <w:p w14:paraId="48087EB1" w14:textId="77777777" w:rsidR="00403EC2" w:rsidRPr="00403EC2" w:rsidRDefault="00403EC2" w:rsidP="00403EC2">
      <w:pPr>
        <w:rPr>
          <w:lang w:val="ru-RU"/>
        </w:rPr>
        <w:sectPr w:rsidR="00403EC2" w:rsidRPr="00403EC2" w:rsidSect="00403EC2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14:paraId="08F11AC1" w14:textId="77777777" w:rsidR="00403EC2" w:rsidRPr="00403EC2" w:rsidRDefault="00403EC2" w:rsidP="00403EC2">
      <w:pPr>
        <w:spacing w:after="240"/>
        <w:rPr>
          <w:lang w:val="ru-RU"/>
        </w:rPr>
      </w:pPr>
    </w:p>
    <w:p w14:paraId="249C1869" w14:textId="77777777" w:rsidR="00403EC2" w:rsidRPr="00403EC2" w:rsidRDefault="00403EC2" w:rsidP="00403EC2">
      <w:pPr>
        <w:spacing w:after="120"/>
        <w:jc w:val="center"/>
        <w:textAlignment w:val="baseline"/>
        <w:rPr>
          <w:lang w:val="ru-RU"/>
        </w:rPr>
      </w:pPr>
      <w:r w:rsidRPr="00403EC2">
        <w:rPr>
          <w:b/>
          <w:bCs/>
          <w:lang w:val="ru-RU"/>
        </w:rPr>
        <w:t xml:space="preserve">Приложение </w:t>
      </w:r>
      <w:r>
        <w:rPr>
          <w:b/>
          <w:bCs/>
        </w:rPr>
        <w:t>I</w:t>
      </w:r>
    </w:p>
    <w:p w14:paraId="136133C3" w14:textId="77777777" w:rsidR="00403EC2" w:rsidRPr="00403EC2" w:rsidRDefault="00403EC2" w:rsidP="00403EC2">
      <w:pPr>
        <w:jc w:val="center"/>
        <w:textAlignment w:val="baseline"/>
        <w:rPr>
          <w:b/>
          <w:bCs/>
          <w:lang w:val="ru-RU"/>
        </w:rPr>
      </w:pPr>
      <w:r w:rsidRPr="00403EC2">
        <w:rPr>
          <w:b/>
          <w:bCs/>
          <w:lang w:val="ru-RU"/>
        </w:rPr>
        <w:t>ДОКЛАДЫ О ЗАВЕРШЕНИИ ПРОЕКТОВ ПО МНОГОЛЕТНИМ СОГЛАШЕНИЯМ,</w:t>
      </w:r>
    </w:p>
    <w:p w14:paraId="130B7B7C" w14:textId="77777777" w:rsidR="00403EC2" w:rsidRPr="00403EC2" w:rsidRDefault="00403EC2" w:rsidP="00403EC2">
      <w:pPr>
        <w:jc w:val="center"/>
        <w:textAlignment w:val="baseline"/>
        <w:rPr>
          <w:b/>
          <w:bCs/>
          <w:lang w:val="ru-RU"/>
        </w:rPr>
      </w:pPr>
      <w:r w:rsidRPr="00403EC2">
        <w:rPr>
          <w:b/>
          <w:lang w:val="ru-RU"/>
        </w:rPr>
        <w:t>ПОЛУЧЕННЫЕ ПОСЛЕ 96-ГО СОВЕЩАНИЯ И РАССМАТРИВАЕМЫЕ В</w:t>
      </w:r>
    </w:p>
    <w:p w14:paraId="3A8D0E00" w14:textId="77777777" w:rsidR="00403EC2" w:rsidRPr="00403EC2" w:rsidRDefault="00403EC2" w:rsidP="00403EC2">
      <w:pPr>
        <w:jc w:val="center"/>
        <w:textAlignment w:val="baseline"/>
        <w:rPr>
          <w:b/>
          <w:bCs/>
          <w:lang w:val="ru-RU"/>
        </w:rPr>
      </w:pPr>
      <w:r w:rsidRPr="00403EC2">
        <w:rPr>
          <w:b/>
          <w:bCs/>
          <w:lang w:val="ru-RU"/>
        </w:rPr>
        <w:t>СВОДНОМ ДОКЛАДЕ ЗА 2026 ГОД О ЗАВЕРШЕНИИ ПРОЕКТОВ</w:t>
      </w:r>
    </w:p>
    <w:p w14:paraId="505EFA8E" w14:textId="77777777" w:rsidR="00403EC2" w:rsidRPr="00403EC2" w:rsidRDefault="00403EC2" w:rsidP="00403EC2">
      <w:pPr>
        <w:jc w:val="center"/>
        <w:textAlignment w:val="baseline"/>
        <w:rPr>
          <w:b/>
          <w:bCs/>
          <w:lang w:val="ru-RU" w:eastAsia="en-C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4"/>
        <w:gridCol w:w="1571"/>
        <w:gridCol w:w="2790"/>
        <w:gridCol w:w="1980"/>
        <w:gridCol w:w="2515"/>
      </w:tblGrid>
      <w:tr w:rsidR="00403EC2" w:rsidRPr="00211895" w14:paraId="57417A54" w14:textId="77777777" w:rsidTr="00211895">
        <w:trPr>
          <w:trHeight w:val="332"/>
        </w:trPr>
        <w:tc>
          <w:tcPr>
            <w:tcW w:w="264" w:type="pct"/>
            <w:hideMark/>
          </w:tcPr>
          <w:p w14:paraId="66BEEA48" w14:textId="77777777" w:rsidR="00403EC2" w:rsidRPr="00211895" w:rsidRDefault="00403EC2" w:rsidP="005C4788">
            <w:pPr>
              <w:jc w:val="left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21189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pct"/>
            <w:hideMark/>
          </w:tcPr>
          <w:p w14:paraId="452EBE0C" w14:textId="77777777" w:rsidR="00403EC2" w:rsidRPr="00211895" w:rsidRDefault="00403EC2" w:rsidP="005C478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11895">
              <w:rPr>
                <w:b/>
                <w:bCs/>
                <w:color w:val="000000"/>
                <w:sz w:val="20"/>
                <w:szCs w:val="20"/>
              </w:rPr>
              <w:t>Страна</w:t>
            </w:r>
          </w:p>
        </w:tc>
        <w:tc>
          <w:tcPr>
            <w:tcW w:w="1492" w:type="pct"/>
            <w:hideMark/>
          </w:tcPr>
          <w:p w14:paraId="2D3DAFCC" w14:textId="77777777" w:rsidR="00403EC2" w:rsidRPr="00211895" w:rsidRDefault="00403EC2" w:rsidP="005C478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11895">
              <w:rPr>
                <w:b/>
                <w:bCs/>
                <w:color w:val="000000"/>
                <w:sz w:val="20"/>
                <w:szCs w:val="20"/>
              </w:rPr>
              <w:t>Сектор многолетнего соглашения/Название</w:t>
            </w:r>
          </w:p>
        </w:tc>
        <w:tc>
          <w:tcPr>
            <w:tcW w:w="1059" w:type="pct"/>
            <w:hideMark/>
          </w:tcPr>
          <w:p w14:paraId="328DEBFE" w14:textId="77777777" w:rsidR="00403EC2" w:rsidRPr="00211895" w:rsidRDefault="00403EC2" w:rsidP="005C478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11895">
              <w:rPr>
                <w:b/>
                <w:bCs/>
                <w:color w:val="000000"/>
                <w:sz w:val="20"/>
                <w:szCs w:val="20"/>
              </w:rPr>
              <w:t>Ведущее учреждение</w:t>
            </w:r>
          </w:p>
        </w:tc>
        <w:tc>
          <w:tcPr>
            <w:tcW w:w="1345" w:type="pct"/>
            <w:hideMark/>
          </w:tcPr>
          <w:p w14:paraId="09A342AC" w14:textId="77777777" w:rsidR="00403EC2" w:rsidRPr="00211895" w:rsidRDefault="00403EC2" w:rsidP="005C478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11895">
              <w:rPr>
                <w:b/>
                <w:bCs/>
                <w:color w:val="000000"/>
                <w:sz w:val="20"/>
                <w:szCs w:val="20"/>
              </w:rPr>
              <w:t>Сотрудничающее учреждение</w:t>
            </w:r>
          </w:p>
        </w:tc>
      </w:tr>
      <w:tr w:rsidR="00403EC2" w:rsidRPr="00211895" w14:paraId="0421087A" w14:textId="77777777" w:rsidTr="00211895">
        <w:trPr>
          <w:trHeight w:val="99"/>
        </w:trPr>
        <w:tc>
          <w:tcPr>
            <w:tcW w:w="264" w:type="pct"/>
            <w:noWrap/>
            <w:hideMark/>
          </w:tcPr>
          <w:p w14:paraId="05FECB0D" w14:textId="77777777" w:rsidR="00403EC2" w:rsidRPr="00211895" w:rsidRDefault="00403EC2" w:rsidP="005C4788">
            <w:pPr>
              <w:jc w:val="left"/>
              <w:rPr>
                <w:color w:val="000000"/>
                <w:sz w:val="20"/>
                <w:szCs w:val="20"/>
              </w:rPr>
            </w:pPr>
            <w:r w:rsidRPr="00211895">
              <w:rPr>
                <w:sz w:val="20"/>
                <w:szCs w:val="20"/>
              </w:rPr>
              <w:t>1.</w:t>
            </w:r>
          </w:p>
        </w:tc>
        <w:tc>
          <w:tcPr>
            <w:tcW w:w="840" w:type="pct"/>
            <w:noWrap/>
            <w:hideMark/>
          </w:tcPr>
          <w:p w14:paraId="1AC05FBB" w14:textId="77777777" w:rsidR="00403EC2" w:rsidRPr="00211895" w:rsidRDefault="00403EC2" w:rsidP="005C4788">
            <w:pPr>
              <w:jc w:val="left"/>
              <w:rPr>
                <w:color w:val="000000"/>
                <w:sz w:val="20"/>
                <w:szCs w:val="20"/>
              </w:rPr>
            </w:pPr>
            <w:r w:rsidRPr="00211895">
              <w:rPr>
                <w:color w:val="000000"/>
                <w:sz w:val="20"/>
                <w:szCs w:val="20"/>
              </w:rPr>
              <w:t>Бурунди</w:t>
            </w:r>
          </w:p>
        </w:tc>
        <w:tc>
          <w:tcPr>
            <w:tcW w:w="1492" w:type="pct"/>
            <w:noWrap/>
            <w:hideMark/>
          </w:tcPr>
          <w:p w14:paraId="612550A3" w14:textId="77777777" w:rsidR="00403EC2" w:rsidRPr="00211895" w:rsidRDefault="00403EC2" w:rsidP="005C4788">
            <w:pPr>
              <w:jc w:val="left"/>
              <w:rPr>
                <w:color w:val="000000"/>
                <w:sz w:val="20"/>
                <w:szCs w:val="20"/>
              </w:rPr>
            </w:pPr>
            <w:r w:rsidRPr="00211895">
              <w:rPr>
                <w:color w:val="000000"/>
                <w:sz w:val="20"/>
                <w:szCs w:val="20"/>
              </w:rPr>
              <w:t>ПОДПО (этап I)</w:t>
            </w:r>
          </w:p>
        </w:tc>
        <w:tc>
          <w:tcPr>
            <w:tcW w:w="1059" w:type="pct"/>
            <w:noWrap/>
            <w:hideMark/>
          </w:tcPr>
          <w:p w14:paraId="6F9376E5" w14:textId="77777777" w:rsidR="00403EC2" w:rsidRPr="00211895" w:rsidRDefault="00403EC2" w:rsidP="005C4788">
            <w:pPr>
              <w:jc w:val="left"/>
              <w:rPr>
                <w:color w:val="000000"/>
                <w:sz w:val="20"/>
                <w:szCs w:val="20"/>
              </w:rPr>
            </w:pPr>
            <w:r w:rsidRPr="00211895">
              <w:rPr>
                <w:color w:val="000000"/>
                <w:sz w:val="20"/>
                <w:szCs w:val="20"/>
              </w:rPr>
              <w:t>ЮНЕП</w:t>
            </w:r>
          </w:p>
        </w:tc>
        <w:tc>
          <w:tcPr>
            <w:tcW w:w="1345" w:type="pct"/>
            <w:noWrap/>
            <w:hideMark/>
          </w:tcPr>
          <w:p w14:paraId="07452ECC" w14:textId="77777777" w:rsidR="00403EC2" w:rsidRPr="00211895" w:rsidRDefault="00403EC2" w:rsidP="005C4788">
            <w:pPr>
              <w:jc w:val="left"/>
              <w:rPr>
                <w:color w:val="000000"/>
                <w:sz w:val="20"/>
                <w:szCs w:val="20"/>
              </w:rPr>
            </w:pPr>
            <w:r w:rsidRPr="00211895">
              <w:rPr>
                <w:color w:val="000000"/>
                <w:sz w:val="20"/>
                <w:szCs w:val="20"/>
              </w:rPr>
              <w:t>ЮНИДО</w:t>
            </w:r>
          </w:p>
        </w:tc>
      </w:tr>
      <w:tr w:rsidR="00403EC2" w:rsidRPr="00211895" w14:paraId="0CC590E6" w14:textId="77777777" w:rsidTr="00211895">
        <w:trPr>
          <w:trHeight w:val="116"/>
        </w:trPr>
        <w:tc>
          <w:tcPr>
            <w:tcW w:w="264" w:type="pct"/>
            <w:noWrap/>
            <w:hideMark/>
          </w:tcPr>
          <w:p w14:paraId="024EE4ED" w14:textId="77777777" w:rsidR="00403EC2" w:rsidRPr="00211895" w:rsidRDefault="00403EC2" w:rsidP="005C4788">
            <w:pPr>
              <w:jc w:val="left"/>
              <w:rPr>
                <w:color w:val="000000"/>
                <w:sz w:val="20"/>
                <w:szCs w:val="20"/>
              </w:rPr>
            </w:pPr>
            <w:r w:rsidRPr="00211895">
              <w:rPr>
                <w:sz w:val="20"/>
                <w:szCs w:val="20"/>
              </w:rPr>
              <w:t>2.</w:t>
            </w:r>
          </w:p>
        </w:tc>
        <w:tc>
          <w:tcPr>
            <w:tcW w:w="840" w:type="pct"/>
            <w:hideMark/>
          </w:tcPr>
          <w:p w14:paraId="27B0F8D8" w14:textId="77777777" w:rsidR="00403EC2" w:rsidRPr="00211895" w:rsidRDefault="00403EC2" w:rsidP="005C4788">
            <w:pPr>
              <w:jc w:val="left"/>
              <w:rPr>
                <w:color w:val="000000"/>
                <w:sz w:val="20"/>
                <w:szCs w:val="20"/>
              </w:rPr>
            </w:pPr>
            <w:r w:rsidRPr="00211895">
              <w:rPr>
                <w:color w:val="000000"/>
                <w:sz w:val="20"/>
                <w:szCs w:val="20"/>
              </w:rPr>
              <w:t xml:space="preserve">Индонезия </w:t>
            </w:r>
          </w:p>
        </w:tc>
        <w:tc>
          <w:tcPr>
            <w:tcW w:w="1492" w:type="pct"/>
            <w:noWrap/>
            <w:hideMark/>
          </w:tcPr>
          <w:p w14:paraId="4B473868" w14:textId="77777777" w:rsidR="00403EC2" w:rsidRPr="00211895" w:rsidRDefault="00403EC2" w:rsidP="005C4788">
            <w:pPr>
              <w:jc w:val="left"/>
              <w:rPr>
                <w:color w:val="000000"/>
                <w:sz w:val="20"/>
                <w:szCs w:val="20"/>
              </w:rPr>
            </w:pPr>
            <w:r w:rsidRPr="00211895">
              <w:rPr>
                <w:color w:val="000000"/>
                <w:sz w:val="20"/>
                <w:szCs w:val="20"/>
              </w:rPr>
              <w:t>ПОДПО (этап II)</w:t>
            </w:r>
          </w:p>
        </w:tc>
        <w:tc>
          <w:tcPr>
            <w:tcW w:w="1059" w:type="pct"/>
            <w:noWrap/>
            <w:hideMark/>
          </w:tcPr>
          <w:p w14:paraId="064BD8A2" w14:textId="77777777" w:rsidR="00403EC2" w:rsidRPr="00211895" w:rsidRDefault="00403EC2" w:rsidP="005C4788">
            <w:pPr>
              <w:jc w:val="left"/>
              <w:rPr>
                <w:color w:val="000000"/>
                <w:sz w:val="20"/>
                <w:szCs w:val="20"/>
              </w:rPr>
            </w:pPr>
            <w:r w:rsidRPr="00211895">
              <w:rPr>
                <w:color w:val="000000"/>
                <w:sz w:val="20"/>
                <w:szCs w:val="20"/>
              </w:rPr>
              <w:t>ПРООН</w:t>
            </w:r>
          </w:p>
        </w:tc>
        <w:tc>
          <w:tcPr>
            <w:tcW w:w="1345" w:type="pct"/>
            <w:shd w:val="clear" w:color="000000" w:fill="FFFFFF"/>
            <w:hideMark/>
          </w:tcPr>
          <w:p w14:paraId="26C27314" w14:textId="77777777" w:rsidR="00403EC2" w:rsidRPr="00211895" w:rsidRDefault="00403EC2" w:rsidP="005C4788">
            <w:pPr>
              <w:jc w:val="left"/>
              <w:rPr>
                <w:color w:val="000000"/>
                <w:sz w:val="20"/>
                <w:szCs w:val="20"/>
              </w:rPr>
            </w:pPr>
            <w:r w:rsidRPr="00211895">
              <w:rPr>
                <w:color w:val="000000"/>
                <w:sz w:val="20"/>
                <w:szCs w:val="20"/>
              </w:rPr>
              <w:t>МБРР</w:t>
            </w:r>
          </w:p>
        </w:tc>
      </w:tr>
      <w:tr w:rsidR="00403EC2" w:rsidRPr="00211895" w14:paraId="15C83B88" w14:textId="77777777" w:rsidTr="00211895">
        <w:trPr>
          <w:trHeight w:val="135"/>
        </w:trPr>
        <w:tc>
          <w:tcPr>
            <w:tcW w:w="264" w:type="pct"/>
            <w:noWrap/>
            <w:hideMark/>
          </w:tcPr>
          <w:p w14:paraId="125477BD" w14:textId="77777777" w:rsidR="00403EC2" w:rsidRPr="00211895" w:rsidRDefault="00403EC2" w:rsidP="005C4788">
            <w:pPr>
              <w:jc w:val="left"/>
              <w:rPr>
                <w:color w:val="000000"/>
                <w:sz w:val="20"/>
                <w:szCs w:val="20"/>
              </w:rPr>
            </w:pPr>
            <w:r w:rsidRPr="00211895">
              <w:rPr>
                <w:sz w:val="20"/>
                <w:szCs w:val="20"/>
              </w:rPr>
              <w:t>3.</w:t>
            </w:r>
          </w:p>
        </w:tc>
        <w:tc>
          <w:tcPr>
            <w:tcW w:w="840" w:type="pct"/>
            <w:hideMark/>
          </w:tcPr>
          <w:p w14:paraId="4D823945" w14:textId="77777777" w:rsidR="00403EC2" w:rsidRPr="00211895" w:rsidRDefault="00403EC2" w:rsidP="005C4788">
            <w:pPr>
              <w:jc w:val="left"/>
              <w:rPr>
                <w:color w:val="000000"/>
                <w:sz w:val="20"/>
                <w:szCs w:val="20"/>
              </w:rPr>
            </w:pPr>
            <w:r w:rsidRPr="00211895">
              <w:rPr>
                <w:color w:val="000000"/>
                <w:sz w:val="20"/>
                <w:szCs w:val="20"/>
              </w:rPr>
              <w:t>Ирак</w:t>
            </w:r>
          </w:p>
        </w:tc>
        <w:tc>
          <w:tcPr>
            <w:tcW w:w="1492" w:type="pct"/>
            <w:noWrap/>
            <w:hideMark/>
          </w:tcPr>
          <w:p w14:paraId="17DBDAF8" w14:textId="77777777" w:rsidR="00403EC2" w:rsidRPr="00211895" w:rsidRDefault="00403EC2" w:rsidP="005C4788">
            <w:pPr>
              <w:jc w:val="left"/>
              <w:rPr>
                <w:color w:val="000000"/>
                <w:sz w:val="20"/>
                <w:szCs w:val="20"/>
              </w:rPr>
            </w:pPr>
            <w:r w:rsidRPr="00211895">
              <w:rPr>
                <w:color w:val="000000"/>
                <w:sz w:val="20"/>
                <w:szCs w:val="20"/>
              </w:rPr>
              <w:t>ПОДПО (этап I)</w:t>
            </w:r>
          </w:p>
        </w:tc>
        <w:tc>
          <w:tcPr>
            <w:tcW w:w="1059" w:type="pct"/>
            <w:hideMark/>
          </w:tcPr>
          <w:p w14:paraId="686C19D5" w14:textId="77777777" w:rsidR="00403EC2" w:rsidRPr="00211895" w:rsidRDefault="00403EC2" w:rsidP="005C4788">
            <w:pPr>
              <w:jc w:val="left"/>
              <w:rPr>
                <w:color w:val="000000"/>
                <w:sz w:val="20"/>
                <w:szCs w:val="20"/>
              </w:rPr>
            </w:pPr>
            <w:r w:rsidRPr="00211895">
              <w:rPr>
                <w:color w:val="000000"/>
                <w:sz w:val="20"/>
                <w:szCs w:val="20"/>
              </w:rPr>
              <w:t>ЮНЕП</w:t>
            </w:r>
          </w:p>
        </w:tc>
        <w:tc>
          <w:tcPr>
            <w:tcW w:w="1345" w:type="pct"/>
            <w:hideMark/>
          </w:tcPr>
          <w:p w14:paraId="1627F3FF" w14:textId="77777777" w:rsidR="00403EC2" w:rsidRPr="00211895" w:rsidRDefault="00403EC2" w:rsidP="005C4788">
            <w:pPr>
              <w:jc w:val="left"/>
              <w:rPr>
                <w:color w:val="000000"/>
                <w:sz w:val="20"/>
                <w:szCs w:val="20"/>
              </w:rPr>
            </w:pPr>
            <w:r w:rsidRPr="00211895">
              <w:rPr>
                <w:color w:val="000000"/>
                <w:sz w:val="20"/>
                <w:szCs w:val="20"/>
              </w:rPr>
              <w:t>ЮНИДО</w:t>
            </w:r>
          </w:p>
        </w:tc>
      </w:tr>
      <w:tr w:rsidR="00403EC2" w:rsidRPr="00211895" w14:paraId="689CB99F" w14:textId="77777777" w:rsidTr="00211895">
        <w:trPr>
          <w:trHeight w:val="152"/>
        </w:trPr>
        <w:tc>
          <w:tcPr>
            <w:tcW w:w="264" w:type="pct"/>
            <w:noWrap/>
            <w:hideMark/>
          </w:tcPr>
          <w:p w14:paraId="3DA0853B" w14:textId="77777777" w:rsidR="00403EC2" w:rsidRPr="00211895" w:rsidRDefault="00403EC2" w:rsidP="005C4788">
            <w:pPr>
              <w:jc w:val="left"/>
              <w:rPr>
                <w:color w:val="000000"/>
                <w:sz w:val="20"/>
                <w:szCs w:val="20"/>
              </w:rPr>
            </w:pPr>
            <w:r w:rsidRPr="00211895">
              <w:rPr>
                <w:sz w:val="20"/>
                <w:szCs w:val="20"/>
              </w:rPr>
              <w:t>4.</w:t>
            </w:r>
          </w:p>
        </w:tc>
        <w:tc>
          <w:tcPr>
            <w:tcW w:w="840" w:type="pct"/>
            <w:noWrap/>
            <w:hideMark/>
          </w:tcPr>
          <w:p w14:paraId="52240472" w14:textId="77777777" w:rsidR="00403EC2" w:rsidRPr="00211895" w:rsidRDefault="00403EC2" w:rsidP="005C4788">
            <w:pPr>
              <w:jc w:val="left"/>
              <w:rPr>
                <w:color w:val="000000"/>
                <w:sz w:val="20"/>
                <w:szCs w:val="20"/>
              </w:rPr>
            </w:pPr>
            <w:r w:rsidRPr="00211895">
              <w:rPr>
                <w:color w:val="000000"/>
                <w:sz w:val="20"/>
                <w:szCs w:val="20"/>
              </w:rPr>
              <w:t xml:space="preserve">Ливан </w:t>
            </w:r>
          </w:p>
        </w:tc>
        <w:tc>
          <w:tcPr>
            <w:tcW w:w="1492" w:type="pct"/>
            <w:noWrap/>
            <w:hideMark/>
          </w:tcPr>
          <w:p w14:paraId="4ACB655A" w14:textId="77777777" w:rsidR="00403EC2" w:rsidRPr="00211895" w:rsidRDefault="00403EC2" w:rsidP="005C4788">
            <w:pPr>
              <w:jc w:val="left"/>
              <w:rPr>
                <w:color w:val="000000"/>
                <w:sz w:val="20"/>
                <w:szCs w:val="20"/>
              </w:rPr>
            </w:pPr>
            <w:r w:rsidRPr="00211895">
              <w:rPr>
                <w:color w:val="000000"/>
                <w:sz w:val="20"/>
                <w:szCs w:val="20"/>
              </w:rPr>
              <w:t>ПОДПО (этап II)</w:t>
            </w:r>
          </w:p>
        </w:tc>
        <w:tc>
          <w:tcPr>
            <w:tcW w:w="1059" w:type="pct"/>
            <w:noWrap/>
            <w:hideMark/>
          </w:tcPr>
          <w:p w14:paraId="77FC02A9" w14:textId="77777777" w:rsidR="00403EC2" w:rsidRPr="00211895" w:rsidRDefault="00403EC2" w:rsidP="005C4788">
            <w:pPr>
              <w:jc w:val="left"/>
              <w:rPr>
                <w:color w:val="000000"/>
                <w:sz w:val="20"/>
                <w:szCs w:val="20"/>
              </w:rPr>
            </w:pPr>
            <w:r w:rsidRPr="00211895">
              <w:rPr>
                <w:color w:val="000000"/>
                <w:sz w:val="20"/>
                <w:szCs w:val="20"/>
              </w:rPr>
              <w:t>ПРООН</w:t>
            </w:r>
          </w:p>
        </w:tc>
        <w:tc>
          <w:tcPr>
            <w:tcW w:w="1345" w:type="pct"/>
            <w:shd w:val="clear" w:color="000000" w:fill="FFFFFF"/>
            <w:hideMark/>
          </w:tcPr>
          <w:p w14:paraId="19FF0CDA" w14:textId="77777777" w:rsidR="00403EC2" w:rsidRPr="00211895" w:rsidRDefault="00403EC2" w:rsidP="005C4788">
            <w:pPr>
              <w:jc w:val="left"/>
              <w:rPr>
                <w:color w:val="000000"/>
                <w:sz w:val="20"/>
                <w:szCs w:val="20"/>
              </w:rPr>
            </w:pPr>
            <w:r w:rsidRPr="00211895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03EC2" w:rsidRPr="00211895" w14:paraId="0B0680E2" w14:textId="77777777" w:rsidTr="00211895">
        <w:trPr>
          <w:trHeight w:val="44"/>
        </w:trPr>
        <w:tc>
          <w:tcPr>
            <w:tcW w:w="264" w:type="pct"/>
            <w:noWrap/>
            <w:hideMark/>
          </w:tcPr>
          <w:p w14:paraId="5F89EBF7" w14:textId="77777777" w:rsidR="00403EC2" w:rsidRPr="00211895" w:rsidRDefault="00403EC2" w:rsidP="005C4788">
            <w:pPr>
              <w:jc w:val="left"/>
              <w:rPr>
                <w:color w:val="000000"/>
                <w:sz w:val="20"/>
                <w:szCs w:val="20"/>
              </w:rPr>
            </w:pPr>
            <w:r w:rsidRPr="00211895">
              <w:rPr>
                <w:sz w:val="20"/>
                <w:szCs w:val="20"/>
              </w:rPr>
              <w:t>5.</w:t>
            </w:r>
          </w:p>
        </w:tc>
        <w:tc>
          <w:tcPr>
            <w:tcW w:w="840" w:type="pct"/>
            <w:hideMark/>
          </w:tcPr>
          <w:p w14:paraId="492E4F74" w14:textId="77777777" w:rsidR="00403EC2" w:rsidRPr="00211895" w:rsidRDefault="00403EC2" w:rsidP="005C4788">
            <w:pPr>
              <w:jc w:val="left"/>
              <w:rPr>
                <w:color w:val="000000"/>
                <w:sz w:val="20"/>
                <w:szCs w:val="20"/>
              </w:rPr>
            </w:pPr>
            <w:r w:rsidRPr="00211895">
              <w:rPr>
                <w:color w:val="000000"/>
                <w:sz w:val="20"/>
                <w:szCs w:val="20"/>
              </w:rPr>
              <w:t xml:space="preserve">Малайзия </w:t>
            </w:r>
          </w:p>
        </w:tc>
        <w:tc>
          <w:tcPr>
            <w:tcW w:w="1492" w:type="pct"/>
            <w:noWrap/>
            <w:hideMark/>
          </w:tcPr>
          <w:p w14:paraId="10AADE20" w14:textId="77777777" w:rsidR="00403EC2" w:rsidRPr="00211895" w:rsidRDefault="00403EC2" w:rsidP="005C4788">
            <w:pPr>
              <w:jc w:val="left"/>
              <w:rPr>
                <w:color w:val="000000"/>
                <w:sz w:val="20"/>
                <w:szCs w:val="20"/>
              </w:rPr>
            </w:pPr>
            <w:r w:rsidRPr="00211895">
              <w:rPr>
                <w:color w:val="000000"/>
                <w:sz w:val="20"/>
                <w:szCs w:val="20"/>
              </w:rPr>
              <w:t>ПОДПО (этап II)</w:t>
            </w:r>
          </w:p>
        </w:tc>
        <w:tc>
          <w:tcPr>
            <w:tcW w:w="1059" w:type="pct"/>
            <w:noWrap/>
            <w:hideMark/>
          </w:tcPr>
          <w:p w14:paraId="061821F5" w14:textId="77777777" w:rsidR="00403EC2" w:rsidRPr="00211895" w:rsidRDefault="00403EC2" w:rsidP="005C4788">
            <w:pPr>
              <w:jc w:val="left"/>
              <w:rPr>
                <w:color w:val="000000"/>
                <w:sz w:val="20"/>
                <w:szCs w:val="20"/>
              </w:rPr>
            </w:pPr>
            <w:r w:rsidRPr="00211895">
              <w:rPr>
                <w:color w:val="000000"/>
                <w:sz w:val="20"/>
                <w:szCs w:val="20"/>
              </w:rPr>
              <w:t>ПРООН</w:t>
            </w:r>
          </w:p>
        </w:tc>
        <w:tc>
          <w:tcPr>
            <w:tcW w:w="1345" w:type="pct"/>
            <w:hideMark/>
          </w:tcPr>
          <w:p w14:paraId="66DB6D8C" w14:textId="77777777" w:rsidR="00403EC2" w:rsidRPr="00211895" w:rsidRDefault="00403EC2" w:rsidP="005C4788">
            <w:pPr>
              <w:jc w:val="left"/>
              <w:rPr>
                <w:color w:val="000000"/>
                <w:sz w:val="20"/>
                <w:szCs w:val="20"/>
              </w:rPr>
            </w:pPr>
            <w:r w:rsidRPr="00211895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03EC2" w:rsidRPr="00211895" w14:paraId="2F545645" w14:textId="77777777" w:rsidTr="00211895">
        <w:trPr>
          <w:trHeight w:val="188"/>
        </w:trPr>
        <w:tc>
          <w:tcPr>
            <w:tcW w:w="264" w:type="pct"/>
            <w:noWrap/>
            <w:hideMark/>
          </w:tcPr>
          <w:p w14:paraId="138B1C98" w14:textId="77777777" w:rsidR="00403EC2" w:rsidRPr="00211895" w:rsidRDefault="00403EC2" w:rsidP="005C4788">
            <w:pPr>
              <w:jc w:val="left"/>
              <w:rPr>
                <w:color w:val="000000"/>
                <w:sz w:val="20"/>
                <w:szCs w:val="20"/>
              </w:rPr>
            </w:pPr>
            <w:r w:rsidRPr="00211895"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40" w:type="pct"/>
            <w:noWrap/>
            <w:hideMark/>
          </w:tcPr>
          <w:p w14:paraId="5AD4B96D" w14:textId="77777777" w:rsidR="00403EC2" w:rsidRPr="00211895" w:rsidRDefault="00403EC2" w:rsidP="005C4788">
            <w:pPr>
              <w:jc w:val="left"/>
              <w:rPr>
                <w:color w:val="000000"/>
                <w:sz w:val="20"/>
                <w:szCs w:val="20"/>
              </w:rPr>
            </w:pPr>
            <w:r w:rsidRPr="00211895">
              <w:rPr>
                <w:color w:val="000000"/>
                <w:sz w:val="20"/>
                <w:szCs w:val="20"/>
              </w:rPr>
              <w:t xml:space="preserve">Мали </w:t>
            </w:r>
          </w:p>
        </w:tc>
        <w:tc>
          <w:tcPr>
            <w:tcW w:w="1492" w:type="pct"/>
            <w:noWrap/>
            <w:hideMark/>
          </w:tcPr>
          <w:p w14:paraId="2DDA6C02" w14:textId="77777777" w:rsidR="00403EC2" w:rsidRPr="00211895" w:rsidRDefault="00403EC2" w:rsidP="005C4788">
            <w:pPr>
              <w:jc w:val="left"/>
              <w:rPr>
                <w:color w:val="000000"/>
                <w:sz w:val="20"/>
                <w:szCs w:val="20"/>
              </w:rPr>
            </w:pPr>
            <w:r w:rsidRPr="00211895">
              <w:rPr>
                <w:color w:val="000000"/>
                <w:sz w:val="20"/>
                <w:szCs w:val="20"/>
              </w:rPr>
              <w:t>ПОДПО (этап I)</w:t>
            </w:r>
          </w:p>
        </w:tc>
        <w:tc>
          <w:tcPr>
            <w:tcW w:w="1059" w:type="pct"/>
            <w:hideMark/>
          </w:tcPr>
          <w:p w14:paraId="2F6E414C" w14:textId="77777777" w:rsidR="00403EC2" w:rsidRPr="00211895" w:rsidRDefault="00403EC2" w:rsidP="005C4788">
            <w:pPr>
              <w:jc w:val="left"/>
              <w:rPr>
                <w:color w:val="000000"/>
                <w:sz w:val="20"/>
                <w:szCs w:val="20"/>
              </w:rPr>
            </w:pPr>
            <w:r w:rsidRPr="00211895">
              <w:rPr>
                <w:color w:val="000000"/>
                <w:sz w:val="20"/>
                <w:szCs w:val="20"/>
              </w:rPr>
              <w:t>ЮНЕП</w:t>
            </w:r>
          </w:p>
        </w:tc>
        <w:tc>
          <w:tcPr>
            <w:tcW w:w="1345" w:type="pct"/>
            <w:noWrap/>
            <w:hideMark/>
          </w:tcPr>
          <w:p w14:paraId="33CBDFC5" w14:textId="77777777" w:rsidR="00403EC2" w:rsidRPr="00211895" w:rsidRDefault="00403EC2" w:rsidP="005C4788">
            <w:pPr>
              <w:jc w:val="left"/>
              <w:rPr>
                <w:color w:val="000000"/>
                <w:sz w:val="20"/>
                <w:szCs w:val="20"/>
              </w:rPr>
            </w:pPr>
            <w:r w:rsidRPr="00211895">
              <w:rPr>
                <w:color w:val="000000"/>
                <w:sz w:val="20"/>
                <w:szCs w:val="20"/>
              </w:rPr>
              <w:t>ПРООН</w:t>
            </w:r>
          </w:p>
        </w:tc>
      </w:tr>
      <w:tr w:rsidR="00403EC2" w:rsidRPr="00211895" w14:paraId="28E78ACD" w14:textId="77777777" w:rsidTr="00211895">
        <w:trPr>
          <w:trHeight w:val="363"/>
        </w:trPr>
        <w:tc>
          <w:tcPr>
            <w:tcW w:w="264" w:type="pct"/>
            <w:noWrap/>
            <w:hideMark/>
          </w:tcPr>
          <w:p w14:paraId="517E5667" w14:textId="77777777" w:rsidR="00403EC2" w:rsidRPr="00211895" w:rsidRDefault="00403EC2" w:rsidP="005C4788">
            <w:pPr>
              <w:jc w:val="left"/>
              <w:rPr>
                <w:color w:val="000000"/>
                <w:sz w:val="20"/>
                <w:szCs w:val="20"/>
              </w:rPr>
            </w:pPr>
            <w:r w:rsidRPr="00211895"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40" w:type="pct"/>
            <w:hideMark/>
          </w:tcPr>
          <w:p w14:paraId="76C5963D" w14:textId="77777777" w:rsidR="00403EC2" w:rsidRPr="00211895" w:rsidRDefault="00403EC2" w:rsidP="005C4788">
            <w:pPr>
              <w:jc w:val="left"/>
              <w:rPr>
                <w:color w:val="000000"/>
                <w:sz w:val="20"/>
                <w:szCs w:val="20"/>
              </w:rPr>
            </w:pPr>
            <w:r w:rsidRPr="00211895">
              <w:rPr>
                <w:color w:val="000000"/>
                <w:sz w:val="20"/>
                <w:szCs w:val="20"/>
              </w:rPr>
              <w:t>Мексика</w:t>
            </w:r>
          </w:p>
        </w:tc>
        <w:tc>
          <w:tcPr>
            <w:tcW w:w="1492" w:type="pct"/>
            <w:hideMark/>
          </w:tcPr>
          <w:p w14:paraId="1521A6C9" w14:textId="77777777" w:rsidR="00403EC2" w:rsidRPr="00211895" w:rsidRDefault="00403EC2" w:rsidP="005C4788">
            <w:pPr>
              <w:jc w:val="left"/>
              <w:rPr>
                <w:color w:val="000000"/>
                <w:sz w:val="20"/>
                <w:szCs w:val="20"/>
              </w:rPr>
            </w:pPr>
            <w:r w:rsidRPr="00211895">
              <w:rPr>
                <w:color w:val="000000"/>
                <w:sz w:val="20"/>
                <w:szCs w:val="20"/>
              </w:rPr>
              <w:t>ПОДПО (этап II)</w:t>
            </w:r>
          </w:p>
        </w:tc>
        <w:tc>
          <w:tcPr>
            <w:tcW w:w="1059" w:type="pct"/>
            <w:noWrap/>
            <w:hideMark/>
          </w:tcPr>
          <w:p w14:paraId="470833FA" w14:textId="77777777" w:rsidR="00403EC2" w:rsidRPr="00211895" w:rsidRDefault="00403EC2" w:rsidP="005C4788">
            <w:pPr>
              <w:jc w:val="left"/>
              <w:rPr>
                <w:color w:val="000000"/>
                <w:sz w:val="20"/>
                <w:szCs w:val="20"/>
              </w:rPr>
            </w:pPr>
            <w:r w:rsidRPr="00211895">
              <w:rPr>
                <w:color w:val="000000"/>
                <w:sz w:val="20"/>
                <w:szCs w:val="20"/>
              </w:rPr>
              <w:t>ЮНИДО</w:t>
            </w:r>
          </w:p>
        </w:tc>
        <w:tc>
          <w:tcPr>
            <w:tcW w:w="1345" w:type="pct"/>
            <w:hideMark/>
          </w:tcPr>
          <w:p w14:paraId="54785F29" w14:textId="40CBD875" w:rsidR="00403EC2" w:rsidRPr="00211895" w:rsidRDefault="00403EC2" w:rsidP="007F13C4">
            <w:pPr>
              <w:jc w:val="left"/>
              <w:rPr>
                <w:color w:val="000000"/>
                <w:sz w:val="20"/>
                <w:szCs w:val="20"/>
              </w:rPr>
            </w:pPr>
            <w:r w:rsidRPr="00211895">
              <w:rPr>
                <w:color w:val="000000"/>
                <w:sz w:val="20"/>
                <w:szCs w:val="20"/>
              </w:rPr>
              <w:t>ЮНЕП/Германия/Италия/Испания</w:t>
            </w:r>
          </w:p>
        </w:tc>
      </w:tr>
      <w:tr w:rsidR="00403EC2" w:rsidRPr="00211895" w14:paraId="1598B031" w14:textId="77777777" w:rsidTr="00211895">
        <w:trPr>
          <w:trHeight w:val="318"/>
        </w:trPr>
        <w:tc>
          <w:tcPr>
            <w:tcW w:w="264" w:type="pct"/>
            <w:noWrap/>
            <w:hideMark/>
          </w:tcPr>
          <w:p w14:paraId="55C4AB52" w14:textId="77777777" w:rsidR="00403EC2" w:rsidRPr="00211895" w:rsidRDefault="00403EC2" w:rsidP="005C4788">
            <w:pPr>
              <w:jc w:val="left"/>
              <w:rPr>
                <w:color w:val="000000"/>
                <w:sz w:val="20"/>
                <w:szCs w:val="20"/>
              </w:rPr>
            </w:pPr>
            <w:r w:rsidRPr="00211895"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40" w:type="pct"/>
            <w:noWrap/>
            <w:hideMark/>
          </w:tcPr>
          <w:p w14:paraId="74ED4240" w14:textId="77777777" w:rsidR="00403EC2" w:rsidRPr="00211895" w:rsidRDefault="00403EC2" w:rsidP="005C4788">
            <w:pPr>
              <w:jc w:val="left"/>
              <w:rPr>
                <w:color w:val="000000"/>
                <w:sz w:val="20"/>
                <w:szCs w:val="20"/>
              </w:rPr>
            </w:pPr>
            <w:r w:rsidRPr="00211895">
              <w:rPr>
                <w:color w:val="000000"/>
                <w:sz w:val="20"/>
                <w:szCs w:val="20"/>
              </w:rPr>
              <w:t xml:space="preserve">Пакистан </w:t>
            </w:r>
          </w:p>
        </w:tc>
        <w:tc>
          <w:tcPr>
            <w:tcW w:w="1492" w:type="pct"/>
            <w:noWrap/>
            <w:hideMark/>
          </w:tcPr>
          <w:p w14:paraId="4D138CCE" w14:textId="77777777" w:rsidR="00403EC2" w:rsidRPr="00211895" w:rsidRDefault="00403EC2" w:rsidP="005C4788">
            <w:pPr>
              <w:jc w:val="left"/>
              <w:rPr>
                <w:color w:val="000000"/>
                <w:sz w:val="20"/>
                <w:szCs w:val="20"/>
              </w:rPr>
            </w:pPr>
            <w:r w:rsidRPr="00211895">
              <w:rPr>
                <w:color w:val="000000"/>
                <w:sz w:val="20"/>
                <w:szCs w:val="20"/>
              </w:rPr>
              <w:t>ПОДПО (этап II)</w:t>
            </w:r>
          </w:p>
        </w:tc>
        <w:tc>
          <w:tcPr>
            <w:tcW w:w="1059" w:type="pct"/>
            <w:hideMark/>
          </w:tcPr>
          <w:p w14:paraId="020DA8E9" w14:textId="77777777" w:rsidR="00403EC2" w:rsidRPr="00211895" w:rsidRDefault="00403EC2" w:rsidP="005C4788">
            <w:pPr>
              <w:jc w:val="left"/>
              <w:rPr>
                <w:color w:val="000000"/>
                <w:sz w:val="20"/>
                <w:szCs w:val="20"/>
              </w:rPr>
            </w:pPr>
            <w:r w:rsidRPr="00211895">
              <w:rPr>
                <w:color w:val="000000"/>
                <w:sz w:val="20"/>
                <w:szCs w:val="20"/>
              </w:rPr>
              <w:t>ЮНИДО</w:t>
            </w:r>
          </w:p>
        </w:tc>
        <w:tc>
          <w:tcPr>
            <w:tcW w:w="1345" w:type="pct"/>
            <w:hideMark/>
          </w:tcPr>
          <w:p w14:paraId="61159F9A" w14:textId="77777777" w:rsidR="00403EC2" w:rsidRPr="00211895" w:rsidRDefault="00403EC2" w:rsidP="005C4788">
            <w:pPr>
              <w:jc w:val="left"/>
              <w:rPr>
                <w:color w:val="000000"/>
                <w:sz w:val="20"/>
                <w:szCs w:val="20"/>
              </w:rPr>
            </w:pPr>
            <w:r w:rsidRPr="00211895">
              <w:rPr>
                <w:color w:val="000000"/>
                <w:sz w:val="20"/>
                <w:szCs w:val="20"/>
              </w:rPr>
              <w:t>ЮНЕП</w:t>
            </w:r>
          </w:p>
        </w:tc>
      </w:tr>
      <w:tr w:rsidR="00403EC2" w:rsidRPr="00211895" w14:paraId="55C8D6EA" w14:textId="77777777" w:rsidTr="00211895">
        <w:trPr>
          <w:trHeight w:val="218"/>
        </w:trPr>
        <w:tc>
          <w:tcPr>
            <w:tcW w:w="264" w:type="pct"/>
            <w:noWrap/>
            <w:hideMark/>
          </w:tcPr>
          <w:p w14:paraId="1DABF8BB" w14:textId="77777777" w:rsidR="00403EC2" w:rsidRPr="00211895" w:rsidRDefault="00403EC2" w:rsidP="005C4788">
            <w:pPr>
              <w:jc w:val="left"/>
              <w:rPr>
                <w:color w:val="000000"/>
                <w:sz w:val="20"/>
                <w:szCs w:val="20"/>
              </w:rPr>
            </w:pPr>
            <w:r w:rsidRPr="00211895"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40" w:type="pct"/>
            <w:hideMark/>
          </w:tcPr>
          <w:p w14:paraId="6971E8DC" w14:textId="77777777" w:rsidR="00403EC2" w:rsidRPr="00211895" w:rsidRDefault="00403EC2" w:rsidP="005C4788">
            <w:pPr>
              <w:jc w:val="left"/>
              <w:rPr>
                <w:color w:val="000000"/>
                <w:sz w:val="20"/>
                <w:szCs w:val="20"/>
              </w:rPr>
            </w:pPr>
            <w:r w:rsidRPr="00211895">
              <w:rPr>
                <w:color w:val="000000"/>
                <w:sz w:val="20"/>
                <w:szCs w:val="20"/>
              </w:rPr>
              <w:t>Суринам</w:t>
            </w:r>
          </w:p>
        </w:tc>
        <w:tc>
          <w:tcPr>
            <w:tcW w:w="1492" w:type="pct"/>
            <w:noWrap/>
            <w:hideMark/>
          </w:tcPr>
          <w:p w14:paraId="51FF3256" w14:textId="77777777" w:rsidR="00403EC2" w:rsidRPr="00211895" w:rsidRDefault="00403EC2" w:rsidP="005C4788">
            <w:pPr>
              <w:jc w:val="left"/>
              <w:rPr>
                <w:color w:val="000000"/>
                <w:sz w:val="20"/>
                <w:szCs w:val="20"/>
              </w:rPr>
            </w:pPr>
            <w:r w:rsidRPr="00211895">
              <w:rPr>
                <w:color w:val="000000"/>
                <w:sz w:val="20"/>
                <w:szCs w:val="20"/>
              </w:rPr>
              <w:t>ПОДПО (этап I)</w:t>
            </w:r>
          </w:p>
        </w:tc>
        <w:tc>
          <w:tcPr>
            <w:tcW w:w="1059" w:type="pct"/>
            <w:hideMark/>
          </w:tcPr>
          <w:p w14:paraId="463AF518" w14:textId="77777777" w:rsidR="00403EC2" w:rsidRPr="00211895" w:rsidRDefault="00403EC2" w:rsidP="005C4788">
            <w:pPr>
              <w:jc w:val="left"/>
              <w:rPr>
                <w:color w:val="000000"/>
                <w:sz w:val="20"/>
                <w:szCs w:val="20"/>
              </w:rPr>
            </w:pPr>
            <w:r w:rsidRPr="00211895">
              <w:rPr>
                <w:color w:val="000000"/>
                <w:sz w:val="20"/>
                <w:szCs w:val="20"/>
              </w:rPr>
              <w:t>ЮНЕП</w:t>
            </w:r>
          </w:p>
        </w:tc>
        <w:tc>
          <w:tcPr>
            <w:tcW w:w="1345" w:type="pct"/>
            <w:hideMark/>
          </w:tcPr>
          <w:p w14:paraId="5ED96A1E" w14:textId="77777777" w:rsidR="00403EC2" w:rsidRPr="00211895" w:rsidRDefault="00403EC2" w:rsidP="005C4788">
            <w:pPr>
              <w:jc w:val="left"/>
              <w:rPr>
                <w:color w:val="000000"/>
                <w:sz w:val="20"/>
                <w:szCs w:val="20"/>
              </w:rPr>
            </w:pPr>
            <w:r w:rsidRPr="00211895">
              <w:rPr>
                <w:color w:val="000000"/>
                <w:sz w:val="20"/>
                <w:szCs w:val="20"/>
              </w:rPr>
              <w:t>ЮНИДО</w:t>
            </w:r>
          </w:p>
        </w:tc>
      </w:tr>
      <w:tr w:rsidR="00403EC2" w:rsidRPr="00211895" w14:paraId="7938ACD2" w14:textId="77777777" w:rsidTr="00211895">
        <w:trPr>
          <w:trHeight w:val="109"/>
        </w:trPr>
        <w:tc>
          <w:tcPr>
            <w:tcW w:w="264" w:type="pct"/>
            <w:noWrap/>
            <w:hideMark/>
          </w:tcPr>
          <w:p w14:paraId="14E9BCEE" w14:textId="77777777" w:rsidR="00403EC2" w:rsidRPr="00211895" w:rsidRDefault="00403EC2" w:rsidP="005C4788">
            <w:pPr>
              <w:jc w:val="left"/>
              <w:rPr>
                <w:color w:val="000000"/>
                <w:sz w:val="20"/>
                <w:szCs w:val="20"/>
              </w:rPr>
            </w:pPr>
            <w:r w:rsidRPr="00211895"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840" w:type="pct"/>
            <w:hideMark/>
          </w:tcPr>
          <w:p w14:paraId="6601BBD8" w14:textId="77777777" w:rsidR="00403EC2" w:rsidRPr="00211895" w:rsidRDefault="00403EC2" w:rsidP="005C4788">
            <w:pPr>
              <w:jc w:val="left"/>
              <w:rPr>
                <w:color w:val="000000"/>
                <w:sz w:val="20"/>
                <w:szCs w:val="20"/>
              </w:rPr>
            </w:pPr>
            <w:r w:rsidRPr="00211895">
              <w:rPr>
                <w:color w:val="000000"/>
                <w:sz w:val="20"/>
                <w:szCs w:val="20"/>
              </w:rPr>
              <w:t xml:space="preserve">Таиланд </w:t>
            </w:r>
          </w:p>
        </w:tc>
        <w:tc>
          <w:tcPr>
            <w:tcW w:w="1492" w:type="pct"/>
            <w:noWrap/>
            <w:hideMark/>
          </w:tcPr>
          <w:p w14:paraId="6B902EF3" w14:textId="77777777" w:rsidR="00403EC2" w:rsidRPr="00211895" w:rsidRDefault="00403EC2" w:rsidP="005C4788">
            <w:pPr>
              <w:jc w:val="left"/>
              <w:rPr>
                <w:color w:val="000000"/>
                <w:sz w:val="20"/>
                <w:szCs w:val="20"/>
              </w:rPr>
            </w:pPr>
            <w:r w:rsidRPr="00211895">
              <w:rPr>
                <w:color w:val="000000"/>
                <w:sz w:val="20"/>
                <w:szCs w:val="20"/>
              </w:rPr>
              <w:t>ПОДПО (этап II)</w:t>
            </w:r>
          </w:p>
        </w:tc>
        <w:tc>
          <w:tcPr>
            <w:tcW w:w="1059" w:type="pct"/>
            <w:hideMark/>
          </w:tcPr>
          <w:p w14:paraId="1566062F" w14:textId="77777777" w:rsidR="00403EC2" w:rsidRPr="00211895" w:rsidRDefault="00403EC2" w:rsidP="005C4788">
            <w:pPr>
              <w:jc w:val="left"/>
              <w:rPr>
                <w:color w:val="000000"/>
                <w:sz w:val="20"/>
                <w:szCs w:val="20"/>
              </w:rPr>
            </w:pPr>
            <w:r w:rsidRPr="00211895">
              <w:rPr>
                <w:color w:val="000000"/>
                <w:sz w:val="20"/>
                <w:szCs w:val="20"/>
              </w:rPr>
              <w:t>МБРР</w:t>
            </w:r>
          </w:p>
        </w:tc>
        <w:tc>
          <w:tcPr>
            <w:tcW w:w="1345" w:type="pct"/>
            <w:hideMark/>
          </w:tcPr>
          <w:p w14:paraId="0607EDC1" w14:textId="77777777" w:rsidR="00403EC2" w:rsidRPr="00211895" w:rsidRDefault="00403EC2" w:rsidP="005C4788">
            <w:pPr>
              <w:jc w:val="left"/>
              <w:rPr>
                <w:color w:val="000000"/>
                <w:sz w:val="20"/>
                <w:szCs w:val="20"/>
              </w:rPr>
            </w:pPr>
            <w:r w:rsidRPr="00211895">
              <w:rPr>
                <w:color w:val="000000"/>
                <w:sz w:val="20"/>
                <w:szCs w:val="20"/>
              </w:rPr>
              <w:t> </w:t>
            </w:r>
          </w:p>
        </w:tc>
      </w:tr>
    </w:tbl>
    <w:p w14:paraId="0E4AFED6" w14:textId="77777777" w:rsidR="00403EC2" w:rsidRPr="00936CEF" w:rsidRDefault="00403EC2" w:rsidP="00403EC2">
      <w:pPr>
        <w:jc w:val="center"/>
        <w:textAlignment w:val="baseline"/>
        <w:rPr>
          <w:b/>
          <w:bCs/>
          <w:lang w:eastAsia="en-CA"/>
        </w:rPr>
      </w:pPr>
    </w:p>
    <w:p w14:paraId="6E1F05AC" w14:textId="77777777" w:rsidR="00403EC2" w:rsidRPr="00936CEF" w:rsidRDefault="00403EC2" w:rsidP="00403EC2">
      <w:pPr>
        <w:spacing w:after="120"/>
        <w:textAlignment w:val="baseline"/>
        <w:rPr>
          <w:b/>
          <w:bCs/>
          <w:lang w:eastAsia="en-CA"/>
        </w:rPr>
        <w:sectPr w:rsidR="00403EC2" w:rsidRPr="00936CEF" w:rsidSect="00403EC2">
          <w:headerReference w:type="even" r:id="rId18"/>
          <w:footerReference w:type="even" r:id="rId19"/>
          <w:headerReference w:type="first" r:id="rId20"/>
          <w:footerReference w:type="first" r:id="rId21"/>
          <w:pgSz w:w="12240" w:h="15840" w:code="1"/>
          <w:pgMar w:top="720" w:right="1440" w:bottom="864" w:left="1440" w:header="720" w:footer="475" w:gutter="0"/>
          <w:pgNumType w:start="1"/>
          <w:cols w:space="720"/>
          <w:titlePg/>
        </w:sectPr>
      </w:pPr>
    </w:p>
    <w:p w14:paraId="37297E96" w14:textId="77777777" w:rsidR="00403EC2" w:rsidRPr="00936CEF" w:rsidRDefault="00403EC2" w:rsidP="00403EC2">
      <w:pPr>
        <w:spacing w:after="120"/>
        <w:jc w:val="center"/>
        <w:textAlignment w:val="baseline"/>
        <w:rPr>
          <w:b/>
          <w:bCs/>
          <w:lang w:eastAsia="en-CA"/>
        </w:rPr>
      </w:pPr>
    </w:p>
    <w:p w14:paraId="4DEA17EF" w14:textId="77777777" w:rsidR="00403EC2" w:rsidRPr="00936CEF" w:rsidRDefault="00403EC2" w:rsidP="00403EC2">
      <w:pPr>
        <w:spacing w:after="120"/>
        <w:jc w:val="center"/>
        <w:textAlignment w:val="baseline"/>
      </w:pPr>
      <w:r>
        <w:rPr>
          <w:b/>
          <w:bCs/>
        </w:rPr>
        <w:t>Приложение II</w:t>
      </w:r>
    </w:p>
    <w:p w14:paraId="28A504B1" w14:textId="77777777" w:rsidR="00403EC2" w:rsidRPr="00403EC2" w:rsidRDefault="00403EC2" w:rsidP="00403EC2">
      <w:pPr>
        <w:jc w:val="center"/>
        <w:textAlignment w:val="baseline"/>
        <w:rPr>
          <w:b/>
          <w:bCs/>
          <w:lang w:val="ru-RU"/>
        </w:rPr>
      </w:pPr>
      <w:r w:rsidRPr="00403EC2">
        <w:rPr>
          <w:b/>
          <w:bCs/>
          <w:lang w:val="ru-RU"/>
        </w:rPr>
        <w:t>ДОКЛАДЫ О ЗАВЕРШЕНИИ ИНДИВИДУАЛЬНЫХ ПРОЕКТОВ,</w:t>
      </w:r>
    </w:p>
    <w:p w14:paraId="5DB1BE1C" w14:textId="77777777" w:rsidR="00403EC2" w:rsidRPr="00403EC2" w:rsidRDefault="00403EC2" w:rsidP="00403EC2">
      <w:pPr>
        <w:jc w:val="center"/>
        <w:textAlignment w:val="baseline"/>
        <w:rPr>
          <w:b/>
          <w:bCs/>
          <w:lang w:val="ru-RU"/>
        </w:rPr>
      </w:pPr>
      <w:r w:rsidRPr="00403EC2">
        <w:rPr>
          <w:b/>
          <w:lang w:val="ru-RU"/>
        </w:rPr>
        <w:t>ПОЛУЧЕННЫЕ ПОСЛЕ 96-ГО СОВЕЩАНИЯ И РАССМАТРИВАЕМЫЕ В</w:t>
      </w:r>
    </w:p>
    <w:p w14:paraId="06D720C7" w14:textId="77777777" w:rsidR="00403EC2" w:rsidRPr="00403EC2" w:rsidRDefault="00403EC2" w:rsidP="00403EC2">
      <w:pPr>
        <w:jc w:val="center"/>
        <w:textAlignment w:val="baseline"/>
        <w:rPr>
          <w:b/>
          <w:bCs/>
          <w:lang w:val="ru-RU"/>
        </w:rPr>
      </w:pPr>
      <w:r w:rsidRPr="00403EC2">
        <w:rPr>
          <w:b/>
          <w:bCs/>
          <w:lang w:val="ru-RU"/>
        </w:rPr>
        <w:t>СВОДНОМ ДОКЛАДЕ ЗА 2026 ГОД О ЗАВЕРШЕНИИ ПРОЕКТОВ</w:t>
      </w:r>
    </w:p>
    <w:p w14:paraId="0611154A" w14:textId="77777777" w:rsidR="00403EC2" w:rsidRPr="00403EC2" w:rsidRDefault="00403EC2" w:rsidP="00403EC2">
      <w:pPr>
        <w:jc w:val="center"/>
        <w:textAlignment w:val="baseline"/>
        <w:rPr>
          <w:b/>
          <w:bCs/>
          <w:lang w:val="ru-RU" w:eastAsia="en-CA"/>
        </w:rPr>
      </w:pPr>
    </w:p>
    <w:tbl>
      <w:tblPr>
        <w:tblW w:w="9776" w:type="dxa"/>
        <w:tblLook w:val="04A0" w:firstRow="1" w:lastRow="0" w:firstColumn="1" w:lastColumn="0" w:noHBand="0" w:noVBand="1"/>
      </w:tblPr>
      <w:tblGrid>
        <w:gridCol w:w="538"/>
        <w:gridCol w:w="1398"/>
        <w:gridCol w:w="2387"/>
        <w:gridCol w:w="1330"/>
        <w:gridCol w:w="4123"/>
      </w:tblGrid>
      <w:tr w:rsidR="00403EC2" w:rsidRPr="00211895" w14:paraId="07B3A682" w14:textId="77777777" w:rsidTr="005C4788">
        <w:trPr>
          <w:trHeight w:val="24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A64B0" w14:textId="77777777" w:rsidR="00403EC2" w:rsidRPr="00211895" w:rsidRDefault="00403EC2" w:rsidP="005C4788">
            <w:pPr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5A59C" w14:textId="77777777" w:rsidR="00403EC2" w:rsidRPr="00211895" w:rsidRDefault="00403EC2" w:rsidP="005C478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11895">
              <w:rPr>
                <w:b/>
                <w:bCs/>
                <w:color w:val="000000"/>
                <w:sz w:val="20"/>
                <w:szCs w:val="20"/>
              </w:rPr>
              <w:t>Страна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EF3D6" w14:textId="77777777" w:rsidR="00403EC2" w:rsidRPr="00211895" w:rsidRDefault="00403EC2" w:rsidP="005C478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11895">
              <w:rPr>
                <w:b/>
                <w:bCs/>
                <w:color w:val="000000"/>
                <w:sz w:val="20"/>
                <w:szCs w:val="20"/>
              </w:rPr>
              <w:t>Условное обозначение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6D5259" w14:textId="77777777" w:rsidR="00403EC2" w:rsidRPr="00211895" w:rsidRDefault="00403EC2" w:rsidP="005C478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11895">
              <w:rPr>
                <w:b/>
                <w:bCs/>
                <w:color w:val="000000"/>
                <w:sz w:val="20"/>
                <w:szCs w:val="20"/>
              </w:rPr>
              <w:t>Учреждение</w:t>
            </w:r>
          </w:p>
        </w:tc>
        <w:tc>
          <w:tcPr>
            <w:tcW w:w="4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FD18F8" w14:textId="77777777" w:rsidR="00403EC2" w:rsidRPr="00211895" w:rsidRDefault="00403EC2" w:rsidP="005C478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11895">
              <w:rPr>
                <w:b/>
                <w:bCs/>
                <w:color w:val="000000"/>
                <w:sz w:val="20"/>
                <w:szCs w:val="20"/>
              </w:rPr>
              <w:t>Название проекта</w:t>
            </w:r>
          </w:p>
        </w:tc>
      </w:tr>
      <w:tr w:rsidR="00403EC2" w:rsidRPr="00211895" w14:paraId="0B0EE66A" w14:textId="77777777" w:rsidTr="005C4788">
        <w:trPr>
          <w:trHeight w:val="49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7767D" w14:textId="77777777" w:rsidR="00403EC2" w:rsidRPr="00211895" w:rsidRDefault="00403EC2" w:rsidP="005C4788">
            <w:pPr>
              <w:jc w:val="left"/>
              <w:rPr>
                <w:color w:val="000000"/>
                <w:sz w:val="20"/>
                <w:szCs w:val="20"/>
              </w:rPr>
            </w:pPr>
            <w:r w:rsidRPr="00211895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941CC" w14:textId="77777777" w:rsidR="00403EC2" w:rsidRPr="00211895" w:rsidRDefault="00403EC2" w:rsidP="005C4788">
            <w:pPr>
              <w:jc w:val="left"/>
              <w:rPr>
                <w:color w:val="000000"/>
                <w:sz w:val="20"/>
                <w:szCs w:val="20"/>
              </w:rPr>
            </w:pPr>
            <w:r w:rsidRPr="00211895">
              <w:rPr>
                <w:color w:val="000000"/>
                <w:sz w:val="20"/>
                <w:szCs w:val="20"/>
              </w:rPr>
              <w:t>Кыргызстан</w:t>
            </w:r>
          </w:p>
        </w:tc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E0547" w14:textId="77777777" w:rsidR="00403EC2" w:rsidRPr="00211895" w:rsidRDefault="00403EC2" w:rsidP="005C4788">
            <w:pPr>
              <w:jc w:val="left"/>
              <w:rPr>
                <w:color w:val="000000"/>
                <w:sz w:val="20"/>
                <w:szCs w:val="20"/>
              </w:rPr>
            </w:pPr>
            <w:r w:rsidRPr="00211895">
              <w:rPr>
                <w:color w:val="000000"/>
                <w:sz w:val="20"/>
                <w:szCs w:val="20"/>
              </w:rPr>
              <w:t>KYR/EEF/92/TAS/49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5D4A4A" w14:textId="77777777" w:rsidR="00403EC2" w:rsidRPr="00211895" w:rsidRDefault="00403EC2" w:rsidP="005C4788">
            <w:pPr>
              <w:jc w:val="left"/>
              <w:rPr>
                <w:color w:val="000000"/>
                <w:sz w:val="20"/>
                <w:szCs w:val="20"/>
              </w:rPr>
            </w:pPr>
            <w:r w:rsidRPr="00211895">
              <w:rPr>
                <w:color w:val="000000"/>
                <w:sz w:val="20"/>
                <w:szCs w:val="20"/>
              </w:rPr>
              <w:t>ЮНЕП</w:t>
            </w:r>
          </w:p>
        </w:tc>
        <w:tc>
          <w:tcPr>
            <w:tcW w:w="4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F7B607" w14:textId="77777777" w:rsidR="00403EC2" w:rsidRPr="00211895" w:rsidRDefault="00403EC2" w:rsidP="005C4788">
            <w:pPr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211895">
              <w:rPr>
                <w:color w:val="000000"/>
                <w:sz w:val="20"/>
                <w:szCs w:val="20"/>
                <w:lang w:val="ru-RU"/>
              </w:rPr>
              <w:t>План организационной деятельности по поэтапному отказу от ГХФУ (мероприятия в области энергоэффективности в соответствии с решением 89/6)</w:t>
            </w:r>
          </w:p>
        </w:tc>
      </w:tr>
      <w:tr w:rsidR="00403EC2" w:rsidRPr="00211895" w14:paraId="0257D80A" w14:textId="77777777" w:rsidTr="005C4788">
        <w:trPr>
          <w:trHeight w:val="74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A2901" w14:textId="77777777" w:rsidR="00403EC2" w:rsidRPr="00211895" w:rsidRDefault="00403EC2" w:rsidP="005C4788">
            <w:pPr>
              <w:jc w:val="left"/>
              <w:rPr>
                <w:color w:val="000000"/>
                <w:sz w:val="20"/>
                <w:szCs w:val="20"/>
              </w:rPr>
            </w:pPr>
            <w:r w:rsidRPr="00211895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3E38D" w14:textId="4FC80718" w:rsidR="00403EC2" w:rsidRPr="00211895" w:rsidRDefault="00403EC2" w:rsidP="005C4788">
            <w:pPr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211895">
              <w:rPr>
                <w:color w:val="000000"/>
                <w:sz w:val="20"/>
                <w:szCs w:val="20"/>
              </w:rPr>
              <w:t>Мексика</w:t>
            </w:r>
          </w:p>
        </w:tc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D9068" w14:textId="77777777" w:rsidR="00403EC2" w:rsidRPr="00211895" w:rsidRDefault="00403EC2" w:rsidP="005C4788">
            <w:pPr>
              <w:jc w:val="left"/>
              <w:rPr>
                <w:color w:val="000000"/>
                <w:sz w:val="20"/>
                <w:szCs w:val="20"/>
              </w:rPr>
            </w:pPr>
            <w:r w:rsidRPr="00211895">
              <w:rPr>
                <w:color w:val="000000"/>
                <w:sz w:val="20"/>
                <w:szCs w:val="20"/>
              </w:rPr>
              <w:t>MEX/REF/92/INV/204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49CD1C" w14:textId="77777777" w:rsidR="00403EC2" w:rsidRPr="00211895" w:rsidRDefault="00403EC2" w:rsidP="005C4788">
            <w:pPr>
              <w:jc w:val="left"/>
              <w:rPr>
                <w:color w:val="000000"/>
                <w:sz w:val="20"/>
                <w:szCs w:val="20"/>
              </w:rPr>
            </w:pPr>
            <w:r w:rsidRPr="00211895">
              <w:rPr>
                <w:color w:val="000000"/>
                <w:sz w:val="20"/>
                <w:szCs w:val="20"/>
              </w:rPr>
              <w:t>ПРООН</w:t>
            </w:r>
          </w:p>
        </w:tc>
        <w:tc>
          <w:tcPr>
            <w:tcW w:w="4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4E7127" w14:textId="77777777" w:rsidR="00403EC2" w:rsidRPr="00211895" w:rsidRDefault="00403EC2" w:rsidP="005C4788">
            <w:pPr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211895">
              <w:rPr>
                <w:color w:val="000000"/>
                <w:sz w:val="20"/>
                <w:szCs w:val="20"/>
                <w:lang w:val="ru-RU"/>
              </w:rPr>
              <w:t>Переход от производства коммерческих хладагентов на основе ГФУ-134</w:t>
            </w:r>
            <w:r w:rsidRPr="00211895">
              <w:rPr>
                <w:color w:val="000000"/>
                <w:sz w:val="20"/>
                <w:szCs w:val="20"/>
              </w:rPr>
              <w:t>A</w:t>
            </w:r>
            <w:r w:rsidRPr="00211895">
              <w:rPr>
                <w:color w:val="000000"/>
                <w:sz w:val="20"/>
                <w:szCs w:val="20"/>
                <w:lang w:val="ru-RU"/>
              </w:rPr>
              <w:t xml:space="preserve"> на производство хладагентов на основе пропана (</w:t>
            </w:r>
            <w:r w:rsidRPr="00211895">
              <w:rPr>
                <w:color w:val="000000"/>
                <w:sz w:val="20"/>
                <w:szCs w:val="20"/>
              </w:rPr>
              <w:t>R</w:t>
            </w:r>
            <w:r w:rsidRPr="00211895">
              <w:rPr>
                <w:color w:val="000000"/>
                <w:sz w:val="20"/>
                <w:szCs w:val="20"/>
                <w:lang w:val="ru-RU"/>
              </w:rPr>
              <w:t>-290) на предприятии «</w:t>
            </w:r>
            <w:r w:rsidRPr="00211895">
              <w:rPr>
                <w:color w:val="000000"/>
                <w:sz w:val="20"/>
                <w:szCs w:val="20"/>
              </w:rPr>
              <w:t>FRIOCIMA</w:t>
            </w:r>
            <w:r w:rsidRPr="00211895">
              <w:rPr>
                <w:color w:val="000000"/>
                <w:sz w:val="20"/>
                <w:szCs w:val="20"/>
                <w:lang w:val="ru-RU"/>
              </w:rPr>
              <w:t xml:space="preserve">» </w:t>
            </w:r>
          </w:p>
        </w:tc>
      </w:tr>
      <w:tr w:rsidR="00403EC2" w:rsidRPr="00211895" w14:paraId="0F373148" w14:textId="77777777" w:rsidTr="005C4788">
        <w:trPr>
          <w:trHeight w:val="74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79633" w14:textId="77777777" w:rsidR="00403EC2" w:rsidRPr="00211895" w:rsidRDefault="00403EC2" w:rsidP="005C4788">
            <w:pPr>
              <w:jc w:val="left"/>
              <w:rPr>
                <w:color w:val="000000"/>
                <w:sz w:val="20"/>
                <w:szCs w:val="20"/>
              </w:rPr>
            </w:pPr>
            <w:r w:rsidRPr="00211895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A26ED" w14:textId="77777777" w:rsidR="00403EC2" w:rsidRPr="00211895" w:rsidRDefault="00403EC2" w:rsidP="005C4788">
            <w:pPr>
              <w:jc w:val="left"/>
              <w:rPr>
                <w:color w:val="000000"/>
                <w:sz w:val="20"/>
                <w:szCs w:val="20"/>
              </w:rPr>
            </w:pPr>
            <w:r w:rsidRPr="00211895">
              <w:rPr>
                <w:color w:val="000000"/>
                <w:sz w:val="20"/>
                <w:szCs w:val="20"/>
              </w:rPr>
              <w:t>Саудовская Аравия</w:t>
            </w:r>
          </w:p>
        </w:tc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4415E" w14:textId="77777777" w:rsidR="00403EC2" w:rsidRPr="00211895" w:rsidRDefault="00403EC2" w:rsidP="005C4788">
            <w:pPr>
              <w:jc w:val="left"/>
              <w:rPr>
                <w:color w:val="000000"/>
                <w:sz w:val="20"/>
                <w:szCs w:val="20"/>
              </w:rPr>
            </w:pPr>
            <w:r w:rsidRPr="00211895">
              <w:rPr>
                <w:color w:val="000000"/>
                <w:sz w:val="20"/>
                <w:szCs w:val="20"/>
              </w:rPr>
              <w:t>SAU/REF/76/DEM/28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5C82E0" w14:textId="77777777" w:rsidR="00403EC2" w:rsidRPr="00211895" w:rsidRDefault="00403EC2" w:rsidP="005C4788">
            <w:pPr>
              <w:jc w:val="left"/>
              <w:rPr>
                <w:color w:val="000000"/>
                <w:sz w:val="20"/>
                <w:szCs w:val="20"/>
              </w:rPr>
            </w:pPr>
            <w:r w:rsidRPr="00211895">
              <w:rPr>
                <w:color w:val="000000"/>
                <w:sz w:val="20"/>
                <w:szCs w:val="20"/>
              </w:rPr>
              <w:t>ЮНИДО</w:t>
            </w:r>
          </w:p>
        </w:tc>
        <w:tc>
          <w:tcPr>
            <w:tcW w:w="4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15890C" w14:textId="77777777" w:rsidR="00403EC2" w:rsidRPr="00211895" w:rsidRDefault="00403EC2" w:rsidP="005C4788">
            <w:pPr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211895">
              <w:rPr>
                <w:color w:val="000000"/>
                <w:sz w:val="20"/>
                <w:szCs w:val="20"/>
                <w:lang w:val="ru-RU"/>
              </w:rPr>
              <w:t>Демонстрационный проект по распространению использования в секторе кондиционирования воздуха хладагентов на основе ГФО с низким ПГП в условиях высокой температуры окружающей среды</w:t>
            </w:r>
          </w:p>
        </w:tc>
      </w:tr>
      <w:tr w:rsidR="00403EC2" w:rsidRPr="00211895" w14:paraId="520EFF1D" w14:textId="77777777" w:rsidTr="005C4788">
        <w:trPr>
          <w:trHeight w:val="74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A592B" w14:textId="77777777" w:rsidR="00403EC2" w:rsidRPr="00211895" w:rsidRDefault="00403EC2" w:rsidP="005C4788">
            <w:pPr>
              <w:jc w:val="left"/>
              <w:rPr>
                <w:color w:val="000000"/>
                <w:sz w:val="20"/>
                <w:szCs w:val="20"/>
              </w:rPr>
            </w:pPr>
            <w:r w:rsidRPr="00211895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BB870" w14:textId="77777777" w:rsidR="00403EC2" w:rsidRPr="00211895" w:rsidRDefault="00403EC2" w:rsidP="005C4788">
            <w:pPr>
              <w:jc w:val="left"/>
              <w:rPr>
                <w:color w:val="000000"/>
                <w:sz w:val="20"/>
                <w:szCs w:val="20"/>
              </w:rPr>
            </w:pPr>
            <w:r w:rsidRPr="00211895">
              <w:rPr>
                <w:color w:val="000000"/>
                <w:sz w:val="20"/>
                <w:szCs w:val="20"/>
              </w:rPr>
              <w:t>Зимбабве</w:t>
            </w:r>
          </w:p>
        </w:tc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F7728" w14:textId="77777777" w:rsidR="00403EC2" w:rsidRPr="00211895" w:rsidRDefault="00403EC2" w:rsidP="005C4788">
            <w:pPr>
              <w:jc w:val="left"/>
              <w:rPr>
                <w:color w:val="000000"/>
                <w:sz w:val="20"/>
                <w:szCs w:val="20"/>
              </w:rPr>
            </w:pPr>
            <w:r w:rsidRPr="00211895">
              <w:rPr>
                <w:color w:val="000000"/>
                <w:sz w:val="20"/>
                <w:szCs w:val="20"/>
              </w:rPr>
              <w:t>ZIM/REF/82/INV/55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5B0488" w14:textId="77777777" w:rsidR="00403EC2" w:rsidRPr="00211895" w:rsidRDefault="00403EC2" w:rsidP="005C4788">
            <w:pPr>
              <w:jc w:val="left"/>
              <w:rPr>
                <w:color w:val="000000"/>
                <w:sz w:val="20"/>
                <w:szCs w:val="20"/>
              </w:rPr>
            </w:pPr>
            <w:r w:rsidRPr="00211895">
              <w:rPr>
                <w:color w:val="000000"/>
                <w:sz w:val="20"/>
                <w:szCs w:val="20"/>
              </w:rPr>
              <w:t>ПРООН</w:t>
            </w:r>
          </w:p>
        </w:tc>
        <w:tc>
          <w:tcPr>
            <w:tcW w:w="4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C9CECA" w14:textId="77777777" w:rsidR="00403EC2" w:rsidRPr="00211895" w:rsidRDefault="00403EC2" w:rsidP="005C4788">
            <w:pPr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211895">
              <w:rPr>
                <w:color w:val="000000"/>
                <w:sz w:val="20"/>
                <w:szCs w:val="20"/>
                <w:lang w:val="ru-RU"/>
              </w:rPr>
              <w:t>Переход от использования хладагента ГФУ-134</w:t>
            </w:r>
            <w:r w:rsidRPr="00211895">
              <w:rPr>
                <w:color w:val="000000"/>
                <w:sz w:val="20"/>
                <w:szCs w:val="20"/>
              </w:rPr>
              <w:t>a</w:t>
            </w:r>
            <w:r w:rsidRPr="00211895">
              <w:rPr>
                <w:color w:val="000000"/>
                <w:sz w:val="20"/>
                <w:szCs w:val="20"/>
                <w:lang w:val="ru-RU"/>
              </w:rPr>
              <w:t xml:space="preserve"> на изобутан (</w:t>
            </w:r>
            <w:r w:rsidRPr="00211895">
              <w:rPr>
                <w:color w:val="000000"/>
                <w:sz w:val="20"/>
                <w:szCs w:val="20"/>
              </w:rPr>
              <w:t>R</w:t>
            </w:r>
            <w:r w:rsidRPr="00211895">
              <w:rPr>
                <w:color w:val="000000"/>
                <w:sz w:val="20"/>
                <w:szCs w:val="20"/>
                <w:lang w:val="ru-RU"/>
              </w:rPr>
              <w:t>-600</w:t>
            </w:r>
            <w:r w:rsidRPr="00211895">
              <w:rPr>
                <w:color w:val="000000"/>
                <w:sz w:val="20"/>
                <w:szCs w:val="20"/>
              </w:rPr>
              <w:t>a</w:t>
            </w:r>
            <w:r w:rsidRPr="00211895">
              <w:rPr>
                <w:color w:val="000000"/>
                <w:sz w:val="20"/>
                <w:szCs w:val="20"/>
                <w:lang w:val="ru-RU"/>
              </w:rPr>
              <w:t>) при производстве бытовых холодильников и морозильников на предприятии «</w:t>
            </w:r>
            <w:r w:rsidRPr="00211895">
              <w:rPr>
                <w:color w:val="000000"/>
                <w:sz w:val="20"/>
                <w:szCs w:val="20"/>
              </w:rPr>
              <w:t>Capri</w:t>
            </w:r>
            <w:r w:rsidRPr="00211895">
              <w:rPr>
                <w:color w:val="000000"/>
                <w:sz w:val="20"/>
                <w:szCs w:val="20"/>
                <w:lang w:val="ru-RU"/>
              </w:rPr>
              <w:t>»</w:t>
            </w:r>
          </w:p>
        </w:tc>
      </w:tr>
    </w:tbl>
    <w:p w14:paraId="245DCC4F" w14:textId="77777777" w:rsidR="00403EC2" w:rsidRPr="00403EC2" w:rsidRDefault="00403EC2" w:rsidP="00403EC2">
      <w:pPr>
        <w:jc w:val="center"/>
        <w:textAlignment w:val="baseline"/>
        <w:rPr>
          <w:b/>
          <w:bCs/>
          <w:lang w:val="ru-RU" w:eastAsia="en-CA"/>
        </w:rPr>
      </w:pPr>
    </w:p>
    <w:p w14:paraId="3D73C532" w14:textId="77777777" w:rsidR="00403EC2" w:rsidRPr="00403EC2" w:rsidRDefault="00403EC2" w:rsidP="00403EC2">
      <w:pPr>
        <w:jc w:val="left"/>
        <w:rPr>
          <w:b/>
          <w:bCs/>
          <w:lang w:val="ru-RU" w:eastAsia="en-CA"/>
        </w:rPr>
        <w:sectPr w:rsidR="00403EC2" w:rsidRPr="00403EC2" w:rsidSect="00594F6F"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pgSz w:w="12240" w:h="15840" w:code="1"/>
          <w:pgMar w:top="720" w:right="1350" w:bottom="864" w:left="1440" w:header="720" w:footer="475" w:gutter="0"/>
          <w:pgNumType w:start="1"/>
          <w:cols w:space="720"/>
          <w:titlePg/>
        </w:sectPr>
      </w:pPr>
    </w:p>
    <w:p w14:paraId="1D60E87B" w14:textId="77777777" w:rsidR="00403EC2" w:rsidRPr="00403EC2" w:rsidRDefault="00403EC2" w:rsidP="00403EC2">
      <w:pPr>
        <w:jc w:val="left"/>
        <w:rPr>
          <w:b/>
          <w:bCs/>
          <w:lang w:val="ru-RU" w:eastAsia="en-CA"/>
        </w:rPr>
      </w:pPr>
    </w:p>
    <w:p w14:paraId="29C37DF1" w14:textId="77777777" w:rsidR="00403EC2" w:rsidRPr="00403EC2" w:rsidRDefault="00403EC2" w:rsidP="00403EC2">
      <w:pPr>
        <w:jc w:val="left"/>
        <w:rPr>
          <w:b/>
          <w:bCs/>
          <w:lang w:val="ru-RU" w:eastAsia="en-CA"/>
        </w:rPr>
      </w:pPr>
    </w:p>
    <w:p w14:paraId="4BC3566D" w14:textId="77777777" w:rsidR="00403EC2" w:rsidRPr="00403EC2" w:rsidRDefault="00403EC2" w:rsidP="00403EC2">
      <w:pPr>
        <w:spacing w:after="240"/>
        <w:jc w:val="center"/>
        <w:textAlignment w:val="baseline"/>
        <w:rPr>
          <w:sz w:val="18"/>
          <w:szCs w:val="18"/>
          <w:lang w:val="ru-RU"/>
        </w:rPr>
      </w:pPr>
      <w:r w:rsidRPr="00403EC2">
        <w:rPr>
          <w:b/>
          <w:bCs/>
          <w:lang w:val="ru-RU"/>
        </w:rPr>
        <w:t xml:space="preserve">Приложение </w:t>
      </w:r>
      <w:r>
        <w:rPr>
          <w:b/>
          <w:bCs/>
        </w:rPr>
        <w:t>III</w:t>
      </w:r>
    </w:p>
    <w:p w14:paraId="1FD75F34" w14:textId="77777777" w:rsidR="00403EC2" w:rsidRPr="00403EC2" w:rsidRDefault="00403EC2" w:rsidP="00403EC2">
      <w:pPr>
        <w:jc w:val="center"/>
        <w:textAlignment w:val="baseline"/>
        <w:rPr>
          <w:b/>
          <w:bCs/>
          <w:lang w:val="ru-RU"/>
        </w:rPr>
      </w:pPr>
      <w:r w:rsidRPr="00403EC2">
        <w:rPr>
          <w:b/>
          <w:bCs/>
          <w:lang w:val="ru-RU"/>
        </w:rPr>
        <w:t>НЕПРЕДСТАВЛЕННЫЕ ДОКЛАДЫ О ЗАВЕРШЕНИИ ПРОЕКТОВ ПО МНОГОЛЕТНИМ СОГЛАШЕНИЯМ ИЛИ ИНДИВИДУАЛЬНЫХ ПРОЕКТОВ,</w:t>
      </w:r>
    </w:p>
    <w:p w14:paraId="246C0BEF" w14:textId="2C0D886C" w:rsidR="00403EC2" w:rsidRPr="00403EC2" w:rsidRDefault="00181C3B" w:rsidP="00403EC2">
      <w:pPr>
        <w:jc w:val="center"/>
        <w:textAlignment w:val="baseline"/>
        <w:rPr>
          <w:b/>
          <w:bCs/>
          <w:lang w:val="ru-RU"/>
        </w:rPr>
      </w:pPr>
      <w:r w:rsidRPr="00403EC2">
        <w:rPr>
          <w:b/>
          <w:bCs/>
          <w:lang w:val="ru-RU"/>
        </w:rPr>
        <w:t>КОТОРЫЕ, СОГЛАСНО РЕШЕНИЮ,</w:t>
      </w:r>
      <w:r w:rsidR="00403EC2" w:rsidRPr="00403EC2">
        <w:rPr>
          <w:b/>
          <w:bCs/>
          <w:lang w:val="ru-RU"/>
        </w:rPr>
        <w:t xml:space="preserve"> ПОДЛЕЖАТ</w:t>
      </w:r>
      <w:r w:rsidR="00403EC2" w:rsidRPr="00403EC2">
        <w:rPr>
          <w:b/>
          <w:bCs/>
          <w:lang w:val="ru-RU"/>
        </w:rPr>
        <w:cr/>
        <w:t>ПРЕДСТАВЛЕНИЮ В 2026 ГОДУ</w:t>
      </w:r>
    </w:p>
    <w:p w14:paraId="60129295" w14:textId="77777777" w:rsidR="00403EC2" w:rsidRPr="00403EC2" w:rsidRDefault="00403EC2" w:rsidP="00403EC2">
      <w:pPr>
        <w:jc w:val="center"/>
        <w:textAlignment w:val="baseline"/>
        <w:rPr>
          <w:b/>
          <w:bCs/>
          <w:lang w:val="ru-RU" w:eastAsia="en-CA"/>
        </w:rPr>
      </w:pPr>
    </w:p>
    <w:tbl>
      <w:tblPr>
        <w:tblW w:w="10975" w:type="dxa"/>
        <w:jc w:val="center"/>
        <w:tblLayout w:type="fixed"/>
        <w:tblLook w:val="04A0" w:firstRow="1" w:lastRow="0" w:firstColumn="1" w:lastColumn="0" w:noHBand="0" w:noVBand="1"/>
      </w:tblPr>
      <w:tblGrid>
        <w:gridCol w:w="450"/>
        <w:gridCol w:w="1255"/>
        <w:gridCol w:w="2255"/>
        <w:gridCol w:w="1530"/>
        <w:gridCol w:w="1260"/>
        <w:gridCol w:w="1530"/>
        <w:gridCol w:w="1440"/>
        <w:gridCol w:w="1255"/>
      </w:tblGrid>
      <w:tr w:rsidR="00403EC2" w:rsidRPr="00594F6F" w14:paraId="148029AD" w14:textId="77777777" w:rsidTr="00CD7F0F">
        <w:trPr>
          <w:trHeight w:val="995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E5843" w14:textId="77777777" w:rsidR="00403EC2" w:rsidRPr="00594F6F" w:rsidRDefault="00403EC2" w:rsidP="005C4788">
            <w:pPr>
              <w:jc w:val="left"/>
              <w:rPr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CDF07" w14:textId="77777777" w:rsidR="00403EC2" w:rsidRPr="00594F6F" w:rsidRDefault="00403EC2" w:rsidP="005C4788">
            <w:pPr>
              <w:jc w:val="left"/>
              <w:rPr>
                <w:b/>
                <w:bCs/>
                <w:sz w:val="18"/>
                <w:szCs w:val="18"/>
              </w:rPr>
            </w:pPr>
            <w:r w:rsidRPr="00594F6F">
              <w:rPr>
                <w:b/>
                <w:bCs/>
                <w:sz w:val="18"/>
                <w:szCs w:val="18"/>
              </w:rPr>
              <w:t>Страна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64DD78" w14:textId="77777777" w:rsidR="00403EC2" w:rsidRPr="00594F6F" w:rsidRDefault="00403EC2" w:rsidP="005C4788">
            <w:pPr>
              <w:jc w:val="center"/>
              <w:rPr>
                <w:b/>
                <w:bCs/>
                <w:sz w:val="18"/>
                <w:szCs w:val="18"/>
              </w:rPr>
            </w:pPr>
            <w:r w:rsidRPr="00594F6F">
              <w:rPr>
                <w:b/>
                <w:bCs/>
                <w:sz w:val="18"/>
                <w:szCs w:val="18"/>
              </w:rPr>
              <w:t>Сектор МЛС/Название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911AD7" w14:textId="77777777" w:rsidR="00403EC2" w:rsidRPr="00594F6F" w:rsidRDefault="00403EC2" w:rsidP="005C4788">
            <w:pPr>
              <w:ind w:left="-107" w:right="-122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594F6F">
              <w:rPr>
                <w:b/>
                <w:bCs/>
                <w:sz w:val="18"/>
                <w:szCs w:val="18"/>
                <w:lang w:val="ru-RU"/>
              </w:rPr>
              <w:t xml:space="preserve">Учреждение, ответственное </w:t>
            </w:r>
          </w:p>
          <w:p w14:paraId="63BF6034" w14:textId="77777777" w:rsidR="00403EC2" w:rsidRPr="00594F6F" w:rsidRDefault="00403EC2" w:rsidP="005C4788">
            <w:pPr>
              <w:ind w:left="-107" w:right="-122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594F6F">
              <w:rPr>
                <w:b/>
                <w:bCs/>
                <w:sz w:val="18"/>
                <w:szCs w:val="18"/>
                <w:lang w:val="ru-RU"/>
              </w:rPr>
              <w:t>за представление ДЗП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DA8A46" w14:textId="77777777" w:rsidR="00403EC2" w:rsidRPr="00594F6F" w:rsidRDefault="00403EC2" w:rsidP="005C4788">
            <w:pPr>
              <w:jc w:val="center"/>
              <w:rPr>
                <w:b/>
                <w:bCs/>
                <w:sz w:val="18"/>
                <w:szCs w:val="18"/>
              </w:rPr>
            </w:pPr>
            <w:r w:rsidRPr="00594F6F">
              <w:rPr>
                <w:b/>
                <w:bCs/>
                <w:sz w:val="18"/>
                <w:szCs w:val="18"/>
              </w:rPr>
              <w:t>Сотрудничающее учреждение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F78209" w14:textId="77777777" w:rsidR="00403EC2" w:rsidRPr="00594F6F" w:rsidRDefault="00403EC2" w:rsidP="005C4788">
            <w:pPr>
              <w:ind w:left="-109" w:right="-107"/>
              <w:jc w:val="center"/>
              <w:rPr>
                <w:b/>
                <w:bCs/>
                <w:sz w:val="18"/>
                <w:szCs w:val="18"/>
              </w:rPr>
            </w:pPr>
            <w:r w:rsidRPr="00594F6F">
              <w:rPr>
                <w:b/>
                <w:bCs/>
                <w:sz w:val="18"/>
                <w:szCs w:val="18"/>
              </w:rPr>
              <w:t>Даты окончательного завершения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446E9B" w14:textId="77777777" w:rsidR="00403EC2" w:rsidRPr="00594F6F" w:rsidRDefault="00403EC2" w:rsidP="005C4788">
            <w:pPr>
              <w:ind w:left="-107" w:right="-135"/>
              <w:jc w:val="center"/>
              <w:rPr>
                <w:b/>
                <w:bCs/>
                <w:sz w:val="18"/>
                <w:szCs w:val="18"/>
              </w:rPr>
            </w:pPr>
            <w:r w:rsidRPr="00594F6F">
              <w:rPr>
                <w:b/>
                <w:bCs/>
                <w:sz w:val="18"/>
                <w:szCs w:val="18"/>
              </w:rPr>
              <w:t>Назначенная дата представления ДЗП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541A41" w14:textId="77777777" w:rsidR="00403EC2" w:rsidRPr="00594F6F" w:rsidRDefault="00403EC2" w:rsidP="005C4788">
            <w:pPr>
              <w:jc w:val="center"/>
              <w:rPr>
                <w:b/>
                <w:bCs/>
                <w:sz w:val="18"/>
                <w:szCs w:val="18"/>
              </w:rPr>
            </w:pPr>
            <w:r w:rsidRPr="00594F6F">
              <w:rPr>
                <w:b/>
                <w:bCs/>
                <w:sz w:val="18"/>
                <w:szCs w:val="18"/>
              </w:rPr>
              <w:t>Решения</w:t>
            </w:r>
          </w:p>
        </w:tc>
      </w:tr>
      <w:tr w:rsidR="00403EC2" w:rsidRPr="00594F6F" w14:paraId="598BBB5D" w14:textId="77777777" w:rsidTr="00CD7F0F">
        <w:trPr>
          <w:trHeight w:val="515"/>
          <w:jc w:val="center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B8148" w14:textId="77777777" w:rsidR="00403EC2" w:rsidRPr="00594F6F" w:rsidRDefault="00403EC2" w:rsidP="005C4788">
            <w:pPr>
              <w:jc w:val="left"/>
              <w:rPr>
                <w:sz w:val="18"/>
                <w:szCs w:val="18"/>
              </w:rPr>
            </w:pPr>
            <w:r w:rsidRPr="00594F6F">
              <w:rPr>
                <w:sz w:val="18"/>
                <w:szCs w:val="18"/>
              </w:rPr>
              <w:t>1.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B59D0" w14:textId="77777777" w:rsidR="00403EC2" w:rsidRPr="00594F6F" w:rsidRDefault="00403EC2" w:rsidP="005C4788">
            <w:pPr>
              <w:jc w:val="left"/>
              <w:rPr>
                <w:sz w:val="18"/>
                <w:szCs w:val="18"/>
              </w:rPr>
            </w:pPr>
            <w:r w:rsidRPr="00594F6F">
              <w:rPr>
                <w:sz w:val="18"/>
                <w:szCs w:val="18"/>
              </w:rPr>
              <w:t>Бразилия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212BF1" w14:textId="77777777" w:rsidR="00403EC2" w:rsidRPr="00594F6F" w:rsidRDefault="00403EC2" w:rsidP="005C4788">
            <w:pPr>
              <w:jc w:val="left"/>
              <w:rPr>
                <w:sz w:val="18"/>
                <w:szCs w:val="18"/>
                <w:lang w:val="ru-RU"/>
              </w:rPr>
            </w:pPr>
            <w:r w:rsidRPr="00594F6F">
              <w:rPr>
                <w:sz w:val="18"/>
                <w:szCs w:val="18"/>
                <w:lang w:val="ru-RU"/>
              </w:rPr>
              <w:t>План организационной деятельности по поэтапному отказу от ГХФУ (этап</w:t>
            </w:r>
            <w:r w:rsidRPr="00594F6F">
              <w:rPr>
                <w:sz w:val="18"/>
                <w:szCs w:val="18"/>
              </w:rPr>
              <w:t> II</w:t>
            </w:r>
            <w:r w:rsidRPr="00594F6F">
              <w:rPr>
                <w:sz w:val="18"/>
                <w:szCs w:val="18"/>
                <w:lang w:val="ru-RU"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9FC346" w14:textId="77777777" w:rsidR="00403EC2" w:rsidRPr="00594F6F" w:rsidRDefault="00403EC2" w:rsidP="005C4788">
            <w:pPr>
              <w:jc w:val="left"/>
              <w:rPr>
                <w:sz w:val="18"/>
                <w:szCs w:val="18"/>
              </w:rPr>
            </w:pPr>
            <w:r w:rsidRPr="00594F6F">
              <w:rPr>
                <w:sz w:val="18"/>
                <w:szCs w:val="18"/>
              </w:rPr>
              <w:t>ПРООН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C37CDF" w14:textId="77777777" w:rsidR="00E907A3" w:rsidRPr="00594F6F" w:rsidRDefault="00403EC2" w:rsidP="005C4788">
            <w:pPr>
              <w:jc w:val="left"/>
              <w:rPr>
                <w:sz w:val="18"/>
                <w:szCs w:val="18"/>
              </w:rPr>
            </w:pPr>
            <w:r w:rsidRPr="00594F6F">
              <w:rPr>
                <w:sz w:val="18"/>
                <w:szCs w:val="18"/>
              </w:rPr>
              <w:t>ЮНИДО/</w:t>
            </w:r>
          </w:p>
          <w:p w14:paraId="3F83B131" w14:textId="77777777" w:rsidR="00E907A3" w:rsidRPr="00594F6F" w:rsidRDefault="00403EC2" w:rsidP="005C4788">
            <w:pPr>
              <w:jc w:val="left"/>
              <w:rPr>
                <w:sz w:val="18"/>
                <w:szCs w:val="18"/>
              </w:rPr>
            </w:pPr>
            <w:r w:rsidRPr="00594F6F">
              <w:rPr>
                <w:sz w:val="18"/>
                <w:szCs w:val="18"/>
              </w:rPr>
              <w:t>Германия/</w:t>
            </w:r>
          </w:p>
          <w:p w14:paraId="62132A12" w14:textId="6A9A60E2" w:rsidR="00403EC2" w:rsidRPr="00594F6F" w:rsidRDefault="00403EC2" w:rsidP="005C4788">
            <w:pPr>
              <w:jc w:val="left"/>
              <w:rPr>
                <w:sz w:val="18"/>
                <w:szCs w:val="18"/>
              </w:rPr>
            </w:pPr>
            <w:r w:rsidRPr="00594F6F">
              <w:rPr>
                <w:sz w:val="18"/>
                <w:szCs w:val="18"/>
              </w:rPr>
              <w:t>Италия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41E5FC" w14:textId="77777777" w:rsidR="00403EC2" w:rsidRPr="00594F6F" w:rsidRDefault="00403EC2" w:rsidP="005C4788">
            <w:pPr>
              <w:jc w:val="left"/>
              <w:rPr>
                <w:sz w:val="18"/>
                <w:szCs w:val="18"/>
              </w:rPr>
            </w:pPr>
            <w:r w:rsidRPr="00594F6F">
              <w:rPr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20A82C" w14:textId="77777777" w:rsidR="00403EC2" w:rsidRPr="00594F6F" w:rsidRDefault="00403EC2" w:rsidP="005C4788">
            <w:pPr>
              <w:jc w:val="right"/>
              <w:rPr>
                <w:sz w:val="18"/>
                <w:szCs w:val="18"/>
              </w:rPr>
            </w:pPr>
            <w:r w:rsidRPr="00594F6F">
              <w:rPr>
                <w:sz w:val="18"/>
                <w:szCs w:val="18"/>
              </w:rPr>
              <w:t>Второе совещание 2026 года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E07F97" w14:textId="77777777" w:rsidR="00403EC2" w:rsidRPr="00594F6F" w:rsidRDefault="00403EC2" w:rsidP="005C4788">
            <w:pPr>
              <w:jc w:val="left"/>
              <w:rPr>
                <w:sz w:val="18"/>
                <w:szCs w:val="18"/>
              </w:rPr>
            </w:pPr>
            <w:r w:rsidRPr="00594F6F">
              <w:rPr>
                <w:sz w:val="18"/>
                <w:szCs w:val="18"/>
              </w:rPr>
              <w:t>91/26 b) ii) и 94/33 b) i)</w:t>
            </w:r>
          </w:p>
        </w:tc>
      </w:tr>
      <w:tr w:rsidR="00403EC2" w:rsidRPr="00594F6F" w14:paraId="731250DA" w14:textId="77777777" w:rsidTr="00CD7F0F">
        <w:trPr>
          <w:trHeight w:val="1543"/>
          <w:jc w:val="center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FD41F" w14:textId="77777777" w:rsidR="00403EC2" w:rsidRPr="00594F6F" w:rsidRDefault="00403EC2" w:rsidP="005C4788">
            <w:pPr>
              <w:jc w:val="left"/>
              <w:rPr>
                <w:sz w:val="18"/>
                <w:szCs w:val="18"/>
              </w:rPr>
            </w:pPr>
            <w:r w:rsidRPr="00594F6F">
              <w:rPr>
                <w:sz w:val="18"/>
                <w:szCs w:val="18"/>
              </w:rPr>
              <w:t>2.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99455" w14:textId="77777777" w:rsidR="00403EC2" w:rsidRPr="00594F6F" w:rsidRDefault="00403EC2" w:rsidP="005C4788">
            <w:pPr>
              <w:jc w:val="left"/>
              <w:rPr>
                <w:sz w:val="18"/>
                <w:szCs w:val="18"/>
              </w:rPr>
            </w:pPr>
            <w:r w:rsidRPr="00594F6F">
              <w:rPr>
                <w:sz w:val="18"/>
                <w:szCs w:val="18"/>
              </w:rPr>
              <w:t>Ирак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DC7060" w14:textId="77777777" w:rsidR="00403EC2" w:rsidRPr="00594F6F" w:rsidRDefault="00403EC2" w:rsidP="005C4788">
            <w:pPr>
              <w:jc w:val="left"/>
              <w:rPr>
                <w:sz w:val="18"/>
                <w:szCs w:val="18"/>
                <w:lang w:val="ru-RU"/>
              </w:rPr>
            </w:pPr>
            <w:r w:rsidRPr="00594F6F">
              <w:rPr>
                <w:sz w:val="18"/>
                <w:szCs w:val="18"/>
                <w:lang w:val="ru-RU"/>
              </w:rPr>
              <w:t>Замена хладагента ХФУ-12 на изобутан и вспенивателя ХФУ-11 на циклопентан при производстве бытовых холодильников и морозильных камер на предприятии «</w:t>
            </w:r>
            <w:r w:rsidRPr="00594F6F">
              <w:rPr>
                <w:sz w:val="18"/>
                <w:szCs w:val="18"/>
              </w:rPr>
              <w:t>Light</w:t>
            </w:r>
            <w:r w:rsidRPr="00594F6F">
              <w:rPr>
                <w:sz w:val="18"/>
                <w:szCs w:val="18"/>
                <w:lang w:val="ru-RU"/>
              </w:rPr>
              <w:t xml:space="preserve"> </w:t>
            </w:r>
            <w:r w:rsidRPr="00594F6F">
              <w:rPr>
                <w:sz w:val="18"/>
                <w:szCs w:val="18"/>
              </w:rPr>
              <w:t>Industries</w:t>
            </w:r>
            <w:r w:rsidRPr="00594F6F">
              <w:rPr>
                <w:sz w:val="18"/>
                <w:szCs w:val="18"/>
                <w:lang w:val="ru-RU"/>
              </w:rPr>
              <w:t>» (</w:t>
            </w:r>
            <w:r w:rsidRPr="00594F6F">
              <w:rPr>
                <w:sz w:val="18"/>
                <w:szCs w:val="18"/>
              </w:rPr>
              <w:t>IRQ</w:t>
            </w:r>
            <w:r w:rsidRPr="00594F6F">
              <w:rPr>
                <w:sz w:val="18"/>
                <w:szCs w:val="18"/>
                <w:lang w:val="ru-RU"/>
              </w:rPr>
              <w:t>/</w:t>
            </w:r>
            <w:r w:rsidRPr="00594F6F">
              <w:rPr>
                <w:sz w:val="18"/>
                <w:szCs w:val="18"/>
              </w:rPr>
              <w:t>REF</w:t>
            </w:r>
            <w:r w:rsidRPr="00594F6F">
              <w:rPr>
                <w:sz w:val="18"/>
                <w:szCs w:val="18"/>
                <w:lang w:val="ru-RU"/>
              </w:rPr>
              <w:t>/57/</w:t>
            </w:r>
            <w:r w:rsidRPr="00594F6F">
              <w:rPr>
                <w:sz w:val="18"/>
                <w:szCs w:val="18"/>
              </w:rPr>
              <w:t>INV</w:t>
            </w:r>
            <w:r w:rsidRPr="00594F6F">
              <w:rPr>
                <w:sz w:val="18"/>
                <w:szCs w:val="18"/>
                <w:lang w:val="ru-RU"/>
              </w:rPr>
              <w:t>/07)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CFD123" w14:textId="77777777" w:rsidR="00403EC2" w:rsidRPr="00594F6F" w:rsidRDefault="00403EC2" w:rsidP="005C4788">
            <w:pPr>
              <w:jc w:val="left"/>
              <w:rPr>
                <w:sz w:val="18"/>
                <w:szCs w:val="18"/>
              </w:rPr>
            </w:pPr>
            <w:r w:rsidRPr="00594F6F">
              <w:rPr>
                <w:sz w:val="18"/>
                <w:szCs w:val="18"/>
              </w:rPr>
              <w:t>ЮНИДО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9729BF" w14:textId="77777777" w:rsidR="00403EC2" w:rsidRPr="00594F6F" w:rsidRDefault="00403EC2" w:rsidP="005C4788">
            <w:pPr>
              <w:jc w:val="left"/>
              <w:rPr>
                <w:sz w:val="18"/>
                <w:szCs w:val="18"/>
              </w:rPr>
            </w:pPr>
            <w:r w:rsidRPr="00594F6F">
              <w:rPr>
                <w:sz w:val="18"/>
                <w:szCs w:val="18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294BCC" w14:textId="77777777" w:rsidR="00403EC2" w:rsidRPr="00594F6F" w:rsidRDefault="00403EC2" w:rsidP="005C4788">
            <w:pPr>
              <w:jc w:val="right"/>
              <w:rPr>
                <w:sz w:val="18"/>
                <w:szCs w:val="18"/>
              </w:rPr>
            </w:pPr>
            <w:r w:rsidRPr="00594F6F">
              <w:rPr>
                <w:sz w:val="18"/>
                <w:szCs w:val="18"/>
              </w:rPr>
              <w:t>25 декабря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4D888F" w14:textId="77777777" w:rsidR="00403EC2" w:rsidRPr="00594F6F" w:rsidRDefault="00403EC2" w:rsidP="005C4788">
            <w:pPr>
              <w:jc w:val="right"/>
              <w:rPr>
                <w:sz w:val="18"/>
                <w:szCs w:val="18"/>
              </w:rPr>
            </w:pPr>
            <w:r w:rsidRPr="00594F6F">
              <w:rPr>
                <w:sz w:val="18"/>
                <w:szCs w:val="18"/>
              </w:rPr>
              <w:t>26 июня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7C9950" w14:textId="77777777" w:rsidR="00403EC2" w:rsidRPr="00594F6F" w:rsidRDefault="00403EC2" w:rsidP="005C4788">
            <w:pPr>
              <w:jc w:val="left"/>
              <w:rPr>
                <w:sz w:val="18"/>
                <w:szCs w:val="18"/>
              </w:rPr>
            </w:pPr>
            <w:r w:rsidRPr="00594F6F">
              <w:rPr>
                <w:sz w:val="18"/>
                <w:szCs w:val="18"/>
              </w:rPr>
              <w:t>95/52 b) i) b</w:t>
            </w:r>
          </w:p>
        </w:tc>
      </w:tr>
      <w:tr w:rsidR="00403EC2" w:rsidRPr="00594F6F" w14:paraId="077781C6" w14:textId="77777777" w:rsidTr="00CD7F0F">
        <w:trPr>
          <w:trHeight w:val="772"/>
          <w:jc w:val="center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49D47" w14:textId="77777777" w:rsidR="00403EC2" w:rsidRPr="00594F6F" w:rsidRDefault="00403EC2" w:rsidP="005C4788">
            <w:pPr>
              <w:jc w:val="left"/>
              <w:rPr>
                <w:sz w:val="18"/>
                <w:szCs w:val="18"/>
              </w:rPr>
            </w:pPr>
            <w:r w:rsidRPr="00594F6F">
              <w:rPr>
                <w:sz w:val="18"/>
                <w:szCs w:val="18"/>
              </w:rPr>
              <w:t>3.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27DCA" w14:textId="77777777" w:rsidR="00403EC2" w:rsidRPr="00594F6F" w:rsidRDefault="00403EC2" w:rsidP="005C4788">
            <w:pPr>
              <w:jc w:val="left"/>
              <w:rPr>
                <w:sz w:val="18"/>
                <w:szCs w:val="18"/>
              </w:rPr>
            </w:pPr>
            <w:r w:rsidRPr="00594F6F">
              <w:rPr>
                <w:sz w:val="18"/>
                <w:szCs w:val="18"/>
              </w:rPr>
              <w:t>Мальдивские Острова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A095C9" w14:textId="77777777" w:rsidR="00403EC2" w:rsidRPr="00594F6F" w:rsidRDefault="00403EC2" w:rsidP="005C4788">
            <w:pPr>
              <w:jc w:val="left"/>
              <w:rPr>
                <w:sz w:val="18"/>
                <w:szCs w:val="18"/>
                <w:lang w:val="ru-RU"/>
              </w:rPr>
            </w:pPr>
            <w:r w:rsidRPr="00594F6F">
              <w:rPr>
                <w:sz w:val="18"/>
                <w:szCs w:val="18"/>
                <w:lang w:val="ru-RU"/>
              </w:rPr>
              <w:t xml:space="preserve">Дополнительная деятельность по поддержанию энергоэффективности в секторе обслуживания в соответствии с решением 89/6 </w:t>
            </w:r>
            <w:r w:rsidRPr="00594F6F">
              <w:rPr>
                <w:sz w:val="18"/>
                <w:szCs w:val="18"/>
              </w:rPr>
              <w:t>b</w:t>
            </w:r>
            <w:r w:rsidRPr="00594F6F">
              <w:rPr>
                <w:sz w:val="18"/>
                <w:szCs w:val="18"/>
                <w:lang w:val="ru-RU"/>
              </w:rPr>
              <w:t>) (</w:t>
            </w:r>
            <w:r w:rsidRPr="00594F6F">
              <w:rPr>
                <w:sz w:val="18"/>
                <w:szCs w:val="18"/>
              </w:rPr>
              <w:t>MDV</w:t>
            </w:r>
            <w:r w:rsidRPr="00594F6F">
              <w:rPr>
                <w:sz w:val="18"/>
                <w:szCs w:val="18"/>
                <w:lang w:val="ru-RU"/>
              </w:rPr>
              <w:t>/</w:t>
            </w:r>
            <w:r w:rsidRPr="00594F6F">
              <w:rPr>
                <w:sz w:val="18"/>
                <w:szCs w:val="18"/>
              </w:rPr>
              <w:t>REF</w:t>
            </w:r>
            <w:r w:rsidRPr="00594F6F">
              <w:rPr>
                <w:sz w:val="18"/>
                <w:szCs w:val="18"/>
                <w:lang w:val="ru-RU"/>
              </w:rPr>
              <w:t>/91/</w:t>
            </w:r>
            <w:r w:rsidRPr="00594F6F">
              <w:rPr>
                <w:sz w:val="18"/>
                <w:szCs w:val="18"/>
              </w:rPr>
              <w:t>TAS</w:t>
            </w:r>
            <w:r w:rsidRPr="00594F6F">
              <w:rPr>
                <w:sz w:val="18"/>
                <w:szCs w:val="18"/>
                <w:lang w:val="ru-RU"/>
              </w:rPr>
              <w:t>/38)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9F0CF9" w14:textId="77777777" w:rsidR="00403EC2" w:rsidRPr="00594F6F" w:rsidRDefault="00403EC2" w:rsidP="005C4788">
            <w:pPr>
              <w:jc w:val="left"/>
              <w:rPr>
                <w:sz w:val="18"/>
                <w:szCs w:val="18"/>
              </w:rPr>
            </w:pPr>
            <w:r w:rsidRPr="00594F6F">
              <w:rPr>
                <w:sz w:val="18"/>
                <w:szCs w:val="18"/>
              </w:rPr>
              <w:t>ЮНЕП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C174D6" w14:textId="77777777" w:rsidR="00403EC2" w:rsidRPr="00594F6F" w:rsidRDefault="00403EC2" w:rsidP="005C4788">
            <w:pPr>
              <w:jc w:val="left"/>
              <w:rPr>
                <w:sz w:val="18"/>
                <w:szCs w:val="18"/>
              </w:rPr>
            </w:pPr>
            <w:r w:rsidRPr="00594F6F">
              <w:rPr>
                <w:sz w:val="18"/>
                <w:szCs w:val="18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AC2169" w14:textId="77777777" w:rsidR="00403EC2" w:rsidRPr="00594F6F" w:rsidRDefault="00403EC2" w:rsidP="005C4788">
            <w:pPr>
              <w:jc w:val="right"/>
              <w:rPr>
                <w:sz w:val="18"/>
                <w:szCs w:val="18"/>
              </w:rPr>
            </w:pPr>
            <w:r w:rsidRPr="00594F6F">
              <w:rPr>
                <w:sz w:val="18"/>
                <w:szCs w:val="18"/>
              </w:rPr>
              <w:t>26 июня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8ABA05" w14:textId="77777777" w:rsidR="00403EC2" w:rsidRPr="00594F6F" w:rsidRDefault="00403EC2" w:rsidP="005C4788">
            <w:pPr>
              <w:jc w:val="right"/>
              <w:rPr>
                <w:sz w:val="18"/>
                <w:szCs w:val="18"/>
              </w:rPr>
            </w:pPr>
            <w:r w:rsidRPr="00594F6F">
              <w:rPr>
                <w:sz w:val="18"/>
                <w:szCs w:val="18"/>
              </w:rPr>
              <w:t>Второе совещание 2026 года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0F3BD6" w14:textId="2DADD373" w:rsidR="00403EC2" w:rsidRPr="00594F6F" w:rsidRDefault="00403EC2" w:rsidP="005C4788">
            <w:pPr>
              <w:jc w:val="left"/>
              <w:rPr>
                <w:sz w:val="18"/>
                <w:szCs w:val="18"/>
              </w:rPr>
            </w:pPr>
            <w:r w:rsidRPr="00594F6F">
              <w:rPr>
                <w:sz w:val="18"/>
                <w:szCs w:val="18"/>
              </w:rPr>
              <w:t>91/60 b), 93/20</w:t>
            </w:r>
            <w:r w:rsidR="00211895">
              <w:rPr>
                <w:sz w:val="18"/>
                <w:szCs w:val="18"/>
              </w:rPr>
              <w:t> </w:t>
            </w:r>
            <w:r w:rsidRPr="00594F6F">
              <w:rPr>
                <w:sz w:val="18"/>
                <w:szCs w:val="18"/>
              </w:rPr>
              <w:t>b) and 96/14 b)</w:t>
            </w:r>
          </w:p>
        </w:tc>
      </w:tr>
    </w:tbl>
    <w:p w14:paraId="0EBA3451" w14:textId="77777777" w:rsidR="00403EC2" w:rsidRPr="0074402F" w:rsidRDefault="00403EC2" w:rsidP="00403EC2">
      <w:pPr>
        <w:spacing w:after="240"/>
      </w:pPr>
    </w:p>
    <w:p w14:paraId="1875C16C" w14:textId="77777777" w:rsidR="00403EC2" w:rsidRDefault="00403EC2" w:rsidP="00403EC2">
      <w:pPr>
        <w:spacing w:before="240" w:after="240"/>
        <w:jc w:val="left"/>
      </w:pPr>
    </w:p>
    <w:p w14:paraId="2FAE0764" w14:textId="77777777" w:rsidR="00403EC2" w:rsidRDefault="00403EC2" w:rsidP="00403EC2">
      <w:pPr>
        <w:spacing w:before="240" w:after="240"/>
        <w:jc w:val="left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870"/>
        <w:gridCol w:w="1872"/>
        <w:gridCol w:w="1872"/>
        <w:gridCol w:w="1872"/>
        <w:gridCol w:w="1874"/>
      </w:tblGrid>
      <w:tr w:rsidR="00403EC2" w:rsidRPr="0095702B" w14:paraId="3AF0E361" w14:textId="77777777" w:rsidTr="005C4788">
        <w:tc>
          <w:tcPr>
            <w:tcW w:w="999" w:type="pct"/>
          </w:tcPr>
          <w:p w14:paraId="7799EE56" w14:textId="77777777" w:rsidR="00403EC2" w:rsidRPr="0095702B" w:rsidRDefault="00403EC2" w:rsidP="005C4788"/>
        </w:tc>
        <w:tc>
          <w:tcPr>
            <w:tcW w:w="1000" w:type="pct"/>
          </w:tcPr>
          <w:p w14:paraId="67595878" w14:textId="77777777" w:rsidR="00403EC2" w:rsidRPr="0095702B" w:rsidRDefault="00403EC2" w:rsidP="005C4788"/>
        </w:tc>
        <w:tc>
          <w:tcPr>
            <w:tcW w:w="1000" w:type="pct"/>
            <w:tcBorders>
              <w:bottom w:val="single" w:sz="4" w:space="0" w:color="auto"/>
            </w:tcBorders>
          </w:tcPr>
          <w:p w14:paraId="69A3DDEA" w14:textId="77777777" w:rsidR="00403EC2" w:rsidRPr="0095702B" w:rsidRDefault="00403EC2" w:rsidP="005C4788"/>
        </w:tc>
        <w:tc>
          <w:tcPr>
            <w:tcW w:w="1000" w:type="pct"/>
          </w:tcPr>
          <w:p w14:paraId="4E85508B" w14:textId="77777777" w:rsidR="00403EC2" w:rsidRPr="0095702B" w:rsidRDefault="00403EC2" w:rsidP="005C4788"/>
        </w:tc>
        <w:tc>
          <w:tcPr>
            <w:tcW w:w="1001" w:type="pct"/>
          </w:tcPr>
          <w:p w14:paraId="6B6FCBF8" w14:textId="77777777" w:rsidR="00403EC2" w:rsidRPr="0095702B" w:rsidRDefault="00403EC2" w:rsidP="005C4788"/>
        </w:tc>
      </w:tr>
    </w:tbl>
    <w:p w14:paraId="672C898E" w14:textId="77777777" w:rsidR="00E85409" w:rsidRPr="00BF474D" w:rsidRDefault="00E85409" w:rsidP="004E7F9C">
      <w:pPr>
        <w:rPr>
          <w:lang w:val="ru-RU"/>
        </w:rPr>
      </w:pPr>
    </w:p>
    <w:sectPr w:rsidR="00E85409" w:rsidRPr="00BF474D" w:rsidSect="00594F6F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pgSz w:w="12240" w:h="15840" w:code="1"/>
      <w:pgMar w:top="720" w:right="1440" w:bottom="864" w:left="1440" w:header="720" w:footer="475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762ADE" w14:textId="77777777" w:rsidR="00AE0EB4" w:rsidRDefault="00AE0EB4" w:rsidP="004A504B">
      <w:r>
        <w:separator/>
      </w:r>
    </w:p>
  </w:endnote>
  <w:endnote w:type="continuationSeparator" w:id="0">
    <w:p w14:paraId="3A8364A3" w14:textId="77777777" w:rsidR="00AE0EB4" w:rsidRDefault="00AE0EB4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985D2" w14:textId="77777777" w:rsidR="00403EC2" w:rsidRPr="0033525D" w:rsidRDefault="00403EC2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9A5C5" w14:textId="77777777" w:rsidR="00403EC2" w:rsidRPr="0033525D" w:rsidRDefault="00403EC2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39396" w14:textId="77777777" w:rsidR="00403EC2" w:rsidRPr="00181C3B" w:rsidRDefault="00403EC2" w:rsidP="00235CA7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  <w:lang w:val="ru-RU"/>
      </w:rPr>
    </w:pPr>
    <w:r w:rsidRPr="00181C3B">
      <w:rPr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документа.</w:t>
    </w:r>
  </w:p>
  <w:p w14:paraId="13C1C214" w14:textId="77777777" w:rsidR="00403EC2" w:rsidRPr="00403EC2" w:rsidRDefault="00403EC2" w:rsidP="00235CA7">
    <w:pPr>
      <w:jc w:val="center"/>
      <w:rPr>
        <w:sz w:val="18"/>
        <w:szCs w:val="18"/>
        <w:lang w:val="ru-RU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69175" w14:textId="77777777" w:rsidR="00403EC2" w:rsidRDefault="00403EC2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14:paraId="4D2716AF" w14:textId="77777777" w:rsidR="00403EC2" w:rsidRPr="00B866D3" w:rsidRDefault="00403EC2">
    <w:pPr>
      <w:jc w:val="center"/>
      <w:rPr>
        <w:lang w:val="en-GB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03DAC" w14:textId="77777777" w:rsidR="00403EC2" w:rsidRDefault="00403EC2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14:paraId="702AD9E1" w14:textId="77777777" w:rsidR="00403EC2" w:rsidRDefault="00403EC2" w:rsidP="00235CA7">
    <w:pPr>
      <w:jc w:val="center"/>
      <w:rPr>
        <w:sz w:val="18"/>
        <w:szCs w:val="18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26309" w14:textId="77777777" w:rsidR="00403EC2" w:rsidRPr="0033525D" w:rsidRDefault="00403EC2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BEEC4" w14:textId="77777777" w:rsidR="00403EC2" w:rsidRPr="0033525D" w:rsidRDefault="00403EC2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0EE9E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2</w:t>
    </w:r>
    <w:r>
      <w:rPr>
        <w:noProof/>
      </w:rP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6A7D5" w14:textId="6BFFC1D2" w:rsidR="00DC6A10" w:rsidRPr="00FE7254" w:rsidRDefault="00E907A3">
    <w:pPr>
      <w:jc w:val="center"/>
    </w:pPr>
    <w:r>
      <w:t>3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93B51" w14:textId="77777777" w:rsidR="00973826" w:rsidRPr="00F435B3" w:rsidRDefault="00973826" w:rsidP="00973826">
    <w:pPr>
      <w:pBdr>
        <w:top w:val="single" w:sz="4" w:space="1" w:color="auto"/>
        <w:left w:val="single" w:sz="4" w:space="4" w:color="auto"/>
        <w:bottom w:val="single" w:sz="4" w:space="7" w:color="auto"/>
        <w:right w:val="single" w:sz="4" w:space="4" w:color="auto"/>
      </w:pBdr>
      <w:jc w:val="center"/>
      <w:rPr>
        <w:sz w:val="8"/>
        <w:szCs w:val="8"/>
      </w:rPr>
    </w:pPr>
  </w:p>
  <w:p w14:paraId="43255D47" w14:textId="77777777" w:rsidR="004E7F9C" w:rsidRPr="00403EC2" w:rsidRDefault="00973826" w:rsidP="00973826">
    <w:pPr>
      <w:pBdr>
        <w:top w:val="single" w:sz="4" w:space="1" w:color="auto"/>
        <w:left w:val="single" w:sz="4" w:space="4" w:color="auto"/>
        <w:bottom w:val="single" w:sz="4" w:space="7" w:color="auto"/>
        <w:right w:val="single" w:sz="4" w:space="4" w:color="auto"/>
      </w:pBdr>
      <w:jc w:val="center"/>
      <w:rPr>
        <w:sz w:val="18"/>
        <w:szCs w:val="18"/>
        <w:lang w:val="ru-RU"/>
      </w:rPr>
    </w:pPr>
    <w:r w:rsidRPr="00672A85">
      <w:rPr>
        <w:rFonts w:eastAsia="SimSun"/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D04D71" w14:textId="77777777" w:rsidR="00AE0EB4" w:rsidRDefault="00AE0EB4" w:rsidP="004A504B">
      <w:r>
        <w:separator/>
      </w:r>
    </w:p>
  </w:footnote>
  <w:footnote w:type="continuationSeparator" w:id="0">
    <w:p w14:paraId="6F838018" w14:textId="77777777" w:rsidR="00AE0EB4" w:rsidRDefault="00AE0EB4" w:rsidP="004A504B">
      <w:r>
        <w:continuationSeparator/>
      </w:r>
    </w:p>
  </w:footnote>
  <w:footnote w:id="1">
    <w:p w14:paraId="7D32282E" w14:textId="77777777" w:rsidR="00403EC2" w:rsidRPr="00403EC2" w:rsidRDefault="00403EC2" w:rsidP="00403EC2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403EC2">
        <w:rPr>
          <w:lang w:val="ru-RU"/>
        </w:rPr>
        <w:t xml:space="preserve"> </w:t>
      </w:r>
      <w:r>
        <w:t>UNEP</w:t>
      </w:r>
      <w:r w:rsidRPr="00403EC2">
        <w:rPr>
          <w:lang w:val="ru-RU"/>
        </w:rPr>
        <w:t>/</w:t>
      </w:r>
      <w:r>
        <w:t>OzL</w:t>
      </w:r>
      <w:r w:rsidRPr="00403EC2">
        <w:rPr>
          <w:lang w:val="ru-RU"/>
        </w:rPr>
        <w:t>.</w:t>
      </w:r>
      <w:r>
        <w:t>Pro</w:t>
      </w:r>
      <w:r w:rsidRPr="00403EC2">
        <w:rPr>
          <w:lang w:val="ru-RU"/>
        </w:rPr>
        <w:t>/</w:t>
      </w:r>
      <w:r>
        <w:t>ExCom</w:t>
      </w:r>
      <w:r w:rsidRPr="00403EC2">
        <w:rPr>
          <w:lang w:val="ru-RU"/>
        </w:rPr>
        <w:t>/98/1</w:t>
      </w:r>
    </w:p>
  </w:footnote>
  <w:footnote w:id="2">
    <w:p w14:paraId="083C6A12" w14:textId="77777777" w:rsidR="00403EC2" w:rsidRPr="00403EC2" w:rsidRDefault="00403EC2" w:rsidP="00403EC2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403EC2">
        <w:rPr>
          <w:lang w:val="ru-RU"/>
        </w:rPr>
        <w:t xml:space="preserve"> Рекомендация 1 в приложении </w:t>
      </w:r>
      <w:r>
        <w:t>III</w:t>
      </w:r>
      <w:r w:rsidRPr="00403EC2">
        <w:rPr>
          <w:lang w:val="ru-RU"/>
        </w:rPr>
        <w:t xml:space="preserve"> к документу </w:t>
      </w:r>
      <w:r>
        <w:t>UNEP</w:t>
      </w:r>
      <w:r w:rsidRPr="00403EC2">
        <w:rPr>
          <w:lang w:val="ru-RU"/>
        </w:rPr>
        <w:t>/</w:t>
      </w:r>
      <w:r>
        <w:t>OzL</w:t>
      </w:r>
      <w:r w:rsidRPr="00403EC2">
        <w:rPr>
          <w:lang w:val="ru-RU"/>
        </w:rPr>
        <w:t>.</w:t>
      </w:r>
      <w:r>
        <w:t>Pro</w:t>
      </w:r>
      <w:r w:rsidRPr="00403EC2">
        <w:rPr>
          <w:lang w:val="ru-RU"/>
        </w:rPr>
        <w:t>/</w:t>
      </w:r>
      <w:r>
        <w:t>ExCom</w:t>
      </w:r>
      <w:r w:rsidRPr="00403EC2">
        <w:rPr>
          <w:lang w:val="ru-RU"/>
        </w:rPr>
        <w:t>/96/6 (пункт 5)</w:t>
      </w:r>
    </w:p>
  </w:footnote>
  <w:footnote w:id="3">
    <w:p w14:paraId="10BDE3AC" w14:textId="77777777" w:rsidR="00403EC2" w:rsidRPr="00403EC2" w:rsidRDefault="00403EC2" w:rsidP="00403EC2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403EC2">
        <w:rPr>
          <w:lang w:val="ru-RU"/>
        </w:rPr>
        <w:t xml:space="preserve"> Для рассмотрения на первом совещании 2027 года.</w:t>
      </w:r>
    </w:p>
    <w:p w14:paraId="5FD3FAA0" w14:textId="77777777" w:rsidR="00403EC2" w:rsidRPr="00403EC2" w:rsidRDefault="00403EC2" w:rsidP="00403EC2">
      <w:pPr>
        <w:pStyle w:val="FootnoteText"/>
        <w:rPr>
          <w:lang w:val="ru-RU"/>
        </w:rPr>
      </w:pPr>
    </w:p>
  </w:footnote>
  <w:footnote w:id="4">
    <w:p w14:paraId="6242AE5B" w14:textId="77777777" w:rsidR="00403EC2" w:rsidRPr="00403EC2" w:rsidRDefault="00403EC2" w:rsidP="00403EC2">
      <w:pPr>
        <w:pStyle w:val="FootnoteText"/>
        <w:rPr>
          <w:lang w:val="ru-RU"/>
        </w:rPr>
      </w:pPr>
      <w:r>
        <w:rPr>
          <w:rStyle w:val="FootnoteReference"/>
          <w:rFonts w:asciiTheme="majorBidi" w:hAnsiTheme="majorBidi" w:cstheme="majorBidi"/>
        </w:rPr>
        <w:footnoteRef/>
      </w:r>
      <w:r w:rsidRPr="00403EC2">
        <w:rPr>
          <w:rFonts w:asciiTheme="majorBidi" w:hAnsiTheme="majorBidi"/>
          <w:lang w:val="ru-RU"/>
        </w:rPr>
        <w:t xml:space="preserve"> Дата, после которой в соответствии с политикой оперативной деятельности Многостороннего фонда в области учета гендерной проблематики, утвержденной решением 84/92, в проектах должны учитываться гендерные вопросы. С последними обновлениями можно ознакомиться в документе</w:t>
      </w:r>
      <w:r>
        <w:rPr>
          <w:rFonts w:asciiTheme="majorBidi" w:hAnsiTheme="majorBidi"/>
        </w:rPr>
        <w:t> UNEP</w:t>
      </w:r>
      <w:r w:rsidRPr="00403EC2">
        <w:rPr>
          <w:rFonts w:asciiTheme="majorBidi" w:hAnsiTheme="majorBidi"/>
          <w:lang w:val="ru-RU"/>
        </w:rPr>
        <w:t>/</w:t>
      </w:r>
      <w:r>
        <w:rPr>
          <w:rFonts w:asciiTheme="majorBidi" w:hAnsiTheme="majorBidi"/>
        </w:rPr>
        <w:t>OzL</w:t>
      </w:r>
      <w:r w:rsidRPr="00403EC2">
        <w:rPr>
          <w:rFonts w:asciiTheme="majorBidi" w:hAnsiTheme="majorBidi"/>
          <w:lang w:val="ru-RU"/>
        </w:rPr>
        <w:t>.</w:t>
      </w:r>
      <w:r>
        <w:rPr>
          <w:rFonts w:asciiTheme="majorBidi" w:hAnsiTheme="majorBidi"/>
        </w:rPr>
        <w:t>Pro</w:t>
      </w:r>
      <w:r w:rsidRPr="00403EC2">
        <w:rPr>
          <w:rFonts w:asciiTheme="majorBidi" w:hAnsiTheme="majorBidi"/>
          <w:lang w:val="ru-RU"/>
        </w:rPr>
        <w:t>/</w:t>
      </w:r>
      <w:r>
        <w:rPr>
          <w:rFonts w:asciiTheme="majorBidi" w:hAnsiTheme="majorBidi"/>
        </w:rPr>
        <w:t>ExCom</w:t>
      </w:r>
      <w:r w:rsidRPr="00403EC2">
        <w:rPr>
          <w:rFonts w:asciiTheme="majorBidi" w:hAnsiTheme="majorBidi"/>
          <w:lang w:val="ru-RU"/>
        </w:rPr>
        <w:t>/92/51 и решении 92/40.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7B7EB" w14:textId="2888E38C" w:rsidR="00403EC2" w:rsidRPr="0033525D" w:rsidRDefault="00403EC2" w:rsidP="009B3F3F">
    <w:pPr>
      <w:jc w:val="left"/>
    </w:pPr>
    <w:fldSimple w:instr=" DOCPROPERTY &quot;Document number&quot;  \* MERGEFORMAT ">
      <w:r w:rsidR="00596FD5">
        <w:t>UNEP/OzL.Pro/ExCom/98/7</w:t>
      </w:r>
    </w:fldSimple>
  </w:p>
  <w:p w14:paraId="15C78A91" w14:textId="77777777" w:rsidR="00403EC2" w:rsidRPr="0033525D" w:rsidRDefault="00403EC2"/>
  <w:p w14:paraId="231B8823" w14:textId="77777777" w:rsidR="00403EC2" w:rsidRPr="0033525D" w:rsidRDefault="00403EC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04431" w14:textId="77777777" w:rsidR="00403EC2" w:rsidRDefault="00403EC2" w:rsidP="009B3F3F">
    <w:pPr>
      <w:jc w:val="right"/>
    </w:pPr>
    <w:fldSimple w:instr=" DOCPROPERTY &quot;Document number&quot;  \* MERGEFORMAT ">
      <w:r>
        <w:t>UNEP/OzL.Pro/ExCom/98/7</w:t>
      </w:r>
    </w:fldSimple>
  </w:p>
  <w:p w14:paraId="5194FED1" w14:textId="77777777" w:rsidR="00403EC2" w:rsidRPr="0033525D" w:rsidRDefault="00403EC2"/>
  <w:p w14:paraId="5C006ADF" w14:textId="77777777" w:rsidR="00403EC2" w:rsidRPr="0033525D" w:rsidRDefault="00403EC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A9DC6" w14:textId="77777777" w:rsidR="00403EC2" w:rsidRDefault="00403EC2" w:rsidP="00021418">
    <w:pPr>
      <w:jc w:val="left"/>
    </w:pPr>
    <w:fldSimple w:instr=" DOCPROPERTY &quot;Document number&quot;  \* MERGEFORMAT ">
      <w:r>
        <w:t>UNEP/OzL.Pro/ExCom/98/7</w:t>
      </w:r>
    </w:fldSimple>
  </w:p>
  <w:p w14:paraId="1F337E83" w14:textId="77777777" w:rsidR="00403EC2" w:rsidRPr="0033525D" w:rsidRDefault="00403EC2" w:rsidP="00021418">
    <w:pPr>
      <w:jc w:val="left"/>
    </w:pPr>
    <w:r>
      <w:t>Приложение I</w:t>
    </w:r>
  </w:p>
  <w:p w14:paraId="1589294E" w14:textId="77777777" w:rsidR="00403EC2" w:rsidRPr="0033525D" w:rsidRDefault="00403EC2"/>
  <w:p w14:paraId="4A025447" w14:textId="77777777" w:rsidR="00403EC2" w:rsidRPr="0033525D" w:rsidRDefault="00403EC2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2FA20" w14:textId="77777777" w:rsidR="00403EC2" w:rsidRDefault="00403EC2" w:rsidP="000F5D07">
    <w:pPr>
      <w:pStyle w:val="Header"/>
      <w:jc w:val="right"/>
    </w:pPr>
    <w:r>
      <w:t>UNEP/OzL.Pro/ExCom/98/7</w:t>
    </w:r>
  </w:p>
  <w:p w14:paraId="52F26614" w14:textId="77777777" w:rsidR="00403EC2" w:rsidRDefault="00403EC2" w:rsidP="000F5D07">
    <w:pPr>
      <w:pStyle w:val="Header"/>
      <w:jc w:val="right"/>
    </w:pPr>
    <w:r>
      <w:t>Приложение I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54FF5" w14:textId="77777777" w:rsidR="00403EC2" w:rsidRPr="0033525D" w:rsidRDefault="00403EC2">
    <w:fldSimple w:instr=" DOCPROPERTY &quot;Document number&quot;  \* MERGEFORMAT ">
      <w:r>
        <w:t>UNEP/OzL.Pro/ExCom/98/7</w:t>
      </w:r>
    </w:fldSimple>
  </w:p>
  <w:p w14:paraId="20991EE8" w14:textId="77777777" w:rsidR="00403EC2" w:rsidRPr="0033525D" w:rsidRDefault="00403EC2"/>
  <w:p w14:paraId="2D4366E6" w14:textId="77777777" w:rsidR="00403EC2" w:rsidRPr="0033525D" w:rsidRDefault="00403EC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DDADA" w14:textId="77777777" w:rsidR="00403EC2" w:rsidRPr="0033525D" w:rsidRDefault="00403EC2">
    <w:pPr>
      <w:jc w:val="right"/>
    </w:pPr>
    <w:fldSimple w:instr=" DOCPROPERTY &quot;Document number&quot;  \* MERGEFORMAT ">
      <w:r>
        <w:t>UNEP/OzL.Pro/ExCom/98/7</w:t>
      </w:r>
    </w:fldSimple>
  </w:p>
  <w:p w14:paraId="4B01D920" w14:textId="77777777" w:rsidR="00403EC2" w:rsidRPr="0033525D" w:rsidRDefault="00403EC2"/>
  <w:p w14:paraId="20F38B1A" w14:textId="77777777" w:rsidR="00403EC2" w:rsidRPr="0033525D" w:rsidRDefault="00403EC2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C5027" w14:textId="77777777" w:rsidR="00403EC2" w:rsidRDefault="00403EC2" w:rsidP="000F5D07">
    <w:pPr>
      <w:pStyle w:val="Header"/>
      <w:jc w:val="right"/>
    </w:pPr>
    <w:r>
      <w:t>UNEP/OzL.Pro/ExCom/96/7</w:t>
    </w:r>
  </w:p>
  <w:p w14:paraId="12CBE719" w14:textId="77777777" w:rsidR="00403EC2" w:rsidRDefault="00403EC2" w:rsidP="000F5D07">
    <w:pPr>
      <w:pStyle w:val="Header"/>
      <w:jc w:val="right"/>
    </w:pPr>
    <w:r>
      <w:t>Приложение II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E2CE7" w14:textId="47CE0476" w:rsidR="00DC6A10" w:rsidRDefault="00403EC2" w:rsidP="00594F6F">
    <w:pPr>
      <w:jc w:val="right"/>
    </w:pPr>
    <w:fldSimple w:instr=" DOCPROPERTY &quot;Document number&quot;  \* MERGEFORMAT ">
      <w:r>
        <w:t>UNEP/OzL.Pro/ExCom/98/7</w:t>
      </w:r>
    </w:fldSimple>
  </w:p>
  <w:p w14:paraId="5ECEF4C1" w14:textId="40B4CC53" w:rsidR="00594F6F" w:rsidRDefault="00594F6F" w:rsidP="00594F6F">
    <w:pPr>
      <w:pStyle w:val="Header"/>
      <w:jc w:val="right"/>
    </w:pPr>
    <w:r>
      <w:t>Приложение I</w:t>
    </w:r>
    <w:r>
      <w:t>II</w:t>
    </w:r>
  </w:p>
  <w:p w14:paraId="0C4D4F6C" w14:textId="77777777" w:rsidR="00DC6A10" w:rsidRPr="0033525D" w:rsidRDefault="00DC6A10"/>
  <w:p w14:paraId="0CEC89E0" w14:textId="77777777" w:rsidR="00DC6A10" w:rsidRPr="0033525D" w:rsidRDefault="00DC6A10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21C0C" w14:textId="1A55F258" w:rsidR="00DC6A10" w:rsidRPr="0033525D" w:rsidRDefault="00E907A3">
    <w:pPr>
      <w:jc w:val="right"/>
    </w:pPr>
    <w:r>
      <w:t>UNEP/OzL.Pro/ExCom/98/7</w:t>
    </w:r>
  </w:p>
  <w:p w14:paraId="4FAAD81E" w14:textId="3AF8ABBD" w:rsidR="00BF474D" w:rsidRPr="00E907A3" w:rsidRDefault="00BF474D" w:rsidP="00BF474D">
    <w:pPr>
      <w:jc w:val="right"/>
      <w:rPr>
        <w:bCs/>
        <w:lang w:val="en-CA"/>
      </w:rPr>
    </w:pPr>
    <w:r>
      <w:rPr>
        <w:bCs/>
        <w:lang w:val="ru-RU"/>
      </w:rPr>
      <w:t>Приложение</w:t>
    </w:r>
    <w:r w:rsidRPr="00E907A3">
      <w:rPr>
        <w:bCs/>
        <w:lang w:val="en-CA"/>
      </w:rPr>
      <w:t xml:space="preserve"> </w:t>
    </w:r>
    <w:r>
      <w:rPr>
        <w:bCs/>
      </w:rPr>
      <w:t>I</w:t>
    </w:r>
    <w:r w:rsidR="00E907A3">
      <w:rPr>
        <w:bCs/>
      </w:rPr>
      <w:t>II</w:t>
    </w:r>
  </w:p>
  <w:p w14:paraId="6831D5FB" w14:textId="77777777" w:rsidR="00DC6A10" w:rsidRPr="0033525D" w:rsidRDefault="00DC6A10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0C1A1" w14:textId="77777777" w:rsidR="00973826" w:rsidRDefault="009738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C0A98D8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pStyle w:val="Heading2"/>
      <w:lvlText w:val="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pStyle w:val="Heading3"/>
      <w:lvlText w:val="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489B2F6E"/>
    <w:multiLevelType w:val="hybridMultilevel"/>
    <w:tmpl w:val="B1B88B5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6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1"/>
  </w:num>
  <w:num w:numId="17" w16cid:durableId="299306927">
    <w:abstractNumId w:val="14"/>
  </w:num>
  <w:num w:numId="18" w16cid:durableId="559828470">
    <w:abstractNumId w:val="15"/>
  </w:num>
  <w:num w:numId="19" w16cid:durableId="1488010068">
    <w:abstractNumId w:val="16"/>
  </w:num>
  <w:num w:numId="20" w16cid:durableId="444007775">
    <w:abstractNumId w:val="12"/>
  </w:num>
  <w:num w:numId="21" w16cid:durableId="831530638">
    <w:abstractNumId w:val="1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403EC2"/>
    <w:rsid w:val="00000FED"/>
    <w:rsid w:val="0000434E"/>
    <w:rsid w:val="00011FE5"/>
    <w:rsid w:val="000211A9"/>
    <w:rsid w:val="00021238"/>
    <w:rsid w:val="00022071"/>
    <w:rsid w:val="00024CEC"/>
    <w:rsid w:val="00026875"/>
    <w:rsid w:val="00031260"/>
    <w:rsid w:val="0003681A"/>
    <w:rsid w:val="000372B7"/>
    <w:rsid w:val="00041937"/>
    <w:rsid w:val="00047D74"/>
    <w:rsid w:val="00050F6E"/>
    <w:rsid w:val="00061EC2"/>
    <w:rsid w:val="00065A23"/>
    <w:rsid w:val="00066CE8"/>
    <w:rsid w:val="00067736"/>
    <w:rsid w:val="0007016C"/>
    <w:rsid w:val="00080ED0"/>
    <w:rsid w:val="00085B8F"/>
    <w:rsid w:val="00090481"/>
    <w:rsid w:val="000A12DD"/>
    <w:rsid w:val="000A3826"/>
    <w:rsid w:val="000A6C26"/>
    <w:rsid w:val="000A6D52"/>
    <w:rsid w:val="000B36C8"/>
    <w:rsid w:val="000D3331"/>
    <w:rsid w:val="000D52A4"/>
    <w:rsid w:val="000E07BC"/>
    <w:rsid w:val="000E1BCA"/>
    <w:rsid w:val="000E2E21"/>
    <w:rsid w:val="000F1CD4"/>
    <w:rsid w:val="000F4103"/>
    <w:rsid w:val="000F70A7"/>
    <w:rsid w:val="00113897"/>
    <w:rsid w:val="00113CCA"/>
    <w:rsid w:val="00122F25"/>
    <w:rsid w:val="00135980"/>
    <w:rsid w:val="0013786F"/>
    <w:rsid w:val="0014064C"/>
    <w:rsid w:val="00142166"/>
    <w:rsid w:val="00150272"/>
    <w:rsid w:val="00164719"/>
    <w:rsid w:val="0016491E"/>
    <w:rsid w:val="00164F6E"/>
    <w:rsid w:val="00166FC4"/>
    <w:rsid w:val="001677AC"/>
    <w:rsid w:val="001804EA"/>
    <w:rsid w:val="00181C3B"/>
    <w:rsid w:val="00190A61"/>
    <w:rsid w:val="0019445A"/>
    <w:rsid w:val="00197179"/>
    <w:rsid w:val="001A2215"/>
    <w:rsid w:val="001A3342"/>
    <w:rsid w:val="001A3E3D"/>
    <w:rsid w:val="001A7049"/>
    <w:rsid w:val="001B1E40"/>
    <w:rsid w:val="001B2015"/>
    <w:rsid w:val="001C764E"/>
    <w:rsid w:val="001E1052"/>
    <w:rsid w:val="001E21B1"/>
    <w:rsid w:val="001E2F93"/>
    <w:rsid w:val="001E4554"/>
    <w:rsid w:val="001E61E5"/>
    <w:rsid w:val="001F2159"/>
    <w:rsid w:val="001F53FD"/>
    <w:rsid w:val="001F572C"/>
    <w:rsid w:val="001F6CBD"/>
    <w:rsid w:val="00210B8B"/>
    <w:rsid w:val="00211895"/>
    <w:rsid w:val="00214863"/>
    <w:rsid w:val="002156B4"/>
    <w:rsid w:val="00224FCD"/>
    <w:rsid w:val="002354D4"/>
    <w:rsid w:val="00253222"/>
    <w:rsid w:val="00261C13"/>
    <w:rsid w:val="00262847"/>
    <w:rsid w:val="00281BB2"/>
    <w:rsid w:val="002A03C3"/>
    <w:rsid w:val="002B254E"/>
    <w:rsid w:val="002B4CE8"/>
    <w:rsid w:val="002B72E9"/>
    <w:rsid w:val="002C1A8B"/>
    <w:rsid w:val="002C7998"/>
    <w:rsid w:val="002D248B"/>
    <w:rsid w:val="002F1E53"/>
    <w:rsid w:val="002F2CAA"/>
    <w:rsid w:val="0030052C"/>
    <w:rsid w:val="00305C49"/>
    <w:rsid w:val="00312501"/>
    <w:rsid w:val="00317537"/>
    <w:rsid w:val="003306E1"/>
    <w:rsid w:val="003320E4"/>
    <w:rsid w:val="0033525D"/>
    <w:rsid w:val="003414F3"/>
    <w:rsid w:val="0034343A"/>
    <w:rsid w:val="00350CC1"/>
    <w:rsid w:val="0035613E"/>
    <w:rsid w:val="00363EE9"/>
    <w:rsid w:val="00370C2E"/>
    <w:rsid w:val="00376128"/>
    <w:rsid w:val="0037742E"/>
    <w:rsid w:val="00377D56"/>
    <w:rsid w:val="0038245A"/>
    <w:rsid w:val="003840E6"/>
    <w:rsid w:val="00385CFC"/>
    <w:rsid w:val="0039337A"/>
    <w:rsid w:val="003941F3"/>
    <w:rsid w:val="003A3189"/>
    <w:rsid w:val="003A3CA7"/>
    <w:rsid w:val="003B33BD"/>
    <w:rsid w:val="003B39D6"/>
    <w:rsid w:val="003B569D"/>
    <w:rsid w:val="003C3C0E"/>
    <w:rsid w:val="003C6DB2"/>
    <w:rsid w:val="003D42A6"/>
    <w:rsid w:val="003D4F21"/>
    <w:rsid w:val="003D4FAC"/>
    <w:rsid w:val="003E1885"/>
    <w:rsid w:val="003E59B7"/>
    <w:rsid w:val="003E7906"/>
    <w:rsid w:val="003F000F"/>
    <w:rsid w:val="003F3C50"/>
    <w:rsid w:val="00403EC2"/>
    <w:rsid w:val="00406202"/>
    <w:rsid w:val="00406A6A"/>
    <w:rsid w:val="00406B22"/>
    <w:rsid w:val="00407147"/>
    <w:rsid w:val="004078FA"/>
    <w:rsid w:val="0041120E"/>
    <w:rsid w:val="00431E08"/>
    <w:rsid w:val="004328A7"/>
    <w:rsid w:val="00434C74"/>
    <w:rsid w:val="00456EB4"/>
    <w:rsid w:val="00457827"/>
    <w:rsid w:val="004718F3"/>
    <w:rsid w:val="00475040"/>
    <w:rsid w:val="00490C06"/>
    <w:rsid w:val="00493D40"/>
    <w:rsid w:val="00493EE3"/>
    <w:rsid w:val="00496021"/>
    <w:rsid w:val="004967B6"/>
    <w:rsid w:val="004A4734"/>
    <w:rsid w:val="004A504B"/>
    <w:rsid w:val="004A6911"/>
    <w:rsid w:val="004B3652"/>
    <w:rsid w:val="004B54E0"/>
    <w:rsid w:val="004B7384"/>
    <w:rsid w:val="004C4269"/>
    <w:rsid w:val="004D6236"/>
    <w:rsid w:val="004D7F90"/>
    <w:rsid w:val="004E4DBB"/>
    <w:rsid w:val="004E4E41"/>
    <w:rsid w:val="004E73DB"/>
    <w:rsid w:val="004E7F9C"/>
    <w:rsid w:val="004F3493"/>
    <w:rsid w:val="004F5143"/>
    <w:rsid w:val="00512B09"/>
    <w:rsid w:val="005220ED"/>
    <w:rsid w:val="00533796"/>
    <w:rsid w:val="00537343"/>
    <w:rsid w:val="005516F3"/>
    <w:rsid w:val="00555D75"/>
    <w:rsid w:val="00560DF0"/>
    <w:rsid w:val="00563651"/>
    <w:rsid w:val="0056759C"/>
    <w:rsid w:val="00576AEE"/>
    <w:rsid w:val="00594F6F"/>
    <w:rsid w:val="0059513E"/>
    <w:rsid w:val="00596FD5"/>
    <w:rsid w:val="005A6AA4"/>
    <w:rsid w:val="005A6D9F"/>
    <w:rsid w:val="005B48FF"/>
    <w:rsid w:val="005B6273"/>
    <w:rsid w:val="005C1E32"/>
    <w:rsid w:val="005C670D"/>
    <w:rsid w:val="005D1487"/>
    <w:rsid w:val="005D363F"/>
    <w:rsid w:val="005D3715"/>
    <w:rsid w:val="005E62C3"/>
    <w:rsid w:val="005F3D78"/>
    <w:rsid w:val="00604C15"/>
    <w:rsid w:val="006158D5"/>
    <w:rsid w:val="006251C6"/>
    <w:rsid w:val="00625D83"/>
    <w:rsid w:val="00637364"/>
    <w:rsid w:val="00651984"/>
    <w:rsid w:val="006623E7"/>
    <w:rsid w:val="00662B80"/>
    <w:rsid w:val="0066768F"/>
    <w:rsid w:val="0067028D"/>
    <w:rsid w:val="006702CB"/>
    <w:rsid w:val="00670F6C"/>
    <w:rsid w:val="00676E58"/>
    <w:rsid w:val="006852C7"/>
    <w:rsid w:val="006852CE"/>
    <w:rsid w:val="00692D14"/>
    <w:rsid w:val="00693A46"/>
    <w:rsid w:val="00696997"/>
    <w:rsid w:val="006A016E"/>
    <w:rsid w:val="006A24A7"/>
    <w:rsid w:val="006A7A3B"/>
    <w:rsid w:val="006B65C7"/>
    <w:rsid w:val="006C1727"/>
    <w:rsid w:val="006C32FD"/>
    <w:rsid w:val="006C39CE"/>
    <w:rsid w:val="006D0FCC"/>
    <w:rsid w:val="006D21F5"/>
    <w:rsid w:val="006D3089"/>
    <w:rsid w:val="006E126D"/>
    <w:rsid w:val="006E1FC3"/>
    <w:rsid w:val="006E3C4A"/>
    <w:rsid w:val="006E7E72"/>
    <w:rsid w:val="00704CE9"/>
    <w:rsid w:val="0070616B"/>
    <w:rsid w:val="00706295"/>
    <w:rsid w:val="00706FDA"/>
    <w:rsid w:val="00711F9A"/>
    <w:rsid w:val="00712CED"/>
    <w:rsid w:val="00713810"/>
    <w:rsid w:val="00722F5C"/>
    <w:rsid w:val="00724E7A"/>
    <w:rsid w:val="007303A5"/>
    <w:rsid w:val="00730B3E"/>
    <w:rsid w:val="0073208D"/>
    <w:rsid w:val="0073420B"/>
    <w:rsid w:val="00736367"/>
    <w:rsid w:val="0074760E"/>
    <w:rsid w:val="00750044"/>
    <w:rsid w:val="007548C4"/>
    <w:rsid w:val="00754ABA"/>
    <w:rsid w:val="00762DDE"/>
    <w:rsid w:val="00782B0D"/>
    <w:rsid w:val="00785E2F"/>
    <w:rsid w:val="0079781A"/>
    <w:rsid w:val="007A1546"/>
    <w:rsid w:val="007A228C"/>
    <w:rsid w:val="007A368E"/>
    <w:rsid w:val="007A5868"/>
    <w:rsid w:val="007B04CE"/>
    <w:rsid w:val="007B5D4D"/>
    <w:rsid w:val="007B6871"/>
    <w:rsid w:val="007B7A2F"/>
    <w:rsid w:val="007C32EE"/>
    <w:rsid w:val="007C3D33"/>
    <w:rsid w:val="007D294A"/>
    <w:rsid w:val="007D47D2"/>
    <w:rsid w:val="007D6EC0"/>
    <w:rsid w:val="007D7E1D"/>
    <w:rsid w:val="007E2462"/>
    <w:rsid w:val="007E503C"/>
    <w:rsid w:val="007E7099"/>
    <w:rsid w:val="007F13C4"/>
    <w:rsid w:val="0080345C"/>
    <w:rsid w:val="0082522F"/>
    <w:rsid w:val="00831979"/>
    <w:rsid w:val="008458DE"/>
    <w:rsid w:val="0085101A"/>
    <w:rsid w:val="00851352"/>
    <w:rsid w:val="00857077"/>
    <w:rsid w:val="00863230"/>
    <w:rsid w:val="00865BD0"/>
    <w:rsid w:val="00867089"/>
    <w:rsid w:val="008717D8"/>
    <w:rsid w:val="0087215C"/>
    <w:rsid w:val="00875D25"/>
    <w:rsid w:val="00877210"/>
    <w:rsid w:val="00880E35"/>
    <w:rsid w:val="008875FE"/>
    <w:rsid w:val="00887F8E"/>
    <w:rsid w:val="00896234"/>
    <w:rsid w:val="00897E43"/>
    <w:rsid w:val="008A6E71"/>
    <w:rsid w:val="008C222B"/>
    <w:rsid w:val="008C22A9"/>
    <w:rsid w:val="008C5738"/>
    <w:rsid w:val="008C7EAD"/>
    <w:rsid w:val="008D0CFE"/>
    <w:rsid w:val="008D6152"/>
    <w:rsid w:val="008D76AF"/>
    <w:rsid w:val="008E3AFB"/>
    <w:rsid w:val="008E7BA9"/>
    <w:rsid w:val="008F0F81"/>
    <w:rsid w:val="008F27BF"/>
    <w:rsid w:val="008F2E64"/>
    <w:rsid w:val="009142EC"/>
    <w:rsid w:val="009145E4"/>
    <w:rsid w:val="009154C3"/>
    <w:rsid w:val="00923540"/>
    <w:rsid w:val="00926767"/>
    <w:rsid w:val="009361D5"/>
    <w:rsid w:val="009428A4"/>
    <w:rsid w:val="009659F4"/>
    <w:rsid w:val="00970D60"/>
    <w:rsid w:val="00973826"/>
    <w:rsid w:val="009874D0"/>
    <w:rsid w:val="0099390E"/>
    <w:rsid w:val="009956CD"/>
    <w:rsid w:val="009960E5"/>
    <w:rsid w:val="009A7ADC"/>
    <w:rsid w:val="009B0D30"/>
    <w:rsid w:val="009B5116"/>
    <w:rsid w:val="009C19B7"/>
    <w:rsid w:val="009C5ABB"/>
    <w:rsid w:val="009D7C51"/>
    <w:rsid w:val="009E196C"/>
    <w:rsid w:val="009E6A0A"/>
    <w:rsid w:val="009F36BF"/>
    <w:rsid w:val="00A03BA3"/>
    <w:rsid w:val="00A06172"/>
    <w:rsid w:val="00A111B6"/>
    <w:rsid w:val="00A26D27"/>
    <w:rsid w:val="00A26F09"/>
    <w:rsid w:val="00A376EE"/>
    <w:rsid w:val="00A428F1"/>
    <w:rsid w:val="00A42A99"/>
    <w:rsid w:val="00A47B24"/>
    <w:rsid w:val="00A5151A"/>
    <w:rsid w:val="00A57E0A"/>
    <w:rsid w:val="00A67464"/>
    <w:rsid w:val="00A747AB"/>
    <w:rsid w:val="00A75C47"/>
    <w:rsid w:val="00A75E65"/>
    <w:rsid w:val="00A77919"/>
    <w:rsid w:val="00A823F6"/>
    <w:rsid w:val="00A8719E"/>
    <w:rsid w:val="00AA0A89"/>
    <w:rsid w:val="00AA5368"/>
    <w:rsid w:val="00AA6429"/>
    <w:rsid w:val="00AA6EDA"/>
    <w:rsid w:val="00AC01AA"/>
    <w:rsid w:val="00AC3EE9"/>
    <w:rsid w:val="00AC4F72"/>
    <w:rsid w:val="00AC5041"/>
    <w:rsid w:val="00AE0EB4"/>
    <w:rsid w:val="00AE482E"/>
    <w:rsid w:val="00AF1B39"/>
    <w:rsid w:val="00AF5BC6"/>
    <w:rsid w:val="00AF690C"/>
    <w:rsid w:val="00AF741A"/>
    <w:rsid w:val="00AF7A67"/>
    <w:rsid w:val="00B01ADB"/>
    <w:rsid w:val="00B04161"/>
    <w:rsid w:val="00B056F9"/>
    <w:rsid w:val="00B11C62"/>
    <w:rsid w:val="00B11E3D"/>
    <w:rsid w:val="00B14D2C"/>
    <w:rsid w:val="00B1624F"/>
    <w:rsid w:val="00B17E82"/>
    <w:rsid w:val="00B32B38"/>
    <w:rsid w:val="00B33C2F"/>
    <w:rsid w:val="00B4575A"/>
    <w:rsid w:val="00B575BA"/>
    <w:rsid w:val="00B71608"/>
    <w:rsid w:val="00B7575E"/>
    <w:rsid w:val="00B76429"/>
    <w:rsid w:val="00B86471"/>
    <w:rsid w:val="00B956D4"/>
    <w:rsid w:val="00B97446"/>
    <w:rsid w:val="00BA7432"/>
    <w:rsid w:val="00BB2764"/>
    <w:rsid w:val="00BC1AA0"/>
    <w:rsid w:val="00BC2495"/>
    <w:rsid w:val="00BC314A"/>
    <w:rsid w:val="00BC7EB9"/>
    <w:rsid w:val="00BD20BF"/>
    <w:rsid w:val="00BD2643"/>
    <w:rsid w:val="00BD56B1"/>
    <w:rsid w:val="00BD6558"/>
    <w:rsid w:val="00BF0D67"/>
    <w:rsid w:val="00BF2AD7"/>
    <w:rsid w:val="00BF2F76"/>
    <w:rsid w:val="00BF3022"/>
    <w:rsid w:val="00BF3214"/>
    <w:rsid w:val="00BF46EE"/>
    <w:rsid w:val="00BF474D"/>
    <w:rsid w:val="00BF5573"/>
    <w:rsid w:val="00BF6D9E"/>
    <w:rsid w:val="00C15867"/>
    <w:rsid w:val="00C22398"/>
    <w:rsid w:val="00C2296D"/>
    <w:rsid w:val="00C23155"/>
    <w:rsid w:val="00C3196B"/>
    <w:rsid w:val="00C40C41"/>
    <w:rsid w:val="00C4331C"/>
    <w:rsid w:val="00C45885"/>
    <w:rsid w:val="00C50F22"/>
    <w:rsid w:val="00C55164"/>
    <w:rsid w:val="00C57971"/>
    <w:rsid w:val="00C65BD7"/>
    <w:rsid w:val="00C733AE"/>
    <w:rsid w:val="00C76BA4"/>
    <w:rsid w:val="00C8188D"/>
    <w:rsid w:val="00C83A48"/>
    <w:rsid w:val="00C85865"/>
    <w:rsid w:val="00C85E85"/>
    <w:rsid w:val="00C926C8"/>
    <w:rsid w:val="00CA2EAE"/>
    <w:rsid w:val="00CA4AC1"/>
    <w:rsid w:val="00CA59FB"/>
    <w:rsid w:val="00CB0316"/>
    <w:rsid w:val="00CB0B11"/>
    <w:rsid w:val="00CB1DBA"/>
    <w:rsid w:val="00CB426A"/>
    <w:rsid w:val="00CB5354"/>
    <w:rsid w:val="00CC3C9E"/>
    <w:rsid w:val="00CC6A14"/>
    <w:rsid w:val="00CC70A3"/>
    <w:rsid w:val="00CD4442"/>
    <w:rsid w:val="00CD53C3"/>
    <w:rsid w:val="00CD574E"/>
    <w:rsid w:val="00CD7F0F"/>
    <w:rsid w:val="00CE1900"/>
    <w:rsid w:val="00CE4C22"/>
    <w:rsid w:val="00CE76E5"/>
    <w:rsid w:val="00CF41EC"/>
    <w:rsid w:val="00CF5D04"/>
    <w:rsid w:val="00D03115"/>
    <w:rsid w:val="00D04DE4"/>
    <w:rsid w:val="00D063F1"/>
    <w:rsid w:val="00D11735"/>
    <w:rsid w:val="00D14F22"/>
    <w:rsid w:val="00D32722"/>
    <w:rsid w:val="00D439F3"/>
    <w:rsid w:val="00D46A96"/>
    <w:rsid w:val="00D4741C"/>
    <w:rsid w:val="00D57918"/>
    <w:rsid w:val="00D73DC6"/>
    <w:rsid w:val="00D74C1A"/>
    <w:rsid w:val="00D754C1"/>
    <w:rsid w:val="00D77393"/>
    <w:rsid w:val="00D77A35"/>
    <w:rsid w:val="00D8111D"/>
    <w:rsid w:val="00D81B3E"/>
    <w:rsid w:val="00D81E1E"/>
    <w:rsid w:val="00D90C70"/>
    <w:rsid w:val="00D90E49"/>
    <w:rsid w:val="00D91679"/>
    <w:rsid w:val="00D96ADE"/>
    <w:rsid w:val="00DA0CE2"/>
    <w:rsid w:val="00DA2387"/>
    <w:rsid w:val="00DA38AC"/>
    <w:rsid w:val="00DA399F"/>
    <w:rsid w:val="00DC6A10"/>
    <w:rsid w:val="00DD2C1C"/>
    <w:rsid w:val="00DE657E"/>
    <w:rsid w:val="00DE780A"/>
    <w:rsid w:val="00DF4704"/>
    <w:rsid w:val="00E024AA"/>
    <w:rsid w:val="00E15C77"/>
    <w:rsid w:val="00E1693E"/>
    <w:rsid w:val="00E250F1"/>
    <w:rsid w:val="00E3550D"/>
    <w:rsid w:val="00E52838"/>
    <w:rsid w:val="00E614E0"/>
    <w:rsid w:val="00E73F7F"/>
    <w:rsid w:val="00E753E8"/>
    <w:rsid w:val="00E85409"/>
    <w:rsid w:val="00E907A3"/>
    <w:rsid w:val="00E9339B"/>
    <w:rsid w:val="00E97694"/>
    <w:rsid w:val="00EA429F"/>
    <w:rsid w:val="00EA4F9E"/>
    <w:rsid w:val="00EA63CA"/>
    <w:rsid w:val="00EA6D3B"/>
    <w:rsid w:val="00EB00AD"/>
    <w:rsid w:val="00EB136C"/>
    <w:rsid w:val="00EB480E"/>
    <w:rsid w:val="00EB5EC6"/>
    <w:rsid w:val="00EB7FC9"/>
    <w:rsid w:val="00ED27E8"/>
    <w:rsid w:val="00ED7137"/>
    <w:rsid w:val="00EE2FA2"/>
    <w:rsid w:val="00EF06EA"/>
    <w:rsid w:val="00EF7BAA"/>
    <w:rsid w:val="00F06EAD"/>
    <w:rsid w:val="00F07604"/>
    <w:rsid w:val="00F2077A"/>
    <w:rsid w:val="00F20E45"/>
    <w:rsid w:val="00F21088"/>
    <w:rsid w:val="00F326BF"/>
    <w:rsid w:val="00F327E7"/>
    <w:rsid w:val="00F35746"/>
    <w:rsid w:val="00F447C7"/>
    <w:rsid w:val="00F459B4"/>
    <w:rsid w:val="00F5211B"/>
    <w:rsid w:val="00F554A9"/>
    <w:rsid w:val="00F67850"/>
    <w:rsid w:val="00F716FD"/>
    <w:rsid w:val="00F76679"/>
    <w:rsid w:val="00F76FE8"/>
    <w:rsid w:val="00F80355"/>
    <w:rsid w:val="00F87C43"/>
    <w:rsid w:val="00FA5722"/>
    <w:rsid w:val="00FB0C81"/>
    <w:rsid w:val="00FB6EED"/>
    <w:rsid w:val="00FC0D76"/>
    <w:rsid w:val="00FC2200"/>
    <w:rsid w:val="00FC2540"/>
    <w:rsid w:val="00FE55DD"/>
    <w:rsid w:val="00FE7254"/>
    <w:rsid w:val="00FE7D30"/>
    <w:rsid w:val="00FF0204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98FBBFE"/>
  <w15:docId w15:val="{3FA28E0A-A168-4867-964F-4470E5B4A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link w:val="Heading3Char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qFormat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uiPriority w:val="99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Footnote Text11,Footnote Text3,-E Fußnotenzeichen,number"/>
    <w:basedOn w:val="DefaultParagraphFont"/>
    <w:link w:val="CharCharCharCharCarChar"/>
    <w:uiPriority w:val="99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AC5041"/>
  </w:style>
  <w:style w:type="character" w:customStyle="1" w:styleId="HeaderChar">
    <w:name w:val="Header Char"/>
    <w:link w:val="Header"/>
    <w:rsid w:val="006A24A7"/>
    <w:rPr>
      <w:sz w:val="22"/>
      <w:szCs w:val="22"/>
      <w:lang w:val="en-CA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403EC2"/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rsid w:val="00403EC2"/>
  </w:style>
  <w:style w:type="character" w:customStyle="1" w:styleId="FooterChar">
    <w:name w:val="Footer Char"/>
    <w:basedOn w:val="DefaultParagraphFont"/>
    <w:link w:val="Footer"/>
    <w:uiPriority w:val="99"/>
    <w:rsid w:val="00403EC2"/>
  </w:style>
  <w:style w:type="paragraph" w:styleId="ListParagraph">
    <w:name w:val="List Paragraph"/>
    <w:basedOn w:val="Normal"/>
    <w:uiPriority w:val="34"/>
    <w:qFormat/>
    <w:rsid w:val="00403EC2"/>
    <w:pPr>
      <w:ind w:left="720"/>
      <w:contextualSpacing/>
    </w:pPr>
    <w:rPr>
      <w:rFonts w:eastAsia="Times New Roman"/>
      <w:lang w:val="ru-RU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403EC2"/>
    <w:pPr>
      <w:spacing w:after="160" w:line="240" w:lineRule="exact"/>
    </w:pPr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5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26" Type="http://schemas.openxmlformats.org/officeDocument/2006/relationships/header" Target="header7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34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5" Type="http://schemas.openxmlformats.org/officeDocument/2006/relationships/footer" Target="footer7.xm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eader" Target="header4.xml"/><Relationship Id="rId29" Type="http://schemas.openxmlformats.org/officeDocument/2006/relationships/footer" Target="footer8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6.xml"/><Relationship Id="rId32" Type="http://schemas.openxmlformats.org/officeDocument/2006/relationships/footer" Target="footer10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header" Target="header6.xml"/><Relationship Id="rId28" Type="http://schemas.openxmlformats.org/officeDocument/2006/relationships/header" Target="header9.xm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31" Type="http://schemas.openxmlformats.org/officeDocument/2006/relationships/header" Target="header10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eader" Target="header5.xml"/><Relationship Id="rId27" Type="http://schemas.openxmlformats.org/officeDocument/2006/relationships/header" Target="header8.xml"/><Relationship Id="rId30" Type="http://schemas.openxmlformats.org/officeDocument/2006/relationships/footer" Target="footer9.xml"/><Relationship Id="rId8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olga\Desktop\MLF_9807\R98-template%20(1)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1f027ecfec9634dc720f040c2427a9af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712025cbba6f4e5f1826e577f3ddda2d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873CAD-BF0C-4CAD-9569-8E2E89A5B4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R98-template (1)</Template>
  <TotalTime>83</TotalTime>
  <Pages>15</Pages>
  <Words>4605</Words>
  <Characters>26251</Characters>
  <Application>Microsoft Office Word</Application>
  <DocSecurity>0</DocSecurity>
  <Lines>218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UNMFS</Company>
  <LinksUpToDate>false</LinksUpToDate>
  <CharactersWithSpaces>30795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Olga K</dc:creator>
  <cp:lastModifiedBy>Angela Xue He Yan</cp:lastModifiedBy>
  <cp:revision>15</cp:revision>
  <cp:lastPrinted>2001-05-26T16:40:00Z</cp:lastPrinted>
  <dcterms:created xsi:type="dcterms:W3CDTF">2026-05-27T02:20:00Z</dcterms:created>
  <dcterms:modified xsi:type="dcterms:W3CDTF">2026-05-30T12:47:00Z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UNEP/OzL.Pro/ExCom/98/7</vt:lpwstr>
  </property>
  <property fmtid="{D5CDD505-2E9C-101B-9397-08002B2CF9AE}" pid="3" name="Revision date">
    <vt:lpwstr>25 May 2026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</Properties>
</file>