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03756D" w:rsidRPr="009B0D30" w14:paraId="36C4E8B4" w14:textId="77777777" w:rsidTr="006D7A3D">
        <w:trPr>
          <w:trHeight w:val="720"/>
        </w:trPr>
        <w:tc>
          <w:tcPr>
            <w:tcW w:w="2723" w:type="pct"/>
            <w:gridSpan w:val="2"/>
            <w:tcBorders>
              <w:bottom w:val="single" w:sz="18" w:space="0" w:color="auto"/>
            </w:tcBorders>
            <w:vAlign w:val="center"/>
          </w:tcPr>
          <w:p w14:paraId="3C75941E" w14:textId="77777777" w:rsidR="0003756D" w:rsidRPr="00587FA0" w:rsidRDefault="0003756D" w:rsidP="006D7A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05C02129" w14:textId="77777777" w:rsidR="0003756D" w:rsidRPr="009B0D30" w:rsidRDefault="0003756D" w:rsidP="006D7A3D">
            <w:pPr>
              <w:jc w:val="right"/>
              <w:rPr>
                <w:sz w:val="52"/>
                <w:szCs w:val="52"/>
              </w:rPr>
            </w:pPr>
            <w:r w:rsidRPr="009B0D30">
              <w:rPr>
                <w:rFonts w:ascii="Univers Bold" w:hAnsi="Univers Bold"/>
                <w:b/>
                <w:sz w:val="72"/>
              </w:rPr>
              <w:t>EP</w:t>
            </w:r>
          </w:p>
        </w:tc>
      </w:tr>
      <w:tr w:rsidR="0003756D" w:rsidRPr="009B0D30" w14:paraId="05C83AF1" w14:textId="77777777" w:rsidTr="006D7A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3B200DD1" w14:textId="77777777" w:rsidR="0003756D" w:rsidRPr="009B0D30" w:rsidRDefault="0003756D" w:rsidP="006D7A3D">
            <w:pPr>
              <w:spacing w:before="120"/>
            </w:pPr>
            <w:r w:rsidRPr="009B0D30">
              <w:rPr>
                <w:noProof/>
                <w:lang w:val="en-US" w:eastAsia="zh-CN"/>
              </w:rPr>
              <mc:AlternateContent>
                <mc:Choice Requires="wpg">
                  <w:drawing>
                    <wp:anchor distT="0" distB="0" distL="114300" distR="114300" simplePos="0" relativeHeight="251655168" behindDoc="0" locked="0" layoutInCell="1" allowOverlap="1" wp14:anchorId="542C1E25" wp14:editId="3B8D4D6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A990BFF" id="Group 1" o:spid="_x0000_s1026" style="position:absolute;margin-left:.2pt;margin-top:2.85pt;width:66.5pt;height:127.25pt;z-index:25165516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57BEEF41" w14:textId="77777777" w:rsidR="0003756D" w:rsidRPr="009B0D30" w:rsidRDefault="0003756D" w:rsidP="006D7A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9B0D30">
              <w:rPr>
                <w:rFonts w:ascii="Univers" w:hAnsi="Univers"/>
                <w:b/>
                <w:sz w:val="32"/>
              </w:rPr>
              <w:t>United Nations</w:t>
            </w:r>
            <w:r>
              <w:rPr>
                <w:rFonts w:ascii="Univers" w:hAnsi="Univers"/>
                <w:b/>
                <w:sz w:val="32"/>
              </w:rPr>
              <w:t xml:space="preserve"> </w:t>
            </w:r>
            <w:r w:rsidRPr="009B0D30">
              <w:rPr>
                <w:rFonts w:ascii="Univers" w:hAnsi="Univers"/>
                <w:b/>
                <w:sz w:val="32"/>
              </w:rPr>
              <w:t>Environment</w:t>
            </w:r>
            <w:r>
              <w:rPr>
                <w:rFonts w:ascii="Univers" w:hAnsi="Univers"/>
                <w:b/>
                <w:sz w:val="32"/>
              </w:rPr>
              <w:t xml:space="preserve"> </w:t>
            </w:r>
            <w:r w:rsidRPr="009B0D30">
              <w:rPr>
                <w:rFonts w:ascii="Univers" w:hAnsi="Univers"/>
                <w:b/>
                <w:sz w:val="32"/>
              </w:rPr>
              <w:t>Programme</w:t>
            </w:r>
          </w:p>
        </w:tc>
        <w:tc>
          <w:tcPr>
            <w:tcW w:w="2277" w:type="pct"/>
            <w:tcBorders>
              <w:top w:val="nil"/>
              <w:left w:val="nil"/>
              <w:bottom w:val="single" w:sz="36" w:space="0" w:color="auto"/>
              <w:right w:val="nil"/>
            </w:tcBorders>
          </w:tcPr>
          <w:p w14:paraId="52ED72C5" w14:textId="77777777" w:rsidR="0003756D" w:rsidRPr="009B0D30" w:rsidRDefault="0003756D" w:rsidP="006D7A3D">
            <w:pPr>
              <w:spacing w:before="60"/>
            </w:pPr>
            <w:r w:rsidRPr="009B0D30">
              <w:t>Distr.</w:t>
            </w:r>
          </w:p>
          <w:p w14:paraId="7A58C774" w14:textId="77777777" w:rsidR="0003756D" w:rsidRPr="009B0D30" w:rsidRDefault="0003756D" w:rsidP="006D7A3D">
            <w:r w:rsidRPr="009B0D30">
              <w:t>GENERAL</w:t>
            </w:r>
          </w:p>
          <w:p w14:paraId="3AE8AFD1" w14:textId="77777777" w:rsidR="0003756D" w:rsidRPr="009B0D30" w:rsidRDefault="0003756D" w:rsidP="006D7A3D"/>
          <w:p w14:paraId="0BADB660" w14:textId="77777777" w:rsidR="0003756D" w:rsidRPr="009B0D30" w:rsidRDefault="0003756D" w:rsidP="006D7A3D"/>
          <w:p w14:paraId="223A455D" w14:textId="657A393C" w:rsidR="0003756D" w:rsidRPr="009B0D30" w:rsidRDefault="0003756D" w:rsidP="006D7A3D">
            <w:r>
              <w:fldChar w:fldCharType="begin"/>
            </w:r>
            <w:r>
              <w:instrText xml:space="preserve"> DOCPROPERTY "Document number"  \* MERGEFORMAT </w:instrText>
            </w:r>
            <w:r>
              <w:fldChar w:fldCharType="separate"/>
            </w:r>
            <w:r w:rsidR="00827F52">
              <w:t>UNEP/OzL.Pro/ExCo</w:t>
            </w:r>
            <w:r w:rsidR="00827F52" w:rsidRPr="00827F52">
              <w:rPr>
                <w:shd w:val="clear" w:color="auto" w:fill="FFFFFF" w:themeFill="background1"/>
              </w:rPr>
              <w:t>m/93/99</w:t>
            </w:r>
            <w:r>
              <w:rPr>
                <w:highlight w:val="yellow"/>
              </w:rPr>
              <w:fldChar w:fldCharType="end"/>
            </w:r>
          </w:p>
          <w:p w14:paraId="3083B503" w14:textId="20EFB24C" w:rsidR="0003756D" w:rsidRPr="009B0D30" w:rsidRDefault="0003756D" w:rsidP="006D7A3D">
            <w:r w:rsidRPr="009B0D30">
              <w:fldChar w:fldCharType="begin"/>
            </w:r>
            <w:r w:rsidRPr="009B0D30">
              <w:instrText xml:space="preserve"> DOCPROPERTY "Revision date" \@ "d MMMM YYYY"  \* MERGEFORMAT </w:instrText>
            </w:r>
            <w:r w:rsidRPr="009B0D30">
              <w:fldChar w:fldCharType="separate"/>
            </w:r>
            <w:r w:rsidR="00827F52">
              <w:t>18 November 2023</w:t>
            </w:r>
            <w:r w:rsidRPr="009B0D30">
              <w:fldChar w:fldCharType="end"/>
            </w:r>
          </w:p>
          <w:p w14:paraId="47C3FEB8" w14:textId="77777777" w:rsidR="0003756D" w:rsidRPr="0091126A" w:rsidRDefault="0003756D" w:rsidP="006D7A3D">
            <w:pPr>
              <w:rPr>
                <w:caps/>
              </w:rPr>
            </w:pPr>
          </w:p>
          <w:p w14:paraId="450FAF63" w14:textId="77777777" w:rsidR="0003756D" w:rsidRPr="009B0D30" w:rsidRDefault="0003756D" w:rsidP="006D7A3D">
            <w:r w:rsidRPr="009B0D30">
              <w:t>ORIGINAL: ENGLISH</w:t>
            </w:r>
          </w:p>
        </w:tc>
      </w:tr>
    </w:tbl>
    <w:p w14:paraId="6D89D816" w14:textId="77777777" w:rsidR="0003756D" w:rsidRDefault="0003756D" w:rsidP="0003756D">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third</w:t>
      </w:r>
      <w:r w:rsidRPr="00B52AA8">
        <w:t xml:space="preserve"> </w:t>
      </w:r>
      <w:r>
        <w:t>Meeting</w:t>
      </w:r>
    </w:p>
    <w:p w14:paraId="5C33A818" w14:textId="77777777" w:rsidR="0003756D" w:rsidRDefault="0003756D" w:rsidP="0003756D">
      <w:pPr>
        <w:jc w:val="left"/>
      </w:pPr>
      <w:r>
        <w:t xml:space="preserve">Montreal, </w:t>
      </w:r>
      <w:r w:rsidRPr="006A7A3B">
        <w:t>15</w:t>
      </w:r>
      <w:r>
        <w:t>-</w:t>
      </w:r>
      <w:r w:rsidRPr="006A7A3B">
        <w:t>19 December</w:t>
      </w:r>
      <w:r w:rsidRPr="00DA2387">
        <w:t xml:space="preserve"> 2023</w:t>
      </w:r>
    </w:p>
    <w:p w14:paraId="5458DC61" w14:textId="030458EE" w:rsidR="008D53AD" w:rsidRDefault="0003756D" w:rsidP="008D53AD">
      <w:pPr>
        <w:jc w:val="left"/>
      </w:pPr>
      <w:r>
        <w:t xml:space="preserve">Item </w:t>
      </w:r>
      <w:r w:rsidR="00F479F2">
        <w:t>10</w:t>
      </w:r>
      <w:r>
        <w:t>(c)</w:t>
      </w:r>
      <w:r>
        <w:t xml:space="preserve"> of the </w:t>
      </w:r>
      <w:r w:rsidRPr="00512BEF">
        <w:t>provisional agenda</w:t>
      </w:r>
      <w:r w:rsidRPr="00512BEF">
        <w:rPr>
          <w:rStyle w:val="FootnoteReference"/>
        </w:rPr>
        <w:footnoteReference w:id="1"/>
      </w:r>
    </w:p>
    <w:p w14:paraId="6595D912" w14:textId="225A8B06" w:rsidR="003E532E" w:rsidRDefault="008D53AD" w:rsidP="00827F52">
      <w:pPr>
        <w:spacing w:before="720" w:after="600"/>
        <w:jc w:val="center"/>
        <w:rPr>
          <w:b/>
          <w:bCs/>
        </w:rPr>
      </w:pPr>
      <w:r w:rsidRPr="008D53AD">
        <w:rPr>
          <w:b/>
          <w:bCs/>
        </w:rPr>
        <w:t>PAPER CONTAINING INFORMATION ON THE TYPES OF ACTIVITIES THAT ARTICLE</w:t>
      </w:r>
      <w:r>
        <w:rPr>
          <w:b/>
          <w:bCs/>
        </w:rPr>
        <w:t> </w:t>
      </w:r>
      <w:r w:rsidRPr="008D53AD">
        <w:rPr>
          <w:b/>
          <w:bCs/>
        </w:rPr>
        <w:t>5 COUNTRIES COULD UNDERTAKE, ON THE NATURE OF THE ASSISTANCE REQUIRED AND ON SUPPLY</w:t>
      </w:r>
      <w:r w:rsidR="00FD396E">
        <w:rPr>
          <w:b/>
          <w:bCs/>
        </w:rPr>
        <w:noBreakHyphen/>
      </w:r>
      <w:r w:rsidRPr="008D53AD">
        <w:rPr>
          <w:b/>
          <w:bCs/>
        </w:rPr>
        <w:t>CHAIN ISSUES THAT NEEDED TO BE RESOLVED TO ADDRESS CONSUMPTION IN THE LOCAL INSTALLATION AND ASSEMBLY SUBSECTOR IN THEIR KIGALI HFC IMPLEMENTATION PLANS (</w:t>
      </w:r>
      <w:r>
        <w:rPr>
          <w:b/>
          <w:bCs/>
        </w:rPr>
        <w:t>DECISION</w:t>
      </w:r>
      <w:r w:rsidRPr="008D53AD">
        <w:rPr>
          <w:b/>
          <w:bCs/>
        </w:rPr>
        <w:t xml:space="preserve"> 92/39(</w:t>
      </w:r>
      <w:r>
        <w:rPr>
          <w:b/>
          <w:bCs/>
        </w:rPr>
        <w:t>c</w:t>
      </w:r>
      <w:r w:rsidRPr="008D53AD">
        <w:rPr>
          <w:b/>
          <w:bCs/>
        </w:rPr>
        <w:t>))</w:t>
      </w:r>
    </w:p>
    <w:p w14:paraId="01F2836E" w14:textId="4872BE20" w:rsidR="009A3C6A" w:rsidRPr="009A3C6A" w:rsidRDefault="008D34E2" w:rsidP="009A3C6A">
      <w:pPr>
        <w:spacing w:after="240"/>
        <w:outlineLvl w:val="0"/>
        <w:rPr>
          <w:b/>
          <w:bCs/>
          <w:lang w:val="en-GB"/>
        </w:rPr>
      </w:pPr>
      <w:r w:rsidRPr="00EC51EF">
        <w:rPr>
          <w:b/>
          <w:bCs/>
          <w:lang w:val="en-GB"/>
        </w:rPr>
        <w:t>Introduction</w:t>
      </w:r>
    </w:p>
    <w:p w14:paraId="447B58CB" w14:textId="5F9A398B" w:rsidR="00C94AD5" w:rsidRDefault="00595B6F" w:rsidP="000A7008">
      <w:pPr>
        <w:pStyle w:val="Heading1"/>
        <w:rPr>
          <w:lang w:val="en-GB"/>
        </w:rPr>
      </w:pPr>
      <w:r>
        <w:rPr>
          <w:lang w:val="en-GB"/>
        </w:rPr>
        <w:t>At the 91</w:t>
      </w:r>
      <w:r w:rsidRPr="00595B6F">
        <w:rPr>
          <w:vertAlign w:val="superscript"/>
          <w:lang w:val="en-GB"/>
        </w:rPr>
        <w:t>st</w:t>
      </w:r>
      <w:r>
        <w:rPr>
          <w:lang w:val="en-GB"/>
        </w:rPr>
        <w:t xml:space="preserve"> meeting, in considering the Kigali HFC implementation plan</w:t>
      </w:r>
      <w:r w:rsidR="00C94AD5">
        <w:rPr>
          <w:lang w:val="en-GB"/>
        </w:rPr>
        <w:t xml:space="preserve"> (KIP) </w:t>
      </w:r>
      <w:r>
        <w:rPr>
          <w:lang w:val="en-GB"/>
        </w:rPr>
        <w:t xml:space="preserve">for the Niger, the Executive Committee recognized that </w:t>
      </w:r>
      <w:r w:rsidR="00C94AD5" w:rsidRPr="00C94AD5">
        <w:rPr>
          <w:lang w:val="en-GB"/>
        </w:rPr>
        <w:t xml:space="preserve">additional data on the subsector </w:t>
      </w:r>
      <w:r w:rsidR="00C94AD5">
        <w:rPr>
          <w:lang w:val="en-GB"/>
        </w:rPr>
        <w:t xml:space="preserve">of local installation and assembly of refrigeration and air-conditioning </w:t>
      </w:r>
      <w:r w:rsidR="00D93CAE">
        <w:rPr>
          <w:lang w:val="en-GB"/>
        </w:rPr>
        <w:t xml:space="preserve">(RAC) </w:t>
      </w:r>
      <w:r w:rsidR="00C94AD5">
        <w:rPr>
          <w:lang w:val="en-GB"/>
        </w:rPr>
        <w:t xml:space="preserve">systems needed to </w:t>
      </w:r>
      <w:r w:rsidR="00C94AD5" w:rsidRPr="00C94AD5">
        <w:rPr>
          <w:lang w:val="en-GB"/>
        </w:rPr>
        <w:t>be collected</w:t>
      </w:r>
      <w:r w:rsidR="007E2203">
        <w:rPr>
          <w:lang w:val="en-GB"/>
        </w:rPr>
        <w:t>. This was because</w:t>
      </w:r>
      <w:r w:rsidR="00C94AD5" w:rsidRPr="00C94AD5">
        <w:rPr>
          <w:lang w:val="en-GB"/>
        </w:rPr>
        <w:t xml:space="preserve"> there appeared to be a significant level of </w:t>
      </w:r>
      <w:r w:rsidR="00CF3FB4">
        <w:rPr>
          <w:lang w:val="en-GB"/>
        </w:rPr>
        <w:t xml:space="preserve">HFC </w:t>
      </w:r>
      <w:r w:rsidR="00C94AD5" w:rsidRPr="00C94AD5">
        <w:rPr>
          <w:lang w:val="en-GB"/>
        </w:rPr>
        <w:t xml:space="preserve">consumption in that sector in the Niger, although in the project proposal it was not identified separately from </w:t>
      </w:r>
      <w:r w:rsidR="00D93CAE">
        <w:rPr>
          <w:lang w:val="en-GB"/>
        </w:rPr>
        <w:t xml:space="preserve">the </w:t>
      </w:r>
      <w:r w:rsidR="00C94AD5" w:rsidRPr="00C94AD5">
        <w:rPr>
          <w:lang w:val="en-GB"/>
        </w:rPr>
        <w:t>consumption for servicing</w:t>
      </w:r>
      <w:r w:rsidR="00C94AD5">
        <w:rPr>
          <w:lang w:val="en-GB"/>
        </w:rPr>
        <w:t>.</w:t>
      </w:r>
      <w:r w:rsidR="007618CE">
        <w:rPr>
          <w:lang w:val="en-GB"/>
        </w:rPr>
        <w:t xml:space="preserve"> Accordingly, t</w:t>
      </w:r>
      <w:r w:rsidR="00C94AD5" w:rsidRPr="00C94AD5">
        <w:rPr>
          <w:lang w:val="en-GB"/>
        </w:rPr>
        <w:t>he Committee requested the Secretariat to prepare a document, for consideration at the 92</w:t>
      </w:r>
      <w:r w:rsidR="00C94AD5" w:rsidRPr="00C94AD5">
        <w:rPr>
          <w:vertAlign w:val="superscript"/>
          <w:lang w:val="en-GB"/>
        </w:rPr>
        <w:t>nd</w:t>
      </w:r>
      <w:r w:rsidR="00C94AD5">
        <w:rPr>
          <w:lang w:val="en-GB"/>
        </w:rPr>
        <w:t xml:space="preserve"> </w:t>
      </w:r>
      <w:r w:rsidR="00C94AD5" w:rsidRPr="00C94AD5">
        <w:rPr>
          <w:lang w:val="en-GB"/>
        </w:rPr>
        <w:t>meeting, descri</w:t>
      </w:r>
      <w:r w:rsidR="00CF3FB4">
        <w:rPr>
          <w:lang w:val="en-GB"/>
        </w:rPr>
        <w:t xml:space="preserve">bing </w:t>
      </w:r>
      <w:r w:rsidR="00C94AD5" w:rsidRPr="00C94AD5">
        <w:rPr>
          <w:lang w:val="en-GB"/>
        </w:rPr>
        <w:t>the subsector</w:t>
      </w:r>
      <w:r w:rsidR="00CF3FB4">
        <w:rPr>
          <w:lang w:val="en-GB"/>
        </w:rPr>
        <w:t xml:space="preserve"> and </w:t>
      </w:r>
      <w:r w:rsidR="00C94AD5" w:rsidRPr="00C94AD5">
        <w:rPr>
          <w:lang w:val="en-GB"/>
        </w:rPr>
        <w:t xml:space="preserve">identifying to the extent possible the types of equipment manufactured and refrigerants used that characterized that subsector as well as the challenges in transitioning to </w:t>
      </w:r>
      <w:r w:rsidR="000A7008" w:rsidRPr="00C94AD5">
        <w:rPr>
          <w:lang w:val="en-GB"/>
        </w:rPr>
        <w:t>alternatives</w:t>
      </w:r>
      <w:r w:rsidR="000A7008" w:rsidRPr="00C94AD5">
        <w:rPr>
          <w:lang w:val="en-GB"/>
        </w:rPr>
        <w:t xml:space="preserve"> </w:t>
      </w:r>
      <w:r w:rsidR="000A7008">
        <w:rPr>
          <w:lang w:val="en-GB"/>
        </w:rPr>
        <w:t xml:space="preserve">with </w:t>
      </w:r>
      <w:r w:rsidR="00C94AD5" w:rsidRPr="00C94AD5">
        <w:rPr>
          <w:lang w:val="en-GB"/>
        </w:rPr>
        <w:t>low</w:t>
      </w:r>
      <w:r w:rsidR="000A7008">
        <w:rPr>
          <w:lang w:val="en-GB"/>
        </w:rPr>
        <w:t xml:space="preserve"> </w:t>
      </w:r>
      <w:r w:rsidR="00C94AD5" w:rsidRPr="00C94AD5">
        <w:rPr>
          <w:lang w:val="en-GB"/>
        </w:rPr>
        <w:t>global</w:t>
      </w:r>
      <w:r w:rsidR="000A7008">
        <w:rPr>
          <w:lang w:val="en-GB"/>
        </w:rPr>
        <w:noBreakHyphen/>
      </w:r>
      <w:r w:rsidR="00C94AD5" w:rsidRPr="00C94AD5">
        <w:rPr>
          <w:lang w:val="en-GB"/>
        </w:rPr>
        <w:t>warming</w:t>
      </w:r>
      <w:r w:rsidR="000A7008">
        <w:rPr>
          <w:lang w:val="en-GB"/>
        </w:rPr>
        <w:t xml:space="preserve"> </w:t>
      </w:r>
      <w:r w:rsidR="00C94AD5" w:rsidRPr="00C94AD5">
        <w:rPr>
          <w:lang w:val="en-GB"/>
        </w:rPr>
        <w:t>potential (GWP) (decision 91/39(b)).</w:t>
      </w:r>
    </w:p>
    <w:p w14:paraId="73188BBD" w14:textId="1E0AAA70" w:rsidR="00620D67" w:rsidRPr="0003462D" w:rsidRDefault="00C94AD5" w:rsidP="0038315F">
      <w:pPr>
        <w:pStyle w:val="Heading1"/>
        <w:rPr>
          <w:lang w:val="en-GB"/>
        </w:rPr>
      </w:pPr>
      <w:r w:rsidRPr="0003462D">
        <w:rPr>
          <w:lang w:val="en-GB"/>
        </w:rPr>
        <w:t>At the 92</w:t>
      </w:r>
      <w:r w:rsidRPr="0003462D">
        <w:rPr>
          <w:vertAlign w:val="superscript"/>
          <w:lang w:val="en-GB"/>
        </w:rPr>
        <w:t>nd</w:t>
      </w:r>
      <w:r w:rsidRPr="0003462D">
        <w:rPr>
          <w:lang w:val="en-GB"/>
        </w:rPr>
        <w:t xml:space="preserve"> meeting, in considering document </w:t>
      </w:r>
      <w:r w:rsidR="000A7008" w:rsidRPr="0003462D">
        <w:rPr>
          <w:lang w:val="en-GB"/>
        </w:rPr>
        <w:t>UNEP/OzL.Pro/ExCom/92/49</w:t>
      </w:r>
      <w:r w:rsidR="000A7008">
        <w:rPr>
          <w:lang w:val="en-GB"/>
        </w:rPr>
        <w:t xml:space="preserve"> </w:t>
      </w:r>
      <w:r w:rsidRPr="0003462D">
        <w:rPr>
          <w:lang w:val="en-GB"/>
        </w:rPr>
        <w:t>prepared by the Secretaria</w:t>
      </w:r>
      <w:r w:rsidR="000A7008">
        <w:rPr>
          <w:lang w:val="en-GB"/>
        </w:rPr>
        <w:t>t</w:t>
      </w:r>
      <w:r w:rsidRPr="0003462D">
        <w:rPr>
          <w:lang w:val="en-GB"/>
        </w:rPr>
        <w:t>, t</w:t>
      </w:r>
      <w:r w:rsidR="00F15D18" w:rsidRPr="0003462D">
        <w:rPr>
          <w:lang w:val="en-GB"/>
        </w:rPr>
        <w:t xml:space="preserve">he </w:t>
      </w:r>
      <w:r w:rsidRPr="0003462D">
        <w:rPr>
          <w:lang w:val="en-GB"/>
        </w:rPr>
        <w:t>Executive</w:t>
      </w:r>
      <w:r w:rsidR="00F15D18" w:rsidRPr="0003462D">
        <w:rPr>
          <w:lang w:val="en-GB"/>
        </w:rPr>
        <w:t xml:space="preserve"> Committee acknowledged that the subsector </w:t>
      </w:r>
      <w:r w:rsidR="0003462D" w:rsidRPr="0003462D">
        <w:rPr>
          <w:lang w:val="en-GB"/>
        </w:rPr>
        <w:t xml:space="preserve">could </w:t>
      </w:r>
      <w:r w:rsidR="00F15D18" w:rsidRPr="0003462D">
        <w:rPr>
          <w:lang w:val="en-GB"/>
        </w:rPr>
        <w:t xml:space="preserve">play a </w:t>
      </w:r>
      <w:r w:rsidR="00345029" w:rsidRPr="0003462D">
        <w:rPr>
          <w:lang w:val="en-GB"/>
        </w:rPr>
        <w:t xml:space="preserve">key role in supporting </w:t>
      </w:r>
      <w:r w:rsidR="00CF3FB4" w:rsidRPr="0003462D">
        <w:rPr>
          <w:lang w:val="en-GB"/>
        </w:rPr>
        <w:t xml:space="preserve">the </w:t>
      </w:r>
      <w:r w:rsidR="00345029" w:rsidRPr="0003462D">
        <w:rPr>
          <w:lang w:val="en-GB"/>
        </w:rPr>
        <w:t>transition to low-GWP technologies</w:t>
      </w:r>
      <w:r w:rsidR="00CF3FB4" w:rsidRPr="0003462D">
        <w:rPr>
          <w:lang w:val="en-GB"/>
        </w:rPr>
        <w:t xml:space="preserve"> but </w:t>
      </w:r>
      <w:r w:rsidR="007E2203">
        <w:rPr>
          <w:lang w:val="en-GB"/>
        </w:rPr>
        <w:t xml:space="preserve">indicated that </w:t>
      </w:r>
      <w:r w:rsidR="0003462D" w:rsidRPr="0003462D">
        <w:rPr>
          <w:lang w:val="en-GB"/>
        </w:rPr>
        <w:t>additional</w:t>
      </w:r>
      <w:r w:rsidR="00791EDF" w:rsidRPr="0003462D">
        <w:rPr>
          <w:lang w:val="en-GB"/>
        </w:rPr>
        <w:t xml:space="preserve"> </w:t>
      </w:r>
      <w:r w:rsidR="0003462D" w:rsidRPr="0003462D">
        <w:rPr>
          <w:lang w:val="en-GB"/>
        </w:rPr>
        <w:t xml:space="preserve">data was required and further </w:t>
      </w:r>
      <w:r w:rsidR="00791EDF" w:rsidRPr="0003462D">
        <w:rPr>
          <w:lang w:val="en-GB"/>
        </w:rPr>
        <w:t xml:space="preserve">discussion was needed </w:t>
      </w:r>
      <w:r w:rsidR="00162BB5" w:rsidRPr="0003462D">
        <w:rPr>
          <w:i/>
          <w:iCs/>
          <w:lang w:val="en-GB"/>
        </w:rPr>
        <w:t>inter alia</w:t>
      </w:r>
      <w:r w:rsidR="00162BB5" w:rsidRPr="0003462D">
        <w:rPr>
          <w:lang w:val="en-GB"/>
        </w:rPr>
        <w:t xml:space="preserve"> </w:t>
      </w:r>
      <w:r w:rsidR="00791EDF" w:rsidRPr="0003462D">
        <w:rPr>
          <w:lang w:val="en-GB"/>
        </w:rPr>
        <w:t xml:space="preserve">on </w:t>
      </w:r>
      <w:r w:rsidR="0003462D" w:rsidRPr="0003462D">
        <w:rPr>
          <w:lang w:val="en-GB"/>
        </w:rPr>
        <w:t xml:space="preserve">the need to increase the technical capacity of local assemblers, </w:t>
      </w:r>
      <w:r w:rsidR="00791EDF" w:rsidRPr="0003462D">
        <w:rPr>
          <w:lang w:val="en-GB"/>
        </w:rPr>
        <w:t>the sustainability of conversions in this subsector</w:t>
      </w:r>
      <w:r w:rsidR="0003462D" w:rsidRPr="0003462D">
        <w:rPr>
          <w:lang w:val="en-GB"/>
        </w:rPr>
        <w:t xml:space="preserve">, the need to </w:t>
      </w:r>
      <w:r w:rsidR="00791EDF" w:rsidRPr="0003462D">
        <w:rPr>
          <w:lang w:val="en-GB"/>
        </w:rPr>
        <w:t>address critical supply-chain issues</w:t>
      </w:r>
      <w:r w:rsidR="007C214F">
        <w:rPr>
          <w:lang w:val="en-GB"/>
        </w:rPr>
        <w:t xml:space="preserve">, </w:t>
      </w:r>
      <w:r w:rsidR="003C45E1">
        <w:rPr>
          <w:lang w:val="en-GB"/>
        </w:rPr>
        <w:t xml:space="preserve">the possibility </w:t>
      </w:r>
      <w:r w:rsidR="007E2203">
        <w:rPr>
          <w:lang w:val="en-GB"/>
        </w:rPr>
        <w:t>of</w:t>
      </w:r>
      <w:r w:rsidR="003C45E1">
        <w:rPr>
          <w:lang w:val="en-GB"/>
        </w:rPr>
        <w:t xml:space="preserve"> fund</w:t>
      </w:r>
      <w:r w:rsidR="007E2203">
        <w:rPr>
          <w:lang w:val="en-GB"/>
        </w:rPr>
        <w:t>ing</w:t>
      </w:r>
      <w:r w:rsidR="003C45E1">
        <w:rPr>
          <w:lang w:val="en-GB"/>
        </w:rPr>
        <w:t xml:space="preserve"> the </w:t>
      </w:r>
      <w:r w:rsidR="00743498">
        <w:rPr>
          <w:lang w:val="en-GB"/>
        </w:rPr>
        <w:t>subsector separately from the servicing sector and the associated risk of double</w:t>
      </w:r>
      <w:r w:rsidR="00840F5E">
        <w:rPr>
          <w:lang w:val="en-GB"/>
        </w:rPr>
        <w:noBreakHyphen/>
      </w:r>
      <w:r w:rsidR="00743498">
        <w:rPr>
          <w:lang w:val="en-GB"/>
        </w:rPr>
        <w:t xml:space="preserve">counting; </w:t>
      </w:r>
      <w:r w:rsidR="007C214F">
        <w:rPr>
          <w:lang w:val="en-GB"/>
        </w:rPr>
        <w:t>and</w:t>
      </w:r>
      <w:r w:rsidR="00791EDF" w:rsidRPr="0003462D">
        <w:rPr>
          <w:lang w:val="en-GB"/>
        </w:rPr>
        <w:t xml:space="preserve"> </w:t>
      </w:r>
      <w:r w:rsidR="00345029" w:rsidRPr="0003462D">
        <w:rPr>
          <w:lang w:val="en-GB"/>
        </w:rPr>
        <w:t xml:space="preserve">the </w:t>
      </w:r>
      <w:r w:rsidR="0003462D" w:rsidRPr="0003462D">
        <w:rPr>
          <w:lang w:val="en-GB"/>
        </w:rPr>
        <w:t xml:space="preserve">role of </w:t>
      </w:r>
      <w:r w:rsidR="00345029" w:rsidRPr="0003462D">
        <w:rPr>
          <w:lang w:val="en-GB"/>
        </w:rPr>
        <w:t>end user</w:t>
      </w:r>
      <w:r w:rsidR="00791EDF" w:rsidRPr="0003462D">
        <w:rPr>
          <w:lang w:val="en-GB"/>
        </w:rPr>
        <w:t>s</w:t>
      </w:r>
      <w:r w:rsidR="0003462D" w:rsidRPr="0003462D">
        <w:rPr>
          <w:lang w:val="en-GB"/>
        </w:rPr>
        <w:t xml:space="preserve"> and standards </w:t>
      </w:r>
      <w:r w:rsidR="00840F5E">
        <w:rPr>
          <w:lang w:val="en-GB"/>
        </w:rPr>
        <w:t>in</w:t>
      </w:r>
      <w:r w:rsidR="00791EDF" w:rsidRPr="0003462D">
        <w:rPr>
          <w:lang w:val="en-GB"/>
        </w:rPr>
        <w:t xml:space="preserve"> ensur</w:t>
      </w:r>
      <w:r w:rsidR="00840F5E">
        <w:rPr>
          <w:lang w:val="en-GB"/>
        </w:rPr>
        <w:t>ing</w:t>
      </w:r>
      <w:r w:rsidR="00791EDF" w:rsidRPr="0003462D">
        <w:rPr>
          <w:lang w:val="en-GB"/>
        </w:rPr>
        <w:t xml:space="preserve"> </w:t>
      </w:r>
      <w:r w:rsidR="007E2203">
        <w:rPr>
          <w:lang w:val="en-GB"/>
        </w:rPr>
        <w:t xml:space="preserve">the </w:t>
      </w:r>
      <w:r w:rsidR="00791EDF" w:rsidRPr="0003462D">
        <w:rPr>
          <w:lang w:val="en-GB"/>
        </w:rPr>
        <w:t>adoption of low</w:t>
      </w:r>
      <w:r w:rsidR="00840F5E">
        <w:rPr>
          <w:lang w:val="en-GB"/>
        </w:rPr>
        <w:noBreakHyphen/>
      </w:r>
      <w:r w:rsidR="00791EDF" w:rsidRPr="0003462D">
        <w:rPr>
          <w:lang w:val="en-GB"/>
        </w:rPr>
        <w:t xml:space="preserve">GWP technologies. </w:t>
      </w:r>
      <w:r w:rsidR="0003462D" w:rsidRPr="0003462D">
        <w:rPr>
          <w:lang w:val="en-GB"/>
        </w:rPr>
        <w:t xml:space="preserve">As a result of the discussion, the </w:t>
      </w:r>
      <w:r w:rsidR="00345029" w:rsidRPr="0003462D">
        <w:rPr>
          <w:lang w:val="en-GB"/>
        </w:rPr>
        <w:t xml:space="preserve">Executive Committee </w:t>
      </w:r>
      <w:r w:rsidR="00620D67" w:rsidRPr="0003462D">
        <w:rPr>
          <w:lang w:val="en-GB"/>
        </w:rPr>
        <w:t>decided</w:t>
      </w:r>
      <w:r w:rsidR="00E07485">
        <w:rPr>
          <w:lang w:val="en-GB"/>
        </w:rPr>
        <w:t xml:space="preserve"> (decision 92/39)</w:t>
      </w:r>
      <w:r w:rsidR="00620D67" w:rsidRPr="0003462D">
        <w:rPr>
          <w:lang w:val="en-GB"/>
        </w:rPr>
        <w:t>:</w:t>
      </w:r>
    </w:p>
    <w:p w14:paraId="3EB6FD00" w14:textId="6319CD4C" w:rsidR="00345029" w:rsidRPr="00620D67" w:rsidRDefault="00620D67" w:rsidP="00620D67">
      <w:pPr>
        <w:pStyle w:val="Heading2"/>
        <w:rPr>
          <w:lang w:val="en-GB"/>
        </w:rPr>
      </w:pPr>
      <w:r>
        <w:rPr>
          <w:lang w:val="en-GB"/>
        </w:rPr>
        <w:t>To i</w:t>
      </w:r>
      <w:r w:rsidR="00345029" w:rsidRPr="00620D67">
        <w:rPr>
          <w:lang w:val="en-GB"/>
        </w:rPr>
        <w:t xml:space="preserve">nvite Article 5 countries, through the bilateral and implementing agencies, to provide to the Secretariat, on a voluntary basis, by 20 September 2023, information on the local installation and assembly </w:t>
      </w:r>
      <w:proofErr w:type="gramStart"/>
      <w:r w:rsidR="00345029" w:rsidRPr="00620D67">
        <w:rPr>
          <w:lang w:val="en-GB"/>
        </w:rPr>
        <w:t>subsector;</w:t>
      </w:r>
      <w:proofErr w:type="gramEnd"/>
    </w:p>
    <w:p w14:paraId="0D14BA13" w14:textId="1A3947D5" w:rsidR="00345029" w:rsidRPr="00345029" w:rsidRDefault="00345029" w:rsidP="00345029">
      <w:pPr>
        <w:widowControl w:val="0"/>
        <w:numPr>
          <w:ilvl w:val="1"/>
          <w:numId w:val="1"/>
        </w:numPr>
        <w:spacing w:after="240"/>
        <w:outlineLvl w:val="1"/>
        <w:rPr>
          <w:szCs w:val="24"/>
          <w:lang w:val="en-GB"/>
        </w:rPr>
      </w:pPr>
      <w:r w:rsidRPr="00345029">
        <w:rPr>
          <w:szCs w:val="24"/>
          <w:lang w:val="en-GB"/>
        </w:rPr>
        <w:t xml:space="preserve">To request the Secretariat, taking into account the information provided by the Article 5 </w:t>
      </w:r>
      <w:r w:rsidRPr="00345029">
        <w:rPr>
          <w:szCs w:val="24"/>
          <w:lang w:val="en-GB"/>
        </w:rPr>
        <w:lastRenderedPageBreak/>
        <w:t>countries, to prepare for consideration by the Executive Committee at its 93</w:t>
      </w:r>
      <w:r w:rsidRPr="00345029">
        <w:rPr>
          <w:szCs w:val="24"/>
          <w:vertAlign w:val="superscript"/>
          <w:lang w:val="en-GB"/>
        </w:rPr>
        <w:t>rd</w:t>
      </w:r>
      <w:r w:rsidRPr="00345029">
        <w:rPr>
          <w:szCs w:val="24"/>
          <w:lang w:val="en-GB"/>
        </w:rPr>
        <w:t> meeting a paper containing information on the types of activities that Article 5 countries could undertake, on the nature of the assistance required and on supply</w:t>
      </w:r>
      <w:r w:rsidR="007E2203">
        <w:rPr>
          <w:szCs w:val="24"/>
          <w:lang w:val="en-GB"/>
        </w:rPr>
        <w:t>-</w:t>
      </w:r>
      <w:r w:rsidRPr="00345029">
        <w:rPr>
          <w:szCs w:val="24"/>
          <w:lang w:val="en-GB"/>
        </w:rPr>
        <w:t>chain issues that needed to be resolved to address consumption in the local installation and assembly subsector in their KIPs; and</w:t>
      </w:r>
    </w:p>
    <w:p w14:paraId="6F3332E8" w14:textId="77777777" w:rsidR="00345029" w:rsidRPr="00345029" w:rsidRDefault="00345029" w:rsidP="00345029">
      <w:pPr>
        <w:widowControl w:val="0"/>
        <w:numPr>
          <w:ilvl w:val="1"/>
          <w:numId w:val="1"/>
        </w:numPr>
        <w:spacing w:after="240"/>
        <w:outlineLvl w:val="1"/>
        <w:rPr>
          <w:szCs w:val="24"/>
          <w:lang w:val="en-GB"/>
        </w:rPr>
      </w:pPr>
      <w:r w:rsidRPr="00345029">
        <w:rPr>
          <w:szCs w:val="24"/>
          <w:lang w:val="en-GB"/>
        </w:rPr>
        <w:t>To consider projects in the local installation and assembly subsector in the context of KIPs on a case-by-case basis.</w:t>
      </w:r>
    </w:p>
    <w:p w14:paraId="51B73412" w14:textId="3B47FB25" w:rsidR="00513F20" w:rsidRPr="00513F20" w:rsidRDefault="00513F20" w:rsidP="00827F52">
      <w:pPr>
        <w:spacing w:after="240"/>
        <w:rPr>
          <w:b/>
          <w:bCs/>
        </w:rPr>
      </w:pPr>
      <w:r w:rsidRPr="00513F20">
        <w:rPr>
          <w:b/>
          <w:bCs/>
        </w:rPr>
        <w:t xml:space="preserve">Information </w:t>
      </w:r>
      <w:r w:rsidR="00827F52">
        <w:rPr>
          <w:b/>
          <w:bCs/>
        </w:rPr>
        <w:t>on</w:t>
      </w:r>
      <w:r w:rsidR="00096E48">
        <w:rPr>
          <w:b/>
          <w:bCs/>
        </w:rPr>
        <w:t xml:space="preserve"> local installation and assembly</w:t>
      </w:r>
    </w:p>
    <w:p w14:paraId="44278E74" w14:textId="41A76640" w:rsidR="00096E48" w:rsidRPr="00AF389B" w:rsidRDefault="007C6B08" w:rsidP="00827F52">
      <w:pPr>
        <w:spacing w:after="240"/>
        <w:rPr>
          <w:u w:val="single"/>
        </w:rPr>
      </w:pPr>
      <w:r w:rsidRPr="00AF389B">
        <w:rPr>
          <w:u w:val="single"/>
        </w:rPr>
        <w:t xml:space="preserve">Information submitted by Article 5 </w:t>
      </w:r>
      <w:proofErr w:type="gramStart"/>
      <w:r w:rsidRPr="00AF389B">
        <w:rPr>
          <w:u w:val="single"/>
        </w:rPr>
        <w:t>countries</w:t>
      </w:r>
      <w:proofErr w:type="gramEnd"/>
    </w:p>
    <w:p w14:paraId="5F9E3B86" w14:textId="0A069620" w:rsidR="001B4558" w:rsidRDefault="0037744C" w:rsidP="005E303D">
      <w:pPr>
        <w:pStyle w:val="Heading1"/>
      </w:pPr>
      <w:r>
        <w:t>In line with decision 92/</w:t>
      </w:r>
      <w:r w:rsidR="00585505">
        <w:t>39</w:t>
      </w:r>
      <w:r w:rsidR="00E07485">
        <w:t>,</w:t>
      </w:r>
      <w:r w:rsidR="00DB1E02">
        <w:t xml:space="preserve"> </w:t>
      </w:r>
      <w:r>
        <w:t xml:space="preserve">the Secretariat </w:t>
      </w:r>
      <w:r w:rsidR="001B4558">
        <w:t xml:space="preserve">sent a </w:t>
      </w:r>
      <w:r>
        <w:t>letter</w:t>
      </w:r>
      <w:r w:rsidR="00664FE0">
        <w:t xml:space="preserve"> inviting </w:t>
      </w:r>
      <w:r w:rsidR="001B4558">
        <w:t xml:space="preserve">all </w:t>
      </w:r>
      <w:r>
        <w:t>Article 5 countries</w:t>
      </w:r>
      <w:r w:rsidR="00664FE0">
        <w:t xml:space="preserve"> </w:t>
      </w:r>
      <w:r w:rsidR="001B4558" w:rsidRPr="001B4558">
        <w:t>to share</w:t>
      </w:r>
      <w:r w:rsidR="001B4558">
        <w:t xml:space="preserve"> </w:t>
      </w:r>
      <w:r w:rsidR="001B4558" w:rsidRPr="001B4558">
        <w:t>information on the subsector</w:t>
      </w:r>
      <w:r w:rsidR="001B4558">
        <w:t>,</w:t>
      </w:r>
      <w:r w:rsidR="001B4558" w:rsidRPr="001B4558">
        <w:t xml:space="preserve"> </w:t>
      </w:r>
      <w:r w:rsidR="001B4558">
        <w:t>on a voluntary basis</w:t>
      </w:r>
      <w:r w:rsidR="001B4558" w:rsidRPr="001B4558">
        <w:t xml:space="preserve">. To facilitate </w:t>
      </w:r>
      <w:r w:rsidR="001B4558">
        <w:t xml:space="preserve">the </w:t>
      </w:r>
      <w:r w:rsidR="001B4558" w:rsidRPr="001B4558">
        <w:t>collection and provision of information on the subsector, the Secretariat developed a simple format,</w:t>
      </w:r>
      <w:r w:rsidR="001B4558">
        <w:t xml:space="preserve"> which was circulated along with the letter. Countries had the option to use the format </w:t>
      </w:r>
      <w:r w:rsidR="00664FE0">
        <w:t xml:space="preserve">provided </w:t>
      </w:r>
      <w:r w:rsidR="001B4558" w:rsidRPr="001B4558">
        <w:t>or any other that</w:t>
      </w:r>
      <w:r w:rsidR="001B4558">
        <w:t xml:space="preserve"> the</w:t>
      </w:r>
      <w:r w:rsidR="00664FE0">
        <w:t>y</w:t>
      </w:r>
      <w:r w:rsidR="001B4558">
        <w:t xml:space="preserve"> </w:t>
      </w:r>
      <w:r w:rsidR="00664FE0">
        <w:t>preferred</w:t>
      </w:r>
      <w:r w:rsidR="001B4558">
        <w:t>.</w:t>
      </w:r>
    </w:p>
    <w:p w14:paraId="399C3812" w14:textId="6F61B695" w:rsidR="001B4558" w:rsidRDefault="00073747" w:rsidP="003971EB">
      <w:pPr>
        <w:pStyle w:val="Heading1"/>
      </w:pPr>
      <w:r>
        <w:t>T</w:t>
      </w:r>
      <w:r w:rsidR="001B4558">
        <w:t xml:space="preserve">hree </w:t>
      </w:r>
      <w:r w:rsidR="0037744C">
        <w:t>Article 5 countries</w:t>
      </w:r>
      <w:r w:rsidR="001B4558">
        <w:rPr>
          <w:rStyle w:val="FootnoteReference"/>
        </w:rPr>
        <w:footnoteReference w:id="2"/>
      </w:r>
      <w:r w:rsidR="0037744C">
        <w:t xml:space="preserve"> submitted </w:t>
      </w:r>
      <w:r w:rsidR="00827F52">
        <w:t xml:space="preserve">the requested </w:t>
      </w:r>
      <w:r w:rsidR="0037744C">
        <w:t xml:space="preserve">information. </w:t>
      </w:r>
      <w:r w:rsidR="007D193B">
        <w:t xml:space="preserve">The Secretariat appreciates the information provided by these countries. </w:t>
      </w:r>
      <w:r w:rsidR="001B4558">
        <w:t xml:space="preserve">Regarding consumption, it was </w:t>
      </w:r>
      <w:r w:rsidR="00CD53AE">
        <w:t xml:space="preserve">in all cases </w:t>
      </w:r>
      <w:r w:rsidR="001B4558">
        <w:t xml:space="preserve">presented within the refrigeration servicing sector, and no information was provided on the number or type of enterprises </w:t>
      </w:r>
      <w:r w:rsidR="00A14876">
        <w:t>in the subsector</w:t>
      </w:r>
      <w:r w:rsidR="001B4558">
        <w:t>. One country</w:t>
      </w:r>
      <w:r w:rsidR="00ED2169">
        <w:t xml:space="preserve"> </w:t>
      </w:r>
      <w:r w:rsidR="001B4558">
        <w:t xml:space="preserve">identified </w:t>
      </w:r>
      <w:r w:rsidR="00ED2169">
        <w:t xml:space="preserve">the </w:t>
      </w:r>
      <w:r w:rsidR="001B4558" w:rsidRPr="001B4558">
        <w:t>RAC systems in</w:t>
      </w:r>
      <w:r w:rsidR="001B4558">
        <w:t xml:space="preserve">stalled, </w:t>
      </w:r>
      <w:r w:rsidR="00A14876">
        <w:t xml:space="preserve">which were consistent with those identified in document UNEP/OzL.Pro/ExCom/92/49 (e.g., </w:t>
      </w:r>
      <w:r w:rsidR="001B4558">
        <w:t>commercial split and centralized systems using HFC</w:t>
      </w:r>
      <w:r w:rsidR="00F17748">
        <w:noBreakHyphen/>
      </w:r>
      <w:r w:rsidR="001B4558">
        <w:t>134a, R-404A and HCFC-22</w:t>
      </w:r>
      <w:r w:rsidR="00162BB5">
        <w:t>;</w:t>
      </w:r>
      <w:r w:rsidR="001B4558">
        <w:t xml:space="preserve"> industrial small, </w:t>
      </w:r>
      <w:proofErr w:type="gramStart"/>
      <w:r w:rsidR="001B4558">
        <w:t>medium</w:t>
      </w:r>
      <w:proofErr w:type="gramEnd"/>
      <w:r w:rsidR="001B4558">
        <w:t xml:space="preserve"> and large</w:t>
      </w:r>
      <w:r w:rsidR="00172DFA">
        <w:t>-</w:t>
      </w:r>
      <w:r w:rsidR="001B4558">
        <w:t>sized refrigeration systems using HFC</w:t>
      </w:r>
      <w:r w:rsidR="00F17748">
        <w:noBreakHyphen/>
      </w:r>
      <w:r w:rsidR="001B4558">
        <w:t>134a, R-4</w:t>
      </w:r>
      <w:r w:rsidR="001B4330">
        <w:t>0</w:t>
      </w:r>
      <w:r w:rsidR="001B4558">
        <w:t>4A, R-507A and HCFC-22</w:t>
      </w:r>
      <w:r w:rsidR="00162BB5">
        <w:t>;</w:t>
      </w:r>
      <w:r w:rsidR="001B4558">
        <w:t xml:space="preserve"> and large </w:t>
      </w:r>
      <w:r w:rsidR="00C76CB3">
        <w:t>air-conditioning (</w:t>
      </w:r>
      <w:r w:rsidR="001B4558">
        <w:t>AC</w:t>
      </w:r>
      <w:r w:rsidR="00C76CB3">
        <w:t>)</w:t>
      </w:r>
      <w:r w:rsidR="001B4558">
        <w:t xml:space="preserve"> systems using R-410A and R</w:t>
      </w:r>
      <w:r w:rsidR="00A14876">
        <w:noBreakHyphen/>
      </w:r>
      <w:r w:rsidR="001B4558">
        <w:t>407C</w:t>
      </w:r>
      <w:r w:rsidR="00A14876">
        <w:t>)</w:t>
      </w:r>
      <w:r w:rsidR="001B4558">
        <w:t>.</w:t>
      </w:r>
    </w:p>
    <w:p w14:paraId="2E930823" w14:textId="6941EF58" w:rsidR="0037744C" w:rsidRDefault="00ED2169" w:rsidP="00FF69D2">
      <w:pPr>
        <w:pStyle w:val="Heading1"/>
      </w:pPr>
      <w:r>
        <w:t>O</w:t>
      </w:r>
      <w:r w:rsidR="001B4558">
        <w:t>n the type of activities to be considered to support the introduction of low-GWP technologies in the subsector</w:t>
      </w:r>
      <w:r>
        <w:t xml:space="preserve">, one country </w:t>
      </w:r>
      <w:r w:rsidR="0040676D">
        <w:t>suggested</w:t>
      </w:r>
      <w:r w:rsidR="00E927F4">
        <w:t xml:space="preserve"> as </w:t>
      </w:r>
      <w:r w:rsidR="001B4330">
        <w:t>a</w:t>
      </w:r>
      <w:r w:rsidR="00E927F4">
        <w:t xml:space="preserve"> potential activity the provision of </w:t>
      </w:r>
      <w:r>
        <w:t>f</w:t>
      </w:r>
      <w:r w:rsidR="001B4558">
        <w:t xml:space="preserve">inancial and technical support to </w:t>
      </w:r>
      <w:r>
        <w:t xml:space="preserve">end users in some sectors </w:t>
      </w:r>
      <w:r w:rsidR="0038171F">
        <w:t xml:space="preserve">(assistance to develop credit systems in the country for specific sectors) </w:t>
      </w:r>
      <w:r>
        <w:t xml:space="preserve">to acquire RAC systems using low-GWP technologies and operate them with solar energy, which is abundant in </w:t>
      </w:r>
      <w:r w:rsidR="00A31208">
        <w:t xml:space="preserve">that </w:t>
      </w:r>
      <w:r>
        <w:t>country.</w:t>
      </w:r>
    </w:p>
    <w:p w14:paraId="5FB448E1" w14:textId="7AD9C524" w:rsidR="0037744C" w:rsidRPr="008931A4" w:rsidRDefault="00B55F46" w:rsidP="00D313EF">
      <w:pPr>
        <w:spacing w:after="240"/>
        <w:rPr>
          <w:u w:val="single"/>
        </w:rPr>
      </w:pPr>
      <w:r w:rsidRPr="008931A4">
        <w:rPr>
          <w:u w:val="single"/>
        </w:rPr>
        <w:t>Information</w:t>
      </w:r>
      <w:r w:rsidR="00B91A52" w:rsidRPr="008931A4">
        <w:rPr>
          <w:u w:val="single"/>
        </w:rPr>
        <w:t xml:space="preserve"> </w:t>
      </w:r>
      <w:r w:rsidRPr="008931A4">
        <w:rPr>
          <w:u w:val="single"/>
        </w:rPr>
        <w:t>contained in the K</w:t>
      </w:r>
      <w:r w:rsidR="00D313EF">
        <w:rPr>
          <w:u w:val="single"/>
        </w:rPr>
        <w:t xml:space="preserve">igali HFC implementation </w:t>
      </w:r>
      <w:proofErr w:type="gramStart"/>
      <w:r w:rsidR="00D313EF">
        <w:rPr>
          <w:u w:val="single"/>
        </w:rPr>
        <w:t>plan</w:t>
      </w:r>
      <w:r w:rsidRPr="008931A4">
        <w:rPr>
          <w:u w:val="single"/>
        </w:rPr>
        <w:t>s</w:t>
      </w:r>
      <w:proofErr w:type="gramEnd"/>
    </w:p>
    <w:p w14:paraId="7DD6DA98" w14:textId="0F6CDCCF" w:rsidR="000201EE" w:rsidRDefault="00B55F46" w:rsidP="000201EE">
      <w:pPr>
        <w:pStyle w:val="Heading1"/>
      </w:pPr>
      <w:r>
        <w:t>A</w:t>
      </w:r>
      <w:r w:rsidR="00862CE2">
        <w:t xml:space="preserve"> total of </w:t>
      </w:r>
      <w:r>
        <w:t>2</w:t>
      </w:r>
      <w:r w:rsidR="00BE3799">
        <w:t>2</w:t>
      </w:r>
      <w:r>
        <w:t xml:space="preserve"> KIPs </w:t>
      </w:r>
      <w:r w:rsidR="00862CE2">
        <w:t>are being considered at the 93</w:t>
      </w:r>
      <w:r w:rsidR="00862CE2" w:rsidRPr="00862CE2">
        <w:rPr>
          <w:vertAlign w:val="superscript"/>
        </w:rPr>
        <w:t>rd</w:t>
      </w:r>
      <w:r w:rsidR="00862CE2">
        <w:t xml:space="preserve"> Ex</w:t>
      </w:r>
      <w:r w:rsidR="00B91A52">
        <w:t>ecutive</w:t>
      </w:r>
      <w:r>
        <w:t xml:space="preserve"> Committee meeting. </w:t>
      </w:r>
      <w:r w:rsidR="000201EE">
        <w:t xml:space="preserve">While it was expected that more information on this subsector would become available as Article 5 countries collected HFC consumption </w:t>
      </w:r>
      <w:r w:rsidR="00897572">
        <w:t xml:space="preserve">data </w:t>
      </w:r>
      <w:r w:rsidR="000201EE">
        <w:t>during the preparation of their KIPs,</w:t>
      </w:r>
      <w:r w:rsidR="000201EE">
        <w:rPr>
          <w:rStyle w:val="FootnoteReference"/>
        </w:rPr>
        <w:footnoteReference w:id="3"/>
      </w:r>
      <w:r w:rsidR="000201EE">
        <w:t xml:space="preserve"> the information collected </w:t>
      </w:r>
      <w:r w:rsidR="0040676D">
        <w:t xml:space="preserve">so far </w:t>
      </w:r>
      <w:r w:rsidR="000201EE">
        <w:t>is limited.</w:t>
      </w:r>
    </w:p>
    <w:p w14:paraId="6DBD8F33" w14:textId="4C9F69F8" w:rsidR="001B4330" w:rsidRDefault="00E927F4" w:rsidP="001B4330">
      <w:pPr>
        <w:pStyle w:val="Heading1"/>
      </w:pPr>
      <w:r>
        <w:t>Most of</w:t>
      </w:r>
      <w:r w:rsidR="000201EE">
        <w:t xml:space="preserve"> the </w:t>
      </w:r>
      <w:r w:rsidR="0040676D">
        <w:t xml:space="preserve">KIPs </w:t>
      </w:r>
      <w:r w:rsidR="000201EE">
        <w:t xml:space="preserve">submitted did not separate the </w:t>
      </w:r>
      <w:r w:rsidR="004A792F">
        <w:t xml:space="preserve">consumption of HFCs associated </w:t>
      </w:r>
      <w:r w:rsidR="00862CE2">
        <w:t>with</w:t>
      </w:r>
      <w:r w:rsidR="004A792F">
        <w:t xml:space="preserve"> the local installation and assembly </w:t>
      </w:r>
      <w:r w:rsidR="00CD53AE">
        <w:t xml:space="preserve">of RAC systems </w:t>
      </w:r>
      <w:r w:rsidR="004A792F">
        <w:t xml:space="preserve">(first charge) </w:t>
      </w:r>
      <w:r w:rsidR="000201EE">
        <w:t xml:space="preserve">from the </w:t>
      </w:r>
      <w:r w:rsidR="004A792F">
        <w:t>refrigeration servicing sector, acknowledging that it was not possible to collect the data</w:t>
      </w:r>
      <w:r w:rsidR="00134D18">
        <w:t>,</w:t>
      </w:r>
      <w:r w:rsidR="004A792F">
        <w:t xml:space="preserve"> but </w:t>
      </w:r>
      <w:r w:rsidR="00134D18">
        <w:t xml:space="preserve">that </w:t>
      </w:r>
      <w:r w:rsidRPr="00E927F4">
        <w:t xml:space="preserve">they would undertake additional work </w:t>
      </w:r>
      <w:r w:rsidR="00134D18" w:rsidRPr="00E927F4">
        <w:t xml:space="preserve">during stage I of the KIP </w:t>
      </w:r>
      <w:r w:rsidRPr="00E927F4">
        <w:t>to gain a better understanding of the subsector.</w:t>
      </w:r>
    </w:p>
    <w:p w14:paraId="51C78852" w14:textId="4032F0AF" w:rsidR="004A792F" w:rsidRPr="009315C8" w:rsidRDefault="001B4330" w:rsidP="001B4330">
      <w:pPr>
        <w:pStyle w:val="Heading1"/>
      </w:pPr>
      <w:r>
        <w:t>S</w:t>
      </w:r>
      <w:r w:rsidR="00E927F4" w:rsidRPr="00E927F4">
        <w:t>ome KIPs made an initial attempt to estimate such consumption</w:t>
      </w:r>
      <w:r w:rsidRPr="001B4330">
        <w:t xml:space="preserve"> </w:t>
      </w:r>
      <w:r>
        <w:t xml:space="preserve">while </w:t>
      </w:r>
      <w:r w:rsidRPr="00AA6C19">
        <w:t>acknowledg</w:t>
      </w:r>
      <w:r>
        <w:t>ing</w:t>
      </w:r>
      <w:r w:rsidRPr="00AA6C19">
        <w:t xml:space="preserve"> that the estimate</w:t>
      </w:r>
      <w:r>
        <w:t>s are</w:t>
      </w:r>
      <w:r w:rsidRPr="00AA6C19">
        <w:t xml:space="preserve"> preliminary and additional </w:t>
      </w:r>
      <w:r w:rsidRPr="003E66B6">
        <w:t xml:space="preserve">work </w:t>
      </w:r>
      <w:r>
        <w:t>would</w:t>
      </w:r>
      <w:r w:rsidRPr="003E66B6">
        <w:t xml:space="preserve"> be required during stage I to gain a better understanding of the subsector</w:t>
      </w:r>
      <w:r w:rsidR="004A792F">
        <w:t>.</w:t>
      </w:r>
      <w:r w:rsidR="006454C1" w:rsidRPr="00AA6C19">
        <w:t xml:space="preserve"> For example</w:t>
      </w:r>
      <w:r w:rsidR="008979A5" w:rsidRPr="00AA6C19">
        <w:t>,</w:t>
      </w:r>
      <w:r w:rsidR="006454C1" w:rsidRPr="00AA6C19">
        <w:t xml:space="preserve"> </w:t>
      </w:r>
      <w:r w:rsidR="008979A5" w:rsidRPr="00AA6C19">
        <w:t>Bolivia</w:t>
      </w:r>
      <w:r>
        <w:t xml:space="preserve"> </w:t>
      </w:r>
      <w:r w:rsidR="00683ED7">
        <w:t>(</w:t>
      </w:r>
      <w:proofErr w:type="spellStart"/>
      <w:r w:rsidR="00683ED7">
        <w:t>Plu</w:t>
      </w:r>
      <w:r w:rsidR="005036A3">
        <w:t>rinational</w:t>
      </w:r>
      <w:proofErr w:type="spellEnd"/>
      <w:r w:rsidR="005036A3">
        <w:t xml:space="preserve"> State of) </w:t>
      </w:r>
      <w:r w:rsidR="0046153B">
        <w:t xml:space="preserve">and Nicaragua </w:t>
      </w:r>
      <w:r>
        <w:t xml:space="preserve">estimated that </w:t>
      </w:r>
      <w:r w:rsidR="005036A3">
        <w:t>2</w:t>
      </w:r>
      <w:r w:rsidR="00575739">
        <w:t> per cent</w:t>
      </w:r>
      <w:r w:rsidR="008979A5" w:rsidRPr="00AA6C19">
        <w:t xml:space="preserve"> of the HFCs reported under servicing in metric tonnes </w:t>
      </w:r>
      <w:r w:rsidR="00575739">
        <w:t xml:space="preserve">(mt) </w:t>
      </w:r>
      <w:r w:rsidR="008979A5" w:rsidRPr="00AA6C19">
        <w:t>is for first charge by the local installation and assembly subsector</w:t>
      </w:r>
      <w:r>
        <w:t>,</w:t>
      </w:r>
      <w:r w:rsidR="008979A5" w:rsidRPr="00AA6C19">
        <w:t xml:space="preserve"> Ecuador </w:t>
      </w:r>
      <w:r>
        <w:t xml:space="preserve">estimated </w:t>
      </w:r>
      <w:r w:rsidR="005036A3">
        <w:t>4</w:t>
      </w:r>
      <w:r w:rsidR="00575739">
        <w:t> per cent</w:t>
      </w:r>
      <w:r>
        <w:t>,</w:t>
      </w:r>
      <w:r w:rsidR="008979A5" w:rsidRPr="00AA6C19">
        <w:t xml:space="preserve"> Kyrgyzstan</w:t>
      </w:r>
      <w:r>
        <w:t xml:space="preserve"> estimated </w:t>
      </w:r>
      <w:r w:rsidR="005036A3">
        <w:t>5</w:t>
      </w:r>
      <w:r w:rsidR="00575739">
        <w:t> per cent</w:t>
      </w:r>
      <w:r>
        <w:t>,</w:t>
      </w:r>
      <w:r w:rsidR="008979A5" w:rsidRPr="00AA6C19">
        <w:t xml:space="preserve"> and </w:t>
      </w:r>
      <w:r>
        <w:t>t</w:t>
      </w:r>
      <w:r w:rsidR="008979A5" w:rsidRPr="00AA6C19">
        <w:t>he N</w:t>
      </w:r>
      <w:r w:rsidR="006454C1" w:rsidRPr="00AA6C19">
        <w:t>iger 10</w:t>
      </w:r>
      <w:r w:rsidR="00575739">
        <w:t> per cent</w:t>
      </w:r>
      <w:r w:rsidR="006454C1" w:rsidRPr="00AA6C19">
        <w:t xml:space="preserve"> (or 15</w:t>
      </w:r>
      <w:r w:rsidR="00575739">
        <w:t> per cent</w:t>
      </w:r>
      <w:r w:rsidR="006454C1" w:rsidRPr="00AA6C19">
        <w:t xml:space="preserve"> of the use on commercial and industrial refrigeration)</w:t>
      </w:r>
      <w:r w:rsidR="00E927F4" w:rsidRPr="00AA6C19">
        <w:t>.</w:t>
      </w:r>
      <w:r w:rsidR="004A792F" w:rsidRPr="00AA6C19">
        <w:t xml:space="preserve"> </w:t>
      </w:r>
      <w:r w:rsidR="00E927F4" w:rsidRPr="00AA6C19">
        <w:t xml:space="preserve">North Macedonia </w:t>
      </w:r>
      <w:r w:rsidR="00E927F4" w:rsidRPr="00AA6C19">
        <w:lastRenderedPageBreak/>
        <w:t xml:space="preserve">provided detailed information on equipment that was assembled and installed in the country, the substances used and the </w:t>
      </w:r>
      <w:r w:rsidR="008979A5" w:rsidRPr="00AA6C19">
        <w:t>enterprises</w:t>
      </w:r>
      <w:r w:rsidR="00E927F4" w:rsidRPr="00AA6C19">
        <w:t xml:space="preserve"> operating in the subsector. While that consumption was reported as manufacturing in the country’s </w:t>
      </w:r>
      <w:r w:rsidR="005036A3">
        <w:t>c</w:t>
      </w:r>
      <w:r w:rsidR="006C35CE">
        <w:t xml:space="preserve">ountry </w:t>
      </w:r>
      <w:r w:rsidR="005036A3">
        <w:t>p</w:t>
      </w:r>
      <w:r w:rsidR="006C35CE">
        <w:t>rogramme implementation report (C</w:t>
      </w:r>
      <w:r w:rsidR="00E927F4" w:rsidRPr="00AA6C19">
        <w:t>P report</w:t>
      </w:r>
      <w:r w:rsidR="006C35CE">
        <w:t>)</w:t>
      </w:r>
      <w:r w:rsidR="00E927F4" w:rsidRPr="00AA6C19">
        <w:t xml:space="preserve">, </w:t>
      </w:r>
      <w:r w:rsidR="00C80423">
        <w:t>stage I of the KIP</w:t>
      </w:r>
      <w:r w:rsidR="00E927F4" w:rsidRPr="00AA6C19">
        <w:t xml:space="preserve"> did not </w:t>
      </w:r>
      <w:r w:rsidR="00C80423">
        <w:t>include</w:t>
      </w:r>
      <w:r w:rsidR="00E927F4" w:rsidRPr="00AA6C19">
        <w:t xml:space="preserve"> </w:t>
      </w:r>
      <w:r w:rsidR="00C80423">
        <w:t xml:space="preserve">specific </w:t>
      </w:r>
      <w:r w:rsidR="00575739">
        <w:t>activities</w:t>
      </w:r>
      <w:r w:rsidR="00C80423">
        <w:t xml:space="preserve"> for the </w:t>
      </w:r>
      <w:r w:rsidR="00E927F4" w:rsidRPr="00AA6C19">
        <w:t xml:space="preserve">subsector. </w:t>
      </w:r>
      <w:r w:rsidR="00C80423">
        <w:t>Instead</w:t>
      </w:r>
      <w:r>
        <w:t xml:space="preserve">, it included </w:t>
      </w:r>
      <w:r w:rsidRPr="003E66B6">
        <w:t>support for surveys to explore sectors and subsectors that ha</w:t>
      </w:r>
      <w:r w:rsidR="00575739">
        <w:t>d</w:t>
      </w:r>
      <w:r w:rsidRPr="003E66B6">
        <w:t xml:space="preserve"> so far received less attention and where detailed data </w:t>
      </w:r>
      <w:r w:rsidR="00575739" w:rsidRPr="009315C8">
        <w:t>we</w:t>
      </w:r>
      <w:r w:rsidRPr="009315C8">
        <w:t>re needed to plan for further activities, including the local installation and assembling subsector; and a detailed study of consumption and use of HFCs in the RAC manufacturing and assembling sectors</w:t>
      </w:r>
      <w:r w:rsidR="00C80423" w:rsidRPr="009315C8">
        <w:t>.</w:t>
      </w:r>
    </w:p>
    <w:p w14:paraId="204C96BE" w14:textId="3354DACE" w:rsidR="00AA6C19" w:rsidRPr="003E66B6" w:rsidRDefault="00AA6C19" w:rsidP="0037744C">
      <w:pPr>
        <w:pStyle w:val="Heading1"/>
      </w:pPr>
      <w:r w:rsidRPr="009315C8">
        <w:t xml:space="preserve">The KIP of Mexico </w:t>
      </w:r>
      <w:r w:rsidR="001B4330" w:rsidRPr="009315C8">
        <w:t xml:space="preserve">identified 18 enterprises operating in the </w:t>
      </w:r>
      <w:r w:rsidR="00EC51EF" w:rsidRPr="009315C8">
        <w:t>sub</w:t>
      </w:r>
      <w:r w:rsidR="001B4330" w:rsidRPr="009315C8">
        <w:t xml:space="preserve">sector including their main operations and provided </w:t>
      </w:r>
      <w:r w:rsidRPr="009315C8">
        <w:t xml:space="preserve">clear discrimination between </w:t>
      </w:r>
      <w:r w:rsidR="00092226" w:rsidRPr="009315C8">
        <w:t xml:space="preserve">identified </w:t>
      </w:r>
      <w:r w:rsidRPr="009315C8">
        <w:t xml:space="preserve">RAC systems </w:t>
      </w:r>
      <w:r w:rsidR="001B4330" w:rsidRPr="009315C8">
        <w:t xml:space="preserve">in the country </w:t>
      </w:r>
      <w:r w:rsidR="00092226" w:rsidRPr="009315C8">
        <w:t>pre</w:t>
      </w:r>
      <w:r w:rsidR="00096ABE">
        <w:noBreakHyphen/>
      </w:r>
      <w:r w:rsidR="00092226" w:rsidRPr="009315C8">
        <w:t>charged</w:t>
      </w:r>
      <w:r w:rsidRPr="009315C8">
        <w:t xml:space="preserve"> by original equipment manufacturers (i.e., domestic fridges, commercial stand-</w:t>
      </w:r>
      <w:r w:rsidRPr="003E66B6">
        <w:t xml:space="preserve">alone units, split AC units, rooftop packaged AC) and those charged onsite (i.e., condensing units and evaporators for refrigeration, centralized </w:t>
      </w:r>
      <w:r w:rsidR="00096ABE" w:rsidRPr="003E66B6">
        <w:t>systems,</w:t>
      </w:r>
      <w:r w:rsidRPr="003E66B6">
        <w:t xml:space="preserve"> and variable refrigeration flow </w:t>
      </w:r>
      <w:r w:rsidR="00630CC5" w:rsidRPr="003E66B6">
        <w:t xml:space="preserve">(VRF) </w:t>
      </w:r>
      <w:r w:rsidRPr="003E66B6">
        <w:t>AC systems)</w:t>
      </w:r>
      <w:r w:rsidR="001B4330">
        <w:t>.</w:t>
      </w:r>
      <w:r w:rsidR="00092226" w:rsidRPr="003E66B6">
        <w:t xml:space="preserve"> </w:t>
      </w:r>
    </w:p>
    <w:p w14:paraId="6E4BC0EF" w14:textId="00BF196D" w:rsidR="00242A4E" w:rsidRDefault="001B4330" w:rsidP="0037744C">
      <w:pPr>
        <w:pStyle w:val="Heading1"/>
      </w:pPr>
      <w:r>
        <w:t xml:space="preserve">The following </w:t>
      </w:r>
      <w:r w:rsidR="00242A4E" w:rsidRPr="003E66B6">
        <w:t>KIPs submitted</w:t>
      </w:r>
      <w:r w:rsidR="0035329F" w:rsidRPr="003E66B6">
        <w:t xml:space="preserve"> to the 93</w:t>
      </w:r>
      <w:r w:rsidR="0035329F" w:rsidRPr="003E66B6">
        <w:rPr>
          <w:vertAlign w:val="superscript"/>
        </w:rPr>
        <w:t>rd</w:t>
      </w:r>
      <w:r w:rsidR="0035329F" w:rsidRPr="003E66B6">
        <w:t xml:space="preserve"> meeting</w:t>
      </w:r>
      <w:r w:rsidR="00242A4E" w:rsidRPr="003E66B6">
        <w:t xml:space="preserve"> identified specific enterprises operating in the subsector and</w:t>
      </w:r>
      <w:r w:rsidR="00242A4E">
        <w:t xml:space="preserve"> proposed </w:t>
      </w:r>
      <w:r>
        <w:t>concrete</w:t>
      </w:r>
      <w:r w:rsidR="00242A4E">
        <w:t xml:space="preserve"> activities to assist </w:t>
      </w:r>
      <w:r w:rsidR="0035329F">
        <w:t>the subsector</w:t>
      </w:r>
      <w:r w:rsidR="00242A4E">
        <w:t>, as follows:</w:t>
      </w:r>
    </w:p>
    <w:p w14:paraId="1C042537" w14:textId="1A4DDDF3" w:rsidR="00337AB2" w:rsidRPr="003E66B6" w:rsidRDefault="00CF7F4D" w:rsidP="00242A4E">
      <w:pPr>
        <w:pStyle w:val="Heading2"/>
      </w:pPr>
      <w:r>
        <w:t>The KIP for Mexico</w:t>
      </w:r>
      <w:r w:rsidR="00167520">
        <w:rPr>
          <w:rStyle w:val="FootnoteReference"/>
        </w:rPr>
        <w:footnoteReference w:id="4"/>
      </w:r>
      <w:r>
        <w:t xml:space="preserve"> included </w:t>
      </w:r>
      <w:r w:rsidR="005F1C42">
        <w:t xml:space="preserve">a </w:t>
      </w:r>
      <w:r w:rsidR="00630CC5" w:rsidRPr="00630CC5">
        <w:t xml:space="preserve">component in the </w:t>
      </w:r>
      <w:r w:rsidR="00630CC5">
        <w:t xml:space="preserve">local installation and assembly subsector, </w:t>
      </w:r>
      <w:r w:rsidR="005F1C42">
        <w:t xml:space="preserve">consisting of </w:t>
      </w:r>
      <w:r w:rsidR="00E92211">
        <w:t xml:space="preserve">technical assistance and a refrigerant handling package </w:t>
      </w:r>
      <w:r w:rsidR="001B4330">
        <w:t>for</w:t>
      </w:r>
      <w:r w:rsidR="00F072EC">
        <w:t xml:space="preserve"> </w:t>
      </w:r>
      <w:r w:rsidR="001B4330">
        <w:t>eight</w:t>
      </w:r>
      <w:r w:rsidR="00E92211">
        <w:t xml:space="preserve"> local installation and assembly enterprises combined with </w:t>
      </w:r>
      <w:r w:rsidR="00630CC5">
        <w:t>demonstration</w:t>
      </w:r>
      <w:r w:rsidR="00E92211">
        <w:t>s</w:t>
      </w:r>
      <w:r w:rsidR="00630CC5">
        <w:t xml:space="preserve"> of the installation </w:t>
      </w:r>
      <w:r w:rsidR="00B1489D">
        <w:t xml:space="preserve">at end users’ sites </w:t>
      </w:r>
      <w:r w:rsidR="00630CC5">
        <w:t xml:space="preserve">of </w:t>
      </w:r>
      <w:r w:rsidR="00F072EC">
        <w:t xml:space="preserve">eight </w:t>
      </w:r>
      <w:r w:rsidR="00630CC5">
        <w:t>centralized systems, chillers, VRF systems</w:t>
      </w:r>
      <w:r w:rsidR="001B4330">
        <w:t>,</w:t>
      </w:r>
      <w:r w:rsidR="00630CC5">
        <w:t xml:space="preserve"> and cold rooms</w:t>
      </w:r>
      <w:r w:rsidR="00E92211">
        <w:t xml:space="preserve"> using several technologies (e.g., </w:t>
      </w:r>
      <w:r w:rsidR="00096ABE">
        <w:t>carbon dioxide (</w:t>
      </w:r>
      <w:r w:rsidR="00E92211">
        <w:t>CO</w:t>
      </w:r>
      <w:r w:rsidR="00E92211" w:rsidRPr="00E92211">
        <w:rPr>
          <w:vertAlign w:val="subscript"/>
        </w:rPr>
        <w:t>2</w:t>
      </w:r>
      <w:r w:rsidR="00096ABE">
        <w:t xml:space="preserve">), </w:t>
      </w:r>
      <w:r w:rsidR="00E92211">
        <w:t>ammonia</w:t>
      </w:r>
      <w:r w:rsidR="00096ABE">
        <w:t xml:space="preserve"> (NH</w:t>
      </w:r>
      <w:r w:rsidR="00096ABE">
        <w:rPr>
          <w:vertAlign w:val="subscript"/>
        </w:rPr>
        <w:t>3</w:t>
      </w:r>
      <w:r w:rsidR="00096ABE">
        <w:t>)</w:t>
      </w:r>
      <w:r w:rsidR="00E92211">
        <w:t xml:space="preserve">, </w:t>
      </w:r>
      <w:r w:rsidR="00E92211" w:rsidRPr="003E66B6">
        <w:t>R</w:t>
      </w:r>
      <w:r w:rsidR="00096ABE">
        <w:noBreakHyphen/>
      </w:r>
      <w:r w:rsidR="00E92211" w:rsidRPr="003E66B6">
        <w:t>290, HFO, and HFC-32).</w:t>
      </w:r>
      <w:r w:rsidR="00CD53AE" w:rsidRPr="003E66B6">
        <w:t xml:space="preserve"> </w:t>
      </w:r>
      <w:r w:rsidR="00094BFF" w:rsidRPr="003E66B6">
        <w:t xml:space="preserve">All these activities </w:t>
      </w:r>
      <w:r w:rsidR="00337AB2" w:rsidRPr="003E66B6">
        <w:t xml:space="preserve">were integrated as part of the activities for the refrigeration servicing sector, </w:t>
      </w:r>
      <w:r w:rsidR="00CD53AE" w:rsidRPr="003E66B6">
        <w:t>within</w:t>
      </w:r>
      <w:r w:rsidR="00337AB2" w:rsidRPr="003E66B6">
        <w:t xml:space="preserve"> </w:t>
      </w:r>
      <w:r w:rsidR="0040676D" w:rsidRPr="003E66B6">
        <w:t xml:space="preserve">the </w:t>
      </w:r>
      <w:r w:rsidR="00337AB2" w:rsidRPr="003E66B6">
        <w:t xml:space="preserve">same </w:t>
      </w:r>
      <w:r w:rsidR="005F1C42" w:rsidRPr="003E66B6">
        <w:t>cost-effectiveness</w:t>
      </w:r>
      <w:r w:rsidR="00337AB2" w:rsidRPr="003E66B6">
        <w:t xml:space="preserve"> threshold </w:t>
      </w:r>
      <w:r w:rsidR="00CD53AE" w:rsidRPr="003E66B6">
        <w:t xml:space="preserve">applied </w:t>
      </w:r>
      <w:r w:rsidR="00337AB2" w:rsidRPr="003E66B6">
        <w:t>for the sector (</w:t>
      </w:r>
      <w:r w:rsidR="00575739">
        <w:t>US $</w:t>
      </w:r>
      <w:r w:rsidR="00337AB2" w:rsidRPr="003E66B6">
        <w:t>5.10/kg)</w:t>
      </w:r>
      <w:r w:rsidR="00CD53AE" w:rsidRPr="003E66B6">
        <w:t>;</w:t>
      </w:r>
      <w:r w:rsidR="003E1BDA">
        <w:t xml:space="preserve"> and</w:t>
      </w:r>
    </w:p>
    <w:p w14:paraId="2721A438" w14:textId="67A11F37" w:rsidR="00B55F46" w:rsidRPr="00562CAB" w:rsidRDefault="00094BFF" w:rsidP="00242A4E">
      <w:pPr>
        <w:pStyle w:val="Heading2"/>
      </w:pPr>
      <w:r w:rsidRPr="003E66B6">
        <w:t>The KIP for Viet Nam</w:t>
      </w:r>
      <w:r w:rsidR="00167520">
        <w:rPr>
          <w:rStyle w:val="FootnoteReference"/>
        </w:rPr>
        <w:footnoteReference w:id="5"/>
      </w:r>
      <w:r w:rsidRPr="003E66B6">
        <w:t xml:space="preserve"> included </w:t>
      </w:r>
      <w:r w:rsidR="00337AB2" w:rsidRPr="003E66B6">
        <w:t>assistance for the conversion of one enterprise</w:t>
      </w:r>
      <w:r w:rsidR="009E4110" w:rsidRPr="003E66B6">
        <w:t xml:space="preserve"> to </w:t>
      </w:r>
      <w:r w:rsidR="00151677" w:rsidRPr="00151677">
        <w:t>NH</w:t>
      </w:r>
      <w:r w:rsidR="00151677" w:rsidRPr="00151677">
        <w:rPr>
          <w:vertAlign w:val="subscript"/>
        </w:rPr>
        <w:t>3</w:t>
      </w:r>
      <w:r w:rsidR="009E4110" w:rsidRPr="003E66B6">
        <w:t>, separately from t</w:t>
      </w:r>
      <w:r w:rsidR="00337AB2" w:rsidRPr="003E66B6">
        <w:t>he refrigeration servicing sector</w:t>
      </w:r>
      <w:r w:rsidR="003773AF" w:rsidRPr="003E66B6">
        <w:t xml:space="preserve"> at a cost-</w:t>
      </w:r>
      <w:r w:rsidR="00570521" w:rsidRPr="003E66B6">
        <w:t>effectiveness</w:t>
      </w:r>
      <w:r w:rsidR="003773AF" w:rsidRPr="003E66B6">
        <w:t xml:space="preserve"> of </w:t>
      </w:r>
      <w:r w:rsidR="00575739">
        <w:t>US $</w:t>
      </w:r>
      <w:r w:rsidR="00E927F4" w:rsidRPr="003E66B6">
        <w:t>18.80</w:t>
      </w:r>
      <w:r w:rsidR="003773AF" w:rsidRPr="003E66B6">
        <w:t>/</w:t>
      </w:r>
      <w:r w:rsidR="0040676D" w:rsidRPr="003E66B6">
        <w:t>kg</w:t>
      </w:r>
      <w:r w:rsidR="003773AF" w:rsidRPr="003E66B6">
        <w:t>, as submitted</w:t>
      </w:r>
      <w:r w:rsidR="009E4110" w:rsidRPr="003E66B6">
        <w:t xml:space="preserve">. The </w:t>
      </w:r>
      <w:r w:rsidR="00337AB2" w:rsidRPr="003E66B6">
        <w:t xml:space="preserve">HFC phased out from the project </w:t>
      </w:r>
      <w:r w:rsidR="00562CAB" w:rsidRPr="003E66B6">
        <w:t xml:space="preserve">was reported in the country’s CP report under the </w:t>
      </w:r>
      <w:r w:rsidR="00337AB2" w:rsidRPr="003E66B6">
        <w:t>refrigeration servicing sector</w:t>
      </w:r>
      <w:r w:rsidR="00562CAB" w:rsidRPr="00562CAB">
        <w:t>.</w:t>
      </w:r>
    </w:p>
    <w:p w14:paraId="16B42760" w14:textId="05D6B593" w:rsidR="008144A1" w:rsidRPr="005E303D" w:rsidRDefault="008144A1" w:rsidP="00151677">
      <w:pPr>
        <w:spacing w:after="240"/>
        <w:rPr>
          <w:b/>
          <w:bCs/>
        </w:rPr>
      </w:pPr>
      <w:r w:rsidRPr="005E303D">
        <w:rPr>
          <w:b/>
          <w:bCs/>
        </w:rPr>
        <w:t xml:space="preserve">Type of activities </w:t>
      </w:r>
      <w:r w:rsidR="00E24B4B">
        <w:rPr>
          <w:b/>
          <w:bCs/>
        </w:rPr>
        <w:t xml:space="preserve">that Article 5 countries could undertake to assist the </w:t>
      </w:r>
      <w:proofErr w:type="gramStart"/>
      <w:r w:rsidR="00E24B4B">
        <w:rPr>
          <w:b/>
          <w:bCs/>
        </w:rPr>
        <w:t>subsector</w:t>
      </w:r>
      <w:proofErr w:type="gramEnd"/>
    </w:p>
    <w:p w14:paraId="49C6C6C3" w14:textId="45F266D0" w:rsidR="00011F7E" w:rsidRDefault="004E5062" w:rsidP="00151677">
      <w:pPr>
        <w:pStyle w:val="Heading1"/>
      </w:pPr>
      <w:r>
        <w:t>Based on</w:t>
      </w:r>
      <w:r w:rsidR="00E55EA8">
        <w:t xml:space="preserve"> the </w:t>
      </w:r>
      <w:r w:rsidR="00011F7E">
        <w:t xml:space="preserve">limited </w:t>
      </w:r>
      <w:r w:rsidR="00E55EA8">
        <w:t>information</w:t>
      </w:r>
      <w:r w:rsidR="00C53B9B">
        <w:t xml:space="preserve"> on the subsector</w:t>
      </w:r>
      <w:r w:rsidR="00E55EA8">
        <w:t xml:space="preserve"> collected</w:t>
      </w:r>
      <w:r w:rsidR="00CD53AE">
        <w:t xml:space="preserve"> from Article 5 countries and the submitted KIPs</w:t>
      </w:r>
      <w:r w:rsidR="00E55EA8">
        <w:t>, it is</w:t>
      </w:r>
      <w:r w:rsidR="00CD53AE">
        <w:t xml:space="preserve"> the Secretariat’s understanding that </w:t>
      </w:r>
      <w:r w:rsidR="00AD2735">
        <w:t>most</w:t>
      </w:r>
      <w:r w:rsidR="00011F7E">
        <w:t xml:space="preserve"> countries are at an early stage in the process of </w:t>
      </w:r>
      <w:r w:rsidR="00722DDC">
        <w:t xml:space="preserve">identifying </w:t>
      </w:r>
      <w:r w:rsidR="00011F7E">
        <w:t>the consumption of HFCs for first charge in new RAC installations from the consumption in the refrigeration servicing sector</w:t>
      </w:r>
      <w:r w:rsidR="0040676D">
        <w:t>. A</w:t>
      </w:r>
      <w:r w:rsidR="00CD53AE">
        <w:t xml:space="preserve">dditional effort </w:t>
      </w:r>
      <w:r w:rsidR="00011F7E">
        <w:t xml:space="preserve">would be required to </w:t>
      </w:r>
      <w:r w:rsidR="00722DDC">
        <w:t>gain</w:t>
      </w:r>
      <w:r w:rsidR="00011F7E">
        <w:t xml:space="preserve"> a better understanding of this subsector</w:t>
      </w:r>
      <w:r w:rsidR="00E06632">
        <w:t>,</w:t>
      </w:r>
      <w:r w:rsidR="00011F7E">
        <w:t xml:space="preserve"> how to facilitate the introduction of low-GWP technologies</w:t>
      </w:r>
      <w:r w:rsidR="00E06632">
        <w:t>,</w:t>
      </w:r>
      <w:r w:rsidR="00E06632" w:rsidRPr="00E06632">
        <w:t xml:space="preserve"> and, if such assistance is provided, how such consumption could be more clearly reported and monitored</w:t>
      </w:r>
      <w:r w:rsidR="00011F7E">
        <w:t>.</w:t>
      </w:r>
    </w:p>
    <w:p w14:paraId="6D7A2836" w14:textId="01D7CC5E" w:rsidR="00913AC1" w:rsidRDefault="003B070A" w:rsidP="00DD73EF">
      <w:pPr>
        <w:pStyle w:val="Heading1"/>
      </w:pPr>
      <w:r>
        <w:t xml:space="preserve">For </w:t>
      </w:r>
      <w:r w:rsidR="00E85558">
        <w:t xml:space="preserve">those </w:t>
      </w:r>
      <w:r>
        <w:t>Arti</w:t>
      </w:r>
      <w:r w:rsidR="000B1C7A">
        <w:t>cle 5 countries</w:t>
      </w:r>
      <w:r w:rsidR="00AD019E">
        <w:t xml:space="preserve"> that </w:t>
      </w:r>
      <w:r>
        <w:t>do not have HFC consumption in the manufacturing sector</w:t>
      </w:r>
      <w:r w:rsidR="00AD019E">
        <w:t xml:space="preserve"> and that </w:t>
      </w:r>
      <w:r w:rsidR="000B1C7A">
        <w:t xml:space="preserve">rely on technicians' training </w:t>
      </w:r>
      <w:r w:rsidR="00AD2735">
        <w:t xml:space="preserve">and certification </w:t>
      </w:r>
      <w:r w:rsidR="000B1C7A">
        <w:t xml:space="preserve">and </w:t>
      </w:r>
      <w:r w:rsidR="00AD2735">
        <w:t xml:space="preserve">refrigerant </w:t>
      </w:r>
      <w:r w:rsidR="000B1C7A">
        <w:t>recovery and recycling as</w:t>
      </w:r>
      <w:r w:rsidR="00E06632">
        <w:t xml:space="preserve"> the</w:t>
      </w:r>
      <w:r w:rsidR="000B1C7A">
        <w:t xml:space="preserve"> main activities</w:t>
      </w:r>
      <w:r w:rsidR="00AD019E">
        <w:t xml:space="preserve"> in the refrigeration servicing sector</w:t>
      </w:r>
      <w:r>
        <w:t xml:space="preserve">, </w:t>
      </w:r>
      <w:r w:rsidR="00BC09B5">
        <w:t xml:space="preserve">the inclusion of </w:t>
      </w:r>
      <w:r w:rsidR="000B1C7A">
        <w:t>activities to facilitate the transition to low</w:t>
      </w:r>
      <w:r w:rsidR="00C8212E">
        <w:noBreakHyphen/>
      </w:r>
      <w:r w:rsidR="000B1C7A">
        <w:t>GWP technologies in new RAC</w:t>
      </w:r>
      <w:r w:rsidR="00B406AF">
        <w:t xml:space="preserve"> systems installed </w:t>
      </w:r>
      <w:r w:rsidR="000B1C7A">
        <w:t>may help them in complying with their HFC reduction targets</w:t>
      </w:r>
      <w:r w:rsidR="00722DDC">
        <w:t xml:space="preserve"> and reducing future</w:t>
      </w:r>
      <w:r w:rsidR="00DD62C9">
        <w:t xml:space="preserve"> growth in </w:t>
      </w:r>
      <w:r w:rsidR="00722DDC">
        <w:t>HFC</w:t>
      </w:r>
      <w:r w:rsidR="00DD62C9">
        <w:t xml:space="preserve"> banks and servicing needs</w:t>
      </w:r>
      <w:r w:rsidR="000B1C7A">
        <w:t>.</w:t>
      </w:r>
    </w:p>
    <w:p w14:paraId="478AF573" w14:textId="7B5263E4" w:rsidR="000F4803" w:rsidRDefault="000B1C7A" w:rsidP="00075AEF">
      <w:pPr>
        <w:pStyle w:val="Heading1"/>
      </w:pPr>
      <w:r>
        <w:t>The Secretariat</w:t>
      </w:r>
      <w:r w:rsidR="00BC09B5">
        <w:t xml:space="preserve"> discussed </w:t>
      </w:r>
      <w:r>
        <w:t>with the bilateral and implementing agencies during the inter</w:t>
      </w:r>
      <w:r w:rsidR="00151677">
        <w:noBreakHyphen/>
      </w:r>
      <w:r>
        <w:t>agency coordination meeting the type of activities that Article 5 countries could undertake to assist the local installation and assembly subsector</w:t>
      </w:r>
      <w:r w:rsidR="00BC09B5">
        <w:t xml:space="preserve"> </w:t>
      </w:r>
      <w:r w:rsidR="00E06632">
        <w:t>in</w:t>
      </w:r>
      <w:r w:rsidR="00BC09B5">
        <w:t xml:space="preserve"> </w:t>
      </w:r>
      <w:r w:rsidR="00BC09B5" w:rsidRPr="00BC09B5">
        <w:t>facilitat</w:t>
      </w:r>
      <w:r w:rsidR="00E06632">
        <w:t>ing</w:t>
      </w:r>
      <w:r w:rsidR="00BC09B5" w:rsidRPr="00BC09B5">
        <w:t xml:space="preserve"> the transition to low-GWP technologies in new RAC </w:t>
      </w:r>
      <w:r w:rsidR="00BC09B5">
        <w:t>systems.</w:t>
      </w:r>
      <w:r w:rsidR="005D65E8">
        <w:t xml:space="preserve"> </w:t>
      </w:r>
      <w:r w:rsidR="00BC09B5">
        <w:t>T</w:t>
      </w:r>
      <w:r w:rsidR="005E2899">
        <w:t xml:space="preserve">he two main </w:t>
      </w:r>
      <w:r w:rsidR="00CB6893">
        <w:t xml:space="preserve">modalities </w:t>
      </w:r>
      <w:r w:rsidR="005E2899">
        <w:t>of assistance that could be provided to enterprises operating in the</w:t>
      </w:r>
      <w:r w:rsidR="005D65E8">
        <w:t xml:space="preserve"> subsec</w:t>
      </w:r>
      <w:r w:rsidR="005E2899">
        <w:t>tor are</w:t>
      </w:r>
      <w:r w:rsidR="00AD2735">
        <w:t xml:space="preserve"> t</w:t>
      </w:r>
      <w:r w:rsidR="000F4803">
        <w:t>raining</w:t>
      </w:r>
      <w:r w:rsidR="00910A33">
        <w:t xml:space="preserve"> and t</w:t>
      </w:r>
      <w:r w:rsidR="000F4803">
        <w:t>echnical assistance</w:t>
      </w:r>
      <w:r w:rsidR="00910A33">
        <w:t xml:space="preserve"> </w:t>
      </w:r>
      <w:r w:rsidR="00E24B4B">
        <w:t>in</w:t>
      </w:r>
      <w:r w:rsidR="00910A33">
        <w:t xml:space="preserve"> </w:t>
      </w:r>
      <w:r w:rsidR="00222419">
        <w:t xml:space="preserve">the </w:t>
      </w:r>
      <w:r w:rsidR="00910A33">
        <w:t>design</w:t>
      </w:r>
      <w:r w:rsidR="00222419">
        <w:t xml:space="preserve"> and installation of </w:t>
      </w:r>
      <w:r w:rsidR="00755134">
        <w:t>RAC</w:t>
      </w:r>
      <w:r w:rsidR="00222419">
        <w:t xml:space="preserve"> systems</w:t>
      </w:r>
      <w:r w:rsidR="00755134">
        <w:t xml:space="preserve"> using low</w:t>
      </w:r>
      <w:r w:rsidR="00C8212E">
        <w:noBreakHyphen/>
      </w:r>
      <w:r w:rsidR="00755134">
        <w:t>GWP technologies</w:t>
      </w:r>
      <w:r w:rsidR="00CB6893">
        <w:t>,</w:t>
      </w:r>
      <w:r w:rsidR="00AD2735">
        <w:t xml:space="preserve"> and </w:t>
      </w:r>
      <w:r w:rsidR="00CB6893">
        <w:t xml:space="preserve">the provision of </w:t>
      </w:r>
      <w:r w:rsidR="00AD2735">
        <w:t>tool</w:t>
      </w:r>
      <w:r w:rsidR="00505CF3">
        <w:t xml:space="preserve">s </w:t>
      </w:r>
      <w:r w:rsidR="004F389B">
        <w:t xml:space="preserve">to handle </w:t>
      </w:r>
      <w:r w:rsidR="00755134">
        <w:t>low-GWP</w:t>
      </w:r>
      <w:r w:rsidR="004F389B">
        <w:t xml:space="preserve"> refrigerants and </w:t>
      </w:r>
      <w:r w:rsidR="00755134">
        <w:t>related components and equipment</w:t>
      </w:r>
      <w:r w:rsidR="00AD2735">
        <w:t>.</w:t>
      </w:r>
    </w:p>
    <w:p w14:paraId="509C4BFE" w14:textId="5EA0FA38" w:rsidR="00F74DDA" w:rsidRDefault="00F74DDA" w:rsidP="00681066">
      <w:pPr>
        <w:pStyle w:val="Heading1"/>
      </w:pPr>
      <w:r>
        <w:t xml:space="preserve">To address the challenges that these </w:t>
      </w:r>
      <w:r w:rsidR="005E2899">
        <w:t xml:space="preserve">enterprises </w:t>
      </w:r>
      <w:r>
        <w:t xml:space="preserve">would face </w:t>
      </w:r>
      <w:r w:rsidR="00525C0D">
        <w:t xml:space="preserve">to </w:t>
      </w:r>
      <w:r w:rsidR="005E2899">
        <w:t xml:space="preserve">commit to only </w:t>
      </w:r>
      <w:r w:rsidR="00CB6893">
        <w:t>using</w:t>
      </w:r>
      <w:r w:rsidR="005E2899">
        <w:t xml:space="preserve"> low-GWP technologies</w:t>
      </w:r>
      <w:r>
        <w:t>,</w:t>
      </w:r>
      <w:r w:rsidR="00AD2735">
        <w:rPr>
          <w:rStyle w:val="FootnoteReference"/>
        </w:rPr>
        <w:footnoteReference w:id="6"/>
      </w:r>
      <w:r>
        <w:t xml:space="preserve"> ass</w:t>
      </w:r>
      <w:r w:rsidR="005E2899">
        <w:t xml:space="preserve">istance should be provided </w:t>
      </w:r>
      <w:r w:rsidR="00003023">
        <w:t xml:space="preserve">to them </w:t>
      </w:r>
      <w:r w:rsidR="005E2899">
        <w:t xml:space="preserve">in conjunction with </w:t>
      </w:r>
      <w:r w:rsidR="00AD2735">
        <w:t xml:space="preserve">other </w:t>
      </w:r>
      <w:r w:rsidR="005E2899">
        <w:t>activities to be implemented under the KIPs</w:t>
      </w:r>
      <w:r w:rsidR="00AD2735">
        <w:t>, including p</w:t>
      </w:r>
      <w:r w:rsidR="005E2899">
        <w:t xml:space="preserve">olicy and regulatory measures to facilitate the adoption of low-GWP technologies and disincentivize the use of </w:t>
      </w:r>
      <w:r w:rsidR="00AD2735">
        <w:t>high-GWP</w:t>
      </w:r>
      <w:r w:rsidR="005E2899">
        <w:t xml:space="preserve"> technologies; the adoption and updating of standards where relevant; </w:t>
      </w:r>
      <w:r w:rsidR="00AD2735" w:rsidRPr="00AD2735">
        <w:t>and technical assistance to the servicing sector, importers, and distributors to increase the availability of alternative technologies and components.</w:t>
      </w:r>
    </w:p>
    <w:p w14:paraId="34A7FF34" w14:textId="4173B4D7" w:rsidR="00F74DDA" w:rsidRDefault="00213780" w:rsidP="000C61F5">
      <w:pPr>
        <w:pStyle w:val="Heading1"/>
      </w:pPr>
      <w:r>
        <w:t>Furthermore</w:t>
      </w:r>
      <w:r w:rsidR="00F74DDA">
        <w:t xml:space="preserve">, </w:t>
      </w:r>
      <w:r w:rsidR="00F74DDA" w:rsidRPr="00AD2735">
        <w:t xml:space="preserve">technical assistance to </w:t>
      </w:r>
      <w:r w:rsidR="00F74DDA">
        <w:t xml:space="preserve">local installation and assembly enterprises </w:t>
      </w:r>
      <w:r w:rsidR="00E06632">
        <w:t>is to</w:t>
      </w:r>
      <w:r w:rsidR="00F74DDA">
        <w:t xml:space="preserve"> be complemented by awareness, training</w:t>
      </w:r>
      <w:r>
        <w:t>,</w:t>
      </w:r>
      <w:r w:rsidR="00F74DDA">
        <w:t xml:space="preserve"> and demonstration activities address</w:t>
      </w:r>
      <w:r w:rsidR="00C87578">
        <w:t xml:space="preserve">ing </w:t>
      </w:r>
      <w:r w:rsidR="00F74DDA">
        <w:t>end users</w:t>
      </w:r>
      <w:r>
        <w:t xml:space="preserve"> </w:t>
      </w:r>
      <w:r w:rsidRPr="009315C8">
        <w:t xml:space="preserve">of RAC systems, </w:t>
      </w:r>
      <w:r w:rsidR="00205F67" w:rsidRPr="009315C8">
        <w:t>since</w:t>
      </w:r>
      <w:r w:rsidR="00F74DDA" w:rsidRPr="009315C8">
        <w:t xml:space="preserve"> the</w:t>
      </w:r>
      <w:r w:rsidRPr="009315C8">
        <w:t xml:space="preserve">y are the </w:t>
      </w:r>
      <w:r w:rsidR="00F74DDA" w:rsidRPr="009315C8">
        <w:t xml:space="preserve">final </w:t>
      </w:r>
      <w:r w:rsidRPr="009315C8">
        <w:t>decision-makers</w:t>
      </w:r>
      <w:r w:rsidR="00F74DDA" w:rsidRPr="009315C8">
        <w:t xml:space="preserve"> in the selection of technology</w:t>
      </w:r>
      <w:r w:rsidR="00205F67" w:rsidRPr="009315C8">
        <w:t>.</w:t>
      </w:r>
      <w:r w:rsidR="00F74DDA" w:rsidRPr="009315C8">
        <w:t xml:space="preserve"> </w:t>
      </w:r>
      <w:r w:rsidR="00E06632" w:rsidRPr="009315C8">
        <w:t xml:space="preserve">To ensure sustainability, </w:t>
      </w:r>
      <w:r w:rsidR="000B46F8" w:rsidRPr="009315C8">
        <w:t xml:space="preserve">assistance </w:t>
      </w:r>
      <w:r w:rsidR="00E06632" w:rsidRPr="009315C8">
        <w:t>would likely need to be provided in such a manner to ensure that all eligible enterprises cease</w:t>
      </w:r>
      <w:r w:rsidR="00E06632" w:rsidRPr="00E06632">
        <w:t xml:space="preserve"> to assemble and install high-GWP-based </w:t>
      </w:r>
      <w:r w:rsidR="00E06632">
        <w:t xml:space="preserve">RAC systems for a specific application </w:t>
      </w:r>
      <w:r w:rsidR="003B070A">
        <w:t xml:space="preserve">or group of applications </w:t>
      </w:r>
      <w:r w:rsidR="00E06632">
        <w:t>at a time.</w:t>
      </w:r>
    </w:p>
    <w:p w14:paraId="3E5E55EF" w14:textId="0933CE3E" w:rsidR="00904D69" w:rsidRDefault="00BC09B5" w:rsidP="000C6B77">
      <w:pPr>
        <w:pStyle w:val="Heading1"/>
      </w:pPr>
      <w:r>
        <w:t xml:space="preserve">The subsections below </w:t>
      </w:r>
      <w:r w:rsidR="0082645B">
        <w:t>briefly describe</w:t>
      </w:r>
      <w:r>
        <w:t xml:space="preserve"> the type of activities that could be undertaken to assist the sector, including activities directly addressed to the enterprises (technical assistance and tools) and activities addressed to other stakeholders to support the sustained transition to low-GWP alternatives (</w:t>
      </w:r>
      <w:r w:rsidR="00AD2735">
        <w:t>demonstrat</w:t>
      </w:r>
      <w:r>
        <w:t xml:space="preserve">ion of </w:t>
      </w:r>
      <w:r w:rsidR="00AD2735">
        <w:t>design, installation and operation of RAC systems using low-GWP refrigerants</w:t>
      </w:r>
      <w:r>
        <w:t xml:space="preserve"> at key end users, a</w:t>
      </w:r>
      <w:r w:rsidR="00AD2735">
        <w:t>wareness raising and training to end</w:t>
      </w:r>
      <w:r w:rsidR="001B25FC">
        <w:t xml:space="preserve"> </w:t>
      </w:r>
      <w:r w:rsidR="00AD2735">
        <w:t>users on the adoption of RAC systems using low-GWP technologies;</w:t>
      </w:r>
      <w:r>
        <w:t xml:space="preserve"> and adoption of related </w:t>
      </w:r>
      <w:r w:rsidRPr="00BC09B5">
        <w:t xml:space="preserve">policy and regulatory measures </w:t>
      </w:r>
      <w:r>
        <w:t xml:space="preserve">and </w:t>
      </w:r>
      <w:r w:rsidRPr="00BC09B5">
        <w:t>standards</w:t>
      </w:r>
      <w:r>
        <w:t>, where applicable)</w:t>
      </w:r>
      <w:r w:rsidR="00904D69">
        <w:t xml:space="preserve">. </w:t>
      </w:r>
      <w:r w:rsidR="009122EB">
        <w:t>The activities described below have been identified based on current knowledge of the subsector. As additional information becomes available, more activities may be identified.</w:t>
      </w:r>
    </w:p>
    <w:p w14:paraId="06AB71E5" w14:textId="7B72722E" w:rsidR="009902D6" w:rsidRPr="00287196" w:rsidRDefault="00D42550" w:rsidP="00287196">
      <w:pPr>
        <w:spacing w:after="240"/>
        <w:rPr>
          <w:w w:val="99"/>
          <w:u w:val="single"/>
        </w:rPr>
      </w:pPr>
      <w:r w:rsidRPr="00287196">
        <w:rPr>
          <w:w w:val="99"/>
          <w:u w:val="single"/>
        </w:rPr>
        <w:t>Training</w:t>
      </w:r>
      <w:r w:rsidR="009902D6" w:rsidRPr="00287196">
        <w:rPr>
          <w:w w:val="99"/>
          <w:u w:val="single"/>
        </w:rPr>
        <w:t xml:space="preserve"> and technical assistance</w:t>
      </w:r>
      <w:r w:rsidR="00812FDC" w:rsidRPr="00287196">
        <w:rPr>
          <w:w w:val="99"/>
          <w:u w:val="single"/>
        </w:rPr>
        <w:t xml:space="preserve"> in the design and installation of RAC </w:t>
      </w:r>
      <w:r w:rsidR="00287196" w:rsidRPr="00287196">
        <w:rPr>
          <w:w w:val="99"/>
          <w:u w:val="single"/>
        </w:rPr>
        <w:t>s</w:t>
      </w:r>
      <w:r w:rsidR="00812FDC" w:rsidRPr="00287196">
        <w:rPr>
          <w:w w:val="99"/>
          <w:u w:val="single"/>
        </w:rPr>
        <w:t>ystems using low</w:t>
      </w:r>
      <w:r w:rsidR="00287196" w:rsidRPr="00287196">
        <w:rPr>
          <w:w w:val="99"/>
          <w:u w:val="single"/>
        </w:rPr>
        <w:noBreakHyphen/>
      </w:r>
      <w:r w:rsidR="00812FDC" w:rsidRPr="00287196">
        <w:rPr>
          <w:w w:val="99"/>
          <w:u w:val="single"/>
        </w:rPr>
        <w:t xml:space="preserve">GWP </w:t>
      </w:r>
      <w:proofErr w:type="gramStart"/>
      <w:r w:rsidR="00812FDC" w:rsidRPr="00287196">
        <w:rPr>
          <w:w w:val="99"/>
          <w:u w:val="single"/>
        </w:rPr>
        <w:t>technologies</w:t>
      </w:r>
      <w:proofErr w:type="gramEnd"/>
    </w:p>
    <w:p w14:paraId="5FC84141" w14:textId="6AEF3BC1" w:rsidR="0056692F" w:rsidRDefault="00862448" w:rsidP="00287196">
      <w:pPr>
        <w:pStyle w:val="Heading1"/>
      </w:pPr>
      <w:r>
        <w:t xml:space="preserve">The local installation and assembly enterprises require </w:t>
      </w:r>
      <w:r w:rsidRPr="00862448">
        <w:t xml:space="preserve">technical assistance, capacity building, and training of staff </w:t>
      </w:r>
      <w:r>
        <w:t xml:space="preserve">(in many cases engineers) </w:t>
      </w:r>
      <w:r w:rsidRPr="00862448">
        <w:t>in the design</w:t>
      </w:r>
      <w:r>
        <w:t xml:space="preserve">, installation, and commissioning </w:t>
      </w:r>
      <w:r w:rsidRPr="00862448">
        <w:t xml:space="preserve">of systems using </w:t>
      </w:r>
      <w:r w:rsidR="00275FD4">
        <w:t>low</w:t>
      </w:r>
      <w:r w:rsidR="00410A14">
        <w:noBreakHyphen/>
      </w:r>
      <w:r w:rsidR="00275FD4">
        <w:t xml:space="preserve">GWP </w:t>
      </w:r>
      <w:r w:rsidRPr="00862448">
        <w:t>technologie</w:t>
      </w:r>
      <w:r w:rsidR="0056692F">
        <w:t>s, i</w:t>
      </w:r>
      <w:r w:rsidR="0056692F" w:rsidRPr="0056692F">
        <w:t xml:space="preserve">ncluding software handling, programming of controls, leak detection and </w:t>
      </w:r>
      <w:r w:rsidR="00C87578">
        <w:t xml:space="preserve">component coordination and </w:t>
      </w:r>
      <w:r w:rsidR="0056692F" w:rsidRPr="0056692F">
        <w:t>adjustments during installation to ensure that the RAC systems operate at their optimal energy</w:t>
      </w:r>
      <w:r w:rsidR="000F6484">
        <w:t>-</w:t>
      </w:r>
      <w:r w:rsidR="0056692F" w:rsidRPr="0056692F">
        <w:t>effic</w:t>
      </w:r>
      <w:r w:rsidR="00213780">
        <w:t>iency</w:t>
      </w:r>
      <w:r w:rsidR="00C87578">
        <w:t xml:space="preserve"> level</w:t>
      </w:r>
      <w:r w:rsidR="0056692F">
        <w:t xml:space="preserve">. Training </w:t>
      </w:r>
      <w:r w:rsidR="00962CAB">
        <w:t xml:space="preserve">provided should facilitate the </w:t>
      </w:r>
      <w:r w:rsidR="0056692F">
        <w:t>selection and handling of appropriate technolog</w:t>
      </w:r>
      <w:r w:rsidR="00213780">
        <w:t>ies</w:t>
      </w:r>
      <w:r w:rsidR="0056692F">
        <w:t xml:space="preserve"> that can be adapted </w:t>
      </w:r>
      <w:r w:rsidR="00BC5FD3">
        <w:t xml:space="preserve">and maintained in </w:t>
      </w:r>
      <w:r w:rsidR="0056692F">
        <w:t>local conditions</w:t>
      </w:r>
      <w:r w:rsidR="00410A14">
        <w:t>,</w:t>
      </w:r>
      <w:r w:rsidR="00C87578">
        <w:t xml:space="preserve"> </w:t>
      </w:r>
      <w:proofErr w:type="gramStart"/>
      <w:r w:rsidR="00C87578">
        <w:t>taking into account</w:t>
      </w:r>
      <w:proofErr w:type="gramEnd"/>
      <w:r w:rsidR="00C87578">
        <w:t xml:space="preserve"> energy efficiency</w:t>
      </w:r>
      <w:r w:rsidR="0056692F">
        <w:t xml:space="preserve">, </w:t>
      </w:r>
      <w:r w:rsidRPr="00862448">
        <w:t>flammab</w:t>
      </w:r>
      <w:r w:rsidR="00BC5FD3">
        <w:t xml:space="preserve">ility, toxicity and </w:t>
      </w:r>
      <w:r w:rsidR="0056692F">
        <w:t>operat</w:t>
      </w:r>
      <w:r w:rsidR="00BC5FD3">
        <w:t xml:space="preserve">ion </w:t>
      </w:r>
      <w:r w:rsidRPr="00862448">
        <w:t xml:space="preserve">under high pressure. </w:t>
      </w:r>
      <w:r w:rsidR="0038171F">
        <w:t xml:space="preserve">The involvement of </w:t>
      </w:r>
      <w:r w:rsidR="00AB0F67">
        <w:t>component</w:t>
      </w:r>
      <w:r w:rsidR="0038171F">
        <w:t xml:space="preserve"> suppliers would</w:t>
      </w:r>
      <w:r w:rsidR="00AB0F67">
        <w:t xml:space="preserve"> also</w:t>
      </w:r>
      <w:r w:rsidR="0038171F">
        <w:t xml:space="preserve"> help in </w:t>
      </w:r>
      <w:r w:rsidR="00AB0F67">
        <w:t>ensuring</w:t>
      </w:r>
      <w:r w:rsidR="0038171F">
        <w:t xml:space="preserve"> a better understanding of the tec</w:t>
      </w:r>
      <w:r w:rsidR="00AB0F67">
        <w:t>h</w:t>
      </w:r>
      <w:r w:rsidR="0038171F">
        <w:t>nolog</w:t>
      </w:r>
      <w:r w:rsidR="00AB0F67">
        <w:t>i</w:t>
      </w:r>
      <w:r w:rsidR="0038171F">
        <w:t>es and their faster adoption.</w:t>
      </w:r>
    </w:p>
    <w:p w14:paraId="4B460B2F" w14:textId="428EC99B" w:rsidR="00183B1B" w:rsidRDefault="00213780" w:rsidP="00BC5FD3">
      <w:pPr>
        <w:pStyle w:val="Heading1"/>
      </w:pPr>
      <w:r>
        <w:t>T</w:t>
      </w:r>
      <w:r w:rsidR="00862448" w:rsidRPr="00862448">
        <w:t xml:space="preserve">he expertise required to select the appropriate components, and design and properly undertake </w:t>
      </w:r>
      <w:r w:rsidR="00BC5FD3">
        <w:t xml:space="preserve">the </w:t>
      </w:r>
      <w:r w:rsidR="00862448" w:rsidRPr="00862448">
        <w:t xml:space="preserve">installation of new assembled RAC systems is higher than that required for the servicing of installed RAC equipment; therefore, </w:t>
      </w:r>
      <w:proofErr w:type="gramStart"/>
      <w:r w:rsidR="00862448" w:rsidRPr="00862448">
        <w:t>training</w:t>
      </w:r>
      <w:proofErr w:type="gramEnd"/>
      <w:r w:rsidR="00862448" w:rsidRPr="00862448">
        <w:t xml:space="preserve"> and technical assistance need to be tailored to the needs and expertise level of the enterprises in the subsector.</w:t>
      </w:r>
    </w:p>
    <w:p w14:paraId="0A4A06B7" w14:textId="1362595B" w:rsidR="00310A0B" w:rsidRPr="00CD2440" w:rsidRDefault="00812FDC" w:rsidP="000F4F59">
      <w:pPr>
        <w:keepNext/>
        <w:spacing w:after="240"/>
        <w:rPr>
          <w:u w:val="single"/>
        </w:rPr>
      </w:pPr>
      <w:r w:rsidRPr="00CD2440">
        <w:rPr>
          <w:u w:val="single"/>
        </w:rPr>
        <w:t>Provision of t</w:t>
      </w:r>
      <w:r w:rsidR="00310A0B" w:rsidRPr="00CD2440">
        <w:rPr>
          <w:u w:val="single"/>
        </w:rPr>
        <w:t xml:space="preserve">ools </w:t>
      </w:r>
      <w:r w:rsidRPr="00CD2440">
        <w:rPr>
          <w:u w:val="single"/>
        </w:rPr>
        <w:t xml:space="preserve">to handle low-GWP refrigerants and related components and </w:t>
      </w:r>
      <w:proofErr w:type="gramStart"/>
      <w:r w:rsidRPr="00CD2440">
        <w:rPr>
          <w:u w:val="single"/>
        </w:rPr>
        <w:t>equipment</w:t>
      </w:r>
      <w:proofErr w:type="gramEnd"/>
    </w:p>
    <w:p w14:paraId="7C68DFC5" w14:textId="1B7C28E0" w:rsidR="00F55107" w:rsidRDefault="0037629D" w:rsidP="000F4F59">
      <w:pPr>
        <w:pStyle w:val="Heading1"/>
      </w:pPr>
      <w:r>
        <w:t xml:space="preserve">Taking into consideration that the assembly and installation take place at the </w:t>
      </w:r>
      <w:r w:rsidR="000356DF">
        <w:t>end-user</w:t>
      </w:r>
      <w:r>
        <w:t xml:space="preserve"> site, these enterprises may not require large pieces of </w:t>
      </w:r>
      <w:r w:rsidR="000356DF">
        <w:t xml:space="preserve">manufacturing </w:t>
      </w:r>
      <w:r>
        <w:t xml:space="preserve">equipment </w:t>
      </w:r>
      <w:r w:rsidR="00B7745B">
        <w:t>(e.g., automatic charging units</w:t>
      </w:r>
      <w:r w:rsidR="00815C3D">
        <w:t xml:space="preserve"> installed in manufacturing plants</w:t>
      </w:r>
      <w:r w:rsidR="00B7745B">
        <w:t xml:space="preserve">) </w:t>
      </w:r>
      <w:r>
        <w:t xml:space="preserve">to </w:t>
      </w:r>
      <w:r w:rsidR="00B7745B">
        <w:t>replace the refrigerant</w:t>
      </w:r>
      <w:r>
        <w:t xml:space="preserve">, but rather </w:t>
      </w:r>
      <w:r w:rsidR="007F531C">
        <w:t>tools</w:t>
      </w:r>
      <w:r w:rsidR="00AC5980">
        <w:t xml:space="preserve"> </w:t>
      </w:r>
      <w:r>
        <w:t>for installation</w:t>
      </w:r>
      <w:r w:rsidR="007F531C">
        <w:t xml:space="preserve">, which may in a few instances be different </w:t>
      </w:r>
      <w:r w:rsidR="00610302">
        <w:t xml:space="preserve">to the ones they already have </w:t>
      </w:r>
      <w:r w:rsidR="00EF7717">
        <w:t>for</w:t>
      </w:r>
      <w:r w:rsidR="00775B3D">
        <w:t xml:space="preserve"> HFC</w:t>
      </w:r>
      <w:r w:rsidR="00EF7717">
        <w:t>-based RAC systems</w:t>
      </w:r>
      <w:r w:rsidR="00E06632">
        <w:t xml:space="preserve">. </w:t>
      </w:r>
      <w:r w:rsidR="007149AA">
        <w:t>Additional</w:t>
      </w:r>
      <w:r w:rsidR="00213780">
        <w:t xml:space="preserve"> information will be obtained </w:t>
      </w:r>
      <w:r w:rsidR="00B7745B">
        <w:t>in</w:t>
      </w:r>
      <w:r w:rsidR="007F531C">
        <w:t xml:space="preserve"> this area as </w:t>
      </w:r>
      <w:r w:rsidR="00B7745B">
        <w:t>more</w:t>
      </w:r>
      <w:r w:rsidR="007F531C">
        <w:t xml:space="preserve"> projects are submitted</w:t>
      </w:r>
      <w:r w:rsidR="00213780">
        <w:t>;</w:t>
      </w:r>
      <w:r w:rsidR="007F531C">
        <w:t xml:space="preserve"> however, </w:t>
      </w:r>
      <w:r w:rsidR="00966BE2">
        <w:t>based on current knowledge</w:t>
      </w:r>
      <w:r w:rsidR="00213780">
        <w:t>,</w:t>
      </w:r>
      <w:r w:rsidR="00966BE2">
        <w:t xml:space="preserve"> </w:t>
      </w:r>
      <w:r w:rsidR="007F531C">
        <w:t xml:space="preserve">it is expected that the need for tooling </w:t>
      </w:r>
      <w:r w:rsidR="00B7745B">
        <w:t>will</w:t>
      </w:r>
      <w:r w:rsidR="007F531C">
        <w:t xml:space="preserve"> not be substantial as m</w:t>
      </w:r>
      <w:r w:rsidR="00213780">
        <w:t>any</w:t>
      </w:r>
      <w:r w:rsidR="007F531C">
        <w:t xml:space="preserve"> of the tools these enterprises already have to install HFC-based systems can also be used in systems using flammable refrigerants, </w:t>
      </w:r>
      <w:r w:rsidR="00151677" w:rsidRPr="00151677">
        <w:t>NH</w:t>
      </w:r>
      <w:r w:rsidR="00151677" w:rsidRPr="00151677">
        <w:rPr>
          <w:vertAlign w:val="subscript"/>
        </w:rPr>
        <w:t>3</w:t>
      </w:r>
      <w:r w:rsidR="007F531C">
        <w:t>, or CO</w:t>
      </w:r>
      <w:r w:rsidR="007F531C" w:rsidRPr="007F531C">
        <w:rPr>
          <w:vertAlign w:val="subscript"/>
        </w:rPr>
        <w:t>2</w:t>
      </w:r>
      <w:r w:rsidR="007F531C">
        <w:t>.</w:t>
      </w:r>
    </w:p>
    <w:p w14:paraId="6BB01D7F" w14:textId="1DA9D5D0" w:rsidR="008E5C33" w:rsidRPr="00CD2440" w:rsidRDefault="00D6547D" w:rsidP="000F4F59">
      <w:pPr>
        <w:spacing w:after="240"/>
        <w:rPr>
          <w:u w:val="single"/>
        </w:rPr>
      </w:pPr>
      <w:r w:rsidRPr="00CD2440">
        <w:rPr>
          <w:u w:val="single"/>
        </w:rPr>
        <w:t xml:space="preserve">Demonstration of </w:t>
      </w:r>
      <w:r w:rsidR="00056D36">
        <w:rPr>
          <w:u w:val="single"/>
        </w:rPr>
        <w:t xml:space="preserve">the </w:t>
      </w:r>
      <w:r w:rsidRPr="00CD2440">
        <w:rPr>
          <w:u w:val="single"/>
        </w:rPr>
        <w:t>design, installation</w:t>
      </w:r>
      <w:r w:rsidR="00610302" w:rsidRPr="00CD2440">
        <w:rPr>
          <w:u w:val="single"/>
        </w:rPr>
        <w:t>,</w:t>
      </w:r>
      <w:r w:rsidRPr="00CD2440">
        <w:rPr>
          <w:u w:val="single"/>
        </w:rPr>
        <w:t xml:space="preserve"> and operation of </w:t>
      </w:r>
      <w:r w:rsidR="00391AB8">
        <w:rPr>
          <w:u w:val="single"/>
        </w:rPr>
        <w:t xml:space="preserve">refrigeration and air-conditioning </w:t>
      </w:r>
      <w:r w:rsidRPr="00CD2440">
        <w:rPr>
          <w:u w:val="single"/>
        </w:rPr>
        <w:t>systems using low</w:t>
      </w:r>
      <w:r w:rsidR="00391AB8">
        <w:rPr>
          <w:u w:val="single"/>
        </w:rPr>
        <w:noBreakHyphen/>
      </w:r>
      <w:r w:rsidRPr="00CD2440">
        <w:rPr>
          <w:u w:val="single"/>
        </w:rPr>
        <w:t>GWP refrigerants at key end users</w:t>
      </w:r>
    </w:p>
    <w:p w14:paraId="5FA52AEC" w14:textId="2D7C08ED" w:rsidR="001453C5" w:rsidRDefault="0022113A" w:rsidP="001453C5">
      <w:pPr>
        <w:pStyle w:val="Heading1"/>
      </w:pPr>
      <w:r>
        <w:t>The</w:t>
      </w:r>
      <w:r w:rsidR="00C545DA">
        <w:t xml:space="preserve"> large end users will </w:t>
      </w:r>
      <w:r>
        <w:t xml:space="preserve">decide the </w:t>
      </w:r>
      <w:r w:rsidR="00610302">
        <w:t xml:space="preserve">selection of technology for </w:t>
      </w:r>
      <w:r>
        <w:t xml:space="preserve">the </w:t>
      </w:r>
      <w:r w:rsidR="00610302">
        <w:t xml:space="preserve">new RAC systems. </w:t>
      </w:r>
      <w:r w:rsidR="00A529CA">
        <w:t xml:space="preserve">Demonstration </w:t>
      </w:r>
      <w:r w:rsidR="00580196">
        <w:t xml:space="preserve">projects </w:t>
      </w:r>
      <w:r w:rsidR="00A529CA">
        <w:t>of low-GWP technology at end</w:t>
      </w:r>
      <w:r w:rsidR="000F6484">
        <w:t>-</w:t>
      </w:r>
      <w:r w:rsidR="001453C5">
        <w:t>user</w:t>
      </w:r>
      <w:r w:rsidR="00A529CA">
        <w:t xml:space="preserve"> sites have been implemented under the </w:t>
      </w:r>
      <w:r w:rsidR="00391AB8">
        <w:t>HCFC phase</w:t>
      </w:r>
      <w:r w:rsidR="00391AB8">
        <w:noBreakHyphen/>
        <w:t>out management plans (</w:t>
      </w:r>
      <w:r w:rsidR="00A529CA">
        <w:t>HPMPs</w:t>
      </w:r>
      <w:r w:rsidR="00391AB8">
        <w:t>),</w:t>
      </w:r>
      <w:r w:rsidR="00A529CA">
        <w:t xml:space="preserve"> with positive results </w:t>
      </w:r>
      <w:r w:rsidR="001453C5">
        <w:t>in</w:t>
      </w:r>
      <w:r w:rsidR="00A529CA">
        <w:t xml:space="preserve"> showcasing </w:t>
      </w:r>
      <w:r w:rsidR="000F6484">
        <w:t xml:space="preserve">the </w:t>
      </w:r>
      <w:r w:rsidR="00A529CA" w:rsidRPr="00A529CA">
        <w:t>cost</w:t>
      </w:r>
      <w:r w:rsidR="00391AB8">
        <w:t>s</w:t>
      </w:r>
      <w:r w:rsidR="00580196">
        <w:t xml:space="preserve">, performance, </w:t>
      </w:r>
      <w:r w:rsidR="00A529CA" w:rsidRPr="00A529CA">
        <w:t>applicability</w:t>
      </w:r>
      <w:r w:rsidR="00056D36">
        <w:t>,</w:t>
      </w:r>
      <w:r w:rsidR="00580196">
        <w:t xml:space="preserve"> and potential operating savings </w:t>
      </w:r>
      <w:r w:rsidR="00A529CA" w:rsidRPr="00A529CA">
        <w:t>of selected technologies</w:t>
      </w:r>
      <w:r w:rsidR="00A529CA">
        <w:t xml:space="preserve">. However, </w:t>
      </w:r>
      <w:r w:rsidR="001453C5">
        <w:t>t</w:t>
      </w:r>
      <w:r w:rsidR="001453C5" w:rsidRPr="001453C5">
        <w:t>he sustained adoption of</w:t>
      </w:r>
      <w:r w:rsidR="001E3DEB">
        <w:t xml:space="preserve"> low</w:t>
      </w:r>
      <w:r w:rsidR="00391AB8">
        <w:noBreakHyphen/>
      </w:r>
      <w:r w:rsidR="001E3DEB">
        <w:t xml:space="preserve">GWP </w:t>
      </w:r>
      <w:r w:rsidR="001453C5" w:rsidRPr="001453C5">
        <w:t>alternative technolog</w:t>
      </w:r>
      <w:r w:rsidR="001E3DEB">
        <w:t>ies</w:t>
      </w:r>
      <w:r w:rsidR="001453C5" w:rsidRPr="001453C5">
        <w:t xml:space="preserve"> by additional end users still depends on </w:t>
      </w:r>
      <w:r w:rsidR="00213780">
        <w:t xml:space="preserve">factors such as </w:t>
      </w:r>
      <w:r w:rsidR="001453C5">
        <w:t>the</w:t>
      </w:r>
      <w:r w:rsidR="001E3DEB">
        <w:t>ir p</w:t>
      </w:r>
      <w:r w:rsidR="001453C5">
        <w:t>rice and availability</w:t>
      </w:r>
      <w:r w:rsidR="00CC472F">
        <w:t>,</w:t>
      </w:r>
      <w:r w:rsidR="001453C5">
        <w:t xml:space="preserve"> and </w:t>
      </w:r>
      <w:r w:rsidR="00D97D81">
        <w:t xml:space="preserve">how well the alternative technology is </w:t>
      </w:r>
      <w:r w:rsidR="001453C5">
        <w:t>know</w:t>
      </w:r>
      <w:r w:rsidR="00D97D81">
        <w:t>n</w:t>
      </w:r>
      <w:r w:rsidR="000F6484">
        <w:t>.</w:t>
      </w:r>
      <w:r w:rsidR="00CC472F">
        <w:t xml:space="preserve"> </w:t>
      </w:r>
      <w:r w:rsidR="00E06632">
        <w:t>The t</w:t>
      </w:r>
      <w:r w:rsidR="00213780" w:rsidRPr="001453C5">
        <w:t>echnical assistance to the</w:t>
      </w:r>
      <w:r w:rsidR="00213780">
        <w:t xml:space="preserve"> local installation and assembly </w:t>
      </w:r>
      <w:r w:rsidR="00213780" w:rsidRPr="001453C5">
        <w:t>enterprises</w:t>
      </w:r>
      <w:r w:rsidR="00213780">
        <w:t xml:space="preserve"> will </w:t>
      </w:r>
      <w:r w:rsidR="00B2648A">
        <w:t xml:space="preserve">help </w:t>
      </w:r>
      <w:r w:rsidR="00213780" w:rsidRPr="001453C5">
        <w:t>ensure that</w:t>
      </w:r>
      <w:r w:rsidR="00580196">
        <w:t xml:space="preserve"> the demonstrated RAC systems can be</w:t>
      </w:r>
      <w:r w:rsidR="005D163C">
        <w:t xml:space="preserve"> locally </w:t>
      </w:r>
      <w:r w:rsidR="00580196">
        <w:t>d</w:t>
      </w:r>
      <w:r w:rsidR="00213780" w:rsidRPr="001453C5">
        <w:t>esign</w:t>
      </w:r>
      <w:r w:rsidR="00580196">
        <w:t>ed</w:t>
      </w:r>
      <w:r w:rsidR="00213780" w:rsidRPr="001453C5">
        <w:t>, install</w:t>
      </w:r>
      <w:r w:rsidR="00580196">
        <w:t>ed</w:t>
      </w:r>
      <w:r w:rsidR="00213780">
        <w:t>,</w:t>
      </w:r>
      <w:r w:rsidR="00213780" w:rsidRPr="001453C5">
        <w:t xml:space="preserve"> and service</w:t>
      </w:r>
      <w:r w:rsidR="00580196">
        <w:t>d, while awareness</w:t>
      </w:r>
      <w:r w:rsidR="00E53FCF">
        <w:t xml:space="preserve">, </w:t>
      </w:r>
      <w:r w:rsidR="00580196">
        <w:t>su</w:t>
      </w:r>
      <w:r w:rsidR="001453C5" w:rsidRPr="001453C5">
        <w:t xml:space="preserve">pport </w:t>
      </w:r>
      <w:r w:rsidR="00E53FCF">
        <w:t xml:space="preserve">and information sharing </w:t>
      </w:r>
      <w:r w:rsidR="001453C5" w:rsidRPr="001453C5">
        <w:t xml:space="preserve">to suppliers will </w:t>
      </w:r>
      <w:r w:rsidR="00580196">
        <w:t xml:space="preserve">help </w:t>
      </w:r>
      <w:r w:rsidR="001453C5" w:rsidRPr="001453C5">
        <w:t>facilitate their access to components</w:t>
      </w:r>
      <w:r w:rsidR="00CC472F">
        <w:t xml:space="preserve">. </w:t>
      </w:r>
    </w:p>
    <w:p w14:paraId="279DE788" w14:textId="1F2CC301" w:rsidR="0039112B" w:rsidRPr="0039112B" w:rsidRDefault="001E3DEB" w:rsidP="0039112B">
      <w:pPr>
        <w:pStyle w:val="Heading1"/>
      </w:pPr>
      <w:r w:rsidRPr="001E3DEB">
        <w:t xml:space="preserve">Given the large variety of RAC applications in the local installation and assembly subsector, it would be not possible for Article 5 countries to address the entire subsector at the same time. </w:t>
      </w:r>
      <w:r w:rsidR="004A0654">
        <w:t>Countries may consider targeting the assistance to specific RAC applications and technologies at different stages of the HFC phase-down</w:t>
      </w:r>
      <w:r w:rsidR="00580196">
        <w:t xml:space="preserve">, </w:t>
      </w:r>
      <w:bookmarkStart w:id="0" w:name="_Hlk150623607"/>
      <w:r w:rsidR="00580196">
        <w:t>prioritizing those where the transition to a low-GWP technology is easier</w:t>
      </w:r>
      <w:bookmarkEnd w:id="0"/>
      <w:r w:rsidR="004A0654">
        <w:t>. Focusing on</w:t>
      </w:r>
      <w:r w:rsidR="008A3E1A">
        <w:t>ly on</w:t>
      </w:r>
      <w:r w:rsidR="004A0654">
        <w:t xml:space="preserve"> specific applications </w:t>
      </w:r>
      <w:r w:rsidR="001D4B57" w:rsidRPr="001D4B57">
        <w:t xml:space="preserve">with the support of policy measures </w:t>
      </w:r>
      <w:r w:rsidR="004A0654">
        <w:t xml:space="preserve">may </w:t>
      </w:r>
      <w:r w:rsidR="00B00618">
        <w:t>ensure</w:t>
      </w:r>
      <w:r w:rsidR="004A0654">
        <w:t xml:space="preserve"> </w:t>
      </w:r>
      <w:r w:rsidR="008A3E1A">
        <w:t xml:space="preserve">their </w:t>
      </w:r>
      <w:r w:rsidR="004A0654">
        <w:t>sustained transition to low</w:t>
      </w:r>
      <w:r w:rsidR="00D61655">
        <w:noBreakHyphen/>
      </w:r>
      <w:r w:rsidR="004A0654">
        <w:t>GWP technologies.</w:t>
      </w:r>
    </w:p>
    <w:p w14:paraId="0676E63F" w14:textId="3E8381EB" w:rsidR="002845F1" w:rsidRDefault="00CC472F" w:rsidP="000400CA">
      <w:pPr>
        <w:pStyle w:val="Heading1"/>
      </w:pPr>
      <w:r>
        <w:t xml:space="preserve">Based on the experience gained in the implementation of demonstration projects under the HPMPs and discussions held with the implementing agencies, supermarkets have been identified as </w:t>
      </w:r>
      <w:r w:rsidR="008844BB">
        <w:t xml:space="preserve">a potential </w:t>
      </w:r>
      <w:r>
        <w:t xml:space="preserve">set of end users </w:t>
      </w:r>
      <w:r w:rsidR="008A3E1A">
        <w:t xml:space="preserve">to consider </w:t>
      </w:r>
      <w:r w:rsidR="001D4B57">
        <w:t>for</w:t>
      </w:r>
      <w:r w:rsidR="008A3E1A">
        <w:t xml:space="preserve"> </w:t>
      </w:r>
      <w:r w:rsidR="00D61655">
        <w:t>the de</w:t>
      </w:r>
      <w:r>
        <w:t>monstration</w:t>
      </w:r>
      <w:r w:rsidR="008A3E1A">
        <w:t xml:space="preserve"> of low-GWP technologies</w:t>
      </w:r>
      <w:r w:rsidR="008844BB">
        <w:t>.</w:t>
      </w:r>
      <w:r w:rsidR="003C5AF6">
        <w:t xml:space="preserve"> Many supermarkets operate a lar</w:t>
      </w:r>
      <w:r w:rsidR="00E26712">
        <w:t xml:space="preserve">ge variety of </w:t>
      </w:r>
      <w:r w:rsidR="00DB1EE9">
        <w:t xml:space="preserve">RAC </w:t>
      </w:r>
      <w:r>
        <w:t>systems</w:t>
      </w:r>
      <w:r w:rsidR="00DB1EE9">
        <w:t xml:space="preserve"> </w:t>
      </w:r>
      <w:r w:rsidR="003C5AF6">
        <w:t>b</w:t>
      </w:r>
      <w:r>
        <w:t>ased on R-404A (</w:t>
      </w:r>
      <w:r w:rsidR="00403106">
        <w:t xml:space="preserve">and </w:t>
      </w:r>
      <w:r>
        <w:t xml:space="preserve">some </w:t>
      </w:r>
      <w:r w:rsidR="00403106">
        <w:t xml:space="preserve">based </w:t>
      </w:r>
      <w:r>
        <w:t>on R-507A</w:t>
      </w:r>
      <w:r w:rsidRPr="009315C8">
        <w:t xml:space="preserve">) </w:t>
      </w:r>
      <w:r w:rsidR="008A3E1A" w:rsidRPr="009315C8">
        <w:t xml:space="preserve">with </w:t>
      </w:r>
      <w:r w:rsidRPr="009315C8">
        <w:t>large leakage rates</w:t>
      </w:r>
      <w:r w:rsidR="00E26712" w:rsidRPr="009315C8">
        <w:t xml:space="preserve"> t</w:t>
      </w:r>
      <w:r w:rsidRPr="009315C8">
        <w:t xml:space="preserve">hat could </w:t>
      </w:r>
      <w:r w:rsidR="008A3E1A" w:rsidRPr="009315C8">
        <w:t xml:space="preserve">potentially </w:t>
      </w:r>
      <w:r w:rsidRPr="009315C8">
        <w:t>be replaced by systems based on low-GWP technologies</w:t>
      </w:r>
      <w:r w:rsidR="0039112B" w:rsidRPr="009315C8">
        <w:t>;</w:t>
      </w:r>
      <w:r w:rsidRPr="009315C8">
        <w:t xml:space="preserve"> </w:t>
      </w:r>
      <w:r w:rsidR="008A3E1A" w:rsidRPr="009315C8">
        <w:t xml:space="preserve">the </w:t>
      </w:r>
      <w:r w:rsidR="00BE7C6E" w:rsidRPr="009315C8">
        <w:t>sub</w:t>
      </w:r>
      <w:r w:rsidR="008A3E1A" w:rsidRPr="009315C8">
        <w:t xml:space="preserve">sector generally has a large </w:t>
      </w:r>
      <w:r w:rsidR="001D4B57" w:rsidRPr="009315C8">
        <w:t>number</w:t>
      </w:r>
      <w:r w:rsidR="008A3E1A" w:rsidRPr="009315C8">
        <w:t xml:space="preserve"> of sites owned by a limited </w:t>
      </w:r>
      <w:r w:rsidR="001D4B57" w:rsidRPr="009315C8">
        <w:t>amount</w:t>
      </w:r>
      <w:r w:rsidR="008A3E1A" w:rsidRPr="009315C8">
        <w:t xml:space="preserve"> of enterprises</w:t>
      </w:r>
      <w:r w:rsidR="0039112B" w:rsidRPr="009315C8">
        <w:t xml:space="preserve">, </w:t>
      </w:r>
      <w:r w:rsidRPr="009315C8">
        <w:t xml:space="preserve">which </w:t>
      </w:r>
      <w:r w:rsidR="0039112B" w:rsidRPr="009315C8">
        <w:t xml:space="preserve">can help </w:t>
      </w:r>
      <w:r w:rsidRPr="009315C8">
        <w:t>replicability</w:t>
      </w:r>
      <w:r w:rsidR="0039112B" w:rsidRPr="009315C8">
        <w:t xml:space="preserve">; </w:t>
      </w:r>
      <w:r w:rsidR="003323CD" w:rsidRPr="009315C8">
        <w:t xml:space="preserve">and they </w:t>
      </w:r>
      <w:r w:rsidR="00403106" w:rsidRPr="009315C8">
        <w:t>have the</w:t>
      </w:r>
      <w:r w:rsidR="003323CD" w:rsidRPr="009315C8">
        <w:t xml:space="preserve"> capacity to provide co-financing as they regularly invest in replacing </w:t>
      </w:r>
      <w:r w:rsidR="00403106" w:rsidRPr="009315C8">
        <w:t>their</w:t>
      </w:r>
      <w:r w:rsidR="00403106">
        <w:t xml:space="preserve"> </w:t>
      </w:r>
      <w:r w:rsidR="003323CD">
        <w:t>RAC systems reaching end of life.</w:t>
      </w:r>
      <w:r w:rsidR="0039112B">
        <w:t xml:space="preserve"> </w:t>
      </w:r>
      <w:r w:rsidR="003323CD">
        <w:t>Nevertheless</w:t>
      </w:r>
      <w:r w:rsidR="0039112B">
        <w:t xml:space="preserve">, </w:t>
      </w:r>
      <w:r w:rsidR="009A5C2E">
        <w:t xml:space="preserve">the selection of potential end users </w:t>
      </w:r>
      <w:r w:rsidR="00FC24FA">
        <w:t>served by the local installation and assembly subsector</w:t>
      </w:r>
      <w:r w:rsidR="005E5772">
        <w:t xml:space="preserve"> and the </w:t>
      </w:r>
      <w:r w:rsidR="006E29C4">
        <w:t xml:space="preserve">actual </w:t>
      </w:r>
      <w:r w:rsidR="005E5772">
        <w:t>relevance of th</w:t>
      </w:r>
      <w:r w:rsidR="006E29C4">
        <w:t>is</w:t>
      </w:r>
      <w:r w:rsidR="005E5772">
        <w:t xml:space="preserve"> subsector </w:t>
      </w:r>
      <w:r w:rsidR="009A5C2E">
        <w:t>will</w:t>
      </w:r>
      <w:r w:rsidR="005E5772">
        <w:t xml:space="preserve"> depend on t</w:t>
      </w:r>
      <w:r w:rsidR="009A5C2E">
        <w:t>he specific circumstances of each country</w:t>
      </w:r>
      <w:r w:rsidR="001D4B57">
        <w:t>. F</w:t>
      </w:r>
      <w:r w:rsidR="00306FE6">
        <w:t>or example</w:t>
      </w:r>
      <w:r w:rsidR="001D4B57">
        <w:t>,</w:t>
      </w:r>
      <w:r w:rsidR="00306FE6">
        <w:t xml:space="preserve"> </w:t>
      </w:r>
      <w:r w:rsidR="00F0335C">
        <w:t xml:space="preserve">food retail </w:t>
      </w:r>
      <w:r w:rsidR="00306FE6">
        <w:t>i</w:t>
      </w:r>
      <w:r w:rsidR="0039112B">
        <w:t>n</w:t>
      </w:r>
      <w:r w:rsidR="00941F53">
        <w:t xml:space="preserve"> </w:t>
      </w:r>
      <w:r w:rsidR="00306FE6">
        <w:t>some</w:t>
      </w:r>
      <w:r w:rsidR="00941F53">
        <w:t xml:space="preserve"> </w:t>
      </w:r>
      <w:r w:rsidR="0039112B">
        <w:t xml:space="preserve">smaller </w:t>
      </w:r>
      <w:r w:rsidR="00F0335C">
        <w:t>low-volume-consuming (</w:t>
      </w:r>
      <w:r w:rsidR="0039112B">
        <w:t>L</w:t>
      </w:r>
      <w:r w:rsidR="002845F1">
        <w:t>VC</w:t>
      </w:r>
      <w:r w:rsidR="00F0335C">
        <w:t>)</w:t>
      </w:r>
      <w:r w:rsidR="002845F1">
        <w:t xml:space="preserve"> countries</w:t>
      </w:r>
      <w:r w:rsidR="0039112B">
        <w:t xml:space="preserve"> operates through smaller stores</w:t>
      </w:r>
      <w:r w:rsidR="00F0335C">
        <w:t>,</w:t>
      </w:r>
      <w:r w:rsidR="0039112B">
        <w:t xml:space="preserve"> and a large portion of the </w:t>
      </w:r>
      <w:r w:rsidR="00F0335C">
        <w:t>imported</w:t>
      </w:r>
      <w:r w:rsidR="00F0335C">
        <w:t xml:space="preserve"> </w:t>
      </w:r>
      <w:r w:rsidR="002845F1">
        <w:t>equipment is already pre</w:t>
      </w:r>
      <w:r w:rsidR="0039112B">
        <w:t>-</w:t>
      </w:r>
      <w:r w:rsidR="002845F1">
        <w:t>charged</w:t>
      </w:r>
      <w:r w:rsidR="008B7FCB">
        <w:t>.</w:t>
      </w:r>
    </w:p>
    <w:p w14:paraId="5F8F7F1B" w14:textId="6326FD5F" w:rsidR="00634B1A" w:rsidRPr="00A75222" w:rsidRDefault="0039112B" w:rsidP="00F0335C">
      <w:pPr>
        <w:spacing w:after="240"/>
        <w:rPr>
          <w:u w:val="single"/>
        </w:rPr>
      </w:pPr>
      <w:r w:rsidRPr="00A75222">
        <w:rPr>
          <w:u w:val="single"/>
        </w:rPr>
        <w:t xml:space="preserve">Awareness raising and training </w:t>
      </w:r>
      <w:r w:rsidR="001D4B57" w:rsidRPr="00A75222">
        <w:rPr>
          <w:u w:val="single"/>
        </w:rPr>
        <w:t>for</w:t>
      </w:r>
      <w:r w:rsidRPr="00A75222">
        <w:rPr>
          <w:u w:val="single"/>
        </w:rPr>
        <w:t xml:space="preserve"> end</w:t>
      </w:r>
      <w:r w:rsidR="00403106" w:rsidRPr="00A75222">
        <w:rPr>
          <w:u w:val="single"/>
        </w:rPr>
        <w:t xml:space="preserve"> </w:t>
      </w:r>
      <w:r w:rsidRPr="00A75222">
        <w:rPr>
          <w:u w:val="single"/>
        </w:rPr>
        <w:t xml:space="preserve">users on the adoption of low-GWP </w:t>
      </w:r>
      <w:proofErr w:type="gramStart"/>
      <w:r w:rsidRPr="00A75222">
        <w:rPr>
          <w:u w:val="single"/>
        </w:rPr>
        <w:t>technologies</w:t>
      </w:r>
      <w:proofErr w:type="gramEnd"/>
    </w:p>
    <w:p w14:paraId="34E0E46E" w14:textId="6F35C2FA" w:rsidR="00EB213E" w:rsidRDefault="0039112B" w:rsidP="001D6A10">
      <w:pPr>
        <w:pStyle w:val="Heading1"/>
      </w:pPr>
      <w:r>
        <w:t xml:space="preserve">The </w:t>
      </w:r>
      <w:r w:rsidR="001D4B57">
        <w:t>transition</w:t>
      </w:r>
      <w:r>
        <w:t xml:space="preserve"> of the local installation and assembly subsector</w:t>
      </w:r>
      <w:r w:rsidR="004A0654">
        <w:t xml:space="preserve"> to low-GWP technologies </w:t>
      </w:r>
      <w:r>
        <w:t>is a long</w:t>
      </w:r>
      <w:r w:rsidR="00F0335C">
        <w:noBreakHyphen/>
      </w:r>
      <w:r>
        <w:t xml:space="preserve">term process that requires the provision of </w:t>
      </w:r>
      <w:r w:rsidRPr="007A0404">
        <w:rPr>
          <w:i/>
          <w:iCs/>
        </w:rPr>
        <w:t>know-how</w:t>
      </w:r>
      <w:r w:rsidR="004A0654">
        <w:t xml:space="preserve"> to the </w:t>
      </w:r>
      <w:r w:rsidR="004D0652">
        <w:t xml:space="preserve">enterprises in the </w:t>
      </w:r>
      <w:r w:rsidR="00235916">
        <w:t>sub</w:t>
      </w:r>
      <w:r w:rsidR="004D0652">
        <w:t>sector;</w:t>
      </w:r>
      <w:r w:rsidR="004A0654">
        <w:t xml:space="preserve"> ensuring accessibility of refrigerants, equipment, and components in the local market</w:t>
      </w:r>
      <w:r w:rsidR="004D0652">
        <w:t>;</w:t>
      </w:r>
      <w:r>
        <w:t xml:space="preserve"> and </w:t>
      </w:r>
      <w:r w:rsidR="004A0654">
        <w:t xml:space="preserve">raising </w:t>
      </w:r>
      <w:r w:rsidR="00235916">
        <w:t>end</w:t>
      </w:r>
      <w:r w:rsidR="00403106">
        <w:t xml:space="preserve"> </w:t>
      </w:r>
      <w:r w:rsidR="00235916">
        <w:t>users'</w:t>
      </w:r>
      <w:r w:rsidR="004A0654">
        <w:t xml:space="preserve"> </w:t>
      </w:r>
      <w:r>
        <w:t xml:space="preserve">awareness </w:t>
      </w:r>
      <w:r w:rsidR="00403106">
        <w:t xml:space="preserve">regarding </w:t>
      </w:r>
      <w:r w:rsidR="00896800">
        <w:t>the selection of</w:t>
      </w:r>
      <w:r>
        <w:t xml:space="preserve"> technologies that are low-GWP and energy</w:t>
      </w:r>
      <w:r w:rsidR="002E3698">
        <w:t>-</w:t>
      </w:r>
      <w:r>
        <w:t>efficient.</w:t>
      </w:r>
    </w:p>
    <w:p w14:paraId="3E00813C" w14:textId="25BE9829" w:rsidR="0039112B" w:rsidRDefault="0039112B" w:rsidP="001D6A10">
      <w:pPr>
        <w:pStyle w:val="Heading1"/>
      </w:pPr>
      <w:r>
        <w:t>The</w:t>
      </w:r>
      <w:r w:rsidR="004A0654">
        <w:t xml:space="preserve"> type </w:t>
      </w:r>
      <w:r w:rsidR="007A0404">
        <w:t xml:space="preserve">and target </w:t>
      </w:r>
      <w:r>
        <w:t xml:space="preserve">of </w:t>
      </w:r>
      <w:r w:rsidR="007A0404">
        <w:t xml:space="preserve">the </w:t>
      </w:r>
      <w:r w:rsidR="0090307F">
        <w:t>awareness-raising</w:t>
      </w:r>
      <w:r w:rsidR="001D4B57">
        <w:t xml:space="preserve"> </w:t>
      </w:r>
      <w:r w:rsidR="003B070A">
        <w:t xml:space="preserve">activities </w:t>
      </w:r>
      <w:r>
        <w:t xml:space="preserve">will depend on the specific </w:t>
      </w:r>
      <w:r w:rsidR="007A0404">
        <w:t>applications addressed</w:t>
      </w:r>
      <w:r w:rsidR="0090307F">
        <w:t xml:space="preserve"> by the country</w:t>
      </w:r>
      <w:r w:rsidR="007A0404">
        <w:t xml:space="preserve">. For example, </w:t>
      </w:r>
      <w:r w:rsidR="00A77B52">
        <w:t xml:space="preserve">large end users with their </w:t>
      </w:r>
      <w:r w:rsidR="008316EC">
        <w:t xml:space="preserve">own </w:t>
      </w:r>
      <w:r w:rsidR="00A77B52">
        <w:t>technical departments in charge of procurin</w:t>
      </w:r>
      <w:r w:rsidR="008316EC">
        <w:t xml:space="preserve">g, </w:t>
      </w:r>
      <w:r w:rsidR="002E3698">
        <w:t>installing,</w:t>
      </w:r>
      <w:r w:rsidR="008316EC">
        <w:t xml:space="preserve"> and maintaining </w:t>
      </w:r>
      <w:r w:rsidR="00A77B52">
        <w:t xml:space="preserve">their RAC systems </w:t>
      </w:r>
      <w:r w:rsidR="008316EC">
        <w:t>may require</w:t>
      </w:r>
      <w:r w:rsidR="00403106">
        <w:t>,</w:t>
      </w:r>
      <w:r w:rsidR="008316EC">
        <w:t xml:space="preserve"> </w:t>
      </w:r>
      <w:r w:rsidR="00483538">
        <w:t xml:space="preserve">in addition to awareness, actual </w:t>
      </w:r>
      <w:r w:rsidR="007A0404">
        <w:t xml:space="preserve">training on </w:t>
      </w:r>
      <w:r w:rsidR="008873E8">
        <w:t xml:space="preserve">the design, installation and servicing of RAC systems using </w:t>
      </w:r>
      <w:r w:rsidR="007A0404">
        <w:t>low-GWP technologies</w:t>
      </w:r>
      <w:r>
        <w:t>.</w:t>
      </w:r>
      <w:r w:rsidR="00AB0F67">
        <w:t xml:space="preserve"> </w:t>
      </w:r>
      <w:r w:rsidR="0090307F">
        <w:t>In addition, r</w:t>
      </w:r>
      <w:r w:rsidR="00AB0F67">
        <w:t xml:space="preserve">egional information exchange and </w:t>
      </w:r>
      <w:r w:rsidR="00507934">
        <w:t xml:space="preserve">the </w:t>
      </w:r>
      <w:r w:rsidR="00AB0F67">
        <w:t xml:space="preserve">showcasing of approaches being followed by countries to identify </w:t>
      </w:r>
      <w:r w:rsidR="008A0796">
        <w:t xml:space="preserve">the </w:t>
      </w:r>
      <w:r w:rsidR="00AB0F67">
        <w:t xml:space="preserve">consumption and needs of the subsector through regional network meetings of ozone officers would also help </w:t>
      </w:r>
      <w:r w:rsidR="00C643D1">
        <w:t>national ozone units</w:t>
      </w:r>
      <w:r w:rsidR="00AB0F67">
        <w:t xml:space="preserve"> identify the opportunities to </w:t>
      </w:r>
      <w:r w:rsidR="0090307F">
        <w:t>transition to</w:t>
      </w:r>
      <w:r w:rsidR="00AB0F67">
        <w:t xml:space="preserve"> low-GWP technologies in this subsector.</w:t>
      </w:r>
    </w:p>
    <w:p w14:paraId="32F5C82E" w14:textId="3C279B55" w:rsidR="0085274B" w:rsidRPr="00A75222" w:rsidRDefault="00920B3B" w:rsidP="008A0796">
      <w:pPr>
        <w:keepNext/>
        <w:spacing w:after="240"/>
        <w:rPr>
          <w:u w:val="single"/>
        </w:rPr>
      </w:pPr>
      <w:r w:rsidRPr="00A75222">
        <w:rPr>
          <w:u w:val="single"/>
        </w:rPr>
        <w:t>Regulatory actions related to the assistance to the</w:t>
      </w:r>
      <w:r w:rsidR="00AB5ABE" w:rsidRPr="00A75222">
        <w:rPr>
          <w:u w:val="single"/>
        </w:rPr>
        <w:t xml:space="preserve"> local installation and assembly </w:t>
      </w:r>
      <w:proofErr w:type="gramStart"/>
      <w:r w:rsidR="00AB5ABE" w:rsidRPr="00A75222">
        <w:rPr>
          <w:u w:val="single"/>
        </w:rPr>
        <w:t>subsector</w:t>
      </w:r>
      <w:proofErr w:type="gramEnd"/>
    </w:p>
    <w:p w14:paraId="0E64FB83" w14:textId="27CA222F" w:rsidR="00AB5ABE" w:rsidRDefault="00AB5ABE" w:rsidP="001C3EE0">
      <w:pPr>
        <w:pStyle w:val="Heading1"/>
        <w:keepNext/>
      </w:pPr>
      <w:r>
        <w:t xml:space="preserve">To ensure the sustainability of the assistance provided, </w:t>
      </w:r>
      <w:r w:rsidR="004D0652">
        <w:t xml:space="preserve">Article 5 </w:t>
      </w:r>
      <w:r>
        <w:t xml:space="preserve">countries may consider </w:t>
      </w:r>
      <w:r w:rsidR="00EB6423">
        <w:t>establishing</w:t>
      </w:r>
      <w:r>
        <w:t xml:space="preserve"> </w:t>
      </w:r>
      <w:r w:rsidRPr="00AB5ABE">
        <w:t xml:space="preserve">regulatory measures supporting the restriction of </w:t>
      </w:r>
      <w:r>
        <w:t xml:space="preserve">high-GWP-based RAC systems </w:t>
      </w:r>
      <w:r w:rsidRPr="00AB5ABE">
        <w:t>and the adoption of low-GWP technologies</w:t>
      </w:r>
      <w:r>
        <w:t xml:space="preserve">. </w:t>
      </w:r>
      <w:r w:rsidR="004D0652">
        <w:t>Given</w:t>
      </w:r>
      <w:r>
        <w:t xml:space="preserve"> the difficulties in identifying enter</w:t>
      </w:r>
      <w:r w:rsidR="0037629D" w:rsidRPr="00231629">
        <w:t xml:space="preserve">prises in the </w:t>
      </w:r>
      <w:r>
        <w:t>sub</w:t>
      </w:r>
      <w:r w:rsidR="0037629D" w:rsidRPr="00231629">
        <w:t>sector</w:t>
      </w:r>
      <w:r>
        <w:t xml:space="preserve"> and the large variety of RAC systems </w:t>
      </w:r>
      <w:proofErr w:type="gramStart"/>
      <w:r>
        <w:t>involved,</w:t>
      </w:r>
      <w:proofErr w:type="gramEnd"/>
      <w:r>
        <w:t xml:space="preserve"> </w:t>
      </w:r>
      <w:r w:rsidR="0037629D" w:rsidRPr="00231629">
        <w:t>a</w:t>
      </w:r>
      <w:r>
        <w:t xml:space="preserve">n </w:t>
      </w:r>
      <w:r w:rsidR="0090307F">
        <w:t>entire subsector-based</w:t>
      </w:r>
      <w:r w:rsidR="0037629D" w:rsidRPr="00231629">
        <w:t xml:space="preserve"> transition </w:t>
      </w:r>
      <w:r>
        <w:t xml:space="preserve">seems </w:t>
      </w:r>
      <w:r w:rsidR="0037629D" w:rsidRPr="00231629">
        <w:t>challenging as converted enterprises may continue to compete with enterprises that have not yet transitioned</w:t>
      </w:r>
      <w:r>
        <w:t xml:space="preserve">. Countries may </w:t>
      </w:r>
      <w:r w:rsidR="004D0652">
        <w:t xml:space="preserve">rather </w:t>
      </w:r>
      <w:r>
        <w:t xml:space="preserve">consider focusing on specific applications where </w:t>
      </w:r>
      <w:r w:rsidR="004D0652">
        <w:t xml:space="preserve">the </w:t>
      </w:r>
      <w:r w:rsidR="004D0652" w:rsidRPr="004D0652">
        <w:t>transition to a low-GWP technology is easier</w:t>
      </w:r>
      <w:r w:rsidR="004D0652">
        <w:t xml:space="preserve"> and </w:t>
      </w:r>
      <w:r>
        <w:t xml:space="preserve">the assistance could be followed by a </w:t>
      </w:r>
      <w:r w:rsidR="004D0652">
        <w:t xml:space="preserve">targeted </w:t>
      </w:r>
      <w:r>
        <w:t>regulatory measure.</w:t>
      </w:r>
      <w:r w:rsidR="004D0652" w:rsidRPr="004D0652">
        <w:t xml:space="preserve"> </w:t>
      </w:r>
    </w:p>
    <w:p w14:paraId="07AC5386" w14:textId="77777777" w:rsidR="00361F7A" w:rsidRDefault="0090307F" w:rsidP="0090307F">
      <w:pPr>
        <w:pStyle w:val="Heading1"/>
      </w:pPr>
      <w:r>
        <w:t>During th</w:t>
      </w:r>
      <w:r w:rsidR="00361F7A">
        <w:t xml:space="preserve">e </w:t>
      </w:r>
      <w:r>
        <w:t xml:space="preserve">first stage of their KIPs, Article 5 countries could </w:t>
      </w:r>
      <w:r w:rsidR="00361F7A">
        <w:t xml:space="preserve">consider establishing </w:t>
      </w:r>
      <w:r w:rsidR="00361F7A" w:rsidRPr="0090307F">
        <w:t>a registry of enterprises in th</w:t>
      </w:r>
      <w:r w:rsidR="00361F7A">
        <w:t xml:space="preserve">e subsector and </w:t>
      </w:r>
      <w:r w:rsidR="00361F7A" w:rsidRPr="0090307F">
        <w:t>what they do</w:t>
      </w:r>
      <w:r w:rsidR="00361F7A">
        <w:t xml:space="preserve">, as well as a </w:t>
      </w:r>
      <w:r w:rsidR="00361F7A" w:rsidRPr="0090307F">
        <w:t>product registry for</w:t>
      </w:r>
      <w:r w:rsidR="00361F7A">
        <w:t xml:space="preserve"> RAC systems above a specific c</w:t>
      </w:r>
      <w:r w:rsidR="00361F7A" w:rsidRPr="0090307F">
        <w:t xml:space="preserve">apacity </w:t>
      </w:r>
      <w:r>
        <w:t xml:space="preserve">to gain a better understanding of the </w:t>
      </w:r>
      <w:r w:rsidR="00361F7A">
        <w:t>sub</w:t>
      </w:r>
      <w:r>
        <w:t xml:space="preserve">sector for future </w:t>
      </w:r>
      <w:r w:rsidR="00361F7A">
        <w:t xml:space="preserve">assistance and associated </w:t>
      </w:r>
      <w:r w:rsidRPr="0090307F">
        <w:t xml:space="preserve">regulations. </w:t>
      </w:r>
    </w:p>
    <w:p w14:paraId="49EA57EE" w14:textId="7E521ECE" w:rsidR="005E303D" w:rsidRPr="005E303D" w:rsidRDefault="004E6D13" w:rsidP="00191CEE">
      <w:pPr>
        <w:spacing w:after="240"/>
        <w:rPr>
          <w:b/>
          <w:bCs/>
        </w:rPr>
      </w:pPr>
      <w:r>
        <w:rPr>
          <w:b/>
          <w:bCs/>
        </w:rPr>
        <w:t xml:space="preserve">Nature of assistance </w:t>
      </w:r>
      <w:proofErr w:type="gramStart"/>
      <w:r>
        <w:rPr>
          <w:b/>
          <w:bCs/>
        </w:rPr>
        <w:t>required</w:t>
      </w:r>
      <w:proofErr w:type="gramEnd"/>
    </w:p>
    <w:p w14:paraId="5D4ECF16" w14:textId="3E241D7E" w:rsidR="004E6D13" w:rsidRDefault="0054364B" w:rsidP="004E6D13">
      <w:pPr>
        <w:pStyle w:val="Heading1"/>
      </w:pPr>
      <w:r>
        <w:t>Decision 92/39</w:t>
      </w:r>
      <w:r w:rsidR="003309F1">
        <w:t>(d)</w:t>
      </w:r>
      <w:r>
        <w:t xml:space="preserve"> allows </w:t>
      </w:r>
      <w:r w:rsidR="00403106">
        <w:t>the consideration of</w:t>
      </w:r>
      <w:r>
        <w:t xml:space="preserve"> </w:t>
      </w:r>
      <w:r w:rsidRPr="004E6D13">
        <w:t>projects in the local installation and assembly subsector in the context of KIPs on a case-by-case basis.</w:t>
      </w:r>
      <w:r>
        <w:t xml:space="preserve"> </w:t>
      </w:r>
      <w:r w:rsidR="000A316C">
        <w:t xml:space="preserve">In line with this decision, </w:t>
      </w:r>
      <w:r w:rsidR="004E6D13">
        <w:t xml:space="preserve">Article 5 countries that have identified consumption of HFCs in the local installation and assembly </w:t>
      </w:r>
      <w:r w:rsidR="007957C9">
        <w:t>subsector and</w:t>
      </w:r>
      <w:r w:rsidR="004E6D13">
        <w:t xml:space="preserve"> </w:t>
      </w:r>
      <w:proofErr w:type="gramStart"/>
      <w:r w:rsidR="004E6D13">
        <w:t>have a</w:t>
      </w:r>
      <w:r w:rsidR="005F731F">
        <w:t xml:space="preserve">n </w:t>
      </w:r>
      <w:r w:rsidR="004E6D13">
        <w:t xml:space="preserve">understanding </w:t>
      </w:r>
      <w:r w:rsidR="003D76A0">
        <w:t>of</w:t>
      </w:r>
      <w:proofErr w:type="gramEnd"/>
      <w:r w:rsidR="004E6D13">
        <w:t xml:space="preserve"> the local enterprises involved in this activity, the main end users</w:t>
      </w:r>
      <w:r w:rsidR="00007048">
        <w:t xml:space="preserve">, and the main challenges associated with the adoption of low-GWP technologies in the subsector, may be in </w:t>
      </w:r>
      <w:r w:rsidR="00403106">
        <w:t xml:space="preserve">a </w:t>
      </w:r>
      <w:r w:rsidR="00007048">
        <w:t xml:space="preserve">position to include </w:t>
      </w:r>
      <w:r w:rsidR="004E6D13">
        <w:t xml:space="preserve">activities to assist this subsector in </w:t>
      </w:r>
      <w:r w:rsidR="00D75872">
        <w:t xml:space="preserve">the context of their </w:t>
      </w:r>
      <w:r w:rsidR="004E6D13">
        <w:t>KIPs.</w:t>
      </w:r>
    </w:p>
    <w:p w14:paraId="58C65A2B" w14:textId="40D53C5B" w:rsidR="00331B48" w:rsidRPr="00386E38" w:rsidRDefault="00331B48" w:rsidP="00331B48">
      <w:pPr>
        <w:pStyle w:val="Heading1"/>
      </w:pPr>
      <w:r>
        <w:t xml:space="preserve">From the limited experience in reviewing the </w:t>
      </w:r>
      <w:r w:rsidR="00EB6423">
        <w:t xml:space="preserve">initially submitted </w:t>
      </w:r>
      <w:r>
        <w:t xml:space="preserve">KIPs, it is noted that while in one case specific </w:t>
      </w:r>
      <w:r w:rsidRPr="00386E38">
        <w:t>funding was requested to assist an enterprise in the subsector</w:t>
      </w:r>
      <w:r w:rsidR="002B4E5E" w:rsidRPr="00386E38">
        <w:t xml:space="preserve"> as an individual project</w:t>
      </w:r>
      <w:r w:rsidRPr="00386E38">
        <w:t xml:space="preserve">, in another case technical assistance to enterprises in the subsector and end-user demonstration projects associated with this subsector </w:t>
      </w:r>
      <w:r w:rsidR="002E2255" w:rsidRPr="00386E38">
        <w:t>were</w:t>
      </w:r>
      <w:r w:rsidRPr="00386E38">
        <w:t xml:space="preserve"> integrated into the refrigeration servicing sector activities.</w:t>
      </w:r>
    </w:p>
    <w:p w14:paraId="435D5CFF" w14:textId="62F0DDD3" w:rsidR="00EB34C4" w:rsidRPr="00386E38" w:rsidRDefault="00331B48" w:rsidP="00350334">
      <w:pPr>
        <w:pStyle w:val="Heading1"/>
      </w:pPr>
      <w:r w:rsidRPr="00386E38">
        <w:t xml:space="preserve">While </w:t>
      </w:r>
      <w:r w:rsidR="004B48C3" w:rsidRPr="00386E38">
        <w:t xml:space="preserve">the largest </w:t>
      </w:r>
      <w:r w:rsidRPr="00386E38">
        <w:t xml:space="preserve">Article 5 countries may be able to integrate some of the activities related to the local installation and assembly subsector into the refrigeration servicing sector activities, this may not be the case for countries with lower levels of HFC consumption. Specifically, </w:t>
      </w:r>
      <w:r w:rsidR="00776CC9" w:rsidRPr="00386E38">
        <w:t xml:space="preserve">for </w:t>
      </w:r>
      <w:r w:rsidRPr="00386E38">
        <w:t xml:space="preserve">demonstrations </w:t>
      </w:r>
      <w:r w:rsidR="00463CA5" w:rsidRPr="00386E38">
        <w:t>of low</w:t>
      </w:r>
      <w:r w:rsidR="001E201A">
        <w:noBreakHyphen/>
      </w:r>
      <w:r w:rsidR="00463CA5" w:rsidRPr="00386E38">
        <w:t xml:space="preserve">GWP alternatives </w:t>
      </w:r>
      <w:r w:rsidRPr="00386E38">
        <w:t xml:space="preserve">on end </w:t>
      </w:r>
      <w:r w:rsidR="00EB34C4" w:rsidRPr="00386E38">
        <w:t>users'</w:t>
      </w:r>
      <w:r w:rsidR="00463CA5" w:rsidRPr="00386E38">
        <w:t xml:space="preserve"> </w:t>
      </w:r>
      <w:r w:rsidRPr="00386E38">
        <w:t>sites</w:t>
      </w:r>
      <w:r w:rsidR="00463CA5" w:rsidRPr="00386E38">
        <w:t>,</w:t>
      </w:r>
      <w:r w:rsidR="008C10BD" w:rsidRPr="00386E38">
        <w:t xml:space="preserve"> the conversion/replacement of large commercial RAC systems require</w:t>
      </w:r>
      <w:r w:rsidR="00507ED6" w:rsidRPr="00386E38">
        <w:t>s</w:t>
      </w:r>
      <w:r w:rsidR="008C10BD" w:rsidRPr="00386E38">
        <w:t xml:space="preserve"> a level of investment in equipment and design that </w:t>
      </w:r>
      <w:r w:rsidR="00507ED6" w:rsidRPr="00386E38">
        <w:t>i</w:t>
      </w:r>
      <w:r w:rsidR="008C10BD" w:rsidRPr="00386E38">
        <w:t xml:space="preserve">s above the level of funds that LVC countries </w:t>
      </w:r>
      <w:r w:rsidR="00AE216F" w:rsidRPr="00386E38">
        <w:t>and many non</w:t>
      </w:r>
      <w:r w:rsidR="001E201A">
        <w:noBreakHyphen/>
      </w:r>
      <w:r w:rsidR="00AE216F" w:rsidRPr="00386E38">
        <w:t xml:space="preserve">LVC countries </w:t>
      </w:r>
      <w:r w:rsidR="008C10BD" w:rsidRPr="00386E38">
        <w:t>had available under the refrigeration servicing sector, even if the conversions were largely co-financed by the end-user.</w:t>
      </w:r>
      <w:r w:rsidR="00507ED6" w:rsidRPr="00386E38">
        <w:rPr>
          <w:rStyle w:val="FootnoteReference"/>
        </w:rPr>
        <w:footnoteReference w:id="7"/>
      </w:r>
      <w:r w:rsidR="008C10BD" w:rsidRPr="00386E38">
        <w:t xml:space="preserve"> </w:t>
      </w:r>
      <w:r w:rsidR="001A4C87" w:rsidRPr="00386E38">
        <w:t xml:space="preserve">In those cases, </w:t>
      </w:r>
      <w:r w:rsidR="000459E4" w:rsidRPr="00386E38">
        <w:t xml:space="preserve">the provision of </w:t>
      </w:r>
      <w:r w:rsidR="0047614D" w:rsidRPr="00386E38">
        <w:t xml:space="preserve">funding </w:t>
      </w:r>
      <w:r w:rsidR="00477101" w:rsidRPr="00386E38">
        <w:t>beyond</w:t>
      </w:r>
      <w:r w:rsidR="0047614D" w:rsidRPr="00386E38">
        <w:t xml:space="preserve"> that provided under the refrigeration servicing sector </w:t>
      </w:r>
      <w:r w:rsidR="007731CB" w:rsidRPr="00386E38">
        <w:t xml:space="preserve">(e.g. a funding window) </w:t>
      </w:r>
      <w:r w:rsidR="00F6215E" w:rsidRPr="00386E38">
        <w:t>would</w:t>
      </w:r>
      <w:r w:rsidR="0047614D" w:rsidRPr="00386E38">
        <w:t xml:space="preserve"> allow countries to undertake demonstrations </w:t>
      </w:r>
      <w:r w:rsidR="00F6215E" w:rsidRPr="00386E38">
        <w:t>when</w:t>
      </w:r>
      <w:r w:rsidR="00221C40" w:rsidRPr="00386E38">
        <w:t xml:space="preserve"> </w:t>
      </w:r>
      <w:r w:rsidR="00C217E2" w:rsidRPr="00386E38">
        <w:t>end</w:t>
      </w:r>
      <w:r w:rsidR="001E201A">
        <w:t xml:space="preserve"> </w:t>
      </w:r>
      <w:r w:rsidR="00C217E2" w:rsidRPr="00386E38">
        <w:t>users</w:t>
      </w:r>
      <w:r w:rsidR="009221D3" w:rsidRPr="00386E38">
        <w:t xml:space="preserve"> of large RAC systems </w:t>
      </w:r>
      <w:r w:rsidR="00FE4301" w:rsidRPr="00386E38">
        <w:t>prepared to convert and provide the required co</w:t>
      </w:r>
      <w:r w:rsidR="001E201A">
        <w:noBreakHyphen/>
      </w:r>
      <w:r w:rsidR="00FE4301" w:rsidRPr="00386E38">
        <w:t>financing</w:t>
      </w:r>
      <w:r w:rsidR="000346DD" w:rsidRPr="00386E38">
        <w:t xml:space="preserve"> </w:t>
      </w:r>
      <w:r w:rsidR="00E80EEF" w:rsidRPr="00386E38">
        <w:t xml:space="preserve">have </w:t>
      </w:r>
      <w:r w:rsidR="00221C40" w:rsidRPr="00386E38">
        <w:t xml:space="preserve">already </w:t>
      </w:r>
      <w:r w:rsidR="00E80EEF" w:rsidRPr="00386E38">
        <w:t xml:space="preserve">been identified, </w:t>
      </w:r>
      <w:r w:rsidR="000346DD" w:rsidRPr="00386E38">
        <w:t xml:space="preserve">and </w:t>
      </w:r>
      <w:r w:rsidR="00221C40" w:rsidRPr="00386E38">
        <w:t xml:space="preserve">on the understanding that </w:t>
      </w:r>
      <w:r w:rsidR="000346DD" w:rsidRPr="00386E38">
        <w:t xml:space="preserve">the assistance provided </w:t>
      </w:r>
      <w:r w:rsidR="002E6CF6" w:rsidRPr="00386E38">
        <w:t xml:space="preserve">would be </w:t>
      </w:r>
      <w:r w:rsidR="002845DF" w:rsidRPr="00386E38">
        <w:t xml:space="preserve">aimed </w:t>
      </w:r>
      <w:r w:rsidR="00C217E2" w:rsidRPr="00386E38">
        <w:t>at</w:t>
      </w:r>
      <w:r w:rsidR="002845DF" w:rsidRPr="00386E38">
        <w:t xml:space="preserve"> </w:t>
      </w:r>
      <w:r w:rsidR="00C217E2" w:rsidRPr="00386E38">
        <w:t>supporting</w:t>
      </w:r>
      <w:r w:rsidR="00837B03" w:rsidRPr="00386E38">
        <w:t xml:space="preserve"> the </w:t>
      </w:r>
      <w:r w:rsidR="00D507EF" w:rsidRPr="00386E38">
        <w:t xml:space="preserve">sustained transition of the </w:t>
      </w:r>
      <w:r w:rsidR="00837B03" w:rsidRPr="00386E38">
        <w:t>local installation and assembly subsector to low</w:t>
      </w:r>
      <w:r w:rsidR="00D507EF" w:rsidRPr="00386E38">
        <w:noBreakHyphen/>
      </w:r>
      <w:r w:rsidR="00837B03" w:rsidRPr="00386E38">
        <w:t xml:space="preserve">GWP alternatives </w:t>
      </w:r>
      <w:r w:rsidR="00BE13F6" w:rsidRPr="00386E38">
        <w:t>in</w:t>
      </w:r>
      <w:r w:rsidR="00D507EF" w:rsidRPr="00386E38">
        <w:t xml:space="preserve"> specific applications</w:t>
      </w:r>
      <w:r w:rsidR="00837B03" w:rsidRPr="00386E38">
        <w:t>.</w:t>
      </w:r>
    </w:p>
    <w:p w14:paraId="11C683C9" w14:textId="162D3103" w:rsidR="004E6D13" w:rsidRPr="00386E38" w:rsidRDefault="00DA79D9" w:rsidP="00AC259E">
      <w:pPr>
        <w:pStyle w:val="Heading1"/>
      </w:pPr>
      <w:r w:rsidRPr="00386E38">
        <w:t xml:space="preserve">As a </w:t>
      </w:r>
      <w:r w:rsidR="00636163" w:rsidRPr="00386E38">
        <w:t xml:space="preserve">broad </w:t>
      </w:r>
      <w:r w:rsidRPr="00386E38">
        <w:t>point of reference</w:t>
      </w:r>
      <w:r w:rsidR="00E6228A" w:rsidRPr="00386E38">
        <w:t xml:space="preserve"> on the need for funding to assist this subsector</w:t>
      </w:r>
      <w:r w:rsidRPr="00386E38">
        <w:t>, t</w:t>
      </w:r>
      <w:r w:rsidR="004E6D13" w:rsidRPr="00386E38">
        <w:t>he</w:t>
      </w:r>
      <w:r w:rsidR="0099178A" w:rsidRPr="00386E38">
        <w:t xml:space="preserve"> supplement to the</w:t>
      </w:r>
      <w:r w:rsidR="007144DE" w:rsidRPr="00386E38">
        <w:t xml:space="preserve"> Technology and Economic Assessment Panel</w:t>
      </w:r>
      <w:r w:rsidR="0099178A" w:rsidRPr="00386E38">
        <w:t xml:space="preserve"> Replenishment Task Force report</w:t>
      </w:r>
      <w:r w:rsidR="0099178A" w:rsidRPr="00386E38">
        <w:rPr>
          <w:rStyle w:val="FootnoteReference"/>
        </w:rPr>
        <w:footnoteReference w:id="8"/>
      </w:r>
      <w:r w:rsidR="007144DE" w:rsidRPr="00386E38">
        <w:t xml:space="preserve"> </w:t>
      </w:r>
      <w:r w:rsidR="004E6D13" w:rsidRPr="00386E38">
        <w:t>considered at the 35</w:t>
      </w:r>
      <w:r w:rsidR="004E6D13" w:rsidRPr="00386E38">
        <w:rPr>
          <w:vertAlign w:val="superscript"/>
        </w:rPr>
        <w:t>th</w:t>
      </w:r>
      <w:r w:rsidR="001C2E8A" w:rsidRPr="00386E38">
        <w:t> </w:t>
      </w:r>
      <w:r w:rsidR="004E6D13" w:rsidRPr="00386E38">
        <w:t xml:space="preserve">Meeting of the Parties included a </w:t>
      </w:r>
      <w:r w:rsidR="0099178A" w:rsidRPr="00386E38">
        <w:t>section</w:t>
      </w:r>
      <w:r w:rsidR="004E6D13" w:rsidRPr="00386E38">
        <w:t xml:space="preserve"> </w:t>
      </w:r>
      <w:r w:rsidR="0099178A" w:rsidRPr="00386E38">
        <w:t xml:space="preserve">providing an </w:t>
      </w:r>
      <w:r w:rsidR="009F2EA3" w:rsidRPr="00386E38">
        <w:t xml:space="preserve">estimate </w:t>
      </w:r>
      <w:r w:rsidR="0099178A" w:rsidRPr="00386E38">
        <w:t xml:space="preserve">of additional funding needed to assist the </w:t>
      </w:r>
      <w:r w:rsidR="004E6D13" w:rsidRPr="00386E38">
        <w:t>local installation and assembly subsector</w:t>
      </w:r>
      <w:r w:rsidR="004C07F6" w:rsidRPr="00386E38">
        <w:t>. The report use</w:t>
      </w:r>
      <w:r w:rsidR="003B070A" w:rsidRPr="00386E38">
        <w:t>d</w:t>
      </w:r>
      <w:r w:rsidR="004C07F6" w:rsidRPr="00386E38">
        <w:t xml:space="preserve"> two scenarios estimating that </w:t>
      </w:r>
      <w:r w:rsidR="0099178A" w:rsidRPr="00386E38">
        <w:t>the subsector uses be</w:t>
      </w:r>
      <w:r w:rsidR="004C07F6" w:rsidRPr="00386E38">
        <w:t xml:space="preserve">tween 10 </w:t>
      </w:r>
      <w:r w:rsidR="0099178A" w:rsidRPr="00386E38">
        <w:t>and</w:t>
      </w:r>
      <w:r w:rsidR="004C07F6" w:rsidRPr="00386E38">
        <w:t xml:space="preserve"> 30</w:t>
      </w:r>
      <w:r w:rsidR="00575739" w:rsidRPr="00386E38">
        <w:t> per cent</w:t>
      </w:r>
      <w:r w:rsidR="004C07F6" w:rsidRPr="00386E38">
        <w:t xml:space="preserve"> of the HFC consumption</w:t>
      </w:r>
      <w:r w:rsidR="0099178A" w:rsidRPr="00386E38">
        <w:t xml:space="preserve"> reported in </w:t>
      </w:r>
      <w:r w:rsidR="004C07F6" w:rsidRPr="00386E38">
        <w:t>the refrigeration servicing sector</w:t>
      </w:r>
      <w:r w:rsidR="0099178A" w:rsidRPr="00386E38">
        <w:t xml:space="preserve">. For each of these two scenarios </w:t>
      </w:r>
      <w:r w:rsidR="004C07F6" w:rsidRPr="00386E38">
        <w:t>the report applie</w:t>
      </w:r>
      <w:r w:rsidR="003B070A" w:rsidRPr="00386E38">
        <w:t>d</w:t>
      </w:r>
      <w:r w:rsidR="0099178A" w:rsidRPr="00386E38">
        <w:t xml:space="preserve"> to the portion of the HFC consumption in local installation and assembly </w:t>
      </w:r>
      <w:r w:rsidR="004C07F6" w:rsidRPr="00386E38">
        <w:t>an additional 50</w:t>
      </w:r>
      <w:r w:rsidR="00575739" w:rsidRPr="00386E38">
        <w:t> per cent</w:t>
      </w:r>
      <w:r w:rsidR="004C07F6" w:rsidRPr="00386E38">
        <w:t xml:space="preserve"> to the </w:t>
      </w:r>
      <w:r w:rsidR="008023CF" w:rsidRPr="00386E38">
        <w:t>cost-effectiveness</w:t>
      </w:r>
      <w:r w:rsidR="004C07F6" w:rsidRPr="00386E38">
        <w:t xml:space="preserve"> threshold of </w:t>
      </w:r>
      <w:r w:rsidR="00575739" w:rsidRPr="00386E38">
        <w:t>US $</w:t>
      </w:r>
      <w:r w:rsidR="004C07F6" w:rsidRPr="00386E38">
        <w:t xml:space="preserve">5.10/kg </w:t>
      </w:r>
      <w:r w:rsidR="0099178A" w:rsidRPr="00386E38">
        <w:t>agreed by the Executive Committee for the refrigeration servicing sector.</w:t>
      </w:r>
      <w:r w:rsidR="00B868DE" w:rsidRPr="00386E38">
        <w:rPr>
          <w:rStyle w:val="FootnoteReference"/>
        </w:rPr>
        <w:footnoteReference w:id="9"/>
      </w:r>
      <w:r w:rsidR="0099178A" w:rsidRPr="00386E38">
        <w:t xml:space="preserve"> </w:t>
      </w:r>
      <w:r w:rsidR="00126E5B" w:rsidRPr="00386E38">
        <w:t xml:space="preserve">The rationale </w:t>
      </w:r>
      <w:r w:rsidR="00D35DC6" w:rsidRPr="00386E38">
        <w:t>for adding</w:t>
      </w:r>
      <w:r w:rsidR="00126E5B" w:rsidRPr="00386E38">
        <w:t xml:space="preserve"> 50</w:t>
      </w:r>
      <w:r w:rsidR="00575739" w:rsidRPr="00386E38">
        <w:t> per cent</w:t>
      </w:r>
      <w:r w:rsidR="00126E5B" w:rsidRPr="00386E38">
        <w:t xml:space="preserve"> is that </w:t>
      </w:r>
      <w:r w:rsidR="0099178A" w:rsidRPr="00386E38">
        <w:t xml:space="preserve">the assistance to </w:t>
      </w:r>
      <w:r w:rsidR="00126E5B" w:rsidRPr="00386E38">
        <w:t xml:space="preserve">local assemblers would </w:t>
      </w:r>
      <w:r w:rsidR="0099178A" w:rsidRPr="00386E38">
        <w:t xml:space="preserve">cost </w:t>
      </w:r>
      <w:r w:rsidR="00126E5B" w:rsidRPr="00386E38">
        <w:t>half of the cost</w:t>
      </w:r>
      <w:r w:rsidR="0099178A" w:rsidRPr="00386E38">
        <w:t>-</w:t>
      </w:r>
      <w:r w:rsidR="00126E5B" w:rsidRPr="00386E38">
        <w:t>effectiveness</w:t>
      </w:r>
      <w:r w:rsidR="0099178A" w:rsidRPr="00386E38">
        <w:t xml:space="preserve"> threshold for </w:t>
      </w:r>
      <w:r w:rsidR="00126E5B" w:rsidRPr="00386E38">
        <w:t xml:space="preserve">the commercial refrigeration manufacturing sector of </w:t>
      </w:r>
      <w:r w:rsidR="00575739" w:rsidRPr="00386E38">
        <w:t>US $</w:t>
      </w:r>
      <w:r w:rsidR="00126E5B" w:rsidRPr="00386E38">
        <w:t>15.2/kg (i.e.</w:t>
      </w:r>
      <w:r w:rsidR="009F2EA3" w:rsidRPr="00386E38">
        <w:t>,</w:t>
      </w:r>
      <w:r w:rsidR="00126E5B" w:rsidRPr="00386E38">
        <w:t xml:space="preserve"> </w:t>
      </w:r>
      <w:r w:rsidR="00575739" w:rsidRPr="00386E38">
        <w:t>US $</w:t>
      </w:r>
      <w:r w:rsidR="00126E5B" w:rsidRPr="00386E38">
        <w:t>7.6/kg).</w:t>
      </w:r>
    </w:p>
    <w:p w14:paraId="0D125727" w14:textId="0BADB893" w:rsidR="00E97BFE" w:rsidRPr="00386E38" w:rsidRDefault="00D35DC6" w:rsidP="00C7236C">
      <w:pPr>
        <w:pStyle w:val="Heading1"/>
      </w:pPr>
      <w:r w:rsidRPr="00386E38">
        <w:t xml:space="preserve">Financial support for local installation and assembly is also </w:t>
      </w:r>
      <w:r w:rsidR="005D5939" w:rsidRPr="00386E38">
        <w:t xml:space="preserve">being </w:t>
      </w:r>
      <w:r w:rsidRPr="00386E38">
        <w:t xml:space="preserve">analyzed in the context of </w:t>
      </w:r>
      <w:r w:rsidR="00C02A5F" w:rsidRPr="00386E38">
        <w:t xml:space="preserve">energy efficiency in the </w:t>
      </w:r>
      <w:r w:rsidRPr="00386E38">
        <w:t>document on the energy efficiency operational framework prepared by the Secretariat for the present meetin</w:t>
      </w:r>
      <w:r w:rsidR="005D5939" w:rsidRPr="00386E38">
        <w:t>g</w:t>
      </w:r>
      <w:r w:rsidR="00C02A5F" w:rsidRPr="00386E38">
        <w:t>.</w:t>
      </w:r>
      <w:r w:rsidR="005D5939" w:rsidRPr="00386E38">
        <w:rPr>
          <w:rStyle w:val="FootnoteReference"/>
        </w:rPr>
        <w:footnoteReference w:id="10"/>
      </w:r>
      <w:r w:rsidRPr="00386E38">
        <w:t xml:space="preserve"> </w:t>
      </w:r>
      <w:r w:rsidR="00AA6123" w:rsidRPr="00386E38">
        <w:t>Th</w:t>
      </w:r>
      <w:r w:rsidR="00924AB8" w:rsidRPr="00386E38">
        <w:t>at</w:t>
      </w:r>
      <w:r w:rsidRPr="00386E38">
        <w:t xml:space="preserve"> document proposes </w:t>
      </w:r>
      <w:r w:rsidR="00E97BFE" w:rsidRPr="00386E38">
        <w:t>assistance for technical training, information outreach</w:t>
      </w:r>
      <w:r w:rsidR="00ED65B5" w:rsidRPr="00386E38">
        <w:t>,</w:t>
      </w:r>
      <w:r w:rsidR="00E97BFE" w:rsidRPr="00386E38">
        <w:t xml:space="preserve"> and awareness activities to support </w:t>
      </w:r>
      <w:r w:rsidR="00ED65B5" w:rsidRPr="00386E38">
        <w:t xml:space="preserve">the </w:t>
      </w:r>
      <w:r w:rsidR="00E97BFE" w:rsidRPr="00386E38">
        <w:t xml:space="preserve">adoption of </w:t>
      </w:r>
      <w:r w:rsidR="00ED65B5" w:rsidRPr="00386E38">
        <w:t>energy-efficient</w:t>
      </w:r>
      <w:r w:rsidR="00E97BFE" w:rsidRPr="00386E38">
        <w:t xml:space="preserve"> technologies in local installation and assembly, in addition to other project activities</w:t>
      </w:r>
      <w:r w:rsidR="00E22CE0" w:rsidRPr="00386E38">
        <w:t xml:space="preserve"> </w:t>
      </w:r>
      <w:r w:rsidR="00E97BFE" w:rsidRPr="00386E38">
        <w:t xml:space="preserve">that may be approved under </w:t>
      </w:r>
      <w:r w:rsidR="00E22CE0" w:rsidRPr="00386E38">
        <w:t xml:space="preserve">the </w:t>
      </w:r>
      <w:r w:rsidR="00E97BFE" w:rsidRPr="00386E38">
        <w:t xml:space="preserve">KIP for </w:t>
      </w:r>
      <w:r w:rsidR="00E22CE0" w:rsidRPr="00386E38">
        <w:t>the subsector</w:t>
      </w:r>
      <w:r w:rsidR="00E97BFE" w:rsidRPr="00386E38">
        <w:t>.</w:t>
      </w:r>
      <w:r w:rsidR="00E22CE0" w:rsidRPr="00386E38">
        <w:t xml:space="preserve"> </w:t>
      </w:r>
    </w:p>
    <w:p w14:paraId="60908AC9" w14:textId="39E1DB82" w:rsidR="00E97BFE" w:rsidRDefault="00E97BFE" w:rsidP="0080528B">
      <w:pPr>
        <w:pStyle w:val="Heading1"/>
      </w:pPr>
      <w:r w:rsidRPr="00386E38">
        <w:t>The specific needs of the local installation and assembly subsector will be better understood as Article</w:t>
      </w:r>
      <w:r w:rsidR="0080528B">
        <w:t> </w:t>
      </w:r>
      <w:r w:rsidRPr="00386E38">
        <w:t>5 countries collect further data, gain a better understanding of the opportunities that this subsector brings to the transition</w:t>
      </w:r>
      <w:r>
        <w:t xml:space="preserve"> to low-GWP technologies based on their specific national circumstances, and continue to submit projects in the context of KIPs, in line with decision 92/39(d). </w:t>
      </w:r>
    </w:p>
    <w:p w14:paraId="225AFCE9" w14:textId="28AEE68A" w:rsidR="005E303D" w:rsidRPr="005E303D" w:rsidRDefault="005E303D" w:rsidP="0080528B">
      <w:pPr>
        <w:spacing w:after="240"/>
        <w:rPr>
          <w:b/>
          <w:bCs/>
        </w:rPr>
      </w:pPr>
      <w:r w:rsidRPr="005E303D">
        <w:rPr>
          <w:b/>
          <w:bCs/>
        </w:rPr>
        <w:t>Recommendation</w:t>
      </w:r>
    </w:p>
    <w:p w14:paraId="74F8C894" w14:textId="64B92CE7" w:rsidR="00513F20" w:rsidRDefault="005E303D" w:rsidP="005E303D">
      <w:pPr>
        <w:pStyle w:val="Heading1"/>
      </w:pPr>
      <w:r>
        <w:t>The Executive Committee may wish</w:t>
      </w:r>
      <w:r w:rsidR="00964C43">
        <w:t>:</w:t>
      </w:r>
    </w:p>
    <w:p w14:paraId="6F6EB308" w14:textId="2D58477E" w:rsidR="005E303D" w:rsidRPr="00B86175" w:rsidRDefault="00964C43" w:rsidP="00B86175">
      <w:pPr>
        <w:pStyle w:val="Heading2"/>
      </w:pPr>
      <w:r>
        <w:t>To n</w:t>
      </w:r>
      <w:r w:rsidR="005E303D">
        <w:t>ote</w:t>
      </w:r>
      <w:r w:rsidR="00862CE2">
        <w:t xml:space="preserve"> document UNEP/OzL.Pro/ExCom/93/</w:t>
      </w:r>
      <w:r w:rsidR="00EB34C4">
        <w:t>99</w:t>
      </w:r>
      <w:r w:rsidR="00862CE2">
        <w:t xml:space="preserve"> </w:t>
      </w:r>
      <w:r w:rsidR="00B86175" w:rsidRPr="00B86175">
        <w:t xml:space="preserve">on the types of activities that </w:t>
      </w:r>
      <w:r w:rsidR="00B86175">
        <w:t>A</w:t>
      </w:r>
      <w:r w:rsidR="00B86175" w:rsidRPr="00B86175">
        <w:t>rticle 5 countries could undertake, on the nature of the assistance required and on supply</w:t>
      </w:r>
      <w:r w:rsidR="00B86175">
        <w:noBreakHyphen/>
      </w:r>
      <w:r w:rsidR="00B86175" w:rsidRPr="00B86175">
        <w:t xml:space="preserve">chain issues that needed to be resolved to address consumption in the local installation and assembly subsector in their </w:t>
      </w:r>
      <w:r w:rsidR="00B86175">
        <w:t>K</w:t>
      </w:r>
      <w:r w:rsidR="00B86175" w:rsidRPr="00B86175">
        <w:t xml:space="preserve">igali </w:t>
      </w:r>
      <w:r w:rsidR="00B86175">
        <w:t xml:space="preserve">HFC </w:t>
      </w:r>
      <w:r w:rsidR="00B86175" w:rsidRPr="00B86175">
        <w:t>implementation plans</w:t>
      </w:r>
      <w:r w:rsidR="00B86175">
        <w:t xml:space="preserve"> (KIPs);</w:t>
      </w:r>
    </w:p>
    <w:p w14:paraId="06022BD1" w14:textId="694B9123" w:rsidR="002F743C" w:rsidRDefault="002F743C" w:rsidP="005E303D">
      <w:pPr>
        <w:pStyle w:val="Heading2"/>
      </w:pPr>
      <w:r>
        <w:t xml:space="preserve">To take into consideration the information provided in </w:t>
      </w:r>
      <w:r w:rsidR="003538A1">
        <w:t xml:space="preserve">the </w:t>
      </w:r>
      <w:r w:rsidRPr="002F743C">
        <w:t xml:space="preserve">document </w:t>
      </w:r>
      <w:r w:rsidR="003538A1">
        <w:t>referred to in subparagraph</w:t>
      </w:r>
      <w:r w:rsidR="00D00A5F">
        <w:t> </w:t>
      </w:r>
      <w:r w:rsidR="003538A1">
        <w:t>(a)</w:t>
      </w:r>
      <w:r w:rsidR="00EC32ED">
        <w:t xml:space="preserve"> above</w:t>
      </w:r>
      <w:r w:rsidR="00720143">
        <w:t xml:space="preserve"> </w:t>
      </w:r>
      <w:r w:rsidR="00DF6E27">
        <w:t xml:space="preserve">when </w:t>
      </w:r>
      <w:r w:rsidR="00720143">
        <w:t xml:space="preserve">discussing issues related to the local installation and assembly subsector and in deciding </w:t>
      </w:r>
      <w:r w:rsidR="00856B34">
        <w:t>further steps</w:t>
      </w:r>
      <w:r w:rsidR="0075128E">
        <w:t xml:space="preserve"> on the matter</w:t>
      </w:r>
      <w:r w:rsidR="00856B34">
        <w:t>;</w:t>
      </w:r>
    </w:p>
    <w:p w14:paraId="67A6E9A4" w14:textId="6AC6C10A" w:rsidR="00964C43" w:rsidRDefault="00964C43" w:rsidP="005E303D">
      <w:pPr>
        <w:pStyle w:val="Heading2"/>
      </w:pPr>
      <w:r>
        <w:t xml:space="preserve">To invite Article 5 countries, </w:t>
      </w:r>
      <w:r w:rsidR="00332B08" w:rsidRPr="00332B08">
        <w:t xml:space="preserve">through the bilateral and implementing </w:t>
      </w:r>
      <w:r w:rsidR="00332B08" w:rsidRPr="006B5F2C">
        <w:t xml:space="preserve">agencies </w:t>
      </w:r>
      <w:r w:rsidR="00A8172F" w:rsidRPr="006B5F2C">
        <w:t>or</w:t>
      </w:r>
      <w:r w:rsidRPr="006B5F2C">
        <w:t xml:space="preserve"> </w:t>
      </w:r>
      <w:r w:rsidR="00C31E63" w:rsidRPr="006B5F2C">
        <w:t xml:space="preserve">their </w:t>
      </w:r>
      <w:r w:rsidR="00691985" w:rsidRPr="006B5F2C">
        <w:t>KIPs</w:t>
      </w:r>
      <w:r w:rsidRPr="006B5F2C">
        <w:t>, to continue</w:t>
      </w:r>
      <w:r w:rsidR="00B60D7E" w:rsidRPr="006B5F2C">
        <w:t xml:space="preserve"> </w:t>
      </w:r>
      <w:r w:rsidRPr="006B5F2C">
        <w:t>provid</w:t>
      </w:r>
      <w:r w:rsidR="00FB21A8" w:rsidRPr="006B5F2C">
        <w:t>ing</w:t>
      </w:r>
      <w:r w:rsidRPr="006B5F2C">
        <w:t xml:space="preserve"> to the Secretariat, on a voluntary basis, information on the local</w:t>
      </w:r>
      <w:r>
        <w:t xml:space="preserve"> installation and assembly subsector;</w:t>
      </w:r>
      <w:r w:rsidR="00403106">
        <w:t xml:space="preserve"> and</w:t>
      </w:r>
    </w:p>
    <w:p w14:paraId="6AF4D938" w14:textId="5B377525" w:rsidR="00513F20" w:rsidRPr="006777C6" w:rsidRDefault="00371501" w:rsidP="00865148">
      <w:pPr>
        <w:pStyle w:val="Heading2"/>
        <w:widowControl/>
      </w:pPr>
      <w:r>
        <w:t>To request the Secretariat</w:t>
      </w:r>
      <w:r w:rsidR="00856B34">
        <w:t xml:space="preserve"> to provide an update to </w:t>
      </w:r>
      <w:r w:rsidR="00EC32ED">
        <w:t xml:space="preserve">the </w:t>
      </w:r>
      <w:r w:rsidR="00856B34">
        <w:t xml:space="preserve">document </w:t>
      </w:r>
      <w:r w:rsidR="00EC32ED">
        <w:t>referred to in subparagraph (a) above</w:t>
      </w:r>
      <w:r w:rsidR="00574763">
        <w:t xml:space="preserve">, </w:t>
      </w:r>
      <w:proofErr w:type="gramStart"/>
      <w:r>
        <w:t>taking into account</w:t>
      </w:r>
      <w:proofErr w:type="gramEnd"/>
      <w:r>
        <w:t xml:space="preserve"> </w:t>
      </w:r>
      <w:r w:rsidR="00574763">
        <w:t xml:space="preserve">additional </w:t>
      </w:r>
      <w:r>
        <w:t>information provided by Article</w:t>
      </w:r>
      <w:r w:rsidR="00642901">
        <w:t> </w:t>
      </w:r>
      <w:r>
        <w:t>5 countries</w:t>
      </w:r>
      <w:r w:rsidR="00C22A9E">
        <w:t xml:space="preserve"> </w:t>
      </w:r>
      <w:r w:rsidR="00C22A9E" w:rsidRPr="00C22A9E">
        <w:t>on the local installation and assembly subsector</w:t>
      </w:r>
      <w:r w:rsidR="00405B4E">
        <w:t xml:space="preserve"> to </w:t>
      </w:r>
      <w:r w:rsidR="00405B4E" w:rsidRPr="006777C6">
        <w:t>the [</w:t>
      </w:r>
      <w:r w:rsidR="00C02A5F" w:rsidRPr="006777C6">
        <w:t>94</w:t>
      </w:r>
      <w:r w:rsidR="00C02A5F" w:rsidRPr="006777C6">
        <w:rPr>
          <w:vertAlign w:val="superscript"/>
        </w:rPr>
        <w:t>th</w:t>
      </w:r>
      <w:r w:rsidR="00C02A5F" w:rsidRPr="006777C6">
        <w:t>/</w:t>
      </w:r>
      <w:r w:rsidR="00405B4E" w:rsidRPr="006777C6">
        <w:t>95</w:t>
      </w:r>
      <w:r w:rsidR="00405B4E" w:rsidRPr="006777C6">
        <w:rPr>
          <w:vertAlign w:val="superscript"/>
        </w:rPr>
        <w:t>th</w:t>
      </w:r>
      <w:r w:rsidR="00405B4E" w:rsidRPr="006777C6">
        <w:t xml:space="preserve"> meeting]</w:t>
      </w:r>
      <w:r w:rsidR="00C22A9E" w:rsidRPr="006777C6">
        <w:t>.</w:t>
      </w:r>
    </w:p>
    <w:p w14:paraId="76AC60D8" w14:textId="77777777" w:rsidR="00E85409" w:rsidRPr="009B0D30" w:rsidRDefault="00E85409" w:rsidP="00642901">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2B49067" w14:textId="77777777" w:rsidTr="00FB077C">
        <w:tc>
          <w:tcPr>
            <w:tcW w:w="1915" w:type="dxa"/>
          </w:tcPr>
          <w:p w14:paraId="4E0C37A1" w14:textId="77777777" w:rsidR="00E85409" w:rsidRPr="009B0D30" w:rsidRDefault="00E85409" w:rsidP="00642901">
            <w:pPr>
              <w:jc w:val="center"/>
            </w:pPr>
          </w:p>
        </w:tc>
        <w:tc>
          <w:tcPr>
            <w:tcW w:w="1915" w:type="dxa"/>
          </w:tcPr>
          <w:p w14:paraId="45BEEA63" w14:textId="77777777" w:rsidR="00E85409" w:rsidRPr="009B0D30" w:rsidRDefault="00E85409" w:rsidP="00642901">
            <w:pPr>
              <w:jc w:val="center"/>
            </w:pPr>
          </w:p>
        </w:tc>
        <w:tc>
          <w:tcPr>
            <w:tcW w:w="1915" w:type="dxa"/>
            <w:tcBorders>
              <w:bottom w:val="single" w:sz="4" w:space="0" w:color="auto"/>
            </w:tcBorders>
          </w:tcPr>
          <w:p w14:paraId="4832BC12" w14:textId="77777777" w:rsidR="00E85409" w:rsidRPr="009B0D30" w:rsidRDefault="00E85409" w:rsidP="00642901">
            <w:pPr>
              <w:jc w:val="center"/>
            </w:pPr>
          </w:p>
        </w:tc>
        <w:tc>
          <w:tcPr>
            <w:tcW w:w="1915" w:type="dxa"/>
          </w:tcPr>
          <w:p w14:paraId="5D65CBCA" w14:textId="77777777" w:rsidR="00E85409" w:rsidRPr="009B0D30" w:rsidRDefault="00E85409" w:rsidP="00642901">
            <w:pPr>
              <w:jc w:val="center"/>
            </w:pPr>
          </w:p>
        </w:tc>
        <w:tc>
          <w:tcPr>
            <w:tcW w:w="1916" w:type="dxa"/>
          </w:tcPr>
          <w:p w14:paraId="2547E8A4" w14:textId="77777777" w:rsidR="00E85409" w:rsidRPr="009B0D30" w:rsidRDefault="00E85409" w:rsidP="00642901">
            <w:pPr>
              <w:jc w:val="center"/>
            </w:pPr>
          </w:p>
        </w:tc>
      </w:tr>
    </w:tbl>
    <w:p w14:paraId="74149B6D" w14:textId="77777777" w:rsidR="00E85409" w:rsidRPr="009B0D30" w:rsidRDefault="00E85409" w:rsidP="00642901">
      <w:pPr>
        <w:jc w:val="center"/>
      </w:pPr>
    </w:p>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816B0" w14:textId="77777777" w:rsidR="00D04D18" w:rsidRDefault="00D04D18" w:rsidP="004A504B">
      <w:r>
        <w:separator/>
      </w:r>
    </w:p>
  </w:endnote>
  <w:endnote w:type="continuationSeparator" w:id="0">
    <w:p w14:paraId="2B2F7BBC" w14:textId="77777777" w:rsidR="00D04D18" w:rsidRDefault="00D04D1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AE68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8515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DE3F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ACFA2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00261" w14:textId="77777777" w:rsidR="00D04D18" w:rsidRDefault="00D04D18" w:rsidP="004A504B">
      <w:r>
        <w:separator/>
      </w:r>
    </w:p>
  </w:footnote>
  <w:footnote w:type="continuationSeparator" w:id="0">
    <w:p w14:paraId="73CD6983" w14:textId="77777777" w:rsidR="00D04D18" w:rsidRDefault="00D04D18" w:rsidP="004A504B">
      <w:r>
        <w:continuationSeparator/>
      </w:r>
    </w:p>
  </w:footnote>
  <w:footnote w:id="1">
    <w:p w14:paraId="36DE5735" w14:textId="77777777" w:rsidR="0003756D" w:rsidRPr="001E1147" w:rsidRDefault="0003756D" w:rsidP="0003756D">
      <w:pPr>
        <w:pStyle w:val="FootnoteText"/>
        <w:spacing w:after="60"/>
        <w:rPr>
          <w:lang w:val="en-US"/>
        </w:rPr>
      </w:pPr>
      <w:r w:rsidRPr="001A24C6">
        <w:rPr>
          <w:rStyle w:val="FootnoteReference"/>
        </w:rPr>
        <w:footnoteRef/>
      </w:r>
      <w:r w:rsidRPr="001A24C6">
        <w:t xml:space="preserve"> </w:t>
      </w:r>
      <w:r w:rsidRPr="001E1147">
        <w:rPr>
          <w:lang w:val="en-US"/>
        </w:rPr>
        <w:t>UNEP/OzL.Pro/ExCom/9</w:t>
      </w:r>
      <w:r>
        <w:rPr>
          <w:lang w:val="en-US"/>
        </w:rPr>
        <w:t>3</w:t>
      </w:r>
      <w:r w:rsidRPr="001E1147">
        <w:rPr>
          <w:lang w:val="en-US"/>
        </w:rPr>
        <w:t>/1</w:t>
      </w:r>
    </w:p>
  </w:footnote>
  <w:footnote w:id="2">
    <w:p w14:paraId="357C9C0A" w14:textId="1AB120C5" w:rsidR="001B4558" w:rsidRDefault="001B4558">
      <w:pPr>
        <w:pStyle w:val="FootnoteText"/>
      </w:pPr>
      <w:r>
        <w:rPr>
          <w:rStyle w:val="FootnoteReference"/>
        </w:rPr>
        <w:footnoteRef/>
      </w:r>
      <w:r>
        <w:t xml:space="preserve"> Cambodia, </w:t>
      </w:r>
      <w:r w:rsidR="00134D18">
        <w:t xml:space="preserve">Haiti, </w:t>
      </w:r>
      <w:r>
        <w:t xml:space="preserve">and </w:t>
      </w:r>
      <w:r w:rsidR="0040676D">
        <w:t xml:space="preserve">the </w:t>
      </w:r>
      <w:r>
        <w:t>Philippines.</w:t>
      </w:r>
    </w:p>
  </w:footnote>
  <w:footnote w:id="3">
    <w:p w14:paraId="58D39B5B" w14:textId="730E3452" w:rsidR="000201EE" w:rsidRDefault="000201EE" w:rsidP="000201EE">
      <w:pPr>
        <w:pStyle w:val="FootnoteText"/>
      </w:pPr>
      <w:r>
        <w:rPr>
          <w:rStyle w:val="FootnoteReference"/>
        </w:rPr>
        <w:footnoteRef/>
      </w:r>
      <w:r>
        <w:t xml:space="preserve"> D</w:t>
      </w:r>
      <w:r w:rsidRPr="00F01536">
        <w:t>ecision 91/3</w:t>
      </w:r>
      <w:r>
        <w:t>9</w:t>
      </w:r>
      <w:r w:rsidRPr="00F01536">
        <w:t xml:space="preserve">(a) </w:t>
      </w:r>
      <w:r w:rsidRPr="001C4F60">
        <w:t>encourage</w:t>
      </w:r>
      <w:r>
        <w:t>d</w:t>
      </w:r>
      <w:r w:rsidRPr="001C4F60">
        <w:t xml:space="preserve"> Article 5 countries and implementing agencies, in the context of HFC surveys conducted during </w:t>
      </w:r>
      <w:r w:rsidR="0040676D">
        <w:t xml:space="preserve">the </w:t>
      </w:r>
      <w:r w:rsidRPr="001C4F60">
        <w:t>preparation of K</w:t>
      </w:r>
      <w:r>
        <w:t>IPs,</w:t>
      </w:r>
      <w:r w:rsidRPr="001C4F60">
        <w:t xml:space="preserve"> to collect information on and provide estimates of any HFC consumption in the local </w:t>
      </w:r>
      <w:r w:rsidRPr="002F445F">
        <w:t>installation and assembly subsector,</w:t>
      </w:r>
      <w:r w:rsidRPr="001C4F60">
        <w:t xml:space="preserve"> when it was possible to do so and on a voluntary basis</w:t>
      </w:r>
      <w:r w:rsidRPr="00F01536">
        <w:t>.</w:t>
      </w:r>
    </w:p>
  </w:footnote>
  <w:footnote w:id="4">
    <w:p w14:paraId="44EC3BD8" w14:textId="6F8684CF" w:rsidR="00167520" w:rsidRPr="00167520" w:rsidRDefault="00167520">
      <w:pPr>
        <w:pStyle w:val="FootnoteText"/>
      </w:pPr>
      <w:r>
        <w:rPr>
          <w:rStyle w:val="FootnoteReference"/>
        </w:rPr>
        <w:footnoteRef/>
      </w:r>
      <w:r>
        <w:t xml:space="preserve"> UNEP/OzL.Pro/ExCom/93/70</w:t>
      </w:r>
    </w:p>
  </w:footnote>
  <w:footnote w:id="5">
    <w:p w14:paraId="5B5A7F3C" w14:textId="6484DCDB" w:rsidR="00167520" w:rsidRPr="00167520" w:rsidRDefault="00167520">
      <w:pPr>
        <w:pStyle w:val="FootnoteText"/>
      </w:pPr>
      <w:r>
        <w:rPr>
          <w:rStyle w:val="FootnoteReference"/>
        </w:rPr>
        <w:footnoteRef/>
      </w:r>
      <w:r>
        <w:t xml:space="preserve"> UNEP/OzL.Pro/ExCom/93/93</w:t>
      </w:r>
    </w:p>
  </w:footnote>
  <w:footnote w:id="6">
    <w:p w14:paraId="058A16F5" w14:textId="2DD8A2ED" w:rsidR="00AD2735" w:rsidRDefault="00AD2735">
      <w:pPr>
        <w:pStyle w:val="FootnoteText"/>
      </w:pPr>
      <w:r>
        <w:rPr>
          <w:rStyle w:val="FootnoteReference"/>
        </w:rPr>
        <w:footnoteRef/>
      </w:r>
      <w:r>
        <w:t xml:space="preserve"> </w:t>
      </w:r>
      <w:r w:rsidR="00F74DDA">
        <w:t>E.g., h</w:t>
      </w:r>
      <w:r w:rsidRPr="00AD2735">
        <w:t>igher prices of some alternative refrigerants and associated components, and the risk of market</w:t>
      </w:r>
      <w:r w:rsidR="000F6484">
        <w:t>-</w:t>
      </w:r>
      <w:r w:rsidRPr="00AD2735">
        <w:t>share loss to competitors where the use of low</w:t>
      </w:r>
      <w:r w:rsidR="000F6484">
        <w:t>-</w:t>
      </w:r>
      <w:r w:rsidRPr="00AD2735">
        <w:t>GWP alternatives is not required for all relevant installations</w:t>
      </w:r>
      <w:r w:rsidR="00F74DDA">
        <w:t xml:space="preserve"> (</w:t>
      </w:r>
      <w:r w:rsidR="00410A14">
        <w:t>document </w:t>
      </w:r>
      <w:r w:rsidR="00F74DDA">
        <w:t>UNEP/OzL.Pro/ExCom/92/49)</w:t>
      </w:r>
      <w:r w:rsidR="000F6484">
        <w:t>.</w:t>
      </w:r>
    </w:p>
  </w:footnote>
  <w:footnote w:id="7">
    <w:p w14:paraId="7C9ABD2C" w14:textId="4D7ACB3B" w:rsidR="00507ED6" w:rsidRDefault="00507ED6">
      <w:pPr>
        <w:pStyle w:val="FootnoteText"/>
      </w:pPr>
      <w:r>
        <w:rPr>
          <w:rStyle w:val="FootnoteReference"/>
        </w:rPr>
        <w:footnoteRef/>
      </w:r>
      <w:r>
        <w:t xml:space="preserve"> </w:t>
      </w:r>
      <w:r w:rsidR="007D70BA">
        <w:t xml:space="preserve">This issue was identified in document </w:t>
      </w:r>
      <w:r w:rsidR="007D70BA" w:rsidRPr="00507ED6">
        <w:t>UNEP/OzL.Pro/ExCom/92/43</w:t>
      </w:r>
      <w:r w:rsidR="007D70BA">
        <w:t xml:space="preserve"> (</w:t>
      </w:r>
      <w:r w:rsidRPr="00507ED6">
        <w:t>Additional considerations emerging from the analysis of end-user incentive schemes</w:t>
      </w:r>
      <w:r w:rsidR="007D70BA">
        <w:t>).</w:t>
      </w:r>
    </w:p>
  </w:footnote>
  <w:footnote w:id="8">
    <w:p w14:paraId="5E2BCD59" w14:textId="7AD37FA1" w:rsidR="0099178A" w:rsidRDefault="0099178A">
      <w:pPr>
        <w:pStyle w:val="FootnoteText"/>
      </w:pPr>
      <w:r>
        <w:rPr>
          <w:rStyle w:val="FootnoteReference"/>
        </w:rPr>
        <w:footnoteRef/>
      </w:r>
      <w:r>
        <w:t xml:space="preserve"> </w:t>
      </w:r>
      <w:r w:rsidRPr="0099178A">
        <w:t>“Assessment of the funding requirement for the replenishment of the Multilateral Fund for the period 2024-2026”</w:t>
      </w:r>
    </w:p>
  </w:footnote>
  <w:footnote w:id="9">
    <w:p w14:paraId="5EBE082B" w14:textId="4F9371E3" w:rsidR="00B868DE" w:rsidRPr="002C229B" w:rsidRDefault="00B868DE">
      <w:pPr>
        <w:pStyle w:val="FootnoteText"/>
      </w:pPr>
      <w:r w:rsidRPr="002C229B">
        <w:rPr>
          <w:rStyle w:val="FootnoteReference"/>
        </w:rPr>
        <w:footnoteRef/>
      </w:r>
      <w:r w:rsidRPr="002C229B">
        <w:t xml:space="preserve"> The Secretariat notes that </w:t>
      </w:r>
      <w:r w:rsidR="000861C8" w:rsidRPr="002C229B">
        <w:t>to estimate</w:t>
      </w:r>
      <w:r w:rsidR="00917D0E" w:rsidRPr="002C229B">
        <w:t xml:space="preserve"> funding needs, the report </w:t>
      </w:r>
      <w:r w:rsidR="00D4055C" w:rsidRPr="002C229B">
        <w:t>uses</w:t>
      </w:r>
      <w:r w:rsidR="00917D0E" w:rsidRPr="002C229B">
        <w:t xml:space="preserve"> </w:t>
      </w:r>
      <w:r w:rsidR="00D4055C" w:rsidRPr="002C229B">
        <w:t xml:space="preserve">US $5.10/kg </w:t>
      </w:r>
      <w:r w:rsidR="00B232C5" w:rsidRPr="002C229B">
        <w:t xml:space="preserve">as the basis for </w:t>
      </w:r>
      <w:r w:rsidR="00D4055C" w:rsidRPr="002C229B">
        <w:t xml:space="preserve">funding </w:t>
      </w:r>
      <w:r w:rsidR="00B232C5" w:rsidRPr="002C229B">
        <w:t xml:space="preserve">in the refrigeration servicing sector for </w:t>
      </w:r>
      <w:r w:rsidR="000861C8" w:rsidRPr="002C229B">
        <w:t xml:space="preserve">all Article 5 </w:t>
      </w:r>
      <w:r w:rsidR="0011038C" w:rsidRPr="002C229B">
        <w:t>countrie</w:t>
      </w:r>
      <w:r w:rsidR="00B232C5" w:rsidRPr="002C229B">
        <w:t xml:space="preserve">s; however, </w:t>
      </w:r>
      <w:r w:rsidR="0011038C" w:rsidRPr="002C229B">
        <w:t xml:space="preserve">for LVC countries </w:t>
      </w:r>
      <w:r w:rsidR="004E59F2" w:rsidRPr="002C229B">
        <w:t xml:space="preserve">the level of funding for the refrigeration servicing sector is determined by the table in subparagraph </w:t>
      </w:r>
      <w:r w:rsidR="000861C8" w:rsidRPr="002C229B">
        <w:t xml:space="preserve">(b)(ii) </w:t>
      </w:r>
      <w:r w:rsidR="004E59F2" w:rsidRPr="002C229B">
        <w:t>of decision 92/37.</w:t>
      </w:r>
      <w:r w:rsidR="0011038C" w:rsidRPr="002C229B">
        <w:t xml:space="preserve"> </w:t>
      </w:r>
    </w:p>
  </w:footnote>
  <w:footnote w:id="10">
    <w:p w14:paraId="54344D43" w14:textId="493AD969" w:rsidR="005D5939" w:rsidRPr="005D5939" w:rsidRDefault="005D5939">
      <w:pPr>
        <w:pStyle w:val="FootnoteText"/>
        <w:rPr>
          <w:lang w:val="en-US"/>
        </w:rPr>
      </w:pPr>
      <w:r w:rsidRPr="002C229B">
        <w:rPr>
          <w:rStyle w:val="FootnoteReference"/>
        </w:rPr>
        <w:footnoteRef/>
      </w:r>
      <w:r w:rsidRPr="002C229B">
        <w:t xml:space="preserve"> </w:t>
      </w:r>
      <w:r w:rsidRPr="002C229B">
        <w:rPr>
          <w:lang w:val="en-US"/>
        </w:rPr>
        <w:t>UNEP/OzL.Pro/ExCom/93/98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EE059" w14:textId="1FBA37D5" w:rsidR="00DC6A10" w:rsidRDefault="00EA2C6E">
    <w:fldSimple w:instr=" DOCPROPERTY &quot;Document number&quot;  \* MERGEFORMAT ">
      <w:r w:rsidR="006A63D1">
        <w:t>UNEP/OzL.Pro/ExCom/93/</w:t>
      </w:r>
      <w:r w:rsidR="006B2A68">
        <w:t>99</w:t>
      </w:r>
    </w:fldSimple>
  </w:p>
  <w:p w14:paraId="12E8DAA7" w14:textId="77777777" w:rsidR="00A054B4" w:rsidRDefault="00A054B4"/>
  <w:p w14:paraId="7805C62C" w14:textId="77777777" w:rsidR="00A054B4" w:rsidRPr="0033525D" w:rsidRDefault="00A054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E7D89" w14:textId="1CA00FFB" w:rsidR="00DC6A10" w:rsidRPr="0033525D" w:rsidRDefault="00EA2C6E">
    <w:pPr>
      <w:jc w:val="right"/>
    </w:pPr>
    <w:fldSimple w:instr=" DOCPROPERTY &quot;Document number&quot;  \* MERGEFORMAT ">
      <w:r w:rsidR="006A63D1">
        <w:t>UNEP/OzL.Pro/ExCom/93/</w:t>
      </w:r>
    </w:fldSimple>
    <w:r w:rsidR="006B2A68">
      <w:t>99</w:t>
    </w:r>
  </w:p>
  <w:p w14:paraId="20A2D2B4" w14:textId="77777777" w:rsidR="00DC6A10" w:rsidRPr="0033525D" w:rsidRDefault="00DC6A10" w:rsidP="00134D18">
    <w:pPr>
      <w:jc w:val="right"/>
    </w:pPr>
  </w:p>
  <w:p w14:paraId="217A0661" w14:textId="77777777" w:rsidR="00DC6A10" w:rsidRPr="0033525D" w:rsidRDefault="00DC6A10" w:rsidP="00134D1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46134686">
    <w:abstractNumId w:val="10"/>
  </w:num>
  <w:num w:numId="2" w16cid:durableId="1943494813">
    <w:abstractNumId w:val="10"/>
  </w:num>
  <w:num w:numId="3" w16cid:durableId="931164187">
    <w:abstractNumId w:val="10"/>
  </w:num>
  <w:num w:numId="4" w16cid:durableId="962537821">
    <w:abstractNumId w:val="10"/>
  </w:num>
  <w:num w:numId="5" w16cid:durableId="657342544">
    <w:abstractNumId w:val="10"/>
  </w:num>
  <w:num w:numId="6" w16cid:durableId="1373262525">
    <w:abstractNumId w:val="9"/>
  </w:num>
  <w:num w:numId="7" w16cid:durableId="1352224361">
    <w:abstractNumId w:val="7"/>
  </w:num>
  <w:num w:numId="8" w16cid:durableId="523860396">
    <w:abstractNumId w:val="6"/>
  </w:num>
  <w:num w:numId="9" w16cid:durableId="375157480">
    <w:abstractNumId w:val="5"/>
  </w:num>
  <w:num w:numId="10" w16cid:durableId="1497064362">
    <w:abstractNumId w:val="4"/>
  </w:num>
  <w:num w:numId="11" w16cid:durableId="1380085290">
    <w:abstractNumId w:val="8"/>
  </w:num>
  <w:num w:numId="12" w16cid:durableId="388963060">
    <w:abstractNumId w:val="3"/>
  </w:num>
  <w:num w:numId="13" w16cid:durableId="809709201">
    <w:abstractNumId w:val="2"/>
  </w:num>
  <w:num w:numId="14" w16cid:durableId="2108965052">
    <w:abstractNumId w:val="1"/>
  </w:num>
  <w:num w:numId="15" w16cid:durableId="2145082108">
    <w:abstractNumId w:val="0"/>
  </w:num>
  <w:num w:numId="16" w16cid:durableId="2112970984">
    <w:abstractNumId w:val="11"/>
  </w:num>
  <w:num w:numId="17" w16cid:durableId="19013577">
    <w:abstractNumId w:val="13"/>
  </w:num>
  <w:num w:numId="18" w16cid:durableId="1238592702">
    <w:abstractNumId w:val="14"/>
  </w:num>
  <w:num w:numId="19" w16cid:durableId="2117555418">
    <w:abstractNumId w:val="15"/>
  </w:num>
  <w:num w:numId="20" w16cid:durableId="2033677607">
    <w:abstractNumId w:val="12"/>
  </w:num>
  <w:num w:numId="21" w16cid:durableId="168705353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E532E"/>
    <w:rsid w:val="00000CAE"/>
    <w:rsid w:val="00000FED"/>
    <w:rsid w:val="00003023"/>
    <w:rsid w:val="0000366D"/>
    <w:rsid w:val="0000434E"/>
    <w:rsid w:val="00007048"/>
    <w:rsid w:val="00011F7E"/>
    <w:rsid w:val="0001406E"/>
    <w:rsid w:val="00014318"/>
    <w:rsid w:val="00015ED3"/>
    <w:rsid w:val="000201EE"/>
    <w:rsid w:val="000211A9"/>
    <w:rsid w:val="00021238"/>
    <w:rsid w:val="00031260"/>
    <w:rsid w:val="0003462D"/>
    <w:rsid w:val="000346DD"/>
    <w:rsid w:val="000352AE"/>
    <w:rsid w:val="000356DF"/>
    <w:rsid w:val="0003681A"/>
    <w:rsid w:val="000372B7"/>
    <w:rsid w:val="0003756D"/>
    <w:rsid w:val="000459E4"/>
    <w:rsid w:val="00047132"/>
    <w:rsid w:val="00050F6E"/>
    <w:rsid w:val="00056D36"/>
    <w:rsid w:val="00060904"/>
    <w:rsid w:val="00061EC2"/>
    <w:rsid w:val="0006575E"/>
    <w:rsid w:val="00066CE8"/>
    <w:rsid w:val="00073747"/>
    <w:rsid w:val="00080ED0"/>
    <w:rsid w:val="00083D12"/>
    <w:rsid w:val="00085294"/>
    <w:rsid w:val="00085B8F"/>
    <w:rsid w:val="000861C8"/>
    <w:rsid w:val="00090481"/>
    <w:rsid w:val="00092226"/>
    <w:rsid w:val="00094BFF"/>
    <w:rsid w:val="00096ABE"/>
    <w:rsid w:val="00096E48"/>
    <w:rsid w:val="000A1293"/>
    <w:rsid w:val="000A316C"/>
    <w:rsid w:val="000A3826"/>
    <w:rsid w:val="000A6C26"/>
    <w:rsid w:val="000A7008"/>
    <w:rsid w:val="000B1C7A"/>
    <w:rsid w:val="000B36C8"/>
    <w:rsid w:val="000B46F8"/>
    <w:rsid w:val="000C0A9B"/>
    <w:rsid w:val="000C6B77"/>
    <w:rsid w:val="000D3D07"/>
    <w:rsid w:val="000D52A4"/>
    <w:rsid w:val="000D573D"/>
    <w:rsid w:val="000E07BC"/>
    <w:rsid w:val="000E2E21"/>
    <w:rsid w:val="000E6678"/>
    <w:rsid w:val="000E689C"/>
    <w:rsid w:val="000F1CD4"/>
    <w:rsid w:val="000F4103"/>
    <w:rsid w:val="000F4803"/>
    <w:rsid w:val="000F4F59"/>
    <w:rsid w:val="000F6484"/>
    <w:rsid w:val="000F70A7"/>
    <w:rsid w:val="0011038C"/>
    <w:rsid w:val="00113CCA"/>
    <w:rsid w:val="00113D10"/>
    <w:rsid w:val="00114E33"/>
    <w:rsid w:val="00122F25"/>
    <w:rsid w:val="00126E5B"/>
    <w:rsid w:val="00130A7C"/>
    <w:rsid w:val="00133411"/>
    <w:rsid w:val="00134D18"/>
    <w:rsid w:val="001353DC"/>
    <w:rsid w:val="00135980"/>
    <w:rsid w:val="0013786F"/>
    <w:rsid w:val="00143039"/>
    <w:rsid w:val="00144215"/>
    <w:rsid w:val="001453C5"/>
    <w:rsid w:val="00151677"/>
    <w:rsid w:val="00151ABD"/>
    <w:rsid w:val="001564C2"/>
    <w:rsid w:val="001619F3"/>
    <w:rsid w:val="00162BB5"/>
    <w:rsid w:val="00164719"/>
    <w:rsid w:val="00166FC4"/>
    <w:rsid w:val="00167520"/>
    <w:rsid w:val="001677AC"/>
    <w:rsid w:val="00172DFA"/>
    <w:rsid w:val="001804EA"/>
    <w:rsid w:val="00182007"/>
    <w:rsid w:val="00183B1B"/>
    <w:rsid w:val="0018403C"/>
    <w:rsid w:val="00190A61"/>
    <w:rsid w:val="00191CEE"/>
    <w:rsid w:val="001A2215"/>
    <w:rsid w:val="001A3342"/>
    <w:rsid w:val="001A3E3D"/>
    <w:rsid w:val="001A4C87"/>
    <w:rsid w:val="001A6217"/>
    <w:rsid w:val="001A7049"/>
    <w:rsid w:val="001B1E40"/>
    <w:rsid w:val="001B25FC"/>
    <w:rsid w:val="001B4330"/>
    <w:rsid w:val="001B4558"/>
    <w:rsid w:val="001C2E8A"/>
    <w:rsid w:val="001C3EE0"/>
    <w:rsid w:val="001C764E"/>
    <w:rsid w:val="001D4B57"/>
    <w:rsid w:val="001E1052"/>
    <w:rsid w:val="001E201A"/>
    <w:rsid w:val="001E21B1"/>
    <w:rsid w:val="001E2F93"/>
    <w:rsid w:val="001E3DEB"/>
    <w:rsid w:val="001E4554"/>
    <w:rsid w:val="001E61E5"/>
    <w:rsid w:val="001E7185"/>
    <w:rsid w:val="001F1590"/>
    <w:rsid w:val="001F2159"/>
    <w:rsid w:val="001F53FD"/>
    <w:rsid w:val="00204E3B"/>
    <w:rsid w:val="00205F67"/>
    <w:rsid w:val="00210B8B"/>
    <w:rsid w:val="00211CA9"/>
    <w:rsid w:val="00213780"/>
    <w:rsid w:val="00214863"/>
    <w:rsid w:val="002156B4"/>
    <w:rsid w:val="0022113A"/>
    <w:rsid w:val="00221C40"/>
    <w:rsid w:val="00221C54"/>
    <w:rsid w:val="00222419"/>
    <w:rsid w:val="0022270F"/>
    <w:rsid w:val="00224FCD"/>
    <w:rsid w:val="00230B54"/>
    <w:rsid w:val="00230DFD"/>
    <w:rsid w:val="00231629"/>
    <w:rsid w:val="00235916"/>
    <w:rsid w:val="00242102"/>
    <w:rsid w:val="00242A4E"/>
    <w:rsid w:val="00253222"/>
    <w:rsid w:val="00260AA1"/>
    <w:rsid w:val="00261C13"/>
    <w:rsid w:val="00262847"/>
    <w:rsid w:val="002637B9"/>
    <w:rsid w:val="00275FD4"/>
    <w:rsid w:val="00281BB2"/>
    <w:rsid w:val="002845DF"/>
    <w:rsid w:val="002845F1"/>
    <w:rsid w:val="00286A88"/>
    <w:rsid w:val="00287196"/>
    <w:rsid w:val="002A03C3"/>
    <w:rsid w:val="002A5270"/>
    <w:rsid w:val="002B254E"/>
    <w:rsid w:val="002B440D"/>
    <w:rsid w:val="002B4E5E"/>
    <w:rsid w:val="002B72E9"/>
    <w:rsid w:val="002C1AE3"/>
    <w:rsid w:val="002C229B"/>
    <w:rsid w:val="002C6D78"/>
    <w:rsid w:val="002C6E0A"/>
    <w:rsid w:val="002C7998"/>
    <w:rsid w:val="002E2255"/>
    <w:rsid w:val="002E3698"/>
    <w:rsid w:val="002E6CF6"/>
    <w:rsid w:val="002F1E53"/>
    <w:rsid w:val="002F26DD"/>
    <w:rsid w:val="002F2CAA"/>
    <w:rsid w:val="002F2D17"/>
    <w:rsid w:val="002F743C"/>
    <w:rsid w:val="0030052C"/>
    <w:rsid w:val="00306FE6"/>
    <w:rsid w:val="00310A0B"/>
    <w:rsid w:val="00317B90"/>
    <w:rsid w:val="003306E1"/>
    <w:rsid w:val="003309F1"/>
    <w:rsid w:val="00331B48"/>
    <w:rsid w:val="003320E4"/>
    <w:rsid w:val="003323CD"/>
    <w:rsid w:val="00332B08"/>
    <w:rsid w:val="0033525D"/>
    <w:rsid w:val="00337AB2"/>
    <w:rsid w:val="003414F3"/>
    <w:rsid w:val="00345029"/>
    <w:rsid w:val="0035329F"/>
    <w:rsid w:val="003538A1"/>
    <w:rsid w:val="0035613E"/>
    <w:rsid w:val="003576EA"/>
    <w:rsid w:val="00361F7A"/>
    <w:rsid w:val="003621C6"/>
    <w:rsid w:val="00363EE9"/>
    <w:rsid w:val="00367513"/>
    <w:rsid w:val="00371501"/>
    <w:rsid w:val="00376128"/>
    <w:rsid w:val="0037629D"/>
    <w:rsid w:val="0037727C"/>
    <w:rsid w:val="003773AF"/>
    <w:rsid w:val="0037742E"/>
    <w:rsid w:val="0037744C"/>
    <w:rsid w:val="00377D56"/>
    <w:rsid w:val="0038171F"/>
    <w:rsid w:val="0038245A"/>
    <w:rsid w:val="003840E6"/>
    <w:rsid w:val="00384FB9"/>
    <w:rsid w:val="00385CFC"/>
    <w:rsid w:val="00386E38"/>
    <w:rsid w:val="00387DF6"/>
    <w:rsid w:val="0039112B"/>
    <w:rsid w:val="00391AB8"/>
    <w:rsid w:val="0039337A"/>
    <w:rsid w:val="00393D3E"/>
    <w:rsid w:val="00394C6C"/>
    <w:rsid w:val="003A0855"/>
    <w:rsid w:val="003A1292"/>
    <w:rsid w:val="003A3189"/>
    <w:rsid w:val="003A3CA7"/>
    <w:rsid w:val="003A3D2F"/>
    <w:rsid w:val="003A61F3"/>
    <w:rsid w:val="003B070A"/>
    <w:rsid w:val="003B1EBE"/>
    <w:rsid w:val="003B33BD"/>
    <w:rsid w:val="003B569D"/>
    <w:rsid w:val="003B6C6E"/>
    <w:rsid w:val="003C381C"/>
    <w:rsid w:val="003C3C0E"/>
    <w:rsid w:val="003C45E1"/>
    <w:rsid w:val="003C5AF6"/>
    <w:rsid w:val="003D1CCA"/>
    <w:rsid w:val="003D42A6"/>
    <w:rsid w:val="003D4F21"/>
    <w:rsid w:val="003D4FAC"/>
    <w:rsid w:val="003D76A0"/>
    <w:rsid w:val="003E1409"/>
    <w:rsid w:val="003E1BDA"/>
    <w:rsid w:val="003E1F95"/>
    <w:rsid w:val="003E517F"/>
    <w:rsid w:val="003E532E"/>
    <w:rsid w:val="003E66B6"/>
    <w:rsid w:val="003E711F"/>
    <w:rsid w:val="003E7906"/>
    <w:rsid w:val="003F000F"/>
    <w:rsid w:val="003F1BD1"/>
    <w:rsid w:val="003F1E1B"/>
    <w:rsid w:val="003F25E4"/>
    <w:rsid w:val="003F3C50"/>
    <w:rsid w:val="003F56B4"/>
    <w:rsid w:val="00403106"/>
    <w:rsid w:val="004052D8"/>
    <w:rsid w:val="00405B4E"/>
    <w:rsid w:val="00406202"/>
    <w:rsid w:val="0040676D"/>
    <w:rsid w:val="00406A6A"/>
    <w:rsid w:val="00406B22"/>
    <w:rsid w:val="00407147"/>
    <w:rsid w:val="004078FA"/>
    <w:rsid w:val="00410A14"/>
    <w:rsid w:val="004126D9"/>
    <w:rsid w:val="0042483A"/>
    <w:rsid w:val="0042594F"/>
    <w:rsid w:val="00426C51"/>
    <w:rsid w:val="00431E08"/>
    <w:rsid w:val="004328A7"/>
    <w:rsid w:val="00434C74"/>
    <w:rsid w:val="00444028"/>
    <w:rsid w:val="00455685"/>
    <w:rsid w:val="00456EB4"/>
    <w:rsid w:val="00457827"/>
    <w:rsid w:val="00460638"/>
    <w:rsid w:val="0046153B"/>
    <w:rsid w:val="00463CA5"/>
    <w:rsid w:val="00466D7D"/>
    <w:rsid w:val="004718F3"/>
    <w:rsid w:val="00475040"/>
    <w:rsid w:val="0047614D"/>
    <w:rsid w:val="00477101"/>
    <w:rsid w:val="00483538"/>
    <w:rsid w:val="00484D95"/>
    <w:rsid w:val="0048626C"/>
    <w:rsid w:val="00490C06"/>
    <w:rsid w:val="00493D40"/>
    <w:rsid w:val="00493EE3"/>
    <w:rsid w:val="0049518D"/>
    <w:rsid w:val="004967B6"/>
    <w:rsid w:val="004A0654"/>
    <w:rsid w:val="004A48F4"/>
    <w:rsid w:val="004A504B"/>
    <w:rsid w:val="004A6911"/>
    <w:rsid w:val="004A792F"/>
    <w:rsid w:val="004B48C3"/>
    <w:rsid w:val="004B54E0"/>
    <w:rsid w:val="004B7384"/>
    <w:rsid w:val="004C07F6"/>
    <w:rsid w:val="004C2EDE"/>
    <w:rsid w:val="004C3338"/>
    <w:rsid w:val="004C4269"/>
    <w:rsid w:val="004D0652"/>
    <w:rsid w:val="004D52BC"/>
    <w:rsid w:val="004D6236"/>
    <w:rsid w:val="004D7F90"/>
    <w:rsid w:val="004E4DBB"/>
    <w:rsid w:val="004E4E41"/>
    <w:rsid w:val="004E5062"/>
    <w:rsid w:val="004E59F2"/>
    <w:rsid w:val="004E648D"/>
    <w:rsid w:val="004E6D13"/>
    <w:rsid w:val="004E73DB"/>
    <w:rsid w:val="004E7F9C"/>
    <w:rsid w:val="004F2F3D"/>
    <w:rsid w:val="004F3493"/>
    <w:rsid w:val="004F389B"/>
    <w:rsid w:val="004F5143"/>
    <w:rsid w:val="005036A3"/>
    <w:rsid w:val="00503B5F"/>
    <w:rsid w:val="0050562F"/>
    <w:rsid w:val="00505CF3"/>
    <w:rsid w:val="005077B2"/>
    <w:rsid w:val="00507934"/>
    <w:rsid w:val="00507ED6"/>
    <w:rsid w:val="00512B09"/>
    <w:rsid w:val="00513F20"/>
    <w:rsid w:val="005220ED"/>
    <w:rsid w:val="00525C0D"/>
    <w:rsid w:val="00533796"/>
    <w:rsid w:val="00534BAD"/>
    <w:rsid w:val="00537343"/>
    <w:rsid w:val="0054364B"/>
    <w:rsid w:val="005459A7"/>
    <w:rsid w:val="00546469"/>
    <w:rsid w:val="005516F3"/>
    <w:rsid w:val="00555D75"/>
    <w:rsid w:val="00560DF0"/>
    <w:rsid w:val="00562CAB"/>
    <w:rsid w:val="00563BD1"/>
    <w:rsid w:val="005653C1"/>
    <w:rsid w:val="0056692F"/>
    <w:rsid w:val="00566C78"/>
    <w:rsid w:val="0056759C"/>
    <w:rsid w:val="00567A91"/>
    <w:rsid w:val="00570495"/>
    <w:rsid w:val="00570521"/>
    <w:rsid w:val="00570566"/>
    <w:rsid w:val="00574763"/>
    <w:rsid w:val="00575739"/>
    <w:rsid w:val="00575CC4"/>
    <w:rsid w:val="0057710B"/>
    <w:rsid w:val="00580196"/>
    <w:rsid w:val="00585505"/>
    <w:rsid w:val="0059513E"/>
    <w:rsid w:val="005957A2"/>
    <w:rsid w:val="00595B6F"/>
    <w:rsid w:val="005A62B2"/>
    <w:rsid w:val="005A6AA4"/>
    <w:rsid w:val="005A6D9F"/>
    <w:rsid w:val="005B48FF"/>
    <w:rsid w:val="005B6E03"/>
    <w:rsid w:val="005C1E32"/>
    <w:rsid w:val="005C670D"/>
    <w:rsid w:val="005C6DF9"/>
    <w:rsid w:val="005C74D1"/>
    <w:rsid w:val="005D163C"/>
    <w:rsid w:val="005D363F"/>
    <w:rsid w:val="005D5939"/>
    <w:rsid w:val="005D65E8"/>
    <w:rsid w:val="005E2899"/>
    <w:rsid w:val="005E303D"/>
    <w:rsid w:val="005E5772"/>
    <w:rsid w:val="005F0A98"/>
    <w:rsid w:val="005F1C42"/>
    <w:rsid w:val="005F731F"/>
    <w:rsid w:val="00604C15"/>
    <w:rsid w:val="00610302"/>
    <w:rsid w:val="00614424"/>
    <w:rsid w:val="006158D5"/>
    <w:rsid w:val="00620D67"/>
    <w:rsid w:val="00624E9D"/>
    <w:rsid w:val="00625D83"/>
    <w:rsid w:val="00630CC5"/>
    <w:rsid w:val="00633AB2"/>
    <w:rsid w:val="00634B1A"/>
    <w:rsid w:val="00636163"/>
    <w:rsid w:val="0063712C"/>
    <w:rsid w:val="00642901"/>
    <w:rsid w:val="006443E7"/>
    <w:rsid w:val="006454C1"/>
    <w:rsid w:val="006473D3"/>
    <w:rsid w:val="00651984"/>
    <w:rsid w:val="0065445A"/>
    <w:rsid w:val="006623E7"/>
    <w:rsid w:val="00662B80"/>
    <w:rsid w:val="00663262"/>
    <w:rsid w:val="00664FE0"/>
    <w:rsid w:val="00666D45"/>
    <w:rsid w:val="0066768F"/>
    <w:rsid w:val="00670F6C"/>
    <w:rsid w:val="0067219B"/>
    <w:rsid w:val="00673D35"/>
    <w:rsid w:val="00676245"/>
    <w:rsid w:val="00676E58"/>
    <w:rsid w:val="006777C6"/>
    <w:rsid w:val="00683ED7"/>
    <w:rsid w:val="006852C7"/>
    <w:rsid w:val="006852CE"/>
    <w:rsid w:val="00685389"/>
    <w:rsid w:val="00686D0B"/>
    <w:rsid w:val="00691985"/>
    <w:rsid w:val="00692D14"/>
    <w:rsid w:val="006A4965"/>
    <w:rsid w:val="006A5158"/>
    <w:rsid w:val="006A63D1"/>
    <w:rsid w:val="006A7A3B"/>
    <w:rsid w:val="006B2A68"/>
    <w:rsid w:val="006B5F2C"/>
    <w:rsid w:val="006B65C7"/>
    <w:rsid w:val="006C1727"/>
    <w:rsid w:val="006C32FD"/>
    <w:rsid w:val="006C35CE"/>
    <w:rsid w:val="006C39CE"/>
    <w:rsid w:val="006C3F57"/>
    <w:rsid w:val="006C43D8"/>
    <w:rsid w:val="006C5652"/>
    <w:rsid w:val="006C6001"/>
    <w:rsid w:val="006D0FCC"/>
    <w:rsid w:val="006D21F5"/>
    <w:rsid w:val="006D225F"/>
    <w:rsid w:val="006D3089"/>
    <w:rsid w:val="006D5B08"/>
    <w:rsid w:val="006E126D"/>
    <w:rsid w:val="006E132B"/>
    <w:rsid w:val="006E1FC3"/>
    <w:rsid w:val="006E29C4"/>
    <w:rsid w:val="006E709D"/>
    <w:rsid w:val="006F186D"/>
    <w:rsid w:val="006F3FFE"/>
    <w:rsid w:val="006F5A11"/>
    <w:rsid w:val="006F696F"/>
    <w:rsid w:val="00703AC1"/>
    <w:rsid w:val="00704687"/>
    <w:rsid w:val="00704CE9"/>
    <w:rsid w:val="0070616B"/>
    <w:rsid w:val="00706295"/>
    <w:rsid w:val="00706FDA"/>
    <w:rsid w:val="00711F9A"/>
    <w:rsid w:val="00713810"/>
    <w:rsid w:val="007144DE"/>
    <w:rsid w:val="007149AA"/>
    <w:rsid w:val="00714C7B"/>
    <w:rsid w:val="00720143"/>
    <w:rsid w:val="00722092"/>
    <w:rsid w:val="00722DDC"/>
    <w:rsid w:val="00723585"/>
    <w:rsid w:val="00724CF6"/>
    <w:rsid w:val="00726E33"/>
    <w:rsid w:val="007303A5"/>
    <w:rsid w:val="00730B3E"/>
    <w:rsid w:val="007314FA"/>
    <w:rsid w:val="0073420B"/>
    <w:rsid w:val="00736367"/>
    <w:rsid w:val="00736754"/>
    <w:rsid w:val="0074045D"/>
    <w:rsid w:val="00743498"/>
    <w:rsid w:val="0074760E"/>
    <w:rsid w:val="0075128E"/>
    <w:rsid w:val="00754ABA"/>
    <w:rsid w:val="00755134"/>
    <w:rsid w:val="007618CE"/>
    <w:rsid w:val="00763E01"/>
    <w:rsid w:val="00767DE6"/>
    <w:rsid w:val="00771BA1"/>
    <w:rsid w:val="007731CB"/>
    <w:rsid w:val="00775B3D"/>
    <w:rsid w:val="00776CC9"/>
    <w:rsid w:val="007775A8"/>
    <w:rsid w:val="00780B99"/>
    <w:rsid w:val="00782B0D"/>
    <w:rsid w:val="00791966"/>
    <w:rsid w:val="00791EDF"/>
    <w:rsid w:val="007957C9"/>
    <w:rsid w:val="0079781A"/>
    <w:rsid w:val="007A0404"/>
    <w:rsid w:val="007A1546"/>
    <w:rsid w:val="007A228C"/>
    <w:rsid w:val="007A368E"/>
    <w:rsid w:val="007A5868"/>
    <w:rsid w:val="007B04CE"/>
    <w:rsid w:val="007B6871"/>
    <w:rsid w:val="007B7A2F"/>
    <w:rsid w:val="007C214F"/>
    <w:rsid w:val="007C32EE"/>
    <w:rsid w:val="007C3D33"/>
    <w:rsid w:val="007C6B08"/>
    <w:rsid w:val="007D0B59"/>
    <w:rsid w:val="007D0BFF"/>
    <w:rsid w:val="007D17E8"/>
    <w:rsid w:val="007D193B"/>
    <w:rsid w:val="007D294A"/>
    <w:rsid w:val="007D337D"/>
    <w:rsid w:val="007D47D2"/>
    <w:rsid w:val="007D6EC0"/>
    <w:rsid w:val="007D70BA"/>
    <w:rsid w:val="007D7E1D"/>
    <w:rsid w:val="007E2203"/>
    <w:rsid w:val="007F531C"/>
    <w:rsid w:val="008014D1"/>
    <w:rsid w:val="008023CF"/>
    <w:rsid w:val="008025E5"/>
    <w:rsid w:val="0080345C"/>
    <w:rsid w:val="0080528B"/>
    <w:rsid w:val="00806070"/>
    <w:rsid w:val="00812FDC"/>
    <w:rsid w:val="008144A1"/>
    <w:rsid w:val="00815607"/>
    <w:rsid w:val="00815C3D"/>
    <w:rsid w:val="00822A02"/>
    <w:rsid w:val="0082522F"/>
    <w:rsid w:val="0082645B"/>
    <w:rsid w:val="00827F52"/>
    <w:rsid w:val="008316EC"/>
    <w:rsid w:val="00831979"/>
    <w:rsid w:val="00837B03"/>
    <w:rsid w:val="00840F5E"/>
    <w:rsid w:val="00844857"/>
    <w:rsid w:val="00851352"/>
    <w:rsid w:val="0085274B"/>
    <w:rsid w:val="008535D2"/>
    <w:rsid w:val="00856B34"/>
    <w:rsid w:val="00857077"/>
    <w:rsid w:val="00862448"/>
    <w:rsid w:val="00862852"/>
    <w:rsid w:val="00862CE2"/>
    <w:rsid w:val="00863230"/>
    <w:rsid w:val="00865148"/>
    <w:rsid w:val="00865BD0"/>
    <w:rsid w:val="0087130B"/>
    <w:rsid w:val="008717D8"/>
    <w:rsid w:val="0087215C"/>
    <w:rsid w:val="00875D25"/>
    <w:rsid w:val="008762A7"/>
    <w:rsid w:val="00880E35"/>
    <w:rsid w:val="008844BB"/>
    <w:rsid w:val="00884BFB"/>
    <w:rsid w:val="008873E8"/>
    <w:rsid w:val="008875FE"/>
    <w:rsid w:val="00887F8E"/>
    <w:rsid w:val="008928C3"/>
    <w:rsid w:val="008931A4"/>
    <w:rsid w:val="00896234"/>
    <w:rsid w:val="00896800"/>
    <w:rsid w:val="00897572"/>
    <w:rsid w:val="008979A5"/>
    <w:rsid w:val="00897E43"/>
    <w:rsid w:val="008A0796"/>
    <w:rsid w:val="008A3E1A"/>
    <w:rsid w:val="008B7FCB"/>
    <w:rsid w:val="008C10BD"/>
    <w:rsid w:val="008C222B"/>
    <w:rsid w:val="008C5738"/>
    <w:rsid w:val="008C7EAD"/>
    <w:rsid w:val="008D0CFE"/>
    <w:rsid w:val="008D34E2"/>
    <w:rsid w:val="008D53AD"/>
    <w:rsid w:val="008D6152"/>
    <w:rsid w:val="008D69EA"/>
    <w:rsid w:val="008E5C33"/>
    <w:rsid w:val="008E689F"/>
    <w:rsid w:val="008E7658"/>
    <w:rsid w:val="008E7BA9"/>
    <w:rsid w:val="008F0F81"/>
    <w:rsid w:val="008F27BF"/>
    <w:rsid w:val="008F2E64"/>
    <w:rsid w:val="008F7341"/>
    <w:rsid w:val="0090307F"/>
    <w:rsid w:val="00903C99"/>
    <w:rsid w:val="009040E7"/>
    <w:rsid w:val="00904D69"/>
    <w:rsid w:val="00910A33"/>
    <w:rsid w:val="009112DA"/>
    <w:rsid w:val="009122EB"/>
    <w:rsid w:val="00913AC1"/>
    <w:rsid w:val="009142EC"/>
    <w:rsid w:val="009154C3"/>
    <w:rsid w:val="00917D0E"/>
    <w:rsid w:val="00920B3B"/>
    <w:rsid w:val="009221D3"/>
    <w:rsid w:val="00923540"/>
    <w:rsid w:val="00924AB8"/>
    <w:rsid w:val="00926767"/>
    <w:rsid w:val="00931297"/>
    <w:rsid w:val="009315C8"/>
    <w:rsid w:val="009356F8"/>
    <w:rsid w:val="009361D5"/>
    <w:rsid w:val="009404D7"/>
    <w:rsid w:val="009409C4"/>
    <w:rsid w:val="00941F53"/>
    <w:rsid w:val="009428A4"/>
    <w:rsid w:val="00945C43"/>
    <w:rsid w:val="00950A2B"/>
    <w:rsid w:val="00952C20"/>
    <w:rsid w:val="00961C2E"/>
    <w:rsid w:val="00962CAB"/>
    <w:rsid w:val="00964C43"/>
    <w:rsid w:val="009659F4"/>
    <w:rsid w:val="00966BE2"/>
    <w:rsid w:val="009679A9"/>
    <w:rsid w:val="00970D60"/>
    <w:rsid w:val="009871E1"/>
    <w:rsid w:val="009902D6"/>
    <w:rsid w:val="0099178A"/>
    <w:rsid w:val="0099390E"/>
    <w:rsid w:val="009942FA"/>
    <w:rsid w:val="009960E5"/>
    <w:rsid w:val="009A3C6A"/>
    <w:rsid w:val="009A5C2E"/>
    <w:rsid w:val="009A5F06"/>
    <w:rsid w:val="009A7ADC"/>
    <w:rsid w:val="009A7F58"/>
    <w:rsid w:val="009B0D30"/>
    <w:rsid w:val="009C19B7"/>
    <w:rsid w:val="009C4A02"/>
    <w:rsid w:val="009C5ABB"/>
    <w:rsid w:val="009D011F"/>
    <w:rsid w:val="009D7C51"/>
    <w:rsid w:val="009E18FE"/>
    <w:rsid w:val="009E196C"/>
    <w:rsid w:val="009E4110"/>
    <w:rsid w:val="009E6A0A"/>
    <w:rsid w:val="009F2EA3"/>
    <w:rsid w:val="009F36BF"/>
    <w:rsid w:val="00A01F85"/>
    <w:rsid w:val="00A038F0"/>
    <w:rsid w:val="00A043C2"/>
    <w:rsid w:val="00A04D8F"/>
    <w:rsid w:val="00A054B4"/>
    <w:rsid w:val="00A111B6"/>
    <w:rsid w:val="00A139DF"/>
    <w:rsid w:val="00A13F6E"/>
    <w:rsid w:val="00A14876"/>
    <w:rsid w:val="00A209D6"/>
    <w:rsid w:val="00A26D27"/>
    <w:rsid w:val="00A2746B"/>
    <w:rsid w:val="00A31208"/>
    <w:rsid w:val="00A31D66"/>
    <w:rsid w:val="00A34F93"/>
    <w:rsid w:val="00A3656D"/>
    <w:rsid w:val="00A376EE"/>
    <w:rsid w:val="00A42744"/>
    <w:rsid w:val="00A42A99"/>
    <w:rsid w:val="00A47BE5"/>
    <w:rsid w:val="00A47DB2"/>
    <w:rsid w:val="00A506D8"/>
    <w:rsid w:val="00A5151A"/>
    <w:rsid w:val="00A529CA"/>
    <w:rsid w:val="00A540E5"/>
    <w:rsid w:val="00A57E0A"/>
    <w:rsid w:val="00A61F2B"/>
    <w:rsid w:val="00A631F5"/>
    <w:rsid w:val="00A75222"/>
    <w:rsid w:val="00A77B52"/>
    <w:rsid w:val="00A81044"/>
    <w:rsid w:val="00A8172F"/>
    <w:rsid w:val="00A823F6"/>
    <w:rsid w:val="00A8719E"/>
    <w:rsid w:val="00A917A2"/>
    <w:rsid w:val="00A9367B"/>
    <w:rsid w:val="00A94495"/>
    <w:rsid w:val="00AA0A89"/>
    <w:rsid w:val="00AA5368"/>
    <w:rsid w:val="00AA6123"/>
    <w:rsid w:val="00AA6429"/>
    <w:rsid w:val="00AA6C19"/>
    <w:rsid w:val="00AB0F67"/>
    <w:rsid w:val="00AB1DE9"/>
    <w:rsid w:val="00AB5ABE"/>
    <w:rsid w:val="00AB7B9A"/>
    <w:rsid w:val="00AC01AA"/>
    <w:rsid w:val="00AC1E39"/>
    <w:rsid w:val="00AC46CD"/>
    <w:rsid w:val="00AC4F72"/>
    <w:rsid w:val="00AC5980"/>
    <w:rsid w:val="00AD019E"/>
    <w:rsid w:val="00AD026F"/>
    <w:rsid w:val="00AD2735"/>
    <w:rsid w:val="00AD630C"/>
    <w:rsid w:val="00AD638F"/>
    <w:rsid w:val="00AE216F"/>
    <w:rsid w:val="00AE3EBB"/>
    <w:rsid w:val="00AE482E"/>
    <w:rsid w:val="00AE522B"/>
    <w:rsid w:val="00AE7C99"/>
    <w:rsid w:val="00AF389B"/>
    <w:rsid w:val="00AF5FAA"/>
    <w:rsid w:val="00AF741A"/>
    <w:rsid w:val="00B00618"/>
    <w:rsid w:val="00B01ADB"/>
    <w:rsid w:val="00B032A9"/>
    <w:rsid w:val="00B04161"/>
    <w:rsid w:val="00B056F9"/>
    <w:rsid w:val="00B11E3D"/>
    <w:rsid w:val="00B1489D"/>
    <w:rsid w:val="00B14D2C"/>
    <w:rsid w:val="00B1666B"/>
    <w:rsid w:val="00B16A39"/>
    <w:rsid w:val="00B17E82"/>
    <w:rsid w:val="00B218AA"/>
    <w:rsid w:val="00B232C5"/>
    <w:rsid w:val="00B2648A"/>
    <w:rsid w:val="00B35725"/>
    <w:rsid w:val="00B406AF"/>
    <w:rsid w:val="00B4181B"/>
    <w:rsid w:val="00B421F9"/>
    <w:rsid w:val="00B44AE0"/>
    <w:rsid w:val="00B4575A"/>
    <w:rsid w:val="00B546AF"/>
    <w:rsid w:val="00B55F46"/>
    <w:rsid w:val="00B575BA"/>
    <w:rsid w:val="00B57C5B"/>
    <w:rsid w:val="00B60D7E"/>
    <w:rsid w:val="00B71608"/>
    <w:rsid w:val="00B76429"/>
    <w:rsid w:val="00B7745B"/>
    <w:rsid w:val="00B779D2"/>
    <w:rsid w:val="00B86175"/>
    <w:rsid w:val="00B86471"/>
    <w:rsid w:val="00B868DE"/>
    <w:rsid w:val="00B91A52"/>
    <w:rsid w:val="00B956D4"/>
    <w:rsid w:val="00B96D46"/>
    <w:rsid w:val="00B97446"/>
    <w:rsid w:val="00BA16EF"/>
    <w:rsid w:val="00BA48D5"/>
    <w:rsid w:val="00BA59ED"/>
    <w:rsid w:val="00BA7432"/>
    <w:rsid w:val="00BB2764"/>
    <w:rsid w:val="00BB3E9E"/>
    <w:rsid w:val="00BC09B5"/>
    <w:rsid w:val="00BC149D"/>
    <w:rsid w:val="00BC1AA0"/>
    <w:rsid w:val="00BC2495"/>
    <w:rsid w:val="00BC314A"/>
    <w:rsid w:val="00BC4421"/>
    <w:rsid w:val="00BC5FD3"/>
    <w:rsid w:val="00BC73A7"/>
    <w:rsid w:val="00BC7EB9"/>
    <w:rsid w:val="00BD2643"/>
    <w:rsid w:val="00BD56B1"/>
    <w:rsid w:val="00BD6558"/>
    <w:rsid w:val="00BE13F6"/>
    <w:rsid w:val="00BE300C"/>
    <w:rsid w:val="00BE3799"/>
    <w:rsid w:val="00BE5AFB"/>
    <w:rsid w:val="00BE7C6E"/>
    <w:rsid w:val="00BF2AD7"/>
    <w:rsid w:val="00BF2F76"/>
    <w:rsid w:val="00BF2F8B"/>
    <w:rsid w:val="00BF3022"/>
    <w:rsid w:val="00BF3214"/>
    <w:rsid w:val="00BF5573"/>
    <w:rsid w:val="00C02A5F"/>
    <w:rsid w:val="00C116AA"/>
    <w:rsid w:val="00C11CB8"/>
    <w:rsid w:val="00C129E8"/>
    <w:rsid w:val="00C15867"/>
    <w:rsid w:val="00C217E2"/>
    <w:rsid w:val="00C218AE"/>
    <w:rsid w:val="00C2296D"/>
    <w:rsid w:val="00C22A9E"/>
    <w:rsid w:val="00C23155"/>
    <w:rsid w:val="00C31A35"/>
    <w:rsid w:val="00C31E63"/>
    <w:rsid w:val="00C40C41"/>
    <w:rsid w:val="00C45885"/>
    <w:rsid w:val="00C50F22"/>
    <w:rsid w:val="00C53B9B"/>
    <w:rsid w:val="00C545DA"/>
    <w:rsid w:val="00C57971"/>
    <w:rsid w:val="00C61260"/>
    <w:rsid w:val="00C643D1"/>
    <w:rsid w:val="00C6598F"/>
    <w:rsid w:val="00C65BD7"/>
    <w:rsid w:val="00C66F6C"/>
    <w:rsid w:val="00C720C0"/>
    <w:rsid w:val="00C72B97"/>
    <w:rsid w:val="00C73315"/>
    <w:rsid w:val="00C74C7F"/>
    <w:rsid w:val="00C76BA4"/>
    <w:rsid w:val="00C76CB3"/>
    <w:rsid w:val="00C80423"/>
    <w:rsid w:val="00C8212E"/>
    <w:rsid w:val="00C83A48"/>
    <w:rsid w:val="00C85865"/>
    <w:rsid w:val="00C85E85"/>
    <w:rsid w:val="00C87578"/>
    <w:rsid w:val="00C94AD5"/>
    <w:rsid w:val="00CA2931"/>
    <w:rsid w:val="00CA2EAE"/>
    <w:rsid w:val="00CA4AC1"/>
    <w:rsid w:val="00CA59FB"/>
    <w:rsid w:val="00CA69E8"/>
    <w:rsid w:val="00CB0316"/>
    <w:rsid w:val="00CB0B11"/>
    <w:rsid w:val="00CB2278"/>
    <w:rsid w:val="00CB426A"/>
    <w:rsid w:val="00CB5354"/>
    <w:rsid w:val="00CB6893"/>
    <w:rsid w:val="00CC3C9E"/>
    <w:rsid w:val="00CC472F"/>
    <w:rsid w:val="00CC6A14"/>
    <w:rsid w:val="00CC70A3"/>
    <w:rsid w:val="00CC7BCE"/>
    <w:rsid w:val="00CD2440"/>
    <w:rsid w:val="00CD4442"/>
    <w:rsid w:val="00CD46F6"/>
    <w:rsid w:val="00CD53AE"/>
    <w:rsid w:val="00CD53C3"/>
    <w:rsid w:val="00CD574E"/>
    <w:rsid w:val="00CD5D86"/>
    <w:rsid w:val="00CE1EF4"/>
    <w:rsid w:val="00CE4C22"/>
    <w:rsid w:val="00CE76E5"/>
    <w:rsid w:val="00CF3FB4"/>
    <w:rsid w:val="00CF41EC"/>
    <w:rsid w:val="00CF5D04"/>
    <w:rsid w:val="00CF7F4D"/>
    <w:rsid w:val="00D00A5F"/>
    <w:rsid w:val="00D030FA"/>
    <w:rsid w:val="00D0357B"/>
    <w:rsid w:val="00D03D09"/>
    <w:rsid w:val="00D0418B"/>
    <w:rsid w:val="00D04D18"/>
    <w:rsid w:val="00D04DE4"/>
    <w:rsid w:val="00D06077"/>
    <w:rsid w:val="00D063F1"/>
    <w:rsid w:val="00D14F22"/>
    <w:rsid w:val="00D313EF"/>
    <w:rsid w:val="00D315E0"/>
    <w:rsid w:val="00D35DC6"/>
    <w:rsid w:val="00D4055C"/>
    <w:rsid w:val="00D42550"/>
    <w:rsid w:val="00D45510"/>
    <w:rsid w:val="00D46B3E"/>
    <w:rsid w:val="00D4741C"/>
    <w:rsid w:val="00D507EF"/>
    <w:rsid w:val="00D51909"/>
    <w:rsid w:val="00D57918"/>
    <w:rsid w:val="00D61655"/>
    <w:rsid w:val="00D6198A"/>
    <w:rsid w:val="00D6547D"/>
    <w:rsid w:val="00D720A3"/>
    <w:rsid w:val="00D73DC6"/>
    <w:rsid w:val="00D74C1A"/>
    <w:rsid w:val="00D754C1"/>
    <w:rsid w:val="00D75872"/>
    <w:rsid w:val="00D77393"/>
    <w:rsid w:val="00D77A35"/>
    <w:rsid w:val="00D81B3E"/>
    <w:rsid w:val="00D902CF"/>
    <w:rsid w:val="00D90C70"/>
    <w:rsid w:val="00D90E49"/>
    <w:rsid w:val="00D929B1"/>
    <w:rsid w:val="00D93CAE"/>
    <w:rsid w:val="00D9400B"/>
    <w:rsid w:val="00D96A9D"/>
    <w:rsid w:val="00D96ADE"/>
    <w:rsid w:val="00D97D81"/>
    <w:rsid w:val="00DA0CE2"/>
    <w:rsid w:val="00DA2387"/>
    <w:rsid w:val="00DA35F0"/>
    <w:rsid w:val="00DA41F6"/>
    <w:rsid w:val="00DA4511"/>
    <w:rsid w:val="00DA79D9"/>
    <w:rsid w:val="00DB1E02"/>
    <w:rsid w:val="00DB1EE9"/>
    <w:rsid w:val="00DC6A10"/>
    <w:rsid w:val="00DC7392"/>
    <w:rsid w:val="00DC7A14"/>
    <w:rsid w:val="00DC7E25"/>
    <w:rsid w:val="00DD19D3"/>
    <w:rsid w:val="00DD62C9"/>
    <w:rsid w:val="00DD6709"/>
    <w:rsid w:val="00DE657E"/>
    <w:rsid w:val="00DF4704"/>
    <w:rsid w:val="00DF6B5C"/>
    <w:rsid w:val="00DF6E27"/>
    <w:rsid w:val="00E02490"/>
    <w:rsid w:val="00E024AA"/>
    <w:rsid w:val="00E06632"/>
    <w:rsid w:val="00E07485"/>
    <w:rsid w:val="00E07582"/>
    <w:rsid w:val="00E15C77"/>
    <w:rsid w:val="00E22CE0"/>
    <w:rsid w:val="00E24B4B"/>
    <w:rsid w:val="00E250F1"/>
    <w:rsid w:val="00E26712"/>
    <w:rsid w:val="00E2765A"/>
    <w:rsid w:val="00E3550D"/>
    <w:rsid w:val="00E44675"/>
    <w:rsid w:val="00E50339"/>
    <w:rsid w:val="00E51C4F"/>
    <w:rsid w:val="00E522D5"/>
    <w:rsid w:val="00E52838"/>
    <w:rsid w:val="00E52AA0"/>
    <w:rsid w:val="00E53FCF"/>
    <w:rsid w:val="00E55EA8"/>
    <w:rsid w:val="00E574ED"/>
    <w:rsid w:val="00E614E0"/>
    <w:rsid w:val="00E6228A"/>
    <w:rsid w:val="00E640F9"/>
    <w:rsid w:val="00E66219"/>
    <w:rsid w:val="00E72503"/>
    <w:rsid w:val="00E73F7F"/>
    <w:rsid w:val="00E753E8"/>
    <w:rsid w:val="00E75972"/>
    <w:rsid w:val="00E770EB"/>
    <w:rsid w:val="00E80EEF"/>
    <w:rsid w:val="00E85409"/>
    <w:rsid w:val="00E85558"/>
    <w:rsid w:val="00E87F62"/>
    <w:rsid w:val="00E92211"/>
    <w:rsid w:val="00E927F4"/>
    <w:rsid w:val="00E9643C"/>
    <w:rsid w:val="00E97BFE"/>
    <w:rsid w:val="00E97C5A"/>
    <w:rsid w:val="00EA2C6E"/>
    <w:rsid w:val="00EA2ECB"/>
    <w:rsid w:val="00EA429F"/>
    <w:rsid w:val="00EA445F"/>
    <w:rsid w:val="00EA4F9E"/>
    <w:rsid w:val="00EA63CA"/>
    <w:rsid w:val="00EA6D3B"/>
    <w:rsid w:val="00EB00AD"/>
    <w:rsid w:val="00EB136C"/>
    <w:rsid w:val="00EB213E"/>
    <w:rsid w:val="00EB34C4"/>
    <w:rsid w:val="00EB480E"/>
    <w:rsid w:val="00EB5EC6"/>
    <w:rsid w:val="00EB6423"/>
    <w:rsid w:val="00EB7FC9"/>
    <w:rsid w:val="00EC31DF"/>
    <w:rsid w:val="00EC32ED"/>
    <w:rsid w:val="00EC51EF"/>
    <w:rsid w:val="00ED1F59"/>
    <w:rsid w:val="00ED2169"/>
    <w:rsid w:val="00ED27E8"/>
    <w:rsid w:val="00ED65B5"/>
    <w:rsid w:val="00ED7137"/>
    <w:rsid w:val="00EF0649"/>
    <w:rsid w:val="00EF06EA"/>
    <w:rsid w:val="00EF135B"/>
    <w:rsid w:val="00EF1D18"/>
    <w:rsid w:val="00EF71AB"/>
    <w:rsid w:val="00EF7717"/>
    <w:rsid w:val="00F00E1F"/>
    <w:rsid w:val="00F0335C"/>
    <w:rsid w:val="00F03B93"/>
    <w:rsid w:val="00F043BA"/>
    <w:rsid w:val="00F0440A"/>
    <w:rsid w:val="00F072EC"/>
    <w:rsid w:val="00F07604"/>
    <w:rsid w:val="00F110DD"/>
    <w:rsid w:val="00F13971"/>
    <w:rsid w:val="00F15D18"/>
    <w:rsid w:val="00F17748"/>
    <w:rsid w:val="00F21088"/>
    <w:rsid w:val="00F26E97"/>
    <w:rsid w:val="00F327E7"/>
    <w:rsid w:val="00F32B9F"/>
    <w:rsid w:val="00F336A9"/>
    <w:rsid w:val="00F35746"/>
    <w:rsid w:val="00F43983"/>
    <w:rsid w:val="00F447C7"/>
    <w:rsid w:val="00F459B4"/>
    <w:rsid w:val="00F461DD"/>
    <w:rsid w:val="00F479F2"/>
    <w:rsid w:val="00F5211B"/>
    <w:rsid w:val="00F55107"/>
    <w:rsid w:val="00F554A9"/>
    <w:rsid w:val="00F60B16"/>
    <w:rsid w:val="00F6215E"/>
    <w:rsid w:val="00F716FD"/>
    <w:rsid w:val="00F7403C"/>
    <w:rsid w:val="00F74DDA"/>
    <w:rsid w:val="00F80355"/>
    <w:rsid w:val="00F8118A"/>
    <w:rsid w:val="00F865F8"/>
    <w:rsid w:val="00F867B9"/>
    <w:rsid w:val="00F87C43"/>
    <w:rsid w:val="00F90D55"/>
    <w:rsid w:val="00F96894"/>
    <w:rsid w:val="00FA49C9"/>
    <w:rsid w:val="00FA4B96"/>
    <w:rsid w:val="00FA5722"/>
    <w:rsid w:val="00FA668A"/>
    <w:rsid w:val="00FB0C81"/>
    <w:rsid w:val="00FB21A8"/>
    <w:rsid w:val="00FB5267"/>
    <w:rsid w:val="00FC2200"/>
    <w:rsid w:val="00FC24FA"/>
    <w:rsid w:val="00FC2540"/>
    <w:rsid w:val="00FD097B"/>
    <w:rsid w:val="00FD396E"/>
    <w:rsid w:val="00FE30A9"/>
    <w:rsid w:val="00FE4301"/>
    <w:rsid w:val="00FF0204"/>
    <w:rsid w:val="00FF0DC0"/>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522A9"/>
  <w15:docId w15:val="{C5101653-1F5E-4262-A58B-AD6FE9852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Revision">
    <w:name w:val="Revision"/>
    <w:hidden/>
    <w:uiPriority w:val="99"/>
    <w:semiHidden/>
    <w:rsid w:val="005077B2"/>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756D"/>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UNEP/OzL.Pro/ExCom/93/99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EF03689B6863D44BEAC0DF8055A8C68" ma:contentTypeVersion="5" ma:contentTypeDescription="Create a new document." ma:contentTypeScope="" ma:versionID="3f41ebe80353fa845f6921875bb1b28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5FD523D9-9311-8F4D-93CF-BA579CE54C9A}"/>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3441CA46-0DD6-4A70-8AB3-E4D73DBE89AF}"/>
</file>

<file path=docProps/app.xml><?xml version="1.0" encoding="utf-8"?>
<Properties xmlns="http://schemas.openxmlformats.org/officeDocument/2006/extended-properties" xmlns:vt="http://schemas.openxmlformats.org/officeDocument/2006/docPropsVTypes">
  <Template>Eec93G</Template>
  <TotalTime>1</TotalTime>
  <Pages>7</Pages>
  <Words>3606</Words>
  <Characters>20843</Characters>
  <Application>Microsoft Office Word</Application>
  <DocSecurity>0</DocSecurity>
  <Lines>289</Lines>
  <Paragraphs>77</Paragraphs>
  <ScaleCrop>false</ScaleCrop>
  <HeadingPairs>
    <vt:vector size="2" baseType="variant">
      <vt:variant>
        <vt:lpstr>Title</vt:lpstr>
      </vt:variant>
      <vt:variant>
        <vt:i4>1</vt:i4>
      </vt:variant>
    </vt:vector>
  </HeadingPairs>
  <TitlesOfParts>
    <vt:vector size="1" baseType="lpstr">
      <vt:lpstr>Paper containing information on the types of activities that Article 5 countries could undertake, on the nature of the assistance required and on supply chain issues that needed to be resolved to address consumption in the local installation and assembly </vt:lpstr>
    </vt:vector>
  </TitlesOfParts>
  <Company>UNMFS</Company>
  <LinksUpToDate>false</LinksUpToDate>
  <CharactersWithSpaces>24372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containing information on the types of activities that Article 5 countries could undertake, on the nature of the assistance required and on supply chain issues that needed to be resolved to address consumption in the local installation and assembly </dc:title>
  <dc:creator>Alejandro Ramirez Pabon</dc:creator>
  <cp:keywords>93rd ExCom</cp:keywords>
  <cp:lastModifiedBy>Dominika Suwik</cp:lastModifiedBy>
  <cp:revision>2</cp:revision>
  <cp:lastPrinted>2023-11-09T15:42:00Z</cp:lastPrinted>
  <dcterms:created xsi:type="dcterms:W3CDTF">2023-11-18T18:36:00Z</dcterms:created>
  <dcterms:modified xsi:type="dcterms:W3CDTF">2023-11-18T18:36:00Z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UNEP/OzL.Pro/ExCom/93/99</vt:lpwstr>
  </property>
  <property fmtid="{D5CDD505-2E9C-101B-9397-08002B2CF9AE}" pid="3" name="Revision date">
    <vt:lpwstr>11/18/2023</vt:lpwstr>
  </property>
  <property fmtid="{D5CDD505-2E9C-101B-9397-08002B2CF9AE}" pid="4" name="ContentTypeId">
    <vt:lpwstr>0x0101004EF03689B6863D44BEAC0DF8055A8C68</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645b7074-bbc9-4c23-9286-4ebe1ccab8d9</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