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Pr="0067080C" w:rsidRDefault="000C7555" w:rsidP="00AF5D81">
            <w:pPr>
              <w:rPr>
                <w:rtl/>
              </w:rPr>
            </w:pPr>
            <w:fldSimple w:instr=" DOCPROPERTY &quot;Document number&quot;  \* MERGEFORMAT ">
              <w:r w:rsidR="004E3D2A">
                <w:t>UNEP/OzL.Pro/ExCom/83/9/Rev.1</w:t>
              </w:r>
            </w:fldSimple>
            <w:bookmarkStart w:id="0" w:name="_GoBack"/>
            <w:bookmarkEnd w:id="0"/>
          </w:p>
          <w:p w:rsidR="00662A73" w:rsidRPr="003F73BA" w:rsidRDefault="00E53BC0" w:rsidP="0067080C">
            <w:pPr>
              <w:spacing w:before="120"/>
              <w:jc w:val="left"/>
            </w:pPr>
            <w:r>
              <w:rPr>
                <w:lang w:val="en-US"/>
              </w:rPr>
              <w:fldChar w:fldCharType="begin"/>
            </w:r>
            <w:r w:rsidR="00662A73" w:rsidRPr="00662A73">
              <w:rPr>
                <w:lang w:val="en-US"/>
              </w:rPr>
              <w:instrText xml:space="preserve"> DOCPROPERTY "Revision date" \@ "d MMMM YYYY"  \* MERGEFORMAT </w:instrText>
            </w:r>
            <w:r>
              <w:rPr>
                <w:lang w:val="en-US"/>
              </w:rPr>
              <w:fldChar w:fldCharType="separate"/>
            </w:r>
            <w:r w:rsidR="0067080C">
              <w:rPr>
                <w:lang w:val="en-US"/>
              </w:rPr>
              <w:t>31</w:t>
            </w:r>
            <w:r w:rsidR="00AF5D81">
              <w:rPr>
                <w:lang w:val="en-US"/>
              </w:rPr>
              <w:t xml:space="preserve"> May </w:t>
            </w:r>
            <w:r w:rsidR="00AF5D81" w:rsidRPr="00AF5D81">
              <w:t>2019</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013372">
      <w:pPr>
        <w:bidi/>
        <w:ind w:left="4"/>
        <w:jc w:val="lowKashida"/>
        <w:rPr>
          <w:sz w:val="28"/>
          <w:szCs w:val="28"/>
          <w:rtl/>
          <w:lang w:val="en-US" w:eastAsia="en-CA"/>
        </w:rPr>
      </w:pPr>
      <w:r>
        <w:rPr>
          <w:sz w:val="28"/>
          <w:szCs w:val="28"/>
          <w:rtl/>
          <w:lang w:val="en-US" w:eastAsia="en-CA"/>
        </w:rPr>
        <w:t xml:space="preserve">الاجتمــــــاع </w:t>
      </w:r>
      <w:r w:rsidR="00A44778">
        <w:rPr>
          <w:rFonts w:hint="cs"/>
          <w:sz w:val="28"/>
          <w:szCs w:val="28"/>
          <w:rtl/>
          <w:lang w:val="en-US" w:eastAsia="en-CA"/>
        </w:rPr>
        <w:t>الث</w:t>
      </w:r>
      <w:r w:rsidR="00786775">
        <w:rPr>
          <w:rFonts w:hint="cs"/>
          <w:sz w:val="28"/>
          <w:szCs w:val="28"/>
          <w:rtl/>
          <w:lang w:val="en-US" w:eastAsia="en-CA"/>
        </w:rPr>
        <w:t>ا</w:t>
      </w:r>
      <w:r w:rsidR="00013372">
        <w:rPr>
          <w:rFonts w:hint="cs"/>
          <w:sz w:val="28"/>
          <w:szCs w:val="28"/>
          <w:rtl/>
          <w:lang w:val="en-US" w:eastAsia="en-CA"/>
        </w:rPr>
        <w:t>لث</w:t>
      </w:r>
      <w:r w:rsidR="00786775">
        <w:rPr>
          <w:rFonts w:hint="cs"/>
          <w:sz w:val="28"/>
          <w:szCs w:val="28"/>
          <w:rtl/>
          <w:lang w:val="en-US" w:eastAsia="en-CA"/>
        </w:rPr>
        <w:t xml:space="preserve"> و</w:t>
      </w:r>
      <w:r>
        <w:rPr>
          <w:rFonts w:hint="cs"/>
          <w:sz w:val="28"/>
          <w:szCs w:val="28"/>
          <w:rtl/>
          <w:lang w:val="en-US" w:eastAsia="en-CA"/>
        </w:rPr>
        <w:t>الثمانون</w:t>
      </w:r>
    </w:p>
    <w:p w:rsidR="007E5D09" w:rsidRDefault="00B87093" w:rsidP="00B87093">
      <w:pPr>
        <w:pStyle w:val="0Heading0"/>
        <w:bidi/>
        <w:ind w:left="4"/>
        <w:rPr>
          <w:rFonts w:cs="Arabic Transparent"/>
          <w:sz w:val="28"/>
          <w:szCs w:val="28"/>
          <w:lang w:bidi="ar-DZ"/>
        </w:rPr>
      </w:pPr>
      <w:r>
        <w:rPr>
          <w:rFonts w:hint="cs"/>
          <w:sz w:val="28"/>
          <w:szCs w:val="28"/>
          <w:rtl/>
        </w:rPr>
        <w:t>مونتريال، من</w:t>
      </w:r>
      <w:r w:rsidR="00E1360E">
        <w:rPr>
          <w:rFonts w:hint="cs"/>
          <w:sz w:val="28"/>
          <w:szCs w:val="28"/>
          <w:rtl/>
        </w:rPr>
        <w:t xml:space="preserve"> </w:t>
      </w:r>
      <w:r w:rsidR="00013372">
        <w:rPr>
          <w:sz w:val="28"/>
          <w:szCs w:val="28"/>
        </w:rPr>
        <w:t>27</w:t>
      </w:r>
      <w:r w:rsidR="00E1360E">
        <w:rPr>
          <w:rFonts w:hint="cs"/>
          <w:sz w:val="28"/>
          <w:szCs w:val="28"/>
          <w:rtl/>
        </w:rPr>
        <w:t xml:space="preserve"> إلى</w:t>
      </w:r>
      <w:r w:rsidR="00013372">
        <w:rPr>
          <w:sz w:val="28"/>
          <w:szCs w:val="28"/>
        </w:rPr>
        <w:t xml:space="preserve">31 </w:t>
      </w:r>
      <w:r w:rsidR="00A44778">
        <w:rPr>
          <w:rFonts w:hint="cs"/>
          <w:sz w:val="28"/>
          <w:szCs w:val="28"/>
          <w:rtl/>
        </w:rPr>
        <w:t xml:space="preserve"> </w:t>
      </w:r>
      <w:r w:rsidR="00013372">
        <w:rPr>
          <w:rFonts w:asciiTheme="majorBidi" w:hAnsiTheme="majorBidi" w:cstheme="majorBidi" w:hint="cs"/>
          <w:sz w:val="26"/>
          <w:szCs w:val="26"/>
          <w:rtl/>
          <w:lang w:bidi="ar-SY"/>
        </w:rPr>
        <w:t>مايو/أيّار 2019</w:t>
      </w:r>
    </w:p>
    <w:p w:rsidR="007E5D09" w:rsidRDefault="007E5D09" w:rsidP="00B87093">
      <w:pPr>
        <w:pStyle w:val="Heading2"/>
        <w:numPr>
          <w:ilvl w:val="0"/>
          <w:numId w:val="0"/>
        </w:numPr>
        <w:ind w:left="4"/>
        <w:jc w:val="center"/>
        <w:rPr>
          <w:b/>
          <w:bCs/>
          <w:sz w:val="28"/>
          <w:szCs w:val="22"/>
          <w:rtl/>
        </w:rPr>
      </w:pPr>
    </w:p>
    <w:p w:rsidR="00B87093" w:rsidRPr="000037AA" w:rsidRDefault="000037AA" w:rsidP="00B87093">
      <w:pPr>
        <w:bidi/>
        <w:jc w:val="center"/>
        <w:rPr>
          <w:b/>
          <w:bCs/>
          <w:sz w:val="36"/>
          <w:szCs w:val="36"/>
          <w:rtl/>
          <w:lang w:val="fr-CA" w:bidi="ar-SA"/>
        </w:rPr>
      </w:pPr>
      <w:r w:rsidRPr="000037AA">
        <w:rPr>
          <w:b/>
          <w:bCs/>
          <w:sz w:val="32"/>
          <w:szCs w:val="32"/>
          <w:rtl/>
        </w:rPr>
        <w:t>اختصاصات للدراسة النظرية عن تقييم استدامة إنجازات بروتوكول مونتريال</w:t>
      </w:r>
    </w:p>
    <w:p w:rsidR="000037AA" w:rsidRDefault="000037AA" w:rsidP="00F30C6C">
      <w:pPr>
        <w:bidi/>
        <w:rPr>
          <w:b/>
          <w:bCs/>
          <w:sz w:val="26"/>
          <w:szCs w:val="26"/>
          <w:lang w:val="fr-CA" w:bidi="ar-SA"/>
        </w:rPr>
      </w:pPr>
    </w:p>
    <w:p w:rsidR="00B87093" w:rsidRDefault="00B87093" w:rsidP="000037AA">
      <w:pPr>
        <w:bidi/>
        <w:rPr>
          <w:b/>
          <w:bCs/>
          <w:sz w:val="26"/>
          <w:szCs w:val="26"/>
          <w:rtl/>
          <w:lang w:val="fr-CA" w:bidi="ar-SA"/>
        </w:rPr>
      </w:pPr>
      <w:r>
        <w:rPr>
          <w:rFonts w:hint="cs"/>
          <w:b/>
          <w:bCs/>
          <w:sz w:val="26"/>
          <w:szCs w:val="26"/>
          <w:rtl/>
          <w:lang w:val="fr-CA" w:bidi="ar-SA"/>
        </w:rPr>
        <w:t>الخلفية</w:t>
      </w:r>
    </w:p>
    <w:p w:rsidR="00B87093" w:rsidRDefault="00B87093" w:rsidP="00F30C6C">
      <w:pPr>
        <w:bidi/>
        <w:rPr>
          <w:b/>
          <w:bCs/>
          <w:sz w:val="26"/>
          <w:szCs w:val="26"/>
          <w:rtl/>
          <w:lang w:val="fr-CA" w:bidi="ar-SA"/>
        </w:rPr>
      </w:pPr>
    </w:p>
    <w:p w:rsidR="00B87093" w:rsidRDefault="00B87093" w:rsidP="00135D7E">
      <w:pPr>
        <w:pStyle w:val="ListParagraph"/>
        <w:numPr>
          <w:ilvl w:val="0"/>
          <w:numId w:val="23"/>
        </w:numPr>
        <w:bidi/>
        <w:ind w:left="4" w:firstLine="0"/>
        <w:rPr>
          <w:sz w:val="26"/>
          <w:szCs w:val="26"/>
          <w:lang w:val="fr-CA" w:bidi="ar-SA"/>
        </w:rPr>
      </w:pPr>
      <w:r>
        <w:rPr>
          <w:rFonts w:hint="cs"/>
          <w:sz w:val="26"/>
          <w:szCs w:val="26"/>
          <w:rtl/>
          <w:lang w:val="fr-CA" w:bidi="ar-SA"/>
        </w:rPr>
        <w:t>في الاجتماع الثاني والثمانين، قدم</w:t>
      </w:r>
      <w:r w:rsidR="00375349">
        <w:rPr>
          <w:rFonts w:hint="cs"/>
          <w:sz w:val="26"/>
          <w:szCs w:val="26"/>
          <w:rtl/>
          <w:lang w:val="fr-CA" w:bidi="ar-SA"/>
        </w:rPr>
        <w:t>ت</w:t>
      </w:r>
      <w:r>
        <w:rPr>
          <w:rFonts w:hint="cs"/>
          <w:sz w:val="26"/>
          <w:szCs w:val="26"/>
          <w:rtl/>
          <w:lang w:val="fr-CA" w:bidi="ar-SA"/>
        </w:rPr>
        <w:t xml:space="preserve"> كبير</w:t>
      </w:r>
      <w:r w:rsidR="00375349">
        <w:rPr>
          <w:rFonts w:hint="cs"/>
          <w:sz w:val="26"/>
          <w:szCs w:val="26"/>
          <w:rtl/>
          <w:lang w:val="fr-CA" w:bidi="ar-SA"/>
        </w:rPr>
        <w:t>ة</w:t>
      </w:r>
      <w:r>
        <w:rPr>
          <w:rFonts w:hint="cs"/>
          <w:sz w:val="26"/>
          <w:szCs w:val="26"/>
          <w:rtl/>
          <w:lang w:val="fr-CA" w:bidi="ar-SA"/>
        </w:rPr>
        <w:t xml:space="preserve"> موظفي ا</w:t>
      </w:r>
      <w:r w:rsidR="0009360D">
        <w:rPr>
          <w:rFonts w:hint="cs"/>
          <w:sz w:val="26"/>
          <w:szCs w:val="26"/>
          <w:rtl/>
          <w:lang w:val="fr-CA" w:bidi="ar-SA"/>
        </w:rPr>
        <w:t xml:space="preserve">لرصد والتقييم مشروع برنامج عمل </w:t>
      </w:r>
      <w:r>
        <w:rPr>
          <w:rFonts w:hint="cs"/>
          <w:sz w:val="26"/>
          <w:szCs w:val="26"/>
          <w:rtl/>
          <w:lang w:val="fr-CA" w:bidi="ar-SA"/>
        </w:rPr>
        <w:t xml:space="preserve">أنشطة الرصد والتقييم </w:t>
      </w:r>
      <w:r w:rsidR="00135D7E">
        <w:rPr>
          <w:rFonts w:hint="cs"/>
          <w:sz w:val="26"/>
          <w:szCs w:val="26"/>
          <w:rtl/>
          <w:lang w:val="fr-CA" w:bidi="ar-SA"/>
        </w:rPr>
        <w:t>ل</w:t>
      </w:r>
      <w:r>
        <w:rPr>
          <w:rFonts w:hint="cs"/>
          <w:sz w:val="26"/>
          <w:szCs w:val="26"/>
          <w:rtl/>
          <w:lang w:val="fr-CA" w:bidi="ar-SA"/>
        </w:rPr>
        <w:t>عام 2019</w:t>
      </w:r>
      <w:r w:rsidR="00B1277F">
        <w:rPr>
          <w:rStyle w:val="FootnoteReference"/>
          <w:sz w:val="26"/>
          <w:szCs w:val="26"/>
          <w:rtl/>
          <w:lang w:val="fr-CA" w:bidi="ar-SA"/>
        </w:rPr>
        <w:footnoteReference w:id="1"/>
      </w:r>
      <w:r>
        <w:rPr>
          <w:rFonts w:hint="cs"/>
          <w:sz w:val="26"/>
          <w:szCs w:val="26"/>
          <w:rtl/>
          <w:lang w:val="fr-CA" w:bidi="ar-SA"/>
        </w:rPr>
        <w:t xml:space="preserve"> حيث </w:t>
      </w:r>
      <w:r w:rsidR="00135D7E">
        <w:rPr>
          <w:rFonts w:hint="cs"/>
          <w:sz w:val="26"/>
          <w:szCs w:val="26"/>
          <w:rtl/>
          <w:lang w:val="fr-CA" w:bidi="ar-SA"/>
        </w:rPr>
        <w:t>عرض</w:t>
      </w:r>
      <w:r w:rsidR="00375349">
        <w:rPr>
          <w:rFonts w:hint="cs"/>
          <w:sz w:val="26"/>
          <w:szCs w:val="26"/>
          <w:rtl/>
          <w:lang w:val="fr-CA" w:bidi="ar-SA"/>
        </w:rPr>
        <w:t>ت</w:t>
      </w:r>
      <w:r>
        <w:rPr>
          <w:rFonts w:hint="cs"/>
          <w:sz w:val="26"/>
          <w:szCs w:val="26"/>
          <w:rtl/>
          <w:lang w:val="fr-CA" w:bidi="ar-SA"/>
        </w:rPr>
        <w:t xml:space="preserve"> مواضيع تقييم ممكنة والتمس</w:t>
      </w:r>
      <w:r w:rsidR="00375349">
        <w:rPr>
          <w:rFonts w:hint="cs"/>
          <w:sz w:val="26"/>
          <w:szCs w:val="26"/>
          <w:rtl/>
          <w:lang w:val="fr-CA" w:bidi="ar-SA"/>
        </w:rPr>
        <w:t>ت</w:t>
      </w:r>
      <w:r>
        <w:rPr>
          <w:rFonts w:hint="cs"/>
          <w:sz w:val="26"/>
          <w:szCs w:val="26"/>
          <w:rtl/>
          <w:lang w:val="fr-CA" w:bidi="ar-SA"/>
        </w:rPr>
        <w:t xml:space="preserve"> مشورة اللجنة التنفيذية حول تلك التي يتعين إدراجها في برنامج العمل.</w:t>
      </w:r>
    </w:p>
    <w:p w:rsidR="00B87093" w:rsidRDefault="00B87093" w:rsidP="00F30C6C">
      <w:pPr>
        <w:pStyle w:val="ListParagraph"/>
        <w:bidi/>
        <w:ind w:left="4"/>
        <w:rPr>
          <w:sz w:val="26"/>
          <w:szCs w:val="26"/>
          <w:lang w:val="fr-CA" w:bidi="ar-SA"/>
        </w:rPr>
      </w:pPr>
    </w:p>
    <w:p w:rsidR="00B87093" w:rsidRDefault="0067080C" w:rsidP="00BA1FF3">
      <w:pPr>
        <w:pStyle w:val="ListParagraph"/>
        <w:numPr>
          <w:ilvl w:val="0"/>
          <w:numId w:val="23"/>
        </w:numPr>
        <w:bidi/>
        <w:ind w:left="4" w:firstLine="0"/>
        <w:rPr>
          <w:sz w:val="26"/>
          <w:szCs w:val="26"/>
          <w:lang w:val="fr-CA" w:bidi="ar-SA"/>
        </w:rPr>
      </w:pPr>
      <w:r>
        <w:rPr>
          <w:rFonts w:hint="cs"/>
          <w:sz w:val="26"/>
          <w:szCs w:val="26"/>
          <w:rtl/>
          <w:lang w:val="fr-CA" w:bidi="ar-EG"/>
        </w:rPr>
        <w:t>و</w:t>
      </w:r>
      <w:r w:rsidR="00375349">
        <w:rPr>
          <w:rFonts w:hint="cs"/>
          <w:sz w:val="26"/>
          <w:szCs w:val="26"/>
          <w:rtl/>
          <w:lang w:val="fr-CA" w:bidi="ar-SA"/>
        </w:rPr>
        <w:t>في خلال المناقش</w:t>
      </w:r>
      <w:r w:rsidR="00135D7E">
        <w:rPr>
          <w:rFonts w:hint="cs"/>
          <w:sz w:val="26"/>
          <w:szCs w:val="26"/>
          <w:rtl/>
          <w:lang w:val="fr-CA" w:bidi="ar-SA"/>
        </w:rPr>
        <w:t>ات</w:t>
      </w:r>
      <w:r w:rsidR="00375349">
        <w:rPr>
          <w:rFonts w:hint="cs"/>
          <w:sz w:val="26"/>
          <w:szCs w:val="26"/>
          <w:rtl/>
          <w:lang w:val="fr-CA" w:bidi="ar-SA"/>
        </w:rPr>
        <w:t>، أعرب عدة</w:t>
      </w:r>
      <w:r w:rsidR="00B87093">
        <w:rPr>
          <w:rFonts w:hint="cs"/>
          <w:sz w:val="26"/>
          <w:szCs w:val="26"/>
          <w:rtl/>
          <w:lang w:val="fr-CA" w:bidi="ar-SA"/>
        </w:rPr>
        <w:t xml:space="preserve"> أعضاء عن اهتمامهم </w:t>
      </w:r>
      <w:r w:rsidR="00375349">
        <w:rPr>
          <w:rFonts w:hint="cs"/>
          <w:sz w:val="26"/>
          <w:szCs w:val="26"/>
          <w:rtl/>
          <w:lang w:val="fr-CA" w:bidi="ar-SA"/>
        </w:rPr>
        <w:t>ب</w:t>
      </w:r>
      <w:r w:rsidR="00B87093">
        <w:rPr>
          <w:rFonts w:hint="cs"/>
          <w:sz w:val="26"/>
          <w:szCs w:val="26"/>
          <w:rtl/>
          <w:lang w:val="fr-CA" w:bidi="ar-SA"/>
        </w:rPr>
        <w:t>تقييم استدامة إنجازات بروتوكول مونتريال</w:t>
      </w:r>
      <w:r w:rsidR="00375349">
        <w:rPr>
          <w:rFonts w:hint="cs"/>
          <w:sz w:val="26"/>
          <w:szCs w:val="26"/>
          <w:rtl/>
          <w:lang w:val="fr-CA" w:bidi="ar-SA"/>
        </w:rPr>
        <w:t>،</w:t>
      </w:r>
      <w:r w:rsidR="00B87093">
        <w:rPr>
          <w:rFonts w:hint="cs"/>
          <w:sz w:val="26"/>
          <w:szCs w:val="26"/>
          <w:rtl/>
          <w:lang w:val="fr-CA" w:bidi="ar-SA"/>
        </w:rPr>
        <w:t xml:space="preserve"> بما في</w:t>
      </w:r>
      <w:r w:rsidR="00375349">
        <w:rPr>
          <w:rFonts w:hint="cs"/>
          <w:sz w:val="26"/>
          <w:szCs w:val="26"/>
          <w:rtl/>
          <w:lang w:val="fr-CA" w:bidi="ar-SA"/>
        </w:rPr>
        <w:t xml:space="preserve"> ذلك</w:t>
      </w:r>
      <w:r w:rsidR="00B87093">
        <w:rPr>
          <w:rFonts w:hint="cs"/>
          <w:sz w:val="26"/>
          <w:szCs w:val="26"/>
          <w:rtl/>
          <w:lang w:val="fr-CA" w:bidi="ar-SA"/>
        </w:rPr>
        <w:t xml:space="preserve"> دور وحدات الأوزون الوطنية</w:t>
      </w:r>
      <w:r w:rsidR="00375349">
        <w:rPr>
          <w:rFonts w:hint="cs"/>
          <w:sz w:val="26"/>
          <w:szCs w:val="26"/>
          <w:rtl/>
          <w:lang w:val="fr-CA" w:bidi="ar-SA"/>
        </w:rPr>
        <w:t xml:space="preserve"> ووحدات إدارة المشروعات في رصد </w:t>
      </w:r>
      <w:r w:rsidR="00B87093">
        <w:rPr>
          <w:rFonts w:hint="cs"/>
          <w:sz w:val="26"/>
          <w:szCs w:val="26"/>
          <w:rtl/>
          <w:lang w:val="fr-CA" w:bidi="ar-SA"/>
        </w:rPr>
        <w:t>إزالة المواد المستنفدة للأوزون. و</w:t>
      </w:r>
      <w:r w:rsidR="00375349">
        <w:rPr>
          <w:rFonts w:hint="cs"/>
          <w:sz w:val="26"/>
          <w:szCs w:val="26"/>
          <w:rtl/>
          <w:lang w:val="fr-CA" w:bidi="ar-SA"/>
        </w:rPr>
        <w:t>قال أ</w:t>
      </w:r>
      <w:r w:rsidR="00B87093">
        <w:rPr>
          <w:rFonts w:hint="cs"/>
          <w:sz w:val="26"/>
          <w:szCs w:val="26"/>
          <w:rtl/>
          <w:lang w:val="fr-CA" w:bidi="ar-SA"/>
        </w:rPr>
        <w:t xml:space="preserve">حد </w:t>
      </w:r>
      <w:r w:rsidR="00375349">
        <w:rPr>
          <w:rFonts w:hint="cs"/>
          <w:sz w:val="26"/>
          <w:szCs w:val="26"/>
          <w:rtl/>
          <w:lang w:val="fr-CA" w:bidi="ar-SA"/>
        </w:rPr>
        <w:t>الأعضاء إن الوقت قد حان لا</w:t>
      </w:r>
      <w:r w:rsidR="00B87093">
        <w:rPr>
          <w:rFonts w:hint="cs"/>
          <w:sz w:val="26"/>
          <w:szCs w:val="26"/>
          <w:rtl/>
          <w:lang w:val="fr-CA" w:bidi="ar-SA"/>
        </w:rPr>
        <w:t xml:space="preserve">ستعراض </w:t>
      </w:r>
      <w:r w:rsidR="00375349">
        <w:rPr>
          <w:rFonts w:hint="cs"/>
          <w:sz w:val="26"/>
          <w:szCs w:val="26"/>
          <w:rtl/>
          <w:lang w:val="fr-CA" w:bidi="ar-SA"/>
        </w:rPr>
        <w:t>الطريقة التي أدرجت بها وحدات الأوزون الوطنية والحكومات</w:t>
      </w:r>
      <w:r w:rsidR="00B87093">
        <w:rPr>
          <w:rFonts w:hint="cs"/>
          <w:sz w:val="26"/>
          <w:szCs w:val="26"/>
          <w:rtl/>
          <w:lang w:val="fr-CA" w:bidi="ar-SA"/>
        </w:rPr>
        <w:t xml:space="preserve"> التزامات بروتوكول مونتريال ونتائج الم</w:t>
      </w:r>
      <w:r w:rsidR="00375349">
        <w:rPr>
          <w:rFonts w:hint="cs"/>
          <w:sz w:val="26"/>
          <w:szCs w:val="26"/>
          <w:rtl/>
          <w:lang w:val="fr-CA" w:bidi="ar-SA"/>
        </w:rPr>
        <w:t xml:space="preserve">شروعات في </w:t>
      </w:r>
      <w:r w:rsidR="00B87093">
        <w:rPr>
          <w:rFonts w:hint="cs"/>
          <w:sz w:val="26"/>
          <w:szCs w:val="26"/>
          <w:rtl/>
          <w:lang w:val="fr-CA" w:bidi="ar-SA"/>
        </w:rPr>
        <w:t>أطر</w:t>
      </w:r>
      <w:r w:rsidR="00375349">
        <w:rPr>
          <w:rFonts w:hint="cs"/>
          <w:sz w:val="26"/>
          <w:szCs w:val="26"/>
          <w:rtl/>
          <w:lang w:val="fr-CA" w:bidi="ar-SA"/>
        </w:rPr>
        <w:t>ها</w:t>
      </w:r>
      <w:r w:rsidR="00B87093">
        <w:rPr>
          <w:rFonts w:hint="cs"/>
          <w:sz w:val="26"/>
          <w:szCs w:val="26"/>
          <w:rtl/>
          <w:lang w:val="fr-CA" w:bidi="ar-SA"/>
        </w:rPr>
        <w:t xml:space="preserve"> القانونية </w:t>
      </w:r>
      <w:r w:rsidR="00375349">
        <w:rPr>
          <w:rFonts w:hint="cs"/>
          <w:sz w:val="26"/>
          <w:szCs w:val="26"/>
          <w:rtl/>
          <w:lang w:val="fr-CA" w:bidi="ar-SA"/>
        </w:rPr>
        <w:t xml:space="preserve">والسياساتية </w:t>
      </w:r>
      <w:r w:rsidR="00B87093">
        <w:rPr>
          <w:rFonts w:hint="cs"/>
          <w:sz w:val="26"/>
          <w:szCs w:val="26"/>
          <w:rtl/>
          <w:lang w:val="fr-CA" w:bidi="ar-SA"/>
        </w:rPr>
        <w:t>وتأثيرها على أنشطة وحدة الأوزون الوطنية.</w:t>
      </w:r>
      <w:r w:rsidR="00A606D0">
        <w:rPr>
          <w:rFonts w:hint="cs"/>
          <w:sz w:val="26"/>
          <w:szCs w:val="26"/>
          <w:rtl/>
          <w:lang w:val="fr-CA" w:bidi="ar-SA"/>
        </w:rPr>
        <w:t xml:space="preserve"> وكانت الاقتراحات الأخرى تتعلق بالتنسيق بين كل أصحاب المصلحة عل</w:t>
      </w:r>
      <w:r w:rsidR="002E043D">
        <w:rPr>
          <w:rFonts w:hint="cs"/>
          <w:sz w:val="26"/>
          <w:szCs w:val="26"/>
          <w:rtl/>
          <w:lang w:val="fr-CA" w:bidi="ar-SA"/>
        </w:rPr>
        <w:t>ى</w:t>
      </w:r>
      <w:r w:rsidR="00A606D0">
        <w:rPr>
          <w:rFonts w:hint="cs"/>
          <w:sz w:val="26"/>
          <w:szCs w:val="26"/>
          <w:rtl/>
          <w:lang w:val="fr-CA" w:bidi="ar-SA"/>
        </w:rPr>
        <w:t xml:space="preserve"> الصعيد الوطني وبال</w:t>
      </w:r>
      <w:r w:rsidR="00135D7E">
        <w:rPr>
          <w:rFonts w:hint="cs"/>
          <w:sz w:val="26"/>
          <w:szCs w:val="26"/>
          <w:rtl/>
          <w:lang w:val="fr-CA" w:bidi="ar-SA"/>
        </w:rPr>
        <w:t>منهجيات المعتمدة لضمان التنفيذ</w:t>
      </w:r>
      <w:r w:rsidR="00A606D0">
        <w:rPr>
          <w:rFonts w:hint="cs"/>
          <w:sz w:val="26"/>
          <w:szCs w:val="26"/>
          <w:rtl/>
          <w:lang w:val="fr-CA" w:bidi="ar-SA"/>
        </w:rPr>
        <w:t xml:space="preserve"> الفاعل لبروتوكول مونتريال وبعمل آليات رصد إعادة التوجيه من استخدامات المواد غير الخاضعة للرقابة إلى تلك التي تخضع لها. </w:t>
      </w:r>
      <w:r w:rsidR="00BA1FF3">
        <w:rPr>
          <w:rFonts w:hint="cs"/>
          <w:sz w:val="26"/>
          <w:szCs w:val="26"/>
          <w:rtl/>
          <w:lang w:val="fr-CA" w:bidi="ar-SA"/>
        </w:rPr>
        <w:t>و</w:t>
      </w:r>
      <w:r w:rsidR="00A606D0">
        <w:rPr>
          <w:rFonts w:hint="cs"/>
          <w:sz w:val="26"/>
          <w:szCs w:val="26"/>
          <w:rtl/>
          <w:lang w:val="fr-CA" w:bidi="ar-SA"/>
        </w:rPr>
        <w:t xml:space="preserve">علاوة على ذلك، من شأن التقييم أن يتيح </w:t>
      </w:r>
      <w:r w:rsidR="00A606D0" w:rsidRPr="0009360D">
        <w:rPr>
          <w:rFonts w:hint="cs"/>
          <w:sz w:val="26"/>
          <w:szCs w:val="26"/>
          <w:rtl/>
          <w:lang w:val="fr-CA" w:bidi="ar-SA"/>
        </w:rPr>
        <w:t xml:space="preserve">التآزر مع المرحلة الثانية من تقييم </w:t>
      </w:r>
      <w:r w:rsidR="00BA1FF3">
        <w:rPr>
          <w:rFonts w:hint="cs"/>
          <w:sz w:val="26"/>
          <w:szCs w:val="26"/>
          <w:rtl/>
          <w:lang w:val="fr-CA" w:bidi="ar-SA"/>
        </w:rPr>
        <w:t>المشروعات</w:t>
      </w:r>
      <w:r w:rsidR="00A606D0" w:rsidRPr="0009360D">
        <w:rPr>
          <w:rFonts w:hint="cs"/>
          <w:sz w:val="26"/>
          <w:szCs w:val="26"/>
          <w:rtl/>
          <w:lang w:val="fr-CA" w:bidi="ar-SA"/>
        </w:rPr>
        <w:t xml:space="preserve"> ال</w:t>
      </w:r>
      <w:r w:rsidR="00BA1FF3">
        <w:rPr>
          <w:rFonts w:hint="cs"/>
          <w:sz w:val="26"/>
          <w:szCs w:val="26"/>
          <w:rtl/>
          <w:lang w:val="fr-CA" w:bidi="ar-SA"/>
        </w:rPr>
        <w:t>إيضاحية</w:t>
      </w:r>
      <w:r w:rsidR="00A606D0" w:rsidRPr="0009360D">
        <w:rPr>
          <w:rFonts w:hint="cs"/>
          <w:sz w:val="26"/>
          <w:szCs w:val="26"/>
          <w:rtl/>
          <w:lang w:val="fr-CA" w:bidi="ar-SA"/>
        </w:rPr>
        <w:t xml:space="preserve"> ال</w:t>
      </w:r>
      <w:r w:rsidR="00BA1FF3">
        <w:rPr>
          <w:rFonts w:hint="cs"/>
          <w:sz w:val="26"/>
          <w:szCs w:val="26"/>
          <w:rtl/>
          <w:lang w:val="fr-CA" w:bidi="ar-SA"/>
        </w:rPr>
        <w:t>تجريبي</w:t>
      </w:r>
      <w:r w:rsidR="00A606D0" w:rsidRPr="0009360D">
        <w:rPr>
          <w:rFonts w:hint="cs"/>
          <w:sz w:val="26"/>
          <w:szCs w:val="26"/>
          <w:rtl/>
          <w:lang w:val="fr-CA" w:bidi="ar-SA"/>
        </w:rPr>
        <w:t xml:space="preserve">ة للتخلص من المواد المستنفدة للأوزون </w:t>
      </w:r>
      <w:r w:rsidR="0009360D" w:rsidRPr="0009360D">
        <w:rPr>
          <w:rFonts w:hint="cs"/>
          <w:sz w:val="26"/>
          <w:szCs w:val="26"/>
          <w:rtl/>
          <w:lang w:val="fr-CA" w:bidi="ar-SA"/>
        </w:rPr>
        <w:t xml:space="preserve">وتدميرها لا سيما في مجال تجنب </w:t>
      </w:r>
      <w:r w:rsidR="00A606D0" w:rsidRPr="0009360D">
        <w:rPr>
          <w:rFonts w:hint="cs"/>
          <w:sz w:val="26"/>
          <w:szCs w:val="26"/>
          <w:rtl/>
          <w:lang w:val="fr-CA" w:bidi="ar-SA"/>
        </w:rPr>
        <w:t>النفايات</w:t>
      </w:r>
      <w:r w:rsidR="00B1277F" w:rsidRPr="0009360D">
        <w:rPr>
          <w:rStyle w:val="FootnoteReference"/>
          <w:sz w:val="26"/>
          <w:szCs w:val="26"/>
          <w:rtl/>
          <w:lang w:val="fr-CA" w:bidi="ar-SA"/>
        </w:rPr>
        <w:footnoteReference w:id="2"/>
      </w:r>
      <w:r w:rsidR="00A606D0" w:rsidRPr="0009360D">
        <w:rPr>
          <w:rFonts w:hint="cs"/>
          <w:sz w:val="26"/>
          <w:szCs w:val="26"/>
          <w:rtl/>
          <w:lang w:val="fr-CA" w:bidi="ar-SA"/>
        </w:rPr>
        <w:t>.</w:t>
      </w:r>
    </w:p>
    <w:p w:rsidR="00375349" w:rsidRPr="00375349" w:rsidRDefault="00375349" w:rsidP="00375349">
      <w:pPr>
        <w:pStyle w:val="ListParagraph"/>
        <w:rPr>
          <w:sz w:val="26"/>
          <w:szCs w:val="26"/>
          <w:rtl/>
          <w:lang w:val="fr-CA" w:bidi="ar-SA"/>
        </w:rPr>
      </w:pPr>
    </w:p>
    <w:p w:rsidR="00A606D0" w:rsidRDefault="00A606D0" w:rsidP="00BA1FF3">
      <w:pPr>
        <w:pStyle w:val="ListParagraph"/>
        <w:numPr>
          <w:ilvl w:val="0"/>
          <w:numId w:val="23"/>
        </w:numPr>
        <w:bidi/>
        <w:ind w:left="4" w:firstLine="0"/>
        <w:rPr>
          <w:sz w:val="26"/>
          <w:szCs w:val="26"/>
          <w:lang w:val="fr-CA" w:bidi="ar-SA"/>
        </w:rPr>
      </w:pPr>
      <w:r>
        <w:rPr>
          <w:rFonts w:hint="cs"/>
          <w:sz w:val="26"/>
          <w:szCs w:val="26"/>
          <w:rtl/>
          <w:lang w:val="fr-CA" w:bidi="ar-SA"/>
        </w:rPr>
        <w:t>وبعد أن ناقشت اللجنة التنفيذية الموضوع، طلبت إلى كبير</w:t>
      </w:r>
      <w:r w:rsidR="00375349">
        <w:rPr>
          <w:rFonts w:hint="cs"/>
          <w:sz w:val="26"/>
          <w:szCs w:val="26"/>
          <w:rtl/>
          <w:lang w:val="fr-CA" w:bidi="ar-SA"/>
        </w:rPr>
        <w:t>ة موظفي الرصد والتقييم أن ت</w:t>
      </w:r>
      <w:r w:rsidR="0067080C">
        <w:rPr>
          <w:rFonts w:hint="cs"/>
          <w:sz w:val="26"/>
          <w:szCs w:val="26"/>
          <w:rtl/>
          <w:lang w:val="fr-CA" w:bidi="ar-SA"/>
        </w:rPr>
        <w:t>قدم</w:t>
      </w:r>
      <w:r>
        <w:rPr>
          <w:rFonts w:hint="cs"/>
          <w:sz w:val="26"/>
          <w:szCs w:val="26"/>
          <w:rtl/>
          <w:lang w:val="fr-CA" w:bidi="ar-SA"/>
        </w:rPr>
        <w:t xml:space="preserve"> إلى الاجتماع الثالث والثمانين </w:t>
      </w:r>
      <w:r w:rsidR="0067080C">
        <w:rPr>
          <w:rFonts w:hint="cs"/>
          <w:sz w:val="26"/>
          <w:szCs w:val="26"/>
          <w:rtl/>
          <w:lang w:val="fr-CA" w:bidi="ar-SA"/>
        </w:rPr>
        <w:t>اختصاصات</w:t>
      </w:r>
      <w:r>
        <w:rPr>
          <w:rFonts w:hint="cs"/>
          <w:sz w:val="26"/>
          <w:szCs w:val="26"/>
          <w:rtl/>
          <w:lang w:val="fr-CA" w:bidi="ar-SA"/>
        </w:rPr>
        <w:t xml:space="preserve"> </w:t>
      </w:r>
      <w:r w:rsidRPr="00A606D0">
        <w:rPr>
          <w:sz w:val="26"/>
          <w:szCs w:val="26"/>
          <w:rtl/>
          <w:lang w:val="fr-CA" w:bidi="ar-SA"/>
        </w:rPr>
        <w:t>ل</w:t>
      </w:r>
      <w:r w:rsidR="0067080C">
        <w:rPr>
          <w:rFonts w:hint="cs"/>
          <w:sz w:val="26"/>
          <w:szCs w:val="26"/>
          <w:rtl/>
          <w:lang w:val="fr-CA" w:bidi="ar-SA"/>
        </w:rPr>
        <w:t>ل</w:t>
      </w:r>
      <w:r w:rsidRPr="00A606D0">
        <w:rPr>
          <w:sz w:val="26"/>
          <w:szCs w:val="26"/>
          <w:rtl/>
          <w:lang w:val="fr-CA" w:bidi="ar-SA"/>
        </w:rPr>
        <w:t xml:space="preserve">دراسة </w:t>
      </w:r>
      <w:r w:rsidR="0067080C">
        <w:rPr>
          <w:rFonts w:hint="cs"/>
          <w:sz w:val="26"/>
          <w:szCs w:val="26"/>
          <w:rtl/>
          <w:lang w:val="fr-CA" w:bidi="ar-SA"/>
        </w:rPr>
        <w:t>ال</w:t>
      </w:r>
      <w:r w:rsidRPr="00A606D0">
        <w:rPr>
          <w:sz w:val="26"/>
          <w:szCs w:val="26"/>
          <w:rtl/>
          <w:lang w:val="fr-CA" w:bidi="ar-SA"/>
        </w:rPr>
        <w:t xml:space="preserve">نظرية </w:t>
      </w:r>
      <w:r w:rsidR="0067080C">
        <w:rPr>
          <w:rFonts w:hint="cs"/>
          <w:sz w:val="26"/>
          <w:szCs w:val="26"/>
          <w:rtl/>
          <w:lang w:val="fr-CA" w:bidi="ar-SA"/>
        </w:rPr>
        <w:t xml:space="preserve">عن تقييم </w:t>
      </w:r>
      <w:r w:rsidRPr="00A606D0">
        <w:rPr>
          <w:sz w:val="26"/>
          <w:szCs w:val="26"/>
          <w:rtl/>
          <w:lang w:val="fr-CA" w:bidi="ar-SA"/>
        </w:rPr>
        <w:t>استدامة إنجازات بروتوكول مونتريال</w:t>
      </w:r>
      <w:r>
        <w:rPr>
          <w:rFonts w:hint="cs"/>
          <w:sz w:val="26"/>
          <w:szCs w:val="26"/>
          <w:rtl/>
          <w:lang w:val="fr-CA" w:bidi="ar-SA"/>
        </w:rPr>
        <w:t xml:space="preserve"> على النحو الذي تبينه المش</w:t>
      </w:r>
      <w:r w:rsidR="00BA1FF3">
        <w:rPr>
          <w:rFonts w:hint="cs"/>
          <w:sz w:val="26"/>
          <w:szCs w:val="26"/>
          <w:rtl/>
          <w:lang w:val="fr-CA" w:bidi="ar-SA"/>
        </w:rPr>
        <w:t>روعات</w:t>
      </w:r>
      <w:r>
        <w:rPr>
          <w:rFonts w:hint="cs"/>
          <w:sz w:val="26"/>
          <w:szCs w:val="26"/>
          <w:rtl/>
          <w:lang w:val="fr-CA" w:bidi="ar-SA"/>
        </w:rPr>
        <w:t xml:space="preserve"> التي مولها الصندوق المتعدد الأطراف</w:t>
      </w:r>
      <w:r w:rsidR="00BA1FF3">
        <w:rPr>
          <w:rFonts w:hint="cs"/>
          <w:sz w:val="26"/>
          <w:szCs w:val="26"/>
          <w:rtl/>
          <w:lang w:val="fr-CA" w:bidi="ar-SA"/>
        </w:rPr>
        <w:t>،</w:t>
      </w:r>
      <w:r>
        <w:rPr>
          <w:rFonts w:hint="cs"/>
          <w:sz w:val="26"/>
          <w:szCs w:val="26"/>
          <w:rtl/>
          <w:lang w:val="fr-CA" w:bidi="ar-SA"/>
        </w:rPr>
        <w:t xml:space="preserve"> والتي أقرت كجزء من برنامج عمل الرصد والتقييم </w:t>
      </w:r>
      <w:r w:rsidR="0067080C">
        <w:rPr>
          <w:rFonts w:hint="cs"/>
          <w:sz w:val="26"/>
          <w:szCs w:val="26"/>
          <w:rtl/>
          <w:lang w:val="fr-CA" w:bidi="ar-SA"/>
        </w:rPr>
        <w:t>ل</w:t>
      </w:r>
      <w:r>
        <w:rPr>
          <w:rFonts w:hint="cs"/>
          <w:sz w:val="26"/>
          <w:szCs w:val="26"/>
          <w:rtl/>
          <w:lang w:val="fr-CA" w:bidi="ar-SA"/>
        </w:rPr>
        <w:t>عام 2019 (المقرر 82/10).</w:t>
      </w:r>
    </w:p>
    <w:p w:rsidR="00A606D0" w:rsidRPr="00A606D0" w:rsidRDefault="00A606D0" w:rsidP="00A606D0">
      <w:pPr>
        <w:pStyle w:val="ListParagraph"/>
        <w:rPr>
          <w:sz w:val="26"/>
          <w:szCs w:val="26"/>
          <w:rtl/>
          <w:lang w:val="fr-CA" w:bidi="ar-SA"/>
        </w:rPr>
      </w:pPr>
    </w:p>
    <w:p w:rsidR="00A606D0" w:rsidRDefault="00A606D0" w:rsidP="00BA1FF3">
      <w:pPr>
        <w:pStyle w:val="ListParagraph"/>
        <w:numPr>
          <w:ilvl w:val="0"/>
          <w:numId w:val="23"/>
        </w:numPr>
        <w:bidi/>
        <w:ind w:left="4" w:firstLine="0"/>
        <w:rPr>
          <w:sz w:val="26"/>
          <w:szCs w:val="26"/>
          <w:lang w:val="fr-CA" w:bidi="ar-SA"/>
        </w:rPr>
      </w:pPr>
      <w:r>
        <w:rPr>
          <w:rFonts w:hint="cs"/>
          <w:sz w:val="26"/>
          <w:szCs w:val="26"/>
          <w:rtl/>
          <w:lang w:val="fr-CA" w:bidi="ar-SA"/>
        </w:rPr>
        <w:lastRenderedPageBreak/>
        <w:t>فأتت هذه ال</w:t>
      </w:r>
      <w:r w:rsidR="00BA1FF3">
        <w:rPr>
          <w:rFonts w:hint="cs"/>
          <w:sz w:val="26"/>
          <w:szCs w:val="26"/>
          <w:rtl/>
          <w:lang w:val="fr-CA" w:bidi="ar-SA"/>
        </w:rPr>
        <w:t>وثيق</w:t>
      </w:r>
      <w:r w:rsidR="0067080C">
        <w:rPr>
          <w:rFonts w:hint="cs"/>
          <w:sz w:val="26"/>
          <w:szCs w:val="26"/>
          <w:rtl/>
          <w:lang w:val="fr-CA" w:bidi="ar-SA"/>
        </w:rPr>
        <w:t>ة استجابة لأحكام المقرر 82/10</w:t>
      </w:r>
      <w:r>
        <w:rPr>
          <w:rFonts w:hint="cs"/>
          <w:sz w:val="26"/>
          <w:szCs w:val="26"/>
          <w:rtl/>
          <w:lang w:val="fr-CA" w:bidi="ar-SA"/>
        </w:rPr>
        <w:t>(ب).</w:t>
      </w:r>
    </w:p>
    <w:p w:rsidR="00A606D0" w:rsidRDefault="00A606D0" w:rsidP="00A606D0">
      <w:pPr>
        <w:pStyle w:val="ListParagraph"/>
        <w:rPr>
          <w:sz w:val="26"/>
          <w:szCs w:val="26"/>
          <w:rtl/>
          <w:lang w:val="fr-CA" w:bidi="ar-SA"/>
        </w:rPr>
      </w:pPr>
    </w:p>
    <w:p w:rsidR="00A606D0" w:rsidRDefault="0009360D" w:rsidP="00A606D0">
      <w:pPr>
        <w:bidi/>
        <w:rPr>
          <w:b/>
          <w:bCs/>
          <w:sz w:val="26"/>
          <w:szCs w:val="26"/>
          <w:rtl/>
          <w:lang w:val="fr-CA" w:bidi="ar-SA"/>
        </w:rPr>
      </w:pPr>
      <w:r>
        <w:rPr>
          <w:rFonts w:hint="cs"/>
          <w:b/>
          <w:bCs/>
          <w:sz w:val="26"/>
          <w:szCs w:val="26"/>
          <w:rtl/>
          <w:lang w:val="fr-CA" w:bidi="ar-SA"/>
        </w:rPr>
        <w:t>الهدف من الدراسة النظرية ونطاق</w:t>
      </w:r>
      <w:r w:rsidR="00A606D0">
        <w:rPr>
          <w:rFonts w:hint="cs"/>
          <w:b/>
          <w:bCs/>
          <w:sz w:val="26"/>
          <w:szCs w:val="26"/>
          <w:rtl/>
          <w:lang w:val="fr-CA" w:bidi="ar-SA"/>
        </w:rPr>
        <w:t>ها</w:t>
      </w:r>
    </w:p>
    <w:p w:rsidR="0009360D" w:rsidRPr="00A606D0" w:rsidRDefault="0009360D" w:rsidP="0009360D">
      <w:pPr>
        <w:bidi/>
        <w:rPr>
          <w:b/>
          <w:bCs/>
          <w:sz w:val="26"/>
          <w:szCs w:val="26"/>
          <w:rtl/>
          <w:lang w:val="fr-CA" w:bidi="ar-SA"/>
        </w:rPr>
      </w:pPr>
    </w:p>
    <w:p w:rsidR="0067080C" w:rsidRDefault="0067080C" w:rsidP="00BA1FF3">
      <w:pPr>
        <w:pStyle w:val="ListParagraph"/>
        <w:numPr>
          <w:ilvl w:val="0"/>
          <w:numId w:val="23"/>
        </w:numPr>
        <w:bidi/>
        <w:spacing w:after="240"/>
        <w:ind w:left="0" w:firstLine="0"/>
        <w:contextualSpacing w:val="0"/>
        <w:rPr>
          <w:sz w:val="26"/>
          <w:szCs w:val="26"/>
          <w:lang w:val="fr-CA" w:bidi="ar-SA"/>
        </w:rPr>
      </w:pPr>
      <w:r>
        <w:rPr>
          <w:rFonts w:hint="cs"/>
          <w:sz w:val="26"/>
          <w:szCs w:val="26"/>
          <w:rtl/>
          <w:lang w:val="fr-CA" w:bidi="ar-SA"/>
        </w:rPr>
        <w:t>س</w:t>
      </w:r>
      <w:r w:rsidR="00A606D0">
        <w:rPr>
          <w:rFonts w:hint="cs"/>
          <w:sz w:val="26"/>
          <w:szCs w:val="26"/>
          <w:rtl/>
          <w:lang w:val="fr-CA" w:bidi="ar-SA"/>
        </w:rPr>
        <w:t xml:space="preserve">تقوم الدراسة النظرية بتقييم </w:t>
      </w:r>
      <w:r>
        <w:rPr>
          <w:rFonts w:hint="cs"/>
          <w:sz w:val="26"/>
          <w:szCs w:val="26"/>
          <w:rtl/>
          <w:lang w:val="fr-CA" w:bidi="ar-SA"/>
        </w:rPr>
        <w:t>كيفية الحفاظ على التخفيضات المحققة بموجب بروتوكول مونتريال بعد إنجاز المشروعات الممولة من الصندوق المتعدد الأطراف ومدى مساهمة الأنشطة التي يدعمها الصندوق المتعدد الأطراف في استدامة الامتثال بعد إنجاز ال</w:t>
      </w:r>
      <w:r w:rsidR="00BA1FF3">
        <w:rPr>
          <w:rFonts w:hint="cs"/>
          <w:sz w:val="26"/>
          <w:szCs w:val="26"/>
          <w:rtl/>
          <w:lang w:val="fr-CA" w:bidi="ar-SA"/>
        </w:rPr>
        <w:t>أنشطة</w:t>
      </w:r>
      <w:r>
        <w:rPr>
          <w:rFonts w:hint="cs"/>
          <w:sz w:val="26"/>
          <w:szCs w:val="26"/>
          <w:rtl/>
          <w:lang w:val="fr-CA" w:bidi="ar-SA"/>
        </w:rPr>
        <w:t xml:space="preserve"> المم</w:t>
      </w:r>
      <w:r w:rsidR="00F94EE5">
        <w:rPr>
          <w:rFonts w:hint="cs"/>
          <w:sz w:val="26"/>
          <w:szCs w:val="26"/>
          <w:rtl/>
          <w:lang w:val="fr-CA" w:bidi="ar-SA"/>
        </w:rPr>
        <w:t>ولة من الصندوق المتعدد الأطراف.</w:t>
      </w:r>
    </w:p>
    <w:p w:rsidR="00F94EE5" w:rsidRDefault="0067080C" w:rsidP="00BA1FF3">
      <w:pPr>
        <w:pStyle w:val="ListParagraph"/>
        <w:numPr>
          <w:ilvl w:val="0"/>
          <w:numId w:val="23"/>
        </w:numPr>
        <w:bidi/>
        <w:spacing w:after="240"/>
        <w:ind w:left="0" w:firstLine="0"/>
        <w:contextualSpacing w:val="0"/>
        <w:rPr>
          <w:sz w:val="26"/>
          <w:szCs w:val="26"/>
          <w:lang w:val="fr-CA" w:bidi="ar-SA"/>
        </w:rPr>
      </w:pPr>
      <w:r>
        <w:rPr>
          <w:rFonts w:hint="cs"/>
          <w:sz w:val="26"/>
          <w:szCs w:val="26"/>
          <w:rtl/>
          <w:lang w:val="fr-CA" w:bidi="ar-SA"/>
        </w:rPr>
        <w:t>وستغطي عدة جوانب تتع</w:t>
      </w:r>
      <w:r w:rsidR="00F94EE5">
        <w:rPr>
          <w:rFonts w:hint="cs"/>
          <w:sz w:val="26"/>
          <w:szCs w:val="26"/>
          <w:rtl/>
          <w:lang w:val="fr-CA" w:bidi="ar-SA"/>
        </w:rPr>
        <w:t>ل</w:t>
      </w:r>
      <w:r>
        <w:rPr>
          <w:rFonts w:hint="cs"/>
          <w:sz w:val="26"/>
          <w:szCs w:val="26"/>
          <w:rtl/>
          <w:lang w:val="fr-CA" w:bidi="ar-SA"/>
        </w:rPr>
        <w:t>ق بالسياسات، والأطر التنظيمية، والمؤسسات والآليات؛ و</w:t>
      </w:r>
      <w:r w:rsidR="00F94EE5">
        <w:rPr>
          <w:rFonts w:hint="cs"/>
          <w:sz w:val="26"/>
          <w:szCs w:val="26"/>
          <w:rtl/>
          <w:lang w:val="fr-CA" w:bidi="ar-SA"/>
        </w:rPr>
        <w:t>الرصد والإبلاغ؛ و</w:t>
      </w:r>
      <w:r w:rsidR="00BA1FF3">
        <w:rPr>
          <w:rFonts w:hint="cs"/>
          <w:sz w:val="26"/>
          <w:szCs w:val="26"/>
          <w:rtl/>
          <w:lang w:val="fr-CA" w:bidi="ar-SA"/>
        </w:rPr>
        <w:t>دو</w:t>
      </w:r>
      <w:r w:rsidR="00F94EE5">
        <w:rPr>
          <w:rFonts w:hint="cs"/>
          <w:sz w:val="26"/>
          <w:szCs w:val="26"/>
          <w:rtl/>
          <w:lang w:val="fr-CA" w:bidi="ar-SA"/>
        </w:rPr>
        <w:t>ر ومسؤوليات وحدات الأوزون الوطنية ووحدات إدارة المشروعات، ودور التعزيز المؤسسي؛ والإنتاج والاستهلاك؛ وأصحاب المصلحة وأنشطة زيادة ال</w:t>
      </w:r>
      <w:r w:rsidR="00BA1FF3">
        <w:rPr>
          <w:rFonts w:hint="cs"/>
          <w:sz w:val="26"/>
          <w:szCs w:val="26"/>
          <w:rtl/>
          <w:lang w:val="fr-CA" w:bidi="ar-SA"/>
        </w:rPr>
        <w:t>ت</w:t>
      </w:r>
      <w:r w:rsidR="00F94EE5">
        <w:rPr>
          <w:rFonts w:hint="cs"/>
          <w:sz w:val="26"/>
          <w:szCs w:val="26"/>
          <w:rtl/>
          <w:lang w:val="fr-CA" w:bidi="ar-SA"/>
        </w:rPr>
        <w:t>وعي</w:t>
      </w:r>
      <w:r w:rsidR="00BA1FF3">
        <w:rPr>
          <w:rFonts w:hint="cs"/>
          <w:sz w:val="26"/>
          <w:szCs w:val="26"/>
          <w:rtl/>
          <w:lang w:val="fr-CA" w:bidi="ar-SA"/>
        </w:rPr>
        <w:t>ة</w:t>
      </w:r>
      <w:r w:rsidR="00F94EE5">
        <w:rPr>
          <w:rFonts w:hint="cs"/>
          <w:sz w:val="26"/>
          <w:szCs w:val="26"/>
          <w:rtl/>
          <w:lang w:val="fr-CA" w:bidi="ar-SA"/>
        </w:rPr>
        <w:t>؛ في سياق الدعم المقدم بموجب المشروعات الممولة من الصندوق المتعدد الأطراف.</w:t>
      </w:r>
    </w:p>
    <w:p w:rsidR="00F94EE5" w:rsidRDefault="00F94EE5" w:rsidP="00F94EE5">
      <w:pPr>
        <w:pStyle w:val="ListParagraph"/>
        <w:numPr>
          <w:ilvl w:val="0"/>
          <w:numId w:val="23"/>
        </w:numPr>
        <w:bidi/>
        <w:spacing w:after="240"/>
        <w:ind w:left="0" w:firstLine="0"/>
        <w:contextualSpacing w:val="0"/>
        <w:rPr>
          <w:sz w:val="26"/>
          <w:szCs w:val="26"/>
          <w:lang w:val="fr-CA" w:bidi="ar-SA"/>
        </w:rPr>
      </w:pPr>
      <w:r>
        <w:rPr>
          <w:rFonts w:hint="cs"/>
          <w:sz w:val="26"/>
          <w:szCs w:val="26"/>
          <w:rtl/>
          <w:lang w:val="fr-CA" w:bidi="ar-SA"/>
        </w:rPr>
        <w:t>وستعالج أيضا الموضوعات المذكورة أدناه.</w:t>
      </w:r>
    </w:p>
    <w:p w:rsidR="00F94EE5" w:rsidRPr="00F94EE5" w:rsidRDefault="00F94EE5" w:rsidP="00F94EE5">
      <w:pPr>
        <w:pStyle w:val="ListParagraph"/>
        <w:bidi/>
        <w:spacing w:after="240"/>
        <w:ind w:left="0"/>
        <w:contextualSpacing w:val="0"/>
        <w:rPr>
          <w:sz w:val="26"/>
          <w:szCs w:val="26"/>
          <w:u w:val="single"/>
          <w:lang w:val="fr-CA" w:bidi="ar-SA"/>
        </w:rPr>
      </w:pPr>
      <w:r w:rsidRPr="00F94EE5">
        <w:rPr>
          <w:rFonts w:hint="cs"/>
          <w:sz w:val="26"/>
          <w:szCs w:val="26"/>
          <w:u w:val="single"/>
          <w:rtl/>
          <w:lang w:val="fr-CA" w:bidi="ar-SA"/>
        </w:rPr>
        <w:t>السياسات والأطر التنظيمية والمؤسسات والآليات</w:t>
      </w:r>
    </w:p>
    <w:p w:rsidR="00F94EE5" w:rsidRDefault="002518A1" w:rsidP="00BA1FF3">
      <w:pPr>
        <w:pStyle w:val="ListParagraph"/>
        <w:numPr>
          <w:ilvl w:val="0"/>
          <w:numId w:val="23"/>
        </w:numPr>
        <w:bidi/>
        <w:spacing w:after="240"/>
        <w:ind w:left="0" w:firstLine="0"/>
        <w:contextualSpacing w:val="0"/>
        <w:rPr>
          <w:sz w:val="26"/>
          <w:szCs w:val="26"/>
          <w:lang w:val="fr-CA" w:bidi="ar-SA"/>
        </w:rPr>
      </w:pPr>
      <w:r>
        <w:rPr>
          <w:rFonts w:hint="cs"/>
          <w:sz w:val="26"/>
          <w:szCs w:val="26"/>
          <w:rtl/>
          <w:lang w:val="fr-CA" w:bidi="ar-SA"/>
        </w:rPr>
        <w:t>كيف تضمن البلدان الامتثال لالتزامات بروتوكول مونتريال، وخاصة التخفيضات المجمعة المستدامة للمواد الخاضعة للرقابة، بعد إنجاز الأنشطة الممولة من الصندوق المتعدد الأطراف؟ هل تد</w:t>
      </w:r>
      <w:r w:rsidR="00BA1FF3">
        <w:rPr>
          <w:rFonts w:hint="cs"/>
          <w:sz w:val="26"/>
          <w:szCs w:val="26"/>
          <w:rtl/>
          <w:lang w:val="fr-CA" w:bidi="ar-SA"/>
        </w:rPr>
        <w:t>م</w:t>
      </w:r>
      <w:r>
        <w:rPr>
          <w:rFonts w:hint="cs"/>
          <w:sz w:val="26"/>
          <w:szCs w:val="26"/>
          <w:rtl/>
          <w:lang w:val="fr-CA" w:bidi="ar-SA"/>
        </w:rPr>
        <w:t>ج السياسات الوطنية والتشريعات والقواعد هذه المسائل؟</w:t>
      </w:r>
    </w:p>
    <w:p w:rsidR="002518A1" w:rsidRDefault="002518A1" w:rsidP="002518A1">
      <w:pPr>
        <w:pStyle w:val="ListParagraph"/>
        <w:numPr>
          <w:ilvl w:val="0"/>
          <w:numId w:val="23"/>
        </w:numPr>
        <w:bidi/>
        <w:spacing w:after="240"/>
        <w:ind w:left="0" w:firstLine="0"/>
        <w:contextualSpacing w:val="0"/>
        <w:rPr>
          <w:sz w:val="26"/>
          <w:szCs w:val="26"/>
          <w:lang w:val="fr-CA" w:bidi="ar-SA"/>
        </w:rPr>
      </w:pPr>
      <w:r>
        <w:rPr>
          <w:rFonts w:hint="cs"/>
          <w:sz w:val="26"/>
          <w:szCs w:val="26"/>
          <w:rtl/>
          <w:lang w:val="fr-CA" w:bidi="ar-SA"/>
        </w:rPr>
        <w:t>ما هو دور وحدات الأوزون الوطنية ووحدات إدارة المشروعات في المساعدة في تطوير السياسات والأطر التنظيمية؟ هل توجد قواعد مناسبة للرقابة على الصادرات والواردات و</w:t>
      </w:r>
      <w:r w:rsidR="00BA1FF3">
        <w:rPr>
          <w:rFonts w:hint="cs"/>
          <w:sz w:val="26"/>
          <w:szCs w:val="26"/>
          <w:rtl/>
          <w:lang w:val="fr-CA" w:bidi="ar-SA"/>
        </w:rPr>
        <w:t>ال</w:t>
      </w:r>
      <w:r>
        <w:rPr>
          <w:rFonts w:hint="cs"/>
          <w:sz w:val="26"/>
          <w:szCs w:val="26"/>
          <w:rtl/>
          <w:lang w:val="fr-CA" w:bidi="ar-SA"/>
        </w:rPr>
        <w:t>صناعة والمبيعات وبعض استخدامات المواد المستنفدة للأوزون والمنتجات التي تحتويها؟ ما هي التطورات الحديثة والصعوبات التي تواجه التنفيذ؟</w:t>
      </w:r>
    </w:p>
    <w:p w:rsidR="002518A1" w:rsidRDefault="002518A1" w:rsidP="00BA1FF3">
      <w:pPr>
        <w:pStyle w:val="ListParagraph"/>
        <w:numPr>
          <w:ilvl w:val="0"/>
          <w:numId w:val="23"/>
        </w:numPr>
        <w:bidi/>
        <w:spacing w:after="240"/>
        <w:ind w:left="0" w:firstLine="0"/>
        <w:contextualSpacing w:val="0"/>
        <w:rPr>
          <w:sz w:val="26"/>
          <w:szCs w:val="26"/>
          <w:lang w:val="fr-CA" w:bidi="ar-SA"/>
        </w:rPr>
      </w:pPr>
      <w:r>
        <w:rPr>
          <w:rFonts w:hint="cs"/>
          <w:sz w:val="26"/>
          <w:szCs w:val="26"/>
          <w:rtl/>
          <w:lang w:val="fr-CA" w:bidi="ar-SA"/>
        </w:rPr>
        <w:t xml:space="preserve">هل توجد آليات ضريبية، </w:t>
      </w:r>
      <w:r w:rsidR="009D30E2">
        <w:rPr>
          <w:rFonts w:hint="cs"/>
          <w:sz w:val="26"/>
          <w:szCs w:val="26"/>
          <w:rtl/>
          <w:lang w:val="fr-CA" w:bidi="ar-SA"/>
        </w:rPr>
        <w:t xml:space="preserve">مثل الحوافز/الروادع الضريبية </w:t>
      </w:r>
      <w:r w:rsidR="00B233C1">
        <w:rPr>
          <w:rFonts w:hint="cs"/>
          <w:sz w:val="26"/>
          <w:szCs w:val="26"/>
          <w:rtl/>
          <w:lang w:val="fr-CA" w:bidi="ar-SA"/>
        </w:rPr>
        <w:t xml:space="preserve">أو </w:t>
      </w:r>
      <w:r w:rsidR="00BA1FF3">
        <w:rPr>
          <w:rFonts w:hint="cs"/>
          <w:sz w:val="26"/>
          <w:szCs w:val="26"/>
          <w:rtl/>
          <w:lang w:val="fr-CA" w:bidi="ar-SA"/>
        </w:rPr>
        <w:t>إزالة</w:t>
      </w:r>
      <w:r w:rsidR="00B233C1">
        <w:rPr>
          <w:rFonts w:hint="cs"/>
          <w:sz w:val="26"/>
          <w:szCs w:val="26"/>
          <w:rtl/>
          <w:lang w:val="fr-CA" w:bidi="ar-SA"/>
        </w:rPr>
        <w:t xml:space="preserve"> الإعانات المستخدمة ل</w:t>
      </w:r>
      <w:r w:rsidR="009D30E2">
        <w:rPr>
          <w:rFonts w:hint="cs"/>
          <w:sz w:val="26"/>
          <w:szCs w:val="26"/>
          <w:rtl/>
          <w:lang w:val="fr-CA" w:bidi="ar-SA"/>
        </w:rPr>
        <w:t>تشج</w:t>
      </w:r>
      <w:r w:rsidR="00BA1FF3">
        <w:rPr>
          <w:rFonts w:hint="cs"/>
          <w:sz w:val="26"/>
          <w:szCs w:val="26"/>
          <w:rtl/>
          <w:lang w:val="fr-CA" w:bidi="ar-SA"/>
        </w:rPr>
        <w:t>ي</w:t>
      </w:r>
      <w:r w:rsidR="009D30E2">
        <w:rPr>
          <w:rFonts w:hint="cs"/>
          <w:sz w:val="26"/>
          <w:szCs w:val="26"/>
          <w:rtl/>
          <w:lang w:val="fr-CA" w:bidi="ar-SA"/>
        </w:rPr>
        <w:t>ع الشركات على القيام بعملية التحول بعيدا عن استخدام المواد الخاضعة للرقابة</w:t>
      </w:r>
      <w:r w:rsidR="00B233C1">
        <w:rPr>
          <w:rFonts w:hint="cs"/>
          <w:sz w:val="26"/>
          <w:szCs w:val="26"/>
          <w:rtl/>
          <w:lang w:val="fr-CA" w:bidi="ar-SA"/>
        </w:rPr>
        <w:t>؟</w:t>
      </w:r>
    </w:p>
    <w:p w:rsidR="009B5560" w:rsidRDefault="009B5560" w:rsidP="009B5560">
      <w:pPr>
        <w:pStyle w:val="ListParagraph"/>
        <w:numPr>
          <w:ilvl w:val="0"/>
          <w:numId w:val="23"/>
        </w:numPr>
        <w:bidi/>
        <w:spacing w:after="240"/>
        <w:ind w:left="0" w:firstLine="0"/>
        <w:contextualSpacing w:val="0"/>
        <w:rPr>
          <w:sz w:val="26"/>
          <w:szCs w:val="26"/>
          <w:lang w:val="fr-CA" w:bidi="ar-SA"/>
        </w:rPr>
      </w:pPr>
      <w:r>
        <w:rPr>
          <w:rFonts w:hint="cs"/>
          <w:sz w:val="26"/>
          <w:szCs w:val="26"/>
          <w:rtl/>
          <w:lang w:val="fr-CA" w:bidi="ar-SA"/>
        </w:rPr>
        <w:t>هل يوجد إطار لإنفاذ السياسات القائمة، والتشريعات والقواعد التي تعالج التخفيضات المجمعة المستدامة بموجب بروتوكول مونتريال، بما في ذلك الرصد والعودة إلى الامتثال في إطار العمليات الوطنية؟ هل وضعت البلدان عقوبات على منتهكي هذه القواعد؟</w:t>
      </w:r>
    </w:p>
    <w:p w:rsidR="009B5560" w:rsidRPr="009B5560" w:rsidRDefault="009B5560" w:rsidP="009B5560">
      <w:pPr>
        <w:pStyle w:val="ListParagraph"/>
        <w:numPr>
          <w:ilvl w:val="0"/>
          <w:numId w:val="23"/>
        </w:numPr>
        <w:bidi/>
        <w:spacing w:after="240"/>
        <w:ind w:left="0" w:firstLine="0"/>
        <w:contextualSpacing w:val="0"/>
        <w:rPr>
          <w:sz w:val="26"/>
          <w:szCs w:val="26"/>
          <w:lang w:val="fr-CA" w:bidi="ar-SA"/>
        </w:rPr>
      </w:pPr>
      <w:r>
        <w:rPr>
          <w:rFonts w:hint="cs"/>
          <w:sz w:val="26"/>
          <w:szCs w:val="26"/>
          <w:rtl/>
          <w:lang w:val="fr-CA" w:bidi="ar-SA"/>
        </w:rPr>
        <w:t>ما هو دور المنظمات والرابطات المهنية المساهمة في التشريعات ورصد تنفيذها؟</w:t>
      </w:r>
    </w:p>
    <w:p w:rsidR="00F94EE5" w:rsidRPr="00F94EE5" w:rsidRDefault="00F94EE5" w:rsidP="00F94EE5">
      <w:pPr>
        <w:bidi/>
        <w:spacing w:after="240"/>
        <w:rPr>
          <w:sz w:val="26"/>
          <w:szCs w:val="26"/>
          <w:u w:val="single"/>
          <w:lang w:val="fr-CA" w:bidi="ar-SA"/>
        </w:rPr>
      </w:pPr>
      <w:r w:rsidRPr="00F94EE5">
        <w:rPr>
          <w:rFonts w:hint="cs"/>
          <w:sz w:val="26"/>
          <w:szCs w:val="26"/>
          <w:u w:val="single"/>
          <w:rtl/>
          <w:lang w:val="fr-CA" w:bidi="ar-SA"/>
        </w:rPr>
        <w:t>الرصد والإبلاغ</w:t>
      </w:r>
    </w:p>
    <w:p w:rsidR="009D30E2" w:rsidRDefault="009D30E2" w:rsidP="00F94EE5">
      <w:pPr>
        <w:pStyle w:val="ListParagraph"/>
        <w:numPr>
          <w:ilvl w:val="0"/>
          <w:numId w:val="23"/>
        </w:numPr>
        <w:bidi/>
        <w:spacing w:after="240"/>
        <w:ind w:left="0" w:firstLine="0"/>
        <w:contextualSpacing w:val="0"/>
        <w:rPr>
          <w:sz w:val="26"/>
          <w:szCs w:val="26"/>
          <w:lang w:val="fr-CA" w:bidi="ar-SA"/>
        </w:rPr>
      </w:pPr>
      <w:r>
        <w:rPr>
          <w:rFonts w:hint="cs"/>
          <w:sz w:val="26"/>
          <w:szCs w:val="26"/>
          <w:rtl/>
          <w:lang w:val="fr-CA" w:bidi="ar-SA"/>
        </w:rPr>
        <w:t>هل وضعت آليات لرصد إزالة المواد الخاضعة للرقابة بعد إنجاز المشروع؟</w:t>
      </w:r>
    </w:p>
    <w:p w:rsidR="00F94EE5" w:rsidRDefault="009D30E2" w:rsidP="00950837">
      <w:pPr>
        <w:pStyle w:val="ListParagraph"/>
        <w:numPr>
          <w:ilvl w:val="0"/>
          <w:numId w:val="23"/>
        </w:numPr>
        <w:bidi/>
        <w:spacing w:after="240"/>
        <w:ind w:left="0" w:firstLine="0"/>
        <w:contextualSpacing w:val="0"/>
        <w:rPr>
          <w:sz w:val="26"/>
          <w:szCs w:val="26"/>
          <w:lang w:val="fr-CA" w:bidi="ar-SA"/>
        </w:rPr>
      </w:pPr>
      <w:r>
        <w:rPr>
          <w:rFonts w:hint="cs"/>
          <w:sz w:val="26"/>
          <w:szCs w:val="26"/>
          <w:rtl/>
          <w:lang w:val="fr-CA" w:bidi="ar-SA"/>
        </w:rPr>
        <w:t xml:space="preserve">ما هي المؤسسات </w:t>
      </w:r>
      <w:r w:rsidR="00950837">
        <w:rPr>
          <w:rFonts w:hint="cs"/>
          <w:sz w:val="26"/>
          <w:szCs w:val="26"/>
          <w:rtl/>
          <w:lang w:val="fr-CA" w:bidi="ar-SA"/>
        </w:rPr>
        <w:t xml:space="preserve">المشتركة حاليا في أنشطة </w:t>
      </w:r>
      <w:r>
        <w:rPr>
          <w:rFonts w:hint="cs"/>
          <w:sz w:val="26"/>
          <w:szCs w:val="26"/>
          <w:rtl/>
          <w:lang w:val="fr-CA" w:bidi="ar-SA"/>
        </w:rPr>
        <w:t xml:space="preserve">الرصد </w:t>
      </w:r>
      <w:r w:rsidR="00950837">
        <w:rPr>
          <w:rFonts w:hint="cs"/>
          <w:sz w:val="26"/>
          <w:szCs w:val="26"/>
          <w:rtl/>
          <w:lang w:val="fr-CA" w:bidi="ar-SA"/>
        </w:rPr>
        <w:t>هذه</w:t>
      </w:r>
      <w:r>
        <w:rPr>
          <w:rFonts w:hint="cs"/>
          <w:sz w:val="26"/>
          <w:szCs w:val="26"/>
          <w:rtl/>
          <w:lang w:val="fr-CA" w:bidi="ar-SA"/>
        </w:rPr>
        <w:t>؟ ما هي قدراتها (</w:t>
      </w:r>
      <w:r w:rsidR="00950837">
        <w:rPr>
          <w:rFonts w:hint="cs"/>
          <w:sz w:val="26"/>
          <w:szCs w:val="26"/>
          <w:rtl/>
          <w:lang w:val="fr-CA" w:bidi="ar-SA"/>
        </w:rPr>
        <w:t xml:space="preserve">مثلا، </w:t>
      </w:r>
      <w:r>
        <w:rPr>
          <w:rFonts w:hint="cs"/>
          <w:sz w:val="26"/>
          <w:szCs w:val="26"/>
          <w:rtl/>
          <w:lang w:val="fr-CA" w:bidi="ar-SA"/>
        </w:rPr>
        <w:t>الموظفون الفنيون والوصول إلى البيانات وبروتوكولات الرصد) وكيف يمكن تحسينها؟</w:t>
      </w:r>
    </w:p>
    <w:p w:rsidR="009D30E2" w:rsidRDefault="009D30E2" w:rsidP="000F0B31">
      <w:pPr>
        <w:pStyle w:val="ListParagraph"/>
        <w:numPr>
          <w:ilvl w:val="0"/>
          <w:numId w:val="23"/>
        </w:numPr>
        <w:bidi/>
        <w:spacing w:after="240"/>
        <w:ind w:left="0" w:firstLine="0"/>
        <w:contextualSpacing w:val="0"/>
        <w:rPr>
          <w:sz w:val="26"/>
          <w:szCs w:val="26"/>
          <w:lang w:val="fr-CA" w:bidi="ar-SA"/>
        </w:rPr>
      </w:pPr>
      <w:r>
        <w:rPr>
          <w:rFonts w:hint="cs"/>
          <w:sz w:val="26"/>
          <w:szCs w:val="26"/>
          <w:rtl/>
          <w:lang w:val="fr-CA" w:bidi="ar-SA"/>
        </w:rPr>
        <w:t xml:space="preserve">هل يوجد لدى </w:t>
      </w:r>
      <w:r w:rsidR="00B233C1">
        <w:rPr>
          <w:rFonts w:hint="cs"/>
          <w:sz w:val="26"/>
          <w:szCs w:val="26"/>
          <w:rtl/>
          <w:lang w:val="fr-CA" w:bidi="ar-SA"/>
        </w:rPr>
        <w:t xml:space="preserve">سلطة </w:t>
      </w:r>
      <w:r>
        <w:rPr>
          <w:rFonts w:hint="cs"/>
          <w:sz w:val="26"/>
          <w:szCs w:val="26"/>
          <w:rtl/>
          <w:lang w:val="fr-CA" w:bidi="ar-SA"/>
        </w:rPr>
        <w:t>الجمارك نظام للمعلومات الإدارية، وه</w:t>
      </w:r>
      <w:r w:rsidR="000F0B31">
        <w:rPr>
          <w:rFonts w:hint="cs"/>
          <w:sz w:val="26"/>
          <w:szCs w:val="26"/>
          <w:rtl/>
          <w:lang w:val="fr-CA" w:bidi="ar-SA"/>
        </w:rPr>
        <w:t>ل</w:t>
      </w:r>
      <w:r>
        <w:rPr>
          <w:rFonts w:hint="cs"/>
          <w:sz w:val="26"/>
          <w:szCs w:val="26"/>
          <w:rtl/>
          <w:lang w:val="fr-CA" w:bidi="ar-SA"/>
        </w:rPr>
        <w:t xml:space="preserve"> يتم تمويله من الصندوق المتعدد الأطراف؟ وهل لديهم سياسات طويلة الأجل للرصد والإبلاغ؟</w:t>
      </w:r>
    </w:p>
    <w:p w:rsidR="009D30E2" w:rsidRDefault="000F0B31" w:rsidP="00EB590D">
      <w:pPr>
        <w:pStyle w:val="ListParagraph"/>
        <w:numPr>
          <w:ilvl w:val="0"/>
          <w:numId w:val="23"/>
        </w:numPr>
        <w:bidi/>
        <w:spacing w:after="240"/>
        <w:ind w:left="0" w:firstLine="0"/>
        <w:contextualSpacing w:val="0"/>
        <w:rPr>
          <w:sz w:val="26"/>
          <w:szCs w:val="26"/>
          <w:lang w:val="fr-CA" w:bidi="ar-SA"/>
        </w:rPr>
      </w:pPr>
      <w:r>
        <w:rPr>
          <w:rFonts w:hint="cs"/>
          <w:sz w:val="26"/>
          <w:szCs w:val="26"/>
          <w:rtl/>
          <w:lang w:val="fr-CA" w:bidi="ar-SA"/>
        </w:rPr>
        <w:t>ما هو دور وحدات ا</w:t>
      </w:r>
      <w:r w:rsidR="00BA1FF3">
        <w:rPr>
          <w:rFonts w:hint="cs"/>
          <w:sz w:val="26"/>
          <w:szCs w:val="26"/>
          <w:rtl/>
          <w:lang w:val="fr-CA" w:bidi="ar-SA"/>
        </w:rPr>
        <w:t>لأوزون الوطنية ووحدات إدارة الم</w:t>
      </w:r>
      <w:r>
        <w:rPr>
          <w:rFonts w:hint="cs"/>
          <w:sz w:val="26"/>
          <w:szCs w:val="26"/>
          <w:rtl/>
          <w:lang w:val="fr-CA" w:bidi="ar-SA"/>
        </w:rPr>
        <w:t xml:space="preserve">شروعات في رصد إزالة المواد المستنفدة للأوزون؟ هل لوحدات الأوزون الوطنية قدرة على الرصد والإبلاغ عن البيانات أو نظام للمعلومات الإدارية يمكن الوصول إليه، أو مشترك مع </w:t>
      </w:r>
      <w:r w:rsidR="00EB590D">
        <w:rPr>
          <w:rFonts w:hint="cs"/>
          <w:sz w:val="26"/>
          <w:szCs w:val="26"/>
          <w:rtl/>
          <w:lang w:val="fr-CA" w:bidi="ar-SA"/>
        </w:rPr>
        <w:t>أصحاب المصلحة؟ كيف يمكن تحسينه؟</w:t>
      </w:r>
    </w:p>
    <w:p w:rsidR="00F94EE5" w:rsidRPr="002518A1" w:rsidRDefault="006D3AF5" w:rsidP="006D3AF5">
      <w:pPr>
        <w:pStyle w:val="ListParagraph"/>
        <w:bidi/>
        <w:spacing w:after="240"/>
        <w:ind w:left="0"/>
        <w:contextualSpacing w:val="0"/>
        <w:rPr>
          <w:sz w:val="26"/>
          <w:szCs w:val="26"/>
          <w:u w:val="single"/>
          <w:lang w:val="fr-CA" w:bidi="ar-SA"/>
        </w:rPr>
      </w:pPr>
      <w:r>
        <w:rPr>
          <w:rFonts w:hint="cs"/>
          <w:sz w:val="26"/>
          <w:szCs w:val="26"/>
          <w:u w:val="single"/>
          <w:rtl/>
          <w:lang w:val="fr-CA" w:bidi="ar-SA"/>
        </w:rPr>
        <w:lastRenderedPageBreak/>
        <w:t>دو</w:t>
      </w:r>
      <w:r w:rsidR="00F94EE5" w:rsidRPr="002518A1">
        <w:rPr>
          <w:rFonts w:hint="cs"/>
          <w:sz w:val="26"/>
          <w:szCs w:val="26"/>
          <w:u w:val="single"/>
          <w:rtl/>
          <w:lang w:val="fr-CA" w:bidi="ar-SA"/>
        </w:rPr>
        <w:t xml:space="preserve">ر ومسؤوليات وحدات الأوزون الوطنية </w:t>
      </w:r>
      <w:r>
        <w:rPr>
          <w:rFonts w:hint="cs"/>
          <w:sz w:val="26"/>
          <w:szCs w:val="26"/>
          <w:u w:val="single"/>
          <w:rtl/>
          <w:lang w:val="fr-CA" w:bidi="ar-SA"/>
        </w:rPr>
        <w:t>ودور التعزيز المؤسسي</w:t>
      </w:r>
    </w:p>
    <w:p w:rsidR="002518A1" w:rsidRDefault="00EB590D" w:rsidP="00EB590D">
      <w:pPr>
        <w:pStyle w:val="ListParagraph"/>
        <w:numPr>
          <w:ilvl w:val="0"/>
          <w:numId w:val="23"/>
        </w:numPr>
        <w:bidi/>
        <w:spacing w:after="240"/>
        <w:ind w:left="0" w:firstLine="0"/>
        <w:contextualSpacing w:val="0"/>
        <w:rPr>
          <w:sz w:val="26"/>
          <w:szCs w:val="26"/>
          <w:lang w:val="fr-CA" w:bidi="ar-SA"/>
        </w:rPr>
      </w:pPr>
      <w:r>
        <w:rPr>
          <w:rFonts w:hint="cs"/>
          <w:sz w:val="26"/>
          <w:szCs w:val="26"/>
          <w:rtl/>
          <w:lang w:val="fr-CA" w:bidi="ar-SA"/>
        </w:rPr>
        <w:t>أين توجد وحدات الأوزون الوطنية في التنظيم المؤسسي للحكومة وما هي التدابير لضمان تشغيلها المستمر؟ هل هناك أنشطة تنفذ لتعزيز وحدات الأوزون الوطنية؟ ما هو معدل تجديد موظفي وحدات الأوزون الوطنية وما هي التدابير المتخذة للاحتفاظ بالمعارف ضمن هذه الوحدات؟</w:t>
      </w:r>
    </w:p>
    <w:p w:rsidR="00EB590D" w:rsidRDefault="00EB590D" w:rsidP="006D3AF5">
      <w:pPr>
        <w:pStyle w:val="ListParagraph"/>
        <w:numPr>
          <w:ilvl w:val="0"/>
          <w:numId w:val="23"/>
        </w:numPr>
        <w:bidi/>
        <w:spacing w:after="240"/>
        <w:ind w:left="0" w:firstLine="0"/>
        <w:contextualSpacing w:val="0"/>
        <w:rPr>
          <w:sz w:val="26"/>
          <w:szCs w:val="26"/>
          <w:lang w:val="fr-CA" w:bidi="ar-SA"/>
        </w:rPr>
      </w:pPr>
      <w:r>
        <w:rPr>
          <w:rFonts w:hint="cs"/>
          <w:sz w:val="26"/>
          <w:szCs w:val="26"/>
          <w:rtl/>
          <w:lang w:val="fr-CA" w:bidi="ar-SA"/>
        </w:rPr>
        <w:t xml:space="preserve">هل أنّه تمّ تعزيز آليات الرصد والإبلاغ </w:t>
      </w:r>
      <w:r w:rsidR="006D3AF5">
        <w:rPr>
          <w:rFonts w:hint="cs"/>
          <w:sz w:val="26"/>
          <w:szCs w:val="26"/>
          <w:rtl/>
          <w:lang w:val="fr-CA" w:bidi="ar-SA"/>
        </w:rPr>
        <w:t xml:space="preserve">القائمة </w:t>
      </w:r>
      <w:r>
        <w:rPr>
          <w:rFonts w:hint="cs"/>
          <w:sz w:val="26"/>
          <w:szCs w:val="26"/>
          <w:rtl/>
          <w:lang w:val="fr-CA" w:bidi="ar-SA"/>
        </w:rPr>
        <w:t>المعنية بتنفيذ بروتوكول مونتريال بحيث تكون قادرة على مواصلة العمل بعد إنجاز المشروعات الممولة من الصندوق المتعدد الأطراف وضمان الامتثال المستدام لبروتوكول مونتريال؟ ما هي أنشطة التعزيز المؤسسي التي نظمت خدمة لهذا الغرض؟ ما هي المؤسسات الأخرى المنخرطة في هذه العملية؟</w:t>
      </w:r>
    </w:p>
    <w:p w:rsidR="00EB590D" w:rsidRDefault="00EB590D" w:rsidP="006D3AF5">
      <w:pPr>
        <w:pStyle w:val="ListParagraph"/>
        <w:numPr>
          <w:ilvl w:val="0"/>
          <w:numId w:val="23"/>
        </w:numPr>
        <w:bidi/>
        <w:spacing w:after="240"/>
        <w:ind w:left="0" w:firstLine="0"/>
        <w:contextualSpacing w:val="0"/>
        <w:rPr>
          <w:sz w:val="26"/>
          <w:szCs w:val="26"/>
          <w:lang w:val="fr-CA" w:bidi="ar-SA"/>
        </w:rPr>
      </w:pPr>
      <w:r>
        <w:rPr>
          <w:rFonts w:hint="cs"/>
          <w:sz w:val="26"/>
          <w:szCs w:val="26"/>
          <w:rtl/>
          <w:lang w:val="fr-CA" w:bidi="ar-SA"/>
        </w:rPr>
        <w:t>كيف يدعم برنامج المساعدة على الامتثال التابع لليونيب في تعزيز المؤسسات القائمة والمساهمة في استدامتها؟ كي</w:t>
      </w:r>
      <w:r w:rsidR="006D3AF5">
        <w:rPr>
          <w:rFonts w:hint="cs"/>
          <w:sz w:val="26"/>
          <w:szCs w:val="26"/>
          <w:rtl/>
          <w:lang w:val="fr-CA" w:bidi="ar-SA"/>
        </w:rPr>
        <w:t>ف</w:t>
      </w:r>
      <w:r>
        <w:rPr>
          <w:rFonts w:hint="cs"/>
          <w:sz w:val="26"/>
          <w:szCs w:val="26"/>
          <w:rtl/>
          <w:lang w:val="fr-CA" w:bidi="ar-SA"/>
        </w:rPr>
        <w:t xml:space="preserve"> يمك</w:t>
      </w:r>
      <w:r w:rsidR="006D3AF5">
        <w:rPr>
          <w:rFonts w:hint="cs"/>
          <w:sz w:val="26"/>
          <w:szCs w:val="26"/>
          <w:rtl/>
          <w:lang w:val="fr-CA" w:bidi="ar-SA"/>
        </w:rPr>
        <w:t>ّ</w:t>
      </w:r>
      <w:r>
        <w:rPr>
          <w:rFonts w:hint="cs"/>
          <w:sz w:val="26"/>
          <w:szCs w:val="26"/>
          <w:rtl/>
          <w:lang w:val="fr-CA" w:bidi="ar-SA"/>
        </w:rPr>
        <w:t xml:space="preserve">ن برنامج المساعدة على الامتثال البلدان من ضمان امتثالها </w:t>
      </w:r>
      <w:r w:rsidR="00B233C1">
        <w:rPr>
          <w:rFonts w:hint="cs"/>
          <w:sz w:val="26"/>
          <w:szCs w:val="26"/>
          <w:rtl/>
          <w:lang w:val="fr-CA" w:bidi="ar-SA"/>
        </w:rPr>
        <w:t>لبروتوكول مونتريال؟</w:t>
      </w:r>
    </w:p>
    <w:p w:rsidR="00A606D0" w:rsidRDefault="00B233C1" w:rsidP="00A606D0">
      <w:pPr>
        <w:pStyle w:val="ListParagraph"/>
        <w:bidi/>
        <w:ind w:left="4"/>
        <w:rPr>
          <w:sz w:val="26"/>
          <w:szCs w:val="26"/>
          <w:u w:val="single"/>
          <w:rtl/>
          <w:lang w:val="fr-CA" w:bidi="ar-SA"/>
        </w:rPr>
      </w:pPr>
      <w:r>
        <w:rPr>
          <w:rFonts w:hint="cs"/>
          <w:sz w:val="26"/>
          <w:szCs w:val="26"/>
          <w:u w:val="single"/>
          <w:rtl/>
          <w:lang w:val="fr-CA" w:bidi="ar-SA"/>
        </w:rPr>
        <w:t>دور ومسؤوليات وحدات إدارة المشروعات</w:t>
      </w:r>
    </w:p>
    <w:p w:rsidR="00A606D0" w:rsidRPr="00A606D0" w:rsidRDefault="00A606D0" w:rsidP="00A606D0">
      <w:pPr>
        <w:pStyle w:val="ListParagraph"/>
        <w:bidi/>
        <w:ind w:left="4"/>
        <w:rPr>
          <w:sz w:val="26"/>
          <w:szCs w:val="26"/>
          <w:u w:val="single"/>
          <w:lang w:val="fr-CA" w:bidi="ar-SA"/>
        </w:rPr>
      </w:pPr>
    </w:p>
    <w:p w:rsidR="00A606D0" w:rsidRDefault="00B233C1" w:rsidP="00B233C1">
      <w:pPr>
        <w:pStyle w:val="ListParagraph"/>
        <w:numPr>
          <w:ilvl w:val="0"/>
          <w:numId w:val="23"/>
        </w:numPr>
        <w:bidi/>
        <w:spacing w:after="240"/>
        <w:ind w:left="0" w:firstLine="0"/>
        <w:contextualSpacing w:val="0"/>
        <w:rPr>
          <w:sz w:val="26"/>
          <w:szCs w:val="26"/>
          <w:lang w:val="fr-CA" w:bidi="ar-SA"/>
        </w:rPr>
      </w:pPr>
      <w:r>
        <w:rPr>
          <w:rFonts w:hint="cs"/>
          <w:sz w:val="26"/>
          <w:szCs w:val="26"/>
          <w:rtl/>
          <w:lang w:val="fr-CA" w:bidi="ar-SA"/>
        </w:rPr>
        <w:t>هل اتخذت تدابير تسمح بالمحافظة على المعارف والقدرات ونقلها من وحدات إدارة المشروعات إلى وحدات الأوزون الوطنية بعد إتمام الاتفاق مع اللجنة التنفيذية؟</w:t>
      </w:r>
    </w:p>
    <w:p w:rsidR="00B233C1" w:rsidRDefault="0041670F" w:rsidP="0041670F">
      <w:pPr>
        <w:pStyle w:val="ListParagraph"/>
        <w:numPr>
          <w:ilvl w:val="0"/>
          <w:numId w:val="23"/>
        </w:numPr>
        <w:bidi/>
        <w:spacing w:after="240"/>
        <w:ind w:left="0" w:firstLine="0"/>
        <w:contextualSpacing w:val="0"/>
        <w:rPr>
          <w:sz w:val="26"/>
          <w:szCs w:val="26"/>
          <w:lang w:val="fr-CA" w:bidi="ar-SA"/>
        </w:rPr>
      </w:pPr>
      <w:r>
        <w:rPr>
          <w:rFonts w:hint="cs"/>
          <w:sz w:val="26"/>
          <w:szCs w:val="26"/>
          <w:rtl/>
          <w:lang w:val="fr-CA" w:bidi="ar-SA"/>
        </w:rPr>
        <w:t>هل تشترك وحدات إدارة المشروعات في وضع السياسات والتشريعات والقواعد بخصوص التخفيض المجمع المستدام؟</w:t>
      </w:r>
    </w:p>
    <w:p w:rsidR="0041670F" w:rsidRPr="0041670F" w:rsidRDefault="0041670F" w:rsidP="0041670F">
      <w:pPr>
        <w:pStyle w:val="ListParagraph"/>
        <w:bidi/>
        <w:spacing w:after="240"/>
        <w:ind w:left="0"/>
        <w:contextualSpacing w:val="0"/>
        <w:rPr>
          <w:sz w:val="26"/>
          <w:szCs w:val="26"/>
          <w:u w:val="single"/>
          <w:lang w:val="fr-CA" w:bidi="ar-SA"/>
        </w:rPr>
      </w:pPr>
      <w:r w:rsidRPr="0041670F">
        <w:rPr>
          <w:rFonts w:hint="cs"/>
          <w:sz w:val="26"/>
          <w:szCs w:val="26"/>
          <w:u w:val="single"/>
          <w:rtl/>
          <w:lang w:val="fr-CA" w:bidi="ar-SA"/>
        </w:rPr>
        <w:t>الإنتاج والاستهلاك والمخزونات</w:t>
      </w:r>
    </w:p>
    <w:p w:rsidR="0041670F" w:rsidRDefault="0041670F" w:rsidP="006D3AF5">
      <w:pPr>
        <w:pStyle w:val="ListParagraph"/>
        <w:numPr>
          <w:ilvl w:val="0"/>
          <w:numId w:val="23"/>
        </w:numPr>
        <w:bidi/>
        <w:spacing w:after="240"/>
        <w:ind w:left="0" w:firstLine="0"/>
        <w:contextualSpacing w:val="0"/>
        <w:rPr>
          <w:sz w:val="26"/>
          <w:szCs w:val="26"/>
          <w:lang w:val="fr-CA" w:bidi="ar-SA"/>
        </w:rPr>
      </w:pPr>
      <w:r>
        <w:rPr>
          <w:rFonts w:hint="cs"/>
          <w:sz w:val="26"/>
          <w:szCs w:val="26"/>
          <w:rtl/>
          <w:lang w:val="fr-CA" w:bidi="ar-SA"/>
        </w:rPr>
        <w:t xml:space="preserve">هل من قاعدة بيانات بشأن شركات </w:t>
      </w:r>
      <w:r w:rsidR="006D3AF5">
        <w:rPr>
          <w:rFonts w:hint="cs"/>
          <w:sz w:val="26"/>
          <w:szCs w:val="26"/>
          <w:rtl/>
          <w:lang w:val="fr-CA" w:bidi="ar-SA"/>
        </w:rPr>
        <w:t xml:space="preserve">الإنتاج </w:t>
      </w:r>
      <w:r>
        <w:rPr>
          <w:rFonts w:hint="cs"/>
          <w:sz w:val="26"/>
          <w:szCs w:val="26"/>
          <w:rtl/>
          <w:lang w:val="fr-CA" w:bidi="ar-SA"/>
        </w:rPr>
        <w:t>وخطوط الإنتاج التي تمّ تمويل تفكيكها؟ هل من آلية رصد للخطوط التي تم تمويل إغلاقها؟ بالنسبة إلى خطوط الإنتاج التي لم تقفل لأنها تنتج المواد الخاضعة للرقابة للاستخداما</w:t>
      </w:r>
      <w:r>
        <w:rPr>
          <w:rFonts w:hint="eastAsia"/>
          <w:sz w:val="26"/>
          <w:szCs w:val="26"/>
          <w:rtl/>
          <w:lang w:val="fr-CA" w:bidi="ar-SA"/>
        </w:rPr>
        <w:t>ت</w:t>
      </w:r>
      <w:r>
        <w:rPr>
          <w:rFonts w:hint="cs"/>
          <w:sz w:val="26"/>
          <w:szCs w:val="26"/>
          <w:rtl/>
          <w:lang w:val="fr-CA" w:bidi="ar-SA"/>
        </w:rPr>
        <w:t xml:space="preserve"> المعفاة ليس إلا، كيف يتمّ رصد مثل هذا الإنتاج للتأكد من عدم إعادة التوجيه من إنتاج المواد الأولية إلى الإنتاج للاستخدامات الخاضعة للرقابة؟</w:t>
      </w:r>
    </w:p>
    <w:p w:rsidR="0041670F" w:rsidRDefault="0041670F" w:rsidP="006D3AF5">
      <w:pPr>
        <w:pStyle w:val="ListParagraph"/>
        <w:numPr>
          <w:ilvl w:val="0"/>
          <w:numId w:val="23"/>
        </w:numPr>
        <w:bidi/>
        <w:spacing w:after="240"/>
        <w:ind w:left="0" w:firstLine="0"/>
        <w:contextualSpacing w:val="0"/>
        <w:rPr>
          <w:sz w:val="26"/>
          <w:szCs w:val="26"/>
          <w:lang w:val="fr-CA" w:bidi="ar-SA"/>
        </w:rPr>
      </w:pPr>
      <w:r>
        <w:rPr>
          <w:rFonts w:hint="cs"/>
          <w:sz w:val="26"/>
          <w:szCs w:val="26"/>
          <w:rtl/>
          <w:lang w:val="fr-CA" w:bidi="ar-SA"/>
        </w:rPr>
        <w:t>ما هو عدد مؤسسات التصنيع التي حصلت على دعم في عملية التحول والتي ما زالت تستعمل البديل المتفق عليه؟ هل من معلومات عن المخزونات من المواد الخاضعة للرقابة التي تمت إزالتها؟ وإن تم رص</w:t>
      </w:r>
      <w:r w:rsidR="006D3AF5">
        <w:rPr>
          <w:rFonts w:hint="cs"/>
          <w:sz w:val="26"/>
          <w:szCs w:val="26"/>
          <w:rtl/>
          <w:lang w:val="fr-CA" w:bidi="ar-SA"/>
        </w:rPr>
        <w:t>د المخزونات، فمن يقوم بذلك؟ هل تشترك</w:t>
      </w:r>
      <w:r>
        <w:rPr>
          <w:rFonts w:hint="cs"/>
          <w:sz w:val="26"/>
          <w:szCs w:val="26"/>
          <w:rtl/>
          <w:lang w:val="fr-CA" w:bidi="ar-SA"/>
        </w:rPr>
        <w:t xml:space="preserve"> وحد</w:t>
      </w:r>
      <w:r w:rsidR="00C712A0">
        <w:rPr>
          <w:rFonts w:hint="cs"/>
          <w:sz w:val="26"/>
          <w:szCs w:val="26"/>
          <w:rtl/>
          <w:lang w:val="fr-CA" w:bidi="ar-SA"/>
        </w:rPr>
        <w:t>ات</w:t>
      </w:r>
      <w:r>
        <w:rPr>
          <w:rFonts w:hint="cs"/>
          <w:sz w:val="26"/>
          <w:szCs w:val="26"/>
          <w:rtl/>
          <w:lang w:val="fr-CA" w:bidi="ar-SA"/>
        </w:rPr>
        <w:t xml:space="preserve"> الأوزون الوطنية </w:t>
      </w:r>
      <w:r w:rsidR="00C712A0">
        <w:rPr>
          <w:rFonts w:hint="cs"/>
          <w:sz w:val="26"/>
          <w:szCs w:val="26"/>
          <w:rtl/>
          <w:lang w:val="fr-CA" w:bidi="ar-SA"/>
        </w:rPr>
        <w:t>في هذا</w:t>
      </w:r>
      <w:r>
        <w:rPr>
          <w:rFonts w:hint="cs"/>
          <w:sz w:val="26"/>
          <w:szCs w:val="26"/>
          <w:rtl/>
          <w:lang w:val="fr-CA" w:bidi="ar-SA"/>
        </w:rPr>
        <w:t xml:space="preserve"> الرصد؟</w:t>
      </w:r>
    </w:p>
    <w:p w:rsidR="0041670F" w:rsidRDefault="0041670F" w:rsidP="006D3AF5">
      <w:pPr>
        <w:pStyle w:val="ListParagraph"/>
        <w:numPr>
          <w:ilvl w:val="0"/>
          <w:numId w:val="23"/>
        </w:numPr>
        <w:bidi/>
        <w:spacing w:after="240"/>
        <w:ind w:left="0" w:firstLine="0"/>
        <w:contextualSpacing w:val="0"/>
        <w:rPr>
          <w:sz w:val="26"/>
          <w:szCs w:val="26"/>
          <w:lang w:val="fr-CA" w:bidi="ar-SA"/>
        </w:rPr>
      </w:pPr>
      <w:r w:rsidRPr="00742FBD">
        <w:rPr>
          <w:rFonts w:hint="cs"/>
          <w:sz w:val="26"/>
          <w:szCs w:val="26"/>
          <w:rtl/>
          <w:lang w:val="fr-CA" w:bidi="ar-SA"/>
        </w:rPr>
        <w:t xml:space="preserve">هل تم جمع أي كمية من المواد المستنفدة للأوزون؟ هل تم </w:t>
      </w:r>
      <w:r>
        <w:rPr>
          <w:rFonts w:hint="cs"/>
          <w:sz w:val="26"/>
          <w:szCs w:val="26"/>
          <w:rtl/>
          <w:lang w:val="fr-CA" w:bidi="ar-SA"/>
        </w:rPr>
        <w:t xml:space="preserve">تدميرها </w:t>
      </w:r>
      <w:r w:rsidRPr="00742FBD">
        <w:rPr>
          <w:rFonts w:hint="cs"/>
          <w:sz w:val="26"/>
          <w:szCs w:val="26"/>
          <w:rtl/>
          <w:lang w:val="fr-CA" w:bidi="ar-SA"/>
        </w:rPr>
        <w:t xml:space="preserve">محليا أم تم تصديرها بغية </w:t>
      </w:r>
      <w:r>
        <w:rPr>
          <w:rFonts w:hint="cs"/>
          <w:sz w:val="26"/>
          <w:szCs w:val="26"/>
          <w:rtl/>
          <w:lang w:val="fr-CA" w:bidi="ar-SA"/>
        </w:rPr>
        <w:t>تدمير</w:t>
      </w:r>
      <w:r w:rsidRPr="00742FBD">
        <w:rPr>
          <w:rFonts w:hint="cs"/>
          <w:sz w:val="26"/>
          <w:szCs w:val="26"/>
          <w:rtl/>
          <w:lang w:val="fr-CA" w:bidi="ar-SA"/>
        </w:rPr>
        <w:t xml:space="preserve">ها؟ هل </w:t>
      </w:r>
      <w:r>
        <w:rPr>
          <w:rFonts w:hint="cs"/>
          <w:sz w:val="26"/>
          <w:szCs w:val="26"/>
          <w:rtl/>
          <w:lang w:val="fr-CA" w:bidi="ar-SA"/>
        </w:rPr>
        <w:t>ل</w:t>
      </w:r>
      <w:r w:rsidRPr="00742FBD">
        <w:rPr>
          <w:rFonts w:hint="cs"/>
          <w:sz w:val="26"/>
          <w:szCs w:val="26"/>
          <w:rtl/>
          <w:lang w:val="fr-CA" w:bidi="ar-SA"/>
        </w:rPr>
        <w:t>م</w:t>
      </w:r>
      <w:r w:rsidR="00C712A0">
        <w:rPr>
          <w:rFonts w:hint="cs"/>
          <w:sz w:val="26"/>
          <w:szCs w:val="26"/>
          <w:rtl/>
          <w:lang w:val="fr-CA" w:bidi="ar-SA"/>
        </w:rPr>
        <w:t>صانع</w:t>
      </w:r>
      <w:r w:rsidRPr="00742FBD">
        <w:rPr>
          <w:rFonts w:hint="cs"/>
          <w:sz w:val="26"/>
          <w:szCs w:val="26"/>
          <w:rtl/>
          <w:lang w:val="fr-CA" w:bidi="ar-SA"/>
        </w:rPr>
        <w:t xml:space="preserve"> </w:t>
      </w:r>
      <w:r>
        <w:rPr>
          <w:rFonts w:hint="cs"/>
          <w:sz w:val="26"/>
          <w:szCs w:val="26"/>
          <w:rtl/>
          <w:lang w:val="fr-CA" w:bidi="ar-SA"/>
        </w:rPr>
        <w:t xml:space="preserve">التدمير </w:t>
      </w:r>
      <w:r w:rsidRPr="00742FBD">
        <w:rPr>
          <w:rFonts w:hint="cs"/>
          <w:sz w:val="26"/>
          <w:szCs w:val="26"/>
          <w:rtl/>
          <w:lang w:val="fr-CA" w:bidi="ar-SA"/>
        </w:rPr>
        <w:t xml:space="preserve">القدرة المالية على مواصلة </w:t>
      </w:r>
      <w:r>
        <w:rPr>
          <w:rFonts w:hint="cs"/>
          <w:sz w:val="26"/>
          <w:szCs w:val="26"/>
          <w:rtl/>
          <w:lang w:val="fr-CA" w:bidi="ar-SA"/>
        </w:rPr>
        <w:t>أنشطتها ب</w:t>
      </w:r>
      <w:r w:rsidRPr="00742FBD">
        <w:rPr>
          <w:rFonts w:hint="cs"/>
          <w:sz w:val="26"/>
          <w:szCs w:val="26"/>
          <w:rtl/>
          <w:lang w:val="fr-CA" w:bidi="ar-SA"/>
        </w:rPr>
        <w:t>عد إنجاز المشروع؟ كيف</w:t>
      </w:r>
      <w:r>
        <w:rPr>
          <w:rFonts w:hint="cs"/>
          <w:sz w:val="26"/>
          <w:szCs w:val="26"/>
          <w:rtl/>
          <w:lang w:val="fr-CA" w:bidi="ar-SA"/>
        </w:rPr>
        <w:t xml:space="preserve"> يتم تحقيق ذلك</w:t>
      </w:r>
      <w:r w:rsidRPr="00742FBD">
        <w:rPr>
          <w:rFonts w:hint="cs"/>
          <w:sz w:val="26"/>
          <w:szCs w:val="26"/>
          <w:rtl/>
          <w:lang w:val="fr-CA" w:bidi="ar-SA"/>
        </w:rPr>
        <w:t>؟</w:t>
      </w:r>
    </w:p>
    <w:p w:rsidR="006D3AF5" w:rsidRPr="006D3AF5" w:rsidRDefault="006D3AF5" w:rsidP="006D3AF5">
      <w:pPr>
        <w:pStyle w:val="ListParagraph"/>
        <w:bidi/>
        <w:spacing w:after="240"/>
        <w:ind w:left="0"/>
        <w:contextualSpacing w:val="0"/>
        <w:rPr>
          <w:sz w:val="26"/>
          <w:szCs w:val="26"/>
          <w:u w:val="single"/>
          <w:lang w:val="fr-CA" w:bidi="ar-SA"/>
        </w:rPr>
      </w:pPr>
      <w:r w:rsidRPr="006D3AF5">
        <w:rPr>
          <w:rFonts w:hint="cs"/>
          <w:sz w:val="26"/>
          <w:szCs w:val="26"/>
          <w:u w:val="single"/>
          <w:rtl/>
          <w:lang w:val="fr-CA" w:bidi="ar-SA"/>
        </w:rPr>
        <w:t>أصحاب المصلحة</w:t>
      </w:r>
    </w:p>
    <w:p w:rsidR="00C712A0" w:rsidRDefault="00C712A0" w:rsidP="006D3AF5">
      <w:pPr>
        <w:pStyle w:val="ListParagraph"/>
        <w:numPr>
          <w:ilvl w:val="0"/>
          <w:numId w:val="23"/>
        </w:numPr>
        <w:bidi/>
        <w:spacing w:after="240"/>
        <w:ind w:left="0" w:firstLine="0"/>
        <w:contextualSpacing w:val="0"/>
        <w:rPr>
          <w:sz w:val="26"/>
          <w:szCs w:val="26"/>
          <w:lang w:val="fr-CA" w:bidi="ar-SA"/>
        </w:rPr>
      </w:pPr>
      <w:r>
        <w:rPr>
          <w:rFonts w:hint="cs"/>
          <w:sz w:val="26"/>
          <w:szCs w:val="26"/>
          <w:rtl/>
          <w:lang w:val="fr-CA" w:bidi="ar-SA"/>
        </w:rPr>
        <w:t>ما هي آلية التنسيق بين أصحاب المصلحة (المؤسسات الحكومية، والصناعة، ووكالات الخدمة، والمعاهد الفنية/المهنية، والمنظمون المر</w:t>
      </w:r>
      <w:r w:rsidR="006D3AF5">
        <w:rPr>
          <w:rFonts w:hint="cs"/>
          <w:sz w:val="26"/>
          <w:szCs w:val="26"/>
          <w:rtl/>
          <w:lang w:val="fr-CA" w:bidi="ar-SA"/>
        </w:rPr>
        <w:t>تبطون بالمعايير وهيئات الترخيص؟</w:t>
      </w:r>
      <w:r>
        <w:rPr>
          <w:rFonts w:hint="cs"/>
          <w:sz w:val="26"/>
          <w:szCs w:val="26"/>
          <w:rtl/>
          <w:lang w:val="fr-CA" w:bidi="ar-SA"/>
        </w:rPr>
        <w:t xml:space="preserve"> هل تطور التنسيق مع مر السنين</w:t>
      </w:r>
      <w:r w:rsidR="006D3AF5">
        <w:rPr>
          <w:rFonts w:hint="cs"/>
          <w:sz w:val="26"/>
          <w:szCs w:val="26"/>
          <w:rtl/>
          <w:lang w:val="fr-CA" w:bidi="ar-SA"/>
        </w:rPr>
        <w:t>،</w:t>
      </w:r>
      <w:r>
        <w:rPr>
          <w:rFonts w:hint="cs"/>
          <w:sz w:val="26"/>
          <w:szCs w:val="26"/>
          <w:rtl/>
          <w:lang w:val="fr-CA" w:bidi="ar-SA"/>
        </w:rPr>
        <w:t xml:space="preserve"> وإن تطور، فكيف؟ هل كان لوحدات الأوزون الوطنية دور في عملية التنسيق؟</w:t>
      </w:r>
    </w:p>
    <w:p w:rsidR="00C712A0" w:rsidRDefault="00C712A0" w:rsidP="006427B8">
      <w:pPr>
        <w:pStyle w:val="ListParagraph"/>
        <w:numPr>
          <w:ilvl w:val="0"/>
          <w:numId w:val="23"/>
        </w:numPr>
        <w:bidi/>
        <w:spacing w:after="240"/>
        <w:ind w:left="0" w:firstLine="0"/>
        <w:contextualSpacing w:val="0"/>
        <w:rPr>
          <w:sz w:val="26"/>
          <w:szCs w:val="26"/>
          <w:lang w:val="fr-CA" w:bidi="ar-SA"/>
        </w:rPr>
      </w:pPr>
      <w:r w:rsidRPr="00C712A0">
        <w:rPr>
          <w:rFonts w:hint="cs"/>
          <w:sz w:val="26"/>
          <w:szCs w:val="26"/>
          <w:rtl/>
          <w:lang w:val="fr-CA" w:bidi="ar-SA"/>
        </w:rPr>
        <w:t xml:space="preserve">ما هي التدابير التي اتخذت لكفالة مراعاة القضايا المتصلة ببروتوكول مونتريال في تدريب </w:t>
      </w:r>
      <w:r>
        <w:rPr>
          <w:rFonts w:hint="cs"/>
          <w:sz w:val="26"/>
          <w:szCs w:val="26"/>
          <w:rtl/>
          <w:lang w:val="fr-CA" w:bidi="ar-SA"/>
        </w:rPr>
        <w:t xml:space="preserve">الفنيين؟ هل من </w:t>
      </w:r>
      <w:r w:rsidR="006D3AF5">
        <w:rPr>
          <w:rFonts w:hint="cs"/>
          <w:sz w:val="26"/>
          <w:szCs w:val="26"/>
          <w:rtl/>
          <w:lang w:val="fr-CA" w:bidi="ar-SA"/>
        </w:rPr>
        <w:t>مجموعة</w:t>
      </w:r>
      <w:r>
        <w:rPr>
          <w:rFonts w:hint="cs"/>
          <w:sz w:val="26"/>
          <w:szCs w:val="26"/>
          <w:rtl/>
          <w:lang w:val="fr-CA" w:bidi="ar-SA"/>
        </w:rPr>
        <w:t xml:space="preserve"> من المدرِّبين لفنيي الخدمة على القضايا المتصلة ببروتوكول مونتريال؟ هل من نظام لترخيص الفنيين المدربين؟ وإن كان الرد بالإجاب، فكيف يعمل؟ </w:t>
      </w:r>
      <w:r w:rsidR="0077313B">
        <w:rPr>
          <w:rFonts w:hint="cs"/>
          <w:sz w:val="26"/>
          <w:szCs w:val="26"/>
          <w:rtl/>
          <w:lang w:val="fr-CA" w:bidi="ar-SA"/>
        </w:rPr>
        <w:t xml:space="preserve">هل وضعت تدابير للتأكد من نظام الترخيص؟ </w:t>
      </w:r>
      <w:r>
        <w:rPr>
          <w:rFonts w:hint="cs"/>
          <w:sz w:val="26"/>
          <w:szCs w:val="26"/>
          <w:rtl/>
          <w:lang w:val="fr-CA" w:bidi="ar-SA"/>
        </w:rPr>
        <w:t>هل من بيانات مصنفة بحسب الجنس عن المدربين والمتدربين؟</w:t>
      </w:r>
      <w:r w:rsidR="0077313B">
        <w:rPr>
          <w:rFonts w:hint="cs"/>
          <w:sz w:val="26"/>
          <w:szCs w:val="26"/>
          <w:rtl/>
          <w:lang w:val="fr-CA" w:bidi="ar-SA"/>
        </w:rPr>
        <w:t xml:space="preserve"> </w:t>
      </w:r>
      <w:r w:rsidR="00B70E08">
        <w:rPr>
          <w:rFonts w:hint="cs"/>
          <w:sz w:val="26"/>
          <w:szCs w:val="26"/>
          <w:rtl/>
          <w:lang w:val="fr-CA" w:bidi="ar-SA"/>
        </w:rPr>
        <w:t xml:space="preserve">هل تم إنشاء منظمات ورابطات مهنية لديها القدرة على مواصلة تدريب </w:t>
      </w:r>
      <w:r w:rsidR="00B70E08">
        <w:rPr>
          <w:rFonts w:hint="cs"/>
          <w:sz w:val="26"/>
          <w:szCs w:val="26"/>
          <w:rtl/>
          <w:lang w:val="fr-CA" w:bidi="ar-SA"/>
        </w:rPr>
        <w:lastRenderedPageBreak/>
        <w:t xml:space="preserve">الفنيين على نحو </w:t>
      </w:r>
      <w:r w:rsidR="006427B8">
        <w:rPr>
          <w:rFonts w:hint="cs"/>
          <w:sz w:val="26"/>
          <w:szCs w:val="26"/>
          <w:rtl/>
          <w:lang w:val="fr-CA" w:bidi="ar-SA"/>
        </w:rPr>
        <w:t>ف</w:t>
      </w:r>
      <w:r w:rsidR="00B70E08">
        <w:rPr>
          <w:rFonts w:hint="cs"/>
          <w:sz w:val="26"/>
          <w:szCs w:val="26"/>
          <w:rtl/>
          <w:lang w:val="fr-CA" w:bidi="ar-SA"/>
        </w:rPr>
        <w:t>عال بعد استكمال المشروعات الممولة من الصندوق المتعدد الأطراف (مثلا، رابطات التبريد وتكييف الهواء أو المعاهد الفنية/المهنية)؟</w:t>
      </w:r>
    </w:p>
    <w:p w:rsidR="00C712A0" w:rsidRDefault="00B70E08" w:rsidP="006427B8">
      <w:pPr>
        <w:pStyle w:val="ListParagraph"/>
        <w:numPr>
          <w:ilvl w:val="0"/>
          <w:numId w:val="23"/>
        </w:numPr>
        <w:bidi/>
        <w:spacing w:after="240"/>
        <w:ind w:left="0" w:firstLine="0"/>
        <w:contextualSpacing w:val="0"/>
        <w:rPr>
          <w:sz w:val="26"/>
          <w:szCs w:val="26"/>
          <w:lang w:val="fr-CA" w:bidi="ar-SA"/>
        </w:rPr>
      </w:pPr>
      <w:r>
        <w:rPr>
          <w:rFonts w:hint="cs"/>
          <w:sz w:val="26"/>
          <w:szCs w:val="26"/>
          <w:rtl/>
          <w:lang w:val="fr-CA" w:bidi="ar-SA"/>
        </w:rPr>
        <w:t xml:space="preserve">ما هي التدابير التي اتخذت لكفالة </w:t>
      </w:r>
      <w:r w:rsidR="001B1A9F">
        <w:rPr>
          <w:rFonts w:hint="cs"/>
          <w:sz w:val="26"/>
          <w:szCs w:val="26"/>
          <w:rtl/>
          <w:lang w:val="fr-CA" w:bidi="ar-SA"/>
        </w:rPr>
        <w:t>إضفاء الطابع المؤسسي</w:t>
      </w:r>
      <w:r>
        <w:rPr>
          <w:rFonts w:hint="cs"/>
          <w:sz w:val="26"/>
          <w:szCs w:val="26"/>
          <w:rtl/>
          <w:lang w:val="fr-CA" w:bidi="ar-SA"/>
        </w:rPr>
        <w:t xml:space="preserve"> </w:t>
      </w:r>
      <w:r w:rsidR="001B1A9F">
        <w:rPr>
          <w:rFonts w:hint="cs"/>
          <w:sz w:val="26"/>
          <w:szCs w:val="26"/>
          <w:rtl/>
          <w:lang w:val="fr-CA" w:bidi="ar-SA"/>
        </w:rPr>
        <w:t>ل</w:t>
      </w:r>
      <w:r>
        <w:rPr>
          <w:rFonts w:hint="cs"/>
          <w:sz w:val="26"/>
          <w:szCs w:val="26"/>
          <w:rtl/>
          <w:lang w:val="fr-CA" w:bidi="ar-SA"/>
        </w:rPr>
        <w:t>لقضايا المت</w:t>
      </w:r>
      <w:r w:rsidR="006427B8">
        <w:rPr>
          <w:rFonts w:hint="cs"/>
          <w:sz w:val="26"/>
          <w:szCs w:val="26"/>
          <w:rtl/>
          <w:lang w:val="fr-CA" w:bidi="ar-SA"/>
        </w:rPr>
        <w:t>صل</w:t>
      </w:r>
      <w:r>
        <w:rPr>
          <w:rFonts w:hint="cs"/>
          <w:sz w:val="26"/>
          <w:szCs w:val="26"/>
          <w:rtl/>
          <w:lang w:val="fr-CA" w:bidi="ar-SA"/>
        </w:rPr>
        <w:t>ة ببرو</w:t>
      </w:r>
      <w:r w:rsidR="001B1A9F">
        <w:rPr>
          <w:rFonts w:hint="cs"/>
          <w:sz w:val="26"/>
          <w:szCs w:val="26"/>
          <w:rtl/>
          <w:lang w:val="fr-CA" w:bidi="ar-SA"/>
        </w:rPr>
        <w:t>توكول مونتريال في دورات التدريب ل</w:t>
      </w:r>
      <w:r w:rsidR="00C712A0" w:rsidRPr="001B1A9F">
        <w:rPr>
          <w:rFonts w:hint="cs"/>
          <w:sz w:val="26"/>
          <w:szCs w:val="26"/>
          <w:rtl/>
          <w:lang w:val="fr-CA" w:bidi="ar-SA"/>
        </w:rPr>
        <w:t>موظفي الجمارك بعد انتهاء المشروع</w:t>
      </w:r>
      <w:r w:rsidR="001B1A9F">
        <w:rPr>
          <w:rFonts w:hint="cs"/>
          <w:sz w:val="26"/>
          <w:szCs w:val="26"/>
          <w:rtl/>
          <w:lang w:val="fr-CA" w:bidi="ar-SA"/>
        </w:rPr>
        <w:t>ات الممولة من الصندوق المتعدد الأطراف</w:t>
      </w:r>
      <w:r w:rsidR="00C712A0" w:rsidRPr="001B1A9F">
        <w:rPr>
          <w:rFonts w:hint="cs"/>
          <w:sz w:val="26"/>
          <w:szCs w:val="26"/>
          <w:rtl/>
          <w:lang w:val="fr-CA" w:bidi="ar-SA"/>
        </w:rPr>
        <w:t xml:space="preserve">؟ هل </w:t>
      </w:r>
      <w:r w:rsidR="001B1A9F">
        <w:rPr>
          <w:rFonts w:hint="cs"/>
          <w:sz w:val="26"/>
          <w:szCs w:val="26"/>
          <w:rtl/>
          <w:lang w:val="fr-CA" w:bidi="ar-SA"/>
        </w:rPr>
        <w:t>في هيئة الجمارك مدربون لتدريب موظفي</w:t>
      </w:r>
      <w:r w:rsidR="00C712A0" w:rsidRPr="001B1A9F">
        <w:rPr>
          <w:rFonts w:hint="cs"/>
          <w:sz w:val="26"/>
          <w:szCs w:val="26"/>
          <w:rtl/>
          <w:lang w:val="fr-CA" w:bidi="ar-SA"/>
        </w:rPr>
        <w:t xml:space="preserve"> </w:t>
      </w:r>
      <w:r w:rsidR="001B1A9F">
        <w:rPr>
          <w:rFonts w:hint="cs"/>
          <w:sz w:val="26"/>
          <w:szCs w:val="26"/>
          <w:rtl/>
          <w:lang w:val="fr-CA" w:bidi="ar-SA"/>
        </w:rPr>
        <w:t xml:space="preserve">الجمارك </w:t>
      </w:r>
      <w:r w:rsidR="00C712A0" w:rsidRPr="001B1A9F">
        <w:rPr>
          <w:rFonts w:hint="cs"/>
          <w:sz w:val="26"/>
          <w:szCs w:val="26"/>
          <w:rtl/>
          <w:lang w:val="fr-CA" w:bidi="ar-SA"/>
        </w:rPr>
        <w:t xml:space="preserve">على القضايا المتصلة ببروتوكول مونتريال؟ هل من </w:t>
      </w:r>
      <w:r w:rsidR="001B1A9F">
        <w:rPr>
          <w:rFonts w:hint="cs"/>
          <w:sz w:val="26"/>
          <w:szCs w:val="26"/>
          <w:rtl/>
          <w:lang w:val="fr-CA" w:bidi="ar-SA"/>
        </w:rPr>
        <w:t>متابعة للتعليم أو التدريب استنادا إلى التطورات الجديدة أو الموظفين الجدد؟</w:t>
      </w:r>
    </w:p>
    <w:p w:rsidR="001B1A9F" w:rsidRPr="001B1A9F" w:rsidRDefault="001B1A9F" w:rsidP="001B1A9F">
      <w:pPr>
        <w:pStyle w:val="ListParagraph"/>
        <w:bidi/>
        <w:spacing w:after="240"/>
        <w:ind w:left="0"/>
        <w:contextualSpacing w:val="0"/>
        <w:rPr>
          <w:sz w:val="26"/>
          <w:szCs w:val="26"/>
          <w:u w:val="single"/>
          <w:lang w:val="fr-CA" w:bidi="ar-SA"/>
        </w:rPr>
      </w:pPr>
      <w:r w:rsidRPr="001B1A9F">
        <w:rPr>
          <w:rFonts w:hint="cs"/>
          <w:sz w:val="26"/>
          <w:szCs w:val="26"/>
          <w:u w:val="single"/>
          <w:rtl/>
          <w:lang w:val="fr-CA" w:bidi="ar-SA"/>
        </w:rPr>
        <w:t>أنشطة زيادة التوعية</w:t>
      </w:r>
    </w:p>
    <w:p w:rsidR="00DA3FEE" w:rsidRPr="001B1A9F" w:rsidRDefault="001B1A9F" w:rsidP="006427B8">
      <w:pPr>
        <w:pStyle w:val="ListParagraph"/>
        <w:numPr>
          <w:ilvl w:val="0"/>
          <w:numId w:val="23"/>
        </w:numPr>
        <w:bidi/>
        <w:spacing w:after="240"/>
        <w:ind w:left="0" w:firstLine="0"/>
        <w:contextualSpacing w:val="0"/>
        <w:rPr>
          <w:sz w:val="26"/>
          <w:szCs w:val="26"/>
          <w:rtl/>
          <w:lang w:val="fr-CA" w:bidi="ar-SA"/>
        </w:rPr>
      </w:pPr>
      <w:r>
        <w:rPr>
          <w:rFonts w:hint="cs"/>
          <w:sz w:val="26"/>
          <w:szCs w:val="26"/>
          <w:rtl/>
          <w:lang w:val="fr-CA" w:bidi="ar-SA"/>
        </w:rPr>
        <w:t>هل من أنشطة ل</w:t>
      </w:r>
      <w:r w:rsidR="006427B8">
        <w:rPr>
          <w:rFonts w:hint="cs"/>
          <w:sz w:val="26"/>
          <w:szCs w:val="26"/>
          <w:rtl/>
          <w:lang w:val="fr-CA" w:bidi="ar-SA"/>
        </w:rPr>
        <w:t>ز</w:t>
      </w:r>
      <w:r>
        <w:rPr>
          <w:rFonts w:hint="cs"/>
          <w:sz w:val="26"/>
          <w:szCs w:val="26"/>
          <w:rtl/>
          <w:lang w:val="fr-CA" w:bidi="ar-SA"/>
        </w:rPr>
        <w:t xml:space="preserve">يادة </w:t>
      </w:r>
      <w:r w:rsidR="006427B8">
        <w:rPr>
          <w:rFonts w:hint="cs"/>
          <w:sz w:val="26"/>
          <w:szCs w:val="26"/>
          <w:rtl/>
          <w:lang w:val="fr-CA" w:bidi="ar-SA"/>
        </w:rPr>
        <w:t>ال</w:t>
      </w:r>
      <w:r>
        <w:rPr>
          <w:rFonts w:hint="cs"/>
          <w:sz w:val="26"/>
          <w:szCs w:val="26"/>
          <w:rtl/>
          <w:lang w:val="fr-CA" w:bidi="ar-SA"/>
        </w:rPr>
        <w:t>توعية بشأن بروتوكول مونتريال تستهدف صانعي القرار وأصحاب المصلحة وعامة الجمهور؟ من ينظمها؟ هل ساهمت فيها وحدات الأوزون الوطنية؟ هل أخذت اعتبارات المنظور الجنساني في الحسبان في هذه الحملات؟ ما هي القضايا المتصلة ببروتوكول مونتريال التي ذكرت في وسائل الإعلام (مثلا، الصحافة والتلفزيون ووسائل التواصل الاجتماعي)؟</w:t>
      </w:r>
    </w:p>
    <w:p w:rsidR="00DA3FEE" w:rsidRDefault="0009360D" w:rsidP="001B1A9F">
      <w:pPr>
        <w:bidi/>
        <w:rPr>
          <w:b/>
          <w:bCs/>
          <w:sz w:val="26"/>
          <w:szCs w:val="26"/>
          <w:rtl/>
          <w:lang w:val="fr-CA" w:bidi="ar-SA"/>
        </w:rPr>
      </w:pPr>
      <w:r>
        <w:rPr>
          <w:rFonts w:hint="cs"/>
          <w:b/>
          <w:bCs/>
          <w:sz w:val="26"/>
          <w:szCs w:val="26"/>
          <w:rtl/>
          <w:lang w:val="fr-CA" w:bidi="ar-SA"/>
        </w:rPr>
        <w:t>تنظيم</w:t>
      </w:r>
      <w:r w:rsidR="00DA3FEE">
        <w:rPr>
          <w:rFonts w:hint="cs"/>
          <w:b/>
          <w:bCs/>
          <w:sz w:val="26"/>
          <w:szCs w:val="26"/>
          <w:rtl/>
          <w:lang w:val="fr-CA" w:bidi="ar-SA"/>
        </w:rPr>
        <w:t xml:space="preserve"> </w:t>
      </w:r>
      <w:r w:rsidR="001B1A9F">
        <w:rPr>
          <w:rFonts w:hint="cs"/>
          <w:b/>
          <w:bCs/>
          <w:sz w:val="26"/>
          <w:szCs w:val="26"/>
          <w:rtl/>
          <w:lang w:val="fr-CA" w:bidi="ar-SA"/>
        </w:rPr>
        <w:t>التقييم ومخرجاته</w:t>
      </w:r>
    </w:p>
    <w:p w:rsidR="00DA3FEE" w:rsidRPr="00DA3FEE" w:rsidRDefault="00DA3FEE" w:rsidP="00DA3FEE">
      <w:pPr>
        <w:bidi/>
        <w:rPr>
          <w:b/>
          <w:bCs/>
          <w:sz w:val="26"/>
          <w:szCs w:val="26"/>
          <w:lang w:val="fr-CA" w:bidi="ar-SA"/>
        </w:rPr>
      </w:pPr>
    </w:p>
    <w:p w:rsidR="00DA3FEE" w:rsidRPr="00C533B1" w:rsidRDefault="00DA3FEE" w:rsidP="00C533B1">
      <w:pPr>
        <w:pStyle w:val="ListParagraph"/>
        <w:numPr>
          <w:ilvl w:val="0"/>
          <w:numId w:val="23"/>
        </w:numPr>
        <w:bidi/>
        <w:ind w:left="0" w:firstLine="0"/>
        <w:rPr>
          <w:sz w:val="26"/>
          <w:szCs w:val="26"/>
          <w:lang w:val="fr-CA" w:bidi="ar-SA"/>
        </w:rPr>
      </w:pPr>
      <w:r>
        <w:rPr>
          <w:rFonts w:hint="cs"/>
          <w:sz w:val="26"/>
          <w:szCs w:val="26"/>
          <w:rtl/>
          <w:lang w:val="fr-CA" w:bidi="ar-SA"/>
        </w:rPr>
        <w:t>ستتم الاستعانة ب</w:t>
      </w:r>
      <w:r w:rsidR="001B1A9F">
        <w:rPr>
          <w:rFonts w:hint="cs"/>
          <w:sz w:val="26"/>
          <w:szCs w:val="26"/>
          <w:rtl/>
          <w:lang w:val="fr-CA" w:bidi="ar-SA"/>
        </w:rPr>
        <w:t xml:space="preserve">خبير </w:t>
      </w:r>
      <w:r>
        <w:rPr>
          <w:rFonts w:hint="cs"/>
          <w:sz w:val="26"/>
          <w:szCs w:val="26"/>
          <w:rtl/>
          <w:lang w:val="fr-CA" w:bidi="ar-SA"/>
        </w:rPr>
        <w:t>استشاري ل</w:t>
      </w:r>
      <w:r w:rsidR="001B1A9F">
        <w:rPr>
          <w:rFonts w:hint="cs"/>
          <w:sz w:val="26"/>
          <w:szCs w:val="26"/>
          <w:rtl/>
          <w:lang w:val="fr-CA" w:bidi="ar-SA"/>
        </w:rPr>
        <w:t>استعراض</w:t>
      </w:r>
      <w:r>
        <w:rPr>
          <w:rFonts w:hint="cs"/>
          <w:sz w:val="26"/>
          <w:szCs w:val="26"/>
          <w:rtl/>
          <w:lang w:val="fr-CA" w:bidi="ar-SA"/>
        </w:rPr>
        <w:t xml:space="preserve"> الوثائق المتو</w:t>
      </w:r>
      <w:r w:rsidR="006427B8">
        <w:rPr>
          <w:rFonts w:hint="cs"/>
          <w:sz w:val="26"/>
          <w:szCs w:val="26"/>
          <w:rtl/>
          <w:lang w:val="fr-CA" w:bidi="ar-SA"/>
        </w:rPr>
        <w:t>ا</w:t>
      </w:r>
      <w:r>
        <w:rPr>
          <w:rFonts w:hint="cs"/>
          <w:sz w:val="26"/>
          <w:szCs w:val="26"/>
          <w:rtl/>
          <w:lang w:val="fr-CA" w:bidi="ar-SA"/>
        </w:rPr>
        <w:t xml:space="preserve">فرة بما فيها </w:t>
      </w:r>
      <w:r w:rsidR="00C533B1">
        <w:rPr>
          <w:rFonts w:hint="cs"/>
          <w:sz w:val="26"/>
          <w:szCs w:val="26"/>
          <w:rtl/>
          <w:lang w:val="fr-CA" w:bidi="ar-SA"/>
        </w:rPr>
        <w:t>مقتر</w:t>
      </w:r>
      <w:r>
        <w:rPr>
          <w:rFonts w:hint="cs"/>
          <w:sz w:val="26"/>
          <w:szCs w:val="26"/>
          <w:rtl/>
          <w:lang w:val="fr-CA" w:bidi="ar-SA"/>
        </w:rPr>
        <w:t>حات المش</w:t>
      </w:r>
      <w:r w:rsidR="00C533B1">
        <w:rPr>
          <w:rFonts w:hint="cs"/>
          <w:sz w:val="26"/>
          <w:szCs w:val="26"/>
          <w:rtl/>
          <w:lang w:val="fr-CA" w:bidi="ar-SA"/>
        </w:rPr>
        <w:t>روعات</w:t>
      </w:r>
      <w:r>
        <w:rPr>
          <w:rFonts w:hint="cs"/>
          <w:sz w:val="26"/>
          <w:szCs w:val="26"/>
          <w:rtl/>
          <w:lang w:val="fr-CA" w:bidi="ar-SA"/>
        </w:rPr>
        <w:t xml:space="preserve"> وتقارير إنجاز المش</w:t>
      </w:r>
      <w:r w:rsidR="00C533B1">
        <w:rPr>
          <w:rFonts w:hint="cs"/>
          <w:sz w:val="26"/>
          <w:szCs w:val="26"/>
          <w:rtl/>
          <w:lang w:val="fr-CA" w:bidi="ar-SA"/>
        </w:rPr>
        <w:t>روعات</w:t>
      </w:r>
      <w:r>
        <w:rPr>
          <w:rFonts w:hint="cs"/>
          <w:sz w:val="26"/>
          <w:szCs w:val="26"/>
          <w:rtl/>
          <w:lang w:val="fr-CA" w:bidi="ar-SA"/>
        </w:rPr>
        <w:t xml:space="preserve"> وتقارير التقييم وتقارير اجتماعات اللجنة التنفيذية واجتماعات الأطراف</w:t>
      </w:r>
      <w:r w:rsidR="0009360D">
        <w:rPr>
          <w:rFonts w:hint="cs"/>
          <w:sz w:val="26"/>
          <w:szCs w:val="26"/>
          <w:rtl/>
          <w:lang w:val="fr-CA" w:bidi="ar-SA"/>
        </w:rPr>
        <w:t>،</w:t>
      </w:r>
      <w:r>
        <w:rPr>
          <w:rFonts w:hint="cs"/>
          <w:sz w:val="26"/>
          <w:szCs w:val="26"/>
          <w:rtl/>
          <w:lang w:val="fr-CA" w:bidi="ar-SA"/>
        </w:rPr>
        <w:t xml:space="preserve"> وتحرير </w:t>
      </w:r>
      <w:r w:rsidR="00C533B1">
        <w:rPr>
          <w:rFonts w:hint="cs"/>
          <w:sz w:val="26"/>
          <w:szCs w:val="26"/>
          <w:rtl/>
          <w:lang w:val="fr-CA" w:bidi="ar-SA"/>
        </w:rPr>
        <w:t xml:space="preserve">مسودة </w:t>
      </w:r>
      <w:r>
        <w:rPr>
          <w:rFonts w:hint="cs"/>
          <w:sz w:val="26"/>
          <w:szCs w:val="26"/>
          <w:rtl/>
          <w:lang w:val="fr-CA" w:bidi="ar-SA"/>
        </w:rPr>
        <w:t>الدارسة النظرية</w:t>
      </w:r>
      <w:r w:rsidR="00C533B1">
        <w:rPr>
          <w:rFonts w:hint="cs"/>
          <w:sz w:val="26"/>
          <w:szCs w:val="26"/>
          <w:rtl/>
          <w:lang w:val="fr-CA" w:bidi="ar-SA"/>
        </w:rPr>
        <w:t xml:space="preserve"> التي</w:t>
      </w:r>
      <w:r w:rsidRPr="00C533B1">
        <w:rPr>
          <w:rFonts w:hint="cs"/>
          <w:sz w:val="26"/>
          <w:szCs w:val="26"/>
          <w:rtl/>
          <w:lang w:val="fr-CA" w:bidi="ar-SA"/>
        </w:rPr>
        <w:t xml:space="preserve"> س</w:t>
      </w:r>
      <w:r w:rsidR="00C533B1">
        <w:rPr>
          <w:rFonts w:hint="cs"/>
          <w:sz w:val="26"/>
          <w:szCs w:val="26"/>
          <w:rtl/>
          <w:lang w:val="fr-CA" w:bidi="ar-SA"/>
        </w:rPr>
        <w:t>ت</w:t>
      </w:r>
      <w:r w:rsidRPr="00C533B1">
        <w:rPr>
          <w:rFonts w:hint="cs"/>
          <w:sz w:val="26"/>
          <w:szCs w:val="26"/>
          <w:rtl/>
          <w:lang w:val="fr-CA" w:bidi="ar-SA"/>
        </w:rPr>
        <w:t>عمم على الأمانة والوكالات الثنائية والمنفذة للتعليق</w:t>
      </w:r>
      <w:r w:rsidR="006427B8">
        <w:rPr>
          <w:rFonts w:hint="cs"/>
          <w:sz w:val="26"/>
          <w:szCs w:val="26"/>
          <w:rtl/>
          <w:lang w:val="fr-CA" w:bidi="ar-SA"/>
        </w:rPr>
        <w:t>،</w:t>
      </w:r>
      <w:r w:rsidRPr="00C533B1">
        <w:rPr>
          <w:rFonts w:hint="cs"/>
          <w:sz w:val="26"/>
          <w:szCs w:val="26"/>
          <w:rtl/>
          <w:lang w:val="fr-CA" w:bidi="ar-SA"/>
        </w:rPr>
        <w:t xml:space="preserve"> و</w:t>
      </w:r>
      <w:r w:rsidR="006427B8">
        <w:rPr>
          <w:rFonts w:hint="cs"/>
          <w:sz w:val="26"/>
          <w:szCs w:val="26"/>
          <w:rtl/>
          <w:lang w:val="fr-CA" w:bidi="ar-SA"/>
        </w:rPr>
        <w:t>س</w:t>
      </w:r>
      <w:r w:rsidR="00C533B1">
        <w:rPr>
          <w:rFonts w:hint="cs"/>
          <w:sz w:val="26"/>
          <w:szCs w:val="26"/>
          <w:rtl/>
          <w:lang w:val="fr-CA" w:bidi="ar-SA"/>
        </w:rPr>
        <w:t>تقدم</w:t>
      </w:r>
      <w:r w:rsidRPr="00C533B1">
        <w:rPr>
          <w:rFonts w:hint="cs"/>
          <w:sz w:val="26"/>
          <w:szCs w:val="26"/>
          <w:rtl/>
          <w:lang w:val="fr-CA" w:bidi="ar-SA"/>
        </w:rPr>
        <w:t xml:space="preserve"> إلى اللجنة التنفيذية في اجتماعها الرابع والثمانين.</w:t>
      </w:r>
    </w:p>
    <w:p w:rsidR="00DA3FEE" w:rsidRPr="00C533B1" w:rsidRDefault="00DA3FEE" w:rsidP="00C533B1">
      <w:pPr>
        <w:rPr>
          <w:sz w:val="26"/>
          <w:szCs w:val="26"/>
          <w:lang w:val="en-US" w:bidi="ar-SA"/>
        </w:rPr>
      </w:pPr>
    </w:p>
    <w:p w:rsidR="00DA3FEE" w:rsidRPr="00E437E6" w:rsidRDefault="00E437E6" w:rsidP="00DA3FEE">
      <w:pPr>
        <w:pStyle w:val="ListParagraph"/>
        <w:bidi/>
        <w:ind w:left="4"/>
        <w:rPr>
          <w:b/>
          <w:bCs/>
          <w:sz w:val="26"/>
          <w:szCs w:val="26"/>
          <w:lang w:val="fr-CA" w:bidi="ar-SA"/>
        </w:rPr>
      </w:pPr>
      <w:r>
        <w:rPr>
          <w:rFonts w:hint="cs"/>
          <w:b/>
          <w:bCs/>
          <w:sz w:val="26"/>
          <w:szCs w:val="26"/>
          <w:rtl/>
          <w:lang w:val="fr-CA" w:bidi="ar-SA"/>
        </w:rPr>
        <w:t>التوصية</w:t>
      </w:r>
    </w:p>
    <w:p w:rsidR="00DA3FEE" w:rsidRPr="00DA3FEE" w:rsidRDefault="00DA3FEE" w:rsidP="00DA3FEE">
      <w:pPr>
        <w:pStyle w:val="ListParagraph"/>
        <w:rPr>
          <w:sz w:val="26"/>
          <w:szCs w:val="26"/>
          <w:rtl/>
          <w:lang w:val="fr-CA" w:bidi="ar-SA"/>
        </w:rPr>
      </w:pPr>
    </w:p>
    <w:p w:rsidR="00DA3FEE" w:rsidRDefault="00E437E6" w:rsidP="006427B8">
      <w:pPr>
        <w:pStyle w:val="ListParagraph"/>
        <w:numPr>
          <w:ilvl w:val="0"/>
          <w:numId w:val="23"/>
        </w:numPr>
        <w:bidi/>
        <w:spacing w:after="240"/>
        <w:ind w:left="0" w:firstLine="0"/>
        <w:contextualSpacing w:val="0"/>
        <w:rPr>
          <w:sz w:val="26"/>
          <w:szCs w:val="26"/>
          <w:lang w:val="fr-CA" w:bidi="ar-SA"/>
        </w:rPr>
      </w:pPr>
      <w:r>
        <w:rPr>
          <w:rFonts w:hint="cs"/>
          <w:sz w:val="26"/>
          <w:szCs w:val="26"/>
          <w:rtl/>
          <w:lang w:val="fr-CA" w:bidi="ar-SA"/>
        </w:rPr>
        <w:t xml:space="preserve">قد ترغب اللجنة التنفيذية في أن توافق على </w:t>
      </w:r>
      <w:r w:rsidR="00C533B1">
        <w:rPr>
          <w:rFonts w:hint="cs"/>
          <w:sz w:val="26"/>
          <w:szCs w:val="26"/>
          <w:rtl/>
          <w:lang w:val="fr-CA" w:bidi="ar-SA"/>
        </w:rPr>
        <w:t>اختصاصات الدراسة النظرية</w:t>
      </w:r>
      <w:r>
        <w:rPr>
          <w:rFonts w:hint="cs"/>
          <w:sz w:val="26"/>
          <w:szCs w:val="26"/>
          <w:rtl/>
          <w:lang w:val="fr-CA" w:bidi="ar-SA"/>
        </w:rPr>
        <w:t xml:space="preserve"> </w:t>
      </w:r>
      <w:r w:rsidR="00C533B1">
        <w:rPr>
          <w:rFonts w:hint="cs"/>
          <w:sz w:val="26"/>
          <w:szCs w:val="26"/>
          <w:rtl/>
          <w:lang w:val="fr-CA" w:bidi="ar-SA"/>
        </w:rPr>
        <w:t xml:space="preserve">عن </w:t>
      </w:r>
      <w:r>
        <w:rPr>
          <w:rFonts w:hint="cs"/>
          <w:sz w:val="26"/>
          <w:szCs w:val="26"/>
          <w:rtl/>
          <w:lang w:val="fr-CA" w:bidi="ar-SA"/>
        </w:rPr>
        <w:t>تقييم استدامة إنجازات بروتوكول مونتريال</w:t>
      </w:r>
      <w:r w:rsidR="006427B8">
        <w:rPr>
          <w:rFonts w:hint="cs"/>
          <w:sz w:val="26"/>
          <w:szCs w:val="26"/>
          <w:rtl/>
          <w:lang w:val="fr-CA" w:bidi="ar-SA"/>
        </w:rPr>
        <w:t>،</w:t>
      </w:r>
      <w:r>
        <w:rPr>
          <w:rFonts w:hint="cs"/>
          <w:sz w:val="26"/>
          <w:szCs w:val="26"/>
          <w:rtl/>
          <w:lang w:val="fr-CA" w:bidi="ar-SA"/>
        </w:rPr>
        <w:t xml:space="preserve"> الوارد</w:t>
      </w:r>
      <w:r w:rsidR="006427B8">
        <w:rPr>
          <w:rFonts w:hint="cs"/>
          <w:sz w:val="26"/>
          <w:szCs w:val="26"/>
          <w:rtl/>
          <w:lang w:val="fr-CA" w:bidi="ar-SA"/>
        </w:rPr>
        <w:t>ة</w:t>
      </w:r>
      <w:r>
        <w:rPr>
          <w:rFonts w:hint="cs"/>
          <w:sz w:val="26"/>
          <w:szCs w:val="26"/>
          <w:rtl/>
          <w:lang w:val="fr-CA" w:bidi="ar-SA"/>
        </w:rPr>
        <w:t xml:space="preserve"> في ال</w:t>
      </w:r>
      <w:r w:rsidR="002518A1">
        <w:rPr>
          <w:rFonts w:hint="cs"/>
          <w:sz w:val="26"/>
          <w:szCs w:val="26"/>
          <w:rtl/>
          <w:lang w:val="fr-CA" w:bidi="ar-SA"/>
        </w:rPr>
        <w:t>وثيق</w:t>
      </w:r>
      <w:r>
        <w:rPr>
          <w:rFonts w:hint="cs"/>
          <w:sz w:val="26"/>
          <w:szCs w:val="26"/>
          <w:rtl/>
          <w:lang w:val="fr-CA" w:bidi="ar-SA"/>
        </w:rPr>
        <w:t xml:space="preserve">ة </w:t>
      </w:r>
      <w:r>
        <w:rPr>
          <w:sz w:val="26"/>
          <w:szCs w:val="26"/>
          <w:lang w:val="fr-CA" w:bidi="ar-SA"/>
        </w:rPr>
        <w:t>UNEP/OzL.Pro/ExCom/83/9</w:t>
      </w:r>
      <w:r w:rsidR="002518A1">
        <w:rPr>
          <w:sz w:val="26"/>
          <w:szCs w:val="26"/>
          <w:lang w:val="en-US" w:bidi="ar-SA"/>
        </w:rPr>
        <w:t>/Rev.1</w:t>
      </w:r>
      <w:r>
        <w:rPr>
          <w:rFonts w:hint="cs"/>
          <w:sz w:val="26"/>
          <w:szCs w:val="26"/>
          <w:rtl/>
          <w:lang w:val="fr-CA" w:bidi="ar-SA"/>
        </w:rPr>
        <w:t>.</w:t>
      </w:r>
    </w:p>
    <w:p w:rsidR="007E5D09" w:rsidRPr="0061247B" w:rsidRDefault="007E5D09" w:rsidP="00C533B1">
      <w:pPr>
        <w:tabs>
          <w:tab w:val="left" w:pos="4095"/>
          <w:tab w:val="center" w:pos="4680"/>
        </w:tabs>
        <w:bidi/>
        <w:jc w:val="left"/>
        <w:rPr>
          <w:sz w:val="26"/>
          <w:szCs w:val="26"/>
          <w:rtl/>
          <w:lang w:val="en-CA" w:bidi="ar-EG"/>
        </w:rPr>
      </w:pPr>
    </w:p>
    <w:sectPr w:rsidR="007E5D09" w:rsidRPr="0061247B" w:rsidSect="00135D7E">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29E9" w:rsidRDefault="009129E9">
      <w:r>
        <w:separator/>
      </w:r>
    </w:p>
  </w:endnote>
  <w:endnote w:type="continuationSeparator" w:id="0">
    <w:p w:rsidR="009129E9" w:rsidRDefault="00912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Akhbar MT">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70F" w:rsidRDefault="006129FD">
    <w:pPr>
      <w:jc w:val="center"/>
    </w:pPr>
    <w:r>
      <w:fldChar w:fldCharType="begin"/>
    </w:r>
    <w:r>
      <w:instrText xml:space="preserve"> PAGE </w:instrText>
    </w:r>
    <w:r>
      <w:fldChar w:fldCharType="separate"/>
    </w:r>
    <w:r w:rsidR="005832F1">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70F" w:rsidRDefault="006129FD">
    <w:pPr>
      <w:jc w:val="center"/>
    </w:pPr>
    <w:r>
      <w:fldChar w:fldCharType="begin"/>
    </w:r>
    <w:r>
      <w:instrText xml:space="preserve"> PAGE </w:instrText>
    </w:r>
    <w:r>
      <w:fldChar w:fldCharType="separate"/>
    </w:r>
    <w:r w:rsidR="005832F1">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41670F" w:rsidRDefault="006129FD">
        <w:pPr>
          <w:pStyle w:val="Footer"/>
          <w:jc w:val="center"/>
        </w:pPr>
        <w:r>
          <w:fldChar w:fldCharType="begin"/>
        </w:r>
        <w:r>
          <w:instrText xml:space="preserve"> PAGE   \* MERGEFORMAT </w:instrText>
        </w:r>
        <w:r>
          <w:fldChar w:fldCharType="separate"/>
        </w:r>
        <w:r w:rsidR="005832F1">
          <w:rPr>
            <w:noProof/>
          </w:rPr>
          <w:t>1</w:t>
        </w:r>
        <w:r>
          <w:rPr>
            <w:noProof/>
          </w:rPr>
          <w:fldChar w:fldCharType="end"/>
        </w:r>
      </w:p>
    </w:sdtContent>
  </w:sdt>
  <w:p w:rsidR="0041670F" w:rsidRDefault="0041670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29E9" w:rsidRDefault="009129E9" w:rsidP="008C02E7">
      <w:pPr>
        <w:jc w:val="right"/>
      </w:pPr>
      <w:r>
        <w:separator/>
      </w:r>
    </w:p>
  </w:footnote>
  <w:footnote w:type="continuationSeparator" w:id="0">
    <w:p w:rsidR="009129E9" w:rsidRDefault="009129E9">
      <w:r>
        <w:continuationSeparator/>
      </w:r>
    </w:p>
  </w:footnote>
  <w:footnote w:id="1">
    <w:p w:rsidR="0041670F" w:rsidRPr="00B1277F" w:rsidRDefault="0041670F" w:rsidP="00B1277F">
      <w:pPr>
        <w:pStyle w:val="FootnoteText"/>
        <w:bidi/>
        <w:rPr>
          <w:rtl/>
          <w:lang w:bidi="ar-SA"/>
        </w:rPr>
      </w:pPr>
      <w:r>
        <w:rPr>
          <w:rStyle w:val="FootnoteReference"/>
        </w:rPr>
        <w:footnoteRef/>
      </w:r>
      <w:r>
        <w:rPr>
          <w:rFonts w:hint="cs"/>
          <w:rtl/>
          <w:lang w:bidi="ar-SA"/>
        </w:rPr>
        <w:t xml:space="preserve"> </w:t>
      </w:r>
      <w:r>
        <w:rPr>
          <w:lang w:bidi="ar-SA"/>
        </w:rPr>
        <w:t xml:space="preserve"> UNEP/OzL.Pro/ExCom/82/13/Rev.1</w:t>
      </w:r>
    </w:p>
  </w:footnote>
  <w:footnote w:id="2">
    <w:p w:rsidR="0041670F" w:rsidRPr="00375349" w:rsidRDefault="0041670F" w:rsidP="00BA1FF3">
      <w:pPr>
        <w:pStyle w:val="FootnoteText"/>
        <w:bidi/>
        <w:rPr>
          <w:rtl/>
          <w:lang w:val="fr-CA" w:bidi="ar-SA"/>
        </w:rPr>
      </w:pPr>
      <w:r>
        <w:t xml:space="preserve"> </w:t>
      </w:r>
      <w:r>
        <w:rPr>
          <w:rStyle w:val="FootnoteReference"/>
        </w:rPr>
        <w:footnoteRef/>
      </w:r>
      <w:r>
        <w:rPr>
          <w:rFonts w:hint="cs"/>
          <w:rtl/>
          <w:lang w:bidi="ar-SA"/>
        </w:rPr>
        <w:t>عرضت الدراسة النظرية عن تقييم المشروعات التجريبية الرائدة بشأن التخلص من المواد المستنفدة للأوزون وتدميرها في الاجتماع الخامس والسبعين؛ أما</w:t>
      </w:r>
      <w:r w:rsidRPr="00375349">
        <w:rPr>
          <w:rtl/>
          <w:lang w:bidi="ar-SA"/>
        </w:rPr>
        <w:t xml:space="preserve"> اختصاصات المرحلة الثانية</w:t>
      </w:r>
      <w:r>
        <w:rPr>
          <w:rFonts w:hint="cs"/>
          <w:rtl/>
          <w:lang w:bidi="ar-SA"/>
        </w:rPr>
        <w:t xml:space="preserve"> فقد أقرت في إطار اعتماد مسودة برنامج عمل الرصد والتقييم </w:t>
      </w:r>
      <w:r w:rsidR="00BA1FF3">
        <w:rPr>
          <w:rFonts w:hint="cs"/>
          <w:rtl/>
          <w:lang w:bidi="ar-SA"/>
        </w:rPr>
        <w:t>ل</w:t>
      </w:r>
      <w:r>
        <w:rPr>
          <w:rFonts w:hint="cs"/>
          <w:rtl/>
          <w:lang w:bidi="ar-SA"/>
        </w:rPr>
        <w:t>عام 2019 (</w:t>
      </w:r>
      <w:r>
        <w:rPr>
          <w:lang w:val="fr-CA" w:bidi="ar-SA"/>
        </w:rPr>
        <w:t>UNEP/OzL.Pro/ExCom/82/13/Rev.1</w:t>
      </w:r>
      <w:r>
        <w:rPr>
          <w:rFonts w:hint="cs"/>
          <w:rtl/>
          <w:lang w:val="fr-CA" w:bidi="ar-S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70F" w:rsidRPr="00135D7E" w:rsidRDefault="000C7555" w:rsidP="008C02E7">
    <w:pPr>
      <w:jc w:val="right"/>
      <w:rPr>
        <w:rtl/>
      </w:rPr>
    </w:pPr>
    <w:fldSimple w:instr=" DOCPROPERTY &quot;Document number&quot;  \* MERGEFORMAT ">
      <w:r w:rsidR="00135D7E">
        <w:t>UNEP/OzL.Pro/ExCom/83/9/Rev.1</w:t>
      </w:r>
    </w:fldSimple>
  </w:p>
  <w:p w:rsidR="0041670F" w:rsidRDefault="0041670F">
    <w:pPr>
      <w:rPr>
        <w:sz w:val="26"/>
        <w:szCs w:val="26"/>
        <w:lang w:bidi="ar-SA"/>
      </w:rPr>
    </w:pPr>
  </w:p>
  <w:p w:rsidR="00135D7E" w:rsidRDefault="00135D7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70F" w:rsidRDefault="000C7555" w:rsidP="00D955FA">
    <w:pPr>
      <w:jc w:val="left"/>
    </w:pPr>
    <w:fldSimple w:instr=" DOCPROPERTY &quot;Document number&quot;  \* MERGEFORMAT ">
      <w:r w:rsidR="00135D7E">
        <w:t>UNEP/OzL.Pro/ExCom/83/9/Rev.1</w:t>
      </w:r>
    </w:fldSimple>
  </w:p>
  <w:p w:rsidR="0041670F" w:rsidRDefault="0041670F">
    <w:pPr>
      <w:pStyle w:val="Header"/>
    </w:pPr>
  </w:p>
  <w:p w:rsidR="00135D7E" w:rsidRDefault="00135D7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B957E6"/>
    <w:multiLevelType w:val="hybridMultilevel"/>
    <w:tmpl w:val="62442BB4"/>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15:restartNumberingAfterBreak="0">
    <w:nsid w:val="0E770ED8"/>
    <w:multiLevelType w:val="hybridMultilevel"/>
    <w:tmpl w:val="63482312"/>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CE1554F"/>
    <w:multiLevelType w:val="hybridMultilevel"/>
    <w:tmpl w:val="62442BB4"/>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8" w15:restartNumberingAfterBreak="0">
    <w:nsid w:val="4C755EE3"/>
    <w:multiLevelType w:val="hybridMultilevel"/>
    <w:tmpl w:val="DFA0800C"/>
    <w:lvl w:ilvl="0" w:tplc="0C0C0001">
      <w:start w:val="1"/>
      <w:numFmt w:val="bullet"/>
      <w:lvlText w:val=""/>
      <w:lvlJc w:val="left"/>
      <w:pPr>
        <w:ind w:left="724" w:hanging="360"/>
      </w:pPr>
      <w:rPr>
        <w:rFonts w:ascii="Symbol" w:hAnsi="Symbol" w:hint="default"/>
      </w:rPr>
    </w:lvl>
    <w:lvl w:ilvl="1" w:tplc="0C0C0003" w:tentative="1">
      <w:start w:val="1"/>
      <w:numFmt w:val="bullet"/>
      <w:lvlText w:val="o"/>
      <w:lvlJc w:val="left"/>
      <w:pPr>
        <w:ind w:left="1444" w:hanging="360"/>
      </w:pPr>
      <w:rPr>
        <w:rFonts w:ascii="Courier New" w:hAnsi="Courier New" w:cs="Courier New" w:hint="default"/>
      </w:rPr>
    </w:lvl>
    <w:lvl w:ilvl="2" w:tplc="0C0C0005" w:tentative="1">
      <w:start w:val="1"/>
      <w:numFmt w:val="bullet"/>
      <w:lvlText w:val=""/>
      <w:lvlJc w:val="left"/>
      <w:pPr>
        <w:ind w:left="2164" w:hanging="360"/>
      </w:pPr>
      <w:rPr>
        <w:rFonts w:ascii="Wingdings" w:hAnsi="Wingdings" w:hint="default"/>
      </w:rPr>
    </w:lvl>
    <w:lvl w:ilvl="3" w:tplc="0C0C0001" w:tentative="1">
      <w:start w:val="1"/>
      <w:numFmt w:val="bullet"/>
      <w:lvlText w:val=""/>
      <w:lvlJc w:val="left"/>
      <w:pPr>
        <w:ind w:left="2884" w:hanging="360"/>
      </w:pPr>
      <w:rPr>
        <w:rFonts w:ascii="Symbol" w:hAnsi="Symbol" w:hint="default"/>
      </w:rPr>
    </w:lvl>
    <w:lvl w:ilvl="4" w:tplc="0C0C0003" w:tentative="1">
      <w:start w:val="1"/>
      <w:numFmt w:val="bullet"/>
      <w:lvlText w:val="o"/>
      <w:lvlJc w:val="left"/>
      <w:pPr>
        <w:ind w:left="3604" w:hanging="360"/>
      </w:pPr>
      <w:rPr>
        <w:rFonts w:ascii="Courier New" w:hAnsi="Courier New" w:cs="Courier New" w:hint="default"/>
      </w:rPr>
    </w:lvl>
    <w:lvl w:ilvl="5" w:tplc="0C0C0005" w:tentative="1">
      <w:start w:val="1"/>
      <w:numFmt w:val="bullet"/>
      <w:lvlText w:val=""/>
      <w:lvlJc w:val="left"/>
      <w:pPr>
        <w:ind w:left="4324" w:hanging="360"/>
      </w:pPr>
      <w:rPr>
        <w:rFonts w:ascii="Wingdings" w:hAnsi="Wingdings" w:hint="default"/>
      </w:rPr>
    </w:lvl>
    <w:lvl w:ilvl="6" w:tplc="0C0C0001" w:tentative="1">
      <w:start w:val="1"/>
      <w:numFmt w:val="bullet"/>
      <w:lvlText w:val=""/>
      <w:lvlJc w:val="left"/>
      <w:pPr>
        <w:ind w:left="5044" w:hanging="360"/>
      </w:pPr>
      <w:rPr>
        <w:rFonts w:ascii="Symbol" w:hAnsi="Symbol" w:hint="default"/>
      </w:rPr>
    </w:lvl>
    <w:lvl w:ilvl="7" w:tplc="0C0C0003" w:tentative="1">
      <w:start w:val="1"/>
      <w:numFmt w:val="bullet"/>
      <w:lvlText w:val="o"/>
      <w:lvlJc w:val="left"/>
      <w:pPr>
        <w:ind w:left="5764" w:hanging="360"/>
      </w:pPr>
      <w:rPr>
        <w:rFonts w:ascii="Courier New" w:hAnsi="Courier New" w:cs="Courier New" w:hint="default"/>
      </w:rPr>
    </w:lvl>
    <w:lvl w:ilvl="8" w:tplc="0C0C0005" w:tentative="1">
      <w:start w:val="1"/>
      <w:numFmt w:val="bullet"/>
      <w:lvlText w:val=""/>
      <w:lvlJc w:val="left"/>
      <w:pPr>
        <w:ind w:left="6484"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9"/>
  </w:num>
  <w:num w:numId="18">
    <w:abstractNumId w:val="20"/>
  </w:num>
  <w:num w:numId="19">
    <w:abstractNumId w:val="21"/>
  </w:num>
  <w:num w:numId="20">
    <w:abstractNumId w:val="16"/>
  </w:num>
  <w:num w:numId="21">
    <w:abstractNumId w:val="13"/>
  </w:num>
  <w:num w:numId="22">
    <w:abstractNumId w:val="15"/>
  </w:num>
  <w:num w:numId="23">
    <w:abstractNumId w:val="11"/>
  </w:num>
  <w:num w:numId="24">
    <w:abstractNumId w:val="12"/>
  </w:num>
  <w:num w:numId="25">
    <w:abstractNumId w:val="18"/>
  </w:num>
  <w:num w:numId="26">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AF5D81"/>
    <w:rsid w:val="000037AA"/>
    <w:rsid w:val="00007F79"/>
    <w:rsid w:val="00013372"/>
    <w:rsid w:val="00024CCC"/>
    <w:rsid w:val="0004254A"/>
    <w:rsid w:val="0009360D"/>
    <w:rsid w:val="000C2FE8"/>
    <w:rsid w:val="000C7555"/>
    <w:rsid w:val="000F0B31"/>
    <w:rsid w:val="00135D7E"/>
    <w:rsid w:val="001B1A9F"/>
    <w:rsid w:val="001B4AB6"/>
    <w:rsid w:val="001D7466"/>
    <w:rsid w:val="00221006"/>
    <w:rsid w:val="002518A1"/>
    <w:rsid w:val="00270F29"/>
    <w:rsid w:val="002E043D"/>
    <w:rsid w:val="002F505F"/>
    <w:rsid w:val="00346583"/>
    <w:rsid w:val="00364734"/>
    <w:rsid w:val="00375349"/>
    <w:rsid w:val="003D2A9A"/>
    <w:rsid w:val="003F2852"/>
    <w:rsid w:val="0041670F"/>
    <w:rsid w:val="00450DE1"/>
    <w:rsid w:val="00477C2B"/>
    <w:rsid w:val="004C5B74"/>
    <w:rsid w:val="004E37CC"/>
    <w:rsid w:val="004E3D2A"/>
    <w:rsid w:val="0052459B"/>
    <w:rsid w:val="00541A67"/>
    <w:rsid w:val="005771DD"/>
    <w:rsid w:val="005832F1"/>
    <w:rsid w:val="005B329B"/>
    <w:rsid w:val="0061247B"/>
    <w:rsid w:val="006129FD"/>
    <w:rsid w:val="00626A35"/>
    <w:rsid w:val="006427B8"/>
    <w:rsid w:val="00662A73"/>
    <w:rsid w:val="0067080C"/>
    <w:rsid w:val="006B3261"/>
    <w:rsid w:val="006D0184"/>
    <w:rsid w:val="006D3AF5"/>
    <w:rsid w:val="00742FBD"/>
    <w:rsid w:val="0077313B"/>
    <w:rsid w:val="00786775"/>
    <w:rsid w:val="007E5D09"/>
    <w:rsid w:val="008C02E7"/>
    <w:rsid w:val="009129E9"/>
    <w:rsid w:val="00950837"/>
    <w:rsid w:val="009B5560"/>
    <w:rsid w:val="009D30E2"/>
    <w:rsid w:val="00A201F0"/>
    <w:rsid w:val="00A44778"/>
    <w:rsid w:val="00A46555"/>
    <w:rsid w:val="00A606D0"/>
    <w:rsid w:val="00AB4886"/>
    <w:rsid w:val="00AF5D81"/>
    <w:rsid w:val="00B11DB6"/>
    <w:rsid w:val="00B1277F"/>
    <w:rsid w:val="00B233C1"/>
    <w:rsid w:val="00B27E41"/>
    <w:rsid w:val="00B40E87"/>
    <w:rsid w:val="00B70E08"/>
    <w:rsid w:val="00B74DF1"/>
    <w:rsid w:val="00B81E83"/>
    <w:rsid w:val="00B87093"/>
    <w:rsid w:val="00BA1FF3"/>
    <w:rsid w:val="00C533B1"/>
    <w:rsid w:val="00C712A0"/>
    <w:rsid w:val="00D6421B"/>
    <w:rsid w:val="00D955FA"/>
    <w:rsid w:val="00DA3FEE"/>
    <w:rsid w:val="00E1360E"/>
    <w:rsid w:val="00E437E6"/>
    <w:rsid w:val="00E50224"/>
    <w:rsid w:val="00E53BC0"/>
    <w:rsid w:val="00E71332"/>
    <w:rsid w:val="00E71EA0"/>
    <w:rsid w:val="00EB590D"/>
    <w:rsid w:val="00EC108E"/>
    <w:rsid w:val="00F30C6C"/>
    <w:rsid w:val="00F31463"/>
    <w:rsid w:val="00F94EE5"/>
    <w:rsid w:val="00FD77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46DD05C-0F85-4A48-BD3E-45848547D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3BC0"/>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E53BC0"/>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E53BC0"/>
    <w:pPr>
      <w:widowControl w:val="0"/>
      <w:numPr>
        <w:ilvl w:val="1"/>
        <w:numId w:val="2"/>
      </w:numPr>
      <w:spacing w:after="240"/>
      <w:outlineLvl w:val="1"/>
    </w:pPr>
  </w:style>
  <w:style w:type="paragraph" w:styleId="Heading3">
    <w:name w:val="heading 3"/>
    <w:aliases w:val="Char"/>
    <w:basedOn w:val="Normal"/>
    <w:next w:val="Normal"/>
    <w:qFormat/>
    <w:rsid w:val="00E53BC0"/>
    <w:pPr>
      <w:widowControl w:val="0"/>
      <w:numPr>
        <w:ilvl w:val="2"/>
        <w:numId w:val="3"/>
      </w:numPr>
      <w:spacing w:after="240"/>
      <w:outlineLvl w:val="2"/>
    </w:pPr>
  </w:style>
  <w:style w:type="paragraph" w:styleId="Heading4">
    <w:name w:val="heading 4"/>
    <w:aliases w:val="Heading 11"/>
    <w:basedOn w:val="Normal"/>
    <w:next w:val="Heading9"/>
    <w:qFormat/>
    <w:rsid w:val="00E53BC0"/>
    <w:pPr>
      <w:keepNext/>
      <w:numPr>
        <w:ilvl w:val="3"/>
        <w:numId w:val="4"/>
      </w:numPr>
      <w:spacing w:before="240" w:after="60"/>
      <w:outlineLvl w:val="3"/>
    </w:pPr>
  </w:style>
  <w:style w:type="paragraph" w:styleId="Heading5">
    <w:name w:val="heading 5"/>
    <w:basedOn w:val="Normal"/>
    <w:next w:val="Normal"/>
    <w:qFormat/>
    <w:rsid w:val="00E53BC0"/>
    <w:pPr>
      <w:keepNext/>
      <w:numPr>
        <w:numId w:val="20"/>
      </w:numPr>
      <w:spacing w:after="240"/>
      <w:ind w:left="3600" w:hanging="720"/>
      <w:outlineLvl w:val="4"/>
    </w:pPr>
  </w:style>
  <w:style w:type="paragraph" w:styleId="Heading6">
    <w:name w:val="heading 6"/>
    <w:basedOn w:val="Normal"/>
    <w:next w:val="Normal"/>
    <w:qFormat/>
    <w:rsid w:val="00E53BC0"/>
    <w:pPr>
      <w:numPr>
        <w:ilvl w:val="5"/>
        <w:numId w:val="1"/>
      </w:numPr>
      <w:spacing w:before="240" w:after="60"/>
      <w:outlineLvl w:val="5"/>
    </w:pPr>
    <w:rPr>
      <w:rFonts w:ascii="Arial" w:hAnsi="Arial"/>
      <w:i/>
    </w:rPr>
  </w:style>
  <w:style w:type="paragraph" w:styleId="Heading7">
    <w:name w:val="heading 7"/>
    <w:basedOn w:val="Normal"/>
    <w:next w:val="Normal"/>
    <w:qFormat/>
    <w:rsid w:val="00E53BC0"/>
    <w:pPr>
      <w:numPr>
        <w:ilvl w:val="6"/>
        <w:numId w:val="1"/>
      </w:numPr>
      <w:spacing w:before="240" w:after="60"/>
      <w:outlineLvl w:val="6"/>
    </w:pPr>
    <w:rPr>
      <w:rFonts w:ascii="Arial" w:hAnsi="Arial"/>
    </w:rPr>
  </w:style>
  <w:style w:type="paragraph" w:styleId="Heading8">
    <w:name w:val="heading 8"/>
    <w:basedOn w:val="Normal"/>
    <w:next w:val="Normal"/>
    <w:qFormat/>
    <w:rsid w:val="00E53BC0"/>
    <w:pPr>
      <w:outlineLvl w:val="7"/>
    </w:pPr>
    <w:rPr>
      <w:b/>
    </w:rPr>
  </w:style>
  <w:style w:type="paragraph" w:styleId="Heading9">
    <w:name w:val="heading 9"/>
    <w:basedOn w:val="Normal"/>
    <w:next w:val="Normal"/>
    <w:qFormat/>
    <w:rsid w:val="00E53BC0"/>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E53BC0"/>
    <w:pPr>
      <w:numPr>
        <w:numId w:val="16"/>
      </w:numPr>
    </w:pPr>
  </w:style>
  <w:style w:type="paragraph" w:styleId="Header">
    <w:name w:val="header"/>
    <w:basedOn w:val="Normal"/>
    <w:rsid w:val="00E53BC0"/>
    <w:pPr>
      <w:tabs>
        <w:tab w:val="center" w:pos="4320"/>
        <w:tab w:val="right" w:pos="8640"/>
      </w:tabs>
    </w:pPr>
  </w:style>
  <w:style w:type="paragraph" w:customStyle="1" w:styleId="sub-title">
    <w:name w:val="sub-title"/>
    <w:rsid w:val="00E53BC0"/>
    <w:pPr>
      <w:jc w:val="both"/>
      <w:outlineLvl w:val="0"/>
    </w:pPr>
    <w:rPr>
      <w:b/>
      <w:noProof/>
      <w:sz w:val="22"/>
      <w:szCs w:val="22"/>
    </w:rPr>
  </w:style>
  <w:style w:type="paragraph" w:customStyle="1" w:styleId="Title1">
    <w:name w:val="Title1"/>
    <w:rsid w:val="00E53BC0"/>
    <w:pPr>
      <w:jc w:val="center"/>
      <w:outlineLvl w:val="0"/>
    </w:pPr>
    <w:rPr>
      <w:b/>
      <w:caps/>
      <w:sz w:val="22"/>
      <w:szCs w:val="22"/>
      <w:lang w:val="en-GB"/>
    </w:rPr>
  </w:style>
  <w:style w:type="paragraph" w:customStyle="1" w:styleId="Decision">
    <w:name w:val="Decision"/>
    <w:basedOn w:val="Normal"/>
    <w:rsid w:val="00E53BC0"/>
    <w:pPr>
      <w:keepLines/>
      <w:jc w:val="right"/>
    </w:pPr>
    <w:rPr>
      <w:b/>
    </w:rPr>
  </w:style>
  <w:style w:type="paragraph" w:customStyle="1" w:styleId="0Heading0">
    <w:name w:val="0 Heading 0"/>
    <w:uiPriority w:val="99"/>
    <w:rsid w:val="00E53BC0"/>
    <w:rPr>
      <w:sz w:val="22"/>
      <w:szCs w:val="22"/>
      <w:lang w:val="en-GB"/>
    </w:rPr>
  </w:style>
  <w:style w:type="paragraph" w:styleId="Footer">
    <w:name w:val="footer"/>
    <w:basedOn w:val="Normal"/>
    <w:link w:val="FooterChar"/>
    <w:uiPriority w:val="99"/>
    <w:rsid w:val="00E53BC0"/>
    <w:pPr>
      <w:tabs>
        <w:tab w:val="center" w:pos="4320"/>
        <w:tab w:val="right" w:pos="8640"/>
      </w:tabs>
    </w:pPr>
  </w:style>
  <w:style w:type="numbering" w:styleId="1ai">
    <w:name w:val="Outline List 1"/>
    <w:basedOn w:val="NoList"/>
    <w:semiHidden/>
    <w:rsid w:val="00E53BC0"/>
    <w:pPr>
      <w:numPr>
        <w:numId w:val="17"/>
      </w:numPr>
    </w:pPr>
  </w:style>
  <w:style w:type="numbering" w:styleId="ArticleSection">
    <w:name w:val="Outline List 3"/>
    <w:basedOn w:val="NoList"/>
    <w:semiHidden/>
    <w:rsid w:val="00E53BC0"/>
    <w:pPr>
      <w:numPr>
        <w:numId w:val="18"/>
      </w:numPr>
    </w:pPr>
  </w:style>
  <w:style w:type="paragraph" w:styleId="BlockText">
    <w:name w:val="Block Text"/>
    <w:basedOn w:val="Normal"/>
    <w:semiHidden/>
    <w:rsid w:val="00E53BC0"/>
    <w:pPr>
      <w:spacing w:after="120"/>
      <w:ind w:left="1440" w:right="1440"/>
    </w:pPr>
  </w:style>
  <w:style w:type="paragraph" w:styleId="BodyText3">
    <w:name w:val="Body Text 3"/>
    <w:basedOn w:val="Normal"/>
    <w:semiHidden/>
    <w:rsid w:val="00E53BC0"/>
    <w:pPr>
      <w:spacing w:after="120"/>
    </w:pPr>
    <w:rPr>
      <w:sz w:val="16"/>
      <w:szCs w:val="16"/>
    </w:rPr>
  </w:style>
  <w:style w:type="paragraph" w:styleId="BodyTextIndent3">
    <w:name w:val="Body Text Indent 3"/>
    <w:basedOn w:val="Normal"/>
    <w:semiHidden/>
    <w:rsid w:val="00E53BC0"/>
    <w:pPr>
      <w:spacing w:after="120"/>
      <w:ind w:left="360"/>
    </w:pPr>
    <w:rPr>
      <w:sz w:val="16"/>
      <w:szCs w:val="16"/>
    </w:rPr>
  </w:style>
  <w:style w:type="paragraph" w:styleId="PlainText">
    <w:name w:val="Plain Text"/>
    <w:basedOn w:val="Normal"/>
    <w:semiHidden/>
    <w:rsid w:val="00E53BC0"/>
    <w:rPr>
      <w:rFonts w:ascii="Courier New" w:hAnsi="Courier New" w:cs="Courier New"/>
      <w:sz w:val="20"/>
    </w:rPr>
  </w:style>
  <w:style w:type="table" w:styleId="Table3Deffects1">
    <w:name w:val="Table 3D effects 1"/>
    <w:basedOn w:val="TableNormal"/>
    <w:semiHidden/>
    <w:rsid w:val="00E53BC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53BC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53BC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E53BC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53BC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53BC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53BC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E53BC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53BC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53BC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E53BC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53BC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53BC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53BC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53BC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E53BC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E53BC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E53B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E53BC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53BC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53BC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53BC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53BC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53BC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53BC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53BC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E53BC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53BC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53BC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53BC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53BC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53BC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53BC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53BC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53BC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E53BC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53BC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53BC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E53BC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53BC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E53B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E53BC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53BC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53BC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E53BC0"/>
    <w:rPr>
      <w:sz w:val="22"/>
      <w:szCs w:val="22"/>
      <w:lang w:val="en-GB"/>
    </w:rPr>
  </w:style>
  <w:style w:type="paragraph" w:customStyle="1" w:styleId="Header4">
    <w:name w:val="Header4"/>
    <w:aliases w:val="Para 4"/>
    <w:basedOn w:val="Normal"/>
    <w:next w:val="Normal"/>
    <w:rsid w:val="00E53BC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E53BC0"/>
    <w:rPr>
      <w:sz w:val="16"/>
      <w:szCs w:val="16"/>
    </w:rPr>
  </w:style>
  <w:style w:type="paragraph" w:styleId="Subtitle">
    <w:name w:val="Subtitle"/>
    <w:basedOn w:val="Normal"/>
    <w:qFormat/>
    <w:rsid w:val="00E53BC0"/>
    <w:pPr>
      <w:spacing w:after="60"/>
      <w:jc w:val="center"/>
      <w:outlineLvl w:val="1"/>
    </w:pPr>
    <w:rPr>
      <w:rFonts w:ascii="Arial" w:hAnsi="Arial" w:cs="Arial"/>
    </w:rPr>
  </w:style>
  <w:style w:type="paragraph" w:styleId="Title">
    <w:name w:val="Title"/>
    <w:basedOn w:val="Normal"/>
    <w:qFormat/>
    <w:rsid w:val="00E53BC0"/>
    <w:pPr>
      <w:spacing w:before="240" w:after="60"/>
      <w:jc w:val="center"/>
      <w:outlineLvl w:val="0"/>
    </w:pPr>
    <w:rPr>
      <w:rFonts w:ascii="Arial" w:hAnsi="Arial" w:cs="Arial"/>
      <w:b/>
      <w:bCs/>
      <w:kern w:val="28"/>
    </w:rPr>
  </w:style>
  <w:style w:type="paragraph" w:styleId="Date">
    <w:name w:val="Date"/>
    <w:basedOn w:val="Normal"/>
    <w:next w:val="Normal"/>
    <w:rsid w:val="00E53BC0"/>
  </w:style>
  <w:style w:type="character" w:styleId="PlaceholderText">
    <w:name w:val="Placeholder Text"/>
    <w:basedOn w:val="DefaultParagraphFont"/>
    <w:uiPriority w:val="99"/>
    <w:semiHidden/>
    <w:rsid w:val="00E53BC0"/>
    <w:rPr>
      <w:color w:val="808080"/>
    </w:rPr>
  </w:style>
  <w:style w:type="paragraph" w:styleId="BalloonText">
    <w:name w:val="Balloon Text"/>
    <w:basedOn w:val="Normal"/>
    <w:link w:val="BalloonTextChar"/>
    <w:uiPriority w:val="99"/>
    <w:semiHidden/>
    <w:unhideWhenUsed/>
    <w:rsid w:val="00E53BC0"/>
    <w:rPr>
      <w:rFonts w:ascii="Tahoma" w:hAnsi="Tahoma" w:cs="Tahoma"/>
      <w:sz w:val="16"/>
      <w:szCs w:val="16"/>
    </w:rPr>
  </w:style>
  <w:style w:type="character" w:customStyle="1" w:styleId="BalloonTextChar">
    <w:name w:val="Balloon Text Char"/>
    <w:basedOn w:val="DefaultParagraphFont"/>
    <w:link w:val="BalloonText"/>
    <w:uiPriority w:val="99"/>
    <w:semiHidden/>
    <w:rsid w:val="00E53BC0"/>
    <w:rPr>
      <w:rFonts w:ascii="Tahoma" w:hAnsi="Tahoma" w:cs="Tahoma"/>
      <w:sz w:val="16"/>
      <w:szCs w:val="16"/>
      <w:lang w:val="en-GB"/>
    </w:rPr>
  </w:style>
  <w:style w:type="paragraph" w:styleId="CommentText">
    <w:name w:val="annotation text"/>
    <w:basedOn w:val="Normal"/>
    <w:link w:val="CommentTextChar"/>
    <w:uiPriority w:val="99"/>
    <w:semiHidden/>
    <w:unhideWhenUsed/>
    <w:rsid w:val="00E53BC0"/>
    <w:rPr>
      <w:sz w:val="20"/>
    </w:rPr>
  </w:style>
  <w:style w:type="character" w:customStyle="1" w:styleId="CommentTextChar">
    <w:name w:val="Comment Text Char"/>
    <w:basedOn w:val="DefaultParagraphFont"/>
    <w:link w:val="CommentText"/>
    <w:uiPriority w:val="99"/>
    <w:semiHidden/>
    <w:rsid w:val="00E53BC0"/>
    <w:rPr>
      <w:lang w:val="en-GB"/>
    </w:rPr>
  </w:style>
  <w:style w:type="paragraph" w:styleId="CommentSubject">
    <w:name w:val="annotation subject"/>
    <w:basedOn w:val="CommentText"/>
    <w:next w:val="CommentText"/>
    <w:link w:val="CommentSubjectChar"/>
    <w:uiPriority w:val="99"/>
    <w:semiHidden/>
    <w:unhideWhenUsed/>
    <w:rsid w:val="00E53BC0"/>
    <w:rPr>
      <w:b/>
      <w:bCs/>
    </w:rPr>
  </w:style>
  <w:style w:type="character" w:customStyle="1" w:styleId="CommentSubjectChar">
    <w:name w:val="Comment Subject Char"/>
    <w:basedOn w:val="CommentTextChar"/>
    <w:link w:val="CommentSubject"/>
    <w:uiPriority w:val="99"/>
    <w:semiHidden/>
    <w:rsid w:val="00E53BC0"/>
    <w:rPr>
      <w:b/>
      <w:bCs/>
      <w:lang w:val="en-GB"/>
    </w:rPr>
  </w:style>
  <w:style w:type="paragraph" w:customStyle="1" w:styleId="StyleHeader4Para4Left0Firstline0">
    <w:name w:val="Style Header4Para 4 + Left:  0&quot; First line:  0&quot;"/>
    <w:basedOn w:val="Header4"/>
    <w:rsid w:val="00E53BC0"/>
    <w:pPr>
      <w:ind w:left="0" w:firstLine="0"/>
    </w:pPr>
    <w:rPr>
      <w:sz w:val="20"/>
    </w:rPr>
  </w:style>
  <w:style w:type="paragraph" w:styleId="Caption">
    <w:name w:val="caption"/>
    <w:basedOn w:val="Normal"/>
    <w:next w:val="Normal"/>
    <w:qFormat/>
    <w:rsid w:val="00E53BC0"/>
    <w:pPr>
      <w:bidi/>
      <w:ind w:left="180" w:hanging="180"/>
      <w:jc w:val="lowKashida"/>
    </w:pPr>
    <w:rPr>
      <w:rFonts w:cs="Simplified Arabic"/>
      <w:szCs w:val="32"/>
      <w:lang w:val="en-US" w:eastAsia="en-CA"/>
    </w:rPr>
  </w:style>
  <w:style w:type="character" w:styleId="PageNumber">
    <w:name w:val="page number"/>
    <w:basedOn w:val="DefaultParagraphFont"/>
    <w:semiHidden/>
    <w:rsid w:val="00E53BC0"/>
  </w:style>
  <w:style w:type="character" w:customStyle="1" w:styleId="FooterChar">
    <w:name w:val="Footer Char"/>
    <w:basedOn w:val="DefaultParagraphFont"/>
    <w:link w:val="Footer"/>
    <w:uiPriority w:val="99"/>
    <w:rsid w:val="00E53BC0"/>
    <w:rPr>
      <w:sz w:val="24"/>
      <w:lang w:val="en-GB" w:bidi="ar-DZ"/>
    </w:rPr>
  </w:style>
  <w:style w:type="paragraph" w:styleId="ListParagraph">
    <w:name w:val="List Paragraph"/>
    <w:basedOn w:val="Normal"/>
    <w:uiPriority w:val="34"/>
    <w:qFormat/>
    <w:rsid w:val="00B87093"/>
    <w:pPr>
      <w:ind w:left="720"/>
      <w:contextualSpacing/>
    </w:pPr>
  </w:style>
  <w:style w:type="character" w:styleId="Hyperlink">
    <w:name w:val="Hyperlink"/>
    <w:basedOn w:val="DefaultParagraphFont"/>
    <w:uiPriority w:val="99"/>
    <w:unhideWhenUsed/>
    <w:rsid w:val="00007F79"/>
    <w:rPr>
      <w:color w:val="0563C1"/>
      <w:u w:val="single"/>
    </w:rPr>
  </w:style>
  <w:style w:type="paragraph" w:styleId="FootnoteText">
    <w:name w:val="footnote text"/>
    <w:basedOn w:val="Normal"/>
    <w:link w:val="FootnoteTextChar"/>
    <w:uiPriority w:val="99"/>
    <w:semiHidden/>
    <w:unhideWhenUsed/>
    <w:rsid w:val="00B1277F"/>
    <w:rPr>
      <w:sz w:val="20"/>
    </w:rPr>
  </w:style>
  <w:style w:type="character" w:customStyle="1" w:styleId="FootnoteTextChar">
    <w:name w:val="Footnote Text Char"/>
    <w:basedOn w:val="DefaultParagraphFont"/>
    <w:link w:val="FootnoteText"/>
    <w:uiPriority w:val="99"/>
    <w:semiHidden/>
    <w:rsid w:val="00B1277F"/>
    <w:rPr>
      <w:lang w:val="en-GB" w:bidi="ar-DZ"/>
    </w:rPr>
  </w:style>
  <w:style w:type="character" w:styleId="FootnoteReference">
    <w:name w:val="footnote reference"/>
    <w:basedOn w:val="DefaultParagraphFont"/>
    <w:uiPriority w:val="99"/>
    <w:semiHidden/>
    <w:unhideWhenUsed/>
    <w:rsid w:val="00B127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471495">
      <w:bodyDiv w:val="1"/>
      <w:marLeft w:val="0"/>
      <w:marRight w:val="0"/>
      <w:marTop w:val="0"/>
      <w:marBottom w:val="0"/>
      <w:divBdr>
        <w:top w:val="none" w:sz="0" w:space="0" w:color="auto"/>
        <w:left w:val="none" w:sz="0" w:space="0" w:color="auto"/>
        <w:bottom w:val="none" w:sz="0" w:space="0" w:color="auto"/>
        <w:right w:val="none" w:sz="0" w:space="0" w:color="auto"/>
      </w:divBdr>
    </w:div>
    <w:div w:id="724068379">
      <w:bodyDiv w:val="1"/>
      <w:marLeft w:val="0"/>
      <w:marRight w:val="0"/>
      <w:marTop w:val="0"/>
      <w:marBottom w:val="0"/>
      <w:divBdr>
        <w:top w:val="none" w:sz="0" w:space="0" w:color="auto"/>
        <w:left w:val="none" w:sz="0" w:space="0" w:color="auto"/>
        <w:bottom w:val="none" w:sz="0" w:space="0" w:color="auto"/>
        <w:right w:val="none" w:sz="0" w:space="0" w:color="auto"/>
      </w:divBdr>
    </w:div>
    <w:div w:id="770010662">
      <w:bodyDiv w:val="1"/>
      <w:marLeft w:val="0"/>
      <w:marRight w:val="0"/>
      <w:marTop w:val="0"/>
      <w:marBottom w:val="0"/>
      <w:divBdr>
        <w:top w:val="none" w:sz="0" w:space="0" w:color="auto"/>
        <w:left w:val="none" w:sz="0" w:space="0" w:color="auto"/>
        <w:bottom w:val="none" w:sz="0" w:space="0" w:color="auto"/>
        <w:right w:val="none" w:sz="0" w:space="0" w:color="auto"/>
      </w:divBdr>
    </w:div>
    <w:div w:id="942540648">
      <w:bodyDiv w:val="1"/>
      <w:marLeft w:val="0"/>
      <w:marRight w:val="0"/>
      <w:marTop w:val="0"/>
      <w:marBottom w:val="0"/>
      <w:divBdr>
        <w:top w:val="none" w:sz="0" w:space="0" w:color="auto"/>
        <w:left w:val="none" w:sz="0" w:space="0" w:color="auto"/>
        <w:bottom w:val="none" w:sz="0" w:space="0" w:color="auto"/>
        <w:right w:val="none" w:sz="0" w:space="0" w:color="auto"/>
      </w:divBdr>
    </w:div>
    <w:div w:id="175277919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le\Desktop\ARCHIVES\TRADUCTION\MLF\ExCom83\A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ECB1EDD0319C4599A58600013659D4" ma:contentTypeVersion="2" ma:contentTypeDescription="Create a new document." ma:contentTypeScope="" ma:versionID="5e74517bb413e2e678298693b738b261">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UNEP/OzL.Pro/ExCom/83/9/Rev.1</Document_x0020_Number>
    <DocumentType xmlns="48d2d36d-b4e3-478b-a344-cdbeebaca89a">In-session</DocumentType>
  </documentManagement>
</p:properties>
</file>

<file path=customXml/itemProps1.xml><?xml version="1.0" encoding="utf-8"?>
<ds:datastoreItem xmlns:ds="http://schemas.openxmlformats.org/officeDocument/2006/customXml" ds:itemID="{3527AA1A-B72E-44F4-99E8-42AAE2169F75}"/>
</file>

<file path=customXml/itemProps2.xml><?xml version="1.0" encoding="utf-8"?>
<ds:datastoreItem xmlns:ds="http://schemas.openxmlformats.org/officeDocument/2006/customXml" ds:itemID="{ED591F9E-722C-49B0-8AF6-EEE7B65ECB5E}"/>
</file>

<file path=customXml/itemProps3.xml><?xml version="1.0" encoding="utf-8"?>
<ds:datastoreItem xmlns:ds="http://schemas.openxmlformats.org/officeDocument/2006/customXml" ds:itemID="{50E694CF-F34F-4495-9D9B-8D8E61E5B5EC}"/>
</file>

<file path=customXml/itemProps4.xml><?xml version="1.0" encoding="utf-8"?>
<ds:datastoreItem xmlns:ds="http://schemas.openxmlformats.org/officeDocument/2006/customXml" ds:itemID="{91587D0C-DEBB-4A87-B14F-EECC5DB4A265}"/>
</file>

<file path=docProps/app.xml><?xml version="1.0" encoding="utf-8"?>
<Properties xmlns="http://schemas.openxmlformats.org/officeDocument/2006/extended-properties" xmlns:vt="http://schemas.openxmlformats.org/officeDocument/2006/docPropsVTypes">
  <Template>A83-template</Template>
  <TotalTime>116</TotalTime>
  <Pages>4</Pages>
  <Words>1209</Words>
  <Characters>6895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اختصاصات للدراسة النظرية عن تقييم استدامة إنجازات بروتوكول مونتريال</vt:lpstr>
    </vt:vector>
  </TitlesOfParts>
  <Company>UNMFS</Company>
  <LinksUpToDate>false</LinksUpToDate>
  <CharactersWithSpaces>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اختصاصات للدراسة النظرية عن تقييم استدامة إنجازات بروتوكول مونتريال</dc:title>
  <dc:creator>Michèle</dc:creator>
  <cp:lastModifiedBy>HBE</cp:lastModifiedBy>
  <cp:revision>10</cp:revision>
  <cp:lastPrinted>2019-05-15T14:44:00Z</cp:lastPrinted>
  <dcterms:created xsi:type="dcterms:W3CDTF">2019-06-20T11:54:00Z</dcterms:created>
  <dcterms:modified xsi:type="dcterms:W3CDTF">2019-08-14T17:16:00Z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UNEP/OzL.Pro/ExCom/83/9/Rev.1</vt:lpwstr>
  </property>
  <property fmtid="{D5CDD505-2E9C-101B-9397-08002B2CF9AE}" pid="3" name="Revision date">
    <vt:lpwstr>5/31/2019</vt:lpwstr>
  </property>
  <property fmtid="{D5CDD505-2E9C-101B-9397-08002B2CF9AE}" pid="4" name="ContentTypeId">
    <vt:lpwstr>0x01010033ECB1EDD0319C4599A58600013659D4</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