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8" w:type="dxa"/>
        <w:tblInd w:w="-432" w:type="dxa"/>
        <w:tblLayout w:type="fixed"/>
        <w:tblLook w:val="04A0" w:firstRow="1" w:lastRow="0" w:firstColumn="1" w:lastColumn="0" w:noHBand="0" w:noVBand="1"/>
      </w:tblPr>
      <w:tblGrid>
        <w:gridCol w:w="2014"/>
        <w:gridCol w:w="3328"/>
        <w:gridCol w:w="4466"/>
      </w:tblGrid>
      <w:tr w:rsidR="0074391C" w14:paraId="1F845A32" w14:textId="77777777" w:rsidTr="004F6487">
        <w:trPr>
          <w:trHeight w:val="723"/>
        </w:trPr>
        <w:tc>
          <w:tcPr>
            <w:tcW w:w="5342" w:type="dxa"/>
            <w:gridSpan w:val="2"/>
            <w:tcBorders>
              <w:bottom w:val="single" w:sz="18" w:space="0" w:color="auto"/>
            </w:tcBorders>
          </w:tcPr>
          <w:p w14:paraId="5689F1BA" w14:textId="77777777" w:rsidR="0074391C"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color w:val="000000"/>
                <w:sz w:val="36"/>
                <w:szCs w:val="36"/>
              </w:rPr>
              <w:t>联</w:t>
            </w:r>
            <w:r>
              <w:rPr>
                <w:color w:val="000000"/>
                <w:sz w:val="36"/>
                <w:szCs w:val="36"/>
              </w:rPr>
              <w:t xml:space="preserve">  </w:t>
            </w:r>
            <w:r>
              <w:rPr>
                <w:color w:val="000000"/>
                <w:sz w:val="36"/>
                <w:szCs w:val="36"/>
              </w:rPr>
              <w:t>合</w:t>
            </w:r>
            <w:r>
              <w:rPr>
                <w:color w:val="000000"/>
                <w:sz w:val="36"/>
                <w:szCs w:val="36"/>
              </w:rPr>
              <w:t xml:space="preserve">  </w:t>
            </w:r>
            <w:r>
              <w:rPr>
                <w:color w:val="000000"/>
                <w:sz w:val="36"/>
                <w:szCs w:val="36"/>
              </w:rPr>
              <w:t>国</w:t>
            </w:r>
          </w:p>
        </w:tc>
        <w:tc>
          <w:tcPr>
            <w:tcW w:w="4466" w:type="dxa"/>
            <w:tcBorders>
              <w:bottom w:val="single" w:sz="18" w:space="0" w:color="auto"/>
            </w:tcBorders>
          </w:tcPr>
          <w:p w14:paraId="050B59E5" w14:textId="77777777" w:rsidR="0074391C" w:rsidRDefault="00000000">
            <w:pPr>
              <w:jc w:val="right"/>
              <w:rPr>
                <w:sz w:val="52"/>
                <w:szCs w:val="52"/>
              </w:rPr>
            </w:pPr>
            <w:r>
              <w:rPr>
                <w:b/>
                <w:sz w:val="72"/>
              </w:rPr>
              <w:t>EP</w:t>
            </w:r>
          </w:p>
        </w:tc>
      </w:tr>
      <w:tr w:rsidR="0074391C" w14:paraId="2FA891CE" w14:textId="77777777" w:rsidTr="004F64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9"/>
        </w:trPr>
        <w:tc>
          <w:tcPr>
            <w:tcW w:w="2014" w:type="dxa"/>
            <w:tcBorders>
              <w:top w:val="nil"/>
              <w:left w:val="nil"/>
              <w:bottom w:val="single" w:sz="36" w:space="0" w:color="auto"/>
              <w:right w:val="nil"/>
            </w:tcBorders>
          </w:tcPr>
          <w:p w14:paraId="3384E5E4" w14:textId="77777777" w:rsidR="0074391C" w:rsidRDefault="00000000">
            <w:pPr>
              <w:spacing w:before="120"/>
            </w:pPr>
            <w:r>
              <w:rPr>
                <w:noProof/>
                <w:lang w:val="en-CA" w:eastAsia="en-CA"/>
              </w:rPr>
              <w:drawing>
                <wp:anchor distT="0" distB="0" distL="114300" distR="114300" simplePos="0" relativeHeight="251660288" behindDoc="1" locked="0" layoutInCell="0" allowOverlap="1" wp14:anchorId="7827B086" wp14:editId="25AC0BC7">
                  <wp:simplePos x="0" y="0"/>
                  <wp:positionH relativeFrom="column">
                    <wp:posOffset>-22860</wp:posOffset>
                  </wp:positionH>
                  <wp:positionV relativeFrom="paragraph">
                    <wp:posOffset>78105</wp:posOffset>
                  </wp:positionV>
                  <wp:extent cx="762000" cy="677545"/>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762000" cy="677333"/>
                          </a:xfrm>
                          <a:prstGeom prst="rect">
                            <a:avLst/>
                          </a:prstGeom>
                          <a:noFill/>
                        </pic:spPr>
                      </pic:pic>
                    </a:graphicData>
                  </a:graphic>
                </wp:anchor>
              </w:drawing>
            </w:r>
            <w:r>
              <w:rPr>
                <w:noProof/>
                <w:lang w:val="en-CA" w:eastAsia="en-CA"/>
              </w:rPr>
              <w:drawing>
                <wp:anchor distT="0" distB="0" distL="114300" distR="114300" simplePos="0" relativeHeight="251659264" behindDoc="0" locked="0" layoutInCell="1" allowOverlap="1" wp14:anchorId="544C97F3" wp14:editId="196E2A22">
                  <wp:simplePos x="0" y="0"/>
                  <wp:positionH relativeFrom="column">
                    <wp:posOffset>53340</wp:posOffset>
                  </wp:positionH>
                  <wp:positionV relativeFrom="paragraph">
                    <wp:posOffset>821055</wp:posOffset>
                  </wp:positionV>
                  <wp:extent cx="704850" cy="621665"/>
                  <wp:effectExtent l="0" t="0" r="0" b="762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3" cstate="print"/>
                          <a:srcRect/>
                          <a:stretch>
                            <a:fillRect/>
                          </a:stretch>
                        </pic:blipFill>
                        <pic:spPr>
                          <a:xfrm>
                            <a:off x="0" y="0"/>
                            <a:ext cx="704850" cy="621499"/>
                          </a:xfrm>
                          <a:prstGeom prst="rect">
                            <a:avLst/>
                          </a:prstGeom>
                          <a:noFill/>
                        </pic:spPr>
                      </pic:pic>
                    </a:graphicData>
                  </a:graphic>
                </wp:anchor>
              </w:drawing>
            </w:r>
          </w:p>
        </w:tc>
        <w:tc>
          <w:tcPr>
            <w:tcW w:w="3328" w:type="dxa"/>
            <w:tcBorders>
              <w:top w:val="nil"/>
              <w:left w:val="nil"/>
              <w:bottom w:val="single" w:sz="36" w:space="0" w:color="auto"/>
              <w:right w:val="nil"/>
            </w:tcBorders>
            <w:vAlign w:val="center"/>
          </w:tcPr>
          <w:p w14:paraId="0C741860" w14:textId="77777777" w:rsidR="0074391C" w:rsidRDefault="00000000">
            <w:pPr>
              <w:pStyle w:val="Heading3"/>
              <w:numPr>
                <w:ilvl w:val="0"/>
                <w:numId w:val="0"/>
              </w:numPr>
              <w:spacing w:after="0"/>
              <w:jc w:val="left"/>
              <w:rPr>
                <w:b/>
                <w:sz w:val="32"/>
                <w:lang w:val="ru-RU"/>
              </w:rPr>
            </w:pPr>
            <w:r>
              <w:rPr>
                <w:color w:val="000000"/>
                <w:sz w:val="44"/>
              </w:rPr>
              <w:t>联</w:t>
            </w:r>
            <w:r>
              <w:rPr>
                <w:color w:val="000000"/>
                <w:sz w:val="44"/>
              </w:rPr>
              <w:t xml:space="preserve"> </w:t>
            </w:r>
            <w:r>
              <w:rPr>
                <w:color w:val="000000"/>
                <w:sz w:val="44"/>
              </w:rPr>
              <w:t>合</w:t>
            </w:r>
            <w:r>
              <w:rPr>
                <w:color w:val="000000"/>
                <w:sz w:val="44"/>
              </w:rPr>
              <w:t xml:space="preserve"> </w:t>
            </w:r>
            <w:r>
              <w:rPr>
                <w:color w:val="000000"/>
                <w:sz w:val="44"/>
              </w:rPr>
              <w:t>国</w:t>
            </w:r>
          </w:p>
          <w:p w14:paraId="5CD7C55C" w14:textId="77777777" w:rsidR="0074391C"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rPr>
            </w:pPr>
            <w:r>
              <w:rPr>
                <w:color w:val="000000"/>
                <w:sz w:val="44"/>
              </w:rPr>
              <w:t>环</w:t>
            </w:r>
            <w:r>
              <w:rPr>
                <w:color w:val="000000"/>
                <w:sz w:val="44"/>
                <w:lang w:val="ru-RU"/>
              </w:rPr>
              <w:t xml:space="preserve"> </w:t>
            </w:r>
            <w:r>
              <w:rPr>
                <w:color w:val="000000"/>
                <w:sz w:val="44"/>
              </w:rPr>
              <w:t>境</w:t>
            </w:r>
            <w:r>
              <w:rPr>
                <w:color w:val="000000"/>
                <w:sz w:val="44"/>
                <w:lang w:val="ru-RU"/>
              </w:rPr>
              <w:t xml:space="preserve"> </w:t>
            </w:r>
            <w:r>
              <w:rPr>
                <w:color w:val="000000"/>
                <w:sz w:val="44"/>
              </w:rPr>
              <w:t>规</w:t>
            </w:r>
            <w:r>
              <w:rPr>
                <w:color w:val="000000"/>
                <w:sz w:val="44"/>
                <w:lang w:val="ru-RU"/>
              </w:rPr>
              <w:t xml:space="preserve"> </w:t>
            </w:r>
            <w:r>
              <w:rPr>
                <w:color w:val="000000"/>
                <w:sz w:val="44"/>
              </w:rPr>
              <w:t>划</w:t>
            </w:r>
            <w:r>
              <w:rPr>
                <w:color w:val="000000"/>
                <w:sz w:val="44"/>
                <w:lang w:val="ru-RU"/>
              </w:rPr>
              <w:t xml:space="preserve"> </w:t>
            </w:r>
            <w:r>
              <w:rPr>
                <w:color w:val="000000"/>
                <w:sz w:val="44"/>
              </w:rPr>
              <w:t>署</w:t>
            </w:r>
          </w:p>
          <w:p w14:paraId="5CBB33E3" w14:textId="77777777" w:rsidR="0074391C" w:rsidRDefault="00743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rPr>
            </w:pPr>
          </w:p>
          <w:p w14:paraId="14C260A9" w14:textId="77777777" w:rsidR="0074391C" w:rsidRDefault="00743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466" w:type="dxa"/>
            <w:tcBorders>
              <w:top w:val="nil"/>
              <w:left w:val="nil"/>
              <w:bottom w:val="single" w:sz="36" w:space="0" w:color="auto"/>
              <w:right w:val="nil"/>
            </w:tcBorders>
          </w:tcPr>
          <w:p w14:paraId="0002FB08" w14:textId="77777777" w:rsidR="0074391C" w:rsidRDefault="00000000">
            <w:pPr>
              <w:rPr>
                <w:color w:val="000000"/>
                <w:szCs w:val="24"/>
              </w:rPr>
            </w:pPr>
            <w:r>
              <w:rPr>
                <w:color w:val="000000"/>
                <w:szCs w:val="24"/>
              </w:rPr>
              <w:t>Distr.</w:t>
            </w:r>
          </w:p>
          <w:p w14:paraId="0D6507E6" w14:textId="77777777" w:rsidR="0074391C" w:rsidRDefault="00000000">
            <w:pPr>
              <w:rPr>
                <w:color w:val="000000"/>
                <w:szCs w:val="24"/>
              </w:rPr>
            </w:pPr>
            <w:r>
              <w:rPr>
                <w:color w:val="000000"/>
                <w:szCs w:val="24"/>
              </w:rPr>
              <w:t>GENERAL</w:t>
            </w:r>
          </w:p>
          <w:p w14:paraId="77ECB98D" w14:textId="77777777" w:rsidR="0074391C" w:rsidRDefault="0074391C">
            <w:pPr>
              <w:rPr>
                <w:color w:val="000000"/>
                <w:szCs w:val="24"/>
              </w:rPr>
            </w:pPr>
          </w:p>
          <w:p w14:paraId="4F974A53" w14:textId="1D85A18D" w:rsidR="0074391C" w:rsidRDefault="00000000">
            <w:r>
              <w:fldChar w:fldCharType="begin"/>
            </w:r>
            <w:r>
              <w:instrText xml:space="preserve"> DOCPROPERTY "Document number"  \* MERGEFORMAT </w:instrText>
            </w:r>
            <w:r>
              <w:fldChar w:fldCharType="separate"/>
            </w:r>
            <w:r w:rsidR="004F6487">
              <w:t>UNEP/</w:t>
            </w:r>
            <w:proofErr w:type="spellStart"/>
            <w:r w:rsidR="004F6487">
              <w:t>OzL.Pro</w:t>
            </w:r>
            <w:proofErr w:type="spellEnd"/>
            <w:r w:rsidR="004F6487">
              <w:t>/ExCom/93/48</w:t>
            </w:r>
            <w:r>
              <w:fldChar w:fldCharType="end"/>
            </w:r>
          </w:p>
          <w:p w14:paraId="7A0B2A31" w14:textId="77777777" w:rsidR="0074391C" w:rsidRDefault="00000000">
            <w:r>
              <w:fldChar w:fldCharType="begin"/>
            </w:r>
            <w:r>
              <w:instrText xml:space="preserve"> DOCPROPERTY "Revision date" \@ "d MMMM YYYY"  \* MERGEFORMAT </w:instrText>
            </w:r>
            <w:r>
              <w:fldChar w:fldCharType="separate"/>
            </w:r>
            <w:r>
              <w:rPr>
                <w:rFonts w:hint="eastAsia"/>
                <w:lang w:val="en-US" w:eastAsia="zh-CN"/>
              </w:rPr>
              <w:t>20</w:t>
            </w:r>
            <w:r>
              <w:t xml:space="preserve"> November 2023</w:t>
            </w:r>
            <w:r>
              <w:fldChar w:fldCharType="end"/>
            </w:r>
          </w:p>
          <w:p w14:paraId="195E840D" w14:textId="77777777" w:rsidR="0074391C" w:rsidRDefault="0074391C">
            <w:pPr>
              <w:rPr>
                <w:color w:val="000000"/>
                <w:szCs w:val="24"/>
              </w:rPr>
            </w:pPr>
          </w:p>
          <w:p w14:paraId="59FCB014" w14:textId="77777777" w:rsidR="0074391C" w:rsidRDefault="00000000">
            <w:pPr>
              <w:tabs>
                <w:tab w:val="left" w:pos="10080"/>
              </w:tabs>
              <w:rPr>
                <w:color w:val="000000"/>
                <w:szCs w:val="24"/>
              </w:rPr>
            </w:pPr>
            <w:r>
              <w:rPr>
                <w:color w:val="000000"/>
                <w:szCs w:val="24"/>
              </w:rPr>
              <w:t>CHINESE</w:t>
            </w:r>
          </w:p>
          <w:p w14:paraId="4DFBC26F" w14:textId="77777777" w:rsidR="0074391C" w:rsidRDefault="00000000">
            <w:pPr>
              <w:tabs>
                <w:tab w:val="left" w:pos="10080"/>
              </w:tabs>
              <w:rPr>
                <w:color w:val="000000"/>
                <w:spacing w:val="-10"/>
                <w:szCs w:val="24"/>
              </w:rPr>
            </w:pPr>
            <w:r>
              <w:rPr>
                <w:color w:val="000000"/>
                <w:szCs w:val="24"/>
              </w:rPr>
              <w:t>ORIGINAL: ENGLISH</w:t>
            </w:r>
          </w:p>
          <w:p w14:paraId="4E5F0DFD" w14:textId="77777777" w:rsidR="0074391C" w:rsidRDefault="0074391C"/>
        </w:tc>
      </w:tr>
    </w:tbl>
    <w:p w14:paraId="70EE5F14" w14:textId="77777777" w:rsidR="0074391C" w:rsidRDefault="00000000">
      <w:pPr>
        <w:pStyle w:val="Normal-para"/>
        <w:numPr>
          <w:ilvl w:val="0"/>
          <w:numId w:val="0"/>
        </w:numPr>
        <w:tabs>
          <w:tab w:val="clear" w:pos="490"/>
          <w:tab w:val="clear" w:pos="979"/>
          <w:tab w:val="clear" w:pos="1469"/>
          <w:tab w:val="left" w:pos="3705"/>
        </w:tabs>
        <w:spacing w:before="0" w:after="0"/>
        <w:rPr>
          <w:color w:val="000000"/>
          <w:sz w:val="28"/>
          <w:szCs w:val="28"/>
        </w:rPr>
      </w:pPr>
      <w:r>
        <w:rPr>
          <w:color w:val="000000"/>
          <w:sz w:val="28"/>
          <w:szCs w:val="28"/>
        </w:rPr>
        <w:t>执行蒙特利尔议定书</w:t>
      </w:r>
    </w:p>
    <w:p w14:paraId="03C27AE7" w14:textId="77777777" w:rsidR="0074391C" w:rsidRDefault="00000000">
      <w:pPr>
        <w:pStyle w:val="Normal-para"/>
        <w:numPr>
          <w:ilvl w:val="0"/>
          <w:numId w:val="0"/>
        </w:numPr>
        <w:tabs>
          <w:tab w:val="clear" w:pos="490"/>
          <w:tab w:val="clear" w:pos="979"/>
          <w:tab w:val="clear" w:pos="1469"/>
          <w:tab w:val="left" w:pos="3705"/>
        </w:tabs>
        <w:spacing w:before="0" w:after="0"/>
        <w:rPr>
          <w:color w:val="000000"/>
          <w:sz w:val="28"/>
          <w:szCs w:val="28"/>
        </w:rPr>
      </w:pPr>
      <w:r>
        <w:rPr>
          <w:color w:val="000000"/>
          <w:sz w:val="28"/>
          <w:szCs w:val="28"/>
          <w:lang w:val="en-CA"/>
        </w:rPr>
        <w:t xml:space="preserve">  </w:t>
      </w:r>
      <w:r>
        <w:rPr>
          <w:color w:val="000000"/>
          <w:sz w:val="28"/>
          <w:szCs w:val="28"/>
        </w:rPr>
        <w:t>多边基金执行委员会</w:t>
      </w:r>
      <w:r>
        <w:rPr>
          <w:color w:val="000000"/>
          <w:sz w:val="28"/>
          <w:szCs w:val="28"/>
        </w:rPr>
        <w:tab/>
      </w:r>
    </w:p>
    <w:p w14:paraId="56F1B47A" w14:textId="77777777" w:rsidR="0074391C" w:rsidRDefault="00000000">
      <w:pPr>
        <w:jc w:val="left"/>
        <w:rPr>
          <w:sz w:val="28"/>
          <w:szCs w:val="28"/>
          <w:lang w:val="en-CA"/>
        </w:rPr>
      </w:pPr>
      <w:r>
        <w:rPr>
          <w:sz w:val="28"/>
          <w:szCs w:val="28"/>
          <w:lang w:val="en-CA"/>
        </w:rPr>
        <w:t>第</w:t>
      </w:r>
      <w:r>
        <w:rPr>
          <w:sz w:val="28"/>
          <w:szCs w:val="28"/>
          <w:lang w:val="en-US" w:eastAsia="zh-CN"/>
        </w:rPr>
        <w:t>九十三</w:t>
      </w:r>
      <w:proofErr w:type="spellStart"/>
      <w:r>
        <w:rPr>
          <w:sz w:val="28"/>
          <w:szCs w:val="28"/>
          <w:lang w:val="en-CA"/>
        </w:rPr>
        <w:t>次会议</w:t>
      </w:r>
      <w:proofErr w:type="spellEnd"/>
    </w:p>
    <w:p w14:paraId="11A58DE1" w14:textId="77777777" w:rsidR="0074391C" w:rsidRDefault="00000000">
      <w:pPr>
        <w:jc w:val="left"/>
        <w:rPr>
          <w:sz w:val="28"/>
          <w:szCs w:val="28"/>
          <w:lang w:val="en-CA"/>
        </w:rPr>
      </w:pPr>
      <w:r>
        <w:rPr>
          <w:sz w:val="28"/>
          <w:szCs w:val="28"/>
          <w:lang w:val="en-CA"/>
        </w:rPr>
        <w:t>202</w:t>
      </w:r>
      <w:r>
        <w:rPr>
          <w:sz w:val="28"/>
          <w:szCs w:val="28"/>
          <w:lang w:val="en-US" w:eastAsia="zh-CN"/>
        </w:rPr>
        <w:t>3</w:t>
      </w:r>
      <w:r>
        <w:rPr>
          <w:sz w:val="28"/>
          <w:szCs w:val="28"/>
          <w:lang w:val="en-CA"/>
        </w:rPr>
        <w:t>年</w:t>
      </w:r>
      <w:r>
        <w:rPr>
          <w:sz w:val="28"/>
          <w:szCs w:val="28"/>
          <w:lang w:val="en-CA"/>
        </w:rPr>
        <w:t>1</w:t>
      </w:r>
      <w:r>
        <w:rPr>
          <w:sz w:val="28"/>
          <w:szCs w:val="28"/>
          <w:lang w:val="en-US" w:eastAsia="zh-CN"/>
        </w:rPr>
        <w:t>2</w:t>
      </w:r>
      <w:r>
        <w:rPr>
          <w:sz w:val="28"/>
          <w:szCs w:val="28"/>
          <w:lang w:val="en-CA"/>
        </w:rPr>
        <w:t>月</w:t>
      </w:r>
      <w:r>
        <w:rPr>
          <w:sz w:val="28"/>
          <w:szCs w:val="28"/>
          <w:lang w:val="en-CA"/>
        </w:rPr>
        <w:t>15</w:t>
      </w:r>
      <w:r>
        <w:rPr>
          <w:sz w:val="28"/>
          <w:szCs w:val="28"/>
          <w:lang w:val="en-CA"/>
        </w:rPr>
        <w:t>至</w:t>
      </w:r>
      <w:r>
        <w:rPr>
          <w:sz w:val="28"/>
          <w:szCs w:val="28"/>
          <w:lang w:val="en-CA"/>
        </w:rPr>
        <w:t>19</w:t>
      </w:r>
      <w:r>
        <w:rPr>
          <w:sz w:val="28"/>
          <w:szCs w:val="28"/>
          <w:lang w:val="en-CA"/>
        </w:rPr>
        <w:t>日</w:t>
      </w:r>
      <w:r>
        <w:rPr>
          <w:sz w:val="28"/>
          <w:szCs w:val="28"/>
          <w:lang w:val="en-CA" w:eastAsia="zh-CN"/>
        </w:rPr>
        <w:t>，</w:t>
      </w:r>
      <w:proofErr w:type="spellStart"/>
      <w:r>
        <w:rPr>
          <w:sz w:val="28"/>
          <w:szCs w:val="28"/>
          <w:lang w:val="en-CA"/>
        </w:rPr>
        <w:t>蒙特利尔</w:t>
      </w:r>
      <w:proofErr w:type="spellEnd"/>
    </w:p>
    <w:p w14:paraId="1740B740" w14:textId="77777777" w:rsidR="0074391C" w:rsidRDefault="00000000">
      <w:pPr>
        <w:jc w:val="left"/>
        <w:rPr>
          <w:sz w:val="28"/>
          <w:szCs w:val="28"/>
          <w:lang w:val="en-CA"/>
        </w:rPr>
      </w:pPr>
      <w:r>
        <w:rPr>
          <w:sz w:val="28"/>
          <w:szCs w:val="28"/>
          <w:lang w:eastAsia="zh-CN"/>
        </w:rPr>
        <w:t>临时议程第</w:t>
      </w:r>
      <w:r>
        <w:rPr>
          <w:sz w:val="28"/>
          <w:szCs w:val="28"/>
          <w:lang w:eastAsia="zh-CN"/>
        </w:rPr>
        <w:t>9(c)</w:t>
      </w:r>
      <w:r>
        <w:rPr>
          <w:sz w:val="28"/>
          <w:szCs w:val="28"/>
          <w:lang w:eastAsia="zh-CN"/>
        </w:rPr>
        <w:t>项</w:t>
      </w:r>
      <w:r>
        <w:rPr>
          <w:rStyle w:val="FootnoteReference"/>
          <w:sz w:val="28"/>
          <w:szCs w:val="28"/>
        </w:rPr>
        <w:footnoteReference w:id="1"/>
      </w:r>
    </w:p>
    <w:p w14:paraId="28C2C2CE" w14:textId="77777777" w:rsidR="0074391C" w:rsidRDefault="0074391C">
      <w:pPr>
        <w:jc w:val="left"/>
        <w:rPr>
          <w:sz w:val="24"/>
          <w:szCs w:val="24"/>
        </w:rPr>
      </w:pPr>
    </w:p>
    <w:p w14:paraId="52B82749" w14:textId="77777777" w:rsidR="0074391C" w:rsidRDefault="0074391C">
      <w:pPr>
        <w:pStyle w:val="Normal-para"/>
        <w:numPr>
          <w:ilvl w:val="0"/>
          <w:numId w:val="0"/>
        </w:numPr>
        <w:tabs>
          <w:tab w:val="clear" w:pos="490"/>
          <w:tab w:val="clear" w:pos="979"/>
          <w:tab w:val="clear" w:pos="1469"/>
          <w:tab w:val="left" w:pos="3705"/>
        </w:tabs>
        <w:spacing w:before="0" w:after="0"/>
        <w:rPr>
          <w:color w:val="000000"/>
          <w:szCs w:val="18"/>
          <w:lang w:val="en-GB"/>
        </w:rPr>
      </w:pPr>
    </w:p>
    <w:p w14:paraId="7DC7FC2C" w14:textId="77777777" w:rsidR="0074391C" w:rsidRDefault="00000000">
      <w:pPr>
        <w:jc w:val="center"/>
        <w:rPr>
          <w:b/>
          <w:sz w:val="32"/>
          <w:szCs w:val="32"/>
        </w:rPr>
      </w:pPr>
      <w:proofErr w:type="spellStart"/>
      <w:r>
        <w:rPr>
          <w:b/>
          <w:sz w:val="32"/>
          <w:szCs w:val="32"/>
        </w:rPr>
        <w:t>项目提案</w:t>
      </w:r>
      <w:proofErr w:type="spellEnd"/>
      <w:r>
        <w:rPr>
          <w:b/>
          <w:sz w:val="32"/>
          <w:szCs w:val="32"/>
        </w:rPr>
        <w:t>：</w:t>
      </w:r>
      <w:r>
        <w:rPr>
          <w:b/>
          <w:sz w:val="32"/>
          <w:szCs w:val="32"/>
          <w:lang w:val="en-US" w:eastAsia="zh-CN"/>
        </w:rPr>
        <w:t>哥伦比亚</w:t>
      </w:r>
      <w:r>
        <w:rPr>
          <w:b/>
          <w:sz w:val="32"/>
          <w:szCs w:val="32"/>
        </w:rPr>
        <w:t xml:space="preserve"> </w:t>
      </w:r>
    </w:p>
    <w:p w14:paraId="7C223052" w14:textId="77777777" w:rsidR="0074391C" w:rsidRDefault="0074391C"/>
    <w:p w14:paraId="46A4C23C" w14:textId="77777777" w:rsidR="0074391C" w:rsidRDefault="0074391C"/>
    <w:p w14:paraId="39BC48CC" w14:textId="77777777" w:rsidR="0074391C" w:rsidRDefault="00000000">
      <w:pPr>
        <w:ind w:firstLine="720"/>
      </w:pPr>
      <w:proofErr w:type="spellStart"/>
      <w:r>
        <w:t>本文件包括秘书处对以下项目提案的评论和建议</w:t>
      </w:r>
      <w:proofErr w:type="spellEnd"/>
      <w:r>
        <w:t>：</w:t>
      </w:r>
    </w:p>
    <w:p w14:paraId="07417B27" w14:textId="77777777" w:rsidR="0074391C" w:rsidRDefault="0074391C">
      <w:pPr>
        <w:ind w:firstLine="720"/>
      </w:pPr>
    </w:p>
    <w:p w14:paraId="761E2DC1" w14:textId="77777777" w:rsidR="0074391C" w:rsidRDefault="00000000">
      <w:pPr>
        <w:ind w:firstLineChars="300" w:firstLine="660"/>
        <w:rPr>
          <w:u w:val="single"/>
        </w:rPr>
      </w:pPr>
      <w:proofErr w:type="spellStart"/>
      <w:r>
        <w:rPr>
          <w:u w:val="single"/>
        </w:rPr>
        <w:t>淘汰</w:t>
      </w:r>
      <w:proofErr w:type="spellEnd"/>
    </w:p>
    <w:p w14:paraId="7ECE33DB" w14:textId="77777777" w:rsidR="0074391C" w:rsidRDefault="007439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74391C" w14:paraId="40399297" w14:textId="77777777">
        <w:tc>
          <w:tcPr>
            <w:tcW w:w="6804" w:type="dxa"/>
          </w:tcPr>
          <w:p w14:paraId="47A84461" w14:textId="77777777" w:rsidR="0074391C" w:rsidRDefault="00000000">
            <w:pPr>
              <w:pStyle w:val="ListParagraph"/>
              <w:numPr>
                <w:ilvl w:val="0"/>
                <w:numId w:val="5"/>
              </w:numPr>
              <w:ind w:hanging="830"/>
              <w:rPr>
                <w:lang w:val="en-CA"/>
              </w:rPr>
            </w:pPr>
            <w:proofErr w:type="spellStart"/>
            <w:r>
              <w:t>氟氯烃淘汰管理计划（第</w:t>
            </w:r>
            <w:proofErr w:type="spellEnd"/>
            <w:r>
              <w:rPr>
                <w:lang w:val="en-US" w:eastAsia="zh-CN"/>
              </w:rPr>
              <w:t>三</w:t>
            </w:r>
            <w:proofErr w:type="spellStart"/>
            <w:r>
              <w:t>阶段</w:t>
            </w:r>
            <w:proofErr w:type="spellEnd"/>
            <w:r>
              <w:rPr>
                <w:lang w:eastAsia="zh-CN"/>
              </w:rPr>
              <w:t>，</w:t>
            </w:r>
            <w:r>
              <w:t>第</w:t>
            </w:r>
            <w:r>
              <w:rPr>
                <w:lang w:val="en-US" w:eastAsia="zh-CN"/>
              </w:rPr>
              <w:t>二</w:t>
            </w:r>
            <w:proofErr w:type="spellStart"/>
            <w:r>
              <w:t>次付款</w:t>
            </w:r>
            <w:proofErr w:type="spellEnd"/>
            <w:r>
              <w:rPr>
                <w:lang w:eastAsia="zh-CN"/>
              </w:rPr>
              <w:t>）</w:t>
            </w:r>
          </w:p>
        </w:tc>
        <w:tc>
          <w:tcPr>
            <w:tcW w:w="2546" w:type="dxa"/>
          </w:tcPr>
          <w:p w14:paraId="1D5425C4" w14:textId="77777777" w:rsidR="0074391C" w:rsidRDefault="00000000">
            <w:pPr>
              <w:jc w:val="left"/>
            </w:pPr>
            <w:r>
              <w:rPr>
                <w:lang w:val="en-US" w:eastAsia="zh-CN"/>
              </w:rPr>
              <w:t>开发计划署和德国</w:t>
            </w:r>
          </w:p>
        </w:tc>
      </w:tr>
    </w:tbl>
    <w:p w14:paraId="7BB98225" w14:textId="77777777" w:rsidR="0074391C" w:rsidRDefault="0074391C"/>
    <w:p w14:paraId="16C2B6BC" w14:textId="77777777" w:rsidR="0074391C" w:rsidRDefault="0074391C"/>
    <w:p w14:paraId="46E91659" w14:textId="77777777" w:rsidR="0074391C" w:rsidRDefault="0074391C"/>
    <w:p w14:paraId="770B3C2E" w14:textId="77777777" w:rsidR="0074391C" w:rsidRDefault="0074391C"/>
    <w:p w14:paraId="0510A77A" w14:textId="77777777" w:rsidR="0074391C" w:rsidRDefault="0074391C">
      <w:pPr>
        <w:jc w:val="left"/>
      </w:pPr>
    </w:p>
    <w:p w14:paraId="6AF5A30C" w14:textId="77777777" w:rsidR="0074391C" w:rsidRDefault="00000000">
      <w:pPr>
        <w:jc w:val="left"/>
      </w:pPr>
      <w:r>
        <w:br w:type="page"/>
      </w:r>
    </w:p>
    <w:p w14:paraId="6C7CF83F" w14:textId="77777777" w:rsidR="0074391C" w:rsidRDefault="00000000" w:rsidP="004F6487">
      <w:pPr>
        <w:spacing w:after="240"/>
        <w:jc w:val="center"/>
        <w:rPr>
          <w:b/>
        </w:rPr>
      </w:pPr>
      <w:proofErr w:type="spellStart"/>
      <w:r>
        <w:rPr>
          <w:b/>
        </w:rPr>
        <w:lastRenderedPageBreak/>
        <w:t>项目评估表</w:t>
      </w:r>
      <w:proofErr w:type="spellEnd"/>
      <w:r>
        <w:rPr>
          <w:b/>
        </w:rPr>
        <w:t>——</w:t>
      </w:r>
      <w:proofErr w:type="spellStart"/>
      <w:r>
        <w:rPr>
          <w:b/>
        </w:rPr>
        <w:t>多年</w:t>
      </w:r>
      <w:proofErr w:type="spellEnd"/>
      <w:r>
        <w:rPr>
          <w:b/>
          <w:lang w:val="en-US" w:eastAsia="zh-CN"/>
        </w:rPr>
        <w:t>期</w:t>
      </w:r>
      <w:proofErr w:type="spellStart"/>
      <w:r>
        <w:rPr>
          <w:b/>
        </w:rPr>
        <w:t>项目</w:t>
      </w:r>
      <w:proofErr w:type="spellEnd"/>
    </w:p>
    <w:p w14:paraId="114C7084" w14:textId="77777777" w:rsidR="0074391C" w:rsidRDefault="00000000" w:rsidP="004F6487">
      <w:pPr>
        <w:spacing w:after="240"/>
        <w:jc w:val="center"/>
        <w:rPr>
          <w:b/>
          <w:lang w:val="en-US" w:eastAsia="zh-CN"/>
        </w:rPr>
      </w:pPr>
      <w:r>
        <w:rPr>
          <w:b/>
          <w:lang w:val="en-US" w:eastAsia="zh-CN"/>
        </w:rPr>
        <w:t>哥伦比亚</w:t>
      </w:r>
    </w:p>
    <w:tbl>
      <w:tblPr>
        <w:tblStyle w:val="TableGrid"/>
        <w:tblW w:w="5818"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203"/>
        <w:gridCol w:w="2548"/>
        <w:gridCol w:w="2238"/>
        <w:gridCol w:w="2891"/>
      </w:tblGrid>
      <w:tr w:rsidR="0074391C" w14:paraId="5E20E15A" w14:textId="77777777" w:rsidTr="004F6487">
        <w:trPr>
          <w:trHeight w:val="47"/>
        </w:trPr>
        <w:tc>
          <w:tcPr>
            <w:tcW w:w="3202" w:type="dxa"/>
          </w:tcPr>
          <w:p w14:paraId="3C853386" w14:textId="77777777" w:rsidR="0074391C" w:rsidRDefault="00000000">
            <w:pPr>
              <w:spacing w:after="80"/>
              <w:jc w:val="left"/>
              <w:rPr>
                <w:b/>
                <w:sz w:val="18"/>
                <w:szCs w:val="18"/>
              </w:rPr>
            </w:pPr>
            <w:r>
              <w:rPr>
                <w:b/>
                <w:sz w:val="18"/>
                <w:szCs w:val="18"/>
              </w:rPr>
              <w:t>(</w:t>
            </w:r>
            <w:r>
              <w:rPr>
                <w:b/>
                <w:sz w:val="18"/>
                <w:szCs w:val="18"/>
                <w:lang w:val="en-US" w:eastAsia="zh-CN"/>
              </w:rPr>
              <w:t>1</w:t>
            </w:r>
            <w:r>
              <w:rPr>
                <w:b/>
                <w:sz w:val="18"/>
                <w:szCs w:val="18"/>
              </w:rPr>
              <w:t xml:space="preserve">) </w:t>
            </w:r>
            <w:proofErr w:type="spellStart"/>
            <w:r>
              <w:rPr>
                <w:b/>
                <w:sz w:val="18"/>
                <w:szCs w:val="18"/>
              </w:rPr>
              <w:t>项目名称</w:t>
            </w:r>
            <w:proofErr w:type="spellEnd"/>
          </w:p>
        </w:tc>
        <w:tc>
          <w:tcPr>
            <w:tcW w:w="2548" w:type="dxa"/>
          </w:tcPr>
          <w:p w14:paraId="5D165EAA" w14:textId="77777777" w:rsidR="0074391C" w:rsidRDefault="00000000">
            <w:pPr>
              <w:spacing w:after="80"/>
              <w:jc w:val="center"/>
              <w:rPr>
                <w:b/>
                <w:sz w:val="18"/>
                <w:szCs w:val="18"/>
              </w:rPr>
            </w:pPr>
            <w:proofErr w:type="spellStart"/>
            <w:r>
              <w:rPr>
                <w:b/>
                <w:sz w:val="18"/>
                <w:szCs w:val="18"/>
              </w:rPr>
              <w:t>机构</w:t>
            </w:r>
            <w:proofErr w:type="spellEnd"/>
          </w:p>
        </w:tc>
        <w:tc>
          <w:tcPr>
            <w:tcW w:w="2238" w:type="dxa"/>
          </w:tcPr>
          <w:p w14:paraId="3E3A886F" w14:textId="77777777" w:rsidR="0074391C" w:rsidRDefault="00000000">
            <w:pPr>
              <w:jc w:val="center"/>
              <w:rPr>
                <w:b/>
                <w:sz w:val="18"/>
                <w:szCs w:val="18"/>
              </w:rPr>
            </w:pPr>
            <w:r>
              <w:rPr>
                <w:b/>
                <w:sz w:val="18"/>
                <w:szCs w:val="18"/>
                <w:lang w:val="en-US" w:eastAsia="zh-CN"/>
              </w:rPr>
              <w:t>核准</w:t>
            </w:r>
            <w:proofErr w:type="spellStart"/>
            <w:r>
              <w:rPr>
                <w:b/>
                <w:sz w:val="18"/>
                <w:szCs w:val="18"/>
                <w:lang w:val="en-US"/>
              </w:rPr>
              <w:t>会议</w:t>
            </w:r>
            <w:proofErr w:type="spellEnd"/>
          </w:p>
        </w:tc>
        <w:tc>
          <w:tcPr>
            <w:tcW w:w="2891" w:type="dxa"/>
          </w:tcPr>
          <w:p w14:paraId="6690DAA5" w14:textId="77777777" w:rsidR="0074391C" w:rsidRDefault="00000000">
            <w:pPr>
              <w:jc w:val="center"/>
              <w:rPr>
                <w:b/>
                <w:sz w:val="18"/>
                <w:szCs w:val="18"/>
              </w:rPr>
            </w:pPr>
            <w:proofErr w:type="spellStart"/>
            <w:r>
              <w:rPr>
                <w:b/>
                <w:sz w:val="18"/>
                <w:szCs w:val="18"/>
                <w:lang w:val="en-US"/>
              </w:rPr>
              <w:t>控制措施</w:t>
            </w:r>
            <w:proofErr w:type="spellEnd"/>
          </w:p>
        </w:tc>
      </w:tr>
      <w:tr w:rsidR="0074391C" w14:paraId="5BE21CBB" w14:textId="77777777" w:rsidTr="004F6487">
        <w:trPr>
          <w:trHeight w:val="240"/>
        </w:trPr>
        <w:tc>
          <w:tcPr>
            <w:tcW w:w="3202" w:type="dxa"/>
          </w:tcPr>
          <w:p w14:paraId="2E722BBD" w14:textId="77777777" w:rsidR="0074391C" w:rsidRDefault="00000000">
            <w:pPr>
              <w:spacing w:after="40"/>
              <w:jc w:val="center"/>
              <w:rPr>
                <w:sz w:val="18"/>
                <w:szCs w:val="18"/>
                <w:lang w:eastAsia="zh-CN"/>
              </w:rPr>
            </w:pPr>
            <w:proofErr w:type="spellStart"/>
            <w:r>
              <w:rPr>
                <w:sz w:val="18"/>
                <w:szCs w:val="18"/>
                <w:lang w:val="en-CA"/>
              </w:rPr>
              <w:t>氟氯烃淘汰管理计划（第</w:t>
            </w:r>
            <w:proofErr w:type="spellEnd"/>
            <w:r>
              <w:rPr>
                <w:sz w:val="18"/>
                <w:szCs w:val="18"/>
                <w:lang w:val="en-US" w:eastAsia="zh-CN"/>
              </w:rPr>
              <w:t>三</w:t>
            </w:r>
            <w:proofErr w:type="spellStart"/>
            <w:r>
              <w:rPr>
                <w:sz w:val="18"/>
                <w:szCs w:val="18"/>
                <w:lang w:val="en-CA"/>
              </w:rPr>
              <w:t>阶段</w:t>
            </w:r>
            <w:proofErr w:type="spellEnd"/>
            <w:r>
              <w:rPr>
                <w:sz w:val="18"/>
                <w:szCs w:val="18"/>
                <w:lang w:val="en-CA" w:eastAsia="zh-CN"/>
              </w:rPr>
              <w:t>）</w:t>
            </w:r>
          </w:p>
        </w:tc>
        <w:tc>
          <w:tcPr>
            <w:tcW w:w="2548" w:type="dxa"/>
          </w:tcPr>
          <w:p w14:paraId="6D04B6AB" w14:textId="77777777" w:rsidR="0074391C" w:rsidRDefault="00000000">
            <w:pPr>
              <w:spacing w:after="40"/>
              <w:jc w:val="center"/>
              <w:rPr>
                <w:sz w:val="18"/>
                <w:szCs w:val="18"/>
              </w:rPr>
            </w:pPr>
            <w:r>
              <w:rPr>
                <w:sz w:val="18"/>
                <w:szCs w:val="18"/>
                <w:lang w:val="en-US" w:eastAsia="zh-CN"/>
              </w:rPr>
              <w:t>开发计划署（牵头）、德国</w:t>
            </w:r>
          </w:p>
        </w:tc>
        <w:tc>
          <w:tcPr>
            <w:tcW w:w="2238" w:type="dxa"/>
          </w:tcPr>
          <w:p w14:paraId="68E0A31F" w14:textId="77777777" w:rsidR="0074391C" w:rsidRDefault="00000000">
            <w:pPr>
              <w:spacing w:after="40"/>
              <w:jc w:val="center"/>
              <w:rPr>
                <w:sz w:val="18"/>
                <w:szCs w:val="18"/>
                <w:lang w:val="en-US" w:eastAsia="zh-CN"/>
              </w:rPr>
            </w:pPr>
            <w:r>
              <w:rPr>
                <w:sz w:val="18"/>
                <w:szCs w:val="18"/>
                <w:lang w:val="en-US" w:eastAsia="zh-CN"/>
              </w:rPr>
              <w:t>第八十八次</w:t>
            </w:r>
          </w:p>
        </w:tc>
        <w:tc>
          <w:tcPr>
            <w:tcW w:w="2891" w:type="dxa"/>
          </w:tcPr>
          <w:p w14:paraId="0CDED6C6" w14:textId="77777777" w:rsidR="0074391C" w:rsidRDefault="00000000">
            <w:pPr>
              <w:spacing w:after="40"/>
              <w:jc w:val="center"/>
              <w:rPr>
                <w:sz w:val="18"/>
                <w:szCs w:val="18"/>
                <w:lang w:val="en-US" w:eastAsia="zh-CN"/>
              </w:rPr>
            </w:pPr>
            <w:r>
              <w:rPr>
                <w:sz w:val="18"/>
                <w:szCs w:val="18"/>
              </w:rPr>
              <w:t xml:space="preserve"> 20</w:t>
            </w:r>
            <w:r>
              <w:rPr>
                <w:sz w:val="18"/>
                <w:szCs w:val="18"/>
                <w:lang w:val="en-US" w:eastAsia="zh-CN"/>
              </w:rPr>
              <w:t>30</w:t>
            </w:r>
            <w:r>
              <w:rPr>
                <w:sz w:val="18"/>
                <w:szCs w:val="18"/>
                <w:lang w:val="en-US" w:eastAsia="zh-CN"/>
              </w:rPr>
              <w:t>年前淘汰</w:t>
            </w:r>
            <w:r>
              <w:rPr>
                <w:sz w:val="18"/>
                <w:szCs w:val="18"/>
                <w:lang w:val="en-US" w:eastAsia="zh-CN"/>
              </w:rPr>
              <w:t>100</w:t>
            </w:r>
            <w:r>
              <w:rPr>
                <w:sz w:val="18"/>
                <w:szCs w:val="18"/>
              </w:rPr>
              <w:t>%</w:t>
            </w:r>
          </w:p>
        </w:tc>
      </w:tr>
    </w:tbl>
    <w:p w14:paraId="0C75119F" w14:textId="77777777" w:rsidR="0074391C" w:rsidRDefault="0074391C">
      <w:pPr>
        <w:spacing w:after="60"/>
        <w:jc w:val="center"/>
        <w:rPr>
          <w:sz w:val="10"/>
          <w:szCs w:val="10"/>
        </w:rPr>
      </w:pPr>
    </w:p>
    <w:tbl>
      <w:tblPr>
        <w:tblStyle w:val="TableGrid"/>
        <w:tblW w:w="5818"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744"/>
        <w:gridCol w:w="2258"/>
        <w:gridCol w:w="2878"/>
      </w:tblGrid>
      <w:tr w:rsidR="0074391C" w14:paraId="54614B21" w14:textId="77777777" w:rsidTr="004F6487">
        <w:trPr>
          <w:trHeight w:val="240"/>
        </w:trPr>
        <w:tc>
          <w:tcPr>
            <w:tcW w:w="5743" w:type="dxa"/>
          </w:tcPr>
          <w:p w14:paraId="0231B285" w14:textId="77777777" w:rsidR="0074391C" w:rsidRDefault="00000000">
            <w:pPr>
              <w:spacing w:after="60"/>
              <w:jc w:val="left"/>
              <w:rPr>
                <w:b/>
                <w:sz w:val="18"/>
                <w:szCs w:val="18"/>
              </w:rPr>
            </w:pPr>
            <w:r>
              <w:rPr>
                <w:b/>
                <w:sz w:val="18"/>
                <w:szCs w:val="18"/>
                <w:lang w:eastAsia="zh-CN"/>
              </w:rPr>
              <w:t xml:space="preserve">(2) </w:t>
            </w:r>
            <w:r>
              <w:rPr>
                <w:b/>
                <w:sz w:val="18"/>
                <w:szCs w:val="18"/>
                <w:lang w:eastAsia="zh-CN"/>
              </w:rPr>
              <w:t>最新第</w:t>
            </w:r>
            <w:r>
              <w:rPr>
                <w:b/>
                <w:sz w:val="18"/>
                <w:szCs w:val="18"/>
                <w:lang w:eastAsia="zh-CN"/>
              </w:rPr>
              <w:t>7</w:t>
            </w:r>
            <w:r>
              <w:rPr>
                <w:b/>
                <w:sz w:val="18"/>
                <w:szCs w:val="18"/>
                <w:lang w:eastAsia="zh-CN"/>
              </w:rPr>
              <w:t>条数据（附件</w:t>
            </w:r>
            <w:r>
              <w:rPr>
                <w:b/>
                <w:sz w:val="18"/>
                <w:szCs w:val="18"/>
                <w:lang w:val="en-US" w:eastAsia="zh-CN"/>
              </w:rPr>
              <w:t>三</w:t>
            </w:r>
            <w:r>
              <w:rPr>
                <w:b/>
                <w:sz w:val="18"/>
                <w:szCs w:val="18"/>
                <w:lang w:eastAsia="zh-CN"/>
              </w:rPr>
              <w:t>第</w:t>
            </w:r>
            <w:r>
              <w:rPr>
                <w:b/>
                <w:sz w:val="18"/>
                <w:szCs w:val="18"/>
                <w:lang w:val="en-US" w:eastAsia="zh-CN"/>
              </w:rPr>
              <w:t>1</w:t>
            </w:r>
            <w:r>
              <w:rPr>
                <w:b/>
                <w:sz w:val="18"/>
                <w:szCs w:val="18"/>
                <w:lang w:eastAsia="zh-CN"/>
              </w:rPr>
              <w:t>类）</w:t>
            </w:r>
          </w:p>
        </w:tc>
        <w:tc>
          <w:tcPr>
            <w:tcW w:w="2258" w:type="dxa"/>
          </w:tcPr>
          <w:p w14:paraId="479A3CCE" w14:textId="77777777" w:rsidR="0074391C" w:rsidRDefault="00000000">
            <w:pPr>
              <w:spacing w:after="60"/>
              <w:jc w:val="center"/>
              <w:rPr>
                <w:sz w:val="18"/>
                <w:szCs w:val="18"/>
                <w:lang w:val="en-US" w:eastAsia="zh-CN"/>
              </w:rPr>
            </w:pPr>
            <w:r>
              <w:rPr>
                <w:sz w:val="18"/>
                <w:szCs w:val="18"/>
                <w:lang w:val="en-US" w:eastAsia="zh-CN"/>
              </w:rPr>
              <w:t>年份</w:t>
            </w:r>
            <w:r>
              <w:rPr>
                <w:sz w:val="18"/>
                <w:szCs w:val="18"/>
              </w:rPr>
              <w:t>: 202</w:t>
            </w:r>
            <w:r>
              <w:rPr>
                <w:sz w:val="18"/>
                <w:szCs w:val="18"/>
                <w:lang w:val="en-US" w:eastAsia="zh-CN"/>
              </w:rPr>
              <w:t>2</w:t>
            </w:r>
          </w:p>
        </w:tc>
        <w:tc>
          <w:tcPr>
            <w:tcW w:w="2878" w:type="dxa"/>
          </w:tcPr>
          <w:p w14:paraId="031B964A" w14:textId="77777777" w:rsidR="0074391C" w:rsidRDefault="00000000">
            <w:pPr>
              <w:spacing w:after="40"/>
              <w:jc w:val="right"/>
              <w:rPr>
                <w:sz w:val="18"/>
                <w:szCs w:val="18"/>
              </w:rPr>
            </w:pPr>
            <w:r>
              <w:rPr>
                <w:color w:val="000000" w:themeColor="text1"/>
                <w:sz w:val="20"/>
                <w:szCs w:val="20"/>
              </w:rPr>
              <w:t>17.88</w:t>
            </w:r>
            <w:r>
              <w:rPr>
                <w:sz w:val="18"/>
                <w:szCs w:val="18"/>
              </w:rPr>
              <w:t xml:space="preserve"> (ODP </w:t>
            </w:r>
            <w:r>
              <w:rPr>
                <w:sz w:val="18"/>
                <w:szCs w:val="18"/>
                <w:lang w:val="en-US" w:eastAsia="zh-CN"/>
              </w:rPr>
              <w:t>吨</w:t>
            </w:r>
            <w:r>
              <w:rPr>
                <w:sz w:val="18"/>
                <w:szCs w:val="18"/>
              </w:rPr>
              <w:t>)</w:t>
            </w:r>
          </w:p>
        </w:tc>
      </w:tr>
    </w:tbl>
    <w:p w14:paraId="338C1E50" w14:textId="77777777" w:rsidR="0074391C" w:rsidRDefault="0074391C">
      <w:pPr>
        <w:spacing w:after="60"/>
        <w:jc w:val="center"/>
        <w:rPr>
          <w:sz w:val="10"/>
          <w:szCs w:val="10"/>
        </w:rPr>
      </w:pPr>
    </w:p>
    <w:tbl>
      <w:tblPr>
        <w:tblStyle w:val="TableGrid"/>
        <w:tblW w:w="5818"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704"/>
        <w:gridCol w:w="1074"/>
        <w:gridCol w:w="816"/>
        <w:gridCol w:w="920"/>
        <w:gridCol w:w="1293"/>
        <w:gridCol w:w="750"/>
        <w:gridCol w:w="748"/>
        <w:gridCol w:w="874"/>
        <w:gridCol w:w="1034"/>
        <w:gridCol w:w="1667"/>
      </w:tblGrid>
      <w:tr w:rsidR="0074391C" w14:paraId="350D82E5" w14:textId="77777777" w:rsidTr="004F6487">
        <w:trPr>
          <w:trHeight w:val="244"/>
        </w:trPr>
        <w:tc>
          <w:tcPr>
            <w:tcW w:w="8178" w:type="dxa"/>
            <w:gridSpan w:val="8"/>
          </w:tcPr>
          <w:p w14:paraId="2173AE11" w14:textId="77777777" w:rsidR="0074391C" w:rsidRDefault="00000000">
            <w:pPr>
              <w:spacing w:after="60"/>
              <w:jc w:val="left"/>
              <w:rPr>
                <w:b/>
                <w:sz w:val="18"/>
                <w:szCs w:val="18"/>
              </w:rPr>
            </w:pPr>
            <w:r>
              <w:rPr>
                <w:b/>
                <w:sz w:val="18"/>
                <w:szCs w:val="18"/>
                <w:lang w:eastAsia="zh-CN"/>
              </w:rPr>
              <w:t xml:space="preserve">(3) </w:t>
            </w:r>
            <w:r>
              <w:rPr>
                <w:b/>
                <w:sz w:val="18"/>
                <w:szCs w:val="18"/>
                <w:lang w:eastAsia="zh-CN"/>
              </w:rPr>
              <w:t>最新国家</w:t>
            </w:r>
            <w:r>
              <w:rPr>
                <w:b/>
                <w:sz w:val="18"/>
                <w:szCs w:val="18"/>
                <w:lang w:val="en-US" w:eastAsia="zh-CN"/>
              </w:rPr>
              <w:t>方案</w:t>
            </w:r>
            <w:r>
              <w:rPr>
                <w:b/>
                <w:sz w:val="18"/>
                <w:szCs w:val="18"/>
                <w:lang w:eastAsia="zh-CN"/>
              </w:rPr>
              <w:t>行业数据</w:t>
            </w:r>
            <w:r>
              <w:rPr>
                <w:b/>
                <w:sz w:val="18"/>
                <w:szCs w:val="18"/>
                <w:lang w:eastAsia="zh-CN"/>
              </w:rPr>
              <w:t xml:space="preserve"> (ODP </w:t>
            </w:r>
            <w:r>
              <w:rPr>
                <w:b/>
                <w:sz w:val="18"/>
                <w:szCs w:val="18"/>
                <w:lang w:eastAsia="zh-CN"/>
              </w:rPr>
              <w:t>吨</w:t>
            </w:r>
            <w:r>
              <w:rPr>
                <w:b/>
                <w:sz w:val="18"/>
                <w:szCs w:val="18"/>
                <w:lang w:eastAsia="zh-CN"/>
              </w:rPr>
              <w:t>)</w:t>
            </w:r>
          </w:p>
        </w:tc>
        <w:tc>
          <w:tcPr>
            <w:tcW w:w="2701" w:type="dxa"/>
            <w:gridSpan w:val="2"/>
          </w:tcPr>
          <w:p w14:paraId="6DE99532" w14:textId="77777777" w:rsidR="0074391C" w:rsidRDefault="00000000">
            <w:pPr>
              <w:suppressAutoHyphens/>
              <w:spacing w:after="60"/>
              <w:jc w:val="right"/>
              <w:rPr>
                <w:b/>
                <w:sz w:val="18"/>
                <w:szCs w:val="18"/>
                <w:lang w:val="en-US" w:eastAsia="zh-CN"/>
              </w:rPr>
            </w:pPr>
            <w:r>
              <w:rPr>
                <w:b/>
                <w:sz w:val="18"/>
                <w:szCs w:val="18"/>
                <w:lang w:val="en-US" w:eastAsia="zh-CN"/>
              </w:rPr>
              <w:t>年份</w:t>
            </w:r>
            <w:r>
              <w:rPr>
                <w:b/>
                <w:sz w:val="18"/>
                <w:szCs w:val="18"/>
              </w:rPr>
              <w:t>: 202</w:t>
            </w:r>
            <w:r>
              <w:rPr>
                <w:b/>
                <w:sz w:val="18"/>
                <w:szCs w:val="18"/>
                <w:lang w:val="en-US" w:eastAsia="zh-CN"/>
              </w:rPr>
              <w:t>2</w:t>
            </w:r>
          </w:p>
        </w:tc>
      </w:tr>
      <w:tr w:rsidR="0074391C" w14:paraId="4777BEC8" w14:textId="77777777" w:rsidTr="004F6487">
        <w:trPr>
          <w:trHeight w:val="244"/>
        </w:trPr>
        <w:tc>
          <w:tcPr>
            <w:tcW w:w="1703" w:type="dxa"/>
          </w:tcPr>
          <w:p w14:paraId="62635C0A" w14:textId="77777777" w:rsidR="0074391C" w:rsidRDefault="00000000">
            <w:pPr>
              <w:jc w:val="center"/>
              <w:rPr>
                <w:sz w:val="18"/>
                <w:szCs w:val="18"/>
              </w:rPr>
            </w:pPr>
            <w:proofErr w:type="spellStart"/>
            <w:r>
              <w:rPr>
                <w:sz w:val="20"/>
                <w:szCs w:val="20"/>
                <w:lang w:val="en-US"/>
              </w:rPr>
              <w:t>化学</w:t>
            </w:r>
            <w:proofErr w:type="spellEnd"/>
          </w:p>
        </w:tc>
        <w:tc>
          <w:tcPr>
            <w:tcW w:w="1074" w:type="dxa"/>
          </w:tcPr>
          <w:p w14:paraId="18CEC51A" w14:textId="77777777" w:rsidR="0074391C" w:rsidRDefault="00000000">
            <w:pPr>
              <w:jc w:val="center"/>
              <w:rPr>
                <w:sz w:val="18"/>
                <w:szCs w:val="18"/>
              </w:rPr>
            </w:pPr>
            <w:proofErr w:type="spellStart"/>
            <w:r>
              <w:rPr>
                <w:sz w:val="20"/>
                <w:szCs w:val="20"/>
                <w:lang w:val="en-US"/>
              </w:rPr>
              <w:t>气溶胶</w:t>
            </w:r>
            <w:proofErr w:type="spellEnd"/>
          </w:p>
        </w:tc>
        <w:tc>
          <w:tcPr>
            <w:tcW w:w="816" w:type="dxa"/>
          </w:tcPr>
          <w:p w14:paraId="4F6C2546" w14:textId="77777777" w:rsidR="0074391C" w:rsidRDefault="00000000">
            <w:pPr>
              <w:jc w:val="center"/>
              <w:rPr>
                <w:sz w:val="18"/>
                <w:szCs w:val="18"/>
              </w:rPr>
            </w:pPr>
            <w:proofErr w:type="spellStart"/>
            <w:r>
              <w:rPr>
                <w:sz w:val="20"/>
                <w:szCs w:val="20"/>
                <w:lang w:val="en-US"/>
              </w:rPr>
              <w:t>泡沫</w:t>
            </w:r>
            <w:proofErr w:type="spellEnd"/>
          </w:p>
        </w:tc>
        <w:tc>
          <w:tcPr>
            <w:tcW w:w="920" w:type="dxa"/>
          </w:tcPr>
          <w:p w14:paraId="02DEDC6E" w14:textId="77777777" w:rsidR="0074391C" w:rsidRDefault="00000000">
            <w:pPr>
              <w:jc w:val="center"/>
              <w:rPr>
                <w:sz w:val="18"/>
                <w:szCs w:val="18"/>
              </w:rPr>
            </w:pPr>
            <w:proofErr w:type="spellStart"/>
            <w:r>
              <w:rPr>
                <w:sz w:val="20"/>
                <w:szCs w:val="20"/>
                <w:lang w:val="en-US"/>
              </w:rPr>
              <w:t>消防</w:t>
            </w:r>
            <w:proofErr w:type="spellEnd"/>
          </w:p>
        </w:tc>
        <w:tc>
          <w:tcPr>
            <w:tcW w:w="2043" w:type="dxa"/>
            <w:gridSpan w:val="2"/>
          </w:tcPr>
          <w:p w14:paraId="3ABB0DF3" w14:textId="77777777" w:rsidR="0074391C" w:rsidRDefault="00000000">
            <w:pPr>
              <w:jc w:val="center"/>
              <w:rPr>
                <w:sz w:val="18"/>
                <w:szCs w:val="18"/>
              </w:rPr>
            </w:pPr>
            <w:proofErr w:type="spellStart"/>
            <w:r>
              <w:rPr>
                <w:sz w:val="20"/>
                <w:szCs w:val="20"/>
                <w:lang w:val="en-US"/>
              </w:rPr>
              <w:t>制冷</w:t>
            </w:r>
            <w:proofErr w:type="spellEnd"/>
          </w:p>
        </w:tc>
        <w:tc>
          <w:tcPr>
            <w:tcW w:w="748" w:type="dxa"/>
          </w:tcPr>
          <w:p w14:paraId="351300A4" w14:textId="77777777" w:rsidR="0074391C" w:rsidRDefault="00000000">
            <w:pPr>
              <w:jc w:val="center"/>
              <w:rPr>
                <w:sz w:val="18"/>
                <w:szCs w:val="18"/>
              </w:rPr>
            </w:pPr>
            <w:proofErr w:type="spellStart"/>
            <w:r>
              <w:rPr>
                <w:sz w:val="20"/>
                <w:szCs w:val="20"/>
                <w:lang w:val="en-US"/>
              </w:rPr>
              <w:t>溶剂</w:t>
            </w:r>
            <w:proofErr w:type="spellEnd"/>
          </w:p>
        </w:tc>
        <w:tc>
          <w:tcPr>
            <w:tcW w:w="874" w:type="dxa"/>
          </w:tcPr>
          <w:p w14:paraId="350C6A7F" w14:textId="77777777" w:rsidR="0074391C" w:rsidRDefault="00000000">
            <w:pPr>
              <w:jc w:val="center"/>
              <w:rPr>
                <w:sz w:val="18"/>
                <w:szCs w:val="18"/>
              </w:rPr>
            </w:pPr>
            <w:proofErr w:type="spellStart"/>
            <w:r>
              <w:rPr>
                <w:sz w:val="20"/>
                <w:szCs w:val="20"/>
              </w:rPr>
              <w:t>加工剂</w:t>
            </w:r>
            <w:proofErr w:type="spellEnd"/>
          </w:p>
        </w:tc>
        <w:tc>
          <w:tcPr>
            <w:tcW w:w="1034" w:type="dxa"/>
          </w:tcPr>
          <w:p w14:paraId="385E5896" w14:textId="77777777" w:rsidR="0074391C" w:rsidRDefault="00000000">
            <w:pPr>
              <w:jc w:val="center"/>
              <w:rPr>
                <w:sz w:val="18"/>
                <w:szCs w:val="18"/>
              </w:rPr>
            </w:pPr>
            <w:proofErr w:type="spellStart"/>
            <w:r>
              <w:rPr>
                <w:sz w:val="20"/>
                <w:szCs w:val="20"/>
                <w:lang w:val="en-US"/>
              </w:rPr>
              <w:t>实验室用</w:t>
            </w:r>
            <w:proofErr w:type="spellEnd"/>
          </w:p>
        </w:tc>
        <w:tc>
          <w:tcPr>
            <w:tcW w:w="1667" w:type="dxa"/>
          </w:tcPr>
          <w:p w14:paraId="16795327" w14:textId="77777777" w:rsidR="0074391C" w:rsidRDefault="00000000">
            <w:pPr>
              <w:jc w:val="center"/>
              <w:rPr>
                <w:sz w:val="18"/>
                <w:szCs w:val="18"/>
              </w:rPr>
            </w:pPr>
            <w:proofErr w:type="spellStart"/>
            <w:r>
              <w:rPr>
                <w:sz w:val="20"/>
                <w:szCs w:val="20"/>
              </w:rPr>
              <w:t>行业消费总量</w:t>
            </w:r>
            <w:proofErr w:type="spellEnd"/>
          </w:p>
        </w:tc>
      </w:tr>
      <w:tr w:rsidR="0074391C" w14:paraId="1039DA9B" w14:textId="77777777" w:rsidTr="004F6487">
        <w:trPr>
          <w:trHeight w:val="244"/>
        </w:trPr>
        <w:tc>
          <w:tcPr>
            <w:tcW w:w="4513" w:type="dxa"/>
            <w:gridSpan w:val="4"/>
          </w:tcPr>
          <w:p w14:paraId="57DEE0A9" w14:textId="77777777" w:rsidR="0074391C" w:rsidRDefault="0074391C">
            <w:pPr>
              <w:pStyle w:val="StyleHeader4Para4Left0Firstline0"/>
              <w:numPr>
                <w:ilvl w:val="0"/>
                <w:numId w:val="0"/>
              </w:numPr>
              <w:spacing w:after="60"/>
              <w:jc w:val="center"/>
              <w:rPr>
                <w:sz w:val="18"/>
                <w:szCs w:val="18"/>
              </w:rPr>
            </w:pPr>
          </w:p>
        </w:tc>
        <w:tc>
          <w:tcPr>
            <w:tcW w:w="1293" w:type="dxa"/>
          </w:tcPr>
          <w:p w14:paraId="1C5DA3B7" w14:textId="77777777" w:rsidR="0074391C" w:rsidRDefault="00000000">
            <w:pPr>
              <w:jc w:val="center"/>
              <w:rPr>
                <w:sz w:val="18"/>
                <w:szCs w:val="18"/>
              </w:rPr>
            </w:pPr>
            <w:proofErr w:type="spellStart"/>
            <w:r>
              <w:rPr>
                <w:sz w:val="20"/>
                <w:szCs w:val="20"/>
                <w:lang w:val="en-US"/>
              </w:rPr>
              <w:t>制造</w:t>
            </w:r>
            <w:proofErr w:type="spellEnd"/>
          </w:p>
        </w:tc>
        <w:tc>
          <w:tcPr>
            <w:tcW w:w="750" w:type="dxa"/>
          </w:tcPr>
          <w:p w14:paraId="4F5E61AC" w14:textId="77777777" w:rsidR="0074391C" w:rsidRDefault="00000000">
            <w:pPr>
              <w:jc w:val="center"/>
              <w:rPr>
                <w:sz w:val="18"/>
                <w:szCs w:val="18"/>
              </w:rPr>
            </w:pPr>
            <w:r>
              <w:rPr>
                <w:sz w:val="20"/>
                <w:szCs w:val="20"/>
                <w:lang w:val="en-US" w:eastAsia="zh-CN"/>
              </w:rPr>
              <w:t>维修</w:t>
            </w:r>
          </w:p>
        </w:tc>
        <w:tc>
          <w:tcPr>
            <w:tcW w:w="4323" w:type="dxa"/>
            <w:gridSpan w:val="4"/>
          </w:tcPr>
          <w:p w14:paraId="72D5D42E" w14:textId="77777777" w:rsidR="0074391C" w:rsidRDefault="0074391C">
            <w:pPr>
              <w:pStyle w:val="StyleHeader4Para4Left0Firstline0"/>
              <w:numPr>
                <w:ilvl w:val="0"/>
                <w:numId w:val="0"/>
              </w:numPr>
              <w:spacing w:after="60"/>
              <w:jc w:val="center"/>
              <w:rPr>
                <w:sz w:val="18"/>
                <w:szCs w:val="18"/>
              </w:rPr>
            </w:pPr>
          </w:p>
        </w:tc>
      </w:tr>
      <w:tr w:rsidR="0074391C" w14:paraId="5C8B89AA" w14:textId="77777777" w:rsidTr="004F6487">
        <w:trPr>
          <w:trHeight w:val="244"/>
        </w:trPr>
        <w:tc>
          <w:tcPr>
            <w:tcW w:w="1703" w:type="dxa"/>
          </w:tcPr>
          <w:p w14:paraId="16842362" w14:textId="77777777" w:rsidR="0074391C" w:rsidRDefault="00000000">
            <w:pPr>
              <w:ind w:left="32"/>
              <w:jc w:val="left"/>
              <w:rPr>
                <w:sz w:val="18"/>
                <w:szCs w:val="18"/>
              </w:rPr>
            </w:pPr>
            <w:r>
              <w:rPr>
                <w:sz w:val="20"/>
                <w:szCs w:val="20"/>
              </w:rPr>
              <w:t>HCFC-22</w:t>
            </w:r>
          </w:p>
        </w:tc>
        <w:tc>
          <w:tcPr>
            <w:tcW w:w="1074" w:type="dxa"/>
          </w:tcPr>
          <w:p w14:paraId="664E2D7B" w14:textId="77777777" w:rsidR="0074391C" w:rsidRDefault="0074391C">
            <w:pPr>
              <w:jc w:val="right"/>
              <w:rPr>
                <w:sz w:val="18"/>
                <w:szCs w:val="18"/>
              </w:rPr>
            </w:pPr>
          </w:p>
        </w:tc>
        <w:tc>
          <w:tcPr>
            <w:tcW w:w="816" w:type="dxa"/>
          </w:tcPr>
          <w:p w14:paraId="6033C171" w14:textId="77777777" w:rsidR="0074391C" w:rsidRDefault="0074391C">
            <w:pPr>
              <w:jc w:val="right"/>
              <w:rPr>
                <w:sz w:val="18"/>
                <w:szCs w:val="18"/>
              </w:rPr>
            </w:pPr>
          </w:p>
        </w:tc>
        <w:tc>
          <w:tcPr>
            <w:tcW w:w="920" w:type="dxa"/>
          </w:tcPr>
          <w:p w14:paraId="3C90EC42" w14:textId="77777777" w:rsidR="0074391C" w:rsidRDefault="0074391C">
            <w:pPr>
              <w:jc w:val="right"/>
              <w:rPr>
                <w:sz w:val="18"/>
                <w:szCs w:val="18"/>
              </w:rPr>
            </w:pPr>
          </w:p>
        </w:tc>
        <w:tc>
          <w:tcPr>
            <w:tcW w:w="1293" w:type="dxa"/>
          </w:tcPr>
          <w:p w14:paraId="1EC48282" w14:textId="77777777" w:rsidR="0074391C" w:rsidRDefault="0074391C">
            <w:pPr>
              <w:jc w:val="right"/>
              <w:rPr>
                <w:sz w:val="18"/>
                <w:szCs w:val="18"/>
              </w:rPr>
            </w:pPr>
          </w:p>
        </w:tc>
        <w:tc>
          <w:tcPr>
            <w:tcW w:w="750" w:type="dxa"/>
          </w:tcPr>
          <w:p w14:paraId="73CF8998" w14:textId="77777777" w:rsidR="0074391C" w:rsidRDefault="00000000">
            <w:pPr>
              <w:jc w:val="right"/>
              <w:rPr>
                <w:sz w:val="18"/>
                <w:szCs w:val="18"/>
              </w:rPr>
            </w:pPr>
            <w:r>
              <w:rPr>
                <w:sz w:val="20"/>
                <w:szCs w:val="20"/>
              </w:rPr>
              <w:t>17.84</w:t>
            </w:r>
          </w:p>
        </w:tc>
        <w:tc>
          <w:tcPr>
            <w:tcW w:w="748" w:type="dxa"/>
          </w:tcPr>
          <w:p w14:paraId="7BDE7A49" w14:textId="77777777" w:rsidR="0074391C" w:rsidRDefault="0074391C">
            <w:pPr>
              <w:jc w:val="right"/>
              <w:rPr>
                <w:sz w:val="18"/>
                <w:szCs w:val="18"/>
              </w:rPr>
            </w:pPr>
          </w:p>
        </w:tc>
        <w:tc>
          <w:tcPr>
            <w:tcW w:w="874" w:type="dxa"/>
          </w:tcPr>
          <w:p w14:paraId="21063C48" w14:textId="77777777" w:rsidR="0074391C" w:rsidRDefault="0074391C">
            <w:pPr>
              <w:jc w:val="right"/>
              <w:rPr>
                <w:sz w:val="18"/>
                <w:szCs w:val="18"/>
              </w:rPr>
            </w:pPr>
          </w:p>
        </w:tc>
        <w:tc>
          <w:tcPr>
            <w:tcW w:w="1034" w:type="dxa"/>
          </w:tcPr>
          <w:p w14:paraId="07435014" w14:textId="77777777" w:rsidR="0074391C" w:rsidRDefault="0074391C">
            <w:pPr>
              <w:jc w:val="right"/>
              <w:rPr>
                <w:sz w:val="18"/>
                <w:szCs w:val="18"/>
              </w:rPr>
            </w:pPr>
          </w:p>
        </w:tc>
        <w:tc>
          <w:tcPr>
            <w:tcW w:w="1667" w:type="dxa"/>
          </w:tcPr>
          <w:p w14:paraId="3C63D267" w14:textId="77777777" w:rsidR="0074391C" w:rsidRDefault="00000000">
            <w:pPr>
              <w:jc w:val="right"/>
              <w:rPr>
                <w:sz w:val="18"/>
                <w:szCs w:val="18"/>
              </w:rPr>
            </w:pPr>
            <w:r>
              <w:rPr>
                <w:sz w:val="20"/>
                <w:szCs w:val="20"/>
              </w:rPr>
              <w:fldChar w:fldCharType="begin"/>
            </w:r>
            <w:r>
              <w:rPr>
                <w:sz w:val="20"/>
                <w:szCs w:val="20"/>
              </w:rPr>
              <w:instrText xml:space="preserve"> =SUM(LEFT) </w:instrText>
            </w:r>
            <w:r>
              <w:rPr>
                <w:sz w:val="20"/>
                <w:szCs w:val="20"/>
              </w:rPr>
              <w:fldChar w:fldCharType="separate"/>
            </w:r>
            <w:r>
              <w:rPr>
                <w:sz w:val="20"/>
                <w:szCs w:val="20"/>
              </w:rPr>
              <w:t>17.84</w:t>
            </w:r>
            <w:r>
              <w:rPr>
                <w:sz w:val="20"/>
                <w:szCs w:val="20"/>
              </w:rPr>
              <w:fldChar w:fldCharType="end"/>
            </w:r>
          </w:p>
        </w:tc>
      </w:tr>
      <w:tr w:rsidR="0074391C" w14:paraId="20F71BC4" w14:textId="77777777" w:rsidTr="004F6487">
        <w:trPr>
          <w:trHeight w:val="244"/>
        </w:trPr>
        <w:tc>
          <w:tcPr>
            <w:tcW w:w="1703" w:type="dxa"/>
          </w:tcPr>
          <w:p w14:paraId="702D2D33" w14:textId="77777777" w:rsidR="0074391C" w:rsidRDefault="00000000">
            <w:pPr>
              <w:ind w:left="32"/>
              <w:jc w:val="left"/>
              <w:rPr>
                <w:sz w:val="18"/>
                <w:szCs w:val="18"/>
              </w:rPr>
            </w:pPr>
            <w:r>
              <w:rPr>
                <w:sz w:val="20"/>
                <w:szCs w:val="20"/>
              </w:rPr>
              <w:t>HCFC-123</w:t>
            </w:r>
          </w:p>
        </w:tc>
        <w:tc>
          <w:tcPr>
            <w:tcW w:w="1074" w:type="dxa"/>
          </w:tcPr>
          <w:p w14:paraId="102BF3B1" w14:textId="77777777" w:rsidR="0074391C" w:rsidRDefault="0074391C">
            <w:pPr>
              <w:jc w:val="right"/>
              <w:rPr>
                <w:sz w:val="18"/>
                <w:szCs w:val="18"/>
              </w:rPr>
            </w:pPr>
          </w:p>
        </w:tc>
        <w:tc>
          <w:tcPr>
            <w:tcW w:w="816" w:type="dxa"/>
          </w:tcPr>
          <w:p w14:paraId="01309204" w14:textId="77777777" w:rsidR="0074391C" w:rsidRDefault="0074391C">
            <w:pPr>
              <w:jc w:val="right"/>
              <w:rPr>
                <w:sz w:val="18"/>
                <w:szCs w:val="18"/>
              </w:rPr>
            </w:pPr>
          </w:p>
        </w:tc>
        <w:tc>
          <w:tcPr>
            <w:tcW w:w="920" w:type="dxa"/>
          </w:tcPr>
          <w:p w14:paraId="3F5E4638" w14:textId="77777777" w:rsidR="0074391C" w:rsidRDefault="00000000">
            <w:pPr>
              <w:jc w:val="right"/>
              <w:rPr>
                <w:sz w:val="18"/>
                <w:szCs w:val="18"/>
              </w:rPr>
            </w:pPr>
            <w:r>
              <w:rPr>
                <w:sz w:val="20"/>
                <w:szCs w:val="20"/>
              </w:rPr>
              <w:t>0.01</w:t>
            </w:r>
          </w:p>
        </w:tc>
        <w:tc>
          <w:tcPr>
            <w:tcW w:w="1293" w:type="dxa"/>
          </w:tcPr>
          <w:p w14:paraId="1EB8B6FA" w14:textId="77777777" w:rsidR="0074391C" w:rsidRDefault="0074391C">
            <w:pPr>
              <w:jc w:val="right"/>
              <w:rPr>
                <w:sz w:val="18"/>
                <w:szCs w:val="18"/>
              </w:rPr>
            </w:pPr>
          </w:p>
        </w:tc>
        <w:tc>
          <w:tcPr>
            <w:tcW w:w="750" w:type="dxa"/>
          </w:tcPr>
          <w:p w14:paraId="2F505197" w14:textId="77777777" w:rsidR="0074391C" w:rsidRDefault="00000000">
            <w:pPr>
              <w:jc w:val="right"/>
              <w:rPr>
                <w:sz w:val="18"/>
                <w:szCs w:val="18"/>
              </w:rPr>
            </w:pPr>
            <w:r>
              <w:rPr>
                <w:sz w:val="20"/>
                <w:szCs w:val="20"/>
              </w:rPr>
              <w:t>0.03</w:t>
            </w:r>
          </w:p>
        </w:tc>
        <w:tc>
          <w:tcPr>
            <w:tcW w:w="748" w:type="dxa"/>
          </w:tcPr>
          <w:p w14:paraId="3756CD3F" w14:textId="77777777" w:rsidR="0074391C" w:rsidRDefault="0074391C">
            <w:pPr>
              <w:jc w:val="right"/>
              <w:rPr>
                <w:sz w:val="18"/>
                <w:szCs w:val="18"/>
              </w:rPr>
            </w:pPr>
          </w:p>
        </w:tc>
        <w:tc>
          <w:tcPr>
            <w:tcW w:w="874" w:type="dxa"/>
          </w:tcPr>
          <w:p w14:paraId="180CB6FE" w14:textId="77777777" w:rsidR="0074391C" w:rsidRDefault="0074391C">
            <w:pPr>
              <w:jc w:val="right"/>
              <w:rPr>
                <w:sz w:val="18"/>
                <w:szCs w:val="18"/>
              </w:rPr>
            </w:pPr>
          </w:p>
        </w:tc>
        <w:tc>
          <w:tcPr>
            <w:tcW w:w="1034" w:type="dxa"/>
          </w:tcPr>
          <w:p w14:paraId="3AD4DE3A" w14:textId="77777777" w:rsidR="0074391C" w:rsidRDefault="0074391C">
            <w:pPr>
              <w:jc w:val="right"/>
              <w:rPr>
                <w:sz w:val="18"/>
                <w:szCs w:val="18"/>
              </w:rPr>
            </w:pPr>
          </w:p>
        </w:tc>
        <w:tc>
          <w:tcPr>
            <w:tcW w:w="1667" w:type="dxa"/>
          </w:tcPr>
          <w:p w14:paraId="135E3A81" w14:textId="77777777" w:rsidR="0074391C" w:rsidRDefault="00000000">
            <w:pPr>
              <w:jc w:val="right"/>
              <w:rPr>
                <w:sz w:val="18"/>
                <w:szCs w:val="18"/>
              </w:rPr>
            </w:pPr>
            <w:r>
              <w:rPr>
                <w:sz w:val="20"/>
                <w:szCs w:val="20"/>
              </w:rPr>
              <w:t>0.04</w:t>
            </w:r>
          </w:p>
        </w:tc>
      </w:tr>
    </w:tbl>
    <w:p w14:paraId="42F0EAD2" w14:textId="77777777" w:rsidR="0074391C" w:rsidRDefault="0074391C">
      <w:pPr>
        <w:spacing w:after="60"/>
        <w:jc w:val="center"/>
        <w:rPr>
          <w:sz w:val="10"/>
          <w:szCs w:val="10"/>
        </w:rPr>
      </w:pPr>
    </w:p>
    <w:tbl>
      <w:tblPr>
        <w:tblStyle w:val="TableGrid"/>
        <w:tblW w:w="5818" w:type="pct"/>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66"/>
        <w:gridCol w:w="1075"/>
        <w:gridCol w:w="4426"/>
        <w:gridCol w:w="2513"/>
      </w:tblGrid>
      <w:tr w:rsidR="0074391C" w14:paraId="0FF3AB28" w14:textId="77777777" w:rsidTr="004F6487">
        <w:trPr>
          <w:trHeight w:val="242"/>
        </w:trPr>
        <w:tc>
          <w:tcPr>
            <w:tcW w:w="5000" w:type="pct"/>
            <w:gridSpan w:val="4"/>
          </w:tcPr>
          <w:p w14:paraId="2F6D521B" w14:textId="77777777" w:rsidR="0074391C" w:rsidRDefault="00000000">
            <w:pPr>
              <w:spacing w:after="60"/>
              <w:jc w:val="left"/>
              <w:rPr>
                <w:b/>
                <w:sz w:val="18"/>
                <w:szCs w:val="18"/>
              </w:rPr>
            </w:pPr>
            <w:r>
              <w:rPr>
                <w:b/>
                <w:sz w:val="18"/>
                <w:szCs w:val="18"/>
              </w:rPr>
              <w:t xml:space="preserve">(4) </w:t>
            </w:r>
            <w:r>
              <w:rPr>
                <w:b/>
                <w:sz w:val="18"/>
                <w:szCs w:val="18"/>
                <w:lang w:eastAsia="zh-CN"/>
              </w:rPr>
              <w:t>消费数据</w:t>
            </w:r>
            <w:r>
              <w:rPr>
                <w:b/>
                <w:sz w:val="18"/>
                <w:szCs w:val="18"/>
              </w:rPr>
              <w:t xml:space="preserve"> (ODP </w:t>
            </w:r>
            <w:r>
              <w:rPr>
                <w:b/>
                <w:sz w:val="18"/>
                <w:szCs w:val="18"/>
                <w:lang w:eastAsia="zh-CN"/>
              </w:rPr>
              <w:t>吨</w:t>
            </w:r>
            <w:r>
              <w:rPr>
                <w:b/>
                <w:sz w:val="18"/>
                <w:szCs w:val="18"/>
              </w:rPr>
              <w:t>)</w:t>
            </w:r>
          </w:p>
        </w:tc>
      </w:tr>
      <w:tr w:rsidR="0074391C" w14:paraId="27CFCB4D" w14:textId="77777777" w:rsidTr="004F6487">
        <w:trPr>
          <w:trHeight w:val="242"/>
        </w:trPr>
        <w:tc>
          <w:tcPr>
            <w:tcW w:w="1317" w:type="pct"/>
          </w:tcPr>
          <w:p w14:paraId="11F9CCBD" w14:textId="77777777" w:rsidR="0074391C" w:rsidRDefault="00000000">
            <w:pPr>
              <w:spacing w:after="60"/>
              <w:jc w:val="center"/>
              <w:rPr>
                <w:sz w:val="18"/>
                <w:szCs w:val="18"/>
              </w:rPr>
            </w:pPr>
            <w:r>
              <w:rPr>
                <w:sz w:val="18"/>
                <w:szCs w:val="18"/>
                <w:lang w:val="en-CA"/>
              </w:rPr>
              <w:t xml:space="preserve">2009 - 2010 </w:t>
            </w:r>
            <w:r>
              <w:rPr>
                <w:sz w:val="18"/>
                <w:szCs w:val="18"/>
                <w:lang w:val="en-US" w:eastAsia="zh-CN"/>
              </w:rPr>
              <w:t>年基准</w:t>
            </w:r>
            <w:r>
              <w:rPr>
                <w:sz w:val="18"/>
                <w:szCs w:val="18"/>
              </w:rPr>
              <w:t>:</w:t>
            </w:r>
          </w:p>
        </w:tc>
        <w:tc>
          <w:tcPr>
            <w:tcW w:w="494" w:type="pct"/>
          </w:tcPr>
          <w:p w14:paraId="373032C5" w14:textId="77777777" w:rsidR="0074391C" w:rsidRDefault="00000000">
            <w:pPr>
              <w:spacing w:after="60"/>
              <w:jc w:val="right"/>
              <w:rPr>
                <w:sz w:val="18"/>
                <w:szCs w:val="18"/>
                <w:lang w:val="en-US" w:eastAsia="zh-CN"/>
              </w:rPr>
            </w:pPr>
            <w:r>
              <w:rPr>
                <w:sz w:val="18"/>
                <w:szCs w:val="18"/>
              </w:rPr>
              <w:t>225.6</w:t>
            </w:r>
            <w:r>
              <w:rPr>
                <w:sz w:val="18"/>
                <w:szCs w:val="18"/>
                <w:lang w:val="en-US" w:eastAsia="zh-CN"/>
              </w:rPr>
              <w:t>0</w:t>
            </w:r>
          </w:p>
        </w:tc>
        <w:tc>
          <w:tcPr>
            <w:tcW w:w="2034" w:type="pct"/>
          </w:tcPr>
          <w:p w14:paraId="4F188DAD" w14:textId="77777777" w:rsidR="0074391C" w:rsidRDefault="00000000">
            <w:pPr>
              <w:spacing w:after="60"/>
              <w:jc w:val="center"/>
              <w:rPr>
                <w:sz w:val="18"/>
                <w:szCs w:val="18"/>
              </w:rPr>
            </w:pPr>
            <w:proofErr w:type="spellStart"/>
            <w:r>
              <w:rPr>
                <w:sz w:val="18"/>
                <w:szCs w:val="18"/>
              </w:rPr>
              <w:t>持续总体削减</w:t>
            </w:r>
            <w:proofErr w:type="spellEnd"/>
            <w:r>
              <w:rPr>
                <w:sz w:val="18"/>
                <w:szCs w:val="18"/>
                <w:lang w:val="en-US" w:eastAsia="zh-CN"/>
              </w:rPr>
              <w:t>量</w:t>
            </w:r>
            <w:proofErr w:type="spellStart"/>
            <w:r>
              <w:rPr>
                <w:sz w:val="18"/>
                <w:szCs w:val="18"/>
              </w:rPr>
              <w:t>起点</w:t>
            </w:r>
            <w:proofErr w:type="spellEnd"/>
            <w:r>
              <w:rPr>
                <w:sz w:val="18"/>
                <w:szCs w:val="18"/>
              </w:rPr>
              <w:t>:</w:t>
            </w:r>
          </w:p>
        </w:tc>
        <w:tc>
          <w:tcPr>
            <w:tcW w:w="1156" w:type="pct"/>
          </w:tcPr>
          <w:p w14:paraId="7C000514" w14:textId="77777777" w:rsidR="0074391C" w:rsidRDefault="00000000">
            <w:pPr>
              <w:spacing w:after="60"/>
              <w:jc w:val="right"/>
              <w:rPr>
                <w:sz w:val="18"/>
                <w:szCs w:val="18"/>
                <w:lang w:val="en-US" w:eastAsia="zh-CN"/>
              </w:rPr>
            </w:pPr>
            <w:r>
              <w:rPr>
                <w:sz w:val="18"/>
                <w:szCs w:val="18"/>
              </w:rPr>
              <w:t>225.6</w:t>
            </w:r>
            <w:r>
              <w:rPr>
                <w:sz w:val="18"/>
                <w:szCs w:val="18"/>
                <w:lang w:val="en-US" w:eastAsia="zh-CN"/>
              </w:rPr>
              <w:t>0</w:t>
            </w:r>
          </w:p>
        </w:tc>
      </w:tr>
      <w:tr w:rsidR="0074391C" w14:paraId="2D7B0861" w14:textId="77777777" w:rsidTr="004F6487">
        <w:trPr>
          <w:trHeight w:val="242"/>
        </w:trPr>
        <w:tc>
          <w:tcPr>
            <w:tcW w:w="5000" w:type="pct"/>
            <w:gridSpan w:val="4"/>
          </w:tcPr>
          <w:p w14:paraId="69B70656" w14:textId="77777777" w:rsidR="0074391C" w:rsidRDefault="00000000">
            <w:pPr>
              <w:spacing w:after="60"/>
              <w:jc w:val="center"/>
              <w:rPr>
                <w:b/>
                <w:sz w:val="18"/>
                <w:szCs w:val="18"/>
              </w:rPr>
            </w:pPr>
            <w:r>
              <w:rPr>
                <w:b/>
                <w:sz w:val="18"/>
                <w:szCs w:val="18"/>
                <w:lang w:eastAsia="zh-CN"/>
              </w:rPr>
              <w:t>有资格获得供资的消费量</w:t>
            </w:r>
            <w:r>
              <w:rPr>
                <w:b/>
                <w:sz w:val="18"/>
                <w:szCs w:val="18"/>
                <w:lang w:eastAsia="zh-CN"/>
              </w:rPr>
              <w:t xml:space="preserve">(ODP </w:t>
            </w:r>
            <w:r>
              <w:rPr>
                <w:b/>
                <w:sz w:val="18"/>
                <w:szCs w:val="18"/>
                <w:lang w:eastAsia="zh-CN"/>
              </w:rPr>
              <w:t>吨</w:t>
            </w:r>
            <w:r>
              <w:rPr>
                <w:b/>
                <w:sz w:val="18"/>
                <w:szCs w:val="18"/>
                <w:lang w:eastAsia="zh-CN"/>
              </w:rPr>
              <w:t>)</w:t>
            </w:r>
          </w:p>
        </w:tc>
      </w:tr>
      <w:tr w:rsidR="0074391C" w14:paraId="6E4133DD" w14:textId="77777777" w:rsidTr="004F6487">
        <w:trPr>
          <w:trHeight w:val="242"/>
        </w:trPr>
        <w:tc>
          <w:tcPr>
            <w:tcW w:w="1317" w:type="pct"/>
          </w:tcPr>
          <w:p w14:paraId="63FD43BC" w14:textId="77777777" w:rsidR="0074391C" w:rsidRDefault="00000000">
            <w:pPr>
              <w:spacing w:after="60"/>
              <w:jc w:val="center"/>
              <w:rPr>
                <w:sz w:val="18"/>
                <w:szCs w:val="18"/>
              </w:rPr>
            </w:pPr>
            <w:r>
              <w:rPr>
                <w:sz w:val="18"/>
                <w:szCs w:val="18"/>
                <w:lang w:eastAsia="zh-CN"/>
              </w:rPr>
              <w:t>已核准</w:t>
            </w:r>
            <w:r>
              <w:rPr>
                <w:sz w:val="18"/>
                <w:szCs w:val="18"/>
              </w:rPr>
              <w:t>:</w:t>
            </w:r>
          </w:p>
        </w:tc>
        <w:tc>
          <w:tcPr>
            <w:tcW w:w="494" w:type="pct"/>
          </w:tcPr>
          <w:p w14:paraId="061C5C9E" w14:textId="77777777" w:rsidR="0074391C" w:rsidRDefault="00000000">
            <w:pPr>
              <w:spacing w:after="60"/>
              <w:jc w:val="right"/>
              <w:rPr>
                <w:sz w:val="18"/>
                <w:szCs w:val="18"/>
              </w:rPr>
            </w:pPr>
            <w:r>
              <w:rPr>
                <w:color w:val="000000" w:themeColor="text1"/>
                <w:sz w:val="20"/>
              </w:rPr>
              <w:t>225.53</w:t>
            </w:r>
          </w:p>
        </w:tc>
        <w:tc>
          <w:tcPr>
            <w:tcW w:w="2034" w:type="pct"/>
          </w:tcPr>
          <w:p w14:paraId="0919BA4C" w14:textId="77777777" w:rsidR="0074391C" w:rsidRDefault="00000000">
            <w:pPr>
              <w:spacing w:after="60"/>
              <w:jc w:val="center"/>
              <w:rPr>
                <w:sz w:val="18"/>
                <w:szCs w:val="18"/>
              </w:rPr>
            </w:pPr>
            <w:r>
              <w:rPr>
                <w:sz w:val="18"/>
                <w:szCs w:val="18"/>
                <w:lang w:eastAsia="zh-CN"/>
              </w:rPr>
              <w:t>剩余</w:t>
            </w:r>
            <w:r>
              <w:rPr>
                <w:sz w:val="18"/>
                <w:szCs w:val="18"/>
              </w:rPr>
              <w:t>:</w:t>
            </w:r>
          </w:p>
        </w:tc>
        <w:tc>
          <w:tcPr>
            <w:tcW w:w="1156" w:type="pct"/>
          </w:tcPr>
          <w:p w14:paraId="3B0C9F1F" w14:textId="77777777" w:rsidR="0074391C" w:rsidRDefault="00000000">
            <w:pPr>
              <w:spacing w:after="60"/>
              <w:jc w:val="right"/>
              <w:rPr>
                <w:sz w:val="18"/>
                <w:szCs w:val="18"/>
              </w:rPr>
            </w:pPr>
            <w:r>
              <w:rPr>
                <w:color w:val="000000" w:themeColor="text1"/>
                <w:sz w:val="20"/>
                <w:szCs w:val="20"/>
              </w:rPr>
              <w:t>0.00</w:t>
            </w:r>
          </w:p>
        </w:tc>
      </w:tr>
    </w:tbl>
    <w:p w14:paraId="566F89B0" w14:textId="77777777" w:rsidR="0074391C" w:rsidRDefault="0074391C">
      <w:pPr>
        <w:spacing w:after="60"/>
        <w:jc w:val="center"/>
        <w:rPr>
          <w:sz w:val="10"/>
          <w:szCs w:val="10"/>
        </w:rPr>
      </w:pPr>
    </w:p>
    <w:tbl>
      <w:tblPr>
        <w:tblStyle w:val="TableGrid"/>
        <w:tblpPr w:leftFromText="181" w:rightFromText="181" w:vertAnchor="text" w:tblpX="-661" w:tblpY="1"/>
        <w:tblOverlap w:val="never"/>
        <w:tblW w:w="5821"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78"/>
        <w:gridCol w:w="3109"/>
        <w:gridCol w:w="1618"/>
        <w:gridCol w:w="1326"/>
        <w:gridCol w:w="1317"/>
        <w:gridCol w:w="1537"/>
      </w:tblGrid>
      <w:tr w:rsidR="0074391C" w14:paraId="0A0E4827" w14:textId="77777777" w:rsidTr="004F6487">
        <w:trPr>
          <w:trHeight w:val="244"/>
        </w:trPr>
        <w:tc>
          <w:tcPr>
            <w:tcW w:w="2336" w:type="pct"/>
            <w:gridSpan w:val="2"/>
          </w:tcPr>
          <w:p w14:paraId="10020E11" w14:textId="77777777" w:rsidR="0074391C" w:rsidRDefault="00000000">
            <w:pPr>
              <w:spacing w:after="60"/>
              <w:jc w:val="left"/>
              <w:rPr>
                <w:b/>
                <w:sz w:val="18"/>
                <w:szCs w:val="18"/>
              </w:rPr>
            </w:pPr>
            <w:r>
              <w:rPr>
                <w:b/>
                <w:sz w:val="18"/>
                <w:szCs w:val="18"/>
              </w:rPr>
              <w:t xml:space="preserve">(5) </w:t>
            </w:r>
            <w:r>
              <w:rPr>
                <w:b/>
                <w:sz w:val="18"/>
                <w:szCs w:val="18"/>
                <w:lang w:val="en-US" w:eastAsia="zh-CN"/>
              </w:rPr>
              <w:t>认可的</w:t>
            </w:r>
            <w:r>
              <w:rPr>
                <w:b/>
                <w:sz w:val="18"/>
                <w:szCs w:val="18"/>
                <w:lang w:eastAsia="zh-CN"/>
              </w:rPr>
              <w:t>业务计划</w:t>
            </w:r>
          </w:p>
        </w:tc>
        <w:tc>
          <w:tcPr>
            <w:tcW w:w="743" w:type="pct"/>
            <w:vAlign w:val="center"/>
          </w:tcPr>
          <w:p w14:paraId="39E24F95" w14:textId="77777777" w:rsidR="0074391C" w:rsidRDefault="00000000">
            <w:pPr>
              <w:jc w:val="center"/>
              <w:rPr>
                <w:b/>
                <w:sz w:val="18"/>
                <w:szCs w:val="18"/>
                <w:lang w:val="en-US" w:eastAsia="zh-CN"/>
              </w:rPr>
            </w:pPr>
            <w:r>
              <w:rPr>
                <w:b/>
                <w:sz w:val="20"/>
                <w:szCs w:val="20"/>
              </w:rPr>
              <w:t>2023</w:t>
            </w:r>
          </w:p>
        </w:tc>
        <w:tc>
          <w:tcPr>
            <w:tcW w:w="609" w:type="pct"/>
            <w:vAlign w:val="center"/>
          </w:tcPr>
          <w:p w14:paraId="3A13E3D1" w14:textId="77777777" w:rsidR="0074391C" w:rsidRDefault="00000000">
            <w:pPr>
              <w:jc w:val="center"/>
              <w:rPr>
                <w:b/>
                <w:sz w:val="18"/>
                <w:szCs w:val="18"/>
              </w:rPr>
            </w:pPr>
            <w:r>
              <w:rPr>
                <w:b/>
                <w:sz w:val="20"/>
                <w:szCs w:val="20"/>
              </w:rPr>
              <w:t>2024</w:t>
            </w:r>
          </w:p>
        </w:tc>
        <w:tc>
          <w:tcPr>
            <w:tcW w:w="605" w:type="pct"/>
            <w:vAlign w:val="center"/>
          </w:tcPr>
          <w:p w14:paraId="281796DA" w14:textId="77777777" w:rsidR="0074391C" w:rsidRDefault="00000000">
            <w:pPr>
              <w:jc w:val="center"/>
              <w:rPr>
                <w:b/>
                <w:sz w:val="18"/>
                <w:szCs w:val="18"/>
                <w:lang w:val="en-US" w:eastAsia="zh-CN"/>
              </w:rPr>
            </w:pPr>
            <w:r>
              <w:rPr>
                <w:b/>
                <w:sz w:val="20"/>
                <w:szCs w:val="20"/>
              </w:rPr>
              <w:t>2025</w:t>
            </w:r>
          </w:p>
        </w:tc>
        <w:tc>
          <w:tcPr>
            <w:tcW w:w="708" w:type="pct"/>
            <w:vAlign w:val="center"/>
          </w:tcPr>
          <w:p w14:paraId="2C02FF70" w14:textId="77777777" w:rsidR="0074391C" w:rsidRDefault="00000000">
            <w:pPr>
              <w:jc w:val="center"/>
              <w:rPr>
                <w:b/>
                <w:sz w:val="18"/>
                <w:szCs w:val="18"/>
                <w:lang w:val="en-US" w:eastAsia="zh-CN"/>
              </w:rPr>
            </w:pPr>
            <w:r>
              <w:rPr>
                <w:b/>
                <w:sz w:val="20"/>
                <w:szCs w:val="20"/>
                <w:lang w:val="en-US" w:eastAsia="zh-CN"/>
              </w:rPr>
              <w:t>总计</w:t>
            </w:r>
          </w:p>
        </w:tc>
      </w:tr>
      <w:tr w:rsidR="0074391C" w14:paraId="3A352ECA" w14:textId="77777777" w:rsidTr="004F6487">
        <w:trPr>
          <w:trHeight w:val="246"/>
        </w:trPr>
        <w:tc>
          <w:tcPr>
            <w:tcW w:w="909" w:type="pct"/>
            <w:vMerge w:val="restart"/>
          </w:tcPr>
          <w:p w14:paraId="60F2B930" w14:textId="77777777" w:rsidR="0074391C" w:rsidRDefault="00000000">
            <w:pPr>
              <w:spacing w:after="60"/>
              <w:jc w:val="center"/>
              <w:rPr>
                <w:sz w:val="18"/>
                <w:szCs w:val="18"/>
              </w:rPr>
            </w:pPr>
            <w:r>
              <w:rPr>
                <w:sz w:val="18"/>
                <w:szCs w:val="18"/>
                <w:lang w:val="en-US" w:eastAsia="zh-CN"/>
              </w:rPr>
              <w:t>开发计划署</w:t>
            </w:r>
          </w:p>
        </w:tc>
        <w:tc>
          <w:tcPr>
            <w:tcW w:w="1428" w:type="pct"/>
          </w:tcPr>
          <w:p w14:paraId="5AB7490B" w14:textId="77777777" w:rsidR="0074391C" w:rsidRDefault="00000000">
            <w:pPr>
              <w:pStyle w:val="StyleHeader4Para4Left0Firstline0"/>
              <w:numPr>
                <w:ilvl w:val="0"/>
                <w:numId w:val="0"/>
              </w:numPr>
              <w:spacing w:after="60"/>
              <w:jc w:val="left"/>
              <w:rPr>
                <w:sz w:val="18"/>
                <w:szCs w:val="18"/>
              </w:rPr>
            </w:pPr>
            <w:r>
              <w:rPr>
                <w:sz w:val="18"/>
                <w:szCs w:val="18"/>
                <w:lang w:eastAsia="zh-CN"/>
              </w:rPr>
              <w:t>消耗臭氧层物质淘汰</w:t>
            </w:r>
            <w:r>
              <w:rPr>
                <w:sz w:val="18"/>
                <w:szCs w:val="18"/>
                <w:lang w:eastAsia="zh-CN"/>
              </w:rPr>
              <w:t xml:space="preserve"> (ODP </w:t>
            </w:r>
            <w:r>
              <w:rPr>
                <w:sz w:val="18"/>
                <w:szCs w:val="18"/>
                <w:lang w:eastAsia="zh-CN"/>
              </w:rPr>
              <w:t>吨</w:t>
            </w:r>
            <w:r>
              <w:rPr>
                <w:sz w:val="18"/>
                <w:szCs w:val="18"/>
                <w:lang w:eastAsia="zh-CN"/>
              </w:rPr>
              <w:t>)</w:t>
            </w:r>
          </w:p>
        </w:tc>
        <w:tc>
          <w:tcPr>
            <w:tcW w:w="743" w:type="pct"/>
          </w:tcPr>
          <w:p w14:paraId="447A0655" w14:textId="77777777" w:rsidR="0074391C" w:rsidRDefault="00000000">
            <w:pPr>
              <w:jc w:val="right"/>
              <w:rPr>
                <w:sz w:val="18"/>
                <w:szCs w:val="18"/>
              </w:rPr>
            </w:pPr>
            <w:r>
              <w:rPr>
                <w:sz w:val="20"/>
                <w:szCs w:val="20"/>
              </w:rPr>
              <w:t>4.48</w:t>
            </w:r>
          </w:p>
        </w:tc>
        <w:tc>
          <w:tcPr>
            <w:tcW w:w="609" w:type="pct"/>
          </w:tcPr>
          <w:p w14:paraId="1851D4D5" w14:textId="77777777" w:rsidR="0074391C" w:rsidRDefault="00000000">
            <w:pPr>
              <w:jc w:val="right"/>
              <w:rPr>
                <w:sz w:val="18"/>
                <w:szCs w:val="18"/>
              </w:rPr>
            </w:pPr>
            <w:r>
              <w:rPr>
                <w:sz w:val="20"/>
                <w:szCs w:val="20"/>
              </w:rPr>
              <w:t>0.00</w:t>
            </w:r>
          </w:p>
        </w:tc>
        <w:tc>
          <w:tcPr>
            <w:tcW w:w="605" w:type="pct"/>
          </w:tcPr>
          <w:p w14:paraId="165E9CB7" w14:textId="77777777" w:rsidR="0074391C" w:rsidRDefault="00000000">
            <w:pPr>
              <w:jc w:val="right"/>
              <w:rPr>
                <w:sz w:val="18"/>
                <w:szCs w:val="18"/>
              </w:rPr>
            </w:pPr>
            <w:r>
              <w:rPr>
                <w:sz w:val="20"/>
                <w:szCs w:val="20"/>
              </w:rPr>
              <w:t>0.00</w:t>
            </w:r>
          </w:p>
        </w:tc>
        <w:tc>
          <w:tcPr>
            <w:tcW w:w="708" w:type="pct"/>
          </w:tcPr>
          <w:p w14:paraId="46AEC7D6" w14:textId="77777777" w:rsidR="0074391C" w:rsidRDefault="00000000">
            <w:pPr>
              <w:jc w:val="right"/>
              <w:rPr>
                <w:sz w:val="18"/>
                <w:szCs w:val="18"/>
              </w:rPr>
            </w:pPr>
            <w:r>
              <w:rPr>
                <w:sz w:val="20"/>
                <w:szCs w:val="20"/>
              </w:rPr>
              <w:t>4.48</w:t>
            </w:r>
          </w:p>
        </w:tc>
      </w:tr>
      <w:tr w:rsidR="0074391C" w14:paraId="354D225E" w14:textId="77777777" w:rsidTr="004F6487">
        <w:trPr>
          <w:trHeight w:val="246"/>
        </w:trPr>
        <w:tc>
          <w:tcPr>
            <w:tcW w:w="909" w:type="pct"/>
            <w:vMerge/>
            <w:vAlign w:val="center"/>
          </w:tcPr>
          <w:p w14:paraId="2550D141" w14:textId="77777777" w:rsidR="0074391C" w:rsidRDefault="0074391C">
            <w:pPr>
              <w:rPr>
                <w:sz w:val="18"/>
                <w:szCs w:val="18"/>
              </w:rPr>
            </w:pPr>
          </w:p>
        </w:tc>
        <w:tc>
          <w:tcPr>
            <w:tcW w:w="1428" w:type="pct"/>
          </w:tcPr>
          <w:p w14:paraId="2878643C" w14:textId="77777777" w:rsidR="0074391C" w:rsidRDefault="00000000">
            <w:pPr>
              <w:pStyle w:val="StyleHeader4Para4Left0Firstline0"/>
              <w:numPr>
                <w:ilvl w:val="0"/>
                <w:numId w:val="0"/>
              </w:numPr>
              <w:spacing w:after="60"/>
              <w:jc w:val="left"/>
              <w:rPr>
                <w:sz w:val="18"/>
                <w:szCs w:val="18"/>
              </w:rPr>
            </w:pPr>
            <w:r>
              <w:rPr>
                <w:sz w:val="18"/>
                <w:szCs w:val="18"/>
                <w:lang w:eastAsia="zh-CN"/>
              </w:rPr>
              <w:t>供资</w:t>
            </w:r>
            <w:r>
              <w:rPr>
                <w:sz w:val="18"/>
                <w:szCs w:val="18"/>
              </w:rPr>
              <w:t xml:space="preserve"> (</w:t>
            </w:r>
            <w:r>
              <w:rPr>
                <w:sz w:val="18"/>
                <w:szCs w:val="18"/>
                <w:lang w:eastAsia="zh-CN"/>
              </w:rPr>
              <w:t>美元</w:t>
            </w:r>
            <w:r>
              <w:rPr>
                <w:sz w:val="18"/>
                <w:szCs w:val="18"/>
              </w:rPr>
              <w:t>)</w:t>
            </w:r>
          </w:p>
        </w:tc>
        <w:tc>
          <w:tcPr>
            <w:tcW w:w="743" w:type="pct"/>
          </w:tcPr>
          <w:p w14:paraId="2DAA1F6D" w14:textId="77777777" w:rsidR="0074391C" w:rsidRDefault="00000000">
            <w:pPr>
              <w:jc w:val="right"/>
              <w:rPr>
                <w:sz w:val="18"/>
                <w:szCs w:val="18"/>
              </w:rPr>
            </w:pPr>
            <w:r>
              <w:rPr>
                <w:sz w:val="20"/>
                <w:szCs w:val="20"/>
              </w:rPr>
              <w:t>446,350</w:t>
            </w:r>
          </w:p>
        </w:tc>
        <w:tc>
          <w:tcPr>
            <w:tcW w:w="609" w:type="pct"/>
          </w:tcPr>
          <w:p w14:paraId="728452F7" w14:textId="77777777" w:rsidR="0074391C" w:rsidRDefault="00000000">
            <w:pPr>
              <w:jc w:val="right"/>
              <w:rPr>
                <w:sz w:val="18"/>
                <w:szCs w:val="18"/>
              </w:rPr>
            </w:pPr>
            <w:r>
              <w:rPr>
                <w:sz w:val="20"/>
                <w:szCs w:val="20"/>
              </w:rPr>
              <w:t>0</w:t>
            </w:r>
          </w:p>
        </w:tc>
        <w:tc>
          <w:tcPr>
            <w:tcW w:w="605" w:type="pct"/>
          </w:tcPr>
          <w:p w14:paraId="596FBAAD" w14:textId="77777777" w:rsidR="0074391C" w:rsidRDefault="00000000">
            <w:pPr>
              <w:jc w:val="right"/>
              <w:rPr>
                <w:sz w:val="18"/>
                <w:szCs w:val="18"/>
              </w:rPr>
            </w:pPr>
            <w:r>
              <w:rPr>
                <w:sz w:val="20"/>
                <w:szCs w:val="20"/>
              </w:rPr>
              <w:t>0</w:t>
            </w:r>
          </w:p>
        </w:tc>
        <w:tc>
          <w:tcPr>
            <w:tcW w:w="708" w:type="pct"/>
          </w:tcPr>
          <w:p w14:paraId="2E595CE2" w14:textId="77777777" w:rsidR="0074391C" w:rsidRDefault="00000000">
            <w:pPr>
              <w:jc w:val="right"/>
              <w:rPr>
                <w:sz w:val="18"/>
                <w:szCs w:val="18"/>
              </w:rPr>
            </w:pPr>
            <w:r>
              <w:rPr>
                <w:sz w:val="20"/>
                <w:szCs w:val="20"/>
              </w:rPr>
              <w:t>446,350</w:t>
            </w:r>
          </w:p>
        </w:tc>
      </w:tr>
      <w:tr w:rsidR="0074391C" w14:paraId="70924FCA" w14:textId="77777777" w:rsidTr="004F6487">
        <w:trPr>
          <w:trHeight w:val="246"/>
        </w:trPr>
        <w:tc>
          <w:tcPr>
            <w:tcW w:w="909" w:type="pct"/>
            <w:vMerge w:val="restart"/>
          </w:tcPr>
          <w:p w14:paraId="6B2C48F0" w14:textId="77777777" w:rsidR="0074391C" w:rsidRDefault="00000000">
            <w:pPr>
              <w:spacing w:after="60"/>
              <w:jc w:val="center"/>
              <w:rPr>
                <w:sz w:val="18"/>
                <w:szCs w:val="18"/>
              </w:rPr>
            </w:pPr>
            <w:r>
              <w:rPr>
                <w:sz w:val="18"/>
                <w:szCs w:val="18"/>
                <w:lang w:val="en-US" w:eastAsia="zh-CN"/>
              </w:rPr>
              <w:t>德国</w:t>
            </w:r>
          </w:p>
        </w:tc>
        <w:tc>
          <w:tcPr>
            <w:tcW w:w="1428" w:type="pct"/>
          </w:tcPr>
          <w:p w14:paraId="1CF70265" w14:textId="77777777" w:rsidR="0074391C" w:rsidRDefault="00000000">
            <w:pPr>
              <w:pStyle w:val="StyleHeader4Para4Left0Firstline0"/>
              <w:numPr>
                <w:ilvl w:val="0"/>
                <w:numId w:val="0"/>
              </w:numPr>
              <w:spacing w:after="60"/>
              <w:jc w:val="left"/>
              <w:rPr>
                <w:sz w:val="18"/>
                <w:szCs w:val="18"/>
              </w:rPr>
            </w:pPr>
            <w:r>
              <w:rPr>
                <w:sz w:val="18"/>
                <w:szCs w:val="18"/>
                <w:lang w:eastAsia="zh-CN"/>
              </w:rPr>
              <w:t>消耗臭氧层物质淘汰</w:t>
            </w:r>
            <w:r>
              <w:rPr>
                <w:sz w:val="18"/>
                <w:szCs w:val="18"/>
                <w:lang w:eastAsia="zh-CN"/>
              </w:rPr>
              <w:t xml:space="preserve"> (ODP </w:t>
            </w:r>
            <w:r>
              <w:rPr>
                <w:sz w:val="18"/>
                <w:szCs w:val="18"/>
                <w:lang w:eastAsia="zh-CN"/>
              </w:rPr>
              <w:t>吨</w:t>
            </w:r>
            <w:r>
              <w:rPr>
                <w:sz w:val="18"/>
                <w:szCs w:val="18"/>
                <w:lang w:eastAsia="zh-CN"/>
              </w:rPr>
              <w:t>)</w:t>
            </w:r>
          </w:p>
        </w:tc>
        <w:tc>
          <w:tcPr>
            <w:tcW w:w="743" w:type="pct"/>
          </w:tcPr>
          <w:p w14:paraId="4B23A30C" w14:textId="77777777" w:rsidR="0074391C" w:rsidRDefault="00000000">
            <w:pPr>
              <w:jc w:val="right"/>
              <w:rPr>
                <w:sz w:val="18"/>
                <w:szCs w:val="18"/>
              </w:rPr>
            </w:pPr>
            <w:r>
              <w:rPr>
                <w:sz w:val="20"/>
                <w:szCs w:val="20"/>
              </w:rPr>
              <w:t>5.44</w:t>
            </w:r>
          </w:p>
        </w:tc>
        <w:tc>
          <w:tcPr>
            <w:tcW w:w="609" w:type="pct"/>
          </w:tcPr>
          <w:p w14:paraId="3132F2B4" w14:textId="77777777" w:rsidR="0074391C" w:rsidRDefault="00000000">
            <w:pPr>
              <w:jc w:val="right"/>
              <w:rPr>
                <w:sz w:val="18"/>
                <w:szCs w:val="18"/>
              </w:rPr>
            </w:pPr>
            <w:r>
              <w:rPr>
                <w:sz w:val="20"/>
                <w:szCs w:val="20"/>
              </w:rPr>
              <w:t>0.00</w:t>
            </w:r>
          </w:p>
        </w:tc>
        <w:tc>
          <w:tcPr>
            <w:tcW w:w="605" w:type="pct"/>
          </w:tcPr>
          <w:p w14:paraId="0A95BA16" w14:textId="77777777" w:rsidR="0074391C" w:rsidRDefault="00000000">
            <w:pPr>
              <w:jc w:val="right"/>
              <w:rPr>
                <w:sz w:val="18"/>
                <w:szCs w:val="18"/>
              </w:rPr>
            </w:pPr>
            <w:r>
              <w:rPr>
                <w:sz w:val="20"/>
                <w:szCs w:val="20"/>
              </w:rPr>
              <w:t>0.00</w:t>
            </w:r>
          </w:p>
        </w:tc>
        <w:tc>
          <w:tcPr>
            <w:tcW w:w="708" w:type="pct"/>
          </w:tcPr>
          <w:p w14:paraId="2D10978A" w14:textId="77777777" w:rsidR="0074391C" w:rsidRDefault="00000000">
            <w:pPr>
              <w:jc w:val="right"/>
              <w:rPr>
                <w:sz w:val="18"/>
                <w:szCs w:val="18"/>
              </w:rPr>
            </w:pPr>
            <w:r>
              <w:rPr>
                <w:sz w:val="20"/>
                <w:szCs w:val="20"/>
              </w:rPr>
              <w:t>5.44</w:t>
            </w:r>
          </w:p>
        </w:tc>
      </w:tr>
      <w:tr w:rsidR="0074391C" w14:paraId="211CBC55" w14:textId="77777777" w:rsidTr="004F6487">
        <w:trPr>
          <w:trHeight w:val="246"/>
        </w:trPr>
        <w:tc>
          <w:tcPr>
            <w:tcW w:w="909" w:type="pct"/>
            <w:vMerge/>
            <w:vAlign w:val="center"/>
          </w:tcPr>
          <w:p w14:paraId="380BDD3D" w14:textId="77777777" w:rsidR="0074391C" w:rsidRDefault="0074391C">
            <w:pPr>
              <w:rPr>
                <w:sz w:val="18"/>
                <w:szCs w:val="18"/>
              </w:rPr>
            </w:pPr>
          </w:p>
        </w:tc>
        <w:tc>
          <w:tcPr>
            <w:tcW w:w="1428" w:type="pct"/>
          </w:tcPr>
          <w:p w14:paraId="3A333385" w14:textId="77777777" w:rsidR="0074391C" w:rsidRDefault="00000000">
            <w:pPr>
              <w:pStyle w:val="StyleHeader4Para4Left0Firstline0"/>
              <w:numPr>
                <w:ilvl w:val="0"/>
                <w:numId w:val="0"/>
              </w:numPr>
              <w:spacing w:after="60"/>
              <w:jc w:val="left"/>
              <w:rPr>
                <w:sz w:val="18"/>
                <w:szCs w:val="18"/>
              </w:rPr>
            </w:pPr>
            <w:r>
              <w:rPr>
                <w:sz w:val="18"/>
                <w:szCs w:val="18"/>
                <w:lang w:eastAsia="zh-CN"/>
              </w:rPr>
              <w:t>供资</w:t>
            </w:r>
            <w:r>
              <w:rPr>
                <w:sz w:val="18"/>
                <w:szCs w:val="18"/>
              </w:rPr>
              <w:t xml:space="preserve"> (</w:t>
            </w:r>
            <w:r>
              <w:rPr>
                <w:sz w:val="18"/>
                <w:szCs w:val="18"/>
                <w:lang w:eastAsia="zh-CN"/>
              </w:rPr>
              <w:t>美元</w:t>
            </w:r>
            <w:r>
              <w:rPr>
                <w:sz w:val="18"/>
                <w:szCs w:val="18"/>
              </w:rPr>
              <w:t>)</w:t>
            </w:r>
          </w:p>
        </w:tc>
        <w:tc>
          <w:tcPr>
            <w:tcW w:w="743" w:type="pct"/>
          </w:tcPr>
          <w:p w14:paraId="594C3E4C" w14:textId="77777777" w:rsidR="0074391C" w:rsidRDefault="00000000">
            <w:pPr>
              <w:jc w:val="right"/>
              <w:rPr>
                <w:sz w:val="18"/>
                <w:szCs w:val="18"/>
              </w:rPr>
            </w:pPr>
            <w:r>
              <w:rPr>
                <w:sz w:val="20"/>
                <w:szCs w:val="20"/>
              </w:rPr>
              <w:t>513,266</w:t>
            </w:r>
          </w:p>
        </w:tc>
        <w:tc>
          <w:tcPr>
            <w:tcW w:w="609" w:type="pct"/>
          </w:tcPr>
          <w:p w14:paraId="5CFEC04D" w14:textId="77777777" w:rsidR="0074391C" w:rsidRDefault="00000000">
            <w:pPr>
              <w:jc w:val="right"/>
              <w:rPr>
                <w:sz w:val="18"/>
                <w:szCs w:val="18"/>
              </w:rPr>
            </w:pPr>
            <w:r>
              <w:rPr>
                <w:sz w:val="20"/>
                <w:szCs w:val="20"/>
              </w:rPr>
              <w:t>0</w:t>
            </w:r>
          </w:p>
        </w:tc>
        <w:tc>
          <w:tcPr>
            <w:tcW w:w="605" w:type="pct"/>
          </w:tcPr>
          <w:p w14:paraId="342429E2" w14:textId="77777777" w:rsidR="0074391C" w:rsidRDefault="00000000">
            <w:pPr>
              <w:jc w:val="right"/>
              <w:rPr>
                <w:sz w:val="18"/>
                <w:szCs w:val="18"/>
              </w:rPr>
            </w:pPr>
            <w:r>
              <w:rPr>
                <w:sz w:val="20"/>
                <w:szCs w:val="20"/>
              </w:rPr>
              <w:t>0</w:t>
            </w:r>
          </w:p>
        </w:tc>
        <w:tc>
          <w:tcPr>
            <w:tcW w:w="708" w:type="pct"/>
          </w:tcPr>
          <w:p w14:paraId="6A6789C2" w14:textId="77777777" w:rsidR="0074391C" w:rsidRDefault="00000000">
            <w:pPr>
              <w:jc w:val="right"/>
              <w:rPr>
                <w:sz w:val="18"/>
                <w:szCs w:val="18"/>
              </w:rPr>
            </w:pPr>
            <w:r>
              <w:rPr>
                <w:sz w:val="20"/>
                <w:szCs w:val="20"/>
              </w:rPr>
              <w:t>513,266</w:t>
            </w:r>
          </w:p>
        </w:tc>
      </w:tr>
    </w:tbl>
    <w:p w14:paraId="6671CF16" w14:textId="77777777" w:rsidR="0074391C" w:rsidRDefault="0074391C">
      <w:pPr>
        <w:spacing w:after="60"/>
        <w:jc w:val="center"/>
        <w:rPr>
          <w:sz w:val="10"/>
          <w:szCs w:val="10"/>
        </w:rPr>
      </w:pPr>
    </w:p>
    <w:tbl>
      <w:tblPr>
        <w:tblStyle w:val="TableGrid"/>
        <w:tblpPr w:leftFromText="181" w:rightFromText="181" w:vertAnchor="text" w:tblpX="-661" w:tblpY="1"/>
        <w:tblOverlap w:val="never"/>
        <w:tblW w:w="10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1"/>
        <w:gridCol w:w="809"/>
        <w:gridCol w:w="583"/>
        <w:gridCol w:w="783"/>
        <w:gridCol w:w="742"/>
        <w:gridCol w:w="825"/>
        <w:gridCol w:w="767"/>
        <w:gridCol w:w="633"/>
        <w:gridCol w:w="825"/>
        <w:gridCol w:w="650"/>
        <w:gridCol w:w="633"/>
        <w:gridCol w:w="834"/>
        <w:gridCol w:w="583"/>
        <w:gridCol w:w="942"/>
      </w:tblGrid>
      <w:tr w:rsidR="0074391C" w14:paraId="5A526CD2" w14:textId="77777777">
        <w:tc>
          <w:tcPr>
            <w:tcW w:w="2713" w:type="dxa"/>
            <w:gridSpan w:val="3"/>
          </w:tcPr>
          <w:p w14:paraId="37226066" w14:textId="77777777" w:rsidR="0074391C" w:rsidRDefault="00000000">
            <w:pPr>
              <w:spacing w:after="60"/>
              <w:jc w:val="left"/>
              <w:rPr>
                <w:b/>
                <w:sz w:val="18"/>
                <w:szCs w:val="18"/>
              </w:rPr>
            </w:pPr>
            <w:r>
              <w:rPr>
                <w:b/>
                <w:sz w:val="18"/>
                <w:szCs w:val="18"/>
              </w:rPr>
              <w:t xml:space="preserve">(6) </w:t>
            </w:r>
            <w:r>
              <w:rPr>
                <w:b/>
                <w:sz w:val="18"/>
                <w:szCs w:val="18"/>
                <w:lang w:eastAsia="zh-CN"/>
              </w:rPr>
              <w:t>项目数据</w:t>
            </w:r>
          </w:p>
        </w:tc>
        <w:tc>
          <w:tcPr>
            <w:tcW w:w="783" w:type="dxa"/>
          </w:tcPr>
          <w:p w14:paraId="3CD907FD" w14:textId="77777777" w:rsidR="0074391C" w:rsidRDefault="00000000">
            <w:pPr>
              <w:spacing w:afterLines="20" w:after="48"/>
              <w:jc w:val="center"/>
              <w:rPr>
                <w:b/>
                <w:bCs/>
                <w:sz w:val="18"/>
                <w:szCs w:val="18"/>
              </w:rPr>
            </w:pPr>
            <w:r>
              <w:rPr>
                <w:b/>
                <w:bCs/>
                <w:sz w:val="18"/>
                <w:szCs w:val="18"/>
              </w:rPr>
              <w:t>2021</w:t>
            </w:r>
          </w:p>
        </w:tc>
        <w:tc>
          <w:tcPr>
            <w:tcW w:w="742" w:type="dxa"/>
          </w:tcPr>
          <w:p w14:paraId="6D145411" w14:textId="77777777" w:rsidR="0074391C" w:rsidRDefault="00000000">
            <w:pPr>
              <w:spacing w:afterLines="20" w:after="48"/>
              <w:jc w:val="center"/>
              <w:rPr>
                <w:b/>
                <w:bCs/>
                <w:sz w:val="18"/>
                <w:szCs w:val="18"/>
              </w:rPr>
            </w:pPr>
            <w:r>
              <w:rPr>
                <w:b/>
                <w:bCs/>
                <w:sz w:val="18"/>
                <w:szCs w:val="18"/>
              </w:rPr>
              <w:t>2022</w:t>
            </w:r>
          </w:p>
        </w:tc>
        <w:tc>
          <w:tcPr>
            <w:tcW w:w="825" w:type="dxa"/>
          </w:tcPr>
          <w:p w14:paraId="3FEA043D" w14:textId="77777777" w:rsidR="0074391C" w:rsidRDefault="00000000">
            <w:pPr>
              <w:spacing w:afterLines="20" w:after="48"/>
              <w:jc w:val="center"/>
              <w:rPr>
                <w:b/>
                <w:bCs/>
                <w:sz w:val="18"/>
                <w:szCs w:val="18"/>
              </w:rPr>
            </w:pPr>
            <w:r>
              <w:rPr>
                <w:b/>
                <w:bCs/>
                <w:sz w:val="18"/>
                <w:szCs w:val="18"/>
              </w:rPr>
              <w:t>2023</w:t>
            </w:r>
          </w:p>
        </w:tc>
        <w:tc>
          <w:tcPr>
            <w:tcW w:w="767" w:type="dxa"/>
          </w:tcPr>
          <w:p w14:paraId="0FB17FF0" w14:textId="77777777" w:rsidR="0074391C" w:rsidRDefault="00000000">
            <w:pPr>
              <w:spacing w:afterLines="20" w:after="48"/>
              <w:jc w:val="center"/>
              <w:rPr>
                <w:b/>
                <w:bCs/>
                <w:sz w:val="18"/>
                <w:szCs w:val="18"/>
              </w:rPr>
            </w:pPr>
            <w:r>
              <w:rPr>
                <w:b/>
                <w:bCs/>
                <w:sz w:val="18"/>
                <w:szCs w:val="18"/>
              </w:rPr>
              <w:t>2024</w:t>
            </w:r>
          </w:p>
        </w:tc>
        <w:tc>
          <w:tcPr>
            <w:tcW w:w="633" w:type="dxa"/>
          </w:tcPr>
          <w:p w14:paraId="2785E39E" w14:textId="77777777" w:rsidR="0074391C" w:rsidRDefault="00000000">
            <w:pPr>
              <w:spacing w:afterLines="20" w:after="48"/>
              <w:jc w:val="center"/>
              <w:rPr>
                <w:b/>
                <w:bCs/>
                <w:sz w:val="18"/>
                <w:szCs w:val="18"/>
              </w:rPr>
            </w:pPr>
            <w:r>
              <w:rPr>
                <w:b/>
                <w:bCs/>
                <w:sz w:val="18"/>
                <w:szCs w:val="18"/>
              </w:rPr>
              <w:t>2025</w:t>
            </w:r>
          </w:p>
        </w:tc>
        <w:tc>
          <w:tcPr>
            <w:tcW w:w="825" w:type="dxa"/>
          </w:tcPr>
          <w:p w14:paraId="5679FE89" w14:textId="77777777" w:rsidR="0074391C" w:rsidRDefault="00000000">
            <w:pPr>
              <w:spacing w:afterLines="20" w:after="48"/>
              <w:jc w:val="center"/>
              <w:rPr>
                <w:b/>
                <w:sz w:val="18"/>
                <w:szCs w:val="18"/>
              </w:rPr>
            </w:pPr>
            <w:r>
              <w:rPr>
                <w:b/>
                <w:bCs/>
                <w:sz w:val="18"/>
                <w:szCs w:val="18"/>
              </w:rPr>
              <w:t>2026</w:t>
            </w:r>
          </w:p>
        </w:tc>
        <w:tc>
          <w:tcPr>
            <w:tcW w:w="650" w:type="dxa"/>
          </w:tcPr>
          <w:p w14:paraId="2126BB51" w14:textId="77777777" w:rsidR="0074391C" w:rsidRDefault="00000000">
            <w:pPr>
              <w:spacing w:afterLines="20" w:after="48"/>
              <w:jc w:val="center"/>
              <w:rPr>
                <w:b/>
                <w:sz w:val="18"/>
                <w:szCs w:val="18"/>
              </w:rPr>
            </w:pPr>
            <w:r>
              <w:rPr>
                <w:b/>
                <w:bCs/>
                <w:sz w:val="18"/>
                <w:szCs w:val="18"/>
              </w:rPr>
              <w:t>2027</w:t>
            </w:r>
          </w:p>
        </w:tc>
        <w:tc>
          <w:tcPr>
            <w:tcW w:w="633" w:type="dxa"/>
          </w:tcPr>
          <w:p w14:paraId="65ECDB54" w14:textId="77777777" w:rsidR="0074391C" w:rsidRDefault="00000000">
            <w:pPr>
              <w:spacing w:afterLines="20" w:after="48"/>
              <w:jc w:val="center"/>
              <w:rPr>
                <w:b/>
                <w:sz w:val="18"/>
                <w:szCs w:val="18"/>
              </w:rPr>
            </w:pPr>
            <w:r>
              <w:rPr>
                <w:b/>
                <w:bCs/>
                <w:sz w:val="18"/>
                <w:szCs w:val="18"/>
              </w:rPr>
              <w:t>2028</w:t>
            </w:r>
          </w:p>
        </w:tc>
        <w:tc>
          <w:tcPr>
            <w:tcW w:w="834" w:type="dxa"/>
          </w:tcPr>
          <w:p w14:paraId="4AA71B9A" w14:textId="77777777" w:rsidR="0074391C" w:rsidRDefault="00000000">
            <w:pPr>
              <w:spacing w:afterLines="20" w:after="48"/>
              <w:jc w:val="center"/>
              <w:rPr>
                <w:b/>
                <w:sz w:val="18"/>
                <w:szCs w:val="18"/>
              </w:rPr>
            </w:pPr>
            <w:r>
              <w:rPr>
                <w:b/>
                <w:bCs/>
                <w:sz w:val="18"/>
                <w:szCs w:val="18"/>
              </w:rPr>
              <w:t>2029</w:t>
            </w:r>
          </w:p>
        </w:tc>
        <w:tc>
          <w:tcPr>
            <w:tcW w:w="583" w:type="dxa"/>
          </w:tcPr>
          <w:p w14:paraId="07DAC6FA" w14:textId="77777777" w:rsidR="0074391C" w:rsidRDefault="00000000">
            <w:pPr>
              <w:spacing w:afterLines="20" w:after="48"/>
              <w:jc w:val="center"/>
              <w:rPr>
                <w:b/>
                <w:sz w:val="18"/>
                <w:szCs w:val="18"/>
              </w:rPr>
            </w:pPr>
            <w:r>
              <w:rPr>
                <w:b/>
                <w:bCs/>
                <w:sz w:val="18"/>
                <w:szCs w:val="18"/>
              </w:rPr>
              <w:t>2030</w:t>
            </w:r>
          </w:p>
        </w:tc>
        <w:tc>
          <w:tcPr>
            <w:tcW w:w="942" w:type="dxa"/>
          </w:tcPr>
          <w:p w14:paraId="6F102B1A" w14:textId="77777777" w:rsidR="0074391C" w:rsidRDefault="00000000">
            <w:pPr>
              <w:spacing w:afterLines="20" w:after="48"/>
              <w:jc w:val="right"/>
              <w:rPr>
                <w:b/>
                <w:sz w:val="18"/>
                <w:szCs w:val="18"/>
                <w:lang w:val="fr-FR" w:eastAsia="zh-CN"/>
              </w:rPr>
            </w:pPr>
            <w:r>
              <w:rPr>
                <w:b/>
                <w:bCs/>
                <w:sz w:val="18"/>
                <w:szCs w:val="18"/>
                <w:lang w:val="en-US" w:eastAsia="zh-CN"/>
              </w:rPr>
              <w:t>总计</w:t>
            </w:r>
          </w:p>
        </w:tc>
      </w:tr>
      <w:tr w:rsidR="0074391C" w14:paraId="6DCF6FE7" w14:textId="77777777">
        <w:tc>
          <w:tcPr>
            <w:tcW w:w="2713" w:type="dxa"/>
            <w:gridSpan w:val="3"/>
          </w:tcPr>
          <w:p w14:paraId="27258F2E" w14:textId="77777777" w:rsidR="0074391C" w:rsidRDefault="00000000">
            <w:pPr>
              <w:pStyle w:val="StyleHeader4Para4Left0Firstline0"/>
              <w:numPr>
                <w:ilvl w:val="0"/>
                <w:numId w:val="0"/>
              </w:numPr>
              <w:spacing w:after="60"/>
              <w:jc w:val="left"/>
              <w:rPr>
                <w:sz w:val="18"/>
                <w:szCs w:val="18"/>
              </w:rPr>
            </w:pPr>
            <w:r>
              <w:rPr>
                <w:sz w:val="18"/>
                <w:szCs w:val="18"/>
                <w:lang w:eastAsia="zh-CN"/>
              </w:rPr>
              <w:t>《蒙特利尔议定书》消费限量</w:t>
            </w:r>
            <w:r>
              <w:rPr>
                <w:sz w:val="18"/>
                <w:szCs w:val="18"/>
                <w:lang w:eastAsia="zh-CN"/>
              </w:rPr>
              <w:t xml:space="preserve">(ODP </w:t>
            </w:r>
            <w:r>
              <w:rPr>
                <w:sz w:val="18"/>
                <w:szCs w:val="18"/>
                <w:lang w:eastAsia="zh-CN"/>
              </w:rPr>
              <w:t>吨</w:t>
            </w:r>
            <w:r>
              <w:rPr>
                <w:sz w:val="18"/>
                <w:szCs w:val="18"/>
                <w:lang w:eastAsia="zh-CN"/>
              </w:rPr>
              <w:t>)</w:t>
            </w:r>
          </w:p>
        </w:tc>
        <w:tc>
          <w:tcPr>
            <w:tcW w:w="783" w:type="dxa"/>
          </w:tcPr>
          <w:p w14:paraId="66F297D9" w14:textId="77777777" w:rsidR="0074391C" w:rsidRDefault="00000000">
            <w:pPr>
              <w:spacing w:afterLines="20" w:after="48"/>
              <w:jc w:val="right"/>
              <w:rPr>
                <w:color w:val="000000"/>
                <w:sz w:val="18"/>
                <w:szCs w:val="18"/>
              </w:rPr>
            </w:pPr>
            <w:r>
              <w:rPr>
                <w:sz w:val="18"/>
                <w:szCs w:val="18"/>
              </w:rPr>
              <w:t>146.64</w:t>
            </w:r>
          </w:p>
        </w:tc>
        <w:tc>
          <w:tcPr>
            <w:tcW w:w="742" w:type="dxa"/>
          </w:tcPr>
          <w:p w14:paraId="03B84C42" w14:textId="77777777" w:rsidR="0074391C" w:rsidRDefault="00000000">
            <w:pPr>
              <w:spacing w:afterLines="20" w:after="48"/>
              <w:jc w:val="right"/>
              <w:rPr>
                <w:color w:val="000000"/>
                <w:sz w:val="18"/>
                <w:szCs w:val="18"/>
              </w:rPr>
            </w:pPr>
            <w:r>
              <w:rPr>
                <w:sz w:val="18"/>
                <w:szCs w:val="18"/>
              </w:rPr>
              <w:t>146.64</w:t>
            </w:r>
          </w:p>
        </w:tc>
        <w:tc>
          <w:tcPr>
            <w:tcW w:w="825" w:type="dxa"/>
          </w:tcPr>
          <w:p w14:paraId="50522D15" w14:textId="77777777" w:rsidR="0074391C" w:rsidRDefault="00000000">
            <w:pPr>
              <w:spacing w:afterLines="20" w:after="48"/>
              <w:jc w:val="right"/>
              <w:rPr>
                <w:color w:val="000000"/>
                <w:sz w:val="18"/>
                <w:szCs w:val="18"/>
              </w:rPr>
            </w:pPr>
            <w:r>
              <w:rPr>
                <w:sz w:val="18"/>
                <w:szCs w:val="18"/>
              </w:rPr>
              <w:t>146.64</w:t>
            </w:r>
          </w:p>
        </w:tc>
        <w:tc>
          <w:tcPr>
            <w:tcW w:w="767" w:type="dxa"/>
          </w:tcPr>
          <w:p w14:paraId="7B9865CD" w14:textId="77777777" w:rsidR="0074391C" w:rsidRDefault="00000000">
            <w:pPr>
              <w:spacing w:afterLines="20" w:after="48"/>
              <w:jc w:val="right"/>
              <w:rPr>
                <w:color w:val="000000"/>
                <w:sz w:val="18"/>
                <w:szCs w:val="18"/>
              </w:rPr>
            </w:pPr>
            <w:r>
              <w:rPr>
                <w:sz w:val="18"/>
                <w:szCs w:val="18"/>
              </w:rPr>
              <w:t>146.64</w:t>
            </w:r>
          </w:p>
        </w:tc>
        <w:tc>
          <w:tcPr>
            <w:tcW w:w="633" w:type="dxa"/>
          </w:tcPr>
          <w:p w14:paraId="20866E3F" w14:textId="77777777" w:rsidR="0074391C" w:rsidRDefault="00000000">
            <w:pPr>
              <w:spacing w:afterLines="20" w:after="48"/>
              <w:jc w:val="right"/>
              <w:rPr>
                <w:color w:val="000000"/>
                <w:sz w:val="18"/>
                <w:szCs w:val="18"/>
              </w:rPr>
            </w:pPr>
            <w:r>
              <w:rPr>
                <w:sz w:val="18"/>
                <w:szCs w:val="18"/>
              </w:rPr>
              <w:t>73.32</w:t>
            </w:r>
          </w:p>
        </w:tc>
        <w:tc>
          <w:tcPr>
            <w:tcW w:w="825" w:type="dxa"/>
          </w:tcPr>
          <w:p w14:paraId="60403BA1" w14:textId="77777777" w:rsidR="0074391C" w:rsidRDefault="00000000">
            <w:pPr>
              <w:spacing w:afterLines="20" w:after="48"/>
              <w:jc w:val="right"/>
              <w:rPr>
                <w:color w:val="000000"/>
                <w:sz w:val="18"/>
                <w:szCs w:val="18"/>
              </w:rPr>
            </w:pPr>
            <w:r>
              <w:rPr>
                <w:sz w:val="18"/>
                <w:szCs w:val="18"/>
              </w:rPr>
              <w:t>73.32</w:t>
            </w:r>
          </w:p>
        </w:tc>
        <w:tc>
          <w:tcPr>
            <w:tcW w:w="650" w:type="dxa"/>
          </w:tcPr>
          <w:p w14:paraId="1B3C7A0A" w14:textId="77777777" w:rsidR="0074391C" w:rsidRDefault="00000000">
            <w:pPr>
              <w:spacing w:afterLines="20" w:after="48"/>
              <w:jc w:val="right"/>
              <w:rPr>
                <w:color w:val="000000"/>
                <w:sz w:val="18"/>
                <w:szCs w:val="18"/>
              </w:rPr>
            </w:pPr>
            <w:r>
              <w:rPr>
                <w:sz w:val="18"/>
                <w:szCs w:val="18"/>
              </w:rPr>
              <w:t>73.32</w:t>
            </w:r>
          </w:p>
        </w:tc>
        <w:tc>
          <w:tcPr>
            <w:tcW w:w="633" w:type="dxa"/>
          </w:tcPr>
          <w:p w14:paraId="7A229058" w14:textId="77777777" w:rsidR="0074391C" w:rsidRDefault="00000000">
            <w:pPr>
              <w:spacing w:afterLines="20" w:after="48"/>
              <w:jc w:val="right"/>
              <w:rPr>
                <w:color w:val="000000"/>
                <w:sz w:val="18"/>
                <w:szCs w:val="18"/>
              </w:rPr>
            </w:pPr>
            <w:r>
              <w:rPr>
                <w:sz w:val="18"/>
                <w:szCs w:val="18"/>
              </w:rPr>
              <w:t>73.32</w:t>
            </w:r>
          </w:p>
        </w:tc>
        <w:tc>
          <w:tcPr>
            <w:tcW w:w="834" w:type="dxa"/>
          </w:tcPr>
          <w:p w14:paraId="1B088173" w14:textId="77777777" w:rsidR="0074391C" w:rsidRDefault="00000000">
            <w:pPr>
              <w:spacing w:afterLines="20" w:after="48"/>
              <w:jc w:val="right"/>
              <w:rPr>
                <w:color w:val="000000"/>
                <w:sz w:val="18"/>
                <w:szCs w:val="18"/>
              </w:rPr>
            </w:pPr>
            <w:r>
              <w:rPr>
                <w:sz w:val="18"/>
                <w:szCs w:val="18"/>
              </w:rPr>
              <w:t>73.32</w:t>
            </w:r>
          </w:p>
        </w:tc>
        <w:tc>
          <w:tcPr>
            <w:tcW w:w="583" w:type="dxa"/>
          </w:tcPr>
          <w:p w14:paraId="305AC775" w14:textId="77777777" w:rsidR="0074391C" w:rsidRDefault="00000000">
            <w:pPr>
              <w:spacing w:afterLines="20" w:after="48"/>
              <w:jc w:val="right"/>
              <w:rPr>
                <w:color w:val="000000"/>
                <w:sz w:val="18"/>
                <w:szCs w:val="18"/>
              </w:rPr>
            </w:pPr>
            <w:r>
              <w:rPr>
                <w:sz w:val="18"/>
                <w:szCs w:val="18"/>
              </w:rPr>
              <w:t>0</w:t>
            </w:r>
          </w:p>
        </w:tc>
        <w:tc>
          <w:tcPr>
            <w:tcW w:w="942" w:type="dxa"/>
          </w:tcPr>
          <w:p w14:paraId="25A2B390" w14:textId="77777777" w:rsidR="0074391C" w:rsidRDefault="00000000">
            <w:pPr>
              <w:spacing w:afterLines="20" w:after="48"/>
              <w:jc w:val="right"/>
              <w:rPr>
                <w:color w:val="000000"/>
                <w:sz w:val="18"/>
                <w:szCs w:val="18"/>
              </w:rPr>
            </w:pPr>
            <w:r>
              <w:rPr>
                <w:sz w:val="18"/>
                <w:szCs w:val="18"/>
                <w:lang w:eastAsia="zh-CN"/>
              </w:rPr>
              <w:t>暂无</w:t>
            </w:r>
          </w:p>
        </w:tc>
      </w:tr>
      <w:tr w:rsidR="0074391C" w14:paraId="40375A8E" w14:textId="77777777">
        <w:tc>
          <w:tcPr>
            <w:tcW w:w="2713" w:type="dxa"/>
            <w:gridSpan w:val="3"/>
          </w:tcPr>
          <w:p w14:paraId="4A04F3E4" w14:textId="77777777" w:rsidR="0074391C" w:rsidRDefault="00000000">
            <w:pPr>
              <w:pStyle w:val="StyleHeader4Para4Left0Firstline0"/>
              <w:numPr>
                <w:ilvl w:val="0"/>
                <w:numId w:val="0"/>
              </w:numPr>
              <w:spacing w:after="60"/>
              <w:jc w:val="left"/>
              <w:rPr>
                <w:sz w:val="18"/>
                <w:szCs w:val="18"/>
              </w:rPr>
            </w:pPr>
            <w:r>
              <w:rPr>
                <w:sz w:val="18"/>
                <w:szCs w:val="18"/>
                <w:lang w:eastAsia="zh-CN"/>
              </w:rPr>
              <w:t>最大允许消耗量</w:t>
            </w:r>
            <w:r>
              <w:rPr>
                <w:sz w:val="18"/>
                <w:szCs w:val="18"/>
                <w:lang w:eastAsia="zh-CN"/>
              </w:rPr>
              <w:t xml:space="preserve"> (ODP </w:t>
            </w:r>
            <w:r>
              <w:rPr>
                <w:sz w:val="18"/>
                <w:szCs w:val="18"/>
                <w:lang w:eastAsia="zh-CN"/>
              </w:rPr>
              <w:t>吨</w:t>
            </w:r>
            <w:r>
              <w:rPr>
                <w:sz w:val="18"/>
                <w:szCs w:val="18"/>
                <w:lang w:eastAsia="zh-CN"/>
              </w:rPr>
              <w:t>)</w:t>
            </w:r>
          </w:p>
        </w:tc>
        <w:tc>
          <w:tcPr>
            <w:tcW w:w="783" w:type="dxa"/>
          </w:tcPr>
          <w:p w14:paraId="3B0D5F26" w14:textId="77777777" w:rsidR="0074391C" w:rsidRDefault="00000000">
            <w:pPr>
              <w:spacing w:afterLines="20" w:after="48"/>
              <w:jc w:val="right"/>
              <w:rPr>
                <w:color w:val="000000"/>
                <w:sz w:val="18"/>
                <w:szCs w:val="18"/>
              </w:rPr>
            </w:pPr>
            <w:r>
              <w:rPr>
                <w:sz w:val="18"/>
                <w:szCs w:val="18"/>
              </w:rPr>
              <w:t>78.96</w:t>
            </w:r>
          </w:p>
        </w:tc>
        <w:tc>
          <w:tcPr>
            <w:tcW w:w="742" w:type="dxa"/>
          </w:tcPr>
          <w:p w14:paraId="0B080F2C" w14:textId="77777777" w:rsidR="0074391C" w:rsidRDefault="00000000">
            <w:pPr>
              <w:spacing w:afterLines="20" w:after="48"/>
              <w:jc w:val="right"/>
              <w:rPr>
                <w:color w:val="000000"/>
                <w:sz w:val="18"/>
                <w:szCs w:val="18"/>
              </w:rPr>
            </w:pPr>
            <w:r>
              <w:rPr>
                <w:sz w:val="18"/>
                <w:szCs w:val="18"/>
              </w:rPr>
              <w:t>42.91</w:t>
            </w:r>
          </w:p>
        </w:tc>
        <w:tc>
          <w:tcPr>
            <w:tcW w:w="825" w:type="dxa"/>
          </w:tcPr>
          <w:p w14:paraId="4F3AC0B5" w14:textId="77777777" w:rsidR="0074391C" w:rsidRDefault="00000000">
            <w:pPr>
              <w:spacing w:afterLines="20" w:after="48"/>
              <w:jc w:val="right"/>
              <w:rPr>
                <w:color w:val="000000"/>
                <w:sz w:val="18"/>
                <w:szCs w:val="18"/>
              </w:rPr>
            </w:pPr>
            <w:r>
              <w:rPr>
                <w:sz w:val="18"/>
                <w:szCs w:val="18"/>
              </w:rPr>
              <w:t>42.91</w:t>
            </w:r>
          </w:p>
        </w:tc>
        <w:tc>
          <w:tcPr>
            <w:tcW w:w="767" w:type="dxa"/>
          </w:tcPr>
          <w:p w14:paraId="1BFFC2A9" w14:textId="77777777" w:rsidR="0074391C" w:rsidRDefault="00000000">
            <w:pPr>
              <w:spacing w:afterLines="20" w:after="48"/>
              <w:jc w:val="right"/>
              <w:rPr>
                <w:color w:val="000000"/>
                <w:sz w:val="18"/>
                <w:szCs w:val="18"/>
              </w:rPr>
            </w:pPr>
            <w:r>
              <w:rPr>
                <w:sz w:val="18"/>
                <w:szCs w:val="18"/>
              </w:rPr>
              <w:t>30.21</w:t>
            </w:r>
          </w:p>
        </w:tc>
        <w:tc>
          <w:tcPr>
            <w:tcW w:w="633" w:type="dxa"/>
          </w:tcPr>
          <w:p w14:paraId="3DDB9E3E" w14:textId="77777777" w:rsidR="0074391C" w:rsidRDefault="00000000">
            <w:pPr>
              <w:spacing w:afterLines="20" w:after="48"/>
              <w:jc w:val="right"/>
              <w:rPr>
                <w:color w:val="000000"/>
                <w:sz w:val="18"/>
                <w:szCs w:val="18"/>
              </w:rPr>
            </w:pPr>
            <w:r>
              <w:rPr>
                <w:sz w:val="18"/>
                <w:szCs w:val="18"/>
              </w:rPr>
              <w:t>30.21</w:t>
            </w:r>
          </w:p>
        </w:tc>
        <w:tc>
          <w:tcPr>
            <w:tcW w:w="825" w:type="dxa"/>
          </w:tcPr>
          <w:p w14:paraId="2D5289FD" w14:textId="77777777" w:rsidR="0074391C" w:rsidRDefault="00000000">
            <w:pPr>
              <w:spacing w:afterLines="20" w:after="48"/>
              <w:jc w:val="right"/>
              <w:rPr>
                <w:color w:val="000000"/>
                <w:sz w:val="18"/>
                <w:szCs w:val="18"/>
              </w:rPr>
            </w:pPr>
            <w:r>
              <w:rPr>
                <w:sz w:val="18"/>
                <w:szCs w:val="18"/>
              </w:rPr>
              <w:t>30.21</w:t>
            </w:r>
          </w:p>
        </w:tc>
        <w:tc>
          <w:tcPr>
            <w:tcW w:w="650" w:type="dxa"/>
          </w:tcPr>
          <w:p w14:paraId="5284841A" w14:textId="77777777" w:rsidR="0074391C" w:rsidRDefault="00000000">
            <w:pPr>
              <w:spacing w:afterLines="20" w:after="48"/>
              <w:jc w:val="right"/>
              <w:rPr>
                <w:color w:val="000000"/>
                <w:sz w:val="18"/>
                <w:szCs w:val="18"/>
              </w:rPr>
            </w:pPr>
            <w:r>
              <w:rPr>
                <w:sz w:val="18"/>
                <w:szCs w:val="18"/>
              </w:rPr>
              <w:t>30.21</w:t>
            </w:r>
          </w:p>
        </w:tc>
        <w:tc>
          <w:tcPr>
            <w:tcW w:w="633" w:type="dxa"/>
          </w:tcPr>
          <w:p w14:paraId="40CCC771" w14:textId="77777777" w:rsidR="0074391C" w:rsidRDefault="00000000">
            <w:pPr>
              <w:spacing w:afterLines="20" w:after="48"/>
              <w:jc w:val="right"/>
              <w:rPr>
                <w:color w:val="000000"/>
                <w:sz w:val="18"/>
                <w:szCs w:val="18"/>
              </w:rPr>
            </w:pPr>
            <w:r>
              <w:rPr>
                <w:sz w:val="18"/>
                <w:szCs w:val="18"/>
              </w:rPr>
              <w:t>14.19</w:t>
            </w:r>
          </w:p>
        </w:tc>
        <w:tc>
          <w:tcPr>
            <w:tcW w:w="834" w:type="dxa"/>
          </w:tcPr>
          <w:p w14:paraId="0B0C0668" w14:textId="77777777" w:rsidR="0074391C" w:rsidRDefault="00000000">
            <w:pPr>
              <w:spacing w:afterLines="20" w:after="48"/>
              <w:jc w:val="right"/>
              <w:rPr>
                <w:color w:val="000000"/>
                <w:sz w:val="18"/>
                <w:szCs w:val="18"/>
              </w:rPr>
            </w:pPr>
            <w:r>
              <w:rPr>
                <w:sz w:val="18"/>
                <w:szCs w:val="18"/>
              </w:rPr>
              <w:t>14.19</w:t>
            </w:r>
          </w:p>
        </w:tc>
        <w:tc>
          <w:tcPr>
            <w:tcW w:w="583" w:type="dxa"/>
          </w:tcPr>
          <w:p w14:paraId="675E7AC7" w14:textId="77777777" w:rsidR="0074391C" w:rsidRDefault="00000000">
            <w:pPr>
              <w:spacing w:afterLines="20" w:after="48"/>
              <w:jc w:val="right"/>
              <w:rPr>
                <w:color w:val="000000"/>
                <w:sz w:val="18"/>
                <w:szCs w:val="18"/>
              </w:rPr>
            </w:pPr>
            <w:r>
              <w:rPr>
                <w:sz w:val="18"/>
                <w:szCs w:val="18"/>
              </w:rPr>
              <w:t>0</w:t>
            </w:r>
          </w:p>
        </w:tc>
        <w:tc>
          <w:tcPr>
            <w:tcW w:w="942" w:type="dxa"/>
          </w:tcPr>
          <w:p w14:paraId="2E990A92" w14:textId="77777777" w:rsidR="0074391C" w:rsidRDefault="00000000">
            <w:pPr>
              <w:spacing w:afterLines="20" w:after="48"/>
              <w:jc w:val="right"/>
              <w:rPr>
                <w:color w:val="000000"/>
                <w:sz w:val="18"/>
                <w:szCs w:val="18"/>
              </w:rPr>
            </w:pPr>
            <w:r>
              <w:rPr>
                <w:sz w:val="18"/>
                <w:szCs w:val="18"/>
                <w:lang w:eastAsia="zh-CN"/>
              </w:rPr>
              <w:t>暂无</w:t>
            </w:r>
          </w:p>
        </w:tc>
      </w:tr>
      <w:tr w:rsidR="0074391C" w14:paraId="39CCF80E" w14:textId="77777777">
        <w:tc>
          <w:tcPr>
            <w:tcW w:w="1321" w:type="dxa"/>
            <w:vMerge w:val="restart"/>
          </w:tcPr>
          <w:p w14:paraId="2699D96C" w14:textId="77777777" w:rsidR="0074391C" w:rsidRDefault="00000000">
            <w:pPr>
              <w:spacing w:after="60"/>
              <w:jc w:val="left"/>
              <w:rPr>
                <w:sz w:val="18"/>
                <w:szCs w:val="18"/>
              </w:rPr>
            </w:pPr>
            <w:proofErr w:type="spellStart"/>
            <w:r>
              <w:rPr>
                <w:sz w:val="18"/>
                <w:szCs w:val="18"/>
                <w:lang w:val="en-US"/>
              </w:rPr>
              <w:t>原则</w:t>
            </w:r>
            <w:r>
              <w:rPr>
                <w:sz w:val="18"/>
                <w:szCs w:val="18"/>
              </w:rPr>
              <w:t>商定金额</w:t>
            </w:r>
            <w:proofErr w:type="spellEnd"/>
          </w:p>
          <w:p w14:paraId="7736C3EC" w14:textId="77777777" w:rsidR="0074391C" w:rsidRDefault="00000000">
            <w:pPr>
              <w:spacing w:after="60"/>
              <w:jc w:val="left"/>
              <w:rPr>
                <w:sz w:val="18"/>
                <w:szCs w:val="18"/>
              </w:rPr>
            </w:pPr>
            <w:r>
              <w:rPr>
                <w:sz w:val="18"/>
                <w:szCs w:val="18"/>
              </w:rPr>
              <w:t>（</w:t>
            </w:r>
            <w:proofErr w:type="spellStart"/>
            <w:r>
              <w:rPr>
                <w:sz w:val="18"/>
                <w:szCs w:val="18"/>
              </w:rPr>
              <w:t>美元</w:t>
            </w:r>
            <w:proofErr w:type="spellEnd"/>
            <w:r>
              <w:rPr>
                <w:sz w:val="18"/>
                <w:szCs w:val="18"/>
              </w:rPr>
              <w:t>）</w:t>
            </w:r>
          </w:p>
        </w:tc>
        <w:tc>
          <w:tcPr>
            <w:tcW w:w="809" w:type="dxa"/>
            <w:vMerge w:val="restart"/>
          </w:tcPr>
          <w:p w14:paraId="0B071DB6" w14:textId="77777777" w:rsidR="0074391C" w:rsidRDefault="00000000">
            <w:pPr>
              <w:spacing w:after="60"/>
              <w:jc w:val="center"/>
              <w:rPr>
                <w:sz w:val="18"/>
                <w:szCs w:val="18"/>
              </w:rPr>
            </w:pPr>
            <w:r>
              <w:rPr>
                <w:sz w:val="18"/>
                <w:szCs w:val="18"/>
                <w:lang w:val="en-US" w:eastAsia="zh-CN"/>
              </w:rPr>
              <w:t>开发计划署</w:t>
            </w:r>
          </w:p>
        </w:tc>
        <w:tc>
          <w:tcPr>
            <w:tcW w:w="583" w:type="dxa"/>
          </w:tcPr>
          <w:p w14:paraId="2B0B9507" w14:textId="77777777" w:rsidR="0074391C" w:rsidRDefault="00000000">
            <w:pPr>
              <w:pStyle w:val="StyleHeader4Para4Left0Firstline0"/>
              <w:numPr>
                <w:ilvl w:val="0"/>
                <w:numId w:val="0"/>
              </w:numPr>
              <w:spacing w:after="60"/>
              <w:jc w:val="left"/>
              <w:rPr>
                <w:sz w:val="18"/>
                <w:szCs w:val="18"/>
              </w:rPr>
            </w:pPr>
            <w:proofErr w:type="spellStart"/>
            <w:r>
              <w:rPr>
                <w:sz w:val="18"/>
                <w:szCs w:val="18"/>
              </w:rPr>
              <w:t>项目费用</w:t>
            </w:r>
            <w:proofErr w:type="spellEnd"/>
          </w:p>
        </w:tc>
        <w:tc>
          <w:tcPr>
            <w:tcW w:w="783" w:type="dxa"/>
            <w:tcMar>
              <w:left w:w="57" w:type="dxa"/>
            </w:tcMar>
          </w:tcPr>
          <w:p w14:paraId="7660F313" w14:textId="77777777" w:rsidR="0074391C" w:rsidRDefault="00000000">
            <w:pPr>
              <w:spacing w:afterLines="20" w:after="48"/>
              <w:jc w:val="right"/>
              <w:rPr>
                <w:color w:val="000000"/>
                <w:sz w:val="18"/>
                <w:szCs w:val="18"/>
              </w:rPr>
            </w:pPr>
            <w:r>
              <w:rPr>
                <w:sz w:val="18"/>
                <w:szCs w:val="18"/>
              </w:rPr>
              <w:t>409,000</w:t>
            </w:r>
          </w:p>
        </w:tc>
        <w:tc>
          <w:tcPr>
            <w:tcW w:w="742" w:type="dxa"/>
          </w:tcPr>
          <w:p w14:paraId="005A0F53" w14:textId="77777777" w:rsidR="0074391C" w:rsidRDefault="00000000">
            <w:pPr>
              <w:spacing w:afterLines="20" w:after="48"/>
              <w:jc w:val="right"/>
              <w:rPr>
                <w:color w:val="000000"/>
                <w:sz w:val="18"/>
                <w:szCs w:val="18"/>
              </w:rPr>
            </w:pPr>
            <w:r>
              <w:rPr>
                <w:sz w:val="18"/>
                <w:szCs w:val="18"/>
              </w:rPr>
              <w:t>0</w:t>
            </w:r>
          </w:p>
        </w:tc>
        <w:tc>
          <w:tcPr>
            <w:tcW w:w="825" w:type="dxa"/>
          </w:tcPr>
          <w:p w14:paraId="1A0A9A87" w14:textId="77777777" w:rsidR="0074391C" w:rsidRDefault="00000000">
            <w:pPr>
              <w:spacing w:afterLines="20" w:after="48"/>
              <w:jc w:val="right"/>
              <w:rPr>
                <w:color w:val="000000"/>
                <w:sz w:val="18"/>
                <w:szCs w:val="18"/>
              </w:rPr>
            </w:pPr>
            <w:r>
              <w:rPr>
                <w:sz w:val="18"/>
                <w:szCs w:val="18"/>
              </w:rPr>
              <w:t>479,688</w:t>
            </w:r>
          </w:p>
        </w:tc>
        <w:tc>
          <w:tcPr>
            <w:tcW w:w="767" w:type="dxa"/>
          </w:tcPr>
          <w:p w14:paraId="23D6E970" w14:textId="77777777" w:rsidR="0074391C" w:rsidRDefault="00000000">
            <w:pPr>
              <w:spacing w:afterLines="20" w:after="48"/>
              <w:jc w:val="right"/>
              <w:rPr>
                <w:color w:val="000000"/>
                <w:sz w:val="18"/>
                <w:szCs w:val="18"/>
              </w:rPr>
            </w:pPr>
            <w:r>
              <w:rPr>
                <w:sz w:val="18"/>
                <w:szCs w:val="18"/>
              </w:rPr>
              <w:t>0</w:t>
            </w:r>
          </w:p>
        </w:tc>
        <w:tc>
          <w:tcPr>
            <w:tcW w:w="633" w:type="dxa"/>
          </w:tcPr>
          <w:p w14:paraId="06C63EF8" w14:textId="77777777" w:rsidR="0074391C" w:rsidRDefault="00000000">
            <w:pPr>
              <w:spacing w:afterLines="20" w:after="48"/>
              <w:jc w:val="right"/>
              <w:rPr>
                <w:color w:val="000000"/>
                <w:sz w:val="18"/>
                <w:szCs w:val="18"/>
              </w:rPr>
            </w:pPr>
            <w:r>
              <w:rPr>
                <w:sz w:val="18"/>
                <w:szCs w:val="18"/>
              </w:rPr>
              <w:t>0</w:t>
            </w:r>
          </w:p>
        </w:tc>
        <w:tc>
          <w:tcPr>
            <w:tcW w:w="825" w:type="dxa"/>
          </w:tcPr>
          <w:p w14:paraId="7E6A6E81" w14:textId="77777777" w:rsidR="0074391C" w:rsidRDefault="00000000">
            <w:pPr>
              <w:spacing w:afterLines="20" w:after="48"/>
              <w:jc w:val="right"/>
              <w:rPr>
                <w:color w:val="000000"/>
                <w:sz w:val="18"/>
                <w:szCs w:val="18"/>
              </w:rPr>
            </w:pPr>
            <w:r>
              <w:rPr>
                <w:sz w:val="18"/>
                <w:szCs w:val="18"/>
              </w:rPr>
              <w:t>587,083</w:t>
            </w:r>
          </w:p>
        </w:tc>
        <w:tc>
          <w:tcPr>
            <w:tcW w:w="650" w:type="dxa"/>
          </w:tcPr>
          <w:p w14:paraId="541E56D4" w14:textId="77777777" w:rsidR="0074391C" w:rsidRDefault="00000000">
            <w:pPr>
              <w:spacing w:afterLines="20" w:after="48"/>
              <w:jc w:val="right"/>
              <w:rPr>
                <w:color w:val="000000"/>
                <w:sz w:val="18"/>
                <w:szCs w:val="18"/>
              </w:rPr>
            </w:pPr>
            <w:r>
              <w:rPr>
                <w:sz w:val="18"/>
                <w:szCs w:val="18"/>
              </w:rPr>
              <w:t>0</w:t>
            </w:r>
          </w:p>
        </w:tc>
        <w:tc>
          <w:tcPr>
            <w:tcW w:w="633" w:type="dxa"/>
          </w:tcPr>
          <w:p w14:paraId="2AF5E88C" w14:textId="77777777" w:rsidR="0074391C" w:rsidRDefault="00000000">
            <w:pPr>
              <w:spacing w:afterLines="20" w:after="48"/>
              <w:jc w:val="right"/>
              <w:rPr>
                <w:color w:val="000000"/>
                <w:sz w:val="18"/>
                <w:szCs w:val="18"/>
              </w:rPr>
            </w:pPr>
            <w:r>
              <w:rPr>
                <w:sz w:val="18"/>
                <w:szCs w:val="18"/>
              </w:rPr>
              <w:t>0</w:t>
            </w:r>
          </w:p>
        </w:tc>
        <w:tc>
          <w:tcPr>
            <w:tcW w:w="834" w:type="dxa"/>
          </w:tcPr>
          <w:p w14:paraId="36E6FB0E" w14:textId="77777777" w:rsidR="0074391C" w:rsidRDefault="00000000">
            <w:pPr>
              <w:spacing w:afterLines="20" w:after="48"/>
              <w:jc w:val="right"/>
              <w:rPr>
                <w:color w:val="000000"/>
                <w:sz w:val="18"/>
                <w:szCs w:val="18"/>
              </w:rPr>
            </w:pPr>
            <w:r>
              <w:rPr>
                <w:sz w:val="18"/>
                <w:szCs w:val="18"/>
              </w:rPr>
              <w:t>207,864</w:t>
            </w:r>
          </w:p>
        </w:tc>
        <w:tc>
          <w:tcPr>
            <w:tcW w:w="583" w:type="dxa"/>
          </w:tcPr>
          <w:p w14:paraId="563A2AC4" w14:textId="77777777" w:rsidR="0074391C" w:rsidRDefault="00000000">
            <w:pPr>
              <w:spacing w:afterLines="20" w:after="48"/>
              <w:jc w:val="right"/>
              <w:rPr>
                <w:color w:val="000000"/>
                <w:sz w:val="18"/>
                <w:szCs w:val="18"/>
              </w:rPr>
            </w:pPr>
            <w:r>
              <w:rPr>
                <w:sz w:val="18"/>
                <w:szCs w:val="18"/>
              </w:rPr>
              <w:t>0</w:t>
            </w:r>
          </w:p>
        </w:tc>
        <w:tc>
          <w:tcPr>
            <w:tcW w:w="942" w:type="dxa"/>
          </w:tcPr>
          <w:p w14:paraId="10878383" w14:textId="77777777" w:rsidR="0074391C" w:rsidRDefault="00000000">
            <w:pPr>
              <w:spacing w:afterLines="20" w:after="48"/>
              <w:jc w:val="right"/>
              <w:rPr>
                <w:color w:val="000000"/>
                <w:sz w:val="18"/>
                <w:szCs w:val="18"/>
              </w:rPr>
            </w:pPr>
            <w:r>
              <w:rPr>
                <w:sz w:val="18"/>
                <w:szCs w:val="18"/>
              </w:rPr>
              <w:t>1,683,635</w:t>
            </w:r>
          </w:p>
        </w:tc>
      </w:tr>
      <w:tr w:rsidR="0074391C" w14:paraId="3B69BFDF" w14:textId="77777777">
        <w:tc>
          <w:tcPr>
            <w:tcW w:w="1321" w:type="dxa"/>
            <w:vMerge/>
            <w:vAlign w:val="center"/>
          </w:tcPr>
          <w:p w14:paraId="07550529" w14:textId="77777777" w:rsidR="0074391C" w:rsidRDefault="0074391C">
            <w:pPr>
              <w:spacing w:after="60"/>
              <w:rPr>
                <w:sz w:val="18"/>
                <w:szCs w:val="18"/>
              </w:rPr>
            </w:pPr>
          </w:p>
        </w:tc>
        <w:tc>
          <w:tcPr>
            <w:tcW w:w="809" w:type="dxa"/>
            <w:vMerge/>
            <w:vAlign w:val="center"/>
          </w:tcPr>
          <w:p w14:paraId="63B3A1BA" w14:textId="77777777" w:rsidR="0074391C" w:rsidRDefault="0074391C">
            <w:pPr>
              <w:spacing w:after="60"/>
              <w:rPr>
                <w:sz w:val="18"/>
                <w:szCs w:val="18"/>
              </w:rPr>
            </w:pPr>
          </w:p>
        </w:tc>
        <w:tc>
          <w:tcPr>
            <w:tcW w:w="583" w:type="dxa"/>
          </w:tcPr>
          <w:p w14:paraId="7D50405F" w14:textId="77777777" w:rsidR="0074391C" w:rsidRDefault="00000000">
            <w:pPr>
              <w:pStyle w:val="StyleHeader4Para4Left0Firstline0"/>
              <w:numPr>
                <w:ilvl w:val="0"/>
                <w:numId w:val="0"/>
              </w:numPr>
              <w:spacing w:after="60"/>
              <w:jc w:val="left"/>
              <w:rPr>
                <w:sz w:val="18"/>
                <w:szCs w:val="18"/>
              </w:rPr>
            </w:pPr>
            <w:r>
              <w:rPr>
                <w:sz w:val="18"/>
                <w:szCs w:val="18"/>
                <w:lang w:eastAsia="zh-CN"/>
              </w:rPr>
              <w:t>支助费用</w:t>
            </w:r>
          </w:p>
        </w:tc>
        <w:tc>
          <w:tcPr>
            <w:tcW w:w="783" w:type="dxa"/>
            <w:tcMar>
              <w:left w:w="57" w:type="dxa"/>
            </w:tcMar>
          </w:tcPr>
          <w:p w14:paraId="0AC27A9F" w14:textId="77777777" w:rsidR="0074391C" w:rsidRDefault="00000000">
            <w:pPr>
              <w:spacing w:afterLines="20" w:after="48"/>
              <w:jc w:val="right"/>
              <w:rPr>
                <w:color w:val="000000"/>
                <w:sz w:val="18"/>
                <w:szCs w:val="18"/>
              </w:rPr>
            </w:pPr>
            <w:r>
              <w:rPr>
                <w:sz w:val="18"/>
                <w:szCs w:val="18"/>
              </w:rPr>
              <w:t>28,630</w:t>
            </w:r>
          </w:p>
        </w:tc>
        <w:tc>
          <w:tcPr>
            <w:tcW w:w="742" w:type="dxa"/>
          </w:tcPr>
          <w:p w14:paraId="61E6CDD9" w14:textId="77777777" w:rsidR="0074391C" w:rsidRDefault="00000000">
            <w:pPr>
              <w:spacing w:afterLines="20" w:after="48"/>
              <w:jc w:val="right"/>
              <w:rPr>
                <w:color w:val="000000"/>
                <w:sz w:val="18"/>
                <w:szCs w:val="18"/>
              </w:rPr>
            </w:pPr>
            <w:r>
              <w:rPr>
                <w:sz w:val="18"/>
                <w:szCs w:val="18"/>
              </w:rPr>
              <w:t>0</w:t>
            </w:r>
          </w:p>
        </w:tc>
        <w:tc>
          <w:tcPr>
            <w:tcW w:w="825" w:type="dxa"/>
          </w:tcPr>
          <w:p w14:paraId="6E73DE7D" w14:textId="77777777" w:rsidR="0074391C" w:rsidRDefault="00000000">
            <w:pPr>
              <w:spacing w:afterLines="20" w:after="48"/>
              <w:jc w:val="right"/>
              <w:rPr>
                <w:color w:val="000000"/>
                <w:sz w:val="18"/>
                <w:szCs w:val="18"/>
              </w:rPr>
            </w:pPr>
            <w:r>
              <w:rPr>
                <w:sz w:val="18"/>
                <w:szCs w:val="18"/>
              </w:rPr>
              <w:t>33,578</w:t>
            </w:r>
          </w:p>
        </w:tc>
        <w:tc>
          <w:tcPr>
            <w:tcW w:w="767" w:type="dxa"/>
          </w:tcPr>
          <w:p w14:paraId="6E2B4763" w14:textId="77777777" w:rsidR="0074391C" w:rsidRDefault="00000000">
            <w:pPr>
              <w:spacing w:afterLines="20" w:after="48"/>
              <w:jc w:val="right"/>
              <w:rPr>
                <w:color w:val="000000"/>
                <w:sz w:val="18"/>
                <w:szCs w:val="18"/>
              </w:rPr>
            </w:pPr>
            <w:r>
              <w:rPr>
                <w:sz w:val="18"/>
                <w:szCs w:val="18"/>
              </w:rPr>
              <w:t>0</w:t>
            </w:r>
          </w:p>
        </w:tc>
        <w:tc>
          <w:tcPr>
            <w:tcW w:w="633" w:type="dxa"/>
          </w:tcPr>
          <w:p w14:paraId="0D5E830D" w14:textId="77777777" w:rsidR="0074391C" w:rsidRDefault="00000000">
            <w:pPr>
              <w:spacing w:afterLines="20" w:after="48"/>
              <w:jc w:val="right"/>
              <w:rPr>
                <w:color w:val="000000"/>
                <w:sz w:val="18"/>
                <w:szCs w:val="18"/>
              </w:rPr>
            </w:pPr>
            <w:r>
              <w:rPr>
                <w:sz w:val="18"/>
                <w:szCs w:val="18"/>
              </w:rPr>
              <w:t>0</w:t>
            </w:r>
          </w:p>
        </w:tc>
        <w:tc>
          <w:tcPr>
            <w:tcW w:w="825" w:type="dxa"/>
          </w:tcPr>
          <w:p w14:paraId="7DD6345A" w14:textId="77777777" w:rsidR="0074391C" w:rsidRDefault="00000000">
            <w:pPr>
              <w:spacing w:afterLines="20" w:after="48"/>
              <w:jc w:val="right"/>
              <w:rPr>
                <w:color w:val="000000"/>
                <w:sz w:val="18"/>
                <w:szCs w:val="18"/>
              </w:rPr>
            </w:pPr>
            <w:r>
              <w:rPr>
                <w:sz w:val="18"/>
                <w:szCs w:val="18"/>
              </w:rPr>
              <w:t>41,096</w:t>
            </w:r>
          </w:p>
        </w:tc>
        <w:tc>
          <w:tcPr>
            <w:tcW w:w="650" w:type="dxa"/>
          </w:tcPr>
          <w:p w14:paraId="1DA36E76" w14:textId="77777777" w:rsidR="0074391C" w:rsidRDefault="00000000">
            <w:pPr>
              <w:spacing w:afterLines="20" w:after="48"/>
              <w:jc w:val="right"/>
              <w:rPr>
                <w:color w:val="000000"/>
                <w:sz w:val="18"/>
                <w:szCs w:val="18"/>
              </w:rPr>
            </w:pPr>
            <w:r>
              <w:rPr>
                <w:sz w:val="18"/>
                <w:szCs w:val="18"/>
              </w:rPr>
              <w:t>0</w:t>
            </w:r>
          </w:p>
        </w:tc>
        <w:tc>
          <w:tcPr>
            <w:tcW w:w="633" w:type="dxa"/>
          </w:tcPr>
          <w:p w14:paraId="21D171D2" w14:textId="77777777" w:rsidR="0074391C" w:rsidRDefault="00000000">
            <w:pPr>
              <w:spacing w:afterLines="20" w:after="48"/>
              <w:jc w:val="right"/>
              <w:rPr>
                <w:color w:val="000000"/>
                <w:sz w:val="18"/>
                <w:szCs w:val="18"/>
              </w:rPr>
            </w:pPr>
            <w:r>
              <w:rPr>
                <w:sz w:val="18"/>
                <w:szCs w:val="18"/>
              </w:rPr>
              <w:t>0</w:t>
            </w:r>
          </w:p>
        </w:tc>
        <w:tc>
          <w:tcPr>
            <w:tcW w:w="834" w:type="dxa"/>
          </w:tcPr>
          <w:p w14:paraId="7B084DAB" w14:textId="77777777" w:rsidR="0074391C" w:rsidRDefault="00000000">
            <w:pPr>
              <w:spacing w:afterLines="20" w:after="48"/>
              <w:jc w:val="right"/>
              <w:rPr>
                <w:color w:val="000000"/>
                <w:sz w:val="18"/>
                <w:szCs w:val="18"/>
              </w:rPr>
            </w:pPr>
            <w:r>
              <w:rPr>
                <w:sz w:val="18"/>
                <w:szCs w:val="18"/>
              </w:rPr>
              <w:t>14,550</w:t>
            </w:r>
          </w:p>
        </w:tc>
        <w:tc>
          <w:tcPr>
            <w:tcW w:w="583" w:type="dxa"/>
          </w:tcPr>
          <w:p w14:paraId="089884CC" w14:textId="77777777" w:rsidR="0074391C" w:rsidRDefault="00000000">
            <w:pPr>
              <w:spacing w:afterLines="20" w:after="48"/>
              <w:jc w:val="right"/>
              <w:rPr>
                <w:color w:val="000000"/>
                <w:sz w:val="18"/>
                <w:szCs w:val="18"/>
              </w:rPr>
            </w:pPr>
            <w:r>
              <w:rPr>
                <w:sz w:val="18"/>
                <w:szCs w:val="18"/>
              </w:rPr>
              <w:t>0</w:t>
            </w:r>
          </w:p>
        </w:tc>
        <w:tc>
          <w:tcPr>
            <w:tcW w:w="942" w:type="dxa"/>
          </w:tcPr>
          <w:p w14:paraId="5E2B3A55" w14:textId="77777777" w:rsidR="0074391C" w:rsidRDefault="00000000">
            <w:pPr>
              <w:spacing w:afterLines="20" w:after="48"/>
              <w:jc w:val="right"/>
              <w:rPr>
                <w:color w:val="000000"/>
                <w:sz w:val="18"/>
                <w:szCs w:val="18"/>
              </w:rPr>
            </w:pPr>
            <w:r>
              <w:rPr>
                <w:sz w:val="18"/>
                <w:szCs w:val="18"/>
              </w:rPr>
              <w:t xml:space="preserve">117,854 </w:t>
            </w:r>
          </w:p>
        </w:tc>
      </w:tr>
      <w:tr w:rsidR="0074391C" w14:paraId="0D973E6B" w14:textId="77777777">
        <w:tc>
          <w:tcPr>
            <w:tcW w:w="1321" w:type="dxa"/>
            <w:vMerge/>
            <w:vAlign w:val="center"/>
          </w:tcPr>
          <w:p w14:paraId="62F2A48D" w14:textId="77777777" w:rsidR="0074391C" w:rsidRDefault="0074391C">
            <w:pPr>
              <w:spacing w:after="60"/>
              <w:rPr>
                <w:sz w:val="18"/>
                <w:szCs w:val="18"/>
              </w:rPr>
            </w:pPr>
          </w:p>
        </w:tc>
        <w:tc>
          <w:tcPr>
            <w:tcW w:w="809" w:type="dxa"/>
            <w:vMerge w:val="restart"/>
          </w:tcPr>
          <w:p w14:paraId="119FAD90" w14:textId="77777777" w:rsidR="0074391C" w:rsidRDefault="00000000">
            <w:pPr>
              <w:spacing w:after="60"/>
              <w:jc w:val="center"/>
              <w:rPr>
                <w:sz w:val="18"/>
                <w:szCs w:val="18"/>
                <w:lang w:eastAsia="zh-CN"/>
              </w:rPr>
            </w:pPr>
            <w:r>
              <w:rPr>
                <w:sz w:val="18"/>
                <w:szCs w:val="18"/>
                <w:lang w:val="en-US" w:eastAsia="zh-CN"/>
              </w:rPr>
              <w:t>德国</w:t>
            </w:r>
          </w:p>
        </w:tc>
        <w:tc>
          <w:tcPr>
            <w:tcW w:w="583" w:type="dxa"/>
          </w:tcPr>
          <w:p w14:paraId="35D215DA" w14:textId="77777777" w:rsidR="0074391C" w:rsidRDefault="00000000">
            <w:pPr>
              <w:pStyle w:val="StyleHeader4Para4Left0Firstline0"/>
              <w:numPr>
                <w:ilvl w:val="0"/>
                <w:numId w:val="0"/>
              </w:numPr>
              <w:spacing w:after="60"/>
              <w:jc w:val="left"/>
              <w:rPr>
                <w:sz w:val="18"/>
                <w:szCs w:val="18"/>
              </w:rPr>
            </w:pPr>
            <w:proofErr w:type="spellStart"/>
            <w:r>
              <w:rPr>
                <w:sz w:val="18"/>
                <w:szCs w:val="18"/>
              </w:rPr>
              <w:t>项目费用</w:t>
            </w:r>
            <w:proofErr w:type="spellEnd"/>
          </w:p>
        </w:tc>
        <w:tc>
          <w:tcPr>
            <w:tcW w:w="783" w:type="dxa"/>
            <w:tcMar>
              <w:left w:w="57" w:type="dxa"/>
            </w:tcMar>
          </w:tcPr>
          <w:p w14:paraId="579D09EF" w14:textId="77777777" w:rsidR="0074391C" w:rsidRDefault="00000000">
            <w:pPr>
              <w:spacing w:afterLines="20" w:after="48"/>
              <w:jc w:val="right"/>
              <w:rPr>
                <w:color w:val="000000"/>
                <w:sz w:val="18"/>
                <w:szCs w:val="18"/>
              </w:rPr>
            </w:pPr>
            <w:r>
              <w:rPr>
                <w:sz w:val="18"/>
                <w:szCs w:val="18"/>
              </w:rPr>
              <w:t>0</w:t>
            </w:r>
          </w:p>
        </w:tc>
        <w:tc>
          <w:tcPr>
            <w:tcW w:w="742" w:type="dxa"/>
          </w:tcPr>
          <w:p w14:paraId="3E930970" w14:textId="77777777" w:rsidR="0074391C" w:rsidRDefault="00000000">
            <w:pPr>
              <w:spacing w:afterLines="20" w:after="48"/>
              <w:jc w:val="right"/>
              <w:rPr>
                <w:color w:val="000000"/>
                <w:sz w:val="18"/>
                <w:szCs w:val="18"/>
              </w:rPr>
            </w:pPr>
            <w:r>
              <w:rPr>
                <w:sz w:val="18"/>
                <w:szCs w:val="18"/>
              </w:rPr>
              <w:t>0</w:t>
            </w:r>
          </w:p>
        </w:tc>
        <w:tc>
          <w:tcPr>
            <w:tcW w:w="825" w:type="dxa"/>
          </w:tcPr>
          <w:p w14:paraId="29DDF1F1" w14:textId="77777777" w:rsidR="0074391C" w:rsidRDefault="00000000">
            <w:pPr>
              <w:spacing w:afterLines="20" w:after="48"/>
              <w:jc w:val="right"/>
              <w:rPr>
                <w:color w:val="000000"/>
                <w:sz w:val="18"/>
                <w:szCs w:val="18"/>
              </w:rPr>
            </w:pPr>
            <w:r>
              <w:rPr>
                <w:sz w:val="18"/>
                <w:szCs w:val="18"/>
              </w:rPr>
              <w:t>395,000</w:t>
            </w:r>
          </w:p>
        </w:tc>
        <w:tc>
          <w:tcPr>
            <w:tcW w:w="767" w:type="dxa"/>
          </w:tcPr>
          <w:p w14:paraId="429785BD" w14:textId="77777777" w:rsidR="0074391C" w:rsidRDefault="00000000">
            <w:pPr>
              <w:spacing w:afterLines="20" w:after="48"/>
              <w:jc w:val="right"/>
              <w:rPr>
                <w:color w:val="000000"/>
                <w:sz w:val="18"/>
                <w:szCs w:val="18"/>
              </w:rPr>
            </w:pPr>
            <w:r>
              <w:rPr>
                <w:sz w:val="18"/>
                <w:szCs w:val="18"/>
              </w:rPr>
              <w:t>0</w:t>
            </w:r>
          </w:p>
        </w:tc>
        <w:tc>
          <w:tcPr>
            <w:tcW w:w="633" w:type="dxa"/>
          </w:tcPr>
          <w:p w14:paraId="49F27FAC" w14:textId="77777777" w:rsidR="0074391C" w:rsidRDefault="00000000">
            <w:pPr>
              <w:spacing w:afterLines="20" w:after="48"/>
              <w:jc w:val="right"/>
              <w:rPr>
                <w:color w:val="000000"/>
                <w:sz w:val="18"/>
                <w:szCs w:val="18"/>
              </w:rPr>
            </w:pPr>
            <w:r>
              <w:rPr>
                <w:sz w:val="18"/>
                <w:szCs w:val="18"/>
              </w:rPr>
              <w:t>0</w:t>
            </w:r>
          </w:p>
        </w:tc>
        <w:tc>
          <w:tcPr>
            <w:tcW w:w="825" w:type="dxa"/>
          </w:tcPr>
          <w:p w14:paraId="7718C56B" w14:textId="77777777" w:rsidR="0074391C" w:rsidRDefault="00000000">
            <w:pPr>
              <w:spacing w:afterLines="20" w:after="48"/>
              <w:jc w:val="right"/>
              <w:rPr>
                <w:color w:val="000000"/>
                <w:sz w:val="18"/>
                <w:szCs w:val="18"/>
              </w:rPr>
            </w:pPr>
            <w:r>
              <w:rPr>
                <w:sz w:val="18"/>
                <w:szCs w:val="18"/>
              </w:rPr>
              <w:t>0</w:t>
            </w:r>
          </w:p>
        </w:tc>
        <w:tc>
          <w:tcPr>
            <w:tcW w:w="650" w:type="dxa"/>
          </w:tcPr>
          <w:p w14:paraId="0C5A9535" w14:textId="77777777" w:rsidR="0074391C" w:rsidRDefault="00000000">
            <w:pPr>
              <w:spacing w:afterLines="20" w:after="48"/>
              <w:jc w:val="right"/>
              <w:rPr>
                <w:color w:val="000000"/>
                <w:sz w:val="18"/>
                <w:szCs w:val="18"/>
              </w:rPr>
            </w:pPr>
            <w:r>
              <w:rPr>
                <w:sz w:val="18"/>
                <w:szCs w:val="18"/>
              </w:rPr>
              <w:t>0</w:t>
            </w:r>
          </w:p>
        </w:tc>
        <w:tc>
          <w:tcPr>
            <w:tcW w:w="633" w:type="dxa"/>
          </w:tcPr>
          <w:p w14:paraId="0A1AC522" w14:textId="77777777" w:rsidR="0074391C" w:rsidRDefault="00000000">
            <w:pPr>
              <w:spacing w:afterLines="20" w:after="48"/>
              <w:jc w:val="right"/>
              <w:rPr>
                <w:color w:val="000000"/>
                <w:sz w:val="18"/>
                <w:szCs w:val="18"/>
              </w:rPr>
            </w:pPr>
            <w:r>
              <w:rPr>
                <w:sz w:val="18"/>
                <w:szCs w:val="18"/>
              </w:rPr>
              <w:t>0</w:t>
            </w:r>
          </w:p>
        </w:tc>
        <w:tc>
          <w:tcPr>
            <w:tcW w:w="834" w:type="dxa"/>
          </w:tcPr>
          <w:p w14:paraId="400969A4" w14:textId="77777777" w:rsidR="0074391C" w:rsidRDefault="00000000">
            <w:pPr>
              <w:spacing w:afterLines="20" w:after="48"/>
              <w:jc w:val="right"/>
              <w:rPr>
                <w:color w:val="000000"/>
                <w:sz w:val="18"/>
                <w:szCs w:val="18"/>
              </w:rPr>
            </w:pPr>
            <w:r>
              <w:rPr>
                <w:sz w:val="18"/>
                <w:szCs w:val="18"/>
              </w:rPr>
              <w:t>0</w:t>
            </w:r>
          </w:p>
        </w:tc>
        <w:tc>
          <w:tcPr>
            <w:tcW w:w="583" w:type="dxa"/>
          </w:tcPr>
          <w:p w14:paraId="44268C93" w14:textId="77777777" w:rsidR="0074391C" w:rsidRDefault="00000000">
            <w:pPr>
              <w:spacing w:afterLines="20" w:after="48"/>
              <w:jc w:val="right"/>
              <w:rPr>
                <w:color w:val="000000"/>
                <w:sz w:val="18"/>
                <w:szCs w:val="18"/>
              </w:rPr>
            </w:pPr>
            <w:r>
              <w:rPr>
                <w:sz w:val="18"/>
                <w:szCs w:val="18"/>
              </w:rPr>
              <w:t>0</w:t>
            </w:r>
          </w:p>
        </w:tc>
        <w:tc>
          <w:tcPr>
            <w:tcW w:w="942" w:type="dxa"/>
          </w:tcPr>
          <w:p w14:paraId="15EBAEA2" w14:textId="77777777" w:rsidR="0074391C" w:rsidRDefault="00000000">
            <w:pPr>
              <w:spacing w:afterLines="20" w:after="48"/>
              <w:jc w:val="right"/>
              <w:rPr>
                <w:color w:val="000000"/>
                <w:sz w:val="18"/>
                <w:szCs w:val="18"/>
              </w:rPr>
            </w:pPr>
            <w:r>
              <w:rPr>
                <w:sz w:val="18"/>
                <w:szCs w:val="18"/>
              </w:rPr>
              <w:t>395,000</w:t>
            </w:r>
          </w:p>
        </w:tc>
      </w:tr>
      <w:tr w:rsidR="0074391C" w14:paraId="763BB1AF" w14:textId="77777777">
        <w:tc>
          <w:tcPr>
            <w:tcW w:w="1321" w:type="dxa"/>
            <w:vMerge/>
            <w:vAlign w:val="center"/>
          </w:tcPr>
          <w:p w14:paraId="7E423FDF" w14:textId="77777777" w:rsidR="0074391C" w:rsidRDefault="0074391C">
            <w:pPr>
              <w:spacing w:after="60"/>
              <w:rPr>
                <w:sz w:val="18"/>
                <w:szCs w:val="18"/>
              </w:rPr>
            </w:pPr>
          </w:p>
        </w:tc>
        <w:tc>
          <w:tcPr>
            <w:tcW w:w="809" w:type="dxa"/>
            <w:vMerge/>
          </w:tcPr>
          <w:p w14:paraId="4E994645" w14:textId="77777777" w:rsidR="0074391C" w:rsidRDefault="0074391C">
            <w:pPr>
              <w:spacing w:after="60"/>
              <w:jc w:val="center"/>
              <w:rPr>
                <w:sz w:val="18"/>
                <w:szCs w:val="18"/>
              </w:rPr>
            </w:pPr>
          </w:p>
        </w:tc>
        <w:tc>
          <w:tcPr>
            <w:tcW w:w="583" w:type="dxa"/>
          </w:tcPr>
          <w:p w14:paraId="6929B36F" w14:textId="77777777" w:rsidR="0074391C" w:rsidRDefault="00000000">
            <w:pPr>
              <w:pStyle w:val="StyleHeader4Para4Left0Firstline0"/>
              <w:numPr>
                <w:ilvl w:val="0"/>
                <w:numId w:val="0"/>
              </w:numPr>
              <w:spacing w:after="60"/>
              <w:jc w:val="left"/>
              <w:rPr>
                <w:sz w:val="18"/>
                <w:szCs w:val="18"/>
              </w:rPr>
            </w:pPr>
            <w:r>
              <w:rPr>
                <w:sz w:val="18"/>
                <w:szCs w:val="18"/>
                <w:lang w:eastAsia="zh-CN"/>
              </w:rPr>
              <w:t>支助费用</w:t>
            </w:r>
          </w:p>
        </w:tc>
        <w:tc>
          <w:tcPr>
            <w:tcW w:w="783" w:type="dxa"/>
            <w:tcMar>
              <w:left w:w="57" w:type="dxa"/>
            </w:tcMar>
          </w:tcPr>
          <w:p w14:paraId="7FD59884" w14:textId="77777777" w:rsidR="0074391C" w:rsidRDefault="00000000">
            <w:pPr>
              <w:spacing w:afterLines="20" w:after="48"/>
              <w:jc w:val="right"/>
              <w:rPr>
                <w:color w:val="000000"/>
                <w:sz w:val="18"/>
                <w:szCs w:val="18"/>
              </w:rPr>
            </w:pPr>
            <w:r>
              <w:rPr>
                <w:sz w:val="18"/>
                <w:szCs w:val="18"/>
              </w:rPr>
              <w:t>0</w:t>
            </w:r>
          </w:p>
        </w:tc>
        <w:tc>
          <w:tcPr>
            <w:tcW w:w="742" w:type="dxa"/>
          </w:tcPr>
          <w:p w14:paraId="4048EF12" w14:textId="77777777" w:rsidR="0074391C" w:rsidRDefault="00000000">
            <w:pPr>
              <w:spacing w:afterLines="20" w:after="48"/>
              <w:jc w:val="right"/>
              <w:rPr>
                <w:color w:val="000000"/>
                <w:sz w:val="18"/>
                <w:szCs w:val="18"/>
              </w:rPr>
            </w:pPr>
            <w:r>
              <w:rPr>
                <w:sz w:val="18"/>
                <w:szCs w:val="18"/>
              </w:rPr>
              <w:t>0</w:t>
            </w:r>
          </w:p>
        </w:tc>
        <w:tc>
          <w:tcPr>
            <w:tcW w:w="825" w:type="dxa"/>
          </w:tcPr>
          <w:p w14:paraId="49086DC4" w14:textId="77777777" w:rsidR="0074391C" w:rsidRDefault="00000000">
            <w:pPr>
              <w:spacing w:afterLines="20" w:after="48"/>
              <w:jc w:val="right"/>
              <w:rPr>
                <w:color w:val="000000"/>
                <w:sz w:val="18"/>
                <w:szCs w:val="18"/>
              </w:rPr>
            </w:pPr>
            <w:r>
              <w:rPr>
                <w:sz w:val="18"/>
                <w:szCs w:val="18"/>
              </w:rPr>
              <w:t>51,350</w:t>
            </w:r>
          </w:p>
        </w:tc>
        <w:tc>
          <w:tcPr>
            <w:tcW w:w="767" w:type="dxa"/>
          </w:tcPr>
          <w:p w14:paraId="6367C514" w14:textId="77777777" w:rsidR="0074391C" w:rsidRDefault="00000000">
            <w:pPr>
              <w:spacing w:afterLines="20" w:after="48"/>
              <w:jc w:val="right"/>
              <w:rPr>
                <w:color w:val="000000"/>
                <w:sz w:val="18"/>
                <w:szCs w:val="18"/>
              </w:rPr>
            </w:pPr>
            <w:r>
              <w:rPr>
                <w:sz w:val="18"/>
                <w:szCs w:val="18"/>
              </w:rPr>
              <w:t>0</w:t>
            </w:r>
          </w:p>
        </w:tc>
        <w:tc>
          <w:tcPr>
            <w:tcW w:w="633" w:type="dxa"/>
          </w:tcPr>
          <w:p w14:paraId="1F00780B" w14:textId="77777777" w:rsidR="0074391C" w:rsidRDefault="00000000">
            <w:pPr>
              <w:spacing w:afterLines="20" w:after="48"/>
              <w:jc w:val="right"/>
              <w:rPr>
                <w:color w:val="000000"/>
                <w:sz w:val="18"/>
                <w:szCs w:val="18"/>
              </w:rPr>
            </w:pPr>
            <w:r>
              <w:rPr>
                <w:sz w:val="18"/>
                <w:szCs w:val="18"/>
              </w:rPr>
              <w:t>0</w:t>
            </w:r>
          </w:p>
        </w:tc>
        <w:tc>
          <w:tcPr>
            <w:tcW w:w="825" w:type="dxa"/>
          </w:tcPr>
          <w:p w14:paraId="700A076C" w14:textId="77777777" w:rsidR="0074391C" w:rsidRDefault="00000000">
            <w:pPr>
              <w:spacing w:afterLines="20" w:after="48"/>
              <w:jc w:val="right"/>
              <w:rPr>
                <w:color w:val="000000"/>
                <w:sz w:val="18"/>
                <w:szCs w:val="18"/>
              </w:rPr>
            </w:pPr>
            <w:r>
              <w:rPr>
                <w:sz w:val="18"/>
                <w:szCs w:val="18"/>
              </w:rPr>
              <w:t>0</w:t>
            </w:r>
          </w:p>
        </w:tc>
        <w:tc>
          <w:tcPr>
            <w:tcW w:w="650" w:type="dxa"/>
          </w:tcPr>
          <w:p w14:paraId="4BCBBABC" w14:textId="77777777" w:rsidR="0074391C" w:rsidRDefault="00000000">
            <w:pPr>
              <w:spacing w:afterLines="20" w:after="48"/>
              <w:jc w:val="right"/>
              <w:rPr>
                <w:color w:val="000000"/>
                <w:sz w:val="18"/>
                <w:szCs w:val="18"/>
              </w:rPr>
            </w:pPr>
            <w:r>
              <w:rPr>
                <w:sz w:val="18"/>
                <w:szCs w:val="18"/>
              </w:rPr>
              <w:t>0</w:t>
            </w:r>
          </w:p>
        </w:tc>
        <w:tc>
          <w:tcPr>
            <w:tcW w:w="633" w:type="dxa"/>
          </w:tcPr>
          <w:p w14:paraId="61C7ABEA" w14:textId="77777777" w:rsidR="0074391C" w:rsidRDefault="00000000">
            <w:pPr>
              <w:spacing w:afterLines="20" w:after="48"/>
              <w:jc w:val="right"/>
              <w:rPr>
                <w:color w:val="000000"/>
                <w:sz w:val="18"/>
                <w:szCs w:val="18"/>
              </w:rPr>
            </w:pPr>
            <w:r>
              <w:rPr>
                <w:sz w:val="18"/>
                <w:szCs w:val="18"/>
              </w:rPr>
              <w:t>0</w:t>
            </w:r>
          </w:p>
        </w:tc>
        <w:tc>
          <w:tcPr>
            <w:tcW w:w="834" w:type="dxa"/>
          </w:tcPr>
          <w:p w14:paraId="441B263F" w14:textId="77777777" w:rsidR="0074391C" w:rsidRDefault="00000000">
            <w:pPr>
              <w:spacing w:afterLines="20" w:after="48"/>
              <w:jc w:val="right"/>
              <w:rPr>
                <w:color w:val="000000"/>
                <w:sz w:val="18"/>
                <w:szCs w:val="18"/>
              </w:rPr>
            </w:pPr>
            <w:r>
              <w:rPr>
                <w:sz w:val="18"/>
                <w:szCs w:val="18"/>
              </w:rPr>
              <w:t>0</w:t>
            </w:r>
          </w:p>
        </w:tc>
        <w:tc>
          <w:tcPr>
            <w:tcW w:w="583" w:type="dxa"/>
          </w:tcPr>
          <w:p w14:paraId="60970A7D" w14:textId="77777777" w:rsidR="0074391C" w:rsidRDefault="00000000">
            <w:pPr>
              <w:spacing w:afterLines="20" w:after="48"/>
              <w:jc w:val="right"/>
              <w:rPr>
                <w:color w:val="000000"/>
                <w:sz w:val="18"/>
                <w:szCs w:val="18"/>
              </w:rPr>
            </w:pPr>
            <w:r>
              <w:rPr>
                <w:sz w:val="18"/>
                <w:szCs w:val="18"/>
              </w:rPr>
              <w:t>0</w:t>
            </w:r>
          </w:p>
        </w:tc>
        <w:tc>
          <w:tcPr>
            <w:tcW w:w="942" w:type="dxa"/>
          </w:tcPr>
          <w:p w14:paraId="1D7A41D1" w14:textId="77777777" w:rsidR="0074391C" w:rsidRDefault="00000000">
            <w:pPr>
              <w:spacing w:afterLines="20" w:after="48"/>
              <w:jc w:val="right"/>
              <w:rPr>
                <w:color w:val="000000"/>
                <w:sz w:val="18"/>
                <w:szCs w:val="18"/>
              </w:rPr>
            </w:pPr>
            <w:r>
              <w:rPr>
                <w:sz w:val="18"/>
                <w:szCs w:val="18"/>
              </w:rPr>
              <w:t>51,350</w:t>
            </w:r>
          </w:p>
        </w:tc>
      </w:tr>
      <w:tr w:rsidR="0074391C" w14:paraId="65792BC2" w14:textId="77777777">
        <w:tc>
          <w:tcPr>
            <w:tcW w:w="2130" w:type="dxa"/>
            <w:gridSpan w:val="2"/>
            <w:vMerge w:val="restart"/>
          </w:tcPr>
          <w:p w14:paraId="6B1C80B4" w14:textId="77777777" w:rsidR="0074391C" w:rsidRDefault="00000000">
            <w:pPr>
              <w:spacing w:after="60"/>
              <w:jc w:val="left"/>
              <w:rPr>
                <w:sz w:val="18"/>
                <w:szCs w:val="18"/>
              </w:rPr>
            </w:pPr>
            <w:r>
              <w:rPr>
                <w:sz w:val="18"/>
                <w:szCs w:val="18"/>
                <w:lang w:val="en-US" w:eastAsia="zh-CN"/>
              </w:rPr>
              <w:t>执行委员会核准金额（美元）</w:t>
            </w:r>
          </w:p>
        </w:tc>
        <w:tc>
          <w:tcPr>
            <w:tcW w:w="583" w:type="dxa"/>
          </w:tcPr>
          <w:p w14:paraId="3F827C97" w14:textId="77777777" w:rsidR="0074391C" w:rsidRDefault="00000000">
            <w:pPr>
              <w:pStyle w:val="StyleHeader4Para4Left0Firstline0"/>
              <w:numPr>
                <w:ilvl w:val="0"/>
                <w:numId w:val="0"/>
              </w:numPr>
              <w:spacing w:after="60"/>
              <w:jc w:val="left"/>
              <w:rPr>
                <w:sz w:val="18"/>
                <w:szCs w:val="18"/>
              </w:rPr>
            </w:pPr>
            <w:proofErr w:type="spellStart"/>
            <w:r>
              <w:rPr>
                <w:sz w:val="18"/>
                <w:szCs w:val="18"/>
              </w:rPr>
              <w:t>项目费用</w:t>
            </w:r>
            <w:proofErr w:type="spellEnd"/>
          </w:p>
        </w:tc>
        <w:tc>
          <w:tcPr>
            <w:tcW w:w="783" w:type="dxa"/>
            <w:tcMar>
              <w:left w:w="57" w:type="dxa"/>
            </w:tcMar>
          </w:tcPr>
          <w:p w14:paraId="0BF288CC" w14:textId="77777777" w:rsidR="0074391C" w:rsidRDefault="00000000">
            <w:pPr>
              <w:spacing w:afterLines="20" w:after="48"/>
              <w:jc w:val="right"/>
              <w:rPr>
                <w:color w:val="000000"/>
                <w:sz w:val="18"/>
                <w:szCs w:val="18"/>
              </w:rPr>
            </w:pPr>
            <w:r>
              <w:rPr>
                <w:sz w:val="18"/>
                <w:szCs w:val="18"/>
              </w:rPr>
              <w:t>409,000</w:t>
            </w:r>
          </w:p>
        </w:tc>
        <w:tc>
          <w:tcPr>
            <w:tcW w:w="742" w:type="dxa"/>
          </w:tcPr>
          <w:p w14:paraId="7276A8B6" w14:textId="77777777" w:rsidR="0074391C" w:rsidRDefault="0074391C">
            <w:pPr>
              <w:spacing w:afterLines="20" w:after="48"/>
              <w:jc w:val="right"/>
              <w:rPr>
                <w:sz w:val="18"/>
                <w:szCs w:val="18"/>
              </w:rPr>
            </w:pPr>
          </w:p>
        </w:tc>
        <w:tc>
          <w:tcPr>
            <w:tcW w:w="825" w:type="dxa"/>
          </w:tcPr>
          <w:p w14:paraId="4D334D92" w14:textId="77777777" w:rsidR="0074391C" w:rsidRDefault="0074391C">
            <w:pPr>
              <w:spacing w:afterLines="20" w:after="48"/>
              <w:jc w:val="right"/>
              <w:rPr>
                <w:sz w:val="18"/>
                <w:szCs w:val="18"/>
              </w:rPr>
            </w:pPr>
          </w:p>
        </w:tc>
        <w:tc>
          <w:tcPr>
            <w:tcW w:w="767" w:type="dxa"/>
          </w:tcPr>
          <w:p w14:paraId="4433B2D4" w14:textId="77777777" w:rsidR="0074391C" w:rsidRDefault="0074391C">
            <w:pPr>
              <w:spacing w:afterLines="20" w:after="48"/>
              <w:jc w:val="right"/>
              <w:rPr>
                <w:color w:val="000000"/>
                <w:sz w:val="18"/>
                <w:szCs w:val="18"/>
              </w:rPr>
            </w:pPr>
          </w:p>
        </w:tc>
        <w:tc>
          <w:tcPr>
            <w:tcW w:w="633" w:type="dxa"/>
          </w:tcPr>
          <w:p w14:paraId="0E605239" w14:textId="77777777" w:rsidR="0074391C" w:rsidRDefault="0074391C">
            <w:pPr>
              <w:spacing w:afterLines="20" w:after="48"/>
              <w:jc w:val="right"/>
              <w:rPr>
                <w:sz w:val="18"/>
                <w:szCs w:val="18"/>
              </w:rPr>
            </w:pPr>
          </w:p>
        </w:tc>
        <w:tc>
          <w:tcPr>
            <w:tcW w:w="825" w:type="dxa"/>
          </w:tcPr>
          <w:p w14:paraId="203F1B11" w14:textId="77777777" w:rsidR="0074391C" w:rsidRDefault="0074391C">
            <w:pPr>
              <w:spacing w:afterLines="20" w:after="48"/>
              <w:jc w:val="right"/>
              <w:rPr>
                <w:sz w:val="18"/>
                <w:szCs w:val="18"/>
              </w:rPr>
            </w:pPr>
          </w:p>
        </w:tc>
        <w:tc>
          <w:tcPr>
            <w:tcW w:w="650" w:type="dxa"/>
          </w:tcPr>
          <w:p w14:paraId="2FFE2428" w14:textId="77777777" w:rsidR="0074391C" w:rsidRDefault="0074391C">
            <w:pPr>
              <w:spacing w:afterLines="20" w:after="48"/>
              <w:jc w:val="right"/>
              <w:rPr>
                <w:color w:val="000000"/>
                <w:sz w:val="18"/>
                <w:szCs w:val="18"/>
              </w:rPr>
            </w:pPr>
          </w:p>
        </w:tc>
        <w:tc>
          <w:tcPr>
            <w:tcW w:w="633" w:type="dxa"/>
          </w:tcPr>
          <w:p w14:paraId="43BDE939" w14:textId="77777777" w:rsidR="0074391C" w:rsidRDefault="0074391C">
            <w:pPr>
              <w:spacing w:afterLines="20" w:after="48"/>
              <w:jc w:val="right"/>
              <w:rPr>
                <w:color w:val="000000"/>
                <w:sz w:val="18"/>
                <w:szCs w:val="18"/>
              </w:rPr>
            </w:pPr>
          </w:p>
        </w:tc>
        <w:tc>
          <w:tcPr>
            <w:tcW w:w="834" w:type="dxa"/>
          </w:tcPr>
          <w:p w14:paraId="67A90F9D" w14:textId="77777777" w:rsidR="0074391C" w:rsidRDefault="0074391C">
            <w:pPr>
              <w:spacing w:afterLines="20" w:after="48"/>
              <w:jc w:val="right"/>
              <w:rPr>
                <w:color w:val="000000"/>
                <w:sz w:val="18"/>
                <w:szCs w:val="18"/>
              </w:rPr>
            </w:pPr>
          </w:p>
        </w:tc>
        <w:tc>
          <w:tcPr>
            <w:tcW w:w="583" w:type="dxa"/>
          </w:tcPr>
          <w:p w14:paraId="5BC8E70E" w14:textId="77777777" w:rsidR="0074391C" w:rsidRDefault="0074391C">
            <w:pPr>
              <w:spacing w:afterLines="20" w:after="48"/>
              <w:jc w:val="right"/>
              <w:rPr>
                <w:color w:val="000000"/>
                <w:sz w:val="18"/>
                <w:szCs w:val="18"/>
              </w:rPr>
            </w:pPr>
          </w:p>
        </w:tc>
        <w:tc>
          <w:tcPr>
            <w:tcW w:w="942" w:type="dxa"/>
          </w:tcPr>
          <w:p w14:paraId="4554E8F0" w14:textId="77777777" w:rsidR="0074391C" w:rsidRDefault="00000000">
            <w:pPr>
              <w:spacing w:afterLines="20" w:after="48"/>
              <w:jc w:val="right"/>
              <w:rPr>
                <w:color w:val="000000"/>
                <w:sz w:val="18"/>
                <w:szCs w:val="18"/>
              </w:rPr>
            </w:pPr>
            <w:r>
              <w:rPr>
                <w:sz w:val="18"/>
                <w:szCs w:val="18"/>
              </w:rPr>
              <w:t>409,000</w:t>
            </w:r>
          </w:p>
        </w:tc>
      </w:tr>
      <w:tr w:rsidR="0074391C" w14:paraId="01FF43B2" w14:textId="77777777">
        <w:tc>
          <w:tcPr>
            <w:tcW w:w="2130" w:type="dxa"/>
            <w:gridSpan w:val="2"/>
            <w:vMerge/>
            <w:vAlign w:val="center"/>
          </w:tcPr>
          <w:p w14:paraId="749092E1" w14:textId="77777777" w:rsidR="0074391C" w:rsidRDefault="0074391C">
            <w:pPr>
              <w:spacing w:after="60"/>
              <w:rPr>
                <w:sz w:val="18"/>
                <w:szCs w:val="18"/>
              </w:rPr>
            </w:pPr>
          </w:p>
        </w:tc>
        <w:tc>
          <w:tcPr>
            <w:tcW w:w="583" w:type="dxa"/>
          </w:tcPr>
          <w:p w14:paraId="695FC709" w14:textId="77777777" w:rsidR="0074391C" w:rsidRDefault="00000000">
            <w:pPr>
              <w:pStyle w:val="StyleHeader4Para4Left0Firstline0"/>
              <w:numPr>
                <w:ilvl w:val="0"/>
                <w:numId w:val="0"/>
              </w:numPr>
              <w:spacing w:after="60"/>
              <w:jc w:val="left"/>
              <w:rPr>
                <w:sz w:val="18"/>
                <w:szCs w:val="18"/>
              </w:rPr>
            </w:pPr>
            <w:r>
              <w:rPr>
                <w:sz w:val="18"/>
                <w:szCs w:val="18"/>
                <w:lang w:eastAsia="zh-CN"/>
              </w:rPr>
              <w:t>支助费用</w:t>
            </w:r>
          </w:p>
        </w:tc>
        <w:tc>
          <w:tcPr>
            <w:tcW w:w="783" w:type="dxa"/>
            <w:tcMar>
              <w:left w:w="57" w:type="dxa"/>
            </w:tcMar>
          </w:tcPr>
          <w:p w14:paraId="1A638382" w14:textId="77777777" w:rsidR="0074391C" w:rsidRDefault="00000000">
            <w:pPr>
              <w:spacing w:afterLines="20" w:after="48"/>
              <w:jc w:val="right"/>
              <w:rPr>
                <w:color w:val="000000"/>
                <w:sz w:val="18"/>
                <w:szCs w:val="18"/>
              </w:rPr>
            </w:pPr>
            <w:r>
              <w:rPr>
                <w:sz w:val="18"/>
                <w:szCs w:val="18"/>
              </w:rPr>
              <w:t>28,630</w:t>
            </w:r>
          </w:p>
        </w:tc>
        <w:tc>
          <w:tcPr>
            <w:tcW w:w="742" w:type="dxa"/>
          </w:tcPr>
          <w:p w14:paraId="76B8C087" w14:textId="77777777" w:rsidR="0074391C" w:rsidRDefault="0074391C">
            <w:pPr>
              <w:spacing w:afterLines="20" w:after="48"/>
              <w:jc w:val="right"/>
              <w:rPr>
                <w:sz w:val="18"/>
                <w:szCs w:val="18"/>
              </w:rPr>
            </w:pPr>
          </w:p>
        </w:tc>
        <w:tc>
          <w:tcPr>
            <w:tcW w:w="825" w:type="dxa"/>
          </w:tcPr>
          <w:p w14:paraId="28BF04FD" w14:textId="77777777" w:rsidR="0074391C" w:rsidRDefault="0074391C">
            <w:pPr>
              <w:spacing w:afterLines="20" w:after="48"/>
              <w:jc w:val="right"/>
              <w:rPr>
                <w:sz w:val="18"/>
                <w:szCs w:val="18"/>
              </w:rPr>
            </w:pPr>
          </w:p>
        </w:tc>
        <w:tc>
          <w:tcPr>
            <w:tcW w:w="767" w:type="dxa"/>
          </w:tcPr>
          <w:p w14:paraId="432F20D2" w14:textId="77777777" w:rsidR="0074391C" w:rsidRDefault="0074391C">
            <w:pPr>
              <w:spacing w:afterLines="20" w:after="48"/>
              <w:jc w:val="right"/>
              <w:rPr>
                <w:color w:val="000000"/>
                <w:sz w:val="18"/>
                <w:szCs w:val="18"/>
              </w:rPr>
            </w:pPr>
          </w:p>
        </w:tc>
        <w:tc>
          <w:tcPr>
            <w:tcW w:w="633" w:type="dxa"/>
          </w:tcPr>
          <w:p w14:paraId="020AFA00" w14:textId="77777777" w:rsidR="0074391C" w:rsidRDefault="0074391C">
            <w:pPr>
              <w:spacing w:afterLines="20" w:after="48"/>
              <w:jc w:val="right"/>
              <w:rPr>
                <w:sz w:val="18"/>
                <w:szCs w:val="18"/>
              </w:rPr>
            </w:pPr>
          </w:p>
        </w:tc>
        <w:tc>
          <w:tcPr>
            <w:tcW w:w="825" w:type="dxa"/>
          </w:tcPr>
          <w:p w14:paraId="7A258014" w14:textId="77777777" w:rsidR="0074391C" w:rsidRDefault="0074391C">
            <w:pPr>
              <w:spacing w:afterLines="20" w:after="48"/>
              <w:jc w:val="right"/>
              <w:rPr>
                <w:sz w:val="18"/>
                <w:szCs w:val="18"/>
              </w:rPr>
            </w:pPr>
          </w:p>
        </w:tc>
        <w:tc>
          <w:tcPr>
            <w:tcW w:w="650" w:type="dxa"/>
          </w:tcPr>
          <w:p w14:paraId="0BAF744F" w14:textId="77777777" w:rsidR="0074391C" w:rsidRDefault="0074391C">
            <w:pPr>
              <w:spacing w:afterLines="20" w:after="48"/>
              <w:jc w:val="right"/>
              <w:rPr>
                <w:color w:val="000000"/>
                <w:sz w:val="18"/>
                <w:szCs w:val="18"/>
              </w:rPr>
            </w:pPr>
          </w:p>
        </w:tc>
        <w:tc>
          <w:tcPr>
            <w:tcW w:w="633" w:type="dxa"/>
          </w:tcPr>
          <w:p w14:paraId="650DBA9C" w14:textId="77777777" w:rsidR="0074391C" w:rsidRDefault="0074391C">
            <w:pPr>
              <w:spacing w:afterLines="20" w:after="48"/>
              <w:jc w:val="right"/>
              <w:rPr>
                <w:color w:val="000000"/>
                <w:sz w:val="18"/>
                <w:szCs w:val="18"/>
              </w:rPr>
            </w:pPr>
          </w:p>
        </w:tc>
        <w:tc>
          <w:tcPr>
            <w:tcW w:w="834" w:type="dxa"/>
          </w:tcPr>
          <w:p w14:paraId="5ABCF08D" w14:textId="77777777" w:rsidR="0074391C" w:rsidRDefault="0074391C">
            <w:pPr>
              <w:spacing w:afterLines="20" w:after="48"/>
              <w:jc w:val="right"/>
              <w:rPr>
                <w:color w:val="000000"/>
                <w:sz w:val="18"/>
                <w:szCs w:val="18"/>
              </w:rPr>
            </w:pPr>
          </w:p>
        </w:tc>
        <w:tc>
          <w:tcPr>
            <w:tcW w:w="583" w:type="dxa"/>
          </w:tcPr>
          <w:p w14:paraId="1D65310F" w14:textId="77777777" w:rsidR="0074391C" w:rsidRDefault="0074391C">
            <w:pPr>
              <w:spacing w:afterLines="20" w:after="48"/>
              <w:jc w:val="right"/>
              <w:rPr>
                <w:color w:val="000000"/>
                <w:sz w:val="18"/>
                <w:szCs w:val="18"/>
              </w:rPr>
            </w:pPr>
          </w:p>
        </w:tc>
        <w:tc>
          <w:tcPr>
            <w:tcW w:w="942" w:type="dxa"/>
          </w:tcPr>
          <w:p w14:paraId="4E17CC23" w14:textId="77777777" w:rsidR="0074391C" w:rsidRDefault="00000000">
            <w:pPr>
              <w:spacing w:afterLines="20" w:after="48"/>
              <w:jc w:val="right"/>
              <w:rPr>
                <w:color w:val="000000"/>
                <w:sz w:val="18"/>
                <w:szCs w:val="18"/>
              </w:rPr>
            </w:pPr>
            <w:r>
              <w:rPr>
                <w:sz w:val="18"/>
                <w:szCs w:val="18"/>
              </w:rPr>
              <w:t>28,630</w:t>
            </w:r>
          </w:p>
        </w:tc>
      </w:tr>
      <w:tr w:rsidR="0074391C" w14:paraId="5A61CDFD" w14:textId="77777777">
        <w:tc>
          <w:tcPr>
            <w:tcW w:w="2130" w:type="dxa"/>
            <w:gridSpan w:val="2"/>
            <w:vMerge w:val="restart"/>
          </w:tcPr>
          <w:p w14:paraId="38D4A322" w14:textId="77777777" w:rsidR="0074391C" w:rsidRDefault="00000000">
            <w:pPr>
              <w:spacing w:after="60"/>
              <w:jc w:val="left"/>
              <w:rPr>
                <w:sz w:val="18"/>
                <w:szCs w:val="18"/>
                <w:lang w:val="fr-FR" w:eastAsia="zh-CN"/>
              </w:rPr>
            </w:pPr>
            <w:proofErr w:type="spellStart"/>
            <w:r>
              <w:rPr>
                <w:sz w:val="18"/>
                <w:szCs w:val="18"/>
              </w:rPr>
              <w:t>申请本次会议批准的资金总额（美元</w:t>
            </w:r>
            <w:proofErr w:type="spellEnd"/>
            <w:r>
              <w:rPr>
                <w:sz w:val="18"/>
                <w:szCs w:val="18"/>
                <w:lang w:eastAsia="zh-CN"/>
              </w:rPr>
              <w:t>）</w:t>
            </w:r>
          </w:p>
        </w:tc>
        <w:tc>
          <w:tcPr>
            <w:tcW w:w="583" w:type="dxa"/>
          </w:tcPr>
          <w:p w14:paraId="50833448" w14:textId="77777777" w:rsidR="0074391C" w:rsidRDefault="00000000">
            <w:pPr>
              <w:pStyle w:val="StyleHeader4Para4Left0Firstline0"/>
              <w:numPr>
                <w:ilvl w:val="0"/>
                <w:numId w:val="0"/>
              </w:numPr>
              <w:spacing w:after="60"/>
              <w:jc w:val="left"/>
              <w:rPr>
                <w:sz w:val="18"/>
                <w:szCs w:val="18"/>
              </w:rPr>
            </w:pPr>
            <w:proofErr w:type="spellStart"/>
            <w:r>
              <w:rPr>
                <w:sz w:val="18"/>
                <w:szCs w:val="18"/>
              </w:rPr>
              <w:t>项目费用</w:t>
            </w:r>
            <w:proofErr w:type="spellEnd"/>
          </w:p>
        </w:tc>
        <w:tc>
          <w:tcPr>
            <w:tcW w:w="783" w:type="dxa"/>
            <w:tcMar>
              <w:left w:w="57" w:type="dxa"/>
            </w:tcMar>
          </w:tcPr>
          <w:p w14:paraId="54799256" w14:textId="77777777" w:rsidR="0074391C" w:rsidRDefault="0074391C">
            <w:pPr>
              <w:spacing w:afterLines="20" w:after="48"/>
              <w:jc w:val="right"/>
              <w:rPr>
                <w:sz w:val="18"/>
                <w:szCs w:val="18"/>
              </w:rPr>
            </w:pPr>
          </w:p>
        </w:tc>
        <w:tc>
          <w:tcPr>
            <w:tcW w:w="742" w:type="dxa"/>
          </w:tcPr>
          <w:p w14:paraId="56EFC176" w14:textId="77777777" w:rsidR="0074391C" w:rsidRDefault="0074391C">
            <w:pPr>
              <w:spacing w:afterLines="20" w:after="48"/>
              <w:jc w:val="right"/>
              <w:rPr>
                <w:sz w:val="18"/>
                <w:szCs w:val="18"/>
              </w:rPr>
            </w:pPr>
          </w:p>
        </w:tc>
        <w:tc>
          <w:tcPr>
            <w:tcW w:w="825" w:type="dxa"/>
          </w:tcPr>
          <w:p w14:paraId="46DDAC00" w14:textId="77777777" w:rsidR="0074391C" w:rsidRDefault="00000000">
            <w:pPr>
              <w:spacing w:afterLines="20" w:after="48"/>
              <w:jc w:val="right"/>
              <w:rPr>
                <w:sz w:val="18"/>
                <w:szCs w:val="18"/>
              </w:rPr>
            </w:pPr>
            <w:r>
              <w:rPr>
                <w:sz w:val="18"/>
                <w:szCs w:val="18"/>
              </w:rPr>
              <w:t>874,688</w:t>
            </w:r>
          </w:p>
        </w:tc>
        <w:tc>
          <w:tcPr>
            <w:tcW w:w="767" w:type="dxa"/>
          </w:tcPr>
          <w:p w14:paraId="411C5790" w14:textId="77777777" w:rsidR="0074391C" w:rsidRDefault="0074391C">
            <w:pPr>
              <w:spacing w:afterLines="20" w:after="48"/>
              <w:jc w:val="right"/>
              <w:rPr>
                <w:color w:val="000000"/>
                <w:sz w:val="18"/>
                <w:szCs w:val="18"/>
              </w:rPr>
            </w:pPr>
          </w:p>
        </w:tc>
        <w:tc>
          <w:tcPr>
            <w:tcW w:w="633" w:type="dxa"/>
          </w:tcPr>
          <w:p w14:paraId="775807CD" w14:textId="77777777" w:rsidR="0074391C" w:rsidRDefault="0074391C">
            <w:pPr>
              <w:spacing w:afterLines="20" w:after="48"/>
              <w:jc w:val="right"/>
              <w:rPr>
                <w:color w:val="000000"/>
                <w:sz w:val="18"/>
                <w:szCs w:val="18"/>
              </w:rPr>
            </w:pPr>
          </w:p>
        </w:tc>
        <w:tc>
          <w:tcPr>
            <w:tcW w:w="825" w:type="dxa"/>
          </w:tcPr>
          <w:p w14:paraId="0730312C" w14:textId="77777777" w:rsidR="0074391C" w:rsidRDefault="0074391C">
            <w:pPr>
              <w:spacing w:afterLines="20" w:after="48"/>
              <w:jc w:val="right"/>
              <w:rPr>
                <w:sz w:val="18"/>
                <w:szCs w:val="18"/>
              </w:rPr>
            </w:pPr>
          </w:p>
        </w:tc>
        <w:tc>
          <w:tcPr>
            <w:tcW w:w="650" w:type="dxa"/>
          </w:tcPr>
          <w:p w14:paraId="5EDB1576" w14:textId="77777777" w:rsidR="0074391C" w:rsidRDefault="0074391C">
            <w:pPr>
              <w:spacing w:afterLines="20" w:after="48"/>
              <w:jc w:val="right"/>
              <w:rPr>
                <w:sz w:val="18"/>
                <w:szCs w:val="18"/>
              </w:rPr>
            </w:pPr>
          </w:p>
        </w:tc>
        <w:tc>
          <w:tcPr>
            <w:tcW w:w="633" w:type="dxa"/>
          </w:tcPr>
          <w:p w14:paraId="15D33DB7" w14:textId="77777777" w:rsidR="0074391C" w:rsidRDefault="0074391C">
            <w:pPr>
              <w:spacing w:afterLines="20" w:after="48"/>
              <w:jc w:val="right"/>
              <w:rPr>
                <w:color w:val="000000"/>
                <w:sz w:val="18"/>
                <w:szCs w:val="18"/>
              </w:rPr>
            </w:pPr>
          </w:p>
        </w:tc>
        <w:tc>
          <w:tcPr>
            <w:tcW w:w="834" w:type="dxa"/>
          </w:tcPr>
          <w:p w14:paraId="63F353E5" w14:textId="77777777" w:rsidR="0074391C" w:rsidRDefault="0074391C">
            <w:pPr>
              <w:spacing w:afterLines="20" w:after="48"/>
              <w:jc w:val="right"/>
              <w:rPr>
                <w:color w:val="000000"/>
                <w:sz w:val="18"/>
                <w:szCs w:val="18"/>
              </w:rPr>
            </w:pPr>
          </w:p>
        </w:tc>
        <w:tc>
          <w:tcPr>
            <w:tcW w:w="583" w:type="dxa"/>
          </w:tcPr>
          <w:p w14:paraId="08E65DCC" w14:textId="77777777" w:rsidR="0074391C" w:rsidRDefault="0074391C">
            <w:pPr>
              <w:spacing w:afterLines="20" w:after="48"/>
              <w:jc w:val="right"/>
              <w:rPr>
                <w:color w:val="000000"/>
                <w:sz w:val="18"/>
                <w:szCs w:val="18"/>
              </w:rPr>
            </w:pPr>
          </w:p>
        </w:tc>
        <w:tc>
          <w:tcPr>
            <w:tcW w:w="942" w:type="dxa"/>
          </w:tcPr>
          <w:p w14:paraId="08A91A47" w14:textId="77777777" w:rsidR="0074391C" w:rsidRDefault="00000000">
            <w:pPr>
              <w:spacing w:afterLines="20" w:after="48"/>
              <w:jc w:val="right"/>
              <w:rPr>
                <w:color w:val="000000"/>
                <w:sz w:val="18"/>
                <w:szCs w:val="18"/>
                <w:lang w:val="en-US" w:eastAsia="zh-CN"/>
              </w:rPr>
            </w:pPr>
            <w:r>
              <w:rPr>
                <w:sz w:val="18"/>
                <w:szCs w:val="18"/>
              </w:rPr>
              <w:t>874,688</w:t>
            </w:r>
          </w:p>
        </w:tc>
      </w:tr>
      <w:tr w:rsidR="0074391C" w14:paraId="41D777E5" w14:textId="77777777">
        <w:trPr>
          <w:trHeight w:val="305"/>
        </w:trPr>
        <w:tc>
          <w:tcPr>
            <w:tcW w:w="2130" w:type="dxa"/>
            <w:gridSpan w:val="2"/>
            <w:vMerge/>
            <w:vAlign w:val="center"/>
          </w:tcPr>
          <w:p w14:paraId="75284596" w14:textId="77777777" w:rsidR="0074391C" w:rsidRDefault="0074391C">
            <w:pPr>
              <w:spacing w:after="60"/>
              <w:rPr>
                <w:sz w:val="18"/>
                <w:szCs w:val="18"/>
              </w:rPr>
            </w:pPr>
          </w:p>
        </w:tc>
        <w:tc>
          <w:tcPr>
            <w:tcW w:w="583" w:type="dxa"/>
          </w:tcPr>
          <w:p w14:paraId="2502942A" w14:textId="77777777" w:rsidR="0074391C" w:rsidRDefault="00000000">
            <w:pPr>
              <w:pStyle w:val="StyleHeader4Para4Left0Firstline0"/>
              <w:numPr>
                <w:ilvl w:val="0"/>
                <w:numId w:val="0"/>
              </w:numPr>
              <w:spacing w:after="60"/>
              <w:jc w:val="left"/>
              <w:rPr>
                <w:sz w:val="18"/>
                <w:szCs w:val="18"/>
              </w:rPr>
            </w:pPr>
            <w:r>
              <w:rPr>
                <w:sz w:val="18"/>
                <w:szCs w:val="18"/>
                <w:lang w:eastAsia="zh-CN"/>
              </w:rPr>
              <w:t>支助费用</w:t>
            </w:r>
          </w:p>
        </w:tc>
        <w:tc>
          <w:tcPr>
            <w:tcW w:w="783" w:type="dxa"/>
            <w:tcMar>
              <w:left w:w="57" w:type="dxa"/>
            </w:tcMar>
          </w:tcPr>
          <w:p w14:paraId="6EFACEB8" w14:textId="77777777" w:rsidR="0074391C" w:rsidRDefault="0074391C">
            <w:pPr>
              <w:spacing w:afterLines="20" w:after="48"/>
              <w:jc w:val="right"/>
              <w:rPr>
                <w:sz w:val="18"/>
                <w:szCs w:val="18"/>
              </w:rPr>
            </w:pPr>
          </w:p>
        </w:tc>
        <w:tc>
          <w:tcPr>
            <w:tcW w:w="742" w:type="dxa"/>
          </w:tcPr>
          <w:p w14:paraId="26D96347" w14:textId="77777777" w:rsidR="0074391C" w:rsidRDefault="0074391C">
            <w:pPr>
              <w:spacing w:afterLines="20" w:after="48"/>
              <w:jc w:val="right"/>
              <w:rPr>
                <w:sz w:val="18"/>
                <w:szCs w:val="18"/>
              </w:rPr>
            </w:pPr>
          </w:p>
        </w:tc>
        <w:tc>
          <w:tcPr>
            <w:tcW w:w="825" w:type="dxa"/>
          </w:tcPr>
          <w:p w14:paraId="7CC26D23" w14:textId="77777777" w:rsidR="0074391C" w:rsidRDefault="00000000">
            <w:pPr>
              <w:spacing w:afterLines="20" w:after="48"/>
              <w:jc w:val="right"/>
              <w:rPr>
                <w:sz w:val="18"/>
                <w:szCs w:val="18"/>
              </w:rPr>
            </w:pPr>
            <w:r>
              <w:rPr>
                <w:sz w:val="18"/>
                <w:szCs w:val="18"/>
              </w:rPr>
              <w:t>84,928</w:t>
            </w:r>
          </w:p>
        </w:tc>
        <w:tc>
          <w:tcPr>
            <w:tcW w:w="767" w:type="dxa"/>
          </w:tcPr>
          <w:p w14:paraId="49E1C975" w14:textId="77777777" w:rsidR="0074391C" w:rsidRDefault="0074391C">
            <w:pPr>
              <w:spacing w:afterLines="20" w:after="48"/>
              <w:jc w:val="right"/>
              <w:rPr>
                <w:color w:val="000000"/>
                <w:sz w:val="18"/>
                <w:szCs w:val="18"/>
              </w:rPr>
            </w:pPr>
          </w:p>
        </w:tc>
        <w:tc>
          <w:tcPr>
            <w:tcW w:w="633" w:type="dxa"/>
          </w:tcPr>
          <w:p w14:paraId="75FA5D26" w14:textId="77777777" w:rsidR="0074391C" w:rsidRDefault="0074391C">
            <w:pPr>
              <w:spacing w:afterLines="20" w:after="48"/>
              <w:jc w:val="right"/>
              <w:rPr>
                <w:color w:val="000000"/>
                <w:sz w:val="18"/>
                <w:szCs w:val="18"/>
              </w:rPr>
            </w:pPr>
          </w:p>
        </w:tc>
        <w:tc>
          <w:tcPr>
            <w:tcW w:w="825" w:type="dxa"/>
          </w:tcPr>
          <w:p w14:paraId="20D47E3B" w14:textId="77777777" w:rsidR="0074391C" w:rsidRDefault="0074391C">
            <w:pPr>
              <w:spacing w:afterLines="20" w:after="48"/>
              <w:jc w:val="right"/>
              <w:rPr>
                <w:sz w:val="18"/>
                <w:szCs w:val="18"/>
              </w:rPr>
            </w:pPr>
          </w:p>
        </w:tc>
        <w:tc>
          <w:tcPr>
            <w:tcW w:w="650" w:type="dxa"/>
          </w:tcPr>
          <w:p w14:paraId="12FB67FE" w14:textId="77777777" w:rsidR="0074391C" w:rsidRDefault="0074391C">
            <w:pPr>
              <w:spacing w:afterLines="20" w:after="48"/>
              <w:jc w:val="right"/>
              <w:rPr>
                <w:sz w:val="18"/>
                <w:szCs w:val="18"/>
              </w:rPr>
            </w:pPr>
          </w:p>
        </w:tc>
        <w:tc>
          <w:tcPr>
            <w:tcW w:w="633" w:type="dxa"/>
          </w:tcPr>
          <w:p w14:paraId="51D1247C" w14:textId="77777777" w:rsidR="0074391C" w:rsidRDefault="0074391C">
            <w:pPr>
              <w:spacing w:afterLines="20" w:after="48"/>
              <w:jc w:val="right"/>
              <w:rPr>
                <w:color w:val="000000"/>
                <w:sz w:val="18"/>
                <w:szCs w:val="18"/>
              </w:rPr>
            </w:pPr>
          </w:p>
        </w:tc>
        <w:tc>
          <w:tcPr>
            <w:tcW w:w="834" w:type="dxa"/>
          </w:tcPr>
          <w:p w14:paraId="5F717F23" w14:textId="77777777" w:rsidR="0074391C" w:rsidRDefault="0074391C">
            <w:pPr>
              <w:spacing w:afterLines="20" w:after="48"/>
              <w:jc w:val="right"/>
              <w:rPr>
                <w:color w:val="000000"/>
                <w:sz w:val="18"/>
                <w:szCs w:val="18"/>
              </w:rPr>
            </w:pPr>
          </w:p>
        </w:tc>
        <w:tc>
          <w:tcPr>
            <w:tcW w:w="583" w:type="dxa"/>
          </w:tcPr>
          <w:p w14:paraId="2027569B" w14:textId="77777777" w:rsidR="0074391C" w:rsidRDefault="0074391C">
            <w:pPr>
              <w:spacing w:afterLines="20" w:after="48"/>
              <w:jc w:val="right"/>
              <w:rPr>
                <w:color w:val="000000"/>
                <w:sz w:val="18"/>
                <w:szCs w:val="18"/>
              </w:rPr>
            </w:pPr>
          </w:p>
        </w:tc>
        <w:tc>
          <w:tcPr>
            <w:tcW w:w="942" w:type="dxa"/>
          </w:tcPr>
          <w:p w14:paraId="20323993" w14:textId="77777777" w:rsidR="0074391C" w:rsidRDefault="00000000">
            <w:pPr>
              <w:spacing w:afterLines="20" w:after="48"/>
              <w:jc w:val="right"/>
              <w:rPr>
                <w:color w:val="000000"/>
                <w:sz w:val="18"/>
                <w:szCs w:val="18"/>
              </w:rPr>
            </w:pPr>
            <w:r>
              <w:rPr>
                <w:sz w:val="18"/>
                <w:szCs w:val="18"/>
              </w:rPr>
              <w:t>84,928</w:t>
            </w:r>
          </w:p>
        </w:tc>
      </w:tr>
    </w:tbl>
    <w:p w14:paraId="021F6E94" w14:textId="77777777" w:rsidR="0074391C" w:rsidRDefault="0074391C">
      <w:pPr>
        <w:spacing w:after="60"/>
        <w:rPr>
          <w:sz w:val="10"/>
          <w:szCs w:val="10"/>
        </w:rPr>
      </w:pPr>
    </w:p>
    <w:tbl>
      <w:tblPr>
        <w:tblStyle w:val="TableGrid"/>
        <w:tblW w:w="10969" w:type="dxa"/>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649"/>
        <w:gridCol w:w="7320"/>
      </w:tblGrid>
      <w:tr w:rsidR="0074391C" w14:paraId="591447DD" w14:textId="77777777" w:rsidTr="004F6487">
        <w:trPr>
          <w:trHeight w:val="240"/>
        </w:trPr>
        <w:tc>
          <w:tcPr>
            <w:tcW w:w="3649" w:type="dxa"/>
          </w:tcPr>
          <w:p w14:paraId="0AE1C3D7" w14:textId="77777777" w:rsidR="0074391C" w:rsidRDefault="00000000">
            <w:pPr>
              <w:jc w:val="left"/>
              <w:rPr>
                <w:b/>
                <w:sz w:val="18"/>
                <w:szCs w:val="18"/>
              </w:rPr>
            </w:pPr>
            <w:r>
              <w:rPr>
                <w:b/>
                <w:sz w:val="18"/>
                <w:szCs w:val="18"/>
                <w:lang w:eastAsia="zh-CN"/>
              </w:rPr>
              <w:t>委员会的建议</w:t>
            </w:r>
            <w:r>
              <w:rPr>
                <w:b/>
                <w:sz w:val="18"/>
                <w:szCs w:val="18"/>
              </w:rPr>
              <w:t>:</w:t>
            </w:r>
          </w:p>
        </w:tc>
        <w:tc>
          <w:tcPr>
            <w:tcW w:w="7320" w:type="dxa"/>
          </w:tcPr>
          <w:p w14:paraId="1222B8B2" w14:textId="77777777" w:rsidR="0074391C" w:rsidRDefault="00000000">
            <w:pPr>
              <w:jc w:val="center"/>
              <w:rPr>
                <w:sz w:val="18"/>
                <w:szCs w:val="18"/>
              </w:rPr>
            </w:pPr>
            <w:r>
              <w:rPr>
                <w:sz w:val="18"/>
                <w:szCs w:val="18"/>
                <w:lang w:val="en-US" w:eastAsia="zh-CN"/>
              </w:rPr>
              <w:t>一揽子核准</w:t>
            </w:r>
          </w:p>
        </w:tc>
      </w:tr>
    </w:tbl>
    <w:p w14:paraId="7A15D79D" w14:textId="77777777" w:rsidR="0074391C" w:rsidRDefault="00000000">
      <w:r>
        <w:br w:type="page"/>
      </w:r>
    </w:p>
    <w:p w14:paraId="32FDA0F7" w14:textId="77777777" w:rsidR="0074391C" w:rsidRDefault="00000000">
      <w:pPr>
        <w:jc w:val="center"/>
        <w:rPr>
          <w:b/>
          <w:caps/>
          <w:lang w:val="en-US" w:eastAsia="zh-CN"/>
        </w:rPr>
      </w:pPr>
      <w:r>
        <w:rPr>
          <w:b/>
          <w:caps/>
          <w:lang w:eastAsia="zh-CN"/>
        </w:rPr>
        <w:lastRenderedPageBreak/>
        <w:t>项目</w:t>
      </w:r>
      <w:r>
        <w:rPr>
          <w:b/>
          <w:caps/>
          <w:lang w:val="en-US" w:eastAsia="zh-CN"/>
        </w:rPr>
        <w:t>说明</w:t>
      </w:r>
    </w:p>
    <w:p w14:paraId="4714F22E" w14:textId="77777777" w:rsidR="0074391C" w:rsidRDefault="0074391C"/>
    <w:p w14:paraId="099BAF5F" w14:textId="77777777" w:rsidR="0074391C" w:rsidRDefault="00000000">
      <w:pPr>
        <w:pStyle w:val="Heading1"/>
      </w:pPr>
      <w:r>
        <w:rPr>
          <w:lang w:val="en-US" w:eastAsia="zh-CN"/>
        </w:rPr>
        <w:t>开发计划署</w:t>
      </w:r>
      <w:proofErr w:type="spellStart"/>
      <w:r>
        <w:t>作为牵头执行机构</w:t>
      </w:r>
      <w:proofErr w:type="spellEnd"/>
      <w:r>
        <w:rPr>
          <w:lang w:eastAsia="zh-CN"/>
        </w:rPr>
        <w:t>，</w:t>
      </w:r>
      <w:r>
        <w:rPr>
          <w:lang w:val="en-US" w:eastAsia="zh-CN"/>
        </w:rPr>
        <w:t>已</w:t>
      </w:r>
      <w:proofErr w:type="spellStart"/>
      <w:r>
        <w:t>代表哥伦比亚政府提交氟氯烃淘汰管理计划第</w:t>
      </w:r>
      <w:proofErr w:type="spellEnd"/>
      <w:r>
        <w:rPr>
          <w:lang w:val="en-US" w:eastAsia="zh-CN"/>
        </w:rPr>
        <w:t>三</w:t>
      </w:r>
      <w:proofErr w:type="spellStart"/>
      <w:r>
        <w:t>阶段第</w:t>
      </w:r>
      <w:proofErr w:type="spellEnd"/>
      <w:r>
        <w:rPr>
          <w:lang w:val="en-US" w:eastAsia="zh-CN"/>
        </w:rPr>
        <w:t>二</w:t>
      </w:r>
      <w:proofErr w:type="spellStart"/>
      <w:r>
        <w:t>次付款的供资申请</w:t>
      </w:r>
      <w:proofErr w:type="spellEnd"/>
      <w:r>
        <w:rPr>
          <w:lang w:eastAsia="zh-CN"/>
        </w:rPr>
        <w:t>，</w:t>
      </w:r>
      <w:proofErr w:type="spellStart"/>
      <w:r>
        <w:t>总费用为</w:t>
      </w:r>
      <w:proofErr w:type="spellEnd"/>
      <w:r>
        <w:t xml:space="preserve"> 959,616</w:t>
      </w:r>
      <w:proofErr w:type="spellStart"/>
      <w:r>
        <w:t>美元</w:t>
      </w:r>
      <w:proofErr w:type="spellEnd"/>
      <w:r>
        <w:rPr>
          <w:lang w:eastAsia="zh-CN"/>
        </w:rPr>
        <w:t>，</w:t>
      </w:r>
      <w:proofErr w:type="spellStart"/>
      <w:r>
        <w:t>包括开发计划署</w:t>
      </w:r>
      <w:proofErr w:type="spellEnd"/>
      <w:r>
        <w:rPr>
          <w:lang w:val="en-US" w:eastAsia="zh-CN"/>
        </w:rPr>
        <w:t>的</w:t>
      </w:r>
      <w:r>
        <w:t>479,688</w:t>
      </w:r>
      <w:proofErr w:type="spellStart"/>
      <w:r>
        <w:t>美元</w:t>
      </w:r>
      <w:proofErr w:type="spellEnd"/>
      <w:r>
        <w:rPr>
          <w:lang w:eastAsia="zh-CN"/>
        </w:rPr>
        <w:t>，</w:t>
      </w:r>
      <w:proofErr w:type="spellStart"/>
      <w:r>
        <w:t>外加</w:t>
      </w:r>
      <w:proofErr w:type="spellEnd"/>
      <w:r>
        <w:t xml:space="preserve"> 33,578</w:t>
      </w:r>
      <w:proofErr w:type="spellStart"/>
      <w:r>
        <w:t>美元的机构</w:t>
      </w:r>
      <w:proofErr w:type="spellEnd"/>
      <w:r>
        <w:rPr>
          <w:lang w:val="en-US" w:eastAsia="zh-CN"/>
        </w:rPr>
        <w:t>支助</w:t>
      </w:r>
      <w:proofErr w:type="spellStart"/>
      <w:r>
        <w:t>费用</w:t>
      </w:r>
      <w:proofErr w:type="spellEnd"/>
      <w:r>
        <w:rPr>
          <w:lang w:eastAsia="zh-CN"/>
        </w:rPr>
        <w:t>，</w:t>
      </w:r>
      <w:r>
        <w:rPr>
          <w:lang w:val="en-US" w:eastAsia="zh-CN"/>
        </w:rPr>
        <w:t>以及</w:t>
      </w:r>
      <w:proofErr w:type="spellStart"/>
      <w:r>
        <w:t>德国政府</w:t>
      </w:r>
      <w:proofErr w:type="spellEnd"/>
      <w:r>
        <w:rPr>
          <w:lang w:val="en-US" w:eastAsia="zh-CN"/>
        </w:rPr>
        <w:t>的</w:t>
      </w:r>
      <w:r>
        <w:t>395,000</w:t>
      </w:r>
      <w:r>
        <w:rPr>
          <w:lang w:val="en-US" w:eastAsia="zh-CN"/>
        </w:rPr>
        <w:t>美元</w:t>
      </w:r>
      <w:r>
        <w:rPr>
          <w:lang w:eastAsia="zh-CN"/>
        </w:rPr>
        <w:t>，</w:t>
      </w:r>
      <w:r>
        <w:rPr>
          <w:lang w:val="en-US" w:eastAsia="zh-CN"/>
        </w:rPr>
        <w:t>外加</w:t>
      </w:r>
      <w:r>
        <w:t xml:space="preserve">51,350 </w:t>
      </w:r>
      <w:proofErr w:type="spellStart"/>
      <w:r>
        <w:t>美元的机构</w:t>
      </w:r>
      <w:proofErr w:type="spellEnd"/>
      <w:r>
        <w:rPr>
          <w:lang w:val="en-US" w:eastAsia="zh-CN"/>
        </w:rPr>
        <w:t>支助</w:t>
      </w:r>
      <w:proofErr w:type="spellStart"/>
      <w:r>
        <w:t>费用</w:t>
      </w:r>
      <w:proofErr w:type="spellEnd"/>
      <w:r>
        <w:t>。</w:t>
      </w:r>
      <w:r>
        <w:rPr>
          <w:rStyle w:val="FootnoteReference"/>
        </w:rPr>
        <w:footnoteReference w:id="2"/>
      </w:r>
      <w:proofErr w:type="spellStart"/>
      <w:r>
        <w:t>提交的文件包括氟氯烃淘汰管理计划第</w:t>
      </w:r>
      <w:proofErr w:type="spellEnd"/>
      <w:r>
        <w:rPr>
          <w:lang w:val="en-US" w:eastAsia="zh-CN"/>
        </w:rPr>
        <w:t>二</w:t>
      </w:r>
      <w:proofErr w:type="spellStart"/>
      <w:r>
        <w:t>阶段第</w:t>
      </w:r>
      <w:proofErr w:type="spellEnd"/>
      <w:r>
        <w:rPr>
          <w:lang w:val="en-US" w:eastAsia="zh-CN"/>
        </w:rPr>
        <w:t>四</w:t>
      </w:r>
      <w:r>
        <w:t>次</w:t>
      </w:r>
      <w:r>
        <w:rPr>
          <w:lang w:val="en-US" w:eastAsia="zh-CN"/>
        </w:rPr>
        <w:t>即最后一次</w:t>
      </w:r>
      <w:proofErr w:type="spellStart"/>
      <w:r>
        <w:t>付款执行进度报告、氟氯烃淘汰管理计划第</w:t>
      </w:r>
      <w:proofErr w:type="spellEnd"/>
      <w:r>
        <w:rPr>
          <w:lang w:val="en-US" w:eastAsia="zh-CN"/>
        </w:rPr>
        <w:t>三</w:t>
      </w:r>
      <w:proofErr w:type="spellStart"/>
      <w:r>
        <w:t>阶段第</w:t>
      </w:r>
      <w:proofErr w:type="spellEnd"/>
      <w:r>
        <w:rPr>
          <w:lang w:val="en-US" w:eastAsia="zh-CN"/>
        </w:rPr>
        <w:t>一</w:t>
      </w:r>
      <w:proofErr w:type="spellStart"/>
      <w:r>
        <w:t>次付款执行进度报告</w:t>
      </w:r>
      <w:proofErr w:type="spellEnd"/>
      <w:r>
        <w:rPr>
          <w:lang w:eastAsia="zh-CN"/>
        </w:rPr>
        <w:t>、</w:t>
      </w:r>
      <w:r>
        <w:t>20</w:t>
      </w:r>
      <w:r>
        <w:rPr>
          <w:lang w:val="en-US" w:eastAsia="zh-CN"/>
        </w:rPr>
        <w:t>21</w:t>
      </w:r>
      <w:r>
        <w:rPr>
          <w:lang w:val="en-US" w:eastAsia="zh-CN"/>
        </w:rPr>
        <w:t>到</w:t>
      </w:r>
      <w:r>
        <w:t xml:space="preserve"> 202</w:t>
      </w:r>
      <w:r>
        <w:rPr>
          <w:lang w:val="en-US" w:eastAsia="zh-CN"/>
        </w:rPr>
        <w:t>2</w:t>
      </w:r>
      <w:r>
        <w:t xml:space="preserve"> </w:t>
      </w:r>
      <w:proofErr w:type="spellStart"/>
      <w:r>
        <w:t>年氟氯烃消费量核查报告</w:t>
      </w:r>
      <w:proofErr w:type="spellEnd"/>
      <w:r>
        <w:rPr>
          <w:lang w:eastAsia="zh-CN"/>
        </w:rPr>
        <w:t>，</w:t>
      </w:r>
      <w:proofErr w:type="spellStart"/>
      <w:r>
        <w:t>以及</w:t>
      </w:r>
      <w:proofErr w:type="spellEnd"/>
      <w:r>
        <w:t xml:space="preserve"> 202</w:t>
      </w:r>
      <w:r>
        <w:rPr>
          <w:lang w:val="en-US" w:eastAsia="zh-CN"/>
        </w:rPr>
        <w:t>4</w:t>
      </w:r>
      <w:r>
        <w:t>年到</w:t>
      </w:r>
      <w:r>
        <w:t xml:space="preserve"> 202</w:t>
      </w:r>
      <w:r>
        <w:rPr>
          <w:lang w:val="en-US" w:eastAsia="zh-CN"/>
        </w:rPr>
        <w:t>6</w:t>
      </w:r>
      <w:r>
        <w:t xml:space="preserve"> </w:t>
      </w:r>
      <w:proofErr w:type="spellStart"/>
      <w:r>
        <w:t>年付款执行计划</w:t>
      </w:r>
      <w:proofErr w:type="spellEnd"/>
      <w:r>
        <w:t>。</w:t>
      </w:r>
    </w:p>
    <w:p w14:paraId="34A38F20" w14:textId="77777777" w:rsidR="0074391C" w:rsidRDefault="00000000">
      <w:pPr>
        <w:pStyle w:val="Heading1"/>
        <w:numPr>
          <w:ilvl w:val="0"/>
          <w:numId w:val="0"/>
        </w:numPr>
      </w:pPr>
      <w:proofErr w:type="spellStart"/>
      <w:r>
        <w:rPr>
          <w:u w:val="single"/>
        </w:rPr>
        <w:t>氟氯烃消费报告</w:t>
      </w:r>
      <w:proofErr w:type="spellEnd"/>
    </w:p>
    <w:p w14:paraId="01B6A0A3" w14:textId="77777777" w:rsidR="0074391C" w:rsidRDefault="00000000">
      <w:pPr>
        <w:pStyle w:val="Heading1"/>
      </w:pPr>
      <w:proofErr w:type="spellStart"/>
      <w:r>
        <w:t>哥伦比亚政府报告</w:t>
      </w:r>
      <w:proofErr w:type="spellEnd"/>
      <w:r>
        <w:t xml:space="preserve"> 202</w:t>
      </w:r>
      <w:r>
        <w:rPr>
          <w:lang w:val="en-US" w:eastAsia="zh-CN"/>
        </w:rPr>
        <w:t>2</w:t>
      </w:r>
      <w:r>
        <w:t xml:space="preserve"> </w:t>
      </w:r>
      <w:proofErr w:type="spellStart"/>
      <w:r>
        <w:t>年的氟氯烃消费量为</w:t>
      </w:r>
      <w:proofErr w:type="spellEnd"/>
      <w:r>
        <w:t xml:space="preserve"> 17.88 ODP </w:t>
      </w:r>
      <w:r>
        <w:t>吨</w:t>
      </w:r>
      <w:r>
        <w:rPr>
          <w:lang w:eastAsia="zh-CN"/>
        </w:rPr>
        <w:t>，</w:t>
      </w:r>
      <w:proofErr w:type="spellStart"/>
      <w:r>
        <w:t>比氟氯烃履约基准低</w:t>
      </w:r>
      <w:proofErr w:type="spellEnd"/>
      <w:r>
        <w:t xml:space="preserve"> </w:t>
      </w:r>
      <w:r>
        <w:rPr>
          <w:lang w:val="en-US" w:eastAsia="zh-CN"/>
        </w:rPr>
        <w:t>9</w:t>
      </w:r>
      <w:r>
        <w:t>2%</w:t>
      </w:r>
      <w:r>
        <w:t>。</w:t>
      </w:r>
      <w:r>
        <w:t xml:space="preserve"> 201</w:t>
      </w:r>
      <w:r>
        <w:rPr>
          <w:lang w:val="en-US" w:eastAsia="zh-CN"/>
        </w:rPr>
        <w:t>8</w:t>
      </w:r>
      <w:r>
        <w:t>-202</w:t>
      </w:r>
      <w:r>
        <w:rPr>
          <w:lang w:val="en-US" w:eastAsia="zh-CN"/>
        </w:rPr>
        <w:t>2</w:t>
      </w:r>
      <w:r>
        <w:t xml:space="preserve"> </w:t>
      </w:r>
      <w:proofErr w:type="spellStart"/>
      <w:r>
        <w:t>年氟氯烃消费量见表</w:t>
      </w:r>
      <w:proofErr w:type="spellEnd"/>
      <w:r>
        <w:t xml:space="preserve"> 1</w:t>
      </w:r>
      <w:r>
        <w:t>。</w:t>
      </w:r>
    </w:p>
    <w:p w14:paraId="563D30CE" w14:textId="77777777" w:rsidR="0074391C" w:rsidRDefault="00000000" w:rsidP="004F6487">
      <w:pPr>
        <w:pStyle w:val="Heading1"/>
        <w:numPr>
          <w:ilvl w:val="0"/>
          <w:numId w:val="0"/>
        </w:numPr>
        <w:spacing w:after="0"/>
        <w:rPr>
          <w:b/>
          <w:bCs/>
          <w:lang w:eastAsia="zh-CN"/>
        </w:rPr>
      </w:pPr>
      <w:r>
        <w:rPr>
          <w:b/>
          <w:bCs/>
        </w:rPr>
        <w:t>表</w:t>
      </w:r>
      <w:r>
        <w:rPr>
          <w:b/>
          <w:bCs/>
        </w:rPr>
        <w:t xml:space="preserve"> 1. </w:t>
      </w:r>
      <w:proofErr w:type="spellStart"/>
      <w:r>
        <w:rPr>
          <w:b/>
          <w:bCs/>
        </w:rPr>
        <w:t>哥伦比亚的氟氯烃消费量</w:t>
      </w:r>
      <w:proofErr w:type="spellEnd"/>
      <w:r>
        <w:rPr>
          <w:b/>
          <w:bCs/>
        </w:rPr>
        <w:t>（</w:t>
      </w:r>
      <w:r>
        <w:rPr>
          <w:b/>
          <w:bCs/>
        </w:rPr>
        <w:t>201</w:t>
      </w:r>
      <w:r>
        <w:rPr>
          <w:b/>
          <w:bCs/>
          <w:lang w:val="en-US" w:eastAsia="zh-CN"/>
        </w:rPr>
        <w:t>8</w:t>
      </w:r>
      <w:r>
        <w:rPr>
          <w:b/>
          <w:bCs/>
        </w:rPr>
        <w:t>-202</w:t>
      </w:r>
      <w:r>
        <w:rPr>
          <w:b/>
          <w:bCs/>
          <w:lang w:val="en-US" w:eastAsia="zh-CN"/>
        </w:rPr>
        <w:t>2</w:t>
      </w:r>
      <w:r>
        <w:rPr>
          <w:b/>
          <w:bCs/>
        </w:rPr>
        <w:t xml:space="preserve"> </w:t>
      </w:r>
      <w:proofErr w:type="spellStart"/>
      <w:r>
        <w:rPr>
          <w:b/>
          <w:bCs/>
        </w:rPr>
        <w:t>年第</w:t>
      </w:r>
      <w:proofErr w:type="spellEnd"/>
      <w:r>
        <w:rPr>
          <w:b/>
          <w:bCs/>
        </w:rPr>
        <w:t xml:space="preserve"> 7 </w:t>
      </w:r>
      <w:proofErr w:type="spellStart"/>
      <w:r>
        <w:rPr>
          <w:b/>
          <w:bCs/>
        </w:rPr>
        <w:t>条数据</w:t>
      </w:r>
      <w:proofErr w:type="spellEnd"/>
      <w:r>
        <w:rPr>
          <w:b/>
          <w:bCs/>
          <w:lang w:eastAsia="zh-CN"/>
        </w:rPr>
        <w:t>）</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74391C" w14:paraId="20E957EA" w14:textId="7777777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4863365" w14:textId="77777777" w:rsidR="0074391C" w:rsidRDefault="00000000">
            <w:pPr>
              <w:widowControl w:val="0"/>
              <w:jc w:val="center"/>
              <w:rPr>
                <w:b/>
                <w:bCs/>
                <w:color w:val="000000"/>
                <w:sz w:val="20"/>
                <w:szCs w:val="20"/>
              </w:rPr>
            </w:pPr>
            <w:r>
              <w:rPr>
                <w:b/>
                <w:bCs/>
                <w:color w:val="000000"/>
                <w:sz w:val="20"/>
                <w:szCs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tcPr>
          <w:p w14:paraId="2B6E6B08" w14:textId="77777777" w:rsidR="0074391C" w:rsidRDefault="00000000">
            <w:pPr>
              <w:widowControl w:val="0"/>
              <w:jc w:val="center"/>
              <w:rPr>
                <w:b/>
                <w:bCs/>
                <w:color w:val="000000"/>
                <w:sz w:val="20"/>
                <w:szCs w:val="20"/>
              </w:rPr>
            </w:pPr>
            <w:r>
              <w:rPr>
                <w:b/>
                <w:bCs/>
                <w:color w:val="000000"/>
                <w:sz w:val="20"/>
                <w:szCs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tcPr>
          <w:p w14:paraId="460CD45E" w14:textId="77777777" w:rsidR="0074391C" w:rsidRDefault="00000000">
            <w:pPr>
              <w:widowControl w:val="0"/>
              <w:jc w:val="center"/>
              <w:rPr>
                <w:b/>
                <w:bCs/>
                <w:color w:val="000000"/>
                <w:sz w:val="20"/>
                <w:szCs w:val="20"/>
              </w:rPr>
            </w:pPr>
            <w:r>
              <w:rPr>
                <w:b/>
                <w:bCs/>
                <w:color w:val="000000"/>
                <w:sz w:val="20"/>
                <w:szCs w:val="20"/>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tcPr>
          <w:p w14:paraId="753BF868" w14:textId="77777777" w:rsidR="0074391C" w:rsidRDefault="00000000">
            <w:pPr>
              <w:widowControl w:val="0"/>
              <w:jc w:val="center"/>
              <w:rPr>
                <w:b/>
                <w:bCs/>
                <w:color w:val="000000"/>
                <w:sz w:val="20"/>
                <w:szCs w:val="20"/>
              </w:rPr>
            </w:pPr>
            <w:r>
              <w:rPr>
                <w:b/>
                <w:bCs/>
                <w:color w:val="000000"/>
                <w:sz w:val="20"/>
                <w:szCs w:val="20"/>
              </w:rPr>
              <w:t>2020</w:t>
            </w:r>
          </w:p>
        </w:tc>
        <w:tc>
          <w:tcPr>
            <w:tcW w:w="539" w:type="pct"/>
            <w:tcBorders>
              <w:top w:val="single" w:sz="4" w:space="0" w:color="auto"/>
              <w:left w:val="nil"/>
              <w:bottom w:val="single" w:sz="4" w:space="0" w:color="auto"/>
              <w:right w:val="single" w:sz="4" w:space="0" w:color="auto"/>
            </w:tcBorders>
          </w:tcPr>
          <w:p w14:paraId="18B59AF4" w14:textId="77777777" w:rsidR="0074391C" w:rsidRDefault="00000000">
            <w:pPr>
              <w:widowControl w:val="0"/>
              <w:jc w:val="center"/>
              <w:rPr>
                <w:b/>
                <w:bCs/>
                <w:color w:val="000000"/>
                <w:sz w:val="20"/>
                <w:szCs w:val="20"/>
              </w:rPr>
            </w:pPr>
            <w:r>
              <w:rPr>
                <w:b/>
                <w:bCs/>
                <w:color w:val="000000"/>
                <w:sz w:val="20"/>
                <w:szCs w:val="20"/>
              </w:rPr>
              <w:t>2021</w:t>
            </w:r>
          </w:p>
        </w:tc>
        <w:tc>
          <w:tcPr>
            <w:tcW w:w="539" w:type="pct"/>
            <w:tcBorders>
              <w:top w:val="single" w:sz="4" w:space="0" w:color="auto"/>
              <w:left w:val="single" w:sz="4" w:space="0" w:color="auto"/>
              <w:bottom w:val="single" w:sz="4" w:space="0" w:color="auto"/>
              <w:right w:val="single" w:sz="4" w:space="0" w:color="auto"/>
            </w:tcBorders>
          </w:tcPr>
          <w:p w14:paraId="0A064F25" w14:textId="77777777" w:rsidR="0074391C" w:rsidRDefault="00000000">
            <w:pPr>
              <w:widowControl w:val="0"/>
              <w:jc w:val="center"/>
              <w:rPr>
                <w:b/>
                <w:bCs/>
                <w:color w:val="000000"/>
                <w:sz w:val="20"/>
                <w:szCs w:val="20"/>
              </w:rPr>
            </w:pPr>
            <w:r>
              <w:rPr>
                <w:b/>
                <w:bCs/>
                <w:color w:val="000000"/>
                <w:sz w:val="20"/>
                <w:szCs w:val="20"/>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170360" w14:textId="77777777" w:rsidR="0074391C" w:rsidRDefault="00000000">
            <w:pPr>
              <w:widowControl w:val="0"/>
              <w:jc w:val="center"/>
              <w:rPr>
                <w:b/>
                <w:bCs/>
                <w:color w:val="000000"/>
                <w:sz w:val="20"/>
                <w:szCs w:val="20"/>
              </w:rPr>
            </w:pPr>
            <w:r>
              <w:rPr>
                <w:b/>
                <w:bCs/>
                <w:color w:val="000000"/>
                <w:sz w:val="20"/>
                <w:szCs w:val="20"/>
                <w:lang w:val="en-US" w:eastAsia="zh-CN"/>
              </w:rPr>
              <w:t>基准</w:t>
            </w:r>
          </w:p>
        </w:tc>
      </w:tr>
      <w:tr w:rsidR="0074391C" w14:paraId="17C58C70"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2DE5DE9" w14:textId="77777777" w:rsidR="0074391C" w:rsidRDefault="00000000">
            <w:pPr>
              <w:widowControl w:val="0"/>
              <w:ind w:left="98"/>
              <w:jc w:val="left"/>
              <w:rPr>
                <w:b/>
                <w:bCs/>
                <w:color w:val="000000"/>
                <w:sz w:val="20"/>
                <w:szCs w:val="20"/>
              </w:rPr>
            </w:pPr>
            <w:r>
              <w:rPr>
                <w:b/>
                <w:bCs/>
                <w:color w:val="000000"/>
                <w:sz w:val="20"/>
                <w:szCs w:val="20"/>
                <w:lang w:val="en-US" w:eastAsia="zh-CN"/>
              </w:rPr>
              <w:t>公吨</w:t>
            </w:r>
          </w:p>
        </w:tc>
      </w:tr>
      <w:tr w:rsidR="0074391C" w14:paraId="6FB0CE3D"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0A96188" w14:textId="77777777" w:rsidR="0074391C" w:rsidRDefault="00000000">
            <w:pPr>
              <w:widowControl w:val="0"/>
              <w:ind w:left="98"/>
              <w:jc w:val="left"/>
              <w:rPr>
                <w:color w:val="000000"/>
                <w:sz w:val="20"/>
                <w:szCs w:val="20"/>
              </w:rPr>
            </w:pPr>
            <w:r>
              <w:rPr>
                <w:color w:val="000000"/>
                <w:sz w:val="20"/>
                <w:szCs w:val="20"/>
              </w:rPr>
              <w:t>HCFC-22</w:t>
            </w:r>
          </w:p>
        </w:tc>
        <w:tc>
          <w:tcPr>
            <w:tcW w:w="539" w:type="pct"/>
            <w:tcBorders>
              <w:top w:val="nil"/>
              <w:left w:val="nil"/>
              <w:bottom w:val="single" w:sz="4" w:space="0" w:color="auto"/>
              <w:right w:val="single" w:sz="4" w:space="0" w:color="auto"/>
            </w:tcBorders>
            <w:shd w:val="clear" w:color="auto" w:fill="auto"/>
            <w:noWrap/>
          </w:tcPr>
          <w:p w14:paraId="4D0F64C3" w14:textId="77777777" w:rsidR="0074391C" w:rsidRDefault="00000000">
            <w:pPr>
              <w:widowControl w:val="0"/>
              <w:tabs>
                <w:tab w:val="left" w:pos="430"/>
              </w:tabs>
              <w:ind w:left="-137" w:right="63"/>
              <w:jc w:val="right"/>
              <w:rPr>
                <w:sz w:val="20"/>
                <w:szCs w:val="20"/>
              </w:rPr>
            </w:pPr>
            <w:r>
              <w:rPr>
                <w:sz w:val="20"/>
                <w:szCs w:val="20"/>
              </w:rPr>
              <w:t>769.29</w:t>
            </w:r>
          </w:p>
        </w:tc>
        <w:tc>
          <w:tcPr>
            <w:tcW w:w="539" w:type="pct"/>
            <w:tcBorders>
              <w:top w:val="nil"/>
              <w:left w:val="nil"/>
              <w:bottom w:val="single" w:sz="4" w:space="0" w:color="auto"/>
              <w:right w:val="single" w:sz="4" w:space="0" w:color="auto"/>
            </w:tcBorders>
            <w:shd w:val="clear" w:color="auto" w:fill="auto"/>
            <w:noWrap/>
          </w:tcPr>
          <w:p w14:paraId="62997C2E" w14:textId="77777777" w:rsidR="0074391C" w:rsidRDefault="00000000">
            <w:pPr>
              <w:widowControl w:val="0"/>
              <w:tabs>
                <w:tab w:val="left" w:pos="430"/>
              </w:tabs>
              <w:ind w:left="-137" w:right="63"/>
              <w:jc w:val="right"/>
              <w:rPr>
                <w:sz w:val="20"/>
                <w:szCs w:val="20"/>
              </w:rPr>
            </w:pPr>
            <w:r>
              <w:rPr>
                <w:color w:val="000000"/>
                <w:sz w:val="20"/>
                <w:szCs w:val="20"/>
              </w:rPr>
              <w:t>765.23</w:t>
            </w:r>
          </w:p>
        </w:tc>
        <w:tc>
          <w:tcPr>
            <w:tcW w:w="539" w:type="pct"/>
            <w:tcBorders>
              <w:top w:val="nil"/>
              <w:left w:val="nil"/>
              <w:bottom w:val="single" w:sz="4" w:space="0" w:color="auto"/>
              <w:right w:val="single" w:sz="4" w:space="0" w:color="auto"/>
            </w:tcBorders>
            <w:shd w:val="clear" w:color="auto" w:fill="auto"/>
            <w:noWrap/>
          </w:tcPr>
          <w:p w14:paraId="353DEDC4" w14:textId="77777777" w:rsidR="0074391C" w:rsidRDefault="00000000">
            <w:pPr>
              <w:widowControl w:val="0"/>
              <w:tabs>
                <w:tab w:val="left" w:pos="430"/>
              </w:tabs>
              <w:ind w:left="-137" w:right="63"/>
              <w:jc w:val="right"/>
              <w:rPr>
                <w:color w:val="000000"/>
                <w:sz w:val="20"/>
                <w:szCs w:val="20"/>
              </w:rPr>
            </w:pPr>
            <w:r>
              <w:rPr>
                <w:color w:val="000000"/>
                <w:sz w:val="20"/>
                <w:szCs w:val="20"/>
              </w:rPr>
              <w:t>391.66</w:t>
            </w:r>
          </w:p>
        </w:tc>
        <w:tc>
          <w:tcPr>
            <w:tcW w:w="539" w:type="pct"/>
            <w:tcBorders>
              <w:top w:val="single" w:sz="4" w:space="0" w:color="auto"/>
              <w:left w:val="nil"/>
              <w:bottom w:val="single" w:sz="4" w:space="0" w:color="auto"/>
              <w:right w:val="single" w:sz="2" w:space="0" w:color="auto"/>
            </w:tcBorders>
          </w:tcPr>
          <w:p w14:paraId="23D7581D" w14:textId="77777777" w:rsidR="0074391C" w:rsidRDefault="00000000">
            <w:pPr>
              <w:widowControl w:val="0"/>
              <w:tabs>
                <w:tab w:val="left" w:pos="430"/>
              </w:tabs>
              <w:ind w:left="-137" w:right="63"/>
              <w:jc w:val="right"/>
              <w:rPr>
                <w:color w:val="000000"/>
                <w:sz w:val="20"/>
                <w:szCs w:val="20"/>
              </w:rPr>
            </w:pPr>
            <w:r>
              <w:rPr>
                <w:color w:val="000000"/>
                <w:sz w:val="20"/>
                <w:szCs w:val="20"/>
              </w:rPr>
              <w:t>460.71</w:t>
            </w:r>
          </w:p>
        </w:tc>
        <w:tc>
          <w:tcPr>
            <w:tcW w:w="539" w:type="pct"/>
            <w:tcBorders>
              <w:top w:val="single" w:sz="2" w:space="0" w:color="auto"/>
              <w:left w:val="single" w:sz="2" w:space="0" w:color="auto"/>
              <w:bottom w:val="single" w:sz="2" w:space="0" w:color="auto"/>
              <w:right w:val="single" w:sz="2" w:space="0" w:color="auto"/>
            </w:tcBorders>
          </w:tcPr>
          <w:p w14:paraId="175C1732" w14:textId="77777777" w:rsidR="0074391C" w:rsidRDefault="00000000">
            <w:pPr>
              <w:widowControl w:val="0"/>
              <w:tabs>
                <w:tab w:val="left" w:pos="430"/>
              </w:tabs>
              <w:ind w:left="-137" w:right="63"/>
              <w:jc w:val="right"/>
              <w:rPr>
                <w:color w:val="000000"/>
                <w:sz w:val="20"/>
                <w:szCs w:val="20"/>
              </w:rPr>
            </w:pPr>
            <w:r>
              <w:rPr>
                <w:color w:val="000000"/>
                <w:sz w:val="20"/>
                <w:szCs w:val="20"/>
              </w:rPr>
              <w:t>324.45</w:t>
            </w:r>
          </w:p>
        </w:tc>
        <w:tc>
          <w:tcPr>
            <w:tcW w:w="623" w:type="pct"/>
            <w:tcBorders>
              <w:top w:val="nil"/>
              <w:left w:val="single" w:sz="2" w:space="0" w:color="auto"/>
              <w:bottom w:val="single" w:sz="4" w:space="0" w:color="auto"/>
              <w:right w:val="single" w:sz="4" w:space="0" w:color="auto"/>
            </w:tcBorders>
            <w:shd w:val="clear" w:color="auto" w:fill="auto"/>
            <w:noWrap/>
          </w:tcPr>
          <w:p w14:paraId="42F297A8" w14:textId="77777777" w:rsidR="0074391C" w:rsidRDefault="00000000">
            <w:pPr>
              <w:widowControl w:val="0"/>
              <w:tabs>
                <w:tab w:val="left" w:pos="430"/>
              </w:tabs>
              <w:ind w:left="-137" w:right="63"/>
              <w:jc w:val="right"/>
              <w:rPr>
                <w:color w:val="000000"/>
                <w:sz w:val="20"/>
                <w:szCs w:val="20"/>
              </w:rPr>
            </w:pPr>
            <w:r>
              <w:rPr>
                <w:color w:val="000000"/>
                <w:sz w:val="20"/>
                <w:szCs w:val="20"/>
              </w:rPr>
              <w:t>1,292.6</w:t>
            </w:r>
          </w:p>
        </w:tc>
      </w:tr>
      <w:tr w:rsidR="0074391C" w14:paraId="524FADF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CE4DB91" w14:textId="77777777" w:rsidR="0074391C" w:rsidRDefault="00000000">
            <w:pPr>
              <w:widowControl w:val="0"/>
              <w:ind w:left="98"/>
              <w:jc w:val="left"/>
              <w:rPr>
                <w:color w:val="000000"/>
                <w:sz w:val="20"/>
                <w:szCs w:val="20"/>
              </w:rPr>
            </w:pPr>
            <w:r>
              <w:rPr>
                <w:color w:val="000000"/>
                <w:sz w:val="20"/>
                <w:szCs w:val="20"/>
              </w:rPr>
              <w:t>HCFC-123</w:t>
            </w:r>
          </w:p>
        </w:tc>
        <w:tc>
          <w:tcPr>
            <w:tcW w:w="539" w:type="pct"/>
            <w:tcBorders>
              <w:top w:val="nil"/>
              <w:left w:val="nil"/>
              <w:bottom w:val="single" w:sz="4" w:space="0" w:color="auto"/>
              <w:right w:val="single" w:sz="4" w:space="0" w:color="auto"/>
            </w:tcBorders>
            <w:shd w:val="clear" w:color="auto" w:fill="auto"/>
            <w:noWrap/>
          </w:tcPr>
          <w:p w14:paraId="22C8289D" w14:textId="77777777" w:rsidR="0074391C" w:rsidRDefault="00000000">
            <w:pPr>
              <w:widowControl w:val="0"/>
              <w:tabs>
                <w:tab w:val="left" w:pos="430"/>
              </w:tabs>
              <w:ind w:left="-137" w:right="63"/>
              <w:jc w:val="right"/>
              <w:rPr>
                <w:sz w:val="20"/>
                <w:szCs w:val="20"/>
              </w:rPr>
            </w:pPr>
            <w:r>
              <w:rPr>
                <w:sz w:val="20"/>
                <w:szCs w:val="20"/>
              </w:rPr>
              <w:t>32.50</w:t>
            </w:r>
          </w:p>
        </w:tc>
        <w:tc>
          <w:tcPr>
            <w:tcW w:w="539" w:type="pct"/>
            <w:tcBorders>
              <w:top w:val="nil"/>
              <w:left w:val="nil"/>
              <w:bottom w:val="single" w:sz="4" w:space="0" w:color="auto"/>
              <w:right w:val="single" w:sz="4" w:space="0" w:color="auto"/>
            </w:tcBorders>
            <w:shd w:val="clear" w:color="auto" w:fill="auto"/>
            <w:noWrap/>
          </w:tcPr>
          <w:p w14:paraId="73CAC7E7" w14:textId="77777777" w:rsidR="0074391C" w:rsidRDefault="00000000">
            <w:pPr>
              <w:widowControl w:val="0"/>
              <w:tabs>
                <w:tab w:val="left" w:pos="430"/>
              </w:tabs>
              <w:ind w:left="-137" w:right="63"/>
              <w:jc w:val="right"/>
              <w:rPr>
                <w:sz w:val="20"/>
                <w:szCs w:val="20"/>
              </w:rPr>
            </w:pPr>
            <w:r>
              <w:rPr>
                <w:color w:val="000000"/>
                <w:sz w:val="20"/>
                <w:szCs w:val="20"/>
              </w:rPr>
              <w:t>10.50</w:t>
            </w:r>
          </w:p>
        </w:tc>
        <w:tc>
          <w:tcPr>
            <w:tcW w:w="539" w:type="pct"/>
            <w:tcBorders>
              <w:top w:val="nil"/>
              <w:left w:val="nil"/>
              <w:bottom w:val="single" w:sz="4" w:space="0" w:color="auto"/>
              <w:right w:val="single" w:sz="4" w:space="0" w:color="auto"/>
            </w:tcBorders>
            <w:shd w:val="clear" w:color="auto" w:fill="auto"/>
            <w:noWrap/>
          </w:tcPr>
          <w:p w14:paraId="4563E3F3" w14:textId="77777777" w:rsidR="0074391C" w:rsidRDefault="00000000">
            <w:pPr>
              <w:widowControl w:val="0"/>
              <w:tabs>
                <w:tab w:val="left" w:pos="430"/>
              </w:tabs>
              <w:ind w:left="-137" w:right="63"/>
              <w:jc w:val="right"/>
              <w:rPr>
                <w:color w:val="000000"/>
                <w:sz w:val="20"/>
                <w:szCs w:val="20"/>
              </w:rPr>
            </w:pPr>
            <w:r>
              <w:rPr>
                <w:color w:val="000000"/>
                <w:sz w:val="20"/>
                <w:szCs w:val="20"/>
              </w:rPr>
              <w:t>14.59</w:t>
            </w:r>
          </w:p>
        </w:tc>
        <w:tc>
          <w:tcPr>
            <w:tcW w:w="539" w:type="pct"/>
            <w:tcBorders>
              <w:top w:val="single" w:sz="4" w:space="0" w:color="auto"/>
              <w:left w:val="nil"/>
              <w:bottom w:val="single" w:sz="4" w:space="0" w:color="auto"/>
              <w:right w:val="single" w:sz="2" w:space="0" w:color="auto"/>
            </w:tcBorders>
          </w:tcPr>
          <w:p w14:paraId="242CC502" w14:textId="77777777" w:rsidR="0074391C" w:rsidRDefault="00000000">
            <w:pPr>
              <w:widowControl w:val="0"/>
              <w:tabs>
                <w:tab w:val="left" w:pos="430"/>
              </w:tabs>
              <w:ind w:left="-137" w:right="63"/>
              <w:jc w:val="right"/>
              <w:rPr>
                <w:color w:val="000000"/>
                <w:sz w:val="20"/>
                <w:szCs w:val="20"/>
              </w:rPr>
            </w:pPr>
            <w:r>
              <w:rPr>
                <w:color w:val="000000"/>
                <w:sz w:val="20"/>
                <w:szCs w:val="20"/>
              </w:rPr>
              <w:t>2.50</w:t>
            </w:r>
          </w:p>
        </w:tc>
        <w:tc>
          <w:tcPr>
            <w:tcW w:w="539" w:type="pct"/>
            <w:tcBorders>
              <w:top w:val="single" w:sz="2" w:space="0" w:color="auto"/>
              <w:left w:val="single" w:sz="2" w:space="0" w:color="auto"/>
              <w:bottom w:val="single" w:sz="2" w:space="0" w:color="auto"/>
              <w:right w:val="single" w:sz="2" w:space="0" w:color="auto"/>
            </w:tcBorders>
          </w:tcPr>
          <w:p w14:paraId="648EAE7F" w14:textId="77777777" w:rsidR="0074391C" w:rsidRDefault="00000000">
            <w:pPr>
              <w:widowControl w:val="0"/>
              <w:tabs>
                <w:tab w:val="left" w:pos="430"/>
              </w:tabs>
              <w:ind w:left="-137" w:right="63"/>
              <w:jc w:val="right"/>
              <w:rPr>
                <w:color w:val="000000"/>
                <w:sz w:val="20"/>
                <w:szCs w:val="20"/>
              </w:rPr>
            </w:pPr>
            <w:r>
              <w:rPr>
                <w:color w:val="000000"/>
                <w:sz w:val="20"/>
                <w:szCs w:val="20"/>
              </w:rPr>
              <w:t>1.82</w:t>
            </w:r>
          </w:p>
        </w:tc>
        <w:tc>
          <w:tcPr>
            <w:tcW w:w="623" w:type="pct"/>
            <w:tcBorders>
              <w:top w:val="nil"/>
              <w:left w:val="single" w:sz="2" w:space="0" w:color="auto"/>
              <w:bottom w:val="single" w:sz="4" w:space="0" w:color="auto"/>
              <w:right w:val="single" w:sz="4" w:space="0" w:color="auto"/>
            </w:tcBorders>
            <w:shd w:val="clear" w:color="auto" w:fill="auto"/>
            <w:noWrap/>
          </w:tcPr>
          <w:p w14:paraId="50C936FF" w14:textId="77777777" w:rsidR="0074391C" w:rsidRDefault="00000000">
            <w:pPr>
              <w:widowControl w:val="0"/>
              <w:tabs>
                <w:tab w:val="left" w:pos="430"/>
              </w:tabs>
              <w:ind w:left="-137" w:right="63"/>
              <w:jc w:val="right"/>
              <w:rPr>
                <w:color w:val="000000"/>
                <w:sz w:val="20"/>
                <w:szCs w:val="20"/>
              </w:rPr>
            </w:pPr>
            <w:r>
              <w:rPr>
                <w:color w:val="000000"/>
                <w:sz w:val="20"/>
                <w:szCs w:val="20"/>
              </w:rPr>
              <w:t>110.4</w:t>
            </w:r>
          </w:p>
        </w:tc>
      </w:tr>
      <w:tr w:rsidR="0074391C" w14:paraId="313E26A4"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5D130E5" w14:textId="77777777" w:rsidR="0074391C" w:rsidRDefault="00000000">
            <w:pPr>
              <w:widowControl w:val="0"/>
              <w:ind w:left="98"/>
              <w:jc w:val="left"/>
              <w:rPr>
                <w:color w:val="000000"/>
                <w:sz w:val="20"/>
                <w:szCs w:val="20"/>
              </w:rPr>
            </w:pPr>
            <w:r>
              <w:rPr>
                <w:color w:val="000000"/>
                <w:sz w:val="20"/>
                <w:szCs w:val="20"/>
              </w:rPr>
              <w:t>HCFC-141b</w:t>
            </w:r>
          </w:p>
        </w:tc>
        <w:tc>
          <w:tcPr>
            <w:tcW w:w="539" w:type="pct"/>
            <w:tcBorders>
              <w:top w:val="nil"/>
              <w:left w:val="nil"/>
              <w:bottom w:val="single" w:sz="4" w:space="0" w:color="auto"/>
              <w:right w:val="single" w:sz="4" w:space="0" w:color="auto"/>
            </w:tcBorders>
            <w:shd w:val="clear" w:color="auto" w:fill="auto"/>
            <w:noWrap/>
          </w:tcPr>
          <w:p w14:paraId="554DB76D" w14:textId="77777777" w:rsidR="0074391C" w:rsidRDefault="00000000">
            <w:pPr>
              <w:widowControl w:val="0"/>
              <w:tabs>
                <w:tab w:val="left" w:pos="430"/>
              </w:tabs>
              <w:ind w:left="-137" w:right="63"/>
              <w:jc w:val="right"/>
              <w:rPr>
                <w:sz w:val="20"/>
                <w:szCs w:val="20"/>
              </w:rPr>
            </w:pPr>
            <w:r>
              <w:rPr>
                <w:sz w:val="20"/>
                <w:szCs w:val="20"/>
              </w:rPr>
              <w:t>319.91</w:t>
            </w:r>
          </w:p>
        </w:tc>
        <w:tc>
          <w:tcPr>
            <w:tcW w:w="539" w:type="pct"/>
            <w:tcBorders>
              <w:top w:val="nil"/>
              <w:left w:val="nil"/>
              <w:bottom w:val="single" w:sz="4" w:space="0" w:color="auto"/>
              <w:right w:val="single" w:sz="4" w:space="0" w:color="auto"/>
            </w:tcBorders>
            <w:shd w:val="clear" w:color="auto" w:fill="auto"/>
            <w:noWrap/>
          </w:tcPr>
          <w:p w14:paraId="2182C291" w14:textId="77777777" w:rsidR="0074391C" w:rsidRDefault="00000000">
            <w:pPr>
              <w:widowControl w:val="0"/>
              <w:tabs>
                <w:tab w:val="left" w:pos="430"/>
              </w:tabs>
              <w:ind w:left="-137" w:right="63"/>
              <w:jc w:val="right"/>
              <w:rPr>
                <w:sz w:val="20"/>
                <w:szCs w:val="20"/>
              </w:rPr>
            </w:pPr>
            <w:r>
              <w:rPr>
                <w:color w:val="000000"/>
                <w:sz w:val="20"/>
                <w:szCs w:val="20"/>
              </w:rPr>
              <w:t>345.27</w:t>
            </w:r>
          </w:p>
        </w:tc>
        <w:tc>
          <w:tcPr>
            <w:tcW w:w="539" w:type="pct"/>
            <w:tcBorders>
              <w:top w:val="nil"/>
              <w:left w:val="nil"/>
              <w:bottom w:val="single" w:sz="4" w:space="0" w:color="auto"/>
              <w:right w:val="single" w:sz="4" w:space="0" w:color="auto"/>
            </w:tcBorders>
            <w:shd w:val="clear" w:color="auto" w:fill="auto"/>
            <w:noWrap/>
          </w:tcPr>
          <w:p w14:paraId="306EF2B8" w14:textId="77777777" w:rsidR="0074391C" w:rsidRDefault="00000000">
            <w:pPr>
              <w:widowControl w:val="0"/>
              <w:tabs>
                <w:tab w:val="left" w:pos="430"/>
              </w:tabs>
              <w:ind w:left="-137" w:right="63"/>
              <w:jc w:val="right"/>
              <w:rPr>
                <w:color w:val="000000"/>
                <w:sz w:val="20"/>
                <w:szCs w:val="20"/>
              </w:rPr>
            </w:pPr>
            <w:r>
              <w:rPr>
                <w:color w:val="000000"/>
                <w:sz w:val="20"/>
                <w:szCs w:val="20"/>
              </w:rPr>
              <w:t>376.13</w:t>
            </w:r>
          </w:p>
        </w:tc>
        <w:tc>
          <w:tcPr>
            <w:tcW w:w="539" w:type="pct"/>
            <w:tcBorders>
              <w:top w:val="single" w:sz="4" w:space="0" w:color="auto"/>
              <w:left w:val="nil"/>
              <w:bottom w:val="single" w:sz="4" w:space="0" w:color="auto"/>
              <w:right w:val="single" w:sz="4" w:space="0" w:color="auto"/>
            </w:tcBorders>
          </w:tcPr>
          <w:p w14:paraId="2B623F9B" w14:textId="77777777" w:rsidR="0074391C" w:rsidRDefault="00000000">
            <w:pPr>
              <w:widowControl w:val="0"/>
              <w:tabs>
                <w:tab w:val="left" w:pos="430"/>
              </w:tabs>
              <w:ind w:left="-137" w:right="63"/>
              <w:jc w:val="right"/>
              <w:rPr>
                <w:color w:val="000000"/>
                <w:sz w:val="20"/>
                <w:szCs w:val="20"/>
              </w:rPr>
            </w:pPr>
            <w:r>
              <w:rPr>
                <w:color w:val="000000"/>
                <w:sz w:val="20"/>
                <w:szCs w:val="20"/>
              </w:rPr>
              <w:t>0.00</w:t>
            </w:r>
          </w:p>
        </w:tc>
        <w:tc>
          <w:tcPr>
            <w:tcW w:w="539" w:type="pct"/>
            <w:tcBorders>
              <w:top w:val="nil"/>
              <w:left w:val="single" w:sz="4" w:space="0" w:color="auto"/>
              <w:bottom w:val="single" w:sz="4" w:space="0" w:color="auto"/>
              <w:right w:val="single" w:sz="4" w:space="0" w:color="auto"/>
            </w:tcBorders>
          </w:tcPr>
          <w:p w14:paraId="732EF113" w14:textId="77777777" w:rsidR="0074391C" w:rsidRDefault="00000000">
            <w:pPr>
              <w:widowControl w:val="0"/>
              <w:tabs>
                <w:tab w:val="left" w:pos="430"/>
              </w:tabs>
              <w:ind w:left="-137" w:right="63"/>
              <w:jc w:val="right"/>
              <w:rPr>
                <w:color w:val="000000"/>
                <w:sz w:val="20"/>
                <w:szCs w:val="20"/>
              </w:rPr>
            </w:pPr>
            <w:r>
              <w:rPr>
                <w:color w:val="000000"/>
                <w:sz w:val="20"/>
                <w:szCs w:val="20"/>
              </w:rPr>
              <w:t>0.00</w:t>
            </w:r>
          </w:p>
        </w:tc>
        <w:tc>
          <w:tcPr>
            <w:tcW w:w="623" w:type="pct"/>
            <w:tcBorders>
              <w:top w:val="nil"/>
              <w:left w:val="single" w:sz="4" w:space="0" w:color="auto"/>
              <w:bottom w:val="single" w:sz="4" w:space="0" w:color="auto"/>
              <w:right w:val="single" w:sz="4" w:space="0" w:color="auto"/>
            </w:tcBorders>
            <w:shd w:val="clear" w:color="auto" w:fill="auto"/>
            <w:noWrap/>
          </w:tcPr>
          <w:p w14:paraId="6AE368F3" w14:textId="77777777" w:rsidR="0074391C" w:rsidRDefault="00000000">
            <w:pPr>
              <w:widowControl w:val="0"/>
              <w:tabs>
                <w:tab w:val="left" w:pos="430"/>
              </w:tabs>
              <w:ind w:left="-137" w:right="63"/>
              <w:jc w:val="right"/>
              <w:rPr>
                <w:color w:val="000000"/>
                <w:sz w:val="20"/>
                <w:szCs w:val="20"/>
              </w:rPr>
            </w:pPr>
            <w:r>
              <w:rPr>
                <w:color w:val="000000"/>
                <w:sz w:val="20"/>
                <w:szCs w:val="20"/>
              </w:rPr>
              <w:t>1,379.5</w:t>
            </w:r>
          </w:p>
        </w:tc>
      </w:tr>
      <w:tr w:rsidR="0074391C" w14:paraId="1ADE1304"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85D3EDD" w14:textId="77777777" w:rsidR="0074391C" w:rsidRDefault="00000000">
            <w:pPr>
              <w:ind w:left="98"/>
              <w:jc w:val="left"/>
              <w:rPr>
                <w:b/>
                <w:color w:val="000000"/>
                <w:sz w:val="20"/>
                <w:szCs w:val="20"/>
              </w:rPr>
            </w:pPr>
            <w:r>
              <w:rPr>
                <w:b/>
                <w:color w:val="000000"/>
                <w:sz w:val="20"/>
                <w:szCs w:val="20"/>
              </w:rPr>
              <w:t>Total (</w:t>
            </w:r>
            <w:proofErr w:type="spellStart"/>
            <w:r>
              <w:rPr>
                <w:b/>
                <w:color w:val="000000"/>
                <w:sz w:val="20"/>
                <w:szCs w:val="20"/>
              </w:rPr>
              <w:t>mt</w:t>
            </w:r>
            <w:proofErr w:type="spellEnd"/>
            <w:r>
              <w:rPr>
                <w:b/>
                <w:color w:val="000000"/>
                <w:sz w:val="20"/>
                <w:szCs w:val="20"/>
              </w:rPr>
              <w:t>)</w:t>
            </w:r>
          </w:p>
        </w:tc>
        <w:tc>
          <w:tcPr>
            <w:tcW w:w="539" w:type="pct"/>
            <w:tcBorders>
              <w:top w:val="nil"/>
              <w:left w:val="nil"/>
              <w:bottom w:val="single" w:sz="4" w:space="0" w:color="auto"/>
              <w:right w:val="single" w:sz="4" w:space="0" w:color="auto"/>
            </w:tcBorders>
            <w:shd w:val="clear" w:color="auto" w:fill="auto"/>
            <w:noWrap/>
          </w:tcPr>
          <w:p w14:paraId="6C418397" w14:textId="77777777" w:rsidR="0074391C" w:rsidRDefault="00000000">
            <w:pPr>
              <w:widowControl w:val="0"/>
              <w:tabs>
                <w:tab w:val="left" w:pos="430"/>
              </w:tabs>
              <w:ind w:left="-137" w:right="63"/>
              <w:jc w:val="right"/>
              <w:rPr>
                <w:b/>
                <w:color w:val="000000"/>
                <w:sz w:val="20"/>
                <w:szCs w:val="20"/>
              </w:rPr>
            </w:pPr>
            <w:r>
              <w:rPr>
                <w:b/>
                <w:color w:val="000000"/>
                <w:sz w:val="20"/>
                <w:szCs w:val="20"/>
              </w:rPr>
              <w:t>1,121.70</w:t>
            </w:r>
          </w:p>
        </w:tc>
        <w:tc>
          <w:tcPr>
            <w:tcW w:w="539" w:type="pct"/>
            <w:tcBorders>
              <w:top w:val="nil"/>
              <w:left w:val="nil"/>
              <w:bottom w:val="single" w:sz="4" w:space="0" w:color="auto"/>
              <w:right w:val="single" w:sz="4" w:space="0" w:color="auto"/>
            </w:tcBorders>
            <w:shd w:val="clear" w:color="auto" w:fill="auto"/>
            <w:noWrap/>
          </w:tcPr>
          <w:p w14:paraId="286239DC" w14:textId="77777777" w:rsidR="0074391C" w:rsidRDefault="00000000">
            <w:pPr>
              <w:widowControl w:val="0"/>
              <w:tabs>
                <w:tab w:val="left" w:pos="430"/>
              </w:tabs>
              <w:ind w:left="-137" w:right="63"/>
              <w:jc w:val="right"/>
              <w:rPr>
                <w:b/>
                <w:color w:val="000000"/>
                <w:sz w:val="20"/>
                <w:szCs w:val="20"/>
              </w:rPr>
            </w:pPr>
            <w:r>
              <w:rPr>
                <w:b/>
                <w:color w:val="000000"/>
                <w:sz w:val="20"/>
                <w:szCs w:val="20"/>
              </w:rPr>
              <w:t>1,121.00</w:t>
            </w:r>
          </w:p>
        </w:tc>
        <w:tc>
          <w:tcPr>
            <w:tcW w:w="539" w:type="pct"/>
            <w:tcBorders>
              <w:top w:val="nil"/>
              <w:left w:val="nil"/>
              <w:bottom w:val="single" w:sz="4" w:space="0" w:color="auto"/>
              <w:right w:val="single" w:sz="4" w:space="0" w:color="auto"/>
            </w:tcBorders>
            <w:shd w:val="clear" w:color="auto" w:fill="auto"/>
            <w:noWrap/>
          </w:tcPr>
          <w:p w14:paraId="5B526617" w14:textId="77777777" w:rsidR="0074391C" w:rsidRDefault="00000000">
            <w:pPr>
              <w:widowControl w:val="0"/>
              <w:tabs>
                <w:tab w:val="left" w:pos="430"/>
              </w:tabs>
              <w:ind w:left="-137" w:right="63"/>
              <w:jc w:val="right"/>
              <w:rPr>
                <w:b/>
                <w:color w:val="000000"/>
                <w:sz w:val="20"/>
                <w:szCs w:val="20"/>
              </w:rPr>
            </w:pPr>
            <w:r>
              <w:rPr>
                <w:b/>
                <w:color w:val="000000"/>
                <w:sz w:val="20"/>
                <w:szCs w:val="20"/>
              </w:rPr>
              <w:t>782.38</w:t>
            </w:r>
          </w:p>
        </w:tc>
        <w:tc>
          <w:tcPr>
            <w:tcW w:w="539" w:type="pct"/>
            <w:tcBorders>
              <w:top w:val="single" w:sz="4" w:space="0" w:color="auto"/>
              <w:left w:val="nil"/>
              <w:bottom w:val="single" w:sz="4" w:space="0" w:color="auto"/>
              <w:right w:val="single" w:sz="4" w:space="0" w:color="auto"/>
            </w:tcBorders>
          </w:tcPr>
          <w:p w14:paraId="032370E7" w14:textId="77777777" w:rsidR="0074391C" w:rsidRDefault="00000000">
            <w:pPr>
              <w:widowControl w:val="0"/>
              <w:tabs>
                <w:tab w:val="left" w:pos="430"/>
              </w:tabs>
              <w:ind w:left="-137" w:right="63"/>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color w:val="000000"/>
                <w:sz w:val="20"/>
                <w:szCs w:val="20"/>
              </w:rPr>
              <w:t>463.21</w:t>
            </w:r>
            <w:r>
              <w:rPr>
                <w:b/>
                <w:color w:val="000000"/>
                <w:sz w:val="20"/>
                <w:szCs w:val="20"/>
              </w:rPr>
              <w:fldChar w:fldCharType="end"/>
            </w:r>
          </w:p>
        </w:tc>
        <w:tc>
          <w:tcPr>
            <w:tcW w:w="539" w:type="pct"/>
            <w:tcBorders>
              <w:top w:val="nil"/>
              <w:left w:val="single" w:sz="4" w:space="0" w:color="auto"/>
              <w:bottom w:val="single" w:sz="4" w:space="0" w:color="auto"/>
              <w:right w:val="single" w:sz="4" w:space="0" w:color="auto"/>
            </w:tcBorders>
          </w:tcPr>
          <w:p w14:paraId="01AEFAA7" w14:textId="77777777" w:rsidR="0074391C" w:rsidRDefault="00000000">
            <w:pPr>
              <w:widowControl w:val="0"/>
              <w:tabs>
                <w:tab w:val="left" w:pos="430"/>
              </w:tabs>
              <w:ind w:left="-137" w:right="63"/>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color w:val="000000"/>
                <w:sz w:val="20"/>
                <w:szCs w:val="20"/>
              </w:rPr>
              <w:t>326.27</w:t>
            </w:r>
            <w:r>
              <w:rPr>
                <w:b/>
                <w:color w:val="000000"/>
                <w:sz w:val="20"/>
                <w:szCs w:val="20"/>
              </w:rPr>
              <w:fldChar w:fldCharType="end"/>
            </w:r>
          </w:p>
        </w:tc>
        <w:tc>
          <w:tcPr>
            <w:tcW w:w="623" w:type="pct"/>
            <w:tcBorders>
              <w:top w:val="nil"/>
              <w:left w:val="single" w:sz="4" w:space="0" w:color="auto"/>
              <w:bottom w:val="single" w:sz="4" w:space="0" w:color="auto"/>
              <w:right w:val="single" w:sz="4" w:space="0" w:color="auto"/>
            </w:tcBorders>
            <w:shd w:val="clear" w:color="auto" w:fill="auto"/>
            <w:noWrap/>
          </w:tcPr>
          <w:p w14:paraId="30D29D02" w14:textId="77777777" w:rsidR="0074391C" w:rsidRDefault="00000000">
            <w:pPr>
              <w:widowControl w:val="0"/>
              <w:tabs>
                <w:tab w:val="left" w:pos="430"/>
              </w:tabs>
              <w:ind w:left="-137" w:right="-22"/>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color w:val="000000"/>
                <w:sz w:val="20"/>
                <w:szCs w:val="20"/>
              </w:rPr>
              <w:t>2,791.7</w:t>
            </w:r>
            <w:r>
              <w:rPr>
                <w:b/>
                <w:color w:val="000000"/>
                <w:sz w:val="20"/>
                <w:szCs w:val="20"/>
              </w:rPr>
              <w:fldChar w:fldCharType="end"/>
            </w:r>
            <w:r>
              <w:rPr>
                <w:b/>
                <w:color w:val="000000"/>
                <w:sz w:val="20"/>
                <w:szCs w:val="20"/>
              </w:rPr>
              <w:t>*</w:t>
            </w:r>
          </w:p>
        </w:tc>
      </w:tr>
      <w:tr w:rsidR="0074391C" w14:paraId="1C2F131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48C429D" w14:textId="77777777" w:rsidR="0074391C" w:rsidRDefault="00000000">
            <w:pPr>
              <w:ind w:left="98"/>
              <w:jc w:val="left"/>
              <w:rPr>
                <w:b/>
                <w:bCs/>
                <w:color w:val="000000"/>
                <w:sz w:val="20"/>
                <w:szCs w:val="20"/>
              </w:rPr>
            </w:pPr>
            <w:proofErr w:type="spellStart"/>
            <w:r>
              <w:rPr>
                <w:sz w:val="20"/>
                <w:szCs w:val="20"/>
              </w:rPr>
              <w:t>进口预混多元醇</w:t>
            </w:r>
            <w:proofErr w:type="spellEnd"/>
            <w:r>
              <w:rPr>
                <w:sz w:val="20"/>
                <w:szCs w:val="20"/>
                <w:lang w:val="en-US" w:eastAsia="zh-CN"/>
              </w:rPr>
              <w:t>所含</w:t>
            </w:r>
            <w:r>
              <w:rPr>
                <w:sz w:val="20"/>
                <w:szCs w:val="20"/>
              </w:rPr>
              <w:t>HCFC-141b</w:t>
            </w:r>
            <w:r>
              <w:rPr>
                <w:color w:val="000000"/>
                <w:sz w:val="20"/>
                <w:szCs w:val="20"/>
              </w:rPr>
              <w:t>**</w:t>
            </w:r>
          </w:p>
        </w:tc>
        <w:tc>
          <w:tcPr>
            <w:tcW w:w="539" w:type="pct"/>
            <w:tcBorders>
              <w:top w:val="nil"/>
              <w:left w:val="nil"/>
              <w:bottom w:val="single" w:sz="4" w:space="0" w:color="auto"/>
              <w:right w:val="single" w:sz="4" w:space="0" w:color="auto"/>
            </w:tcBorders>
            <w:shd w:val="clear" w:color="auto" w:fill="auto"/>
            <w:noWrap/>
          </w:tcPr>
          <w:p w14:paraId="23E469C9" w14:textId="77777777" w:rsidR="0074391C" w:rsidRDefault="00000000">
            <w:pPr>
              <w:tabs>
                <w:tab w:val="left" w:pos="430"/>
              </w:tabs>
              <w:ind w:left="-137" w:right="63"/>
              <w:jc w:val="right"/>
              <w:rPr>
                <w:sz w:val="20"/>
                <w:szCs w:val="20"/>
              </w:rPr>
            </w:pPr>
            <w:r>
              <w:rPr>
                <w:color w:val="000000"/>
                <w:sz w:val="20"/>
                <w:szCs w:val="20"/>
              </w:rPr>
              <w:t>12.37</w:t>
            </w:r>
          </w:p>
        </w:tc>
        <w:tc>
          <w:tcPr>
            <w:tcW w:w="539" w:type="pct"/>
            <w:tcBorders>
              <w:top w:val="nil"/>
              <w:left w:val="nil"/>
              <w:bottom w:val="single" w:sz="4" w:space="0" w:color="auto"/>
              <w:right w:val="single" w:sz="4" w:space="0" w:color="auto"/>
            </w:tcBorders>
            <w:shd w:val="clear" w:color="auto" w:fill="auto"/>
            <w:noWrap/>
          </w:tcPr>
          <w:p w14:paraId="0CBB1B50" w14:textId="77777777" w:rsidR="0074391C" w:rsidRDefault="00000000">
            <w:pPr>
              <w:tabs>
                <w:tab w:val="left" w:pos="430"/>
              </w:tabs>
              <w:ind w:left="-137" w:right="63"/>
              <w:jc w:val="right"/>
              <w:rPr>
                <w:sz w:val="20"/>
                <w:szCs w:val="20"/>
              </w:rPr>
            </w:pPr>
            <w:r>
              <w:rPr>
                <w:color w:val="000000"/>
                <w:sz w:val="20"/>
                <w:szCs w:val="20"/>
              </w:rPr>
              <w:t>3.36</w:t>
            </w:r>
          </w:p>
        </w:tc>
        <w:tc>
          <w:tcPr>
            <w:tcW w:w="539" w:type="pct"/>
            <w:tcBorders>
              <w:top w:val="nil"/>
              <w:left w:val="nil"/>
              <w:bottom w:val="single" w:sz="4" w:space="0" w:color="auto"/>
              <w:right w:val="single" w:sz="4" w:space="0" w:color="auto"/>
            </w:tcBorders>
            <w:shd w:val="clear" w:color="auto" w:fill="auto"/>
            <w:noWrap/>
          </w:tcPr>
          <w:p w14:paraId="011396FF" w14:textId="77777777" w:rsidR="0074391C" w:rsidRDefault="00000000">
            <w:pPr>
              <w:tabs>
                <w:tab w:val="left" w:pos="430"/>
              </w:tabs>
              <w:ind w:left="-137" w:right="63"/>
              <w:jc w:val="right"/>
              <w:rPr>
                <w:color w:val="000000"/>
                <w:sz w:val="20"/>
                <w:szCs w:val="20"/>
              </w:rPr>
            </w:pPr>
            <w:r>
              <w:rPr>
                <w:sz w:val="20"/>
                <w:szCs w:val="20"/>
              </w:rPr>
              <w:t>0.79</w:t>
            </w:r>
          </w:p>
        </w:tc>
        <w:tc>
          <w:tcPr>
            <w:tcW w:w="539" w:type="pct"/>
            <w:tcBorders>
              <w:top w:val="single" w:sz="4" w:space="0" w:color="auto"/>
              <w:left w:val="nil"/>
              <w:bottom w:val="single" w:sz="4" w:space="0" w:color="auto"/>
              <w:right w:val="single" w:sz="4" w:space="0" w:color="auto"/>
            </w:tcBorders>
          </w:tcPr>
          <w:p w14:paraId="67945A53" w14:textId="77777777" w:rsidR="0074391C" w:rsidRDefault="00000000">
            <w:pPr>
              <w:tabs>
                <w:tab w:val="left" w:pos="430"/>
              </w:tabs>
              <w:ind w:left="-137" w:right="63"/>
              <w:jc w:val="right"/>
              <w:rPr>
                <w:color w:val="000000"/>
                <w:sz w:val="20"/>
                <w:szCs w:val="20"/>
              </w:rPr>
            </w:pPr>
            <w:r>
              <w:rPr>
                <w:color w:val="000000"/>
                <w:sz w:val="20"/>
                <w:szCs w:val="20"/>
              </w:rPr>
              <w:t>0.00</w:t>
            </w:r>
          </w:p>
        </w:tc>
        <w:tc>
          <w:tcPr>
            <w:tcW w:w="539" w:type="pct"/>
            <w:tcBorders>
              <w:top w:val="nil"/>
              <w:left w:val="single" w:sz="4" w:space="0" w:color="auto"/>
              <w:bottom w:val="single" w:sz="4" w:space="0" w:color="auto"/>
              <w:right w:val="single" w:sz="4" w:space="0" w:color="auto"/>
            </w:tcBorders>
          </w:tcPr>
          <w:p w14:paraId="415A0A01" w14:textId="77777777" w:rsidR="0074391C" w:rsidRDefault="00000000">
            <w:pPr>
              <w:tabs>
                <w:tab w:val="left" w:pos="430"/>
              </w:tabs>
              <w:ind w:left="-137" w:right="63"/>
              <w:jc w:val="right"/>
              <w:rPr>
                <w:sz w:val="20"/>
                <w:szCs w:val="20"/>
              </w:rPr>
            </w:pPr>
            <w:r>
              <w:rPr>
                <w:color w:val="000000"/>
                <w:sz w:val="20"/>
                <w:szCs w:val="20"/>
              </w:rPr>
              <w:t>0.00</w:t>
            </w:r>
          </w:p>
        </w:tc>
        <w:tc>
          <w:tcPr>
            <w:tcW w:w="623" w:type="pct"/>
            <w:tcBorders>
              <w:top w:val="nil"/>
              <w:left w:val="single" w:sz="4" w:space="0" w:color="auto"/>
              <w:bottom w:val="single" w:sz="4" w:space="0" w:color="auto"/>
              <w:right w:val="single" w:sz="4" w:space="0" w:color="auto"/>
            </w:tcBorders>
            <w:shd w:val="clear" w:color="auto" w:fill="auto"/>
            <w:noWrap/>
          </w:tcPr>
          <w:p w14:paraId="363EA43A" w14:textId="77777777" w:rsidR="0074391C" w:rsidRDefault="00000000">
            <w:pPr>
              <w:tabs>
                <w:tab w:val="left" w:pos="430"/>
              </w:tabs>
              <w:ind w:left="-137" w:right="63"/>
              <w:jc w:val="right"/>
              <w:rPr>
                <w:sz w:val="20"/>
                <w:szCs w:val="20"/>
              </w:rPr>
            </w:pPr>
            <w:r>
              <w:rPr>
                <w:sz w:val="18"/>
                <w:szCs w:val="18"/>
                <w:lang w:eastAsia="zh-CN"/>
              </w:rPr>
              <w:t>暂无</w:t>
            </w:r>
          </w:p>
        </w:tc>
      </w:tr>
      <w:tr w:rsidR="0074391C" w14:paraId="4E077C17"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4FB76C0" w14:textId="77777777" w:rsidR="0074391C" w:rsidRDefault="00000000">
            <w:pPr>
              <w:widowControl w:val="0"/>
              <w:ind w:left="98"/>
              <w:jc w:val="left"/>
              <w:rPr>
                <w:color w:val="000000"/>
                <w:sz w:val="20"/>
                <w:szCs w:val="20"/>
                <w:lang w:val="en-US" w:eastAsia="zh-CN"/>
              </w:rPr>
            </w:pPr>
            <w:r>
              <w:rPr>
                <w:b/>
                <w:bCs/>
                <w:color w:val="000000"/>
                <w:sz w:val="20"/>
                <w:szCs w:val="20"/>
              </w:rPr>
              <w:t>ODP</w:t>
            </w:r>
            <w:r>
              <w:rPr>
                <w:b/>
                <w:bCs/>
                <w:color w:val="000000"/>
                <w:sz w:val="20"/>
                <w:szCs w:val="20"/>
                <w:lang w:val="en-US" w:eastAsia="zh-CN"/>
              </w:rPr>
              <w:t>吨</w:t>
            </w:r>
          </w:p>
        </w:tc>
      </w:tr>
      <w:tr w:rsidR="0074391C" w14:paraId="3A820837"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0305E1E" w14:textId="77777777" w:rsidR="0074391C" w:rsidRDefault="00000000">
            <w:pPr>
              <w:widowControl w:val="0"/>
              <w:ind w:left="98"/>
              <w:jc w:val="left"/>
              <w:rPr>
                <w:color w:val="000000"/>
                <w:sz w:val="20"/>
                <w:szCs w:val="20"/>
              </w:rPr>
            </w:pPr>
            <w:r>
              <w:rPr>
                <w:color w:val="000000"/>
                <w:sz w:val="20"/>
                <w:szCs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A975D9F" w14:textId="77777777" w:rsidR="0074391C" w:rsidRDefault="00000000">
            <w:pPr>
              <w:widowControl w:val="0"/>
              <w:ind w:left="-279" w:right="63"/>
              <w:jc w:val="right"/>
              <w:rPr>
                <w:color w:val="000000"/>
                <w:sz w:val="20"/>
                <w:szCs w:val="20"/>
                <w:lang w:eastAsia="en-CA"/>
              </w:rPr>
            </w:pPr>
            <w:r>
              <w:rPr>
                <w:color w:val="000000"/>
                <w:sz w:val="20"/>
                <w:szCs w:val="20"/>
              </w:rPr>
              <w:t>42.31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BEF637F" w14:textId="77777777" w:rsidR="0074391C" w:rsidRDefault="00000000">
            <w:pPr>
              <w:widowControl w:val="0"/>
              <w:ind w:left="-279" w:right="63"/>
              <w:jc w:val="right"/>
              <w:rPr>
                <w:color w:val="000000"/>
                <w:sz w:val="20"/>
                <w:szCs w:val="20"/>
              </w:rPr>
            </w:pPr>
            <w:r>
              <w:rPr>
                <w:color w:val="000000"/>
                <w:sz w:val="20"/>
                <w:szCs w:val="20"/>
              </w:rPr>
              <w:t>42.09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9C8C498" w14:textId="77777777" w:rsidR="0074391C" w:rsidRDefault="00000000">
            <w:pPr>
              <w:widowControl w:val="0"/>
              <w:ind w:left="-279" w:right="63"/>
              <w:jc w:val="right"/>
              <w:rPr>
                <w:color w:val="000000"/>
                <w:sz w:val="20"/>
                <w:szCs w:val="20"/>
              </w:rPr>
            </w:pPr>
            <w:bookmarkStart w:id="0" w:name="_Hlk148363756"/>
            <w:r>
              <w:rPr>
                <w:color w:val="000000"/>
                <w:sz w:val="20"/>
                <w:szCs w:val="20"/>
              </w:rPr>
              <w:t>21.54</w:t>
            </w:r>
            <w:bookmarkEnd w:id="0"/>
          </w:p>
        </w:tc>
        <w:tc>
          <w:tcPr>
            <w:tcW w:w="539" w:type="pct"/>
            <w:tcBorders>
              <w:top w:val="single" w:sz="4" w:space="0" w:color="auto"/>
              <w:left w:val="single" w:sz="4" w:space="0" w:color="auto"/>
              <w:bottom w:val="single" w:sz="4" w:space="0" w:color="auto"/>
              <w:right w:val="single" w:sz="4" w:space="0" w:color="auto"/>
            </w:tcBorders>
          </w:tcPr>
          <w:p w14:paraId="262AE3AC" w14:textId="77777777" w:rsidR="0074391C" w:rsidRDefault="00000000">
            <w:pPr>
              <w:widowControl w:val="0"/>
              <w:ind w:left="-279" w:right="63"/>
              <w:jc w:val="right"/>
              <w:rPr>
                <w:color w:val="000000"/>
                <w:sz w:val="20"/>
                <w:szCs w:val="20"/>
              </w:rPr>
            </w:pPr>
            <w:r>
              <w:rPr>
                <w:color w:val="000000"/>
                <w:sz w:val="20"/>
                <w:szCs w:val="20"/>
              </w:rPr>
              <w:t>25.34</w:t>
            </w:r>
          </w:p>
        </w:tc>
        <w:tc>
          <w:tcPr>
            <w:tcW w:w="539" w:type="pct"/>
            <w:tcBorders>
              <w:top w:val="single" w:sz="4" w:space="0" w:color="auto"/>
              <w:left w:val="single" w:sz="4" w:space="0" w:color="auto"/>
              <w:bottom w:val="single" w:sz="4" w:space="0" w:color="auto"/>
              <w:right w:val="single" w:sz="4" w:space="0" w:color="auto"/>
            </w:tcBorders>
          </w:tcPr>
          <w:p w14:paraId="566CF90D" w14:textId="77777777" w:rsidR="0074391C" w:rsidRDefault="00000000">
            <w:pPr>
              <w:widowControl w:val="0"/>
              <w:ind w:left="-279" w:right="63"/>
              <w:jc w:val="right"/>
              <w:rPr>
                <w:color w:val="000000"/>
                <w:sz w:val="20"/>
                <w:szCs w:val="20"/>
              </w:rPr>
            </w:pPr>
            <w:r>
              <w:rPr>
                <w:color w:val="000000"/>
                <w:sz w:val="20"/>
                <w:szCs w:val="20"/>
              </w:rPr>
              <w:t>17.84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D9B5113" w14:textId="77777777" w:rsidR="0074391C" w:rsidRDefault="00000000">
            <w:pPr>
              <w:widowControl w:val="0"/>
              <w:ind w:left="-279" w:right="63"/>
              <w:jc w:val="right"/>
              <w:rPr>
                <w:color w:val="000000"/>
                <w:sz w:val="20"/>
                <w:szCs w:val="20"/>
              </w:rPr>
            </w:pPr>
            <w:r>
              <w:rPr>
                <w:color w:val="000000"/>
                <w:sz w:val="20"/>
                <w:szCs w:val="20"/>
              </w:rPr>
              <w:t>71.1</w:t>
            </w:r>
          </w:p>
        </w:tc>
      </w:tr>
      <w:tr w:rsidR="0074391C" w14:paraId="3B06DD23"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981F64E" w14:textId="77777777" w:rsidR="0074391C" w:rsidRDefault="00000000">
            <w:pPr>
              <w:widowControl w:val="0"/>
              <w:ind w:left="98"/>
              <w:jc w:val="left"/>
              <w:rPr>
                <w:color w:val="000000"/>
                <w:sz w:val="20"/>
                <w:szCs w:val="20"/>
              </w:rPr>
            </w:pPr>
            <w:r>
              <w:rPr>
                <w:color w:val="000000"/>
                <w:sz w:val="20"/>
                <w:szCs w:val="20"/>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9D2DD62" w14:textId="77777777" w:rsidR="0074391C" w:rsidRDefault="00000000">
            <w:pPr>
              <w:widowControl w:val="0"/>
              <w:ind w:left="-279" w:right="63"/>
              <w:jc w:val="right"/>
              <w:rPr>
                <w:color w:val="000000"/>
                <w:sz w:val="20"/>
                <w:szCs w:val="20"/>
                <w:lang w:eastAsia="en-CA"/>
              </w:rPr>
            </w:pPr>
            <w:r>
              <w:rPr>
                <w:color w:val="000000"/>
                <w:sz w:val="20"/>
                <w:szCs w:val="20"/>
              </w:rPr>
              <w:t>0.65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983EAA5" w14:textId="77777777" w:rsidR="0074391C" w:rsidRDefault="00000000">
            <w:pPr>
              <w:widowControl w:val="0"/>
              <w:ind w:left="-279" w:right="63"/>
              <w:jc w:val="right"/>
              <w:rPr>
                <w:color w:val="000000"/>
                <w:sz w:val="20"/>
                <w:szCs w:val="20"/>
              </w:rPr>
            </w:pPr>
            <w:r>
              <w:rPr>
                <w:color w:val="000000"/>
                <w:sz w:val="20"/>
                <w:szCs w:val="20"/>
              </w:rPr>
              <w:t>0.21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4CD811A" w14:textId="77777777" w:rsidR="0074391C" w:rsidRDefault="00000000">
            <w:pPr>
              <w:widowControl w:val="0"/>
              <w:ind w:left="-279" w:right="63"/>
              <w:jc w:val="right"/>
              <w:rPr>
                <w:color w:val="000000"/>
                <w:sz w:val="20"/>
                <w:szCs w:val="20"/>
              </w:rPr>
            </w:pPr>
            <w:r>
              <w:rPr>
                <w:color w:val="000000"/>
                <w:sz w:val="20"/>
                <w:szCs w:val="20"/>
              </w:rPr>
              <w:t>0.29</w:t>
            </w:r>
          </w:p>
        </w:tc>
        <w:tc>
          <w:tcPr>
            <w:tcW w:w="539" w:type="pct"/>
            <w:tcBorders>
              <w:top w:val="single" w:sz="4" w:space="0" w:color="auto"/>
              <w:left w:val="single" w:sz="4" w:space="0" w:color="auto"/>
              <w:bottom w:val="single" w:sz="4" w:space="0" w:color="auto"/>
              <w:right w:val="single" w:sz="4" w:space="0" w:color="auto"/>
            </w:tcBorders>
          </w:tcPr>
          <w:p w14:paraId="1ADE8F06" w14:textId="77777777" w:rsidR="0074391C" w:rsidRDefault="00000000">
            <w:pPr>
              <w:widowControl w:val="0"/>
              <w:ind w:left="-279" w:right="63"/>
              <w:jc w:val="right"/>
              <w:rPr>
                <w:color w:val="000000"/>
                <w:sz w:val="20"/>
                <w:szCs w:val="20"/>
              </w:rPr>
            </w:pPr>
            <w:r>
              <w:rPr>
                <w:color w:val="000000"/>
                <w:sz w:val="20"/>
                <w:szCs w:val="20"/>
              </w:rPr>
              <w:t>0.05</w:t>
            </w:r>
          </w:p>
        </w:tc>
        <w:tc>
          <w:tcPr>
            <w:tcW w:w="539" w:type="pct"/>
            <w:tcBorders>
              <w:top w:val="single" w:sz="4" w:space="0" w:color="auto"/>
              <w:left w:val="single" w:sz="4" w:space="0" w:color="auto"/>
              <w:bottom w:val="single" w:sz="4" w:space="0" w:color="auto"/>
              <w:right w:val="single" w:sz="4" w:space="0" w:color="auto"/>
            </w:tcBorders>
          </w:tcPr>
          <w:p w14:paraId="6721A514" w14:textId="77777777" w:rsidR="0074391C" w:rsidRDefault="00000000">
            <w:pPr>
              <w:widowControl w:val="0"/>
              <w:ind w:left="-279" w:right="63"/>
              <w:jc w:val="right"/>
              <w:rPr>
                <w:color w:val="000000"/>
                <w:sz w:val="20"/>
                <w:szCs w:val="20"/>
              </w:rPr>
            </w:pPr>
            <w:r>
              <w:rPr>
                <w:color w:val="000000"/>
                <w:sz w:val="20"/>
                <w:szCs w:val="20"/>
              </w:rPr>
              <w:t>0.04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0C6F08C" w14:textId="77777777" w:rsidR="0074391C" w:rsidRDefault="00000000">
            <w:pPr>
              <w:widowControl w:val="0"/>
              <w:ind w:left="-279" w:right="63"/>
              <w:jc w:val="right"/>
              <w:rPr>
                <w:color w:val="000000"/>
                <w:sz w:val="20"/>
                <w:szCs w:val="20"/>
              </w:rPr>
            </w:pPr>
            <w:r>
              <w:rPr>
                <w:color w:val="000000"/>
                <w:sz w:val="20"/>
                <w:szCs w:val="20"/>
              </w:rPr>
              <w:t>2.2</w:t>
            </w:r>
          </w:p>
        </w:tc>
      </w:tr>
      <w:tr w:rsidR="0074391C" w14:paraId="0C5EDBB1"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5E5CFD" w14:textId="77777777" w:rsidR="0074391C" w:rsidRDefault="00000000">
            <w:pPr>
              <w:widowControl w:val="0"/>
              <w:ind w:left="98"/>
              <w:jc w:val="left"/>
              <w:rPr>
                <w:color w:val="000000"/>
                <w:sz w:val="20"/>
                <w:szCs w:val="20"/>
              </w:rPr>
            </w:pPr>
            <w:r>
              <w:rPr>
                <w:color w:val="000000"/>
                <w:sz w:val="20"/>
                <w:szCs w:val="20"/>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C21FE25" w14:textId="77777777" w:rsidR="0074391C" w:rsidRDefault="00000000">
            <w:pPr>
              <w:widowControl w:val="0"/>
              <w:ind w:left="-279" w:right="63"/>
              <w:jc w:val="right"/>
              <w:rPr>
                <w:color w:val="000000"/>
                <w:sz w:val="20"/>
                <w:szCs w:val="20"/>
                <w:lang w:eastAsia="en-CA"/>
              </w:rPr>
            </w:pPr>
            <w:r>
              <w:rPr>
                <w:color w:val="000000"/>
                <w:sz w:val="20"/>
                <w:szCs w:val="20"/>
              </w:rPr>
              <w:t>35.19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F1FC008" w14:textId="77777777" w:rsidR="0074391C" w:rsidRDefault="00000000">
            <w:pPr>
              <w:widowControl w:val="0"/>
              <w:ind w:left="-279" w:right="63"/>
              <w:jc w:val="right"/>
              <w:rPr>
                <w:color w:val="000000"/>
                <w:sz w:val="20"/>
                <w:szCs w:val="20"/>
              </w:rPr>
            </w:pPr>
            <w:r>
              <w:rPr>
                <w:color w:val="000000"/>
                <w:sz w:val="20"/>
                <w:szCs w:val="20"/>
              </w:rPr>
              <w:t>37.98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016F702" w14:textId="77777777" w:rsidR="0074391C" w:rsidRDefault="00000000">
            <w:pPr>
              <w:widowControl w:val="0"/>
              <w:ind w:left="-279" w:right="63"/>
              <w:jc w:val="right"/>
              <w:rPr>
                <w:color w:val="000000"/>
                <w:sz w:val="20"/>
                <w:szCs w:val="20"/>
              </w:rPr>
            </w:pPr>
            <w:r>
              <w:rPr>
                <w:color w:val="000000"/>
                <w:sz w:val="20"/>
                <w:szCs w:val="20"/>
              </w:rPr>
              <w:t>41.38</w:t>
            </w:r>
          </w:p>
        </w:tc>
        <w:tc>
          <w:tcPr>
            <w:tcW w:w="539" w:type="pct"/>
            <w:tcBorders>
              <w:top w:val="single" w:sz="4" w:space="0" w:color="auto"/>
              <w:left w:val="single" w:sz="4" w:space="0" w:color="auto"/>
              <w:bottom w:val="single" w:sz="4" w:space="0" w:color="auto"/>
              <w:right w:val="single" w:sz="4" w:space="0" w:color="auto"/>
            </w:tcBorders>
          </w:tcPr>
          <w:p w14:paraId="7C0EC431" w14:textId="77777777" w:rsidR="0074391C" w:rsidRDefault="00000000">
            <w:pPr>
              <w:widowControl w:val="0"/>
              <w:ind w:left="-279" w:right="63"/>
              <w:jc w:val="right"/>
              <w:rPr>
                <w:color w:val="000000"/>
                <w:sz w:val="20"/>
                <w:szCs w:val="20"/>
              </w:rPr>
            </w:pPr>
            <w:r>
              <w:rPr>
                <w:color w:val="000000"/>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5D897C0B" w14:textId="77777777" w:rsidR="0074391C" w:rsidRDefault="00000000">
            <w:pPr>
              <w:widowControl w:val="0"/>
              <w:ind w:left="-279" w:right="63"/>
              <w:jc w:val="right"/>
              <w:rPr>
                <w:color w:val="000000"/>
                <w:sz w:val="20"/>
                <w:szCs w:val="20"/>
              </w:rPr>
            </w:pPr>
            <w:r>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E688FBA" w14:textId="77777777" w:rsidR="0074391C" w:rsidRDefault="00000000">
            <w:pPr>
              <w:widowControl w:val="0"/>
              <w:ind w:left="-279" w:right="63"/>
              <w:jc w:val="right"/>
              <w:rPr>
                <w:color w:val="000000"/>
                <w:sz w:val="20"/>
                <w:szCs w:val="20"/>
              </w:rPr>
            </w:pPr>
            <w:r>
              <w:rPr>
                <w:color w:val="000000"/>
                <w:sz w:val="20"/>
                <w:szCs w:val="20"/>
              </w:rPr>
              <w:t>151.7</w:t>
            </w:r>
          </w:p>
        </w:tc>
      </w:tr>
      <w:tr w:rsidR="0074391C" w14:paraId="68496641"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E1ED85D" w14:textId="77777777" w:rsidR="0074391C" w:rsidRDefault="00000000">
            <w:pPr>
              <w:ind w:left="98"/>
              <w:jc w:val="left"/>
              <w:rPr>
                <w:b/>
                <w:sz w:val="20"/>
                <w:szCs w:val="20"/>
                <w:lang w:val="en-US" w:eastAsia="zh-CN"/>
              </w:rPr>
            </w:pPr>
            <w:r>
              <w:rPr>
                <w:b/>
                <w:sz w:val="20"/>
                <w:szCs w:val="20"/>
                <w:lang w:val="en-US" w:eastAsia="zh-CN"/>
              </w:rPr>
              <w:t>总计（</w:t>
            </w:r>
            <w:r>
              <w:rPr>
                <w:b/>
                <w:sz w:val="20"/>
                <w:szCs w:val="20"/>
              </w:rPr>
              <w:t>ODP</w:t>
            </w:r>
            <w:r>
              <w:rPr>
                <w:b/>
                <w:sz w:val="20"/>
                <w:szCs w:val="20"/>
                <w:lang w:val="en-US" w:eastAsia="zh-CN"/>
              </w:rPr>
              <w:t>吨）</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05F3110" w14:textId="77777777" w:rsidR="0074391C" w:rsidRDefault="00000000">
            <w:pPr>
              <w:widowControl w:val="0"/>
              <w:ind w:left="-279" w:right="63"/>
              <w:jc w:val="right"/>
              <w:rPr>
                <w:b/>
                <w:color w:val="000000"/>
                <w:sz w:val="20"/>
                <w:szCs w:val="20"/>
                <w:lang w:eastAsia="en-CA"/>
              </w:rPr>
            </w:pPr>
            <w:r>
              <w:rPr>
                <w:b/>
                <w:color w:val="000000"/>
                <w:sz w:val="20"/>
                <w:szCs w:val="20"/>
              </w:rPr>
              <w:t>78.15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EEA2562" w14:textId="77777777" w:rsidR="0074391C" w:rsidRDefault="00000000">
            <w:pPr>
              <w:widowControl w:val="0"/>
              <w:ind w:left="-279" w:right="63"/>
              <w:jc w:val="right"/>
              <w:rPr>
                <w:b/>
                <w:color w:val="000000"/>
                <w:sz w:val="20"/>
                <w:szCs w:val="20"/>
              </w:rPr>
            </w:pPr>
            <w:r>
              <w:rPr>
                <w:b/>
                <w:color w:val="000000"/>
                <w:sz w:val="20"/>
                <w:szCs w:val="20"/>
              </w:rPr>
              <w:t>80.28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7A8C9BD" w14:textId="77777777" w:rsidR="0074391C" w:rsidRDefault="00000000">
            <w:pPr>
              <w:widowControl w:val="0"/>
              <w:ind w:left="-279" w:right="63"/>
              <w:jc w:val="right"/>
              <w:rPr>
                <w:b/>
                <w:color w:val="000000"/>
                <w:sz w:val="20"/>
                <w:szCs w:val="20"/>
              </w:rPr>
            </w:pPr>
            <w:r>
              <w:rPr>
                <w:b/>
                <w:color w:val="000000"/>
                <w:sz w:val="20"/>
                <w:szCs w:val="20"/>
              </w:rPr>
              <w:t>63.21</w:t>
            </w:r>
          </w:p>
        </w:tc>
        <w:tc>
          <w:tcPr>
            <w:tcW w:w="539" w:type="pct"/>
            <w:tcBorders>
              <w:top w:val="single" w:sz="4" w:space="0" w:color="auto"/>
              <w:left w:val="single" w:sz="4" w:space="0" w:color="auto"/>
              <w:bottom w:val="single" w:sz="4" w:space="0" w:color="auto"/>
              <w:right w:val="single" w:sz="4" w:space="0" w:color="auto"/>
            </w:tcBorders>
          </w:tcPr>
          <w:p w14:paraId="315026C9" w14:textId="77777777" w:rsidR="0074391C" w:rsidRDefault="00000000">
            <w:pPr>
              <w:ind w:left="-279" w:right="63"/>
              <w:jc w:val="right"/>
              <w:rPr>
                <w:b/>
                <w:color w:val="000000"/>
                <w:sz w:val="20"/>
                <w:szCs w:val="20"/>
              </w:rPr>
            </w:pPr>
            <w:r>
              <w:rPr>
                <w:b/>
                <w:color w:val="000000"/>
                <w:sz w:val="20"/>
                <w:szCs w:val="20"/>
              </w:rPr>
              <w:t>25.39</w:t>
            </w:r>
          </w:p>
        </w:tc>
        <w:tc>
          <w:tcPr>
            <w:tcW w:w="539" w:type="pct"/>
            <w:tcBorders>
              <w:top w:val="single" w:sz="4" w:space="0" w:color="auto"/>
              <w:left w:val="single" w:sz="4" w:space="0" w:color="auto"/>
              <w:bottom w:val="single" w:sz="4" w:space="0" w:color="auto"/>
              <w:right w:val="single" w:sz="4" w:space="0" w:color="auto"/>
            </w:tcBorders>
          </w:tcPr>
          <w:p w14:paraId="6AECBFAA" w14:textId="77777777" w:rsidR="0074391C" w:rsidRDefault="00000000">
            <w:pPr>
              <w:ind w:left="-279" w:right="63"/>
              <w:jc w:val="right"/>
              <w:rPr>
                <w:b/>
                <w:color w:val="000000"/>
                <w:sz w:val="20"/>
                <w:szCs w:val="20"/>
              </w:rPr>
            </w:pPr>
            <w:r>
              <w:rPr>
                <w:b/>
                <w:color w:val="000000"/>
                <w:sz w:val="20"/>
                <w:szCs w:val="20"/>
              </w:rPr>
              <w:t>17.88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781C403" w14:textId="77777777" w:rsidR="0074391C" w:rsidRDefault="00000000">
            <w:pPr>
              <w:ind w:left="-279" w:right="-22"/>
              <w:jc w:val="right"/>
              <w:rPr>
                <w:b/>
                <w:color w:val="000000"/>
                <w:sz w:val="20"/>
                <w:szCs w:val="20"/>
              </w:rPr>
            </w:pPr>
            <w:r>
              <w:rPr>
                <w:b/>
                <w:color w:val="000000"/>
                <w:sz w:val="20"/>
                <w:szCs w:val="20"/>
              </w:rPr>
              <w:t>225.6*</w:t>
            </w:r>
          </w:p>
        </w:tc>
      </w:tr>
      <w:tr w:rsidR="0074391C" w14:paraId="4C9C1A1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2E4AA2C" w14:textId="77777777" w:rsidR="0074391C" w:rsidRDefault="00000000">
            <w:pPr>
              <w:ind w:left="98"/>
              <w:jc w:val="left"/>
              <w:rPr>
                <w:color w:val="000000"/>
                <w:sz w:val="20"/>
                <w:szCs w:val="20"/>
              </w:rPr>
            </w:pPr>
            <w:proofErr w:type="spellStart"/>
            <w:r>
              <w:rPr>
                <w:sz w:val="20"/>
                <w:szCs w:val="20"/>
              </w:rPr>
              <w:t>进口预混多元醇</w:t>
            </w:r>
            <w:proofErr w:type="spellEnd"/>
            <w:r>
              <w:rPr>
                <w:sz w:val="20"/>
                <w:szCs w:val="20"/>
                <w:lang w:val="en-US" w:eastAsia="zh-CN"/>
              </w:rPr>
              <w:t>所含</w:t>
            </w:r>
            <w:r>
              <w:rPr>
                <w:sz w:val="20"/>
                <w:szCs w:val="20"/>
              </w:rPr>
              <w:t>HCFC-141b</w:t>
            </w:r>
            <w:r>
              <w:rPr>
                <w:color w:val="000000"/>
                <w:sz w:val="20"/>
                <w:szCs w:val="20"/>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9613CA9" w14:textId="77777777" w:rsidR="0074391C" w:rsidRDefault="00000000">
            <w:pPr>
              <w:ind w:left="-279" w:right="63"/>
              <w:jc w:val="right"/>
              <w:rPr>
                <w:color w:val="000000"/>
                <w:sz w:val="20"/>
                <w:szCs w:val="20"/>
              </w:rPr>
            </w:pPr>
            <w:r>
              <w:rPr>
                <w:color w:val="000000"/>
                <w:sz w:val="20"/>
                <w:szCs w:val="20"/>
              </w:rPr>
              <w:t>1.36</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2612811" w14:textId="77777777" w:rsidR="0074391C" w:rsidRDefault="00000000">
            <w:pPr>
              <w:ind w:left="-279" w:right="63"/>
              <w:jc w:val="right"/>
              <w:rPr>
                <w:color w:val="000000"/>
                <w:sz w:val="20"/>
                <w:szCs w:val="20"/>
              </w:rPr>
            </w:pPr>
            <w:r>
              <w:rPr>
                <w:color w:val="000000"/>
                <w:sz w:val="20"/>
                <w:szCs w:val="20"/>
              </w:rPr>
              <w:t>0.37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44AD3A5" w14:textId="77777777" w:rsidR="0074391C" w:rsidRDefault="00000000">
            <w:pPr>
              <w:ind w:left="-279" w:right="63"/>
              <w:jc w:val="right"/>
              <w:rPr>
                <w:color w:val="000000"/>
                <w:sz w:val="20"/>
                <w:szCs w:val="20"/>
              </w:rPr>
            </w:pPr>
            <w:r>
              <w:rPr>
                <w:color w:val="000000"/>
                <w:sz w:val="20"/>
                <w:szCs w:val="20"/>
              </w:rPr>
              <w:t>0.09</w:t>
            </w:r>
          </w:p>
        </w:tc>
        <w:tc>
          <w:tcPr>
            <w:tcW w:w="539" w:type="pct"/>
            <w:tcBorders>
              <w:top w:val="single" w:sz="4" w:space="0" w:color="auto"/>
              <w:left w:val="single" w:sz="4" w:space="0" w:color="auto"/>
              <w:bottom w:val="single" w:sz="4" w:space="0" w:color="auto"/>
              <w:right w:val="single" w:sz="4" w:space="0" w:color="auto"/>
            </w:tcBorders>
          </w:tcPr>
          <w:p w14:paraId="45A60EA6" w14:textId="77777777" w:rsidR="0074391C" w:rsidRDefault="00000000">
            <w:pPr>
              <w:ind w:left="-279" w:right="63"/>
              <w:jc w:val="right"/>
              <w:rPr>
                <w:color w:val="000000"/>
                <w:sz w:val="20"/>
                <w:szCs w:val="20"/>
              </w:rPr>
            </w:pPr>
            <w:r>
              <w:rPr>
                <w:color w:val="000000"/>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0E8CC881" w14:textId="77777777" w:rsidR="0074391C" w:rsidRDefault="00000000">
            <w:pPr>
              <w:ind w:left="-279" w:right="63"/>
              <w:jc w:val="right"/>
              <w:rPr>
                <w:color w:val="000000"/>
                <w:sz w:val="20"/>
                <w:szCs w:val="20"/>
              </w:rPr>
            </w:pPr>
            <w:r>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F4BA4E" w14:textId="77777777" w:rsidR="0074391C" w:rsidRDefault="00000000">
            <w:pPr>
              <w:ind w:left="-279" w:right="63"/>
              <w:jc w:val="right"/>
              <w:rPr>
                <w:color w:val="000000"/>
                <w:sz w:val="20"/>
                <w:szCs w:val="20"/>
              </w:rPr>
            </w:pPr>
            <w:r>
              <w:rPr>
                <w:sz w:val="18"/>
                <w:szCs w:val="18"/>
                <w:lang w:eastAsia="zh-CN"/>
              </w:rPr>
              <w:t>暂无</w:t>
            </w:r>
          </w:p>
        </w:tc>
      </w:tr>
    </w:tbl>
    <w:p w14:paraId="1BA13FA5" w14:textId="77777777" w:rsidR="0074391C" w:rsidRDefault="00000000">
      <w:r>
        <w:rPr>
          <w:sz w:val="18"/>
          <w:szCs w:val="18"/>
        </w:rPr>
        <w:t>*</w:t>
      </w:r>
      <w:proofErr w:type="spellStart"/>
      <w:r>
        <w:rPr>
          <w:sz w:val="18"/>
          <w:szCs w:val="18"/>
        </w:rPr>
        <w:t>基准总量包括</w:t>
      </w:r>
      <w:proofErr w:type="spellEnd"/>
      <w:r>
        <w:rPr>
          <w:sz w:val="18"/>
          <w:szCs w:val="18"/>
        </w:rPr>
        <w:t xml:space="preserve"> 1.80 </w:t>
      </w:r>
      <w:proofErr w:type="spellStart"/>
      <w:r>
        <w:rPr>
          <w:sz w:val="18"/>
          <w:szCs w:val="18"/>
        </w:rPr>
        <w:t>公吨</w:t>
      </w:r>
      <w:proofErr w:type="spellEnd"/>
      <w:r>
        <w:rPr>
          <w:sz w:val="18"/>
          <w:szCs w:val="18"/>
        </w:rPr>
        <w:t>（</w:t>
      </w:r>
      <w:r>
        <w:rPr>
          <w:sz w:val="18"/>
          <w:szCs w:val="18"/>
        </w:rPr>
        <w:t xml:space="preserve">0.04 ODP </w:t>
      </w:r>
      <w:r>
        <w:rPr>
          <w:sz w:val="18"/>
          <w:szCs w:val="18"/>
        </w:rPr>
        <w:t>吨）</w:t>
      </w:r>
      <w:r>
        <w:rPr>
          <w:sz w:val="18"/>
          <w:szCs w:val="18"/>
        </w:rPr>
        <w:t xml:space="preserve">HCFC-124 </w:t>
      </w:r>
      <w:r>
        <w:rPr>
          <w:sz w:val="18"/>
          <w:szCs w:val="18"/>
        </w:rPr>
        <w:t>和</w:t>
      </w:r>
      <w:r>
        <w:rPr>
          <w:sz w:val="18"/>
          <w:szCs w:val="18"/>
        </w:rPr>
        <w:t xml:space="preserve"> 7.50 </w:t>
      </w:r>
      <w:proofErr w:type="spellStart"/>
      <w:r>
        <w:rPr>
          <w:sz w:val="18"/>
          <w:szCs w:val="18"/>
        </w:rPr>
        <w:t>公吨</w:t>
      </w:r>
      <w:proofErr w:type="spellEnd"/>
      <w:r>
        <w:rPr>
          <w:sz w:val="18"/>
          <w:szCs w:val="18"/>
        </w:rPr>
        <w:t>（</w:t>
      </w:r>
      <w:r>
        <w:rPr>
          <w:sz w:val="18"/>
          <w:szCs w:val="18"/>
        </w:rPr>
        <w:t xml:space="preserve">0.49 ODP </w:t>
      </w:r>
      <w:r>
        <w:rPr>
          <w:sz w:val="18"/>
          <w:szCs w:val="18"/>
        </w:rPr>
        <w:t>吨）</w:t>
      </w:r>
      <w:r>
        <w:rPr>
          <w:sz w:val="18"/>
          <w:szCs w:val="18"/>
        </w:rPr>
        <w:t>HCFC-142b</w:t>
      </w:r>
      <w:r>
        <w:rPr>
          <w:sz w:val="18"/>
          <w:szCs w:val="18"/>
        </w:rPr>
        <w:t>。自</w:t>
      </w:r>
      <w:r>
        <w:rPr>
          <w:sz w:val="18"/>
          <w:szCs w:val="18"/>
        </w:rPr>
        <w:t xml:space="preserve"> 2016 </w:t>
      </w:r>
      <w:proofErr w:type="spellStart"/>
      <w:r>
        <w:rPr>
          <w:sz w:val="18"/>
          <w:szCs w:val="18"/>
        </w:rPr>
        <w:t>年和</w:t>
      </w:r>
      <w:proofErr w:type="spellEnd"/>
      <w:r>
        <w:rPr>
          <w:sz w:val="18"/>
          <w:szCs w:val="18"/>
        </w:rPr>
        <w:t xml:space="preserve"> 2018 </w:t>
      </w:r>
      <w:proofErr w:type="spellStart"/>
      <w:r>
        <w:rPr>
          <w:sz w:val="18"/>
          <w:szCs w:val="18"/>
        </w:rPr>
        <w:t>年以来，这些物质的消费量分别为零</w:t>
      </w:r>
      <w:proofErr w:type="spellEnd"/>
      <w:r>
        <w:rPr>
          <w:sz w:val="18"/>
          <w:szCs w:val="18"/>
        </w:rPr>
        <w:t>。</w:t>
      </w:r>
    </w:p>
    <w:p w14:paraId="14135045" w14:textId="77777777" w:rsidR="0074391C" w:rsidRDefault="00000000">
      <w:pPr>
        <w:rPr>
          <w:sz w:val="18"/>
          <w:szCs w:val="18"/>
          <w:lang w:val="en-US" w:eastAsia="zh-CN"/>
        </w:rPr>
      </w:pPr>
      <w:r>
        <w:rPr>
          <w:sz w:val="18"/>
          <w:szCs w:val="18"/>
        </w:rPr>
        <w:t xml:space="preserve">** </w:t>
      </w:r>
      <w:r>
        <w:rPr>
          <w:sz w:val="18"/>
          <w:szCs w:val="18"/>
          <w:lang w:val="en-US" w:eastAsia="zh-CN"/>
        </w:rPr>
        <w:t>国家方案数据</w:t>
      </w:r>
    </w:p>
    <w:p w14:paraId="43FB2ACD" w14:textId="77777777" w:rsidR="0074391C" w:rsidRDefault="0074391C">
      <w:pPr>
        <w:rPr>
          <w:sz w:val="18"/>
          <w:szCs w:val="18"/>
          <w:lang w:val="en-US" w:eastAsia="zh-CN"/>
        </w:rPr>
      </w:pPr>
    </w:p>
    <w:p w14:paraId="15A5DC1B" w14:textId="77777777" w:rsidR="0074391C" w:rsidRDefault="00000000">
      <w:pPr>
        <w:pStyle w:val="Heading1"/>
      </w:pPr>
      <w:r>
        <w:t xml:space="preserve">HCFC-22 </w:t>
      </w:r>
      <w:proofErr w:type="spellStart"/>
      <w:r>
        <w:t>消费量在</w:t>
      </w:r>
      <w:proofErr w:type="spellEnd"/>
      <w:r>
        <w:t xml:space="preserve"> 2020 </w:t>
      </w:r>
      <w:proofErr w:type="spellStart"/>
      <w:r>
        <w:t>年大幅下降后，于</w:t>
      </w:r>
      <w:proofErr w:type="spellEnd"/>
      <w:r>
        <w:t xml:space="preserve"> 2021 </w:t>
      </w:r>
      <w:proofErr w:type="spellStart"/>
      <w:r>
        <w:t>年有所增加，部分原因是</w:t>
      </w:r>
      <w:proofErr w:type="spellEnd"/>
      <w:r>
        <w:t xml:space="preserve"> COVID-19 </w:t>
      </w:r>
      <w:proofErr w:type="spellStart"/>
      <w:r>
        <w:t>大流行病，但</w:t>
      </w:r>
      <w:proofErr w:type="spellEnd"/>
      <w:r>
        <w:t xml:space="preserve"> 2022 </w:t>
      </w:r>
      <w:proofErr w:type="spellStart"/>
      <w:r>
        <w:t>年恢复了下降趋势</w:t>
      </w:r>
      <w:proofErr w:type="spellEnd"/>
      <w:r>
        <w:t>。</w:t>
      </w:r>
      <w:r>
        <w:t xml:space="preserve">HCFC-22 </w:t>
      </w:r>
      <w:proofErr w:type="spellStart"/>
      <w:r>
        <w:t>消费量</w:t>
      </w:r>
      <w:proofErr w:type="spellEnd"/>
      <w:r>
        <w:rPr>
          <w:lang w:val="en-US" w:eastAsia="zh-CN"/>
        </w:rPr>
        <w:t>呈现</w:t>
      </w:r>
      <w:proofErr w:type="spellStart"/>
      <w:r>
        <w:t>下降的总体趋势</w:t>
      </w:r>
      <w:proofErr w:type="spellEnd"/>
      <w:r>
        <w:rPr>
          <w:lang w:eastAsia="zh-CN"/>
        </w:rPr>
        <w:t>，</w:t>
      </w:r>
      <w:r>
        <w:rPr>
          <w:lang w:val="en-US" w:eastAsia="zh-CN"/>
        </w:rPr>
        <w:t>原因在于</w:t>
      </w:r>
      <w:proofErr w:type="spellStart"/>
      <w:r>
        <w:t>氟氯烃淘汰管理计划活动</w:t>
      </w:r>
      <w:proofErr w:type="spellEnd"/>
      <w:r>
        <w:rPr>
          <w:lang w:val="en-US" w:eastAsia="zh-CN"/>
        </w:rPr>
        <w:t>的执行</w:t>
      </w:r>
      <w:r>
        <w:t>，</w:t>
      </w:r>
      <w:r>
        <w:rPr>
          <w:lang w:val="en-US" w:eastAsia="zh-CN"/>
        </w:rPr>
        <w:t>基于</w:t>
      </w:r>
      <w:r>
        <w:t>R</w:t>
      </w:r>
      <w:r>
        <w:rPr>
          <w:lang w:val="en-US" w:eastAsia="zh-CN"/>
        </w:rPr>
        <w:t>-</w:t>
      </w:r>
      <w:r>
        <w:t xml:space="preserve">410A </w:t>
      </w:r>
      <w:proofErr w:type="spellStart"/>
      <w:r>
        <w:t>的设备进入市场</w:t>
      </w:r>
      <w:proofErr w:type="spellEnd"/>
      <w:r>
        <w:rPr>
          <w:lang w:val="en-US" w:eastAsia="zh-CN"/>
        </w:rPr>
        <w:t>的增加</w:t>
      </w:r>
      <w:r>
        <w:t>，</w:t>
      </w:r>
      <w:proofErr w:type="spellStart"/>
      <w:r>
        <w:t>以及可能使用</w:t>
      </w:r>
      <w:proofErr w:type="spellEnd"/>
      <w:r>
        <w:t xml:space="preserve"> R-507A </w:t>
      </w:r>
      <w:proofErr w:type="spellStart"/>
      <w:r>
        <w:t>进行</w:t>
      </w:r>
      <w:proofErr w:type="spellEnd"/>
      <w:r>
        <w:rPr>
          <w:lang w:val="en-US" w:eastAsia="zh-CN"/>
        </w:rPr>
        <w:t>的</w:t>
      </w:r>
      <w:proofErr w:type="spellStart"/>
      <w:r>
        <w:t>维修</w:t>
      </w:r>
      <w:proofErr w:type="spellEnd"/>
      <w:r>
        <w:rPr>
          <w:lang w:eastAsia="zh-CN"/>
        </w:rPr>
        <w:t>，</w:t>
      </w:r>
      <w:r>
        <w:rPr>
          <w:lang w:val="en-US" w:eastAsia="zh-CN"/>
        </w:rPr>
        <w:t>这些都</w:t>
      </w:r>
      <w:proofErr w:type="spellStart"/>
      <w:r>
        <w:t>导致维修需求减少。自</w:t>
      </w:r>
      <w:proofErr w:type="spellEnd"/>
      <w:r>
        <w:t xml:space="preserve"> 2021 </w:t>
      </w:r>
      <w:r>
        <w:t>年</w:t>
      </w:r>
      <w:r>
        <w:t xml:space="preserve"> 1 </w:t>
      </w:r>
      <w:r>
        <w:t>月</w:t>
      </w:r>
      <w:r>
        <w:t xml:space="preserve"> 1 </w:t>
      </w:r>
      <w:proofErr w:type="spellStart"/>
      <w:r>
        <w:t>日起禁止进口</w:t>
      </w:r>
      <w:proofErr w:type="spellEnd"/>
      <w:r>
        <w:t xml:space="preserve">HCFC-141b </w:t>
      </w:r>
      <w:r>
        <w:t>后，</w:t>
      </w:r>
      <w:r>
        <w:t xml:space="preserve">2021 </w:t>
      </w:r>
      <w:proofErr w:type="spellStart"/>
      <w:r>
        <w:t>年和</w:t>
      </w:r>
      <w:proofErr w:type="spellEnd"/>
      <w:r>
        <w:t xml:space="preserve"> 2022 </w:t>
      </w:r>
      <w:proofErr w:type="spellStart"/>
      <w:r>
        <w:t>年没有</w:t>
      </w:r>
      <w:proofErr w:type="spellEnd"/>
      <w:r>
        <w:t xml:space="preserve"> HCFC-141b </w:t>
      </w:r>
      <w:proofErr w:type="spellStart"/>
      <w:r>
        <w:t>消费，无论是纯</w:t>
      </w:r>
      <w:proofErr w:type="spellEnd"/>
      <w:r>
        <w:rPr>
          <w:lang w:val="en-US" w:eastAsia="zh-CN"/>
        </w:rPr>
        <w:t>的</w:t>
      </w:r>
      <w:r>
        <w:t xml:space="preserve"> HCFC-141b </w:t>
      </w:r>
      <w:r>
        <w:rPr>
          <w:lang w:val="en-US" w:eastAsia="zh-CN"/>
        </w:rPr>
        <w:t>或</w:t>
      </w:r>
      <w:proofErr w:type="spellStart"/>
      <w:r>
        <w:t>进口预混多元醇中的</w:t>
      </w:r>
      <w:proofErr w:type="spellEnd"/>
      <w:r>
        <w:t xml:space="preserve"> HCFC-141b</w:t>
      </w:r>
      <w:r>
        <w:t>。</w:t>
      </w:r>
      <w:r>
        <w:rPr>
          <w:lang w:val="en-US" w:eastAsia="zh-CN"/>
        </w:rPr>
        <w:t>以上年份</w:t>
      </w:r>
      <w:proofErr w:type="spellStart"/>
      <w:r>
        <w:t>没有进口预混多元醇中所含</w:t>
      </w:r>
      <w:proofErr w:type="spellEnd"/>
      <w:r>
        <w:t xml:space="preserve"> HCFC</w:t>
      </w:r>
      <w:r>
        <w:rPr>
          <w:lang w:val="en-US" w:eastAsia="zh-CN"/>
        </w:rPr>
        <w:t>-</w:t>
      </w:r>
      <w:r>
        <w:t xml:space="preserve">141b </w:t>
      </w:r>
      <w:proofErr w:type="spellStart"/>
      <w:r>
        <w:t>的出口记录。由于消防行业使用替代物质（二氧化碳、化学粉末，以及少量</w:t>
      </w:r>
      <w:proofErr w:type="spellEnd"/>
      <w:r>
        <w:t xml:space="preserve"> HFC-125</w:t>
      </w:r>
      <w:r>
        <w:t>、</w:t>
      </w:r>
      <w:r>
        <w:t xml:space="preserve">HFC-227ea </w:t>
      </w:r>
      <w:r>
        <w:t>和</w:t>
      </w:r>
      <w:r>
        <w:t xml:space="preserve"> HFC-236fa</w:t>
      </w:r>
      <w:r>
        <w:t>），</w:t>
      </w:r>
      <w:proofErr w:type="spellStart"/>
      <w:r>
        <w:t>消防行业和</w:t>
      </w:r>
      <w:proofErr w:type="spellEnd"/>
      <w:r>
        <w:rPr>
          <w:lang w:val="en-US" w:eastAsia="zh-CN"/>
        </w:rPr>
        <w:t>维修</w:t>
      </w:r>
      <w:proofErr w:type="spellStart"/>
      <w:r>
        <w:t>冷风机使用的</w:t>
      </w:r>
      <w:proofErr w:type="spellEnd"/>
      <w:r>
        <w:t xml:space="preserve"> HCFC</w:t>
      </w:r>
      <w:r>
        <w:rPr>
          <w:lang w:val="en-US" w:eastAsia="zh-CN"/>
        </w:rPr>
        <w:t>-</w:t>
      </w:r>
      <w:r>
        <w:t xml:space="preserve">123 </w:t>
      </w:r>
      <w:proofErr w:type="spellStart"/>
      <w:r>
        <w:t>消费量从</w:t>
      </w:r>
      <w:proofErr w:type="spellEnd"/>
      <w:r>
        <w:t xml:space="preserve"> 2020 </w:t>
      </w:r>
      <w:proofErr w:type="spellStart"/>
      <w:r>
        <w:t>年到</w:t>
      </w:r>
      <w:proofErr w:type="spellEnd"/>
      <w:r>
        <w:t xml:space="preserve"> 2022 </w:t>
      </w:r>
      <w:proofErr w:type="spellStart"/>
      <w:r>
        <w:t>年减少了</w:t>
      </w:r>
      <w:proofErr w:type="spellEnd"/>
      <w:r>
        <w:t xml:space="preserve"> 86%</w:t>
      </w:r>
      <w:r>
        <w:t>。</w:t>
      </w:r>
    </w:p>
    <w:p w14:paraId="16F9C54A" w14:textId="77777777" w:rsidR="0074391C" w:rsidRDefault="00000000">
      <w:pPr>
        <w:pStyle w:val="Heading1"/>
        <w:numPr>
          <w:ilvl w:val="0"/>
          <w:numId w:val="0"/>
        </w:numPr>
      </w:pPr>
      <w:r>
        <w:rPr>
          <w:i/>
          <w:iCs/>
          <w:lang w:val="en-US" w:eastAsia="zh-CN"/>
        </w:rPr>
        <w:t>国家方案执行</w:t>
      </w:r>
      <w:proofErr w:type="spellStart"/>
      <w:r>
        <w:rPr>
          <w:i/>
          <w:iCs/>
        </w:rPr>
        <w:t>报告</w:t>
      </w:r>
      <w:proofErr w:type="spellEnd"/>
    </w:p>
    <w:p w14:paraId="07125452" w14:textId="77777777" w:rsidR="0074391C" w:rsidRDefault="00000000">
      <w:pPr>
        <w:pStyle w:val="Heading1"/>
      </w:pPr>
      <w:proofErr w:type="spellStart"/>
      <w:r>
        <w:t>哥伦比亚政府</w:t>
      </w:r>
      <w:proofErr w:type="spellEnd"/>
      <w:r>
        <w:rPr>
          <w:lang w:val="en-US" w:eastAsia="zh-CN"/>
        </w:rPr>
        <w:t>在</w:t>
      </w:r>
      <w:r>
        <w:t xml:space="preserve"> 202</w:t>
      </w:r>
      <w:r>
        <w:rPr>
          <w:lang w:val="en-US" w:eastAsia="zh-CN"/>
        </w:rPr>
        <w:t>2</w:t>
      </w:r>
      <w:r>
        <w:t>年</w:t>
      </w:r>
      <w:r>
        <w:rPr>
          <w:lang w:val="en-US" w:eastAsia="zh-CN"/>
        </w:rPr>
        <w:t>国家方案</w:t>
      </w:r>
      <w:r>
        <w:rPr>
          <w:lang w:eastAsia="zh-CN"/>
        </w:rPr>
        <w:t>执行</w:t>
      </w:r>
      <w:proofErr w:type="spellStart"/>
      <w:r>
        <w:t>报告</w:t>
      </w:r>
      <w:proofErr w:type="spellEnd"/>
      <w:r>
        <w:rPr>
          <w:lang w:val="en-US" w:eastAsia="zh-CN"/>
        </w:rPr>
        <w:t>中</w:t>
      </w:r>
      <w:proofErr w:type="spellStart"/>
      <w:r>
        <w:t>报告</w:t>
      </w:r>
      <w:proofErr w:type="spellEnd"/>
      <w:r>
        <w:rPr>
          <w:lang w:val="en-US" w:eastAsia="zh-CN"/>
        </w:rPr>
        <w:t>了</w:t>
      </w:r>
      <w:proofErr w:type="spellStart"/>
      <w:r>
        <w:t>氟氯烃行业消费数据</w:t>
      </w:r>
      <w:proofErr w:type="spellEnd"/>
      <w:r>
        <w:rPr>
          <w:lang w:eastAsia="zh-CN"/>
        </w:rPr>
        <w:t>，</w:t>
      </w:r>
      <w:proofErr w:type="spellStart"/>
      <w:r>
        <w:t>与根据《蒙特利尔议定书》第</w:t>
      </w:r>
      <w:proofErr w:type="spellEnd"/>
      <w:r>
        <w:t xml:space="preserve"> 7 </w:t>
      </w:r>
      <w:proofErr w:type="spellStart"/>
      <w:r>
        <w:t>条报告的数据一致</w:t>
      </w:r>
      <w:proofErr w:type="spellEnd"/>
      <w:r>
        <w:t>。</w:t>
      </w:r>
    </w:p>
    <w:p w14:paraId="65397640" w14:textId="77777777" w:rsidR="0074391C" w:rsidRDefault="00000000" w:rsidP="004F6487">
      <w:pPr>
        <w:pStyle w:val="Heading1"/>
        <w:keepNext/>
        <w:keepLines/>
        <w:widowControl w:val="0"/>
        <w:numPr>
          <w:ilvl w:val="0"/>
          <w:numId w:val="0"/>
        </w:numPr>
        <w:rPr>
          <w:i/>
          <w:iCs/>
        </w:rPr>
      </w:pPr>
      <w:r>
        <w:rPr>
          <w:i/>
          <w:iCs/>
          <w:lang w:val="en-US" w:eastAsia="zh-CN"/>
        </w:rPr>
        <w:lastRenderedPageBreak/>
        <w:t>核查</w:t>
      </w:r>
      <w:proofErr w:type="spellStart"/>
      <w:r>
        <w:rPr>
          <w:i/>
          <w:iCs/>
        </w:rPr>
        <w:t>报告</w:t>
      </w:r>
      <w:proofErr w:type="spellEnd"/>
    </w:p>
    <w:p w14:paraId="37B77156" w14:textId="77777777" w:rsidR="0074391C" w:rsidRDefault="00000000" w:rsidP="004F6487">
      <w:pPr>
        <w:pStyle w:val="Heading1"/>
        <w:keepNext/>
        <w:keepLines/>
        <w:widowControl w:val="0"/>
        <w:rPr>
          <w:lang w:eastAsia="zh-CN"/>
        </w:rPr>
      </w:pPr>
      <w:r>
        <w:t xml:space="preserve"> </w:t>
      </w:r>
      <w:proofErr w:type="spellStart"/>
      <w:r>
        <w:rPr>
          <w:color w:val="000000" w:themeColor="text1"/>
        </w:rPr>
        <w:t>核查报告证实</w:t>
      </w:r>
      <w:proofErr w:type="spellEnd"/>
      <w:r>
        <w:rPr>
          <w:color w:val="000000" w:themeColor="text1"/>
        </w:rPr>
        <w:t>，</w:t>
      </w:r>
      <w:r>
        <w:rPr>
          <w:color w:val="000000" w:themeColor="text1"/>
          <w:lang w:val="en-US" w:eastAsia="zh-CN"/>
        </w:rPr>
        <w:t>哥伦比亚</w:t>
      </w:r>
      <w:proofErr w:type="spellStart"/>
      <w:r>
        <w:rPr>
          <w:color w:val="000000" w:themeColor="text1"/>
        </w:rPr>
        <w:t>政府正在执行氟氯烃进出口许可证和配额制度，根据《蒙特利尔议定书》第</w:t>
      </w:r>
      <w:proofErr w:type="spellEnd"/>
      <w:r>
        <w:rPr>
          <w:color w:val="000000" w:themeColor="text1"/>
        </w:rPr>
        <w:t xml:space="preserve"> 7 </w:t>
      </w:r>
      <w:proofErr w:type="spellStart"/>
      <w:r>
        <w:rPr>
          <w:color w:val="000000" w:themeColor="text1"/>
        </w:rPr>
        <w:t>条报告的</w:t>
      </w:r>
      <w:proofErr w:type="spellEnd"/>
      <w:r>
        <w:rPr>
          <w:color w:val="000000" w:themeColor="text1"/>
        </w:rPr>
        <w:t xml:space="preserve"> 2021 </w:t>
      </w:r>
      <w:proofErr w:type="spellStart"/>
      <w:r>
        <w:rPr>
          <w:color w:val="000000" w:themeColor="text1"/>
        </w:rPr>
        <w:t>年至</w:t>
      </w:r>
      <w:proofErr w:type="spellEnd"/>
      <w:r>
        <w:rPr>
          <w:color w:val="000000" w:themeColor="text1"/>
        </w:rPr>
        <w:t xml:space="preserve"> 2022 </w:t>
      </w:r>
      <w:proofErr w:type="spellStart"/>
      <w:r>
        <w:rPr>
          <w:color w:val="000000" w:themeColor="text1"/>
        </w:rPr>
        <w:t>年氟氯烃消费总量</w:t>
      </w:r>
      <w:proofErr w:type="spellEnd"/>
      <w:r>
        <w:rPr>
          <w:color w:val="000000" w:themeColor="text1"/>
          <w:lang w:val="en-US" w:eastAsia="zh-CN"/>
        </w:rPr>
        <w:t>准确无误</w:t>
      </w:r>
      <w:r>
        <w:rPr>
          <w:color w:val="000000" w:themeColor="text1"/>
        </w:rPr>
        <w:t>（</w:t>
      </w:r>
      <w:proofErr w:type="spellStart"/>
      <w:r>
        <w:rPr>
          <w:color w:val="000000" w:themeColor="text1"/>
        </w:rPr>
        <w:t>如上文表</w:t>
      </w:r>
      <w:proofErr w:type="spellEnd"/>
      <w:r>
        <w:rPr>
          <w:color w:val="000000" w:themeColor="text1"/>
        </w:rPr>
        <w:t xml:space="preserve"> 1 </w:t>
      </w:r>
      <w:proofErr w:type="spellStart"/>
      <w:r>
        <w:rPr>
          <w:color w:val="000000" w:themeColor="text1"/>
        </w:rPr>
        <w:t>所示</w:t>
      </w:r>
      <w:proofErr w:type="spellEnd"/>
      <w:r>
        <w:rPr>
          <w:color w:val="000000" w:themeColor="text1"/>
        </w:rPr>
        <w:t>），</w:t>
      </w:r>
      <w:proofErr w:type="spellStart"/>
      <w:r>
        <w:rPr>
          <w:color w:val="000000" w:themeColor="text1"/>
        </w:rPr>
        <w:t>哥伦比亚</w:t>
      </w:r>
      <w:proofErr w:type="spellEnd"/>
      <w:r>
        <w:rPr>
          <w:color w:val="000000" w:themeColor="text1"/>
          <w:lang w:val="en-US" w:eastAsia="zh-CN"/>
        </w:rPr>
        <w:t>已</w:t>
      </w:r>
      <w:proofErr w:type="spellStart"/>
      <w:r>
        <w:rPr>
          <w:color w:val="000000" w:themeColor="text1"/>
        </w:rPr>
        <w:t>实现该国与执行委员会</w:t>
      </w:r>
      <w:proofErr w:type="spellEnd"/>
      <w:r>
        <w:rPr>
          <w:color w:val="000000" w:themeColor="text1"/>
          <w:lang w:val="en-US" w:eastAsia="zh-CN"/>
        </w:rPr>
        <w:t>的</w:t>
      </w:r>
      <w:proofErr w:type="spellStart"/>
      <w:r>
        <w:rPr>
          <w:color w:val="000000" w:themeColor="text1"/>
        </w:rPr>
        <w:t>协定中规定的</w:t>
      </w:r>
      <w:proofErr w:type="spellEnd"/>
      <w:r>
        <w:rPr>
          <w:color w:val="000000" w:themeColor="text1"/>
        </w:rPr>
        <w:t xml:space="preserve"> 2021 </w:t>
      </w:r>
      <w:proofErr w:type="spellStart"/>
      <w:r>
        <w:rPr>
          <w:color w:val="000000" w:themeColor="text1"/>
        </w:rPr>
        <w:t>年和</w:t>
      </w:r>
      <w:proofErr w:type="spellEnd"/>
      <w:r>
        <w:rPr>
          <w:color w:val="000000" w:themeColor="text1"/>
        </w:rPr>
        <w:t xml:space="preserve"> 2022 </w:t>
      </w:r>
      <w:r>
        <w:rPr>
          <w:color w:val="000000" w:themeColor="text1"/>
        </w:rPr>
        <w:t>年目标。核查员注意到，参与执行氟氯烃进口管制的各机构之间进行了良好的沟通，环境许可管理局和贸易、工业和旅游部正在努力实现配额信息的数字化，海关正在改进其进口管制平台</w:t>
      </w:r>
      <w:r>
        <w:rPr>
          <w:lang w:eastAsia="zh-CN"/>
        </w:rPr>
        <w:t>。</w:t>
      </w:r>
    </w:p>
    <w:p w14:paraId="1383D420" w14:textId="77777777" w:rsidR="0074391C" w:rsidRDefault="00000000">
      <w:pPr>
        <w:pStyle w:val="Heading1"/>
        <w:rPr>
          <w:lang w:eastAsia="zh-CN"/>
        </w:rPr>
      </w:pPr>
      <w:proofErr w:type="spellStart"/>
      <w:r>
        <w:t>核查员注意到</w:t>
      </w:r>
      <w:proofErr w:type="spellEnd"/>
      <w:r>
        <w:t>，</w:t>
      </w:r>
      <w:r>
        <w:t xml:space="preserve">2021 </w:t>
      </w:r>
      <w:proofErr w:type="spellStart"/>
      <w:r>
        <w:t>年，两家企业</w:t>
      </w:r>
      <w:proofErr w:type="spellEnd"/>
      <w:r>
        <w:rPr>
          <w:lang w:val="en-US" w:eastAsia="zh-CN"/>
        </w:rPr>
        <w:t>在没有配额的情况下仍</w:t>
      </w:r>
      <w:proofErr w:type="spellStart"/>
      <w:r>
        <w:t>能进口</w:t>
      </w:r>
      <w:proofErr w:type="spellEnd"/>
      <w:r>
        <w:t>HCFC-22</w:t>
      </w:r>
      <w:r>
        <w:t>。</w:t>
      </w:r>
      <w:r>
        <w:t xml:space="preserve">2020 </w:t>
      </w:r>
      <w:proofErr w:type="spellStart"/>
      <w:r>
        <w:t>年也出现了类似情况</w:t>
      </w:r>
      <w:proofErr w:type="spellEnd"/>
      <w:r>
        <w:rPr>
          <w:rStyle w:val="FootnoteReference"/>
        </w:rPr>
        <w:footnoteReference w:id="3"/>
      </w:r>
      <w:r>
        <w:rPr>
          <w:lang w:eastAsia="zh-CN"/>
        </w:rPr>
        <w:t>。</w:t>
      </w:r>
      <w:proofErr w:type="spellStart"/>
      <w:r>
        <w:t>国家臭氧机构与国家环境许可证管理局</w:t>
      </w:r>
      <w:proofErr w:type="spellEnd"/>
      <w:r>
        <w:rPr>
          <w:lang w:eastAsia="zh-CN"/>
        </w:rPr>
        <w:t>、</w:t>
      </w:r>
      <w:proofErr w:type="spellStart"/>
      <w:r>
        <w:t>商业、工业和旅游部以及国家税务和海关管理局举行了会议，以采取措施避免无许可证进口</w:t>
      </w:r>
      <w:proofErr w:type="spellEnd"/>
      <w:r>
        <w:rPr>
          <w:lang w:eastAsia="zh-CN"/>
        </w:rPr>
        <w:t>，</w:t>
      </w:r>
      <w:r>
        <w:rPr>
          <w:lang w:val="en-US" w:eastAsia="zh-CN"/>
        </w:rPr>
        <w:t>并已确定导致无</w:t>
      </w:r>
      <w:proofErr w:type="spellStart"/>
      <w:r>
        <w:t>许可证的情况下</w:t>
      </w:r>
      <w:proofErr w:type="spellEnd"/>
      <w:r>
        <w:rPr>
          <w:lang w:val="en-US" w:eastAsia="zh-CN"/>
        </w:rPr>
        <w:t>仍可</w:t>
      </w:r>
      <w:proofErr w:type="spellStart"/>
      <w:r>
        <w:t>向海关特别制度区</w:t>
      </w:r>
      <w:proofErr w:type="spellEnd"/>
      <w:r>
        <w:rPr>
          <w:rStyle w:val="FootnoteReference"/>
        </w:rPr>
        <w:footnoteReference w:id="4"/>
      </w:r>
      <w:proofErr w:type="spellStart"/>
      <w:r>
        <w:t>进口氟氯烃的法律漏洞</w:t>
      </w:r>
      <w:proofErr w:type="spellEnd"/>
      <w:r>
        <w:rPr>
          <w:lang w:val="en-US" w:eastAsia="zh-CN"/>
        </w:rPr>
        <w:t>。</w:t>
      </w:r>
      <w:r>
        <w:rPr>
          <w:lang w:eastAsia="zh-CN"/>
        </w:rPr>
        <w:t>海关</w:t>
      </w:r>
      <w:r>
        <w:rPr>
          <w:lang w:val="en-US" w:eastAsia="zh-CN"/>
        </w:rPr>
        <w:t>管理局</w:t>
      </w:r>
      <w:r>
        <w:rPr>
          <w:lang w:eastAsia="zh-CN"/>
        </w:rPr>
        <w:t>发布了一份备忘录，责成</w:t>
      </w:r>
      <w:r>
        <w:rPr>
          <w:lang w:val="en-US" w:eastAsia="zh-CN"/>
        </w:rPr>
        <w:t>此类</w:t>
      </w:r>
      <w:r>
        <w:rPr>
          <w:lang w:eastAsia="zh-CN"/>
        </w:rPr>
        <w:t>特区的进口商在进口《蒙特利尔议定书》管制物质时适用相应的法律规定。</w:t>
      </w:r>
      <w:r>
        <w:rPr>
          <w:lang w:eastAsia="zh-CN"/>
        </w:rPr>
        <w:t xml:space="preserve">2023 </w:t>
      </w:r>
      <w:r>
        <w:rPr>
          <w:lang w:eastAsia="zh-CN"/>
        </w:rPr>
        <w:t>年，特区内的企业没有申请配额。</w:t>
      </w:r>
    </w:p>
    <w:p w14:paraId="436D87F9" w14:textId="77777777" w:rsidR="0074391C" w:rsidRDefault="00000000">
      <w:pPr>
        <w:pStyle w:val="Heading1"/>
        <w:rPr>
          <w:lang w:val="en-US" w:eastAsia="zh-CN"/>
        </w:rPr>
      </w:pPr>
      <w:proofErr w:type="spellStart"/>
      <w:r>
        <w:rPr>
          <w:color w:val="000000" w:themeColor="text1"/>
        </w:rPr>
        <w:t>核查报告建议继续加强机构间工作和沟通</w:t>
      </w:r>
      <w:proofErr w:type="spellEnd"/>
      <w:r>
        <w:rPr>
          <w:color w:val="000000" w:themeColor="text1"/>
        </w:rPr>
        <w:t>，</w:t>
      </w:r>
      <w:r>
        <w:rPr>
          <w:color w:val="000000" w:themeColor="text1"/>
          <w:lang w:val="en-US" w:eastAsia="zh-CN"/>
        </w:rPr>
        <w:t>进行</w:t>
      </w:r>
      <w:proofErr w:type="spellStart"/>
      <w:r>
        <w:rPr>
          <w:color w:val="000000" w:themeColor="text1"/>
        </w:rPr>
        <w:t>氟氯烃</w:t>
      </w:r>
      <w:proofErr w:type="spellEnd"/>
      <w:r>
        <w:rPr>
          <w:color w:val="000000" w:themeColor="text1"/>
          <w:lang w:val="en-US" w:eastAsia="zh-CN"/>
        </w:rPr>
        <w:t>管制</w:t>
      </w:r>
      <w:r>
        <w:rPr>
          <w:color w:val="000000" w:themeColor="text1"/>
        </w:rPr>
        <w:t>，</w:t>
      </w:r>
      <w:proofErr w:type="spellStart"/>
      <w:r>
        <w:rPr>
          <w:color w:val="000000" w:themeColor="text1"/>
        </w:rPr>
        <w:t>并完成</w:t>
      </w:r>
      <w:proofErr w:type="spellEnd"/>
      <w:r>
        <w:rPr>
          <w:color w:val="000000" w:themeColor="text1"/>
        </w:rPr>
        <w:t xml:space="preserve"> 2017 </w:t>
      </w:r>
      <w:proofErr w:type="spellStart"/>
      <w:r>
        <w:rPr>
          <w:color w:val="000000" w:themeColor="text1"/>
        </w:rPr>
        <w:t>年第</w:t>
      </w:r>
      <w:proofErr w:type="spellEnd"/>
      <w:r>
        <w:rPr>
          <w:color w:val="000000" w:themeColor="text1"/>
        </w:rPr>
        <w:t xml:space="preserve"> 2749 </w:t>
      </w:r>
      <w:proofErr w:type="spellStart"/>
      <w:r>
        <w:rPr>
          <w:color w:val="000000" w:themeColor="text1"/>
        </w:rPr>
        <w:t>号决议的更新，以纳入</w:t>
      </w:r>
      <w:proofErr w:type="spellEnd"/>
      <w:r>
        <w:rPr>
          <w:color w:val="000000" w:themeColor="text1"/>
        </w:rPr>
        <w:t xml:space="preserve"> 2030 </w:t>
      </w:r>
      <w:proofErr w:type="spellStart"/>
      <w:r>
        <w:rPr>
          <w:color w:val="000000" w:themeColor="text1"/>
        </w:rPr>
        <w:t>年加快氟氯烃淘汰时间表，包括调整</w:t>
      </w:r>
      <w:proofErr w:type="spellEnd"/>
      <w:r>
        <w:rPr>
          <w:color w:val="000000" w:themeColor="text1"/>
        </w:rPr>
        <w:t xml:space="preserve"> HCFC</w:t>
      </w:r>
      <w:r>
        <w:rPr>
          <w:color w:val="000000" w:themeColor="text1"/>
          <w:lang w:val="en-US" w:eastAsia="zh-CN"/>
        </w:rPr>
        <w:t>-</w:t>
      </w:r>
      <w:r>
        <w:rPr>
          <w:color w:val="000000" w:themeColor="text1"/>
        </w:rPr>
        <w:t xml:space="preserve">22 </w:t>
      </w:r>
      <w:r>
        <w:rPr>
          <w:color w:val="000000" w:themeColor="text1"/>
        </w:rPr>
        <w:t>和</w:t>
      </w:r>
      <w:r>
        <w:rPr>
          <w:color w:val="000000" w:themeColor="text1"/>
        </w:rPr>
        <w:t xml:space="preserve"> HCFC-123 </w:t>
      </w:r>
      <w:proofErr w:type="spellStart"/>
      <w:r>
        <w:rPr>
          <w:color w:val="000000" w:themeColor="text1"/>
        </w:rPr>
        <w:t>的进口配额，以及确定进口商之间的配额分享（传统进口商占</w:t>
      </w:r>
      <w:proofErr w:type="spellEnd"/>
      <w:r>
        <w:rPr>
          <w:color w:val="000000" w:themeColor="text1"/>
        </w:rPr>
        <w:t xml:space="preserve"> 90%</w:t>
      </w:r>
      <w:r>
        <w:rPr>
          <w:color w:val="000000" w:themeColor="text1"/>
        </w:rPr>
        <w:t>，</w:t>
      </w:r>
      <w:proofErr w:type="spellStart"/>
      <w:r>
        <w:rPr>
          <w:color w:val="000000" w:themeColor="text1"/>
        </w:rPr>
        <w:t>非传统进口商占</w:t>
      </w:r>
      <w:proofErr w:type="spellEnd"/>
      <w:r>
        <w:rPr>
          <w:color w:val="000000" w:themeColor="text1"/>
        </w:rPr>
        <w:t xml:space="preserve"> 5%</w:t>
      </w:r>
      <w:r>
        <w:rPr>
          <w:color w:val="000000" w:themeColor="text1"/>
        </w:rPr>
        <w:t>，</w:t>
      </w:r>
      <w:proofErr w:type="spellStart"/>
      <w:r>
        <w:rPr>
          <w:color w:val="000000" w:themeColor="text1"/>
        </w:rPr>
        <w:t>哥伦比亚政府保留</w:t>
      </w:r>
      <w:proofErr w:type="spellEnd"/>
      <w:r>
        <w:rPr>
          <w:color w:val="000000" w:themeColor="text1"/>
        </w:rPr>
        <w:t xml:space="preserve"> 5%</w:t>
      </w:r>
      <w:r>
        <w:rPr>
          <w:color w:val="000000" w:themeColor="text1"/>
        </w:rPr>
        <w:t>）。</w:t>
      </w:r>
      <w:proofErr w:type="spellStart"/>
      <w:r>
        <w:rPr>
          <w:color w:val="000000" w:themeColor="text1"/>
        </w:rPr>
        <w:t>开发计划署确认，该国将执行第三阶段第一次或第二次付款中尚未处理的建议</w:t>
      </w:r>
      <w:proofErr w:type="spellEnd"/>
      <w:r>
        <w:rPr>
          <w:color w:val="000000" w:themeColor="text1"/>
        </w:rPr>
        <w:t>。</w:t>
      </w:r>
    </w:p>
    <w:p w14:paraId="5C0625B6" w14:textId="77777777" w:rsidR="0074391C" w:rsidRDefault="00000000">
      <w:pPr>
        <w:pStyle w:val="Heading1"/>
        <w:numPr>
          <w:ilvl w:val="0"/>
          <w:numId w:val="0"/>
        </w:numPr>
        <w:rPr>
          <w:i/>
          <w:iCs/>
        </w:rPr>
      </w:pPr>
      <w:proofErr w:type="spellStart"/>
      <w:r>
        <w:rPr>
          <w:i/>
          <w:iCs/>
        </w:rPr>
        <w:t>氟氯烃淘汰管理计划</w:t>
      </w:r>
      <w:proofErr w:type="spellEnd"/>
      <w:r>
        <w:rPr>
          <w:i/>
          <w:iCs/>
          <w:lang w:val="en-US" w:eastAsia="zh-CN"/>
        </w:rPr>
        <w:t>第二阶段第四次即最后一次</w:t>
      </w:r>
      <w:proofErr w:type="spellStart"/>
      <w:r>
        <w:rPr>
          <w:i/>
          <w:iCs/>
        </w:rPr>
        <w:t>付款的执行进度报告</w:t>
      </w:r>
      <w:proofErr w:type="spellEnd"/>
    </w:p>
    <w:p w14:paraId="72E1912E" w14:textId="77777777" w:rsidR="0074391C" w:rsidRDefault="00000000">
      <w:pPr>
        <w:pStyle w:val="Heading1"/>
      </w:pPr>
      <w:proofErr w:type="spellStart"/>
      <w:r>
        <w:t>根据第</w:t>
      </w:r>
      <w:proofErr w:type="spellEnd"/>
      <w:r>
        <w:t xml:space="preserve"> 88/40 </w:t>
      </w:r>
      <w:proofErr w:type="spellStart"/>
      <w:r>
        <w:t>号决定，哥伦比亚政府、开发计划署、环境规划署和德国政府</w:t>
      </w:r>
      <w:proofErr w:type="spellEnd"/>
      <w:r>
        <w:rPr>
          <w:lang w:val="en-US" w:eastAsia="zh-CN"/>
        </w:rPr>
        <w:t>已</w:t>
      </w:r>
      <w:proofErr w:type="spellStart"/>
      <w:r>
        <w:t>提交关于氟氯烃淘汰管理计划第二阶段第四次即最后一次付款相关工作方案执行情况的进度报告。开发计划署内部的行政和会计</w:t>
      </w:r>
      <w:proofErr w:type="spellEnd"/>
      <w:r>
        <w:rPr>
          <w:lang w:val="en-US" w:eastAsia="zh-CN"/>
        </w:rPr>
        <w:t>方面的</w:t>
      </w:r>
      <w:proofErr w:type="spellStart"/>
      <w:r>
        <w:t>变动延迟了第二阶段最后一次付款的资金供应</w:t>
      </w:r>
      <w:proofErr w:type="spellEnd"/>
      <w:r>
        <w:rPr>
          <w:lang w:eastAsia="zh-CN"/>
        </w:rPr>
        <w:t>。</w:t>
      </w:r>
      <w:r>
        <w:rPr>
          <w:lang w:val="en-US" w:eastAsia="zh-CN"/>
        </w:rPr>
        <w:t>因此</w:t>
      </w:r>
      <w:r>
        <w:t>，</w:t>
      </w:r>
      <w:r>
        <w:t xml:space="preserve"> </w:t>
      </w:r>
      <w:proofErr w:type="spellStart"/>
      <w:r>
        <w:t>第二阶段的完成日期被延长至</w:t>
      </w:r>
      <w:proofErr w:type="spellEnd"/>
      <w:r>
        <w:t xml:space="preserve"> 2023 </w:t>
      </w:r>
      <w:r>
        <w:t>年</w:t>
      </w:r>
      <w:r>
        <w:t xml:space="preserve"> 6 </w:t>
      </w:r>
      <w:r>
        <w:t>月</w:t>
      </w:r>
      <w:r>
        <w:rPr>
          <w:lang w:val="en-US" w:eastAsia="zh-CN"/>
        </w:rPr>
        <w:t>[</w:t>
      </w:r>
      <w:r>
        <w:t>第</w:t>
      </w:r>
      <w:r>
        <w:t xml:space="preserve"> 91/20(b)</w:t>
      </w:r>
      <w:proofErr w:type="spellStart"/>
      <w:r>
        <w:t>号决定</w:t>
      </w:r>
      <w:proofErr w:type="spellEnd"/>
      <w:r>
        <w:rPr>
          <w:lang w:val="en-US" w:eastAsia="zh-CN"/>
        </w:rPr>
        <w:t>]</w:t>
      </w:r>
      <w:r>
        <w:t>。</w:t>
      </w:r>
    </w:p>
    <w:p w14:paraId="528B7849" w14:textId="77777777" w:rsidR="0074391C" w:rsidRDefault="00000000">
      <w:pPr>
        <w:pStyle w:val="Heading1"/>
        <w:rPr>
          <w:lang w:val="en-US" w:eastAsia="zh-CN"/>
        </w:rPr>
      </w:pPr>
      <w:r>
        <w:rPr>
          <w:lang w:val="en-US" w:eastAsia="zh-CN"/>
        </w:rPr>
        <w:t>在截至</w:t>
      </w:r>
      <w:r>
        <w:rPr>
          <w:lang w:val="en-US" w:eastAsia="zh-CN"/>
        </w:rPr>
        <w:t xml:space="preserve"> 2023 </w:t>
      </w:r>
      <w:r>
        <w:rPr>
          <w:lang w:val="en-US" w:eastAsia="zh-CN"/>
        </w:rPr>
        <w:t>年</w:t>
      </w:r>
      <w:r>
        <w:rPr>
          <w:lang w:val="en-US" w:eastAsia="zh-CN"/>
        </w:rPr>
        <w:t xml:space="preserve"> 6 </w:t>
      </w:r>
      <w:r>
        <w:rPr>
          <w:lang w:val="en-US" w:eastAsia="zh-CN"/>
        </w:rPr>
        <w:t>月的第二阶段最后一次付款项下，在维修行业开展了以下活动：</w:t>
      </w:r>
    </w:p>
    <w:p w14:paraId="4B927BFC" w14:textId="77777777" w:rsidR="0074391C" w:rsidRDefault="00000000">
      <w:pPr>
        <w:numPr>
          <w:ilvl w:val="0"/>
          <w:numId w:val="6"/>
        </w:numPr>
        <w:spacing w:afterLines="100" w:after="240"/>
        <w:ind w:leftChars="300" w:left="880" w:hangingChars="100" w:hanging="220"/>
        <w:rPr>
          <w:lang w:val="en-US" w:eastAsia="zh-CN"/>
        </w:rPr>
      </w:pPr>
      <w:proofErr w:type="spellStart"/>
      <w:r>
        <w:t>参与非正式事先知情同意机制</w:t>
      </w:r>
      <w:proofErr w:type="spellEnd"/>
      <w:r>
        <w:t>（</w:t>
      </w:r>
      <w:r>
        <w:t xml:space="preserve">19 </w:t>
      </w:r>
      <w:proofErr w:type="spellStart"/>
      <w:r>
        <w:t>次审查</w:t>
      </w:r>
      <w:proofErr w:type="spellEnd"/>
      <w:r>
        <w:t>）；对</w:t>
      </w:r>
      <w:r>
        <w:t xml:space="preserve"> 37 </w:t>
      </w:r>
      <w:proofErr w:type="spellStart"/>
      <w:r>
        <w:t>家制冷剂经销商进行监测访问；举办讲习班，介绍关于使用可再充装气瓶的项目成果</w:t>
      </w:r>
      <w:proofErr w:type="spellEnd"/>
      <w:r>
        <w:t>（</w:t>
      </w:r>
      <w:r>
        <w:t xml:space="preserve">42 </w:t>
      </w:r>
      <w:proofErr w:type="spellStart"/>
      <w:r>
        <w:t>人参加</w:t>
      </w:r>
      <w:proofErr w:type="spellEnd"/>
      <w:r>
        <w:t>）；</w:t>
      </w:r>
      <w:proofErr w:type="spellStart"/>
      <w:r>
        <w:t>更新关于消耗臭氧层物质贸易的在线海关培训课程；以及根据《蒙特利尔议定书》</w:t>
      </w:r>
      <w:proofErr w:type="gramStart"/>
      <w:r>
        <w:t>进一步开发</w:t>
      </w:r>
      <w:proofErr w:type="spellEnd"/>
      <w:r>
        <w:rPr>
          <w:lang w:val="en-US" w:eastAsia="zh-CN"/>
        </w:rPr>
        <w:t>管制</w:t>
      </w:r>
      <w:r>
        <w:rPr>
          <w:lang w:eastAsia="zh-CN"/>
        </w:rPr>
        <w:t>受管制物质</w:t>
      </w:r>
      <w:proofErr w:type="spellStart"/>
      <w:r>
        <w:t>配额的应用程序</w:t>
      </w:r>
      <w:proofErr w:type="spellEnd"/>
      <w:r>
        <w:t>；</w:t>
      </w:r>
      <w:proofErr w:type="gramEnd"/>
    </w:p>
    <w:p w14:paraId="4DAB48DD" w14:textId="77777777" w:rsidR="0074391C" w:rsidRDefault="00000000">
      <w:pPr>
        <w:numPr>
          <w:ilvl w:val="0"/>
          <w:numId w:val="6"/>
        </w:numPr>
        <w:spacing w:afterLines="100" w:after="240"/>
        <w:ind w:leftChars="300" w:left="880" w:hangingChars="100" w:hanging="220"/>
        <w:rPr>
          <w:lang w:val="en-US" w:eastAsia="zh-CN"/>
        </w:rPr>
      </w:pPr>
      <w:proofErr w:type="spellStart"/>
      <w:r>
        <w:t>在两期讲习班上对</w:t>
      </w:r>
      <w:proofErr w:type="spellEnd"/>
      <w:r>
        <w:t xml:space="preserve"> 46 </w:t>
      </w:r>
      <w:proofErr w:type="spellStart"/>
      <w:r>
        <w:t>名培训</w:t>
      </w:r>
      <w:proofErr w:type="spellEnd"/>
      <w:r>
        <w:rPr>
          <w:lang w:val="en-US" w:eastAsia="zh-CN"/>
        </w:rPr>
        <w:t>师</w:t>
      </w:r>
      <w:proofErr w:type="spellStart"/>
      <w:r>
        <w:t>进行了关于在商业制冷中安全使用</w:t>
      </w:r>
      <w:proofErr w:type="spellEnd"/>
      <w:r>
        <w:t xml:space="preserve"> R-290 </w:t>
      </w:r>
      <w:proofErr w:type="spellStart"/>
      <w:r>
        <w:t>碳氢制冷剂的培训；就碳氢制冷设备的安装和维护问题编写了两份报告</w:t>
      </w:r>
      <w:proofErr w:type="spellEnd"/>
      <w:r>
        <w:rPr>
          <w:lang w:eastAsia="zh-CN"/>
        </w:rPr>
        <w:t>，</w:t>
      </w:r>
      <w:proofErr w:type="spellStart"/>
      <w:r>
        <w:t>并举行了四次会议；向国家学习服务处</w:t>
      </w:r>
      <w:proofErr w:type="spellEnd"/>
      <w:r>
        <w:t>（</w:t>
      </w:r>
      <w:r>
        <w:t>SENA</w:t>
      </w:r>
      <w:r>
        <w:t>）</w:t>
      </w:r>
      <w:proofErr w:type="spellStart"/>
      <w:r>
        <w:t>提供了三个基于</w:t>
      </w:r>
      <w:proofErr w:type="spellEnd"/>
      <w:r>
        <w:t xml:space="preserve"> R</w:t>
      </w:r>
      <w:r>
        <w:rPr>
          <w:lang w:val="en-US" w:eastAsia="zh-CN"/>
        </w:rPr>
        <w:t>-</w:t>
      </w:r>
      <w:r>
        <w:t xml:space="preserve">290 </w:t>
      </w:r>
      <w:proofErr w:type="spellStart"/>
      <w:proofErr w:type="gramStart"/>
      <w:r>
        <w:t>的培训单元</w:t>
      </w:r>
      <w:proofErr w:type="spellEnd"/>
      <w:r>
        <w:rPr>
          <w:lang w:eastAsia="zh-CN"/>
        </w:rPr>
        <w:t>；</w:t>
      </w:r>
      <w:proofErr w:type="gramEnd"/>
    </w:p>
    <w:p w14:paraId="3F1729B7" w14:textId="77777777" w:rsidR="0074391C" w:rsidRDefault="00000000">
      <w:pPr>
        <w:numPr>
          <w:ilvl w:val="0"/>
          <w:numId w:val="6"/>
        </w:numPr>
        <w:spacing w:afterLines="100" w:after="240"/>
        <w:ind w:leftChars="300" w:left="880" w:hangingChars="100" w:hanging="220"/>
        <w:rPr>
          <w:lang w:val="en-US" w:eastAsia="zh-CN"/>
        </w:rPr>
      </w:pPr>
      <w:r>
        <w:t>在</w:t>
      </w:r>
      <w:r>
        <w:t xml:space="preserve"> 13 </w:t>
      </w:r>
      <w:proofErr w:type="spellStart"/>
      <w:r>
        <w:t>个城市举行了</w:t>
      </w:r>
      <w:proofErr w:type="spellEnd"/>
      <w:r>
        <w:t xml:space="preserve"> 17 </w:t>
      </w:r>
      <w:proofErr w:type="spellStart"/>
      <w:r>
        <w:t>次提高认识会议，向</w:t>
      </w:r>
      <w:proofErr w:type="spellEnd"/>
      <w:r>
        <w:t xml:space="preserve"> 584 </w:t>
      </w:r>
      <w:proofErr w:type="spellStart"/>
      <w:r>
        <w:t>名技术人员宣传认证程序；在</w:t>
      </w:r>
      <w:proofErr w:type="spellEnd"/>
      <w:r>
        <w:t xml:space="preserve"> 2015 </w:t>
      </w:r>
      <w:proofErr w:type="spellStart"/>
      <w:r>
        <w:t>年至</w:t>
      </w:r>
      <w:proofErr w:type="spellEnd"/>
      <w:r>
        <w:t xml:space="preserve"> 2022 </w:t>
      </w:r>
      <w:proofErr w:type="spellStart"/>
      <w:r>
        <w:t>年期间颁发了</w:t>
      </w:r>
      <w:proofErr w:type="spellEnd"/>
      <w:r>
        <w:t xml:space="preserve"> 15,475 </w:t>
      </w:r>
      <w:proofErr w:type="spellStart"/>
      <w:r>
        <w:t>份良好制冷做法认证</w:t>
      </w:r>
      <w:proofErr w:type="spellEnd"/>
      <w:r>
        <w:t>（</w:t>
      </w:r>
      <w:r>
        <w:t xml:space="preserve">2022 </w:t>
      </w:r>
      <w:proofErr w:type="spellStart"/>
      <w:r>
        <w:t>年有</w:t>
      </w:r>
      <w:proofErr w:type="spellEnd"/>
      <w:r>
        <w:t xml:space="preserve"> 752 </w:t>
      </w:r>
      <w:proofErr w:type="spellStart"/>
      <w:r>
        <w:t>名技术人员获得认证</w:t>
      </w:r>
      <w:proofErr w:type="spellEnd"/>
      <w:proofErr w:type="gramStart"/>
      <w:r>
        <w:t>）</w:t>
      </w:r>
      <w:r>
        <w:rPr>
          <w:lang w:eastAsia="zh-CN"/>
        </w:rPr>
        <w:t>；</w:t>
      </w:r>
      <w:proofErr w:type="gramEnd"/>
    </w:p>
    <w:p w14:paraId="76A82CBD" w14:textId="77777777" w:rsidR="0074391C" w:rsidRDefault="00000000">
      <w:pPr>
        <w:numPr>
          <w:ilvl w:val="0"/>
          <w:numId w:val="6"/>
        </w:numPr>
        <w:spacing w:afterLines="100" w:after="240"/>
        <w:ind w:leftChars="300" w:left="880" w:hangingChars="100" w:hanging="220"/>
        <w:rPr>
          <w:lang w:val="en-US" w:eastAsia="zh-CN"/>
        </w:rPr>
      </w:pPr>
      <w:proofErr w:type="spellStart"/>
      <w:r>
        <w:t>举行了两次关于回收、再循环和再生</w:t>
      </w:r>
      <w:proofErr w:type="spellEnd"/>
      <w:r>
        <w:t>（</w:t>
      </w:r>
      <w:r>
        <w:t>RRR</w:t>
      </w:r>
      <w:r>
        <w:t>）</w:t>
      </w:r>
      <w:proofErr w:type="spellStart"/>
      <w:r>
        <w:t>网络的战略会议，并为回收、再循环和再生中心的</w:t>
      </w:r>
      <w:proofErr w:type="spellEnd"/>
      <w:r>
        <w:t xml:space="preserve"> 50 </w:t>
      </w:r>
      <w:proofErr w:type="spellStart"/>
      <w:r>
        <w:t>名制冷和空调</w:t>
      </w:r>
      <w:proofErr w:type="spellEnd"/>
      <w:r>
        <w:t>（</w:t>
      </w:r>
      <w:r>
        <w:t>RAC</w:t>
      </w:r>
      <w:r>
        <w:t>）</w:t>
      </w:r>
      <w:proofErr w:type="spellStart"/>
      <w:r>
        <w:t>技术人员举办了两次讲习班；完成了关于组装制冷剂回收机的可行性研究；为回收、再循环和再生网络提供了</w:t>
      </w:r>
      <w:proofErr w:type="spellEnd"/>
      <w:r>
        <w:t xml:space="preserve"> 9 </w:t>
      </w:r>
      <w:proofErr w:type="spellStart"/>
      <w:proofErr w:type="gramStart"/>
      <w:r>
        <w:t>个制冷剂识别器</w:t>
      </w:r>
      <w:proofErr w:type="spellEnd"/>
      <w:r>
        <w:rPr>
          <w:lang w:eastAsia="zh-CN"/>
        </w:rPr>
        <w:t>；</w:t>
      </w:r>
      <w:proofErr w:type="gramEnd"/>
    </w:p>
    <w:p w14:paraId="2CC95801" w14:textId="77777777" w:rsidR="0074391C" w:rsidRDefault="00000000">
      <w:pPr>
        <w:numPr>
          <w:ilvl w:val="0"/>
          <w:numId w:val="6"/>
        </w:numPr>
        <w:spacing w:afterLines="100" w:after="240"/>
        <w:ind w:leftChars="300" w:left="880" w:hangingChars="100" w:hanging="220"/>
        <w:rPr>
          <w:lang w:val="en-US" w:eastAsia="zh-CN"/>
        </w:rPr>
      </w:pPr>
      <w:proofErr w:type="spellStart"/>
      <w:r>
        <w:lastRenderedPageBreak/>
        <w:t>为国家臭氧机构编制一份战略文件，以促进食品、卫生和花卉</w:t>
      </w:r>
      <w:proofErr w:type="spellEnd"/>
      <w:r>
        <w:rPr>
          <w:lang w:val="en-US" w:eastAsia="zh-CN"/>
        </w:rPr>
        <w:t>行业</w:t>
      </w:r>
      <w:proofErr w:type="spellStart"/>
      <w:r>
        <w:t>最终用户的技术转型；研究如何计算肉类衍生物</w:t>
      </w:r>
      <w:proofErr w:type="spellEnd"/>
      <w:r>
        <w:rPr>
          <w:lang w:val="en-US" w:eastAsia="zh-CN"/>
        </w:rPr>
        <w:t>行业</w:t>
      </w:r>
      <w:proofErr w:type="spellStart"/>
      <w:r>
        <w:t>制冷系统对环境的影响；协助最终用户获得制冷和空调系统税收奖励的工具；关于在农用工业制冷系统中使用</w:t>
      </w:r>
      <w:proofErr w:type="spellEnd"/>
      <w:r>
        <w:t xml:space="preserve"> R</w:t>
      </w:r>
      <w:r>
        <w:rPr>
          <w:lang w:val="en-US" w:eastAsia="zh-CN"/>
        </w:rPr>
        <w:t>-</w:t>
      </w:r>
      <w:r>
        <w:t xml:space="preserve">290 </w:t>
      </w:r>
      <w:proofErr w:type="spellStart"/>
      <w:r>
        <w:t>的三个讲习班</w:t>
      </w:r>
      <w:proofErr w:type="spellEnd"/>
      <w:r>
        <w:t>（</w:t>
      </w:r>
      <w:r>
        <w:t xml:space="preserve">40 </w:t>
      </w:r>
      <w:r>
        <w:t>名</w:t>
      </w:r>
      <w:r>
        <w:rPr>
          <w:lang w:val="en-US" w:eastAsia="zh-CN"/>
        </w:rPr>
        <w:t>参与</w:t>
      </w:r>
      <w:r>
        <w:t>者）；</w:t>
      </w:r>
      <w:proofErr w:type="spellStart"/>
      <w:r>
        <w:t>以及促进最终用户采用全球升温潜能值低、能效高的制冷和空调设备的三个讲习班</w:t>
      </w:r>
      <w:proofErr w:type="spellEnd"/>
      <w:r>
        <w:t>（</w:t>
      </w:r>
      <w:r>
        <w:t xml:space="preserve">29 </w:t>
      </w:r>
      <w:r>
        <w:t>名</w:t>
      </w:r>
      <w:r>
        <w:rPr>
          <w:lang w:val="en-US" w:eastAsia="zh-CN"/>
        </w:rPr>
        <w:t>参与</w:t>
      </w:r>
      <w:r>
        <w:t>者）；</w:t>
      </w:r>
      <w:proofErr w:type="spellStart"/>
      <w:r>
        <w:t>以及</w:t>
      </w:r>
      <w:proofErr w:type="spellEnd"/>
    </w:p>
    <w:p w14:paraId="4341F641" w14:textId="77777777" w:rsidR="0074391C" w:rsidRDefault="00000000">
      <w:pPr>
        <w:numPr>
          <w:ilvl w:val="0"/>
          <w:numId w:val="6"/>
        </w:numPr>
        <w:spacing w:afterLines="100" w:after="240"/>
        <w:ind w:leftChars="300" w:left="880" w:hangingChars="100" w:hanging="220"/>
        <w:rPr>
          <w:lang w:val="en-US" w:eastAsia="zh-CN"/>
        </w:rPr>
      </w:pPr>
      <w:proofErr w:type="spellStart"/>
      <w:r>
        <w:t>通过社交媒体和网络媒体开展一次关于《蒙特利尔议定书》和臭氧</w:t>
      </w:r>
      <w:proofErr w:type="spellEnd"/>
      <w:r>
        <w:t>/</w:t>
      </w:r>
      <w:proofErr w:type="spellStart"/>
      <w:r>
        <w:t>气候保护的宣传活动</w:t>
      </w:r>
      <w:proofErr w:type="spellEnd"/>
      <w:r>
        <w:rPr>
          <w:lang w:eastAsia="zh-CN"/>
        </w:rPr>
        <w:t>，</w:t>
      </w:r>
      <w:r>
        <w:rPr>
          <w:lang w:val="en-US" w:eastAsia="zh-CN"/>
        </w:rPr>
        <w:t>提高公众对此的认识。</w:t>
      </w:r>
    </w:p>
    <w:p w14:paraId="5490F7ED" w14:textId="77777777" w:rsidR="0074391C" w:rsidRDefault="00000000">
      <w:pPr>
        <w:spacing w:afterLines="100" w:after="240"/>
        <w:rPr>
          <w:i/>
          <w:iCs/>
          <w:lang w:eastAsia="zh-CN" w:bidi="hi-IN"/>
        </w:rPr>
      </w:pPr>
      <w:r>
        <w:rPr>
          <w:i/>
          <w:iCs/>
          <w:lang w:eastAsia="zh-CN" w:bidi="hi-IN"/>
        </w:rPr>
        <w:t>项目</w:t>
      </w:r>
      <w:r>
        <w:rPr>
          <w:i/>
          <w:iCs/>
          <w:lang w:val="en-US" w:eastAsia="zh-CN" w:bidi="hi-IN"/>
        </w:rPr>
        <w:t>执行</w:t>
      </w:r>
      <w:r>
        <w:rPr>
          <w:i/>
          <w:iCs/>
          <w:lang w:eastAsia="zh-CN" w:bidi="hi-IN"/>
        </w:rPr>
        <w:t>和监测组（</w:t>
      </w:r>
      <w:r>
        <w:rPr>
          <w:i/>
          <w:iCs/>
          <w:lang w:eastAsia="zh-CN" w:bidi="hi-IN"/>
        </w:rPr>
        <w:t>PMU</w:t>
      </w:r>
      <w:r>
        <w:rPr>
          <w:i/>
          <w:iCs/>
          <w:lang w:eastAsia="zh-CN" w:bidi="hi-IN"/>
        </w:rPr>
        <w:t>）</w:t>
      </w:r>
    </w:p>
    <w:p w14:paraId="5884108B" w14:textId="77777777" w:rsidR="0074391C" w:rsidRDefault="00000000">
      <w:pPr>
        <w:pStyle w:val="Heading1"/>
        <w:rPr>
          <w:lang w:val="en-US" w:eastAsia="zh-CN"/>
        </w:rPr>
      </w:pPr>
      <w:proofErr w:type="spellStart"/>
      <w:r>
        <w:t>在第四次付款期间，项目执行和监测</w:t>
      </w:r>
      <w:proofErr w:type="spellEnd"/>
      <w:r>
        <w:rPr>
          <w:lang w:val="en-US" w:eastAsia="zh-CN"/>
        </w:rPr>
        <w:t>组</w:t>
      </w:r>
      <w:proofErr w:type="spellStart"/>
      <w:r>
        <w:t>编制了顾问的月度监测报告、实地访问</w:t>
      </w:r>
      <w:proofErr w:type="spellEnd"/>
      <w:r>
        <w:rPr>
          <w:rFonts w:hint="eastAsia"/>
          <w:lang w:eastAsia="zh-CN"/>
        </w:rPr>
        <w:t>、</w:t>
      </w:r>
      <w:proofErr w:type="spellStart"/>
      <w:r>
        <w:t>与利益攸关方的监测会议、核查活动成果的最后访问、项目执行和监测</w:t>
      </w:r>
      <w:proofErr w:type="spellEnd"/>
      <w:r>
        <w:rPr>
          <w:lang w:val="en-US" w:eastAsia="zh-CN"/>
        </w:rPr>
        <w:t>组</w:t>
      </w:r>
      <w:proofErr w:type="spellStart"/>
      <w:r>
        <w:t>的月度会议、季度执行报告、项目年度报告以及氟氯烃淘汰管理计划第二阶段的最终报告。如表</w:t>
      </w:r>
      <w:proofErr w:type="spellEnd"/>
      <w:r>
        <w:t xml:space="preserve"> 2 </w:t>
      </w:r>
      <w:proofErr w:type="spellStart"/>
      <w:r>
        <w:t>所示，在第二阶段为项目执行和监测</w:t>
      </w:r>
      <w:proofErr w:type="spellEnd"/>
      <w:r>
        <w:rPr>
          <w:lang w:val="en-US" w:eastAsia="zh-CN"/>
        </w:rPr>
        <w:t>组</w:t>
      </w:r>
      <w:proofErr w:type="spellStart"/>
      <w:r>
        <w:t>核准的</w:t>
      </w:r>
      <w:proofErr w:type="spellEnd"/>
      <w:r>
        <w:t xml:space="preserve"> 588,317 </w:t>
      </w:r>
      <w:proofErr w:type="spellStart"/>
      <w:r>
        <w:t>美元中</w:t>
      </w:r>
      <w:proofErr w:type="spellEnd"/>
      <w:r>
        <w:t>，</w:t>
      </w:r>
      <w:r>
        <w:t xml:space="preserve">577,292 </w:t>
      </w:r>
      <w:proofErr w:type="spellStart"/>
      <w:r>
        <w:t>美元用于</w:t>
      </w:r>
      <w:proofErr w:type="spellEnd"/>
      <w:r>
        <w:t xml:space="preserve"> </w:t>
      </w:r>
      <w:proofErr w:type="spellStart"/>
      <w:r>
        <w:t>顾问</w:t>
      </w:r>
      <w:proofErr w:type="spellEnd"/>
      <w:r>
        <w:t>（</w:t>
      </w:r>
      <w:r>
        <w:t xml:space="preserve">434,779 </w:t>
      </w:r>
      <w:proofErr w:type="spellStart"/>
      <w:r>
        <w:t>美元</w:t>
      </w:r>
      <w:proofErr w:type="spellEnd"/>
      <w:r>
        <w:t>）、</w:t>
      </w:r>
      <w:proofErr w:type="spellStart"/>
      <w:r>
        <w:t>监测会议</w:t>
      </w:r>
      <w:proofErr w:type="spellEnd"/>
      <w:r>
        <w:t>（</w:t>
      </w:r>
      <w:r>
        <w:t xml:space="preserve">49,257 </w:t>
      </w:r>
      <w:proofErr w:type="spellStart"/>
      <w:r>
        <w:t>美元</w:t>
      </w:r>
      <w:proofErr w:type="spellEnd"/>
      <w:r>
        <w:t>）、</w:t>
      </w:r>
      <w:proofErr w:type="spellStart"/>
      <w:r>
        <w:t>差旅</w:t>
      </w:r>
      <w:proofErr w:type="spellEnd"/>
      <w:r>
        <w:t>（</w:t>
      </w:r>
      <w:r>
        <w:t xml:space="preserve">68,523 </w:t>
      </w:r>
      <w:proofErr w:type="spellStart"/>
      <w:r>
        <w:t>美元</w:t>
      </w:r>
      <w:proofErr w:type="spellEnd"/>
      <w:r>
        <w:t>）、</w:t>
      </w:r>
      <w:proofErr w:type="spellStart"/>
      <w:r>
        <w:t>杂项</w:t>
      </w:r>
      <w:proofErr w:type="spellEnd"/>
      <w:r>
        <w:t>（</w:t>
      </w:r>
      <w:r>
        <w:t xml:space="preserve">1,143 </w:t>
      </w:r>
      <w:proofErr w:type="spellStart"/>
      <w:r>
        <w:t>美元</w:t>
      </w:r>
      <w:proofErr w:type="spellEnd"/>
      <w:r>
        <w:t>）</w:t>
      </w:r>
      <w:r>
        <w:t xml:space="preserve"> </w:t>
      </w:r>
      <w:proofErr w:type="spellStart"/>
      <w:r>
        <w:t>和独立核查</w:t>
      </w:r>
      <w:proofErr w:type="spellEnd"/>
      <w:r>
        <w:t>（</w:t>
      </w:r>
      <w:r>
        <w:t xml:space="preserve">23,590 </w:t>
      </w:r>
      <w:proofErr w:type="spellStart"/>
      <w:r>
        <w:t>美元</w:t>
      </w:r>
      <w:proofErr w:type="spellEnd"/>
      <w:r>
        <w:t>）。</w:t>
      </w:r>
      <w:r>
        <w:t xml:space="preserve">11,025 </w:t>
      </w:r>
      <w:proofErr w:type="spellStart"/>
      <w:r>
        <w:t>美元的余额将退还</w:t>
      </w:r>
      <w:proofErr w:type="spellEnd"/>
      <w:r>
        <w:rPr>
          <w:lang w:eastAsia="zh-CN"/>
        </w:rPr>
        <w:t>。</w:t>
      </w:r>
    </w:p>
    <w:p w14:paraId="5D7B8F58" w14:textId="77777777" w:rsidR="0074391C" w:rsidRDefault="00000000" w:rsidP="004F6487">
      <w:pPr>
        <w:pStyle w:val="Heading1"/>
        <w:numPr>
          <w:ilvl w:val="0"/>
          <w:numId w:val="0"/>
        </w:numPr>
        <w:spacing w:after="0"/>
        <w:rPr>
          <w:b/>
          <w:bCs/>
          <w:lang w:val="en-US" w:eastAsia="zh-CN"/>
        </w:rPr>
      </w:pPr>
      <w:r>
        <w:rPr>
          <w:b/>
          <w:bCs/>
        </w:rPr>
        <w:t>表</w:t>
      </w:r>
      <w:r>
        <w:rPr>
          <w:b/>
          <w:bCs/>
        </w:rPr>
        <w:t xml:space="preserve"> 2. </w:t>
      </w:r>
      <w:proofErr w:type="spellStart"/>
      <w:r>
        <w:rPr>
          <w:b/>
          <w:bCs/>
        </w:rPr>
        <w:t>按活动和</w:t>
      </w:r>
      <w:proofErr w:type="spellEnd"/>
      <w:r>
        <w:rPr>
          <w:b/>
          <w:bCs/>
          <w:lang w:val="en-US" w:eastAsia="zh-CN"/>
        </w:rPr>
        <w:t>付款</w:t>
      </w:r>
      <w:r>
        <w:rPr>
          <w:b/>
          <w:bCs/>
        </w:rPr>
        <w:t>分</w:t>
      </w:r>
      <w:r>
        <w:rPr>
          <w:b/>
          <w:bCs/>
          <w:lang w:val="en-US" w:eastAsia="zh-CN"/>
        </w:rPr>
        <w:t>列</w:t>
      </w:r>
      <w:proofErr w:type="spellStart"/>
      <w:r>
        <w:rPr>
          <w:b/>
          <w:bCs/>
        </w:rPr>
        <w:t>的项目执行和监测</w:t>
      </w:r>
      <w:proofErr w:type="spellEnd"/>
      <w:r>
        <w:rPr>
          <w:b/>
          <w:bCs/>
          <w:lang w:val="en-US" w:eastAsia="zh-CN"/>
        </w:rPr>
        <w:t>组资金发放</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52"/>
        <w:gridCol w:w="1345"/>
        <w:gridCol w:w="1537"/>
        <w:gridCol w:w="1477"/>
        <w:gridCol w:w="1565"/>
        <w:gridCol w:w="1174"/>
      </w:tblGrid>
      <w:tr w:rsidR="0074391C" w14:paraId="39D7014F" w14:textId="77777777">
        <w:tc>
          <w:tcPr>
            <w:tcW w:w="2306" w:type="dxa"/>
            <w:vMerge w:val="restart"/>
            <w:vAlign w:val="center"/>
          </w:tcPr>
          <w:p w14:paraId="6836FD8E" w14:textId="77777777" w:rsidR="0074391C" w:rsidRDefault="00000000">
            <w:pPr>
              <w:keepNext/>
              <w:jc w:val="left"/>
              <w:rPr>
                <w:b/>
                <w:sz w:val="20"/>
                <w:szCs w:val="20"/>
              </w:rPr>
            </w:pPr>
            <w:r>
              <w:rPr>
                <w:b/>
                <w:sz w:val="20"/>
                <w:szCs w:val="20"/>
                <w:lang w:val="en-US" w:eastAsia="zh-CN"/>
              </w:rPr>
              <w:t>活动</w:t>
            </w:r>
          </w:p>
        </w:tc>
        <w:tc>
          <w:tcPr>
            <w:tcW w:w="3796" w:type="pct"/>
            <w:gridSpan w:val="5"/>
          </w:tcPr>
          <w:p w14:paraId="20AA2194" w14:textId="77777777" w:rsidR="0074391C" w:rsidRDefault="00000000">
            <w:pPr>
              <w:keepNext/>
              <w:jc w:val="center"/>
              <w:rPr>
                <w:b/>
                <w:sz w:val="20"/>
                <w:szCs w:val="20"/>
              </w:rPr>
            </w:pPr>
            <w:r>
              <w:rPr>
                <w:b/>
                <w:sz w:val="20"/>
                <w:szCs w:val="20"/>
                <w:lang w:val="en-US" w:eastAsia="zh-CN"/>
              </w:rPr>
              <w:t>发放</w:t>
            </w:r>
            <w:r>
              <w:rPr>
                <w:b/>
                <w:sz w:val="20"/>
                <w:szCs w:val="20"/>
              </w:rPr>
              <w:t xml:space="preserve"> (</w:t>
            </w:r>
            <w:r>
              <w:rPr>
                <w:b/>
                <w:sz w:val="20"/>
                <w:szCs w:val="20"/>
                <w:lang w:val="en-US" w:eastAsia="zh-CN"/>
              </w:rPr>
              <w:t>美元</w:t>
            </w:r>
            <w:r>
              <w:rPr>
                <w:b/>
                <w:sz w:val="20"/>
                <w:szCs w:val="20"/>
              </w:rPr>
              <w:t>)</w:t>
            </w:r>
          </w:p>
        </w:tc>
      </w:tr>
      <w:tr w:rsidR="0074391C" w14:paraId="716FC78E" w14:textId="77777777">
        <w:tc>
          <w:tcPr>
            <w:tcW w:w="1204" w:type="pct"/>
            <w:vMerge/>
          </w:tcPr>
          <w:p w14:paraId="085A05AD" w14:textId="77777777" w:rsidR="0074391C" w:rsidRDefault="0074391C">
            <w:pPr>
              <w:keepNext/>
              <w:rPr>
                <w:sz w:val="20"/>
                <w:szCs w:val="20"/>
              </w:rPr>
            </w:pPr>
          </w:p>
        </w:tc>
        <w:tc>
          <w:tcPr>
            <w:tcW w:w="719" w:type="pct"/>
          </w:tcPr>
          <w:p w14:paraId="00986663" w14:textId="77777777" w:rsidR="0074391C" w:rsidRDefault="00000000">
            <w:pPr>
              <w:keepNext/>
              <w:jc w:val="center"/>
              <w:rPr>
                <w:b/>
                <w:sz w:val="20"/>
                <w:szCs w:val="20"/>
              </w:rPr>
            </w:pPr>
            <w:r>
              <w:rPr>
                <w:b/>
                <w:sz w:val="20"/>
                <w:szCs w:val="20"/>
                <w:lang w:val="en-US" w:eastAsia="zh-CN"/>
              </w:rPr>
              <w:t>第一次付款</w:t>
            </w:r>
          </w:p>
        </w:tc>
        <w:tc>
          <w:tcPr>
            <w:tcW w:w="822" w:type="pct"/>
          </w:tcPr>
          <w:p w14:paraId="719CA1B4" w14:textId="77777777" w:rsidR="0074391C" w:rsidRDefault="00000000">
            <w:pPr>
              <w:keepNext/>
              <w:jc w:val="center"/>
              <w:rPr>
                <w:b/>
                <w:sz w:val="20"/>
                <w:szCs w:val="20"/>
              </w:rPr>
            </w:pPr>
            <w:r>
              <w:rPr>
                <w:b/>
                <w:sz w:val="20"/>
                <w:szCs w:val="20"/>
                <w:lang w:val="en-US" w:eastAsia="zh-CN"/>
              </w:rPr>
              <w:t>第二次付款</w:t>
            </w:r>
          </w:p>
        </w:tc>
        <w:tc>
          <w:tcPr>
            <w:tcW w:w="790" w:type="pct"/>
          </w:tcPr>
          <w:p w14:paraId="20F46A02" w14:textId="77777777" w:rsidR="0074391C" w:rsidRDefault="00000000">
            <w:pPr>
              <w:keepNext/>
              <w:jc w:val="center"/>
              <w:rPr>
                <w:b/>
                <w:sz w:val="20"/>
                <w:szCs w:val="20"/>
              </w:rPr>
            </w:pPr>
            <w:r>
              <w:rPr>
                <w:b/>
                <w:sz w:val="20"/>
                <w:szCs w:val="20"/>
                <w:lang w:val="en-US" w:eastAsia="zh-CN"/>
              </w:rPr>
              <w:t>第三次付款</w:t>
            </w:r>
          </w:p>
        </w:tc>
        <w:tc>
          <w:tcPr>
            <w:tcW w:w="837" w:type="pct"/>
          </w:tcPr>
          <w:p w14:paraId="5B93983B" w14:textId="77777777" w:rsidR="0074391C" w:rsidRDefault="00000000">
            <w:pPr>
              <w:keepNext/>
              <w:jc w:val="center"/>
              <w:rPr>
                <w:b/>
                <w:sz w:val="20"/>
                <w:szCs w:val="20"/>
              </w:rPr>
            </w:pPr>
            <w:r>
              <w:rPr>
                <w:b/>
                <w:sz w:val="20"/>
                <w:szCs w:val="20"/>
                <w:lang w:val="en-US" w:eastAsia="zh-CN"/>
              </w:rPr>
              <w:t>第四次付款</w:t>
            </w:r>
          </w:p>
        </w:tc>
        <w:tc>
          <w:tcPr>
            <w:tcW w:w="628" w:type="pct"/>
          </w:tcPr>
          <w:p w14:paraId="4843F08A" w14:textId="77777777" w:rsidR="0074391C" w:rsidRDefault="00000000">
            <w:pPr>
              <w:keepNext/>
              <w:jc w:val="center"/>
              <w:rPr>
                <w:b/>
                <w:sz w:val="20"/>
                <w:szCs w:val="20"/>
                <w:lang w:val="en-US" w:eastAsia="zh-CN"/>
              </w:rPr>
            </w:pPr>
            <w:r>
              <w:rPr>
                <w:b/>
                <w:sz w:val="20"/>
                <w:szCs w:val="20"/>
                <w:lang w:val="en-US" w:eastAsia="zh-CN"/>
              </w:rPr>
              <w:t>共计</w:t>
            </w:r>
          </w:p>
        </w:tc>
      </w:tr>
      <w:tr w:rsidR="0074391C" w14:paraId="0CE921A7" w14:textId="77777777">
        <w:tc>
          <w:tcPr>
            <w:tcW w:w="2306" w:type="dxa"/>
          </w:tcPr>
          <w:p w14:paraId="6847823A" w14:textId="77777777" w:rsidR="0074391C" w:rsidRDefault="00000000">
            <w:pPr>
              <w:keepNext/>
              <w:rPr>
                <w:sz w:val="20"/>
                <w:szCs w:val="20"/>
              </w:rPr>
            </w:pPr>
            <w:r>
              <w:rPr>
                <w:sz w:val="20"/>
                <w:szCs w:val="20"/>
                <w:lang w:val="en-US" w:eastAsia="zh-CN"/>
              </w:rPr>
              <w:t>顾问</w:t>
            </w:r>
          </w:p>
        </w:tc>
        <w:tc>
          <w:tcPr>
            <w:tcW w:w="719" w:type="pct"/>
            <w:tcMar>
              <w:left w:w="115" w:type="dxa"/>
              <w:right w:w="216" w:type="dxa"/>
            </w:tcMar>
          </w:tcPr>
          <w:p w14:paraId="1A5BDDCA" w14:textId="77777777" w:rsidR="0074391C" w:rsidRDefault="00000000">
            <w:pPr>
              <w:keepNext/>
              <w:ind w:right="-109"/>
              <w:jc w:val="right"/>
              <w:rPr>
                <w:sz w:val="20"/>
                <w:szCs w:val="20"/>
              </w:rPr>
            </w:pPr>
            <w:r>
              <w:rPr>
                <w:sz w:val="20"/>
                <w:szCs w:val="20"/>
              </w:rPr>
              <w:t>185,132</w:t>
            </w:r>
          </w:p>
        </w:tc>
        <w:tc>
          <w:tcPr>
            <w:tcW w:w="822" w:type="pct"/>
            <w:tcMar>
              <w:right w:w="216" w:type="dxa"/>
            </w:tcMar>
          </w:tcPr>
          <w:p w14:paraId="51584561" w14:textId="77777777" w:rsidR="0074391C" w:rsidRDefault="00000000">
            <w:pPr>
              <w:keepNext/>
              <w:ind w:right="-109"/>
              <w:jc w:val="right"/>
              <w:rPr>
                <w:sz w:val="20"/>
                <w:szCs w:val="20"/>
              </w:rPr>
            </w:pPr>
            <w:r>
              <w:rPr>
                <w:sz w:val="20"/>
                <w:szCs w:val="20"/>
              </w:rPr>
              <w:t>6,088</w:t>
            </w:r>
          </w:p>
        </w:tc>
        <w:tc>
          <w:tcPr>
            <w:tcW w:w="790" w:type="pct"/>
            <w:tcMar>
              <w:left w:w="115" w:type="dxa"/>
              <w:right w:w="216" w:type="dxa"/>
            </w:tcMar>
          </w:tcPr>
          <w:p w14:paraId="426A8084" w14:textId="77777777" w:rsidR="0074391C" w:rsidRDefault="00000000">
            <w:pPr>
              <w:keepNext/>
              <w:ind w:right="-105"/>
              <w:jc w:val="right"/>
              <w:rPr>
                <w:sz w:val="20"/>
                <w:szCs w:val="20"/>
              </w:rPr>
            </w:pPr>
            <w:r>
              <w:rPr>
                <w:sz w:val="20"/>
                <w:szCs w:val="20"/>
              </w:rPr>
              <w:t>171,754</w:t>
            </w:r>
          </w:p>
        </w:tc>
        <w:tc>
          <w:tcPr>
            <w:tcW w:w="837" w:type="pct"/>
          </w:tcPr>
          <w:p w14:paraId="0AD11F79" w14:textId="77777777" w:rsidR="0074391C" w:rsidRDefault="00000000">
            <w:pPr>
              <w:keepNext/>
              <w:ind w:right="-17"/>
              <w:jc w:val="right"/>
              <w:rPr>
                <w:sz w:val="20"/>
                <w:szCs w:val="20"/>
              </w:rPr>
            </w:pPr>
            <w:r>
              <w:rPr>
                <w:sz w:val="20"/>
                <w:szCs w:val="20"/>
              </w:rPr>
              <w:t>71,805</w:t>
            </w:r>
          </w:p>
        </w:tc>
        <w:tc>
          <w:tcPr>
            <w:tcW w:w="628" w:type="pct"/>
            <w:vAlign w:val="center"/>
          </w:tcPr>
          <w:p w14:paraId="13B11E6E" w14:textId="77777777" w:rsidR="0074391C" w:rsidRDefault="00000000">
            <w:pPr>
              <w:keepNext/>
              <w:ind w:right="-19"/>
              <w:jc w:val="right"/>
              <w:rPr>
                <w:sz w:val="20"/>
                <w:szCs w:val="20"/>
              </w:rPr>
            </w:pPr>
            <w:r>
              <w:rPr>
                <w:color w:val="000000"/>
                <w:sz w:val="20"/>
                <w:szCs w:val="20"/>
              </w:rPr>
              <w:t>434,779</w:t>
            </w:r>
          </w:p>
        </w:tc>
      </w:tr>
      <w:tr w:rsidR="0074391C" w14:paraId="4CF3EA43" w14:textId="77777777">
        <w:tc>
          <w:tcPr>
            <w:tcW w:w="2306" w:type="dxa"/>
          </w:tcPr>
          <w:p w14:paraId="66BCC647" w14:textId="77777777" w:rsidR="0074391C" w:rsidRDefault="00000000">
            <w:pPr>
              <w:keepNext/>
              <w:rPr>
                <w:sz w:val="20"/>
                <w:szCs w:val="20"/>
              </w:rPr>
            </w:pPr>
            <w:r>
              <w:rPr>
                <w:sz w:val="20"/>
                <w:szCs w:val="20"/>
                <w:lang w:val="en-US" w:eastAsia="zh-CN"/>
              </w:rPr>
              <w:t>监测会议</w:t>
            </w:r>
          </w:p>
        </w:tc>
        <w:tc>
          <w:tcPr>
            <w:tcW w:w="719" w:type="pct"/>
            <w:tcMar>
              <w:left w:w="115" w:type="dxa"/>
              <w:right w:w="216" w:type="dxa"/>
            </w:tcMar>
          </w:tcPr>
          <w:p w14:paraId="730F7DFD" w14:textId="77777777" w:rsidR="0074391C" w:rsidRDefault="00000000">
            <w:pPr>
              <w:keepNext/>
              <w:ind w:right="-109"/>
              <w:jc w:val="right"/>
              <w:rPr>
                <w:sz w:val="20"/>
                <w:szCs w:val="20"/>
              </w:rPr>
            </w:pPr>
            <w:r>
              <w:rPr>
                <w:sz w:val="20"/>
                <w:szCs w:val="20"/>
              </w:rPr>
              <w:t>21,562</w:t>
            </w:r>
          </w:p>
        </w:tc>
        <w:tc>
          <w:tcPr>
            <w:tcW w:w="822" w:type="pct"/>
            <w:tcMar>
              <w:right w:w="216" w:type="dxa"/>
            </w:tcMar>
          </w:tcPr>
          <w:p w14:paraId="346137D7" w14:textId="77777777" w:rsidR="0074391C" w:rsidRDefault="00000000">
            <w:pPr>
              <w:keepNext/>
              <w:ind w:right="-109"/>
              <w:jc w:val="right"/>
              <w:rPr>
                <w:sz w:val="20"/>
                <w:szCs w:val="20"/>
              </w:rPr>
            </w:pPr>
            <w:r>
              <w:rPr>
                <w:sz w:val="20"/>
                <w:szCs w:val="20"/>
              </w:rPr>
              <w:t>0</w:t>
            </w:r>
          </w:p>
        </w:tc>
        <w:tc>
          <w:tcPr>
            <w:tcW w:w="790" w:type="pct"/>
            <w:tcMar>
              <w:left w:w="115" w:type="dxa"/>
              <w:right w:w="216" w:type="dxa"/>
            </w:tcMar>
          </w:tcPr>
          <w:p w14:paraId="10A8005C" w14:textId="77777777" w:rsidR="0074391C" w:rsidRDefault="00000000">
            <w:pPr>
              <w:keepNext/>
              <w:ind w:right="-105"/>
              <w:jc w:val="right"/>
              <w:rPr>
                <w:sz w:val="20"/>
                <w:szCs w:val="20"/>
              </w:rPr>
            </w:pPr>
            <w:r>
              <w:rPr>
                <w:sz w:val="20"/>
                <w:szCs w:val="20"/>
              </w:rPr>
              <w:t>18,734</w:t>
            </w:r>
          </w:p>
        </w:tc>
        <w:tc>
          <w:tcPr>
            <w:tcW w:w="837" w:type="pct"/>
          </w:tcPr>
          <w:p w14:paraId="18228751" w14:textId="77777777" w:rsidR="0074391C" w:rsidRDefault="00000000">
            <w:pPr>
              <w:keepNext/>
              <w:ind w:right="-17"/>
              <w:jc w:val="right"/>
              <w:rPr>
                <w:sz w:val="20"/>
                <w:szCs w:val="20"/>
              </w:rPr>
            </w:pPr>
            <w:r>
              <w:rPr>
                <w:sz w:val="20"/>
                <w:szCs w:val="20"/>
              </w:rPr>
              <w:t>8,961</w:t>
            </w:r>
          </w:p>
        </w:tc>
        <w:tc>
          <w:tcPr>
            <w:tcW w:w="628" w:type="pct"/>
            <w:vAlign w:val="center"/>
          </w:tcPr>
          <w:p w14:paraId="7FADE33F" w14:textId="77777777" w:rsidR="0074391C" w:rsidRDefault="00000000">
            <w:pPr>
              <w:keepNext/>
              <w:ind w:right="-19"/>
              <w:jc w:val="right"/>
              <w:rPr>
                <w:sz w:val="20"/>
                <w:szCs w:val="20"/>
              </w:rPr>
            </w:pPr>
            <w:r>
              <w:rPr>
                <w:color w:val="000000"/>
                <w:sz w:val="20"/>
                <w:szCs w:val="20"/>
              </w:rPr>
              <w:t>49,257</w:t>
            </w:r>
          </w:p>
        </w:tc>
      </w:tr>
      <w:tr w:rsidR="0074391C" w14:paraId="2D243744" w14:textId="77777777">
        <w:tc>
          <w:tcPr>
            <w:tcW w:w="2306" w:type="dxa"/>
          </w:tcPr>
          <w:p w14:paraId="446EE847" w14:textId="77777777" w:rsidR="0074391C" w:rsidRDefault="00000000">
            <w:pPr>
              <w:keepNext/>
              <w:rPr>
                <w:sz w:val="20"/>
                <w:szCs w:val="20"/>
              </w:rPr>
            </w:pPr>
            <w:r>
              <w:rPr>
                <w:sz w:val="20"/>
                <w:szCs w:val="20"/>
                <w:lang w:val="en-US" w:eastAsia="zh-CN"/>
              </w:rPr>
              <w:t>差旅费用</w:t>
            </w:r>
          </w:p>
        </w:tc>
        <w:tc>
          <w:tcPr>
            <w:tcW w:w="719" w:type="pct"/>
            <w:tcMar>
              <w:left w:w="115" w:type="dxa"/>
              <w:right w:w="216" w:type="dxa"/>
            </w:tcMar>
          </w:tcPr>
          <w:p w14:paraId="6DD1C0C2" w14:textId="77777777" w:rsidR="0074391C" w:rsidRDefault="00000000">
            <w:pPr>
              <w:keepNext/>
              <w:ind w:right="-109"/>
              <w:jc w:val="right"/>
              <w:rPr>
                <w:sz w:val="20"/>
                <w:szCs w:val="20"/>
              </w:rPr>
            </w:pPr>
            <w:r>
              <w:rPr>
                <w:sz w:val="20"/>
                <w:szCs w:val="20"/>
              </w:rPr>
              <w:t>30,265</w:t>
            </w:r>
          </w:p>
        </w:tc>
        <w:tc>
          <w:tcPr>
            <w:tcW w:w="822" w:type="pct"/>
            <w:tcMar>
              <w:right w:w="216" w:type="dxa"/>
            </w:tcMar>
          </w:tcPr>
          <w:p w14:paraId="22DCD1EF" w14:textId="77777777" w:rsidR="0074391C" w:rsidRDefault="00000000">
            <w:pPr>
              <w:keepNext/>
              <w:ind w:right="-109"/>
              <w:jc w:val="right"/>
              <w:rPr>
                <w:sz w:val="20"/>
                <w:szCs w:val="20"/>
              </w:rPr>
            </w:pPr>
            <w:r>
              <w:rPr>
                <w:sz w:val="20"/>
                <w:szCs w:val="20"/>
              </w:rPr>
              <w:t>697</w:t>
            </w:r>
          </w:p>
        </w:tc>
        <w:tc>
          <w:tcPr>
            <w:tcW w:w="790" w:type="pct"/>
            <w:tcMar>
              <w:left w:w="115" w:type="dxa"/>
              <w:right w:w="216" w:type="dxa"/>
            </w:tcMar>
          </w:tcPr>
          <w:p w14:paraId="0C6E7041" w14:textId="77777777" w:rsidR="0074391C" w:rsidRDefault="00000000">
            <w:pPr>
              <w:keepNext/>
              <w:ind w:right="-105"/>
              <w:jc w:val="right"/>
              <w:rPr>
                <w:sz w:val="20"/>
                <w:szCs w:val="20"/>
              </w:rPr>
            </w:pPr>
            <w:r>
              <w:rPr>
                <w:sz w:val="20"/>
                <w:szCs w:val="20"/>
              </w:rPr>
              <w:t>21,869</w:t>
            </w:r>
          </w:p>
        </w:tc>
        <w:tc>
          <w:tcPr>
            <w:tcW w:w="837" w:type="pct"/>
          </w:tcPr>
          <w:p w14:paraId="03D52A76" w14:textId="77777777" w:rsidR="0074391C" w:rsidRDefault="00000000">
            <w:pPr>
              <w:keepNext/>
              <w:ind w:right="-17"/>
              <w:jc w:val="right"/>
              <w:rPr>
                <w:sz w:val="20"/>
                <w:szCs w:val="20"/>
              </w:rPr>
            </w:pPr>
            <w:r>
              <w:rPr>
                <w:sz w:val="20"/>
                <w:szCs w:val="20"/>
              </w:rPr>
              <w:t>15,692</w:t>
            </w:r>
          </w:p>
        </w:tc>
        <w:tc>
          <w:tcPr>
            <w:tcW w:w="628" w:type="pct"/>
            <w:vAlign w:val="center"/>
          </w:tcPr>
          <w:p w14:paraId="23CA90DD" w14:textId="77777777" w:rsidR="0074391C" w:rsidRDefault="00000000">
            <w:pPr>
              <w:keepNext/>
              <w:ind w:right="-19"/>
              <w:jc w:val="right"/>
              <w:rPr>
                <w:sz w:val="20"/>
                <w:szCs w:val="20"/>
              </w:rPr>
            </w:pPr>
            <w:r>
              <w:rPr>
                <w:color w:val="000000"/>
                <w:sz w:val="20"/>
                <w:szCs w:val="20"/>
              </w:rPr>
              <w:t>68,523</w:t>
            </w:r>
          </w:p>
        </w:tc>
      </w:tr>
      <w:tr w:rsidR="0074391C" w14:paraId="7764FC54" w14:textId="77777777">
        <w:tc>
          <w:tcPr>
            <w:tcW w:w="2306" w:type="dxa"/>
          </w:tcPr>
          <w:p w14:paraId="61690265" w14:textId="77777777" w:rsidR="0074391C" w:rsidRDefault="00000000">
            <w:pPr>
              <w:keepNext/>
              <w:rPr>
                <w:sz w:val="20"/>
                <w:szCs w:val="20"/>
              </w:rPr>
            </w:pPr>
            <w:r>
              <w:rPr>
                <w:sz w:val="20"/>
                <w:szCs w:val="20"/>
                <w:lang w:val="en-US" w:eastAsia="zh-CN"/>
              </w:rPr>
              <w:t>杂项</w:t>
            </w:r>
          </w:p>
        </w:tc>
        <w:tc>
          <w:tcPr>
            <w:tcW w:w="719" w:type="pct"/>
            <w:tcMar>
              <w:left w:w="115" w:type="dxa"/>
              <w:right w:w="216" w:type="dxa"/>
            </w:tcMar>
          </w:tcPr>
          <w:p w14:paraId="148DBC9A" w14:textId="77777777" w:rsidR="0074391C" w:rsidRDefault="00000000">
            <w:pPr>
              <w:keepNext/>
              <w:ind w:right="-109"/>
              <w:jc w:val="right"/>
              <w:rPr>
                <w:sz w:val="20"/>
                <w:szCs w:val="20"/>
              </w:rPr>
            </w:pPr>
            <w:r>
              <w:rPr>
                <w:sz w:val="20"/>
                <w:szCs w:val="20"/>
              </w:rPr>
              <w:t>751</w:t>
            </w:r>
          </w:p>
        </w:tc>
        <w:tc>
          <w:tcPr>
            <w:tcW w:w="822" w:type="pct"/>
            <w:tcMar>
              <w:right w:w="216" w:type="dxa"/>
            </w:tcMar>
          </w:tcPr>
          <w:p w14:paraId="1C89269B" w14:textId="77777777" w:rsidR="0074391C" w:rsidRDefault="00000000">
            <w:pPr>
              <w:keepNext/>
              <w:ind w:right="-109"/>
              <w:jc w:val="right"/>
              <w:rPr>
                <w:sz w:val="20"/>
                <w:szCs w:val="20"/>
              </w:rPr>
            </w:pPr>
            <w:r>
              <w:rPr>
                <w:sz w:val="20"/>
                <w:szCs w:val="20"/>
              </w:rPr>
              <w:t>0</w:t>
            </w:r>
          </w:p>
        </w:tc>
        <w:tc>
          <w:tcPr>
            <w:tcW w:w="790" w:type="pct"/>
            <w:tcMar>
              <w:left w:w="115" w:type="dxa"/>
              <w:right w:w="216" w:type="dxa"/>
            </w:tcMar>
          </w:tcPr>
          <w:p w14:paraId="549AC6CC" w14:textId="77777777" w:rsidR="0074391C" w:rsidRDefault="00000000">
            <w:pPr>
              <w:keepNext/>
              <w:ind w:right="-105"/>
              <w:jc w:val="right"/>
              <w:rPr>
                <w:sz w:val="20"/>
                <w:szCs w:val="20"/>
              </w:rPr>
            </w:pPr>
            <w:r>
              <w:rPr>
                <w:sz w:val="20"/>
                <w:szCs w:val="20"/>
              </w:rPr>
              <w:t>392</w:t>
            </w:r>
          </w:p>
        </w:tc>
        <w:tc>
          <w:tcPr>
            <w:tcW w:w="837" w:type="pct"/>
          </w:tcPr>
          <w:p w14:paraId="50C96CAE" w14:textId="77777777" w:rsidR="0074391C" w:rsidRDefault="00000000">
            <w:pPr>
              <w:keepNext/>
              <w:ind w:right="-17"/>
              <w:jc w:val="right"/>
              <w:rPr>
                <w:sz w:val="20"/>
                <w:szCs w:val="20"/>
              </w:rPr>
            </w:pPr>
            <w:r>
              <w:rPr>
                <w:sz w:val="20"/>
                <w:szCs w:val="20"/>
              </w:rPr>
              <w:t>0</w:t>
            </w:r>
          </w:p>
        </w:tc>
        <w:tc>
          <w:tcPr>
            <w:tcW w:w="628" w:type="pct"/>
            <w:vAlign w:val="center"/>
          </w:tcPr>
          <w:p w14:paraId="5A5B309E" w14:textId="77777777" w:rsidR="0074391C" w:rsidRDefault="00000000">
            <w:pPr>
              <w:keepNext/>
              <w:ind w:right="-19"/>
              <w:jc w:val="right"/>
              <w:rPr>
                <w:sz w:val="20"/>
                <w:szCs w:val="20"/>
              </w:rPr>
            </w:pPr>
            <w:r>
              <w:rPr>
                <w:color w:val="000000"/>
                <w:sz w:val="20"/>
                <w:szCs w:val="20"/>
              </w:rPr>
              <w:t>1,143</w:t>
            </w:r>
          </w:p>
        </w:tc>
      </w:tr>
      <w:tr w:rsidR="0074391C" w14:paraId="389B945D" w14:textId="77777777">
        <w:tc>
          <w:tcPr>
            <w:tcW w:w="2306" w:type="dxa"/>
          </w:tcPr>
          <w:p w14:paraId="78312809" w14:textId="77777777" w:rsidR="0074391C" w:rsidRDefault="00000000">
            <w:pPr>
              <w:keepNext/>
              <w:rPr>
                <w:sz w:val="20"/>
                <w:szCs w:val="20"/>
              </w:rPr>
            </w:pPr>
            <w:r>
              <w:rPr>
                <w:sz w:val="20"/>
                <w:szCs w:val="20"/>
                <w:lang w:val="en-US" w:eastAsia="zh-CN"/>
              </w:rPr>
              <w:t>独立核查</w:t>
            </w:r>
          </w:p>
        </w:tc>
        <w:tc>
          <w:tcPr>
            <w:tcW w:w="719" w:type="pct"/>
            <w:tcMar>
              <w:left w:w="115" w:type="dxa"/>
              <w:right w:w="216" w:type="dxa"/>
            </w:tcMar>
          </w:tcPr>
          <w:p w14:paraId="10D9D57D" w14:textId="77777777" w:rsidR="0074391C" w:rsidRDefault="00000000">
            <w:pPr>
              <w:keepNext/>
              <w:ind w:right="-109"/>
              <w:jc w:val="right"/>
              <w:rPr>
                <w:sz w:val="20"/>
                <w:szCs w:val="20"/>
              </w:rPr>
            </w:pPr>
            <w:r>
              <w:rPr>
                <w:sz w:val="20"/>
                <w:szCs w:val="20"/>
              </w:rPr>
              <w:t>7,615</w:t>
            </w:r>
          </w:p>
        </w:tc>
        <w:tc>
          <w:tcPr>
            <w:tcW w:w="822" w:type="pct"/>
            <w:tcMar>
              <w:right w:w="216" w:type="dxa"/>
            </w:tcMar>
          </w:tcPr>
          <w:p w14:paraId="0FDFC566" w14:textId="77777777" w:rsidR="0074391C" w:rsidRDefault="00000000">
            <w:pPr>
              <w:keepNext/>
              <w:ind w:right="-109"/>
              <w:jc w:val="right"/>
              <w:rPr>
                <w:sz w:val="20"/>
                <w:szCs w:val="20"/>
              </w:rPr>
            </w:pPr>
            <w:r>
              <w:rPr>
                <w:sz w:val="20"/>
                <w:szCs w:val="20"/>
              </w:rPr>
              <w:t>8,975</w:t>
            </w:r>
          </w:p>
        </w:tc>
        <w:tc>
          <w:tcPr>
            <w:tcW w:w="790" w:type="pct"/>
            <w:tcMar>
              <w:left w:w="115" w:type="dxa"/>
              <w:right w:w="216" w:type="dxa"/>
            </w:tcMar>
          </w:tcPr>
          <w:p w14:paraId="16A49B3F" w14:textId="77777777" w:rsidR="0074391C" w:rsidRDefault="00000000">
            <w:pPr>
              <w:keepNext/>
              <w:ind w:right="-105"/>
              <w:jc w:val="right"/>
              <w:rPr>
                <w:sz w:val="20"/>
                <w:szCs w:val="20"/>
              </w:rPr>
            </w:pPr>
            <w:r>
              <w:rPr>
                <w:sz w:val="20"/>
                <w:szCs w:val="20"/>
              </w:rPr>
              <w:t>7,000</w:t>
            </w:r>
          </w:p>
        </w:tc>
        <w:tc>
          <w:tcPr>
            <w:tcW w:w="837" w:type="pct"/>
          </w:tcPr>
          <w:p w14:paraId="43E47469" w14:textId="77777777" w:rsidR="0074391C" w:rsidRDefault="00000000">
            <w:pPr>
              <w:keepNext/>
              <w:ind w:right="-17"/>
              <w:jc w:val="right"/>
              <w:rPr>
                <w:sz w:val="20"/>
                <w:szCs w:val="20"/>
              </w:rPr>
            </w:pPr>
            <w:r>
              <w:rPr>
                <w:sz w:val="20"/>
                <w:szCs w:val="20"/>
              </w:rPr>
              <w:t>0</w:t>
            </w:r>
          </w:p>
        </w:tc>
        <w:tc>
          <w:tcPr>
            <w:tcW w:w="628" w:type="pct"/>
            <w:vAlign w:val="center"/>
          </w:tcPr>
          <w:p w14:paraId="2E52C6A6" w14:textId="77777777" w:rsidR="0074391C" w:rsidRDefault="00000000">
            <w:pPr>
              <w:keepNext/>
              <w:ind w:right="-19"/>
              <w:jc w:val="right"/>
              <w:rPr>
                <w:sz w:val="20"/>
                <w:szCs w:val="20"/>
              </w:rPr>
            </w:pPr>
            <w:r>
              <w:rPr>
                <w:color w:val="000000"/>
                <w:sz w:val="20"/>
                <w:szCs w:val="20"/>
              </w:rPr>
              <w:t>23,590</w:t>
            </w:r>
          </w:p>
        </w:tc>
      </w:tr>
      <w:tr w:rsidR="0074391C" w14:paraId="0D3479A3" w14:textId="77777777">
        <w:tc>
          <w:tcPr>
            <w:tcW w:w="2306" w:type="dxa"/>
          </w:tcPr>
          <w:p w14:paraId="43978741" w14:textId="77777777" w:rsidR="0074391C" w:rsidRDefault="00000000">
            <w:pPr>
              <w:keepNext/>
              <w:rPr>
                <w:b/>
                <w:sz w:val="20"/>
                <w:szCs w:val="20"/>
              </w:rPr>
            </w:pPr>
            <w:r>
              <w:rPr>
                <w:b/>
                <w:sz w:val="20"/>
                <w:szCs w:val="20"/>
                <w:lang w:val="en-US" w:eastAsia="zh-CN"/>
              </w:rPr>
              <w:t>共计</w:t>
            </w:r>
          </w:p>
        </w:tc>
        <w:tc>
          <w:tcPr>
            <w:tcW w:w="719" w:type="pct"/>
            <w:tcMar>
              <w:left w:w="115" w:type="dxa"/>
              <w:right w:w="216" w:type="dxa"/>
            </w:tcMar>
          </w:tcPr>
          <w:p w14:paraId="272CAFCB" w14:textId="77777777" w:rsidR="0074391C" w:rsidRDefault="00000000">
            <w:pPr>
              <w:keepNext/>
              <w:ind w:right="-109"/>
              <w:jc w:val="right"/>
              <w:rPr>
                <w:b/>
                <w:sz w:val="20"/>
                <w:szCs w:val="20"/>
              </w:rPr>
            </w:pPr>
            <w:r>
              <w:rPr>
                <w:b/>
                <w:sz w:val="20"/>
                <w:szCs w:val="20"/>
              </w:rPr>
              <w:t>245,325</w:t>
            </w:r>
          </w:p>
        </w:tc>
        <w:tc>
          <w:tcPr>
            <w:tcW w:w="822" w:type="pct"/>
            <w:tcMar>
              <w:right w:w="216" w:type="dxa"/>
            </w:tcMar>
          </w:tcPr>
          <w:p w14:paraId="7860B6CA" w14:textId="77777777" w:rsidR="0074391C" w:rsidRDefault="00000000">
            <w:pPr>
              <w:keepNext/>
              <w:ind w:right="-109"/>
              <w:jc w:val="right"/>
              <w:rPr>
                <w:b/>
                <w:sz w:val="20"/>
                <w:szCs w:val="20"/>
              </w:rPr>
            </w:pPr>
            <w:r>
              <w:rPr>
                <w:b/>
                <w:sz w:val="20"/>
                <w:szCs w:val="20"/>
              </w:rPr>
              <w:t>15,760</w:t>
            </w:r>
          </w:p>
        </w:tc>
        <w:tc>
          <w:tcPr>
            <w:tcW w:w="790" w:type="pct"/>
            <w:tcMar>
              <w:left w:w="115" w:type="dxa"/>
              <w:right w:w="216" w:type="dxa"/>
            </w:tcMar>
          </w:tcPr>
          <w:p w14:paraId="31515E7E" w14:textId="77777777" w:rsidR="0074391C" w:rsidRDefault="00000000">
            <w:pPr>
              <w:keepNext/>
              <w:ind w:right="-105"/>
              <w:jc w:val="right"/>
              <w:rPr>
                <w:b/>
                <w:sz w:val="20"/>
                <w:szCs w:val="20"/>
              </w:rPr>
            </w:pPr>
            <w:r>
              <w:rPr>
                <w:b/>
                <w:sz w:val="20"/>
                <w:szCs w:val="20"/>
              </w:rPr>
              <w:t>219,749</w:t>
            </w:r>
          </w:p>
        </w:tc>
        <w:tc>
          <w:tcPr>
            <w:tcW w:w="837" w:type="pct"/>
          </w:tcPr>
          <w:p w14:paraId="19A2CC09" w14:textId="77777777" w:rsidR="0074391C" w:rsidRDefault="00000000">
            <w:pPr>
              <w:keepNext/>
              <w:ind w:right="-17"/>
              <w:jc w:val="right"/>
              <w:rPr>
                <w:b/>
                <w:sz w:val="20"/>
                <w:szCs w:val="20"/>
              </w:rPr>
            </w:pPr>
            <w:r>
              <w:rPr>
                <w:b/>
                <w:sz w:val="20"/>
                <w:szCs w:val="20"/>
              </w:rPr>
              <w:t>96,458</w:t>
            </w:r>
          </w:p>
        </w:tc>
        <w:tc>
          <w:tcPr>
            <w:tcW w:w="628" w:type="pct"/>
            <w:vAlign w:val="center"/>
          </w:tcPr>
          <w:p w14:paraId="157A3AF5" w14:textId="77777777" w:rsidR="0074391C" w:rsidRDefault="00000000">
            <w:pPr>
              <w:keepNext/>
              <w:ind w:right="-19"/>
              <w:jc w:val="right"/>
              <w:rPr>
                <w:b/>
                <w:bCs/>
                <w:sz w:val="20"/>
                <w:szCs w:val="20"/>
              </w:rPr>
            </w:pPr>
            <w:r>
              <w:rPr>
                <w:b/>
                <w:bCs/>
                <w:color w:val="000000"/>
                <w:sz w:val="20"/>
                <w:szCs w:val="20"/>
              </w:rPr>
              <w:t>577,292</w:t>
            </w:r>
          </w:p>
        </w:tc>
      </w:tr>
    </w:tbl>
    <w:p w14:paraId="312B1145" w14:textId="77777777" w:rsidR="0074391C" w:rsidRDefault="00000000">
      <w:pPr>
        <w:keepNext/>
        <w:spacing w:beforeLines="100" w:before="240" w:afterLines="100" w:after="240"/>
        <w:rPr>
          <w:i/>
          <w:iCs/>
          <w:highlight w:val="yellow"/>
          <w:lang w:val="en-US" w:eastAsia="zh-CN" w:bidi="hi-IN"/>
        </w:rPr>
      </w:pPr>
      <w:proofErr w:type="spellStart"/>
      <w:r>
        <w:rPr>
          <w:u w:val="single"/>
        </w:rPr>
        <w:t>资金</w:t>
      </w:r>
      <w:proofErr w:type="spellEnd"/>
      <w:r>
        <w:rPr>
          <w:u w:val="single"/>
          <w:lang w:val="en-US" w:eastAsia="zh-CN"/>
        </w:rPr>
        <w:t>发放</w:t>
      </w:r>
      <w:proofErr w:type="spellStart"/>
      <w:r>
        <w:rPr>
          <w:u w:val="single"/>
        </w:rPr>
        <w:t>水平</w:t>
      </w:r>
      <w:proofErr w:type="spellEnd"/>
    </w:p>
    <w:p w14:paraId="5C42609A" w14:textId="77777777" w:rsidR="0074391C" w:rsidRDefault="00000000">
      <w:pPr>
        <w:pStyle w:val="Heading1"/>
        <w:rPr>
          <w:lang w:val="en-US" w:eastAsia="zh-CN"/>
        </w:rPr>
      </w:pPr>
      <w:proofErr w:type="spellStart"/>
      <w:r>
        <w:t>如表</w:t>
      </w:r>
      <w:proofErr w:type="spellEnd"/>
      <w:r>
        <w:t xml:space="preserve"> 3 </w:t>
      </w:r>
      <w:proofErr w:type="spellStart"/>
      <w:r>
        <w:t>所示，截至</w:t>
      </w:r>
      <w:proofErr w:type="spellEnd"/>
      <w:r>
        <w:t xml:space="preserve"> 2023 </w:t>
      </w:r>
      <w:r>
        <w:t>年</w:t>
      </w:r>
      <w:r>
        <w:t xml:space="preserve"> 6 </w:t>
      </w:r>
      <w:proofErr w:type="spellStart"/>
      <w:r>
        <w:t>月，在为第二阶段核准的</w:t>
      </w:r>
      <w:proofErr w:type="spellEnd"/>
      <w:r>
        <w:t xml:space="preserve"> 5,221,481 </w:t>
      </w:r>
      <w:proofErr w:type="spellStart"/>
      <w:r>
        <w:t>美元资金中，已</w:t>
      </w:r>
      <w:proofErr w:type="spellEnd"/>
      <w:r>
        <w:rPr>
          <w:lang w:val="en-US" w:eastAsia="zh-CN"/>
        </w:rPr>
        <w:t>发放</w:t>
      </w:r>
      <w:r>
        <w:t xml:space="preserve"> 5,206,750 </w:t>
      </w:r>
      <w:proofErr w:type="spellStart"/>
      <w:r>
        <w:t>美元，项目已完成。第四次付款的剩余余额</w:t>
      </w:r>
      <w:proofErr w:type="spellEnd"/>
      <w:r>
        <w:t xml:space="preserve"> 14,731 </w:t>
      </w:r>
      <w:proofErr w:type="spellStart"/>
      <w:r>
        <w:t>美元将在第九十五次会议之前退还</w:t>
      </w:r>
      <w:proofErr w:type="spellEnd"/>
      <w:r>
        <w:rPr>
          <w:lang w:eastAsia="zh-CN"/>
        </w:rPr>
        <w:t>。</w:t>
      </w:r>
    </w:p>
    <w:p w14:paraId="7980DA4B" w14:textId="77777777" w:rsidR="0074391C" w:rsidRDefault="00000000" w:rsidP="004F6487">
      <w:pPr>
        <w:pStyle w:val="Heading1"/>
        <w:keepNext/>
        <w:numPr>
          <w:ilvl w:val="0"/>
          <w:numId w:val="0"/>
        </w:numPr>
        <w:spacing w:after="0"/>
        <w:rPr>
          <w:b/>
          <w:bCs/>
          <w:lang w:eastAsia="zh-CN"/>
        </w:rPr>
      </w:pPr>
      <w:r>
        <w:rPr>
          <w:b/>
          <w:bCs/>
        </w:rPr>
        <w:t>表</w:t>
      </w:r>
      <w:r>
        <w:rPr>
          <w:b/>
          <w:bCs/>
        </w:rPr>
        <w:t xml:space="preserve"> 3. </w:t>
      </w:r>
      <w:proofErr w:type="spellStart"/>
      <w:r>
        <w:rPr>
          <w:b/>
          <w:bCs/>
        </w:rPr>
        <w:t>哥伦比亚氟氯烃淘汰管理计划第二阶段的财务报告（美元</w:t>
      </w:r>
      <w:proofErr w:type="spellEnd"/>
      <w:r>
        <w:rPr>
          <w:b/>
          <w:bCs/>
          <w:lang w:eastAsia="zh-CN"/>
        </w:rPr>
        <w:t>）</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74391C" w14:paraId="1731A20A" w14:textId="77777777">
        <w:trPr>
          <w:trHeight w:val="244"/>
        </w:trPr>
        <w:tc>
          <w:tcPr>
            <w:tcW w:w="1413" w:type="dxa"/>
            <w:vMerge w:val="restart"/>
          </w:tcPr>
          <w:p w14:paraId="5F437418" w14:textId="77777777" w:rsidR="0074391C" w:rsidRDefault="00000000">
            <w:pPr>
              <w:keepNext/>
              <w:jc w:val="center"/>
              <w:rPr>
                <w:b/>
                <w:sz w:val="20"/>
                <w:szCs w:val="20"/>
                <w:lang w:eastAsia="zh-CN"/>
              </w:rPr>
            </w:pPr>
            <w:r>
              <w:rPr>
                <w:b/>
                <w:sz w:val="20"/>
                <w:szCs w:val="20"/>
                <w:lang w:val="en-US" w:eastAsia="zh-CN"/>
              </w:rPr>
              <w:t>机构</w:t>
            </w:r>
          </w:p>
        </w:tc>
        <w:tc>
          <w:tcPr>
            <w:tcW w:w="1984" w:type="dxa"/>
            <w:gridSpan w:val="2"/>
          </w:tcPr>
          <w:p w14:paraId="39C99882" w14:textId="77777777" w:rsidR="0074391C" w:rsidRDefault="00000000">
            <w:pPr>
              <w:keepNext/>
              <w:jc w:val="center"/>
              <w:rPr>
                <w:b/>
                <w:sz w:val="20"/>
                <w:szCs w:val="20"/>
              </w:rPr>
            </w:pPr>
            <w:r>
              <w:rPr>
                <w:b/>
                <w:bCs/>
                <w:color w:val="000000"/>
                <w:sz w:val="20"/>
                <w:szCs w:val="20"/>
                <w:lang w:val="en-US" w:eastAsia="zh-CN"/>
              </w:rPr>
              <w:t>第一次付款</w:t>
            </w:r>
          </w:p>
        </w:tc>
        <w:tc>
          <w:tcPr>
            <w:tcW w:w="1985" w:type="dxa"/>
            <w:gridSpan w:val="2"/>
          </w:tcPr>
          <w:p w14:paraId="05EC7A43" w14:textId="77777777" w:rsidR="0074391C" w:rsidRDefault="00000000">
            <w:pPr>
              <w:keepNext/>
              <w:jc w:val="center"/>
              <w:rPr>
                <w:b/>
                <w:sz w:val="20"/>
                <w:szCs w:val="20"/>
              </w:rPr>
            </w:pPr>
            <w:r>
              <w:rPr>
                <w:b/>
                <w:bCs/>
                <w:color w:val="000000"/>
                <w:sz w:val="20"/>
                <w:szCs w:val="20"/>
                <w:lang w:val="en-US" w:eastAsia="zh-CN"/>
              </w:rPr>
              <w:t>第二次付款</w:t>
            </w:r>
          </w:p>
        </w:tc>
        <w:tc>
          <w:tcPr>
            <w:tcW w:w="1984" w:type="dxa"/>
            <w:gridSpan w:val="2"/>
          </w:tcPr>
          <w:p w14:paraId="5C1B174F" w14:textId="77777777" w:rsidR="0074391C" w:rsidRDefault="00000000">
            <w:pPr>
              <w:keepNext/>
              <w:jc w:val="center"/>
              <w:rPr>
                <w:b/>
                <w:sz w:val="20"/>
                <w:szCs w:val="20"/>
              </w:rPr>
            </w:pPr>
            <w:r>
              <w:rPr>
                <w:b/>
                <w:bCs/>
                <w:color w:val="000000"/>
                <w:sz w:val="20"/>
                <w:szCs w:val="20"/>
                <w:lang w:val="en-US" w:eastAsia="zh-CN"/>
              </w:rPr>
              <w:t>第三次付款</w:t>
            </w:r>
          </w:p>
        </w:tc>
        <w:tc>
          <w:tcPr>
            <w:tcW w:w="1984" w:type="dxa"/>
            <w:gridSpan w:val="2"/>
          </w:tcPr>
          <w:p w14:paraId="165A09AB" w14:textId="77777777" w:rsidR="0074391C" w:rsidRDefault="00000000">
            <w:pPr>
              <w:keepNext/>
              <w:jc w:val="center"/>
              <w:rPr>
                <w:b/>
                <w:sz w:val="20"/>
                <w:szCs w:val="20"/>
              </w:rPr>
            </w:pPr>
            <w:r>
              <w:rPr>
                <w:b/>
                <w:bCs/>
                <w:color w:val="000000"/>
                <w:sz w:val="20"/>
                <w:szCs w:val="20"/>
                <w:lang w:val="en-US" w:eastAsia="zh-CN"/>
              </w:rPr>
              <w:t>第四次付款</w:t>
            </w:r>
          </w:p>
        </w:tc>
      </w:tr>
      <w:tr w:rsidR="0074391C" w14:paraId="3C3E3BA4" w14:textId="77777777">
        <w:trPr>
          <w:trHeight w:val="244"/>
        </w:trPr>
        <w:tc>
          <w:tcPr>
            <w:tcW w:w="1413" w:type="dxa"/>
            <w:vMerge/>
          </w:tcPr>
          <w:p w14:paraId="662226F5" w14:textId="77777777" w:rsidR="0074391C" w:rsidRDefault="0074391C">
            <w:pPr>
              <w:keepNext/>
              <w:jc w:val="center"/>
              <w:rPr>
                <w:b/>
                <w:sz w:val="20"/>
                <w:szCs w:val="20"/>
              </w:rPr>
            </w:pPr>
          </w:p>
        </w:tc>
        <w:tc>
          <w:tcPr>
            <w:tcW w:w="992" w:type="dxa"/>
          </w:tcPr>
          <w:p w14:paraId="473D703A" w14:textId="77777777" w:rsidR="0074391C" w:rsidRDefault="00000000">
            <w:pPr>
              <w:keepNext/>
              <w:jc w:val="center"/>
              <w:rPr>
                <w:b/>
                <w:sz w:val="20"/>
                <w:szCs w:val="20"/>
              </w:rPr>
            </w:pPr>
            <w:r>
              <w:rPr>
                <w:b/>
                <w:sz w:val="20"/>
                <w:szCs w:val="20"/>
                <w:lang w:val="en-US" w:eastAsia="zh-CN"/>
              </w:rPr>
              <w:t>核准</w:t>
            </w:r>
          </w:p>
        </w:tc>
        <w:tc>
          <w:tcPr>
            <w:tcW w:w="992" w:type="dxa"/>
          </w:tcPr>
          <w:p w14:paraId="1B073824" w14:textId="77777777" w:rsidR="0074391C" w:rsidRDefault="00000000">
            <w:pPr>
              <w:keepNext/>
              <w:jc w:val="center"/>
              <w:rPr>
                <w:b/>
                <w:sz w:val="20"/>
                <w:szCs w:val="20"/>
              </w:rPr>
            </w:pPr>
            <w:r>
              <w:rPr>
                <w:b/>
                <w:sz w:val="20"/>
                <w:szCs w:val="20"/>
                <w:lang w:val="en-US" w:eastAsia="zh-CN"/>
              </w:rPr>
              <w:t>发放</w:t>
            </w:r>
          </w:p>
        </w:tc>
        <w:tc>
          <w:tcPr>
            <w:tcW w:w="993" w:type="dxa"/>
          </w:tcPr>
          <w:p w14:paraId="7F017319" w14:textId="77777777" w:rsidR="0074391C" w:rsidRDefault="00000000">
            <w:pPr>
              <w:keepNext/>
              <w:jc w:val="center"/>
              <w:rPr>
                <w:b/>
                <w:sz w:val="20"/>
                <w:szCs w:val="20"/>
              </w:rPr>
            </w:pPr>
            <w:r>
              <w:rPr>
                <w:b/>
                <w:sz w:val="20"/>
                <w:szCs w:val="20"/>
                <w:lang w:val="en-US" w:eastAsia="zh-CN"/>
              </w:rPr>
              <w:t>核准</w:t>
            </w:r>
          </w:p>
        </w:tc>
        <w:tc>
          <w:tcPr>
            <w:tcW w:w="992" w:type="dxa"/>
          </w:tcPr>
          <w:p w14:paraId="75A984DC" w14:textId="77777777" w:rsidR="0074391C" w:rsidRDefault="00000000">
            <w:pPr>
              <w:keepNext/>
              <w:jc w:val="center"/>
              <w:rPr>
                <w:b/>
                <w:sz w:val="20"/>
                <w:szCs w:val="20"/>
              </w:rPr>
            </w:pPr>
            <w:r>
              <w:rPr>
                <w:b/>
                <w:sz w:val="20"/>
                <w:szCs w:val="20"/>
                <w:lang w:val="en-US" w:eastAsia="zh-CN"/>
              </w:rPr>
              <w:t>发放</w:t>
            </w:r>
          </w:p>
        </w:tc>
        <w:tc>
          <w:tcPr>
            <w:tcW w:w="992" w:type="dxa"/>
          </w:tcPr>
          <w:p w14:paraId="035AD2A7" w14:textId="77777777" w:rsidR="0074391C" w:rsidRDefault="00000000">
            <w:pPr>
              <w:keepNext/>
              <w:jc w:val="center"/>
              <w:rPr>
                <w:b/>
                <w:sz w:val="20"/>
                <w:szCs w:val="20"/>
              </w:rPr>
            </w:pPr>
            <w:r>
              <w:rPr>
                <w:b/>
                <w:sz w:val="20"/>
                <w:szCs w:val="20"/>
                <w:lang w:val="en-US" w:eastAsia="zh-CN"/>
              </w:rPr>
              <w:t>核准</w:t>
            </w:r>
          </w:p>
        </w:tc>
        <w:tc>
          <w:tcPr>
            <w:tcW w:w="992" w:type="dxa"/>
          </w:tcPr>
          <w:p w14:paraId="4E500558" w14:textId="77777777" w:rsidR="0074391C" w:rsidRDefault="00000000">
            <w:pPr>
              <w:keepNext/>
              <w:jc w:val="center"/>
              <w:rPr>
                <w:b/>
                <w:sz w:val="20"/>
                <w:szCs w:val="20"/>
              </w:rPr>
            </w:pPr>
            <w:r>
              <w:rPr>
                <w:b/>
                <w:sz w:val="20"/>
                <w:szCs w:val="20"/>
                <w:lang w:val="en-US" w:eastAsia="zh-CN"/>
              </w:rPr>
              <w:t>发放</w:t>
            </w:r>
          </w:p>
        </w:tc>
        <w:tc>
          <w:tcPr>
            <w:tcW w:w="993" w:type="dxa"/>
          </w:tcPr>
          <w:p w14:paraId="6EE9CF0B" w14:textId="77777777" w:rsidR="0074391C" w:rsidRDefault="00000000">
            <w:pPr>
              <w:keepNext/>
              <w:jc w:val="center"/>
              <w:rPr>
                <w:b/>
                <w:sz w:val="20"/>
                <w:szCs w:val="20"/>
              </w:rPr>
            </w:pPr>
            <w:r>
              <w:rPr>
                <w:b/>
                <w:sz w:val="20"/>
                <w:szCs w:val="20"/>
                <w:lang w:val="en-US" w:eastAsia="zh-CN"/>
              </w:rPr>
              <w:t>核准</w:t>
            </w:r>
          </w:p>
        </w:tc>
        <w:tc>
          <w:tcPr>
            <w:tcW w:w="991" w:type="dxa"/>
          </w:tcPr>
          <w:p w14:paraId="1AB8BD2E" w14:textId="77777777" w:rsidR="0074391C" w:rsidRDefault="00000000">
            <w:pPr>
              <w:keepNext/>
              <w:jc w:val="center"/>
              <w:rPr>
                <w:b/>
                <w:sz w:val="20"/>
                <w:szCs w:val="20"/>
              </w:rPr>
            </w:pPr>
            <w:r>
              <w:rPr>
                <w:b/>
                <w:sz w:val="20"/>
                <w:szCs w:val="20"/>
                <w:lang w:val="en-US" w:eastAsia="zh-CN"/>
              </w:rPr>
              <w:t>发放</w:t>
            </w:r>
          </w:p>
        </w:tc>
      </w:tr>
      <w:tr w:rsidR="0074391C" w14:paraId="5D012D45" w14:textId="77777777">
        <w:trPr>
          <w:trHeight w:val="244"/>
        </w:trPr>
        <w:tc>
          <w:tcPr>
            <w:tcW w:w="1413" w:type="dxa"/>
          </w:tcPr>
          <w:p w14:paraId="3A82E9AE" w14:textId="77777777" w:rsidR="0074391C" w:rsidRDefault="00000000">
            <w:pPr>
              <w:keepNext/>
              <w:rPr>
                <w:sz w:val="20"/>
                <w:szCs w:val="20"/>
              </w:rPr>
            </w:pPr>
            <w:r>
              <w:rPr>
                <w:sz w:val="20"/>
                <w:szCs w:val="20"/>
                <w:lang w:val="en-US" w:eastAsia="zh-CN"/>
              </w:rPr>
              <w:t>开发署</w:t>
            </w:r>
          </w:p>
        </w:tc>
        <w:tc>
          <w:tcPr>
            <w:tcW w:w="992" w:type="dxa"/>
            <w:vAlign w:val="center"/>
          </w:tcPr>
          <w:p w14:paraId="4B4B8FA7" w14:textId="77777777" w:rsidR="0074391C" w:rsidRDefault="00000000">
            <w:pPr>
              <w:keepNext/>
              <w:jc w:val="right"/>
              <w:rPr>
                <w:sz w:val="20"/>
                <w:szCs w:val="20"/>
              </w:rPr>
            </w:pPr>
            <w:r>
              <w:rPr>
                <w:sz w:val="20"/>
                <w:szCs w:val="20"/>
              </w:rPr>
              <w:t>2,342,591</w:t>
            </w:r>
          </w:p>
        </w:tc>
        <w:tc>
          <w:tcPr>
            <w:tcW w:w="992" w:type="dxa"/>
            <w:vAlign w:val="center"/>
          </w:tcPr>
          <w:p w14:paraId="2CD2D289" w14:textId="77777777" w:rsidR="0074391C" w:rsidRDefault="00000000">
            <w:pPr>
              <w:keepNext/>
              <w:jc w:val="right"/>
              <w:rPr>
                <w:sz w:val="20"/>
                <w:szCs w:val="20"/>
              </w:rPr>
            </w:pPr>
            <w:r>
              <w:rPr>
                <w:sz w:val="20"/>
                <w:szCs w:val="20"/>
              </w:rPr>
              <w:t>2,342,591</w:t>
            </w:r>
          </w:p>
        </w:tc>
        <w:tc>
          <w:tcPr>
            <w:tcW w:w="993" w:type="dxa"/>
            <w:vAlign w:val="center"/>
          </w:tcPr>
          <w:p w14:paraId="2EE39595" w14:textId="77777777" w:rsidR="0074391C" w:rsidRDefault="00000000">
            <w:pPr>
              <w:keepNext/>
              <w:jc w:val="right"/>
              <w:rPr>
                <w:sz w:val="20"/>
                <w:szCs w:val="20"/>
              </w:rPr>
            </w:pPr>
            <w:r>
              <w:rPr>
                <w:sz w:val="20"/>
                <w:szCs w:val="20"/>
              </w:rPr>
              <w:t>1,268,007</w:t>
            </w:r>
          </w:p>
        </w:tc>
        <w:tc>
          <w:tcPr>
            <w:tcW w:w="992" w:type="dxa"/>
            <w:vAlign w:val="center"/>
          </w:tcPr>
          <w:p w14:paraId="6BEE375D" w14:textId="77777777" w:rsidR="0074391C" w:rsidRDefault="00000000">
            <w:pPr>
              <w:keepNext/>
              <w:jc w:val="right"/>
              <w:rPr>
                <w:sz w:val="20"/>
                <w:szCs w:val="20"/>
              </w:rPr>
            </w:pPr>
            <w:r>
              <w:rPr>
                <w:sz w:val="20"/>
                <w:szCs w:val="20"/>
              </w:rPr>
              <w:t>1,268,007</w:t>
            </w:r>
            <w:r>
              <w:rPr>
                <w:sz w:val="20"/>
                <w:szCs w:val="20"/>
                <w:vertAlign w:val="superscript"/>
              </w:rPr>
              <w:t>*</w:t>
            </w:r>
          </w:p>
        </w:tc>
        <w:tc>
          <w:tcPr>
            <w:tcW w:w="992" w:type="dxa"/>
            <w:vAlign w:val="center"/>
          </w:tcPr>
          <w:p w14:paraId="2CCEDA81" w14:textId="77777777" w:rsidR="0074391C" w:rsidRDefault="00000000">
            <w:pPr>
              <w:keepNext/>
              <w:jc w:val="right"/>
              <w:rPr>
                <w:strike/>
                <w:sz w:val="20"/>
                <w:szCs w:val="20"/>
              </w:rPr>
            </w:pPr>
            <w:r>
              <w:rPr>
                <w:sz w:val="20"/>
                <w:szCs w:val="20"/>
              </w:rPr>
              <w:t>635,749</w:t>
            </w:r>
          </w:p>
        </w:tc>
        <w:tc>
          <w:tcPr>
            <w:tcW w:w="992" w:type="dxa"/>
            <w:vAlign w:val="center"/>
          </w:tcPr>
          <w:p w14:paraId="16A15A1D" w14:textId="77777777" w:rsidR="0074391C" w:rsidRDefault="00000000">
            <w:pPr>
              <w:keepNext/>
              <w:jc w:val="right"/>
              <w:rPr>
                <w:strike/>
                <w:sz w:val="20"/>
                <w:szCs w:val="20"/>
              </w:rPr>
            </w:pPr>
            <w:r>
              <w:rPr>
                <w:sz w:val="20"/>
                <w:szCs w:val="20"/>
              </w:rPr>
              <w:t>635,749</w:t>
            </w:r>
          </w:p>
        </w:tc>
        <w:tc>
          <w:tcPr>
            <w:tcW w:w="993" w:type="dxa"/>
          </w:tcPr>
          <w:p w14:paraId="470AB671" w14:textId="77777777" w:rsidR="0074391C" w:rsidRDefault="00000000">
            <w:pPr>
              <w:keepNext/>
              <w:jc w:val="right"/>
              <w:rPr>
                <w:strike/>
                <w:sz w:val="20"/>
                <w:szCs w:val="20"/>
              </w:rPr>
            </w:pPr>
            <w:r>
              <w:rPr>
                <w:sz w:val="20"/>
                <w:szCs w:val="20"/>
              </w:rPr>
              <w:t>257,134</w:t>
            </w:r>
          </w:p>
        </w:tc>
        <w:tc>
          <w:tcPr>
            <w:tcW w:w="991" w:type="dxa"/>
          </w:tcPr>
          <w:p w14:paraId="0105F7D4" w14:textId="77777777" w:rsidR="0074391C" w:rsidRDefault="00000000">
            <w:pPr>
              <w:keepNext/>
              <w:jc w:val="right"/>
              <w:rPr>
                <w:strike/>
                <w:sz w:val="20"/>
                <w:szCs w:val="20"/>
              </w:rPr>
            </w:pPr>
            <w:r>
              <w:rPr>
                <w:sz w:val="20"/>
                <w:szCs w:val="20"/>
              </w:rPr>
              <w:t>242,403</w:t>
            </w:r>
          </w:p>
        </w:tc>
      </w:tr>
      <w:tr w:rsidR="0074391C" w14:paraId="013E52DC" w14:textId="77777777">
        <w:trPr>
          <w:trHeight w:val="244"/>
        </w:trPr>
        <w:tc>
          <w:tcPr>
            <w:tcW w:w="1413" w:type="dxa"/>
            <w:vAlign w:val="center"/>
          </w:tcPr>
          <w:p w14:paraId="1132A52F" w14:textId="77777777" w:rsidR="0074391C" w:rsidRDefault="00000000">
            <w:pPr>
              <w:rPr>
                <w:sz w:val="20"/>
                <w:szCs w:val="20"/>
              </w:rPr>
            </w:pPr>
            <w:r>
              <w:rPr>
                <w:sz w:val="20"/>
                <w:szCs w:val="20"/>
                <w:lang w:val="en-US" w:eastAsia="zh-CN"/>
              </w:rPr>
              <w:t>环境署</w:t>
            </w:r>
          </w:p>
        </w:tc>
        <w:tc>
          <w:tcPr>
            <w:tcW w:w="992" w:type="dxa"/>
            <w:vAlign w:val="center"/>
          </w:tcPr>
          <w:p w14:paraId="5EF7B757" w14:textId="77777777" w:rsidR="0074391C" w:rsidRDefault="00000000">
            <w:pPr>
              <w:keepNext/>
              <w:jc w:val="right"/>
              <w:rPr>
                <w:sz w:val="20"/>
                <w:szCs w:val="20"/>
              </w:rPr>
            </w:pPr>
            <w:r>
              <w:rPr>
                <w:sz w:val="20"/>
                <w:szCs w:val="20"/>
              </w:rPr>
              <w:t>50,000</w:t>
            </w:r>
          </w:p>
        </w:tc>
        <w:tc>
          <w:tcPr>
            <w:tcW w:w="992" w:type="dxa"/>
            <w:vAlign w:val="center"/>
          </w:tcPr>
          <w:p w14:paraId="60417871" w14:textId="77777777" w:rsidR="0074391C" w:rsidRDefault="00000000">
            <w:pPr>
              <w:keepNext/>
              <w:jc w:val="right"/>
              <w:rPr>
                <w:sz w:val="20"/>
                <w:szCs w:val="20"/>
              </w:rPr>
            </w:pPr>
            <w:r>
              <w:rPr>
                <w:sz w:val="20"/>
                <w:szCs w:val="20"/>
              </w:rPr>
              <w:t>50,000</w:t>
            </w:r>
          </w:p>
        </w:tc>
        <w:tc>
          <w:tcPr>
            <w:tcW w:w="993" w:type="dxa"/>
            <w:vAlign w:val="center"/>
          </w:tcPr>
          <w:p w14:paraId="4AB68036" w14:textId="77777777" w:rsidR="0074391C" w:rsidRDefault="00000000">
            <w:pPr>
              <w:keepNext/>
              <w:jc w:val="right"/>
              <w:rPr>
                <w:sz w:val="20"/>
                <w:szCs w:val="20"/>
              </w:rPr>
            </w:pPr>
            <w:r>
              <w:rPr>
                <w:sz w:val="20"/>
                <w:szCs w:val="20"/>
              </w:rPr>
              <w:t>50,000</w:t>
            </w:r>
          </w:p>
        </w:tc>
        <w:tc>
          <w:tcPr>
            <w:tcW w:w="992" w:type="dxa"/>
            <w:vAlign w:val="center"/>
          </w:tcPr>
          <w:p w14:paraId="56616671" w14:textId="77777777" w:rsidR="0074391C" w:rsidRDefault="00000000">
            <w:pPr>
              <w:keepNext/>
              <w:jc w:val="right"/>
              <w:rPr>
                <w:sz w:val="20"/>
                <w:szCs w:val="20"/>
              </w:rPr>
            </w:pPr>
            <w:r>
              <w:rPr>
                <w:sz w:val="20"/>
                <w:szCs w:val="20"/>
              </w:rPr>
              <w:t>50,000</w:t>
            </w:r>
          </w:p>
        </w:tc>
        <w:tc>
          <w:tcPr>
            <w:tcW w:w="992" w:type="dxa"/>
            <w:vAlign w:val="center"/>
          </w:tcPr>
          <w:p w14:paraId="71A3DA2F" w14:textId="77777777" w:rsidR="0074391C" w:rsidRDefault="00000000">
            <w:pPr>
              <w:keepNext/>
              <w:jc w:val="right"/>
              <w:rPr>
                <w:strike/>
                <w:sz w:val="20"/>
                <w:szCs w:val="20"/>
              </w:rPr>
            </w:pPr>
            <w:r>
              <w:rPr>
                <w:sz w:val="20"/>
                <w:szCs w:val="20"/>
              </w:rPr>
              <w:t>50,000</w:t>
            </w:r>
          </w:p>
        </w:tc>
        <w:tc>
          <w:tcPr>
            <w:tcW w:w="992" w:type="dxa"/>
            <w:vAlign w:val="center"/>
          </w:tcPr>
          <w:p w14:paraId="35F634D0" w14:textId="77777777" w:rsidR="0074391C" w:rsidRDefault="00000000">
            <w:pPr>
              <w:keepNext/>
              <w:jc w:val="right"/>
              <w:rPr>
                <w:strike/>
                <w:sz w:val="20"/>
                <w:szCs w:val="20"/>
              </w:rPr>
            </w:pPr>
            <w:r>
              <w:rPr>
                <w:sz w:val="20"/>
                <w:szCs w:val="20"/>
              </w:rPr>
              <w:t>50,000</w:t>
            </w:r>
          </w:p>
        </w:tc>
        <w:tc>
          <w:tcPr>
            <w:tcW w:w="993" w:type="dxa"/>
          </w:tcPr>
          <w:p w14:paraId="4154CD3B" w14:textId="77777777" w:rsidR="0074391C" w:rsidRDefault="00000000">
            <w:pPr>
              <w:keepNext/>
              <w:jc w:val="right"/>
              <w:rPr>
                <w:strike/>
                <w:sz w:val="20"/>
                <w:szCs w:val="20"/>
              </w:rPr>
            </w:pPr>
            <w:r>
              <w:rPr>
                <w:sz w:val="20"/>
                <w:szCs w:val="20"/>
              </w:rPr>
              <w:t>25,000</w:t>
            </w:r>
          </w:p>
        </w:tc>
        <w:tc>
          <w:tcPr>
            <w:tcW w:w="991" w:type="dxa"/>
          </w:tcPr>
          <w:p w14:paraId="6D5216B7" w14:textId="77777777" w:rsidR="0074391C" w:rsidRDefault="00000000">
            <w:pPr>
              <w:keepNext/>
              <w:jc w:val="right"/>
              <w:rPr>
                <w:strike/>
                <w:sz w:val="20"/>
                <w:szCs w:val="20"/>
              </w:rPr>
            </w:pPr>
            <w:r>
              <w:rPr>
                <w:sz w:val="20"/>
                <w:szCs w:val="20"/>
              </w:rPr>
              <w:t>25,000</w:t>
            </w:r>
          </w:p>
        </w:tc>
      </w:tr>
      <w:tr w:rsidR="0074391C" w14:paraId="5DDABF85" w14:textId="77777777">
        <w:trPr>
          <w:trHeight w:val="244"/>
        </w:trPr>
        <w:tc>
          <w:tcPr>
            <w:tcW w:w="1413" w:type="dxa"/>
            <w:vAlign w:val="center"/>
          </w:tcPr>
          <w:p w14:paraId="4EFD7672" w14:textId="77777777" w:rsidR="0074391C" w:rsidRDefault="00000000">
            <w:pPr>
              <w:rPr>
                <w:sz w:val="20"/>
                <w:szCs w:val="20"/>
              </w:rPr>
            </w:pPr>
            <w:r>
              <w:rPr>
                <w:sz w:val="20"/>
                <w:szCs w:val="20"/>
                <w:lang w:val="en-US" w:eastAsia="zh-CN"/>
              </w:rPr>
              <w:t>德国</w:t>
            </w:r>
          </w:p>
        </w:tc>
        <w:tc>
          <w:tcPr>
            <w:tcW w:w="992" w:type="dxa"/>
            <w:vAlign w:val="center"/>
          </w:tcPr>
          <w:p w14:paraId="6CB5D9EA" w14:textId="77777777" w:rsidR="0074391C" w:rsidRDefault="00000000">
            <w:pPr>
              <w:jc w:val="right"/>
              <w:rPr>
                <w:sz w:val="20"/>
                <w:szCs w:val="20"/>
              </w:rPr>
            </w:pPr>
            <w:r>
              <w:rPr>
                <w:sz w:val="20"/>
                <w:szCs w:val="20"/>
              </w:rPr>
              <w:t>325,800</w:t>
            </w:r>
          </w:p>
        </w:tc>
        <w:tc>
          <w:tcPr>
            <w:tcW w:w="992" w:type="dxa"/>
            <w:vAlign w:val="center"/>
          </w:tcPr>
          <w:p w14:paraId="1775DDE5" w14:textId="77777777" w:rsidR="0074391C" w:rsidRDefault="00000000">
            <w:pPr>
              <w:jc w:val="right"/>
              <w:rPr>
                <w:sz w:val="20"/>
                <w:szCs w:val="20"/>
              </w:rPr>
            </w:pPr>
            <w:r>
              <w:rPr>
                <w:sz w:val="20"/>
                <w:szCs w:val="20"/>
              </w:rPr>
              <w:t>325,800</w:t>
            </w:r>
          </w:p>
        </w:tc>
        <w:tc>
          <w:tcPr>
            <w:tcW w:w="993" w:type="dxa"/>
            <w:vAlign w:val="center"/>
          </w:tcPr>
          <w:p w14:paraId="1FCE65A6" w14:textId="77777777" w:rsidR="0074391C" w:rsidRDefault="00000000">
            <w:pPr>
              <w:jc w:val="right"/>
              <w:rPr>
                <w:sz w:val="20"/>
                <w:szCs w:val="20"/>
              </w:rPr>
            </w:pPr>
            <w:r>
              <w:rPr>
                <w:sz w:val="20"/>
                <w:szCs w:val="20"/>
              </w:rPr>
              <w:t>162,900</w:t>
            </w:r>
          </w:p>
        </w:tc>
        <w:tc>
          <w:tcPr>
            <w:tcW w:w="992" w:type="dxa"/>
            <w:vAlign w:val="center"/>
          </w:tcPr>
          <w:p w14:paraId="4C1E4169" w14:textId="77777777" w:rsidR="0074391C" w:rsidRDefault="00000000">
            <w:pPr>
              <w:jc w:val="right"/>
              <w:rPr>
                <w:sz w:val="20"/>
                <w:szCs w:val="20"/>
              </w:rPr>
            </w:pPr>
            <w:r>
              <w:rPr>
                <w:sz w:val="20"/>
                <w:szCs w:val="20"/>
              </w:rPr>
              <w:t>162,900</w:t>
            </w:r>
          </w:p>
        </w:tc>
        <w:tc>
          <w:tcPr>
            <w:tcW w:w="992" w:type="dxa"/>
            <w:vAlign w:val="center"/>
          </w:tcPr>
          <w:p w14:paraId="3FC02426" w14:textId="77777777" w:rsidR="0074391C" w:rsidRDefault="00000000">
            <w:pPr>
              <w:jc w:val="right"/>
              <w:rPr>
                <w:strike/>
                <w:sz w:val="20"/>
                <w:szCs w:val="20"/>
              </w:rPr>
            </w:pPr>
            <w:r>
              <w:rPr>
                <w:sz w:val="20"/>
                <w:szCs w:val="20"/>
              </w:rPr>
              <w:t>0</w:t>
            </w:r>
          </w:p>
        </w:tc>
        <w:tc>
          <w:tcPr>
            <w:tcW w:w="992" w:type="dxa"/>
            <w:vAlign w:val="center"/>
          </w:tcPr>
          <w:p w14:paraId="493798D3" w14:textId="77777777" w:rsidR="0074391C" w:rsidRDefault="00000000">
            <w:pPr>
              <w:jc w:val="right"/>
              <w:rPr>
                <w:strike/>
                <w:sz w:val="20"/>
                <w:szCs w:val="20"/>
              </w:rPr>
            </w:pPr>
            <w:r>
              <w:rPr>
                <w:sz w:val="20"/>
                <w:szCs w:val="20"/>
              </w:rPr>
              <w:t>0</w:t>
            </w:r>
          </w:p>
        </w:tc>
        <w:tc>
          <w:tcPr>
            <w:tcW w:w="993" w:type="dxa"/>
          </w:tcPr>
          <w:p w14:paraId="74EEBA61" w14:textId="77777777" w:rsidR="0074391C" w:rsidRDefault="00000000">
            <w:pPr>
              <w:jc w:val="right"/>
              <w:rPr>
                <w:strike/>
                <w:sz w:val="20"/>
                <w:szCs w:val="20"/>
              </w:rPr>
            </w:pPr>
            <w:r>
              <w:rPr>
                <w:sz w:val="20"/>
                <w:szCs w:val="20"/>
              </w:rPr>
              <w:t>54,300</w:t>
            </w:r>
          </w:p>
        </w:tc>
        <w:tc>
          <w:tcPr>
            <w:tcW w:w="991" w:type="dxa"/>
          </w:tcPr>
          <w:p w14:paraId="05711261" w14:textId="77777777" w:rsidR="0074391C" w:rsidRDefault="00000000">
            <w:pPr>
              <w:jc w:val="right"/>
              <w:rPr>
                <w:strike/>
                <w:sz w:val="20"/>
                <w:szCs w:val="20"/>
              </w:rPr>
            </w:pPr>
            <w:r>
              <w:rPr>
                <w:sz w:val="20"/>
                <w:szCs w:val="20"/>
              </w:rPr>
              <w:t>54,300</w:t>
            </w:r>
          </w:p>
        </w:tc>
      </w:tr>
      <w:tr w:rsidR="0074391C" w14:paraId="221E5C75" w14:textId="77777777">
        <w:trPr>
          <w:trHeight w:val="244"/>
        </w:trPr>
        <w:tc>
          <w:tcPr>
            <w:tcW w:w="1413" w:type="dxa"/>
          </w:tcPr>
          <w:p w14:paraId="2BF23892" w14:textId="77777777" w:rsidR="0074391C" w:rsidRDefault="00000000">
            <w:pPr>
              <w:rPr>
                <w:b/>
                <w:sz w:val="20"/>
                <w:szCs w:val="20"/>
              </w:rPr>
            </w:pPr>
            <w:r>
              <w:rPr>
                <w:b/>
                <w:sz w:val="20"/>
                <w:szCs w:val="20"/>
                <w:lang w:val="en-US" w:eastAsia="zh-CN"/>
              </w:rPr>
              <w:t>合计</w:t>
            </w:r>
          </w:p>
        </w:tc>
        <w:tc>
          <w:tcPr>
            <w:tcW w:w="992" w:type="dxa"/>
            <w:vAlign w:val="center"/>
          </w:tcPr>
          <w:p w14:paraId="0670F80F" w14:textId="77777777" w:rsidR="0074391C" w:rsidRDefault="00000000">
            <w:pPr>
              <w:jc w:val="right"/>
              <w:rPr>
                <w:b/>
                <w:sz w:val="20"/>
                <w:szCs w:val="20"/>
              </w:rPr>
            </w:pPr>
            <w:r>
              <w:rPr>
                <w:b/>
                <w:bCs/>
                <w:sz w:val="20"/>
                <w:szCs w:val="20"/>
              </w:rPr>
              <w:t>2,718,391</w:t>
            </w:r>
          </w:p>
        </w:tc>
        <w:tc>
          <w:tcPr>
            <w:tcW w:w="992" w:type="dxa"/>
            <w:vAlign w:val="center"/>
          </w:tcPr>
          <w:p w14:paraId="36E901B6" w14:textId="77777777" w:rsidR="0074391C" w:rsidRDefault="00000000">
            <w:pPr>
              <w:jc w:val="right"/>
              <w:rPr>
                <w:b/>
                <w:sz w:val="20"/>
                <w:szCs w:val="20"/>
              </w:rPr>
            </w:pPr>
            <w:r>
              <w:rPr>
                <w:b/>
                <w:bCs/>
                <w:sz w:val="20"/>
                <w:szCs w:val="20"/>
              </w:rPr>
              <w:t>2,718,391</w:t>
            </w:r>
          </w:p>
        </w:tc>
        <w:tc>
          <w:tcPr>
            <w:tcW w:w="993" w:type="dxa"/>
            <w:vAlign w:val="center"/>
          </w:tcPr>
          <w:p w14:paraId="23F367AE" w14:textId="77777777" w:rsidR="0074391C" w:rsidRDefault="00000000">
            <w:pPr>
              <w:jc w:val="right"/>
              <w:rPr>
                <w:b/>
                <w:sz w:val="20"/>
                <w:szCs w:val="20"/>
              </w:rPr>
            </w:pPr>
            <w:r>
              <w:rPr>
                <w:b/>
                <w:bCs/>
                <w:sz w:val="20"/>
                <w:szCs w:val="20"/>
              </w:rPr>
              <w:t>1,480,907</w:t>
            </w:r>
          </w:p>
        </w:tc>
        <w:tc>
          <w:tcPr>
            <w:tcW w:w="992" w:type="dxa"/>
            <w:vAlign w:val="center"/>
          </w:tcPr>
          <w:p w14:paraId="4BDD3967" w14:textId="77777777" w:rsidR="0074391C" w:rsidRDefault="00000000">
            <w:pPr>
              <w:jc w:val="right"/>
              <w:rPr>
                <w:b/>
                <w:sz w:val="20"/>
                <w:szCs w:val="20"/>
              </w:rPr>
            </w:pPr>
            <w:r>
              <w:rPr>
                <w:b/>
                <w:bCs/>
                <w:sz w:val="20"/>
                <w:szCs w:val="20"/>
              </w:rPr>
              <w:t>1,480,907</w:t>
            </w:r>
          </w:p>
        </w:tc>
        <w:tc>
          <w:tcPr>
            <w:tcW w:w="992" w:type="dxa"/>
            <w:vAlign w:val="center"/>
          </w:tcPr>
          <w:p w14:paraId="00F0114B" w14:textId="77777777" w:rsidR="0074391C" w:rsidRDefault="00000000">
            <w:pPr>
              <w:jc w:val="right"/>
              <w:rPr>
                <w:b/>
                <w:strike/>
                <w:sz w:val="20"/>
                <w:szCs w:val="20"/>
              </w:rPr>
            </w:pPr>
            <w:r>
              <w:rPr>
                <w:b/>
                <w:bCs/>
                <w:sz w:val="20"/>
                <w:szCs w:val="20"/>
              </w:rPr>
              <w:t>685,749</w:t>
            </w:r>
          </w:p>
        </w:tc>
        <w:tc>
          <w:tcPr>
            <w:tcW w:w="992" w:type="dxa"/>
            <w:vAlign w:val="center"/>
          </w:tcPr>
          <w:p w14:paraId="14D41ACD" w14:textId="77777777" w:rsidR="0074391C" w:rsidRDefault="00000000">
            <w:pPr>
              <w:jc w:val="right"/>
              <w:rPr>
                <w:b/>
                <w:strike/>
                <w:sz w:val="20"/>
                <w:szCs w:val="20"/>
              </w:rPr>
            </w:pPr>
            <w:r>
              <w:rPr>
                <w:b/>
                <w:bCs/>
                <w:sz w:val="20"/>
                <w:szCs w:val="20"/>
              </w:rPr>
              <w:t>685,749</w:t>
            </w:r>
          </w:p>
        </w:tc>
        <w:tc>
          <w:tcPr>
            <w:tcW w:w="993" w:type="dxa"/>
          </w:tcPr>
          <w:p w14:paraId="2814F8ED" w14:textId="77777777" w:rsidR="0074391C" w:rsidRDefault="00000000">
            <w:pPr>
              <w:jc w:val="right"/>
              <w:rPr>
                <w:b/>
                <w:strike/>
                <w:sz w:val="20"/>
                <w:szCs w:val="20"/>
              </w:rPr>
            </w:pPr>
            <w:r>
              <w:rPr>
                <w:b/>
                <w:sz w:val="20"/>
                <w:szCs w:val="20"/>
              </w:rPr>
              <w:t>336,434</w:t>
            </w:r>
          </w:p>
        </w:tc>
        <w:tc>
          <w:tcPr>
            <w:tcW w:w="991" w:type="dxa"/>
          </w:tcPr>
          <w:p w14:paraId="479E61E5" w14:textId="77777777" w:rsidR="0074391C" w:rsidRDefault="00000000">
            <w:pPr>
              <w:jc w:val="right"/>
              <w:rPr>
                <w:b/>
                <w:strike/>
                <w:sz w:val="20"/>
                <w:szCs w:val="20"/>
              </w:rPr>
            </w:pPr>
            <w:r>
              <w:rPr>
                <w:b/>
                <w:sz w:val="20"/>
                <w:szCs w:val="20"/>
              </w:rPr>
              <w:t>321,703</w:t>
            </w:r>
          </w:p>
        </w:tc>
      </w:tr>
      <w:tr w:rsidR="0074391C" w14:paraId="3C17D70D" w14:textId="77777777">
        <w:trPr>
          <w:trHeight w:val="244"/>
        </w:trPr>
        <w:tc>
          <w:tcPr>
            <w:tcW w:w="1413" w:type="dxa"/>
          </w:tcPr>
          <w:p w14:paraId="01CDB09A" w14:textId="77777777" w:rsidR="0074391C" w:rsidRDefault="00000000">
            <w:pPr>
              <w:rPr>
                <w:b/>
                <w:sz w:val="20"/>
                <w:szCs w:val="20"/>
              </w:rPr>
            </w:pPr>
            <w:r>
              <w:rPr>
                <w:b/>
                <w:sz w:val="20"/>
                <w:szCs w:val="20"/>
                <w:lang w:val="en-US" w:eastAsia="zh-CN"/>
              </w:rPr>
              <w:t>发放率</w:t>
            </w:r>
            <w:r>
              <w:rPr>
                <w:b/>
                <w:sz w:val="20"/>
                <w:szCs w:val="20"/>
              </w:rPr>
              <w:t xml:space="preserve"> (%)</w:t>
            </w:r>
          </w:p>
        </w:tc>
        <w:tc>
          <w:tcPr>
            <w:tcW w:w="1984" w:type="dxa"/>
            <w:gridSpan w:val="2"/>
            <w:vAlign w:val="center"/>
          </w:tcPr>
          <w:p w14:paraId="4AFCAAFC" w14:textId="77777777" w:rsidR="0074391C" w:rsidRDefault="00000000">
            <w:pPr>
              <w:jc w:val="center"/>
              <w:rPr>
                <w:b/>
                <w:sz w:val="20"/>
                <w:szCs w:val="20"/>
              </w:rPr>
            </w:pPr>
            <w:r>
              <w:rPr>
                <w:b/>
                <w:sz w:val="20"/>
                <w:szCs w:val="20"/>
              </w:rPr>
              <w:t>100</w:t>
            </w:r>
          </w:p>
        </w:tc>
        <w:tc>
          <w:tcPr>
            <w:tcW w:w="1985" w:type="dxa"/>
            <w:gridSpan w:val="2"/>
            <w:vAlign w:val="center"/>
          </w:tcPr>
          <w:p w14:paraId="5A385160" w14:textId="77777777" w:rsidR="0074391C" w:rsidRDefault="00000000">
            <w:pPr>
              <w:jc w:val="center"/>
              <w:rPr>
                <w:b/>
                <w:sz w:val="20"/>
                <w:szCs w:val="20"/>
              </w:rPr>
            </w:pPr>
            <w:r>
              <w:rPr>
                <w:b/>
                <w:sz w:val="20"/>
                <w:szCs w:val="20"/>
              </w:rPr>
              <w:t>100</w:t>
            </w:r>
          </w:p>
        </w:tc>
        <w:tc>
          <w:tcPr>
            <w:tcW w:w="1984" w:type="dxa"/>
            <w:gridSpan w:val="2"/>
            <w:vAlign w:val="center"/>
          </w:tcPr>
          <w:p w14:paraId="3D96B9D3" w14:textId="77777777" w:rsidR="0074391C" w:rsidRDefault="00000000">
            <w:pPr>
              <w:jc w:val="center"/>
              <w:rPr>
                <w:b/>
                <w:bCs/>
                <w:strike/>
                <w:sz w:val="20"/>
                <w:szCs w:val="20"/>
              </w:rPr>
            </w:pPr>
            <w:r>
              <w:rPr>
                <w:b/>
                <w:bCs/>
                <w:sz w:val="20"/>
                <w:szCs w:val="20"/>
              </w:rPr>
              <w:t>100</w:t>
            </w:r>
          </w:p>
        </w:tc>
        <w:tc>
          <w:tcPr>
            <w:tcW w:w="1984" w:type="dxa"/>
            <w:gridSpan w:val="2"/>
            <w:vAlign w:val="center"/>
          </w:tcPr>
          <w:p w14:paraId="5A63A759" w14:textId="77777777" w:rsidR="0074391C" w:rsidRDefault="00000000">
            <w:pPr>
              <w:jc w:val="center"/>
              <w:rPr>
                <w:b/>
                <w:bCs/>
                <w:strike/>
                <w:sz w:val="20"/>
                <w:szCs w:val="20"/>
              </w:rPr>
            </w:pPr>
            <w:r>
              <w:rPr>
                <w:b/>
                <w:bCs/>
                <w:sz w:val="20"/>
                <w:szCs w:val="20"/>
              </w:rPr>
              <w:t>96</w:t>
            </w:r>
          </w:p>
        </w:tc>
      </w:tr>
    </w:tbl>
    <w:p w14:paraId="79A1DFC4" w14:textId="77777777" w:rsidR="0074391C" w:rsidRDefault="00000000">
      <w:pPr>
        <w:rPr>
          <w:sz w:val="18"/>
          <w:szCs w:val="18"/>
          <w:lang w:val="en-US" w:eastAsia="zh-CN"/>
        </w:rPr>
      </w:pPr>
      <w:r>
        <w:rPr>
          <w:sz w:val="18"/>
          <w:szCs w:val="18"/>
        </w:rPr>
        <w:t>*</w:t>
      </w:r>
      <w:r>
        <w:rPr>
          <w:sz w:val="18"/>
          <w:szCs w:val="18"/>
          <w:lang w:val="en-US" w:eastAsia="zh-CN"/>
        </w:rPr>
        <w:t>包括退还给第九十三次会议的</w:t>
      </w:r>
      <w:r>
        <w:rPr>
          <w:sz w:val="18"/>
          <w:szCs w:val="18"/>
          <w:lang w:val="en-US" w:eastAsia="zh-CN"/>
        </w:rPr>
        <w:t xml:space="preserve"> 542,962 </w:t>
      </w:r>
      <w:r>
        <w:rPr>
          <w:sz w:val="18"/>
          <w:szCs w:val="18"/>
          <w:lang w:val="en-US" w:eastAsia="zh-CN"/>
        </w:rPr>
        <w:t>美元，外加</w:t>
      </w:r>
      <w:r>
        <w:rPr>
          <w:sz w:val="18"/>
          <w:szCs w:val="18"/>
          <w:lang w:val="en-US" w:eastAsia="zh-CN"/>
        </w:rPr>
        <w:t xml:space="preserve"> 38,007 </w:t>
      </w:r>
      <w:r>
        <w:rPr>
          <w:sz w:val="18"/>
          <w:szCs w:val="18"/>
          <w:lang w:val="en-US" w:eastAsia="zh-CN"/>
        </w:rPr>
        <w:t>美元的机构支助费用。</w:t>
      </w:r>
      <w:r>
        <w:rPr>
          <w:rStyle w:val="FootnoteReference"/>
          <w:sz w:val="18"/>
          <w:szCs w:val="18"/>
          <w:lang w:val="en-US" w:eastAsia="zh-CN"/>
        </w:rPr>
        <w:footnoteReference w:id="5"/>
      </w:r>
    </w:p>
    <w:p w14:paraId="52125E6F" w14:textId="77777777" w:rsidR="0074391C" w:rsidRDefault="0074391C">
      <w:pPr>
        <w:rPr>
          <w:lang w:val="en-US" w:eastAsia="zh-CN"/>
        </w:rPr>
      </w:pPr>
    </w:p>
    <w:p w14:paraId="25BDA876" w14:textId="77777777" w:rsidR="0074391C" w:rsidRDefault="00000000" w:rsidP="004F6487">
      <w:pPr>
        <w:keepNext/>
        <w:keepLines/>
        <w:widowControl w:val="0"/>
        <w:spacing w:after="240"/>
        <w:rPr>
          <w:lang w:val="en-US" w:eastAsia="zh-CN"/>
        </w:rPr>
      </w:pPr>
      <w:r>
        <w:rPr>
          <w:u w:val="single"/>
          <w:lang w:val="en-US" w:eastAsia="zh-CN"/>
        </w:rPr>
        <w:t>氟氯烃淘汰管理计划第二阶段的完成</w:t>
      </w:r>
    </w:p>
    <w:p w14:paraId="76E2A0AA" w14:textId="77777777" w:rsidR="0074391C" w:rsidRDefault="00000000" w:rsidP="004F6487">
      <w:pPr>
        <w:pStyle w:val="Heading1"/>
        <w:keepNext/>
        <w:keepLines/>
        <w:widowControl w:val="0"/>
        <w:rPr>
          <w:lang w:val="en-US" w:eastAsia="zh-CN"/>
        </w:rPr>
      </w:pPr>
      <w:proofErr w:type="spellStart"/>
      <w:r>
        <w:t>根据执行委员会第</w:t>
      </w:r>
      <w:proofErr w:type="spellEnd"/>
      <w:r>
        <w:t xml:space="preserve"> 91/20(b)</w:t>
      </w:r>
      <w:proofErr w:type="spellStart"/>
      <w:r>
        <w:t>号决定核准的延期，氟氯烃淘汰管理计划第二阶段</w:t>
      </w:r>
      <w:proofErr w:type="spellEnd"/>
      <w:r>
        <w:rPr>
          <w:lang w:val="en-US" w:eastAsia="zh-CN"/>
        </w:rPr>
        <w:t>已</w:t>
      </w:r>
      <w:r>
        <w:t>于</w:t>
      </w:r>
      <w:r>
        <w:t xml:space="preserve"> 2023 </w:t>
      </w:r>
      <w:r>
        <w:t>年</w:t>
      </w:r>
      <w:r>
        <w:t xml:space="preserve"> 6 </w:t>
      </w:r>
      <w:r>
        <w:t>月</w:t>
      </w:r>
      <w:r>
        <w:t xml:space="preserve"> 30 </w:t>
      </w:r>
      <w:proofErr w:type="spellStart"/>
      <w:r>
        <w:t>日完成。项目完成报告</w:t>
      </w:r>
      <w:proofErr w:type="spellEnd"/>
      <w:r>
        <w:rPr>
          <w:lang w:val="en-US" w:eastAsia="zh-CN"/>
        </w:rPr>
        <w:t>已</w:t>
      </w:r>
      <w:r>
        <w:t>于</w:t>
      </w:r>
      <w:r>
        <w:t xml:space="preserve"> 2023 </w:t>
      </w:r>
      <w:r>
        <w:t>年</w:t>
      </w:r>
      <w:r>
        <w:t xml:space="preserve"> 10 </w:t>
      </w:r>
      <w:r>
        <w:t>月</w:t>
      </w:r>
      <w:r>
        <w:t xml:space="preserve"> 20 </w:t>
      </w:r>
      <w:proofErr w:type="spellStart"/>
      <w:r>
        <w:t>日提交</w:t>
      </w:r>
      <w:proofErr w:type="spellEnd"/>
      <w:r>
        <w:rPr>
          <w:lang w:eastAsia="zh-CN"/>
        </w:rPr>
        <w:t>。</w:t>
      </w:r>
    </w:p>
    <w:p w14:paraId="6F3A8786" w14:textId="77777777" w:rsidR="0074391C" w:rsidRDefault="0074391C">
      <w:pPr>
        <w:rPr>
          <w:lang w:val="en-US" w:eastAsia="zh-CN"/>
        </w:rPr>
      </w:pPr>
    </w:p>
    <w:p w14:paraId="336E23EE" w14:textId="77777777" w:rsidR="0074391C" w:rsidRDefault="00000000">
      <w:pPr>
        <w:rPr>
          <w:iCs/>
          <w:u w:val="single"/>
        </w:rPr>
      </w:pPr>
      <w:proofErr w:type="spellStart"/>
      <w:r>
        <w:rPr>
          <w:iCs/>
          <w:u w:val="single"/>
        </w:rPr>
        <w:lastRenderedPageBreak/>
        <w:t>氟氯烃淘汰管理计划</w:t>
      </w:r>
      <w:proofErr w:type="spellEnd"/>
      <w:r>
        <w:rPr>
          <w:iCs/>
          <w:u w:val="single"/>
          <w:lang w:val="en-US" w:eastAsia="zh-CN"/>
        </w:rPr>
        <w:t>第三阶段</w:t>
      </w:r>
      <w:r>
        <w:rPr>
          <w:iCs/>
          <w:u w:val="single"/>
        </w:rPr>
        <w:t>第</w:t>
      </w:r>
      <w:r>
        <w:rPr>
          <w:iCs/>
          <w:u w:val="single"/>
          <w:lang w:val="en-US" w:eastAsia="zh-CN"/>
        </w:rPr>
        <w:t>一</w:t>
      </w:r>
      <w:proofErr w:type="spellStart"/>
      <w:r>
        <w:rPr>
          <w:iCs/>
          <w:u w:val="single"/>
        </w:rPr>
        <w:t>次付款的执行进度报告</w:t>
      </w:r>
      <w:proofErr w:type="spellEnd"/>
    </w:p>
    <w:p w14:paraId="23652BDE" w14:textId="77777777" w:rsidR="0074391C" w:rsidRDefault="0074391C">
      <w:pPr>
        <w:rPr>
          <w:iCs/>
          <w:u w:val="single"/>
          <w:lang w:val="en-US" w:eastAsia="zh-CN"/>
        </w:rPr>
      </w:pPr>
    </w:p>
    <w:p w14:paraId="7B50A548" w14:textId="77777777" w:rsidR="0074391C" w:rsidRDefault="00000000">
      <w:pPr>
        <w:pStyle w:val="Heading1"/>
        <w:numPr>
          <w:ilvl w:val="0"/>
          <w:numId w:val="0"/>
        </w:numPr>
      </w:pPr>
      <w:proofErr w:type="spellStart"/>
      <w:r>
        <w:rPr>
          <w:i/>
          <w:iCs/>
        </w:rPr>
        <w:t>法律框架</w:t>
      </w:r>
      <w:proofErr w:type="spellEnd"/>
    </w:p>
    <w:p w14:paraId="5FE1BFDA" w14:textId="77777777" w:rsidR="0074391C" w:rsidRDefault="00000000">
      <w:pPr>
        <w:pStyle w:val="Heading1"/>
      </w:pPr>
      <w:r>
        <w:rPr>
          <w:lang w:val="en-US" w:eastAsia="zh-CN"/>
        </w:rPr>
        <w:t xml:space="preserve"> </w:t>
      </w:r>
      <w:proofErr w:type="spellStart"/>
      <w:r>
        <w:t>环境部与工业和商业部共同发布了</w:t>
      </w:r>
      <w:proofErr w:type="spellEnd"/>
      <w:r>
        <w:t xml:space="preserve"> 2022 </w:t>
      </w:r>
      <w:r>
        <w:t>年</w:t>
      </w:r>
      <w:r>
        <w:t xml:space="preserve"> 6 </w:t>
      </w:r>
      <w:r>
        <w:t>月</w:t>
      </w:r>
      <w:r>
        <w:t xml:space="preserve"> 17 </w:t>
      </w:r>
      <w:proofErr w:type="spellStart"/>
      <w:r>
        <w:t>日第</w:t>
      </w:r>
      <w:proofErr w:type="spellEnd"/>
      <w:r>
        <w:t xml:space="preserve"> 0634 </w:t>
      </w:r>
      <w:proofErr w:type="spellStart"/>
      <w:r>
        <w:t>号决议，该决议涉及《蒙特利尔议定书》附件</w:t>
      </w:r>
      <w:proofErr w:type="spellEnd"/>
      <w:r>
        <w:t xml:space="preserve"> A</w:t>
      </w:r>
      <w:r>
        <w:t>、</w:t>
      </w:r>
      <w:r>
        <w:t>B</w:t>
      </w:r>
      <w:r>
        <w:t>、</w:t>
      </w:r>
      <w:r>
        <w:t>C</w:t>
      </w:r>
      <w:r>
        <w:t>、</w:t>
      </w:r>
      <w:r>
        <w:t xml:space="preserve">E </w:t>
      </w:r>
      <w:r>
        <w:t>和</w:t>
      </w:r>
      <w:r>
        <w:t xml:space="preserve"> F </w:t>
      </w:r>
      <w:proofErr w:type="spellStart"/>
      <w:r>
        <w:t>中的</w:t>
      </w:r>
      <w:proofErr w:type="spellEnd"/>
      <w:r>
        <w:rPr>
          <w:lang w:eastAsia="zh-CN"/>
        </w:rPr>
        <w:t>受管制物质</w:t>
      </w:r>
      <w:r>
        <w:t>。</w:t>
      </w:r>
      <w:proofErr w:type="spellStart"/>
      <w:r>
        <w:t>根据该决议，禁止使用纯</w:t>
      </w:r>
      <w:proofErr w:type="spellEnd"/>
      <w:r>
        <w:t xml:space="preserve"> HCFC</w:t>
      </w:r>
      <w:r>
        <w:rPr>
          <w:lang w:val="en-US" w:eastAsia="zh-CN"/>
        </w:rPr>
        <w:t>-</w:t>
      </w:r>
      <w:r>
        <w:t xml:space="preserve">141b </w:t>
      </w:r>
      <w:proofErr w:type="spellStart"/>
      <w:r>
        <w:t>和进口预混多元醇中所含的</w:t>
      </w:r>
      <w:proofErr w:type="spellEnd"/>
      <w:r>
        <w:t xml:space="preserve"> HCFC</w:t>
      </w:r>
      <w:r>
        <w:rPr>
          <w:lang w:val="en-US" w:eastAsia="zh-CN"/>
        </w:rPr>
        <w:t>-</w:t>
      </w:r>
      <w:r>
        <w:t>141b</w:t>
      </w:r>
      <w:r>
        <w:t>，</w:t>
      </w:r>
      <w:proofErr w:type="spellStart"/>
      <w:r>
        <w:t>禁止生产和进口使用</w:t>
      </w:r>
      <w:proofErr w:type="spellEnd"/>
      <w:r>
        <w:t xml:space="preserve"> HCFC-22 </w:t>
      </w:r>
      <w:proofErr w:type="spellStart"/>
      <w:r>
        <w:t>且冷却能力小于</w:t>
      </w:r>
      <w:proofErr w:type="spellEnd"/>
      <w:r>
        <w:t xml:space="preserve"> 5 </w:t>
      </w:r>
      <w:proofErr w:type="spellStart"/>
      <w:r>
        <w:t>吨的组合式和冷凝式空调设备。允许生产和进口使用</w:t>
      </w:r>
      <w:proofErr w:type="spellEnd"/>
      <w:r>
        <w:t xml:space="preserve"> HCFC-123 </w:t>
      </w:r>
      <w:proofErr w:type="spellStart"/>
      <w:r>
        <w:t>的灭火器，直至</w:t>
      </w:r>
      <w:proofErr w:type="spellEnd"/>
      <w:r>
        <w:t xml:space="preserve"> 2029 </w:t>
      </w:r>
      <w:r>
        <w:t>年</w:t>
      </w:r>
      <w:r>
        <w:t xml:space="preserve"> 12 </w:t>
      </w:r>
      <w:r>
        <w:t>月</w:t>
      </w:r>
      <w:r>
        <w:t xml:space="preserve"> 31 </w:t>
      </w:r>
      <w:r>
        <w:t>日。</w:t>
      </w:r>
    </w:p>
    <w:p w14:paraId="728A0268" w14:textId="77777777" w:rsidR="0074391C" w:rsidRDefault="00000000">
      <w:pPr>
        <w:rPr>
          <w:i/>
          <w:iCs/>
        </w:rPr>
      </w:pPr>
      <w:proofErr w:type="spellStart"/>
      <w:r>
        <w:rPr>
          <w:i/>
          <w:iCs/>
        </w:rPr>
        <w:t>制冷和空调维修行业</w:t>
      </w:r>
      <w:proofErr w:type="spellEnd"/>
    </w:p>
    <w:p w14:paraId="338B456B" w14:textId="77777777" w:rsidR="0074391C" w:rsidRDefault="0074391C"/>
    <w:p w14:paraId="00F2FA9C" w14:textId="77777777" w:rsidR="0074391C" w:rsidRDefault="00000000">
      <w:pPr>
        <w:pStyle w:val="Heading1"/>
        <w:rPr>
          <w:lang w:eastAsia="zh-CN"/>
        </w:rPr>
      </w:pPr>
      <w:proofErr w:type="spellStart"/>
      <w:r>
        <w:t>在第一</w:t>
      </w:r>
      <w:proofErr w:type="spellEnd"/>
      <w:r>
        <w:rPr>
          <w:lang w:val="en-US" w:eastAsia="zh-CN"/>
        </w:rPr>
        <w:t>次付款项下，开展</w:t>
      </w:r>
      <w:proofErr w:type="spellStart"/>
      <w:r>
        <w:t>了以下活动</w:t>
      </w:r>
      <w:proofErr w:type="spellEnd"/>
      <w:r>
        <w:rPr>
          <w:lang w:eastAsia="zh-CN"/>
        </w:rPr>
        <w:t>：</w:t>
      </w:r>
    </w:p>
    <w:p w14:paraId="0484D2E5" w14:textId="77777777" w:rsidR="0074391C" w:rsidRDefault="00000000">
      <w:pPr>
        <w:numPr>
          <w:ilvl w:val="0"/>
          <w:numId w:val="7"/>
        </w:numPr>
        <w:spacing w:afterLines="100" w:after="240"/>
        <w:ind w:leftChars="300" w:left="880" w:hangingChars="100" w:hanging="220"/>
        <w:rPr>
          <w:lang w:val="en-US" w:eastAsia="zh-CN"/>
        </w:rPr>
      </w:pPr>
      <w:proofErr w:type="spellStart"/>
      <w:r>
        <w:rPr>
          <w:bCs/>
          <w:i/>
          <w:color w:val="000000" w:themeColor="text1"/>
        </w:rPr>
        <w:t>氟氯烃淘汰政策和条例：</w:t>
      </w:r>
      <w:r>
        <w:rPr>
          <w:bCs/>
          <w:iCs/>
          <w:color w:val="000000" w:themeColor="text1"/>
        </w:rPr>
        <w:t>举行会议和讲习班</w:t>
      </w:r>
      <w:proofErr w:type="spellEnd"/>
      <w:r>
        <w:rPr>
          <w:bCs/>
          <w:iCs/>
          <w:color w:val="000000" w:themeColor="text1"/>
        </w:rPr>
        <w:t>，</w:t>
      </w:r>
      <w:r>
        <w:rPr>
          <w:bCs/>
          <w:iCs/>
          <w:color w:val="000000" w:themeColor="text1"/>
          <w:lang w:val="en-US" w:eastAsia="zh-CN"/>
        </w:rPr>
        <w:t>宣传</w:t>
      </w:r>
      <w:proofErr w:type="spellStart"/>
      <w:r>
        <w:rPr>
          <w:bCs/>
          <w:iCs/>
          <w:color w:val="000000" w:themeColor="text1"/>
        </w:rPr>
        <w:t>关于</w:t>
      </w:r>
      <w:proofErr w:type="spellEnd"/>
      <w:r>
        <w:rPr>
          <w:bCs/>
          <w:iCs/>
          <w:color w:val="000000" w:themeColor="text1"/>
        </w:rPr>
        <w:t xml:space="preserve"> 2022 </w:t>
      </w:r>
      <w:proofErr w:type="spellStart"/>
      <w:r>
        <w:rPr>
          <w:bCs/>
          <w:iCs/>
          <w:color w:val="000000" w:themeColor="text1"/>
        </w:rPr>
        <w:t>年第</w:t>
      </w:r>
      <w:proofErr w:type="spellEnd"/>
      <w:r>
        <w:rPr>
          <w:bCs/>
          <w:iCs/>
          <w:color w:val="000000" w:themeColor="text1"/>
        </w:rPr>
        <w:t xml:space="preserve"> 0634 </w:t>
      </w:r>
      <w:proofErr w:type="spellStart"/>
      <w:r>
        <w:rPr>
          <w:bCs/>
          <w:iCs/>
          <w:color w:val="000000" w:themeColor="text1"/>
        </w:rPr>
        <w:t>号决议的信息，包括与国家许可</w:t>
      </w:r>
      <w:proofErr w:type="spellEnd"/>
      <w:r>
        <w:rPr>
          <w:bCs/>
          <w:iCs/>
          <w:color w:val="000000" w:themeColor="text1"/>
          <w:lang w:val="en-US" w:eastAsia="zh-CN"/>
        </w:rPr>
        <w:t>证管理部门</w:t>
      </w:r>
      <w:r>
        <w:rPr>
          <w:bCs/>
          <w:iCs/>
          <w:color w:val="000000" w:themeColor="text1"/>
        </w:rPr>
        <w:t>、</w:t>
      </w:r>
      <w:proofErr w:type="spellStart"/>
      <w:r>
        <w:rPr>
          <w:bCs/>
          <w:iCs/>
          <w:color w:val="000000" w:themeColor="text1"/>
        </w:rPr>
        <w:t>海关和</w:t>
      </w:r>
      <w:proofErr w:type="spellEnd"/>
      <w:r>
        <w:rPr>
          <w:bCs/>
          <w:iCs/>
          <w:color w:val="000000" w:themeColor="text1"/>
          <w:lang w:val="en-US" w:eastAsia="zh-CN"/>
        </w:rPr>
        <w:t>地方政府</w:t>
      </w:r>
      <w:proofErr w:type="spellStart"/>
      <w:r>
        <w:rPr>
          <w:bCs/>
          <w:iCs/>
          <w:color w:val="000000" w:themeColor="text1"/>
        </w:rPr>
        <w:t>举行会议，以及与进口商和商业部门举行讲习班；成立一个由商业、工业和旅游部、海关和国家环境许可</w:t>
      </w:r>
      <w:proofErr w:type="spellEnd"/>
      <w:r>
        <w:rPr>
          <w:bCs/>
          <w:iCs/>
          <w:color w:val="000000" w:themeColor="text1"/>
          <w:lang w:val="en-US" w:eastAsia="zh-CN"/>
        </w:rPr>
        <w:t>证管理局</w:t>
      </w:r>
      <w:proofErr w:type="spellStart"/>
      <w:r>
        <w:rPr>
          <w:bCs/>
          <w:iCs/>
          <w:color w:val="000000" w:themeColor="text1"/>
        </w:rPr>
        <w:t>的代表组成的委员会，以审查监管程序的调整，包括修改</w:t>
      </w:r>
      <w:proofErr w:type="spellEnd"/>
      <w:r>
        <w:rPr>
          <w:bCs/>
          <w:iCs/>
          <w:color w:val="000000" w:themeColor="text1"/>
        </w:rPr>
        <w:t xml:space="preserve"> 2017 </w:t>
      </w:r>
      <w:proofErr w:type="spellStart"/>
      <w:r>
        <w:rPr>
          <w:bCs/>
          <w:iCs/>
          <w:color w:val="000000" w:themeColor="text1"/>
        </w:rPr>
        <w:t>年第</w:t>
      </w:r>
      <w:proofErr w:type="spellEnd"/>
      <w:r>
        <w:rPr>
          <w:bCs/>
          <w:iCs/>
          <w:color w:val="000000" w:themeColor="text1"/>
        </w:rPr>
        <w:t xml:space="preserve"> 2749 </w:t>
      </w:r>
      <w:proofErr w:type="spellStart"/>
      <w:proofErr w:type="gramStart"/>
      <w:r>
        <w:rPr>
          <w:bCs/>
          <w:iCs/>
          <w:color w:val="000000" w:themeColor="text1"/>
        </w:rPr>
        <w:t>号决议</w:t>
      </w:r>
      <w:proofErr w:type="spellEnd"/>
      <w:r>
        <w:rPr>
          <w:bCs/>
          <w:iCs/>
          <w:color w:val="000000" w:themeColor="text1"/>
          <w:lang w:val="en-US" w:eastAsia="zh-CN"/>
        </w:rPr>
        <w:t>;</w:t>
      </w:r>
      <w:proofErr w:type="gramEnd"/>
    </w:p>
    <w:p w14:paraId="769B52B6" w14:textId="77777777" w:rsidR="0074391C" w:rsidRDefault="00000000">
      <w:pPr>
        <w:numPr>
          <w:ilvl w:val="0"/>
          <w:numId w:val="7"/>
        </w:numPr>
        <w:spacing w:afterLines="100" w:after="240"/>
        <w:ind w:leftChars="300" w:left="880" w:hangingChars="100" w:hanging="220"/>
        <w:rPr>
          <w:lang w:val="en-US" w:eastAsia="zh-CN"/>
        </w:rPr>
      </w:pPr>
      <w:proofErr w:type="spellStart"/>
      <w:r>
        <w:rPr>
          <w:bCs/>
          <w:i/>
        </w:rPr>
        <w:t>消耗臭氧层物质海关和执法培训：</w:t>
      </w:r>
      <w:r>
        <w:rPr>
          <w:bCs/>
          <w:iCs/>
        </w:rPr>
        <w:t>设计了</w:t>
      </w:r>
      <w:proofErr w:type="spellEnd"/>
      <w:r>
        <w:rPr>
          <w:bCs/>
          <w:iCs/>
          <w:lang w:val="en-US" w:eastAsia="zh-CN"/>
        </w:rPr>
        <w:t>一项</w:t>
      </w:r>
      <w:proofErr w:type="spellStart"/>
      <w:r>
        <w:rPr>
          <w:bCs/>
          <w:iCs/>
        </w:rPr>
        <w:t>海关培训课程；为</w:t>
      </w:r>
      <w:proofErr w:type="spellEnd"/>
      <w:r>
        <w:rPr>
          <w:bCs/>
          <w:iCs/>
        </w:rPr>
        <w:t xml:space="preserve"> 67 </w:t>
      </w:r>
      <w:proofErr w:type="spellStart"/>
      <w:r>
        <w:rPr>
          <w:bCs/>
          <w:iCs/>
        </w:rPr>
        <w:t>名海关官员</w:t>
      </w:r>
      <w:proofErr w:type="spellEnd"/>
      <w:r>
        <w:rPr>
          <w:bCs/>
          <w:iCs/>
        </w:rPr>
        <w:t>（</w:t>
      </w:r>
      <w:r>
        <w:rPr>
          <w:bCs/>
          <w:iCs/>
        </w:rPr>
        <w:t xml:space="preserve">37 </w:t>
      </w:r>
      <w:r>
        <w:rPr>
          <w:bCs/>
          <w:iCs/>
        </w:rPr>
        <w:t>名</w:t>
      </w:r>
      <w:r>
        <w:rPr>
          <w:bCs/>
          <w:iCs/>
          <w:lang w:val="en-US" w:eastAsia="zh-CN"/>
        </w:rPr>
        <w:t>女性</w:t>
      </w:r>
      <w:r>
        <w:rPr>
          <w:bCs/>
          <w:iCs/>
        </w:rPr>
        <w:t>）和</w:t>
      </w:r>
      <w:r>
        <w:rPr>
          <w:bCs/>
          <w:iCs/>
        </w:rPr>
        <w:t xml:space="preserve"> 23 </w:t>
      </w:r>
      <w:proofErr w:type="spellStart"/>
      <w:r>
        <w:rPr>
          <w:bCs/>
          <w:iCs/>
        </w:rPr>
        <w:t>名海关进口商举办了三期受控物质贸易虚拟课程；开发了</w:t>
      </w:r>
      <w:proofErr w:type="spellEnd"/>
      <w:r>
        <w:rPr>
          <w:bCs/>
          <w:iCs/>
          <w:lang w:val="en-US" w:eastAsia="zh-CN"/>
        </w:rPr>
        <w:t>一个</w:t>
      </w:r>
      <w:proofErr w:type="spellStart"/>
      <w:r>
        <w:rPr>
          <w:bCs/>
          <w:iCs/>
        </w:rPr>
        <w:t>配额</w:t>
      </w:r>
      <w:proofErr w:type="spellEnd"/>
      <w:r>
        <w:rPr>
          <w:bCs/>
          <w:iCs/>
          <w:lang w:val="en-US" w:eastAsia="zh-CN"/>
        </w:rPr>
        <w:t>管制</w:t>
      </w:r>
      <w:proofErr w:type="spellStart"/>
      <w:r>
        <w:rPr>
          <w:bCs/>
          <w:iCs/>
        </w:rPr>
        <w:t>应用程序，并加强了与单一外贸窗口的互操作性；启动了海关五台制冷剂分析仪的采购程序；审查了</w:t>
      </w:r>
      <w:proofErr w:type="spellEnd"/>
      <w:r>
        <w:rPr>
          <w:bCs/>
          <w:iCs/>
        </w:rPr>
        <w:t xml:space="preserve"> 15 </w:t>
      </w:r>
      <w:proofErr w:type="spellStart"/>
      <w:r>
        <w:rPr>
          <w:bCs/>
          <w:iCs/>
        </w:rPr>
        <w:t>项</w:t>
      </w:r>
      <w:r>
        <w:t>事先知情同意</w:t>
      </w:r>
      <w:r>
        <w:rPr>
          <w:bCs/>
          <w:iCs/>
        </w:rPr>
        <w:t>查询；审查并更新了海关系统，使其与现行</w:t>
      </w:r>
      <w:proofErr w:type="spellEnd"/>
      <w:r>
        <w:rPr>
          <w:bCs/>
          <w:iCs/>
          <w:lang w:val="en-US" w:eastAsia="zh-CN"/>
        </w:rPr>
        <w:t>管制</w:t>
      </w:r>
      <w:proofErr w:type="spellStart"/>
      <w:r>
        <w:rPr>
          <w:bCs/>
          <w:iCs/>
        </w:rPr>
        <w:t>措施保持一致；以及更新了进口商受</w:t>
      </w:r>
      <w:proofErr w:type="spellEnd"/>
      <w:r>
        <w:rPr>
          <w:bCs/>
          <w:iCs/>
          <w:lang w:val="en-US" w:eastAsia="zh-CN"/>
        </w:rPr>
        <w:t>管制</w:t>
      </w:r>
      <w:proofErr w:type="spellStart"/>
      <w:r>
        <w:rPr>
          <w:bCs/>
          <w:iCs/>
        </w:rPr>
        <w:t>物质信息（第</w:t>
      </w:r>
      <w:proofErr w:type="spellEnd"/>
      <w:r>
        <w:rPr>
          <w:bCs/>
          <w:iCs/>
        </w:rPr>
        <w:t xml:space="preserve"> 018/2020 </w:t>
      </w:r>
      <w:proofErr w:type="spellStart"/>
      <w:r>
        <w:rPr>
          <w:bCs/>
          <w:iCs/>
        </w:rPr>
        <w:t>号通</w:t>
      </w:r>
      <w:proofErr w:type="spellEnd"/>
      <w:r>
        <w:rPr>
          <w:bCs/>
          <w:iCs/>
        </w:rPr>
        <w:t xml:space="preserve"> </w:t>
      </w:r>
      <w:r>
        <w:rPr>
          <w:bCs/>
          <w:iCs/>
        </w:rPr>
        <w:t>告</w:t>
      </w:r>
      <w:proofErr w:type="gramStart"/>
      <w:r>
        <w:rPr>
          <w:bCs/>
          <w:iCs/>
        </w:rPr>
        <w:t>）</w:t>
      </w:r>
      <w:r>
        <w:rPr>
          <w:bCs/>
          <w:iCs/>
          <w:lang w:eastAsia="zh-CN"/>
        </w:rPr>
        <w:t>；</w:t>
      </w:r>
      <w:proofErr w:type="gramEnd"/>
    </w:p>
    <w:p w14:paraId="3FC10C4E" w14:textId="77777777" w:rsidR="0074391C" w:rsidRDefault="00000000">
      <w:pPr>
        <w:numPr>
          <w:ilvl w:val="0"/>
          <w:numId w:val="7"/>
        </w:numPr>
        <w:spacing w:afterLines="100" w:after="240"/>
        <w:ind w:leftChars="300" w:left="880" w:hangingChars="100" w:hanging="220"/>
        <w:rPr>
          <w:lang w:val="en-US" w:eastAsia="zh-CN"/>
        </w:rPr>
      </w:pPr>
      <w:proofErr w:type="spellStart"/>
      <w:r>
        <w:rPr>
          <w:i/>
          <w:iCs/>
          <w:color w:val="000000" w:themeColor="text1"/>
        </w:rPr>
        <w:t>制冷和空调技术员认证和工具：</w:t>
      </w:r>
      <w:r>
        <w:rPr>
          <w:color w:val="000000" w:themeColor="text1"/>
        </w:rPr>
        <w:t>为</w:t>
      </w:r>
      <w:proofErr w:type="spellEnd"/>
      <w:r>
        <w:rPr>
          <w:color w:val="000000" w:themeColor="text1"/>
        </w:rPr>
        <w:t xml:space="preserve"> 36 </w:t>
      </w:r>
      <w:proofErr w:type="spellStart"/>
      <w:r>
        <w:rPr>
          <w:color w:val="000000" w:themeColor="text1"/>
        </w:rPr>
        <w:t>名评估和认证负责人</w:t>
      </w:r>
      <w:proofErr w:type="spellEnd"/>
      <w:r>
        <w:rPr>
          <w:color w:val="000000" w:themeColor="text1"/>
        </w:rPr>
        <w:t>（</w:t>
      </w:r>
      <w:r>
        <w:rPr>
          <w:color w:val="000000" w:themeColor="text1"/>
        </w:rPr>
        <w:t xml:space="preserve">2 </w:t>
      </w:r>
      <w:r>
        <w:rPr>
          <w:color w:val="000000" w:themeColor="text1"/>
        </w:rPr>
        <w:t>名</w:t>
      </w:r>
      <w:r>
        <w:rPr>
          <w:color w:val="000000" w:themeColor="text1"/>
          <w:lang w:val="en-US" w:eastAsia="zh-CN"/>
        </w:rPr>
        <w:t>女性</w:t>
      </w:r>
      <w:r>
        <w:rPr>
          <w:color w:val="000000" w:themeColor="text1"/>
        </w:rPr>
        <w:t>）</w:t>
      </w:r>
      <w:proofErr w:type="spellStart"/>
      <w:r>
        <w:rPr>
          <w:color w:val="000000" w:themeColor="text1"/>
        </w:rPr>
        <w:t>举办了两期关于安全处理使用</w:t>
      </w:r>
      <w:proofErr w:type="spellEnd"/>
      <w:r>
        <w:rPr>
          <w:color w:val="000000" w:themeColor="text1"/>
        </w:rPr>
        <w:t xml:space="preserve"> R</w:t>
      </w:r>
      <w:r>
        <w:rPr>
          <w:color w:val="000000" w:themeColor="text1"/>
          <w:lang w:val="en-US" w:eastAsia="zh-CN"/>
        </w:rPr>
        <w:t>-</w:t>
      </w:r>
      <w:r>
        <w:rPr>
          <w:color w:val="000000" w:themeColor="text1"/>
        </w:rPr>
        <w:t xml:space="preserve">290 </w:t>
      </w:r>
      <w:proofErr w:type="spellStart"/>
      <w:r>
        <w:rPr>
          <w:color w:val="000000" w:themeColor="text1"/>
        </w:rPr>
        <w:t>的商用制冷系统和空调设备中的易燃制冷剂的培训课程</w:t>
      </w:r>
      <w:proofErr w:type="spellEnd"/>
      <w:r>
        <w:rPr>
          <w:color w:val="000000" w:themeColor="text1"/>
        </w:rPr>
        <w:t>；</w:t>
      </w:r>
      <w:r>
        <w:rPr>
          <w:color w:val="000000" w:themeColor="text1"/>
          <w:lang w:val="en-US" w:eastAsia="zh-CN"/>
        </w:rPr>
        <w:t>为</w:t>
      </w:r>
      <w:r>
        <w:rPr>
          <w:color w:val="000000" w:themeColor="text1"/>
        </w:rPr>
        <w:t xml:space="preserve">89 </w:t>
      </w:r>
      <w:proofErr w:type="spellStart"/>
      <w:r>
        <w:rPr>
          <w:color w:val="000000" w:themeColor="text1"/>
        </w:rPr>
        <w:t>名技术人员</w:t>
      </w:r>
      <w:proofErr w:type="spellEnd"/>
      <w:r>
        <w:rPr>
          <w:color w:val="000000" w:themeColor="text1"/>
        </w:rPr>
        <w:t>（</w:t>
      </w:r>
      <w:r>
        <w:rPr>
          <w:color w:val="000000" w:themeColor="text1"/>
        </w:rPr>
        <w:t xml:space="preserve">10 </w:t>
      </w:r>
      <w:r>
        <w:rPr>
          <w:color w:val="000000" w:themeColor="text1"/>
        </w:rPr>
        <w:t>名</w:t>
      </w:r>
      <w:r>
        <w:rPr>
          <w:color w:val="000000" w:themeColor="text1"/>
          <w:lang w:val="en-US" w:eastAsia="zh-CN"/>
        </w:rPr>
        <w:t>女性</w:t>
      </w:r>
      <w:r>
        <w:rPr>
          <w:color w:val="000000" w:themeColor="text1"/>
        </w:rPr>
        <w:t>）</w:t>
      </w:r>
      <w:proofErr w:type="spellStart"/>
      <w:r>
        <w:rPr>
          <w:color w:val="000000" w:themeColor="text1"/>
        </w:rPr>
        <w:t>举办了两期提高认识讲习班，以促进劳动能力认证；为一名国家顾问编制了职权范围，以协助国家</w:t>
      </w:r>
      <w:proofErr w:type="spellEnd"/>
      <w:r>
        <w:rPr>
          <w:color w:val="000000" w:themeColor="text1"/>
          <w:lang w:val="en-US" w:eastAsia="zh-CN"/>
        </w:rPr>
        <w:t>学习服务处</w:t>
      </w:r>
      <w:proofErr w:type="spellStart"/>
      <w:r>
        <w:rPr>
          <w:color w:val="000000" w:themeColor="text1"/>
        </w:rPr>
        <w:t>促进劳动能力认证</w:t>
      </w:r>
      <w:proofErr w:type="spellEnd"/>
      <w:r>
        <w:rPr>
          <w:color w:val="000000" w:themeColor="text1"/>
        </w:rPr>
        <w:t>。</w:t>
      </w:r>
      <w:r>
        <w:rPr>
          <w:color w:val="000000" w:themeColor="text1"/>
        </w:rPr>
        <w:t xml:space="preserve">2023 </w:t>
      </w:r>
      <w:proofErr w:type="spellStart"/>
      <w:r>
        <w:rPr>
          <w:color w:val="000000" w:themeColor="text1"/>
        </w:rPr>
        <w:t>年，共有</w:t>
      </w:r>
      <w:proofErr w:type="spellEnd"/>
      <w:r>
        <w:rPr>
          <w:color w:val="000000" w:themeColor="text1"/>
        </w:rPr>
        <w:t xml:space="preserve"> 610 </w:t>
      </w:r>
      <w:proofErr w:type="spellStart"/>
      <w:r>
        <w:rPr>
          <w:color w:val="000000" w:themeColor="text1"/>
        </w:rPr>
        <w:t>名制冷和空调技术人员</w:t>
      </w:r>
      <w:proofErr w:type="spellEnd"/>
      <w:r>
        <w:rPr>
          <w:color w:val="000000" w:themeColor="text1"/>
        </w:rPr>
        <w:t>（</w:t>
      </w:r>
      <w:r>
        <w:rPr>
          <w:color w:val="000000" w:themeColor="text1"/>
        </w:rPr>
        <w:t xml:space="preserve">10 </w:t>
      </w:r>
      <w:r>
        <w:rPr>
          <w:color w:val="000000" w:themeColor="text1"/>
        </w:rPr>
        <w:t>名</w:t>
      </w:r>
      <w:r>
        <w:rPr>
          <w:color w:val="000000" w:themeColor="text1"/>
          <w:lang w:val="en-US" w:eastAsia="zh-CN"/>
        </w:rPr>
        <w:t>女性</w:t>
      </w:r>
      <w:r>
        <w:rPr>
          <w:color w:val="000000" w:themeColor="text1"/>
        </w:rPr>
        <w:t>）</w:t>
      </w:r>
      <w:proofErr w:type="spellStart"/>
      <w:proofErr w:type="gramStart"/>
      <w:r>
        <w:rPr>
          <w:color w:val="000000" w:themeColor="text1"/>
        </w:rPr>
        <w:t>获得认证</w:t>
      </w:r>
      <w:proofErr w:type="spellEnd"/>
      <w:r>
        <w:rPr>
          <w:color w:val="000000" w:themeColor="text1"/>
          <w:lang w:eastAsia="zh-CN"/>
        </w:rPr>
        <w:t>；</w:t>
      </w:r>
      <w:proofErr w:type="gramEnd"/>
    </w:p>
    <w:p w14:paraId="6C01F469" w14:textId="77777777" w:rsidR="0074391C" w:rsidRDefault="00000000">
      <w:pPr>
        <w:numPr>
          <w:ilvl w:val="0"/>
          <w:numId w:val="7"/>
        </w:numPr>
        <w:spacing w:afterLines="100" w:after="240"/>
        <w:ind w:leftChars="300" w:left="880" w:hangingChars="100" w:hanging="220"/>
        <w:rPr>
          <w:lang w:val="en-US" w:eastAsia="zh-CN"/>
        </w:rPr>
      </w:pPr>
      <w:proofErr w:type="spellStart"/>
      <w:r>
        <w:rPr>
          <w:i/>
          <w:iCs/>
        </w:rPr>
        <w:t>制冷剂回收和再循环网络支持</w:t>
      </w:r>
      <w:r>
        <w:t>：编制职权范围</w:t>
      </w:r>
      <w:proofErr w:type="spellEnd"/>
      <w:r>
        <w:rPr>
          <w:lang w:eastAsia="zh-CN"/>
        </w:rPr>
        <w:t>，</w:t>
      </w:r>
      <w:r>
        <w:rPr>
          <w:lang w:val="en-US" w:eastAsia="zh-CN"/>
        </w:rPr>
        <w:t>旨在</w:t>
      </w:r>
      <w:proofErr w:type="spellStart"/>
      <w:r>
        <w:t>制定</w:t>
      </w:r>
      <w:proofErr w:type="spellEnd"/>
      <w:r>
        <w:rPr>
          <w:lang w:val="en-US" w:eastAsia="zh-CN"/>
        </w:rPr>
        <w:t>一个</w:t>
      </w:r>
      <w:proofErr w:type="spellStart"/>
      <w:r>
        <w:t>制冷剂回收和再循环网络</w:t>
      </w:r>
      <w:proofErr w:type="spellEnd"/>
      <w:r>
        <w:rPr>
          <w:lang w:val="en-US" w:eastAsia="zh-CN"/>
        </w:rPr>
        <w:t>的商业</w:t>
      </w:r>
      <w:proofErr w:type="spellStart"/>
      <w:r>
        <w:t>和经济模式</w:t>
      </w:r>
      <w:proofErr w:type="spellEnd"/>
      <w:r>
        <w:rPr>
          <w:lang w:eastAsia="zh-CN"/>
        </w:rPr>
        <w:t>，</w:t>
      </w:r>
      <w:proofErr w:type="spellStart"/>
      <w:r>
        <w:t>以及更新移动应用程序</w:t>
      </w:r>
      <w:proofErr w:type="spellEnd"/>
      <w:r>
        <w:rPr>
          <w:lang w:eastAsia="zh-CN"/>
        </w:rPr>
        <w:t>“</w:t>
      </w:r>
      <w:proofErr w:type="spellStart"/>
      <w:r>
        <w:t>管理你的制冷剂气体</w:t>
      </w:r>
      <w:proofErr w:type="spellEnd"/>
      <w:r>
        <w:rPr>
          <w:lang w:eastAsia="zh-CN"/>
        </w:rPr>
        <w:t>（</w:t>
      </w:r>
      <w:r>
        <w:t>Manage your refrigerant gas</w:t>
      </w:r>
      <w:r>
        <w:rPr>
          <w:lang w:eastAsia="zh-CN"/>
        </w:rPr>
        <w:t>）</w:t>
      </w:r>
      <w:r>
        <w:rPr>
          <w:lang w:eastAsia="zh-CN"/>
        </w:rPr>
        <w:t>”</w:t>
      </w:r>
      <w:r>
        <w:t>；</w:t>
      </w:r>
      <w:r>
        <w:rPr>
          <w:lang w:val="en-US" w:eastAsia="zh-CN"/>
        </w:rPr>
        <w:t>制定</w:t>
      </w:r>
      <w:proofErr w:type="spellStart"/>
      <w:r>
        <w:t>计划</w:t>
      </w:r>
      <w:proofErr w:type="spellEnd"/>
      <w:r>
        <w:rPr>
          <w:lang w:eastAsia="zh-CN"/>
        </w:rPr>
        <w:t>，</w:t>
      </w:r>
      <w:r>
        <w:t>在</w:t>
      </w:r>
      <w:r>
        <w:t xml:space="preserve"> 2023 </w:t>
      </w:r>
      <w:proofErr w:type="spellStart"/>
      <w:r>
        <w:t>年最后一个季度与利益攸关方举行两次会议，以确定制冷剂回收和再循环网络面临的挑战；开始采购五套高沸点制冷剂气体工具；</w:t>
      </w:r>
      <w:proofErr w:type="gramStart"/>
      <w:r>
        <w:t>以及</w:t>
      </w:r>
      <w:proofErr w:type="spellEnd"/>
      <w:proofErr w:type="gramEnd"/>
    </w:p>
    <w:p w14:paraId="220A4573" w14:textId="77777777" w:rsidR="0074391C" w:rsidRDefault="00000000">
      <w:pPr>
        <w:numPr>
          <w:ilvl w:val="0"/>
          <w:numId w:val="7"/>
        </w:numPr>
        <w:ind w:leftChars="300" w:left="880" w:hangingChars="100" w:hanging="220"/>
        <w:rPr>
          <w:lang w:val="en-US" w:eastAsia="zh-CN"/>
        </w:rPr>
      </w:pPr>
      <w:proofErr w:type="spellStart"/>
      <w:r>
        <w:rPr>
          <w:i/>
          <w:iCs/>
          <w:color w:val="000000" w:themeColor="text1"/>
        </w:rPr>
        <w:t>提高认识和教育：</w:t>
      </w:r>
      <w:r>
        <w:rPr>
          <w:color w:val="000000" w:themeColor="text1"/>
        </w:rPr>
        <w:t>在</w:t>
      </w:r>
      <w:proofErr w:type="spellEnd"/>
      <w:r>
        <w:rPr>
          <w:color w:val="000000" w:themeColor="text1"/>
          <w:lang w:val="en-US" w:eastAsia="zh-CN"/>
        </w:rPr>
        <w:t>哥伦比亚制冷展</w:t>
      </w:r>
      <w:proofErr w:type="spellStart"/>
      <w:r>
        <w:rPr>
          <w:color w:val="000000" w:themeColor="text1"/>
        </w:rPr>
        <w:t>上举办展览，以提高对氟氯烃淘汰管理计划第三阶段的认识；举办关于《蒙特利尔议定书》和第三阶段的研讨会，来自制冷和空调</w:t>
      </w:r>
      <w:proofErr w:type="spellEnd"/>
      <w:r>
        <w:rPr>
          <w:color w:val="000000" w:themeColor="text1"/>
          <w:lang w:val="en-US" w:eastAsia="zh-CN"/>
        </w:rPr>
        <w:t>行业</w:t>
      </w:r>
      <w:proofErr w:type="spellStart"/>
      <w:r>
        <w:rPr>
          <w:color w:val="000000" w:themeColor="text1"/>
        </w:rPr>
        <w:t>以及公众的</w:t>
      </w:r>
      <w:proofErr w:type="spellEnd"/>
      <w:r>
        <w:rPr>
          <w:color w:val="000000" w:themeColor="text1"/>
        </w:rPr>
        <w:t xml:space="preserve"> 84 </w:t>
      </w:r>
      <w:proofErr w:type="spellStart"/>
      <w:r>
        <w:rPr>
          <w:color w:val="000000" w:themeColor="text1"/>
        </w:rPr>
        <w:t>人参加了研讨会；与学校环境计划</w:t>
      </w:r>
      <w:proofErr w:type="spellEnd"/>
      <w:r>
        <w:rPr>
          <w:color w:val="000000" w:themeColor="text1"/>
        </w:rPr>
        <w:t>（</w:t>
      </w:r>
      <w:r>
        <w:rPr>
          <w:color w:val="000000" w:themeColor="text1"/>
        </w:rPr>
        <w:t>PRAE</w:t>
      </w:r>
      <w:r>
        <w:rPr>
          <w:color w:val="000000" w:themeColor="text1"/>
        </w:rPr>
        <w:t>）</w:t>
      </w:r>
      <w:proofErr w:type="spellStart"/>
      <w:r>
        <w:rPr>
          <w:color w:val="000000" w:themeColor="text1"/>
        </w:rPr>
        <w:t>协调，筹备</w:t>
      </w:r>
      <w:proofErr w:type="spellEnd"/>
      <w:r>
        <w:rPr>
          <w:color w:val="000000" w:themeColor="text1"/>
          <w:lang w:val="en-US" w:eastAsia="zh-CN"/>
        </w:rPr>
        <w:t>一项</w:t>
      </w:r>
      <w:proofErr w:type="spellStart"/>
      <w:r>
        <w:rPr>
          <w:color w:val="000000" w:themeColor="text1"/>
        </w:rPr>
        <w:t>教育</w:t>
      </w:r>
      <w:proofErr w:type="spellEnd"/>
      <w:r>
        <w:rPr>
          <w:color w:val="000000" w:themeColor="text1"/>
          <w:lang w:val="en-US" w:eastAsia="zh-CN"/>
        </w:rPr>
        <w:t>宣传</w:t>
      </w:r>
      <w:proofErr w:type="spellStart"/>
      <w:r>
        <w:rPr>
          <w:color w:val="000000" w:themeColor="text1"/>
        </w:rPr>
        <w:t>活动</w:t>
      </w:r>
      <w:proofErr w:type="spellEnd"/>
      <w:r>
        <w:rPr>
          <w:color w:val="000000" w:themeColor="text1"/>
          <w:lang w:eastAsia="zh-CN"/>
        </w:rPr>
        <w:t>。</w:t>
      </w:r>
    </w:p>
    <w:p w14:paraId="7F17166E" w14:textId="77777777" w:rsidR="0074391C" w:rsidRDefault="0074391C">
      <w:pPr>
        <w:rPr>
          <w:color w:val="000000" w:themeColor="text1"/>
          <w:lang w:eastAsia="zh-CN"/>
        </w:rPr>
      </w:pPr>
    </w:p>
    <w:p w14:paraId="33C46901" w14:textId="77777777" w:rsidR="0074391C" w:rsidRDefault="00000000">
      <w:pPr>
        <w:rPr>
          <w:i/>
          <w:iCs/>
          <w:lang w:eastAsia="zh-CN" w:bidi="hi-IN"/>
        </w:rPr>
      </w:pPr>
      <w:r>
        <w:rPr>
          <w:i/>
          <w:iCs/>
          <w:lang w:eastAsia="zh-CN" w:bidi="hi-IN"/>
        </w:rPr>
        <w:t>项目</w:t>
      </w:r>
      <w:r>
        <w:rPr>
          <w:i/>
          <w:iCs/>
          <w:lang w:val="en-US" w:eastAsia="zh-CN" w:bidi="hi-IN"/>
        </w:rPr>
        <w:t>执行</w:t>
      </w:r>
      <w:r>
        <w:rPr>
          <w:i/>
          <w:iCs/>
          <w:lang w:eastAsia="zh-CN" w:bidi="hi-IN"/>
        </w:rPr>
        <w:t>和监测组</w:t>
      </w:r>
    </w:p>
    <w:p w14:paraId="10FD2CB3" w14:textId="77777777" w:rsidR="0074391C" w:rsidRDefault="0074391C">
      <w:pPr>
        <w:rPr>
          <w:i/>
          <w:iCs/>
          <w:lang w:eastAsia="zh-CN" w:bidi="hi-IN"/>
        </w:rPr>
      </w:pPr>
    </w:p>
    <w:p w14:paraId="5BA880A1" w14:textId="77777777" w:rsidR="0074391C" w:rsidRDefault="00000000">
      <w:pPr>
        <w:pStyle w:val="Heading1"/>
        <w:rPr>
          <w:lang w:val="en-US" w:eastAsia="zh-CN"/>
        </w:rPr>
      </w:pPr>
      <w:proofErr w:type="spellStart"/>
      <w:r>
        <w:rPr>
          <w:color w:val="000000" w:themeColor="text1"/>
        </w:rPr>
        <w:t>在第一次付款期间，项目</w:t>
      </w:r>
      <w:proofErr w:type="spellEnd"/>
      <w:r>
        <w:rPr>
          <w:color w:val="000000" w:themeColor="text1"/>
          <w:lang w:val="en-US" w:eastAsia="zh-CN"/>
        </w:rPr>
        <w:t>执行和检测组</w:t>
      </w:r>
      <w:proofErr w:type="spellStart"/>
      <w:r>
        <w:rPr>
          <w:color w:val="000000" w:themeColor="text1"/>
        </w:rPr>
        <w:t>编制了一份年度报告，组织了一次与利益攸关方的会议，并为编制</w:t>
      </w:r>
      <w:proofErr w:type="spellEnd"/>
      <w:r>
        <w:rPr>
          <w:color w:val="000000" w:themeColor="text1"/>
        </w:rPr>
        <w:t xml:space="preserve"> 2021-2022 </w:t>
      </w:r>
      <w:proofErr w:type="spellStart"/>
      <w:r>
        <w:rPr>
          <w:color w:val="000000" w:themeColor="text1"/>
        </w:rPr>
        <w:t>年核查报告和第一次付款报告提供了</w:t>
      </w:r>
      <w:proofErr w:type="spellEnd"/>
      <w:r>
        <w:rPr>
          <w:color w:val="000000" w:themeColor="text1"/>
          <w:lang w:val="en-US" w:eastAsia="zh-CN"/>
        </w:rPr>
        <w:t>协助</w:t>
      </w:r>
      <w:r>
        <w:rPr>
          <w:color w:val="000000" w:themeColor="text1"/>
        </w:rPr>
        <w:t>。</w:t>
      </w:r>
      <w:proofErr w:type="spellStart"/>
      <w:r>
        <w:rPr>
          <w:color w:val="000000" w:themeColor="text1"/>
        </w:rPr>
        <w:t>截至</w:t>
      </w:r>
      <w:proofErr w:type="spellEnd"/>
      <w:r>
        <w:rPr>
          <w:color w:val="000000" w:themeColor="text1"/>
        </w:rPr>
        <w:t xml:space="preserve"> 2023 </w:t>
      </w:r>
      <w:r>
        <w:rPr>
          <w:color w:val="000000" w:themeColor="text1"/>
        </w:rPr>
        <w:t>年</w:t>
      </w:r>
      <w:r>
        <w:rPr>
          <w:color w:val="000000" w:themeColor="text1"/>
        </w:rPr>
        <w:t xml:space="preserve"> 10 </w:t>
      </w:r>
      <w:proofErr w:type="spellStart"/>
      <w:r>
        <w:rPr>
          <w:color w:val="000000" w:themeColor="text1"/>
        </w:rPr>
        <w:t>月，在核准的</w:t>
      </w:r>
      <w:proofErr w:type="spellEnd"/>
      <w:r>
        <w:rPr>
          <w:color w:val="000000" w:themeColor="text1"/>
        </w:rPr>
        <w:t xml:space="preserve"> 49,000 </w:t>
      </w:r>
      <w:proofErr w:type="spellStart"/>
      <w:r>
        <w:rPr>
          <w:color w:val="000000" w:themeColor="text1"/>
        </w:rPr>
        <w:t>美元中</w:t>
      </w:r>
      <w:proofErr w:type="spellEnd"/>
      <w:r>
        <w:rPr>
          <w:color w:val="000000" w:themeColor="text1"/>
        </w:rPr>
        <w:t>，</w:t>
      </w:r>
      <w:r>
        <w:rPr>
          <w:color w:val="000000" w:themeColor="text1"/>
        </w:rPr>
        <w:t>52%</w:t>
      </w:r>
      <w:r>
        <w:rPr>
          <w:color w:val="000000" w:themeColor="text1"/>
        </w:rPr>
        <w:t>（</w:t>
      </w:r>
      <w:r>
        <w:rPr>
          <w:color w:val="000000" w:themeColor="text1"/>
        </w:rPr>
        <w:t xml:space="preserve">25,853 </w:t>
      </w:r>
      <w:proofErr w:type="spellStart"/>
      <w:r>
        <w:rPr>
          <w:color w:val="000000" w:themeColor="text1"/>
        </w:rPr>
        <w:t>美元）已发放，用于顾问</w:t>
      </w:r>
      <w:proofErr w:type="spellEnd"/>
      <w:r>
        <w:rPr>
          <w:color w:val="000000" w:themeColor="text1"/>
        </w:rPr>
        <w:t xml:space="preserve"> </w:t>
      </w:r>
      <w:r>
        <w:rPr>
          <w:color w:val="000000" w:themeColor="text1"/>
        </w:rPr>
        <w:t>（</w:t>
      </w:r>
      <w:r>
        <w:rPr>
          <w:color w:val="000000" w:themeColor="text1"/>
        </w:rPr>
        <w:t xml:space="preserve">15,850 </w:t>
      </w:r>
      <w:proofErr w:type="spellStart"/>
      <w:r>
        <w:rPr>
          <w:color w:val="000000" w:themeColor="text1"/>
        </w:rPr>
        <w:t>美元</w:t>
      </w:r>
      <w:proofErr w:type="spellEnd"/>
      <w:r>
        <w:rPr>
          <w:color w:val="000000" w:themeColor="text1"/>
        </w:rPr>
        <w:t>）、</w:t>
      </w:r>
      <w:proofErr w:type="spellStart"/>
      <w:r>
        <w:rPr>
          <w:color w:val="000000" w:themeColor="text1"/>
        </w:rPr>
        <w:t>监测会议</w:t>
      </w:r>
      <w:proofErr w:type="spellEnd"/>
      <w:r>
        <w:rPr>
          <w:color w:val="000000" w:themeColor="text1"/>
        </w:rPr>
        <w:t>（</w:t>
      </w:r>
      <w:r>
        <w:rPr>
          <w:color w:val="000000" w:themeColor="text1"/>
        </w:rPr>
        <w:t xml:space="preserve">606 </w:t>
      </w:r>
      <w:proofErr w:type="spellStart"/>
      <w:r>
        <w:rPr>
          <w:color w:val="000000" w:themeColor="text1"/>
        </w:rPr>
        <w:t>美元</w:t>
      </w:r>
      <w:proofErr w:type="spellEnd"/>
      <w:r>
        <w:rPr>
          <w:color w:val="000000" w:themeColor="text1"/>
        </w:rPr>
        <w:t>）、</w:t>
      </w:r>
      <w:proofErr w:type="spellStart"/>
      <w:r>
        <w:rPr>
          <w:color w:val="000000" w:themeColor="text1"/>
        </w:rPr>
        <w:t>差旅</w:t>
      </w:r>
      <w:proofErr w:type="spellEnd"/>
      <w:r>
        <w:rPr>
          <w:color w:val="000000" w:themeColor="text1"/>
        </w:rPr>
        <w:t>（</w:t>
      </w:r>
      <w:r>
        <w:rPr>
          <w:color w:val="000000" w:themeColor="text1"/>
        </w:rPr>
        <w:t xml:space="preserve">2,197 </w:t>
      </w:r>
      <w:proofErr w:type="spellStart"/>
      <w:r>
        <w:rPr>
          <w:color w:val="000000" w:themeColor="text1"/>
        </w:rPr>
        <w:t>美元）和消费量独立核查</w:t>
      </w:r>
      <w:proofErr w:type="spellEnd"/>
      <w:r>
        <w:rPr>
          <w:color w:val="000000" w:themeColor="text1"/>
        </w:rPr>
        <w:t>（</w:t>
      </w:r>
      <w:r>
        <w:rPr>
          <w:color w:val="000000" w:themeColor="text1"/>
        </w:rPr>
        <w:t xml:space="preserve">7,200 </w:t>
      </w:r>
      <w:proofErr w:type="spellStart"/>
      <w:r>
        <w:rPr>
          <w:color w:val="000000" w:themeColor="text1"/>
        </w:rPr>
        <w:t>美元</w:t>
      </w:r>
      <w:proofErr w:type="spellEnd"/>
      <w:r>
        <w:rPr>
          <w:color w:val="000000" w:themeColor="text1"/>
        </w:rPr>
        <w:t>）</w:t>
      </w:r>
      <w:r>
        <w:rPr>
          <w:color w:val="000000" w:themeColor="text1"/>
          <w:lang w:eastAsia="zh-CN"/>
        </w:rPr>
        <w:t>。</w:t>
      </w:r>
    </w:p>
    <w:p w14:paraId="6A5B83C4" w14:textId="77777777" w:rsidR="0074391C" w:rsidRDefault="00000000">
      <w:pPr>
        <w:rPr>
          <w:color w:val="000000" w:themeColor="text1"/>
          <w:lang w:eastAsia="zh-CN"/>
        </w:rPr>
      </w:pPr>
      <w:proofErr w:type="spellStart"/>
      <w:r>
        <w:rPr>
          <w:u w:val="single"/>
        </w:rPr>
        <w:t>资金</w:t>
      </w:r>
      <w:proofErr w:type="spellEnd"/>
      <w:r>
        <w:rPr>
          <w:u w:val="single"/>
          <w:lang w:val="en-US" w:eastAsia="zh-CN"/>
        </w:rPr>
        <w:t>发放</w:t>
      </w:r>
      <w:proofErr w:type="spellStart"/>
      <w:r>
        <w:rPr>
          <w:u w:val="single"/>
        </w:rPr>
        <w:t>水平</w:t>
      </w:r>
      <w:proofErr w:type="spellEnd"/>
    </w:p>
    <w:p w14:paraId="53DAE9E4" w14:textId="77777777" w:rsidR="0074391C" w:rsidRDefault="0074391C">
      <w:pPr>
        <w:rPr>
          <w:color w:val="000000" w:themeColor="text1"/>
          <w:lang w:val="en-US" w:eastAsia="zh-CN"/>
        </w:rPr>
      </w:pPr>
    </w:p>
    <w:p w14:paraId="104BBB0E" w14:textId="77777777" w:rsidR="0074391C" w:rsidRDefault="00000000">
      <w:pPr>
        <w:pStyle w:val="Heading1"/>
        <w:rPr>
          <w:lang w:val="en-US" w:eastAsia="zh-CN"/>
        </w:rPr>
      </w:pPr>
      <w:proofErr w:type="spellStart"/>
      <w:r>
        <w:t>截至</w:t>
      </w:r>
      <w:proofErr w:type="spellEnd"/>
      <w:r>
        <w:t xml:space="preserve"> 2023 </w:t>
      </w:r>
      <w:r>
        <w:t>年</w:t>
      </w:r>
      <w:r>
        <w:t xml:space="preserve"> 10 </w:t>
      </w:r>
      <w:proofErr w:type="spellStart"/>
      <w:r>
        <w:t>月，在</w:t>
      </w:r>
      <w:proofErr w:type="spellEnd"/>
      <w:r>
        <w:rPr>
          <w:lang w:val="en-US" w:eastAsia="zh-CN"/>
        </w:rPr>
        <w:t>目前为止</w:t>
      </w:r>
      <w:proofErr w:type="spellStart"/>
      <w:r>
        <w:t>为开发计划署核准的</w:t>
      </w:r>
      <w:proofErr w:type="spellEnd"/>
      <w:r>
        <w:t xml:space="preserve"> 409,000 </w:t>
      </w:r>
      <w:proofErr w:type="spellStart"/>
      <w:r>
        <w:t>美元中，已</w:t>
      </w:r>
      <w:proofErr w:type="spellEnd"/>
      <w:r>
        <w:rPr>
          <w:lang w:val="en-US" w:eastAsia="zh-CN"/>
        </w:rPr>
        <w:t>发放</w:t>
      </w:r>
      <w:r>
        <w:t xml:space="preserve"> 106,948 </w:t>
      </w:r>
      <w:proofErr w:type="spellStart"/>
      <w:r>
        <w:t>美元</w:t>
      </w:r>
      <w:proofErr w:type="spellEnd"/>
      <w:r>
        <w:t>（</w:t>
      </w:r>
      <w:r>
        <w:t>26%</w:t>
      </w:r>
      <w:r>
        <w:t>）。</w:t>
      </w:r>
      <w:proofErr w:type="spellStart"/>
      <w:r>
        <w:t>余额</w:t>
      </w:r>
      <w:proofErr w:type="spellEnd"/>
      <w:r>
        <w:t xml:space="preserve"> 302,052 </w:t>
      </w:r>
      <w:proofErr w:type="spellStart"/>
      <w:r>
        <w:t>美元将于</w:t>
      </w:r>
      <w:proofErr w:type="spellEnd"/>
      <w:r>
        <w:t xml:space="preserve"> 2024 </w:t>
      </w:r>
      <w:r>
        <w:t>年</w:t>
      </w:r>
      <w:r>
        <w:rPr>
          <w:lang w:val="en-US" w:eastAsia="zh-CN"/>
        </w:rPr>
        <w:t>发放。</w:t>
      </w:r>
    </w:p>
    <w:p w14:paraId="4453B8CA" w14:textId="77777777" w:rsidR="0074391C" w:rsidRDefault="00000000">
      <w:pPr>
        <w:rPr>
          <w:lang w:val="en-US" w:eastAsia="zh-CN"/>
        </w:rPr>
      </w:pPr>
      <w:r>
        <w:rPr>
          <w:u w:val="single"/>
          <w:lang w:val="en-US" w:eastAsia="zh-CN"/>
        </w:rPr>
        <w:lastRenderedPageBreak/>
        <w:t>氟氯烃淘汰管理计划第三阶段第二次付款执行计划</w:t>
      </w:r>
    </w:p>
    <w:p w14:paraId="5AE4F9C5" w14:textId="77777777" w:rsidR="0074391C" w:rsidRDefault="0074391C">
      <w:pPr>
        <w:rPr>
          <w:lang w:val="en-US" w:eastAsia="zh-CN"/>
        </w:rPr>
      </w:pPr>
    </w:p>
    <w:p w14:paraId="1D4ED2FC" w14:textId="77777777" w:rsidR="0074391C" w:rsidRDefault="00000000">
      <w:pPr>
        <w:pStyle w:val="Heading1"/>
        <w:rPr>
          <w:lang w:val="en-US" w:eastAsia="zh-CN"/>
        </w:rPr>
      </w:pPr>
      <w:r>
        <w:rPr>
          <w:lang w:val="en-US" w:eastAsia="zh-CN"/>
        </w:rPr>
        <w:t>将在</w:t>
      </w:r>
      <w:r>
        <w:rPr>
          <w:lang w:val="en-US" w:eastAsia="zh-CN"/>
        </w:rPr>
        <w:t xml:space="preserve"> 2024 </w:t>
      </w:r>
      <w:r>
        <w:rPr>
          <w:lang w:val="en-US" w:eastAsia="zh-CN"/>
        </w:rPr>
        <w:t>年</w:t>
      </w:r>
      <w:r>
        <w:rPr>
          <w:lang w:val="en-US" w:eastAsia="zh-CN"/>
        </w:rPr>
        <w:t xml:space="preserve"> 1 </w:t>
      </w:r>
      <w:r>
        <w:rPr>
          <w:lang w:val="en-US" w:eastAsia="zh-CN"/>
        </w:rPr>
        <w:t>月至</w:t>
      </w:r>
      <w:r>
        <w:rPr>
          <w:lang w:val="en-US" w:eastAsia="zh-CN"/>
        </w:rPr>
        <w:t xml:space="preserve"> 2026 </w:t>
      </w:r>
      <w:r>
        <w:rPr>
          <w:lang w:val="en-US" w:eastAsia="zh-CN"/>
        </w:rPr>
        <w:t>年</w:t>
      </w:r>
      <w:r>
        <w:rPr>
          <w:lang w:val="en-US" w:eastAsia="zh-CN"/>
        </w:rPr>
        <w:t xml:space="preserve"> 12 </w:t>
      </w:r>
      <w:r>
        <w:rPr>
          <w:lang w:val="en-US" w:eastAsia="zh-CN"/>
        </w:rPr>
        <w:t>月期间开展以下活动：</w:t>
      </w:r>
    </w:p>
    <w:p w14:paraId="7400CDE8"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氟氯烃淘汰政策和条例</w:t>
      </w:r>
      <w:proofErr w:type="spellEnd"/>
      <w:r>
        <w:rPr>
          <w:i/>
          <w:iCs/>
        </w:rPr>
        <w:t>：</w:t>
      </w:r>
      <w:r>
        <w:rPr>
          <w:lang w:val="en-US" w:eastAsia="zh-CN"/>
        </w:rPr>
        <w:t>针对管制</w:t>
      </w:r>
      <w:proofErr w:type="spellStart"/>
      <w:r>
        <w:t>和减少消耗臭氧层物质排放和消费的法律措施</w:t>
      </w:r>
      <w:proofErr w:type="spellEnd"/>
      <w:r>
        <w:rPr>
          <w:lang w:eastAsia="zh-CN"/>
        </w:rPr>
        <w:t>，</w:t>
      </w:r>
      <w:proofErr w:type="spellStart"/>
      <w:r>
        <w:t>为许可证颁发机构、海关和</w:t>
      </w:r>
      <w:proofErr w:type="spellEnd"/>
      <w:r>
        <w:rPr>
          <w:lang w:val="en-US" w:eastAsia="zh-CN"/>
        </w:rPr>
        <w:t>地方</w:t>
      </w:r>
      <w:proofErr w:type="spellStart"/>
      <w:r>
        <w:t>环境</w:t>
      </w:r>
      <w:proofErr w:type="spellEnd"/>
      <w:r>
        <w:rPr>
          <w:lang w:val="en-US" w:eastAsia="zh-CN"/>
        </w:rPr>
        <w:t>部门</w:t>
      </w:r>
      <w:proofErr w:type="spellStart"/>
      <w:r>
        <w:t>举办提高认识和培训</w:t>
      </w:r>
      <w:proofErr w:type="spellEnd"/>
      <w:r>
        <w:rPr>
          <w:lang w:val="en-US" w:eastAsia="zh-CN"/>
        </w:rPr>
        <w:t>课程</w:t>
      </w:r>
      <w:r>
        <w:t>；</w:t>
      </w:r>
      <w:proofErr w:type="spellStart"/>
      <w:r>
        <w:t>地方法律</w:t>
      </w:r>
      <w:proofErr w:type="spellEnd"/>
      <w:r>
        <w:rPr>
          <w:lang w:val="en-US" w:eastAsia="zh-CN"/>
        </w:rPr>
        <w:t>顾问为</w:t>
      </w:r>
      <w:proofErr w:type="spellStart"/>
      <w:r>
        <w:t>审查、调整和更新</w:t>
      </w:r>
      <w:proofErr w:type="spellEnd"/>
      <w:r>
        <w:rPr>
          <w:lang w:val="en-US" w:eastAsia="zh-CN"/>
        </w:rPr>
        <w:t>管制</w:t>
      </w:r>
      <w:proofErr w:type="spellStart"/>
      <w:r>
        <w:t>措施</w:t>
      </w:r>
      <w:proofErr w:type="spellEnd"/>
      <w:r>
        <w:rPr>
          <w:lang w:val="en-US" w:eastAsia="zh-CN"/>
        </w:rPr>
        <w:t>提供支持</w:t>
      </w:r>
      <w:r>
        <w:t>；</w:t>
      </w:r>
      <w:proofErr w:type="spellStart"/>
      <w:r>
        <w:t>以主要利益攸关方为对象的年度会议和</w:t>
      </w:r>
      <w:proofErr w:type="spellEnd"/>
      <w:r>
        <w:t>/</w:t>
      </w:r>
      <w:proofErr w:type="spellStart"/>
      <w:r>
        <w:t>或宣传活动</w:t>
      </w:r>
      <w:proofErr w:type="spellEnd"/>
      <w:r>
        <w:t>（</w:t>
      </w:r>
      <w:r>
        <w:t xml:space="preserve">10 </w:t>
      </w:r>
      <w:proofErr w:type="spellStart"/>
      <w:r>
        <w:t>名参与者</w:t>
      </w:r>
      <w:proofErr w:type="spellEnd"/>
      <w:r>
        <w:t>）（</w:t>
      </w:r>
      <w:proofErr w:type="spellStart"/>
      <w:r>
        <w:t>开发计划署</w:t>
      </w:r>
      <w:proofErr w:type="spellEnd"/>
      <w:r>
        <w:t>）（</w:t>
      </w:r>
      <w:proofErr w:type="spellStart"/>
      <w:r>
        <w:t>来自上一次付款</w:t>
      </w:r>
      <w:proofErr w:type="spellEnd"/>
      <w:r>
        <w:rPr>
          <w:lang w:val="en-US" w:eastAsia="zh-CN"/>
        </w:rPr>
        <w:t>的</w:t>
      </w:r>
      <w:r>
        <w:t xml:space="preserve">16,500 </w:t>
      </w:r>
      <w:proofErr w:type="spellStart"/>
      <w:r>
        <w:t>美元和</w:t>
      </w:r>
      <w:proofErr w:type="spellEnd"/>
      <w:r>
        <w:t xml:space="preserve"> 26,300 </w:t>
      </w:r>
      <w:proofErr w:type="spellStart"/>
      <w:r>
        <w:t>美元</w:t>
      </w:r>
      <w:proofErr w:type="spellEnd"/>
      <w:proofErr w:type="gramStart"/>
      <w:r>
        <w:t>）</w:t>
      </w:r>
      <w:r>
        <w:rPr>
          <w:lang w:eastAsia="zh-CN"/>
        </w:rPr>
        <w:t>；</w:t>
      </w:r>
      <w:proofErr w:type="gramEnd"/>
    </w:p>
    <w:p w14:paraId="5DE83E9B"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消耗臭氧层物质海关和执法培训：</w:t>
      </w:r>
      <w:r>
        <w:t>更新关于消耗臭氧层物质管制的培训材料；为</w:t>
      </w:r>
      <w:proofErr w:type="spellEnd"/>
      <w:r>
        <w:t xml:space="preserve"> 30 </w:t>
      </w:r>
      <w:proofErr w:type="spellStart"/>
      <w:r>
        <w:t>名海关人员、税务和海关警察以及环境</w:t>
      </w:r>
      <w:proofErr w:type="spellEnd"/>
      <w:r>
        <w:rPr>
          <w:lang w:val="en-US" w:eastAsia="zh-CN"/>
        </w:rPr>
        <w:t>部门</w:t>
      </w:r>
      <w:proofErr w:type="spellStart"/>
      <w:r>
        <w:t>举办两期关于氟氯烃和使用氟氯烃的设备管制的培训班（开发计划署</w:t>
      </w:r>
      <w:proofErr w:type="spellEnd"/>
      <w:r>
        <w:t>）（</w:t>
      </w:r>
      <w:proofErr w:type="spellStart"/>
      <w:r>
        <w:t>来自前一次付款</w:t>
      </w:r>
      <w:proofErr w:type="spellEnd"/>
      <w:r>
        <w:rPr>
          <w:lang w:val="en-US" w:eastAsia="zh-CN"/>
        </w:rPr>
        <w:t>的</w:t>
      </w:r>
      <w:r>
        <w:t xml:space="preserve">32,000 </w:t>
      </w:r>
      <w:proofErr w:type="spellStart"/>
      <w:r>
        <w:t>美元和</w:t>
      </w:r>
      <w:proofErr w:type="spellEnd"/>
      <w:r>
        <w:t xml:space="preserve"> 43,704 </w:t>
      </w:r>
      <w:proofErr w:type="spellStart"/>
      <w:r>
        <w:t>美元</w:t>
      </w:r>
      <w:proofErr w:type="spellEnd"/>
      <w:proofErr w:type="gramStart"/>
      <w:r>
        <w:t>）</w:t>
      </w:r>
      <w:r>
        <w:rPr>
          <w:lang w:eastAsia="zh-CN"/>
        </w:rPr>
        <w:t>；</w:t>
      </w:r>
      <w:proofErr w:type="gramEnd"/>
    </w:p>
    <w:p w14:paraId="31B6ADEE" w14:textId="77777777" w:rsidR="0074391C" w:rsidRDefault="00000000">
      <w:pPr>
        <w:numPr>
          <w:ilvl w:val="0"/>
          <w:numId w:val="8"/>
        </w:numPr>
        <w:spacing w:afterLines="100" w:after="240"/>
        <w:ind w:leftChars="400" w:left="1100" w:hangingChars="100" w:hanging="220"/>
        <w:rPr>
          <w:lang w:val="en-US" w:eastAsia="zh-CN"/>
        </w:rPr>
      </w:pPr>
      <w:proofErr w:type="spellStart"/>
      <w:r>
        <w:rPr>
          <w:i/>
          <w:iCs/>
          <w:color w:val="000000" w:themeColor="text1"/>
        </w:rPr>
        <w:t>商用制冷天然制冷剂技术员培训：</w:t>
      </w:r>
      <w:r>
        <w:rPr>
          <w:color w:val="000000" w:themeColor="text1"/>
        </w:rPr>
        <w:t>更新培训材料；举办两期关于</w:t>
      </w:r>
      <w:proofErr w:type="spellEnd"/>
      <w:r>
        <w:rPr>
          <w:color w:val="000000" w:themeColor="text1"/>
        </w:rPr>
        <w:t xml:space="preserve"> R-290 </w:t>
      </w:r>
      <w:proofErr w:type="spellStart"/>
      <w:r>
        <w:rPr>
          <w:color w:val="000000" w:themeColor="text1"/>
        </w:rPr>
        <w:t>示范装置和低全球升温潜能值制冷剂安全措施的培训员培训讲习班</w:t>
      </w:r>
      <w:proofErr w:type="spellEnd"/>
      <w:r>
        <w:rPr>
          <w:color w:val="000000" w:themeColor="text1"/>
        </w:rPr>
        <w:t>（</w:t>
      </w:r>
      <w:r>
        <w:rPr>
          <w:color w:val="000000" w:themeColor="text1"/>
        </w:rPr>
        <w:t xml:space="preserve">30 </w:t>
      </w:r>
      <w:proofErr w:type="spellStart"/>
      <w:r>
        <w:rPr>
          <w:color w:val="000000" w:themeColor="text1"/>
        </w:rPr>
        <w:t>名培训员</w:t>
      </w:r>
      <w:proofErr w:type="spellEnd"/>
      <w:r>
        <w:rPr>
          <w:color w:val="000000" w:themeColor="text1"/>
        </w:rPr>
        <w:t>）（</w:t>
      </w:r>
      <w:proofErr w:type="spellStart"/>
      <w:r>
        <w:rPr>
          <w:color w:val="000000" w:themeColor="text1"/>
        </w:rPr>
        <w:t>德国</w:t>
      </w:r>
      <w:proofErr w:type="spellEnd"/>
      <w:r>
        <w:rPr>
          <w:color w:val="000000" w:themeColor="text1"/>
        </w:rPr>
        <w:t>）（</w:t>
      </w:r>
      <w:r>
        <w:rPr>
          <w:color w:val="000000" w:themeColor="text1"/>
        </w:rPr>
        <w:t xml:space="preserve">45,000 </w:t>
      </w:r>
      <w:proofErr w:type="spellStart"/>
      <w:r>
        <w:rPr>
          <w:color w:val="000000" w:themeColor="text1"/>
        </w:rPr>
        <w:t>美元</w:t>
      </w:r>
      <w:proofErr w:type="spellEnd"/>
      <w:proofErr w:type="gramStart"/>
      <w:r>
        <w:rPr>
          <w:color w:val="000000" w:themeColor="text1"/>
        </w:rPr>
        <w:t>）</w:t>
      </w:r>
      <w:r>
        <w:rPr>
          <w:color w:val="000000" w:themeColor="text1"/>
          <w:lang w:eastAsia="zh-CN"/>
        </w:rPr>
        <w:t>；</w:t>
      </w:r>
      <w:proofErr w:type="gramEnd"/>
    </w:p>
    <w:p w14:paraId="483B5356"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制冷和空调技术员认证和工具：</w:t>
      </w:r>
      <w:r>
        <w:t>向商业制冷维修行业的</w:t>
      </w:r>
      <w:proofErr w:type="spellEnd"/>
      <w:r>
        <w:t xml:space="preserve"> 150 </w:t>
      </w:r>
      <w:proofErr w:type="spellStart"/>
      <w:r>
        <w:t>个制冷和空调企业和技术员提供安装和维修使用碳氢化合物的制冷设备和系统的工具；举办三次评估和认证培训讲习班（每年</w:t>
      </w:r>
      <w:proofErr w:type="spellEnd"/>
      <w:r>
        <w:t xml:space="preserve"> 30 </w:t>
      </w:r>
      <w:proofErr w:type="spellStart"/>
      <w:r>
        <w:t>人参加</w:t>
      </w:r>
      <w:proofErr w:type="spellEnd"/>
      <w:r>
        <w:t>）；</w:t>
      </w:r>
      <w:proofErr w:type="spellStart"/>
      <w:r>
        <w:t>为制冷和空调技术员和最终用户举办讲习班（每年四次</w:t>
      </w:r>
      <w:proofErr w:type="spellEnd"/>
      <w:r>
        <w:t>）（</w:t>
      </w:r>
      <w:proofErr w:type="spellStart"/>
      <w:r>
        <w:t>每年</w:t>
      </w:r>
      <w:proofErr w:type="spellEnd"/>
      <w:r>
        <w:t xml:space="preserve"> 200 </w:t>
      </w:r>
      <w:proofErr w:type="spellStart"/>
      <w:r>
        <w:t>人参加</w:t>
      </w:r>
      <w:proofErr w:type="spellEnd"/>
      <w:r>
        <w:t>），</w:t>
      </w:r>
      <w:proofErr w:type="spellStart"/>
      <w:r>
        <w:t>以促进制冷和空调行业的劳动能力认证（开发计划署</w:t>
      </w:r>
      <w:proofErr w:type="spellEnd"/>
      <w:r>
        <w:t>）（</w:t>
      </w:r>
      <w:proofErr w:type="spellStart"/>
      <w:r>
        <w:t>来自前一次付款</w:t>
      </w:r>
      <w:proofErr w:type="spellEnd"/>
      <w:r>
        <w:rPr>
          <w:lang w:val="en-US" w:eastAsia="zh-CN"/>
        </w:rPr>
        <w:t>的</w:t>
      </w:r>
      <w:r>
        <w:t xml:space="preserve">305,188 </w:t>
      </w:r>
      <w:proofErr w:type="spellStart"/>
      <w:r>
        <w:t>美元和</w:t>
      </w:r>
      <w:proofErr w:type="spellEnd"/>
      <w:r>
        <w:t xml:space="preserve"> 89,055 </w:t>
      </w:r>
      <w:proofErr w:type="spellStart"/>
      <w:r>
        <w:t>美元</w:t>
      </w:r>
      <w:proofErr w:type="spellEnd"/>
      <w:proofErr w:type="gramStart"/>
      <w:r>
        <w:t>）</w:t>
      </w:r>
      <w:r>
        <w:rPr>
          <w:lang w:eastAsia="zh-CN"/>
        </w:rPr>
        <w:t>；</w:t>
      </w:r>
      <w:proofErr w:type="gramEnd"/>
    </w:p>
    <w:p w14:paraId="26F8D5D9"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回收、再循环和再生网络支持：</w:t>
      </w:r>
      <w:r>
        <w:t>与回收、再循环和再生网络成员举行至少两次年度后续会议；举行至少两次与在全国推广或</w:t>
      </w:r>
      <w:proofErr w:type="spellEnd"/>
      <w:r>
        <w:rPr>
          <w:lang w:val="en-US" w:eastAsia="zh-CN"/>
        </w:rPr>
        <w:t>宣传</w:t>
      </w:r>
      <w:proofErr w:type="spellStart"/>
      <w:r>
        <w:t>回收、再循环和再生网络提供的服务有关的年度技术讲习班或活动（开发计划署</w:t>
      </w:r>
      <w:proofErr w:type="spellEnd"/>
      <w:r>
        <w:t>）（</w:t>
      </w:r>
      <w:r>
        <w:rPr>
          <w:lang w:val="en-US" w:eastAsia="zh-CN"/>
        </w:rPr>
        <w:t>来自</w:t>
      </w:r>
      <w:proofErr w:type="spellStart"/>
      <w:r>
        <w:t>前一</w:t>
      </w:r>
      <w:proofErr w:type="spellEnd"/>
      <w:r>
        <w:t xml:space="preserve"> </w:t>
      </w:r>
      <w:proofErr w:type="spellStart"/>
      <w:r>
        <w:t>次付款</w:t>
      </w:r>
      <w:proofErr w:type="spellEnd"/>
      <w:r>
        <w:rPr>
          <w:lang w:val="en-US" w:eastAsia="zh-CN"/>
        </w:rPr>
        <w:t>的</w:t>
      </w:r>
      <w:r>
        <w:t xml:space="preserve">20,000 </w:t>
      </w:r>
      <w:proofErr w:type="spellStart"/>
      <w:r>
        <w:t>美元和</w:t>
      </w:r>
      <w:proofErr w:type="spellEnd"/>
      <w:r>
        <w:t xml:space="preserve"> 109,846 </w:t>
      </w:r>
      <w:proofErr w:type="spellStart"/>
      <w:r>
        <w:t>美元</w:t>
      </w:r>
      <w:proofErr w:type="spellEnd"/>
      <w:proofErr w:type="gramStart"/>
      <w:r>
        <w:t>）</w:t>
      </w:r>
      <w:r>
        <w:rPr>
          <w:lang w:eastAsia="zh-CN"/>
        </w:rPr>
        <w:t>；</w:t>
      </w:r>
      <w:proofErr w:type="gramEnd"/>
    </w:p>
    <w:p w14:paraId="3330A3E0"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提供技术援助，促进采用全球升温潜能值低的节能技术</w:t>
      </w:r>
      <w:proofErr w:type="spellEnd"/>
      <w:r>
        <w:rPr>
          <w:i/>
          <w:iCs/>
          <w:lang w:eastAsia="zh-CN"/>
        </w:rPr>
        <w:t>：</w:t>
      </w:r>
      <w:r>
        <w:t>在</w:t>
      </w:r>
      <w:r>
        <w:rPr>
          <w:lang w:val="en-US" w:eastAsia="zh-CN"/>
        </w:rPr>
        <w:t>国家学习服务处</w:t>
      </w:r>
      <w:proofErr w:type="spellStart"/>
      <w:r>
        <w:t>培训设施中采购和安装</w:t>
      </w:r>
      <w:proofErr w:type="spellEnd"/>
      <w:r>
        <w:rPr>
          <w:lang w:val="en-US" w:eastAsia="zh-CN"/>
        </w:rPr>
        <w:t>一个</w:t>
      </w:r>
      <w:proofErr w:type="spellStart"/>
      <w:r>
        <w:t>使用天然制冷剂</w:t>
      </w:r>
      <w:proofErr w:type="spellEnd"/>
      <w:r>
        <w:t>（</w:t>
      </w:r>
      <w:r>
        <w:t xml:space="preserve">R-744 </w:t>
      </w:r>
      <w:r>
        <w:t>和</w:t>
      </w:r>
      <w:r>
        <w:t xml:space="preserve"> R-290</w:t>
      </w:r>
      <w:r>
        <w:t>）</w:t>
      </w:r>
      <w:proofErr w:type="spellStart"/>
      <w:r>
        <w:t>的商业制冷（超市）示范装置和成套工具（德国</w:t>
      </w:r>
      <w:proofErr w:type="spellEnd"/>
      <w:r>
        <w:t>）（</w:t>
      </w:r>
      <w:r>
        <w:t xml:space="preserve">350,000 </w:t>
      </w:r>
      <w:proofErr w:type="spellStart"/>
      <w:r>
        <w:t>美元</w:t>
      </w:r>
      <w:proofErr w:type="spellEnd"/>
      <w:proofErr w:type="gramStart"/>
      <w:r>
        <w:t>）</w:t>
      </w:r>
      <w:r>
        <w:rPr>
          <w:lang w:eastAsia="zh-CN"/>
        </w:rPr>
        <w:t>；</w:t>
      </w:r>
      <w:proofErr w:type="gramEnd"/>
    </w:p>
    <w:p w14:paraId="6C0B8B22"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在超市</w:t>
      </w:r>
      <w:proofErr w:type="spellEnd"/>
      <w:r>
        <w:rPr>
          <w:i/>
          <w:iCs/>
          <w:lang w:val="en-US" w:eastAsia="zh-CN"/>
        </w:rPr>
        <w:t>二级</w:t>
      </w:r>
      <w:proofErr w:type="spellStart"/>
      <w:r>
        <w:rPr>
          <w:i/>
          <w:iCs/>
        </w:rPr>
        <w:t>行业推广对环境影响较小的空调替代品：</w:t>
      </w:r>
      <w:r>
        <w:t>确定超市</w:t>
      </w:r>
      <w:proofErr w:type="spellEnd"/>
      <w:r>
        <w:rPr>
          <w:lang w:val="en-US" w:eastAsia="zh-CN"/>
        </w:rPr>
        <w:t>二级</w:t>
      </w:r>
      <w:proofErr w:type="spellStart"/>
      <w:r>
        <w:t>行业空调系统氟氯烃消费的参考方案，包括评估设备和空调系统的数量、型号以及设备或系统设置（开发计划署</w:t>
      </w:r>
      <w:proofErr w:type="spellEnd"/>
      <w:r>
        <w:t>）（</w:t>
      </w:r>
      <w:r>
        <w:t xml:space="preserve">20,000 </w:t>
      </w:r>
      <w:proofErr w:type="spellStart"/>
      <w:r>
        <w:t>美元</w:t>
      </w:r>
      <w:proofErr w:type="spellEnd"/>
      <w:proofErr w:type="gramStart"/>
      <w:r>
        <w:t>）</w:t>
      </w:r>
      <w:r>
        <w:rPr>
          <w:lang w:eastAsia="zh-CN"/>
        </w:rPr>
        <w:t>；</w:t>
      </w:r>
      <w:proofErr w:type="gramEnd"/>
    </w:p>
    <w:p w14:paraId="11E5917D" w14:textId="77777777" w:rsidR="0074391C" w:rsidRDefault="00000000">
      <w:pPr>
        <w:numPr>
          <w:ilvl w:val="0"/>
          <w:numId w:val="8"/>
        </w:numPr>
        <w:spacing w:afterLines="100" w:after="240"/>
        <w:ind w:leftChars="400" w:left="1100" w:hangingChars="100" w:hanging="220"/>
        <w:rPr>
          <w:lang w:val="en-US" w:eastAsia="zh-CN"/>
        </w:rPr>
      </w:pPr>
      <w:proofErr w:type="spellStart"/>
      <w:r>
        <w:rPr>
          <w:i/>
          <w:iCs/>
        </w:rPr>
        <w:t>提高认识和教育：</w:t>
      </w:r>
      <w:r>
        <w:t>咨询设计关于性别</w:t>
      </w:r>
      <w:proofErr w:type="spellEnd"/>
      <w:r>
        <w:rPr>
          <w:lang w:val="en-US" w:eastAsia="zh-CN"/>
        </w:rPr>
        <w:t>平等</w:t>
      </w:r>
      <w:proofErr w:type="spellStart"/>
      <w:r>
        <w:t>和负责任的消费和生产的交流和</w:t>
      </w:r>
      <w:proofErr w:type="spellEnd"/>
      <w:r>
        <w:rPr>
          <w:lang w:val="en-US" w:eastAsia="zh-CN"/>
        </w:rPr>
        <w:t>宣传</w:t>
      </w:r>
      <w:proofErr w:type="spellStart"/>
      <w:r>
        <w:t>战略；编制和传播教育材</w:t>
      </w:r>
      <w:proofErr w:type="spellEnd"/>
      <w:r>
        <w:t xml:space="preserve"> </w:t>
      </w:r>
      <w:proofErr w:type="spellStart"/>
      <w:r>
        <w:t>料；两次</w:t>
      </w:r>
      <w:proofErr w:type="spellEnd"/>
      <w:r>
        <w:rPr>
          <w:lang w:val="en-US" w:eastAsia="zh-CN"/>
        </w:rPr>
        <w:t>宣传活动，</w:t>
      </w:r>
      <w:proofErr w:type="spellStart"/>
      <w:r>
        <w:t>提高</w:t>
      </w:r>
      <w:proofErr w:type="spellEnd"/>
      <w:r>
        <w:rPr>
          <w:lang w:val="en-US" w:eastAsia="zh-CN"/>
        </w:rPr>
        <w:t>对</w:t>
      </w:r>
      <w:proofErr w:type="spellStart"/>
      <w:r>
        <w:t>保护臭氧层的重要性和淘汰氟氯烃的益处的认识；以及与</w:t>
      </w:r>
      <w:r>
        <w:rPr>
          <w:color w:val="000000" w:themeColor="text1"/>
        </w:rPr>
        <w:t>学校环境计划</w:t>
      </w:r>
      <w:r>
        <w:t>协调的一次环境教育运动（开发计划署</w:t>
      </w:r>
      <w:proofErr w:type="spellEnd"/>
      <w:r>
        <w:t>）（</w:t>
      </w:r>
      <w:proofErr w:type="spellStart"/>
      <w:r>
        <w:t>来自前一次付款</w:t>
      </w:r>
      <w:proofErr w:type="spellEnd"/>
      <w:r>
        <w:rPr>
          <w:lang w:val="en-US" w:eastAsia="zh-CN"/>
        </w:rPr>
        <w:t>的</w:t>
      </w:r>
      <w:r>
        <w:t xml:space="preserve">14,000 </w:t>
      </w:r>
      <w:proofErr w:type="spellStart"/>
      <w:r>
        <w:t>美元和</w:t>
      </w:r>
      <w:proofErr w:type="spellEnd"/>
      <w:r>
        <w:t xml:space="preserve"> 10,000 </w:t>
      </w:r>
      <w:proofErr w:type="spellStart"/>
      <w:r>
        <w:t>美元</w:t>
      </w:r>
      <w:proofErr w:type="spellEnd"/>
      <w:r>
        <w:t>）；</w:t>
      </w:r>
      <w:proofErr w:type="spellStart"/>
      <w:r>
        <w:t>以及</w:t>
      </w:r>
      <w:proofErr w:type="spellEnd"/>
    </w:p>
    <w:p w14:paraId="2F0B1EE2" w14:textId="77777777" w:rsidR="0074391C" w:rsidRDefault="00000000">
      <w:pPr>
        <w:numPr>
          <w:ilvl w:val="0"/>
          <w:numId w:val="8"/>
        </w:numPr>
        <w:ind w:leftChars="400" w:left="1100" w:hangingChars="100" w:hanging="220"/>
        <w:rPr>
          <w:lang w:val="en-US" w:eastAsia="zh-CN"/>
        </w:rPr>
      </w:pPr>
      <w:proofErr w:type="spellStart"/>
      <w:r>
        <w:t>项目监测（开发计划署</w:t>
      </w:r>
      <w:proofErr w:type="spellEnd"/>
      <w:r>
        <w:t>）（</w:t>
      </w:r>
      <w:r>
        <w:t xml:space="preserve">72,000 </w:t>
      </w:r>
      <w:proofErr w:type="spellStart"/>
      <w:r>
        <w:t>美元和</w:t>
      </w:r>
      <w:proofErr w:type="spellEnd"/>
      <w:r>
        <w:rPr>
          <w:lang w:val="en-US" w:eastAsia="zh-CN"/>
        </w:rPr>
        <w:t>来自</w:t>
      </w:r>
      <w:proofErr w:type="spellStart"/>
      <w:r>
        <w:t>上一次付款的</w:t>
      </w:r>
      <w:proofErr w:type="spellEnd"/>
      <w:r>
        <w:t xml:space="preserve"> 23,147 </w:t>
      </w:r>
      <w:proofErr w:type="spellStart"/>
      <w:r>
        <w:t>美元</w:t>
      </w:r>
      <w:proofErr w:type="spellEnd"/>
      <w:r>
        <w:t>），</w:t>
      </w:r>
      <w:proofErr w:type="spellStart"/>
      <w:r>
        <w:t>细目如下</w:t>
      </w:r>
      <w:proofErr w:type="spellEnd"/>
      <w:r>
        <w:t>：</w:t>
      </w:r>
      <w:r>
        <w:t xml:space="preserve"> </w:t>
      </w:r>
      <w:proofErr w:type="spellStart"/>
      <w:r>
        <w:t>顾问</w:t>
      </w:r>
      <w:proofErr w:type="spellEnd"/>
      <w:r>
        <w:t>（</w:t>
      </w:r>
      <w:r>
        <w:t xml:space="preserve">79,564 </w:t>
      </w:r>
      <w:proofErr w:type="spellStart"/>
      <w:r>
        <w:t>美元</w:t>
      </w:r>
      <w:proofErr w:type="spellEnd"/>
      <w:r>
        <w:t>）；</w:t>
      </w:r>
      <w:proofErr w:type="spellStart"/>
      <w:r>
        <w:t>会议</w:t>
      </w:r>
      <w:proofErr w:type="spellEnd"/>
      <w:r>
        <w:t>（</w:t>
      </w:r>
      <w:r>
        <w:t xml:space="preserve">5,583 </w:t>
      </w:r>
      <w:proofErr w:type="spellStart"/>
      <w:r>
        <w:t>美元</w:t>
      </w:r>
      <w:proofErr w:type="spellEnd"/>
      <w:r>
        <w:t>）；</w:t>
      </w:r>
      <w:proofErr w:type="spellStart"/>
      <w:r>
        <w:t>消费量独立核查</w:t>
      </w:r>
      <w:proofErr w:type="spellEnd"/>
      <w:r>
        <w:t>（</w:t>
      </w:r>
      <w:r>
        <w:t xml:space="preserve">7,200 </w:t>
      </w:r>
      <w:proofErr w:type="spellStart"/>
      <w:r>
        <w:t>美元</w:t>
      </w:r>
      <w:proofErr w:type="spellEnd"/>
      <w:r>
        <w:t>）；</w:t>
      </w:r>
      <w:proofErr w:type="spellStart"/>
      <w:r>
        <w:t>差旅</w:t>
      </w:r>
      <w:proofErr w:type="spellEnd"/>
      <w:r>
        <w:t xml:space="preserve"> </w:t>
      </w:r>
      <w:r>
        <w:t>（</w:t>
      </w:r>
      <w:r>
        <w:t xml:space="preserve">2,500 </w:t>
      </w:r>
      <w:proofErr w:type="spellStart"/>
      <w:r>
        <w:t>美元</w:t>
      </w:r>
      <w:proofErr w:type="spellEnd"/>
      <w:r>
        <w:t>）；</w:t>
      </w:r>
      <w:proofErr w:type="spellStart"/>
      <w:r>
        <w:t>杂项</w:t>
      </w:r>
      <w:proofErr w:type="spellEnd"/>
      <w:r>
        <w:t>（</w:t>
      </w:r>
      <w:r>
        <w:t xml:space="preserve">300 </w:t>
      </w:r>
      <w:proofErr w:type="spellStart"/>
      <w:r>
        <w:t>美元</w:t>
      </w:r>
      <w:proofErr w:type="spellEnd"/>
      <w:r>
        <w:t>）。</w:t>
      </w:r>
    </w:p>
    <w:p w14:paraId="58AC9FF6" w14:textId="77777777" w:rsidR="0074391C" w:rsidRDefault="0074391C">
      <w:pPr>
        <w:ind w:leftChars="300" w:left="660"/>
      </w:pPr>
    </w:p>
    <w:p w14:paraId="718194BA" w14:textId="77777777" w:rsidR="0074391C" w:rsidRDefault="00000000" w:rsidP="004F6487">
      <w:pPr>
        <w:keepNext/>
        <w:keepLines/>
        <w:widowControl w:val="0"/>
        <w:spacing w:after="240"/>
        <w:jc w:val="center"/>
        <w:rPr>
          <w:b/>
          <w:lang w:val="en-US" w:eastAsia="zh-CN"/>
        </w:rPr>
      </w:pPr>
      <w:r>
        <w:rPr>
          <w:b/>
          <w:lang w:val="en-US" w:eastAsia="zh-CN"/>
        </w:rPr>
        <w:lastRenderedPageBreak/>
        <w:t>秘书处的评论和建议</w:t>
      </w:r>
    </w:p>
    <w:p w14:paraId="3FA00EC8" w14:textId="77777777" w:rsidR="0074391C" w:rsidRDefault="00000000" w:rsidP="004F6487">
      <w:pPr>
        <w:keepNext/>
        <w:keepLines/>
        <w:widowControl w:val="0"/>
        <w:spacing w:after="240"/>
        <w:rPr>
          <w:b/>
          <w:lang w:val="en-US" w:eastAsia="zh-CN"/>
        </w:rPr>
      </w:pPr>
      <w:r>
        <w:rPr>
          <w:b/>
          <w:lang w:val="en-US" w:eastAsia="zh-CN"/>
        </w:rPr>
        <w:t>评论</w:t>
      </w:r>
    </w:p>
    <w:p w14:paraId="66BE3797" w14:textId="77777777" w:rsidR="0074391C" w:rsidRDefault="00000000" w:rsidP="004F6487">
      <w:pPr>
        <w:keepNext/>
        <w:keepLines/>
        <w:widowControl w:val="0"/>
        <w:spacing w:after="240"/>
        <w:rPr>
          <w:iCs/>
          <w:u w:val="single"/>
        </w:rPr>
      </w:pPr>
      <w:proofErr w:type="spellStart"/>
      <w:r>
        <w:rPr>
          <w:iCs/>
          <w:u w:val="single"/>
        </w:rPr>
        <w:t>氟氯烃淘汰管理计划</w:t>
      </w:r>
      <w:proofErr w:type="spellEnd"/>
      <w:r>
        <w:rPr>
          <w:iCs/>
          <w:u w:val="single"/>
          <w:lang w:val="en-US" w:eastAsia="zh-CN"/>
        </w:rPr>
        <w:t>第二阶段</w:t>
      </w:r>
      <w:r>
        <w:rPr>
          <w:iCs/>
          <w:u w:val="single"/>
        </w:rPr>
        <w:t>第</w:t>
      </w:r>
      <w:r>
        <w:rPr>
          <w:iCs/>
          <w:u w:val="single"/>
          <w:lang w:val="en-US" w:eastAsia="zh-CN"/>
        </w:rPr>
        <w:t>四</w:t>
      </w:r>
      <w:r>
        <w:rPr>
          <w:iCs/>
          <w:u w:val="single"/>
        </w:rPr>
        <w:t>次</w:t>
      </w:r>
      <w:r>
        <w:rPr>
          <w:iCs/>
          <w:u w:val="single"/>
          <w:lang w:val="en-US" w:eastAsia="zh-CN"/>
        </w:rPr>
        <w:t>即最后一次</w:t>
      </w:r>
      <w:proofErr w:type="spellStart"/>
      <w:r>
        <w:rPr>
          <w:iCs/>
          <w:u w:val="single"/>
        </w:rPr>
        <w:t>付款的执行进度报告</w:t>
      </w:r>
      <w:proofErr w:type="spellEnd"/>
    </w:p>
    <w:p w14:paraId="61009DF8" w14:textId="77777777" w:rsidR="0074391C" w:rsidRDefault="00000000" w:rsidP="004F6487">
      <w:pPr>
        <w:keepNext/>
        <w:keepLines/>
        <w:widowControl w:val="0"/>
        <w:spacing w:after="240"/>
        <w:rPr>
          <w:i/>
          <w:iCs/>
          <w:lang w:eastAsia="zh-CN" w:bidi="hi-IN"/>
        </w:rPr>
      </w:pPr>
      <w:proofErr w:type="spellStart"/>
      <w:r>
        <w:rPr>
          <w:i/>
          <w:iCs/>
          <w:lang w:eastAsia="zh-CN" w:bidi="hi-IN"/>
        </w:rPr>
        <w:t>Industrias</w:t>
      </w:r>
      <w:proofErr w:type="spellEnd"/>
      <w:r>
        <w:rPr>
          <w:i/>
          <w:iCs/>
          <w:lang w:eastAsia="zh-CN" w:bidi="hi-IN"/>
        </w:rPr>
        <w:t xml:space="preserve"> </w:t>
      </w:r>
      <w:proofErr w:type="spellStart"/>
      <w:r>
        <w:rPr>
          <w:i/>
          <w:iCs/>
          <w:lang w:eastAsia="zh-CN" w:bidi="hi-IN"/>
        </w:rPr>
        <w:t>Thermotar</w:t>
      </w:r>
      <w:proofErr w:type="spellEnd"/>
      <w:r>
        <w:rPr>
          <w:i/>
          <w:iCs/>
          <w:lang w:eastAsia="zh-CN" w:bidi="hi-IN"/>
        </w:rPr>
        <w:t xml:space="preserve"> </w:t>
      </w:r>
      <w:proofErr w:type="spellStart"/>
      <w:r>
        <w:rPr>
          <w:i/>
          <w:iCs/>
          <w:lang w:eastAsia="zh-CN" w:bidi="hi-IN"/>
        </w:rPr>
        <w:t>Ltda</w:t>
      </w:r>
      <w:proofErr w:type="spellEnd"/>
      <w:r>
        <w:rPr>
          <w:i/>
          <w:iCs/>
          <w:lang w:val="en-US" w:eastAsia="zh-CN" w:bidi="hi-IN"/>
        </w:rPr>
        <w:t>公司</w:t>
      </w:r>
      <w:r>
        <w:rPr>
          <w:i/>
          <w:iCs/>
          <w:lang w:eastAsia="zh-CN" w:bidi="hi-IN"/>
        </w:rPr>
        <w:t>制造状况的更新</w:t>
      </w:r>
    </w:p>
    <w:p w14:paraId="2AC46C64" w14:textId="77777777" w:rsidR="0074391C" w:rsidRDefault="00000000">
      <w:pPr>
        <w:pStyle w:val="Heading1"/>
        <w:rPr>
          <w:lang w:val="en-US" w:eastAsia="zh-CN"/>
        </w:rPr>
      </w:pPr>
      <w:proofErr w:type="spellStart"/>
      <w:r>
        <w:t>在第</w:t>
      </w:r>
      <w:proofErr w:type="spellEnd"/>
      <w:r>
        <w:rPr>
          <w:lang w:val="en-US" w:eastAsia="zh-CN"/>
        </w:rPr>
        <w:t>八十一</w:t>
      </w:r>
      <w:proofErr w:type="spellStart"/>
      <w:r>
        <w:t>次会议上</w:t>
      </w:r>
      <w:proofErr w:type="spellEnd"/>
      <w:r>
        <w:rPr>
          <w:lang w:eastAsia="zh-CN"/>
        </w:rPr>
        <w:t>，</w:t>
      </w:r>
      <w:proofErr w:type="spellStart"/>
      <w:r>
        <w:t>开发计划署代表哥伦比亚政府提交了</w:t>
      </w:r>
      <w:proofErr w:type="spellEnd"/>
      <w:r>
        <w:t xml:space="preserve"> </w:t>
      </w:r>
      <w:proofErr w:type="spellStart"/>
      <w:r>
        <w:t>Industrias</w:t>
      </w:r>
      <w:proofErr w:type="spellEnd"/>
      <w:r>
        <w:t xml:space="preserve"> </w:t>
      </w:r>
      <w:proofErr w:type="spellStart"/>
      <w:r>
        <w:t>Thermotar</w:t>
      </w:r>
      <w:proofErr w:type="spellEnd"/>
      <w:r>
        <w:t xml:space="preserve"> </w:t>
      </w:r>
      <w:proofErr w:type="spellStart"/>
      <w:r>
        <w:t>Ltda</w:t>
      </w:r>
      <w:proofErr w:type="spellEnd"/>
      <w:r>
        <w:t xml:space="preserve"> </w:t>
      </w:r>
      <w:r>
        <w:rPr>
          <w:lang w:eastAsia="zh-CN"/>
        </w:rPr>
        <w:t>（</w:t>
      </w:r>
      <w:proofErr w:type="spellStart"/>
      <w:r>
        <w:t>Thermotar</w:t>
      </w:r>
      <w:proofErr w:type="spellEnd"/>
      <w:r>
        <w:rPr>
          <w:lang w:eastAsia="zh-CN"/>
        </w:rPr>
        <w:t>）</w:t>
      </w:r>
      <w:r>
        <w:rPr>
          <w:lang w:val="en-US" w:eastAsia="zh-CN"/>
        </w:rPr>
        <w:t>公司</w:t>
      </w:r>
      <w:proofErr w:type="spellStart"/>
      <w:r>
        <w:t>在商用空调制造中使用</w:t>
      </w:r>
      <w:proofErr w:type="spellEnd"/>
      <w:r>
        <w:t xml:space="preserve"> R-290 </w:t>
      </w:r>
      <w:proofErr w:type="spellStart"/>
      <w:r>
        <w:t>作为替代制冷剂的示范项目的最终报告。在第八十八次会议上，据报告</w:t>
      </w:r>
      <w:proofErr w:type="spellEnd"/>
      <w:r>
        <w:t>，</w:t>
      </w:r>
      <w:proofErr w:type="spellStart"/>
      <w:r>
        <w:t>Thermotar</w:t>
      </w:r>
      <w:proofErr w:type="spellEnd"/>
      <w:r>
        <w:t xml:space="preserve"> </w:t>
      </w:r>
      <w:proofErr w:type="spellStart"/>
      <w:r>
        <w:t>公司能够制造和销售大约</w:t>
      </w:r>
      <w:proofErr w:type="spellEnd"/>
      <w:r>
        <w:t xml:space="preserve"> 28 </w:t>
      </w:r>
      <w:r>
        <w:t>台</w:t>
      </w:r>
      <w:r>
        <w:rPr>
          <w:lang w:val="en-US" w:eastAsia="zh-CN"/>
        </w:rPr>
        <w:t>使用</w:t>
      </w:r>
      <w:r>
        <w:t xml:space="preserve"> R-290 </w:t>
      </w:r>
      <w:proofErr w:type="spellStart"/>
      <w:r>
        <w:t>的设备，并开发了</w:t>
      </w:r>
      <w:proofErr w:type="spellEnd"/>
      <w:r>
        <w:rPr>
          <w:lang w:val="en-US" w:eastAsia="zh-CN"/>
        </w:rPr>
        <w:t>使用</w:t>
      </w:r>
      <w:r>
        <w:t xml:space="preserve"> R</w:t>
      </w:r>
      <w:r>
        <w:rPr>
          <w:lang w:val="en-US" w:eastAsia="zh-CN"/>
        </w:rPr>
        <w:t>-</w:t>
      </w:r>
      <w:r>
        <w:t xml:space="preserve">290 </w:t>
      </w:r>
      <w:proofErr w:type="spellStart"/>
      <w:r>
        <w:t>的培训设备。开发计划署通报说，在</w:t>
      </w:r>
      <w:proofErr w:type="spellEnd"/>
      <w:r>
        <w:t xml:space="preserve"> 2023 </w:t>
      </w:r>
      <w:proofErr w:type="spellStart"/>
      <w:r>
        <w:t>年上半年又售出了</w:t>
      </w:r>
      <w:proofErr w:type="spellEnd"/>
      <w:r>
        <w:t xml:space="preserve"> 21 </w:t>
      </w:r>
      <w:proofErr w:type="spellStart"/>
      <w:r>
        <w:t>台设备，大多数销售是在国内进行的，但也有一些出口到哥斯达黎加、古巴和巴拿马，在这些国家</w:t>
      </w:r>
      <w:proofErr w:type="spellEnd"/>
      <w:r>
        <w:t>，</w:t>
      </w:r>
      <w:r>
        <w:rPr>
          <w:lang w:val="en-US" w:eastAsia="zh-CN"/>
        </w:rPr>
        <w:t>使用</w:t>
      </w:r>
      <w:r>
        <w:t xml:space="preserve"> R</w:t>
      </w:r>
      <w:r>
        <w:rPr>
          <w:lang w:val="en-US" w:eastAsia="zh-CN"/>
        </w:rPr>
        <w:t>-</w:t>
      </w:r>
      <w:r>
        <w:t xml:space="preserve">290 </w:t>
      </w:r>
      <w:proofErr w:type="spellStart"/>
      <w:r>
        <w:t>的培训设备已销售给教育机构。在更广泛地采用该技术方面面临的主要挑战是</w:t>
      </w:r>
      <w:proofErr w:type="spellEnd"/>
      <w:r>
        <w:t xml:space="preserve"> R-290 </w:t>
      </w:r>
      <w:proofErr w:type="spellStart"/>
      <w:r>
        <w:t>设备的商业价格，它高于</w:t>
      </w:r>
      <w:proofErr w:type="spellEnd"/>
      <w:r>
        <w:rPr>
          <w:lang w:val="en-US" w:eastAsia="zh-CN"/>
        </w:rPr>
        <w:t>使用</w:t>
      </w:r>
      <w:r>
        <w:t>R</w:t>
      </w:r>
      <w:r>
        <w:rPr>
          <w:lang w:val="en-US" w:eastAsia="zh-CN"/>
        </w:rPr>
        <w:t>-</w:t>
      </w:r>
      <w:r>
        <w:t>410A</w:t>
      </w:r>
      <w:r>
        <w:rPr>
          <w:lang w:val="en-US" w:eastAsia="zh-CN"/>
        </w:rPr>
        <w:t>的</w:t>
      </w:r>
      <w:proofErr w:type="spellStart"/>
      <w:r>
        <w:t>型号，如果再加上能效改进，价格会更高；从欧洲供应的压缩机价格昂贵</w:t>
      </w:r>
      <w:proofErr w:type="spellEnd"/>
      <w:r>
        <w:t>；</w:t>
      </w:r>
      <w:r>
        <w:t xml:space="preserve"> </w:t>
      </w:r>
      <w:proofErr w:type="spellStart"/>
      <w:r>
        <w:t>以及用户对在其设施中使用易燃制冷剂的担忧</w:t>
      </w:r>
      <w:proofErr w:type="spellEnd"/>
      <w:r>
        <w:rPr>
          <w:lang w:eastAsia="zh-CN"/>
        </w:rPr>
        <w:t>。</w:t>
      </w:r>
    </w:p>
    <w:p w14:paraId="4C7F105E" w14:textId="77777777" w:rsidR="0074391C" w:rsidRDefault="00000000">
      <w:pPr>
        <w:pStyle w:val="Heading1"/>
        <w:numPr>
          <w:ilvl w:val="0"/>
          <w:numId w:val="0"/>
        </w:numPr>
        <w:rPr>
          <w:lang w:val="en-US" w:eastAsia="zh-CN"/>
        </w:rPr>
      </w:pPr>
      <w:r>
        <w:rPr>
          <w:i/>
          <w:iCs/>
          <w:lang w:val="en-US" w:eastAsia="zh-CN"/>
        </w:rPr>
        <w:t>组装制冷剂回收机的可行性研究</w:t>
      </w:r>
    </w:p>
    <w:p w14:paraId="41A3D066" w14:textId="77777777" w:rsidR="0074391C" w:rsidRDefault="00000000">
      <w:pPr>
        <w:pStyle w:val="Heading1"/>
        <w:rPr>
          <w:color w:val="000000" w:themeColor="text1"/>
        </w:rPr>
      </w:pPr>
      <w:proofErr w:type="spellStart"/>
      <w:r>
        <w:rPr>
          <w:color w:val="000000" w:themeColor="text1"/>
        </w:rPr>
        <w:t>在第八十八次会议上，据报告，已经启动了开发本地</w:t>
      </w:r>
      <w:proofErr w:type="spellEnd"/>
      <w:r>
        <w:rPr>
          <w:color w:val="000000" w:themeColor="text1"/>
          <w:lang w:val="en-US" w:eastAsia="zh-CN"/>
        </w:rPr>
        <w:t>化、</w:t>
      </w:r>
      <w:proofErr w:type="spellStart"/>
      <w:r>
        <w:rPr>
          <w:color w:val="000000" w:themeColor="text1"/>
        </w:rPr>
        <w:t>低成本制冷剂回收机的可行性研究，预计到</w:t>
      </w:r>
      <w:proofErr w:type="spellEnd"/>
      <w:r>
        <w:rPr>
          <w:color w:val="000000" w:themeColor="text1"/>
        </w:rPr>
        <w:t xml:space="preserve"> 2021 </w:t>
      </w:r>
      <w:r>
        <w:rPr>
          <w:color w:val="000000" w:themeColor="text1"/>
        </w:rPr>
        <w:t>年</w:t>
      </w:r>
      <w:r>
        <w:rPr>
          <w:color w:val="000000" w:themeColor="text1"/>
        </w:rPr>
        <w:t xml:space="preserve"> 11 </w:t>
      </w:r>
      <w:proofErr w:type="spellStart"/>
      <w:r>
        <w:rPr>
          <w:color w:val="000000" w:themeColor="text1"/>
        </w:rPr>
        <w:t>月将开发出一台原型机。选定的企业</w:t>
      </w:r>
      <w:proofErr w:type="spellEnd"/>
      <w:r>
        <w:rPr>
          <w:color w:val="000000" w:themeColor="text1"/>
        </w:rPr>
        <w:t xml:space="preserve"> </w:t>
      </w:r>
      <w:proofErr w:type="spellStart"/>
      <w:r>
        <w:rPr>
          <w:color w:val="000000" w:themeColor="text1"/>
        </w:rPr>
        <w:t>Thermotar</w:t>
      </w:r>
      <w:proofErr w:type="spellEnd"/>
      <w:r>
        <w:rPr>
          <w:color w:val="000000" w:themeColor="text1"/>
        </w:rPr>
        <w:t xml:space="preserve"> </w:t>
      </w:r>
      <w:proofErr w:type="spellStart"/>
      <w:r>
        <w:rPr>
          <w:color w:val="000000" w:themeColor="text1"/>
        </w:rPr>
        <w:t>为原型机开发了制冷电路（一个</w:t>
      </w:r>
      <w:proofErr w:type="spellEnd"/>
      <w:r>
        <w:rPr>
          <w:color w:val="000000" w:themeColor="text1"/>
        </w:rPr>
        <w:t xml:space="preserve"> ¾ </w:t>
      </w:r>
      <w:proofErr w:type="spellStart"/>
      <w:r>
        <w:rPr>
          <w:color w:val="000000" w:themeColor="text1"/>
        </w:rPr>
        <w:t>马力型号和一个</w:t>
      </w:r>
      <w:proofErr w:type="spellEnd"/>
      <w:r>
        <w:rPr>
          <w:color w:val="000000" w:themeColor="text1"/>
        </w:rPr>
        <w:t xml:space="preserve"> 1 </w:t>
      </w:r>
      <w:proofErr w:type="spellStart"/>
      <w:r>
        <w:rPr>
          <w:color w:val="000000" w:themeColor="text1"/>
        </w:rPr>
        <w:t>马力型号</w:t>
      </w:r>
      <w:proofErr w:type="spellEnd"/>
      <w:r>
        <w:rPr>
          <w:color w:val="000000" w:themeColor="text1"/>
        </w:rPr>
        <w:t>），</w:t>
      </w:r>
      <w:proofErr w:type="spellStart"/>
      <w:r>
        <w:rPr>
          <w:color w:val="000000" w:themeColor="text1"/>
        </w:rPr>
        <w:t>并为制冷剂气体回收试验机选定了系统和组件。该设备在冷凝装置中安装了油分离器，并使用无油压缩机</w:t>
      </w:r>
      <w:proofErr w:type="spellEnd"/>
      <w:r>
        <w:rPr>
          <w:color w:val="000000" w:themeColor="text1"/>
          <w:lang w:eastAsia="zh-CN"/>
        </w:rPr>
        <w:t>。在找到中国供应商之前，无油压缩机一直是制造制冷剂回收设备的障碍。根据</w:t>
      </w:r>
      <w:r>
        <w:rPr>
          <w:color w:val="000000" w:themeColor="text1"/>
          <w:lang w:eastAsia="zh-CN"/>
        </w:rPr>
        <w:t xml:space="preserve"> ISO 11650 </w:t>
      </w:r>
      <w:r>
        <w:rPr>
          <w:color w:val="000000" w:themeColor="text1"/>
          <w:lang w:eastAsia="zh-CN"/>
        </w:rPr>
        <w:t>准则对试验模型进行了测试，随后制造了</w:t>
      </w:r>
      <w:r>
        <w:rPr>
          <w:color w:val="000000" w:themeColor="text1"/>
          <w:lang w:eastAsia="zh-CN"/>
        </w:rPr>
        <w:t xml:space="preserve"> 20 </w:t>
      </w:r>
      <w:r>
        <w:rPr>
          <w:color w:val="000000" w:themeColor="text1"/>
          <w:lang w:eastAsia="zh-CN"/>
        </w:rPr>
        <w:t>台制冷剂回收原型机，并分发给制冷和空调企业进行性能测试，预计将于</w:t>
      </w:r>
      <w:r>
        <w:rPr>
          <w:color w:val="000000" w:themeColor="text1"/>
          <w:lang w:eastAsia="zh-CN"/>
        </w:rPr>
        <w:t xml:space="preserve"> 2024 </w:t>
      </w:r>
      <w:r>
        <w:rPr>
          <w:color w:val="000000" w:themeColor="text1"/>
          <w:lang w:eastAsia="zh-CN"/>
        </w:rPr>
        <w:t>年得出结果。</w:t>
      </w:r>
      <w:proofErr w:type="spellStart"/>
      <w:r>
        <w:rPr>
          <w:color w:val="000000" w:themeColor="text1"/>
        </w:rPr>
        <w:t>与商用回收机相比，制冷剂回收机</w:t>
      </w:r>
      <w:proofErr w:type="spellEnd"/>
      <w:r>
        <w:rPr>
          <w:color w:val="000000" w:themeColor="text1"/>
        </w:rPr>
        <w:t xml:space="preserve"> ¾ </w:t>
      </w:r>
      <w:proofErr w:type="spellStart"/>
      <w:r>
        <w:rPr>
          <w:color w:val="000000" w:themeColor="text1"/>
        </w:rPr>
        <w:t>马力型号的成本将降低</w:t>
      </w:r>
      <w:proofErr w:type="spellEnd"/>
      <w:r>
        <w:rPr>
          <w:color w:val="000000" w:themeColor="text1"/>
        </w:rPr>
        <w:t xml:space="preserve"> 26%</w:t>
      </w:r>
      <w:r>
        <w:rPr>
          <w:color w:val="000000" w:themeColor="text1"/>
        </w:rPr>
        <w:t>，</w:t>
      </w:r>
      <w:r>
        <w:rPr>
          <w:color w:val="000000" w:themeColor="text1"/>
        </w:rPr>
        <w:t xml:space="preserve">1 </w:t>
      </w:r>
      <w:proofErr w:type="spellStart"/>
      <w:r>
        <w:rPr>
          <w:color w:val="000000" w:themeColor="text1"/>
        </w:rPr>
        <w:t>马力型号的成本将降低</w:t>
      </w:r>
      <w:proofErr w:type="spellEnd"/>
      <w:r>
        <w:rPr>
          <w:color w:val="000000" w:themeColor="text1"/>
        </w:rPr>
        <w:t xml:space="preserve"> 36%</w:t>
      </w:r>
      <w:r>
        <w:rPr>
          <w:color w:val="000000" w:themeColor="text1"/>
        </w:rPr>
        <w:t>。</w:t>
      </w:r>
    </w:p>
    <w:p w14:paraId="447EA242" w14:textId="77777777" w:rsidR="0074391C" w:rsidRDefault="00000000">
      <w:pPr>
        <w:rPr>
          <w:iCs/>
          <w:u w:val="single"/>
        </w:rPr>
      </w:pPr>
      <w:proofErr w:type="spellStart"/>
      <w:r>
        <w:rPr>
          <w:iCs/>
          <w:u w:val="single"/>
        </w:rPr>
        <w:t>氟氯烃淘汰管理计划</w:t>
      </w:r>
      <w:proofErr w:type="spellEnd"/>
      <w:r>
        <w:rPr>
          <w:iCs/>
          <w:u w:val="single"/>
          <w:lang w:val="en-US" w:eastAsia="zh-CN"/>
        </w:rPr>
        <w:t>第三阶段</w:t>
      </w:r>
      <w:r>
        <w:rPr>
          <w:iCs/>
          <w:u w:val="single"/>
        </w:rPr>
        <w:t>第</w:t>
      </w:r>
      <w:r>
        <w:rPr>
          <w:iCs/>
          <w:u w:val="single"/>
          <w:lang w:val="en-US" w:eastAsia="zh-CN"/>
        </w:rPr>
        <w:t>一次</w:t>
      </w:r>
      <w:proofErr w:type="spellStart"/>
      <w:r>
        <w:rPr>
          <w:iCs/>
          <w:u w:val="single"/>
        </w:rPr>
        <w:t>付款的执行进度报告</w:t>
      </w:r>
      <w:proofErr w:type="spellEnd"/>
    </w:p>
    <w:p w14:paraId="4923A993" w14:textId="77777777" w:rsidR="0074391C" w:rsidRDefault="0074391C">
      <w:pPr>
        <w:rPr>
          <w:iCs/>
          <w:u w:val="single"/>
        </w:rPr>
      </w:pPr>
    </w:p>
    <w:p w14:paraId="782D3FF2" w14:textId="77777777" w:rsidR="0074391C" w:rsidRDefault="00000000">
      <w:pPr>
        <w:pStyle w:val="Heading1"/>
        <w:rPr>
          <w:i/>
        </w:rPr>
      </w:pPr>
      <w:proofErr w:type="spellStart"/>
      <w:r>
        <w:rPr>
          <w:color w:val="000000" w:themeColor="text1"/>
        </w:rPr>
        <w:t>计划于</w:t>
      </w:r>
      <w:proofErr w:type="spellEnd"/>
      <w:r>
        <w:rPr>
          <w:color w:val="000000" w:themeColor="text1"/>
        </w:rPr>
        <w:t xml:space="preserve"> 2022 </w:t>
      </w:r>
      <w:r>
        <w:rPr>
          <w:color w:val="000000" w:themeColor="text1"/>
        </w:rPr>
        <w:t>年</w:t>
      </w:r>
      <w:r>
        <w:rPr>
          <w:color w:val="000000" w:themeColor="text1"/>
        </w:rPr>
        <w:t xml:space="preserve"> 1 </w:t>
      </w:r>
      <w:proofErr w:type="spellStart"/>
      <w:r>
        <w:rPr>
          <w:color w:val="000000" w:themeColor="text1"/>
        </w:rPr>
        <w:t>月至</w:t>
      </w:r>
      <w:proofErr w:type="spellEnd"/>
      <w:r>
        <w:rPr>
          <w:color w:val="000000" w:themeColor="text1"/>
        </w:rPr>
        <w:t xml:space="preserve"> 2024 </w:t>
      </w:r>
      <w:r>
        <w:rPr>
          <w:color w:val="000000" w:themeColor="text1"/>
        </w:rPr>
        <w:t>年</w:t>
      </w:r>
      <w:r>
        <w:rPr>
          <w:color w:val="000000" w:themeColor="text1"/>
        </w:rPr>
        <w:t xml:space="preserve"> 12 </w:t>
      </w:r>
      <w:proofErr w:type="spellStart"/>
      <w:r>
        <w:rPr>
          <w:color w:val="000000" w:themeColor="text1"/>
        </w:rPr>
        <w:t>月开展的第三阶段第一次付款活动</w:t>
      </w:r>
      <w:proofErr w:type="spellEnd"/>
      <w:r>
        <w:rPr>
          <w:color w:val="000000" w:themeColor="text1"/>
        </w:rPr>
        <w:t>，</w:t>
      </w:r>
      <w:r>
        <w:rPr>
          <w:color w:val="000000" w:themeColor="text1"/>
          <w:lang w:val="en-US" w:eastAsia="zh-CN"/>
        </w:rPr>
        <w:t>直至</w:t>
      </w:r>
      <w:r>
        <w:rPr>
          <w:color w:val="000000" w:themeColor="text1"/>
        </w:rPr>
        <w:t xml:space="preserve"> 2023 </w:t>
      </w:r>
      <w:r>
        <w:rPr>
          <w:color w:val="000000" w:themeColor="text1"/>
        </w:rPr>
        <w:t>年</w:t>
      </w:r>
      <w:r>
        <w:rPr>
          <w:color w:val="000000" w:themeColor="text1"/>
        </w:rPr>
        <w:t xml:space="preserve"> 4 </w:t>
      </w:r>
      <w:r>
        <w:rPr>
          <w:color w:val="000000" w:themeColor="text1"/>
        </w:rPr>
        <w:t>月</w:t>
      </w:r>
      <w:r>
        <w:rPr>
          <w:color w:val="000000" w:themeColor="text1"/>
        </w:rPr>
        <w:t xml:space="preserve"> 15 </w:t>
      </w:r>
      <w:proofErr w:type="spellStart"/>
      <w:r>
        <w:rPr>
          <w:color w:val="000000" w:themeColor="text1"/>
        </w:rPr>
        <w:t>日签署项目文件后</w:t>
      </w:r>
      <w:proofErr w:type="spellEnd"/>
      <w:r>
        <w:rPr>
          <w:color w:val="000000" w:themeColor="text1"/>
          <w:lang w:eastAsia="zh-CN"/>
        </w:rPr>
        <w:t>，</w:t>
      </w:r>
      <w:r>
        <w:rPr>
          <w:color w:val="000000" w:themeColor="text1"/>
          <w:lang w:val="en-US" w:eastAsia="zh-CN"/>
        </w:rPr>
        <w:t>才于</w:t>
      </w:r>
      <w:r>
        <w:rPr>
          <w:color w:val="000000" w:themeColor="text1"/>
        </w:rPr>
        <w:t xml:space="preserve"> 2023 </w:t>
      </w:r>
      <w:r>
        <w:rPr>
          <w:color w:val="000000" w:themeColor="text1"/>
        </w:rPr>
        <w:t>年</w:t>
      </w:r>
      <w:r>
        <w:rPr>
          <w:color w:val="000000" w:themeColor="text1"/>
        </w:rPr>
        <w:t xml:space="preserve"> 5 </w:t>
      </w:r>
      <w:proofErr w:type="spellStart"/>
      <w:r>
        <w:rPr>
          <w:color w:val="000000" w:themeColor="text1"/>
        </w:rPr>
        <w:t>月开始实施。造成拖延的原因</w:t>
      </w:r>
      <w:proofErr w:type="spellEnd"/>
      <w:r>
        <w:rPr>
          <w:rFonts w:hint="eastAsia"/>
          <w:color w:val="000000" w:themeColor="text1"/>
          <w:lang w:eastAsia="zh-CN"/>
        </w:rPr>
        <w:t>，</w:t>
      </w:r>
      <w:r>
        <w:rPr>
          <w:rFonts w:hint="eastAsia"/>
          <w:color w:val="000000" w:themeColor="text1"/>
          <w:lang w:val="en-US" w:eastAsia="zh-CN"/>
        </w:rPr>
        <w:t>即</w:t>
      </w:r>
      <w:proofErr w:type="spellStart"/>
      <w:r>
        <w:rPr>
          <w:color w:val="000000" w:themeColor="text1"/>
        </w:rPr>
        <w:t>行政和会计</w:t>
      </w:r>
      <w:proofErr w:type="spellEnd"/>
      <w:r>
        <w:rPr>
          <w:color w:val="000000" w:themeColor="text1"/>
          <w:lang w:val="en-US" w:eastAsia="zh-CN"/>
        </w:rPr>
        <w:t>方面的</w:t>
      </w:r>
      <w:proofErr w:type="spellStart"/>
      <w:r>
        <w:rPr>
          <w:color w:val="000000" w:themeColor="text1"/>
        </w:rPr>
        <w:t>要求</w:t>
      </w:r>
      <w:proofErr w:type="spellEnd"/>
      <w:r>
        <w:rPr>
          <w:color w:val="000000" w:themeColor="text1"/>
          <w:lang w:eastAsia="zh-CN"/>
        </w:rPr>
        <w:t>，</w:t>
      </w:r>
      <w:proofErr w:type="spellStart"/>
      <w:r>
        <w:rPr>
          <w:color w:val="000000" w:themeColor="text1"/>
        </w:rPr>
        <w:t>以及开发计划署机构管理制度的变化</w:t>
      </w:r>
      <w:proofErr w:type="spellEnd"/>
      <w:r>
        <w:rPr>
          <w:color w:val="000000" w:themeColor="text1"/>
        </w:rPr>
        <w:t>，</w:t>
      </w:r>
      <w:r>
        <w:rPr>
          <w:color w:val="000000" w:themeColor="text1"/>
          <w:lang w:val="en-US" w:eastAsia="zh-CN"/>
        </w:rPr>
        <w:t>都</w:t>
      </w:r>
      <w:proofErr w:type="spellStart"/>
      <w:r>
        <w:rPr>
          <w:color w:val="000000" w:themeColor="text1"/>
        </w:rPr>
        <w:t>已得到解</w:t>
      </w:r>
      <w:proofErr w:type="spellEnd"/>
      <w:r>
        <w:rPr>
          <w:color w:val="000000" w:themeColor="text1"/>
        </w:rPr>
        <w:t xml:space="preserve"> </w:t>
      </w:r>
      <w:proofErr w:type="spellStart"/>
      <w:r>
        <w:rPr>
          <w:color w:val="000000" w:themeColor="text1"/>
        </w:rPr>
        <w:t>决，预计第一次付款将于</w:t>
      </w:r>
      <w:proofErr w:type="spellEnd"/>
      <w:r>
        <w:rPr>
          <w:color w:val="000000" w:themeColor="text1"/>
        </w:rPr>
        <w:t xml:space="preserve"> 2025 </w:t>
      </w:r>
      <w:r>
        <w:rPr>
          <w:color w:val="000000" w:themeColor="text1"/>
        </w:rPr>
        <w:t>年</w:t>
      </w:r>
      <w:r>
        <w:rPr>
          <w:color w:val="000000" w:themeColor="text1"/>
        </w:rPr>
        <w:t xml:space="preserve"> 7 </w:t>
      </w:r>
      <w:r>
        <w:rPr>
          <w:color w:val="000000" w:themeColor="text1"/>
        </w:rPr>
        <w:t>月完成。开发计划署告知，在对第三阶段工作计划进行审查后，第一和第二阶段的若干活动将平行进行，以使项目回到正轨。第三阶段第一次付款启动的拖延预计不会影响以下各次付款的执行工作</w:t>
      </w:r>
      <w:r>
        <w:rPr>
          <w:color w:val="000000" w:themeColor="text1"/>
          <w:lang w:eastAsia="zh-CN"/>
        </w:rPr>
        <w:t>。</w:t>
      </w:r>
    </w:p>
    <w:p w14:paraId="7AFB150E" w14:textId="77777777" w:rsidR="0074391C" w:rsidRDefault="00000000">
      <w:pPr>
        <w:rPr>
          <w:i/>
        </w:rPr>
      </w:pPr>
      <w:proofErr w:type="spellStart"/>
      <w:r>
        <w:rPr>
          <w:i/>
        </w:rPr>
        <w:t>法律框架</w:t>
      </w:r>
      <w:proofErr w:type="spellEnd"/>
    </w:p>
    <w:p w14:paraId="0D63BAE4" w14:textId="77777777" w:rsidR="0074391C" w:rsidRDefault="0074391C">
      <w:pPr>
        <w:rPr>
          <w:i/>
        </w:rPr>
      </w:pPr>
    </w:p>
    <w:p w14:paraId="46057998" w14:textId="77777777" w:rsidR="0074391C" w:rsidRDefault="00000000">
      <w:pPr>
        <w:pStyle w:val="Heading1"/>
        <w:rPr>
          <w:lang w:eastAsia="zh-CN"/>
        </w:rPr>
      </w:pPr>
      <w:proofErr w:type="spellStart"/>
      <w:r>
        <w:t>哥伦比亚政府已发布</w:t>
      </w:r>
      <w:proofErr w:type="spellEnd"/>
      <w:r>
        <w:t xml:space="preserve"> 2023 </w:t>
      </w:r>
      <w:proofErr w:type="spellStart"/>
      <w:r>
        <w:t>年氟氯烃进口配额，为</w:t>
      </w:r>
      <w:proofErr w:type="spellEnd"/>
      <w:r>
        <w:t xml:space="preserve"> 30.76 ODP </w:t>
      </w:r>
      <w:r>
        <w:t>吨，低于《蒙特利尔议定书》的控制目标，也符合其与执行委员会签订的协定中规定的最大允许消费量。如果法律审查进程进展顺利，预计氢氟碳化物配额制度将于</w:t>
      </w:r>
      <w:r>
        <w:t xml:space="preserve"> 2023 </w:t>
      </w:r>
      <w:r>
        <w:t>年</w:t>
      </w:r>
      <w:r>
        <w:t xml:space="preserve"> 12 </w:t>
      </w:r>
      <w:r>
        <w:t>月</w:t>
      </w:r>
      <w:r>
        <w:t xml:space="preserve"> 31 </w:t>
      </w:r>
      <w:proofErr w:type="spellStart"/>
      <w:r>
        <w:t>日最终确定</w:t>
      </w:r>
      <w:proofErr w:type="spellEnd"/>
      <w:r>
        <w:rPr>
          <w:lang w:eastAsia="zh-CN"/>
        </w:rPr>
        <w:t>。</w:t>
      </w:r>
    </w:p>
    <w:p w14:paraId="5B16A1F8" w14:textId="77777777" w:rsidR="0074391C" w:rsidRDefault="00000000">
      <w:pPr>
        <w:rPr>
          <w:lang w:val="en-US" w:eastAsia="zh-CN"/>
        </w:rPr>
      </w:pPr>
      <w:r>
        <w:rPr>
          <w:u w:val="single"/>
          <w:lang w:val="en-US" w:eastAsia="zh-CN"/>
        </w:rPr>
        <w:t>性别政策的执行</w:t>
      </w:r>
    </w:p>
    <w:p w14:paraId="0E509A90" w14:textId="77777777" w:rsidR="0074391C" w:rsidRDefault="0074391C">
      <w:pPr>
        <w:rPr>
          <w:lang w:val="en-US" w:eastAsia="zh-CN"/>
        </w:rPr>
      </w:pPr>
    </w:p>
    <w:p w14:paraId="45463644" w14:textId="77777777" w:rsidR="0074391C" w:rsidRDefault="00000000">
      <w:pPr>
        <w:pStyle w:val="Heading1"/>
        <w:rPr>
          <w:lang w:val="en-US" w:eastAsia="zh-CN"/>
        </w:rPr>
      </w:pPr>
      <w:proofErr w:type="spellStart"/>
      <w:r>
        <w:rPr>
          <w:color w:val="000000" w:themeColor="text1"/>
        </w:rPr>
        <w:t>在第三阶段第一次付款期间，开展了以下活动：与一名国家性别问题专家签订了合同，以协助项目小组确定性别</w:t>
      </w:r>
      <w:proofErr w:type="spellEnd"/>
      <w:r>
        <w:rPr>
          <w:color w:val="000000" w:themeColor="text1"/>
          <w:lang w:val="en-US" w:eastAsia="zh-CN"/>
        </w:rPr>
        <w:t>平等</w:t>
      </w:r>
      <w:proofErr w:type="spellStart"/>
      <w:r>
        <w:rPr>
          <w:color w:val="000000" w:themeColor="text1"/>
        </w:rPr>
        <w:t>活动；审查了制冷和空调行业性别主流化方面的国际经验</w:t>
      </w:r>
      <w:proofErr w:type="spellEnd"/>
      <w:r>
        <w:rPr>
          <w:color w:val="000000" w:themeColor="text1"/>
        </w:rPr>
        <w:t>，</w:t>
      </w:r>
      <w:r>
        <w:rPr>
          <w:color w:val="000000" w:themeColor="text1"/>
        </w:rPr>
        <w:t xml:space="preserve"> </w:t>
      </w:r>
      <w:r>
        <w:rPr>
          <w:color w:val="000000" w:themeColor="text1"/>
        </w:rPr>
        <w:t>以确定适合哥伦比亚的做法和战略；为氟氯烃淘汰管理计划技术小组编制了制冷和空调行业性别主流化指南；氟氯烃淘汰管理计划项目小组和利益攸关方</w:t>
      </w:r>
      <w:r>
        <w:rPr>
          <w:color w:val="000000" w:themeColor="text1"/>
          <w:lang w:eastAsia="zh-CN"/>
        </w:rPr>
        <w:t>，</w:t>
      </w:r>
      <w:proofErr w:type="spellStart"/>
      <w:r>
        <w:rPr>
          <w:color w:val="000000" w:themeColor="text1"/>
        </w:rPr>
        <w:t>包括女性制冷和空调技术员参加了两次关于制冷和空调行业性别主流化的提高认识讲习班</w:t>
      </w:r>
      <w:proofErr w:type="spellEnd"/>
    </w:p>
    <w:p w14:paraId="319CB222" w14:textId="77777777" w:rsidR="0074391C" w:rsidRDefault="00000000">
      <w:pPr>
        <w:rPr>
          <w:u w:val="single"/>
        </w:rPr>
      </w:pPr>
      <w:proofErr w:type="spellStart"/>
      <w:r>
        <w:rPr>
          <w:u w:val="single"/>
        </w:rPr>
        <w:t>氟氯烃淘汰的可持续性和风险评估</w:t>
      </w:r>
      <w:proofErr w:type="spellEnd"/>
    </w:p>
    <w:p w14:paraId="636A9D9D" w14:textId="77777777" w:rsidR="0074391C" w:rsidRDefault="0074391C">
      <w:pPr>
        <w:rPr>
          <w:highlight w:val="yellow"/>
        </w:rPr>
      </w:pPr>
    </w:p>
    <w:p w14:paraId="0C2D7305" w14:textId="77777777" w:rsidR="0074391C" w:rsidRDefault="00000000">
      <w:pPr>
        <w:pStyle w:val="Heading1"/>
        <w:rPr>
          <w:lang w:val="en-US" w:eastAsia="zh-CN"/>
        </w:rPr>
      </w:pPr>
      <w:proofErr w:type="spellStart"/>
      <w:r>
        <w:rPr>
          <w:color w:val="000000" w:themeColor="text1"/>
        </w:rPr>
        <w:t>开发计划署确定了氟氯烃淘汰的可持续性面临的以下风险：与转用新技术有关的安全标准</w:t>
      </w:r>
      <w:proofErr w:type="spellEnd"/>
      <w:r>
        <w:rPr>
          <w:color w:val="000000" w:themeColor="text1"/>
          <w:lang w:val="en-US" w:eastAsia="zh-CN"/>
        </w:rPr>
        <w:t>存在的</w:t>
      </w:r>
      <w:proofErr w:type="spellStart"/>
      <w:r>
        <w:rPr>
          <w:color w:val="000000" w:themeColor="text1"/>
        </w:rPr>
        <w:t>技术</w:t>
      </w:r>
      <w:proofErr w:type="spellEnd"/>
      <w:r>
        <w:rPr>
          <w:color w:val="000000" w:themeColor="text1"/>
          <w:lang w:val="en-US" w:eastAsia="zh-CN"/>
        </w:rPr>
        <w:t>难度</w:t>
      </w:r>
      <w:r>
        <w:rPr>
          <w:color w:val="000000" w:themeColor="text1"/>
        </w:rPr>
        <w:t>和</w:t>
      </w:r>
      <w:r>
        <w:rPr>
          <w:color w:val="000000" w:themeColor="text1"/>
          <w:lang w:val="en-US" w:eastAsia="zh-CN"/>
        </w:rPr>
        <w:t>合规要求</w:t>
      </w:r>
      <w:r>
        <w:rPr>
          <w:color w:val="000000" w:themeColor="text1"/>
        </w:rPr>
        <w:t>；</w:t>
      </w:r>
      <w:proofErr w:type="spellStart"/>
      <w:r>
        <w:rPr>
          <w:color w:val="000000" w:themeColor="text1"/>
        </w:rPr>
        <w:t>最终用户</w:t>
      </w:r>
      <w:proofErr w:type="spellEnd"/>
      <w:r>
        <w:rPr>
          <w:color w:val="000000" w:themeColor="text1"/>
          <w:lang w:val="en-US" w:eastAsia="zh-CN"/>
        </w:rPr>
        <w:t>对</w:t>
      </w:r>
      <w:proofErr w:type="spellStart"/>
      <w:r>
        <w:rPr>
          <w:color w:val="000000" w:themeColor="text1"/>
        </w:rPr>
        <w:t>全球升温潜能值低技术</w:t>
      </w:r>
      <w:proofErr w:type="spellEnd"/>
      <w:r>
        <w:rPr>
          <w:color w:val="000000" w:themeColor="text1"/>
          <w:lang w:val="en-US" w:eastAsia="zh-CN"/>
        </w:rPr>
        <w:t>的不当使用</w:t>
      </w:r>
      <w:r>
        <w:rPr>
          <w:color w:val="000000" w:themeColor="text1"/>
        </w:rPr>
        <w:t>；以及该国全球升温潜能值低的替代品成本高且供应少。为应对这些风险，与低全球升温潜能值技术供应商建立了直接联系，以协调培训课程和评估商业协议。此外，企业将有义务对使用低全球升温潜能值设备的最终用户进行培训和资格认证。哥伦比亚政府为推广全球升温潜能值低的替代品提供了一些税收激励措施，包括对使用制冷剂全球升温潜能值低于</w:t>
      </w:r>
      <w:r>
        <w:rPr>
          <w:color w:val="000000" w:themeColor="text1"/>
        </w:rPr>
        <w:t xml:space="preserve">100 </w:t>
      </w:r>
      <w:proofErr w:type="spellStart"/>
      <w:r>
        <w:rPr>
          <w:color w:val="000000" w:themeColor="text1"/>
        </w:rPr>
        <w:t>的新型制冷和空调系统的最终用户或企业提供激励措施</w:t>
      </w:r>
      <w:proofErr w:type="spellEnd"/>
      <w:r>
        <w:rPr>
          <w:color w:val="000000" w:themeColor="text1"/>
          <w:lang w:eastAsia="zh-CN"/>
        </w:rPr>
        <w:t>。</w:t>
      </w:r>
    </w:p>
    <w:p w14:paraId="46A23845" w14:textId="77777777" w:rsidR="0074391C" w:rsidRDefault="00000000">
      <w:pPr>
        <w:pStyle w:val="Heading1"/>
        <w:rPr>
          <w:lang w:val="en-US" w:eastAsia="zh-CN"/>
        </w:rPr>
      </w:pPr>
      <w:proofErr w:type="spellStart"/>
      <w:r>
        <w:t>为确保可持续性，哥伦比亚政府颁布了</w:t>
      </w:r>
      <w:proofErr w:type="spellEnd"/>
      <w:r>
        <w:t xml:space="preserve"> 2022 </w:t>
      </w:r>
      <w:r>
        <w:t>年</w:t>
      </w:r>
      <w:r>
        <w:t xml:space="preserve"> 6 </w:t>
      </w:r>
      <w:proofErr w:type="spellStart"/>
      <w:r>
        <w:t>月第</w:t>
      </w:r>
      <w:proofErr w:type="spellEnd"/>
      <w:r>
        <w:t xml:space="preserve"> 0634 </w:t>
      </w:r>
      <w:r>
        <w:t>号决议，禁止生产和进口聚氨酯泡沫塑料、聚苯乙烯泡沫塑料、配制多元醇和用这些泡沫塑料制造的产品，以及使用氟氯烃的制冷和空调设备。此外，政府还</w:t>
      </w:r>
      <w:r>
        <w:rPr>
          <w:lang w:val="en-US" w:eastAsia="zh-CN"/>
        </w:rPr>
        <w:t>鼓励</w:t>
      </w:r>
      <w:proofErr w:type="spellStart"/>
      <w:r>
        <w:t>协调执行多边环境协定，包括《蒙特利尔议定书</w:t>
      </w:r>
      <w:proofErr w:type="spellEnd"/>
      <w:r>
        <w:t>》，</w:t>
      </w:r>
      <w:proofErr w:type="spellStart"/>
      <w:r>
        <w:t>以维持气候保护举措，并整合环境和</w:t>
      </w:r>
      <w:proofErr w:type="spellEnd"/>
      <w:r>
        <w:rPr>
          <w:lang w:val="en-US" w:eastAsia="zh-CN"/>
        </w:rPr>
        <w:t>行业</w:t>
      </w:r>
      <w:r>
        <w:t>政策与目标。例如，旨在减少家用制冷产生的温室气体排放的国家适当缓解行动倡议项目有助于减少《蒙特利尔议定书》所管制的物质。通过这些干预措施，哥伦比亚成功执行氟氯烃淘汰管理计划第三阶段的风险得到了缓解</w:t>
      </w:r>
      <w:r>
        <w:rPr>
          <w:lang w:eastAsia="zh-CN"/>
        </w:rPr>
        <w:t>。</w:t>
      </w:r>
    </w:p>
    <w:p w14:paraId="58558469" w14:textId="77777777" w:rsidR="0074391C" w:rsidRDefault="00000000">
      <w:pPr>
        <w:pStyle w:val="Heading1"/>
        <w:keepNext/>
        <w:keepLines/>
        <w:widowControl w:val="0"/>
        <w:numPr>
          <w:ilvl w:val="0"/>
          <w:numId w:val="0"/>
        </w:numPr>
      </w:pPr>
      <w:proofErr w:type="spellStart"/>
      <w:r>
        <w:rPr>
          <w:u w:val="single"/>
        </w:rPr>
        <w:t>结论</w:t>
      </w:r>
      <w:proofErr w:type="spellEnd"/>
    </w:p>
    <w:p w14:paraId="63C585B6" w14:textId="77777777" w:rsidR="0074391C" w:rsidRDefault="00000000" w:rsidP="004F6487">
      <w:pPr>
        <w:pStyle w:val="Heading1"/>
      </w:pPr>
      <w:proofErr w:type="spellStart"/>
      <w:r>
        <w:t>该国经核实的消费量比该国的履约基准低</w:t>
      </w:r>
      <w:proofErr w:type="spellEnd"/>
      <w:r>
        <w:t xml:space="preserve"> 92%</w:t>
      </w:r>
      <w:r>
        <w:t>，</w:t>
      </w:r>
      <w:proofErr w:type="spellStart"/>
      <w:r>
        <w:t>比该国与执行委员会签订的协定的目标低</w:t>
      </w:r>
      <w:proofErr w:type="spellEnd"/>
      <w:r>
        <w:t xml:space="preserve"> 58%</w:t>
      </w:r>
      <w:r>
        <w:t>，</w:t>
      </w:r>
      <w:proofErr w:type="spellStart"/>
      <w:r>
        <w:t>该国的进口许可证和配额制度已开始运作，将能够在《蒙特利尔议定书</w:t>
      </w:r>
      <w:proofErr w:type="spellEnd"/>
      <w:r>
        <w:t>》</w:t>
      </w:r>
      <w:r>
        <w:rPr>
          <w:lang w:val="en-US" w:eastAsia="zh-CN"/>
        </w:rPr>
        <w:t>的</w:t>
      </w:r>
      <w:proofErr w:type="spellStart"/>
      <w:r>
        <w:t>淘汰时间表之前减少氟氯烃消费量。关于《蒙特利尔议定书》管制物质的全面立法现已</w:t>
      </w:r>
      <w:proofErr w:type="spellEnd"/>
      <w:r>
        <w:rPr>
          <w:lang w:val="en-US" w:eastAsia="zh-CN"/>
        </w:rPr>
        <w:t>落实</w:t>
      </w:r>
      <w:r>
        <w:t>，</w:t>
      </w:r>
      <w:proofErr w:type="spellStart"/>
      <w:r>
        <w:t>包括禁止使用纯</w:t>
      </w:r>
      <w:proofErr w:type="spellEnd"/>
      <w:r>
        <w:t xml:space="preserve"> HCFC-141b </w:t>
      </w:r>
      <w:proofErr w:type="spellStart"/>
      <w:r>
        <w:t>和进口预混多元醇中所含的</w:t>
      </w:r>
      <w:proofErr w:type="spellEnd"/>
      <w:r>
        <w:t xml:space="preserve"> HCFC-141b</w:t>
      </w:r>
      <w:r>
        <w:t>，</w:t>
      </w:r>
      <w:proofErr w:type="spellStart"/>
      <w:r>
        <w:t>以及禁止进口制冷和空调设备。自</w:t>
      </w:r>
      <w:proofErr w:type="spellEnd"/>
      <w:r>
        <w:t xml:space="preserve"> 2020 </w:t>
      </w:r>
      <w:proofErr w:type="spellStart"/>
      <w:r>
        <w:t>年以来，没有关于</w:t>
      </w:r>
      <w:proofErr w:type="spellEnd"/>
      <w:r>
        <w:t xml:space="preserve"> HCFC-141b </w:t>
      </w:r>
      <w:r>
        <w:t>消费情况的报告。尽管延长了氟氯烃淘汰管理计划第二阶段，第三阶段的启动也出现了拖延，但已制定一项计划，使第三阶段的执行工作回到正轨</w:t>
      </w:r>
      <w:r>
        <w:rPr>
          <w:lang w:eastAsia="zh-CN"/>
        </w:rPr>
        <w:t>。</w:t>
      </w:r>
      <w:proofErr w:type="spellStart"/>
      <w:r>
        <w:t>第三阶段第一次付款的支付水平已达到</w:t>
      </w:r>
      <w:proofErr w:type="spellEnd"/>
      <w:r>
        <w:t xml:space="preserve"> 26%</w:t>
      </w:r>
      <w:r>
        <w:rPr>
          <w:lang w:eastAsia="zh-CN"/>
        </w:rPr>
        <w:t>。</w:t>
      </w:r>
    </w:p>
    <w:p w14:paraId="2BA78198" w14:textId="77777777" w:rsidR="0074391C" w:rsidRDefault="00000000" w:rsidP="004F6487">
      <w:pPr>
        <w:pStyle w:val="Heading1"/>
        <w:rPr>
          <w:lang w:val="en-US"/>
        </w:rPr>
      </w:pPr>
      <w:r>
        <w:t>在维修行业开展的活动仍然计划周密，并形成了一个协调一致的框架，以加强该行业和促进采用全球升温潜能值低的替代品，这将确保活动的长期可持续性，并继续使该国能够履行《</w:t>
      </w:r>
      <w:r>
        <w:rPr>
          <w:lang w:val="en-US" w:eastAsia="zh-CN"/>
        </w:rPr>
        <w:t>蒙特利尔</w:t>
      </w:r>
      <w:proofErr w:type="spellStart"/>
      <w:r>
        <w:t>议定书》规定的履约义务。国家臭氧机构表明</w:t>
      </w:r>
      <w:proofErr w:type="spellEnd"/>
      <w:r>
        <w:rPr>
          <w:rFonts w:hint="eastAsia"/>
          <w:lang w:val="en-US" w:eastAsia="zh-CN"/>
        </w:rPr>
        <w:t>其已</w:t>
      </w:r>
      <w:proofErr w:type="spellStart"/>
      <w:r>
        <w:t>与国家环境许可证管理局、商业、工业和旅游部以及国家税务和海关</w:t>
      </w:r>
      <w:proofErr w:type="spellEnd"/>
      <w:r>
        <w:rPr>
          <w:lang w:val="en-US" w:eastAsia="zh-CN"/>
        </w:rPr>
        <w:t>管理局</w:t>
      </w:r>
      <w:proofErr w:type="spellStart"/>
      <w:r>
        <w:t>开展有效合作，以迅速有效地解决核查报告中提出的问题，例如在没有许可证的情况下将氟氯烃进口到海关特别制度区</w:t>
      </w:r>
      <w:proofErr w:type="spellEnd"/>
      <w:r>
        <w:rPr>
          <w:lang w:eastAsia="zh-CN"/>
        </w:rPr>
        <w:t>。</w:t>
      </w:r>
    </w:p>
    <w:p w14:paraId="54235BF7" w14:textId="77777777" w:rsidR="0074391C" w:rsidRDefault="00000000" w:rsidP="004F6487">
      <w:pPr>
        <w:spacing w:after="240"/>
        <w:rPr>
          <w:lang w:val="en-US" w:eastAsia="zh-CN"/>
        </w:rPr>
      </w:pPr>
      <w:r>
        <w:rPr>
          <w:b/>
          <w:lang w:val="en-US" w:eastAsia="zh-CN"/>
        </w:rPr>
        <w:t>建议</w:t>
      </w:r>
    </w:p>
    <w:p w14:paraId="72CE6566" w14:textId="77777777" w:rsidR="0074391C" w:rsidRDefault="00000000" w:rsidP="004F6487">
      <w:pPr>
        <w:pStyle w:val="Heading1"/>
      </w:pPr>
      <w:proofErr w:type="spellStart"/>
      <w:r>
        <w:t>基金秘书处建议执行委员会</w:t>
      </w:r>
      <w:proofErr w:type="spellEnd"/>
      <w:r>
        <w:rPr>
          <w:rFonts w:hint="eastAsia"/>
          <w:lang w:val="en-US" w:eastAsia="zh-CN"/>
        </w:rPr>
        <w:t>注意到</w:t>
      </w:r>
      <w:r>
        <w:t>：</w:t>
      </w:r>
    </w:p>
    <w:p w14:paraId="7311A662" w14:textId="77777777" w:rsidR="0031640D" w:rsidRPr="0031640D" w:rsidRDefault="00000000" w:rsidP="0031640D">
      <w:pPr>
        <w:numPr>
          <w:ilvl w:val="0"/>
          <w:numId w:val="9"/>
        </w:numPr>
        <w:spacing w:after="240"/>
        <w:ind w:leftChars="572" w:left="1883" w:hangingChars="284" w:hanging="625"/>
        <w:rPr>
          <w:lang w:val="en-US" w:eastAsia="zh-CN"/>
        </w:rPr>
      </w:pPr>
      <w:r>
        <w:t xml:space="preserve"> </w:t>
      </w:r>
      <w:r w:rsidR="0031640D">
        <w:t xml:space="preserve">     </w:t>
      </w:r>
      <w:r>
        <w:t>UNEP/</w:t>
      </w:r>
      <w:proofErr w:type="spellStart"/>
      <w:r>
        <w:t>OzL.Pro</w:t>
      </w:r>
      <w:proofErr w:type="spellEnd"/>
      <w:r>
        <w:t xml:space="preserve">/ExCom/93/48 </w:t>
      </w:r>
      <w:proofErr w:type="spellStart"/>
      <w:r>
        <w:t>号文件所载哥伦比亚政府、开发计划署、环境规划署和德国政府根据第</w:t>
      </w:r>
      <w:proofErr w:type="spellEnd"/>
      <w:r>
        <w:t xml:space="preserve"> 88/40 </w:t>
      </w:r>
      <w:proofErr w:type="spellStart"/>
      <w:r>
        <w:t>号决定提交</w:t>
      </w:r>
      <w:proofErr w:type="spellEnd"/>
      <w:r>
        <w:rPr>
          <w:lang w:eastAsia="zh-CN"/>
        </w:rPr>
        <w:t>，</w:t>
      </w:r>
      <w:proofErr w:type="spellStart"/>
      <w:r>
        <w:t>关于哥伦比亚氟氯烃淘汰管理计划第二阶段第四次即最后一次付款相关工作方案执行情况的最后进度报告；以及</w:t>
      </w:r>
      <w:proofErr w:type="spellEnd"/>
    </w:p>
    <w:p w14:paraId="028D38DF" w14:textId="0116EBE2" w:rsidR="0074391C" w:rsidRPr="0031640D" w:rsidRDefault="0031640D" w:rsidP="0031640D">
      <w:pPr>
        <w:numPr>
          <w:ilvl w:val="0"/>
          <w:numId w:val="9"/>
        </w:numPr>
        <w:spacing w:after="240"/>
        <w:ind w:leftChars="572" w:left="1883" w:hangingChars="284" w:hanging="625"/>
        <w:rPr>
          <w:lang w:val="en-US" w:eastAsia="zh-CN"/>
        </w:rPr>
      </w:pPr>
      <w:r>
        <w:rPr>
          <w:rFonts w:hint="eastAsia"/>
        </w:rPr>
        <w:t xml:space="preserve"> </w:t>
      </w:r>
      <w:r>
        <w:t xml:space="preserve">     </w:t>
      </w:r>
      <w:proofErr w:type="spellStart"/>
      <w:r w:rsidR="00000000">
        <w:t>哥伦比亚氟氯烃淘汰管理计划第三阶段第一次付款执行情况的进度报告</w:t>
      </w:r>
      <w:proofErr w:type="spellEnd"/>
      <w:r w:rsidR="00000000">
        <w:rPr>
          <w:rFonts w:hint="eastAsia"/>
          <w:lang w:eastAsia="zh-CN"/>
        </w:rPr>
        <w:t>。</w:t>
      </w:r>
    </w:p>
    <w:p w14:paraId="7ECB762F" w14:textId="77777777" w:rsidR="0074391C" w:rsidRDefault="0074391C">
      <w:pPr>
        <w:ind w:leftChars="200" w:left="440"/>
        <w:rPr>
          <w:lang w:val="en-US" w:eastAsia="zh-CN"/>
        </w:rPr>
      </w:pPr>
    </w:p>
    <w:p w14:paraId="5E81EB9A" w14:textId="77777777" w:rsidR="0074391C" w:rsidRDefault="00000000" w:rsidP="004F6487">
      <w:pPr>
        <w:pStyle w:val="Heading1"/>
        <w:keepNext/>
        <w:keepLines/>
        <w:widowControl w:val="0"/>
        <w:spacing w:after="120"/>
        <w:rPr>
          <w:lang w:val="en-US" w:eastAsia="zh-CN"/>
        </w:rPr>
      </w:pPr>
      <w:proofErr w:type="spellStart"/>
      <w:r>
        <w:lastRenderedPageBreak/>
        <w:t>基金秘书处建议按照下表所示供资数额</w:t>
      </w:r>
      <w:proofErr w:type="spellEnd"/>
      <w:r>
        <w:rPr>
          <w:rFonts w:hint="eastAsia"/>
          <w:lang w:eastAsia="zh-CN"/>
        </w:rPr>
        <w:t>，</w:t>
      </w:r>
      <w:proofErr w:type="spellStart"/>
      <w:r>
        <w:t>一揽子核准哥伦比亚氟氯烃淘汰管理计划第三阶段第二次付款和相应的</w:t>
      </w:r>
      <w:proofErr w:type="spellEnd"/>
      <w:r>
        <w:t xml:space="preserve"> 2024</w:t>
      </w:r>
      <w:r>
        <w:rPr>
          <w:lang w:val="en-US" w:eastAsia="zh-CN"/>
        </w:rPr>
        <w:t>-</w:t>
      </w:r>
      <w:r>
        <w:t xml:space="preserve">2026 </w:t>
      </w:r>
      <w:proofErr w:type="spellStart"/>
      <w:r>
        <w:t>年付款执行计划</w:t>
      </w:r>
      <w:proofErr w:type="spellEnd"/>
      <w:r>
        <w:rPr>
          <w:lang w:eastAsia="zh-CN"/>
        </w:rPr>
        <w:t>。</w:t>
      </w:r>
    </w:p>
    <w:p w14:paraId="39384D89" w14:textId="77777777" w:rsidR="0074391C" w:rsidRDefault="0074391C" w:rsidP="004F6487">
      <w:pPr>
        <w:keepNext/>
        <w:keepLines/>
        <w:widowControl w:val="0"/>
        <w:ind w:leftChars="200" w:left="440"/>
        <w:rPr>
          <w:lang w:val="en-US"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4370"/>
        <w:gridCol w:w="1477"/>
        <w:gridCol w:w="1397"/>
        <w:gridCol w:w="1558"/>
      </w:tblGrid>
      <w:tr w:rsidR="0074391C" w14:paraId="6F5D421F" w14:textId="77777777">
        <w:trPr>
          <w:tblHeader/>
        </w:trPr>
        <w:tc>
          <w:tcPr>
            <w:tcW w:w="293" w:type="pct"/>
          </w:tcPr>
          <w:p w14:paraId="40034B66" w14:textId="77777777" w:rsidR="0074391C" w:rsidRDefault="0074391C" w:rsidP="004F6487">
            <w:pPr>
              <w:keepNext/>
              <w:keepLines/>
              <w:widowControl w:val="0"/>
              <w:jc w:val="center"/>
              <w:rPr>
                <w:b/>
                <w:bCs/>
                <w:sz w:val="20"/>
                <w:szCs w:val="20"/>
              </w:rPr>
            </w:pPr>
          </w:p>
        </w:tc>
        <w:tc>
          <w:tcPr>
            <w:tcW w:w="2337" w:type="pct"/>
          </w:tcPr>
          <w:p w14:paraId="59705E98" w14:textId="77777777" w:rsidR="0074391C" w:rsidRDefault="00000000" w:rsidP="004F6487">
            <w:pPr>
              <w:keepNext/>
              <w:keepLines/>
              <w:widowControl w:val="0"/>
              <w:jc w:val="center"/>
              <w:rPr>
                <w:b/>
                <w:bCs/>
                <w:sz w:val="20"/>
                <w:szCs w:val="20"/>
              </w:rPr>
            </w:pPr>
            <w:r>
              <w:rPr>
                <w:b/>
                <w:bCs/>
                <w:sz w:val="20"/>
                <w:szCs w:val="20"/>
                <w:lang w:val="en-US" w:eastAsia="zh-CN"/>
              </w:rPr>
              <w:t>项目名称</w:t>
            </w:r>
          </w:p>
        </w:tc>
        <w:tc>
          <w:tcPr>
            <w:tcW w:w="790" w:type="pct"/>
            <w:tcMar>
              <w:left w:w="29" w:type="dxa"/>
              <w:right w:w="29" w:type="dxa"/>
            </w:tcMar>
          </w:tcPr>
          <w:p w14:paraId="46E9E58E" w14:textId="77777777" w:rsidR="0074391C" w:rsidRDefault="00000000" w:rsidP="004F6487">
            <w:pPr>
              <w:keepNext/>
              <w:keepLines/>
              <w:widowControl w:val="0"/>
              <w:jc w:val="center"/>
              <w:rPr>
                <w:b/>
                <w:bCs/>
                <w:sz w:val="20"/>
                <w:szCs w:val="20"/>
                <w:lang w:val="en-US" w:eastAsia="zh-CN"/>
              </w:rPr>
            </w:pPr>
            <w:r>
              <w:rPr>
                <w:b/>
                <w:bCs/>
                <w:sz w:val="20"/>
                <w:szCs w:val="20"/>
                <w:lang w:val="en-US" w:eastAsia="zh-CN"/>
              </w:rPr>
              <w:t>项目供资</w:t>
            </w:r>
          </w:p>
          <w:p w14:paraId="1618477D" w14:textId="77777777" w:rsidR="0074391C" w:rsidRDefault="00000000" w:rsidP="004F6487">
            <w:pPr>
              <w:keepNext/>
              <w:keepLines/>
              <w:widowControl w:val="0"/>
              <w:jc w:val="center"/>
              <w:rPr>
                <w:b/>
                <w:bCs/>
                <w:sz w:val="20"/>
                <w:szCs w:val="20"/>
              </w:rPr>
            </w:pPr>
            <w:r>
              <w:rPr>
                <w:b/>
                <w:bCs/>
                <w:sz w:val="20"/>
                <w:szCs w:val="20"/>
              </w:rPr>
              <w:t xml:space="preserve"> (</w:t>
            </w:r>
            <w:r>
              <w:rPr>
                <w:b/>
                <w:bCs/>
                <w:sz w:val="20"/>
                <w:szCs w:val="20"/>
                <w:lang w:val="en-US" w:eastAsia="zh-CN"/>
              </w:rPr>
              <w:t>美元</w:t>
            </w:r>
            <w:r>
              <w:rPr>
                <w:b/>
                <w:bCs/>
                <w:sz w:val="20"/>
                <w:szCs w:val="20"/>
              </w:rPr>
              <w:t>)</w:t>
            </w:r>
          </w:p>
        </w:tc>
        <w:tc>
          <w:tcPr>
            <w:tcW w:w="747" w:type="pct"/>
            <w:tcMar>
              <w:left w:w="29" w:type="dxa"/>
              <w:right w:w="29" w:type="dxa"/>
            </w:tcMar>
          </w:tcPr>
          <w:p w14:paraId="3C7B4427" w14:textId="77777777" w:rsidR="0074391C" w:rsidRDefault="00000000" w:rsidP="004F6487">
            <w:pPr>
              <w:keepNext/>
              <w:keepLines/>
              <w:widowControl w:val="0"/>
              <w:jc w:val="center"/>
              <w:rPr>
                <w:b/>
                <w:bCs/>
                <w:sz w:val="20"/>
                <w:szCs w:val="20"/>
              </w:rPr>
            </w:pPr>
            <w:r>
              <w:rPr>
                <w:b/>
                <w:bCs/>
                <w:sz w:val="20"/>
                <w:szCs w:val="20"/>
                <w:lang w:val="en-US" w:eastAsia="zh-CN"/>
              </w:rPr>
              <w:t>支助费用</w:t>
            </w:r>
            <w:r>
              <w:rPr>
                <w:b/>
                <w:bCs/>
                <w:sz w:val="20"/>
                <w:szCs w:val="20"/>
              </w:rPr>
              <w:t>(</w:t>
            </w:r>
            <w:r>
              <w:rPr>
                <w:b/>
                <w:bCs/>
                <w:sz w:val="20"/>
                <w:szCs w:val="20"/>
                <w:lang w:val="en-US" w:eastAsia="zh-CN"/>
              </w:rPr>
              <w:t>美元</w:t>
            </w:r>
            <w:r>
              <w:rPr>
                <w:b/>
                <w:bCs/>
                <w:sz w:val="20"/>
                <w:szCs w:val="20"/>
              </w:rPr>
              <w:t>)</w:t>
            </w:r>
          </w:p>
        </w:tc>
        <w:tc>
          <w:tcPr>
            <w:tcW w:w="833" w:type="pct"/>
            <w:tcBorders>
              <w:bottom w:val="single" w:sz="4" w:space="0" w:color="auto"/>
            </w:tcBorders>
            <w:tcMar>
              <w:left w:w="29" w:type="dxa"/>
              <w:right w:w="29" w:type="dxa"/>
            </w:tcMar>
          </w:tcPr>
          <w:p w14:paraId="5FF2596B" w14:textId="77777777" w:rsidR="0074391C" w:rsidRDefault="00000000" w:rsidP="004F6487">
            <w:pPr>
              <w:keepNext/>
              <w:keepLines/>
              <w:widowControl w:val="0"/>
              <w:jc w:val="center"/>
              <w:rPr>
                <w:b/>
                <w:bCs/>
                <w:sz w:val="20"/>
                <w:szCs w:val="20"/>
              </w:rPr>
            </w:pPr>
            <w:r>
              <w:rPr>
                <w:b/>
                <w:bCs/>
                <w:sz w:val="20"/>
                <w:szCs w:val="20"/>
                <w:lang w:val="en-US" w:eastAsia="zh-CN"/>
              </w:rPr>
              <w:t>执行机构</w:t>
            </w:r>
          </w:p>
        </w:tc>
      </w:tr>
      <w:tr w:rsidR="0074391C" w14:paraId="1DA48603" w14:textId="77777777">
        <w:tc>
          <w:tcPr>
            <w:tcW w:w="293" w:type="pct"/>
          </w:tcPr>
          <w:p w14:paraId="67BEA0D0" w14:textId="77777777" w:rsidR="0074391C" w:rsidRDefault="00000000">
            <w:pPr>
              <w:rPr>
                <w:sz w:val="20"/>
                <w:szCs w:val="20"/>
              </w:rPr>
            </w:pPr>
            <w:r>
              <w:rPr>
                <w:sz w:val="20"/>
                <w:szCs w:val="20"/>
              </w:rPr>
              <w:t>(a)</w:t>
            </w:r>
          </w:p>
        </w:tc>
        <w:tc>
          <w:tcPr>
            <w:tcW w:w="2337" w:type="pct"/>
          </w:tcPr>
          <w:p w14:paraId="172C27A7" w14:textId="77777777" w:rsidR="0074391C" w:rsidRDefault="00000000">
            <w:pPr>
              <w:jc w:val="left"/>
              <w:rPr>
                <w:sz w:val="20"/>
                <w:szCs w:val="20"/>
                <w:lang w:eastAsia="zh-CN"/>
              </w:rPr>
            </w:pPr>
            <w:proofErr w:type="spellStart"/>
            <w:r>
              <w:rPr>
                <w:sz w:val="20"/>
                <w:szCs w:val="20"/>
              </w:rPr>
              <w:t>氟氯烃淘汰管理计划（第</w:t>
            </w:r>
            <w:proofErr w:type="spellEnd"/>
            <w:r>
              <w:rPr>
                <w:sz w:val="20"/>
                <w:szCs w:val="20"/>
                <w:lang w:val="en-US" w:eastAsia="zh-CN"/>
              </w:rPr>
              <w:t>三</w:t>
            </w:r>
            <w:proofErr w:type="spellStart"/>
            <w:r>
              <w:rPr>
                <w:sz w:val="20"/>
                <w:szCs w:val="20"/>
              </w:rPr>
              <w:t>阶段</w:t>
            </w:r>
            <w:proofErr w:type="spellEnd"/>
            <w:r>
              <w:rPr>
                <w:sz w:val="20"/>
                <w:szCs w:val="20"/>
                <w:lang w:eastAsia="zh-CN"/>
              </w:rPr>
              <w:t>，</w:t>
            </w:r>
            <w:r>
              <w:rPr>
                <w:sz w:val="20"/>
                <w:szCs w:val="20"/>
              </w:rPr>
              <w:t>第</w:t>
            </w:r>
            <w:r>
              <w:rPr>
                <w:sz w:val="20"/>
                <w:szCs w:val="20"/>
                <w:lang w:val="en-US" w:eastAsia="zh-CN"/>
              </w:rPr>
              <w:t>二</w:t>
            </w:r>
            <w:proofErr w:type="spellStart"/>
            <w:r>
              <w:rPr>
                <w:sz w:val="20"/>
                <w:szCs w:val="20"/>
              </w:rPr>
              <w:t>次付款</w:t>
            </w:r>
            <w:proofErr w:type="spellEnd"/>
            <w:r>
              <w:rPr>
                <w:sz w:val="20"/>
                <w:szCs w:val="20"/>
                <w:lang w:eastAsia="zh-CN"/>
              </w:rPr>
              <w:t>）</w:t>
            </w:r>
          </w:p>
        </w:tc>
        <w:tc>
          <w:tcPr>
            <w:tcW w:w="790" w:type="pct"/>
          </w:tcPr>
          <w:p w14:paraId="13F9EE37" w14:textId="77777777" w:rsidR="0074391C" w:rsidRDefault="00000000">
            <w:pPr>
              <w:jc w:val="right"/>
              <w:rPr>
                <w:sz w:val="20"/>
                <w:szCs w:val="20"/>
              </w:rPr>
            </w:pPr>
            <w:r>
              <w:rPr>
                <w:sz w:val="20"/>
                <w:szCs w:val="20"/>
              </w:rPr>
              <w:t>479,688</w:t>
            </w:r>
          </w:p>
        </w:tc>
        <w:tc>
          <w:tcPr>
            <w:tcW w:w="747" w:type="pct"/>
          </w:tcPr>
          <w:p w14:paraId="76345E76" w14:textId="77777777" w:rsidR="0074391C" w:rsidRDefault="00000000">
            <w:pPr>
              <w:jc w:val="right"/>
            </w:pPr>
            <w:r>
              <w:rPr>
                <w:sz w:val="20"/>
                <w:szCs w:val="20"/>
              </w:rPr>
              <w:t>33,578</w:t>
            </w:r>
          </w:p>
        </w:tc>
        <w:tc>
          <w:tcPr>
            <w:tcW w:w="833" w:type="pct"/>
            <w:tcBorders>
              <w:top w:val="single" w:sz="4" w:space="0" w:color="auto"/>
            </w:tcBorders>
          </w:tcPr>
          <w:p w14:paraId="5218D4B2" w14:textId="77777777" w:rsidR="0074391C" w:rsidRDefault="00000000">
            <w:pPr>
              <w:jc w:val="center"/>
              <w:rPr>
                <w:sz w:val="20"/>
                <w:szCs w:val="20"/>
              </w:rPr>
            </w:pPr>
            <w:r>
              <w:rPr>
                <w:sz w:val="20"/>
                <w:szCs w:val="20"/>
                <w:lang w:val="en-US" w:eastAsia="zh-CN"/>
              </w:rPr>
              <w:t>开发署</w:t>
            </w:r>
          </w:p>
        </w:tc>
      </w:tr>
      <w:tr w:rsidR="0074391C" w14:paraId="29955594" w14:textId="77777777">
        <w:tc>
          <w:tcPr>
            <w:tcW w:w="293" w:type="pct"/>
          </w:tcPr>
          <w:p w14:paraId="4BB5D04B" w14:textId="77777777" w:rsidR="0074391C" w:rsidRDefault="00000000">
            <w:pPr>
              <w:rPr>
                <w:sz w:val="20"/>
                <w:szCs w:val="20"/>
              </w:rPr>
            </w:pPr>
            <w:r>
              <w:rPr>
                <w:sz w:val="20"/>
                <w:szCs w:val="20"/>
              </w:rPr>
              <w:t>(b)</w:t>
            </w:r>
          </w:p>
        </w:tc>
        <w:tc>
          <w:tcPr>
            <w:tcW w:w="2337" w:type="pct"/>
          </w:tcPr>
          <w:p w14:paraId="1904B7B9" w14:textId="77777777" w:rsidR="0074391C" w:rsidRDefault="00000000">
            <w:pPr>
              <w:jc w:val="left"/>
              <w:rPr>
                <w:sz w:val="20"/>
                <w:szCs w:val="20"/>
                <w:lang w:eastAsia="zh-CN"/>
              </w:rPr>
            </w:pPr>
            <w:proofErr w:type="spellStart"/>
            <w:r>
              <w:rPr>
                <w:sz w:val="20"/>
                <w:szCs w:val="20"/>
              </w:rPr>
              <w:t>氟氯烃淘汰管理计划（第</w:t>
            </w:r>
            <w:proofErr w:type="spellEnd"/>
            <w:r>
              <w:rPr>
                <w:sz w:val="20"/>
                <w:szCs w:val="20"/>
                <w:lang w:val="en-US" w:eastAsia="zh-CN"/>
              </w:rPr>
              <w:t>三</w:t>
            </w:r>
            <w:proofErr w:type="spellStart"/>
            <w:r>
              <w:rPr>
                <w:sz w:val="20"/>
                <w:szCs w:val="20"/>
              </w:rPr>
              <w:t>阶段</w:t>
            </w:r>
            <w:proofErr w:type="spellEnd"/>
            <w:r>
              <w:rPr>
                <w:sz w:val="20"/>
                <w:szCs w:val="20"/>
                <w:lang w:eastAsia="zh-CN"/>
              </w:rPr>
              <w:t>，</w:t>
            </w:r>
            <w:r>
              <w:rPr>
                <w:sz w:val="20"/>
                <w:szCs w:val="20"/>
              </w:rPr>
              <w:t>第</w:t>
            </w:r>
            <w:r>
              <w:rPr>
                <w:sz w:val="20"/>
                <w:szCs w:val="20"/>
                <w:lang w:val="en-US" w:eastAsia="zh-CN"/>
              </w:rPr>
              <w:t>二</w:t>
            </w:r>
            <w:proofErr w:type="spellStart"/>
            <w:r>
              <w:rPr>
                <w:sz w:val="20"/>
                <w:szCs w:val="20"/>
              </w:rPr>
              <w:t>次付款</w:t>
            </w:r>
            <w:proofErr w:type="spellEnd"/>
            <w:r>
              <w:rPr>
                <w:sz w:val="20"/>
                <w:szCs w:val="20"/>
                <w:lang w:eastAsia="zh-CN"/>
              </w:rPr>
              <w:t>）</w:t>
            </w:r>
          </w:p>
        </w:tc>
        <w:tc>
          <w:tcPr>
            <w:tcW w:w="790" w:type="pct"/>
          </w:tcPr>
          <w:p w14:paraId="6508EBF4" w14:textId="77777777" w:rsidR="0074391C" w:rsidRDefault="00000000">
            <w:pPr>
              <w:jc w:val="right"/>
              <w:rPr>
                <w:sz w:val="20"/>
                <w:szCs w:val="20"/>
              </w:rPr>
            </w:pPr>
            <w:r>
              <w:rPr>
                <w:sz w:val="20"/>
                <w:szCs w:val="20"/>
              </w:rPr>
              <w:t>395,000</w:t>
            </w:r>
          </w:p>
        </w:tc>
        <w:tc>
          <w:tcPr>
            <w:tcW w:w="747" w:type="pct"/>
          </w:tcPr>
          <w:p w14:paraId="2250CEE0" w14:textId="77777777" w:rsidR="0074391C" w:rsidRDefault="00000000">
            <w:pPr>
              <w:jc w:val="right"/>
            </w:pPr>
            <w:r>
              <w:rPr>
                <w:sz w:val="20"/>
                <w:szCs w:val="20"/>
              </w:rPr>
              <w:t>51,350</w:t>
            </w:r>
          </w:p>
        </w:tc>
        <w:tc>
          <w:tcPr>
            <w:tcW w:w="833" w:type="pct"/>
          </w:tcPr>
          <w:p w14:paraId="111D3C0C" w14:textId="77777777" w:rsidR="0074391C" w:rsidRDefault="00000000">
            <w:pPr>
              <w:jc w:val="center"/>
              <w:rPr>
                <w:sz w:val="20"/>
                <w:szCs w:val="20"/>
                <w:lang w:eastAsia="zh-CN"/>
              </w:rPr>
            </w:pPr>
            <w:r>
              <w:rPr>
                <w:sz w:val="20"/>
                <w:szCs w:val="20"/>
                <w:lang w:val="en-US" w:eastAsia="zh-CN"/>
              </w:rPr>
              <w:t>德国</w:t>
            </w:r>
          </w:p>
        </w:tc>
      </w:tr>
    </w:tbl>
    <w:p w14:paraId="6100D19A" w14:textId="77777777" w:rsidR="0074391C" w:rsidRDefault="0074391C">
      <w:pPr>
        <w:ind w:leftChars="200" w:left="440"/>
        <w:rPr>
          <w:lang w:val="en-US" w:eastAsia="zh-CN"/>
        </w:rPr>
      </w:pPr>
    </w:p>
    <w:p w14:paraId="7775DBAE" w14:textId="77777777" w:rsidR="0074391C" w:rsidRDefault="0074391C">
      <w:pPr>
        <w:jc w:val="center"/>
        <w:rPr>
          <w:b/>
          <w:highlight w:val="yellow"/>
        </w:rPr>
      </w:pPr>
    </w:p>
    <w:p w14:paraId="7F79A123" w14:textId="77777777" w:rsidR="0074391C" w:rsidRDefault="0074391C">
      <w:pPr>
        <w:jc w:val="left"/>
        <w:rPr>
          <w:lang w:val="en-CA"/>
        </w:rPr>
      </w:pPr>
    </w:p>
    <w:sectPr w:rsidR="0074391C">
      <w:headerReference w:type="even" r:id="rId14"/>
      <w:headerReference w:type="default" r:id="rId15"/>
      <w:footerReference w:type="even" r:id="rId16"/>
      <w:footerReference w:type="default" r:id="rId17"/>
      <w:headerReference w:type="first" r:id="rId18"/>
      <w:footerReference w:type="first" r:id="rId19"/>
      <w:pgSz w:w="12240" w:h="15840"/>
      <w:pgMar w:top="720" w:right="1440" w:bottom="426"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12D1B" w14:textId="77777777" w:rsidR="00B028CA" w:rsidRDefault="00B028CA">
      <w:r>
        <w:separator/>
      </w:r>
    </w:p>
  </w:endnote>
  <w:endnote w:type="continuationSeparator" w:id="0">
    <w:p w14:paraId="35636CDB" w14:textId="77777777" w:rsidR="00B028CA" w:rsidRDefault="00B02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7AB2C" w14:textId="77777777" w:rsidR="0074391C"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1106" w14:textId="77777777" w:rsidR="0074391C"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3585" w14:textId="4A46045F" w:rsidR="0074391C" w:rsidRPr="004F6487" w:rsidRDefault="004F6487" w:rsidP="004F6487">
    <w:pPr>
      <w:pBdr>
        <w:top w:val="single" w:sz="4" w:space="1" w:color="auto"/>
        <w:left w:val="single" w:sz="4" w:space="4" w:color="auto"/>
        <w:bottom w:val="single" w:sz="4" w:space="1" w:color="auto"/>
        <w:right w:val="single" w:sz="4" w:space="4" w:color="auto"/>
      </w:pBdr>
      <w:jc w:val="center"/>
      <w:rPr>
        <w:sz w:val="20"/>
        <w:szCs w:val="20"/>
      </w:rPr>
    </w:pPr>
    <w:proofErr w:type="spellStart"/>
    <w:r w:rsidRPr="00644CD1">
      <w:rPr>
        <w:rFonts w:ascii="SimSun" w:hAnsi="SimSun" w:cs="SimSun" w:hint="eastAsia"/>
        <w:sz w:val="20"/>
        <w:szCs w:val="20"/>
      </w:rPr>
      <w:t>执行蒙特利尔议定书多边基金执行委员会的会前文件不妨碍文件印发后执行委员会可能作出的任何决定</w:t>
    </w:r>
    <w:proofErr w:type="spellEnd"/>
    <w:r w:rsidRPr="00644CD1">
      <w:rPr>
        <w:rFonts w:ascii="SimSun" w:hAnsi="SimSun" w:cs="SimSun" w:hint="eastAsia"/>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257DA" w14:textId="77777777" w:rsidR="00B028CA" w:rsidRDefault="00B028CA">
      <w:r>
        <w:separator/>
      </w:r>
    </w:p>
  </w:footnote>
  <w:footnote w:type="continuationSeparator" w:id="0">
    <w:p w14:paraId="6320BEBB" w14:textId="77777777" w:rsidR="00B028CA" w:rsidRDefault="00B028CA">
      <w:r>
        <w:continuationSeparator/>
      </w:r>
    </w:p>
  </w:footnote>
  <w:footnote w:id="1">
    <w:p w14:paraId="4F5592BF" w14:textId="706C1AA7" w:rsidR="0074391C" w:rsidRPr="004F6487" w:rsidRDefault="00000000">
      <w:pPr>
        <w:pStyle w:val="FootnoteText"/>
        <w:spacing w:after="60"/>
        <w:rPr>
          <w:rFonts w:eastAsia="SimSun"/>
          <w:sz w:val="21"/>
          <w:lang w:val="en-US" w:eastAsia="zh-CN"/>
        </w:rPr>
      </w:pPr>
      <w:r>
        <w:rPr>
          <w:rStyle w:val="FootnoteReference"/>
        </w:rPr>
        <w:footnoteRef/>
      </w:r>
      <w:r>
        <w:rPr>
          <w:lang w:eastAsia="zh-CN"/>
        </w:rPr>
        <w:t xml:space="preserve"> </w:t>
      </w:r>
      <w:r>
        <w:t>UNEP/</w:t>
      </w:r>
      <w:proofErr w:type="spellStart"/>
      <w:r>
        <w:t>OzL.Pro</w:t>
      </w:r>
      <w:proofErr w:type="spellEnd"/>
      <w:r>
        <w:t>/ExCom/93/1</w:t>
      </w:r>
      <w:r>
        <w:rPr>
          <w:rFonts w:eastAsia="SimSun" w:hint="eastAsia"/>
          <w:lang w:val="en-US" w:eastAsia="zh-CN"/>
        </w:rPr>
        <w:t>号文件</w:t>
      </w:r>
    </w:p>
  </w:footnote>
  <w:footnote w:id="2">
    <w:p w14:paraId="20EB96B6" w14:textId="77777777" w:rsidR="0074391C" w:rsidRDefault="00000000">
      <w:pPr>
        <w:pStyle w:val="FootnoteText"/>
        <w:snapToGrid w:val="0"/>
        <w:rPr>
          <w:rFonts w:eastAsia="SimSun"/>
        </w:rPr>
      </w:pPr>
      <w:r>
        <w:rPr>
          <w:rStyle w:val="FootnoteReference"/>
        </w:rPr>
        <w:footnoteRef/>
      </w:r>
      <w:r>
        <w:t xml:space="preserve"> </w:t>
      </w:r>
      <w:proofErr w:type="spellStart"/>
      <w:r>
        <w:rPr>
          <w:rFonts w:eastAsia="SimSun"/>
        </w:rPr>
        <w:t>根据哥伦比亚环境部</w:t>
      </w:r>
      <w:proofErr w:type="spellEnd"/>
      <w:r>
        <w:rPr>
          <w:rFonts w:eastAsia="SimSun"/>
        </w:rPr>
        <w:t xml:space="preserve"> 202</w:t>
      </w:r>
      <w:r>
        <w:rPr>
          <w:rFonts w:eastAsia="SimSun"/>
          <w:lang w:val="en-US" w:eastAsia="zh-CN"/>
        </w:rPr>
        <w:t>3</w:t>
      </w:r>
      <w:r>
        <w:rPr>
          <w:rFonts w:eastAsia="SimSun"/>
        </w:rPr>
        <w:t>年</w:t>
      </w:r>
      <w:r>
        <w:rPr>
          <w:rFonts w:eastAsia="SimSun"/>
        </w:rPr>
        <w:t xml:space="preserve"> </w:t>
      </w:r>
      <w:r>
        <w:rPr>
          <w:rFonts w:eastAsia="SimSun"/>
          <w:lang w:val="en-US" w:eastAsia="zh-CN"/>
        </w:rPr>
        <w:t>10</w:t>
      </w:r>
      <w:r>
        <w:rPr>
          <w:rFonts w:eastAsia="SimSun"/>
        </w:rPr>
        <w:t xml:space="preserve"> </w:t>
      </w:r>
      <w:r>
        <w:rPr>
          <w:rFonts w:eastAsia="SimSun"/>
        </w:rPr>
        <w:t>月</w:t>
      </w:r>
      <w:r>
        <w:rPr>
          <w:rFonts w:eastAsia="SimSun"/>
        </w:rPr>
        <w:t xml:space="preserve"> </w:t>
      </w:r>
      <w:r>
        <w:rPr>
          <w:rFonts w:eastAsia="SimSun"/>
          <w:lang w:val="en-US" w:eastAsia="zh-CN"/>
        </w:rPr>
        <w:t>5</w:t>
      </w:r>
      <w:r>
        <w:rPr>
          <w:rFonts w:eastAsia="SimSun"/>
        </w:rPr>
        <w:t xml:space="preserve"> </w:t>
      </w:r>
      <w:proofErr w:type="spellStart"/>
      <w:r>
        <w:rPr>
          <w:rFonts w:eastAsia="SimSun"/>
        </w:rPr>
        <w:t>日致开发署的信函</w:t>
      </w:r>
      <w:proofErr w:type="spellEnd"/>
      <w:r>
        <w:rPr>
          <w:rFonts w:eastAsia="SimSun"/>
        </w:rPr>
        <w:t>。</w:t>
      </w:r>
    </w:p>
  </w:footnote>
  <w:footnote w:id="3">
    <w:p w14:paraId="0901781F" w14:textId="77777777" w:rsidR="0074391C" w:rsidRDefault="00000000">
      <w:pPr>
        <w:pStyle w:val="FootnoteText"/>
        <w:snapToGrid w:val="0"/>
        <w:rPr>
          <w:rFonts w:eastAsia="SimSun"/>
        </w:rPr>
      </w:pPr>
      <w:r>
        <w:rPr>
          <w:rStyle w:val="FootnoteReference"/>
          <w:rFonts w:eastAsia="SimSun"/>
        </w:rPr>
        <w:footnoteRef/>
      </w:r>
      <w:r>
        <w:rPr>
          <w:rFonts w:eastAsia="SimSun"/>
        </w:rPr>
        <w:t xml:space="preserve"> UNEP/</w:t>
      </w:r>
      <w:proofErr w:type="spellStart"/>
      <w:r>
        <w:rPr>
          <w:rFonts w:eastAsia="SimSun"/>
        </w:rPr>
        <w:t>OzL.Pro</w:t>
      </w:r>
      <w:proofErr w:type="spellEnd"/>
      <w:r>
        <w:rPr>
          <w:rFonts w:eastAsia="SimSun"/>
        </w:rPr>
        <w:t xml:space="preserve">/ExCom/88/44 </w:t>
      </w:r>
      <w:proofErr w:type="spellStart"/>
      <w:r>
        <w:rPr>
          <w:rFonts w:eastAsia="SimSun"/>
        </w:rPr>
        <w:t>号文件第</w:t>
      </w:r>
      <w:proofErr w:type="spellEnd"/>
      <w:r>
        <w:rPr>
          <w:rFonts w:eastAsia="SimSun"/>
        </w:rPr>
        <w:t xml:space="preserve"> 6 </w:t>
      </w:r>
      <w:r>
        <w:rPr>
          <w:rFonts w:eastAsia="SimSun"/>
        </w:rPr>
        <w:t>段。</w:t>
      </w:r>
    </w:p>
  </w:footnote>
  <w:footnote w:id="4">
    <w:p w14:paraId="1869F2FD" w14:textId="77777777" w:rsidR="0074391C" w:rsidRDefault="00000000">
      <w:pPr>
        <w:pStyle w:val="FootnoteText"/>
        <w:rPr>
          <w:rFonts w:eastAsia="SimSun"/>
          <w:lang w:eastAsia="zh-CN"/>
        </w:rPr>
      </w:pPr>
      <w:r>
        <w:rPr>
          <w:rStyle w:val="FootnoteReference"/>
        </w:rPr>
        <w:footnoteRef/>
      </w:r>
      <w:r>
        <w:t xml:space="preserve"> </w:t>
      </w:r>
      <w:proofErr w:type="spellStart"/>
      <w:r>
        <w:rPr>
          <w:rFonts w:ascii="SimSun" w:eastAsia="SimSun" w:hAnsi="SimSun" w:cs="SimSun" w:hint="eastAsia"/>
        </w:rPr>
        <w:t>海关特别制度区是</w:t>
      </w:r>
      <w:proofErr w:type="spellEnd"/>
      <w:r>
        <w:rPr>
          <w:rFonts w:ascii="SimSun" w:eastAsia="SimSun" w:hAnsi="SimSun" w:cs="SimSun" w:hint="eastAsia"/>
          <w:lang w:val="en-US" w:eastAsia="zh-CN"/>
        </w:rPr>
        <w:t>在一</w:t>
      </w:r>
      <w:proofErr w:type="spellStart"/>
      <w:r>
        <w:rPr>
          <w:rFonts w:ascii="SimSun" w:eastAsia="SimSun" w:hAnsi="SimSun" w:cs="SimSun" w:hint="eastAsia"/>
        </w:rPr>
        <w:t>国领土</w:t>
      </w:r>
      <w:proofErr w:type="spellEnd"/>
      <w:r>
        <w:rPr>
          <w:rFonts w:ascii="SimSun" w:eastAsia="SimSun" w:hAnsi="SimSun" w:cs="SimSun" w:hint="eastAsia"/>
          <w:lang w:val="en-US" w:eastAsia="zh-CN"/>
        </w:rPr>
        <w:t>内</w:t>
      </w:r>
      <w:proofErr w:type="spellStart"/>
      <w:r>
        <w:rPr>
          <w:rFonts w:ascii="SimSun" w:eastAsia="SimSun" w:hAnsi="SimSun" w:cs="SimSun" w:hint="eastAsia"/>
        </w:rPr>
        <w:t>划定</w:t>
      </w:r>
      <w:proofErr w:type="spellEnd"/>
      <w:r>
        <w:rPr>
          <w:rFonts w:ascii="SimSun" w:eastAsia="SimSun" w:hAnsi="SimSun" w:cs="SimSun" w:hint="eastAsia"/>
          <w:lang w:val="en-US" w:eastAsia="zh-CN"/>
        </w:rPr>
        <w:t>的</w:t>
      </w:r>
      <w:proofErr w:type="spellStart"/>
      <w:r>
        <w:rPr>
          <w:rFonts w:ascii="SimSun" w:eastAsia="SimSun" w:hAnsi="SimSun" w:cs="SimSun" w:hint="eastAsia"/>
        </w:rPr>
        <w:t>区域，在这些区域内建立企业的目的是优先为</w:t>
      </w:r>
      <w:proofErr w:type="spellEnd"/>
      <w:r>
        <w:rPr>
          <w:rFonts w:ascii="SimSun" w:eastAsia="SimSun" w:hAnsi="SimSun" w:cs="SimSun" w:hint="eastAsia"/>
          <w:lang w:val="en-US" w:eastAsia="zh-CN"/>
        </w:rPr>
        <w:t>国外</w:t>
      </w:r>
      <w:proofErr w:type="spellStart"/>
      <w:r>
        <w:rPr>
          <w:rFonts w:ascii="SimSun" w:eastAsia="SimSun" w:hAnsi="SimSun" w:cs="SimSun" w:hint="eastAsia"/>
        </w:rPr>
        <w:t>市场生产商品和提供服务</w:t>
      </w:r>
      <w:proofErr w:type="spellEnd"/>
      <w:r>
        <w:rPr>
          <w:rFonts w:ascii="SimSun" w:eastAsia="SimSun" w:hAnsi="SimSun" w:cs="SimSun" w:hint="eastAsia"/>
          <w:lang w:eastAsia="zh-CN"/>
        </w:rPr>
        <w:t>，</w:t>
      </w:r>
      <w:r>
        <w:rPr>
          <w:rFonts w:ascii="SimSun" w:eastAsia="SimSun" w:hAnsi="SimSun" w:cs="SimSun" w:hint="eastAsia"/>
          <w:lang w:val="en-US" w:eastAsia="zh-CN"/>
        </w:rPr>
        <w:t>且</w:t>
      </w:r>
      <w:proofErr w:type="spellStart"/>
      <w:r>
        <w:rPr>
          <w:rFonts w:ascii="SimSun" w:eastAsia="SimSun" w:hAnsi="SimSun" w:cs="SimSun" w:hint="eastAsia"/>
        </w:rPr>
        <w:t>企业在海关事务</w:t>
      </w:r>
      <w:proofErr w:type="spellEnd"/>
      <w:r>
        <w:rPr>
          <w:rFonts w:ascii="SimSun" w:eastAsia="SimSun" w:hAnsi="SimSun" w:cs="SimSun" w:hint="eastAsia"/>
          <w:lang w:val="en-US" w:eastAsia="zh-CN"/>
        </w:rPr>
        <w:t>以及其他</w:t>
      </w:r>
      <w:proofErr w:type="spellStart"/>
      <w:r>
        <w:rPr>
          <w:rFonts w:ascii="SimSun" w:eastAsia="SimSun" w:hAnsi="SimSun" w:cs="SimSun" w:hint="eastAsia"/>
        </w:rPr>
        <w:t>方面享受优惠政策</w:t>
      </w:r>
      <w:proofErr w:type="spellEnd"/>
      <w:r>
        <w:rPr>
          <w:rFonts w:ascii="SimSun" w:eastAsia="SimSun" w:hAnsi="SimSun" w:cs="SimSun" w:hint="eastAsia"/>
          <w:lang w:eastAsia="zh-CN"/>
        </w:rPr>
        <w:t>。</w:t>
      </w:r>
    </w:p>
    <w:p w14:paraId="339B9074" w14:textId="77777777" w:rsidR="0074391C" w:rsidRDefault="0074391C">
      <w:pPr>
        <w:pStyle w:val="FootnoteText"/>
        <w:snapToGrid w:val="0"/>
      </w:pPr>
    </w:p>
  </w:footnote>
  <w:footnote w:id="5">
    <w:p w14:paraId="720182FC" w14:textId="77777777" w:rsidR="0074391C" w:rsidRDefault="00000000">
      <w:pPr>
        <w:pStyle w:val="FootnoteText"/>
        <w:snapToGrid w:val="0"/>
        <w:rPr>
          <w:rFonts w:eastAsia="SimSun"/>
          <w:lang w:val="en-US" w:eastAsia="zh-CN"/>
        </w:rPr>
      </w:pPr>
      <w:r>
        <w:rPr>
          <w:rStyle w:val="FootnoteReference"/>
        </w:rPr>
        <w:footnoteRef/>
      </w:r>
      <w:r>
        <w:t xml:space="preserve"> UNEP/</w:t>
      </w:r>
      <w:proofErr w:type="spellStart"/>
      <w:r>
        <w:t>OzL.Pro</w:t>
      </w:r>
      <w:proofErr w:type="spellEnd"/>
      <w:r>
        <w:t>/ExCom/93/4</w:t>
      </w:r>
      <w:r>
        <w:rPr>
          <w:rFonts w:eastAsia="SimSun" w:hint="eastAsia"/>
          <w:lang w:val="en-US"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C035" w14:textId="076B65BC" w:rsidR="0074391C" w:rsidRDefault="00000000" w:rsidP="004F6487">
    <w:pPr>
      <w:spacing w:after="360"/>
    </w:pPr>
    <w:r>
      <w:fldChar w:fldCharType="begin"/>
    </w:r>
    <w:r>
      <w:instrText xml:space="preserve"> DOCPROPERTY "Document number"  \* MERGEFORMAT </w:instrText>
    </w:r>
    <w:r>
      <w:fldChar w:fldCharType="separate"/>
    </w:r>
    <w:r w:rsidR="004F6487">
      <w:t>UNEP/</w:t>
    </w:r>
    <w:proofErr w:type="spellStart"/>
    <w:r w:rsidR="004F6487">
      <w:t>OzL.Pro</w:t>
    </w:r>
    <w:proofErr w:type="spellEnd"/>
    <w:r w:rsidR="004F6487">
      <w:t>/ExCom/93/48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3850" w14:textId="404D1E5C" w:rsidR="0074391C" w:rsidRDefault="00000000" w:rsidP="004F6487">
    <w:pPr>
      <w:spacing w:after="360"/>
      <w:jc w:val="right"/>
    </w:pPr>
    <w:r>
      <w:fldChar w:fldCharType="begin"/>
    </w:r>
    <w:r>
      <w:instrText xml:space="preserve"> DOCPROPERTY "Document number"  \* MERGEFORMAT </w:instrText>
    </w:r>
    <w:r>
      <w:fldChar w:fldCharType="separate"/>
    </w:r>
    <w:r w:rsidR="004F6487">
      <w:t>UNEP/</w:t>
    </w:r>
    <w:proofErr w:type="spellStart"/>
    <w:r w:rsidR="004F6487">
      <w:t>OzL.Pro</w:t>
    </w:r>
    <w:proofErr w:type="spellEnd"/>
    <w:r w:rsidR="004F6487">
      <w:t>/ExCom/93/48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A562" w14:textId="77777777" w:rsidR="0074391C" w:rsidRDefault="0074391C">
    <w:pPr>
      <w:jc w:val="right"/>
    </w:pPr>
  </w:p>
  <w:p w14:paraId="40BA67DC" w14:textId="77777777" w:rsidR="0074391C" w:rsidRDefault="007439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C21605"/>
    <w:multiLevelType w:val="singleLevel"/>
    <w:tmpl w:val="93C21605"/>
    <w:lvl w:ilvl="0">
      <w:start w:val="1"/>
      <w:numFmt w:val="lowerLetter"/>
      <w:suff w:val="space"/>
      <w:lvlText w:val="(%1)"/>
      <w:lvlJc w:val="left"/>
    </w:lvl>
  </w:abstractNum>
  <w:abstractNum w:abstractNumId="1" w15:restartNumberingAfterBreak="0">
    <w:nsid w:val="A664688A"/>
    <w:multiLevelType w:val="singleLevel"/>
    <w:tmpl w:val="A664688A"/>
    <w:lvl w:ilvl="0">
      <w:start w:val="1"/>
      <w:numFmt w:val="lowerLetter"/>
      <w:suff w:val="space"/>
      <w:lvlText w:val="(%1)"/>
      <w:lvlJc w:val="left"/>
    </w:lvl>
  </w:abstractNum>
  <w:abstractNum w:abstractNumId="2" w15:restartNumberingAfterBreak="0">
    <w:nsid w:val="E39466FF"/>
    <w:multiLevelType w:val="singleLevel"/>
    <w:tmpl w:val="E39466FF"/>
    <w:lvl w:ilvl="0">
      <w:start w:val="1"/>
      <w:numFmt w:val="lowerLetter"/>
      <w:suff w:val="space"/>
      <w:lvlText w:val="(%1)"/>
      <w:lvlJc w:val="left"/>
    </w:lvl>
  </w:abstractNum>
  <w:abstractNum w:abstractNumId="3"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i w:val="0"/>
        <w:iCs w:val="0"/>
      </w:rPr>
    </w:lvl>
    <w:lvl w:ilvl="1">
      <w:start w:val="1"/>
      <w:numFmt w:val="lowerLetter"/>
      <w:pStyle w:val="Heading2"/>
      <w:lvlText w:val="(%2)"/>
      <w:lvlJc w:val="left"/>
      <w:pPr>
        <w:tabs>
          <w:tab w:val="left" w:pos="0"/>
        </w:tabs>
        <w:ind w:left="9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4"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5" w15:restartNumberingAfterBreak="0">
    <w:nsid w:val="29F0C9C2"/>
    <w:multiLevelType w:val="singleLevel"/>
    <w:tmpl w:val="29F0C9C2"/>
    <w:lvl w:ilvl="0">
      <w:start w:val="1"/>
      <w:numFmt w:val="lowerLetter"/>
      <w:suff w:val="space"/>
      <w:lvlText w:val="(%1)"/>
      <w:lvlJc w:val="left"/>
    </w:lvl>
  </w:abstractNum>
  <w:abstractNum w:abstractNumId="6"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7"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259211814">
    <w:abstractNumId w:val="3"/>
  </w:num>
  <w:num w:numId="2" w16cid:durableId="1747341044">
    <w:abstractNumId w:val="6"/>
  </w:num>
  <w:num w:numId="3" w16cid:durableId="256133895">
    <w:abstractNumId w:val="8"/>
  </w:num>
  <w:num w:numId="4" w16cid:durableId="480198273">
    <w:abstractNumId w:val="4"/>
  </w:num>
  <w:num w:numId="5" w16cid:durableId="404576134">
    <w:abstractNumId w:val="7"/>
  </w:num>
  <w:num w:numId="6" w16cid:durableId="1722317704">
    <w:abstractNumId w:val="1"/>
  </w:num>
  <w:num w:numId="7" w16cid:durableId="1567687096">
    <w:abstractNumId w:val="5"/>
  </w:num>
  <w:num w:numId="8" w16cid:durableId="286669539">
    <w:abstractNumId w:val="0"/>
  </w:num>
  <w:num w:numId="9" w16cid:durableId="1740440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FkZWQ3NjE2OGVkOTg4YmRkOTFlODQ1ZWIxNDQyYzgifQ=="/>
  </w:docVars>
  <w:rsids>
    <w:rsidRoot w:val="56281BAC"/>
    <w:rsid w:val="000365F2"/>
    <w:rsid w:val="00052574"/>
    <w:rsid w:val="000B58ED"/>
    <w:rsid w:val="00167517"/>
    <w:rsid w:val="001A7C58"/>
    <w:rsid w:val="001F2772"/>
    <w:rsid w:val="001F57DF"/>
    <w:rsid w:val="00244DD9"/>
    <w:rsid w:val="002472B2"/>
    <w:rsid w:val="002D3D7D"/>
    <w:rsid w:val="002E56B1"/>
    <w:rsid w:val="0031640D"/>
    <w:rsid w:val="003244DF"/>
    <w:rsid w:val="00334003"/>
    <w:rsid w:val="00357FB9"/>
    <w:rsid w:val="003B468A"/>
    <w:rsid w:val="004F6487"/>
    <w:rsid w:val="00565C90"/>
    <w:rsid w:val="005A12AF"/>
    <w:rsid w:val="005D5F8A"/>
    <w:rsid w:val="005E6F06"/>
    <w:rsid w:val="00646BDE"/>
    <w:rsid w:val="00652FB0"/>
    <w:rsid w:val="00665A8D"/>
    <w:rsid w:val="006B7072"/>
    <w:rsid w:val="0074391C"/>
    <w:rsid w:val="007B1DC5"/>
    <w:rsid w:val="00803127"/>
    <w:rsid w:val="008C7949"/>
    <w:rsid w:val="009169DC"/>
    <w:rsid w:val="00943350"/>
    <w:rsid w:val="009B377B"/>
    <w:rsid w:val="00A33C67"/>
    <w:rsid w:val="00A8067B"/>
    <w:rsid w:val="00B028CA"/>
    <w:rsid w:val="00B83637"/>
    <w:rsid w:val="00B85CAD"/>
    <w:rsid w:val="00B9296F"/>
    <w:rsid w:val="00BF0B9B"/>
    <w:rsid w:val="00C005A0"/>
    <w:rsid w:val="00C4722B"/>
    <w:rsid w:val="00C84B42"/>
    <w:rsid w:val="00D2077F"/>
    <w:rsid w:val="00D37188"/>
    <w:rsid w:val="00D61455"/>
    <w:rsid w:val="00D81378"/>
    <w:rsid w:val="00DC75FC"/>
    <w:rsid w:val="00E17697"/>
    <w:rsid w:val="00E2718A"/>
    <w:rsid w:val="00E90D3F"/>
    <w:rsid w:val="00EE3CE9"/>
    <w:rsid w:val="00EE481F"/>
    <w:rsid w:val="00EE5623"/>
    <w:rsid w:val="00F36A9E"/>
    <w:rsid w:val="00F91E8A"/>
    <w:rsid w:val="00FC3EDD"/>
    <w:rsid w:val="023D32C3"/>
    <w:rsid w:val="028026D8"/>
    <w:rsid w:val="02BD1EEF"/>
    <w:rsid w:val="03E4486D"/>
    <w:rsid w:val="03E74B9D"/>
    <w:rsid w:val="04BE3B94"/>
    <w:rsid w:val="04CF0E33"/>
    <w:rsid w:val="04D173DB"/>
    <w:rsid w:val="05AF5A48"/>
    <w:rsid w:val="05C40DDF"/>
    <w:rsid w:val="06523618"/>
    <w:rsid w:val="06A42F8B"/>
    <w:rsid w:val="06DD703C"/>
    <w:rsid w:val="07A877C1"/>
    <w:rsid w:val="08854215"/>
    <w:rsid w:val="0A18257C"/>
    <w:rsid w:val="0A70101B"/>
    <w:rsid w:val="0B5A14BB"/>
    <w:rsid w:val="0BC10B19"/>
    <w:rsid w:val="0C754CB0"/>
    <w:rsid w:val="0C9C1FCE"/>
    <w:rsid w:val="0E924011"/>
    <w:rsid w:val="0FB44833"/>
    <w:rsid w:val="0FD404C7"/>
    <w:rsid w:val="1004170F"/>
    <w:rsid w:val="11042C72"/>
    <w:rsid w:val="111F7805"/>
    <w:rsid w:val="11423ACC"/>
    <w:rsid w:val="127F244F"/>
    <w:rsid w:val="12A133E9"/>
    <w:rsid w:val="134E0C3A"/>
    <w:rsid w:val="13C23ECD"/>
    <w:rsid w:val="14025D91"/>
    <w:rsid w:val="15DB4EBE"/>
    <w:rsid w:val="15F1786F"/>
    <w:rsid w:val="160069FD"/>
    <w:rsid w:val="1B30472D"/>
    <w:rsid w:val="1C075045"/>
    <w:rsid w:val="1C734924"/>
    <w:rsid w:val="1CFE61F7"/>
    <w:rsid w:val="1D5304FE"/>
    <w:rsid w:val="1DEC54EC"/>
    <w:rsid w:val="1E701C9C"/>
    <w:rsid w:val="1E897FE3"/>
    <w:rsid w:val="1ED90EDA"/>
    <w:rsid w:val="1F2760B0"/>
    <w:rsid w:val="1FE5563F"/>
    <w:rsid w:val="20887518"/>
    <w:rsid w:val="20D54E55"/>
    <w:rsid w:val="20E879BE"/>
    <w:rsid w:val="247B19AF"/>
    <w:rsid w:val="24C2394F"/>
    <w:rsid w:val="256127BA"/>
    <w:rsid w:val="25C0600F"/>
    <w:rsid w:val="25C22F83"/>
    <w:rsid w:val="2621518E"/>
    <w:rsid w:val="266A768A"/>
    <w:rsid w:val="26AC0FE3"/>
    <w:rsid w:val="26CF3178"/>
    <w:rsid w:val="272A101D"/>
    <w:rsid w:val="273706CF"/>
    <w:rsid w:val="276417AC"/>
    <w:rsid w:val="281C775B"/>
    <w:rsid w:val="29AE18A7"/>
    <w:rsid w:val="2AF427F3"/>
    <w:rsid w:val="2BD562FD"/>
    <w:rsid w:val="2BEE7685"/>
    <w:rsid w:val="2C1C79CE"/>
    <w:rsid w:val="2CD43BBA"/>
    <w:rsid w:val="2E513FE5"/>
    <w:rsid w:val="2F610E0E"/>
    <w:rsid w:val="2FCA57C1"/>
    <w:rsid w:val="311C17EC"/>
    <w:rsid w:val="32021BA1"/>
    <w:rsid w:val="34523BD9"/>
    <w:rsid w:val="34F7661A"/>
    <w:rsid w:val="3531750D"/>
    <w:rsid w:val="36F75662"/>
    <w:rsid w:val="38A10D44"/>
    <w:rsid w:val="38C26142"/>
    <w:rsid w:val="39D413CA"/>
    <w:rsid w:val="3A2F2958"/>
    <w:rsid w:val="3A50035B"/>
    <w:rsid w:val="3A7E5709"/>
    <w:rsid w:val="3B2D45F6"/>
    <w:rsid w:val="3B712B29"/>
    <w:rsid w:val="3BB75C17"/>
    <w:rsid w:val="3C143A1C"/>
    <w:rsid w:val="3C3A7073"/>
    <w:rsid w:val="3C656D06"/>
    <w:rsid w:val="3D8648D4"/>
    <w:rsid w:val="3DAE43E8"/>
    <w:rsid w:val="3F0929D2"/>
    <w:rsid w:val="3FDB400B"/>
    <w:rsid w:val="3FF5787F"/>
    <w:rsid w:val="401255E8"/>
    <w:rsid w:val="40437AA0"/>
    <w:rsid w:val="407C46BF"/>
    <w:rsid w:val="40DD5EC6"/>
    <w:rsid w:val="414A3D3A"/>
    <w:rsid w:val="416E44E3"/>
    <w:rsid w:val="422F7582"/>
    <w:rsid w:val="4273008A"/>
    <w:rsid w:val="427C1F47"/>
    <w:rsid w:val="429B698A"/>
    <w:rsid w:val="42C123B3"/>
    <w:rsid w:val="42E81BD5"/>
    <w:rsid w:val="42ED6627"/>
    <w:rsid w:val="43936C77"/>
    <w:rsid w:val="441F45A9"/>
    <w:rsid w:val="44755082"/>
    <w:rsid w:val="45245E37"/>
    <w:rsid w:val="456F254C"/>
    <w:rsid w:val="456F5952"/>
    <w:rsid w:val="459E7CE4"/>
    <w:rsid w:val="472E3BE1"/>
    <w:rsid w:val="47D64C05"/>
    <w:rsid w:val="47DA7D64"/>
    <w:rsid w:val="481A5D11"/>
    <w:rsid w:val="498A6D8E"/>
    <w:rsid w:val="499F2B63"/>
    <w:rsid w:val="4A08695A"/>
    <w:rsid w:val="4B2F1ECD"/>
    <w:rsid w:val="4BEA0A2F"/>
    <w:rsid w:val="4D0001B1"/>
    <w:rsid w:val="4D260F6B"/>
    <w:rsid w:val="4E080D8D"/>
    <w:rsid w:val="4F394451"/>
    <w:rsid w:val="50BD2BAB"/>
    <w:rsid w:val="5135135D"/>
    <w:rsid w:val="51724230"/>
    <w:rsid w:val="523B0D32"/>
    <w:rsid w:val="53BA3EC0"/>
    <w:rsid w:val="543C1F89"/>
    <w:rsid w:val="54BD13ED"/>
    <w:rsid w:val="54FE7624"/>
    <w:rsid w:val="56281BAC"/>
    <w:rsid w:val="566B0ECD"/>
    <w:rsid w:val="57AB5CD7"/>
    <w:rsid w:val="589710C3"/>
    <w:rsid w:val="58CD5806"/>
    <w:rsid w:val="59E30F3A"/>
    <w:rsid w:val="59F565C5"/>
    <w:rsid w:val="5B942D0B"/>
    <w:rsid w:val="5BE237D8"/>
    <w:rsid w:val="5C7206BA"/>
    <w:rsid w:val="5E542FD6"/>
    <w:rsid w:val="5F0E5F86"/>
    <w:rsid w:val="600D4872"/>
    <w:rsid w:val="603006A1"/>
    <w:rsid w:val="609820A8"/>
    <w:rsid w:val="611D7755"/>
    <w:rsid w:val="61C05C58"/>
    <w:rsid w:val="64964AF2"/>
    <w:rsid w:val="64D15E6F"/>
    <w:rsid w:val="651610A6"/>
    <w:rsid w:val="6558008C"/>
    <w:rsid w:val="655C0839"/>
    <w:rsid w:val="66E10D22"/>
    <w:rsid w:val="66E96F8F"/>
    <w:rsid w:val="67383B52"/>
    <w:rsid w:val="6777770A"/>
    <w:rsid w:val="67D46DE7"/>
    <w:rsid w:val="683E1F4A"/>
    <w:rsid w:val="695232F6"/>
    <w:rsid w:val="696E20C7"/>
    <w:rsid w:val="69F1598B"/>
    <w:rsid w:val="6A084DE8"/>
    <w:rsid w:val="6AEE0EE9"/>
    <w:rsid w:val="6B966251"/>
    <w:rsid w:val="6BD745F3"/>
    <w:rsid w:val="6C827AAA"/>
    <w:rsid w:val="6C936FE2"/>
    <w:rsid w:val="6DC24ABF"/>
    <w:rsid w:val="6E6B7334"/>
    <w:rsid w:val="6EFC7910"/>
    <w:rsid w:val="6F08090C"/>
    <w:rsid w:val="6F9E5865"/>
    <w:rsid w:val="70081015"/>
    <w:rsid w:val="700A45B4"/>
    <w:rsid w:val="701C37DC"/>
    <w:rsid w:val="719061BC"/>
    <w:rsid w:val="71EF268A"/>
    <w:rsid w:val="72802247"/>
    <w:rsid w:val="72A916D5"/>
    <w:rsid w:val="743C6577"/>
    <w:rsid w:val="75383CE8"/>
    <w:rsid w:val="763C2331"/>
    <w:rsid w:val="77B55C6E"/>
    <w:rsid w:val="7A140D4A"/>
    <w:rsid w:val="7AA56EAD"/>
    <w:rsid w:val="7B790094"/>
    <w:rsid w:val="7CFC55FB"/>
    <w:rsid w:val="7D077F94"/>
    <w:rsid w:val="7FE74604"/>
    <w:rsid w:val="7FED62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DB236E9"/>
  <w15:docId w15:val="{70B8337C-17A3-4838-9CA1-2912055D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uiPriority w:val="99"/>
    <w:qFormat/>
    <w:pPr>
      <w:numPr>
        <w:numId w:val="1"/>
      </w:numPr>
      <w:spacing w:after="240"/>
      <w:outlineLvl w:val="0"/>
    </w:pPr>
  </w:style>
  <w:style w:type="paragraph" w:styleId="Heading2">
    <w:name w:val="heading 2"/>
    <w:basedOn w:val="Normal"/>
    <w:next w:val="Normal"/>
    <w:uiPriority w:val="99"/>
    <w:qFormat/>
    <w:pPr>
      <w:widowControl w:val="0"/>
      <w:numPr>
        <w:ilvl w:val="1"/>
        <w:numId w:val="1"/>
      </w:numPr>
      <w:spacing w:after="240"/>
      <w:outlineLvl w:val="1"/>
    </w:pPr>
  </w:style>
  <w:style w:type="paragraph" w:styleId="Heading3">
    <w:name w:val="heading 3"/>
    <w:basedOn w:val="Normal"/>
    <w:next w:val="Normal"/>
    <w:uiPriority w:val="99"/>
    <w:qFormat/>
    <w:pPr>
      <w:widowControl w:val="0"/>
      <w:numPr>
        <w:ilvl w:val="2"/>
        <w:numId w:val="1"/>
      </w:numPr>
      <w:spacing w:after="240"/>
      <w:outlineLvl w:val="2"/>
    </w:pPr>
  </w:style>
  <w:style w:type="paragraph" w:styleId="Heading4">
    <w:name w:val="heading 4"/>
    <w:basedOn w:val="Normal"/>
    <w:next w:val="Heading9"/>
    <w:uiPriority w:val="9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styleId="ListParagraph">
    <w:name w:val="List Paragraph"/>
    <w:basedOn w:val="Normal"/>
    <w:uiPriority w:val="34"/>
    <w:qFormat/>
    <w:pPr>
      <w:ind w:left="720"/>
      <w:contextualSpacing/>
    </w:p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p:properties xmlns:p="http://schemas.microsoft.com/office/2006/metadata/properties" xmlns:xsi="http://www.w3.org/2001/XMLSchema-instance">
  <documentManagement>
    <Document_x0020_Number xmlns="6b03d5a6-c642-4a08-93b6-965b66bfac2e">UNEP/OzL.Pro/ExCom/93/48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CDD8E7-9126-4D03-8EEC-91F137EBB466}"/>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5C69C03A-ACB8-46D6-B02D-D442FBC0FCDE}"/>
</file>

<file path=customXml/itemProps4.xml><?xml version="1.0" encoding="utf-8"?>
<ds:datastoreItem xmlns:ds="http://schemas.openxmlformats.org/officeDocument/2006/customXml" ds:itemID="{630A7B29-99F9-48F5-8CE0-7D973DAE2B0F}"/>
</file>

<file path=customXml/itemProps5.xml><?xml version="1.0" encoding="utf-8"?>
<ds:datastoreItem xmlns:ds="http://schemas.openxmlformats.org/officeDocument/2006/customXml" ds:itemID="{D10A8189-E6FC-407B-9E61-AF81EA65ED19}"/>
</file>

<file path=docProps/app.xml><?xml version="1.0" encoding="utf-8"?>
<Properties xmlns="http://schemas.openxmlformats.org/officeDocument/2006/extended-properties" xmlns:vt="http://schemas.openxmlformats.org/officeDocument/2006/docPropsVTypes">
  <Template>C88-template</Template>
  <TotalTime>2</TotalTime>
  <Pages>10</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项目提案：哥伦比亚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项目提案：哥伦比亚</dc:title>
  <dc:creator>万通</dc:creator>
  <cp:lastModifiedBy>Martine Chery</cp:lastModifiedBy>
  <cp:revision>2</cp:revision>
  <dcterms:created xsi:type="dcterms:W3CDTF">2023-11-23T21:29:00Z</dcterms:created>
  <dcterms:modified xsi:type="dcterms:W3CDTF">2023-11-23T21:29:00Z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UNEP/OzL.Pro/ExCom/93/48</vt:lpwstr>
  </property>
  <property fmtid="{D5CDD505-2E9C-101B-9397-08002B2CF9AE}" pid="3" name="Revision date">
    <vt:lpwstr>11/20/2023</vt:lpwstr>
  </property>
  <property fmtid="{D5CDD505-2E9C-101B-9397-08002B2CF9AE}" pid="4" name="ICV">
    <vt:lpwstr>C88DF8DD52AC4D8384D04865815869D3_13</vt:lpwstr>
  </property>
  <property fmtid="{D5CDD505-2E9C-101B-9397-08002B2CF9AE}" pid="5" name="KSOProductBuildVer">
    <vt:lpwstr>2052-12.1.0.15990</vt:lpwstr>
  </property>
  <property fmtid="{D5CDD505-2E9C-101B-9397-08002B2CF9AE}" pid="6" name="ContentTypeId">
    <vt:lpwstr>0x0101000C6FEC1244EBA6448C3D795F58507761</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