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4365"/>
        <w:gridCol w:w="3701"/>
      </w:tblGrid>
      <w:tr w:rsidR="005A6C31" w:rsidRPr="006A2413" w14:paraId="587FFAD8" w14:textId="77777777" w:rsidTr="00564396">
        <w:trPr>
          <w:trHeight w:val="720"/>
        </w:trPr>
        <w:tc>
          <w:tcPr>
            <w:tcW w:w="6379" w:type="dxa"/>
            <w:gridSpan w:val="2"/>
            <w:tcBorders>
              <w:bottom w:val="single" w:sz="18" w:space="0" w:color="auto"/>
            </w:tcBorders>
          </w:tcPr>
          <w:p w14:paraId="7034054C" w14:textId="77777777" w:rsidR="00564396" w:rsidRDefault="00564396" w:rsidP="00564396">
            <w:pPr>
              <w:rPr>
                <w:b/>
                <w:bCs/>
                <w:sz w:val="28"/>
                <w:szCs w:val="28"/>
                <w:lang w:val="ru-RU"/>
              </w:rPr>
            </w:pPr>
            <w:r>
              <w:rPr>
                <w:b/>
                <w:bCs/>
                <w:sz w:val="28"/>
                <w:szCs w:val="28"/>
                <w:lang w:val="ru-RU"/>
              </w:rPr>
              <w:t>ОРГАНИЗАЦИЯ</w:t>
            </w:r>
          </w:p>
          <w:p w14:paraId="6DF6304D" w14:textId="77777777" w:rsidR="00564396" w:rsidRDefault="00564396" w:rsidP="00564396">
            <w:pPr>
              <w:rPr>
                <w:b/>
                <w:bCs/>
                <w:sz w:val="28"/>
                <w:szCs w:val="28"/>
                <w:lang w:val="en-US"/>
              </w:rPr>
            </w:pPr>
            <w:r>
              <w:rPr>
                <w:b/>
                <w:bCs/>
                <w:sz w:val="28"/>
                <w:szCs w:val="28"/>
                <w:lang w:val="ru-RU"/>
              </w:rPr>
              <w:t>ОБЪЕДИНЕННЫХ</w:t>
            </w:r>
          </w:p>
          <w:p w14:paraId="1F6B498E" w14:textId="40573E1A" w:rsidR="005A6C31" w:rsidRPr="006A2413" w:rsidRDefault="00564396" w:rsidP="00564396">
            <w:pPr>
              <w:rPr>
                <w:sz w:val="28"/>
                <w:szCs w:val="28"/>
              </w:rPr>
            </w:pPr>
            <w:r>
              <w:rPr>
                <w:b/>
                <w:bCs/>
                <w:sz w:val="28"/>
                <w:szCs w:val="28"/>
                <w:lang w:val="ru-RU"/>
              </w:rPr>
              <w:t>НАЦИЙ</w:t>
            </w:r>
          </w:p>
        </w:tc>
        <w:tc>
          <w:tcPr>
            <w:tcW w:w="3701" w:type="dxa"/>
            <w:tcBorders>
              <w:bottom w:val="single" w:sz="18" w:space="0" w:color="auto"/>
            </w:tcBorders>
          </w:tcPr>
          <w:p w14:paraId="71F17E1C" w14:textId="77777777" w:rsidR="005A6C31" w:rsidRPr="006A2413" w:rsidRDefault="005A6C31" w:rsidP="001161CD">
            <w:pPr>
              <w:jc w:val="right"/>
              <w:rPr>
                <w:sz w:val="52"/>
                <w:szCs w:val="52"/>
              </w:rPr>
            </w:pPr>
            <w:r w:rsidRPr="006A2413">
              <w:rPr>
                <w:rFonts w:ascii="Univers Bold" w:hAnsi="Univers Bold"/>
                <w:b/>
                <w:sz w:val="72"/>
              </w:rPr>
              <w:t>EP</w:t>
            </w:r>
          </w:p>
        </w:tc>
      </w:tr>
      <w:tr w:rsidR="005A6C31" w:rsidRPr="006A2413" w14:paraId="29BD11C9" w14:textId="77777777" w:rsidTr="005643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40C72848" w14:textId="77777777" w:rsidR="005A6C31" w:rsidRPr="006A2413" w:rsidRDefault="005A6C31" w:rsidP="001161CD">
            <w:pPr>
              <w:spacing w:before="120"/>
              <w:ind w:left="-9"/>
            </w:pPr>
            <w:r w:rsidRPr="006A2413">
              <w:rPr>
                <w:noProof/>
                <w:lang w:val="en-US"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455060C"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4365" w:type="dxa"/>
            <w:tcBorders>
              <w:top w:val="nil"/>
              <w:left w:val="nil"/>
              <w:bottom w:val="single" w:sz="36" w:space="0" w:color="auto"/>
              <w:right w:val="nil"/>
            </w:tcBorders>
          </w:tcPr>
          <w:p w14:paraId="2F4FFAF5" w14:textId="77777777" w:rsidR="00564396" w:rsidRDefault="00564396" w:rsidP="00564396">
            <w:pPr>
              <w:rPr>
                <w:b/>
                <w:bCs/>
                <w:sz w:val="32"/>
                <w:szCs w:val="32"/>
                <w:lang w:val="en-US"/>
              </w:rPr>
            </w:pPr>
          </w:p>
          <w:p w14:paraId="773473A5" w14:textId="27C79947" w:rsidR="00564396" w:rsidRDefault="00564396" w:rsidP="00564396">
            <w:pPr>
              <w:rPr>
                <w:b/>
                <w:bCs/>
                <w:sz w:val="32"/>
                <w:szCs w:val="32"/>
                <w:lang w:val="ru-RU"/>
              </w:rPr>
            </w:pPr>
            <w:r>
              <w:rPr>
                <w:b/>
                <w:bCs/>
                <w:sz w:val="32"/>
                <w:szCs w:val="32"/>
                <w:lang w:val="ru-RU"/>
              </w:rPr>
              <w:t>Программа Организации</w:t>
            </w:r>
          </w:p>
          <w:p w14:paraId="32456738" w14:textId="77777777" w:rsidR="00564396" w:rsidRDefault="00564396" w:rsidP="00564396">
            <w:pPr>
              <w:rPr>
                <w:sz w:val="32"/>
                <w:szCs w:val="32"/>
                <w:lang w:val="ru-RU"/>
              </w:rPr>
            </w:pPr>
            <w:r>
              <w:rPr>
                <w:b/>
                <w:bCs/>
                <w:sz w:val="32"/>
                <w:szCs w:val="32"/>
                <w:lang w:val="ru-RU"/>
              </w:rPr>
              <w:t>Объединенных Наций по</w:t>
            </w:r>
          </w:p>
          <w:p w14:paraId="7478783F" w14:textId="2B95A6F0" w:rsidR="005A6C31" w:rsidRPr="00564396" w:rsidRDefault="00564396" w:rsidP="005643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701" w:type="dxa"/>
            <w:tcBorders>
              <w:top w:val="nil"/>
              <w:left w:val="nil"/>
              <w:bottom w:val="single" w:sz="36" w:space="0" w:color="auto"/>
              <w:right w:val="nil"/>
            </w:tcBorders>
          </w:tcPr>
          <w:p w14:paraId="4CAA05CB" w14:textId="77777777" w:rsidR="005A6C31" w:rsidRPr="006A2413" w:rsidRDefault="005A6C31" w:rsidP="00564396">
            <w:pPr>
              <w:spacing w:before="240"/>
            </w:pPr>
            <w:r w:rsidRPr="006A2413">
              <w:t>Distr.</w:t>
            </w:r>
          </w:p>
          <w:p w14:paraId="31AD0ECB" w14:textId="77777777" w:rsidR="005A6C31" w:rsidRPr="006A2413" w:rsidRDefault="005A6C31" w:rsidP="001161CD">
            <w:r w:rsidRPr="006A2413">
              <w:t>GENERAL</w:t>
            </w:r>
          </w:p>
          <w:p w14:paraId="571D579D" w14:textId="77777777" w:rsidR="005A6C31" w:rsidRPr="006A2413" w:rsidRDefault="005A6C31" w:rsidP="001161CD"/>
          <w:p w14:paraId="56D54771" w14:textId="1F91CDE0" w:rsidR="005A6C31" w:rsidRPr="006A2413" w:rsidRDefault="0001348F" w:rsidP="001161CD">
            <w:fldSimple w:instr=" DOCPROPERTY &quot;Document number&quot;  \* MERGEFORMAT ">
              <w:r w:rsidR="004D62B3">
                <w:t>UNEP/OzL.Pro/ExCom/98/40</w:t>
              </w:r>
            </w:fldSimple>
          </w:p>
          <w:p w14:paraId="4F229AC8" w14:textId="40AD481E" w:rsidR="005A6C31" w:rsidRPr="006A2413" w:rsidRDefault="005A6C31" w:rsidP="001161CD">
            <w:r w:rsidRPr="006A2413">
              <w:fldChar w:fldCharType="begin"/>
            </w:r>
            <w:r w:rsidRPr="006A2413">
              <w:instrText xml:space="preserve"> DOCPROPERTY "Revision date" \@ "d MMMM YYYY"  \* MERGEFORMAT </w:instrText>
            </w:r>
            <w:r w:rsidRPr="006A2413">
              <w:fldChar w:fldCharType="separate"/>
            </w:r>
            <w:r w:rsidR="001729A8">
              <w:t>27 May 2026</w:t>
            </w:r>
            <w:r w:rsidRPr="006A2413">
              <w:fldChar w:fldCharType="end"/>
            </w:r>
          </w:p>
          <w:p w14:paraId="7D98D799" w14:textId="77777777" w:rsidR="005A6C31" w:rsidRDefault="005A6C31" w:rsidP="001161CD">
            <w:pPr>
              <w:rPr>
                <w:caps/>
                <w:lang w:val="en-US"/>
              </w:rPr>
            </w:pPr>
          </w:p>
          <w:p w14:paraId="0B6812A0" w14:textId="686D378C" w:rsidR="00564396" w:rsidRPr="006A2413" w:rsidRDefault="00564396" w:rsidP="001161CD">
            <w:pPr>
              <w:rPr>
                <w:caps/>
                <w:lang w:val="en-US"/>
              </w:rPr>
            </w:pPr>
            <w:r>
              <w:rPr>
                <w:caps/>
                <w:lang w:val="en-US"/>
              </w:rPr>
              <w:t>russian</w:t>
            </w:r>
          </w:p>
          <w:p w14:paraId="6B940CD4" w14:textId="77777777" w:rsidR="005A6C31" w:rsidRPr="006A2413" w:rsidRDefault="005A6C31" w:rsidP="001161CD">
            <w:r w:rsidRPr="006A2413">
              <w:t>ORIGINAL: ENGLISH</w:t>
            </w:r>
          </w:p>
        </w:tc>
      </w:tr>
    </w:tbl>
    <w:p w14:paraId="55600DBB" w14:textId="654CEFBD" w:rsidR="00CA59FB" w:rsidRPr="00564396" w:rsidRDefault="00564396" w:rsidP="00274AC4">
      <w:pPr>
        <w:spacing w:before="60"/>
        <w:jc w:val="left"/>
        <w:rPr>
          <w:lang w:val="ru-RU"/>
        </w:rPr>
      </w:pPr>
      <w:r w:rsidRPr="00564396">
        <w:rPr>
          <w:lang w:val="ru-RU"/>
        </w:rPr>
        <w:t xml:space="preserve">ИСПОЛНИТЕЛЬНЫЙ КОМИТЕТ </w:t>
      </w:r>
      <w:r w:rsidRPr="00564396">
        <w:rPr>
          <w:lang w:val="ru-RU"/>
        </w:rPr>
        <w:br/>
        <w:t xml:space="preserve">  МНОГОСТОРОННЕГО ФОНДА ДЛЯ </w:t>
      </w:r>
      <w:r w:rsidRPr="00564396">
        <w:rPr>
          <w:lang w:val="ru-RU"/>
        </w:rPr>
        <w:br/>
        <w:t xml:space="preserve">  ОСУЩЕСТВЛЕНИЯ МОНРЕАЛЬСКОГО ПРОТОКОЛА</w:t>
      </w:r>
      <w:r w:rsidR="00C15867" w:rsidRPr="00564396">
        <w:rPr>
          <w:lang w:val="ru-RU"/>
        </w:rPr>
        <w:br/>
      </w:r>
      <w:r w:rsidRPr="00564396">
        <w:rPr>
          <w:lang w:val="ru-RU"/>
        </w:rPr>
        <w:t>Девяносто восьмое совещание</w:t>
      </w:r>
    </w:p>
    <w:p w14:paraId="60FBA43C" w14:textId="495C63A7" w:rsidR="00CA59FB" w:rsidRPr="004D4A47" w:rsidRDefault="00564396" w:rsidP="001161CD">
      <w:pPr>
        <w:jc w:val="left"/>
        <w:rPr>
          <w:lang w:val="ru-RU"/>
        </w:rPr>
      </w:pPr>
      <w:r w:rsidRPr="00564396">
        <w:rPr>
          <w:lang w:val="ru-RU"/>
        </w:rPr>
        <w:t>Монреаль</w:t>
      </w:r>
      <w:r w:rsidRPr="004D4A47">
        <w:rPr>
          <w:lang w:val="ru-RU"/>
        </w:rPr>
        <w:t xml:space="preserve">, 22-26 </w:t>
      </w:r>
      <w:r w:rsidRPr="00564396">
        <w:rPr>
          <w:lang w:val="ru-RU"/>
        </w:rPr>
        <w:t>июня</w:t>
      </w:r>
      <w:r w:rsidRPr="004D4A47">
        <w:rPr>
          <w:lang w:val="ru-RU"/>
        </w:rPr>
        <w:t xml:space="preserve"> 2026 </w:t>
      </w:r>
      <w:r w:rsidRPr="00564396">
        <w:rPr>
          <w:lang w:val="ru-RU"/>
        </w:rPr>
        <w:t>года</w:t>
      </w:r>
    </w:p>
    <w:p w14:paraId="30D881D1" w14:textId="30293009" w:rsidR="0079781A" w:rsidRPr="00564396" w:rsidRDefault="00564396" w:rsidP="001161CD">
      <w:pPr>
        <w:jc w:val="left"/>
        <w:rPr>
          <w:lang w:val="ru-RU"/>
        </w:rPr>
      </w:pPr>
      <w:r>
        <w:rPr>
          <w:lang w:val="ru-RU"/>
        </w:rPr>
        <w:t>Пункт</w:t>
      </w:r>
      <w:r w:rsidR="0079781A" w:rsidRPr="00564396">
        <w:rPr>
          <w:lang w:val="ru-RU"/>
        </w:rPr>
        <w:t xml:space="preserve"> </w:t>
      </w:r>
      <w:r w:rsidR="00457F96" w:rsidRPr="00564396">
        <w:rPr>
          <w:color w:val="000000" w:themeColor="text1"/>
          <w:lang w:val="ru-RU"/>
        </w:rPr>
        <w:t>8</w:t>
      </w:r>
      <w:r w:rsidRPr="00564396">
        <w:rPr>
          <w:color w:val="000000" w:themeColor="text1"/>
          <w:lang w:val="ru-RU"/>
        </w:rPr>
        <w:t xml:space="preserve"> </w:t>
      </w:r>
      <w:r w:rsidR="00457F96" w:rsidRPr="006A2413">
        <w:rPr>
          <w:color w:val="000000" w:themeColor="text1"/>
        </w:rPr>
        <w:t>d</w:t>
      </w:r>
      <w:r w:rsidR="00457F96" w:rsidRPr="00564396">
        <w:rPr>
          <w:color w:val="000000" w:themeColor="text1"/>
          <w:lang w:val="ru-RU"/>
        </w:rPr>
        <w:t>)</w:t>
      </w:r>
      <w:r w:rsidR="0079781A" w:rsidRPr="00564396">
        <w:rPr>
          <w:color w:val="000000" w:themeColor="text1"/>
          <w:lang w:val="ru-RU"/>
        </w:rPr>
        <w:t xml:space="preserve"> </w:t>
      </w:r>
      <w:r w:rsidRPr="00564396">
        <w:rPr>
          <w:lang w:val="ru-RU"/>
        </w:rPr>
        <w:t>предварительной повестки дня</w:t>
      </w:r>
      <w:r w:rsidR="0079781A" w:rsidRPr="006A2413">
        <w:rPr>
          <w:rStyle w:val="FootnoteReference"/>
        </w:rPr>
        <w:footnoteReference w:id="2"/>
      </w:r>
    </w:p>
    <w:p w14:paraId="7CF8F79A" w14:textId="77777777" w:rsidR="00C15867" w:rsidRPr="00564396" w:rsidRDefault="00C15867" w:rsidP="001161CD">
      <w:pPr>
        <w:jc w:val="left"/>
        <w:rPr>
          <w:lang w:val="ru-RU"/>
        </w:rPr>
      </w:pPr>
    </w:p>
    <w:p w14:paraId="763FD67D" w14:textId="77777777" w:rsidR="00563DA8" w:rsidRPr="00564396" w:rsidRDefault="00563DA8" w:rsidP="001161CD">
      <w:pPr>
        <w:jc w:val="left"/>
        <w:rPr>
          <w:lang w:val="ru-RU"/>
        </w:rPr>
      </w:pPr>
    </w:p>
    <w:p w14:paraId="1CA29B39" w14:textId="77777777" w:rsidR="00E71700" w:rsidRPr="00564396" w:rsidRDefault="00E71700" w:rsidP="001161CD">
      <w:pPr>
        <w:tabs>
          <w:tab w:val="left" w:pos="7590"/>
        </w:tabs>
        <w:jc w:val="left"/>
        <w:rPr>
          <w:lang w:val="ru-RU"/>
        </w:rPr>
      </w:pPr>
    </w:p>
    <w:p w14:paraId="59A9E2FA" w14:textId="77777777" w:rsidR="00563DA8" w:rsidRPr="00564396" w:rsidRDefault="00563DA8" w:rsidP="001161CD">
      <w:pPr>
        <w:rPr>
          <w:lang w:val="ru-RU"/>
        </w:rPr>
      </w:pPr>
    </w:p>
    <w:p w14:paraId="65756796" w14:textId="62D0E1FD" w:rsidR="00563DA8" w:rsidRPr="00564396" w:rsidRDefault="00564396" w:rsidP="001161CD">
      <w:pPr>
        <w:jc w:val="center"/>
        <w:rPr>
          <w:b/>
          <w:lang w:val="ru-RU"/>
        </w:rPr>
      </w:pPr>
      <w:r w:rsidRPr="00564396">
        <w:rPr>
          <w:b/>
          <w:lang w:val="ru-RU"/>
        </w:rPr>
        <w:t>ПРОЕКТНОЕ ПРЕДЛОЖЕНИЕ</w:t>
      </w:r>
      <w:r w:rsidR="00563DA8" w:rsidRPr="00564396">
        <w:rPr>
          <w:b/>
          <w:lang w:val="ru-RU"/>
        </w:rPr>
        <w:t xml:space="preserve">: </w:t>
      </w:r>
      <w:r>
        <w:rPr>
          <w:b/>
          <w:lang w:val="ru-RU"/>
        </w:rPr>
        <w:t>МАРОККО</w:t>
      </w:r>
    </w:p>
    <w:p w14:paraId="6413CC5E" w14:textId="77777777" w:rsidR="00563DA8" w:rsidRPr="00564396" w:rsidRDefault="00563DA8" w:rsidP="001161CD">
      <w:pPr>
        <w:rPr>
          <w:lang w:val="ru-RU"/>
        </w:rPr>
      </w:pPr>
    </w:p>
    <w:p w14:paraId="66941B0C" w14:textId="77777777" w:rsidR="00563DA8" w:rsidRPr="00564396" w:rsidRDefault="00563DA8" w:rsidP="001161CD">
      <w:pPr>
        <w:rPr>
          <w:lang w:val="ru-RU"/>
        </w:rPr>
      </w:pPr>
    </w:p>
    <w:p w14:paraId="5ADE8096" w14:textId="39545E77" w:rsidR="00563DA8" w:rsidRPr="00564396" w:rsidRDefault="00564396" w:rsidP="001161CD">
      <w:pPr>
        <w:ind w:firstLine="720"/>
        <w:rPr>
          <w:lang w:val="ru-RU"/>
        </w:rPr>
      </w:pPr>
      <w:r w:rsidRPr="00564396">
        <w:rPr>
          <w:lang w:val="ru-RU"/>
        </w:rPr>
        <w:t>Данный документ включает замечания и рекомендацию секретариата по следующему проектному предложению</w:t>
      </w:r>
      <w:r w:rsidR="00563DA8" w:rsidRPr="00564396">
        <w:rPr>
          <w:lang w:val="ru-RU"/>
        </w:rPr>
        <w:t>:</w:t>
      </w:r>
    </w:p>
    <w:p w14:paraId="24F7E38B" w14:textId="7C8F3076" w:rsidR="00563DA8" w:rsidRPr="006A2413" w:rsidRDefault="00564396" w:rsidP="001161CD">
      <w:pPr>
        <w:spacing w:before="240" w:after="240"/>
        <w:rPr>
          <w:u w:val="single"/>
        </w:rPr>
      </w:pPr>
      <w:r w:rsidRPr="00564396">
        <w:rPr>
          <w:u w:val="single"/>
          <w:lang w:val="ru-RU"/>
        </w:rPr>
        <w:t>Поэтапный отказ</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6A2413" w14:paraId="5EC31D66" w14:textId="77777777" w:rsidTr="001D102F">
        <w:tc>
          <w:tcPr>
            <w:tcW w:w="2762" w:type="pct"/>
          </w:tcPr>
          <w:p w14:paraId="36A67C51" w14:textId="68E12CE7" w:rsidR="00563DA8" w:rsidRPr="00564396" w:rsidRDefault="00564396" w:rsidP="003034AF">
            <w:pPr>
              <w:pStyle w:val="ListParagraph"/>
              <w:numPr>
                <w:ilvl w:val="0"/>
                <w:numId w:val="10"/>
              </w:numPr>
              <w:ind w:left="604" w:hanging="714"/>
              <w:jc w:val="left"/>
              <w:rPr>
                <w:lang w:val="ru-RU"/>
              </w:rPr>
            </w:pPr>
            <w:r w:rsidRPr="00564396">
              <w:rPr>
                <w:lang w:val="fr-CA"/>
              </w:rPr>
              <w:t>План</w:t>
            </w:r>
            <w:r w:rsidRPr="00C137DA">
              <w:rPr>
                <w:lang w:val="en-CA"/>
              </w:rPr>
              <w:t xml:space="preserve"> </w:t>
            </w:r>
            <w:r w:rsidRPr="00564396">
              <w:rPr>
                <w:lang w:val="fr-CA"/>
              </w:rPr>
              <w:t>организационной</w:t>
            </w:r>
            <w:r w:rsidRPr="00C137DA">
              <w:rPr>
                <w:lang w:val="en-CA"/>
              </w:rPr>
              <w:t xml:space="preserve"> </w:t>
            </w:r>
            <w:r w:rsidRPr="00564396">
              <w:rPr>
                <w:lang w:val="fr-CA"/>
              </w:rPr>
              <w:t>деятельности</w:t>
            </w:r>
            <w:r w:rsidRPr="00C137DA">
              <w:rPr>
                <w:lang w:val="en-CA"/>
              </w:rPr>
              <w:t xml:space="preserve"> </w:t>
            </w:r>
            <w:r w:rsidRPr="00564396">
              <w:rPr>
                <w:lang w:val="fr-CA"/>
              </w:rPr>
              <w:t>по</w:t>
            </w:r>
            <w:r w:rsidRPr="00C137DA">
              <w:rPr>
                <w:lang w:val="en-CA"/>
              </w:rPr>
              <w:t xml:space="preserve"> </w:t>
            </w:r>
            <w:r w:rsidRPr="00564396">
              <w:rPr>
                <w:lang w:val="fr-CA"/>
              </w:rPr>
              <w:t>поэтапному</w:t>
            </w:r>
            <w:r w:rsidRPr="00C137DA">
              <w:rPr>
                <w:lang w:val="en-CA"/>
              </w:rPr>
              <w:t xml:space="preserve"> </w:t>
            </w:r>
            <w:r w:rsidRPr="00564396">
              <w:rPr>
                <w:lang w:val="fr-CA"/>
              </w:rPr>
              <w:t>отказу</w:t>
            </w:r>
            <w:r w:rsidRPr="00C137DA">
              <w:rPr>
                <w:lang w:val="en-CA"/>
              </w:rPr>
              <w:t xml:space="preserve"> </w:t>
            </w:r>
            <w:r w:rsidRPr="00564396">
              <w:rPr>
                <w:lang w:val="fr-CA"/>
              </w:rPr>
              <w:t>от</w:t>
            </w:r>
            <w:r w:rsidRPr="00C137DA">
              <w:rPr>
                <w:lang w:val="en-CA"/>
              </w:rPr>
              <w:t xml:space="preserve"> </w:t>
            </w:r>
            <w:r w:rsidRPr="00564396">
              <w:rPr>
                <w:lang w:val="fr-CA"/>
              </w:rPr>
              <w:t>ГХФУ</w:t>
            </w:r>
            <w:r w:rsidRPr="00C137DA">
              <w:rPr>
                <w:lang w:val="en-CA"/>
              </w:rPr>
              <w:t xml:space="preserve"> </w:t>
            </w:r>
            <w:r w:rsidR="00563DA8" w:rsidRPr="00564396">
              <w:rPr>
                <w:lang w:val="ru-RU"/>
              </w:rPr>
              <w:t>(</w:t>
            </w:r>
            <w:r>
              <w:rPr>
                <w:lang w:val="ru-RU"/>
              </w:rPr>
              <w:t>этап</w:t>
            </w:r>
            <w:r w:rsidR="00E71700" w:rsidRPr="00564396">
              <w:rPr>
                <w:lang w:val="ru-RU"/>
              </w:rPr>
              <w:t xml:space="preserve"> </w:t>
            </w:r>
            <w:r w:rsidR="00E71700" w:rsidRPr="006A2413">
              <w:rPr>
                <w:lang w:val="en-CA"/>
              </w:rPr>
              <w:t>III</w:t>
            </w:r>
            <w:r w:rsidR="00563DA8" w:rsidRPr="00564396">
              <w:rPr>
                <w:lang w:val="ru-RU"/>
              </w:rPr>
              <w:t xml:space="preserve">, </w:t>
            </w:r>
            <w:r>
              <w:rPr>
                <w:lang w:val="ru-RU"/>
              </w:rPr>
              <w:br/>
              <w:t>первый транш</w:t>
            </w:r>
            <w:r w:rsidR="00563DA8" w:rsidRPr="00564396">
              <w:rPr>
                <w:lang w:val="ru-RU"/>
              </w:rPr>
              <w:t>)</w:t>
            </w:r>
          </w:p>
        </w:tc>
        <w:tc>
          <w:tcPr>
            <w:tcW w:w="972" w:type="pct"/>
          </w:tcPr>
          <w:p w14:paraId="2BFC00F3" w14:textId="558E121E" w:rsidR="00563DA8" w:rsidRPr="006A2413" w:rsidRDefault="00564396" w:rsidP="001161CD">
            <w:pPr>
              <w:jc w:val="center"/>
            </w:pPr>
            <w:r>
              <w:rPr>
                <w:lang w:val="ru-RU"/>
              </w:rPr>
              <w:t>ЮНИДО</w:t>
            </w:r>
            <w:r w:rsidR="00563DA8" w:rsidRPr="006A2413">
              <w:t xml:space="preserve"> </w:t>
            </w:r>
          </w:p>
        </w:tc>
        <w:tc>
          <w:tcPr>
            <w:tcW w:w="1266" w:type="pct"/>
          </w:tcPr>
          <w:p w14:paraId="7DBD35BA" w14:textId="1D11AE89" w:rsidR="00563DA8" w:rsidRPr="006A2413" w:rsidRDefault="00D0778B" w:rsidP="001161CD">
            <w:pPr>
              <w:jc w:val="right"/>
            </w:pPr>
            <w:r w:rsidRPr="00D0778B">
              <w:rPr>
                <w:lang w:val="ru-RU"/>
              </w:rPr>
              <w:t>Индивидуальное рассмотрение</w:t>
            </w:r>
          </w:p>
        </w:tc>
      </w:tr>
    </w:tbl>
    <w:p w14:paraId="7E4BC391" w14:textId="77777777" w:rsidR="00563DA8" w:rsidRPr="006A2413" w:rsidRDefault="00563DA8" w:rsidP="001161CD"/>
    <w:p w14:paraId="3B9A98FF" w14:textId="77777777" w:rsidR="00563DA8" w:rsidRPr="006A2413" w:rsidRDefault="00563DA8" w:rsidP="001161CD"/>
    <w:p w14:paraId="34EC4A46" w14:textId="77777777" w:rsidR="00563DA8" w:rsidRPr="006A2413" w:rsidRDefault="00563DA8" w:rsidP="001161CD"/>
    <w:p w14:paraId="67EA3EE3" w14:textId="77777777" w:rsidR="00563DA8" w:rsidRPr="006A2413" w:rsidRDefault="00563DA8" w:rsidP="001161CD">
      <w:pPr>
        <w:jc w:val="left"/>
      </w:pPr>
    </w:p>
    <w:p w14:paraId="207B740B" w14:textId="77777777" w:rsidR="00563DA8" w:rsidRPr="006A2413" w:rsidRDefault="00563DA8" w:rsidP="001161CD">
      <w:pPr>
        <w:jc w:val="left"/>
      </w:pPr>
      <w:r w:rsidRPr="006A2413">
        <w:br w:type="page"/>
      </w:r>
    </w:p>
    <w:p w14:paraId="41B8C128" w14:textId="6858D3D0" w:rsidR="00563DA8" w:rsidRPr="006A2413" w:rsidRDefault="00D0778B" w:rsidP="001161CD">
      <w:pPr>
        <w:spacing w:before="120" w:after="120"/>
        <w:ind w:left="-425" w:right="-420"/>
        <w:jc w:val="center"/>
        <w:rPr>
          <w:b/>
        </w:rPr>
      </w:pPr>
      <w:r w:rsidRPr="00D0778B">
        <w:rPr>
          <w:b/>
          <w:lang w:val="ru-RU"/>
        </w:rPr>
        <w:lastRenderedPageBreak/>
        <w:t>ОЦЕНОЧНЫЙ ЛИСТ ПРОЕКТА – МНОГОЛЕТНИЕ ПРОЕКТЫ</w:t>
      </w:r>
    </w:p>
    <w:p w14:paraId="67D6EBB4" w14:textId="490513E0" w:rsidR="00563DA8" w:rsidRPr="00D0778B" w:rsidRDefault="00D0778B" w:rsidP="008458F0">
      <w:pPr>
        <w:spacing w:before="200" w:after="200"/>
        <w:ind w:left="-425" w:right="-420"/>
        <w:jc w:val="center"/>
        <w:rPr>
          <w:b/>
          <w:lang w:val="ru-RU"/>
        </w:rPr>
      </w:pPr>
      <w:r>
        <w:rPr>
          <w:b/>
          <w:lang w:val="ru-RU"/>
        </w:rPr>
        <w:t>Марокко</w:t>
      </w:r>
    </w:p>
    <w:tbl>
      <w:tblPr>
        <w:tblStyle w:val="TableGrid"/>
        <w:tblW w:w="5364" w:type="pct"/>
        <w:jc w:val="center"/>
        <w:tblLayout w:type="fixed"/>
        <w:tblLook w:val="04A0" w:firstRow="1" w:lastRow="0" w:firstColumn="1" w:lastColumn="0" w:noHBand="0" w:noVBand="1"/>
      </w:tblPr>
      <w:tblGrid>
        <w:gridCol w:w="5666"/>
        <w:gridCol w:w="4365"/>
      </w:tblGrid>
      <w:tr w:rsidR="00563DA8" w:rsidRPr="00307588" w14:paraId="54EAD44C" w14:textId="77777777" w:rsidTr="00B24F42">
        <w:trPr>
          <w:trHeight w:val="139"/>
          <w:jc w:val="center"/>
        </w:trPr>
        <w:tc>
          <w:tcPr>
            <w:tcW w:w="2824" w:type="pct"/>
            <w:vAlign w:val="center"/>
          </w:tcPr>
          <w:p w14:paraId="3B1D3FDE" w14:textId="7F5D3400" w:rsidR="00563DA8" w:rsidRPr="00307588" w:rsidRDefault="00D0778B" w:rsidP="00951FBF">
            <w:pPr>
              <w:spacing w:before="20" w:after="20"/>
              <w:jc w:val="center"/>
              <w:rPr>
                <w:b/>
                <w:sz w:val="18"/>
                <w:szCs w:val="18"/>
              </w:rPr>
            </w:pPr>
            <w:r w:rsidRPr="00307588">
              <w:rPr>
                <w:b/>
                <w:sz w:val="18"/>
                <w:szCs w:val="18"/>
                <w:lang w:val="ru-RU"/>
              </w:rPr>
              <w:t>НАЗВАНИЕ ПРОЕКТА</w:t>
            </w:r>
          </w:p>
        </w:tc>
        <w:tc>
          <w:tcPr>
            <w:tcW w:w="2176" w:type="pct"/>
            <w:vAlign w:val="center"/>
          </w:tcPr>
          <w:p w14:paraId="6C27FB91" w14:textId="2A91CA9A" w:rsidR="00563DA8" w:rsidRPr="00307588" w:rsidRDefault="00D0778B" w:rsidP="00951FBF">
            <w:pPr>
              <w:spacing w:before="20" w:after="20"/>
              <w:jc w:val="center"/>
              <w:rPr>
                <w:b/>
                <w:sz w:val="18"/>
                <w:szCs w:val="18"/>
              </w:rPr>
            </w:pPr>
            <w:r w:rsidRPr="00307588">
              <w:rPr>
                <w:b/>
                <w:sz w:val="18"/>
                <w:szCs w:val="18"/>
                <w:lang w:val="ru-RU"/>
              </w:rPr>
              <w:t>УЧРЕЖДЕНИЕ</w:t>
            </w:r>
          </w:p>
        </w:tc>
      </w:tr>
      <w:tr w:rsidR="00563DA8" w:rsidRPr="00307588" w14:paraId="0E5AC47E" w14:textId="77777777" w:rsidTr="00B24F42">
        <w:trPr>
          <w:trHeight w:val="326"/>
          <w:jc w:val="center"/>
        </w:trPr>
        <w:tc>
          <w:tcPr>
            <w:tcW w:w="2824" w:type="pct"/>
            <w:vAlign w:val="center"/>
          </w:tcPr>
          <w:p w14:paraId="4FDF53BB" w14:textId="3607B45B" w:rsidR="00563DA8" w:rsidRPr="00307588" w:rsidRDefault="00D0778B" w:rsidP="00E13F9A">
            <w:pPr>
              <w:spacing w:before="20" w:after="20"/>
              <w:jc w:val="center"/>
              <w:rPr>
                <w:color w:val="000000" w:themeColor="text1"/>
                <w:sz w:val="18"/>
                <w:szCs w:val="18"/>
                <w:lang w:val="ru-RU"/>
              </w:rPr>
            </w:pPr>
            <w:r w:rsidRPr="00307588">
              <w:rPr>
                <w:color w:val="000000" w:themeColor="text1"/>
                <w:sz w:val="18"/>
                <w:szCs w:val="18"/>
                <w:lang w:val="fr-CA"/>
              </w:rPr>
              <w:t>План</w:t>
            </w:r>
            <w:r w:rsidRPr="00C137DA">
              <w:rPr>
                <w:color w:val="000000" w:themeColor="text1"/>
                <w:sz w:val="18"/>
                <w:szCs w:val="18"/>
              </w:rPr>
              <w:t xml:space="preserve"> </w:t>
            </w:r>
            <w:r w:rsidRPr="00307588">
              <w:rPr>
                <w:color w:val="000000" w:themeColor="text1"/>
                <w:sz w:val="18"/>
                <w:szCs w:val="18"/>
                <w:lang w:val="fr-CA"/>
              </w:rPr>
              <w:t>организационной</w:t>
            </w:r>
            <w:r w:rsidRPr="00C137DA">
              <w:rPr>
                <w:color w:val="000000" w:themeColor="text1"/>
                <w:sz w:val="18"/>
                <w:szCs w:val="18"/>
              </w:rPr>
              <w:t xml:space="preserve"> </w:t>
            </w:r>
            <w:r w:rsidRPr="00307588">
              <w:rPr>
                <w:color w:val="000000" w:themeColor="text1"/>
                <w:sz w:val="18"/>
                <w:szCs w:val="18"/>
                <w:lang w:val="fr-CA"/>
              </w:rPr>
              <w:t>деятельности</w:t>
            </w:r>
            <w:r w:rsidRPr="00C137DA">
              <w:rPr>
                <w:color w:val="000000" w:themeColor="text1"/>
                <w:sz w:val="18"/>
                <w:szCs w:val="18"/>
              </w:rPr>
              <w:t xml:space="preserve"> </w:t>
            </w:r>
            <w:r w:rsidRPr="00307588">
              <w:rPr>
                <w:color w:val="000000" w:themeColor="text1"/>
                <w:sz w:val="18"/>
                <w:szCs w:val="18"/>
                <w:lang w:val="fr-CA"/>
              </w:rPr>
              <w:t>по</w:t>
            </w:r>
            <w:r w:rsidRPr="00C137DA">
              <w:rPr>
                <w:color w:val="000000" w:themeColor="text1"/>
                <w:sz w:val="18"/>
                <w:szCs w:val="18"/>
              </w:rPr>
              <w:t xml:space="preserve"> </w:t>
            </w:r>
            <w:r w:rsidRPr="00307588">
              <w:rPr>
                <w:color w:val="000000" w:themeColor="text1"/>
                <w:sz w:val="18"/>
                <w:szCs w:val="18"/>
                <w:lang w:val="fr-CA"/>
              </w:rPr>
              <w:t>поэтапному</w:t>
            </w:r>
            <w:r w:rsidRPr="00C137DA">
              <w:rPr>
                <w:color w:val="000000" w:themeColor="text1"/>
                <w:sz w:val="18"/>
                <w:szCs w:val="18"/>
              </w:rPr>
              <w:t xml:space="preserve"> </w:t>
            </w:r>
            <w:r w:rsidRPr="00307588">
              <w:rPr>
                <w:color w:val="000000" w:themeColor="text1"/>
                <w:sz w:val="18"/>
                <w:szCs w:val="18"/>
                <w:lang w:val="fr-CA"/>
              </w:rPr>
              <w:t>отказу</w:t>
            </w:r>
            <w:r w:rsidRPr="00C137DA">
              <w:rPr>
                <w:color w:val="000000" w:themeColor="text1"/>
                <w:sz w:val="18"/>
                <w:szCs w:val="18"/>
              </w:rPr>
              <w:t xml:space="preserve"> </w:t>
            </w:r>
            <w:r w:rsidRPr="00307588">
              <w:rPr>
                <w:color w:val="000000" w:themeColor="text1"/>
                <w:sz w:val="18"/>
                <w:szCs w:val="18"/>
                <w:lang w:val="fr-CA"/>
              </w:rPr>
              <w:t>от</w:t>
            </w:r>
            <w:r w:rsidRPr="00C137DA">
              <w:rPr>
                <w:color w:val="000000" w:themeColor="text1"/>
                <w:sz w:val="18"/>
                <w:szCs w:val="18"/>
              </w:rPr>
              <w:t xml:space="preserve"> </w:t>
            </w:r>
            <w:r w:rsidRPr="00307588">
              <w:rPr>
                <w:color w:val="000000" w:themeColor="text1"/>
                <w:sz w:val="18"/>
                <w:szCs w:val="18"/>
                <w:lang w:val="fr-CA"/>
              </w:rPr>
              <w:t>ГХФУ</w:t>
            </w:r>
            <w:r w:rsidRPr="00C137DA">
              <w:rPr>
                <w:color w:val="000000" w:themeColor="text1"/>
                <w:sz w:val="18"/>
                <w:szCs w:val="18"/>
              </w:rPr>
              <w:t xml:space="preserve"> </w:t>
            </w:r>
            <w:r w:rsidRPr="00307588">
              <w:rPr>
                <w:color w:val="000000" w:themeColor="text1"/>
                <w:sz w:val="18"/>
                <w:szCs w:val="18"/>
                <w:lang w:val="ru-RU"/>
              </w:rPr>
              <w:t xml:space="preserve">(этап </w:t>
            </w:r>
            <w:r w:rsidR="00E71700" w:rsidRPr="00307588">
              <w:rPr>
                <w:color w:val="000000" w:themeColor="text1"/>
                <w:sz w:val="18"/>
                <w:szCs w:val="18"/>
              </w:rPr>
              <w:t>III</w:t>
            </w:r>
            <w:r w:rsidR="00563DA8" w:rsidRPr="00307588">
              <w:rPr>
                <w:color w:val="000000" w:themeColor="text1"/>
                <w:sz w:val="18"/>
                <w:szCs w:val="18"/>
                <w:lang w:val="ru-RU"/>
              </w:rPr>
              <w:t>)</w:t>
            </w:r>
          </w:p>
        </w:tc>
        <w:tc>
          <w:tcPr>
            <w:tcW w:w="2176" w:type="pct"/>
            <w:vAlign w:val="center"/>
          </w:tcPr>
          <w:p w14:paraId="459C0AE5" w14:textId="20034819" w:rsidR="00563DA8" w:rsidRPr="00307588" w:rsidRDefault="00D0778B" w:rsidP="00E13F9A">
            <w:pPr>
              <w:spacing w:before="20" w:after="20"/>
              <w:jc w:val="center"/>
              <w:rPr>
                <w:color w:val="000000" w:themeColor="text1"/>
                <w:sz w:val="18"/>
                <w:szCs w:val="18"/>
              </w:rPr>
            </w:pPr>
            <w:r w:rsidRPr="00307588">
              <w:rPr>
                <w:color w:val="000000" w:themeColor="text1"/>
                <w:sz w:val="18"/>
                <w:szCs w:val="18"/>
                <w:lang w:val="ru-RU"/>
              </w:rPr>
              <w:t>ЮНИДО</w:t>
            </w:r>
            <w:r w:rsidR="00563DA8" w:rsidRPr="00307588">
              <w:rPr>
                <w:color w:val="000000" w:themeColor="text1"/>
                <w:sz w:val="18"/>
                <w:szCs w:val="18"/>
              </w:rPr>
              <w:t xml:space="preserve"> (</w:t>
            </w:r>
            <w:r w:rsidRPr="00307588">
              <w:rPr>
                <w:color w:val="000000" w:themeColor="text1"/>
                <w:sz w:val="18"/>
                <w:szCs w:val="18"/>
                <w:lang w:val="ru-RU"/>
              </w:rPr>
              <w:t>ведущее</w:t>
            </w:r>
            <w:r w:rsidR="00563DA8" w:rsidRPr="00307588">
              <w:rPr>
                <w:color w:val="000000" w:themeColor="text1"/>
                <w:sz w:val="18"/>
                <w:szCs w:val="18"/>
              </w:rPr>
              <w:t>)</w:t>
            </w:r>
          </w:p>
        </w:tc>
      </w:tr>
    </w:tbl>
    <w:p w14:paraId="4B30CC52" w14:textId="77777777" w:rsidR="00563DA8" w:rsidRPr="0030758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665"/>
        <w:gridCol w:w="2127"/>
        <w:gridCol w:w="2239"/>
      </w:tblGrid>
      <w:tr w:rsidR="00563DA8" w:rsidRPr="00307588" w14:paraId="7BE3DA26" w14:textId="77777777" w:rsidTr="00D0778B">
        <w:trPr>
          <w:trHeight w:val="334"/>
          <w:jc w:val="center"/>
        </w:trPr>
        <w:tc>
          <w:tcPr>
            <w:tcW w:w="2824" w:type="pct"/>
            <w:vAlign w:val="center"/>
          </w:tcPr>
          <w:p w14:paraId="2A1B489F" w14:textId="2DCC0CE5" w:rsidR="00563DA8" w:rsidRPr="00307588" w:rsidRDefault="00D0778B" w:rsidP="00951FBF">
            <w:pPr>
              <w:spacing w:before="20" w:after="20"/>
              <w:jc w:val="left"/>
              <w:rPr>
                <w:b/>
                <w:sz w:val="18"/>
                <w:szCs w:val="18"/>
                <w:lang w:val="ru-RU"/>
              </w:rPr>
            </w:pPr>
            <w:r w:rsidRPr="00307588">
              <w:rPr>
                <w:b/>
                <w:sz w:val="18"/>
                <w:szCs w:val="18"/>
                <w:lang w:val="ru-RU"/>
              </w:rPr>
              <w:t xml:space="preserve">ДАННЫЕ, ПРЕДСТАВЛЕННЫЕ СОГЛАСНО СТАТЬЕ </w:t>
            </w:r>
            <w:r w:rsidR="00563DA8" w:rsidRPr="00307588">
              <w:rPr>
                <w:b/>
                <w:sz w:val="18"/>
                <w:szCs w:val="18"/>
                <w:lang w:val="ru-RU"/>
              </w:rPr>
              <w:t>7 (</w:t>
            </w:r>
            <w:r w:rsidRPr="00307588">
              <w:rPr>
                <w:b/>
                <w:sz w:val="18"/>
                <w:szCs w:val="18"/>
                <w:lang w:val="ru-RU"/>
              </w:rPr>
              <w:t xml:space="preserve">Приложение </w:t>
            </w:r>
            <w:r w:rsidRPr="00307588">
              <w:rPr>
                <w:b/>
                <w:sz w:val="18"/>
                <w:szCs w:val="18"/>
                <w:lang w:val="en-US"/>
              </w:rPr>
              <w:t>C</w:t>
            </w:r>
            <w:r w:rsidRPr="00307588">
              <w:rPr>
                <w:b/>
                <w:sz w:val="18"/>
                <w:szCs w:val="18"/>
                <w:lang w:val="ru-RU"/>
              </w:rPr>
              <w:t xml:space="preserve">, Группа </w:t>
            </w:r>
            <w:r w:rsidR="00563DA8" w:rsidRPr="00307588">
              <w:rPr>
                <w:b/>
                <w:sz w:val="18"/>
                <w:szCs w:val="18"/>
              </w:rPr>
              <w:t>I</w:t>
            </w:r>
            <w:r w:rsidR="00563DA8" w:rsidRPr="00307588">
              <w:rPr>
                <w:b/>
                <w:sz w:val="18"/>
                <w:szCs w:val="18"/>
                <w:lang w:val="ru-RU"/>
              </w:rPr>
              <w:t>)</w:t>
            </w:r>
          </w:p>
        </w:tc>
        <w:tc>
          <w:tcPr>
            <w:tcW w:w="1060" w:type="pct"/>
            <w:vAlign w:val="center"/>
          </w:tcPr>
          <w:p w14:paraId="73BDC5A3" w14:textId="1648A98A" w:rsidR="00563DA8" w:rsidRPr="00307588" w:rsidRDefault="00D0778B" w:rsidP="00951FBF">
            <w:pPr>
              <w:spacing w:before="20" w:after="20"/>
              <w:jc w:val="center"/>
              <w:rPr>
                <w:sz w:val="18"/>
                <w:szCs w:val="18"/>
              </w:rPr>
            </w:pPr>
            <w:r w:rsidRPr="00307588">
              <w:rPr>
                <w:b/>
                <w:bCs/>
                <w:sz w:val="18"/>
                <w:szCs w:val="18"/>
                <w:lang w:val="ru-RU"/>
              </w:rPr>
              <w:t>Год</w:t>
            </w:r>
            <w:r w:rsidR="00563DA8" w:rsidRPr="00307588">
              <w:rPr>
                <w:b/>
                <w:bCs/>
                <w:sz w:val="18"/>
                <w:szCs w:val="18"/>
              </w:rPr>
              <w:t>:</w:t>
            </w:r>
            <w:r w:rsidR="00563DA8" w:rsidRPr="00307588" w:rsidDel="00027AAC">
              <w:rPr>
                <w:sz w:val="18"/>
                <w:szCs w:val="18"/>
              </w:rPr>
              <w:t xml:space="preserve"> </w:t>
            </w:r>
            <w:r w:rsidR="00563DA8" w:rsidRPr="00307588">
              <w:rPr>
                <w:b/>
                <w:bCs/>
                <w:color w:val="000000" w:themeColor="text1"/>
                <w:sz w:val="18"/>
                <w:szCs w:val="18"/>
              </w:rPr>
              <w:t>202</w:t>
            </w:r>
            <w:r w:rsidR="00E14B1B" w:rsidRPr="00307588">
              <w:rPr>
                <w:b/>
                <w:bCs/>
                <w:color w:val="000000" w:themeColor="text1"/>
                <w:sz w:val="18"/>
                <w:szCs w:val="18"/>
              </w:rPr>
              <w:t>4</w:t>
            </w:r>
            <w:r w:rsidR="00E14B1B" w:rsidRPr="00307588">
              <w:rPr>
                <w:color w:val="000000" w:themeColor="text1"/>
                <w:sz w:val="18"/>
                <w:szCs w:val="18"/>
              </w:rPr>
              <w:t xml:space="preserve"> </w:t>
            </w:r>
          </w:p>
        </w:tc>
        <w:tc>
          <w:tcPr>
            <w:tcW w:w="1116" w:type="pct"/>
            <w:vAlign w:val="center"/>
          </w:tcPr>
          <w:p w14:paraId="5254022A" w14:textId="4839D535" w:rsidR="00563DA8" w:rsidRPr="00307588" w:rsidRDefault="001C4594" w:rsidP="00951FBF">
            <w:pPr>
              <w:spacing w:before="20" w:after="20"/>
              <w:jc w:val="right"/>
              <w:rPr>
                <w:sz w:val="18"/>
                <w:szCs w:val="18"/>
              </w:rPr>
            </w:pPr>
            <w:r w:rsidRPr="00307588">
              <w:rPr>
                <w:color w:val="000000"/>
                <w:sz w:val="18"/>
                <w:szCs w:val="18"/>
                <w:lang w:val="en-GB"/>
              </w:rPr>
              <w:t>17</w:t>
            </w:r>
            <w:r w:rsidR="00D0778B" w:rsidRPr="00307588">
              <w:rPr>
                <w:color w:val="000000"/>
                <w:sz w:val="18"/>
                <w:szCs w:val="18"/>
                <w:lang w:val="ru-RU"/>
              </w:rPr>
              <w:t>,</w:t>
            </w:r>
            <w:r w:rsidRPr="00307588">
              <w:rPr>
                <w:color w:val="000000"/>
                <w:sz w:val="18"/>
                <w:szCs w:val="18"/>
                <w:lang w:val="en-GB"/>
              </w:rPr>
              <w:t>2</w:t>
            </w:r>
            <w:r w:rsidR="009C35CD" w:rsidRPr="00307588">
              <w:rPr>
                <w:color w:val="000000"/>
                <w:sz w:val="18"/>
                <w:szCs w:val="18"/>
                <w:lang w:val="en-GB"/>
              </w:rPr>
              <w:t>0</w:t>
            </w:r>
            <w:r w:rsidR="000258F6" w:rsidRPr="00307588">
              <w:rPr>
                <w:color w:val="000000"/>
                <w:sz w:val="18"/>
                <w:szCs w:val="18"/>
                <w:lang w:val="en-GB"/>
              </w:rPr>
              <w:t xml:space="preserve"> </w:t>
            </w:r>
            <w:r w:rsidR="00D0778B" w:rsidRPr="00307588">
              <w:rPr>
                <w:color w:val="000000"/>
                <w:sz w:val="18"/>
                <w:szCs w:val="18"/>
                <w:lang w:val="ru-RU"/>
              </w:rPr>
              <w:t>тонны ОРС</w:t>
            </w:r>
          </w:p>
        </w:tc>
      </w:tr>
    </w:tbl>
    <w:p w14:paraId="6F34DC49" w14:textId="77777777" w:rsidR="00563DA8" w:rsidRPr="00307588" w:rsidRDefault="00563DA8" w:rsidP="001161CD">
      <w:pPr>
        <w:jc w:val="center"/>
        <w:rPr>
          <w:sz w:val="18"/>
          <w:szCs w:val="18"/>
        </w:rPr>
      </w:pPr>
    </w:p>
    <w:tbl>
      <w:tblPr>
        <w:tblStyle w:val="TableGrid"/>
        <w:tblW w:w="5360" w:type="pct"/>
        <w:jc w:val="center"/>
        <w:tblLayout w:type="fixed"/>
        <w:tblLook w:val="04A0" w:firstRow="1" w:lastRow="0" w:firstColumn="1" w:lastColumn="0" w:noHBand="0" w:noVBand="1"/>
      </w:tblPr>
      <w:tblGrid>
        <w:gridCol w:w="1384"/>
        <w:gridCol w:w="856"/>
        <w:gridCol w:w="1147"/>
        <w:gridCol w:w="1137"/>
        <w:gridCol w:w="1421"/>
        <w:gridCol w:w="1279"/>
        <w:gridCol w:w="1275"/>
        <w:gridCol w:w="710"/>
        <w:gridCol w:w="814"/>
      </w:tblGrid>
      <w:tr w:rsidR="00457AF8" w:rsidRPr="00307588" w14:paraId="270F055E" w14:textId="77777777" w:rsidTr="00951FBF">
        <w:trPr>
          <w:trHeight w:val="128"/>
          <w:jc w:val="center"/>
        </w:trPr>
        <w:tc>
          <w:tcPr>
            <w:tcW w:w="4240" w:type="pct"/>
            <w:gridSpan w:val="7"/>
            <w:tcBorders>
              <w:right w:val="single" w:sz="4" w:space="0" w:color="auto"/>
            </w:tcBorders>
            <w:vAlign w:val="center"/>
          </w:tcPr>
          <w:p w14:paraId="59F3DFB8" w14:textId="5F03E643" w:rsidR="00457AF8" w:rsidRPr="00307588" w:rsidRDefault="00307588" w:rsidP="00951FBF">
            <w:pPr>
              <w:spacing w:before="20" w:after="20"/>
              <w:jc w:val="left"/>
              <w:rPr>
                <w:b/>
                <w:sz w:val="18"/>
                <w:szCs w:val="18"/>
                <w:lang w:val="ru-RU"/>
              </w:rPr>
            </w:pPr>
            <w:r w:rsidRPr="00307588">
              <w:rPr>
                <w:b/>
                <w:sz w:val="18"/>
                <w:szCs w:val="18"/>
                <w:lang w:val="ru-RU"/>
              </w:rPr>
              <w:t xml:space="preserve">ДАННЫЕ ПО СТРАНОВОЙ СЕКТОРАЛЬНОЙ ПРОГРАММЕ </w:t>
            </w:r>
            <w:r w:rsidR="00D0778B" w:rsidRPr="00307588">
              <w:rPr>
                <w:b/>
                <w:sz w:val="18"/>
                <w:szCs w:val="18"/>
                <w:lang w:val="ru-RU"/>
              </w:rPr>
              <w:t>(в тоннах ОРС</w:t>
            </w:r>
            <w:r w:rsidR="00457AF8" w:rsidRPr="00307588">
              <w:rPr>
                <w:b/>
                <w:sz w:val="18"/>
                <w:szCs w:val="18"/>
                <w:lang w:val="ru-RU"/>
              </w:rPr>
              <w:t>)</w:t>
            </w:r>
          </w:p>
        </w:tc>
        <w:tc>
          <w:tcPr>
            <w:tcW w:w="354" w:type="pct"/>
            <w:tcBorders>
              <w:top w:val="single" w:sz="4" w:space="0" w:color="auto"/>
              <w:left w:val="single" w:sz="4" w:space="0" w:color="auto"/>
              <w:bottom w:val="single" w:sz="4" w:space="0" w:color="auto"/>
              <w:right w:val="nil"/>
            </w:tcBorders>
            <w:vAlign w:val="center"/>
          </w:tcPr>
          <w:p w14:paraId="7BDA71C7" w14:textId="7D0DEDDE" w:rsidR="00457AF8" w:rsidRPr="00307588" w:rsidRDefault="00307588" w:rsidP="00951FBF">
            <w:pPr>
              <w:spacing w:before="20" w:after="20"/>
              <w:jc w:val="center"/>
              <w:rPr>
                <w:b/>
                <w:sz w:val="18"/>
                <w:szCs w:val="18"/>
              </w:rPr>
            </w:pPr>
            <w:r w:rsidRPr="00307588">
              <w:rPr>
                <w:b/>
                <w:sz w:val="18"/>
                <w:szCs w:val="18"/>
                <w:lang w:val="ru-RU"/>
              </w:rPr>
              <w:t>Год</w:t>
            </w:r>
            <w:r w:rsidR="00457AF8" w:rsidRPr="00307588">
              <w:rPr>
                <w:b/>
                <w:sz w:val="18"/>
                <w:szCs w:val="18"/>
              </w:rPr>
              <w:t>:</w:t>
            </w:r>
          </w:p>
        </w:tc>
        <w:tc>
          <w:tcPr>
            <w:tcW w:w="406" w:type="pct"/>
            <w:tcBorders>
              <w:top w:val="single" w:sz="4" w:space="0" w:color="auto"/>
              <w:left w:val="nil"/>
              <w:bottom w:val="single" w:sz="4" w:space="0" w:color="auto"/>
              <w:right w:val="single" w:sz="4" w:space="0" w:color="auto"/>
            </w:tcBorders>
            <w:vAlign w:val="center"/>
          </w:tcPr>
          <w:p w14:paraId="064BDAA1" w14:textId="5A972348" w:rsidR="00457AF8" w:rsidRPr="00307588" w:rsidRDefault="00457AF8" w:rsidP="00951FBF">
            <w:pPr>
              <w:spacing w:before="20" w:after="20"/>
              <w:jc w:val="right"/>
              <w:rPr>
                <w:b/>
                <w:sz w:val="18"/>
                <w:szCs w:val="18"/>
              </w:rPr>
            </w:pPr>
            <w:r w:rsidRPr="00307588">
              <w:rPr>
                <w:b/>
                <w:color w:val="000000" w:themeColor="text1"/>
                <w:sz w:val="18"/>
                <w:szCs w:val="18"/>
              </w:rPr>
              <w:t>202</w:t>
            </w:r>
            <w:r w:rsidR="00B707CC" w:rsidRPr="00307588">
              <w:rPr>
                <w:b/>
                <w:color w:val="000000" w:themeColor="text1"/>
                <w:sz w:val="18"/>
                <w:szCs w:val="18"/>
              </w:rPr>
              <w:t>4</w:t>
            </w:r>
          </w:p>
        </w:tc>
      </w:tr>
      <w:tr w:rsidR="00307588" w:rsidRPr="00307588" w14:paraId="647DBE61" w14:textId="77777777" w:rsidTr="00307588">
        <w:trPr>
          <w:trHeight w:val="63"/>
          <w:jc w:val="center"/>
        </w:trPr>
        <w:tc>
          <w:tcPr>
            <w:tcW w:w="691" w:type="pct"/>
            <w:vMerge w:val="restart"/>
            <w:vAlign w:val="center"/>
          </w:tcPr>
          <w:p w14:paraId="064DA771" w14:textId="7F04E952" w:rsidR="00307588" w:rsidRPr="00307588" w:rsidRDefault="00307588" w:rsidP="00307588">
            <w:pPr>
              <w:spacing w:before="20" w:after="20"/>
              <w:jc w:val="center"/>
              <w:rPr>
                <w:sz w:val="18"/>
                <w:szCs w:val="18"/>
              </w:rPr>
            </w:pPr>
            <w:r w:rsidRPr="00307588">
              <w:rPr>
                <w:sz w:val="18"/>
                <w:szCs w:val="18"/>
                <w:lang w:val="ru-RU"/>
              </w:rPr>
              <w:t>Вещества</w:t>
            </w:r>
          </w:p>
        </w:tc>
        <w:tc>
          <w:tcPr>
            <w:tcW w:w="427" w:type="pct"/>
            <w:vMerge w:val="restart"/>
            <w:vAlign w:val="center"/>
          </w:tcPr>
          <w:p w14:paraId="6C1D47AE" w14:textId="63BCB32D" w:rsidR="00307588" w:rsidRPr="00307588" w:rsidRDefault="00307588" w:rsidP="00307588">
            <w:pPr>
              <w:spacing w:before="20" w:after="20"/>
              <w:ind w:left="-106" w:right="-97"/>
              <w:jc w:val="center"/>
              <w:rPr>
                <w:sz w:val="18"/>
                <w:szCs w:val="18"/>
              </w:rPr>
            </w:pPr>
            <w:r w:rsidRPr="00307588">
              <w:rPr>
                <w:sz w:val="18"/>
                <w:szCs w:val="18"/>
                <w:lang w:val="ru-RU"/>
              </w:rPr>
              <w:t>Аэрозоли</w:t>
            </w:r>
          </w:p>
        </w:tc>
        <w:tc>
          <w:tcPr>
            <w:tcW w:w="572" w:type="pct"/>
            <w:vMerge w:val="restart"/>
            <w:vAlign w:val="center"/>
          </w:tcPr>
          <w:p w14:paraId="3A53CFCE" w14:textId="0A44D5BF" w:rsidR="00307588" w:rsidRPr="00307588" w:rsidRDefault="00307588" w:rsidP="00307588">
            <w:pPr>
              <w:spacing w:before="20" w:after="20"/>
              <w:jc w:val="center"/>
              <w:rPr>
                <w:sz w:val="18"/>
                <w:szCs w:val="18"/>
              </w:rPr>
            </w:pPr>
            <w:r w:rsidRPr="00307588">
              <w:rPr>
                <w:sz w:val="18"/>
                <w:szCs w:val="18"/>
                <w:lang w:val="ru-RU"/>
              </w:rPr>
              <w:t>Пено</w:t>
            </w:r>
            <w:r w:rsidRPr="00307588">
              <w:rPr>
                <w:sz w:val="18"/>
                <w:szCs w:val="18"/>
                <w:lang w:val="ru-RU"/>
              </w:rPr>
              <w:softHyphen/>
              <w:t>материалы</w:t>
            </w:r>
          </w:p>
        </w:tc>
        <w:tc>
          <w:tcPr>
            <w:tcW w:w="567" w:type="pct"/>
            <w:vMerge w:val="restart"/>
            <w:vAlign w:val="center"/>
          </w:tcPr>
          <w:p w14:paraId="3C57D366" w14:textId="6695035F" w:rsidR="00307588" w:rsidRPr="00307588" w:rsidRDefault="00307588" w:rsidP="00307588">
            <w:pPr>
              <w:spacing w:before="20" w:after="20"/>
              <w:ind w:left="-106" w:right="-112"/>
              <w:jc w:val="center"/>
              <w:rPr>
                <w:sz w:val="18"/>
                <w:szCs w:val="18"/>
              </w:rPr>
            </w:pPr>
            <w:r w:rsidRPr="00307588">
              <w:rPr>
                <w:sz w:val="18"/>
                <w:szCs w:val="18"/>
                <w:lang w:val="ru-RU"/>
              </w:rPr>
              <w:t>Пожаро</w:t>
            </w:r>
            <w:r w:rsidRPr="00307588">
              <w:rPr>
                <w:sz w:val="18"/>
                <w:szCs w:val="18"/>
                <w:lang w:val="ru-RU"/>
              </w:rPr>
              <w:softHyphen/>
              <w:t>тушение</w:t>
            </w:r>
          </w:p>
        </w:tc>
        <w:tc>
          <w:tcPr>
            <w:tcW w:w="1346" w:type="pct"/>
            <w:gridSpan w:val="2"/>
            <w:vAlign w:val="center"/>
          </w:tcPr>
          <w:p w14:paraId="1055C76D" w14:textId="4903F8F6" w:rsidR="00307588" w:rsidRPr="00307588" w:rsidRDefault="00307588" w:rsidP="00307588">
            <w:pPr>
              <w:spacing w:before="20" w:after="20"/>
              <w:jc w:val="center"/>
              <w:rPr>
                <w:sz w:val="18"/>
                <w:szCs w:val="18"/>
              </w:rPr>
            </w:pPr>
            <w:r w:rsidRPr="00307588">
              <w:rPr>
                <w:sz w:val="18"/>
                <w:szCs w:val="18"/>
                <w:lang w:val="ru-RU"/>
              </w:rPr>
              <w:t>Холодильные установки</w:t>
            </w:r>
          </w:p>
        </w:tc>
        <w:tc>
          <w:tcPr>
            <w:tcW w:w="636" w:type="pct"/>
            <w:vMerge w:val="restart"/>
            <w:vAlign w:val="center"/>
          </w:tcPr>
          <w:p w14:paraId="45D04C22" w14:textId="24E9E426" w:rsidR="00307588" w:rsidRPr="00307588" w:rsidRDefault="00307588" w:rsidP="00307588">
            <w:pPr>
              <w:spacing w:before="20" w:after="20"/>
              <w:ind w:left="-106" w:right="-105"/>
              <w:jc w:val="center"/>
              <w:rPr>
                <w:sz w:val="18"/>
                <w:szCs w:val="18"/>
              </w:rPr>
            </w:pPr>
            <w:r w:rsidRPr="00307588">
              <w:rPr>
                <w:sz w:val="18"/>
                <w:szCs w:val="18"/>
                <w:lang w:val="ru-RU"/>
              </w:rPr>
              <w:t>Раствори</w:t>
            </w:r>
            <w:r w:rsidRPr="00307588">
              <w:rPr>
                <w:sz w:val="18"/>
                <w:szCs w:val="18"/>
                <w:lang w:val="ru-RU"/>
              </w:rPr>
              <w:softHyphen/>
              <w:t>тели</w:t>
            </w:r>
          </w:p>
        </w:tc>
        <w:tc>
          <w:tcPr>
            <w:tcW w:w="760" w:type="pct"/>
            <w:gridSpan w:val="2"/>
            <w:vMerge w:val="restart"/>
            <w:tcBorders>
              <w:top w:val="single" w:sz="4" w:space="0" w:color="auto"/>
            </w:tcBorders>
            <w:vAlign w:val="center"/>
          </w:tcPr>
          <w:p w14:paraId="63057C48" w14:textId="70FB8DFB" w:rsidR="00307588" w:rsidRPr="00307588" w:rsidRDefault="00307588" w:rsidP="00307588">
            <w:pPr>
              <w:spacing w:before="20" w:after="20"/>
              <w:jc w:val="center"/>
              <w:rPr>
                <w:sz w:val="18"/>
                <w:szCs w:val="18"/>
              </w:rPr>
            </w:pPr>
            <w:r w:rsidRPr="00307588">
              <w:rPr>
                <w:sz w:val="18"/>
                <w:szCs w:val="18"/>
                <w:lang w:val="ru-RU"/>
              </w:rPr>
              <w:t>Совокупное секторальное потребление</w:t>
            </w:r>
          </w:p>
        </w:tc>
      </w:tr>
      <w:tr w:rsidR="00307588" w:rsidRPr="00307588" w14:paraId="21ABDED6" w14:textId="77777777" w:rsidTr="00307588">
        <w:trPr>
          <w:trHeight w:val="46"/>
          <w:jc w:val="center"/>
        </w:trPr>
        <w:tc>
          <w:tcPr>
            <w:tcW w:w="691" w:type="pct"/>
            <w:vMerge/>
            <w:vAlign w:val="center"/>
          </w:tcPr>
          <w:p w14:paraId="46FD827A" w14:textId="77777777" w:rsidR="00307588" w:rsidRPr="00307588" w:rsidRDefault="00307588" w:rsidP="00307588">
            <w:pPr>
              <w:spacing w:before="20" w:after="20"/>
              <w:jc w:val="center"/>
              <w:rPr>
                <w:sz w:val="18"/>
                <w:szCs w:val="18"/>
              </w:rPr>
            </w:pPr>
          </w:p>
        </w:tc>
        <w:tc>
          <w:tcPr>
            <w:tcW w:w="427" w:type="pct"/>
            <w:vMerge/>
            <w:vAlign w:val="center"/>
          </w:tcPr>
          <w:p w14:paraId="06836A1A" w14:textId="77777777" w:rsidR="00307588" w:rsidRPr="00307588" w:rsidRDefault="00307588" w:rsidP="00307588">
            <w:pPr>
              <w:spacing w:before="20" w:after="20"/>
              <w:ind w:left="-106" w:right="-97"/>
              <w:jc w:val="center"/>
              <w:rPr>
                <w:sz w:val="18"/>
                <w:szCs w:val="18"/>
              </w:rPr>
            </w:pPr>
          </w:p>
        </w:tc>
        <w:tc>
          <w:tcPr>
            <w:tcW w:w="572" w:type="pct"/>
            <w:vMerge/>
            <w:vAlign w:val="center"/>
          </w:tcPr>
          <w:p w14:paraId="7A8A0A82" w14:textId="77777777" w:rsidR="00307588" w:rsidRPr="00307588" w:rsidRDefault="00307588" w:rsidP="00307588">
            <w:pPr>
              <w:spacing w:before="20" w:after="20"/>
              <w:jc w:val="center"/>
              <w:rPr>
                <w:sz w:val="18"/>
                <w:szCs w:val="18"/>
              </w:rPr>
            </w:pPr>
          </w:p>
        </w:tc>
        <w:tc>
          <w:tcPr>
            <w:tcW w:w="567" w:type="pct"/>
            <w:vMerge/>
            <w:vAlign w:val="center"/>
          </w:tcPr>
          <w:p w14:paraId="1CC21DBB" w14:textId="77777777" w:rsidR="00307588" w:rsidRPr="00307588" w:rsidRDefault="00307588" w:rsidP="00307588">
            <w:pPr>
              <w:spacing w:before="20" w:after="20"/>
              <w:ind w:left="-106" w:right="-112"/>
              <w:jc w:val="center"/>
              <w:rPr>
                <w:sz w:val="18"/>
                <w:szCs w:val="18"/>
              </w:rPr>
            </w:pPr>
          </w:p>
        </w:tc>
        <w:tc>
          <w:tcPr>
            <w:tcW w:w="709" w:type="pct"/>
          </w:tcPr>
          <w:p w14:paraId="5DFB5630" w14:textId="52F39C4F" w:rsidR="00307588" w:rsidRPr="00307588" w:rsidRDefault="00307588" w:rsidP="00307588">
            <w:pPr>
              <w:spacing w:before="20" w:after="20"/>
              <w:jc w:val="center"/>
              <w:rPr>
                <w:sz w:val="18"/>
                <w:szCs w:val="18"/>
              </w:rPr>
            </w:pPr>
            <w:r w:rsidRPr="00307588">
              <w:rPr>
                <w:sz w:val="18"/>
                <w:szCs w:val="18"/>
                <w:lang w:val="ru-RU"/>
              </w:rPr>
              <w:t>Производство</w:t>
            </w:r>
          </w:p>
        </w:tc>
        <w:tc>
          <w:tcPr>
            <w:tcW w:w="638" w:type="pct"/>
          </w:tcPr>
          <w:p w14:paraId="0E2665AD" w14:textId="00A47E07" w:rsidR="00307588" w:rsidRPr="00307588" w:rsidRDefault="00307588" w:rsidP="00307588">
            <w:pPr>
              <w:spacing w:before="20" w:after="20"/>
              <w:jc w:val="center"/>
              <w:rPr>
                <w:sz w:val="18"/>
                <w:szCs w:val="18"/>
              </w:rPr>
            </w:pPr>
            <w:r w:rsidRPr="00307588">
              <w:rPr>
                <w:sz w:val="18"/>
                <w:szCs w:val="18"/>
                <w:lang w:val="ru-RU"/>
              </w:rPr>
              <w:t>Техобслу</w:t>
            </w:r>
            <w:r w:rsidRPr="00307588">
              <w:rPr>
                <w:sz w:val="18"/>
                <w:szCs w:val="18"/>
                <w:lang w:val="ru-RU"/>
              </w:rPr>
              <w:softHyphen/>
              <w:t>живание</w:t>
            </w:r>
          </w:p>
        </w:tc>
        <w:tc>
          <w:tcPr>
            <w:tcW w:w="636" w:type="pct"/>
            <w:vMerge/>
            <w:vAlign w:val="center"/>
          </w:tcPr>
          <w:p w14:paraId="72176973" w14:textId="77777777" w:rsidR="00307588" w:rsidRPr="00307588" w:rsidRDefault="00307588" w:rsidP="00307588">
            <w:pPr>
              <w:spacing w:before="20" w:after="20"/>
              <w:ind w:left="-106" w:right="-105"/>
              <w:jc w:val="center"/>
              <w:rPr>
                <w:sz w:val="18"/>
                <w:szCs w:val="18"/>
              </w:rPr>
            </w:pPr>
          </w:p>
        </w:tc>
        <w:tc>
          <w:tcPr>
            <w:tcW w:w="760" w:type="pct"/>
            <w:gridSpan w:val="2"/>
            <w:vMerge/>
            <w:vAlign w:val="center"/>
          </w:tcPr>
          <w:p w14:paraId="0735452F" w14:textId="77777777" w:rsidR="00307588" w:rsidRPr="00307588" w:rsidRDefault="00307588" w:rsidP="00307588">
            <w:pPr>
              <w:spacing w:before="20" w:after="20"/>
              <w:jc w:val="center"/>
              <w:rPr>
                <w:sz w:val="18"/>
                <w:szCs w:val="18"/>
              </w:rPr>
            </w:pPr>
          </w:p>
        </w:tc>
      </w:tr>
      <w:tr w:rsidR="0047515D" w:rsidRPr="00307588" w14:paraId="35CCF5EA" w14:textId="77777777" w:rsidTr="00307588">
        <w:trPr>
          <w:trHeight w:val="250"/>
          <w:jc w:val="center"/>
        </w:trPr>
        <w:tc>
          <w:tcPr>
            <w:tcW w:w="691" w:type="pct"/>
            <w:vAlign w:val="center"/>
          </w:tcPr>
          <w:p w14:paraId="59908B83" w14:textId="3DF1A3F8" w:rsidR="0047515D" w:rsidRPr="00307588" w:rsidRDefault="005B6637" w:rsidP="00951FBF">
            <w:pPr>
              <w:spacing w:before="20" w:after="20"/>
              <w:jc w:val="left"/>
              <w:rPr>
                <w:sz w:val="18"/>
                <w:szCs w:val="18"/>
              </w:rPr>
            </w:pPr>
            <w:r>
              <w:rPr>
                <w:color w:val="000000" w:themeColor="text1"/>
                <w:sz w:val="18"/>
                <w:szCs w:val="18"/>
                <w:lang w:val="ru-RU"/>
              </w:rPr>
              <w:t>ГХФУ</w:t>
            </w:r>
            <w:r w:rsidR="0047515D" w:rsidRPr="00307588">
              <w:rPr>
                <w:color w:val="000000" w:themeColor="text1"/>
                <w:sz w:val="18"/>
                <w:szCs w:val="18"/>
              </w:rPr>
              <w:t>-22</w:t>
            </w:r>
          </w:p>
        </w:tc>
        <w:tc>
          <w:tcPr>
            <w:tcW w:w="427" w:type="pct"/>
            <w:vAlign w:val="center"/>
          </w:tcPr>
          <w:p w14:paraId="1944FD47" w14:textId="77777777" w:rsidR="0047515D" w:rsidRPr="00307588" w:rsidRDefault="0047515D" w:rsidP="00951FBF">
            <w:pPr>
              <w:spacing w:before="20" w:after="20"/>
              <w:jc w:val="right"/>
              <w:rPr>
                <w:sz w:val="18"/>
                <w:szCs w:val="18"/>
              </w:rPr>
            </w:pPr>
          </w:p>
        </w:tc>
        <w:tc>
          <w:tcPr>
            <w:tcW w:w="572" w:type="pct"/>
            <w:vAlign w:val="center"/>
          </w:tcPr>
          <w:p w14:paraId="06B55AB9" w14:textId="77777777" w:rsidR="0047515D" w:rsidRPr="00307588" w:rsidRDefault="0047515D" w:rsidP="00951FBF">
            <w:pPr>
              <w:spacing w:before="20" w:after="20"/>
              <w:jc w:val="right"/>
              <w:rPr>
                <w:sz w:val="18"/>
                <w:szCs w:val="18"/>
              </w:rPr>
            </w:pPr>
          </w:p>
        </w:tc>
        <w:tc>
          <w:tcPr>
            <w:tcW w:w="567" w:type="pct"/>
            <w:vAlign w:val="center"/>
          </w:tcPr>
          <w:p w14:paraId="76661B15" w14:textId="77777777" w:rsidR="0047515D" w:rsidRPr="00307588" w:rsidRDefault="0047515D" w:rsidP="00951FBF">
            <w:pPr>
              <w:spacing w:before="20" w:after="20"/>
              <w:jc w:val="right"/>
              <w:rPr>
                <w:sz w:val="18"/>
                <w:szCs w:val="18"/>
              </w:rPr>
            </w:pPr>
          </w:p>
        </w:tc>
        <w:tc>
          <w:tcPr>
            <w:tcW w:w="709" w:type="pct"/>
            <w:vAlign w:val="center"/>
          </w:tcPr>
          <w:p w14:paraId="4629F774" w14:textId="77777777" w:rsidR="0047515D" w:rsidRPr="00307588" w:rsidRDefault="0047515D" w:rsidP="00951FBF">
            <w:pPr>
              <w:spacing w:before="20" w:after="20"/>
              <w:jc w:val="right"/>
              <w:rPr>
                <w:rFonts w:asciiTheme="majorBidi" w:hAnsiTheme="majorBidi" w:cstheme="majorBidi"/>
                <w:sz w:val="18"/>
                <w:szCs w:val="18"/>
              </w:rPr>
            </w:pPr>
          </w:p>
        </w:tc>
        <w:tc>
          <w:tcPr>
            <w:tcW w:w="638" w:type="pct"/>
            <w:vAlign w:val="center"/>
          </w:tcPr>
          <w:p w14:paraId="5306FCAC" w14:textId="1D797D43" w:rsidR="0047515D" w:rsidRPr="00307588" w:rsidRDefault="003F4AF2" w:rsidP="00D45D02">
            <w:pPr>
              <w:jc w:val="right"/>
              <w:rPr>
                <w:rFonts w:asciiTheme="majorBidi" w:hAnsiTheme="majorBidi" w:cstheme="majorBidi"/>
                <w:sz w:val="18"/>
                <w:szCs w:val="18"/>
              </w:rPr>
            </w:pPr>
            <w:r w:rsidRPr="00307588">
              <w:rPr>
                <w:rFonts w:asciiTheme="majorBidi" w:hAnsiTheme="majorBidi" w:cstheme="majorBidi"/>
                <w:sz w:val="18"/>
                <w:szCs w:val="18"/>
              </w:rPr>
              <w:t>17</w:t>
            </w:r>
            <w:r w:rsidR="00307588" w:rsidRPr="00307588">
              <w:rPr>
                <w:rFonts w:asciiTheme="majorBidi" w:hAnsiTheme="majorBidi" w:cstheme="majorBidi"/>
                <w:sz w:val="18"/>
                <w:szCs w:val="18"/>
                <w:lang w:val="ru-RU"/>
              </w:rPr>
              <w:t>,</w:t>
            </w:r>
            <w:r w:rsidRPr="00307588">
              <w:rPr>
                <w:rFonts w:asciiTheme="majorBidi" w:hAnsiTheme="majorBidi" w:cstheme="majorBidi"/>
                <w:sz w:val="18"/>
                <w:szCs w:val="18"/>
              </w:rPr>
              <w:t>2</w:t>
            </w:r>
            <w:r w:rsidR="009C35CD" w:rsidRPr="00307588">
              <w:rPr>
                <w:rFonts w:asciiTheme="majorBidi" w:hAnsiTheme="majorBidi" w:cstheme="majorBidi"/>
                <w:sz w:val="18"/>
                <w:szCs w:val="18"/>
              </w:rPr>
              <w:t>0</w:t>
            </w:r>
          </w:p>
        </w:tc>
        <w:tc>
          <w:tcPr>
            <w:tcW w:w="636" w:type="pct"/>
            <w:vAlign w:val="center"/>
          </w:tcPr>
          <w:p w14:paraId="4E184307" w14:textId="77777777" w:rsidR="0047515D" w:rsidRPr="00307588" w:rsidRDefault="0047515D" w:rsidP="00951FBF">
            <w:pPr>
              <w:spacing w:before="20" w:after="20"/>
              <w:jc w:val="right"/>
              <w:rPr>
                <w:rFonts w:asciiTheme="majorBidi" w:hAnsiTheme="majorBidi" w:cstheme="majorBidi"/>
                <w:sz w:val="18"/>
                <w:szCs w:val="18"/>
              </w:rPr>
            </w:pPr>
          </w:p>
        </w:tc>
        <w:tc>
          <w:tcPr>
            <w:tcW w:w="760" w:type="pct"/>
            <w:gridSpan w:val="2"/>
            <w:vAlign w:val="center"/>
          </w:tcPr>
          <w:p w14:paraId="13D036A4" w14:textId="6B6DEE7E" w:rsidR="0047515D" w:rsidRPr="00307588" w:rsidRDefault="003F4AF2" w:rsidP="00D45D02">
            <w:pPr>
              <w:jc w:val="right"/>
              <w:rPr>
                <w:rFonts w:asciiTheme="majorBidi" w:hAnsiTheme="majorBidi" w:cstheme="majorBidi"/>
                <w:sz w:val="18"/>
                <w:szCs w:val="18"/>
              </w:rPr>
            </w:pPr>
            <w:r w:rsidRPr="00307588">
              <w:rPr>
                <w:rFonts w:asciiTheme="majorBidi" w:hAnsiTheme="majorBidi" w:cstheme="majorBidi"/>
                <w:sz w:val="18"/>
                <w:szCs w:val="18"/>
              </w:rPr>
              <w:t>17</w:t>
            </w:r>
            <w:r w:rsidR="00307588" w:rsidRPr="00307588">
              <w:rPr>
                <w:rFonts w:asciiTheme="majorBidi" w:hAnsiTheme="majorBidi" w:cstheme="majorBidi"/>
                <w:sz w:val="18"/>
                <w:szCs w:val="18"/>
                <w:lang w:val="ru-RU"/>
              </w:rPr>
              <w:t>,</w:t>
            </w:r>
            <w:r w:rsidRPr="00307588">
              <w:rPr>
                <w:rFonts w:asciiTheme="majorBidi" w:hAnsiTheme="majorBidi" w:cstheme="majorBidi"/>
                <w:sz w:val="18"/>
                <w:szCs w:val="18"/>
              </w:rPr>
              <w:t>2</w:t>
            </w:r>
            <w:r w:rsidR="009C35CD" w:rsidRPr="00307588">
              <w:rPr>
                <w:rFonts w:asciiTheme="majorBidi" w:hAnsiTheme="majorBidi" w:cstheme="majorBidi"/>
                <w:sz w:val="18"/>
                <w:szCs w:val="18"/>
              </w:rPr>
              <w:t>0</w:t>
            </w:r>
          </w:p>
        </w:tc>
      </w:tr>
    </w:tbl>
    <w:p w14:paraId="5E1D4B28" w14:textId="77777777" w:rsidR="00563DA8" w:rsidRPr="0030758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4D4A47" w14:paraId="3AD7D85B" w14:textId="77777777" w:rsidTr="00951FBF">
        <w:trPr>
          <w:trHeight w:val="272"/>
          <w:jc w:val="center"/>
        </w:trPr>
        <w:tc>
          <w:tcPr>
            <w:tcW w:w="5000" w:type="pct"/>
            <w:gridSpan w:val="4"/>
            <w:vAlign w:val="center"/>
          </w:tcPr>
          <w:p w14:paraId="24D92E74" w14:textId="039CA1E0" w:rsidR="00563DA8" w:rsidRPr="00307588" w:rsidRDefault="00307588" w:rsidP="00951FBF">
            <w:pPr>
              <w:spacing w:before="20" w:after="20"/>
              <w:jc w:val="left"/>
              <w:rPr>
                <w:b/>
                <w:sz w:val="18"/>
                <w:szCs w:val="18"/>
                <w:lang w:val="ru-RU"/>
              </w:rPr>
            </w:pPr>
            <w:r w:rsidRPr="00307588">
              <w:rPr>
                <w:b/>
                <w:sz w:val="18"/>
                <w:szCs w:val="18"/>
                <w:lang w:val="ru-RU"/>
              </w:rPr>
              <w:t>ДАННЫЕ О ПОТРЕБЛЕНИИ (в тоннах ОРС</w:t>
            </w:r>
            <w:r w:rsidR="00563DA8" w:rsidRPr="00307588">
              <w:rPr>
                <w:b/>
                <w:sz w:val="18"/>
                <w:szCs w:val="18"/>
                <w:lang w:val="ru-RU"/>
              </w:rPr>
              <w:t>)</w:t>
            </w:r>
          </w:p>
        </w:tc>
      </w:tr>
      <w:tr w:rsidR="00563DA8" w:rsidRPr="00307588" w14:paraId="67F7EC72" w14:textId="77777777" w:rsidTr="00D969DC">
        <w:trPr>
          <w:trHeight w:val="272"/>
          <w:jc w:val="center"/>
        </w:trPr>
        <w:tc>
          <w:tcPr>
            <w:tcW w:w="1027" w:type="pct"/>
            <w:vAlign w:val="center"/>
          </w:tcPr>
          <w:p w14:paraId="0593E817" w14:textId="0152EBD5" w:rsidR="00563DA8" w:rsidRPr="00307588" w:rsidRDefault="00307588" w:rsidP="00951FBF">
            <w:pPr>
              <w:spacing w:before="20" w:after="20"/>
              <w:jc w:val="center"/>
              <w:rPr>
                <w:sz w:val="18"/>
                <w:szCs w:val="18"/>
              </w:rPr>
            </w:pPr>
            <w:r w:rsidRPr="00307588">
              <w:rPr>
                <w:sz w:val="18"/>
                <w:szCs w:val="18"/>
                <w:lang w:val="ru-RU"/>
              </w:rPr>
              <w:t xml:space="preserve">Базовый уровень </w:t>
            </w:r>
            <w:r w:rsidR="00492D68">
              <w:rPr>
                <w:sz w:val="18"/>
                <w:szCs w:val="18"/>
                <w:lang w:val="ru-RU"/>
              </w:rPr>
              <w:br/>
            </w:r>
            <w:r w:rsidRPr="00307588">
              <w:rPr>
                <w:sz w:val="18"/>
                <w:szCs w:val="18"/>
                <w:lang w:val="en-US"/>
              </w:rPr>
              <w:t xml:space="preserve">2009–2010 </w:t>
            </w:r>
            <w:r w:rsidRPr="00307588">
              <w:rPr>
                <w:sz w:val="18"/>
                <w:szCs w:val="18"/>
                <w:lang w:val="ru-RU"/>
              </w:rPr>
              <w:t>гг.</w:t>
            </w:r>
            <w:r w:rsidRPr="00307588">
              <w:rPr>
                <w:sz w:val="18"/>
                <w:szCs w:val="18"/>
                <w:lang w:val="en-US"/>
              </w:rPr>
              <w:t>:</w:t>
            </w:r>
          </w:p>
        </w:tc>
        <w:tc>
          <w:tcPr>
            <w:tcW w:w="1091" w:type="pct"/>
            <w:vAlign w:val="center"/>
          </w:tcPr>
          <w:p w14:paraId="163B6358" w14:textId="0E6EFFB3" w:rsidR="00563DA8" w:rsidRPr="00307588" w:rsidRDefault="00F54450" w:rsidP="00951FBF">
            <w:pPr>
              <w:spacing w:before="20" w:after="20"/>
              <w:jc w:val="right"/>
              <w:rPr>
                <w:sz w:val="18"/>
                <w:szCs w:val="18"/>
              </w:rPr>
            </w:pPr>
            <w:r w:rsidRPr="00307588">
              <w:rPr>
                <w:color w:val="000000" w:themeColor="text1"/>
                <w:sz w:val="18"/>
                <w:szCs w:val="18"/>
              </w:rPr>
              <w:t>51</w:t>
            </w:r>
            <w:r w:rsidR="00307588" w:rsidRPr="00307588">
              <w:rPr>
                <w:color w:val="000000" w:themeColor="text1"/>
                <w:sz w:val="18"/>
                <w:szCs w:val="18"/>
                <w:lang w:val="ru-RU"/>
              </w:rPr>
              <w:t>,</w:t>
            </w:r>
            <w:r w:rsidR="0009341A" w:rsidRPr="00307588">
              <w:rPr>
                <w:color w:val="000000" w:themeColor="text1"/>
                <w:sz w:val="18"/>
                <w:szCs w:val="18"/>
              </w:rPr>
              <w:t>35</w:t>
            </w:r>
          </w:p>
        </w:tc>
        <w:tc>
          <w:tcPr>
            <w:tcW w:w="2119" w:type="pct"/>
            <w:vAlign w:val="center"/>
          </w:tcPr>
          <w:p w14:paraId="7F5EE827" w14:textId="7929F001" w:rsidR="00563DA8" w:rsidRPr="00307588" w:rsidRDefault="00307588" w:rsidP="00951FBF">
            <w:pPr>
              <w:spacing w:before="20" w:after="20"/>
              <w:jc w:val="center"/>
              <w:rPr>
                <w:sz w:val="18"/>
                <w:szCs w:val="18"/>
                <w:lang w:val="ru-RU"/>
              </w:rPr>
            </w:pPr>
            <w:r w:rsidRPr="00307588">
              <w:rPr>
                <w:sz w:val="18"/>
                <w:szCs w:val="18"/>
                <w:lang w:val="ru-RU"/>
              </w:rPr>
              <w:t>Начальный уровень устойчивого совокупного сокращения</w:t>
            </w:r>
            <w:r w:rsidR="00563DA8" w:rsidRPr="00307588">
              <w:rPr>
                <w:sz w:val="18"/>
                <w:szCs w:val="18"/>
                <w:lang w:val="ru-RU"/>
              </w:rPr>
              <w:t>:</w:t>
            </w:r>
          </w:p>
        </w:tc>
        <w:tc>
          <w:tcPr>
            <w:tcW w:w="763" w:type="pct"/>
            <w:vAlign w:val="center"/>
          </w:tcPr>
          <w:p w14:paraId="76FD216B" w14:textId="5F58C511" w:rsidR="00563DA8" w:rsidRPr="00307588" w:rsidRDefault="00F54450" w:rsidP="00951FBF">
            <w:pPr>
              <w:spacing w:before="20" w:after="20"/>
              <w:jc w:val="right"/>
              <w:rPr>
                <w:sz w:val="18"/>
                <w:szCs w:val="18"/>
              </w:rPr>
            </w:pPr>
            <w:r w:rsidRPr="00307588">
              <w:rPr>
                <w:color w:val="000000" w:themeColor="text1"/>
                <w:sz w:val="18"/>
                <w:szCs w:val="18"/>
              </w:rPr>
              <w:t>67</w:t>
            </w:r>
            <w:r w:rsidR="00307588" w:rsidRPr="00307588">
              <w:rPr>
                <w:color w:val="000000" w:themeColor="text1"/>
                <w:sz w:val="18"/>
                <w:szCs w:val="18"/>
                <w:lang w:val="ru-RU"/>
              </w:rPr>
              <w:t>,</w:t>
            </w:r>
            <w:r w:rsidRPr="00307588">
              <w:rPr>
                <w:color w:val="000000" w:themeColor="text1"/>
                <w:sz w:val="18"/>
                <w:szCs w:val="18"/>
              </w:rPr>
              <w:t>79</w:t>
            </w:r>
          </w:p>
        </w:tc>
      </w:tr>
      <w:tr w:rsidR="00563DA8" w:rsidRPr="00307588" w14:paraId="292BC20F" w14:textId="77777777" w:rsidTr="007E1D1A">
        <w:trPr>
          <w:trHeight w:val="163"/>
          <w:jc w:val="center"/>
        </w:trPr>
        <w:tc>
          <w:tcPr>
            <w:tcW w:w="5000" w:type="pct"/>
            <w:gridSpan w:val="4"/>
          </w:tcPr>
          <w:p w14:paraId="2D36C4E1" w14:textId="03E33D75" w:rsidR="00563DA8" w:rsidRPr="00307588" w:rsidRDefault="00307588" w:rsidP="00E13F9A">
            <w:pPr>
              <w:tabs>
                <w:tab w:val="left" w:pos="993"/>
              </w:tabs>
              <w:spacing w:before="20" w:after="20"/>
              <w:ind w:left="426"/>
              <w:jc w:val="left"/>
              <w:rPr>
                <w:b/>
                <w:sz w:val="18"/>
                <w:szCs w:val="18"/>
              </w:rPr>
            </w:pPr>
            <w:r w:rsidRPr="00307588">
              <w:rPr>
                <w:b/>
                <w:sz w:val="18"/>
                <w:szCs w:val="18"/>
                <w:lang w:val="ru-RU"/>
              </w:rPr>
              <w:t>ПОТРЕБЛЕНИЕ, ОТВЕЧАЮЩЕЕ КРИТЕРИЯМ ФИНАНСИРОВАНИЯ</w:t>
            </w:r>
          </w:p>
        </w:tc>
      </w:tr>
      <w:tr w:rsidR="00563DA8" w:rsidRPr="00307588" w14:paraId="33CC466B" w14:textId="77777777" w:rsidTr="00D969DC">
        <w:trPr>
          <w:trHeight w:val="272"/>
          <w:jc w:val="center"/>
        </w:trPr>
        <w:tc>
          <w:tcPr>
            <w:tcW w:w="1027" w:type="pct"/>
            <w:vAlign w:val="center"/>
          </w:tcPr>
          <w:p w14:paraId="0EC07685" w14:textId="461E15E8" w:rsidR="00563DA8" w:rsidRPr="00307588" w:rsidRDefault="00307588" w:rsidP="00951FBF">
            <w:pPr>
              <w:spacing w:before="20" w:after="20"/>
              <w:jc w:val="center"/>
              <w:rPr>
                <w:sz w:val="18"/>
                <w:szCs w:val="18"/>
              </w:rPr>
            </w:pPr>
            <w:r w:rsidRPr="00307588">
              <w:rPr>
                <w:sz w:val="18"/>
                <w:szCs w:val="18"/>
                <w:lang w:val="ru-RU"/>
              </w:rPr>
              <w:t>Уже утверждено</w:t>
            </w:r>
            <w:r w:rsidR="00563DA8" w:rsidRPr="00307588">
              <w:rPr>
                <w:sz w:val="18"/>
                <w:szCs w:val="18"/>
              </w:rPr>
              <w:t>:</w:t>
            </w:r>
          </w:p>
        </w:tc>
        <w:tc>
          <w:tcPr>
            <w:tcW w:w="1091" w:type="pct"/>
            <w:vAlign w:val="center"/>
          </w:tcPr>
          <w:p w14:paraId="088F8138" w14:textId="48DAB1A3" w:rsidR="00563DA8" w:rsidRPr="00307588" w:rsidRDefault="00B41FDE" w:rsidP="00951FBF">
            <w:pPr>
              <w:spacing w:before="20" w:after="20"/>
              <w:jc w:val="right"/>
              <w:rPr>
                <w:sz w:val="18"/>
                <w:szCs w:val="18"/>
              </w:rPr>
            </w:pPr>
            <w:r w:rsidRPr="00307588">
              <w:rPr>
                <w:color w:val="000000" w:themeColor="text1"/>
                <w:sz w:val="18"/>
                <w:szCs w:val="18"/>
              </w:rPr>
              <w:t>51</w:t>
            </w:r>
            <w:r w:rsidR="00307588" w:rsidRPr="00307588">
              <w:rPr>
                <w:color w:val="000000" w:themeColor="text1"/>
                <w:sz w:val="18"/>
                <w:szCs w:val="18"/>
                <w:lang w:val="ru-RU"/>
              </w:rPr>
              <w:t>,</w:t>
            </w:r>
            <w:r w:rsidRPr="00307588">
              <w:rPr>
                <w:color w:val="000000" w:themeColor="text1"/>
                <w:sz w:val="18"/>
                <w:szCs w:val="18"/>
              </w:rPr>
              <w:t>10</w:t>
            </w:r>
          </w:p>
        </w:tc>
        <w:tc>
          <w:tcPr>
            <w:tcW w:w="2119" w:type="pct"/>
            <w:vAlign w:val="center"/>
          </w:tcPr>
          <w:p w14:paraId="045CFDF7" w14:textId="0AA4CDBD" w:rsidR="00563DA8" w:rsidRPr="00307588" w:rsidRDefault="00307588" w:rsidP="00951FBF">
            <w:pPr>
              <w:spacing w:before="20" w:after="20"/>
              <w:jc w:val="center"/>
              <w:rPr>
                <w:sz w:val="18"/>
                <w:szCs w:val="18"/>
              </w:rPr>
            </w:pPr>
            <w:r w:rsidRPr="00307588">
              <w:rPr>
                <w:sz w:val="18"/>
                <w:szCs w:val="18"/>
                <w:lang w:val="ru-RU"/>
              </w:rPr>
              <w:t>Осталось</w:t>
            </w:r>
            <w:r w:rsidR="00563DA8" w:rsidRPr="00307588">
              <w:rPr>
                <w:sz w:val="18"/>
                <w:szCs w:val="18"/>
              </w:rPr>
              <w:t>:</w:t>
            </w:r>
          </w:p>
        </w:tc>
        <w:tc>
          <w:tcPr>
            <w:tcW w:w="763" w:type="pct"/>
            <w:vAlign w:val="center"/>
          </w:tcPr>
          <w:p w14:paraId="7E879E2E" w14:textId="39E43379" w:rsidR="00563DA8" w:rsidRPr="00307588" w:rsidRDefault="00B41FDE" w:rsidP="00951FBF">
            <w:pPr>
              <w:spacing w:before="20" w:after="20"/>
              <w:jc w:val="right"/>
              <w:rPr>
                <w:sz w:val="18"/>
                <w:szCs w:val="18"/>
              </w:rPr>
            </w:pPr>
            <w:r w:rsidRPr="00307588">
              <w:rPr>
                <w:color w:val="000000" w:themeColor="text1"/>
                <w:sz w:val="18"/>
                <w:szCs w:val="18"/>
              </w:rPr>
              <w:t>16</w:t>
            </w:r>
            <w:r w:rsidR="00307588" w:rsidRPr="00307588">
              <w:rPr>
                <w:color w:val="000000" w:themeColor="text1"/>
                <w:sz w:val="18"/>
                <w:szCs w:val="18"/>
                <w:lang w:val="ru-RU"/>
              </w:rPr>
              <w:t>,</w:t>
            </w:r>
            <w:r w:rsidRPr="00307588">
              <w:rPr>
                <w:color w:val="000000" w:themeColor="text1"/>
                <w:sz w:val="18"/>
                <w:szCs w:val="18"/>
              </w:rPr>
              <w:t>69</w:t>
            </w:r>
          </w:p>
        </w:tc>
      </w:tr>
    </w:tbl>
    <w:p w14:paraId="3EB64C84" w14:textId="77777777" w:rsidR="00563DA8" w:rsidRPr="00307588" w:rsidRDefault="00563DA8" w:rsidP="001161CD">
      <w:pPr>
        <w:jc w:val="center"/>
        <w:rPr>
          <w:sz w:val="18"/>
          <w:szCs w:val="18"/>
        </w:rPr>
      </w:pPr>
    </w:p>
    <w:tbl>
      <w:tblPr>
        <w:tblStyle w:val="TableGrid"/>
        <w:tblW w:w="5355" w:type="pct"/>
        <w:jc w:val="center"/>
        <w:tblLayout w:type="fixed"/>
        <w:tblLook w:val="04A0" w:firstRow="1" w:lastRow="0" w:firstColumn="1" w:lastColumn="0" w:noHBand="0" w:noVBand="1"/>
      </w:tblPr>
      <w:tblGrid>
        <w:gridCol w:w="1658"/>
        <w:gridCol w:w="2698"/>
        <w:gridCol w:w="1414"/>
        <w:gridCol w:w="1414"/>
        <w:gridCol w:w="1414"/>
        <w:gridCol w:w="1416"/>
      </w:tblGrid>
      <w:tr w:rsidR="00563DA8" w:rsidRPr="00307588" w14:paraId="7A851192" w14:textId="77777777" w:rsidTr="00C137DA">
        <w:trPr>
          <w:trHeight w:val="258"/>
          <w:jc w:val="center"/>
        </w:trPr>
        <w:tc>
          <w:tcPr>
            <w:tcW w:w="2175" w:type="pct"/>
            <w:gridSpan w:val="2"/>
            <w:vAlign w:val="center"/>
          </w:tcPr>
          <w:p w14:paraId="72A22F07" w14:textId="27058A38" w:rsidR="00563DA8" w:rsidRPr="00307588" w:rsidRDefault="00307588" w:rsidP="00E13F9A">
            <w:pPr>
              <w:spacing w:before="20" w:after="20"/>
              <w:jc w:val="left"/>
              <w:rPr>
                <w:b/>
                <w:sz w:val="18"/>
                <w:szCs w:val="18"/>
              </w:rPr>
            </w:pPr>
            <w:r w:rsidRPr="00307588">
              <w:rPr>
                <w:b/>
                <w:sz w:val="18"/>
                <w:szCs w:val="18"/>
                <w:lang w:val="ru-RU"/>
              </w:rPr>
              <w:t>УТВЕРЖДЕННЫЙ БИЗНЕС-ПЛАН</w:t>
            </w:r>
          </w:p>
        </w:tc>
        <w:tc>
          <w:tcPr>
            <w:tcW w:w="706" w:type="pct"/>
            <w:vAlign w:val="center"/>
          </w:tcPr>
          <w:p w14:paraId="52F31FE5" w14:textId="77777777" w:rsidR="00563DA8" w:rsidRPr="00307588" w:rsidRDefault="00563DA8" w:rsidP="00E13F9A">
            <w:pPr>
              <w:spacing w:before="20" w:after="20"/>
              <w:jc w:val="center"/>
              <w:rPr>
                <w:b/>
                <w:sz w:val="18"/>
                <w:szCs w:val="18"/>
              </w:rPr>
            </w:pPr>
            <w:r w:rsidRPr="00307588">
              <w:rPr>
                <w:b/>
                <w:sz w:val="18"/>
                <w:szCs w:val="18"/>
              </w:rPr>
              <w:t>202</w:t>
            </w:r>
            <w:r w:rsidR="00E14B1B" w:rsidRPr="00307588">
              <w:rPr>
                <w:b/>
                <w:sz w:val="18"/>
                <w:szCs w:val="18"/>
              </w:rPr>
              <w:t>6</w:t>
            </w:r>
          </w:p>
        </w:tc>
        <w:tc>
          <w:tcPr>
            <w:tcW w:w="706" w:type="pct"/>
            <w:vAlign w:val="center"/>
          </w:tcPr>
          <w:p w14:paraId="541B73E0" w14:textId="77777777" w:rsidR="00563DA8" w:rsidRPr="00307588" w:rsidRDefault="00563DA8" w:rsidP="00E13F9A">
            <w:pPr>
              <w:spacing w:before="20" w:after="20"/>
              <w:jc w:val="center"/>
              <w:rPr>
                <w:b/>
                <w:sz w:val="18"/>
                <w:szCs w:val="18"/>
              </w:rPr>
            </w:pPr>
            <w:r w:rsidRPr="00307588">
              <w:rPr>
                <w:b/>
                <w:sz w:val="18"/>
                <w:szCs w:val="18"/>
              </w:rPr>
              <w:t>202</w:t>
            </w:r>
            <w:r w:rsidR="00E14B1B" w:rsidRPr="00307588">
              <w:rPr>
                <w:b/>
                <w:sz w:val="18"/>
                <w:szCs w:val="18"/>
              </w:rPr>
              <w:t>7</w:t>
            </w:r>
          </w:p>
        </w:tc>
        <w:tc>
          <w:tcPr>
            <w:tcW w:w="706" w:type="pct"/>
            <w:vAlign w:val="center"/>
          </w:tcPr>
          <w:p w14:paraId="3C39307E" w14:textId="3B48078A" w:rsidR="00563DA8" w:rsidRPr="00307588" w:rsidRDefault="00563DA8" w:rsidP="00E13F9A">
            <w:pPr>
              <w:spacing w:before="20" w:after="20"/>
              <w:jc w:val="center"/>
              <w:rPr>
                <w:b/>
                <w:sz w:val="18"/>
                <w:szCs w:val="18"/>
              </w:rPr>
            </w:pPr>
            <w:r w:rsidRPr="00307588">
              <w:rPr>
                <w:b/>
                <w:sz w:val="18"/>
                <w:szCs w:val="18"/>
              </w:rPr>
              <w:t>202</w:t>
            </w:r>
            <w:r w:rsidR="00E14B1B" w:rsidRPr="00307588">
              <w:rPr>
                <w:b/>
                <w:sz w:val="18"/>
                <w:szCs w:val="18"/>
              </w:rPr>
              <w:t>8</w:t>
            </w:r>
          </w:p>
        </w:tc>
        <w:tc>
          <w:tcPr>
            <w:tcW w:w="707" w:type="pct"/>
            <w:vAlign w:val="center"/>
          </w:tcPr>
          <w:p w14:paraId="79061CA0" w14:textId="60289DA0" w:rsidR="00563DA8" w:rsidRPr="00307588" w:rsidRDefault="00307588" w:rsidP="00E13F9A">
            <w:pPr>
              <w:spacing w:before="20" w:after="20"/>
              <w:jc w:val="center"/>
              <w:rPr>
                <w:b/>
                <w:sz w:val="18"/>
                <w:szCs w:val="18"/>
                <w:lang w:val="ru-RU"/>
              </w:rPr>
            </w:pPr>
            <w:r w:rsidRPr="00307588">
              <w:rPr>
                <w:b/>
                <w:sz w:val="18"/>
                <w:szCs w:val="18"/>
                <w:lang w:val="ru-RU"/>
              </w:rPr>
              <w:t>Итого</w:t>
            </w:r>
          </w:p>
        </w:tc>
      </w:tr>
      <w:tr w:rsidR="00307588" w:rsidRPr="00307588" w14:paraId="2249E5D0" w14:textId="77777777" w:rsidTr="00C137DA">
        <w:trPr>
          <w:trHeight w:val="258"/>
          <w:jc w:val="center"/>
        </w:trPr>
        <w:tc>
          <w:tcPr>
            <w:tcW w:w="828" w:type="pct"/>
            <w:vMerge w:val="restart"/>
            <w:vAlign w:val="center"/>
          </w:tcPr>
          <w:p w14:paraId="5DFFFA29" w14:textId="2C520C8D" w:rsidR="00307588" w:rsidRPr="00307588" w:rsidRDefault="00307588" w:rsidP="00307588">
            <w:pPr>
              <w:spacing w:before="20" w:after="20"/>
              <w:jc w:val="center"/>
              <w:rPr>
                <w:sz w:val="18"/>
                <w:szCs w:val="18"/>
                <w:lang w:val="ru-RU"/>
              </w:rPr>
            </w:pPr>
            <w:r w:rsidRPr="00307588">
              <w:rPr>
                <w:color w:val="000000" w:themeColor="text1"/>
                <w:sz w:val="18"/>
                <w:szCs w:val="18"/>
                <w:lang w:val="ru-RU"/>
              </w:rPr>
              <w:t>ЮНИДО</w:t>
            </w:r>
          </w:p>
        </w:tc>
        <w:tc>
          <w:tcPr>
            <w:tcW w:w="1346" w:type="pct"/>
            <w:vAlign w:val="center"/>
          </w:tcPr>
          <w:p w14:paraId="402CD4EE" w14:textId="28633089" w:rsidR="00307588" w:rsidRPr="00307588" w:rsidRDefault="00307588" w:rsidP="00307588">
            <w:pPr>
              <w:spacing w:before="20" w:after="20"/>
              <w:jc w:val="left"/>
              <w:rPr>
                <w:sz w:val="18"/>
                <w:szCs w:val="18"/>
                <w:lang w:val="ru-RU"/>
              </w:rPr>
            </w:pPr>
            <w:r w:rsidRPr="00307588">
              <w:rPr>
                <w:sz w:val="18"/>
                <w:szCs w:val="18"/>
                <w:lang w:val="ru-RU"/>
              </w:rPr>
              <w:t xml:space="preserve">Поэтапный отказ от ОРВ </w:t>
            </w:r>
            <w:r w:rsidR="0028784A">
              <w:rPr>
                <w:sz w:val="18"/>
                <w:szCs w:val="18"/>
                <w:lang w:val="ru-RU"/>
              </w:rPr>
              <w:br/>
            </w:r>
            <w:r w:rsidRPr="00307588">
              <w:rPr>
                <w:sz w:val="18"/>
                <w:szCs w:val="18"/>
                <w:lang w:val="ru-RU"/>
              </w:rPr>
              <w:t>(в тоннах ОРС)</w:t>
            </w:r>
          </w:p>
        </w:tc>
        <w:tc>
          <w:tcPr>
            <w:tcW w:w="706" w:type="pct"/>
            <w:vAlign w:val="center"/>
          </w:tcPr>
          <w:p w14:paraId="12F186BB" w14:textId="6BD689D0" w:rsidR="00307588" w:rsidRPr="00307588" w:rsidRDefault="00307588" w:rsidP="00307588">
            <w:pPr>
              <w:spacing w:before="20" w:after="20"/>
              <w:jc w:val="right"/>
              <w:rPr>
                <w:sz w:val="18"/>
                <w:szCs w:val="18"/>
              </w:rPr>
            </w:pPr>
            <w:r w:rsidRPr="00307588">
              <w:rPr>
                <w:sz w:val="18"/>
                <w:szCs w:val="18"/>
              </w:rPr>
              <w:t>7</w:t>
            </w:r>
            <w:r w:rsidRPr="00307588">
              <w:rPr>
                <w:sz w:val="18"/>
                <w:szCs w:val="18"/>
                <w:lang w:val="ru-RU"/>
              </w:rPr>
              <w:t>,</w:t>
            </w:r>
            <w:r w:rsidRPr="00307588">
              <w:rPr>
                <w:sz w:val="18"/>
                <w:szCs w:val="18"/>
              </w:rPr>
              <w:t>39</w:t>
            </w:r>
          </w:p>
        </w:tc>
        <w:tc>
          <w:tcPr>
            <w:tcW w:w="706" w:type="pct"/>
            <w:vAlign w:val="center"/>
          </w:tcPr>
          <w:p w14:paraId="56CA665C" w14:textId="4D6AE9BE" w:rsidR="00307588" w:rsidRPr="00307588" w:rsidRDefault="00307588" w:rsidP="00307588">
            <w:pPr>
              <w:spacing w:before="20" w:after="20"/>
              <w:jc w:val="right"/>
              <w:rPr>
                <w:sz w:val="18"/>
                <w:szCs w:val="18"/>
              </w:rPr>
            </w:pPr>
            <w:r w:rsidRPr="00307588">
              <w:rPr>
                <w:sz w:val="18"/>
                <w:szCs w:val="18"/>
              </w:rPr>
              <w:t>0</w:t>
            </w:r>
            <w:r w:rsidRPr="00307588">
              <w:rPr>
                <w:sz w:val="18"/>
                <w:szCs w:val="18"/>
                <w:lang w:val="ru-RU"/>
              </w:rPr>
              <w:t>,</w:t>
            </w:r>
            <w:r w:rsidRPr="00307588">
              <w:rPr>
                <w:sz w:val="18"/>
                <w:szCs w:val="18"/>
              </w:rPr>
              <w:t>00</w:t>
            </w:r>
          </w:p>
        </w:tc>
        <w:tc>
          <w:tcPr>
            <w:tcW w:w="706" w:type="pct"/>
            <w:vAlign w:val="center"/>
          </w:tcPr>
          <w:p w14:paraId="2DC5BAA1" w14:textId="2C0D2B88" w:rsidR="00307588" w:rsidRPr="00307588" w:rsidRDefault="00307588" w:rsidP="00307588">
            <w:pPr>
              <w:spacing w:before="20" w:after="20"/>
              <w:jc w:val="right"/>
              <w:rPr>
                <w:sz w:val="18"/>
                <w:szCs w:val="18"/>
              </w:rPr>
            </w:pPr>
            <w:r w:rsidRPr="00307588">
              <w:rPr>
                <w:sz w:val="18"/>
                <w:szCs w:val="18"/>
              </w:rPr>
              <w:t>7</w:t>
            </w:r>
            <w:r w:rsidRPr="00307588">
              <w:rPr>
                <w:sz w:val="18"/>
                <w:szCs w:val="18"/>
                <w:lang w:val="ru-RU"/>
              </w:rPr>
              <w:t>,</w:t>
            </w:r>
            <w:r w:rsidRPr="00307588">
              <w:rPr>
                <w:sz w:val="18"/>
                <w:szCs w:val="18"/>
              </w:rPr>
              <w:t>63</w:t>
            </w:r>
          </w:p>
        </w:tc>
        <w:tc>
          <w:tcPr>
            <w:tcW w:w="707" w:type="pct"/>
            <w:vAlign w:val="center"/>
          </w:tcPr>
          <w:p w14:paraId="159578D9" w14:textId="4856DC30" w:rsidR="00307588" w:rsidRPr="00307588" w:rsidRDefault="00307588" w:rsidP="00307588">
            <w:pPr>
              <w:spacing w:before="20" w:after="20"/>
              <w:jc w:val="right"/>
              <w:rPr>
                <w:sz w:val="18"/>
                <w:szCs w:val="18"/>
              </w:rPr>
            </w:pPr>
            <w:r w:rsidRPr="00307588">
              <w:rPr>
                <w:sz w:val="18"/>
                <w:szCs w:val="18"/>
              </w:rPr>
              <w:fldChar w:fldCharType="begin"/>
            </w:r>
            <w:r w:rsidRPr="00307588">
              <w:rPr>
                <w:sz w:val="18"/>
                <w:szCs w:val="18"/>
              </w:rPr>
              <w:instrText xml:space="preserve"> =SUM(LEFT) </w:instrText>
            </w:r>
            <w:r w:rsidRPr="00307588">
              <w:rPr>
                <w:sz w:val="18"/>
                <w:szCs w:val="18"/>
              </w:rPr>
              <w:fldChar w:fldCharType="separate"/>
            </w:r>
            <w:r w:rsidRPr="00307588">
              <w:rPr>
                <w:noProof/>
                <w:sz w:val="18"/>
                <w:szCs w:val="18"/>
              </w:rPr>
              <w:t>15</w:t>
            </w:r>
            <w:r w:rsidRPr="00307588">
              <w:rPr>
                <w:noProof/>
                <w:sz w:val="18"/>
                <w:szCs w:val="18"/>
                <w:lang w:val="ru-RU"/>
              </w:rPr>
              <w:t>,</w:t>
            </w:r>
            <w:r w:rsidRPr="00307588">
              <w:rPr>
                <w:noProof/>
                <w:sz w:val="18"/>
                <w:szCs w:val="18"/>
              </w:rPr>
              <w:t>02</w:t>
            </w:r>
            <w:r w:rsidRPr="00307588">
              <w:rPr>
                <w:sz w:val="18"/>
                <w:szCs w:val="18"/>
              </w:rPr>
              <w:fldChar w:fldCharType="end"/>
            </w:r>
          </w:p>
        </w:tc>
      </w:tr>
      <w:tr w:rsidR="00307588" w:rsidRPr="00307588" w14:paraId="665981D1" w14:textId="77777777" w:rsidTr="00C137DA">
        <w:trPr>
          <w:trHeight w:val="258"/>
          <w:jc w:val="center"/>
        </w:trPr>
        <w:tc>
          <w:tcPr>
            <w:tcW w:w="828" w:type="pct"/>
            <w:vMerge/>
            <w:vAlign w:val="center"/>
          </w:tcPr>
          <w:p w14:paraId="08023342" w14:textId="77777777" w:rsidR="00307588" w:rsidRPr="00307588" w:rsidRDefault="00307588" w:rsidP="00307588">
            <w:pPr>
              <w:spacing w:before="20" w:after="20"/>
              <w:jc w:val="center"/>
              <w:rPr>
                <w:sz w:val="18"/>
                <w:szCs w:val="18"/>
              </w:rPr>
            </w:pPr>
          </w:p>
        </w:tc>
        <w:tc>
          <w:tcPr>
            <w:tcW w:w="1346" w:type="pct"/>
            <w:vAlign w:val="center"/>
          </w:tcPr>
          <w:p w14:paraId="57752485" w14:textId="0049CE51" w:rsidR="00307588" w:rsidRPr="00307588" w:rsidRDefault="00307588" w:rsidP="00307588">
            <w:pPr>
              <w:spacing w:before="20" w:after="20"/>
              <w:jc w:val="left"/>
              <w:rPr>
                <w:sz w:val="18"/>
                <w:szCs w:val="18"/>
              </w:rPr>
            </w:pPr>
            <w:r w:rsidRPr="00307588">
              <w:rPr>
                <w:sz w:val="18"/>
                <w:szCs w:val="18"/>
                <w:lang w:val="ru-RU"/>
              </w:rPr>
              <w:t xml:space="preserve">Финансирование </w:t>
            </w:r>
            <w:r w:rsidR="0028784A">
              <w:rPr>
                <w:sz w:val="18"/>
                <w:szCs w:val="18"/>
                <w:lang w:val="ru-RU"/>
              </w:rPr>
              <w:br/>
            </w:r>
            <w:r w:rsidRPr="00307588">
              <w:rPr>
                <w:sz w:val="18"/>
                <w:szCs w:val="18"/>
                <w:lang w:val="ru-RU"/>
              </w:rPr>
              <w:t>(в долл. США)</w:t>
            </w:r>
          </w:p>
        </w:tc>
        <w:tc>
          <w:tcPr>
            <w:tcW w:w="706" w:type="pct"/>
            <w:vAlign w:val="center"/>
          </w:tcPr>
          <w:p w14:paraId="4406EF56" w14:textId="7D803ADD" w:rsidR="00307588" w:rsidRPr="00307588" w:rsidRDefault="00307588" w:rsidP="00307588">
            <w:pPr>
              <w:spacing w:before="20" w:after="20"/>
              <w:jc w:val="right"/>
              <w:rPr>
                <w:sz w:val="18"/>
                <w:szCs w:val="18"/>
              </w:rPr>
            </w:pPr>
            <w:r w:rsidRPr="00307588">
              <w:rPr>
                <w:sz w:val="18"/>
                <w:szCs w:val="18"/>
              </w:rPr>
              <w:t>690</w:t>
            </w:r>
            <w:r w:rsidRPr="00307588">
              <w:rPr>
                <w:sz w:val="18"/>
                <w:szCs w:val="18"/>
                <w:lang w:val="ru-RU"/>
              </w:rPr>
              <w:t xml:space="preserve"> </w:t>
            </w:r>
            <w:r w:rsidRPr="00307588">
              <w:rPr>
                <w:sz w:val="18"/>
                <w:szCs w:val="18"/>
              </w:rPr>
              <w:t>078</w:t>
            </w:r>
          </w:p>
        </w:tc>
        <w:tc>
          <w:tcPr>
            <w:tcW w:w="706" w:type="pct"/>
            <w:vAlign w:val="center"/>
          </w:tcPr>
          <w:p w14:paraId="59189B18" w14:textId="517309E6" w:rsidR="00307588" w:rsidRPr="00307588" w:rsidRDefault="00307588" w:rsidP="00307588">
            <w:pPr>
              <w:spacing w:before="20" w:after="20"/>
              <w:jc w:val="right"/>
              <w:rPr>
                <w:sz w:val="18"/>
                <w:szCs w:val="18"/>
              </w:rPr>
            </w:pPr>
            <w:r w:rsidRPr="00307588">
              <w:rPr>
                <w:color w:val="000000"/>
                <w:sz w:val="18"/>
                <w:szCs w:val="18"/>
                <w:lang w:val="en-GB"/>
              </w:rPr>
              <w:t>0</w:t>
            </w:r>
          </w:p>
        </w:tc>
        <w:tc>
          <w:tcPr>
            <w:tcW w:w="706" w:type="pct"/>
            <w:vAlign w:val="center"/>
          </w:tcPr>
          <w:p w14:paraId="2002D44B" w14:textId="4E1BD9D9" w:rsidR="00307588" w:rsidRPr="00307588" w:rsidRDefault="00307588" w:rsidP="00307588">
            <w:pPr>
              <w:spacing w:before="20" w:after="20"/>
              <w:jc w:val="right"/>
              <w:rPr>
                <w:sz w:val="18"/>
                <w:szCs w:val="18"/>
              </w:rPr>
            </w:pPr>
            <w:r w:rsidRPr="00307588">
              <w:rPr>
                <w:color w:val="000000"/>
                <w:sz w:val="18"/>
                <w:szCs w:val="18"/>
                <w:lang w:val="en-GB"/>
              </w:rPr>
              <w:t>712</w:t>
            </w:r>
            <w:r w:rsidRPr="00307588">
              <w:rPr>
                <w:color w:val="000000"/>
                <w:sz w:val="18"/>
                <w:szCs w:val="18"/>
                <w:lang w:val="ru-RU"/>
              </w:rPr>
              <w:t xml:space="preserve"> </w:t>
            </w:r>
            <w:r w:rsidRPr="00307588">
              <w:rPr>
                <w:color w:val="000000"/>
                <w:sz w:val="18"/>
                <w:szCs w:val="18"/>
                <w:lang w:val="en-GB"/>
              </w:rPr>
              <w:t>583</w:t>
            </w:r>
          </w:p>
        </w:tc>
        <w:tc>
          <w:tcPr>
            <w:tcW w:w="707" w:type="pct"/>
            <w:vAlign w:val="center"/>
          </w:tcPr>
          <w:p w14:paraId="2796FC4B" w14:textId="000A2D65" w:rsidR="00307588" w:rsidRPr="00307588" w:rsidRDefault="00307588" w:rsidP="00307588">
            <w:pPr>
              <w:spacing w:before="20" w:after="20"/>
              <w:jc w:val="right"/>
              <w:rPr>
                <w:sz w:val="18"/>
                <w:szCs w:val="18"/>
              </w:rPr>
            </w:pPr>
            <w:r w:rsidRPr="00307588">
              <w:rPr>
                <w:color w:val="000000"/>
                <w:sz w:val="18"/>
                <w:szCs w:val="18"/>
                <w:lang w:val="en-GB"/>
              </w:rPr>
              <w:fldChar w:fldCharType="begin"/>
            </w:r>
            <w:r w:rsidRPr="00307588">
              <w:rPr>
                <w:color w:val="000000"/>
                <w:sz w:val="18"/>
                <w:szCs w:val="18"/>
                <w:lang w:val="en-GB"/>
              </w:rPr>
              <w:instrText xml:space="preserve"> =SUM(LEFT) </w:instrText>
            </w:r>
            <w:r w:rsidRPr="00307588">
              <w:rPr>
                <w:color w:val="000000"/>
                <w:sz w:val="18"/>
                <w:szCs w:val="18"/>
                <w:lang w:val="en-GB"/>
              </w:rPr>
              <w:fldChar w:fldCharType="separate"/>
            </w:r>
            <w:r w:rsidRPr="00307588">
              <w:rPr>
                <w:noProof/>
                <w:color w:val="000000"/>
                <w:sz w:val="18"/>
                <w:szCs w:val="18"/>
                <w:lang w:val="en-GB"/>
              </w:rPr>
              <w:t>1</w:t>
            </w:r>
            <w:r w:rsidRPr="00307588">
              <w:rPr>
                <w:noProof/>
                <w:color w:val="000000"/>
                <w:sz w:val="18"/>
                <w:szCs w:val="18"/>
                <w:lang w:val="ru-RU"/>
              </w:rPr>
              <w:t xml:space="preserve"> </w:t>
            </w:r>
            <w:r w:rsidRPr="00307588">
              <w:rPr>
                <w:noProof/>
                <w:color w:val="000000"/>
                <w:sz w:val="18"/>
                <w:szCs w:val="18"/>
                <w:lang w:val="en-GB"/>
              </w:rPr>
              <w:t>402</w:t>
            </w:r>
            <w:r w:rsidRPr="00307588">
              <w:rPr>
                <w:noProof/>
                <w:color w:val="000000"/>
                <w:sz w:val="18"/>
                <w:szCs w:val="18"/>
                <w:lang w:val="ru-RU"/>
              </w:rPr>
              <w:t xml:space="preserve"> </w:t>
            </w:r>
            <w:r w:rsidRPr="00307588">
              <w:rPr>
                <w:noProof/>
                <w:color w:val="000000"/>
                <w:sz w:val="18"/>
                <w:szCs w:val="18"/>
                <w:lang w:val="en-GB"/>
              </w:rPr>
              <w:t>661</w:t>
            </w:r>
            <w:r w:rsidRPr="00307588">
              <w:rPr>
                <w:color w:val="000000"/>
                <w:sz w:val="18"/>
                <w:szCs w:val="18"/>
                <w:lang w:val="en-GB"/>
              </w:rPr>
              <w:fldChar w:fldCharType="end"/>
            </w:r>
          </w:p>
        </w:tc>
      </w:tr>
    </w:tbl>
    <w:p w14:paraId="1E69B6C6" w14:textId="33C0FBA6" w:rsidR="00563DA8" w:rsidRPr="00307588" w:rsidRDefault="00563DA8" w:rsidP="00E461C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795"/>
        <w:gridCol w:w="990"/>
        <w:gridCol w:w="1892"/>
        <w:gridCol w:w="992"/>
        <w:gridCol w:w="994"/>
        <w:gridCol w:w="712"/>
        <w:gridCol w:w="702"/>
        <w:gridCol w:w="954"/>
        <w:gridCol w:w="992"/>
      </w:tblGrid>
      <w:tr w:rsidR="009A77BF" w:rsidRPr="00307588" w14:paraId="39C4E5AD" w14:textId="77777777" w:rsidTr="00C137DA">
        <w:trPr>
          <w:trHeight w:val="260"/>
          <w:jc w:val="center"/>
        </w:trPr>
        <w:tc>
          <w:tcPr>
            <w:tcW w:w="2333" w:type="pct"/>
            <w:gridSpan w:val="3"/>
            <w:vAlign w:val="center"/>
          </w:tcPr>
          <w:p w14:paraId="58957A7B" w14:textId="7323B503" w:rsidR="009A77BF" w:rsidRPr="00307588" w:rsidRDefault="00307588" w:rsidP="00AD2549">
            <w:pPr>
              <w:jc w:val="left"/>
              <w:rPr>
                <w:b/>
                <w:bCs/>
                <w:sz w:val="18"/>
                <w:szCs w:val="18"/>
                <w:lang w:val="ru-RU"/>
              </w:rPr>
            </w:pPr>
            <w:r w:rsidRPr="00307588">
              <w:rPr>
                <w:b/>
                <w:sz w:val="18"/>
                <w:szCs w:val="18"/>
                <w:lang w:val="ru-RU"/>
              </w:rPr>
              <w:t>СОГЛАСОВАННЫЕ ДАННЫЕ ПО ПРОЕКТУ</w:t>
            </w:r>
          </w:p>
        </w:tc>
        <w:tc>
          <w:tcPr>
            <w:tcW w:w="495" w:type="pct"/>
            <w:vAlign w:val="center"/>
          </w:tcPr>
          <w:p w14:paraId="7988B57E" w14:textId="63944B77" w:rsidR="009A77BF" w:rsidRPr="00307588" w:rsidRDefault="009A77BF" w:rsidP="00AD2549">
            <w:pPr>
              <w:jc w:val="center"/>
              <w:rPr>
                <w:b/>
                <w:sz w:val="18"/>
                <w:szCs w:val="18"/>
              </w:rPr>
            </w:pPr>
            <w:r w:rsidRPr="00307588">
              <w:rPr>
                <w:b/>
                <w:sz w:val="18"/>
                <w:szCs w:val="18"/>
              </w:rPr>
              <w:t>2026</w:t>
            </w:r>
          </w:p>
        </w:tc>
        <w:tc>
          <w:tcPr>
            <w:tcW w:w="496" w:type="pct"/>
            <w:vAlign w:val="center"/>
          </w:tcPr>
          <w:p w14:paraId="0CA7A9CC" w14:textId="77777777" w:rsidR="009A77BF" w:rsidRPr="00307588" w:rsidRDefault="009A77BF" w:rsidP="00AD2549">
            <w:pPr>
              <w:jc w:val="center"/>
              <w:rPr>
                <w:b/>
                <w:sz w:val="18"/>
                <w:szCs w:val="18"/>
              </w:rPr>
            </w:pPr>
            <w:r w:rsidRPr="00307588">
              <w:rPr>
                <w:b/>
                <w:sz w:val="18"/>
                <w:szCs w:val="18"/>
              </w:rPr>
              <w:t>2027</w:t>
            </w:r>
          </w:p>
        </w:tc>
        <w:tc>
          <w:tcPr>
            <w:tcW w:w="355" w:type="pct"/>
            <w:vAlign w:val="center"/>
          </w:tcPr>
          <w:p w14:paraId="1729B6E0" w14:textId="77777777" w:rsidR="009A77BF" w:rsidRPr="00307588" w:rsidRDefault="009A77BF" w:rsidP="00AD2549">
            <w:pPr>
              <w:jc w:val="center"/>
              <w:rPr>
                <w:b/>
                <w:sz w:val="18"/>
                <w:szCs w:val="18"/>
              </w:rPr>
            </w:pPr>
            <w:r w:rsidRPr="00307588">
              <w:rPr>
                <w:b/>
                <w:sz w:val="18"/>
                <w:szCs w:val="18"/>
              </w:rPr>
              <w:t>2028</w:t>
            </w:r>
          </w:p>
        </w:tc>
        <w:tc>
          <w:tcPr>
            <w:tcW w:w="350" w:type="pct"/>
            <w:vAlign w:val="center"/>
          </w:tcPr>
          <w:p w14:paraId="365978F5" w14:textId="77777777" w:rsidR="009A77BF" w:rsidRPr="00307588" w:rsidRDefault="009A77BF" w:rsidP="00AD2549">
            <w:pPr>
              <w:jc w:val="center"/>
              <w:rPr>
                <w:b/>
                <w:sz w:val="18"/>
                <w:szCs w:val="18"/>
              </w:rPr>
            </w:pPr>
            <w:r w:rsidRPr="00307588">
              <w:rPr>
                <w:b/>
                <w:sz w:val="18"/>
                <w:szCs w:val="18"/>
              </w:rPr>
              <w:t>2029</w:t>
            </w:r>
          </w:p>
        </w:tc>
        <w:tc>
          <w:tcPr>
            <w:tcW w:w="476" w:type="pct"/>
            <w:vAlign w:val="center"/>
          </w:tcPr>
          <w:p w14:paraId="218210B8" w14:textId="77777777" w:rsidR="009A77BF" w:rsidRPr="00307588" w:rsidRDefault="009A77BF" w:rsidP="00AD2549">
            <w:pPr>
              <w:jc w:val="center"/>
              <w:rPr>
                <w:b/>
                <w:sz w:val="18"/>
                <w:szCs w:val="18"/>
              </w:rPr>
            </w:pPr>
            <w:r w:rsidRPr="00307588">
              <w:rPr>
                <w:b/>
                <w:sz w:val="18"/>
                <w:szCs w:val="18"/>
              </w:rPr>
              <w:t>2030</w:t>
            </w:r>
          </w:p>
        </w:tc>
        <w:tc>
          <w:tcPr>
            <w:tcW w:w="495" w:type="pct"/>
            <w:vAlign w:val="center"/>
          </w:tcPr>
          <w:p w14:paraId="15C821C9" w14:textId="3AB0272A" w:rsidR="009A77BF" w:rsidRPr="00307588" w:rsidRDefault="00307588" w:rsidP="00AD2549">
            <w:pPr>
              <w:jc w:val="center"/>
              <w:rPr>
                <w:b/>
                <w:sz w:val="18"/>
                <w:szCs w:val="18"/>
                <w:lang w:val="ru-RU"/>
              </w:rPr>
            </w:pPr>
            <w:r w:rsidRPr="00307588">
              <w:rPr>
                <w:b/>
                <w:sz w:val="18"/>
                <w:szCs w:val="18"/>
                <w:lang w:val="ru-RU"/>
              </w:rPr>
              <w:t>Итого</w:t>
            </w:r>
          </w:p>
        </w:tc>
      </w:tr>
      <w:tr w:rsidR="00307588" w:rsidRPr="00307588" w14:paraId="79C8A8A8" w14:textId="77777777" w:rsidTr="00C137DA">
        <w:trPr>
          <w:trHeight w:val="67"/>
          <w:jc w:val="center"/>
        </w:trPr>
        <w:tc>
          <w:tcPr>
            <w:tcW w:w="895" w:type="pct"/>
            <w:vMerge w:val="restart"/>
          </w:tcPr>
          <w:p w14:paraId="51ABE687" w14:textId="28C7E0E0" w:rsidR="00307588" w:rsidRPr="00307588" w:rsidRDefault="00307588" w:rsidP="00307588">
            <w:pPr>
              <w:tabs>
                <w:tab w:val="left" w:pos="8280"/>
              </w:tabs>
              <w:jc w:val="left"/>
              <w:rPr>
                <w:sz w:val="18"/>
                <w:szCs w:val="18"/>
              </w:rPr>
            </w:pPr>
            <w:r w:rsidRPr="00307588">
              <w:rPr>
                <w:sz w:val="18"/>
                <w:szCs w:val="18"/>
                <w:lang w:val="ru-RU"/>
              </w:rPr>
              <w:t>Потребление</w:t>
            </w:r>
            <w:r w:rsidRPr="00307588">
              <w:rPr>
                <w:sz w:val="18"/>
                <w:szCs w:val="18"/>
                <w:lang w:val="fr-CA"/>
              </w:rPr>
              <w:t xml:space="preserve"> (</w:t>
            </w:r>
            <w:r w:rsidRPr="00307588">
              <w:rPr>
                <w:sz w:val="18"/>
                <w:szCs w:val="18"/>
                <w:lang w:val="ru-RU"/>
              </w:rPr>
              <w:t>в тоннах ОРС</w:t>
            </w:r>
            <w:r w:rsidRPr="00307588">
              <w:rPr>
                <w:sz w:val="18"/>
                <w:szCs w:val="18"/>
              </w:rPr>
              <w:t>)</w:t>
            </w:r>
          </w:p>
        </w:tc>
        <w:tc>
          <w:tcPr>
            <w:tcW w:w="1438" w:type="pct"/>
            <w:gridSpan w:val="2"/>
            <w:vAlign w:val="center"/>
          </w:tcPr>
          <w:p w14:paraId="4AB7AA3A" w14:textId="002961CF" w:rsidR="00307588" w:rsidRPr="00307588" w:rsidRDefault="00307588" w:rsidP="00307588">
            <w:pPr>
              <w:tabs>
                <w:tab w:val="left" w:pos="8280"/>
              </w:tabs>
              <w:jc w:val="left"/>
              <w:rPr>
                <w:sz w:val="18"/>
                <w:szCs w:val="18"/>
                <w:lang w:val="ru-RU"/>
              </w:rPr>
            </w:pPr>
            <w:r w:rsidRPr="00307588">
              <w:rPr>
                <w:sz w:val="18"/>
                <w:szCs w:val="18"/>
                <w:lang w:val="ru-RU"/>
              </w:rPr>
              <w:t>Предельные уровни, предусмотренные Монреальским протоколом</w:t>
            </w:r>
          </w:p>
        </w:tc>
        <w:tc>
          <w:tcPr>
            <w:tcW w:w="495" w:type="pct"/>
            <w:shd w:val="clear" w:color="000000" w:fill="FFFFFF"/>
            <w:vAlign w:val="center"/>
          </w:tcPr>
          <w:p w14:paraId="030A3D1A" w14:textId="0143B047" w:rsidR="00307588" w:rsidRPr="00307588" w:rsidRDefault="00307588" w:rsidP="00307588">
            <w:pPr>
              <w:tabs>
                <w:tab w:val="left" w:pos="8280"/>
              </w:tabs>
              <w:jc w:val="right"/>
              <w:rPr>
                <w:sz w:val="18"/>
                <w:szCs w:val="18"/>
              </w:rPr>
            </w:pPr>
            <w:r w:rsidRPr="00307588">
              <w:rPr>
                <w:color w:val="000000"/>
                <w:sz w:val="18"/>
                <w:szCs w:val="18"/>
              </w:rPr>
              <w:t>16</w:t>
            </w:r>
            <w:r w:rsidRPr="00307588">
              <w:rPr>
                <w:color w:val="000000"/>
                <w:sz w:val="18"/>
                <w:szCs w:val="18"/>
                <w:lang w:val="ru-RU"/>
              </w:rPr>
              <w:t>,</w:t>
            </w:r>
            <w:r w:rsidRPr="00307588">
              <w:rPr>
                <w:color w:val="000000"/>
                <w:sz w:val="18"/>
                <w:szCs w:val="18"/>
              </w:rPr>
              <w:t>69</w:t>
            </w:r>
          </w:p>
        </w:tc>
        <w:tc>
          <w:tcPr>
            <w:tcW w:w="496" w:type="pct"/>
            <w:shd w:val="clear" w:color="000000" w:fill="FFFFFF"/>
            <w:vAlign w:val="center"/>
          </w:tcPr>
          <w:p w14:paraId="3AD6D39B" w14:textId="3CFF5786" w:rsidR="00307588" w:rsidRPr="00307588" w:rsidRDefault="00307588" w:rsidP="00307588">
            <w:pPr>
              <w:tabs>
                <w:tab w:val="left" w:pos="8280"/>
              </w:tabs>
              <w:jc w:val="right"/>
              <w:rPr>
                <w:sz w:val="18"/>
                <w:szCs w:val="18"/>
              </w:rPr>
            </w:pPr>
            <w:r w:rsidRPr="00307588">
              <w:rPr>
                <w:color w:val="000000"/>
                <w:sz w:val="18"/>
                <w:szCs w:val="18"/>
              </w:rPr>
              <w:t>16</w:t>
            </w:r>
            <w:r w:rsidRPr="00307588">
              <w:rPr>
                <w:color w:val="000000"/>
                <w:sz w:val="18"/>
                <w:szCs w:val="18"/>
                <w:lang w:val="ru-RU"/>
              </w:rPr>
              <w:t>,</w:t>
            </w:r>
            <w:r w:rsidRPr="00307588">
              <w:rPr>
                <w:color w:val="000000"/>
                <w:sz w:val="18"/>
                <w:szCs w:val="18"/>
              </w:rPr>
              <w:t>69</w:t>
            </w:r>
          </w:p>
        </w:tc>
        <w:tc>
          <w:tcPr>
            <w:tcW w:w="355" w:type="pct"/>
            <w:shd w:val="clear" w:color="000000" w:fill="FFFFFF"/>
            <w:vAlign w:val="center"/>
          </w:tcPr>
          <w:p w14:paraId="5E80ADE3" w14:textId="0102C2EC" w:rsidR="00307588" w:rsidRPr="00307588" w:rsidRDefault="00307588" w:rsidP="00307588">
            <w:pPr>
              <w:tabs>
                <w:tab w:val="left" w:pos="8280"/>
              </w:tabs>
              <w:jc w:val="right"/>
              <w:rPr>
                <w:sz w:val="18"/>
                <w:szCs w:val="18"/>
              </w:rPr>
            </w:pPr>
            <w:r w:rsidRPr="00307588">
              <w:rPr>
                <w:color w:val="000000"/>
                <w:sz w:val="18"/>
                <w:szCs w:val="18"/>
              </w:rPr>
              <w:t>16</w:t>
            </w:r>
            <w:r w:rsidRPr="00307588">
              <w:rPr>
                <w:color w:val="000000"/>
                <w:sz w:val="18"/>
                <w:szCs w:val="18"/>
                <w:lang w:val="ru-RU"/>
              </w:rPr>
              <w:t>,</w:t>
            </w:r>
            <w:r w:rsidRPr="00307588">
              <w:rPr>
                <w:color w:val="000000"/>
                <w:sz w:val="18"/>
                <w:szCs w:val="18"/>
              </w:rPr>
              <w:t>69</w:t>
            </w:r>
          </w:p>
        </w:tc>
        <w:tc>
          <w:tcPr>
            <w:tcW w:w="350" w:type="pct"/>
            <w:shd w:val="clear" w:color="000000" w:fill="FFFFFF"/>
            <w:vAlign w:val="center"/>
          </w:tcPr>
          <w:p w14:paraId="099BC060" w14:textId="21FF04EC" w:rsidR="00307588" w:rsidRPr="00307588" w:rsidRDefault="00307588" w:rsidP="00307588">
            <w:pPr>
              <w:tabs>
                <w:tab w:val="left" w:pos="8280"/>
              </w:tabs>
              <w:jc w:val="right"/>
              <w:rPr>
                <w:sz w:val="18"/>
                <w:szCs w:val="18"/>
              </w:rPr>
            </w:pPr>
            <w:r w:rsidRPr="00307588">
              <w:rPr>
                <w:color w:val="000000"/>
                <w:sz w:val="18"/>
                <w:szCs w:val="18"/>
              </w:rPr>
              <w:t>16</w:t>
            </w:r>
            <w:r w:rsidRPr="00307588">
              <w:rPr>
                <w:color w:val="000000"/>
                <w:sz w:val="18"/>
                <w:szCs w:val="18"/>
                <w:lang w:val="ru-RU"/>
              </w:rPr>
              <w:t>,</w:t>
            </w:r>
            <w:r w:rsidRPr="00307588">
              <w:rPr>
                <w:color w:val="000000"/>
                <w:sz w:val="18"/>
                <w:szCs w:val="18"/>
              </w:rPr>
              <w:t>69</w:t>
            </w:r>
          </w:p>
        </w:tc>
        <w:tc>
          <w:tcPr>
            <w:tcW w:w="476" w:type="pct"/>
            <w:shd w:val="clear" w:color="000000" w:fill="FFFFFF"/>
            <w:vAlign w:val="center"/>
          </w:tcPr>
          <w:p w14:paraId="372FCD5C" w14:textId="5ABE3953" w:rsidR="00307588" w:rsidRPr="00307588" w:rsidRDefault="00307588" w:rsidP="00307588">
            <w:pPr>
              <w:tabs>
                <w:tab w:val="left" w:pos="8280"/>
              </w:tabs>
              <w:jc w:val="right"/>
              <w:rPr>
                <w:sz w:val="18"/>
                <w:szCs w:val="18"/>
              </w:rPr>
            </w:pPr>
            <w:r w:rsidRPr="00307588">
              <w:rPr>
                <w:color w:val="000000"/>
                <w:sz w:val="18"/>
                <w:szCs w:val="18"/>
              </w:rPr>
              <w:t>0</w:t>
            </w:r>
          </w:p>
        </w:tc>
        <w:tc>
          <w:tcPr>
            <w:tcW w:w="495" w:type="pct"/>
            <w:vAlign w:val="center"/>
          </w:tcPr>
          <w:p w14:paraId="3FE61BE3" w14:textId="45CC01A2" w:rsidR="00307588" w:rsidRPr="00307588" w:rsidRDefault="00307588" w:rsidP="00307588">
            <w:pPr>
              <w:tabs>
                <w:tab w:val="left" w:pos="8280"/>
              </w:tabs>
              <w:jc w:val="right"/>
              <w:rPr>
                <w:sz w:val="18"/>
                <w:szCs w:val="18"/>
                <w:lang w:val="ru-RU"/>
              </w:rPr>
            </w:pPr>
            <w:r w:rsidRPr="00307588">
              <w:rPr>
                <w:sz w:val="18"/>
                <w:szCs w:val="18"/>
                <w:lang w:val="ru-RU"/>
              </w:rPr>
              <w:t>н</w:t>
            </w:r>
            <w:r w:rsidRPr="00307588">
              <w:rPr>
                <w:sz w:val="18"/>
                <w:szCs w:val="18"/>
              </w:rPr>
              <w:t>/</w:t>
            </w:r>
            <w:r w:rsidRPr="00307588">
              <w:rPr>
                <w:sz w:val="18"/>
                <w:szCs w:val="18"/>
                <w:lang w:val="ru-RU"/>
              </w:rPr>
              <w:t>п</w:t>
            </w:r>
          </w:p>
        </w:tc>
      </w:tr>
      <w:tr w:rsidR="00307588" w:rsidRPr="00307588" w14:paraId="67A57E07" w14:textId="77777777" w:rsidTr="00C137DA">
        <w:trPr>
          <w:trHeight w:val="440"/>
          <w:jc w:val="center"/>
        </w:trPr>
        <w:tc>
          <w:tcPr>
            <w:tcW w:w="895" w:type="pct"/>
            <w:vMerge/>
          </w:tcPr>
          <w:p w14:paraId="21FB2307" w14:textId="77777777" w:rsidR="00307588" w:rsidRPr="00307588" w:rsidRDefault="00307588" w:rsidP="00307588">
            <w:pPr>
              <w:tabs>
                <w:tab w:val="left" w:pos="8280"/>
              </w:tabs>
              <w:jc w:val="left"/>
              <w:rPr>
                <w:sz w:val="18"/>
                <w:szCs w:val="18"/>
              </w:rPr>
            </w:pPr>
          </w:p>
        </w:tc>
        <w:tc>
          <w:tcPr>
            <w:tcW w:w="1438" w:type="pct"/>
            <w:gridSpan w:val="2"/>
            <w:vAlign w:val="center"/>
          </w:tcPr>
          <w:p w14:paraId="3A7B8FE5" w14:textId="015EF773" w:rsidR="00307588" w:rsidRPr="00307588" w:rsidRDefault="00307588" w:rsidP="00307588">
            <w:pPr>
              <w:tabs>
                <w:tab w:val="left" w:pos="8280"/>
              </w:tabs>
              <w:jc w:val="left"/>
              <w:rPr>
                <w:sz w:val="18"/>
                <w:szCs w:val="18"/>
              </w:rPr>
            </w:pPr>
            <w:r w:rsidRPr="00307588">
              <w:rPr>
                <w:sz w:val="18"/>
                <w:szCs w:val="18"/>
                <w:lang w:val="ru-RU"/>
              </w:rPr>
              <w:t xml:space="preserve">Максимально допустимое </w:t>
            </w:r>
          </w:p>
        </w:tc>
        <w:tc>
          <w:tcPr>
            <w:tcW w:w="495" w:type="pct"/>
            <w:shd w:val="clear" w:color="000000" w:fill="FFFFFF"/>
            <w:vAlign w:val="center"/>
          </w:tcPr>
          <w:p w14:paraId="314C218E" w14:textId="2FDEBBC2" w:rsidR="00307588" w:rsidRPr="00307588" w:rsidRDefault="00307588" w:rsidP="00307588">
            <w:pPr>
              <w:tabs>
                <w:tab w:val="left" w:pos="8280"/>
              </w:tabs>
              <w:jc w:val="right"/>
              <w:rPr>
                <w:sz w:val="18"/>
                <w:szCs w:val="18"/>
              </w:rPr>
            </w:pPr>
            <w:r w:rsidRPr="00307588">
              <w:rPr>
                <w:color w:val="000000"/>
                <w:sz w:val="18"/>
                <w:szCs w:val="18"/>
              </w:rPr>
              <w:t>16</w:t>
            </w:r>
            <w:r w:rsidRPr="00307588">
              <w:rPr>
                <w:color w:val="000000"/>
                <w:sz w:val="18"/>
                <w:szCs w:val="18"/>
                <w:lang w:val="ru-RU"/>
              </w:rPr>
              <w:t>,</w:t>
            </w:r>
            <w:r w:rsidRPr="00307588">
              <w:rPr>
                <w:color w:val="000000"/>
                <w:sz w:val="18"/>
                <w:szCs w:val="18"/>
              </w:rPr>
              <w:t>69</w:t>
            </w:r>
          </w:p>
        </w:tc>
        <w:tc>
          <w:tcPr>
            <w:tcW w:w="496" w:type="pct"/>
            <w:shd w:val="clear" w:color="000000" w:fill="FFFFFF"/>
            <w:vAlign w:val="center"/>
          </w:tcPr>
          <w:p w14:paraId="50B00480" w14:textId="2C0E7ED9" w:rsidR="00307588" w:rsidRPr="00307588" w:rsidRDefault="00307588" w:rsidP="00307588">
            <w:pPr>
              <w:tabs>
                <w:tab w:val="left" w:pos="8280"/>
              </w:tabs>
              <w:jc w:val="right"/>
              <w:rPr>
                <w:sz w:val="18"/>
                <w:szCs w:val="18"/>
              </w:rPr>
            </w:pPr>
            <w:r w:rsidRPr="00307588">
              <w:rPr>
                <w:color w:val="000000"/>
                <w:sz w:val="18"/>
                <w:szCs w:val="18"/>
              </w:rPr>
              <w:t>12</w:t>
            </w:r>
            <w:r w:rsidRPr="00307588">
              <w:rPr>
                <w:color w:val="000000"/>
                <w:sz w:val="18"/>
                <w:szCs w:val="18"/>
                <w:lang w:val="ru-RU"/>
              </w:rPr>
              <w:t>,</w:t>
            </w:r>
            <w:r w:rsidRPr="00307588">
              <w:rPr>
                <w:color w:val="000000"/>
                <w:sz w:val="18"/>
                <w:szCs w:val="18"/>
              </w:rPr>
              <w:t>52</w:t>
            </w:r>
          </w:p>
        </w:tc>
        <w:tc>
          <w:tcPr>
            <w:tcW w:w="355" w:type="pct"/>
            <w:shd w:val="clear" w:color="000000" w:fill="FFFFFF"/>
            <w:vAlign w:val="center"/>
          </w:tcPr>
          <w:p w14:paraId="0BA97A05" w14:textId="2FDA2F46" w:rsidR="00307588" w:rsidRPr="00307588" w:rsidRDefault="00307588" w:rsidP="00307588">
            <w:pPr>
              <w:tabs>
                <w:tab w:val="left" w:pos="8280"/>
              </w:tabs>
              <w:jc w:val="right"/>
              <w:rPr>
                <w:sz w:val="18"/>
                <w:szCs w:val="18"/>
              </w:rPr>
            </w:pPr>
            <w:r w:rsidRPr="00307588">
              <w:rPr>
                <w:color w:val="000000"/>
                <w:sz w:val="18"/>
                <w:szCs w:val="18"/>
              </w:rPr>
              <w:t>8</w:t>
            </w:r>
            <w:r w:rsidRPr="00307588">
              <w:rPr>
                <w:color w:val="000000"/>
                <w:sz w:val="18"/>
                <w:szCs w:val="18"/>
                <w:lang w:val="ru-RU"/>
              </w:rPr>
              <w:t>,</w:t>
            </w:r>
            <w:r w:rsidRPr="00307588">
              <w:rPr>
                <w:color w:val="000000"/>
                <w:sz w:val="18"/>
                <w:szCs w:val="18"/>
              </w:rPr>
              <w:t>35</w:t>
            </w:r>
          </w:p>
        </w:tc>
        <w:tc>
          <w:tcPr>
            <w:tcW w:w="350" w:type="pct"/>
            <w:shd w:val="clear" w:color="000000" w:fill="FFFFFF"/>
            <w:vAlign w:val="center"/>
          </w:tcPr>
          <w:p w14:paraId="7FBACB48" w14:textId="12225013" w:rsidR="00307588" w:rsidRPr="00307588" w:rsidRDefault="00307588" w:rsidP="00307588">
            <w:pPr>
              <w:tabs>
                <w:tab w:val="left" w:pos="8280"/>
              </w:tabs>
              <w:jc w:val="right"/>
              <w:rPr>
                <w:sz w:val="18"/>
                <w:szCs w:val="18"/>
              </w:rPr>
            </w:pPr>
            <w:r w:rsidRPr="00307588">
              <w:rPr>
                <w:color w:val="000000"/>
                <w:sz w:val="18"/>
                <w:szCs w:val="18"/>
              </w:rPr>
              <w:t>4</w:t>
            </w:r>
            <w:r w:rsidRPr="00307588">
              <w:rPr>
                <w:color w:val="000000"/>
                <w:sz w:val="18"/>
                <w:szCs w:val="18"/>
                <w:lang w:val="ru-RU"/>
              </w:rPr>
              <w:t>,</w:t>
            </w:r>
            <w:r w:rsidRPr="00307588">
              <w:rPr>
                <w:color w:val="000000"/>
                <w:sz w:val="18"/>
                <w:szCs w:val="18"/>
              </w:rPr>
              <w:t>17</w:t>
            </w:r>
          </w:p>
        </w:tc>
        <w:tc>
          <w:tcPr>
            <w:tcW w:w="476" w:type="pct"/>
            <w:shd w:val="clear" w:color="000000" w:fill="FFFFFF"/>
            <w:vAlign w:val="center"/>
          </w:tcPr>
          <w:p w14:paraId="3C159593" w14:textId="13833BBF" w:rsidR="00307588" w:rsidRPr="00307588" w:rsidRDefault="00307588" w:rsidP="00307588">
            <w:pPr>
              <w:tabs>
                <w:tab w:val="left" w:pos="8280"/>
              </w:tabs>
              <w:jc w:val="right"/>
              <w:rPr>
                <w:sz w:val="18"/>
                <w:szCs w:val="18"/>
              </w:rPr>
            </w:pPr>
            <w:r w:rsidRPr="00307588">
              <w:rPr>
                <w:color w:val="000000"/>
                <w:sz w:val="18"/>
                <w:szCs w:val="18"/>
              </w:rPr>
              <w:t>0</w:t>
            </w:r>
          </w:p>
        </w:tc>
        <w:tc>
          <w:tcPr>
            <w:tcW w:w="495" w:type="pct"/>
            <w:vAlign w:val="center"/>
          </w:tcPr>
          <w:p w14:paraId="2317EB2A" w14:textId="540BD120" w:rsidR="00307588" w:rsidRPr="00307588" w:rsidRDefault="00307588" w:rsidP="00307588">
            <w:pPr>
              <w:tabs>
                <w:tab w:val="left" w:pos="8280"/>
              </w:tabs>
              <w:jc w:val="right"/>
              <w:rPr>
                <w:sz w:val="18"/>
                <w:szCs w:val="18"/>
                <w:lang w:val="ru-RU"/>
              </w:rPr>
            </w:pPr>
            <w:r w:rsidRPr="00307588">
              <w:rPr>
                <w:sz w:val="18"/>
                <w:szCs w:val="18"/>
                <w:lang w:val="ru-RU"/>
              </w:rPr>
              <w:t>н</w:t>
            </w:r>
            <w:r w:rsidRPr="00307588">
              <w:rPr>
                <w:sz w:val="18"/>
                <w:szCs w:val="18"/>
              </w:rPr>
              <w:t>/</w:t>
            </w:r>
            <w:r w:rsidRPr="00307588">
              <w:rPr>
                <w:sz w:val="18"/>
                <w:szCs w:val="18"/>
                <w:lang w:val="ru-RU"/>
              </w:rPr>
              <w:t>п</w:t>
            </w:r>
          </w:p>
        </w:tc>
      </w:tr>
      <w:tr w:rsidR="009E03C5" w:rsidRPr="00307588" w14:paraId="62830A98" w14:textId="77777777" w:rsidTr="00C137DA">
        <w:trPr>
          <w:trHeight w:val="485"/>
          <w:jc w:val="center"/>
        </w:trPr>
        <w:tc>
          <w:tcPr>
            <w:tcW w:w="895" w:type="pct"/>
            <w:vMerge w:val="restart"/>
            <w:vAlign w:val="center"/>
          </w:tcPr>
          <w:p w14:paraId="52E0AF3A" w14:textId="327FAEDF" w:rsidR="009E03C5" w:rsidRPr="009E03C5" w:rsidRDefault="009E03C5" w:rsidP="009E03C5">
            <w:pPr>
              <w:tabs>
                <w:tab w:val="left" w:pos="8280"/>
              </w:tabs>
              <w:ind w:right="-55"/>
              <w:jc w:val="left"/>
              <w:rPr>
                <w:sz w:val="18"/>
                <w:szCs w:val="18"/>
                <w:lang w:val="ru-RU"/>
              </w:rPr>
            </w:pPr>
            <w:r>
              <w:rPr>
                <w:sz w:val="18"/>
                <w:szCs w:val="18"/>
                <w:lang w:val="ru-RU"/>
              </w:rPr>
              <w:t>Расходы по проекту, запрошенные в принципе</w:t>
            </w:r>
            <w:r w:rsidRPr="009E03C5">
              <w:rPr>
                <w:sz w:val="18"/>
                <w:szCs w:val="18"/>
                <w:lang w:val="ru-RU"/>
              </w:rPr>
              <w:t xml:space="preserve"> (в долл. США)</w:t>
            </w:r>
          </w:p>
        </w:tc>
        <w:tc>
          <w:tcPr>
            <w:tcW w:w="494" w:type="pct"/>
            <w:vMerge w:val="restart"/>
            <w:vAlign w:val="center"/>
          </w:tcPr>
          <w:p w14:paraId="10AF385D" w14:textId="39579371" w:rsidR="009E03C5" w:rsidRPr="00307588" w:rsidRDefault="009E03C5" w:rsidP="009E03C5">
            <w:pPr>
              <w:tabs>
                <w:tab w:val="left" w:pos="8280"/>
              </w:tabs>
              <w:jc w:val="center"/>
              <w:rPr>
                <w:sz w:val="18"/>
                <w:szCs w:val="18"/>
                <w:lang w:val="ru-RU"/>
              </w:rPr>
            </w:pPr>
            <w:r>
              <w:rPr>
                <w:color w:val="000000" w:themeColor="text1"/>
                <w:sz w:val="18"/>
                <w:szCs w:val="18"/>
                <w:lang w:val="ru-RU"/>
              </w:rPr>
              <w:t>ЮНИДО</w:t>
            </w:r>
          </w:p>
        </w:tc>
        <w:tc>
          <w:tcPr>
            <w:tcW w:w="944" w:type="pct"/>
            <w:vAlign w:val="center"/>
          </w:tcPr>
          <w:p w14:paraId="2D11F7AA" w14:textId="716284EF" w:rsidR="009E03C5" w:rsidRPr="00307588" w:rsidRDefault="009E03C5" w:rsidP="009E03C5">
            <w:pPr>
              <w:tabs>
                <w:tab w:val="left" w:pos="8280"/>
              </w:tabs>
              <w:jc w:val="left"/>
              <w:rPr>
                <w:sz w:val="18"/>
                <w:szCs w:val="18"/>
              </w:rPr>
            </w:pPr>
            <w:r w:rsidRPr="005D0C8E">
              <w:rPr>
                <w:sz w:val="18"/>
                <w:szCs w:val="18"/>
                <w:lang w:val="ru-RU"/>
              </w:rPr>
              <w:t>Расходы по проекту</w:t>
            </w:r>
          </w:p>
        </w:tc>
        <w:tc>
          <w:tcPr>
            <w:tcW w:w="495" w:type="pct"/>
            <w:shd w:val="clear" w:color="000000" w:fill="FFFFFF"/>
            <w:vAlign w:val="center"/>
          </w:tcPr>
          <w:p w14:paraId="25571139" w14:textId="36151FD5" w:rsidR="009E03C5" w:rsidRPr="00307588" w:rsidRDefault="009E03C5" w:rsidP="009E03C5">
            <w:pPr>
              <w:tabs>
                <w:tab w:val="left" w:pos="8280"/>
              </w:tabs>
              <w:jc w:val="right"/>
              <w:rPr>
                <w:sz w:val="18"/>
                <w:szCs w:val="18"/>
              </w:rPr>
            </w:pPr>
            <w:r w:rsidRPr="00307588">
              <w:rPr>
                <w:color w:val="000000"/>
                <w:sz w:val="18"/>
                <w:szCs w:val="18"/>
              </w:rPr>
              <w:t>165</w:t>
            </w:r>
            <w:r w:rsidRPr="00307588">
              <w:rPr>
                <w:color w:val="000000"/>
                <w:sz w:val="18"/>
                <w:szCs w:val="18"/>
                <w:lang w:val="ru-RU"/>
              </w:rPr>
              <w:t xml:space="preserve"> </w:t>
            </w:r>
            <w:r w:rsidRPr="00307588">
              <w:rPr>
                <w:color w:val="000000"/>
                <w:sz w:val="18"/>
                <w:szCs w:val="18"/>
              </w:rPr>
              <w:t>240</w:t>
            </w:r>
          </w:p>
        </w:tc>
        <w:tc>
          <w:tcPr>
            <w:tcW w:w="496" w:type="pct"/>
            <w:shd w:val="clear" w:color="000000" w:fill="FFFFFF"/>
            <w:vAlign w:val="center"/>
          </w:tcPr>
          <w:p w14:paraId="183C70BB" w14:textId="7FCE1403" w:rsidR="009E03C5" w:rsidRPr="00307588" w:rsidRDefault="009E03C5" w:rsidP="009E03C5">
            <w:pPr>
              <w:tabs>
                <w:tab w:val="left" w:pos="8280"/>
              </w:tabs>
              <w:jc w:val="right"/>
              <w:rPr>
                <w:sz w:val="18"/>
                <w:szCs w:val="18"/>
              </w:rPr>
            </w:pPr>
            <w:r w:rsidRPr="00307588">
              <w:rPr>
                <w:color w:val="000000"/>
                <w:sz w:val="18"/>
                <w:szCs w:val="18"/>
              </w:rPr>
              <w:t>1</w:t>
            </w:r>
            <w:r w:rsidRPr="00307588">
              <w:rPr>
                <w:color w:val="000000"/>
                <w:sz w:val="18"/>
                <w:szCs w:val="18"/>
                <w:lang w:val="ru-RU"/>
              </w:rPr>
              <w:t> </w:t>
            </w:r>
            <w:r w:rsidRPr="00307588">
              <w:rPr>
                <w:color w:val="000000"/>
                <w:sz w:val="18"/>
                <w:szCs w:val="18"/>
              </w:rPr>
              <w:t>128</w:t>
            </w:r>
            <w:r w:rsidRPr="00307588">
              <w:rPr>
                <w:color w:val="000000"/>
                <w:sz w:val="18"/>
                <w:szCs w:val="18"/>
                <w:lang w:val="ru-RU"/>
              </w:rPr>
              <w:t xml:space="preserve"> </w:t>
            </w:r>
            <w:r w:rsidRPr="00307588">
              <w:rPr>
                <w:color w:val="000000"/>
                <w:sz w:val="18"/>
                <w:szCs w:val="18"/>
              </w:rPr>
              <w:t>764</w:t>
            </w:r>
          </w:p>
        </w:tc>
        <w:tc>
          <w:tcPr>
            <w:tcW w:w="355" w:type="pct"/>
            <w:shd w:val="clear" w:color="000000" w:fill="FFFFFF"/>
            <w:vAlign w:val="center"/>
          </w:tcPr>
          <w:p w14:paraId="61BD722D" w14:textId="59E21442" w:rsidR="009E03C5" w:rsidRPr="00307588" w:rsidRDefault="009E03C5" w:rsidP="009E03C5">
            <w:pPr>
              <w:tabs>
                <w:tab w:val="left" w:pos="8280"/>
              </w:tabs>
              <w:jc w:val="right"/>
              <w:rPr>
                <w:sz w:val="18"/>
                <w:szCs w:val="18"/>
              </w:rPr>
            </w:pPr>
            <w:r w:rsidRPr="00307588">
              <w:rPr>
                <w:b/>
                <w:bCs/>
                <w:color w:val="000000"/>
                <w:sz w:val="18"/>
                <w:szCs w:val="18"/>
              </w:rPr>
              <w:t>-</w:t>
            </w:r>
          </w:p>
        </w:tc>
        <w:tc>
          <w:tcPr>
            <w:tcW w:w="350" w:type="pct"/>
            <w:shd w:val="clear" w:color="000000" w:fill="FFFFFF"/>
            <w:vAlign w:val="center"/>
          </w:tcPr>
          <w:p w14:paraId="3BD203B0" w14:textId="51301AD7" w:rsidR="009E03C5" w:rsidRPr="00307588" w:rsidRDefault="009E03C5" w:rsidP="009E03C5">
            <w:pPr>
              <w:tabs>
                <w:tab w:val="left" w:pos="8280"/>
              </w:tabs>
              <w:jc w:val="right"/>
              <w:rPr>
                <w:sz w:val="18"/>
                <w:szCs w:val="18"/>
              </w:rPr>
            </w:pPr>
            <w:r w:rsidRPr="00307588">
              <w:rPr>
                <w:b/>
                <w:bCs/>
                <w:color w:val="000000"/>
                <w:sz w:val="18"/>
                <w:szCs w:val="18"/>
              </w:rPr>
              <w:t>-</w:t>
            </w:r>
          </w:p>
        </w:tc>
        <w:tc>
          <w:tcPr>
            <w:tcW w:w="476" w:type="pct"/>
            <w:shd w:val="clear" w:color="000000" w:fill="FFFFFF"/>
            <w:vAlign w:val="center"/>
          </w:tcPr>
          <w:p w14:paraId="02E43A87" w14:textId="46BC0164" w:rsidR="009E03C5" w:rsidRPr="00307588" w:rsidRDefault="009E03C5" w:rsidP="009E03C5">
            <w:pPr>
              <w:tabs>
                <w:tab w:val="left" w:pos="8280"/>
              </w:tabs>
              <w:jc w:val="right"/>
              <w:rPr>
                <w:sz w:val="18"/>
                <w:szCs w:val="18"/>
              </w:rPr>
            </w:pPr>
            <w:r w:rsidRPr="00307588">
              <w:rPr>
                <w:color w:val="000000"/>
                <w:sz w:val="18"/>
                <w:szCs w:val="18"/>
                <w:lang w:val="en-US"/>
              </w:rPr>
              <w:t>145</w:t>
            </w:r>
            <w:r w:rsidRPr="00307588">
              <w:rPr>
                <w:color w:val="000000"/>
                <w:sz w:val="18"/>
                <w:szCs w:val="18"/>
                <w:lang w:val="ru-RU"/>
              </w:rPr>
              <w:t xml:space="preserve"> </w:t>
            </w:r>
            <w:r w:rsidRPr="00307588">
              <w:rPr>
                <w:color w:val="000000"/>
                <w:sz w:val="18"/>
                <w:szCs w:val="18"/>
                <w:lang w:val="en-US"/>
              </w:rPr>
              <w:t>800</w:t>
            </w:r>
            <w:r w:rsidRPr="00307588">
              <w:rPr>
                <w:color w:val="000000"/>
                <w:sz w:val="18"/>
                <w:szCs w:val="18"/>
              </w:rPr>
              <w:t> </w:t>
            </w:r>
          </w:p>
        </w:tc>
        <w:tc>
          <w:tcPr>
            <w:tcW w:w="495" w:type="pct"/>
            <w:shd w:val="clear" w:color="000000" w:fill="FFFFFF"/>
            <w:vAlign w:val="center"/>
          </w:tcPr>
          <w:p w14:paraId="08A5FA61" w14:textId="24FB7353" w:rsidR="009E03C5" w:rsidRPr="00307588" w:rsidRDefault="009E03C5" w:rsidP="009E03C5">
            <w:pPr>
              <w:tabs>
                <w:tab w:val="left" w:pos="8280"/>
              </w:tabs>
              <w:jc w:val="right"/>
              <w:rPr>
                <w:sz w:val="18"/>
                <w:szCs w:val="18"/>
              </w:rPr>
            </w:pPr>
            <w:r w:rsidRPr="00307588">
              <w:rPr>
                <w:sz w:val="18"/>
                <w:szCs w:val="18"/>
              </w:rPr>
              <w:t>1</w:t>
            </w:r>
            <w:r w:rsidRPr="00307588">
              <w:rPr>
                <w:sz w:val="18"/>
                <w:szCs w:val="18"/>
                <w:lang w:val="ru-RU"/>
              </w:rPr>
              <w:t> </w:t>
            </w:r>
            <w:r w:rsidRPr="00307588">
              <w:rPr>
                <w:sz w:val="18"/>
                <w:szCs w:val="18"/>
              </w:rPr>
              <w:t>439</w:t>
            </w:r>
            <w:r w:rsidRPr="00307588">
              <w:rPr>
                <w:sz w:val="18"/>
                <w:szCs w:val="18"/>
                <w:lang w:val="ru-RU"/>
              </w:rPr>
              <w:t xml:space="preserve"> </w:t>
            </w:r>
            <w:r w:rsidRPr="00307588">
              <w:rPr>
                <w:sz w:val="18"/>
                <w:szCs w:val="18"/>
              </w:rPr>
              <w:t>804</w:t>
            </w:r>
          </w:p>
        </w:tc>
      </w:tr>
      <w:tr w:rsidR="009E03C5" w:rsidRPr="00307588" w14:paraId="6FF3CFC6" w14:textId="77777777" w:rsidTr="00C137DA">
        <w:trPr>
          <w:trHeight w:val="440"/>
          <w:jc w:val="center"/>
        </w:trPr>
        <w:tc>
          <w:tcPr>
            <w:tcW w:w="895" w:type="pct"/>
            <w:vMerge/>
            <w:vAlign w:val="center"/>
          </w:tcPr>
          <w:p w14:paraId="583A5242" w14:textId="77777777" w:rsidR="009E03C5" w:rsidRPr="00307588" w:rsidRDefault="009E03C5" w:rsidP="009E03C5">
            <w:pPr>
              <w:tabs>
                <w:tab w:val="left" w:pos="8280"/>
              </w:tabs>
              <w:jc w:val="left"/>
              <w:rPr>
                <w:sz w:val="18"/>
                <w:szCs w:val="18"/>
              </w:rPr>
            </w:pPr>
          </w:p>
        </w:tc>
        <w:tc>
          <w:tcPr>
            <w:tcW w:w="494" w:type="pct"/>
            <w:vMerge/>
            <w:vAlign w:val="center"/>
          </w:tcPr>
          <w:p w14:paraId="507291DB" w14:textId="77777777" w:rsidR="009E03C5" w:rsidRPr="00307588" w:rsidRDefault="009E03C5" w:rsidP="009E03C5">
            <w:pPr>
              <w:tabs>
                <w:tab w:val="left" w:pos="8280"/>
              </w:tabs>
              <w:jc w:val="center"/>
              <w:rPr>
                <w:sz w:val="18"/>
                <w:szCs w:val="18"/>
              </w:rPr>
            </w:pPr>
          </w:p>
        </w:tc>
        <w:tc>
          <w:tcPr>
            <w:tcW w:w="944" w:type="pct"/>
            <w:vAlign w:val="center"/>
          </w:tcPr>
          <w:p w14:paraId="56525D44" w14:textId="1E2E3E23" w:rsidR="009E03C5" w:rsidRPr="00307588" w:rsidRDefault="00212079" w:rsidP="009E03C5">
            <w:pPr>
              <w:tabs>
                <w:tab w:val="left" w:pos="8280"/>
              </w:tabs>
              <w:jc w:val="left"/>
              <w:rPr>
                <w:sz w:val="18"/>
                <w:szCs w:val="18"/>
              </w:rPr>
            </w:pPr>
            <w:r>
              <w:rPr>
                <w:sz w:val="18"/>
                <w:szCs w:val="18"/>
                <w:lang w:val="ru-RU"/>
              </w:rPr>
              <w:t>Эксплуатац</w:t>
            </w:r>
            <w:r w:rsidR="009E03C5" w:rsidRPr="005D0C8E">
              <w:rPr>
                <w:sz w:val="18"/>
                <w:szCs w:val="18"/>
                <w:lang w:val="ru-RU"/>
              </w:rPr>
              <w:t>. расходы</w:t>
            </w:r>
          </w:p>
        </w:tc>
        <w:tc>
          <w:tcPr>
            <w:tcW w:w="495" w:type="pct"/>
            <w:shd w:val="clear" w:color="000000" w:fill="FFFFFF"/>
            <w:vAlign w:val="center"/>
          </w:tcPr>
          <w:p w14:paraId="30D0EA52" w14:textId="59E8EF9C" w:rsidR="009E03C5" w:rsidRPr="00307588" w:rsidRDefault="009E03C5" w:rsidP="009E03C5">
            <w:pPr>
              <w:tabs>
                <w:tab w:val="left" w:pos="8280"/>
              </w:tabs>
              <w:jc w:val="right"/>
              <w:rPr>
                <w:sz w:val="18"/>
                <w:szCs w:val="18"/>
              </w:rPr>
            </w:pPr>
            <w:r w:rsidRPr="00307588">
              <w:rPr>
                <w:color w:val="000000"/>
                <w:sz w:val="18"/>
                <w:szCs w:val="18"/>
              </w:rPr>
              <w:t>11</w:t>
            </w:r>
            <w:r w:rsidRPr="00307588">
              <w:rPr>
                <w:color w:val="000000"/>
                <w:sz w:val="18"/>
                <w:szCs w:val="18"/>
                <w:lang w:val="ru-RU"/>
              </w:rPr>
              <w:t xml:space="preserve"> </w:t>
            </w:r>
            <w:r w:rsidRPr="00307588">
              <w:rPr>
                <w:color w:val="000000"/>
                <w:sz w:val="18"/>
                <w:szCs w:val="18"/>
              </w:rPr>
              <w:t>567</w:t>
            </w:r>
          </w:p>
        </w:tc>
        <w:tc>
          <w:tcPr>
            <w:tcW w:w="496" w:type="pct"/>
            <w:shd w:val="clear" w:color="000000" w:fill="FFFFFF"/>
            <w:vAlign w:val="center"/>
          </w:tcPr>
          <w:p w14:paraId="59BA25DA" w14:textId="3AB4BB52" w:rsidR="009E03C5" w:rsidRPr="00307588" w:rsidRDefault="009E03C5" w:rsidP="009E03C5">
            <w:pPr>
              <w:tabs>
                <w:tab w:val="left" w:pos="8280"/>
              </w:tabs>
              <w:jc w:val="right"/>
              <w:rPr>
                <w:sz w:val="18"/>
                <w:szCs w:val="18"/>
              </w:rPr>
            </w:pPr>
            <w:r w:rsidRPr="00307588">
              <w:rPr>
                <w:sz w:val="18"/>
                <w:szCs w:val="18"/>
              </w:rPr>
              <w:t>79</w:t>
            </w:r>
            <w:r w:rsidRPr="00307588">
              <w:rPr>
                <w:sz w:val="18"/>
                <w:szCs w:val="18"/>
                <w:lang w:val="ru-RU"/>
              </w:rPr>
              <w:t xml:space="preserve"> </w:t>
            </w:r>
            <w:r w:rsidRPr="00307588">
              <w:rPr>
                <w:sz w:val="18"/>
                <w:szCs w:val="18"/>
              </w:rPr>
              <w:t>013</w:t>
            </w:r>
          </w:p>
        </w:tc>
        <w:tc>
          <w:tcPr>
            <w:tcW w:w="355" w:type="pct"/>
            <w:shd w:val="clear" w:color="000000" w:fill="FFFFFF"/>
            <w:vAlign w:val="center"/>
          </w:tcPr>
          <w:p w14:paraId="554B02C5" w14:textId="18F7E206" w:rsidR="009E03C5" w:rsidRPr="00307588" w:rsidRDefault="009E03C5" w:rsidP="009E03C5">
            <w:pPr>
              <w:tabs>
                <w:tab w:val="left" w:pos="8280"/>
              </w:tabs>
              <w:jc w:val="right"/>
              <w:rPr>
                <w:sz w:val="18"/>
                <w:szCs w:val="18"/>
              </w:rPr>
            </w:pPr>
            <w:r w:rsidRPr="00307588">
              <w:rPr>
                <w:color w:val="000000"/>
                <w:sz w:val="18"/>
                <w:szCs w:val="18"/>
              </w:rPr>
              <w:t>-</w:t>
            </w:r>
          </w:p>
        </w:tc>
        <w:tc>
          <w:tcPr>
            <w:tcW w:w="350" w:type="pct"/>
            <w:shd w:val="clear" w:color="000000" w:fill="FFFFFF"/>
            <w:vAlign w:val="center"/>
          </w:tcPr>
          <w:p w14:paraId="39B632F5" w14:textId="78A6BF91" w:rsidR="009E03C5" w:rsidRPr="00307588" w:rsidRDefault="009E03C5" w:rsidP="009E03C5">
            <w:pPr>
              <w:tabs>
                <w:tab w:val="left" w:pos="8280"/>
              </w:tabs>
              <w:jc w:val="right"/>
              <w:rPr>
                <w:sz w:val="18"/>
                <w:szCs w:val="18"/>
              </w:rPr>
            </w:pPr>
            <w:r w:rsidRPr="00307588">
              <w:rPr>
                <w:color w:val="000000"/>
                <w:sz w:val="18"/>
                <w:szCs w:val="18"/>
              </w:rPr>
              <w:t>-</w:t>
            </w:r>
          </w:p>
        </w:tc>
        <w:tc>
          <w:tcPr>
            <w:tcW w:w="476" w:type="pct"/>
            <w:shd w:val="clear" w:color="000000" w:fill="FFFFFF"/>
            <w:vAlign w:val="center"/>
          </w:tcPr>
          <w:p w14:paraId="1DCDB05B" w14:textId="2BD5113E" w:rsidR="009E03C5" w:rsidRPr="00307588" w:rsidRDefault="009E03C5" w:rsidP="009E03C5">
            <w:pPr>
              <w:tabs>
                <w:tab w:val="left" w:pos="8280"/>
              </w:tabs>
              <w:jc w:val="right"/>
              <w:rPr>
                <w:sz w:val="18"/>
                <w:szCs w:val="18"/>
              </w:rPr>
            </w:pPr>
            <w:r w:rsidRPr="00307588">
              <w:rPr>
                <w:sz w:val="18"/>
                <w:szCs w:val="18"/>
              </w:rPr>
              <w:t>10</w:t>
            </w:r>
            <w:r w:rsidRPr="00307588">
              <w:rPr>
                <w:sz w:val="18"/>
                <w:szCs w:val="18"/>
                <w:lang w:val="ru-RU"/>
              </w:rPr>
              <w:t xml:space="preserve"> </w:t>
            </w:r>
            <w:r w:rsidRPr="00307588">
              <w:rPr>
                <w:sz w:val="18"/>
                <w:szCs w:val="18"/>
              </w:rPr>
              <w:t>206</w:t>
            </w:r>
          </w:p>
        </w:tc>
        <w:tc>
          <w:tcPr>
            <w:tcW w:w="495" w:type="pct"/>
            <w:shd w:val="clear" w:color="000000" w:fill="FFFFFF"/>
            <w:vAlign w:val="center"/>
          </w:tcPr>
          <w:p w14:paraId="76F3543E" w14:textId="223E2F7E" w:rsidR="009E03C5" w:rsidRPr="00307588" w:rsidRDefault="009E03C5" w:rsidP="009E03C5">
            <w:pPr>
              <w:tabs>
                <w:tab w:val="left" w:pos="8280"/>
              </w:tabs>
              <w:jc w:val="right"/>
              <w:rPr>
                <w:sz w:val="18"/>
                <w:szCs w:val="18"/>
              </w:rPr>
            </w:pPr>
            <w:r w:rsidRPr="00307588">
              <w:rPr>
                <w:sz w:val="18"/>
                <w:szCs w:val="18"/>
              </w:rPr>
              <w:t>100</w:t>
            </w:r>
            <w:r w:rsidRPr="00307588">
              <w:rPr>
                <w:sz w:val="18"/>
                <w:szCs w:val="18"/>
                <w:lang w:val="ru-RU"/>
              </w:rPr>
              <w:t xml:space="preserve"> </w:t>
            </w:r>
            <w:r w:rsidRPr="00307588">
              <w:rPr>
                <w:sz w:val="18"/>
                <w:szCs w:val="18"/>
              </w:rPr>
              <w:t>786</w:t>
            </w:r>
          </w:p>
        </w:tc>
      </w:tr>
      <w:tr w:rsidR="009E03C5" w:rsidRPr="00307588" w14:paraId="1705C22E" w14:textId="77777777" w:rsidTr="00C137DA">
        <w:trPr>
          <w:trHeight w:val="350"/>
          <w:jc w:val="center"/>
        </w:trPr>
        <w:tc>
          <w:tcPr>
            <w:tcW w:w="1389" w:type="pct"/>
            <w:gridSpan w:val="2"/>
            <w:vMerge w:val="restart"/>
            <w:vAlign w:val="center"/>
          </w:tcPr>
          <w:p w14:paraId="509A0B43" w14:textId="1E5F9B7B" w:rsidR="009E03C5" w:rsidRPr="009E03C5" w:rsidRDefault="009E03C5" w:rsidP="009E03C5">
            <w:pPr>
              <w:tabs>
                <w:tab w:val="left" w:pos="8280"/>
              </w:tabs>
              <w:jc w:val="left"/>
              <w:rPr>
                <w:sz w:val="18"/>
                <w:szCs w:val="18"/>
                <w:lang w:val="ru-RU"/>
              </w:rPr>
            </w:pPr>
            <w:r w:rsidRPr="009E03C5">
              <w:rPr>
                <w:sz w:val="18"/>
                <w:szCs w:val="18"/>
                <w:lang w:val="ru-RU"/>
              </w:rPr>
              <w:t xml:space="preserve">Общий объем средств, рекомендованных </w:t>
            </w:r>
            <w:r>
              <w:rPr>
                <w:sz w:val="18"/>
                <w:szCs w:val="18"/>
                <w:lang w:val="ru-RU"/>
              </w:rPr>
              <w:t>в принципе</w:t>
            </w:r>
            <w:r w:rsidRPr="009E03C5">
              <w:rPr>
                <w:sz w:val="18"/>
                <w:szCs w:val="18"/>
                <w:lang w:val="ru-RU"/>
              </w:rPr>
              <w:t xml:space="preserve"> </w:t>
            </w:r>
            <w:r>
              <w:rPr>
                <w:sz w:val="18"/>
                <w:szCs w:val="18"/>
                <w:lang w:val="ru-RU"/>
              </w:rPr>
              <w:br/>
            </w:r>
            <w:r w:rsidRPr="009E03C5">
              <w:rPr>
                <w:sz w:val="18"/>
                <w:szCs w:val="18"/>
                <w:lang w:val="ru-RU"/>
              </w:rPr>
              <w:t>(в долл. США)</w:t>
            </w:r>
          </w:p>
        </w:tc>
        <w:tc>
          <w:tcPr>
            <w:tcW w:w="944" w:type="pct"/>
            <w:vAlign w:val="center"/>
          </w:tcPr>
          <w:p w14:paraId="40AEDB63" w14:textId="3D4BCFA2" w:rsidR="009E03C5" w:rsidRPr="00307588" w:rsidRDefault="009E03C5" w:rsidP="009E03C5">
            <w:pPr>
              <w:tabs>
                <w:tab w:val="left" w:pos="8280"/>
              </w:tabs>
              <w:jc w:val="left"/>
              <w:rPr>
                <w:sz w:val="18"/>
                <w:szCs w:val="18"/>
              </w:rPr>
            </w:pPr>
            <w:r w:rsidRPr="005D0C8E">
              <w:rPr>
                <w:sz w:val="18"/>
                <w:szCs w:val="18"/>
                <w:lang w:val="ru-RU"/>
              </w:rPr>
              <w:t>Расходы по проекту</w:t>
            </w:r>
          </w:p>
        </w:tc>
        <w:tc>
          <w:tcPr>
            <w:tcW w:w="495" w:type="pct"/>
            <w:shd w:val="clear" w:color="000000" w:fill="FFFFFF"/>
            <w:vAlign w:val="center"/>
          </w:tcPr>
          <w:p w14:paraId="0F233AD6" w14:textId="38F2E1B9" w:rsidR="009E03C5" w:rsidRPr="00307588" w:rsidRDefault="009E03C5" w:rsidP="009E03C5">
            <w:pPr>
              <w:tabs>
                <w:tab w:val="left" w:pos="8280"/>
              </w:tabs>
              <w:jc w:val="right"/>
              <w:rPr>
                <w:sz w:val="18"/>
                <w:szCs w:val="18"/>
              </w:rPr>
            </w:pPr>
            <w:r w:rsidRPr="00307588">
              <w:rPr>
                <w:color w:val="000000"/>
                <w:sz w:val="18"/>
                <w:szCs w:val="18"/>
              </w:rPr>
              <w:t>165</w:t>
            </w:r>
            <w:r w:rsidRPr="00307588">
              <w:rPr>
                <w:color w:val="000000"/>
                <w:sz w:val="18"/>
                <w:szCs w:val="18"/>
                <w:lang w:val="ru-RU"/>
              </w:rPr>
              <w:t xml:space="preserve"> </w:t>
            </w:r>
            <w:r w:rsidRPr="00307588">
              <w:rPr>
                <w:color w:val="000000"/>
                <w:sz w:val="18"/>
                <w:szCs w:val="18"/>
              </w:rPr>
              <w:t>240</w:t>
            </w:r>
          </w:p>
        </w:tc>
        <w:tc>
          <w:tcPr>
            <w:tcW w:w="496" w:type="pct"/>
            <w:shd w:val="clear" w:color="000000" w:fill="FFFFFF"/>
            <w:vAlign w:val="center"/>
          </w:tcPr>
          <w:p w14:paraId="5594DD5C" w14:textId="3F4E57EB" w:rsidR="009E03C5" w:rsidRPr="00307588" w:rsidRDefault="009E03C5" w:rsidP="009E03C5">
            <w:pPr>
              <w:tabs>
                <w:tab w:val="left" w:pos="8280"/>
              </w:tabs>
              <w:jc w:val="right"/>
              <w:rPr>
                <w:sz w:val="18"/>
                <w:szCs w:val="18"/>
              </w:rPr>
            </w:pPr>
            <w:r w:rsidRPr="00307588">
              <w:rPr>
                <w:color w:val="000000"/>
                <w:sz w:val="18"/>
                <w:szCs w:val="18"/>
              </w:rPr>
              <w:t>1</w:t>
            </w:r>
            <w:r w:rsidRPr="00307588">
              <w:rPr>
                <w:color w:val="000000"/>
                <w:sz w:val="18"/>
                <w:szCs w:val="18"/>
                <w:lang w:val="ru-RU"/>
              </w:rPr>
              <w:t> </w:t>
            </w:r>
            <w:r w:rsidRPr="00307588">
              <w:rPr>
                <w:color w:val="000000"/>
                <w:sz w:val="18"/>
                <w:szCs w:val="18"/>
              </w:rPr>
              <w:t>128</w:t>
            </w:r>
            <w:r w:rsidRPr="00307588">
              <w:rPr>
                <w:color w:val="000000"/>
                <w:sz w:val="18"/>
                <w:szCs w:val="18"/>
                <w:lang w:val="ru-RU"/>
              </w:rPr>
              <w:t xml:space="preserve"> </w:t>
            </w:r>
            <w:r w:rsidRPr="00307588">
              <w:rPr>
                <w:color w:val="000000"/>
                <w:sz w:val="18"/>
                <w:szCs w:val="18"/>
              </w:rPr>
              <w:t>764</w:t>
            </w:r>
          </w:p>
        </w:tc>
        <w:tc>
          <w:tcPr>
            <w:tcW w:w="355" w:type="pct"/>
            <w:shd w:val="clear" w:color="000000" w:fill="FFFFFF"/>
            <w:vAlign w:val="center"/>
          </w:tcPr>
          <w:p w14:paraId="4AFD0669" w14:textId="759D856D" w:rsidR="009E03C5" w:rsidRPr="00307588" w:rsidRDefault="009E03C5" w:rsidP="009E03C5">
            <w:pPr>
              <w:tabs>
                <w:tab w:val="left" w:pos="8280"/>
              </w:tabs>
              <w:jc w:val="right"/>
              <w:rPr>
                <w:sz w:val="18"/>
                <w:szCs w:val="18"/>
              </w:rPr>
            </w:pPr>
            <w:r w:rsidRPr="00307588">
              <w:rPr>
                <w:b/>
                <w:bCs/>
                <w:color w:val="000000"/>
                <w:sz w:val="18"/>
                <w:szCs w:val="18"/>
              </w:rPr>
              <w:t>-</w:t>
            </w:r>
          </w:p>
        </w:tc>
        <w:tc>
          <w:tcPr>
            <w:tcW w:w="350" w:type="pct"/>
            <w:shd w:val="clear" w:color="000000" w:fill="FFFFFF"/>
            <w:vAlign w:val="center"/>
          </w:tcPr>
          <w:p w14:paraId="67EBCAE0" w14:textId="37149D6F" w:rsidR="009E03C5" w:rsidRPr="00307588" w:rsidRDefault="009E03C5" w:rsidP="009E03C5">
            <w:pPr>
              <w:tabs>
                <w:tab w:val="left" w:pos="8280"/>
              </w:tabs>
              <w:jc w:val="right"/>
              <w:rPr>
                <w:sz w:val="18"/>
                <w:szCs w:val="18"/>
              </w:rPr>
            </w:pPr>
            <w:r w:rsidRPr="00307588">
              <w:rPr>
                <w:b/>
                <w:bCs/>
                <w:color w:val="000000"/>
                <w:sz w:val="18"/>
                <w:szCs w:val="18"/>
              </w:rPr>
              <w:t>-</w:t>
            </w:r>
          </w:p>
        </w:tc>
        <w:tc>
          <w:tcPr>
            <w:tcW w:w="476" w:type="pct"/>
            <w:shd w:val="clear" w:color="000000" w:fill="FFFFFF"/>
            <w:vAlign w:val="center"/>
          </w:tcPr>
          <w:p w14:paraId="5BD2E052" w14:textId="0712F8CC" w:rsidR="009E03C5" w:rsidRPr="00307588" w:rsidRDefault="009E03C5" w:rsidP="009E03C5">
            <w:pPr>
              <w:tabs>
                <w:tab w:val="left" w:pos="8280"/>
              </w:tabs>
              <w:jc w:val="right"/>
              <w:rPr>
                <w:sz w:val="18"/>
                <w:szCs w:val="18"/>
              </w:rPr>
            </w:pPr>
            <w:r w:rsidRPr="00307588">
              <w:rPr>
                <w:color w:val="000000"/>
                <w:sz w:val="18"/>
                <w:szCs w:val="18"/>
                <w:lang w:val="en-US"/>
              </w:rPr>
              <w:t>145</w:t>
            </w:r>
            <w:r w:rsidRPr="00307588">
              <w:rPr>
                <w:color w:val="000000"/>
                <w:sz w:val="18"/>
                <w:szCs w:val="18"/>
                <w:lang w:val="ru-RU"/>
              </w:rPr>
              <w:t xml:space="preserve"> </w:t>
            </w:r>
            <w:r w:rsidRPr="00307588">
              <w:rPr>
                <w:color w:val="000000"/>
                <w:sz w:val="18"/>
                <w:szCs w:val="18"/>
                <w:lang w:val="en-US"/>
              </w:rPr>
              <w:t>800</w:t>
            </w:r>
            <w:r w:rsidRPr="00307588">
              <w:rPr>
                <w:color w:val="000000"/>
                <w:sz w:val="18"/>
                <w:szCs w:val="18"/>
              </w:rPr>
              <w:t> </w:t>
            </w:r>
          </w:p>
        </w:tc>
        <w:tc>
          <w:tcPr>
            <w:tcW w:w="495" w:type="pct"/>
            <w:shd w:val="clear" w:color="000000" w:fill="FFFFFF"/>
            <w:vAlign w:val="center"/>
          </w:tcPr>
          <w:p w14:paraId="43F487AD" w14:textId="3FCBED94" w:rsidR="009E03C5" w:rsidRPr="00307588" w:rsidRDefault="009E03C5" w:rsidP="009E03C5">
            <w:pPr>
              <w:tabs>
                <w:tab w:val="left" w:pos="8280"/>
              </w:tabs>
              <w:jc w:val="right"/>
              <w:rPr>
                <w:sz w:val="18"/>
                <w:szCs w:val="18"/>
              </w:rPr>
            </w:pPr>
            <w:r w:rsidRPr="00307588">
              <w:rPr>
                <w:sz w:val="18"/>
                <w:szCs w:val="18"/>
              </w:rPr>
              <w:t>1</w:t>
            </w:r>
            <w:r w:rsidRPr="00307588">
              <w:rPr>
                <w:sz w:val="18"/>
                <w:szCs w:val="18"/>
                <w:lang w:val="ru-RU"/>
              </w:rPr>
              <w:t> </w:t>
            </w:r>
            <w:r w:rsidRPr="00307588">
              <w:rPr>
                <w:sz w:val="18"/>
                <w:szCs w:val="18"/>
              </w:rPr>
              <w:t>439</w:t>
            </w:r>
            <w:r w:rsidRPr="00307588">
              <w:rPr>
                <w:sz w:val="18"/>
                <w:szCs w:val="18"/>
                <w:lang w:val="ru-RU"/>
              </w:rPr>
              <w:t xml:space="preserve"> </w:t>
            </w:r>
            <w:r w:rsidRPr="00307588">
              <w:rPr>
                <w:sz w:val="18"/>
                <w:szCs w:val="18"/>
              </w:rPr>
              <w:t>804</w:t>
            </w:r>
          </w:p>
        </w:tc>
      </w:tr>
      <w:tr w:rsidR="009E03C5" w:rsidRPr="00307588" w14:paraId="20B2241D" w14:textId="77777777" w:rsidTr="00C137DA">
        <w:trPr>
          <w:trHeight w:val="323"/>
          <w:jc w:val="center"/>
        </w:trPr>
        <w:tc>
          <w:tcPr>
            <w:tcW w:w="1389" w:type="pct"/>
            <w:gridSpan w:val="2"/>
            <w:vMerge/>
          </w:tcPr>
          <w:p w14:paraId="52F71961" w14:textId="77777777" w:rsidR="009E03C5" w:rsidRPr="00307588" w:rsidRDefault="009E03C5" w:rsidP="009E03C5">
            <w:pPr>
              <w:tabs>
                <w:tab w:val="left" w:pos="8280"/>
              </w:tabs>
              <w:jc w:val="left"/>
              <w:rPr>
                <w:sz w:val="18"/>
                <w:szCs w:val="18"/>
              </w:rPr>
            </w:pPr>
          </w:p>
        </w:tc>
        <w:tc>
          <w:tcPr>
            <w:tcW w:w="944" w:type="pct"/>
            <w:vAlign w:val="center"/>
          </w:tcPr>
          <w:p w14:paraId="6C9580B1" w14:textId="2D589A2A" w:rsidR="009E03C5" w:rsidRPr="00307588" w:rsidRDefault="00212079" w:rsidP="009E03C5">
            <w:pPr>
              <w:tabs>
                <w:tab w:val="left" w:pos="8280"/>
              </w:tabs>
              <w:jc w:val="left"/>
              <w:rPr>
                <w:sz w:val="18"/>
                <w:szCs w:val="18"/>
              </w:rPr>
            </w:pPr>
            <w:r>
              <w:rPr>
                <w:sz w:val="18"/>
                <w:szCs w:val="18"/>
                <w:lang w:val="ru-RU"/>
              </w:rPr>
              <w:t>Эксплуатац</w:t>
            </w:r>
            <w:r w:rsidR="009E03C5" w:rsidRPr="005D0C8E">
              <w:rPr>
                <w:sz w:val="18"/>
                <w:szCs w:val="18"/>
                <w:lang w:val="ru-RU"/>
              </w:rPr>
              <w:t>. расходы</w:t>
            </w:r>
          </w:p>
        </w:tc>
        <w:tc>
          <w:tcPr>
            <w:tcW w:w="495" w:type="pct"/>
            <w:shd w:val="clear" w:color="000000" w:fill="FFFFFF"/>
            <w:vAlign w:val="center"/>
          </w:tcPr>
          <w:p w14:paraId="3E76FA11" w14:textId="13F08CB8" w:rsidR="009E03C5" w:rsidRPr="00307588" w:rsidRDefault="009E03C5" w:rsidP="009E03C5">
            <w:pPr>
              <w:tabs>
                <w:tab w:val="left" w:pos="8280"/>
              </w:tabs>
              <w:jc w:val="right"/>
              <w:rPr>
                <w:sz w:val="18"/>
                <w:szCs w:val="18"/>
              </w:rPr>
            </w:pPr>
            <w:r w:rsidRPr="00307588">
              <w:rPr>
                <w:color w:val="000000"/>
                <w:sz w:val="18"/>
                <w:szCs w:val="18"/>
              </w:rPr>
              <w:t>11</w:t>
            </w:r>
            <w:r w:rsidRPr="00307588">
              <w:rPr>
                <w:color w:val="000000"/>
                <w:sz w:val="18"/>
                <w:szCs w:val="18"/>
                <w:lang w:val="ru-RU"/>
              </w:rPr>
              <w:t xml:space="preserve"> </w:t>
            </w:r>
            <w:r w:rsidRPr="00307588">
              <w:rPr>
                <w:color w:val="000000"/>
                <w:sz w:val="18"/>
                <w:szCs w:val="18"/>
              </w:rPr>
              <w:t>567</w:t>
            </w:r>
          </w:p>
        </w:tc>
        <w:tc>
          <w:tcPr>
            <w:tcW w:w="496" w:type="pct"/>
            <w:shd w:val="clear" w:color="000000" w:fill="FFFFFF"/>
            <w:vAlign w:val="center"/>
          </w:tcPr>
          <w:p w14:paraId="75642A13" w14:textId="29AB4F2F" w:rsidR="009E03C5" w:rsidRPr="00307588" w:rsidRDefault="009E03C5" w:rsidP="009E03C5">
            <w:pPr>
              <w:tabs>
                <w:tab w:val="left" w:pos="8280"/>
              </w:tabs>
              <w:jc w:val="right"/>
              <w:rPr>
                <w:sz w:val="18"/>
                <w:szCs w:val="18"/>
              </w:rPr>
            </w:pPr>
            <w:r w:rsidRPr="00307588">
              <w:rPr>
                <w:sz w:val="18"/>
                <w:szCs w:val="18"/>
              </w:rPr>
              <w:t>79</w:t>
            </w:r>
            <w:r w:rsidRPr="00307588">
              <w:rPr>
                <w:sz w:val="18"/>
                <w:szCs w:val="18"/>
                <w:lang w:val="ru-RU"/>
              </w:rPr>
              <w:t xml:space="preserve"> </w:t>
            </w:r>
            <w:r w:rsidRPr="00307588">
              <w:rPr>
                <w:sz w:val="18"/>
                <w:szCs w:val="18"/>
              </w:rPr>
              <w:t>013</w:t>
            </w:r>
          </w:p>
        </w:tc>
        <w:tc>
          <w:tcPr>
            <w:tcW w:w="355" w:type="pct"/>
            <w:shd w:val="clear" w:color="000000" w:fill="FFFFFF"/>
            <w:vAlign w:val="center"/>
          </w:tcPr>
          <w:p w14:paraId="1EAF1B2F" w14:textId="25A4D018" w:rsidR="009E03C5" w:rsidRPr="00307588" w:rsidRDefault="009E03C5" w:rsidP="009E03C5">
            <w:pPr>
              <w:tabs>
                <w:tab w:val="left" w:pos="8280"/>
              </w:tabs>
              <w:jc w:val="right"/>
              <w:rPr>
                <w:sz w:val="18"/>
                <w:szCs w:val="18"/>
              </w:rPr>
            </w:pPr>
            <w:r w:rsidRPr="00307588">
              <w:rPr>
                <w:color w:val="000000"/>
                <w:sz w:val="18"/>
                <w:szCs w:val="18"/>
              </w:rPr>
              <w:t>-</w:t>
            </w:r>
          </w:p>
        </w:tc>
        <w:tc>
          <w:tcPr>
            <w:tcW w:w="350" w:type="pct"/>
            <w:shd w:val="clear" w:color="000000" w:fill="FFFFFF"/>
            <w:vAlign w:val="center"/>
          </w:tcPr>
          <w:p w14:paraId="3EB28C5A" w14:textId="3ECFFEA9" w:rsidR="009E03C5" w:rsidRPr="00307588" w:rsidRDefault="009E03C5" w:rsidP="009E03C5">
            <w:pPr>
              <w:tabs>
                <w:tab w:val="left" w:pos="8280"/>
              </w:tabs>
              <w:jc w:val="right"/>
              <w:rPr>
                <w:sz w:val="18"/>
                <w:szCs w:val="18"/>
              </w:rPr>
            </w:pPr>
            <w:r w:rsidRPr="00307588">
              <w:rPr>
                <w:color w:val="000000"/>
                <w:sz w:val="18"/>
                <w:szCs w:val="18"/>
              </w:rPr>
              <w:t>-</w:t>
            </w:r>
          </w:p>
        </w:tc>
        <w:tc>
          <w:tcPr>
            <w:tcW w:w="476" w:type="pct"/>
            <w:shd w:val="clear" w:color="000000" w:fill="FFFFFF"/>
            <w:vAlign w:val="center"/>
          </w:tcPr>
          <w:p w14:paraId="62BF2DF6" w14:textId="23147F70" w:rsidR="009E03C5" w:rsidRPr="00307588" w:rsidRDefault="009E03C5" w:rsidP="009E03C5">
            <w:pPr>
              <w:tabs>
                <w:tab w:val="left" w:pos="8280"/>
              </w:tabs>
              <w:jc w:val="right"/>
              <w:rPr>
                <w:sz w:val="18"/>
                <w:szCs w:val="18"/>
              </w:rPr>
            </w:pPr>
            <w:r w:rsidRPr="00307588">
              <w:rPr>
                <w:sz w:val="18"/>
                <w:szCs w:val="18"/>
              </w:rPr>
              <w:t>10</w:t>
            </w:r>
            <w:r w:rsidRPr="00307588">
              <w:rPr>
                <w:sz w:val="18"/>
                <w:szCs w:val="18"/>
                <w:lang w:val="ru-RU"/>
              </w:rPr>
              <w:t xml:space="preserve"> </w:t>
            </w:r>
            <w:r w:rsidRPr="00307588">
              <w:rPr>
                <w:sz w:val="18"/>
                <w:szCs w:val="18"/>
              </w:rPr>
              <w:t>206</w:t>
            </w:r>
          </w:p>
        </w:tc>
        <w:tc>
          <w:tcPr>
            <w:tcW w:w="495" w:type="pct"/>
            <w:shd w:val="clear" w:color="000000" w:fill="FFFFFF"/>
            <w:vAlign w:val="center"/>
          </w:tcPr>
          <w:p w14:paraId="5B532B54" w14:textId="46505A4C" w:rsidR="009E03C5" w:rsidRPr="00307588" w:rsidRDefault="009E03C5" w:rsidP="009E03C5">
            <w:pPr>
              <w:tabs>
                <w:tab w:val="left" w:pos="8280"/>
              </w:tabs>
              <w:jc w:val="right"/>
              <w:rPr>
                <w:sz w:val="18"/>
                <w:szCs w:val="18"/>
              </w:rPr>
            </w:pPr>
            <w:r w:rsidRPr="00307588">
              <w:rPr>
                <w:sz w:val="18"/>
                <w:szCs w:val="18"/>
              </w:rPr>
              <w:t>100</w:t>
            </w:r>
            <w:r w:rsidRPr="00307588">
              <w:rPr>
                <w:sz w:val="18"/>
                <w:szCs w:val="18"/>
                <w:lang w:val="ru-RU"/>
              </w:rPr>
              <w:t xml:space="preserve"> </w:t>
            </w:r>
            <w:r w:rsidRPr="00307588">
              <w:rPr>
                <w:sz w:val="18"/>
                <w:szCs w:val="18"/>
              </w:rPr>
              <w:t>786</w:t>
            </w:r>
          </w:p>
        </w:tc>
      </w:tr>
      <w:tr w:rsidR="00C9420E" w:rsidRPr="00307588" w14:paraId="11549C1D" w14:textId="77777777" w:rsidTr="00C137DA">
        <w:trPr>
          <w:trHeight w:val="46"/>
          <w:jc w:val="center"/>
        </w:trPr>
        <w:tc>
          <w:tcPr>
            <w:tcW w:w="1389" w:type="pct"/>
            <w:gridSpan w:val="2"/>
            <w:vMerge/>
          </w:tcPr>
          <w:p w14:paraId="6D2023E8" w14:textId="77777777" w:rsidR="00C9420E" w:rsidRPr="00307588" w:rsidRDefault="00C9420E" w:rsidP="00C9420E">
            <w:pPr>
              <w:tabs>
                <w:tab w:val="left" w:pos="8280"/>
              </w:tabs>
              <w:jc w:val="left"/>
              <w:rPr>
                <w:sz w:val="18"/>
                <w:szCs w:val="18"/>
              </w:rPr>
            </w:pPr>
          </w:p>
        </w:tc>
        <w:tc>
          <w:tcPr>
            <w:tcW w:w="944" w:type="pct"/>
            <w:vAlign w:val="center"/>
          </w:tcPr>
          <w:p w14:paraId="050E5E0A" w14:textId="1CFD4E01" w:rsidR="00C9420E" w:rsidRPr="00307588" w:rsidRDefault="009E03C5" w:rsidP="00C9420E">
            <w:pPr>
              <w:tabs>
                <w:tab w:val="left" w:pos="8280"/>
              </w:tabs>
              <w:jc w:val="left"/>
              <w:rPr>
                <w:sz w:val="18"/>
                <w:szCs w:val="18"/>
              </w:rPr>
            </w:pPr>
            <w:r w:rsidRPr="009E03C5">
              <w:rPr>
                <w:sz w:val="18"/>
                <w:szCs w:val="18"/>
                <w:lang w:val="ru-RU"/>
              </w:rPr>
              <w:t>Общий объем средств</w:t>
            </w:r>
          </w:p>
        </w:tc>
        <w:tc>
          <w:tcPr>
            <w:tcW w:w="495" w:type="pct"/>
            <w:shd w:val="clear" w:color="000000" w:fill="FFFFFF"/>
            <w:vAlign w:val="center"/>
          </w:tcPr>
          <w:p w14:paraId="133A68B2" w14:textId="026FB33A" w:rsidR="00C9420E" w:rsidRPr="00307588" w:rsidRDefault="00C9420E" w:rsidP="00480987">
            <w:pPr>
              <w:tabs>
                <w:tab w:val="left" w:pos="8280"/>
              </w:tabs>
              <w:jc w:val="right"/>
              <w:rPr>
                <w:sz w:val="18"/>
                <w:szCs w:val="18"/>
              </w:rPr>
            </w:pPr>
            <w:r w:rsidRPr="00307588">
              <w:rPr>
                <w:color w:val="000000"/>
                <w:sz w:val="18"/>
                <w:szCs w:val="18"/>
              </w:rPr>
              <w:t>17</w:t>
            </w:r>
            <w:r w:rsidR="00CD6279" w:rsidRPr="00307588">
              <w:rPr>
                <w:color w:val="000000"/>
                <w:sz w:val="18"/>
                <w:szCs w:val="18"/>
              </w:rPr>
              <w:t>6</w:t>
            </w:r>
            <w:r w:rsidR="00307588" w:rsidRPr="00307588">
              <w:rPr>
                <w:color w:val="000000"/>
                <w:sz w:val="18"/>
                <w:szCs w:val="18"/>
                <w:lang w:val="ru-RU"/>
              </w:rPr>
              <w:t xml:space="preserve"> </w:t>
            </w:r>
            <w:r w:rsidRPr="00307588">
              <w:rPr>
                <w:color w:val="000000"/>
                <w:sz w:val="18"/>
                <w:szCs w:val="18"/>
              </w:rPr>
              <w:t>8</w:t>
            </w:r>
            <w:r w:rsidR="00CD6279" w:rsidRPr="00307588">
              <w:rPr>
                <w:color w:val="000000"/>
                <w:sz w:val="18"/>
                <w:szCs w:val="18"/>
              </w:rPr>
              <w:t>0</w:t>
            </w:r>
            <w:r w:rsidR="00F62014" w:rsidRPr="00307588">
              <w:rPr>
                <w:color w:val="000000"/>
                <w:sz w:val="18"/>
                <w:szCs w:val="18"/>
              </w:rPr>
              <w:t>7</w:t>
            </w:r>
          </w:p>
        </w:tc>
        <w:tc>
          <w:tcPr>
            <w:tcW w:w="496" w:type="pct"/>
            <w:shd w:val="clear" w:color="000000" w:fill="FFFFFF"/>
            <w:vAlign w:val="center"/>
          </w:tcPr>
          <w:p w14:paraId="42CF3DF2" w14:textId="6CC561AF" w:rsidR="00C9420E" w:rsidRPr="00307588" w:rsidRDefault="00DA490D" w:rsidP="00480987">
            <w:pPr>
              <w:tabs>
                <w:tab w:val="left" w:pos="8280"/>
              </w:tabs>
              <w:jc w:val="right"/>
              <w:rPr>
                <w:sz w:val="18"/>
                <w:szCs w:val="18"/>
              </w:rPr>
            </w:pPr>
            <w:r w:rsidRPr="00307588">
              <w:rPr>
                <w:sz w:val="18"/>
                <w:szCs w:val="18"/>
              </w:rPr>
              <w:t>1</w:t>
            </w:r>
            <w:r w:rsidR="00307588" w:rsidRPr="00307588">
              <w:rPr>
                <w:sz w:val="18"/>
                <w:szCs w:val="18"/>
                <w:lang w:val="ru-RU"/>
              </w:rPr>
              <w:t> </w:t>
            </w:r>
            <w:r w:rsidRPr="00307588">
              <w:rPr>
                <w:sz w:val="18"/>
                <w:szCs w:val="18"/>
              </w:rPr>
              <w:t>207</w:t>
            </w:r>
            <w:r w:rsidR="00307588" w:rsidRPr="00307588">
              <w:rPr>
                <w:sz w:val="18"/>
                <w:szCs w:val="18"/>
                <w:lang w:val="ru-RU"/>
              </w:rPr>
              <w:t xml:space="preserve"> </w:t>
            </w:r>
            <w:r w:rsidRPr="00307588">
              <w:rPr>
                <w:sz w:val="18"/>
                <w:szCs w:val="18"/>
              </w:rPr>
              <w:t>777</w:t>
            </w:r>
          </w:p>
        </w:tc>
        <w:tc>
          <w:tcPr>
            <w:tcW w:w="355" w:type="pct"/>
            <w:shd w:val="clear" w:color="000000" w:fill="FFFFFF"/>
            <w:vAlign w:val="center"/>
          </w:tcPr>
          <w:p w14:paraId="2388391E" w14:textId="1D3BC042" w:rsidR="00C9420E" w:rsidRPr="00307588" w:rsidRDefault="00C9420E" w:rsidP="00480987">
            <w:pPr>
              <w:tabs>
                <w:tab w:val="left" w:pos="8280"/>
              </w:tabs>
              <w:jc w:val="right"/>
              <w:rPr>
                <w:sz w:val="18"/>
                <w:szCs w:val="18"/>
              </w:rPr>
            </w:pPr>
            <w:r w:rsidRPr="00307588">
              <w:rPr>
                <w:color w:val="000000"/>
                <w:sz w:val="18"/>
                <w:szCs w:val="18"/>
              </w:rPr>
              <w:t>-</w:t>
            </w:r>
          </w:p>
        </w:tc>
        <w:tc>
          <w:tcPr>
            <w:tcW w:w="350" w:type="pct"/>
            <w:shd w:val="clear" w:color="000000" w:fill="FFFFFF"/>
            <w:vAlign w:val="center"/>
          </w:tcPr>
          <w:p w14:paraId="3C040353" w14:textId="184B702E" w:rsidR="00C9420E" w:rsidRPr="00307588" w:rsidRDefault="00C9420E" w:rsidP="00480987">
            <w:pPr>
              <w:tabs>
                <w:tab w:val="left" w:pos="8280"/>
              </w:tabs>
              <w:jc w:val="right"/>
              <w:rPr>
                <w:sz w:val="18"/>
                <w:szCs w:val="18"/>
              </w:rPr>
            </w:pPr>
            <w:r w:rsidRPr="00307588">
              <w:rPr>
                <w:color w:val="000000"/>
                <w:sz w:val="18"/>
                <w:szCs w:val="18"/>
              </w:rPr>
              <w:t>-</w:t>
            </w:r>
          </w:p>
        </w:tc>
        <w:tc>
          <w:tcPr>
            <w:tcW w:w="476" w:type="pct"/>
            <w:shd w:val="clear" w:color="000000" w:fill="FFFFFF"/>
            <w:vAlign w:val="center"/>
          </w:tcPr>
          <w:p w14:paraId="01004F50" w14:textId="37F3526D" w:rsidR="00C9420E" w:rsidRPr="00307588" w:rsidRDefault="00E83739" w:rsidP="00480987">
            <w:pPr>
              <w:tabs>
                <w:tab w:val="left" w:pos="8280"/>
              </w:tabs>
              <w:jc w:val="right"/>
              <w:rPr>
                <w:sz w:val="18"/>
                <w:szCs w:val="18"/>
              </w:rPr>
            </w:pPr>
            <w:r w:rsidRPr="00307588">
              <w:rPr>
                <w:sz w:val="18"/>
                <w:szCs w:val="18"/>
              </w:rPr>
              <w:t>156</w:t>
            </w:r>
            <w:r w:rsidR="00307588" w:rsidRPr="00307588">
              <w:rPr>
                <w:sz w:val="18"/>
                <w:szCs w:val="18"/>
                <w:lang w:val="ru-RU"/>
              </w:rPr>
              <w:t xml:space="preserve"> </w:t>
            </w:r>
            <w:r w:rsidRPr="00307588">
              <w:rPr>
                <w:sz w:val="18"/>
                <w:szCs w:val="18"/>
              </w:rPr>
              <w:t>006</w:t>
            </w:r>
          </w:p>
        </w:tc>
        <w:tc>
          <w:tcPr>
            <w:tcW w:w="495" w:type="pct"/>
            <w:shd w:val="clear" w:color="000000" w:fill="FFFFFF"/>
            <w:vAlign w:val="center"/>
          </w:tcPr>
          <w:p w14:paraId="03EF6078" w14:textId="3F596A87" w:rsidR="00C9420E" w:rsidRPr="00307588" w:rsidRDefault="007D093D" w:rsidP="00480987">
            <w:pPr>
              <w:tabs>
                <w:tab w:val="left" w:pos="8280"/>
              </w:tabs>
              <w:jc w:val="right"/>
              <w:rPr>
                <w:sz w:val="18"/>
                <w:szCs w:val="18"/>
              </w:rPr>
            </w:pPr>
            <w:r w:rsidRPr="00307588">
              <w:rPr>
                <w:sz w:val="18"/>
                <w:szCs w:val="18"/>
              </w:rPr>
              <w:t>1</w:t>
            </w:r>
            <w:r w:rsidR="00307588" w:rsidRPr="00307588">
              <w:rPr>
                <w:sz w:val="18"/>
                <w:szCs w:val="18"/>
                <w:lang w:val="ru-RU"/>
              </w:rPr>
              <w:t> </w:t>
            </w:r>
            <w:r w:rsidRPr="00307588">
              <w:rPr>
                <w:sz w:val="18"/>
                <w:szCs w:val="18"/>
              </w:rPr>
              <w:t>540</w:t>
            </w:r>
            <w:r w:rsidR="00307588" w:rsidRPr="00307588">
              <w:rPr>
                <w:sz w:val="18"/>
                <w:szCs w:val="18"/>
                <w:lang w:val="ru-RU"/>
              </w:rPr>
              <w:t xml:space="preserve"> </w:t>
            </w:r>
            <w:r w:rsidRPr="00307588">
              <w:rPr>
                <w:sz w:val="18"/>
                <w:szCs w:val="18"/>
              </w:rPr>
              <w:t>59</w:t>
            </w:r>
            <w:r w:rsidR="00307B8E" w:rsidRPr="00307588">
              <w:rPr>
                <w:sz w:val="18"/>
                <w:szCs w:val="18"/>
              </w:rPr>
              <w:t>0</w:t>
            </w:r>
          </w:p>
        </w:tc>
      </w:tr>
    </w:tbl>
    <w:p w14:paraId="75F5AC34" w14:textId="3B8FD888" w:rsidR="00563DA8" w:rsidRPr="00307588" w:rsidRDefault="00563DA8" w:rsidP="00AD2549">
      <w:pPr>
        <w:spacing w:after="120"/>
        <w:ind w:right="-279"/>
        <w:jc w:val="left"/>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4D4A47" w14:paraId="56A2DFD7" w14:textId="77777777" w:rsidTr="00E13F9A">
        <w:trPr>
          <w:trHeight w:val="261"/>
          <w:jc w:val="center"/>
        </w:trPr>
        <w:tc>
          <w:tcPr>
            <w:tcW w:w="5000" w:type="pct"/>
            <w:gridSpan w:val="3"/>
          </w:tcPr>
          <w:p w14:paraId="6CDC3324" w14:textId="30562C4D" w:rsidR="00563DA8" w:rsidRPr="009E03C5" w:rsidRDefault="009E03C5" w:rsidP="001161CD">
            <w:pPr>
              <w:spacing w:before="20" w:after="20"/>
              <w:rPr>
                <w:b/>
                <w:color w:val="000000" w:themeColor="text1"/>
                <w:sz w:val="18"/>
                <w:szCs w:val="18"/>
                <w:lang w:val="ru-RU"/>
              </w:rPr>
            </w:pPr>
            <w:r>
              <w:rPr>
                <w:b/>
                <w:color w:val="000000" w:themeColor="text1"/>
                <w:sz w:val="18"/>
                <w:szCs w:val="18"/>
                <w:lang w:val="ru-RU"/>
              </w:rPr>
              <w:t>Запрос</w:t>
            </w:r>
            <w:r w:rsidRPr="009E03C5">
              <w:rPr>
                <w:b/>
                <w:color w:val="000000" w:themeColor="text1"/>
                <w:sz w:val="18"/>
                <w:szCs w:val="18"/>
                <w:lang w:val="ru-RU"/>
              </w:rPr>
              <w:t xml:space="preserve"> </w:t>
            </w:r>
            <w:r>
              <w:rPr>
                <w:b/>
                <w:color w:val="000000" w:themeColor="text1"/>
                <w:sz w:val="18"/>
                <w:szCs w:val="18"/>
                <w:lang w:val="ru-RU"/>
              </w:rPr>
              <w:t>на</w:t>
            </w:r>
            <w:r w:rsidRPr="009E03C5">
              <w:rPr>
                <w:b/>
                <w:color w:val="000000" w:themeColor="text1"/>
                <w:sz w:val="18"/>
                <w:szCs w:val="18"/>
                <w:lang w:val="ru-RU"/>
              </w:rPr>
              <w:t xml:space="preserve"> </w:t>
            </w:r>
            <w:r>
              <w:rPr>
                <w:b/>
                <w:color w:val="000000" w:themeColor="text1"/>
                <w:sz w:val="18"/>
                <w:szCs w:val="18"/>
                <w:lang w:val="ru-RU"/>
              </w:rPr>
              <w:t>финансирование</w:t>
            </w:r>
            <w:r w:rsidRPr="009E03C5">
              <w:rPr>
                <w:b/>
                <w:color w:val="000000" w:themeColor="text1"/>
                <w:sz w:val="18"/>
                <w:szCs w:val="18"/>
                <w:lang w:val="ru-RU"/>
              </w:rPr>
              <w:t xml:space="preserve"> </w:t>
            </w:r>
            <w:r>
              <w:rPr>
                <w:b/>
                <w:color w:val="000000" w:themeColor="text1"/>
                <w:sz w:val="18"/>
                <w:szCs w:val="18"/>
                <w:lang w:val="ru-RU"/>
              </w:rPr>
              <w:t>для</w:t>
            </w:r>
            <w:r w:rsidRPr="009E03C5">
              <w:rPr>
                <w:b/>
                <w:color w:val="000000" w:themeColor="text1"/>
                <w:sz w:val="18"/>
                <w:szCs w:val="18"/>
                <w:lang w:val="ru-RU"/>
              </w:rPr>
              <w:t xml:space="preserve"> </w:t>
            </w:r>
            <w:r>
              <w:rPr>
                <w:b/>
                <w:color w:val="000000" w:themeColor="text1"/>
                <w:sz w:val="18"/>
                <w:szCs w:val="18"/>
                <w:lang w:val="ru-RU"/>
              </w:rPr>
              <w:t>первого транша</w:t>
            </w:r>
            <w:r w:rsidR="00563DA8" w:rsidRPr="009E03C5">
              <w:rPr>
                <w:b/>
                <w:color w:val="000000" w:themeColor="text1"/>
                <w:sz w:val="18"/>
                <w:szCs w:val="18"/>
                <w:lang w:val="ru-RU"/>
              </w:rPr>
              <w:t xml:space="preserve"> (202</w:t>
            </w:r>
            <w:r w:rsidR="009A77BF" w:rsidRPr="009E03C5">
              <w:rPr>
                <w:b/>
                <w:color w:val="000000" w:themeColor="text1"/>
                <w:sz w:val="18"/>
                <w:szCs w:val="18"/>
                <w:lang w:val="ru-RU"/>
              </w:rPr>
              <w:t>6</w:t>
            </w:r>
            <w:r>
              <w:rPr>
                <w:b/>
                <w:color w:val="000000" w:themeColor="text1"/>
                <w:sz w:val="18"/>
                <w:szCs w:val="18"/>
                <w:lang w:val="ru-RU"/>
              </w:rPr>
              <w:t xml:space="preserve"> г.</w:t>
            </w:r>
            <w:r w:rsidR="00563DA8" w:rsidRPr="009E03C5">
              <w:rPr>
                <w:b/>
                <w:color w:val="000000" w:themeColor="text1"/>
                <w:sz w:val="18"/>
                <w:szCs w:val="18"/>
                <w:lang w:val="ru-RU"/>
              </w:rPr>
              <w:t>)</w:t>
            </w:r>
          </w:p>
        </w:tc>
      </w:tr>
      <w:tr w:rsidR="00563DA8" w:rsidRPr="00C137DA" w14:paraId="0C68D66F" w14:textId="77777777" w:rsidTr="00C00021">
        <w:trPr>
          <w:trHeight w:val="261"/>
          <w:jc w:val="center"/>
        </w:trPr>
        <w:tc>
          <w:tcPr>
            <w:tcW w:w="1666" w:type="pct"/>
          </w:tcPr>
          <w:p w14:paraId="41722D5F" w14:textId="387850C9" w:rsidR="00563DA8" w:rsidRPr="0028784A" w:rsidRDefault="0028784A" w:rsidP="001161CD">
            <w:pPr>
              <w:spacing w:before="20" w:after="20"/>
              <w:jc w:val="center"/>
              <w:rPr>
                <w:b/>
                <w:color w:val="000000" w:themeColor="text1"/>
                <w:sz w:val="18"/>
                <w:szCs w:val="18"/>
                <w:lang w:val="ru-RU"/>
              </w:rPr>
            </w:pPr>
            <w:r>
              <w:rPr>
                <w:b/>
                <w:color w:val="000000" w:themeColor="text1"/>
                <w:sz w:val="18"/>
                <w:szCs w:val="18"/>
                <w:lang w:val="ru-RU"/>
              </w:rPr>
              <w:t>Учреждение-исполнитель</w:t>
            </w:r>
          </w:p>
        </w:tc>
        <w:tc>
          <w:tcPr>
            <w:tcW w:w="1667" w:type="pct"/>
          </w:tcPr>
          <w:p w14:paraId="54436F6D" w14:textId="4233693D" w:rsidR="00563DA8" w:rsidRPr="004D4A47" w:rsidRDefault="0028784A" w:rsidP="001161CD">
            <w:pPr>
              <w:spacing w:before="20" w:after="20"/>
              <w:jc w:val="center"/>
              <w:rPr>
                <w:b/>
                <w:color w:val="000000" w:themeColor="text1"/>
                <w:sz w:val="18"/>
                <w:szCs w:val="18"/>
                <w:lang w:val="ru-RU"/>
              </w:rPr>
            </w:pPr>
            <w:r>
              <w:rPr>
                <w:b/>
                <w:color w:val="000000" w:themeColor="text1"/>
                <w:sz w:val="18"/>
                <w:szCs w:val="18"/>
                <w:lang w:val="ru-RU"/>
              </w:rPr>
              <w:t>Рекомендованные средства</w:t>
            </w:r>
            <w:r w:rsidR="00563DA8" w:rsidRPr="004D4A47">
              <w:rPr>
                <w:b/>
                <w:color w:val="000000" w:themeColor="text1"/>
                <w:sz w:val="18"/>
                <w:szCs w:val="18"/>
                <w:lang w:val="ru-RU"/>
              </w:rPr>
              <w:t xml:space="preserve"> </w:t>
            </w:r>
            <w:r>
              <w:rPr>
                <w:b/>
                <w:color w:val="000000" w:themeColor="text1"/>
                <w:sz w:val="18"/>
                <w:szCs w:val="18"/>
                <w:lang w:val="ru-RU"/>
              </w:rPr>
              <w:br/>
            </w:r>
            <w:r w:rsidR="00563DA8" w:rsidRPr="004D4A47">
              <w:rPr>
                <w:b/>
                <w:color w:val="000000" w:themeColor="text1"/>
                <w:sz w:val="18"/>
                <w:szCs w:val="18"/>
                <w:lang w:val="ru-RU"/>
              </w:rPr>
              <w:t>(</w:t>
            </w:r>
            <w:r w:rsidRPr="0028784A">
              <w:rPr>
                <w:b/>
                <w:color w:val="000000" w:themeColor="text1"/>
                <w:sz w:val="18"/>
                <w:szCs w:val="18"/>
                <w:lang w:val="ru-RU"/>
              </w:rPr>
              <w:t>в</w:t>
            </w:r>
            <w:r w:rsidRPr="004D4A47">
              <w:rPr>
                <w:b/>
                <w:color w:val="000000" w:themeColor="text1"/>
                <w:sz w:val="18"/>
                <w:szCs w:val="18"/>
                <w:lang w:val="ru-RU"/>
              </w:rPr>
              <w:t xml:space="preserve"> </w:t>
            </w:r>
            <w:r w:rsidRPr="0028784A">
              <w:rPr>
                <w:b/>
                <w:color w:val="000000" w:themeColor="text1"/>
                <w:sz w:val="18"/>
                <w:szCs w:val="18"/>
                <w:lang w:val="ru-RU"/>
              </w:rPr>
              <w:t>долл</w:t>
            </w:r>
            <w:r w:rsidRPr="004D4A47">
              <w:rPr>
                <w:b/>
                <w:color w:val="000000" w:themeColor="text1"/>
                <w:sz w:val="18"/>
                <w:szCs w:val="18"/>
                <w:lang w:val="ru-RU"/>
              </w:rPr>
              <w:t xml:space="preserve">. </w:t>
            </w:r>
            <w:r w:rsidRPr="0028784A">
              <w:rPr>
                <w:b/>
                <w:color w:val="000000" w:themeColor="text1"/>
                <w:sz w:val="18"/>
                <w:szCs w:val="18"/>
                <w:lang w:val="ru-RU"/>
              </w:rPr>
              <w:t>США</w:t>
            </w:r>
            <w:r w:rsidR="00563DA8" w:rsidRPr="004D4A47">
              <w:rPr>
                <w:b/>
                <w:color w:val="000000" w:themeColor="text1"/>
                <w:sz w:val="18"/>
                <w:szCs w:val="18"/>
                <w:lang w:val="ru-RU"/>
              </w:rPr>
              <w:t>)</w:t>
            </w:r>
          </w:p>
        </w:tc>
        <w:tc>
          <w:tcPr>
            <w:tcW w:w="1667" w:type="pct"/>
          </w:tcPr>
          <w:p w14:paraId="3A16813D" w14:textId="5ADD5B65" w:rsidR="00563DA8" w:rsidRPr="0028784A" w:rsidRDefault="00212079" w:rsidP="001161CD">
            <w:pPr>
              <w:spacing w:before="20" w:after="20"/>
              <w:jc w:val="center"/>
              <w:rPr>
                <w:b/>
                <w:color w:val="000000" w:themeColor="text1"/>
                <w:sz w:val="18"/>
                <w:szCs w:val="18"/>
                <w:lang w:val="ru-RU"/>
              </w:rPr>
            </w:pPr>
            <w:r>
              <w:rPr>
                <w:b/>
                <w:color w:val="000000" w:themeColor="text1"/>
                <w:sz w:val="18"/>
                <w:szCs w:val="18"/>
                <w:lang w:val="ru-RU"/>
              </w:rPr>
              <w:t>Эксплуатационные</w:t>
            </w:r>
            <w:r w:rsidR="0028784A">
              <w:rPr>
                <w:b/>
                <w:color w:val="000000" w:themeColor="text1"/>
                <w:sz w:val="18"/>
                <w:szCs w:val="18"/>
                <w:lang w:val="ru-RU"/>
              </w:rPr>
              <w:t xml:space="preserve"> расходы</w:t>
            </w:r>
            <w:r w:rsidR="00563DA8" w:rsidRPr="0028784A">
              <w:rPr>
                <w:b/>
                <w:color w:val="000000" w:themeColor="text1"/>
                <w:sz w:val="18"/>
                <w:szCs w:val="18"/>
                <w:lang w:val="ru-RU"/>
              </w:rPr>
              <w:t xml:space="preserve"> </w:t>
            </w:r>
            <w:r w:rsidR="0028784A">
              <w:rPr>
                <w:b/>
                <w:color w:val="000000" w:themeColor="text1"/>
                <w:sz w:val="18"/>
                <w:szCs w:val="18"/>
                <w:lang w:val="ru-RU"/>
              </w:rPr>
              <w:br/>
            </w:r>
            <w:r w:rsidR="00563DA8" w:rsidRPr="0028784A">
              <w:rPr>
                <w:b/>
                <w:color w:val="000000" w:themeColor="text1"/>
                <w:sz w:val="18"/>
                <w:szCs w:val="18"/>
                <w:lang w:val="ru-RU"/>
              </w:rPr>
              <w:t>(</w:t>
            </w:r>
            <w:r w:rsidR="0028784A" w:rsidRPr="0028784A">
              <w:rPr>
                <w:b/>
                <w:color w:val="000000" w:themeColor="text1"/>
                <w:sz w:val="18"/>
                <w:szCs w:val="18"/>
                <w:lang w:val="ru-RU"/>
              </w:rPr>
              <w:t>в долл. США</w:t>
            </w:r>
            <w:r w:rsidR="00563DA8" w:rsidRPr="0028784A">
              <w:rPr>
                <w:b/>
                <w:color w:val="000000" w:themeColor="text1"/>
                <w:sz w:val="18"/>
                <w:szCs w:val="18"/>
                <w:lang w:val="ru-RU"/>
              </w:rPr>
              <w:t>)</w:t>
            </w:r>
          </w:p>
        </w:tc>
      </w:tr>
      <w:tr w:rsidR="00563DA8" w:rsidRPr="00307588" w14:paraId="3DB8C831" w14:textId="77777777" w:rsidTr="00C00021">
        <w:trPr>
          <w:trHeight w:val="261"/>
          <w:jc w:val="center"/>
        </w:trPr>
        <w:tc>
          <w:tcPr>
            <w:tcW w:w="1666" w:type="pct"/>
          </w:tcPr>
          <w:p w14:paraId="2CF70890" w14:textId="01A4F7A0" w:rsidR="00563DA8" w:rsidRPr="0028784A" w:rsidRDefault="0028784A" w:rsidP="001161CD">
            <w:pPr>
              <w:spacing w:before="20" w:after="20"/>
              <w:rPr>
                <w:color w:val="000000" w:themeColor="text1"/>
                <w:sz w:val="18"/>
                <w:szCs w:val="18"/>
                <w:lang w:val="ru-RU"/>
              </w:rPr>
            </w:pPr>
            <w:r>
              <w:rPr>
                <w:color w:val="000000" w:themeColor="text1"/>
                <w:sz w:val="18"/>
                <w:szCs w:val="18"/>
                <w:lang w:val="ru-RU"/>
              </w:rPr>
              <w:t>ЮНИДО</w:t>
            </w:r>
          </w:p>
        </w:tc>
        <w:tc>
          <w:tcPr>
            <w:tcW w:w="1667" w:type="pct"/>
          </w:tcPr>
          <w:p w14:paraId="1C10448C" w14:textId="026E997C" w:rsidR="00563DA8" w:rsidRPr="00307588" w:rsidRDefault="00070F8E" w:rsidP="00036875">
            <w:pPr>
              <w:spacing w:before="20" w:after="20"/>
              <w:jc w:val="right"/>
              <w:rPr>
                <w:color w:val="000000" w:themeColor="text1"/>
                <w:sz w:val="18"/>
                <w:szCs w:val="18"/>
              </w:rPr>
            </w:pPr>
            <w:r w:rsidRPr="00307588">
              <w:rPr>
                <w:color w:val="000000"/>
                <w:sz w:val="18"/>
                <w:szCs w:val="18"/>
              </w:rPr>
              <w:t>165</w:t>
            </w:r>
            <w:r w:rsidR="0028784A">
              <w:rPr>
                <w:color w:val="000000"/>
                <w:sz w:val="18"/>
                <w:szCs w:val="18"/>
                <w:lang w:val="ru-RU"/>
              </w:rPr>
              <w:t xml:space="preserve"> </w:t>
            </w:r>
            <w:r w:rsidRPr="00307588">
              <w:rPr>
                <w:color w:val="000000"/>
                <w:sz w:val="18"/>
                <w:szCs w:val="18"/>
              </w:rPr>
              <w:t>240</w:t>
            </w:r>
          </w:p>
        </w:tc>
        <w:tc>
          <w:tcPr>
            <w:tcW w:w="1667" w:type="pct"/>
          </w:tcPr>
          <w:p w14:paraId="3722663B" w14:textId="3A0F3ACC" w:rsidR="00563DA8" w:rsidRPr="00307588" w:rsidRDefault="008456E6" w:rsidP="00C81C0D">
            <w:pPr>
              <w:spacing w:before="20" w:after="20"/>
              <w:jc w:val="right"/>
              <w:rPr>
                <w:color w:val="000000" w:themeColor="text1"/>
                <w:sz w:val="18"/>
                <w:szCs w:val="18"/>
              </w:rPr>
            </w:pPr>
            <w:r w:rsidRPr="00307588">
              <w:rPr>
                <w:color w:val="000000"/>
                <w:sz w:val="18"/>
                <w:szCs w:val="18"/>
              </w:rPr>
              <w:t>11</w:t>
            </w:r>
            <w:r w:rsidR="0028784A">
              <w:rPr>
                <w:color w:val="000000"/>
                <w:sz w:val="18"/>
                <w:szCs w:val="18"/>
                <w:lang w:val="ru-RU"/>
              </w:rPr>
              <w:t xml:space="preserve"> </w:t>
            </w:r>
            <w:r w:rsidRPr="00307588">
              <w:rPr>
                <w:color w:val="000000"/>
                <w:sz w:val="18"/>
                <w:szCs w:val="18"/>
              </w:rPr>
              <w:t>56</w:t>
            </w:r>
            <w:r w:rsidR="005122FF" w:rsidRPr="00307588">
              <w:rPr>
                <w:color w:val="000000"/>
                <w:sz w:val="18"/>
                <w:szCs w:val="18"/>
              </w:rPr>
              <w:t>7</w:t>
            </w:r>
          </w:p>
        </w:tc>
      </w:tr>
      <w:tr w:rsidR="00563DA8" w:rsidRPr="00307588" w14:paraId="6D22F163" w14:textId="77777777" w:rsidTr="00C00021">
        <w:trPr>
          <w:trHeight w:val="261"/>
          <w:jc w:val="center"/>
        </w:trPr>
        <w:tc>
          <w:tcPr>
            <w:tcW w:w="1666" w:type="pct"/>
          </w:tcPr>
          <w:p w14:paraId="1CF98AAE" w14:textId="361A3D90" w:rsidR="00563DA8" w:rsidRPr="0028784A" w:rsidRDefault="0028784A" w:rsidP="001161CD">
            <w:pPr>
              <w:spacing w:before="20" w:after="20"/>
              <w:rPr>
                <w:color w:val="000000" w:themeColor="text1"/>
                <w:sz w:val="18"/>
                <w:szCs w:val="18"/>
                <w:lang w:val="ru-RU"/>
              </w:rPr>
            </w:pPr>
            <w:r>
              <w:rPr>
                <w:color w:val="000000" w:themeColor="text1"/>
                <w:sz w:val="18"/>
                <w:szCs w:val="18"/>
                <w:lang w:val="ru-RU"/>
              </w:rPr>
              <w:t>Итого</w:t>
            </w:r>
          </w:p>
        </w:tc>
        <w:tc>
          <w:tcPr>
            <w:tcW w:w="1667" w:type="pct"/>
          </w:tcPr>
          <w:p w14:paraId="2C49E877" w14:textId="52ED58DA" w:rsidR="00563DA8" w:rsidRPr="00307588" w:rsidRDefault="008456E6" w:rsidP="00036875">
            <w:pPr>
              <w:spacing w:before="20" w:after="20"/>
              <w:jc w:val="right"/>
              <w:rPr>
                <w:b/>
                <w:bCs/>
                <w:color w:val="000000" w:themeColor="text1"/>
                <w:sz w:val="18"/>
                <w:szCs w:val="18"/>
              </w:rPr>
            </w:pPr>
            <w:r w:rsidRPr="00307588">
              <w:rPr>
                <w:b/>
                <w:bCs/>
                <w:color w:val="000000"/>
                <w:sz w:val="18"/>
                <w:szCs w:val="18"/>
              </w:rPr>
              <w:t>165</w:t>
            </w:r>
            <w:r w:rsidR="0028784A">
              <w:rPr>
                <w:b/>
                <w:bCs/>
                <w:color w:val="000000"/>
                <w:sz w:val="18"/>
                <w:szCs w:val="18"/>
                <w:lang w:val="ru-RU"/>
              </w:rPr>
              <w:t xml:space="preserve"> </w:t>
            </w:r>
            <w:r w:rsidRPr="00307588">
              <w:rPr>
                <w:b/>
                <w:bCs/>
                <w:color w:val="000000"/>
                <w:sz w:val="18"/>
                <w:szCs w:val="18"/>
              </w:rPr>
              <w:t>240</w:t>
            </w:r>
          </w:p>
        </w:tc>
        <w:tc>
          <w:tcPr>
            <w:tcW w:w="1667" w:type="pct"/>
          </w:tcPr>
          <w:p w14:paraId="2A67DA00" w14:textId="03CDF9E7" w:rsidR="00563DA8" w:rsidRPr="00307588" w:rsidRDefault="008456E6" w:rsidP="001161CD">
            <w:pPr>
              <w:spacing w:before="20" w:after="20"/>
              <w:jc w:val="right"/>
              <w:rPr>
                <w:b/>
                <w:bCs/>
                <w:color w:val="000000" w:themeColor="text1"/>
                <w:sz w:val="18"/>
                <w:szCs w:val="18"/>
              </w:rPr>
            </w:pPr>
            <w:r w:rsidRPr="00307588">
              <w:rPr>
                <w:b/>
                <w:bCs/>
                <w:color w:val="000000"/>
                <w:sz w:val="18"/>
                <w:szCs w:val="18"/>
              </w:rPr>
              <w:t>11</w:t>
            </w:r>
            <w:r w:rsidR="0028784A">
              <w:rPr>
                <w:b/>
                <w:bCs/>
                <w:color w:val="000000"/>
                <w:sz w:val="18"/>
                <w:szCs w:val="18"/>
                <w:lang w:val="ru-RU"/>
              </w:rPr>
              <w:t xml:space="preserve"> </w:t>
            </w:r>
            <w:r w:rsidRPr="00307588">
              <w:rPr>
                <w:b/>
                <w:bCs/>
                <w:color w:val="000000"/>
                <w:sz w:val="18"/>
                <w:szCs w:val="18"/>
              </w:rPr>
              <w:t>56</w:t>
            </w:r>
            <w:r w:rsidR="005122FF" w:rsidRPr="00307588">
              <w:rPr>
                <w:b/>
                <w:bCs/>
                <w:color w:val="000000"/>
                <w:sz w:val="18"/>
                <w:szCs w:val="18"/>
              </w:rPr>
              <w:t>7</w:t>
            </w:r>
          </w:p>
        </w:tc>
      </w:tr>
    </w:tbl>
    <w:p w14:paraId="7093566D" w14:textId="77777777" w:rsidR="00563DA8" w:rsidRPr="0030758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307588" w14:paraId="2C94CABC" w14:textId="77777777" w:rsidTr="00C00021">
        <w:trPr>
          <w:trHeight w:hRule="exact" w:val="281"/>
          <w:jc w:val="center"/>
        </w:trPr>
        <w:tc>
          <w:tcPr>
            <w:tcW w:w="2500" w:type="pct"/>
          </w:tcPr>
          <w:p w14:paraId="5F67905A" w14:textId="56521C5F" w:rsidR="00563DA8" w:rsidRPr="00307588" w:rsidRDefault="0028784A" w:rsidP="00E13F9A">
            <w:pPr>
              <w:spacing w:before="20" w:after="20"/>
              <w:jc w:val="left"/>
              <w:rPr>
                <w:b/>
                <w:color w:val="000000" w:themeColor="text1"/>
                <w:sz w:val="18"/>
                <w:szCs w:val="18"/>
              </w:rPr>
            </w:pPr>
            <w:r w:rsidRPr="0028784A">
              <w:rPr>
                <w:b/>
                <w:color w:val="000000" w:themeColor="text1"/>
                <w:sz w:val="18"/>
                <w:szCs w:val="18"/>
                <w:lang w:val="ru-RU"/>
              </w:rPr>
              <w:t>Рекомендация секретариата</w:t>
            </w:r>
            <w:r w:rsidR="00563DA8" w:rsidRPr="00307588">
              <w:rPr>
                <w:b/>
                <w:color w:val="000000" w:themeColor="text1"/>
                <w:sz w:val="18"/>
                <w:szCs w:val="18"/>
              </w:rPr>
              <w:t>:</w:t>
            </w:r>
          </w:p>
        </w:tc>
        <w:tc>
          <w:tcPr>
            <w:tcW w:w="2500" w:type="pct"/>
          </w:tcPr>
          <w:p w14:paraId="2319B72C" w14:textId="7779F5A2" w:rsidR="00563DA8" w:rsidRPr="00307588" w:rsidRDefault="0028784A" w:rsidP="00E13F9A">
            <w:pPr>
              <w:spacing w:before="20" w:after="20"/>
              <w:jc w:val="center"/>
              <w:rPr>
                <w:color w:val="000000" w:themeColor="text1"/>
                <w:sz w:val="18"/>
                <w:szCs w:val="18"/>
              </w:rPr>
            </w:pPr>
            <w:r w:rsidRPr="0028784A">
              <w:rPr>
                <w:color w:val="000000" w:themeColor="text1"/>
                <w:sz w:val="18"/>
                <w:szCs w:val="18"/>
                <w:lang w:val="ru-RU"/>
              </w:rPr>
              <w:t>Индивидуальное рассмотрение</w:t>
            </w:r>
          </w:p>
        </w:tc>
      </w:tr>
    </w:tbl>
    <w:p w14:paraId="59936A46" w14:textId="77777777" w:rsidR="00DD253A" w:rsidRPr="006A2413" w:rsidRDefault="00DD253A" w:rsidP="00DD253A">
      <w:pPr>
        <w:keepNext/>
        <w:tabs>
          <w:tab w:val="left" w:pos="2880"/>
          <w:tab w:val="left" w:pos="5760"/>
        </w:tabs>
        <w:spacing w:before="240" w:after="360"/>
        <w:jc w:val="center"/>
        <w:rPr>
          <w:b/>
        </w:rPr>
        <w:sectPr w:rsidR="00DD253A" w:rsidRPr="006A2413"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332472A" w14:textId="0FF115FE" w:rsidR="00563DA8" w:rsidRPr="005947AE" w:rsidRDefault="0028784A" w:rsidP="00DD253A">
      <w:pPr>
        <w:keepNext/>
        <w:tabs>
          <w:tab w:val="left" w:pos="2880"/>
          <w:tab w:val="left" w:pos="5760"/>
        </w:tabs>
        <w:spacing w:before="240" w:after="360"/>
        <w:jc w:val="center"/>
        <w:rPr>
          <w:b/>
          <w:lang w:val="en-US"/>
        </w:rPr>
      </w:pPr>
      <w:r w:rsidRPr="0028784A">
        <w:rPr>
          <w:b/>
          <w:lang w:val="ru-RU"/>
        </w:rPr>
        <w:lastRenderedPageBreak/>
        <w:t>ОПИСАНИЕ ПРОЕКТА</w:t>
      </w:r>
    </w:p>
    <w:p w14:paraId="1AE1114B" w14:textId="2933EE8D" w:rsidR="00563DA8" w:rsidRPr="006A2413" w:rsidRDefault="005947AE" w:rsidP="001161CD">
      <w:pPr>
        <w:keepNext/>
        <w:spacing w:after="240"/>
        <w:rPr>
          <w:b/>
        </w:rPr>
      </w:pPr>
      <w:r w:rsidRPr="005947AE">
        <w:rPr>
          <w:b/>
          <w:bCs/>
          <w:lang w:val="ru-RU"/>
        </w:rPr>
        <w:t>Справочная информация</w:t>
      </w:r>
    </w:p>
    <w:p w14:paraId="47612776" w14:textId="7DC0844E" w:rsidR="00F9712F" w:rsidRPr="00CF1FB5" w:rsidRDefault="005947AE" w:rsidP="00FD395B">
      <w:pPr>
        <w:pStyle w:val="Heading1"/>
        <w:rPr>
          <w:lang w:val="ru-RU"/>
        </w:rPr>
      </w:pPr>
      <w:r>
        <w:rPr>
          <w:lang w:val="ru-RU"/>
        </w:rPr>
        <w:t>От</w:t>
      </w:r>
      <w:r w:rsidRPr="004B744B">
        <w:rPr>
          <w:lang w:val="ru-RU"/>
        </w:rPr>
        <w:t xml:space="preserve"> </w:t>
      </w:r>
      <w:r>
        <w:rPr>
          <w:lang w:val="ru-RU"/>
        </w:rPr>
        <w:t>имени</w:t>
      </w:r>
      <w:r w:rsidRPr="004B744B">
        <w:rPr>
          <w:lang w:val="ru-RU"/>
        </w:rPr>
        <w:t xml:space="preserve"> </w:t>
      </w:r>
      <w:r>
        <w:rPr>
          <w:lang w:val="ru-RU"/>
        </w:rPr>
        <w:t>правительства</w:t>
      </w:r>
      <w:r w:rsidRPr="004B744B">
        <w:rPr>
          <w:lang w:val="ru-RU"/>
        </w:rPr>
        <w:t xml:space="preserve"> </w:t>
      </w:r>
      <w:r>
        <w:rPr>
          <w:lang w:val="ru-RU"/>
        </w:rPr>
        <w:t>Марокко</w:t>
      </w:r>
      <w:r w:rsidRPr="004B744B">
        <w:rPr>
          <w:lang w:val="ru-RU"/>
        </w:rPr>
        <w:t xml:space="preserve"> </w:t>
      </w:r>
      <w:r>
        <w:rPr>
          <w:lang w:val="ru-RU"/>
        </w:rPr>
        <w:t>ЮНИДО</w:t>
      </w:r>
      <w:r w:rsidRPr="004B744B">
        <w:rPr>
          <w:lang w:val="ru-RU"/>
        </w:rPr>
        <w:t xml:space="preserve"> </w:t>
      </w:r>
      <w:r>
        <w:rPr>
          <w:lang w:val="ru-RU"/>
        </w:rPr>
        <w:t>в</w:t>
      </w:r>
      <w:r w:rsidRPr="004B744B">
        <w:rPr>
          <w:lang w:val="ru-RU"/>
        </w:rPr>
        <w:t xml:space="preserve"> </w:t>
      </w:r>
      <w:r>
        <w:rPr>
          <w:lang w:val="ru-RU"/>
        </w:rPr>
        <w:t>качестве</w:t>
      </w:r>
      <w:r w:rsidRPr="004B744B">
        <w:rPr>
          <w:lang w:val="ru-RU"/>
        </w:rPr>
        <w:t xml:space="preserve"> </w:t>
      </w:r>
      <w:r>
        <w:rPr>
          <w:lang w:val="ru-RU"/>
        </w:rPr>
        <w:t>назначенного</w:t>
      </w:r>
      <w:r w:rsidRPr="004B744B">
        <w:rPr>
          <w:lang w:val="ru-RU"/>
        </w:rPr>
        <w:t xml:space="preserve"> </w:t>
      </w:r>
      <w:r>
        <w:rPr>
          <w:lang w:val="ru-RU"/>
        </w:rPr>
        <w:t>учреждения</w:t>
      </w:r>
      <w:r w:rsidRPr="004B744B">
        <w:rPr>
          <w:lang w:val="ru-RU"/>
        </w:rPr>
        <w:t>-</w:t>
      </w:r>
      <w:r>
        <w:rPr>
          <w:lang w:val="ru-RU"/>
        </w:rPr>
        <w:t>исполнителя</w:t>
      </w:r>
      <w:r w:rsidR="00563DA8" w:rsidRPr="004B744B">
        <w:rPr>
          <w:lang w:val="ru-RU"/>
        </w:rPr>
        <w:t xml:space="preserve"> </w:t>
      </w:r>
      <w:r w:rsidR="004B744B" w:rsidRPr="004B744B">
        <w:rPr>
          <w:lang w:val="ru-RU"/>
        </w:rPr>
        <w:t xml:space="preserve">представила запрос </w:t>
      </w:r>
      <w:r w:rsidR="004B744B">
        <w:rPr>
          <w:lang w:val="ru-RU"/>
        </w:rPr>
        <w:t>на</w:t>
      </w:r>
      <w:r w:rsidR="004B744B" w:rsidRPr="004B744B">
        <w:rPr>
          <w:lang w:val="ru-RU"/>
        </w:rPr>
        <w:t xml:space="preserve"> </w:t>
      </w:r>
      <w:r w:rsidR="004B744B">
        <w:rPr>
          <w:lang w:val="ru-RU"/>
        </w:rPr>
        <w:t>финансирование</w:t>
      </w:r>
      <w:r w:rsidR="004B744B" w:rsidRPr="004B744B">
        <w:rPr>
          <w:lang w:val="ru-RU"/>
        </w:rPr>
        <w:t xml:space="preserve"> </w:t>
      </w:r>
      <w:r w:rsidR="004B744B">
        <w:rPr>
          <w:lang w:val="ru-RU"/>
        </w:rPr>
        <w:t>этапа</w:t>
      </w:r>
      <w:r w:rsidR="004B744B" w:rsidRPr="004B744B">
        <w:t> </w:t>
      </w:r>
      <w:r w:rsidR="00E71700" w:rsidRPr="006A2413">
        <w:t>III</w:t>
      </w:r>
      <w:r w:rsidR="00563DA8" w:rsidRPr="004B744B">
        <w:rPr>
          <w:lang w:val="ru-RU"/>
        </w:rPr>
        <w:t xml:space="preserve"> </w:t>
      </w:r>
      <w:r w:rsidR="004B744B" w:rsidRPr="004B744B">
        <w:rPr>
          <w:lang w:val="ru-RU"/>
        </w:rPr>
        <w:t>плана организационной деятельности по поэтапному отказу от ГХФУ (ПОДПО</w:t>
      </w:r>
      <w:r w:rsidR="00563DA8" w:rsidRPr="004B744B">
        <w:rPr>
          <w:lang w:val="ru-RU"/>
        </w:rPr>
        <w:t>)</w:t>
      </w:r>
      <w:r w:rsidR="004B744B">
        <w:rPr>
          <w:lang w:val="ru-RU"/>
        </w:rPr>
        <w:t xml:space="preserve"> на сумму </w:t>
      </w:r>
      <w:r w:rsidR="00E744DB" w:rsidRPr="004B744B">
        <w:rPr>
          <w:color w:val="000000"/>
          <w:lang w:val="ru-RU"/>
        </w:rPr>
        <w:t>1</w:t>
      </w:r>
      <w:r w:rsidR="004B744B">
        <w:rPr>
          <w:color w:val="000000"/>
          <w:lang w:val="ru-RU"/>
        </w:rPr>
        <w:t> </w:t>
      </w:r>
      <w:r w:rsidR="00E744DB" w:rsidRPr="004B744B">
        <w:rPr>
          <w:color w:val="000000"/>
          <w:lang w:val="ru-RU"/>
        </w:rPr>
        <w:t>466</w:t>
      </w:r>
      <w:r w:rsidR="004B744B">
        <w:rPr>
          <w:color w:val="000000"/>
          <w:lang w:val="ru-RU"/>
        </w:rPr>
        <w:t> </w:t>
      </w:r>
      <w:r w:rsidR="00E744DB" w:rsidRPr="004B744B">
        <w:rPr>
          <w:color w:val="000000"/>
          <w:lang w:val="ru-RU"/>
        </w:rPr>
        <w:t>467</w:t>
      </w:r>
      <w:r w:rsidR="004B744B">
        <w:rPr>
          <w:color w:val="000000"/>
          <w:lang w:val="ru-RU"/>
        </w:rPr>
        <w:t xml:space="preserve"> долл. США</w:t>
      </w:r>
      <w:r w:rsidR="004B744B" w:rsidRPr="004B744B">
        <w:rPr>
          <w:color w:val="000000"/>
          <w:lang w:val="ru-RU"/>
        </w:rPr>
        <w:t xml:space="preserve"> </w:t>
      </w:r>
      <w:r w:rsidR="004B744B">
        <w:rPr>
          <w:color w:val="000000"/>
          <w:lang w:val="ru-RU"/>
        </w:rPr>
        <w:t>плюс</w:t>
      </w:r>
      <w:r w:rsidR="004B744B" w:rsidRPr="004B744B">
        <w:rPr>
          <w:color w:val="000000"/>
          <w:lang w:val="ru-RU"/>
        </w:rPr>
        <w:t xml:space="preserve"> </w:t>
      </w:r>
      <w:r w:rsidR="00212079">
        <w:rPr>
          <w:lang w:val="ru-RU"/>
        </w:rPr>
        <w:t>эксплуатационные</w:t>
      </w:r>
      <w:r w:rsidR="004B744B" w:rsidRPr="004B744B">
        <w:rPr>
          <w:lang w:val="ru-RU"/>
        </w:rPr>
        <w:t xml:space="preserve"> расходы учреждения в размере </w:t>
      </w:r>
      <w:r w:rsidR="00387C3D" w:rsidRPr="004B744B">
        <w:rPr>
          <w:color w:val="000000"/>
          <w:lang w:val="ru-RU"/>
        </w:rPr>
        <w:t>102</w:t>
      </w:r>
      <w:r w:rsidR="004B744B">
        <w:rPr>
          <w:color w:val="000000"/>
          <w:lang w:val="ru-RU"/>
        </w:rPr>
        <w:t> </w:t>
      </w:r>
      <w:r w:rsidR="00387C3D" w:rsidRPr="004B744B">
        <w:rPr>
          <w:color w:val="000000"/>
          <w:lang w:val="ru-RU"/>
        </w:rPr>
        <w:t>653</w:t>
      </w:r>
      <w:r w:rsidR="004B744B">
        <w:rPr>
          <w:color w:val="000000"/>
          <w:lang w:val="ru-RU"/>
        </w:rPr>
        <w:t xml:space="preserve"> долл. США</w:t>
      </w:r>
      <w:r w:rsidR="00563DA8" w:rsidRPr="004B744B">
        <w:rPr>
          <w:lang w:val="ru-RU"/>
        </w:rPr>
        <w:t xml:space="preserve">, </w:t>
      </w:r>
      <w:bookmarkStart w:id="0" w:name="_Hlk213190604"/>
      <w:r w:rsidR="004B744B" w:rsidRPr="004B744B">
        <w:rPr>
          <w:lang w:val="ru-RU"/>
        </w:rPr>
        <w:t>как было указано в первоначальном запросе</w:t>
      </w:r>
      <w:bookmarkEnd w:id="0"/>
      <w:r w:rsidR="00563DA8" w:rsidRPr="006A2413">
        <w:rPr>
          <w:vertAlign w:val="superscript"/>
        </w:rPr>
        <w:footnoteReference w:id="3"/>
      </w:r>
      <w:r w:rsidR="004B744B">
        <w:rPr>
          <w:lang w:val="ru-RU"/>
        </w:rPr>
        <w:t>.</w:t>
      </w:r>
      <w:r w:rsidR="00563DA8" w:rsidRPr="004B744B">
        <w:rPr>
          <w:lang w:val="ru-RU"/>
        </w:rPr>
        <w:t xml:space="preserve"> </w:t>
      </w:r>
      <w:r w:rsidR="00CF1FB5" w:rsidRPr="00CF1FB5">
        <w:rPr>
          <w:lang w:val="ru-RU"/>
        </w:rPr>
        <w:t>Реализация этапа</w:t>
      </w:r>
      <w:r w:rsidR="00CF1FB5">
        <w:rPr>
          <w:lang w:val="en-US"/>
        </w:rPr>
        <w:t> </w:t>
      </w:r>
      <w:r w:rsidR="00CF1FB5" w:rsidRPr="00CF1FB5">
        <w:t>III</w:t>
      </w:r>
      <w:r w:rsidR="00CF1FB5" w:rsidRPr="00CF1FB5">
        <w:rPr>
          <w:lang w:val="ru-RU"/>
        </w:rPr>
        <w:t xml:space="preserve"> ПОДПО позволит полностью прекратить остаточное потребление ГХФУ к 2030</w:t>
      </w:r>
      <w:r w:rsidR="00CF1FB5">
        <w:rPr>
          <w:lang w:val="en-US"/>
        </w:rPr>
        <w:t> </w:t>
      </w:r>
      <w:r w:rsidR="00CF1FB5" w:rsidRPr="00CF1FB5">
        <w:rPr>
          <w:lang w:val="ru-RU"/>
        </w:rPr>
        <w:t>году</w:t>
      </w:r>
      <w:r w:rsidR="00BA64F1" w:rsidRPr="00CF1FB5">
        <w:rPr>
          <w:lang w:val="ru-RU"/>
        </w:rPr>
        <w:t>.</w:t>
      </w:r>
    </w:p>
    <w:p w14:paraId="7533C310" w14:textId="5E78AAEA" w:rsidR="00563DA8" w:rsidRPr="0026069E" w:rsidRDefault="007A2A2A" w:rsidP="001161CD">
      <w:pPr>
        <w:pStyle w:val="Heading1"/>
        <w:rPr>
          <w:lang w:val="ru-RU"/>
        </w:rPr>
      </w:pPr>
      <w:r w:rsidRPr="007A2A2A">
        <w:rPr>
          <w:lang w:val="ru-RU"/>
        </w:rPr>
        <w:t>Первый транш этапа</w:t>
      </w:r>
      <w:r>
        <w:rPr>
          <w:lang w:val="ru-RU"/>
        </w:rPr>
        <w:t> </w:t>
      </w:r>
      <w:r w:rsidRPr="007A2A2A">
        <w:t>III</w:t>
      </w:r>
      <w:r w:rsidRPr="007A2A2A">
        <w:rPr>
          <w:lang w:val="ru-RU"/>
        </w:rPr>
        <w:t xml:space="preserve"> ПОДПО, запрашиваемый на данном совещании, составляет 160</w:t>
      </w:r>
      <w:r>
        <w:rPr>
          <w:lang w:val="ru-RU"/>
        </w:rPr>
        <w:t> </w:t>
      </w:r>
      <w:r w:rsidRPr="007A2A2A">
        <w:rPr>
          <w:lang w:val="ru-RU"/>
        </w:rPr>
        <w:t xml:space="preserve">600 долл. США плюс </w:t>
      </w:r>
      <w:r w:rsidR="00212079">
        <w:rPr>
          <w:lang w:val="ru-RU"/>
        </w:rPr>
        <w:t>эксплуатационные</w:t>
      </w:r>
      <w:r w:rsidR="00212079" w:rsidRPr="007A2A2A">
        <w:rPr>
          <w:lang w:val="ru-RU"/>
        </w:rPr>
        <w:t xml:space="preserve"> </w:t>
      </w:r>
      <w:r w:rsidRPr="007A2A2A">
        <w:rPr>
          <w:lang w:val="ru-RU"/>
        </w:rPr>
        <w:t>расходы учреждени</w:t>
      </w:r>
      <w:r>
        <w:rPr>
          <w:lang w:val="ru-RU"/>
        </w:rPr>
        <w:t>я</w:t>
      </w:r>
      <w:r w:rsidRPr="007A2A2A">
        <w:rPr>
          <w:lang w:val="ru-RU"/>
        </w:rPr>
        <w:t xml:space="preserve"> в размере 11</w:t>
      </w:r>
      <w:r>
        <w:rPr>
          <w:lang w:val="ru-RU"/>
        </w:rPr>
        <w:t> </w:t>
      </w:r>
      <w:r w:rsidRPr="007A2A2A">
        <w:rPr>
          <w:lang w:val="ru-RU"/>
        </w:rPr>
        <w:t xml:space="preserve">242 долл. </w:t>
      </w:r>
      <w:r w:rsidRPr="0026069E">
        <w:rPr>
          <w:lang w:val="ru-RU"/>
        </w:rPr>
        <w:t xml:space="preserve">США для ЮНИДО, </w:t>
      </w:r>
      <w:r w:rsidRPr="007A2A2A">
        <w:rPr>
          <w:lang w:val="ru-RU"/>
        </w:rPr>
        <w:t>как было указано в первоначальном запросе</w:t>
      </w:r>
      <w:r w:rsidR="00563DA8" w:rsidRPr="0026069E">
        <w:rPr>
          <w:lang w:val="ru-RU"/>
        </w:rPr>
        <w:t>.</w:t>
      </w:r>
    </w:p>
    <w:p w14:paraId="1B21DDE0" w14:textId="77777777" w:rsidR="0026069E" w:rsidRPr="0026069E" w:rsidRDefault="0026069E" w:rsidP="0026069E">
      <w:pPr>
        <w:keepNext/>
        <w:spacing w:after="240"/>
        <w:jc w:val="left"/>
        <w:outlineLvl w:val="0"/>
        <w:rPr>
          <w:b/>
          <w:lang w:val="ru-RU"/>
        </w:rPr>
      </w:pPr>
      <w:r>
        <w:rPr>
          <w:b/>
          <w:lang w:val="ru-RU"/>
        </w:rPr>
        <w:t>Положение</w:t>
      </w:r>
      <w:r w:rsidRPr="0026069E">
        <w:rPr>
          <w:b/>
          <w:lang w:val="ru-RU"/>
        </w:rPr>
        <w:t xml:space="preserve"> </w:t>
      </w:r>
      <w:r>
        <w:rPr>
          <w:b/>
          <w:lang w:val="ru-RU"/>
        </w:rPr>
        <w:t>дел</w:t>
      </w:r>
      <w:r w:rsidRPr="0026069E">
        <w:rPr>
          <w:b/>
          <w:lang w:val="ru-RU"/>
        </w:rPr>
        <w:t xml:space="preserve"> </w:t>
      </w:r>
      <w:r>
        <w:rPr>
          <w:b/>
          <w:lang w:val="ru-RU"/>
        </w:rPr>
        <w:t>с</w:t>
      </w:r>
      <w:r w:rsidRPr="0026069E">
        <w:rPr>
          <w:b/>
          <w:lang w:val="ru-RU"/>
        </w:rPr>
        <w:t xml:space="preserve"> </w:t>
      </w:r>
      <w:r>
        <w:rPr>
          <w:b/>
          <w:lang w:val="ru-RU"/>
        </w:rPr>
        <w:t>реализацией</w:t>
      </w:r>
      <w:r w:rsidRPr="0026069E">
        <w:rPr>
          <w:b/>
          <w:lang w:val="ru-RU"/>
        </w:rPr>
        <w:t xml:space="preserve"> </w:t>
      </w:r>
      <w:r>
        <w:rPr>
          <w:b/>
          <w:lang w:val="ru-RU"/>
        </w:rPr>
        <w:t>этапа</w:t>
      </w:r>
      <w:r w:rsidR="00E71700" w:rsidRPr="0026069E">
        <w:rPr>
          <w:b/>
          <w:bCs/>
          <w:lang w:val="ru-RU"/>
        </w:rPr>
        <w:t xml:space="preserve"> </w:t>
      </w:r>
      <w:r w:rsidR="00E71700" w:rsidRPr="006A2413">
        <w:rPr>
          <w:b/>
          <w:bCs/>
        </w:rPr>
        <w:t>II</w:t>
      </w:r>
      <w:r w:rsidR="00563DA8" w:rsidRPr="0026069E">
        <w:rPr>
          <w:lang w:val="ru-RU"/>
        </w:rPr>
        <w:t xml:space="preserve"> </w:t>
      </w:r>
      <w:r w:rsidRPr="0026069E">
        <w:rPr>
          <w:b/>
          <w:bCs/>
          <w:lang w:val="ru-RU"/>
        </w:rPr>
        <w:t>плана организационной деятельности по поэтапному отказу от ГХФУ</w:t>
      </w:r>
    </w:p>
    <w:p w14:paraId="649FDFE5" w14:textId="70285558" w:rsidR="001B40B0" w:rsidRPr="007F5DD4" w:rsidRDefault="0026069E">
      <w:pPr>
        <w:pStyle w:val="Heading1"/>
        <w:keepNext/>
        <w:tabs>
          <w:tab w:val="num" w:pos="709"/>
        </w:tabs>
        <w:rPr>
          <w:lang w:val="ru-RU"/>
        </w:rPr>
      </w:pPr>
      <w:r w:rsidRPr="0026069E">
        <w:rPr>
          <w:lang w:val="ru-RU"/>
        </w:rPr>
        <w:t>Этап</w:t>
      </w:r>
      <w:r w:rsidRPr="0026069E">
        <w:rPr>
          <w:lang w:val="en-US"/>
        </w:rPr>
        <w:t> </w:t>
      </w:r>
      <w:r w:rsidRPr="0026069E">
        <w:t>II</w:t>
      </w:r>
      <w:r w:rsidRPr="0026069E">
        <w:rPr>
          <w:lang w:val="ru-RU"/>
        </w:rPr>
        <w:t xml:space="preserve"> ПОДПО для Марокко был первоначально утвержден на 88-м совещании</w:t>
      </w:r>
      <w:r w:rsidR="00563DA8" w:rsidRPr="006A2413">
        <w:rPr>
          <w:vertAlign w:val="superscript"/>
        </w:rPr>
        <w:footnoteReference w:id="4"/>
      </w:r>
      <w:r w:rsidR="00563DA8" w:rsidRPr="0026069E">
        <w:rPr>
          <w:lang w:val="ru-RU"/>
        </w:rPr>
        <w:t xml:space="preserve"> </w:t>
      </w:r>
      <w:r w:rsidRPr="0026069E">
        <w:rPr>
          <w:lang w:val="ru-RU"/>
        </w:rPr>
        <w:t>и пересмотрен на 91-м совещании</w:t>
      </w:r>
      <w:r w:rsidR="00563DA8" w:rsidRPr="006A2413">
        <w:rPr>
          <w:vertAlign w:val="superscript"/>
        </w:rPr>
        <w:footnoteReference w:id="5"/>
      </w:r>
      <w:r w:rsidR="00563DA8" w:rsidRPr="0026069E">
        <w:rPr>
          <w:lang w:val="ru-RU"/>
        </w:rPr>
        <w:t xml:space="preserve"> </w:t>
      </w:r>
      <w:r w:rsidRPr="0026069E">
        <w:rPr>
          <w:lang w:val="ru-RU"/>
        </w:rPr>
        <w:t xml:space="preserve">для поэтапного </w:t>
      </w:r>
      <w:r w:rsidR="007F5DD4">
        <w:rPr>
          <w:lang w:val="ru-RU"/>
        </w:rPr>
        <w:t>вывода из обращения</w:t>
      </w:r>
      <w:r w:rsidRPr="0026069E">
        <w:rPr>
          <w:lang w:val="ru-RU"/>
        </w:rPr>
        <w:t xml:space="preserve"> 16,54 тонны ОРС ГХФУ, используемых в секторе обслуживания холодильного </w:t>
      </w:r>
      <w:r w:rsidR="007F5DD4" w:rsidRPr="007F5DD4">
        <w:rPr>
          <w:lang w:val="ru-RU"/>
        </w:rPr>
        <w:t>оборудования и систем кондиционирования воздуха (ХКВ</w:t>
      </w:r>
      <w:r w:rsidRPr="0026069E">
        <w:rPr>
          <w:lang w:val="ru-RU"/>
        </w:rPr>
        <w:t>) и секторе пенополиуретана (ППУ), и достижения сокращения на 67,5</w:t>
      </w:r>
      <w:r w:rsidR="007F5DD4">
        <w:rPr>
          <w:lang w:val="ru-RU"/>
        </w:rPr>
        <w:t> %</w:t>
      </w:r>
      <w:r w:rsidRPr="0026069E">
        <w:rPr>
          <w:lang w:val="ru-RU"/>
        </w:rPr>
        <w:t xml:space="preserve"> от базового уровня к 2025</w:t>
      </w:r>
      <w:r w:rsidR="007F5DD4">
        <w:rPr>
          <w:lang w:val="ru-RU"/>
        </w:rPr>
        <w:t> </w:t>
      </w:r>
      <w:r w:rsidRPr="0026069E">
        <w:rPr>
          <w:lang w:val="ru-RU"/>
        </w:rPr>
        <w:t>году на общую сумму 1</w:t>
      </w:r>
      <w:r w:rsidR="007F5DD4">
        <w:rPr>
          <w:lang w:val="ru-RU"/>
        </w:rPr>
        <w:t> </w:t>
      </w:r>
      <w:r w:rsidRPr="0026069E">
        <w:rPr>
          <w:lang w:val="ru-RU"/>
        </w:rPr>
        <w:t>098</w:t>
      </w:r>
      <w:r w:rsidR="007F5DD4">
        <w:rPr>
          <w:lang w:val="ru-RU"/>
        </w:rPr>
        <w:t> </w:t>
      </w:r>
      <w:r w:rsidRPr="0026069E">
        <w:rPr>
          <w:lang w:val="ru-RU"/>
        </w:rPr>
        <w:t>532 долл. США плюс</w:t>
      </w:r>
      <w:r w:rsidR="007F5DD4">
        <w:rPr>
          <w:lang w:val="ru-RU"/>
        </w:rPr>
        <w:t xml:space="preserve"> </w:t>
      </w:r>
      <w:r w:rsidR="00212079">
        <w:rPr>
          <w:lang w:val="ru-RU"/>
        </w:rPr>
        <w:t>эксплуатационные</w:t>
      </w:r>
      <w:r w:rsidR="00212079" w:rsidRPr="0026069E">
        <w:rPr>
          <w:lang w:val="ru-RU"/>
        </w:rPr>
        <w:t xml:space="preserve"> </w:t>
      </w:r>
      <w:r w:rsidRPr="0026069E">
        <w:rPr>
          <w:lang w:val="ru-RU"/>
        </w:rPr>
        <w:t>расходы учреждени</w:t>
      </w:r>
      <w:r w:rsidR="007F5DD4">
        <w:rPr>
          <w:lang w:val="ru-RU"/>
        </w:rPr>
        <w:t>я</w:t>
      </w:r>
      <w:r w:rsidRPr="0026069E">
        <w:rPr>
          <w:lang w:val="ru-RU"/>
        </w:rPr>
        <w:t>. Как</w:t>
      </w:r>
      <w:r w:rsidRPr="007F5DD4">
        <w:rPr>
          <w:lang w:val="ru-RU"/>
        </w:rPr>
        <w:t xml:space="preserve"> </w:t>
      </w:r>
      <w:r w:rsidRPr="0026069E">
        <w:rPr>
          <w:lang w:val="ru-RU"/>
        </w:rPr>
        <w:t>предусмотрено</w:t>
      </w:r>
      <w:r w:rsidRPr="007F5DD4">
        <w:rPr>
          <w:lang w:val="ru-RU"/>
        </w:rPr>
        <w:t xml:space="preserve"> </w:t>
      </w:r>
      <w:r w:rsidRPr="0026069E">
        <w:rPr>
          <w:lang w:val="ru-RU"/>
        </w:rPr>
        <w:t>Соглашением</w:t>
      </w:r>
      <w:r w:rsidRPr="007F5DD4">
        <w:rPr>
          <w:lang w:val="ru-RU"/>
        </w:rPr>
        <w:t xml:space="preserve"> </w:t>
      </w:r>
      <w:r w:rsidRPr="0026069E">
        <w:rPr>
          <w:lang w:val="ru-RU"/>
        </w:rPr>
        <w:t>между</w:t>
      </w:r>
      <w:r w:rsidRPr="007F5DD4">
        <w:rPr>
          <w:lang w:val="ru-RU"/>
        </w:rPr>
        <w:t xml:space="preserve"> </w:t>
      </w:r>
      <w:r w:rsidRPr="0026069E">
        <w:rPr>
          <w:lang w:val="ru-RU"/>
        </w:rPr>
        <w:t>правительством</w:t>
      </w:r>
      <w:r w:rsidRPr="007F5DD4">
        <w:rPr>
          <w:lang w:val="ru-RU"/>
        </w:rPr>
        <w:t xml:space="preserve"> </w:t>
      </w:r>
      <w:r w:rsidRPr="0026069E">
        <w:rPr>
          <w:lang w:val="ru-RU"/>
        </w:rPr>
        <w:t>Марокко</w:t>
      </w:r>
      <w:r w:rsidRPr="007F5DD4">
        <w:rPr>
          <w:lang w:val="ru-RU"/>
        </w:rPr>
        <w:t xml:space="preserve"> </w:t>
      </w:r>
      <w:r w:rsidRPr="0026069E">
        <w:rPr>
          <w:lang w:val="ru-RU"/>
        </w:rPr>
        <w:t>и</w:t>
      </w:r>
      <w:r w:rsidRPr="007F5DD4">
        <w:rPr>
          <w:lang w:val="ru-RU"/>
        </w:rPr>
        <w:t xml:space="preserve"> </w:t>
      </w:r>
      <w:r w:rsidRPr="0026069E">
        <w:rPr>
          <w:lang w:val="ru-RU"/>
        </w:rPr>
        <w:t>Исполнительным</w:t>
      </w:r>
      <w:r w:rsidRPr="007F5DD4">
        <w:rPr>
          <w:lang w:val="ru-RU"/>
        </w:rPr>
        <w:t xml:space="preserve"> </w:t>
      </w:r>
      <w:r w:rsidRPr="0026069E">
        <w:rPr>
          <w:lang w:val="ru-RU"/>
        </w:rPr>
        <w:t>комитетом</w:t>
      </w:r>
      <w:r w:rsidRPr="007F5DD4">
        <w:rPr>
          <w:lang w:val="ru-RU"/>
        </w:rPr>
        <w:t xml:space="preserve">, </w:t>
      </w:r>
      <w:r w:rsidRPr="0026069E">
        <w:rPr>
          <w:lang w:val="ru-RU"/>
        </w:rPr>
        <w:t>завершение</w:t>
      </w:r>
      <w:r w:rsidRPr="007F5DD4">
        <w:rPr>
          <w:lang w:val="ru-RU"/>
        </w:rPr>
        <w:t xml:space="preserve"> </w:t>
      </w:r>
      <w:r w:rsidRPr="0026069E">
        <w:rPr>
          <w:lang w:val="ru-RU"/>
        </w:rPr>
        <w:t>этапа</w:t>
      </w:r>
      <w:r w:rsidR="007F5DD4" w:rsidRPr="007F5DD4">
        <w:rPr>
          <w:lang w:val="en-US"/>
        </w:rPr>
        <w:t> </w:t>
      </w:r>
      <w:r w:rsidRPr="0026069E">
        <w:t>II</w:t>
      </w:r>
      <w:r w:rsidRPr="007F5DD4">
        <w:rPr>
          <w:lang w:val="ru-RU"/>
        </w:rPr>
        <w:t xml:space="preserve"> </w:t>
      </w:r>
      <w:r w:rsidRPr="0026069E">
        <w:rPr>
          <w:lang w:val="ru-RU"/>
        </w:rPr>
        <w:t>ПОДПО</w:t>
      </w:r>
      <w:r w:rsidRPr="007F5DD4">
        <w:rPr>
          <w:lang w:val="ru-RU"/>
        </w:rPr>
        <w:t xml:space="preserve"> </w:t>
      </w:r>
      <w:r w:rsidRPr="0026069E">
        <w:rPr>
          <w:lang w:val="ru-RU"/>
        </w:rPr>
        <w:t>было</w:t>
      </w:r>
      <w:r w:rsidRPr="007F5DD4">
        <w:rPr>
          <w:lang w:val="ru-RU"/>
        </w:rPr>
        <w:t xml:space="preserve"> </w:t>
      </w:r>
      <w:r w:rsidRPr="0026069E">
        <w:rPr>
          <w:lang w:val="ru-RU"/>
        </w:rPr>
        <w:t>запланировано</w:t>
      </w:r>
      <w:r w:rsidRPr="007F5DD4">
        <w:rPr>
          <w:lang w:val="ru-RU"/>
        </w:rPr>
        <w:t xml:space="preserve"> </w:t>
      </w:r>
      <w:r w:rsidRPr="0026069E">
        <w:rPr>
          <w:lang w:val="ru-RU"/>
        </w:rPr>
        <w:t>на</w:t>
      </w:r>
      <w:r w:rsidRPr="007F5DD4">
        <w:rPr>
          <w:lang w:val="ru-RU"/>
        </w:rPr>
        <w:t xml:space="preserve"> </w:t>
      </w:r>
      <w:r w:rsidRPr="0026069E">
        <w:rPr>
          <w:lang w:val="ru-RU"/>
        </w:rPr>
        <w:t>декабрь</w:t>
      </w:r>
      <w:r w:rsidRPr="007F5DD4">
        <w:rPr>
          <w:lang w:val="ru-RU"/>
        </w:rPr>
        <w:t xml:space="preserve"> 2026 </w:t>
      </w:r>
      <w:r w:rsidRPr="0026069E">
        <w:rPr>
          <w:lang w:val="ru-RU"/>
        </w:rPr>
        <w:t>года</w:t>
      </w:r>
      <w:r w:rsidR="00E60402" w:rsidRPr="007F5DD4">
        <w:rPr>
          <w:lang w:val="ru-RU"/>
        </w:rPr>
        <w:t>.</w:t>
      </w:r>
    </w:p>
    <w:p w14:paraId="42E33F93" w14:textId="65186AFF" w:rsidR="00563DA8" w:rsidRPr="00D73767" w:rsidRDefault="007F5DD4" w:rsidP="001B40B0">
      <w:pPr>
        <w:pStyle w:val="Heading1"/>
        <w:keepNext/>
        <w:numPr>
          <w:ilvl w:val="0"/>
          <w:numId w:val="0"/>
        </w:numPr>
        <w:rPr>
          <w:lang w:val="ru-RU"/>
        </w:rPr>
      </w:pPr>
      <w:bookmarkStart w:id="1" w:name="_Hlk170900703"/>
      <w:r w:rsidRPr="00D73767">
        <w:rPr>
          <w:u w:val="single"/>
          <w:lang w:val="ru-RU"/>
        </w:rPr>
        <w:t>Доклад о потреблении ГХФУ</w:t>
      </w:r>
    </w:p>
    <w:p w14:paraId="230AB927" w14:textId="5C43594A" w:rsidR="00563DA8" w:rsidRPr="006A2413" w:rsidRDefault="00A905C3" w:rsidP="00BA0838">
      <w:pPr>
        <w:pStyle w:val="Heading1"/>
        <w:widowControl w:val="0"/>
        <w:spacing w:after="0"/>
      </w:pPr>
      <w:bookmarkStart w:id="2" w:name="_Hlk141281293"/>
      <w:bookmarkEnd w:id="1"/>
      <w:r>
        <w:rPr>
          <w:lang w:val="ru-RU"/>
        </w:rPr>
        <w:t>Правительство</w:t>
      </w:r>
      <w:r w:rsidRPr="00A905C3">
        <w:rPr>
          <w:lang w:val="ru-RU"/>
        </w:rPr>
        <w:t xml:space="preserve"> </w:t>
      </w:r>
      <w:r>
        <w:rPr>
          <w:lang w:val="ru-RU"/>
        </w:rPr>
        <w:t>Марокко</w:t>
      </w:r>
      <w:r w:rsidRPr="00A905C3">
        <w:rPr>
          <w:lang w:val="ru-RU"/>
        </w:rPr>
        <w:t xml:space="preserve"> </w:t>
      </w:r>
      <w:r>
        <w:rPr>
          <w:lang w:val="ru-RU"/>
        </w:rPr>
        <w:t>сообщило</w:t>
      </w:r>
      <w:r w:rsidRPr="00A905C3">
        <w:rPr>
          <w:lang w:val="ru-RU"/>
        </w:rPr>
        <w:t xml:space="preserve"> </w:t>
      </w:r>
      <w:r>
        <w:rPr>
          <w:lang w:val="ru-RU"/>
        </w:rPr>
        <w:t>о</w:t>
      </w:r>
      <w:r w:rsidRPr="00A905C3">
        <w:rPr>
          <w:lang w:val="ru-RU"/>
        </w:rPr>
        <w:t xml:space="preserve"> </w:t>
      </w:r>
      <w:r>
        <w:rPr>
          <w:lang w:val="ru-RU"/>
        </w:rPr>
        <w:t>потреблении</w:t>
      </w:r>
      <w:r w:rsidR="00563DA8" w:rsidRPr="00A905C3">
        <w:rPr>
          <w:lang w:val="ru-RU"/>
        </w:rPr>
        <w:t xml:space="preserve"> </w:t>
      </w:r>
      <w:r w:rsidR="00877DDF" w:rsidRPr="00A905C3">
        <w:rPr>
          <w:lang w:val="ru-RU"/>
        </w:rPr>
        <w:t>17</w:t>
      </w:r>
      <w:r w:rsidRPr="00A905C3">
        <w:rPr>
          <w:lang w:val="ru-RU"/>
        </w:rPr>
        <w:t>,</w:t>
      </w:r>
      <w:r w:rsidR="00877DDF" w:rsidRPr="00A905C3">
        <w:rPr>
          <w:lang w:val="ru-RU"/>
        </w:rPr>
        <w:t>2</w:t>
      </w:r>
      <w:r w:rsidR="009C35CD" w:rsidRPr="00A905C3">
        <w:rPr>
          <w:lang w:val="ru-RU"/>
        </w:rPr>
        <w:t>0</w:t>
      </w:r>
      <w:r w:rsidR="00877DDF" w:rsidRPr="00A905C3">
        <w:rPr>
          <w:lang w:val="ru-RU"/>
        </w:rPr>
        <w:t xml:space="preserve"> </w:t>
      </w:r>
      <w:r>
        <w:rPr>
          <w:lang w:val="ru-RU"/>
        </w:rPr>
        <w:t>тонны</w:t>
      </w:r>
      <w:r w:rsidRPr="00A905C3">
        <w:rPr>
          <w:lang w:val="ru-RU"/>
        </w:rPr>
        <w:t xml:space="preserve"> </w:t>
      </w:r>
      <w:r>
        <w:rPr>
          <w:lang w:val="ru-RU"/>
        </w:rPr>
        <w:t>ОРС</w:t>
      </w:r>
      <w:r w:rsidRPr="00A905C3">
        <w:rPr>
          <w:lang w:val="ru-RU"/>
        </w:rPr>
        <w:t xml:space="preserve"> </w:t>
      </w:r>
      <w:r>
        <w:rPr>
          <w:lang w:val="ru-RU"/>
        </w:rPr>
        <w:t>ГХФУ</w:t>
      </w:r>
      <w:r w:rsidRPr="00A905C3">
        <w:rPr>
          <w:lang w:val="ru-RU"/>
        </w:rPr>
        <w:t xml:space="preserve"> </w:t>
      </w:r>
      <w:r>
        <w:rPr>
          <w:lang w:val="ru-RU"/>
        </w:rPr>
        <w:t>в</w:t>
      </w:r>
      <w:r w:rsidRPr="00A905C3">
        <w:rPr>
          <w:lang w:val="ru-RU"/>
        </w:rPr>
        <w:t xml:space="preserve"> </w:t>
      </w:r>
      <w:r w:rsidR="00563DA8" w:rsidRPr="00A905C3">
        <w:rPr>
          <w:lang w:val="ru-RU"/>
        </w:rPr>
        <w:t>202</w:t>
      </w:r>
      <w:r w:rsidR="00877DDF" w:rsidRPr="00A905C3">
        <w:rPr>
          <w:lang w:val="ru-RU"/>
        </w:rPr>
        <w:t>4</w:t>
      </w:r>
      <w:r w:rsidRPr="00A905C3">
        <w:rPr>
          <w:lang w:val="en-US"/>
        </w:rPr>
        <w:t> </w:t>
      </w:r>
      <w:r>
        <w:rPr>
          <w:lang w:val="ru-RU"/>
        </w:rPr>
        <w:t>году</w:t>
      </w:r>
      <w:r w:rsidR="00563DA8" w:rsidRPr="00A905C3">
        <w:rPr>
          <w:lang w:val="ru-RU"/>
        </w:rPr>
        <w:t xml:space="preserve">, </w:t>
      </w:r>
      <w:r>
        <w:rPr>
          <w:lang w:val="ru-RU"/>
        </w:rPr>
        <w:t>что</w:t>
      </w:r>
      <w:r w:rsidRPr="00A905C3">
        <w:rPr>
          <w:lang w:val="ru-RU"/>
        </w:rPr>
        <w:t xml:space="preserve"> </w:t>
      </w:r>
      <w:r>
        <w:rPr>
          <w:lang w:val="ru-RU"/>
        </w:rPr>
        <w:t>на</w:t>
      </w:r>
      <w:r w:rsidR="00563DA8" w:rsidRPr="00A905C3">
        <w:rPr>
          <w:lang w:val="ru-RU"/>
        </w:rPr>
        <w:t xml:space="preserve"> </w:t>
      </w:r>
      <w:r w:rsidR="00877DDF" w:rsidRPr="00A905C3">
        <w:rPr>
          <w:lang w:val="ru-RU"/>
        </w:rPr>
        <w:t>66</w:t>
      </w:r>
      <w:r>
        <w:rPr>
          <w:lang w:val="ru-RU"/>
        </w:rPr>
        <w:t>,</w:t>
      </w:r>
      <w:r w:rsidR="00877DDF" w:rsidRPr="00A905C3">
        <w:rPr>
          <w:lang w:val="ru-RU"/>
        </w:rPr>
        <w:t>5</w:t>
      </w:r>
      <w:r>
        <w:rPr>
          <w:lang w:val="ru-RU"/>
        </w:rPr>
        <w:t xml:space="preserve"> % ниже </w:t>
      </w:r>
      <w:r w:rsidRPr="00A905C3">
        <w:rPr>
          <w:lang w:val="ru-RU"/>
        </w:rPr>
        <w:t>базового уровня потребления ГХФУ, установленного для соблюдения обязательств</w:t>
      </w:r>
      <w:r w:rsidR="00563DA8" w:rsidRPr="00A905C3">
        <w:rPr>
          <w:lang w:val="ru-RU"/>
        </w:rPr>
        <w:t xml:space="preserve">. </w:t>
      </w:r>
      <w:r>
        <w:rPr>
          <w:lang w:val="ru-RU"/>
        </w:rPr>
        <w:t>Данные</w:t>
      </w:r>
      <w:r w:rsidRPr="00A905C3">
        <w:rPr>
          <w:lang w:val="ru-RU"/>
        </w:rPr>
        <w:t xml:space="preserve"> </w:t>
      </w:r>
      <w:r>
        <w:rPr>
          <w:lang w:val="ru-RU"/>
        </w:rPr>
        <w:t>в</w:t>
      </w:r>
      <w:r w:rsidRPr="00A905C3">
        <w:rPr>
          <w:lang w:val="ru-RU"/>
        </w:rPr>
        <w:t xml:space="preserve"> </w:t>
      </w:r>
      <w:r>
        <w:rPr>
          <w:lang w:val="ru-RU"/>
        </w:rPr>
        <w:t>соответствии</w:t>
      </w:r>
      <w:r w:rsidRPr="00A905C3">
        <w:rPr>
          <w:lang w:val="ru-RU"/>
        </w:rPr>
        <w:t xml:space="preserve"> </w:t>
      </w:r>
      <w:r>
        <w:rPr>
          <w:lang w:val="ru-RU"/>
        </w:rPr>
        <w:t>со</w:t>
      </w:r>
      <w:r w:rsidRPr="00A905C3">
        <w:rPr>
          <w:lang w:val="ru-RU"/>
        </w:rPr>
        <w:t xml:space="preserve"> </w:t>
      </w:r>
      <w:r>
        <w:rPr>
          <w:lang w:val="ru-RU"/>
        </w:rPr>
        <w:t>статьей</w:t>
      </w:r>
      <w:r w:rsidRPr="00A905C3">
        <w:rPr>
          <w:lang w:val="en-US"/>
        </w:rPr>
        <w:t> </w:t>
      </w:r>
      <w:r w:rsidR="00563DA8" w:rsidRPr="00A905C3">
        <w:rPr>
          <w:lang w:val="ru-RU"/>
        </w:rPr>
        <w:t xml:space="preserve">7 </w:t>
      </w:r>
      <w:r>
        <w:rPr>
          <w:lang w:val="ru-RU"/>
        </w:rPr>
        <w:t xml:space="preserve">и данные по СП за </w:t>
      </w:r>
      <w:r w:rsidR="00877DDF" w:rsidRPr="00A905C3">
        <w:rPr>
          <w:lang w:val="ru-RU"/>
        </w:rPr>
        <w:t>2025</w:t>
      </w:r>
      <w:r>
        <w:rPr>
          <w:lang w:val="ru-RU"/>
        </w:rPr>
        <w:t> год</w:t>
      </w:r>
      <w:r w:rsidRPr="00A905C3">
        <w:rPr>
          <w:lang w:val="ru-RU"/>
        </w:rPr>
        <w:t xml:space="preserve"> еще не представлены</w:t>
      </w:r>
      <w:r w:rsidR="00563DA8" w:rsidRPr="00A905C3">
        <w:rPr>
          <w:lang w:val="ru-RU"/>
        </w:rPr>
        <w:t xml:space="preserve">. </w:t>
      </w:r>
      <w:r w:rsidRPr="00A905C3">
        <w:rPr>
          <w:lang w:val="ru-RU"/>
        </w:rPr>
        <w:t>Потребление ГХФУ за 2021</w:t>
      </w:r>
      <w:r>
        <w:rPr>
          <w:lang w:val="ru-RU"/>
        </w:rPr>
        <w:t>-</w:t>
      </w:r>
      <w:r w:rsidRPr="00A905C3">
        <w:rPr>
          <w:lang w:val="ru-RU"/>
        </w:rPr>
        <w:t>2025 годы приведено в таблице 1</w:t>
      </w:r>
      <w:r w:rsidR="00563DA8" w:rsidRPr="006A2413">
        <w:t>.</w:t>
      </w:r>
    </w:p>
    <w:bookmarkEnd w:id="2"/>
    <w:p w14:paraId="0976FC13" w14:textId="7241D720" w:rsidR="00D72DAA" w:rsidRPr="00A905C3" w:rsidRDefault="00A905C3" w:rsidP="00D72DAA">
      <w:pPr>
        <w:keepNext/>
        <w:spacing w:before="240"/>
        <w:rPr>
          <w:b/>
          <w:lang w:val="ru-RU"/>
        </w:rPr>
      </w:pPr>
      <w:r>
        <w:rPr>
          <w:b/>
          <w:lang w:val="ru-RU"/>
        </w:rPr>
        <w:lastRenderedPageBreak/>
        <w:t>Таблица</w:t>
      </w:r>
      <w:r w:rsidR="00D72DAA" w:rsidRPr="006A2413">
        <w:rPr>
          <w:b/>
        </w:rPr>
        <w:t> </w:t>
      </w:r>
      <w:r w:rsidR="00D72DAA" w:rsidRPr="004D4A47">
        <w:rPr>
          <w:b/>
          <w:lang w:val="ru-RU"/>
        </w:rPr>
        <w:t xml:space="preserve">1. </w:t>
      </w:r>
      <w:r w:rsidRPr="00A905C3">
        <w:rPr>
          <w:b/>
          <w:lang w:val="ru-RU"/>
        </w:rPr>
        <w:t xml:space="preserve">Потребление ГХФУ </w:t>
      </w:r>
      <w:r>
        <w:rPr>
          <w:b/>
          <w:lang w:val="ru-RU"/>
        </w:rPr>
        <w:t>в</w:t>
      </w:r>
      <w:r w:rsidRPr="00A905C3">
        <w:rPr>
          <w:b/>
          <w:lang w:val="ru-RU"/>
        </w:rPr>
        <w:t xml:space="preserve"> 2021</w:t>
      </w:r>
      <w:r>
        <w:rPr>
          <w:b/>
          <w:bCs/>
          <w:lang w:val="ru-RU"/>
        </w:rPr>
        <w:t>-</w:t>
      </w:r>
      <w:r w:rsidRPr="00A905C3">
        <w:rPr>
          <w:b/>
          <w:lang w:val="ru-RU"/>
        </w:rPr>
        <w:t xml:space="preserve">2025 </w:t>
      </w:r>
      <w:r>
        <w:rPr>
          <w:b/>
          <w:lang w:val="ru-RU"/>
        </w:rPr>
        <w:t>гг. в</w:t>
      </w:r>
      <w:r w:rsidRPr="00A905C3">
        <w:rPr>
          <w:b/>
          <w:lang w:val="ru-RU"/>
        </w:rPr>
        <w:t xml:space="preserve"> </w:t>
      </w:r>
      <w:r>
        <w:rPr>
          <w:b/>
          <w:lang w:val="ru-RU"/>
        </w:rPr>
        <w:t>Марокко</w:t>
      </w:r>
      <w:r w:rsidRPr="00A905C3">
        <w:rPr>
          <w:b/>
          <w:lang w:val="ru-RU"/>
        </w:rPr>
        <w:t xml:space="preserve"> </w:t>
      </w:r>
      <w:r w:rsidR="00D72DAA" w:rsidRPr="00A905C3">
        <w:rPr>
          <w:b/>
          <w:lang w:val="ru-RU"/>
        </w:rPr>
        <w:t>(</w:t>
      </w:r>
      <w:r>
        <w:rPr>
          <w:b/>
          <w:lang w:val="ru-RU"/>
        </w:rPr>
        <w:t>данные по статье</w:t>
      </w:r>
      <w:r w:rsidR="00D72DAA" w:rsidRPr="00A905C3">
        <w:rPr>
          <w:b/>
          <w:lang w:val="ru-RU"/>
        </w:rPr>
        <w:t xml:space="preserve"> 7)</w:t>
      </w:r>
    </w:p>
    <w:tbl>
      <w:tblPr>
        <w:tblW w:w="5000" w:type="pct"/>
        <w:tblLayout w:type="fixed"/>
        <w:tblLook w:val="04A0" w:firstRow="1" w:lastRow="0" w:firstColumn="1" w:lastColumn="0" w:noHBand="0" w:noVBand="1"/>
      </w:tblPr>
      <w:tblGrid>
        <w:gridCol w:w="2404"/>
        <w:gridCol w:w="1039"/>
        <w:gridCol w:w="1182"/>
        <w:gridCol w:w="1182"/>
        <w:gridCol w:w="1186"/>
        <w:gridCol w:w="1186"/>
        <w:gridCol w:w="1171"/>
      </w:tblGrid>
      <w:tr w:rsidR="00417E35" w:rsidRPr="00780B89" w14:paraId="3EF6B8C3" w14:textId="77777777" w:rsidTr="00A905C3">
        <w:trPr>
          <w:tblHeader/>
        </w:trPr>
        <w:tc>
          <w:tcPr>
            <w:tcW w:w="128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90857DB" w14:textId="15B83599" w:rsidR="00417E35" w:rsidRPr="00A905C3" w:rsidRDefault="00A905C3">
            <w:pPr>
              <w:keepNext/>
              <w:spacing w:before="20" w:after="20"/>
              <w:jc w:val="center"/>
              <w:rPr>
                <w:rFonts w:asciiTheme="majorBidi" w:hAnsiTheme="majorBidi" w:cstheme="majorBidi"/>
                <w:b/>
                <w:bCs/>
                <w:color w:val="000000"/>
                <w:sz w:val="20"/>
                <w:szCs w:val="20"/>
                <w:lang w:val="ru-RU"/>
              </w:rPr>
            </w:pPr>
            <w:r>
              <w:rPr>
                <w:rFonts w:asciiTheme="majorBidi" w:hAnsiTheme="majorBidi" w:cstheme="majorBidi"/>
                <w:b/>
                <w:bCs/>
                <w:color w:val="000000"/>
                <w:sz w:val="20"/>
                <w:szCs w:val="20"/>
                <w:lang w:val="ru-RU"/>
              </w:rPr>
              <w:t>ГХФУ</w:t>
            </w:r>
          </w:p>
        </w:tc>
        <w:tc>
          <w:tcPr>
            <w:tcW w:w="556" w:type="pct"/>
            <w:tcBorders>
              <w:top w:val="single" w:sz="4" w:space="0" w:color="auto"/>
              <w:left w:val="nil"/>
              <w:bottom w:val="single" w:sz="4" w:space="0" w:color="auto"/>
              <w:right w:val="single" w:sz="4" w:space="0" w:color="auto"/>
            </w:tcBorders>
            <w:noWrap/>
            <w:vAlign w:val="center"/>
            <w:hideMark/>
          </w:tcPr>
          <w:p w14:paraId="601F3EE7"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29BD15A9"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55F4C3E4"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2023</w:t>
            </w:r>
          </w:p>
        </w:tc>
        <w:tc>
          <w:tcPr>
            <w:tcW w:w="634" w:type="pct"/>
            <w:tcBorders>
              <w:top w:val="single" w:sz="4" w:space="0" w:color="auto"/>
              <w:left w:val="nil"/>
              <w:bottom w:val="single" w:sz="4" w:space="0" w:color="auto"/>
              <w:right w:val="single" w:sz="4" w:space="0" w:color="auto"/>
            </w:tcBorders>
            <w:vAlign w:val="center"/>
          </w:tcPr>
          <w:p w14:paraId="2A0BF751"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vAlign w:val="center"/>
          </w:tcPr>
          <w:p w14:paraId="281BB113"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964E6CA" w14:textId="2C001E47" w:rsidR="00417E35" w:rsidRPr="00A905C3" w:rsidRDefault="00A905C3">
            <w:pPr>
              <w:keepNext/>
              <w:spacing w:before="20" w:after="20"/>
              <w:jc w:val="center"/>
              <w:rPr>
                <w:rFonts w:asciiTheme="majorBidi" w:hAnsiTheme="majorBidi" w:cstheme="majorBidi"/>
                <w:b/>
                <w:bCs/>
                <w:color w:val="000000"/>
                <w:sz w:val="20"/>
                <w:szCs w:val="20"/>
                <w:lang w:val="ru-RU"/>
              </w:rPr>
            </w:pPr>
            <w:r>
              <w:rPr>
                <w:rFonts w:asciiTheme="majorBidi" w:hAnsiTheme="majorBidi" w:cstheme="majorBidi"/>
                <w:b/>
                <w:bCs/>
                <w:color w:val="000000"/>
                <w:sz w:val="20"/>
                <w:szCs w:val="20"/>
                <w:lang w:val="ru-RU"/>
              </w:rPr>
              <w:t>Базовый уровень</w:t>
            </w:r>
          </w:p>
        </w:tc>
      </w:tr>
      <w:tr w:rsidR="00417E35" w:rsidRPr="00780B89" w14:paraId="144856C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A1AE177" w14:textId="326325C6" w:rsidR="00417E35" w:rsidRPr="00780B89" w:rsidRDefault="00A905C3">
            <w:pPr>
              <w:keepNext/>
              <w:spacing w:before="20" w:after="20"/>
              <w:ind w:left="96"/>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ru-RU"/>
              </w:rPr>
              <w:t>Метрические тонны</w:t>
            </w:r>
            <w:r w:rsidR="00417E35" w:rsidRPr="00780B89">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lang w:val="ru-RU"/>
              </w:rPr>
              <w:t>мт</w:t>
            </w:r>
            <w:r w:rsidR="00417E35" w:rsidRPr="00780B89">
              <w:rPr>
                <w:rFonts w:asciiTheme="majorBidi" w:hAnsiTheme="majorBidi" w:cstheme="majorBidi"/>
                <w:b/>
                <w:bCs/>
                <w:color w:val="000000"/>
                <w:sz w:val="20"/>
                <w:szCs w:val="20"/>
              </w:rPr>
              <w:t>)</w:t>
            </w:r>
          </w:p>
        </w:tc>
      </w:tr>
      <w:tr w:rsidR="00705720" w:rsidRPr="00780B89" w14:paraId="03F8FD2A" w14:textId="77777777" w:rsidTr="00A905C3">
        <w:trPr>
          <w:trHeight w:val="60"/>
        </w:trPr>
        <w:tc>
          <w:tcPr>
            <w:tcW w:w="128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3664F1" w14:textId="5BDAAACE" w:rsidR="00705720" w:rsidRPr="00780B89" w:rsidRDefault="00A905C3" w:rsidP="00705720">
            <w:pPr>
              <w:keepNext/>
              <w:spacing w:before="20" w:after="20"/>
              <w:ind w:left="96"/>
              <w:jc w:val="left"/>
              <w:rPr>
                <w:rFonts w:asciiTheme="majorBidi" w:hAnsiTheme="majorBidi" w:cstheme="majorBidi"/>
                <w:color w:val="000000"/>
                <w:sz w:val="20"/>
                <w:szCs w:val="20"/>
              </w:rPr>
            </w:pPr>
            <w:r>
              <w:rPr>
                <w:rFonts w:asciiTheme="majorBidi" w:hAnsiTheme="majorBidi" w:cstheme="majorBidi"/>
                <w:color w:val="000000"/>
                <w:sz w:val="20"/>
                <w:szCs w:val="20"/>
                <w:lang w:val="ru-RU"/>
              </w:rPr>
              <w:t>ГХФУ</w:t>
            </w:r>
            <w:r w:rsidR="00705720" w:rsidRPr="00780B89">
              <w:rPr>
                <w:rFonts w:asciiTheme="majorBidi" w:hAnsiTheme="majorBidi" w:cstheme="majorBidi"/>
                <w:color w:val="000000"/>
                <w:sz w:val="20"/>
                <w:szCs w:val="20"/>
              </w:rPr>
              <w:t>-22</w:t>
            </w:r>
          </w:p>
        </w:tc>
        <w:tc>
          <w:tcPr>
            <w:tcW w:w="556" w:type="pct"/>
            <w:tcBorders>
              <w:top w:val="nil"/>
              <w:left w:val="nil"/>
              <w:bottom w:val="single" w:sz="4" w:space="0" w:color="auto"/>
              <w:right w:val="single" w:sz="4" w:space="0" w:color="auto"/>
            </w:tcBorders>
            <w:noWrap/>
          </w:tcPr>
          <w:p w14:paraId="5FCB380F" w14:textId="6D9DA86D"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320</w:t>
            </w:r>
            <w:r w:rsidR="00A905C3">
              <w:rPr>
                <w:rFonts w:asciiTheme="majorBidi" w:hAnsiTheme="majorBidi" w:cstheme="majorBidi"/>
                <w:sz w:val="20"/>
                <w:szCs w:val="20"/>
                <w:lang w:val="ru-RU"/>
              </w:rPr>
              <w:t>,</w:t>
            </w:r>
            <w:r w:rsidRPr="00780B89">
              <w:rPr>
                <w:rFonts w:asciiTheme="majorBidi" w:hAnsiTheme="majorBidi" w:cstheme="majorBidi"/>
                <w:sz w:val="20"/>
                <w:szCs w:val="20"/>
              </w:rPr>
              <w:t>41</w:t>
            </w:r>
          </w:p>
        </w:tc>
        <w:tc>
          <w:tcPr>
            <w:tcW w:w="632" w:type="pct"/>
            <w:tcBorders>
              <w:top w:val="nil"/>
              <w:left w:val="nil"/>
              <w:bottom w:val="single" w:sz="4" w:space="0" w:color="auto"/>
              <w:right w:val="single" w:sz="4" w:space="0" w:color="auto"/>
            </w:tcBorders>
            <w:noWrap/>
          </w:tcPr>
          <w:p w14:paraId="12326E5F" w14:textId="7FA05BEB"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360</w:t>
            </w:r>
            <w:r w:rsidR="00A905C3">
              <w:rPr>
                <w:rFonts w:asciiTheme="majorBidi" w:hAnsiTheme="majorBidi" w:cstheme="majorBidi"/>
                <w:sz w:val="20"/>
                <w:szCs w:val="20"/>
              </w:rPr>
              <w:t>,</w:t>
            </w:r>
            <w:r w:rsidRPr="00780B89">
              <w:rPr>
                <w:rFonts w:asciiTheme="majorBidi" w:hAnsiTheme="majorBidi" w:cstheme="majorBidi"/>
                <w:sz w:val="20"/>
                <w:szCs w:val="20"/>
              </w:rPr>
              <w:t>72</w:t>
            </w:r>
          </w:p>
        </w:tc>
        <w:tc>
          <w:tcPr>
            <w:tcW w:w="632" w:type="pct"/>
            <w:tcBorders>
              <w:top w:val="nil"/>
              <w:left w:val="nil"/>
              <w:bottom w:val="single" w:sz="4" w:space="0" w:color="auto"/>
              <w:right w:val="single" w:sz="4" w:space="0" w:color="auto"/>
            </w:tcBorders>
            <w:noWrap/>
          </w:tcPr>
          <w:p w14:paraId="33C0DA99" w14:textId="4F255950"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314</w:t>
            </w:r>
            <w:r w:rsidR="00A905C3">
              <w:rPr>
                <w:rFonts w:asciiTheme="majorBidi" w:hAnsiTheme="majorBidi" w:cstheme="majorBidi"/>
                <w:sz w:val="20"/>
                <w:szCs w:val="20"/>
              </w:rPr>
              <w:t>,</w:t>
            </w:r>
            <w:r w:rsidRPr="00780B89">
              <w:rPr>
                <w:rFonts w:asciiTheme="majorBidi" w:hAnsiTheme="majorBidi" w:cstheme="majorBidi"/>
                <w:sz w:val="20"/>
                <w:szCs w:val="20"/>
              </w:rPr>
              <w:t>55</w:t>
            </w:r>
          </w:p>
        </w:tc>
        <w:tc>
          <w:tcPr>
            <w:tcW w:w="634" w:type="pct"/>
            <w:tcBorders>
              <w:top w:val="single" w:sz="4" w:space="0" w:color="auto"/>
              <w:left w:val="nil"/>
              <w:bottom w:val="single" w:sz="4" w:space="0" w:color="auto"/>
              <w:right w:val="single" w:sz="2" w:space="0" w:color="auto"/>
            </w:tcBorders>
          </w:tcPr>
          <w:p w14:paraId="088F003E" w14:textId="4F24EF7A"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312</w:t>
            </w:r>
            <w:r w:rsidR="00A905C3">
              <w:rPr>
                <w:rFonts w:asciiTheme="majorBidi" w:hAnsiTheme="majorBidi" w:cstheme="majorBidi"/>
                <w:sz w:val="20"/>
                <w:szCs w:val="20"/>
              </w:rPr>
              <w:t>,</w:t>
            </w:r>
            <w:r w:rsidRPr="00780B89">
              <w:rPr>
                <w:rFonts w:asciiTheme="majorBidi" w:hAnsiTheme="majorBidi" w:cstheme="majorBidi"/>
                <w:sz w:val="20"/>
                <w:szCs w:val="20"/>
              </w:rPr>
              <w:t>69</w:t>
            </w:r>
          </w:p>
        </w:tc>
        <w:tc>
          <w:tcPr>
            <w:tcW w:w="634" w:type="pct"/>
            <w:tcBorders>
              <w:top w:val="single" w:sz="2" w:space="0" w:color="auto"/>
              <w:left w:val="single" w:sz="2" w:space="0" w:color="auto"/>
              <w:bottom w:val="single" w:sz="2" w:space="0" w:color="auto"/>
              <w:right w:val="single" w:sz="2" w:space="0" w:color="auto"/>
            </w:tcBorders>
          </w:tcPr>
          <w:p w14:paraId="71090A23" w14:textId="34D88A76" w:rsidR="00705720" w:rsidRPr="00780B89" w:rsidRDefault="00124AF7" w:rsidP="00705720">
            <w:pPr>
              <w:tabs>
                <w:tab w:val="left" w:pos="430"/>
              </w:tabs>
              <w:spacing w:before="20" w:after="20"/>
              <w:ind w:left="-137"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277</w:t>
            </w:r>
            <w:r w:rsidR="00A905C3">
              <w:rPr>
                <w:rFonts w:asciiTheme="majorBidi" w:hAnsiTheme="majorBidi" w:cstheme="majorBidi"/>
                <w:color w:val="000000"/>
                <w:sz w:val="20"/>
                <w:szCs w:val="20"/>
              </w:rPr>
              <w:t>,</w:t>
            </w:r>
            <w:r w:rsidRPr="00780B89">
              <w:rPr>
                <w:rFonts w:asciiTheme="majorBidi" w:hAnsiTheme="majorBidi" w:cstheme="majorBidi"/>
                <w:color w:val="000000"/>
                <w:sz w:val="20"/>
                <w:szCs w:val="20"/>
              </w:rPr>
              <w:t>74</w:t>
            </w:r>
          </w:p>
        </w:tc>
        <w:tc>
          <w:tcPr>
            <w:tcW w:w="625" w:type="pct"/>
            <w:tcBorders>
              <w:top w:val="nil"/>
              <w:left w:val="single" w:sz="2" w:space="0" w:color="auto"/>
              <w:bottom w:val="single" w:sz="4" w:space="0" w:color="auto"/>
              <w:right w:val="single" w:sz="4" w:space="0" w:color="auto"/>
            </w:tcBorders>
            <w:noWrap/>
          </w:tcPr>
          <w:p w14:paraId="02D6C2BA" w14:textId="28E7C966" w:rsidR="00705720" w:rsidRPr="00780B89" w:rsidRDefault="00C90759" w:rsidP="00705720">
            <w:pPr>
              <w:tabs>
                <w:tab w:val="left" w:pos="430"/>
              </w:tabs>
              <w:spacing w:before="20" w:after="20"/>
              <w:ind w:left="-137" w:right="63"/>
              <w:jc w:val="right"/>
              <w:rPr>
                <w:rFonts w:asciiTheme="majorBidi" w:hAnsiTheme="majorBidi" w:cstheme="majorBidi"/>
                <w:bCs/>
                <w:color w:val="000000"/>
                <w:sz w:val="20"/>
                <w:szCs w:val="20"/>
              </w:rPr>
            </w:pPr>
            <w:r w:rsidRPr="00780B89">
              <w:rPr>
                <w:rFonts w:asciiTheme="majorBidi" w:hAnsiTheme="majorBidi" w:cstheme="majorBidi"/>
                <w:bCs/>
                <w:color w:val="000000"/>
                <w:sz w:val="20"/>
                <w:szCs w:val="20"/>
              </w:rPr>
              <w:t>819</w:t>
            </w:r>
            <w:r w:rsidR="00A905C3">
              <w:rPr>
                <w:rFonts w:asciiTheme="majorBidi" w:hAnsiTheme="majorBidi" w:cstheme="majorBidi"/>
                <w:bCs/>
                <w:color w:val="000000"/>
                <w:sz w:val="20"/>
                <w:szCs w:val="20"/>
              </w:rPr>
              <w:t>,</w:t>
            </w:r>
            <w:r w:rsidRPr="00780B89">
              <w:rPr>
                <w:rFonts w:asciiTheme="majorBidi" w:hAnsiTheme="majorBidi" w:cstheme="majorBidi"/>
                <w:bCs/>
                <w:color w:val="000000"/>
                <w:sz w:val="20"/>
                <w:szCs w:val="20"/>
              </w:rPr>
              <w:t>54</w:t>
            </w:r>
          </w:p>
        </w:tc>
      </w:tr>
      <w:tr w:rsidR="00627994" w:rsidRPr="00780B89" w14:paraId="4C72D721" w14:textId="77777777" w:rsidTr="00A905C3">
        <w:tc>
          <w:tcPr>
            <w:tcW w:w="1286" w:type="pct"/>
            <w:tcBorders>
              <w:top w:val="nil"/>
              <w:left w:val="single" w:sz="4" w:space="0" w:color="auto"/>
              <w:bottom w:val="single" w:sz="4" w:space="0" w:color="auto"/>
              <w:right w:val="single" w:sz="4" w:space="0" w:color="auto"/>
            </w:tcBorders>
            <w:noWrap/>
            <w:tcMar>
              <w:left w:w="43" w:type="dxa"/>
              <w:right w:w="43" w:type="dxa"/>
            </w:tcMar>
            <w:hideMark/>
          </w:tcPr>
          <w:p w14:paraId="4FE1AA2F" w14:textId="0F17E05C" w:rsidR="00627994" w:rsidRPr="00780B89" w:rsidRDefault="00A905C3" w:rsidP="00627994">
            <w:pPr>
              <w:keepNext/>
              <w:spacing w:before="20" w:after="20"/>
              <w:ind w:left="96"/>
              <w:jc w:val="left"/>
              <w:rPr>
                <w:rFonts w:asciiTheme="majorBidi" w:eastAsiaTheme="minorHAnsi" w:hAnsiTheme="majorBidi" w:cstheme="majorBidi"/>
                <w:b/>
                <w:color w:val="000000"/>
                <w:sz w:val="20"/>
                <w:szCs w:val="20"/>
              </w:rPr>
            </w:pPr>
            <w:r>
              <w:rPr>
                <w:rFonts w:asciiTheme="majorBidi" w:hAnsiTheme="majorBidi" w:cstheme="majorBidi"/>
                <w:b/>
                <w:color w:val="000000"/>
                <w:sz w:val="20"/>
                <w:szCs w:val="20"/>
                <w:lang w:val="ru-RU"/>
              </w:rPr>
              <w:t>Всего</w:t>
            </w:r>
            <w:r w:rsidR="00627994" w:rsidRPr="00780B89">
              <w:rPr>
                <w:rFonts w:asciiTheme="majorBidi" w:hAnsiTheme="majorBidi" w:cstheme="majorBidi"/>
                <w:b/>
                <w:color w:val="000000"/>
                <w:sz w:val="20"/>
                <w:szCs w:val="20"/>
              </w:rPr>
              <w:t xml:space="preserve"> (</w:t>
            </w:r>
            <w:r>
              <w:rPr>
                <w:rFonts w:asciiTheme="majorBidi" w:hAnsiTheme="majorBidi" w:cstheme="majorBidi"/>
                <w:b/>
                <w:color w:val="000000"/>
                <w:sz w:val="20"/>
                <w:szCs w:val="20"/>
                <w:lang w:val="ru-RU"/>
              </w:rPr>
              <w:t>мт</w:t>
            </w:r>
            <w:r w:rsidR="00627994" w:rsidRPr="00780B89">
              <w:rPr>
                <w:rFonts w:asciiTheme="majorBidi" w:hAnsiTheme="majorBidi" w:cstheme="majorBidi"/>
                <w:b/>
                <w:color w:val="000000"/>
                <w:sz w:val="20"/>
                <w:szCs w:val="20"/>
              </w:rPr>
              <w:t>)</w:t>
            </w:r>
          </w:p>
        </w:tc>
        <w:tc>
          <w:tcPr>
            <w:tcW w:w="556" w:type="pct"/>
            <w:tcBorders>
              <w:top w:val="nil"/>
              <w:left w:val="nil"/>
              <w:bottom w:val="single" w:sz="4" w:space="0" w:color="auto"/>
              <w:right w:val="single" w:sz="4" w:space="0" w:color="auto"/>
            </w:tcBorders>
            <w:noWrap/>
          </w:tcPr>
          <w:p w14:paraId="1F4AA7F7" w14:textId="18E4259B"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320</w:t>
            </w:r>
            <w:r w:rsidR="00A905C3">
              <w:rPr>
                <w:rFonts w:asciiTheme="majorBidi" w:hAnsiTheme="majorBidi" w:cstheme="majorBidi"/>
                <w:b/>
                <w:bCs/>
                <w:sz w:val="20"/>
                <w:szCs w:val="20"/>
                <w:lang w:val="ru-RU"/>
              </w:rPr>
              <w:t>,</w:t>
            </w:r>
            <w:r w:rsidRPr="00780B89">
              <w:rPr>
                <w:rFonts w:asciiTheme="majorBidi" w:hAnsiTheme="majorBidi" w:cstheme="majorBidi"/>
                <w:b/>
                <w:bCs/>
                <w:sz w:val="20"/>
                <w:szCs w:val="20"/>
              </w:rPr>
              <w:t>41</w:t>
            </w:r>
          </w:p>
        </w:tc>
        <w:tc>
          <w:tcPr>
            <w:tcW w:w="632" w:type="pct"/>
            <w:tcBorders>
              <w:top w:val="nil"/>
              <w:left w:val="nil"/>
              <w:bottom w:val="single" w:sz="4" w:space="0" w:color="auto"/>
              <w:right w:val="single" w:sz="4" w:space="0" w:color="auto"/>
            </w:tcBorders>
            <w:noWrap/>
          </w:tcPr>
          <w:p w14:paraId="0E1A6EDF" w14:textId="2190DF99"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360</w:t>
            </w:r>
            <w:r w:rsidR="00A905C3">
              <w:rPr>
                <w:rFonts w:asciiTheme="majorBidi" w:hAnsiTheme="majorBidi" w:cstheme="majorBidi"/>
                <w:b/>
                <w:bCs/>
                <w:sz w:val="20"/>
                <w:szCs w:val="20"/>
              </w:rPr>
              <w:t>,</w:t>
            </w:r>
            <w:r w:rsidRPr="00780B89">
              <w:rPr>
                <w:rFonts w:asciiTheme="majorBidi" w:hAnsiTheme="majorBidi" w:cstheme="majorBidi"/>
                <w:b/>
                <w:bCs/>
                <w:sz w:val="20"/>
                <w:szCs w:val="20"/>
              </w:rPr>
              <w:t>72</w:t>
            </w:r>
          </w:p>
        </w:tc>
        <w:tc>
          <w:tcPr>
            <w:tcW w:w="632" w:type="pct"/>
            <w:tcBorders>
              <w:top w:val="nil"/>
              <w:left w:val="nil"/>
              <w:bottom w:val="single" w:sz="4" w:space="0" w:color="auto"/>
              <w:right w:val="single" w:sz="4" w:space="0" w:color="auto"/>
            </w:tcBorders>
            <w:noWrap/>
          </w:tcPr>
          <w:p w14:paraId="271C2712" w14:textId="40F2AF3D"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314</w:t>
            </w:r>
            <w:r w:rsidR="00A905C3">
              <w:rPr>
                <w:rFonts w:asciiTheme="majorBidi" w:hAnsiTheme="majorBidi" w:cstheme="majorBidi"/>
                <w:b/>
                <w:bCs/>
                <w:sz w:val="20"/>
                <w:szCs w:val="20"/>
              </w:rPr>
              <w:t>,</w:t>
            </w:r>
            <w:r w:rsidRPr="00780B89">
              <w:rPr>
                <w:rFonts w:asciiTheme="majorBidi" w:hAnsiTheme="majorBidi" w:cstheme="majorBidi"/>
                <w:b/>
                <w:bCs/>
                <w:sz w:val="20"/>
                <w:szCs w:val="20"/>
              </w:rPr>
              <w:t>55</w:t>
            </w:r>
          </w:p>
        </w:tc>
        <w:tc>
          <w:tcPr>
            <w:tcW w:w="634" w:type="pct"/>
            <w:tcBorders>
              <w:top w:val="single" w:sz="4" w:space="0" w:color="auto"/>
              <w:left w:val="nil"/>
              <w:bottom w:val="single" w:sz="4" w:space="0" w:color="auto"/>
              <w:right w:val="single" w:sz="4" w:space="0" w:color="auto"/>
            </w:tcBorders>
          </w:tcPr>
          <w:p w14:paraId="7E13B101" w14:textId="4F9E8385"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312</w:t>
            </w:r>
            <w:r w:rsidR="00A905C3">
              <w:rPr>
                <w:rFonts w:asciiTheme="majorBidi" w:hAnsiTheme="majorBidi" w:cstheme="majorBidi"/>
                <w:b/>
                <w:bCs/>
                <w:sz w:val="20"/>
                <w:szCs w:val="20"/>
              </w:rPr>
              <w:t>,</w:t>
            </w:r>
            <w:r w:rsidRPr="00780B89">
              <w:rPr>
                <w:rFonts w:asciiTheme="majorBidi" w:hAnsiTheme="majorBidi" w:cstheme="majorBidi"/>
                <w:b/>
                <w:bCs/>
                <w:sz w:val="20"/>
                <w:szCs w:val="20"/>
              </w:rPr>
              <w:t>69</w:t>
            </w:r>
          </w:p>
        </w:tc>
        <w:tc>
          <w:tcPr>
            <w:tcW w:w="634" w:type="pct"/>
            <w:tcBorders>
              <w:top w:val="nil"/>
              <w:left w:val="single" w:sz="4" w:space="0" w:color="auto"/>
              <w:bottom w:val="single" w:sz="4" w:space="0" w:color="auto"/>
              <w:right w:val="single" w:sz="4" w:space="0" w:color="auto"/>
            </w:tcBorders>
          </w:tcPr>
          <w:p w14:paraId="547A80E7" w14:textId="4DE8A3DA" w:rsidR="00627994" w:rsidRPr="00780B89" w:rsidRDefault="00190961"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277</w:t>
            </w:r>
            <w:r w:rsidR="00A905C3">
              <w:rPr>
                <w:rFonts w:asciiTheme="majorBidi" w:hAnsiTheme="majorBidi" w:cstheme="majorBidi"/>
                <w:b/>
                <w:bCs/>
                <w:color w:val="000000"/>
                <w:sz w:val="20"/>
                <w:szCs w:val="20"/>
              </w:rPr>
              <w:t>,</w:t>
            </w:r>
            <w:r w:rsidRPr="00780B89">
              <w:rPr>
                <w:rFonts w:asciiTheme="majorBidi" w:hAnsiTheme="majorBidi" w:cstheme="majorBidi"/>
                <w:b/>
                <w:bCs/>
                <w:color w:val="000000"/>
                <w:sz w:val="20"/>
                <w:szCs w:val="20"/>
              </w:rPr>
              <w:t>74</w:t>
            </w:r>
          </w:p>
        </w:tc>
        <w:tc>
          <w:tcPr>
            <w:tcW w:w="625" w:type="pct"/>
            <w:tcBorders>
              <w:top w:val="nil"/>
              <w:left w:val="single" w:sz="4" w:space="0" w:color="auto"/>
              <w:bottom w:val="single" w:sz="4" w:space="0" w:color="auto"/>
              <w:right w:val="single" w:sz="4" w:space="0" w:color="auto"/>
            </w:tcBorders>
            <w:noWrap/>
          </w:tcPr>
          <w:p w14:paraId="7AAFFC66" w14:textId="53F82355" w:rsidR="00627994" w:rsidRPr="00780B89" w:rsidRDefault="00627994" w:rsidP="00627994">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819</w:t>
            </w:r>
            <w:r w:rsidR="00A905C3">
              <w:rPr>
                <w:rFonts w:asciiTheme="majorBidi" w:hAnsiTheme="majorBidi" w:cstheme="majorBidi"/>
                <w:b/>
                <w:color w:val="000000"/>
                <w:sz w:val="20"/>
                <w:szCs w:val="20"/>
              </w:rPr>
              <w:t>,</w:t>
            </w:r>
            <w:r w:rsidRPr="00780B89">
              <w:rPr>
                <w:rFonts w:asciiTheme="majorBidi" w:hAnsiTheme="majorBidi" w:cstheme="majorBidi"/>
                <w:b/>
                <w:color w:val="000000"/>
                <w:sz w:val="20"/>
                <w:szCs w:val="20"/>
              </w:rPr>
              <w:t>54**</w:t>
            </w:r>
          </w:p>
        </w:tc>
      </w:tr>
      <w:tr w:rsidR="00A956A8" w:rsidRPr="00780B89" w14:paraId="03F7BA1A" w14:textId="77777777" w:rsidTr="00A905C3">
        <w:tc>
          <w:tcPr>
            <w:tcW w:w="1286" w:type="pct"/>
            <w:tcBorders>
              <w:top w:val="nil"/>
              <w:left w:val="single" w:sz="4" w:space="0" w:color="auto"/>
              <w:bottom w:val="single" w:sz="4" w:space="0" w:color="auto"/>
              <w:right w:val="single" w:sz="4" w:space="0" w:color="auto"/>
            </w:tcBorders>
            <w:noWrap/>
            <w:tcMar>
              <w:left w:w="43" w:type="dxa"/>
              <w:right w:w="43" w:type="dxa"/>
            </w:tcMar>
          </w:tcPr>
          <w:p w14:paraId="0A8796A8" w14:textId="34FB6120" w:rsidR="00A956A8" w:rsidRPr="00A905C3" w:rsidRDefault="00A905C3" w:rsidP="00A956A8">
            <w:pPr>
              <w:keepNext/>
              <w:spacing w:before="20" w:after="20"/>
              <w:ind w:left="96"/>
              <w:jc w:val="left"/>
              <w:rPr>
                <w:rFonts w:asciiTheme="majorBidi" w:hAnsiTheme="majorBidi" w:cstheme="majorBidi"/>
                <w:b/>
                <w:color w:val="000000"/>
                <w:sz w:val="20"/>
                <w:szCs w:val="20"/>
                <w:lang w:val="ru-RU"/>
              </w:rPr>
            </w:pPr>
            <w:r>
              <w:rPr>
                <w:rFonts w:asciiTheme="majorBidi" w:hAnsiTheme="majorBidi" w:cstheme="majorBidi"/>
                <w:sz w:val="20"/>
                <w:szCs w:val="20"/>
                <w:lang w:val="ru-RU"/>
              </w:rPr>
              <w:t>ГХФУ</w:t>
            </w:r>
            <w:r w:rsidR="00A956A8" w:rsidRPr="00A905C3">
              <w:rPr>
                <w:rFonts w:asciiTheme="majorBidi" w:hAnsiTheme="majorBidi" w:cstheme="majorBidi"/>
                <w:sz w:val="20"/>
                <w:szCs w:val="20"/>
                <w:lang w:val="ru-RU"/>
              </w:rPr>
              <w:noBreakHyphen/>
              <w:t>141</w:t>
            </w:r>
            <w:r w:rsidR="00A956A8" w:rsidRPr="00780B89">
              <w:rPr>
                <w:rFonts w:asciiTheme="majorBidi" w:hAnsiTheme="majorBidi" w:cstheme="majorBidi"/>
                <w:sz w:val="20"/>
                <w:szCs w:val="20"/>
              </w:rPr>
              <w:t>b</w:t>
            </w:r>
            <w:r w:rsidR="00A956A8" w:rsidRPr="00A905C3">
              <w:rPr>
                <w:rFonts w:asciiTheme="majorBidi" w:hAnsiTheme="majorBidi" w:cstheme="majorBidi"/>
                <w:sz w:val="20"/>
                <w:szCs w:val="20"/>
                <w:lang w:val="ru-RU"/>
              </w:rPr>
              <w:t xml:space="preserve"> </w:t>
            </w:r>
            <w:r>
              <w:rPr>
                <w:rFonts w:asciiTheme="majorBidi" w:hAnsiTheme="majorBidi" w:cstheme="majorBidi"/>
                <w:sz w:val="20"/>
                <w:szCs w:val="20"/>
                <w:lang w:val="ru-RU"/>
              </w:rPr>
              <w:t>в импортируемых готовых полиоловых смесях</w:t>
            </w:r>
          </w:p>
        </w:tc>
        <w:tc>
          <w:tcPr>
            <w:tcW w:w="556" w:type="pct"/>
            <w:tcBorders>
              <w:top w:val="nil"/>
              <w:left w:val="nil"/>
              <w:bottom w:val="single" w:sz="4" w:space="0" w:color="auto"/>
              <w:right w:val="single" w:sz="4" w:space="0" w:color="auto"/>
            </w:tcBorders>
            <w:noWrap/>
          </w:tcPr>
          <w:p w14:paraId="0EAB5E96" w14:textId="62A42D82"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w:t>
            </w:r>
            <w:r w:rsidR="00A905C3">
              <w:rPr>
                <w:rFonts w:asciiTheme="majorBidi" w:hAnsiTheme="majorBidi" w:cstheme="majorBidi"/>
                <w:color w:val="000000"/>
                <w:sz w:val="20"/>
                <w:szCs w:val="20"/>
              </w:rPr>
              <w:t>,</w:t>
            </w:r>
            <w:r w:rsidRPr="00780B89">
              <w:rPr>
                <w:rFonts w:asciiTheme="majorBidi" w:hAnsiTheme="majorBidi" w:cstheme="majorBidi"/>
                <w:color w:val="000000"/>
                <w:sz w:val="20"/>
                <w:szCs w:val="20"/>
              </w:rPr>
              <w:t>30</w:t>
            </w:r>
          </w:p>
        </w:tc>
        <w:tc>
          <w:tcPr>
            <w:tcW w:w="632" w:type="pct"/>
            <w:tcBorders>
              <w:top w:val="nil"/>
              <w:left w:val="nil"/>
              <w:bottom w:val="single" w:sz="4" w:space="0" w:color="auto"/>
              <w:right w:val="single" w:sz="4" w:space="0" w:color="auto"/>
            </w:tcBorders>
            <w:noWrap/>
          </w:tcPr>
          <w:p w14:paraId="5F5852C4" w14:textId="715CC437"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w:t>
            </w:r>
            <w:r w:rsidR="00A905C3">
              <w:rPr>
                <w:rFonts w:asciiTheme="majorBidi" w:hAnsiTheme="majorBidi" w:cstheme="majorBidi"/>
                <w:color w:val="000000"/>
                <w:sz w:val="20"/>
                <w:szCs w:val="20"/>
              </w:rPr>
              <w:t>,</w:t>
            </w:r>
            <w:r w:rsidRPr="00780B89">
              <w:rPr>
                <w:rFonts w:asciiTheme="majorBidi" w:hAnsiTheme="majorBidi" w:cstheme="majorBidi"/>
                <w:color w:val="000000"/>
                <w:sz w:val="20"/>
                <w:szCs w:val="20"/>
              </w:rPr>
              <w:t>30</w:t>
            </w:r>
          </w:p>
        </w:tc>
        <w:tc>
          <w:tcPr>
            <w:tcW w:w="632" w:type="pct"/>
            <w:tcBorders>
              <w:top w:val="nil"/>
              <w:left w:val="nil"/>
              <w:bottom w:val="single" w:sz="4" w:space="0" w:color="auto"/>
              <w:right w:val="single" w:sz="4" w:space="0" w:color="auto"/>
            </w:tcBorders>
            <w:noWrap/>
          </w:tcPr>
          <w:p w14:paraId="5A6C24D5" w14:textId="6DC1FE18"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sz w:val="20"/>
                <w:szCs w:val="20"/>
              </w:rPr>
              <w:t>104</w:t>
            </w:r>
            <w:r w:rsidR="00A905C3">
              <w:rPr>
                <w:rFonts w:asciiTheme="majorBidi" w:hAnsiTheme="majorBidi" w:cstheme="majorBidi"/>
                <w:sz w:val="20"/>
                <w:szCs w:val="20"/>
              </w:rPr>
              <w:t>,</w:t>
            </w:r>
            <w:r w:rsidRPr="00780B89">
              <w:rPr>
                <w:rFonts w:asciiTheme="majorBidi" w:hAnsiTheme="majorBidi" w:cstheme="majorBidi"/>
                <w:sz w:val="20"/>
                <w:szCs w:val="20"/>
              </w:rPr>
              <w:t>30</w:t>
            </w:r>
          </w:p>
        </w:tc>
        <w:tc>
          <w:tcPr>
            <w:tcW w:w="634" w:type="pct"/>
            <w:tcBorders>
              <w:top w:val="single" w:sz="4" w:space="0" w:color="auto"/>
              <w:left w:val="nil"/>
              <w:bottom w:val="single" w:sz="4" w:space="0" w:color="auto"/>
              <w:right w:val="single" w:sz="4" w:space="0" w:color="auto"/>
            </w:tcBorders>
          </w:tcPr>
          <w:p w14:paraId="01CDF459" w14:textId="1CC89CD5" w:rsidR="00A956A8" w:rsidRPr="00780B89" w:rsidRDefault="00302459" w:rsidP="00A956A8">
            <w:pPr>
              <w:tabs>
                <w:tab w:val="left" w:pos="430"/>
              </w:tabs>
              <w:spacing w:before="20" w:after="20"/>
              <w:ind w:left="-137" w:right="63"/>
              <w:jc w:val="right"/>
              <w:rPr>
                <w:rFonts w:asciiTheme="majorBidi" w:hAnsiTheme="majorBidi" w:cstheme="majorBidi"/>
                <w:b/>
                <w:bCs/>
                <w:sz w:val="20"/>
                <w:szCs w:val="20"/>
              </w:rPr>
            </w:pPr>
            <w:r w:rsidRPr="00C31BE7">
              <w:rPr>
                <w:rFonts w:asciiTheme="majorBidi" w:hAnsiTheme="majorBidi" w:cstheme="majorBidi"/>
                <w:color w:val="000000"/>
                <w:sz w:val="20"/>
                <w:szCs w:val="20"/>
              </w:rPr>
              <w:t>0</w:t>
            </w:r>
            <w:r w:rsidR="00A905C3">
              <w:rPr>
                <w:rFonts w:asciiTheme="majorBidi" w:hAnsiTheme="majorBidi" w:cstheme="majorBidi"/>
                <w:color w:val="000000"/>
                <w:sz w:val="20"/>
                <w:szCs w:val="20"/>
              </w:rPr>
              <w:t>,</w:t>
            </w:r>
            <w:r w:rsidRPr="00C31BE7">
              <w:rPr>
                <w:rFonts w:asciiTheme="majorBidi" w:hAnsiTheme="majorBidi" w:cstheme="majorBidi"/>
                <w:color w:val="000000"/>
                <w:sz w:val="20"/>
                <w:szCs w:val="20"/>
              </w:rPr>
              <w:t>00</w:t>
            </w:r>
          </w:p>
        </w:tc>
        <w:tc>
          <w:tcPr>
            <w:tcW w:w="634" w:type="pct"/>
            <w:tcBorders>
              <w:top w:val="nil"/>
              <w:left w:val="single" w:sz="4" w:space="0" w:color="auto"/>
              <w:bottom w:val="single" w:sz="4" w:space="0" w:color="auto"/>
              <w:right w:val="single" w:sz="4" w:space="0" w:color="auto"/>
            </w:tcBorders>
          </w:tcPr>
          <w:p w14:paraId="55239C33" w14:textId="43380F41" w:rsidR="00A956A8" w:rsidRPr="00C31BE7" w:rsidRDefault="00C31BE7" w:rsidP="00A956A8">
            <w:pPr>
              <w:tabs>
                <w:tab w:val="left" w:pos="430"/>
              </w:tabs>
              <w:spacing w:before="20" w:after="20"/>
              <w:ind w:left="-137"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w:t>
            </w:r>
            <w:r w:rsidR="00A905C3">
              <w:rPr>
                <w:rFonts w:asciiTheme="majorBidi" w:hAnsiTheme="majorBidi" w:cstheme="majorBidi"/>
                <w:color w:val="000000"/>
                <w:sz w:val="20"/>
                <w:szCs w:val="20"/>
              </w:rPr>
              <w:t>,</w:t>
            </w:r>
            <w:r w:rsidRPr="00C31BE7">
              <w:rPr>
                <w:rFonts w:asciiTheme="majorBidi" w:hAnsiTheme="majorBidi" w:cstheme="majorBidi"/>
                <w:color w:val="000000"/>
                <w:sz w:val="20"/>
                <w:szCs w:val="20"/>
              </w:rPr>
              <w:t>00</w:t>
            </w:r>
          </w:p>
        </w:tc>
        <w:tc>
          <w:tcPr>
            <w:tcW w:w="625" w:type="pct"/>
            <w:tcBorders>
              <w:top w:val="nil"/>
              <w:left w:val="single" w:sz="4" w:space="0" w:color="auto"/>
              <w:bottom w:val="single" w:sz="4" w:space="0" w:color="auto"/>
              <w:right w:val="single" w:sz="4" w:space="0" w:color="auto"/>
            </w:tcBorders>
            <w:noWrap/>
          </w:tcPr>
          <w:p w14:paraId="522C2E44" w14:textId="7B59E969" w:rsidR="00A956A8" w:rsidRPr="00780B89" w:rsidRDefault="00A956A8" w:rsidP="00A956A8">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sz w:val="20"/>
                <w:szCs w:val="20"/>
              </w:rPr>
              <w:t>71</w:t>
            </w:r>
            <w:r w:rsidR="00A905C3">
              <w:rPr>
                <w:rFonts w:asciiTheme="majorBidi" w:hAnsiTheme="majorBidi" w:cstheme="majorBidi"/>
                <w:sz w:val="20"/>
                <w:szCs w:val="20"/>
              </w:rPr>
              <w:t>,</w:t>
            </w:r>
            <w:r w:rsidRPr="00780B89">
              <w:rPr>
                <w:rFonts w:asciiTheme="majorBidi" w:hAnsiTheme="majorBidi" w:cstheme="majorBidi"/>
                <w:sz w:val="20"/>
                <w:szCs w:val="20"/>
              </w:rPr>
              <w:t>82</w:t>
            </w:r>
            <w:r w:rsidRPr="00780B89">
              <w:rPr>
                <w:rFonts w:asciiTheme="majorBidi" w:hAnsiTheme="majorBidi" w:cstheme="majorBidi"/>
                <w:sz w:val="20"/>
                <w:szCs w:val="20"/>
                <w:vertAlign w:val="superscript"/>
              </w:rPr>
              <w:t>****</w:t>
            </w:r>
          </w:p>
        </w:tc>
      </w:tr>
      <w:tr w:rsidR="00A956A8" w:rsidRPr="00780B89" w14:paraId="6F7D73FB"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C61E18" w14:textId="345944F4" w:rsidR="00A956A8" w:rsidRPr="00A905C3" w:rsidRDefault="00A905C3" w:rsidP="00A956A8">
            <w:pPr>
              <w:keepNext/>
              <w:spacing w:before="20" w:after="20"/>
              <w:ind w:left="96"/>
              <w:jc w:val="center"/>
              <w:rPr>
                <w:rFonts w:asciiTheme="majorBidi" w:hAnsiTheme="majorBidi" w:cstheme="majorBidi"/>
                <w:color w:val="000000"/>
                <w:sz w:val="20"/>
                <w:szCs w:val="20"/>
                <w:lang w:val="ru-RU"/>
              </w:rPr>
            </w:pPr>
            <w:r>
              <w:rPr>
                <w:rFonts w:asciiTheme="majorBidi" w:hAnsiTheme="majorBidi" w:cstheme="majorBidi"/>
                <w:b/>
                <w:bCs/>
                <w:color w:val="000000"/>
                <w:sz w:val="20"/>
                <w:szCs w:val="20"/>
                <w:lang w:val="ru-RU"/>
              </w:rPr>
              <w:t>Тонны ОРС</w:t>
            </w:r>
          </w:p>
        </w:tc>
      </w:tr>
      <w:tr w:rsidR="00A956A8" w:rsidRPr="00780B89" w14:paraId="04441572" w14:textId="77777777" w:rsidTr="00A905C3">
        <w:tc>
          <w:tcPr>
            <w:tcW w:w="128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AD7485D" w14:textId="52E40269" w:rsidR="00A956A8" w:rsidRPr="00780B89" w:rsidRDefault="00A905C3" w:rsidP="00A956A8">
            <w:pPr>
              <w:keepNext/>
              <w:spacing w:before="20" w:after="20"/>
              <w:ind w:left="96"/>
              <w:jc w:val="left"/>
              <w:rPr>
                <w:rFonts w:asciiTheme="majorBidi" w:hAnsiTheme="majorBidi" w:cstheme="majorBidi"/>
                <w:color w:val="000000"/>
                <w:sz w:val="20"/>
                <w:szCs w:val="20"/>
              </w:rPr>
            </w:pPr>
            <w:r>
              <w:rPr>
                <w:rFonts w:asciiTheme="majorBidi" w:hAnsiTheme="majorBidi" w:cstheme="majorBidi"/>
                <w:color w:val="000000"/>
                <w:sz w:val="20"/>
                <w:szCs w:val="20"/>
                <w:lang w:val="ru-RU"/>
              </w:rPr>
              <w:t>ГХФУ</w:t>
            </w:r>
            <w:r w:rsidR="00A956A8" w:rsidRPr="00780B89">
              <w:rPr>
                <w:rFonts w:asciiTheme="majorBidi" w:hAnsiTheme="majorBidi" w:cstheme="majorBidi"/>
                <w:color w:val="000000"/>
                <w:sz w:val="20"/>
                <w:szCs w:val="20"/>
              </w:rPr>
              <w:t>-22</w:t>
            </w:r>
          </w:p>
        </w:tc>
        <w:tc>
          <w:tcPr>
            <w:tcW w:w="556" w:type="pct"/>
            <w:tcBorders>
              <w:top w:val="single" w:sz="4" w:space="0" w:color="auto"/>
              <w:left w:val="single" w:sz="4" w:space="0" w:color="auto"/>
              <w:bottom w:val="single" w:sz="4" w:space="0" w:color="auto"/>
              <w:right w:val="single" w:sz="4" w:space="0" w:color="auto"/>
            </w:tcBorders>
            <w:noWrap/>
          </w:tcPr>
          <w:p w14:paraId="6FFFEC14" w14:textId="0205D9E1"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w:t>
            </w:r>
            <w:r w:rsidR="00A905C3">
              <w:rPr>
                <w:rFonts w:asciiTheme="majorBidi" w:hAnsiTheme="majorBidi" w:cstheme="majorBidi"/>
                <w:color w:val="000000"/>
                <w:sz w:val="20"/>
                <w:szCs w:val="20"/>
                <w:lang w:val="en-US" w:eastAsia="en-CA"/>
              </w:rPr>
              <w:t>,</w:t>
            </w:r>
            <w:r w:rsidRPr="00780B89">
              <w:rPr>
                <w:rFonts w:asciiTheme="majorBidi" w:hAnsiTheme="majorBidi" w:cstheme="majorBidi"/>
                <w:color w:val="000000"/>
                <w:sz w:val="20"/>
                <w:szCs w:val="20"/>
                <w:lang w:eastAsia="en-CA"/>
              </w:rPr>
              <w:t>62</w:t>
            </w:r>
          </w:p>
        </w:tc>
        <w:tc>
          <w:tcPr>
            <w:tcW w:w="632" w:type="pct"/>
            <w:tcBorders>
              <w:top w:val="single" w:sz="4" w:space="0" w:color="auto"/>
              <w:left w:val="single" w:sz="4" w:space="0" w:color="auto"/>
              <w:bottom w:val="single" w:sz="4" w:space="0" w:color="auto"/>
              <w:right w:val="single" w:sz="4" w:space="0" w:color="auto"/>
            </w:tcBorders>
            <w:noWrap/>
          </w:tcPr>
          <w:p w14:paraId="4810A25E" w14:textId="6AECB1E0"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19</w:t>
            </w:r>
            <w:r w:rsidR="00A905C3">
              <w:rPr>
                <w:rFonts w:asciiTheme="majorBidi" w:hAnsiTheme="majorBidi" w:cstheme="majorBidi"/>
                <w:color w:val="000000"/>
                <w:sz w:val="20"/>
                <w:szCs w:val="20"/>
                <w:lang w:eastAsia="en-CA"/>
              </w:rPr>
              <w:t>,</w:t>
            </w:r>
            <w:r w:rsidRPr="00780B89">
              <w:rPr>
                <w:rFonts w:asciiTheme="majorBidi" w:hAnsiTheme="majorBidi" w:cstheme="majorBidi"/>
                <w:color w:val="000000"/>
                <w:sz w:val="20"/>
                <w:szCs w:val="20"/>
                <w:lang w:eastAsia="en-CA"/>
              </w:rPr>
              <w:t>84</w:t>
            </w:r>
          </w:p>
        </w:tc>
        <w:tc>
          <w:tcPr>
            <w:tcW w:w="632" w:type="pct"/>
            <w:tcBorders>
              <w:top w:val="single" w:sz="4" w:space="0" w:color="auto"/>
              <w:left w:val="single" w:sz="4" w:space="0" w:color="auto"/>
              <w:bottom w:val="single" w:sz="4" w:space="0" w:color="auto"/>
              <w:right w:val="single" w:sz="4" w:space="0" w:color="auto"/>
            </w:tcBorders>
            <w:noWrap/>
          </w:tcPr>
          <w:p w14:paraId="4131C797" w14:textId="68AEA341"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w:t>
            </w:r>
            <w:r w:rsidR="00A905C3">
              <w:rPr>
                <w:rFonts w:asciiTheme="majorBidi" w:hAnsiTheme="majorBidi" w:cstheme="majorBidi"/>
                <w:color w:val="000000"/>
                <w:sz w:val="20"/>
                <w:szCs w:val="20"/>
                <w:lang w:eastAsia="en-CA"/>
              </w:rPr>
              <w:t>,</w:t>
            </w:r>
            <w:r w:rsidRPr="00780B89">
              <w:rPr>
                <w:rFonts w:asciiTheme="majorBidi" w:hAnsiTheme="majorBidi" w:cstheme="majorBidi"/>
                <w:color w:val="000000"/>
                <w:sz w:val="20"/>
                <w:szCs w:val="20"/>
                <w:lang w:eastAsia="en-CA"/>
              </w:rPr>
              <w:t>30</w:t>
            </w:r>
          </w:p>
        </w:tc>
        <w:tc>
          <w:tcPr>
            <w:tcW w:w="634" w:type="pct"/>
            <w:tcBorders>
              <w:top w:val="single" w:sz="4" w:space="0" w:color="auto"/>
              <w:left w:val="single" w:sz="4" w:space="0" w:color="auto"/>
              <w:bottom w:val="single" w:sz="4" w:space="0" w:color="auto"/>
              <w:right w:val="single" w:sz="4" w:space="0" w:color="auto"/>
            </w:tcBorders>
          </w:tcPr>
          <w:p w14:paraId="2DC2C4B9" w14:textId="69F63685"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w:t>
            </w:r>
            <w:r w:rsidR="00A905C3">
              <w:rPr>
                <w:rFonts w:asciiTheme="majorBidi" w:hAnsiTheme="majorBidi" w:cstheme="majorBidi"/>
                <w:color w:val="000000"/>
                <w:sz w:val="20"/>
                <w:szCs w:val="20"/>
                <w:lang w:eastAsia="en-CA"/>
              </w:rPr>
              <w:t>,</w:t>
            </w:r>
            <w:r w:rsidRPr="00780B89">
              <w:rPr>
                <w:rFonts w:asciiTheme="majorBidi" w:hAnsiTheme="majorBidi" w:cstheme="majorBidi"/>
                <w:color w:val="000000"/>
                <w:sz w:val="20"/>
                <w:szCs w:val="20"/>
                <w:lang w:eastAsia="en-CA"/>
              </w:rPr>
              <w:t>20</w:t>
            </w:r>
          </w:p>
        </w:tc>
        <w:tc>
          <w:tcPr>
            <w:tcW w:w="634" w:type="pct"/>
            <w:tcBorders>
              <w:top w:val="single" w:sz="4" w:space="0" w:color="auto"/>
              <w:left w:val="single" w:sz="4" w:space="0" w:color="auto"/>
              <w:bottom w:val="single" w:sz="4" w:space="0" w:color="auto"/>
              <w:right w:val="single" w:sz="4" w:space="0" w:color="auto"/>
            </w:tcBorders>
          </w:tcPr>
          <w:p w14:paraId="2401B105" w14:textId="500949F0" w:rsidR="00A956A8" w:rsidRPr="00780B89" w:rsidRDefault="00A956A8" w:rsidP="00A956A8">
            <w:pPr>
              <w:spacing w:before="20" w:after="20"/>
              <w:ind w:left="-279"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15</w:t>
            </w:r>
            <w:r w:rsidR="00A905C3">
              <w:rPr>
                <w:rFonts w:asciiTheme="majorBidi" w:hAnsiTheme="majorBidi" w:cstheme="majorBidi"/>
                <w:color w:val="000000"/>
                <w:sz w:val="20"/>
                <w:szCs w:val="20"/>
              </w:rPr>
              <w:t>,</w:t>
            </w:r>
            <w:r w:rsidRPr="00780B89">
              <w:rPr>
                <w:rFonts w:asciiTheme="majorBidi" w:hAnsiTheme="majorBidi" w:cstheme="majorBidi"/>
                <w:color w:val="000000"/>
                <w:sz w:val="20"/>
                <w:szCs w:val="20"/>
              </w:rPr>
              <w:t>28</w:t>
            </w:r>
          </w:p>
        </w:tc>
        <w:tc>
          <w:tcPr>
            <w:tcW w:w="625" w:type="pct"/>
            <w:tcBorders>
              <w:top w:val="single" w:sz="4" w:space="0" w:color="auto"/>
              <w:left w:val="single" w:sz="4" w:space="0" w:color="auto"/>
              <w:bottom w:val="single" w:sz="4" w:space="0" w:color="auto"/>
              <w:right w:val="single" w:sz="4" w:space="0" w:color="auto"/>
            </w:tcBorders>
            <w:noWrap/>
          </w:tcPr>
          <w:p w14:paraId="6FF0CF0D" w14:textId="179125F6" w:rsidR="00A956A8" w:rsidRPr="00780B89" w:rsidRDefault="00A956A8" w:rsidP="00A956A8">
            <w:pPr>
              <w:spacing w:before="20" w:after="20"/>
              <w:ind w:left="-279" w:right="63"/>
              <w:jc w:val="right"/>
              <w:rPr>
                <w:rFonts w:asciiTheme="majorBidi" w:hAnsiTheme="majorBidi" w:cstheme="majorBidi"/>
                <w:bCs/>
                <w:color w:val="000000"/>
                <w:sz w:val="20"/>
                <w:szCs w:val="20"/>
              </w:rPr>
            </w:pPr>
            <w:r w:rsidRPr="00780B89">
              <w:rPr>
                <w:rFonts w:asciiTheme="majorBidi" w:eastAsiaTheme="minorHAnsi" w:hAnsiTheme="majorBidi" w:cstheme="majorBidi"/>
                <w:bCs/>
                <w:color w:val="000000"/>
                <w:sz w:val="20"/>
                <w:szCs w:val="20"/>
              </w:rPr>
              <w:t>51</w:t>
            </w:r>
            <w:r w:rsidR="00A905C3">
              <w:rPr>
                <w:rFonts w:asciiTheme="majorBidi" w:eastAsiaTheme="minorHAnsi" w:hAnsiTheme="majorBidi" w:cstheme="majorBidi"/>
                <w:bCs/>
                <w:color w:val="000000"/>
                <w:sz w:val="20"/>
                <w:szCs w:val="20"/>
              </w:rPr>
              <w:t>,</w:t>
            </w:r>
            <w:r w:rsidRPr="00780B89">
              <w:rPr>
                <w:rFonts w:asciiTheme="majorBidi" w:eastAsiaTheme="minorHAnsi" w:hAnsiTheme="majorBidi" w:cstheme="majorBidi"/>
                <w:bCs/>
                <w:color w:val="000000"/>
                <w:sz w:val="20"/>
                <w:szCs w:val="20"/>
              </w:rPr>
              <w:t>35</w:t>
            </w:r>
          </w:p>
        </w:tc>
      </w:tr>
      <w:tr w:rsidR="00A956A8" w:rsidRPr="00780B89" w14:paraId="735D6E2E" w14:textId="77777777" w:rsidTr="00A905C3">
        <w:tc>
          <w:tcPr>
            <w:tcW w:w="1286"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A4E084" w14:textId="06E1A00B" w:rsidR="00A956A8" w:rsidRPr="00780B89" w:rsidRDefault="00A905C3" w:rsidP="00A956A8">
            <w:pPr>
              <w:keepNext/>
              <w:spacing w:before="20" w:after="20"/>
              <w:ind w:left="96"/>
              <w:jc w:val="left"/>
              <w:rPr>
                <w:rFonts w:asciiTheme="majorBidi" w:eastAsiaTheme="minorHAnsi" w:hAnsiTheme="majorBidi" w:cstheme="majorBidi"/>
                <w:b/>
                <w:sz w:val="20"/>
                <w:szCs w:val="20"/>
              </w:rPr>
            </w:pPr>
            <w:r>
              <w:rPr>
                <w:rFonts w:asciiTheme="majorBidi" w:hAnsiTheme="majorBidi" w:cstheme="majorBidi"/>
                <w:b/>
                <w:sz w:val="20"/>
                <w:szCs w:val="20"/>
                <w:lang w:val="ru-RU"/>
              </w:rPr>
              <w:t>Всего</w:t>
            </w:r>
            <w:r w:rsidR="00A956A8" w:rsidRPr="00780B89">
              <w:rPr>
                <w:rFonts w:asciiTheme="majorBidi" w:hAnsiTheme="majorBidi" w:cstheme="majorBidi"/>
                <w:b/>
                <w:sz w:val="20"/>
                <w:szCs w:val="20"/>
              </w:rPr>
              <w:t xml:space="preserve"> (</w:t>
            </w:r>
            <w:r>
              <w:rPr>
                <w:rFonts w:asciiTheme="majorBidi" w:hAnsiTheme="majorBidi" w:cstheme="majorBidi"/>
                <w:b/>
                <w:sz w:val="20"/>
                <w:szCs w:val="20"/>
                <w:lang w:val="ru-RU"/>
              </w:rPr>
              <w:t>тонны ОРС</w:t>
            </w:r>
            <w:r w:rsidR="00A956A8" w:rsidRPr="00780B89">
              <w:rPr>
                <w:rFonts w:asciiTheme="majorBidi" w:hAnsiTheme="majorBidi" w:cstheme="majorBidi"/>
                <w:b/>
                <w:sz w:val="20"/>
                <w:szCs w:val="20"/>
              </w:rPr>
              <w:t>)</w:t>
            </w:r>
          </w:p>
        </w:tc>
        <w:tc>
          <w:tcPr>
            <w:tcW w:w="556" w:type="pct"/>
            <w:tcBorders>
              <w:top w:val="single" w:sz="4" w:space="0" w:color="auto"/>
              <w:left w:val="single" w:sz="4" w:space="0" w:color="auto"/>
              <w:bottom w:val="single" w:sz="4" w:space="0" w:color="auto"/>
              <w:right w:val="single" w:sz="4" w:space="0" w:color="auto"/>
            </w:tcBorders>
            <w:noWrap/>
          </w:tcPr>
          <w:p w14:paraId="27460637" w14:textId="2C1C411D"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b/>
                <w:color w:val="000000"/>
                <w:sz w:val="20"/>
                <w:szCs w:val="20"/>
                <w:lang w:eastAsia="en-CA"/>
              </w:rPr>
              <w:t>17</w:t>
            </w:r>
            <w:r w:rsidR="00A905C3">
              <w:rPr>
                <w:rFonts w:asciiTheme="majorBidi" w:hAnsiTheme="majorBidi" w:cstheme="majorBidi"/>
                <w:b/>
                <w:color w:val="000000"/>
                <w:sz w:val="20"/>
                <w:szCs w:val="20"/>
                <w:lang w:eastAsia="en-CA"/>
              </w:rPr>
              <w:t>,</w:t>
            </w:r>
            <w:r w:rsidRPr="00780B89">
              <w:rPr>
                <w:rFonts w:asciiTheme="majorBidi" w:hAnsiTheme="majorBidi" w:cstheme="majorBidi"/>
                <w:b/>
                <w:color w:val="000000"/>
                <w:sz w:val="20"/>
                <w:szCs w:val="20"/>
                <w:lang w:eastAsia="en-CA"/>
              </w:rPr>
              <w:t>62</w:t>
            </w:r>
          </w:p>
        </w:tc>
        <w:tc>
          <w:tcPr>
            <w:tcW w:w="632" w:type="pct"/>
            <w:tcBorders>
              <w:top w:val="single" w:sz="4" w:space="0" w:color="auto"/>
              <w:left w:val="single" w:sz="4" w:space="0" w:color="auto"/>
              <w:bottom w:val="single" w:sz="4" w:space="0" w:color="auto"/>
              <w:right w:val="single" w:sz="4" w:space="0" w:color="auto"/>
            </w:tcBorders>
            <w:noWrap/>
          </w:tcPr>
          <w:p w14:paraId="446932CA" w14:textId="23BEE09E"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19</w:t>
            </w:r>
            <w:r w:rsidR="00A905C3">
              <w:rPr>
                <w:rFonts w:asciiTheme="majorBidi" w:hAnsiTheme="majorBidi" w:cstheme="majorBidi"/>
                <w:b/>
                <w:color w:val="000000"/>
                <w:sz w:val="20"/>
                <w:szCs w:val="20"/>
              </w:rPr>
              <w:t>,</w:t>
            </w:r>
            <w:r w:rsidRPr="00780B89">
              <w:rPr>
                <w:rFonts w:asciiTheme="majorBidi" w:hAnsiTheme="majorBidi" w:cstheme="majorBidi"/>
                <w:b/>
                <w:color w:val="000000"/>
                <w:sz w:val="20"/>
                <w:szCs w:val="20"/>
              </w:rPr>
              <w:t>84</w:t>
            </w:r>
          </w:p>
        </w:tc>
        <w:tc>
          <w:tcPr>
            <w:tcW w:w="632" w:type="pct"/>
            <w:tcBorders>
              <w:top w:val="single" w:sz="4" w:space="0" w:color="auto"/>
              <w:left w:val="single" w:sz="4" w:space="0" w:color="auto"/>
              <w:bottom w:val="single" w:sz="4" w:space="0" w:color="auto"/>
              <w:right w:val="single" w:sz="4" w:space="0" w:color="auto"/>
            </w:tcBorders>
            <w:noWrap/>
          </w:tcPr>
          <w:p w14:paraId="12CE3BD0" w14:textId="0ED22906"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w:t>
            </w:r>
            <w:r w:rsidR="00A905C3">
              <w:rPr>
                <w:rFonts w:asciiTheme="majorBidi" w:hAnsiTheme="majorBidi" w:cstheme="majorBidi"/>
                <w:b/>
                <w:color w:val="000000"/>
                <w:sz w:val="20"/>
                <w:szCs w:val="20"/>
              </w:rPr>
              <w:t>,</w:t>
            </w:r>
            <w:r w:rsidRPr="00780B89">
              <w:rPr>
                <w:rFonts w:asciiTheme="majorBidi" w:hAnsiTheme="majorBidi" w:cstheme="majorBidi"/>
                <w:b/>
                <w:color w:val="000000"/>
                <w:sz w:val="20"/>
                <w:szCs w:val="20"/>
              </w:rPr>
              <w:t>30</w:t>
            </w:r>
          </w:p>
        </w:tc>
        <w:tc>
          <w:tcPr>
            <w:tcW w:w="634" w:type="pct"/>
            <w:tcBorders>
              <w:top w:val="single" w:sz="4" w:space="0" w:color="auto"/>
              <w:left w:val="single" w:sz="4" w:space="0" w:color="auto"/>
              <w:bottom w:val="single" w:sz="4" w:space="0" w:color="auto"/>
              <w:right w:val="single" w:sz="4" w:space="0" w:color="auto"/>
            </w:tcBorders>
          </w:tcPr>
          <w:p w14:paraId="0CD95888" w14:textId="19915366"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w:t>
            </w:r>
            <w:r w:rsidR="00A905C3">
              <w:rPr>
                <w:rFonts w:asciiTheme="majorBidi" w:hAnsiTheme="majorBidi" w:cstheme="majorBidi"/>
                <w:b/>
                <w:color w:val="000000"/>
                <w:sz w:val="20"/>
                <w:szCs w:val="20"/>
              </w:rPr>
              <w:t>,</w:t>
            </w:r>
            <w:r w:rsidRPr="00780B89">
              <w:rPr>
                <w:rFonts w:asciiTheme="majorBidi" w:hAnsiTheme="majorBidi" w:cstheme="majorBidi"/>
                <w:b/>
                <w:color w:val="000000"/>
                <w:sz w:val="20"/>
                <w:szCs w:val="20"/>
              </w:rPr>
              <w:t>20</w:t>
            </w:r>
          </w:p>
        </w:tc>
        <w:tc>
          <w:tcPr>
            <w:tcW w:w="634" w:type="pct"/>
            <w:tcBorders>
              <w:top w:val="single" w:sz="4" w:space="0" w:color="auto"/>
              <w:left w:val="single" w:sz="4" w:space="0" w:color="auto"/>
              <w:bottom w:val="single" w:sz="4" w:space="0" w:color="auto"/>
              <w:right w:val="single" w:sz="4" w:space="0" w:color="auto"/>
            </w:tcBorders>
          </w:tcPr>
          <w:p w14:paraId="09261534" w14:textId="65638C2D" w:rsidR="00A956A8" w:rsidRPr="00780B89" w:rsidRDefault="00A956A8" w:rsidP="00A956A8">
            <w:pPr>
              <w:spacing w:before="20" w:after="20"/>
              <w:ind w:left="-279"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15</w:t>
            </w:r>
            <w:r w:rsidR="00A905C3">
              <w:rPr>
                <w:rFonts w:asciiTheme="majorBidi" w:hAnsiTheme="majorBidi" w:cstheme="majorBidi"/>
                <w:b/>
                <w:bCs/>
                <w:color w:val="000000"/>
                <w:sz w:val="20"/>
                <w:szCs w:val="20"/>
              </w:rPr>
              <w:t>,</w:t>
            </w:r>
            <w:r w:rsidRPr="00780B89">
              <w:rPr>
                <w:rFonts w:asciiTheme="majorBidi" w:hAnsiTheme="majorBidi" w:cstheme="majorBidi"/>
                <w:b/>
                <w:bCs/>
                <w:color w:val="000000"/>
                <w:sz w:val="20"/>
                <w:szCs w:val="20"/>
              </w:rPr>
              <w:t>28</w:t>
            </w:r>
          </w:p>
        </w:tc>
        <w:tc>
          <w:tcPr>
            <w:tcW w:w="625" w:type="pct"/>
            <w:tcBorders>
              <w:top w:val="single" w:sz="4" w:space="0" w:color="auto"/>
              <w:left w:val="single" w:sz="4" w:space="0" w:color="auto"/>
              <w:bottom w:val="single" w:sz="4" w:space="0" w:color="auto"/>
              <w:right w:val="single" w:sz="4" w:space="0" w:color="auto"/>
            </w:tcBorders>
            <w:noWrap/>
          </w:tcPr>
          <w:p w14:paraId="15081D6C" w14:textId="1E3FA857"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eastAsiaTheme="minorHAnsi" w:hAnsiTheme="majorBidi" w:cstheme="majorBidi"/>
                <w:b/>
                <w:color w:val="000000"/>
                <w:sz w:val="20"/>
                <w:szCs w:val="20"/>
              </w:rPr>
              <w:t>51</w:t>
            </w:r>
            <w:r w:rsidR="00A905C3">
              <w:rPr>
                <w:rFonts w:asciiTheme="majorBidi" w:eastAsiaTheme="minorHAnsi" w:hAnsiTheme="majorBidi" w:cstheme="majorBidi"/>
                <w:b/>
                <w:color w:val="000000"/>
                <w:sz w:val="20"/>
                <w:szCs w:val="20"/>
              </w:rPr>
              <w:t>,</w:t>
            </w:r>
            <w:r w:rsidRPr="00780B89">
              <w:rPr>
                <w:rFonts w:asciiTheme="majorBidi" w:eastAsiaTheme="minorHAnsi" w:hAnsiTheme="majorBidi" w:cstheme="majorBidi"/>
                <w:b/>
                <w:color w:val="000000"/>
                <w:sz w:val="20"/>
                <w:szCs w:val="20"/>
              </w:rPr>
              <w:t>35**</w:t>
            </w:r>
          </w:p>
        </w:tc>
      </w:tr>
      <w:tr w:rsidR="00A956A8" w:rsidRPr="00780B89" w14:paraId="0CC19591" w14:textId="77777777" w:rsidTr="00A905C3">
        <w:tc>
          <w:tcPr>
            <w:tcW w:w="1286"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E8C8355" w14:textId="2C17F588" w:rsidR="00A956A8" w:rsidRPr="00A905C3" w:rsidRDefault="00A905C3" w:rsidP="00A956A8">
            <w:pPr>
              <w:keepNext/>
              <w:spacing w:before="20" w:after="20"/>
              <w:ind w:left="96"/>
              <w:jc w:val="left"/>
              <w:rPr>
                <w:rFonts w:asciiTheme="majorBidi" w:hAnsiTheme="majorBidi" w:cstheme="majorBidi"/>
                <w:b/>
                <w:sz w:val="20"/>
                <w:szCs w:val="20"/>
                <w:lang w:val="ru-RU"/>
              </w:rPr>
            </w:pPr>
            <w:r>
              <w:rPr>
                <w:rFonts w:asciiTheme="majorBidi" w:hAnsiTheme="majorBidi" w:cstheme="majorBidi"/>
                <w:sz w:val="20"/>
                <w:szCs w:val="20"/>
                <w:lang w:val="ru-RU"/>
              </w:rPr>
              <w:t>ГХФУ</w:t>
            </w:r>
            <w:r w:rsidR="00A956A8" w:rsidRPr="00A905C3">
              <w:rPr>
                <w:rFonts w:asciiTheme="majorBidi" w:hAnsiTheme="majorBidi" w:cstheme="majorBidi"/>
                <w:sz w:val="20"/>
                <w:szCs w:val="20"/>
                <w:lang w:val="ru-RU"/>
              </w:rPr>
              <w:noBreakHyphen/>
              <w:t>141</w:t>
            </w:r>
            <w:r w:rsidR="00A956A8" w:rsidRPr="00780B89">
              <w:rPr>
                <w:rFonts w:asciiTheme="majorBidi" w:hAnsiTheme="majorBidi" w:cstheme="majorBidi"/>
                <w:sz w:val="20"/>
                <w:szCs w:val="20"/>
              </w:rPr>
              <w:t>b</w:t>
            </w:r>
            <w:r w:rsidR="00A956A8" w:rsidRPr="00A905C3">
              <w:rPr>
                <w:rFonts w:asciiTheme="majorBidi" w:hAnsiTheme="majorBidi" w:cstheme="majorBidi"/>
                <w:sz w:val="20"/>
                <w:szCs w:val="20"/>
                <w:lang w:val="ru-RU"/>
              </w:rPr>
              <w:t xml:space="preserve"> </w:t>
            </w:r>
            <w:r w:rsidRPr="00A905C3">
              <w:rPr>
                <w:rFonts w:asciiTheme="majorBidi" w:hAnsiTheme="majorBidi" w:cstheme="majorBidi"/>
                <w:sz w:val="20"/>
                <w:szCs w:val="20"/>
                <w:lang w:val="ru-RU"/>
              </w:rPr>
              <w:t>в импортируемых готовых полиоловых смесях</w:t>
            </w:r>
          </w:p>
        </w:tc>
        <w:tc>
          <w:tcPr>
            <w:tcW w:w="556" w:type="pct"/>
            <w:tcBorders>
              <w:top w:val="single" w:sz="4" w:space="0" w:color="auto"/>
              <w:left w:val="single" w:sz="4" w:space="0" w:color="auto"/>
              <w:bottom w:val="single" w:sz="4" w:space="0" w:color="auto"/>
              <w:right w:val="single" w:sz="4" w:space="0" w:color="auto"/>
            </w:tcBorders>
            <w:noWrap/>
          </w:tcPr>
          <w:p w14:paraId="0F970A0E" w14:textId="7B76A198"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sz w:val="20"/>
                <w:szCs w:val="20"/>
              </w:rPr>
              <w:t>11</w:t>
            </w:r>
            <w:r w:rsidR="00A905C3">
              <w:rPr>
                <w:rFonts w:asciiTheme="majorBidi" w:hAnsiTheme="majorBidi" w:cstheme="majorBidi"/>
                <w:sz w:val="20"/>
                <w:szCs w:val="20"/>
              </w:rPr>
              <w:t>,</w:t>
            </w:r>
            <w:r w:rsidRPr="00780B89">
              <w:rPr>
                <w:rFonts w:asciiTheme="majorBidi" w:hAnsiTheme="majorBidi" w:cstheme="majorBidi"/>
                <w:sz w:val="20"/>
                <w:szCs w:val="20"/>
              </w:rPr>
              <w:t>47</w:t>
            </w:r>
          </w:p>
        </w:tc>
        <w:tc>
          <w:tcPr>
            <w:tcW w:w="632" w:type="pct"/>
            <w:tcBorders>
              <w:top w:val="single" w:sz="4" w:space="0" w:color="auto"/>
              <w:left w:val="single" w:sz="4" w:space="0" w:color="auto"/>
              <w:bottom w:val="single" w:sz="4" w:space="0" w:color="auto"/>
              <w:right w:val="single" w:sz="4" w:space="0" w:color="auto"/>
            </w:tcBorders>
            <w:noWrap/>
          </w:tcPr>
          <w:p w14:paraId="30697B13" w14:textId="7E808DE4"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color w:val="000000"/>
                <w:sz w:val="20"/>
                <w:szCs w:val="20"/>
              </w:rPr>
              <w:t>11</w:t>
            </w:r>
            <w:r w:rsidR="00A905C3">
              <w:rPr>
                <w:rFonts w:asciiTheme="majorBidi" w:hAnsiTheme="majorBidi" w:cstheme="majorBidi"/>
                <w:color w:val="000000"/>
                <w:sz w:val="20"/>
                <w:szCs w:val="20"/>
              </w:rPr>
              <w:t>,</w:t>
            </w:r>
            <w:r w:rsidRPr="00780B89">
              <w:rPr>
                <w:rFonts w:asciiTheme="majorBidi" w:hAnsiTheme="majorBidi" w:cstheme="majorBidi"/>
                <w:color w:val="000000"/>
                <w:sz w:val="20"/>
                <w:szCs w:val="20"/>
              </w:rPr>
              <w:t>47</w:t>
            </w:r>
          </w:p>
        </w:tc>
        <w:tc>
          <w:tcPr>
            <w:tcW w:w="632" w:type="pct"/>
            <w:tcBorders>
              <w:top w:val="single" w:sz="4" w:space="0" w:color="auto"/>
              <w:left w:val="single" w:sz="4" w:space="0" w:color="auto"/>
              <w:bottom w:val="single" w:sz="4" w:space="0" w:color="auto"/>
              <w:right w:val="single" w:sz="4" w:space="0" w:color="auto"/>
            </w:tcBorders>
            <w:noWrap/>
          </w:tcPr>
          <w:p w14:paraId="59A36663" w14:textId="570DD973"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eastAsiaTheme="minorHAnsi" w:hAnsiTheme="majorBidi" w:cstheme="majorBidi"/>
                <w:color w:val="000000"/>
                <w:sz w:val="20"/>
                <w:szCs w:val="20"/>
              </w:rPr>
              <w:t>11</w:t>
            </w:r>
            <w:r w:rsidR="00A905C3">
              <w:rPr>
                <w:rFonts w:asciiTheme="majorBidi" w:eastAsiaTheme="minorHAnsi" w:hAnsiTheme="majorBidi" w:cstheme="majorBidi"/>
                <w:color w:val="000000"/>
                <w:sz w:val="20"/>
                <w:szCs w:val="20"/>
              </w:rPr>
              <w:t>,</w:t>
            </w:r>
            <w:r w:rsidRPr="00780B89">
              <w:rPr>
                <w:rFonts w:asciiTheme="majorBidi" w:eastAsiaTheme="minorHAnsi" w:hAnsiTheme="majorBidi" w:cstheme="majorBidi"/>
                <w:color w:val="000000"/>
                <w:sz w:val="20"/>
                <w:szCs w:val="20"/>
              </w:rPr>
              <w:t>47</w:t>
            </w:r>
          </w:p>
        </w:tc>
        <w:tc>
          <w:tcPr>
            <w:tcW w:w="634" w:type="pct"/>
            <w:tcBorders>
              <w:top w:val="single" w:sz="4" w:space="0" w:color="auto"/>
              <w:left w:val="single" w:sz="4" w:space="0" w:color="auto"/>
              <w:bottom w:val="single" w:sz="4" w:space="0" w:color="auto"/>
              <w:right w:val="single" w:sz="4" w:space="0" w:color="auto"/>
            </w:tcBorders>
          </w:tcPr>
          <w:p w14:paraId="6C9BBFAD" w14:textId="68902D7F" w:rsidR="00A956A8" w:rsidRPr="00780B89" w:rsidRDefault="00302459" w:rsidP="00A956A8">
            <w:pPr>
              <w:spacing w:before="20" w:after="20"/>
              <w:ind w:left="-279" w:right="63"/>
              <w:jc w:val="right"/>
              <w:rPr>
                <w:rFonts w:asciiTheme="majorBidi" w:hAnsiTheme="majorBidi" w:cstheme="majorBidi"/>
                <w:b/>
                <w:color w:val="000000"/>
                <w:sz w:val="20"/>
                <w:szCs w:val="20"/>
              </w:rPr>
            </w:pPr>
            <w:r w:rsidRPr="00C31BE7">
              <w:rPr>
                <w:rFonts w:asciiTheme="majorBidi" w:hAnsiTheme="majorBidi" w:cstheme="majorBidi"/>
                <w:color w:val="000000"/>
                <w:sz w:val="20"/>
                <w:szCs w:val="20"/>
              </w:rPr>
              <w:t>0</w:t>
            </w:r>
            <w:r w:rsidR="00A905C3">
              <w:rPr>
                <w:rFonts w:asciiTheme="majorBidi" w:hAnsiTheme="majorBidi" w:cstheme="majorBidi"/>
                <w:color w:val="000000"/>
                <w:sz w:val="20"/>
                <w:szCs w:val="20"/>
              </w:rPr>
              <w:t>,</w:t>
            </w:r>
            <w:r w:rsidRPr="00C31BE7">
              <w:rPr>
                <w:rFonts w:asciiTheme="majorBidi" w:hAnsiTheme="majorBidi" w:cstheme="majorBidi"/>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tcPr>
          <w:p w14:paraId="2E153647" w14:textId="6B1E3AE1" w:rsidR="00A956A8" w:rsidRPr="00C31BE7" w:rsidRDefault="00C31BE7" w:rsidP="00A956A8">
            <w:pPr>
              <w:spacing w:before="20" w:after="20"/>
              <w:ind w:left="-279"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w:t>
            </w:r>
            <w:r w:rsidR="00A905C3">
              <w:rPr>
                <w:rFonts w:asciiTheme="majorBidi" w:hAnsiTheme="majorBidi" w:cstheme="majorBidi"/>
                <w:color w:val="000000"/>
                <w:sz w:val="20"/>
                <w:szCs w:val="20"/>
              </w:rPr>
              <w:t>,</w:t>
            </w:r>
            <w:r w:rsidRPr="00C31BE7">
              <w:rPr>
                <w:rFonts w:asciiTheme="majorBidi" w:hAnsiTheme="majorBidi" w:cstheme="majorBidi"/>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noWrap/>
          </w:tcPr>
          <w:p w14:paraId="7ED000F4" w14:textId="60405CD8"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hAnsiTheme="majorBidi" w:cstheme="majorBidi"/>
                <w:sz w:val="20"/>
                <w:szCs w:val="20"/>
              </w:rPr>
              <w:t>7</w:t>
            </w:r>
            <w:r w:rsidR="00A905C3">
              <w:rPr>
                <w:rFonts w:asciiTheme="majorBidi" w:hAnsiTheme="majorBidi" w:cstheme="majorBidi"/>
                <w:sz w:val="20"/>
                <w:szCs w:val="20"/>
              </w:rPr>
              <w:t>,</w:t>
            </w:r>
            <w:r w:rsidRPr="00780B89">
              <w:rPr>
                <w:rFonts w:asciiTheme="majorBidi" w:hAnsiTheme="majorBidi" w:cstheme="majorBidi"/>
                <w:sz w:val="20"/>
                <w:szCs w:val="20"/>
              </w:rPr>
              <w:t>90</w:t>
            </w:r>
            <w:r w:rsidRPr="00780B89">
              <w:rPr>
                <w:rFonts w:asciiTheme="majorBidi" w:eastAsiaTheme="minorHAnsi" w:hAnsiTheme="majorBidi" w:cstheme="majorBidi"/>
                <w:color w:val="000000"/>
                <w:sz w:val="20"/>
                <w:szCs w:val="20"/>
                <w:vertAlign w:val="superscript"/>
              </w:rPr>
              <w:t>****</w:t>
            </w:r>
          </w:p>
        </w:tc>
      </w:tr>
    </w:tbl>
    <w:p w14:paraId="54670527" w14:textId="07E60B7C" w:rsidR="00417E35" w:rsidRPr="00A905C3" w:rsidRDefault="00417E35" w:rsidP="00A956A8">
      <w:pPr>
        <w:keepNext/>
        <w:rPr>
          <w:sz w:val="18"/>
          <w:szCs w:val="18"/>
          <w:lang w:val="ru-RU"/>
        </w:rPr>
      </w:pPr>
      <w:r w:rsidRPr="00A905C3">
        <w:rPr>
          <w:sz w:val="18"/>
          <w:szCs w:val="18"/>
          <w:lang w:val="ru-RU"/>
        </w:rPr>
        <w:t>*</w:t>
      </w:r>
      <w:r w:rsidRPr="006A2413">
        <w:rPr>
          <w:sz w:val="18"/>
          <w:szCs w:val="18"/>
        </w:rPr>
        <w:t> </w:t>
      </w:r>
      <w:r w:rsidR="00A905C3" w:rsidRPr="00A905C3">
        <w:rPr>
          <w:sz w:val="18"/>
          <w:szCs w:val="18"/>
          <w:lang w:val="ru-RU"/>
        </w:rPr>
        <w:t>Данные из отчета о проверке потребления ГХФУ</w:t>
      </w:r>
      <w:r w:rsidR="00C01F28" w:rsidRPr="00A905C3">
        <w:rPr>
          <w:sz w:val="18"/>
          <w:szCs w:val="18"/>
          <w:lang w:val="ru-RU"/>
        </w:rPr>
        <w:t>.</w:t>
      </w:r>
    </w:p>
    <w:p w14:paraId="2B6FF06B" w14:textId="3A12C35E" w:rsidR="00E60A05" w:rsidRPr="00A905C3" w:rsidRDefault="00621526" w:rsidP="00A956A8">
      <w:pPr>
        <w:pStyle w:val="Heading1"/>
        <w:keepLines/>
        <w:widowControl w:val="0"/>
        <w:numPr>
          <w:ilvl w:val="0"/>
          <w:numId w:val="0"/>
        </w:numPr>
        <w:spacing w:after="0"/>
        <w:rPr>
          <w:sz w:val="18"/>
          <w:szCs w:val="18"/>
          <w:lang w:val="ru-RU"/>
        </w:rPr>
      </w:pPr>
      <w:r w:rsidRPr="00A905C3">
        <w:rPr>
          <w:sz w:val="18"/>
          <w:szCs w:val="18"/>
          <w:lang w:val="ru-RU"/>
        </w:rPr>
        <w:t>**</w:t>
      </w:r>
      <w:r w:rsidR="0047333A" w:rsidRPr="00A905C3">
        <w:rPr>
          <w:sz w:val="18"/>
          <w:szCs w:val="18"/>
          <w:lang w:val="ru-RU"/>
        </w:rPr>
        <w:t xml:space="preserve"> </w:t>
      </w:r>
      <w:r w:rsidR="00A905C3" w:rsidRPr="00A905C3">
        <w:rPr>
          <w:sz w:val="18"/>
          <w:szCs w:val="18"/>
          <w:lang w:val="ru-RU"/>
        </w:rPr>
        <w:t>Базовый уровень включает 114,09</w:t>
      </w:r>
      <w:r w:rsidR="00A905C3">
        <w:rPr>
          <w:sz w:val="18"/>
          <w:szCs w:val="18"/>
          <w:lang w:val="ru-RU"/>
        </w:rPr>
        <w:t> м</w:t>
      </w:r>
      <w:r w:rsidR="00A905C3" w:rsidRPr="00A905C3">
        <w:rPr>
          <w:sz w:val="18"/>
          <w:szCs w:val="18"/>
          <w:lang w:val="ru-RU"/>
        </w:rPr>
        <w:t>т (12,55 тонны ОРС) ГХФУ-141</w:t>
      </w:r>
      <w:r w:rsidR="00A905C3" w:rsidRPr="00A905C3">
        <w:rPr>
          <w:sz w:val="18"/>
          <w:szCs w:val="18"/>
        </w:rPr>
        <w:t>b</w:t>
      </w:r>
      <w:r w:rsidR="00A905C3" w:rsidRPr="00A905C3">
        <w:rPr>
          <w:sz w:val="18"/>
          <w:szCs w:val="18"/>
          <w:lang w:val="ru-RU"/>
        </w:rPr>
        <w:t>, потребление которого равно нулю с 2014 года</w:t>
      </w:r>
      <w:r w:rsidR="001A4BB4" w:rsidRPr="00A905C3">
        <w:rPr>
          <w:sz w:val="18"/>
          <w:szCs w:val="18"/>
          <w:lang w:val="ru-RU"/>
        </w:rPr>
        <w:t>.</w:t>
      </w:r>
      <w:bookmarkStart w:id="3" w:name="_Hlk126915671"/>
    </w:p>
    <w:p w14:paraId="5C38A8AF" w14:textId="2A7882D0" w:rsidR="00A956A8" w:rsidRPr="00A905C3" w:rsidRDefault="00A956A8" w:rsidP="00A956A8">
      <w:pPr>
        <w:rPr>
          <w:sz w:val="18"/>
          <w:szCs w:val="18"/>
          <w:lang w:val="ru-RU"/>
        </w:rPr>
      </w:pPr>
      <w:r w:rsidRPr="00EE4E09">
        <w:rPr>
          <w:sz w:val="18"/>
          <w:szCs w:val="18"/>
          <w:vertAlign w:val="superscript"/>
        </w:rPr>
        <w:t>****</w:t>
      </w:r>
      <w:r w:rsidRPr="00EE4E09">
        <w:rPr>
          <w:sz w:val="18"/>
          <w:szCs w:val="18"/>
        </w:rPr>
        <w:t xml:space="preserve"> </w:t>
      </w:r>
      <w:r w:rsidR="00A905C3" w:rsidRPr="00A905C3">
        <w:rPr>
          <w:sz w:val="18"/>
          <w:szCs w:val="18"/>
          <w:lang w:val="ru-RU"/>
        </w:rPr>
        <w:t>Среднее потребление</w:t>
      </w:r>
      <w:r w:rsidR="00A905C3" w:rsidRPr="00A905C3">
        <w:rPr>
          <w:sz w:val="18"/>
          <w:szCs w:val="18"/>
        </w:rPr>
        <w:t xml:space="preserve"> </w:t>
      </w:r>
      <w:r w:rsidR="00A905C3">
        <w:rPr>
          <w:sz w:val="18"/>
          <w:szCs w:val="18"/>
          <w:lang w:val="ru-RU"/>
        </w:rPr>
        <w:t xml:space="preserve">за </w:t>
      </w:r>
      <w:r w:rsidRPr="00EE4E09">
        <w:rPr>
          <w:sz w:val="18"/>
          <w:szCs w:val="18"/>
        </w:rPr>
        <w:t>2007</w:t>
      </w:r>
      <w:r w:rsidR="00A905C3">
        <w:rPr>
          <w:sz w:val="18"/>
          <w:szCs w:val="18"/>
          <w:lang w:val="ru-RU"/>
        </w:rPr>
        <w:t>-</w:t>
      </w:r>
      <w:r w:rsidRPr="00EE4E09">
        <w:rPr>
          <w:sz w:val="18"/>
          <w:szCs w:val="18"/>
        </w:rPr>
        <w:t>2009</w:t>
      </w:r>
      <w:r w:rsidR="00A905C3">
        <w:rPr>
          <w:sz w:val="18"/>
          <w:szCs w:val="18"/>
          <w:lang w:val="ru-RU"/>
        </w:rPr>
        <w:t xml:space="preserve"> гг.</w:t>
      </w:r>
    </w:p>
    <w:p w14:paraId="02B45BF6" w14:textId="77777777" w:rsidR="00A956A8" w:rsidRPr="00A956A8" w:rsidRDefault="00A956A8" w:rsidP="00A956A8"/>
    <w:p w14:paraId="11ED5707" w14:textId="762962CE" w:rsidR="005F35C2" w:rsidRPr="005F54D4" w:rsidRDefault="00D73767" w:rsidP="005D6D67">
      <w:pPr>
        <w:pStyle w:val="Heading1"/>
        <w:keepLines/>
        <w:widowControl w:val="0"/>
        <w:rPr>
          <w:lang w:val="ru-RU"/>
        </w:rPr>
      </w:pPr>
      <w:r w:rsidRPr="00D73767">
        <w:rPr>
          <w:lang w:val="ru-RU"/>
        </w:rPr>
        <w:t>Потребление ГХФУ в Марокко неуклонно снижается и остается на максимально допустимых уровн</w:t>
      </w:r>
      <w:r w:rsidR="005F54D4">
        <w:rPr>
          <w:lang w:val="ru-RU"/>
        </w:rPr>
        <w:t xml:space="preserve">ях </w:t>
      </w:r>
      <w:r w:rsidRPr="00D73767">
        <w:rPr>
          <w:lang w:val="ru-RU"/>
        </w:rPr>
        <w:t>для каждого года</w:t>
      </w:r>
      <w:r w:rsidR="005F54D4" w:rsidRPr="005F54D4">
        <w:rPr>
          <w:lang w:val="ru-RU"/>
        </w:rPr>
        <w:t xml:space="preserve"> </w:t>
      </w:r>
      <w:r w:rsidR="005F54D4">
        <w:rPr>
          <w:lang w:val="ru-RU"/>
        </w:rPr>
        <w:t>или ниже</w:t>
      </w:r>
      <w:r w:rsidRPr="00D73767">
        <w:rPr>
          <w:lang w:val="ru-RU"/>
        </w:rPr>
        <w:t xml:space="preserve">. Марокко не производит ГХФУ, </w:t>
      </w:r>
      <w:r w:rsidR="005F54D4">
        <w:rPr>
          <w:lang w:val="ru-RU"/>
        </w:rPr>
        <w:t>а</w:t>
      </w:r>
      <w:r w:rsidRPr="00D73767">
        <w:rPr>
          <w:lang w:val="ru-RU"/>
        </w:rPr>
        <w:t xml:space="preserve"> весь импорт используется исключительно для обслуживания существующего оборудования </w:t>
      </w:r>
      <w:r w:rsidR="005F54D4">
        <w:rPr>
          <w:lang w:val="ru-RU"/>
        </w:rPr>
        <w:t>ХКВ</w:t>
      </w:r>
      <w:r w:rsidRPr="00D73767">
        <w:rPr>
          <w:lang w:val="ru-RU"/>
        </w:rPr>
        <w:t xml:space="preserve"> после отказа от ГХФУ-141</w:t>
      </w:r>
      <w:r w:rsidRPr="00D73767">
        <w:t>b</w:t>
      </w:r>
      <w:r w:rsidRPr="00D73767">
        <w:rPr>
          <w:lang w:val="ru-RU"/>
        </w:rPr>
        <w:t xml:space="preserve"> в готовых полиоловых смесях в секторе ППУ. ГХФУ-22 является единственным потребляемым ГХФУ, </w:t>
      </w:r>
      <w:r w:rsidR="005F54D4">
        <w:rPr>
          <w:lang w:val="ru-RU"/>
        </w:rPr>
        <w:t xml:space="preserve">его </w:t>
      </w:r>
      <w:r w:rsidRPr="00D73767">
        <w:rPr>
          <w:lang w:val="ru-RU"/>
        </w:rPr>
        <w:t>экспорт</w:t>
      </w:r>
      <w:r w:rsidR="005F54D4">
        <w:rPr>
          <w:lang w:val="ru-RU"/>
        </w:rPr>
        <w:t xml:space="preserve"> в целом</w:t>
      </w:r>
      <w:r w:rsidRPr="00D73767">
        <w:rPr>
          <w:lang w:val="ru-RU"/>
        </w:rPr>
        <w:t xml:space="preserve"> незначителен, хотя небольшие количества </w:t>
      </w:r>
      <w:r w:rsidR="005F54D4" w:rsidRPr="00D73767">
        <w:rPr>
          <w:lang w:val="ru-RU"/>
        </w:rPr>
        <w:t>регистрир</w:t>
      </w:r>
      <w:r w:rsidR="005F54D4">
        <w:rPr>
          <w:lang w:val="ru-RU"/>
        </w:rPr>
        <w:t>уются</w:t>
      </w:r>
      <w:r w:rsidR="005F35C2" w:rsidRPr="005F54D4">
        <w:rPr>
          <w:lang w:val="ru-RU"/>
        </w:rPr>
        <w:t>.</w:t>
      </w:r>
    </w:p>
    <w:bookmarkEnd w:id="3"/>
    <w:p w14:paraId="53C87D5F" w14:textId="33E920C1" w:rsidR="00563DA8" w:rsidRPr="005F54D4" w:rsidRDefault="005F54D4" w:rsidP="001161CD">
      <w:pPr>
        <w:keepNext/>
        <w:spacing w:after="240"/>
        <w:rPr>
          <w:i/>
          <w:lang w:val="ru-RU"/>
        </w:rPr>
      </w:pPr>
      <w:r>
        <w:rPr>
          <w:i/>
          <w:lang w:val="ru-RU"/>
        </w:rPr>
        <w:t>Доклад о проверке</w:t>
      </w:r>
    </w:p>
    <w:p w14:paraId="07B051DB" w14:textId="1DA5646B" w:rsidR="00EB6153" w:rsidRPr="00A4743D" w:rsidRDefault="005B2811" w:rsidP="002D1C4B">
      <w:pPr>
        <w:pStyle w:val="Heading1"/>
        <w:rPr>
          <w:rFonts w:ascii="CIDFont+F1" w:hAnsi="CIDFont+F1" w:cs="CIDFont+F1"/>
          <w:sz w:val="23"/>
          <w:szCs w:val="23"/>
          <w:lang w:val="ru-RU"/>
        </w:rPr>
      </w:pPr>
      <w:r>
        <w:rPr>
          <w:lang w:val="ru-RU"/>
        </w:rPr>
        <w:t>Доклад</w:t>
      </w:r>
      <w:r w:rsidRPr="005B2811">
        <w:rPr>
          <w:lang w:val="ru-RU"/>
        </w:rPr>
        <w:t xml:space="preserve"> о проверке, представленный вместе с ежегодным докладом о ходе </w:t>
      </w:r>
      <w:r w:rsidR="004D4A47">
        <w:rPr>
          <w:lang w:val="ru-RU"/>
        </w:rPr>
        <w:t>осуществления</w:t>
      </w:r>
      <w:r w:rsidRPr="005B2811">
        <w:rPr>
          <w:lang w:val="ru-RU"/>
        </w:rPr>
        <w:t xml:space="preserve"> этапа</w:t>
      </w:r>
      <w:r w:rsidR="004D4A47">
        <w:rPr>
          <w:lang w:val="ru-RU"/>
        </w:rPr>
        <w:t> </w:t>
      </w:r>
      <w:r w:rsidRPr="005B2811">
        <w:t>II</w:t>
      </w:r>
      <w:r w:rsidRPr="005B2811">
        <w:rPr>
          <w:lang w:val="ru-RU"/>
        </w:rPr>
        <w:t xml:space="preserve"> ПОДПО в соответствии с решением 96/26</w:t>
      </w:r>
      <w:r w:rsidR="004D7EFB" w:rsidRPr="006A2413">
        <w:rPr>
          <w:rStyle w:val="FootnoteReference"/>
        </w:rPr>
        <w:footnoteReference w:id="6"/>
      </w:r>
      <w:r w:rsidR="004D4A47" w:rsidRPr="005B2811">
        <w:rPr>
          <w:lang w:val="ru-RU"/>
        </w:rPr>
        <w:t>, подтвердил, что правительство Марокко внедр</w:t>
      </w:r>
      <w:r w:rsidR="004D4A47">
        <w:rPr>
          <w:lang w:val="ru-RU"/>
        </w:rPr>
        <w:t>яет</w:t>
      </w:r>
      <w:r w:rsidR="004D4A47" w:rsidRPr="005B2811">
        <w:rPr>
          <w:lang w:val="ru-RU"/>
        </w:rPr>
        <w:t xml:space="preserve"> систему лицензирования и квот</w:t>
      </w:r>
      <w:r w:rsidR="004D4A47">
        <w:rPr>
          <w:lang w:val="ru-RU"/>
        </w:rPr>
        <w:t>ирования</w:t>
      </w:r>
      <w:r w:rsidR="004D4A47" w:rsidRPr="005B2811">
        <w:rPr>
          <w:lang w:val="ru-RU"/>
        </w:rPr>
        <w:t xml:space="preserve"> импорта и экспорта ГХФУ. В </w:t>
      </w:r>
      <w:r w:rsidR="00492D68">
        <w:rPr>
          <w:lang w:val="ru-RU"/>
        </w:rPr>
        <w:t>докладе</w:t>
      </w:r>
      <w:r w:rsidR="004D4A47" w:rsidRPr="005B2811">
        <w:rPr>
          <w:lang w:val="ru-RU"/>
        </w:rPr>
        <w:t xml:space="preserve"> также подтверждено, что правительство соблюдало максимально допустимый уровень потребления для всех веществ группы</w:t>
      </w:r>
      <w:r w:rsidR="00492D68">
        <w:rPr>
          <w:lang w:val="ru-RU"/>
        </w:rPr>
        <w:t> </w:t>
      </w:r>
      <w:r w:rsidR="004D4A47" w:rsidRPr="005B2811">
        <w:t>I</w:t>
      </w:r>
      <w:r w:rsidR="004D4A47" w:rsidRPr="005B2811">
        <w:rPr>
          <w:lang w:val="ru-RU"/>
        </w:rPr>
        <w:t xml:space="preserve"> приложения</w:t>
      </w:r>
      <w:r w:rsidR="00492D68">
        <w:rPr>
          <w:lang w:val="ru-RU"/>
        </w:rPr>
        <w:t> </w:t>
      </w:r>
      <w:r w:rsidR="004D4A47" w:rsidRPr="005B2811">
        <w:t>C</w:t>
      </w:r>
      <w:r w:rsidR="004D4A47" w:rsidRPr="005B2811">
        <w:rPr>
          <w:lang w:val="ru-RU"/>
        </w:rPr>
        <w:t xml:space="preserve"> в 2025</w:t>
      </w:r>
      <w:r w:rsidR="00492D68">
        <w:rPr>
          <w:lang w:val="ru-RU"/>
        </w:rPr>
        <w:t> </w:t>
      </w:r>
      <w:r w:rsidR="004D4A47" w:rsidRPr="005B2811">
        <w:rPr>
          <w:lang w:val="ru-RU"/>
        </w:rPr>
        <w:t>году и поддерживало всеобъемлющую правовую и институциональную базу для контроля озоноразрушающих веществ (ОРВ), включая ГХФУ. Потребление ГХФУ в 2025</w:t>
      </w:r>
      <w:r w:rsidR="00492D68">
        <w:rPr>
          <w:lang w:val="ru-RU"/>
        </w:rPr>
        <w:t> </w:t>
      </w:r>
      <w:r w:rsidR="004D4A47" w:rsidRPr="005B2811">
        <w:rPr>
          <w:lang w:val="ru-RU"/>
        </w:rPr>
        <w:t xml:space="preserve">году основывалось на импорте, при этом лишь небольшое количество было экспортировано; производства или уничтожения этих веществ не было. </w:t>
      </w:r>
      <w:r w:rsidR="004D4A47" w:rsidRPr="00A4743D">
        <w:rPr>
          <w:lang w:val="ru-RU"/>
        </w:rPr>
        <w:t>Кроме того, не все квоты были использованы в 2025</w:t>
      </w:r>
      <w:r w:rsidR="00492D68" w:rsidRPr="00492D68">
        <w:rPr>
          <w:lang w:val="en-US"/>
        </w:rPr>
        <w:t> </w:t>
      </w:r>
      <w:r w:rsidR="004D4A47" w:rsidRPr="00A4743D">
        <w:rPr>
          <w:lang w:val="ru-RU"/>
        </w:rPr>
        <w:t>году, поскольку 24,80 метрической тонны выделенного ГХФУ-22, что эквивалентно 1,36 тонны ОРС, не был</w:t>
      </w:r>
      <w:r w:rsidR="00C20C6C">
        <w:rPr>
          <w:lang w:val="ru-RU"/>
        </w:rPr>
        <w:t>о</w:t>
      </w:r>
      <w:r w:rsidR="004D4A47" w:rsidRPr="00A4743D">
        <w:rPr>
          <w:lang w:val="ru-RU"/>
        </w:rPr>
        <w:t xml:space="preserve"> импортирован</w:t>
      </w:r>
      <w:r w:rsidR="00C20C6C">
        <w:rPr>
          <w:lang w:val="ru-RU"/>
        </w:rPr>
        <w:t>о</w:t>
      </w:r>
      <w:r w:rsidR="009D3C50" w:rsidRPr="00A4743D">
        <w:rPr>
          <w:lang w:val="ru-RU"/>
        </w:rPr>
        <w:t>.</w:t>
      </w:r>
    </w:p>
    <w:p w14:paraId="18FA5A48" w14:textId="5B9722CF" w:rsidR="00E331CF" w:rsidRPr="002B1B2A" w:rsidRDefault="005B2811" w:rsidP="00E331CF">
      <w:pPr>
        <w:pStyle w:val="Heading1"/>
        <w:rPr>
          <w:lang w:val="ru-RU"/>
        </w:rPr>
      </w:pPr>
      <w:bookmarkStart w:id="4" w:name="_Hlk126915708"/>
      <w:r w:rsidRPr="005B2811">
        <w:rPr>
          <w:lang w:val="ru-RU"/>
        </w:rPr>
        <w:t xml:space="preserve">В </w:t>
      </w:r>
      <w:r>
        <w:rPr>
          <w:lang w:val="ru-RU"/>
        </w:rPr>
        <w:t>докладе</w:t>
      </w:r>
      <w:r w:rsidRPr="005B2811">
        <w:rPr>
          <w:lang w:val="ru-RU"/>
        </w:rPr>
        <w:t xml:space="preserve"> о проверке рекомендовано продолжать строгий мониторинг импортных лицензий и фактического импорта, учитывая, что квота на ГХФУ-22 на 2025</w:t>
      </w:r>
      <w:r w:rsidR="00A4743D">
        <w:rPr>
          <w:lang w:val="ru-RU"/>
        </w:rPr>
        <w:t> </w:t>
      </w:r>
      <w:r w:rsidRPr="005B2811">
        <w:rPr>
          <w:lang w:val="ru-RU"/>
        </w:rPr>
        <w:t xml:space="preserve">год в размере 16,64 тонны ОРС оставалась очень близкой к максимально допустимому </w:t>
      </w:r>
      <w:r w:rsidR="00A4743D">
        <w:rPr>
          <w:lang w:val="ru-RU"/>
        </w:rPr>
        <w:t>уровню</w:t>
      </w:r>
      <w:r w:rsidRPr="005B2811">
        <w:rPr>
          <w:lang w:val="ru-RU"/>
        </w:rPr>
        <w:t xml:space="preserve"> потребления в 16,69 тонны ОРС, и рекомендовано применять консервативное распределение квот</w:t>
      </w:r>
      <w:r w:rsidR="00A4743D">
        <w:rPr>
          <w:lang w:val="ru-RU"/>
        </w:rPr>
        <w:t>,</w:t>
      </w:r>
      <w:r w:rsidRPr="005B2811">
        <w:rPr>
          <w:lang w:val="ru-RU"/>
        </w:rPr>
        <w:t xml:space="preserve"> насколько это возможно. Также было рекомендовано обеспечить регулярное и своевременное обновление публичной </w:t>
      </w:r>
      <w:r w:rsidR="00A4743D" w:rsidRPr="005B2811">
        <w:rPr>
          <w:lang w:val="ru-RU"/>
        </w:rPr>
        <w:t xml:space="preserve">платформы </w:t>
      </w:r>
      <w:r w:rsidR="00A4743D">
        <w:rPr>
          <w:lang w:val="ru-RU"/>
        </w:rPr>
        <w:t xml:space="preserve">по </w:t>
      </w:r>
      <w:r w:rsidRPr="005B2811">
        <w:rPr>
          <w:lang w:val="ru-RU"/>
        </w:rPr>
        <w:t>статисти</w:t>
      </w:r>
      <w:r w:rsidR="00A4743D">
        <w:rPr>
          <w:lang w:val="ru-RU"/>
        </w:rPr>
        <w:t>ке</w:t>
      </w:r>
      <w:r w:rsidRPr="005B2811">
        <w:rPr>
          <w:lang w:val="ru-RU"/>
        </w:rPr>
        <w:t xml:space="preserve"> импорта </w:t>
      </w:r>
      <w:r w:rsidRPr="005B2811">
        <w:t>Adil</w:t>
      </w:r>
      <w:r w:rsidR="008A4FD1" w:rsidRPr="006A2413">
        <w:rPr>
          <w:rStyle w:val="FootnoteReference"/>
        </w:rPr>
        <w:footnoteReference w:id="7"/>
      </w:r>
      <w:r w:rsidR="00435656" w:rsidRPr="00A4743D">
        <w:rPr>
          <w:lang w:val="ru-RU"/>
        </w:rPr>
        <w:t xml:space="preserve"> </w:t>
      </w:r>
      <w:r w:rsidR="00A4743D" w:rsidRPr="005B2811">
        <w:rPr>
          <w:lang w:val="ru-RU"/>
        </w:rPr>
        <w:t xml:space="preserve">. Кроме того, в </w:t>
      </w:r>
      <w:r w:rsidR="0007701E">
        <w:rPr>
          <w:lang w:val="ru-RU"/>
        </w:rPr>
        <w:t>докладе</w:t>
      </w:r>
      <w:r w:rsidR="00A4743D" w:rsidRPr="005B2811">
        <w:rPr>
          <w:lang w:val="ru-RU"/>
        </w:rPr>
        <w:t xml:space="preserve"> рекомендовано организовать новые и регулярные учебные занятия для сотрудников таможни и инструкторов таможни</w:t>
      </w:r>
      <w:r w:rsidR="0007701E">
        <w:rPr>
          <w:lang w:val="ru-RU"/>
        </w:rPr>
        <w:t xml:space="preserve"> и отмечается</w:t>
      </w:r>
      <w:r w:rsidR="00A4743D" w:rsidRPr="005B2811">
        <w:rPr>
          <w:lang w:val="ru-RU"/>
        </w:rPr>
        <w:t xml:space="preserve">, что последнее </w:t>
      </w:r>
      <w:r w:rsidR="00A4743D" w:rsidRPr="005B2811">
        <w:rPr>
          <w:lang w:val="ru-RU"/>
        </w:rPr>
        <w:lastRenderedPageBreak/>
        <w:t>обучение в рамках ПОДПО проводилось в 2019</w:t>
      </w:r>
      <w:r w:rsidR="002B1B2A">
        <w:rPr>
          <w:lang w:val="ru-RU"/>
        </w:rPr>
        <w:t> </w:t>
      </w:r>
      <w:r w:rsidR="00A4743D" w:rsidRPr="005B2811">
        <w:rPr>
          <w:lang w:val="ru-RU"/>
        </w:rPr>
        <w:t xml:space="preserve">году. </w:t>
      </w:r>
      <w:r w:rsidR="00A4743D" w:rsidRPr="002B1B2A">
        <w:rPr>
          <w:lang w:val="ru-RU"/>
        </w:rPr>
        <w:t xml:space="preserve">Национальный орган по озоновому слою (НООС) подтвердил, что эти рекомендации будут выполнены в ходе </w:t>
      </w:r>
      <w:r w:rsidR="002B1B2A">
        <w:rPr>
          <w:lang w:val="ru-RU"/>
        </w:rPr>
        <w:t>осуществления</w:t>
      </w:r>
      <w:r w:rsidR="002B1B2A" w:rsidRPr="002B1B2A">
        <w:rPr>
          <w:lang w:val="ru-RU"/>
        </w:rPr>
        <w:t xml:space="preserve"> </w:t>
      </w:r>
      <w:r w:rsidR="00A4743D" w:rsidRPr="002B1B2A">
        <w:rPr>
          <w:lang w:val="ru-RU"/>
        </w:rPr>
        <w:t>этапа</w:t>
      </w:r>
      <w:r w:rsidR="002B1B2A" w:rsidRPr="002B1B2A">
        <w:rPr>
          <w:lang w:val="en-US"/>
        </w:rPr>
        <w:t> </w:t>
      </w:r>
      <w:r w:rsidR="00A4743D" w:rsidRPr="005B2811">
        <w:t>III</w:t>
      </w:r>
      <w:r w:rsidR="00A4743D" w:rsidRPr="002B1B2A">
        <w:rPr>
          <w:lang w:val="ru-RU"/>
        </w:rPr>
        <w:t xml:space="preserve"> ПОДПО, а также этапа </w:t>
      </w:r>
      <w:r w:rsidR="00A4743D" w:rsidRPr="005B2811">
        <w:t>I</w:t>
      </w:r>
      <w:r w:rsidR="00A4743D" w:rsidRPr="002B1B2A">
        <w:rPr>
          <w:lang w:val="ru-RU"/>
        </w:rPr>
        <w:t xml:space="preserve"> кигалийского плана регулирования ГФУ (КПР</w:t>
      </w:r>
      <w:r w:rsidR="00435656" w:rsidRPr="002B1B2A">
        <w:rPr>
          <w:lang w:val="ru-RU"/>
        </w:rPr>
        <w:t>)</w:t>
      </w:r>
      <w:r w:rsidR="00DA7B00" w:rsidRPr="002B1B2A">
        <w:rPr>
          <w:lang w:val="ru-RU"/>
        </w:rPr>
        <w:t>.</w:t>
      </w:r>
    </w:p>
    <w:p w14:paraId="7A856406" w14:textId="7D86B44D" w:rsidR="00BC18B1" w:rsidRPr="005B2811" w:rsidRDefault="005B2811" w:rsidP="00BC18B1">
      <w:pPr>
        <w:rPr>
          <w:u w:val="single"/>
          <w:lang w:val="ru-RU"/>
        </w:rPr>
      </w:pPr>
      <w:r>
        <w:rPr>
          <w:u w:val="single"/>
          <w:lang w:val="ru-RU"/>
        </w:rPr>
        <w:t>Ход</w:t>
      </w:r>
      <w:r w:rsidRPr="005B2811">
        <w:rPr>
          <w:u w:val="single"/>
          <w:lang w:val="ru-RU"/>
        </w:rPr>
        <w:t xml:space="preserve"> </w:t>
      </w:r>
      <w:r>
        <w:rPr>
          <w:u w:val="single"/>
          <w:lang w:val="ru-RU"/>
        </w:rPr>
        <w:t>реализации</w:t>
      </w:r>
      <w:r w:rsidRPr="005B2811">
        <w:rPr>
          <w:u w:val="single"/>
          <w:lang w:val="ru-RU"/>
        </w:rPr>
        <w:t xml:space="preserve"> </w:t>
      </w:r>
      <w:r>
        <w:rPr>
          <w:u w:val="single"/>
          <w:lang w:val="ru-RU"/>
        </w:rPr>
        <w:t>и</w:t>
      </w:r>
      <w:r w:rsidRPr="005B2811">
        <w:rPr>
          <w:u w:val="single"/>
          <w:lang w:val="ru-RU"/>
        </w:rPr>
        <w:t xml:space="preserve"> </w:t>
      </w:r>
      <w:r>
        <w:rPr>
          <w:u w:val="single"/>
          <w:lang w:val="ru-RU"/>
        </w:rPr>
        <w:t>освоения средств</w:t>
      </w:r>
    </w:p>
    <w:p w14:paraId="7E0E6181" w14:textId="77777777" w:rsidR="00BC18B1" w:rsidRPr="005B2811" w:rsidRDefault="00BC18B1" w:rsidP="00BC18B1">
      <w:pPr>
        <w:rPr>
          <w:u w:val="single"/>
          <w:lang w:val="ru-RU"/>
        </w:rPr>
      </w:pPr>
    </w:p>
    <w:p w14:paraId="7A0DC743" w14:textId="226A3D20" w:rsidR="00331921" w:rsidRPr="005B2811" w:rsidRDefault="005B2811" w:rsidP="009F3DB3">
      <w:pPr>
        <w:pStyle w:val="Heading1"/>
        <w:keepNext/>
        <w:numPr>
          <w:ilvl w:val="0"/>
          <w:numId w:val="0"/>
        </w:numPr>
        <w:rPr>
          <w:lang w:val="ru-RU"/>
        </w:rPr>
      </w:pPr>
      <w:r>
        <w:rPr>
          <w:i/>
          <w:lang w:val="ru-RU"/>
        </w:rPr>
        <w:t>Нормативно-правовая база</w:t>
      </w:r>
    </w:p>
    <w:p w14:paraId="40D912C6" w14:textId="275FC796" w:rsidR="0093006C" w:rsidRPr="002B1B2A" w:rsidRDefault="005B2811" w:rsidP="00BF22DB">
      <w:pPr>
        <w:pStyle w:val="Heading1"/>
        <w:rPr>
          <w:lang w:val="ru-RU"/>
        </w:rPr>
      </w:pPr>
      <w:r w:rsidRPr="005B2811">
        <w:rPr>
          <w:lang w:val="ru-RU"/>
        </w:rPr>
        <w:t>Правительство Марокко располагает действующей системой лицензирования и квотирования импорта ГХФУ, электронной системой лицензирования</w:t>
      </w:r>
      <w:r w:rsidR="002B1B2A">
        <w:rPr>
          <w:lang w:val="ru-RU"/>
        </w:rPr>
        <w:t xml:space="preserve">, а также установило </w:t>
      </w:r>
      <w:r w:rsidRPr="005B2811">
        <w:rPr>
          <w:lang w:val="ru-RU"/>
        </w:rPr>
        <w:t>запрет на импорт чистого ГХФУ-141</w:t>
      </w:r>
      <w:r w:rsidRPr="005B2811">
        <w:t>b</w:t>
      </w:r>
      <w:r w:rsidRPr="005B2811">
        <w:rPr>
          <w:lang w:val="ru-RU"/>
        </w:rPr>
        <w:t xml:space="preserve"> с 2015 года. Правительство также обязуется ввести запрет на импорт и использование ГХФУ-141</w:t>
      </w:r>
      <w:r w:rsidRPr="005B2811">
        <w:t>b</w:t>
      </w:r>
      <w:r w:rsidRPr="005B2811">
        <w:rPr>
          <w:lang w:val="ru-RU"/>
        </w:rPr>
        <w:t>, содержащегося в готовых полиоловых смесях, после завершения зонтичного проекта во второй половине 2026 года</w:t>
      </w:r>
      <w:r w:rsidR="001C6406" w:rsidRPr="006A2413">
        <w:rPr>
          <w:rStyle w:val="FootnoteReference"/>
        </w:rPr>
        <w:footnoteReference w:id="8"/>
      </w:r>
      <w:r w:rsidR="002B1B2A">
        <w:rPr>
          <w:lang w:val="ru-RU"/>
        </w:rPr>
        <w:t>.</w:t>
      </w:r>
    </w:p>
    <w:p w14:paraId="0F8E06E8" w14:textId="361B7199" w:rsidR="00134D25" w:rsidRPr="00D7269D" w:rsidRDefault="005B2811" w:rsidP="00E6370E">
      <w:pPr>
        <w:pStyle w:val="Heading1"/>
        <w:rPr>
          <w:lang w:val="ru-RU"/>
        </w:rPr>
      </w:pPr>
      <w:r w:rsidRPr="005B2811">
        <w:rPr>
          <w:lang w:val="ru-RU"/>
        </w:rPr>
        <w:t>Правительство завершило разработку тарифных кодов для специализированного оборудования на основе ГХФУ-22. Тарифный код был передан таможенному департаменту и применен в 2025</w:t>
      </w:r>
      <w:r w:rsidR="00D7269D">
        <w:rPr>
          <w:lang w:val="en-US"/>
        </w:rPr>
        <w:t> </w:t>
      </w:r>
      <w:r w:rsidRPr="005B2811">
        <w:rPr>
          <w:lang w:val="ru-RU"/>
        </w:rPr>
        <w:t>году для облегчения внедрения системы лицензирования оборудования на основе ГХФУ-22. Что касается запрета на оборудование для кондиционирования воздуха на основе ГХФУ-22, то, хотя формальный запрет еще не установлен, местные минимальные стандарты энергоэффективности (МСЭ)</w:t>
      </w:r>
      <w:r w:rsidR="00B33AAE" w:rsidRPr="006A2413">
        <w:rPr>
          <w:rStyle w:val="FootnoteReference"/>
        </w:rPr>
        <w:footnoteReference w:id="9"/>
      </w:r>
      <w:r w:rsidR="005A5951" w:rsidRPr="00D7269D">
        <w:rPr>
          <w:lang w:val="ru-RU"/>
        </w:rPr>
        <w:t xml:space="preserve"> </w:t>
      </w:r>
      <w:r w:rsidR="00D7269D" w:rsidRPr="005B2811">
        <w:rPr>
          <w:lang w:val="ru-RU"/>
        </w:rPr>
        <w:t>фактически предотвратили импорт и использование кондиционеров на основе ГХФУ-22, поскольку такое оборудование больше не может соответствовать применимым МСЭ</w:t>
      </w:r>
      <w:r w:rsidR="00467710" w:rsidRPr="00D7269D">
        <w:rPr>
          <w:lang w:val="ru-RU"/>
        </w:rPr>
        <w:t>.</w:t>
      </w:r>
    </w:p>
    <w:p w14:paraId="2BB2BD42" w14:textId="2623EFD9" w:rsidR="005A0797" w:rsidRPr="003A5E0A" w:rsidRDefault="005B2811" w:rsidP="00684866">
      <w:pPr>
        <w:pStyle w:val="Heading1"/>
        <w:rPr>
          <w:b/>
          <w:bCs/>
          <w:lang w:val="ru-RU"/>
        </w:rPr>
      </w:pPr>
      <w:r w:rsidRPr="005B2811">
        <w:rPr>
          <w:lang w:val="ru-RU"/>
        </w:rPr>
        <w:t xml:space="preserve">Министерство промышленности и торговли располагает системой рыночного надзора для обеспечения качества и подлинности импортируемых хладагентов. Эта система интегрирована с таможенной системой через платформу </w:t>
      </w:r>
      <w:r w:rsidRPr="005B2811">
        <w:t>PortNet</w:t>
      </w:r>
      <w:r w:rsidR="00713367" w:rsidRPr="006A2413">
        <w:rPr>
          <w:rStyle w:val="FootnoteReference"/>
        </w:rPr>
        <w:footnoteReference w:id="10"/>
      </w:r>
      <w:r w:rsidR="00D7269D" w:rsidRPr="005B2811">
        <w:rPr>
          <w:lang w:val="ru-RU"/>
        </w:rPr>
        <w:t>, что позволяет подозрительным партиям груза, выявленным в</w:t>
      </w:r>
      <w:r w:rsidR="003A5E0A" w:rsidRPr="003A5E0A">
        <w:rPr>
          <w:lang w:val="ru-RU"/>
        </w:rPr>
        <w:t xml:space="preserve"> </w:t>
      </w:r>
      <w:r w:rsidR="003A5E0A">
        <w:rPr>
          <w:lang w:val="ru-RU"/>
        </w:rPr>
        <w:t>рамках</w:t>
      </w:r>
      <w:r w:rsidR="00D7269D" w:rsidRPr="005B2811">
        <w:rPr>
          <w:lang w:val="ru-RU"/>
        </w:rPr>
        <w:t xml:space="preserve"> процесс</w:t>
      </w:r>
      <w:r w:rsidR="003A5E0A">
        <w:rPr>
          <w:lang w:val="ru-RU"/>
        </w:rPr>
        <w:t>а</w:t>
      </w:r>
      <w:r w:rsidR="00D7269D" w:rsidRPr="005B2811">
        <w:rPr>
          <w:lang w:val="ru-RU"/>
        </w:rPr>
        <w:t xml:space="preserve"> управления таможенными рисками, направляться в систему рыночного надзора и НООС для совместной проверки</w:t>
      </w:r>
      <w:r w:rsidR="0045466C" w:rsidRPr="003A5E0A">
        <w:rPr>
          <w:lang w:val="ru-RU"/>
        </w:rPr>
        <w:t>.</w:t>
      </w:r>
    </w:p>
    <w:p w14:paraId="58BB3B9A" w14:textId="522CF6D5" w:rsidR="00331921" w:rsidRPr="003A5E0A" w:rsidRDefault="003A5E0A" w:rsidP="00AD3C6C">
      <w:pPr>
        <w:pStyle w:val="Heading1"/>
        <w:keepNext/>
        <w:numPr>
          <w:ilvl w:val="0"/>
          <w:numId w:val="0"/>
        </w:numPr>
        <w:rPr>
          <w:iCs/>
          <w:lang w:val="ru-RU"/>
        </w:rPr>
      </w:pPr>
      <w:r w:rsidRPr="003A5E0A">
        <w:rPr>
          <w:i/>
          <w:lang w:val="ru-RU"/>
        </w:rPr>
        <w:t>Производственный сектор</w:t>
      </w:r>
    </w:p>
    <w:p w14:paraId="47F05BDF" w14:textId="0BC8E1B3" w:rsidR="00D8710B" w:rsidRPr="00421DF4" w:rsidRDefault="00190891" w:rsidP="000C190D">
      <w:pPr>
        <w:pStyle w:val="Heading1"/>
        <w:rPr>
          <w:lang w:val="ru-RU"/>
        </w:rPr>
      </w:pPr>
      <w:r w:rsidRPr="00190891">
        <w:rPr>
          <w:lang w:val="ru-RU"/>
        </w:rPr>
        <w:t>Этап</w:t>
      </w:r>
      <w:r>
        <w:rPr>
          <w:lang w:val="en-US"/>
        </w:rPr>
        <w:t> </w:t>
      </w:r>
      <w:r w:rsidRPr="00190891">
        <w:t>II</w:t>
      </w:r>
      <w:r w:rsidRPr="00190891">
        <w:rPr>
          <w:lang w:val="ru-RU"/>
        </w:rPr>
        <w:t xml:space="preserve"> включает зонтичный проект по поэтапному отказу от ГХФУ-141</w:t>
      </w:r>
      <w:r w:rsidRPr="00190891">
        <w:t>b</w:t>
      </w:r>
      <w:r w:rsidRPr="00190891">
        <w:rPr>
          <w:lang w:val="ru-RU"/>
        </w:rPr>
        <w:t xml:space="preserve">, содержащегося в готовых полиоловых смесях, при производстве жесткого пенополиуретана на четырех предприятиях. </w:t>
      </w:r>
      <w:r>
        <w:rPr>
          <w:lang w:val="ru-RU"/>
        </w:rPr>
        <w:t xml:space="preserve">В настоящее время </w:t>
      </w:r>
      <w:r w:rsidRPr="00190891">
        <w:rPr>
          <w:lang w:val="ru-RU"/>
        </w:rPr>
        <w:t xml:space="preserve">осуществляется </w:t>
      </w:r>
      <w:r>
        <w:rPr>
          <w:lang w:val="ru-RU"/>
        </w:rPr>
        <w:t>п</w:t>
      </w:r>
      <w:r w:rsidRPr="00190891">
        <w:rPr>
          <w:lang w:val="ru-RU"/>
        </w:rPr>
        <w:t xml:space="preserve">ереход на циклопентан на предприятии </w:t>
      </w:r>
      <w:r w:rsidRPr="00190891">
        <w:t>M</w:t>
      </w:r>
      <w:r w:rsidRPr="00190891">
        <w:rPr>
          <w:lang w:val="ru-RU"/>
        </w:rPr>
        <w:t>é</w:t>
      </w:r>
      <w:r w:rsidRPr="00190891">
        <w:t>taux</w:t>
      </w:r>
      <w:r w:rsidRPr="00190891">
        <w:rPr>
          <w:lang w:val="ru-RU"/>
        </w:rPr>
        <w:t xml:space="preserve"> </w:t>
      </w:r>
      <w:r w:rsidRPr="00190891">
        <w:t>Profilage</w:t>
      </w:r>
      <w:r w:rsidRPr="00190891">
        <w:rPr>
          <w:lang w:val="ru-RU"/>
        </w:rPr>
        <w:t xml:space="preserve"> </w:t>
      </w:r>
      <w:r w:rsidRPr="00190891">
        <w:t>Isolation</w:t>
      </w:r>
      <w:r w:rsidRPr="00190891">
        <w:rPr>
          <w:lang w:val="ru-RU"/>
        </w:rPr>
        <w:t xml:space="preserve"> (</w:t>
      </w:r>
      <w:r w:rsidRPr="00190891">
        <w:t>MPI</w:t>
      </w:r>
      <w:r w:rsidRPr="00190891">
        <w:rPr>
          <w:lang w:val="ru-RU"/>
        </w:rPr>
        <w:t>), и ЮНИДО совместно с НООС организует ознакомительную поездку для остальных трех предприятий (</w:t>
      </w:r>
      <w:r w:rsidRPr="00190891">
        <w:t>CF</w:t>
      </w:r>
      <w:r w:rsidRPr="00190891">
        <w:rPr>
          <w:lang w:val="ru-RU"/>
        </w:rPr>
        <w:t xml:space="preserve"> </w:t>
      </w:r>
      <w:r w:rsidRPr="00190891">
        <w:t>Loudaya</w:t>
      </w:r>
      <w:r w:rsidRPr="00190891">
        <w:rPr>
          <w:lang w:val="ru-RU"/>
        </w:rPr>
        <w:t xml:space="preserve">, </w:t>
      </w:r>
      <w:r w:rsidRPr="00190891">
        <w:t>Indisol</w:t>
      </w:r>
      <w:r w:rsidRPr="00190891">
        <w:rPr>
          <w:lang w:val="ru-RU"/>
        </w:rPr>
        <w:t xml:space="preserve"> и </w:t>
      </w:r>
      <w:r w:rsidRPr="00190891">
        <w:t>Roto</w:t>
      </w:r>
      <w:r w:rsidRPr="00190891">
        <w:rPr>
          <w:lang w:val="ru-RU"/>
        </w:rPr>
        <w:t xml:space="preserve"> </w:t>
      </w:r>
      <w:r w:rsidRPr="00190891">
        <w:t>Moulage</w:t>
      </w:r>
      <w:r w:rsidRPr="00190891">
        <w:rPr>
          <w:lang w:val="ru-RU"/>
        </w:rPr>
        <w:t xml:space="preserve"> </w:t>
      </w:r>
      <w:r w:rsidRPr="00190891">
        <w:t>du</w:t>
      </w:r>
      <w:r w:rsidRPr="00190891">
        <w:rPr>
          <w:lang w:val="ru-RU"/>
        </w:rPr>
        <w:t xml:space="preserve"> </w:t>
      </w:r>
      <w:r w:rsidRPr="00190891">
        <w:t>Sud</w:t>
      </w:r>
      <w:r w:rsidRPr="00190891">
        <w:rPr>
          <w:lang w:val="ru-RU"/>
        </w:rPr>
        <w:t>), при этом завершение всех переходов ожидается к концу 2026</w:t>
      </w:r>
      <w:r>
        <w:rPr>
          <w:lang w:val="ru-RU"/>
        </w:rPr>
        <w:t> </w:t>
      </w:r>
      <w:r w:rsidRPr="00190891">
        <w:rPr>
          <w:lang w:val="ru-RU"/>
        </w:rPr>
        <w:t xml:space="preserve">года. Данные </w:t>
      </w:r>
      <w:r>
        <w:rPr>
          <w:lang w:val="ru-RU"/>
        </w:rPr>
        <w:t>по СП</w:t>
      </w:r>
      <w:r w:rsidRPr="00190891">
        <w:rPr>
          <w:lang w:val="ru-RU"/>
        </w:rPr>
        <w:t xml:space="preserve"> подтверждают нулевое потребление ГХФУ-141</w:t>
      </w:r>
      <w:r w:rsidRPr="00190891">
        <w:t>b</w:t>
      </w:r>
      <w:r w:rsidRPr="00190891">
        <w:rPr>
          <w:lang w:val="ru-RU"/>
        </w:rPr>
        <w:t xml:space="preserve"> на </w:t>
      </w:r>
      <w:r w:rsidRPr="00190891">
        <w:t>MPI</w:t>
      </w:r>
      <w:r w:rsidRPr="00190891">
        <w:rPr>
          <w:lang w:val="ru-RU"/>
        </w:rPr>
        <w:t xml:space="preserve"> с 2024</w:t>
      </w:r>
      <w:r w:rsidR="00D304E0">
        <w:rPr>
          <w:lang w:val="ru-RU"/>
        </w:rPr>
        <w:t> </w:t>
      </w:r>
      <w:r w:rsidRPr="00190891">
        <w:rPr>
          <w:lang w:val="ru-RU"/>
        </w:rPr>
        <w:t xml:space="preserve">года, что соответствует переходу предприятия на полиолы на основе циклопентана. Техническая помощь малым предприятиям </w:t>
      </w:r>
      <w:r w:rsidR="00D304E0">
        <w:rPr>
          <w:lang w:val="ru-RU"/>
        </w:rPr>
        <w:t xml:space="preserve">по производству пеноматериалов </w:t>
      </w:r>
      <w:r w:rsidRPr="00190891">
        <w:rPr>
          <w:lang w:val="ru-RU"/>
        </w:rPr>
        <w:t xml:space="preserve">будет начата после того, как переход на </w:t>
      </w:r>
      <w:r w:rsidRPr="00190891">
        <w:t>MPI</w:t>
      </w:r>
      <w:r w:rsidRPr="00190891">
        <w:rPr>
          <w:lang w:val="ru-RU"/>
        </w:rPr>
        <w:t xml:space="preserve"> достигнет продвинутой стадии во второй половине 2026 года</w:t>
      </w:r>
      <w:r w:rsidR="00D8710B" w:rsidRPr="00421DF4">
        <w:rPr>
          <w:lang w:val="ru-RU"/>
        </w:rPr>
        <w:t>.</w:t>
      </w:r>
    </w:p>
    <w:p w14:paraId="39DBFB53" w14:textId="2F9BC3C8" w:rsidR="00331921" w:rsidRPr="00190891" w:rsidRDefault="00190891" w:rsidP="00A641AA">
      <w:pPr>
        <w:keepNext/>
        <w:spacing w:after="240"/>
        <w:rPr>
          <w:i/>
          <w:lang w:val="ru-RU"/>
        </w:rPr>
      </w:pPr>
      <w:r>
        <w:rPr>
          <w:i/>
          <w:lang w:val="ru-RU"/>
        </w:rPr>
        <w:t>Сектор</w:t>
      </w:r>
      <w:r w:rsidRPr="00190891">
        <w:rPr>
          <w:i/>
          <w:lang w:val="ru-RU"/>
        </w:rPr>
        <w:t xml:space="preserve"> </w:t>
      </w:r>
      <w:r>
        <w:rPr>
          <w:i/>
          <w:lang w:val="ru-RU"/>
        </w:rPr>
        <w:t>обслуживания</w:t>
      </w:r>
      <w:r w:rsidRPr="00190891">
        <w:rPr>
          <w:i/>
          <w:lang w:val="ru-RU"/>
        </w:rPr>
        <w:t xml:space="preserve"> холодильного оборудования</w:t>
      </w:r>
    </w:p>
    <w:p w14:paraId="332441D0" w14:textId="383DCB14" w:rsidR="007E2959" w:rsidRPr="00DB750B" w:rsidRDefault="00421DF4" w:rsidP="00B51AB9">
      <w:pPr>
        <w:pStyle w:val="Heading1"/>
        <w:rPr>
          <w:lang w:val="ru-RU"/>
        </w:rPr>
      </w:pPr>
      <w:r>
        <w:rPr>
          <w:lang w:val="ru-RU"/>
        </w:rPr>
        <w:t>В</w:t>
      </w:r>
      <w:r w:rsidRPr="00421DF4">
        <w:rPr>
          <w:lang w:val="ru-RU"/>
        </w:rPr>
        <w:t xml:space="preserve"> </w:t>
      </w:r>
      <w:r>
        <w:rPr>
          <w:lang w:val="ru-RU"/>
        </w:rPr>
        <w:t>секторе</w:t>
      </w:r>
      <w:r w:rsidRPr="00421DF4">
        <w:rPr>
          <w:lang w:val="ru-RU"/>
        </w:rPr>
        <w:t xml:space="preserve"> </w:t>
      </w:r>
      <w:r>
        <w:rPr>
          <w:lang w:val="ru-RU"/>
        </w:rPr>
        <w:t>обслуживания</w:t>
      </w:r>
      <w:r w:rsidRPr="00421DF4">
        <w:rPr>
          <w:lang w:val="ru-RU"/>
        </w:rPr>
        <w:t xml:space="preserve"> </w:t>
      </w:r>
      <w:r>
        <w:rPr>
          <w:lang w:val="ru-RU"/>
        </w:rPr>
        <w:t>ХКВ</w:t>
      </w:r>
      <w:r w:rsidR="007E2959" w:rsidRPr="00421DF4">
        <w:rPr>
          <w:lang w:val="ru-RU"/>
        </w:rPr>
        <w:t xml:space="preserve"> </w:t>
      </w:r>
      <w:r w:rsidRPr="00421DF4">
        <w:rPr>
          <w:lang w:val="ru-RU"/>
        </w:rPr>
        <w:t>разработан кодекс практики в координации с Марокканским институтом стандартизации (</w:t>
      </w:r>
      <w:r w:rsidRPr="00421DF4">
        <w:t>IMANOR</w:t>
      </w:r>
      <w:r w:rsidRPr="00421DF4">
        <w:rPr>
          <w:lang w:val="ru-RU"/>
        </w:rPr>
        <w:t xml:space="preserve">), а также создана система сертификации технических специалистов на основе консультаций с </w:t>
      </w:r>
      <w:r w:rsidRPr="00421DF4">
        <w:t>IMANOR</w:t>
      </w:r>
      <w:r w:rsidRPr="00421DF4">
        <w:rPr>
          <w:lang w:val="ru-RU"/>
        </w:rPr>
        <w:t>, Национальным управлением профессионального обучения (</w:t>
      </w:r>
      <w:r w:rsidRPr="00421DF4">
        <w:t>OFPPT</w:t>
      </w:r>
      <w:r w:rsidRPr="00421DF4">
        <w:rPr>
          <w:lang w:val="ru-RU"/>
        </w:rPr>
        <w:t xml:space="preserve">), местной ассоциацией </w:t>
      </w:r>
      <w:r w:rsidR="006661C1">
        <w:rPr>
          <w:lang w:val="ru-RU"/>
        </w:rPr>
        <w:t>ХКВ</w:t>
      </w:r>
      <w:r w:rsidRPr="00421DF4">
        <w:rPr>
          <w:lang w:val="ru-RU"/>
        </w:rPr>
        <w:t xml:space="preserve"> (</w:t>
      </w:r>
      <w:r w:rsidRPr="00421DF4">
        <w:t>AMPF</w:t>
      </w:r>
      <w:r w:rsidRPr="00421DF4">
        <w:rPr>
          <w:lang w:val="ru-RU"/>
        </w:rPr>
        <w:t>), Национальным агентством по энергоэффективности (</w:t>
      </w:r>
      <w:r w:rsidRPr="00421DF4">
        <w:t>AMEE</w:t>
      </w:r>
      <w:r w:rsidRPr="00421DF4">
        <w:rPr>
          <w:lang w:val="ru-RU"/>
        </w:rPr>
        <w:t xml:space="preserve">) и частным сектором; ожидается, что система заработает в течение </w:t>
      </w:r>
      <w:r w:rsidRPr="00421DF4">
        <w:rPr>
          <w:lang w:val="ru-RU"/>
        </w:rPr>
        <w:lastRenderedPageBreak/>
        <w:t>2026</w:t>
      </w:r>
      <w:r w:rsidR="00F65775">
        <w:rPr>
          <w:lang w:val="ru-RU"/>
        </w:rPr>
        <w:t> </w:t>
      </w:r>
      <w:r w:rsidRPr="00421DF4">
        <w:rPr>
          <w:lang w:val="ru-RU"/>
        </w:rPr>
        <w:t>года. Проведено четыре учебных занятия для 54</w:t>
      </w:r>
      <w:r w:rsidR="00F65775">
        <w:rPr>
          <w:lang w:val="ru-RU"/>
        </w:rPr>
        <w:t> </w:t>
      </w:r>
      <w:r w:rsidRPr="00421DF4">
        <w:rPr>
          <w:lang w:val="ru-RU"/>
        </w:rPr>
        <w:t xml:space="preserve">инструкторов, включая </w:t>
      </w:r>
      <w:r w:rsidR="00BC60EF">
        <w:rPr>
          <w:lang w:val="ru-RU"/>
        </w:rPr>
        <w:t>6 </w:t>
      </w:r>
      <w:r w:rsidRPr="00421DF4">
        <w:rPr>
          <w:lang w:val="ru-RU"/>
        </w:rPr>
        <w:t>женщин, и 29</w:t>
      </w:r>
      <w:r w:rsidR="00BC60EF">
        <w:rPr>
          <w:lang w:val="ru-RU"/>
        </w:rPr>
        <w:t> </w:t>
      </w:r>
      <w:r w:rsidRPr="00421DF4">
        <w:rPr>
          <w:lang w:val="ru-RU"/>
        </w:rPr>
        <w:t xml:space="preserve">инструкторов получили сертификацию по европейскому регламенту по </w:t>
      </w:r>
      <w:r w:rsidR="00BC60EF">
        <w:rPr>
          <w:lang w:val="ru-RU"/>
        </w:rPr>
        <w:t>фторированным г</w:t>
      </w:r>
      <w:r w:rsidRPr="00421DF4">
        <w:rPr>
          <w:lang w:val="ru-RU"/>
        </w:rPr>
        <w:t xml:space="preserve">азам. </w:t>
      </w:r>
      <w:r w:rsidRPr="00DB750B">
        <w:rPr>
          <w:lang w:val="ru-RU"/>
        </w:rPr>
        <w:t xml:space="preserve">Обучение 200 технических специалистов надлежащей практике обслуживания и обращению с </w:t>
      </w:r>
      <w:r w:rsidR="00DB750B">
        <w:rPr>
          <w:lang w:val="ru-RU"/>
        </w:rPr>
        <w:t>горючими</w:t>
      </w:r>
      <w:r w:rsidRPr="00DB750B">
        <w:rPr>
          <w:lang w:val="ru-RU"/>
        </w:rPr>
        <w:t xml:space="preserve"> хладагентами будет проводиться в рамках четвертого транша этапа</w:t>
      </w:r>
      <w:r w:rsidR="00DB750B" w:rsidRPr="00DB750B">
        <w:rPr>
          <w:lang w:val="en-US"/>
        </w:rPr>
        <w:t> </w:t>
      </w:r>
      <w:r w:rsidRPr="00421DF4">
        <w:t>II</w:t>
      </w:r>
      <w:r w:rsidRPr="00DB750B">
        <w:rPr>
          <w:lang w:val="ru-RU"/>
        </w:rPr>
        <w:t xml:space="preserve"> ПОДПО</w:t>
      </w:r>
      <w:r w:rsidR="00DB750B" w:rsidRPr="00DB750B">
        <w:rPr>
          <w:lang w:val="ru-RU"/>
        </w:rPr>
        <w:t>;</w:t>
      </w:r>
      <w:r w:rsidRPr="00DB750B">
        <w:rPr>
          <w:lang w:val="ru-RU"/>
        </w:rPr>
        <w:t xml:space="preserve"> шесть учебных центров оснащены профессиональными инструментами для обслуживания и специализированным оборудованием</w:t>
      </w:r>
      <w:r w:rsidR="007E2959" w:rsidRPr="00DB750B">
        <w:rPr>
          <w:lang w:val="ru-RU"/>
        </w:rPr>
        <w:t>.</w:t>
      </w:r>
    </w:p>
    <w:p w14:paraId="7678E297" w14:textId="058B1F3B" w:rsidR="00D270DF" w:rsidRPr="0099671E" w:rsidRDefault="008842F0" w:rsidP="00E66601">
      <w:pPr>
        <w:pStyle w:val="Heading1"/>
        <w:rPr>
          <w:lang w:val="ru-RU"/>
        </w:rPr>
      </w:pPr>
      <w:r w:rsidRPr="008842F0">
        <w:rPr>
          <w:lang w:val="ru-RU"/>
        </w:rPr>
        <w:t>Что касается схемы рекуперации, реци</w:t>
      </w:r>
      <w:r w:rsidR="00972942">
        <w:rPr>
          <w:lang w:val="ru-RU"/>
        </w:rPr>
        <w:t>ркуляции</w:t>
      </w:r>
      <w:r w:rsidRPr="008842F0">
        <w:rPr>
          <w:lang w:val="ru-RU"/>
        </w:rPr>
        <w:t xml:space="preserve"> и регенерации (РРР), в 2025</w:t>
      </w:r>
      <w:r w:rsidR="00972942">
        <w:rPr>
          <w:lang w:val="ru-RU"/>
        </w:rPr>
        <w:t> </w:t>
      </w:r>
      <w:r w:rsidRPr="008842F0">
        <w:rPr>
          <w:lang w:val="ru-RU"/>
        </w:rPr>
        <w:t>году было завершено исследование-обоснование, в котором сделан вывод, что схема регенерации ГХФУ-22 технически жизнеспособна и финансово выгодна, при этом Касабланка определена как наиболее подходящее место. Закупка 50</w:t>
      </w:r>
      <w:r w:rsidR="0099671E">
        <w:rPr>
          <w:lang w:val="ru-RU"/>
        </w:rPr>
        <w:t> </w:t>
      </w:r>
      <w:r w:rsidRPr="008842F0">
        <w:rPr>
          <w:lang w:val="ru-RU"/>
        </w:rPr>
        <w:t xml:space="preserve">комплектов рекуперационных машин и инструментов находится в стадии реализации. </w:t>
      </w:r>
      <w:r w:rsidR="0099671E">
        <w:rPr>
          <w:lang w:val="ru-RU"/>
        </w:rPr>
        <w:t>Т</w:t>
      </w:r>
      <w:r w:rsidR="0099671E" w:rsidRPr="008842F0">
        <w:rPr>
          <w:lang w:val="ru-RU"/>
        </w:rPr>
        <w:t xml:space="preserve">акже </w:t>
      </w:r>
      <w:r w:rsidR="0099671E">
        <w:rPr>
          <w:lang w:val="ru-RU"/>
        </w:rPr>
        <w:t>осуществлялась</w:t>
      </w:r>
      <w:r w:rsidR="0099671E" w:rsidRPr="008842F0">
        <w:rPr>
          <w:lang w:val="ru-RU"/>
        </w:rPr>
        <w:t xml:space="preserve"> </w:t>
      </w:r>
      <w:r w:rsidR="0099671E">
        <w:rPr>
          <w:lang w:val="ru-RU"/>
        </w:rPr>
        <w:t>и</w:t>
      </w:r>
      <w:r w:rsidRPr="008842F0">
        <w:rPr>
          <w:lang w:val="ru-RU"/>
        </w:rPr>
        <w:t>нформационно-просветительск</w:t>
      </w:r>
      <w:r w:rsidR="0099671E">
        <w:rPr>
          <w:lang w:val="ru-RU"/>
        </w:rPr>
        <w:t>ая деятельность</w:t>
      </w:r>
      <w:r w:rsidRPr="008842F0">
        <w:rPr>
          <w:lang w:val="ru-RU"/>
        </w:rPr>
        <w:t xml:space="preserve">, включая мероприятия в честь Всемирного дня холодильного оборудования и специальные мероприятия по продвижению участия женщин в секторе </w:t>
      </w:r>
      <w:r w:rsidR="0099671E">
        <w:rPr>
          <w:lang w:val="ru-RU"/>
        </w:rPr>
        <w:t>ХКВ</w:t>
      </w:r>
      <w:r w:rsidRPr="008842F0">
        <w:rPr>
          <w:lang w:val="ru-RU"/>
        </w:rPr>
        <w:t xml:space="preserve">; они поддерживали цели поэтапного отказа от ГХФУ, информируя импортеров, технических специалистов и конечных пользователей о графике отказа и альтернативах с низким потенциалом глобального потепления (ПГП); продвигали обучение, сертификацию и ответственное управление хладагентами, включая схему РРР; и привлекали отраслевых заинтересованных лиц к </w:t>
      </w:r>
      <w:r w:rsidR="0099671E">
        <w:rPr>
          <w:lang w:val="ru-RU"/>
        </w:rPr>
        <w:t>деятельности в рамках</w:t>
      </w:r>
      <w:r w:rsidRPr="008842F0">
        <w:rPr>
          <w:lang w:val="ru-RU"/>
        </w:rPr>
        <w:t xml:space="preserve"> ПОДПО и КПР</w:t>
      </w:r>
      <w:r w:rsidR="00D270DF" w:rsidRPr="0099671E">
        <w:rPr>
          <w:lang w:val="ru-RU"/>
        </w:rPr>
        <w:t>.</w:t>
      </w:r>
    </w:p>
    <w:p w14:paraId="0857EC6D" w14:textId="59FA707A" w:rsidR="00165020" w:rsidRPr="00255551" w:rsidRDefault="0099671E" w:rsidP="00165020">
      <w:pPr>
        <w:spacing w:after="240"/>
        <w:rPr>
          <w:i/>
          <w:iCs/>
          <w:lang w:val="ru-RU"/>
        </w:rPr>
      </w:pPr>
      <w:r>
        <w:rPr>
          <w:i/>
          <w:iCs/>
          <w:lang w:val="ru-RU"/>
        </w:rPr>
        <w:t>Группа управления</w:t>
      </w:r>
      <w:r w:rsidR="001D1B21" w:rsidRPr="006A2413">
        <w:rPr>
          <w:i/>
          <w:iCs/>
        </w:rPr>
        <w:t xml:space="preserve"> </w:t>
      </w:r>
      <w:r w:rsidR="00255551">
        <w:rPr>
          <w:i/>
          <w:iCs/>
          <w:lang w:val="ru-RU"/>
        </w:rPr>
        <w:t>проектами</w:t>
      </w:r>
    </w:p>
    <w:p w14:paraId="744E30D1" w14:textId="3FD00F47" w:rsidR="00F104E6" w:rsidRPr="00255551" w:rsidRDefault="00255551" w:rsidP="00F104E6">
      <w:pPr>
        <w:pStyle w:val="Heading1"/>
        <w:keepNext/>
        <w:ind w:right="62"/>
        <w:rPr>
          <w:lang w:val="ru-RU"/>
        </w:rPr>
      </w:pPr>
      <w:r w:rsidRPr="00255551">
        <w:rPr>
          <w:lang w:val="ru-RU"/>
        </w:rPr>
        <w:t>НООС и ЮНИДО осуществляют мониторинг деятельности, отчитываются о прогрессе и работают с заинтересованными сторонами по поэтапному отказу от ГХФУ в рамках этапа</w:t>
      </w:r>
      <w:r>
        <w:rPr>
          <w:lang w:val="ru-RU"/>
        </w:rPr>
        <w:t> </w:t>
      </w:r>
      <w:r w:rsidRPr="00255551">
        <w:t>II</w:t>
      </w:r>
      <w:r w:rsidRPr="00255551">
        <w:rPr>
          <w:lang w:val="ru-RU"/>
        </w:rPr>
        <w:t xml:space="preserve">, включая подготовку ежегодных планов работы и </w:t>
      </w:r>
      <w:r>
        <w:rPr>
          <w:lang w:val="ru-RU"/>
        </w:rPr>
        <w:t xml:space="preserve">текущих </w:t>
      </w:r>
      <w:r w:rsidRPr="00255551">
        <w:rPr>
          <w:lang w:val="ru-RU"/>
        </w:rPr>
        <w:t>докладов, координацию деятельности, закупку оборудования, поставку и проверку закупленного оборудования, управление административными и финансовыми аспектами реализации проекта</w:t>
      </w:r>
      <w:r w:rsidR="00F104E6" w:rsidRPr="00255551">
        <w:rPr>
          <w:lang w:val="ru-RU"/>
        </w:rPr>
        <w:t>.</w:t>
      </w:r>
    </w:p>
    <w:p w14:paraId="364C0EAA" w14:textId="52AD6063" w:rsidR="00BD135C" w:rsidRPr="007129A9" w:rsidRDefault="007129A9" w:rsidP="00F13243">
      <w:pPr>
        <w:pStyle w:val="Heading1"/>
        <w:keepNext/>
        <w:numPr>
          <w:ilvl w:val="0"/>
          <w:numId w:val="0"/>
        </w:numPr>
        <w:ind w:right="62"/>
        <w:jc w:val="left"/>
        <w:rPr>
          <w:lang w:val="ru-RU"/>
        </w:rPr>
      </w:pPr>
      <w:r w:rsidRPr="007129A9">
        <w:rPr>
          <w:i/>
          <w:iCs/>
          <w:lang w:val="ru-RU"/>
        </w:rPr>
        <w:t>Уровень освоения средств</w:t>
      </w:r>
    </w:p>
    <w:p w14:paraId="30F42386" w14:textId="46A22C81" w:rsidR="00DC7A40" w:rsidRPr="007129A9" w:rsidRDefault="007129A9" w:rsidP="00BF22DB">
      <w:pPr>
        <w:pStyle w:val="Heading1"/>
        <w:rPr>
          <w:lang w:val="ru-RU"/>
        </w:rPr>
      </w:pPr>
      <w:r w:rsidRPr="007129A9">
        <w:rPr>
          <w:lang w:val="ru-RU"/>
        </w:rPr>
        <w:t>По состоянию на февраль 2026</w:t>
      </w:r>
      <w:r>
        <w:rPr>
          <w:lang w:val="ru-RU"/>
        </w:rPr>
        <w:t> </w:t>
      </w:r>
      <w:r w:rsidRPr="007129A9">
        <w:rPr>
          <w:lang w:val="ru-RU"/>
        </w:rPr>
        <w:t xml:space="preserve">года из утвержденных на </w:t>
      </w:r>
      <w:r>
        <w:rPr>
          <w:lang w:val="ru-RU"/>
        </w:rPr>
        <w:t>данный момент</w:t>
      </w:r>
      <w:r w:rsidRPr="007129A9">
        <w:rPr>
          <w:lang w:val="ru-RU"/>
        </w:rPr>
        <w:t xml:space="preserve"> 1</w:t>
      </w:r>
      <w:r>
        <w:rPr>
          <w:lang w:val="ru-RU"/>
        </w:rPr>
        <w:t> </w:t>
      </w:r>
      <w:r w:rsidRPr="007129A9">
        <w:rPr>
          <w:lang w:val="ru-RU"/>
        </w:rPr>
        <w:t>098</w:t>
      </w:r>
      <w:r>
        <w:rPr>
          <w:lang w:val="ru-RU"/>
        </w:rPr>
        <w:t> </w:t>
      </w:r>
      <w:r w:rsidRPr="007129A9">
        <w:rPr>
          <w:lang w:val="ru-RU"/>
        </w:rPr>
        <w:t>532 долл. США было освоено 579</w:t>
      </w:r>
      <w:r>
        <w:rPr>
          <w:lang w:val="ru-RU"/>
        </w:rPr>
        <w:t> </w:t>
      </w:r>
      <w:r w:rsidRPr="007129A9">
        <w:rPr>
          <w:lang w:val="ru-RU"/>
        </w:rPr>
        <w:t>285 долл. США. Остаток в размере 519</w:t>
      </w:r>
      <w:r>
        <w:rPr>
          <w:lang w:val="ru-RU"/>
        </w:rPr>
        <w:t> </w:t>
      </w:r>
      <w:r w:rsidRPr="007129A9">
        <w:rPr>
          <w:lang w:val="ru-RU"/>
        </w:rPr>
        <w:t>247 долл. США, из которых 250</w:t>
      </w:r>
      <w:r>
        <w:rPr>
          <w:lang w:val="ru-RU"/>
        </w:rPr>
        <w:t> </w:t>
      </w:r>
      <w:r w:rsidRPr="007129A9">
        <w:rPr>
          <w:lang w:val="ru-RU"/>
        </w:rPr>
        <w:t>842 долл. США составляют обязательства по действующим контрактам и заказам на закупку, будет освоен к концу 2027 года</w:t>
      </w:r>
      <w:r w:rsidR="0042442A" w:rsidRPr="007129A9">
        <w:rPr>
          <w:lang w:val="ru-RU"/>
        </w:rPr>
        <w:t>.</w:t>
      </w:r>
    </w:p>
    <w:p w14:paraId="22BD7678" w14:textId="53044CB5" w:rsidR="00EF1A3E" w:rsidRPr="007129A9" w:rsidRDefault="007129A9" w:rsidP="006A2413">
      <w:pPr>
        <w:keepNext/>
        <w:spacing w:after="240"/>
        <w:outlineLvl w:val="0"/>
        <w:rPr>
          <w:u w:val="single"/>
          <w:lang w:val="ru-RU"/>
        </w:rPr>
      </w:pPr>
      <w:r w:rsidRPr="007129A9">
        <w:rPr>
          <w:u w:val="single"/>
          <w:lang w:val="ru-RU"/>
        </w:rPr>
        <w:t xml:space="preserve">Запрос </w:t>
      </w:r>
      <w:r>
        <w:rPr>
          <w:u w:val="single"/>
          <w:lang w:val="ru-RU"/>
        </w:rPr>
        <w:t>на</w:t>
      </w:r>
      <w:r w:rsidRPr="007129A9">
        <w:rPr>
          <w:u w:val="single"/>
          <w:lang w:val="ru-RU"/>
        </w:rPr>
        <w:t xml:space="preserve"> продлени</w:t>
      </w:r>
      <w:r>
        <w:rPr>
          <w:u w:val="single"/>
          <w:lang w:val="ru-RU"/>
        </w:rPr>
        <w:t>е</w:t>
      </w:r>
    </w:p>
    <w:p w14:paraId="557E3D4B" w14:textId="757D4092" w:rsidR="00EF1A3E" w:rsidRPr="007129A9" w:rsidRDefault="007129A9" w:rsidP="006A2413">
      <w:pPr>
        <w:pStyle w:val="Heading1"/>
        <w:keepNext/>
        <w:rPr>
          <w:lang w:val="ru-RU"/>
        </w:rPr>
      </w:pPr>
      <w:r w:rsidRPr="007129A9">
        <w:rPr>
          <w:lang w:val="ru-RU"/>
        </w:rPr>
        <w:t xml:space="preserve">С момента утверждения четвертого транша на 96-м совещании была проведена значительная подготовительная работа: проведены консультации с национальными заинтересованными сторонами по обучению 450 технических специалистов по </w:t>
      </w:r>
      <w:r w:rsidR="0075331B">
        <w:rPr>
          <w:lang w:val="ru-RU"/>
        </w:rPr>
        <w:t>ХКВ</w:t>
      </w:r>
      <w:r w:rsidRPr="007129A9">
        <w:rPr>
          <w:lang w:val="ru-RU"/>
        </w:rPr>
        <w:t>, остающихся в рамках этапа</w:t>
      </w:r>
      <w:r w:rsidR="0075331B">
        <w:rPr>
          <w:lang w:val="ru-RU"/>
        </w:rPr>
        <w:t> </w:t>
      </w:r>
      <w:r w:rsidRPr="007129A9">
        <w:t>II</w:t>
      </w:r>
      <w:r w:rsidRPr="007129A9">
        <w:rPr>
          <w:lang w:val="ru-RU"/>
        </w:rPr>
        <w:t xml:space="preserve">; разработаны структура учебной программы, траектория обучения и способы проведения </w:t>
      </w:r>
      <w:r w:rsidR="0075331B">
        <w:rPr>
          <w:lang w:val="ru-RU"/>
        </w:rPr>
        <w:t xml:space="preserve">обучения </w:t>
      </w:r>
      <w:r w:rsidRPr="007129A9">
        <w:rPr>
          <w:lang w:val="ru-RU"/>
        </w:rPr>
        <w:t xml:space="preserve">в консультации с НООС, </w:t>
      </w:r>
      <w:r w:rsidRPr="007129A9">
        <w:t>AMPF</w:t>
      </w:r>
      <w:r w:rsidRPr="007129A9">
        <w:rPr>
          <w:lang w:val="ru-RU"/>
        </w:rPr>
        <w:t xml:space="preserve"> и центрами профессионально</w:t>
      </w:r>
      <w:r w:rsidR="0075331B">
        <w:rPr>
          <w:lang w:val="ru-RU"/>
        </w:rPr>
        <w:t>й подготовки</w:t>
      </w:r>
      <w:r w:rsidRPr="007129A9">
        <w:rPr>
          <w:lang w:val="ru-RU"/>
        </w:rPr>
        <w:t>; определены операционные рамки, охватывающие общенациональную информационно-просветительскую деятельность и механизмы предварительной регистрации, отбор участников на конкурсной основе, географически сбалансированный выбор мест обучения, выявление и утверждение сертифицированных инструкторов, подготовку учебных материалов и коммуникационных инструментов, а также полное логистическое обеспечение 50-дневных сессий</w:t>
      </w:r>
      <w:r w:rsidR="00EF1A3E" w:rsidRPr="007129A9">
        <w:rPr>
          <w:lang w:val="ru-RU"/>
        </w:rPr>
        <w:t>.</w:t>
      </w:r>
    </w:p>
    <w:p w14:paraId="67025CB5" w14:textId="55399060" w:rsidR="00EF1A3E" w:rsidRPr="0075331B" w:rsidRDefault="007129A9" w:rsidP="00EF1A3E">
      <w:pPr>
        <w:pStyle w:val="Heading1"/>
        <w:rPr>
          <w:lang w:val="ru-RU"/>
        </w:rPr>
      </w:pPr>
      <w:r w:rsidRPr="007129A9">
        <w:rPr>
          <w:lang w:val="ru-RU"/>
        </w:rPr>
        <w:t xml:space="preserve">Несмотря на прогресс, мероприятия </w:t>
      </w:r>
      <w:r w:rsidR="0075331B">
        <w:rPr>
          <w:lang w:val="ru-RU"/>
        </w:rPr>
        <w:t xml:space="preserve">в рамках </w:t>
      </w:r>
      <w:r w:rsidRPr="007129A9">
        <w:rPr>
          <w:lang w:val="ru-RU"/>
        </w:rPr>
        <w:t>предыдущих траншей остаются незавершенными. К ним относятся обучение 12</w:t>
      </w:r>
      <w:r w:rsidR="00E9224C">
        <w:rPr>
          <w:lang w:val="ru-RU"/>
        </w:rPr>
        <w:t> </w:t>
      </w:r>
      <w:r w:rsidRPr="007129A9">
        <w:rPr>
          <w:lang w:val="ru-RU"/>
        </w:rPr>
        <w:t xml:space="preserve">сотрудников таможни, которое переносилось дважды, </w:t>
      </w:r>
      <w:r w:rsidR="0075331B">
        <w:rPr>
          <w:lang w:val="ru-RU"/>
        </w:rPr>
        <w:t>при том что</w:t>
      </w:r>
      <w:r w:rsidRPr="007129A9">
        <w:rPr>
          <w:lang w:val="ru-RU"/>
        </w:rPr>
        <w:t xml:space="preserve"> с 2019 года никакого обучения таможенников не проводилось; обследования в рыбном секторе; и закупка 50 рекуперационных машин в рамках компонента РРР. В настоящее время эти мероприятия организуются, и ожидается, что они начнутся в первом и втором кварталах 2026 года</w:t>
      </w:r>
      <w:r w:rsidR="00EF1A3E" w:rsidRPr="0075331B">
        <w:rPr>
          <w:lang w:val="ru-RU"/>
        </w:rPr>
        <w:t>.</w:t>
      </w:r>
    </w:p>
    <w:p w14:paraId="01A0E040" w14:textId="1FFF79B4" w:rsidR="00EF1A3E" w:rsidRPr="0075331B" w:rsidRDefault="0075331B" w:rsidP="004C0FE3">
      <w:pPr>
        <w:pStyle w:val="Heading1"/>
        <w:rPr>
          <w:lang w:val="ru-RU"/>
        </w:rPr>
      </w:pPr>
      <w:r>
        <w:rPr>
          <w:lang w:val="ru-RU"/>
        </w:rPr>
        <w:lastRenderedPageBreak/>
        <w:t>С</w:t>
      </w:r>
      <w:r w:rsidR="007129A9" w:rsidRPr="0075331B">
        <w:rPr>
          <w:lang w:val="ru-RU"/>
        </w:rPr>
        <w:t>оответственно, правительство Марокко запрашивает продление срока завершения этапа</w:t>
      </w:r>
      <w:r>
        <w:rPr>
          <w:lang w:val="ru-RU"/>
        </w:rPr>
        <w:t> </w:t>
      </w:r>
      <w:r w:rsidR="007129A9" w:rsidRPr="007129A9">
        <w:t>II</w:t>
      </w:r>
      <w:r w:rsidR="007129A9" w:rsidRPr="0075331B">
        <w:rPr>
          <w:lang w:val="ru-RU"/>
        </w:rPr>
        <w:t xml:space="preserve"> до 31</w:t>
      </w:r>
      <w:r>
        <w:rPr>
          <w:lang w:val="ru-RU"/>
        </w:rPr>
        <w:t> </w:t>
      </w:r>
      <w:r w:rsidR="007129A9" w:rsidRPr="0075331B">
        <w:rPr>
          <w:lang w:val="ru-RU"/>
        </w:rPr>
        <w:t>декабря 2027</w:t>
      </w:r>
      <w:r>
        <w:rPr>
          <w:lang w:val="ru-RU"/>
        </w:rPr>
        <w:t> </w:t>
      </w:r>
      <w:r w:rsidR="007129A9" w:rsidRPr="0075331B">
        <w:rPr>
          <w:lang w:val="ru-RU"/>
        </w:rPr>
        <w:t xml:space="preserve">года, чтобы </w:t>
      </w:r>
      <w:r>
        <w:rPr>
          <w:lang w:val="ru-RU"/>
        </w:rPr>
        <w:t>обеспечить</w:t>
      </w:r>
      <w:r w:rsidR="007129A9" w:rsidRPr="0075331B">
        <w:rPr>
          <w:lang w:val="ru-RU"/>
        </w:rPr>
        <w:t xml:space="preserve"> достаточно времени для завершения оставшихся мероприятий</w:t>
      </w:r>
      <w:r w:rsidR="00775362" w:rsidRPr="0075331B">
        <w:rPr>
          <w:lang w:val="ru-RU"/>
        </w:rPr>
        <w:t>.</w:t>
      </w:r>
    </w:p>
    <w:p w14:paraId="0072671F" w14:textId="61C434D2" w:rsidR="00563DA8" w:rsidRPr="00117DFF" w:rsidRDefault="00117DFF" w:rsidP="00BE6CF0">
      <w:pPr>
        <w:keepNext/>
        <w:autoSpaceDE w:val="0"/>
        <w:autoSpaceDN w:val="0"/>
        <w:adjustRightInd w:val="0"/>
        <w:spacing w:before="240" w:after="240"/>
        <w:rPr>
          <w:b/>
          <w:lang w:val="ru-RU"/>
        </w:rPr>
      </w:pPr>
      <w:r>
        <w:rPr>
          <w:b/>
          <w:lang w:val="ru-RU"/>
        </w:rPr>
        <w:t>Этап</w:t>
      </w:r>
      <w:r w:rsidR="00E71700" w:rsidRPr="00117DFF">
        <w:rPr>
          <w:b/>
          <w:lang w:val="ru-RU"/>
        </w:rPr>
        <w:t xml:space="preserve"> </w:t>
      </w:r>
      <w:r w:rsidR="00E71700" w:rsidRPr="006A2413">
        <w:rPr>
          <w:b/>
        </w:rPr>
        <w:t>III</w:t>
      </w:r>
      <w:r w:rsidR="00563DA8" w:rsidRPr="00117DFF">
        <w:rPr>
          <w:b/>
          <w:lang w:val="ru-RU"/>
        </w:rPr>
        <w:t xml:space="preserve"> </w:t>
      </w:r>
      <w:r w:rsidRPr="00117DFF">
        <w:rPr>
          <w:b/>
          <w:bCs/>
          <w:lang w:val="ru-RU"/>
        </w:rPr>
        <w:t>плана организационной деятельности по поэтапному отказу от ГХФУ</w:t>
      </w:r>
    </w:p>
    <w:p w14:paraId="3FEAB966" w14:textId="4C5E9DAB" w:rsidR="00563DA8" w:rsidRPr="00117DFF" w:rsidRDefault="00117DFF" w:rsidP="001161CD">
      <w:pPr>
        <w:keepNext/>
        <w:spacing w:after="240"/>
        <w:outlineLvl w:val="0"/>
        <w:rPr>
          <w:u w:val="single"/>
          <w:lang w:val="ru-RU"/>
        </w:rPr>
      </w:pPr>
      <w:r w:rsidRPr="00117DFF">
        <w:rPr>
          <w:u w:val="single"/>
          <w:lang w:val="ru-RU"/>
        </w:rPr>
        <w:t xml:space="preserve">Остаточное потребление, </w:t>
      </w:r>
      <w:r>
        <w:rPr>
          <w:u w:val="single"/>
          <w:lang w:val="ru-RU"/>
        </w:rPr>
        <w:t>отвечающее критериям</w:t>
      </w:r>
      <w:r w:rsidRPr="00117DFF">
        <w:rPr>
          <w:u w:val="single"/>
          <w:lang w:val="ru-RU"/>
        </w:rPr>
        <w:t xml:space="preserve"> финансировани</w:t>
      </w:r>
      <w:r>
        <w:rPr>
          <w:u w:val="single"/>
          <w:lang w:val="ru-RU"/>
        </w:rPr>
        <w:t>я</w:t>
      </w:r>
    </w:p>
    <w:bookmarkEnd w:id="4"/>
    <w:p w14:paraId="2AD74D2F" w14:textId="2E0E3613" w:rsidR="00563DA8" w:rsidRPr="00117DFF" w:rsidRDefault="00117DFF" w:rsidP="001161CD">
      <w:pPr>
        <w:pStyle w:val="Heading1"/>
        <w:rPr>
          <w:lang w:val="ru-RU"/>
        </w:rPr>
      </w:pPr>
      <w:r w:rsidRPr="00117DFF">
        <w:rPr>
          <w:lang w:val="ru-RU"/>
        </w:rPr>
        <w:t xml:space="preserve">После вычета 51,10 тонны ОРС ГХФУ, связанных с этапами </w:t>
      </w:r>
      <w:r w:rsidRPr="00117DFF">
        <w:t>I</w:t>
      </w:r>
      <w:r w:rsidRPr="00117DFF">
        <w:rPr>
          <w:lang w:val="ru-RU"/>
        </w:rPr>
        <w:t xml:space="preserve"> и </w:t>
      </w:r>
      <w:r w:rsidRPr="00117DFF">
        <w:t>II</w:t>
      </w:r>
      <w:r w:rsidRPr="00117DFF">
        <w:rPr>
          <w:lang w:val="ru-RU"/>
        </w:rPr>
        <w:t xml:space="preserve"> ПОДПО, остаточное потребление, </w:t>
      </w:r>
      <w:r>
        <w:rPr>
          <w:lang w:val="ru-RU"/>
        </w:rPr>
        <w:t>отвечающее критериям</w:t>
      </w:r>
      <w:r w:rsidRPr="00117DFF">
        <w:rPr>
          <w:lang w:val="ru-RU"/>
        </w:rPr>
        <w:t xml:space="preserve"> финансировани</w:t>
      </w:r>
      <w:r>
        <w:rPr>
          <w:lang w:val="ru-RU"/>
        </w:rPr>
        <w:t>я</w:t>
      </w:r>
      <w:r w:rsidRPr="00117DFF">
        <w:rPr>
          <w:lang w:val="ru-RU"/>
        </w:rPr>
        <w:t xml:space="preserve"> в рамках этапа</w:t>
      </w:r>
      <w:r>
        <w:rPr>
          <w:lang w:val="ru-RU"/>
        </w:rPr>
        <w:t> </w:t>
      </w:r>
      <w:r w:rsidRPr="00117DFF">
        <w:t>III</w:t>
      </w:r>
      <w:r w:rsidRPr="00117DFF">
        <w:rPr>
          <w:lang w:val="ru-RU"/>
        </w:rPr>
        <w:t>, составляет 16,69 тонны ОРС ГХФУ-22</w:t>
      </w:r>
      <w:r w:rsidR="00FB4188" w:rsidRPr="00117DFF">
        <w:rPr>
          <w:lang w:val="ru-RU"/>
        </w:rPr>
        <w:t>.</w:t>
      </w:r>
    </w:p>
    <w:p w14:paraId="20B8BBD3" w14:textId="0432A627" w:rsidR="00563DA8" w:rsidRPr="00117DFF" w:rsidRDefault="00117DFF" w:rsidP="005D6D67">
      <w:pPr>
        <w:keepNext/>
        <w:spacing w:after="240"/>
        <w:outlineLvl w:val="0"/>
        <w:rPr>
          <w:u w:val="single"/>
          <w:lang w:val="ru-RU"/>
        </w:rPr>
      </w:pPr>
      <w:bookmarkStart w:id="5" w:name="_Hlk126915728"/>
      <w:r w:rsidRPr="00117DFF">
        <w:rPr>
          <w:u w:val="single"/>
          <w:lang w:val="ru-RU"/>
        </w:rPr>
        <w:t>Распределение ГХФУ по секторам</w:t>
      </w:r>
    </w:p>
    <w:bookmarkEnd w:id="5"/>
    <w:p w14:paraId="69C162E8" w14:textId="53E48735" w:rsidR="000E1F2E" w:rsidRPr="00E3547F" w:rsidRDefault="00593370" w:rsidP="000E1F2E">
      <w:pPr>
        <w:pStyle w:val="Heading1"/>
        <w:rPr>
          <w:lang w:val="ru-RU"/>
        </w:rPr>
      </w:pPr>
      <w:r w:rsidRPr="00593370">
        <w:rPr>
          <w:lang w:val="ru-RU"/>
        </w:rPr>
        <w:t>В Марокко насчитывается около 40</w:t>
      </w:r>
      <w:r w:rsidR="00A13042">
        <w:rPr>
          <w:lang w:val="ru-RU"/>
        </w:rPr>
        <w:t> </w:t>
      </w:r>
      <w:r w:rsidRPr="00593370">
        <w:rPr>
          <w:lang w:val="ru-RU"/>
        </w:rPr>
        <w:t xml:space="preserve">000 технических специалистов по </w:t>
      </w:r>
      <w:r w:rsidR="00A13042">
        <w:rPr>
          <w:lang w:val="ru-RU"/>
        </w:rPr>
        <w:t>ХКВ</w:t>
      </w:r>
      <w:r w:rsidRPr="00593370">
        <w:rPr>
          <w:lang w:val="ru-RU"/>
        </w:rPr>
        <w:t xml:space="preserve"> и 7</w:t>
      </w:r>
      <w:r w:rsidR="00A13042">
        <w:rPr>
          <w:lang w:val="ru-RU"/>
        </w:rPr>
        <w:t> </w:t>
      </w:r>
      <w:r w:rsidRPr="00593370">
        <w:rPr>
          <w:lang w:val="ru-RU"/>
        </w:rPr>
        <w:t>000 сервисных мастерских, предоставляющих услуги по установке и обслуживанию бытового, коммерческого и промышленного оборудования. Потребление ГХФУ в Марокко в значительной степени сосредоточено в секторе охлаждения (267,8</w:t>
      </w:r>
      <w:r w:rsidR="00A13042">
        <w:rPr>
          <w:lang w:val="ru-RU"/>
        </w:rPr>
        <w:t> м</w:t>
      </w:r>
      <w:r w:rsidRPr="00593370">
        <w:rPr>
          <w:lang w:val="ru-RU"/>
        </w:rPr>
        <w:t>т), а остальная часть приходится на сектор кондиционирования воздуха (44,9</w:t>
      </w:r>
      <w:r w:rsidR="00A13042">
        <w:rPr>
          <w:lang w:val="ru-RU"/>
        </w:rPr>
        <w:t xml:space="preserve"> м</w:t>
      </w:r>
      <w:r w:rsidRPr="00593370">
        <w:rPr>
          <w:lang w:val="ru-RU"/>
        </w:rPr>
        <w:t>т). Значительная доля использования в охлаждении (134,8</w:t>
      </w:r>
      <w:r w:rsidR="00A13042">
        <w:rPr>
          <w:lang w:val="ru-RU"/>
        </w:rPr>
        <w:t> м</w:t>
      </w:r>
      <w:r w:rsidRPr="00593370">
        <w:rPr>
          <w:lang w:val="ru-RU"/>
        </w:rPr>
        <w:t xml:space="preserve">т ГХФУ-22) связана с рыбным сектором, что отражает важность </w:t>
      </w:r>
      <w:r w:rsidR="00A13042">
        <w:rPr>
          <w:lang w:val="ru-RU"/>
        </w:rPr>
        <w:t>этого сектора</w:t>
      </w:r>
      <w:r w:rsidRPr="00593370">
        <w:rPr>
          <w:lang w:val="ru-RU"/>
        </w:rPr>
        <w:t xml:space="preserve"> для экономики Марокко, объем производства </w:t>
      </w:r>
      <w:r w:rsidR="00A13042">
        <w:rPr>
          <w:lang w:val="ru-RU"/>
        </w:rPr>
        <w:t xml:space="preserve">в котором </w:t>
      </w:r>
      <w:r w:rsidRPr="00593370">
        <w:rPr>
          <w:lang w:val="ru-RU"/>
        </w:rPr>
        <w:t>оценивается в 1,13</w:t>
      </w:r>
      <w:r w:rsidR="00A13042">
        <w:rPr>
          <w:lang w:val="ru-RU"/>
        </w:rPr>
        <w:t> </w:t>
      </w:r>
      <w:r w:rsidRPr="00593370">
        <w:rPr>
          <w:lang w:val="ru-RU"/>
        </w:rPr>
        <w:t>м</w:t>
      </w:r>
      <w:r w:rsidR="00A13042">
        <w:rPr>
          <w:lang w:val="ru-RU"/>
        </w:rPr>
        <w:t>лн</w:t>
      </w:r>
      <w:r w:rsidRPr="00593370">
        <w:rPr>
          <w:lang w:val="ru-RU"/>
        </w:rPr>
        <w:t xml:space="preserve"> тонн в 2025</w:t>
      </w:r>
      <w:r w:rsidR="00A13042">
        <w:rPr>
          <w:lang w:val="ru-RU"/>
        </w:rPr>
        <w:t> </w:t>
      </w:r>
      <w:r w:rsidRPr="00593370">
        <w:rPr>
          <w:lang w:val="ru-RU"/>
        </w:rPr>
        <w:t xml:space="preserve">году. </w:t>
      </w:r>
      <w:r w:rsidR="00A13042">
        <w:rPr>
          <w:lang w:val="ru-RU"/>
        </w:rPr>
        <w:t>ХКВ</w:t>
      </w:r>
      <w:r w:rsidRPr="00593370">
        <w:rPr>
          <w:lang w:val="ru-RU"/>
        </w:rPr>
        <w:t xml:space="preserve"> в рыбном секторе </w:t>
      </w:r>
      <w:r w:rsidR="00A13042">
        <w:rPr>
          <w:lang w:val="ru-RU"/>
        </w:rPr>
        <w:t xml:space="preserve">применяются </w:t>
      </w:r>
      <w:r w:rsidRPr="00593370">
        <w:rPr>
          <w:lang w:val="ru-RU"/>
        </w:rPr>
        <w:t xml:space="preserve">как </w:t>
      </w:r>
      <w:r w:rsidR="00A13042">
        <w:rPr>
          <w:lang w:val="ru-RU"/>
        </w:rPr>
        <w:t xml:space="preserve">на </w:t>
      </w:r>
      <w:r w:rsidRPr="00593370">
        <w:rPr>
          <w:lang w:val="ru-RU"/>
        </w:rPr>
        <w:t>береговы</w:t>
      </w:r>
      <w:r w:rsidR="00A13042">
        <w:rPr>
          <w:lang w:val="ru-RU"/>
        </w:rPr>
        <w:t>х</w:t>
      </w:r>
      <w:r w:rsidRPr="00593370">
        <w:rPr>
          <w:lang w:val="ru-RU"/>
        </w:rPr>
        <w:t xml:space="preserve"> объект</w:t>
      </w:r>
      <w:r w:rsidR="00A13042">
        <w:rPr>
          <w:lang w:val="ru-RU"/>
        </w:rPr>
        <w:t>ах</w:t>
      </w:r>
      <w:r w:rsidRPr="00593370">
        <w:rPr>
          <w:lang w:val="ru-RU"/>
        </w:rPr>
        <w:t xml:space="preserve">, так и </w:t>
      </w:r>
      <w:r w:rsidR="00A13042">
        <w:rPr>
          <w:lang w:val="ru-RU"/>
        </w:rPr>
        <w:t xml:space="preserve">в </w:t>
      </w:r>
      <w:r w:rsidRPr="00593370">
        <w:rPr>
          <w:lang w:val="ru-RU"/>
        </w:rPr>
        <w:t>морски</w:t>
      </w:r>
      <w:r w:rsidR="00A13042">
        <w:rPr>
          <w:lang w:val="ru-RU"/>
        </w:rPr>
        <w:t>х</w:t>
      </w:r>
      <w:r w:rsidRPr="00593370">
        <w:rPr>
          <w:lang w:val="ru-RU"/>
        </w:rPr>
        <w:t xml:space="preserve"> систем</w:t>
      </w:r>
      <w:r w:rsidR="00A13042">
        <w:rPr>
          <w:lang w:val="ru-RU"/>
        </w:rPr>
        <w:t>ах</w:t>
      </w:r>
      <w:r w:rsidRPr="00593370">
        <w:rPr>
          <w:lang w:val="ru-RU"/>
        </w:rPr>
        <w:t xml:space="preserve">, например </w:t>
      </w:r>
      <w:r w:rsidR="00A13042">
        <w:rPr>
          <w:lang w:val="ru-RU"/>
        </w:rPr>
        <w:t xml:space="preserve">на </w:t>
      </w:r>
      <w:r w:rsidRPr="00593370">
        <w:rPr>
          <w:lang w:val="ru-RU"/>
        </w:rPr>
        <w:t>рыболовны</w:t>
      </w:r>
      <w:r w:rsidR="00A13042">
        <w:rPr>
          <w:lang w:val="ru-RU"/>
        </w:rPr>
        <w:t>х</w:t>
      </w:r>
      <w:r w:rsidRPr="00593370">
        <w:rPr>
          <w:lang w:val="ru-RU"/>
        </w:rPr>
        <w:t xml:space="preserve"> суда</w:t>
      </w:r>
      <w:r w:rsidR="00A13042">
        <w:rPr>
          <w:lang w:val="ru-RU"/>
        </w:rPr>
        <w:t>х</w:t>
      </w:r>
      <w:r w:rsidRPr="00593370">
        <w:rPr>
          <w:lang w:val="ru-RU"/>
        </w:rPr>
        <w:t xml:space="preserve"> со значительными </w:t>
      </w:r>
      <w:r w:rsidR="00814F52">
        <w:rPr>
          <w:lang w:val="ru-RU"/>
        </w:rPr>
        <w:t>уровнями</w:t>
      </w:r>
      <w:r w:rsidRPr="00593370">
        <w:rPr>
          <w:lang w:val="ru-RU"/>
        </w:rPr>
        <w:t xml:space="preserve"> утечек. Коммерческое охлаждение является вторым по значимости подсектором (91</w:t>
      </w:r>
      <w:r w:rsidR="00A13042">
        <w:rPr>
          <w:lang w:val="ru-RU"/>
        </w:rPr>
        <w:t> м</w:t>
      </w:r>
      <w:r w:rsidRPr="00593370">
        <w:rPr>
          <w:lang w:val="ru-RU"/>
        </w:rPr>
        <w:t xml:space="preserve">т), за </w:t>
      </w:r>
      <w:r w:rsidR="00A13042">
        <w:rPr>
          <w:lang w:val="ru-RU"/>
        </w:rPr>
        <w:t>которым</w:t>
      </w:r>
      <w:r w:rsidRPr="00593370">
        <w:rPr>
          <w:lang w:val="ru-RU"/>
        </w:rPr>
        <w:t xml:space="preserve"> следует промышленное охлаждение, </w:t>
      </w:r>
      <w:r w:rsidR="00A13042">
        <w:rPr>
          <w:lang w:val="ru-RU"/>
        </w:rPr>
        <w:t>включающее</w:t>
      </w:r>
      <w:r w:rsidRPr="00593370">
        <w:rPr>
          <w:lang w:val="ru-RU"/>
        </w:rPr>
        <w:t xml:space="preserve"> в основном конденсаторные установки и централизованные системы, в то время как комнатные кондиционеры составляют б</w:t>
      </w:r>
      <w:r w:rsidR="00E3547F">
        <w:rPr>
          <w:lang w:val="ru-RU"/>
        </w:rPr>
        <w:t>о́</w:t>
      </w:r>
      <w:r w:rsidRPr="00593370">
        <w:rPr>
          <w:lang w:val="ru-RU"/>
        </w:rPr>
        <w:t>льшую часть потребления в секторе кондиционирования воздуха, как показано в таблице 2 ниже</w:t>
      </w:r>
      <w:r w:rsidR="000E1F2E" w:rsidRPr="00E3547F">
        <w:rPr>
          <w:lang w:val="ru-RU"/>
        </w:rPr>
        <w:t>.</w:t>
      </w:r>
    </w:p>
    <w:p w14:paraId="12EBD7D9" w14:textId="20C3AC14" w:rsidR="00563DA8" w:rsidRPr="00E3547F" w:rsidRDefault="00E3547F" w:rsidP="00E3547F">
      <w:pPr>
        <w:keepNext/>
        <w:jc w:val="left"/>
        <w:rPr>
          <w:lang w:val="ru-RU"/>
        </w:rPr>
      </w:pPr>
      <w:r>
        <w:rPr>
          <w:b/>
          <w:lang w:val="ru-RU"/>
        </w:rPr>
        <w:t>Таблица</w:t>
      </w:r>
      <w:r w:rsidR="00563DA8" w:rsidRPr="00E3547F">
        <w:rPr>
          <w:b/>
          <w:lang w:val="ru-RU"/>
        </w:rPr>
        <w:t xml:space="preserve"> </w:t>
      </w:r>
      <w:r w:rsidR="002D64D0" w:rsidRPr="00E3547F">
        <w:rPr>
          <w:b/>
          <w:lang w:val="ru-RU"/>
        </w:rPr>
        <w:t>2</w:t>
      </w:r>
      <w:r w:rsidR="00563DA8" w:rsidRPr="00E3547F">
        <w:rPr>
          <w:b/>
          <w:lang w:val="ru-RU"/>
        </w:rPr>
        <w:t xml:space="preserve">. </w:t>
      </w:r>
      <w:r w:rsidRPr="00E3547F">
        <w:rPr>
          <w:b/>
          <w:lang w:val="ru-RU"/>
        </w:rPr>
        <w:t xml:space="preserve">Оценка спроса на ГХФУ-22 в секторе обслуживания </w:t>
      </w:r>
      <w:r>
        <w:rPr>
          <w:b/>
          <w:lang w:val="ru-RU"/>
        </w:rPr>
        <w:t>ХКВ</w:t>
      </w:r>
      <w:r w:rsidRPr="00E3547F">
        <w:rPr>
          <w:b/>
          <w:lang w:val="ru-RU"/>
        </w:rPr>
        <w:t xml:space="preserve"> в Марокко</w:t>
      </w:r>
    </w:p>
    <w:tbl>
      <w:tblPr>
        <w:tblW w:w="5000" w:type="pct"/>
        <w:jc w:val="center"/>
        <w:tblLayout w:type="fixed"/>
        <w:tblCellMar>
          <w:top w:w="29" w:type="dxa"/>
          <w:left w:w="29" w:type="dxa"/>
          <w:bottom w:w="29" w:type="dxa"/>
          <w:right w:w="29" w:type="dxa"/>
        </w:tblCellMar>
        <w:tblLook w:val="04A0" w:firstRow="1" w:lastRow="0" w:firstColumn="1" w:lastColumn="0" w:noHBand="0" w:noVBand="1"/>
      </w:tblPr>
      <w:tblGrid>
        <w:gridCol w:w="2399"/>
        <w:gridCol w:w="1416"/>
        <w:gridCol w:w="1417"/>
        <w:gridCol w:w="1273"/>
        <w:gridCol w:w="1417"/>
        <w:gridCol w:w="1422"/>
      </w:tblGrid>
      <w:tr w:rsidR="008F119D" w:rsidRPr="00C137DA" w14:paraId="3BCA9EF7" w14:textId="77777777" w:rsidTr="001364FC">
        <w:trPr>
          <w:tblHeade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3A4D9974" w14:textId="005356C8" w:rsidR="008F119D" w:rsidRPr="00E3547F" w:rsidRDefault="00E3547F" w:rsidP="006A2413">
            <w:pPr>
              <w:pStyle w:val="TableHeading"/>
              <w:suppressLineNumbers w:val="0"/>
              <w:suppressAutoHyphens w:val="0"/>
              <w:spacing w:after="0" w:line="240" w:lineRule="auto"/>
              <w:jc w:val="left"/>
              <w:rPr>
                <w:rFonts w:cs="Times New Roman"/>
                <w:color w:val="000000"/>
                <w:sz w:val="20"/>
                <w:szCs w:val="20"/>
                <w:lang w:val="ru-RU"/>
              </w:rPr>
            </w:pPr>
            <w:bookmarkStart w:id="6" w:name="_Hlk126915738"/>
            <w:r w:rsidRPr="00E3547F">
              <w:rPr>
                <w:rFonts w:cs="Times New Roman"/>
                <w:color w:val="000000"/>
                <w:sz w:val="20"/>
                <w:szCs w:val="20"/>
                <w:lang w:val="ru-RU"/>
              </w:rPr>
              <w:t>Сектор</w:t>
            </w:r>
          </w:p>
        </w:tc>
        <w:tc>
          <w:tcPr>
            <w:tcW w:w="758" w:type="pct"/>
            <w:tcBorders>
              <w:top w:val="single" w:sz="6" w:space="0" w:color="000000"/>
              <w:left w:val="single" w:sz="6" w:space="0" w:color="000000"/>
              <w:bottom w:val="single" w:sz="6" w:space="0" w:color="000000"/>
              <w:right w:val="single" w:sz="6" w:space="0" w:color="000000"/>
            </w:tcBorders>
            <w:vAlign w:val="center"/>
          </w:tcPr>
          <w:p w14:paraId="4E04C2E5" w14:textId="2DA11ED2" w:rsidR="008F119D" w:rsidRPr="00E3547F" w:rsidRDefault="00E3547F" w:rsidP="006A2413">
            <w:pPr>
              <w:pStyle w:val="TableHeading"/>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Парк оборудования</w:t>
            </w:r>
          </w:p>
        </w:tc>
        <w:tc>
          <w:tcPr>
            <w:tcW w:w="758" w:type="pct"/>
            <w:tcBorders>
              <w:top w:val="single" w:sz="6" w:space="0" w:color="000000"/>
              <w:left w:val="single" w:sz="6" w:space="0" w:color="000000"/>
              <w:bottom w:val="single" w:sz="6" w:space="0" w:color="000000"/>
              <w:right w:val="single" w:sz="6" w:space="0" w:color="000000"/>
            </w:tcBorders>
            <w:vAlign w:val="center"/>
          </w:tcPr>
          <w:p w14:paraId="27B5972C" w14:textId="59F362CE" w:rsidR="008F119D" w:rsidRPr="00E3547F" w:rsidRDefault="00E3547F" w:rsidP="006A2413">
            <w:pPr>
              <w:pStyle w:val="TableHeading"/>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Средняя заправка</w:t>
            </w:r>
            <w:r w:rsidR="00874E50" w:rsidRPr="00E3547F">
              <w:rPr>
                <w:rFonts w:cs="Times New Roman"/>
                <w:color w:val="000000"/>
                <w:sz w:val="20"/>
                <w:szCs w:val="20"/>
                <w:lang w:val="ru-RU"/>
              </w:rPr>
              <w:t xml:space="preserve"> </w:t>
            </w:r>
            <w:r w:rsidR="008F119D" w:rsidRPr="00E3547F">
              <w:rPr>
                <w:rFonts w:cs="Times New Roman"/>
                <w:color w:val="000000"/>
                <w:sz w:val="20"/>
                <w:szCs w:val="20"/>
                <w:lang w:val="ru-RU"/>
              </w:rPr>
              <w:t>(</w:t>
            </w:r>
            <w:r w:rsidRPr="00E3547F">
              <w:rPr>
                <w:rFonts w:cs="Times New Roman"/>
                <w:color w:val="000000"/>
                <w:sz w:val="20"/>
                <w:szCs w:val="20"/>
                <w:lang w:val="ru-RU"/>
              </w:rPr>
              <w:t>кг</w:t>
            </w:r>
            <w:r w:rsidR="008F119D" w:rsidRPr="00E3547F">
              <w:rPr>
                <w:rFonts w:cs="Times New Roman"/>
                <w:color w:val="000000"/>
                <w:sz w:val="20"/>
                <w:szCs w:val="20"/>
                <w:lang w:val="ru-RU"/>
              </w:rPr>
              <w:t xml:space="preserve">) </w:t>
            </w:r>
          </w:p>
        </w:tc>
        <w:tc>
          <w:tcPr>
            <w:tcW w:w="681" w:type="pct"/>
            <w:tcBorders>
              <w:top w:val="single" w:sz="6" w:space="0" w:color="000000"/>
              <w:left w:val="single" w:sz="6" w:space="0" w:color="000000"/>
              <w:bottom w:val="single" w:sz="6" w:space="0" w:color="000000"/>
              <w:right w:val="single" w:sz="6" w:space="0" w:color="000000"/>
            </w:tcBorders>
            <w:vAlign w:val="center"/>
          </w:tcPr>
          <w:p w14:paraId="7C752D80" w14:textId="1B83F9C6" w:rsidR="008F119D" w:rsidRPr="00E3547F" w:rsidRDefault="00E3547F" w:rsidP="006A2413">
            <w:pPr>
              <w:pStyle w:val="TableHeading"/>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Банк ГХФУ</w:t>
            </w:r>
            <w:r w:rsidR="008F119D" w:rsidRPr="00E3547F">
              <w:rPr>
                <w:rFonts w:cs="Times New Roman"/>
                <w:color w:val="000000"/>
                <w:sz w:val="20"/>
                <w:szCs w:val="20"/>
                <w:lang w:val="ru-RU"/>
              </w:rPr>
              <w:t xml:space="preserve"> (</w:t>
            </w:r>
            <w:r w:rsidRPr="00E3547F">
              <w:rPr>
                <w:rFonts w:cs="Times New Roman"/>
                <w:color w:val="000000"/>
                <w:sz w:val="20"/>
                <w:szCs w:val="20"/>
                <w:lang w:val="ru-RU"/>
              </w:rPr>
              <w:t>мт</w:t>
            </w:r>
            <w:r w:rsidR="008F119D" w:rsidRPr="00E3547F">
              <w:rPr>
                <w:rFonts w:cs="Times New Roman"/>
                <w:color w:val="000000"/>
                <w:sz w:val="20"/>
                <w:szCs w:val="20"/>
                <w:lang w:val="ru-RU"/>
              </w:rPr>
              <w:t xml:space="preserve">) </w:t>
            </w:r>
          </w:p>
        </w:tc>
        <w:tc>
          <w:tcPr>
            <w:tcW w:w="758" w:type="pct"/>
            <w:tcBorders>
              <w:top w:val="single" w:sz="6" w:space="0" w:color="000000"/>
              <w:left w:val="single" w:sz="6" w:space="0" w:color="000000"/>
              <w:bottom w:val="single" w:sz="6" w:space="0" w:color="000000"/>
              <w:right w:val="single" w:sz="6" w:space="0" w:color="000000"/>
            </w:tcBorders>
            <w:vAlign w:val="center"/>
          </w:tcPr>
          <w:p w14:paraId="365F8262" w14:textId="5A84367C" w:rsidR="008F119D" w:rsidRPr="00E3547F" w:rsidRDefault="00E3547F" w:rsidP="006A2413">
            <w:pPr>
              <w:pStyle w:val="TableHeading"/>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Оценочная частота обслужи</w:t>
            </w:r>
            <w:r w:rsidR="001364FC">
              <w:rPr>
                <w:rFonts w:cs="Times New Roman"/>
                <w:color w:val="000000"/>
                <w:sz w:val="20"/>
                <w:szCs w:val="20"/>
                <w:lang w:val="ru-RU"/>
              </w:rPr>
              <w:softHyphen/>
            </w:r>
            <w:r w:rsidRPr="00E3547F">
              <w:rPr>
                <w:rFonts w:cs="Times New Roman"/>
                <w:color w:val="000000"/>
                <w:sz w:val="20"/>
                <w:szCs w:val="20"/>
                <w:lang w:val="ru-RU"/>
              </w:rPr>
              <w:t xml:space="preserve">вания </w:t>
            </w:r>
            <w:r w:rsidR="008F119D" w:rsidRPr="00E3547F">
              <w:rPr>
                <w:rFonts w:cs="Times New Roman"/>
                <w:color w:val="000000"/>
                <w:sz w:val="20"/>
                <w:szCs w:val="20"/>
                <w:lang w:val="ru-RU"/>
              </w:rPr>
              <w:t xml:space="preserve">(%) </w:t>
            </w:r>
          </w:p>
        </w:tc>
        <w:tc>
          <w:tcPr>
            <w:tcW w:w="760" w:type="pct"/>
            <w:tcBorders>
              <w:top w:val="single" w:sz="6" w:space="0" w:color="000000"/>
              <w:left w:val="single" w:sz="6" w:space="0" w:color="000000"/>
              <w:bottom w:val="single" w:sz="6" w:space="0" w:color="000000"/>
              <w:right w:val="single" w:sz="6" w:space="0" w:color="000000"/>
            </w:tcBorders>
            <w:vAlign w:val="center"/>
          </w:tcPr>
          <w:p w14:paraId="0919BF40" w14:textId="72CC170F" w:rsidR="008F119D" w:rsidRPr="00E3547F" w:rsidRDefault="00E3547F" w:rsidP="006A2413">
            <w:pPr>
              <w:pStyle w:val="TableHeading"/>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 xml:space="preserve">Годовая потребность в обслуживании </w:t>
            </w:r>
            <w:r w:rsidR="008F119D" w:rsidRPr="00E3547F">
              <w:rPr>
                <w:rFonts w:cs="Times New Roman"/>
                <w:color w:val="000000"/>
                <w:sz w:val="20"/>
                <w:szCs w:val="20"/>
                <w:lang w:val="ru-RU"/>
              </w:rPr>
              <w:t>(</w:t>
            </w:r>
            <w:r w:rsidRPr="00E3547F">
              <w:rPr>
                <w:rFonts w:cs="Times New Roman"/>
                <w:color w:val="000000"/>
                <w:sz w:val="20"/>
                <w:szCs w:val="20"/>
                <w:lang w:val="ru-RU"/>
              </w:rPr>
              <w:t>мт</w:t>
            </w:r>
            <w:r w:rsidR="008F119D" w:rsidRPr="00E3547F">
              <w:rPr>
                <w:rFonts w:cs="Times New Roman"/>
                <w:color w:val="000000"/>
                <w:sz w:val="20"/>
                <w:szCs w:val="20"/>
                <w:lang w:val="ru-RU"/>
              </w:rPr>
              <w:t>)</w:t>
            </w:r>
          </w:p>
        </w:tc>
      </w:tr>
      <w:tr w:rsidR="008F119D" w:rsidRPr="006A2413" w14:paraId="4DCFC974" w14:textId="77777777" w:rsidTr="001364FC">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674143B8" w14:textId="2ADB22C2"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b/>
                <w:bCs/>
                <w:color w:val="000000"/>
                <w:sz w:val="20"/>
                <w:szCs w:val="20"/>
                <w:lang w:val="ru-RU"/>
              </w:rPr>
              <w:t>Охлаждение</w:t>
            </w:r>
          </w:p>
        </w:tc>
      </w:tr>
      <w:tr w:rsidR="008F119D" w:rsidRPr="006A2413" w14:paraId="4B981EB6" w14:textId="77777777" w:rsidTr="001364FC">
        <w:trP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3770384A" w14:textId="3C2C9B98"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Коммерческое охлаждение</w:t>
            </w:r>
          </w:p>
        </w:tc>
        <w:tc>
          <w:tcPr>
            <w:tcW w:w="758" w:type="pct"/>
            <w:tcBorders>
              <w:top w:val="single" w:sz="6" w:space="0" w:color="000000"/>
              <w:left w:val="single" w:sz="6" w:space="0" w:color="000000"/>
              <w:bottom w:val="single" w:sz="6" w:space="0" w:color="000000"/>
              <w:right w:val="single" w:sz="6" w:space="0" w:color="000000"/>
            </w:tcBorders>
            <w:vAlign w:val="center"/>
          </w:tcPr>
          <w:p w14:paraId="672C3DDB" w14:textId="0E504F3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130</w:t>
            </w:r>
            <w:r w:rsidR="00E3547F">
              <w:rPr>
                <w:rFonts w:cs="Times New Roman"/>
                <w:color w:val="000000"/>
                <w:sz w:val="20"/>
                <w:szCs w:val="20"/>
                <w:lang w:val="ru-RU"/>
              </w:rPr>
              <w:t xml:space="preserve"> </w:t>
            </w:r>
            <w:r w:rsidRPr="006A2413">
              <w:rPr>
                <w:rFonts w:cs="Times New Roman"/>
                <w:color w:val="000000"/>
                <w:sz w:val="20"/>
                <w:szCs w:val="20"/>
                <w:lang w:val="en-GB"/>
              </w:rPr>
              <w:t>000</w:t>
            </w:r>
          </w:p>
        </w:tc>
        <w:tc>
          <w:tcPr>
            <w:tcW w:w="758" w:type="pct"/>
            <w:tcBorders>
              <w:top w:val="single" w:sz="6" w:space="0" w:color="000000"/>
              <w:left w:val="single" w:sz="6" w:space="0" w:color="000000"/>
              <w:bottom w:val="single" w:sz="6" w:space="0" w:color="000000"/>
              <w:right w:val="single" w:sz="6" w:space="0" w:color="000000"/>
            </w:tcBorders>
            <w:vAlign w:val="center"/>
          </w:tcPr>
          <w:p w14:paraId="274DE5A2"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7</w:t>
            </w:r>
          </w:p>
        </w:tc>
        <w:tc>
          <w:tcPr>
            <w:tcW w:w="681" w:type="pct"/>
            <w:tcBorders>
              <w:top w:val="single" w:sz="6" w:space="0" w:color="000000"/>
              <w:left w:val="single" w:sz="6" w:space="0" w:color="000000"/>
              <w:bottom w:val="single" w:sz="6" w:space="0" w:color="000000"/>
              <w:right w:val="single" w:sz="6" w:space="0" w:color="000000"/>
            </w:tcBorders>
            <w:vAlign w:val="center"/>
          </w:tcPr>
          <w:p w14:paraId="726F40F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c>
          <w:tcPr>
            <w:tcW w:w="758" w:type="pct"/>
            <w:tcBorders>
              <w:top w:val="single" w:sz="6" w:space="0" w:color="000000"/>
              <w:left w:val="single" w:sz="6" w:space="0" w:color="000000"/>
              <w:bottom w:val="single" w:sz="6" w:space="0" w:color="000000"/>
              <w:right w:val="single" w:sz="6" w:space="0" w:color="000000"/>
            </w:tcBorders>
            <w:vAlign w:val="center"/>
          </w:tcPr>
          <w:p w14:paraId="311CC1D0" w14:textId="78C9E35B"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760" w:type="pct"/>
            <w:tcBorders>
              <w:top w:val="single" w:sz="6" w:space="0" w:color="000000"/>
              <w:left w:val="single" w:sz="6" w:space="0" w:color="000000"/>
              <w:bottom w:val="single" w:sz="6" w:space="0" w:color="000000"/>
              <w:right w:val="single" w:sz="6" w:space="0" w:color="000000"/>
            </w:tcBorders>
            <w:vAlign w:val="center"/>
          </w:tcPr>
          <w:p w14:paraId="3744204E" w14:textId="62FC66D3"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w:t>
            </w:r>
            <w:r w:rsidR="00E3547F">
              <w:rPr>
                <w:rFonts w:cs="Times New Roman"/>
                <w:color w:val="000000"/>
                <w:sz w:val="20"/>
                <w:szCs w:val="20"/>
                <w:lang w:val="ru-RU"/>
              </w:rPr>
              <w:t>,</w:t>
            </w:r>
            <w:r w:rsidRPr="006A2413">
              <w:rPr>
                <w:rFonts w:cs="Times New Roman"/>
                <w:color w:val="000000"/>
                <w:sz w:val="20"/>
                <w:szCs w:val="20"/>
                <w:lang w:val="en-GB"/>
              </w:rPr>
              <w:t>0</w:t>
            </w:r>
          </w:p>
        </w:tc>
      </w:tr>
      <w:tr w:rsidR="008F119D" w:rsidRPr="006A2413" w14:paraId="74DD7D10" w14:textId="77777777" w:rsidTr="001364FC">
        <w:trP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25DF05CF" w14:textId="1169619E" w:rsidR="008F119D" w:rsidRPr="00E3547F" w:rsidRDefault="00E3547F" w:rsidP="006A2413">
            <w:pPr>
              <w:pStyle w:val="TableContents"/>
              <w:suppressLineNumbers w:val="0"/>
              <w:suppressAutoHyphens w:val="0"/>
              <w:spacing w:after="0" w:line="240" w:lineRule="auto"/>
              <w:jc w:val="left"/>
              <w:rPr>
                <w:rFonts w:cs="Times New Roman"/>
                <w:color w:val="000000"/>
                <w:sz w:val="20"/>
                <w:szCs w:val="20"/>
                <w:lang w:val="ru-RU"/>
              </w:rPr>
            </w:pPr>
            <w:r w:rsidRPr="00E3547F">
              <w:rPr>
                <w:rFonts w:cs="Times New Roman"/>
                <w:color w:val="000000"/>
                <w:sz w:val="20"/>
                <w:szCs w:val="20"/>
                <w:lang w:val="ru-RU"/>
              </w:rPr>
              <w:t>Промышленное охлаждение</w:t>
            </w:r>
          </w:p>
        </w:tc>
        <w:tc>
          <w:tcPr>
            <w:tcW w:w="758" w:type="pct"/>
            <w:tcBorders>
              <w:top w:val="single" w:sz="6" w:space="0" w:color="000000"/>
              <w:left w:val="single" w:sz="6" w:space="0" w:color="000000"/>
              <w:bottom w:val="single" w:sz="6" w:space="0" w:color="000000"/>
              <w:right w:val="single" w:sz="6" w:space="0" w:color="000000"/>
            </w:tcBorders>
            <w:vAlign w:val="center"/>
          </w:tcPr>
          <w:p w14:paraId="77EE99EE" w14:textId="04D2BA5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w:t>
            </w:r>
            <w:r w:rsidR="00E3547F">
              <w:rPr>
                <w:rFonts w:cs="Times New Roman"/>
                <w:color w:val="000000"/>
                <w:sz w:val="20"/>
                <w:szCs w:val="20"/>
                <w:lang w:val="ru-RU"/>
              </w:rPr>
              <w:t xml:space="preserve"> </w:t>
            </w:r>
            <w:r w:rsidRPr="006A2413">
              <w:rPr>
                <w:rFonts w:cs="Times New Roman"/>
                <w:color w:val="000000"/>
                <w:sz w:val="20"/>
                <w:szCs w:val="20"/>
                <w:lang w:val="en-GB"/>
              </w:rPr>
              <w:t>800</w:t>
            </w:r>
          </w:p>
        </w:tc>
        <w:tc>
          <w:tcPr>
            <w:tcW w:w="758" w:type="pct"/>
            <w:tcBorders>
              <w:top w:val="single" w:sz="6" w:space="0" w:color="000000"/>
              <w:left w:val="single" w:sz="6" w:space="0" w:color="000000"/>
              <w:bottom w:val="single" w:sz="6" w:space="0" w:color="000000"/>
              <w:right w:val="single" w:sz="6" w:space="0" w:color="000000"/>
            </w:tcBorders>
            <w:vAlign w:val="center"/>
          </w:tcPr>
          <w:p w14:paraId="179447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125</w:t>
            </w:r>
          </w:p>
        </w:tc>
        <w:tc>
          <w:tcPr>
            <w:tcW w:w="681" w:type="pct"/>
            <w:tcBorders>
              <w:top w:val="single" w:sz="6" w:space="0" w:color="000000"/>
              <w:left w:val="single" w:sz="6" w:space="0" w:color="000000"/>
              <w:bottom w:val="single" w:sz="6" w:space="0" w:color="000000"/>
              <w:right w:val="single" w:sz="6" w:space="0" w:color="000000"/>
            </w:tcBorders>
            <w:vAlign w:val="center"/>
          </w:tcPr>
          <w:p w14:paraId="2E86210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350</w:t>
            </w:r>
          </w:p>
        </w:tc>
        <w:tc>
          <w:tcPr>
            <w:tcW w:w="758" w:type="pct"/>
            <w:tcBorders>
              <w:top w:val="single" w:sz="6" w:space="0" w:color="000000"/>
              <w:left w:val="single" w:sz="6" w:space="0" w:color="000000"/>
              <w:bottom w:val="single" w:sz="6" w:space="0" w:color="000000"/>
              <w:right w:val="single" w:sz="6" w:space="0" w:color="000000"/>
            </w:tcBorders>
            <w:vAlign w:val="center"/>
          </w:tcPr>
          <w:p w14:paraId="6AAEEFD9" w14:textId="742411F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w:t>
            </w:r>
          </w:p>
        </w:tc>
        <w:tc>
          <w:tcPr>
            <w:tcW w:w="760" w:type="pct"/>
            <w:tcBorders>
              <w:top w:val="single" w:sz="6" w:space="0" w:color="000000"/>
              <w:left w:val="single" w:sz="6" w:space="0" w:color="000000"/>
              <w:bottom w:val="single" w:sz="6" w:space="0" w:color="000000"/>
              <w:right w:val="single" w:sz="6" w:space="0" w:color="000000"/>
            </w:tcBorders>
            <w:vAlign w:val="center"/>
          </w:tcPr>
          <w:p w14:paraId="543448E6" w14:textId="3F12901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42</w:t>
            </w:r>
            <w:r w:rsidR="00E3547F">
              <w:rPr>
                <w:rFonts w:cs="Times New Roman"/>
                <w:color w:val="000000"/>
                <w:sz w:val="20"/>
                <w:szCs w:val="20"/>
                <w:lang w:val="ru-RU"/>
              </w:rPr>
              <w:t>,</w:t>
            </w:r>
            <w:r w:rsidRPr="006A2413">
              <w:rPr>
                <w:rFonts w:cs="Times New Roman"/>
                <w:color w:val="000000"/>
                <w:sz w:val="20"/>
                <w:szCs w:val="20"/>
                <w:lang w:val="en-GB"/>
              </w:rPr>
              <w:t>0</w:t>
            </w:r>
          </w:p>
        </w:tc>
      </w:tr>
      <w:tr w:rsidR="008F119D" w:rsidRPr="006A2413" w14:paraId="55188133" w14:textId="77777777" w:rsidTr="001364FC">
        <w:trP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7013C306" w14:textId="6FFF0D67"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Рыболовные суда</w:t>
            </w:r>
          </w:p>
        </w:tc>
        <w:tc>
          <w:tcPr>
            <w:tcW w:w="758" w:type="pct"/>
            <w:tcBorders>
              <w:top w:val="single" w:sz="6" w:space="0" w:color="000000"/>
              <w:left w:val="single" w:sz="6" w:space="0" w:color="000000"/>
              <w:bottom w:val="single" w:sz="6" w:space="0" w:color="000000"/>
              <w:right w:val="single" w:sz="6" w:space="0" w:color="000000"/>
            </w:tcBorders>
            <w:vAlign w:val="center"/>
          </w:tcPr>
          <w:p w14:paraId="412DB2E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321</w:t>
            </w:r>
          </w:p>
        </w:tc>
        <w:tc>
          <w:tcPr>
            <w:tcW w:w="758" w:type="pct"/>
            <w:tcBorders>
              <w:top w:val="single" w:sz="6" w:space="0" w:color="000000"/>
              <w:left w:val="single" w:sz="6" w:space="0" w:color="000000"/>
              <w:bottom w:val="single" w:sz="6" w:space="0" w:color="000000"/>
              <w:right w:val="single" w:sz="6" w:space="0" w:color="000000"/>
            </w:tcBorders>
            <w:vAlign w:val="center"/>
          </w:tcPr>
          <w:p w14:paraId="1134BC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81" w:type="pct"/>
            <w:tcBorders>
              <w:top w:val="single" w:sz="6" w:space="0" w:color="000000"/>
              <w:left w:val="single" w:sz="6" w:space="0" w:color="000000"/>
              <w:bottom w:val="single" w:sz="6" w:space="0" w:color="000000"/>
              <w:right w:val="single" w:sz="6" w:space="0" w:color="000000"/>
            </w:tcBorders>
            <w:vAlign w:val="center"/>
          </w:tcPr>
          <w:p w14:paraId="2F2E900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64</w:t>
            </w:r>
          </w:p>
        </w:tc>
        <w:tc>
          <w:tcPr>
            <w:tcW w:w="758" w:type="pct"/>
            <w:tcBorders>
              <w:top w:val="single" w:sz="6" w:space="0" w:color="000000"/>
              <w:left w:val="single" w:sz="6" w:space="0" w:color="000000"/>
              <w:bottom w:val="single" w:sz="6" w:space="0" w:color="000000"/>
              <w:right w:val="single" w:sz="6" w:space="0" w:color="000000"/>
            </w:tcBorders>
            <w:vAlign w:val="center"/>
          </w:tcPr>
          <w:p w14:paraId="28570C05" w14:textId="26D13C5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210</w:t>
            </w:r>
          </w:p>
        </w:tc>
        <w:tc>
          <w:tcPr>
            <w:tcW w:w="760" w:type="pct"/>
            <w:tcBorders>
              <w:top w:val="single" w:sz="6" w:space="0" w:color="000000"/>
              <w:left w:val="single" w:sz="6" w:space="0" w:color="000000"/>
              <w:bottom w:val="single" w:sz="6" w:space="0" w:color="000000"/>
              <w:right w:val="single" w:sz="6" w:space="0" w:color="000000"/>
            </w:tcBorders>
            <w:vAlign w:val="center"/>
          </w:tcPr>
          <w:p w14:paraId="2E74E240" w14:textId="2B13473C"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134</w:t>
            </w:r>
            <w:r w:rsidR="00E3547F">
              <w:rPr>
                <w:rFonts w:cs="Times New Roman"/>
                <w:color w:val="000000"/>
                <w:sz w:val="20"/>
                <w:szCs w:val="20"/>
                <w:lang w:val="ru-RU"/>
              </w:rPr>
              <w:t>,</w:t>
            </w:r>
            <w:r w:rsidRPr="006A2413">
              <w:rPr>
                <w:rFonts w:cs="Times New Roman"/>
                <w:color w:val="000000"/>
                <w:sz w:val="20"/>
                <w:szCs w:val="20"/>
                <w:lang w:val="en-GB"/>
              </w:rPr>
              <w:t>8</w:t>
            </w:r>
          </w:p>
        </w:tc>
      </w:tr>
      <w:tr w:rsidR="008F119D" w:rsidRPr="006A2413" w14:paraId="21A4235E" w14:textId="77777777" w:rsidTr="001364FC">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2821541A" w14:textId="5E8BB4F1" w:rsidR="008F119D" w:rsidRPr="00E3547F" w:rsidRDefault="00E3547F" w:rsidP="006A2413">
            <w:pPr>
              <w:pStyle w:val="TableContents"/>
              <w:suppressLineNumbers w:val="0"/>
              <w:suppressAutoHyphens w:val="0"/>
              <w:spacing w:after="0" w:line="240" w:lineRule="auto"/>
              <w:ind w:right="113"/>
              <w:rPr>
                <w:rFonts w:cs="Times New Roman"/>
                <w:color w:val="000000"/>
                <w:sz w:val="20"/>
                <w:szCs w:val="20"/>
                <w:lang w:val="ru-RU"/>
              </w:rPr>
            </w:pPr>
            <w:r w:rsidRPr="00E3547F">
              <w:rPr>
                <w:rFonts w:cs="Times New Roman"/>
                <w:b/>
                <w:bCs/>
                <w:color w:val="000000"/>
                <w:sz w:val="20"/>
                <w:szCs w:val="20"/>
                <w:lang w:val="ru-RU"/>
              </w:rPr>
              <w:t>Кондиционирование воздуха</w:t>
            </w:r>
          </w:p>
        </w:tc>
      </w:tr>
      <w:tr w:rsidR="008F119D" w:rsidRPr="006A2413" w14:paraId="3A97783A" w14:textId="77777777" w:rsidTr="001364FC">
        <w:trP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30ED9049" w14:textId="0415F751"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Бытовые кондиционеры</w:t>
            </w:r>
          </w:p>
        </w:tc>
        <w:tc>
          <w:tcPr>
            <w:tcW w:w="758" w:type="pct"/>
            <w:tcBorders>
              <w:top w:val="single" w:sz="6" w:space="0" w:color="000000"/>
              <w:left w:val="single" w:sz="6" w:space="0" w:color="000000"/>
              <w:bottom w:val="single" w:sz="6" w:space="0" w:color="000000"/>
              <w:right w:val="single" w:sz="6" w:space="0" w:color="000000"/>
            </w:tcBorders>
            <w:vAlign w:val="center"/>
          </w:tcPr>
          <w:p w14:paraId="24C510C5" w14:textId="32B5051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370</w:t>
            </w:r>
            <w:r w:rsidR="00E3547F">
              <w:rPr>
                <w:rFonts w:cs="Times New Roman"/>
                <w:color w:val="000000"/>
                <w:sz w:val="20"/>
                <w:szCs w:val="20"/>
                <w:lang w:val="ru-RU"/>
              </w:rPr>
              <w:t xml:space="preserve"> </w:t>
            </w:r>
            <w:r w:rsidRPr="006A2413">
              <w:rPr>
                <w:rFonts w:cs="Times New Roman"/>
                <w:color w:val="000000"/>
                <w:sz w:val="20"/>
                <w:szCs w:val="20"/>
                <w:lang w:val="en-GB"/>
              </w:rPr>
              <w:t>000</w:t>
            </w:r>
          </w:p>
        </w:tc>
        <w:tc>
          <w:tcPr>
            <w:tcW w:w="758" w:type="pct"/>
            <w:tcBorders>
              <w:top w:val="single" w:sz="6" w:space="0" w:color="000000"/>
              <w:left w:val="single" w:sz="6" w:space="0" w:color="000000"/>
              <w:bottom w:val="single" w:sz="6" w:space="0" w:color="000000"/>
              <w:right w:val="single" w:sz="6" w:space="0" w:color="000000"/>
            </w:tcBorders>
            <w:vAlign w:val="center"/>
          </w:tcPr>
          <w:p w14:paraId="37211DA6" w14:textId="31C59B70"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w:t>
            </w:r>
            <w:r w:rsidR="00E3547F">
              <w:rPr>
                <w:rFonts w:cs="Times New Roman"/>
                <w:color w:val="000000"/>
                <w:sz w:val="20"/>
                <w:szCs w:val="20"/>
                <w:lang w:val="ru-RU"/>
              </w:rPr>
              <w:t>,</w:t>
            </w:r>
            <w:r w:rsidRPr="006A2413">
              <w:rPr>
                <w:rFonts w:cs="Times New Roman"/>
                <w:color w:val="000000"/>
                <w:sz w:val="20"/>
                <w:szCs w:val="20"/>
                <w:lang w:val="en-GB"/>
              </w:rPr>
              <w:t>95</w:t>
            </w:r>
          </w:p>
        </w:tc>
        <w:tc>
          <w:tcPr>
            <w:tcW w:w="681" w:type="pct"/>
            <w:tcBorders>
              <w:top w:val="single" w:sz="6" w:space="0" w:color="000000"/>
              <w:left w:val="single" w:sz="6" w:space="0" w:color="000000"/>
              <w:bottom w:val="single" w:sz="6" w:space="0" w:color="000000"/>
              <w:right w:val="single" w:sz="6" w:space="0" w:color="000000"/>
            </w:tcBorders>
            <w:vAlign w:val="center"/>
          </w:tcPr>
          <w:p w14:paraId="0C7B391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w:t>
            </w:r>
          </w:p>
        </w:tc>
        <w:tc>
          <w:tcPr>
            <w:tcW w:w="758" w:type="pct"/>
            <w:tcBorders>
              <w:top w:val="single" w:sz="6" w:space="0" w:color="000000"/>
              <w:left w:val="single" w:sz="6" w:space="0" w:color="000000"/>
              <w:bottom w:val="single" w:sz="6" w:space="0" w:color="000000"/>
              <w:right w:val="single" w:sz="6" w:space="0" w:color="000000"/>
            </w:tcBorders>
            <w:vAlign w:val="center"/>
          </w:tcPr>
          <w:p w14:paraId="6E4A8571" w14:textId="4405B8B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760" w:type="pct"/>
            <w:tcBorders>
              <w:top w:val="single" w:sz="6" w:space="0" w:color="000000"/>
              <w:left w:val="single" w:sz="6" w:space="0" w:color="000000"/>
              <w:bottom w:val="single" w:sz="6" w:space="0" w:color="000000"/>
              <w:right w:val="single" w:sz="6" w:space="0" w:color="000000"/>
            </w:tcBorders>
            <w:vAlign w:val="center"/>
          </w:tcPr>
          <w:p w14:paraId="3BEE2894" w14:textId="77AED7E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w:t>
            </w:r>
            <w:r w:rsidR="00E3547F">
              <w:rPr>
                <w:rFonts w:cs="Times New Roman"/>
                <w:color w:val="000000"/>
                <w:sz w:val="20"/>
                <w:szCs w:val="20"/>
                <w:lang w:val="ru-RU"/>
              </w:rPr>
              <w:t>,</w:t>
            </w:r>
            <w:r w:rsidRPr="006A2413">
              <w:rPr>
                <w:rFonts w:cs="Times New Roman"/>
                <w:color w:val="000000"/>
                <w:sz w:val="20"/>
                <w:szCs w:val="20"/>
                <w:lang w:val="en-GB"/>
              </w:rPr>
              <w:t>2</w:t>
            </w:r>
          </w:p>
        </w:tc>
      </w:tr>
      <w:tr w:rsidR="008F119D" w:rsidRPr="006A2413" w14:paraId="5186068C" w14:textId="77777777" w:rsidTr="001364FC">
        <w:trPr>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5FEC2754" w14:textId="6F4138EC"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Коммерческие кондиционеры</w:t>
            </w:r>
          </w:p>
        </w:tc>
        <w:tc>
          <w:tcPr>
            <w:tcW w:w="758" w:type="pct"/>
            <w:tcBorders>
              <w:top w:val="single" w:sz="6" w:space="0" w:color="000000"/>
              <w:left w:val="single" w:sz="6" w:space="0" w:color="000000"/>
              <w:bottom w:val="single" w:sz="6" w:space="0" w:color="000000"/>
              <w:right w:val="single" w:sz="6" w:space="0" w:color="000000"/>
            </w:tcBorders>
            <w:vAlign w:val="center"/>
          </w:tcPr>
          <w:p w14:paraId="01ADAEB1"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758" w:type="pct"/>
            <w:tcBorders>
              <w:top w:val="single" w:sz="6" w:space="0" w:color="000000"/>
              <w:left w:val="single" w:sz="6" w:space="0" w:color="000000"/>
              <w:bottom w:val="single" w:sz="6" w:space="0" w:color="000000"/>
              <w:right w:val="single" w:sz="6" w:space="0" w:color="000000"/>
            </w:tcBorders>
            <w:vAlign w:val="center"/>
          </w:tcPr>
          <w:p w14:paraId="7F13625C"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81" w:type="pct"/>
            <w:tcBorders>
              <w:top w:val="single" w:sz="6" w:space="0" w:color="000000"/>
              <w:left w:val="single" w:sz="6" w:space="0" w:color="000000"/>
              <w:bottom w:val="single" w:sz="6" w:space="0" w:color="000000"/>
              <w:right w:val="single" w:sz="6" w:space="0" w:color="000000"/>
            </w:tcBorders>
            <w:vAlign w:val="center"/>
          </w:tcPr>
          <w:p w14:paraId="25B16E1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w:t>
            </w:r>
          </w:p>
        </w:tc>
        <w:tc>
          <w:tcPr>
            <w:tcW w:w="758" w:type="pct"/>
            <w:tcBorders>
              <w:top w:val="single" w:sz="6" w:space="0" w:color="000000"/>
              <w:left w:val="single" w:sz="6" w:space="0" w:color="000000"/>
              <w:bottom w:val="single" w:sz="6" w:space="0" w:color="000000"/>
              <w:right w:val="single" w:sz="6" w:space="0" w:color="000000"/>
            </w:tcBorders>
            <w:vAlign w:val="center"/>
          </w:tcPr>
          <w:p w14:paraId="22DA47B2" w14:textId="2A8B304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760" w:type="pct"/>
            <w:tcBorders>
              <w:top w:val="single" w:sz="6" w:space="0" w:color="000000"/>
              <w:left w:val="single" w:sz="6" w:space="0" w:color="000000"/>
              <w:bottom w:val="single" w:sz="6" w:space="0" w:color="000000"/>
              <w:right w:val="single" w:sz="6" w:space="0" w:color="000000"/>
            </w:tcBorders>
            <w:vAlign w:val="center"/>
          </w:tcPr>
          <w:p w14:paraId="2AFD467E" w14:textId="4F02C5B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w:t>
            </w:r>
            <w:r w:rsidR="00E3547F">
              <w:rPr>
                <w:rFonts w:cs="Times New Roman"/>
                <w:color w:val="000000"/>
                <w:sz w:val="20"/>
                <w:szCs w:val="20"/>
                <w:lang w:val="ru-RU"/>
              </w:rPr>
              <w:t>,</w:t>
            </w:r>
            <w:r w:rsidRPr="006A2413">
              <w:rPr>
                <w:rFonts w:cs="Times New Roman"/>
                <w:color w:val="000000"/>
                <w:sz w:val="20"/>
                <w:szCs w:val="20"/>
                <w:lang w:val="en-GB"/>
              </w:rPr>
              <w:t>2</w:t>
            </w:r>
          </w:p>
        </w:tc>
      </w:tr>
      <w:tr w:rsidR="008F119D" w:rsidRPr="006A2413" w14:paraId="2BA0EA46" w14:textId="77777777" w:rsidTr="001364FC">
        <w:trPr>
          <w:trHeight w:val="224"/>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1DB5FA3C" w14:textId="136BEE39" w:rsidR="008F119D" w:rsidRPr="00E3547F" w:rsidRDefault="00E3547F" w:rsidP="006A2413">
            <w:pPr>
              <w:pStyle w:val="TableContents"/>
              <w:suppressLineNumbers w:val="0"/>
              <w:suppressAutoHyphens w:val="0"/>
              <w:spacing w:after="0" w:line="240" w:lineRule="auto"/>
              <w:rPr>
                <w:rFonts w:cs="Times New Roman"/>
                <w:color w:val="000000"/>
                <w:sz w:val="20"/>
                <w:szCs w:val="20"/>
                <w:lang w:val="ru-RU"/>
              </w:rPr>
            </w:pPr>
            <w:r w:rsidRPr="00E3547F">
              <w:rPr>
                <w:rFonts w:cs="Times New Roman"/>
                <w:color w:val="000000"/>
                <w:sz w:val="20"/>
                <w:szCs w:val="20"/>
                <w:lang w:val="ru-RU"/>
              </w:rPr>
              <w:t>Чиллеры</w:t>
            </w:r>
          </w:p>
        </w:tc>
        <w:tc>
          <w:tcPr>
            <w:tcW w:w="758" w:type="pct"/>
            <w:tcBorders>
              <w:top w:val="single" w:sz="6" w:space="0" w:color="000000"/>
              <w:left w:val="single" w:sz="6" w:space="0" w:color="000000"/>
              <w:bottom w:val="single" w:sz="6" w:space="0" w:color="000000"/>
              <w:right w:val="single" w:sz="6" w:space="0" w:color="000000"/>
            </w:tcBorders>
            <w:vAlign w:val="center"/>
          </w:tcPr>
          <w:p w14:paraId="694D8D50" w14:textId="7FDCCE2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w:t>
            </w:r>
            <w:r w:rsidR="00E3547F">
              <w:rPr>
                <w:rFonts w:cs="Times New Roman"/>
                <w:color w:val="000000"/>
                <w:sz w:val="20"/>
                <w:szCs w:val="20"/>
                <w:lang w:val="ru-RU"/>
              </w:rPr>
              <w:t xml:space="preserve"> </w:t>
            </w:r>
            <w:r w:rsidRPr="006A2413">
              <w:rPr>
                <w:rFonts w:cs="Times New Roman"/>
                <w:color w:val="000000"/>
                <w:sz w:val="20"/>
                <w:szCs w:val="20"/>
                <w:lang w:val="en-GB"/>
              </w:rPr>
              <w:t>900</w:t>
            </w:r>
          </w:p>
        </w:tc>
        <w:tc>
          <w:tcPr>
            <w:tcW w:w="758" w:type="pct"/>
            <w:tcBorders>
              <w:top w:val="single" w:sz="6" w:space="0" w:color="000000"/>
              <w:left w:val="single" w:sz="6" w:space="0" w:color="000000"/>
              <w:bottom w:val="single" w:sz="6" w:space="0" w:color="000000"/>
              <w:right w:val="single" w:sz="6" w:space="0" w:color="000000"/>
            </w:tcBorders>
            <w:vAlign w:val="center"/>
          </w:tcPr>
          <w:p w14:paraId="5F3314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50</w:t>
            </w:r>
          </w:p>
        </w:tc>
        <w:tc>
          <w:tcPr>
            <w:tcW w:w="681" w:type="pct"/>
            <w:tcBorders>
              <w:top w:val="single" w:sz="6" w:space="0" w:color="000000"/>
              <w:left w:val="single" w:sz="6" w:space="0" w:color="000000"/>
              <w:bottom w:val="single" w:sz="6" w:space="0" w:color="000000"/>
              <w:right w:val="single" w:sz="6" w:space="0" w:color="000000"/>
            </w:tcBorders>
            <w:vAlign w:val="center"/>
          </w:tcPr>
          <w:p w14:paraId="45B0BA2F"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c>
          <w:tcPr>
            <w:tcW w:w="758" w:type="pct"/>
            <w:tcBorders>
              <w:top w:val="single" w:sz="6" w:space="0" w:color="000000"/>
              <w:left w:val="single" w:sz="6" w:space="0" w:color="000000"/>
              <w:bottom w:val="single" w:sz="6" w:space="0" w:color="000000"/>
              <w:right w:val="single" w:sz="6" w:space="0" w:color="000000"/>
            </w:tcBorders>
            <w:vAlign w:val="center"/>
          </w:tcPr>
          <w:p w14:paraId="27E37724" w14:textId="38C7BC54"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760" w:type="pct"/>
            <w:tcBorders>
              <w:top w:val="single" w:sz="6" w:space="0" w:color="000000"/>
              <w:left w:val="single" w:sz="6" w:space="0" w:color="000000"/>
              <w:bottom w:val="single" w:sz="6" w:space="0" w:color="000000"/>
              <w:right w:val="single" w:sz="6" w:space="0" w:color="000000"/>
            </w:tcBorders>
            <w:vAlign w:val="center"/>
          </w:tcPr>
          <w:p w14:paraId="5C5E604A" w14:textId="041DC68F"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w:t>
            </w:r>
            <w:r w:rsidR="00E3547F">
              <w:rPr>
                <w:rFonts w:cs="Times New Roman"/>
                <w:color w:val="000000"/>
                <w:sz w:val="20"/>
                <w:szCs w:val="20"/>
                <w:lang w:val="ru-RU"/>
              </w:rPr>
              <w:t>,</w:t>
            </w:r>
            <w:r w:rsidRPr="006A2413">
              <w:rPr>
                <w:rFonts w:cs="Times New Roman"/>
                <w:color w:val="000000"/>
                <w:sz w:val="20"/>
                <w:szCs w:val="20"/>
                <w:lang w:val="en-GB"/>
              </w:rPr>
              <w:t>5</w:t>
            </w:r>
          </w:p>
        </w:tc>
      </w:tr>
      <w:tr w:rsidR="008F119D" w:rsidRPr="006A2413" w14:paraId="07EBBA5D" w14:textId="77777777" w:rsidTr="001364FC">
        <w:trPr>
          <w:trHeight w:val="99"/>
          <w:jc w:val="center"/>
        </w:trPr>
        <w:tc>
          <w:tcPr>
            <w:tcW w:w="1284" w:type="pct"/>
            <w:tcBorders>
              <w:top w:val="single" w:sz="6" w:space="0" w:color="000000"/>
              <w:left w:val="single" w:sz="6" w:space="0" w:color="000000"/>
              <w:bottom w:val="single" w:sz="6" w:space="0" w:color="000000"/>
              <w:right w:val="single" w:sz="6" w:space="0" w:color="000000"/>
            </w:tcBorders>
            <w:vAlign w:val="center"/>
          </w:tcPr>
          <w:p w14:paraId="57484EC7" w14:textId="301AD7D3" w:rsidR="008F119D" w:rsidRPr="00E3547F" w:rsidRDefault="00E3547F" w:rsidP="006A2413">
            <w:pPr>
              <w:pStyle w:val="TableContents"/>
              <w:suppressLineNumbers w:val="0"/>
              <w:suppressAutoHyphens w:val="0"/>
              <w:spacing w:after="0" w:line="240" w:lineRule="auto"/>
              <w:rPr>
                <w:rFonts w:cs="Times New Roman"/>
                <w:sz w:val="20"/>
                <w:szCs w:val="20"/>
                <w:lang w:val="ru-RU"/>
              </w:rPr>
            </w:pPr>
            <w:r w:rsidRPr="00E3547F">
              <w:rPr>
                <w:rStyle w:val="Strong"/>
                <w:color w:val="000000"/>
                <w:lang w:val="ru-RU"/>
              </w:rPr>
              <w:t>Вс</w:t>
            </w:r>
            <w:r w:rsidRPr="00E3547F">
              <w:rPr>
                <w:rStyle w:val="Strong"/>
                <w:lang w:val="ru-RU"/>
              </w:rPr>
              <w:t>его</w:t>
            </w:r>
          </w:p>
        </w:tc>
        <w:tc>
          <w:tcPr>
            <w:tcW w:w="758" w:type="pct"/>
            <w:tcBorders>
              <w:top w:val="single" w:sz="6" w:space="0" w:color="000000"/>
              <w:left w:val="single" w:sz="6" w:space="0" w:color="000000"/>
              <w:bottom w:val="single" w:sz="6" w:space="0" w:color="000000"/>
              <w:right w:val="single" w:sz="6" w:space="0" w:color="000000"/>
            </w:tcBorders>
            <w:vAlign w:val="center"/>
          </w:tcPr>
          <w:p w14:paraId="0C030FD9" w14:textId="76AD0924"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505</w:t>
            </w:r>
            <w:r w:rsidR="00E3547F">
              <w:rPr>
                <w:rStyle w:val="Strong"/>
                <w:rFonts w:cs="Times New Roman"/>
                <w:color w:val="000000"/>
                <w:sz w:val="20"/>
                <w:szCs w:val="20"/>
                <w:lang w:val="ru-RU"/>
              </w:rPr>
              <w:t xml:space="preserve"> </w:t>
            </w:r>
            <w:r w:rsidRPr="006A2413">
              <w:rPr>
                <w:rStyle w:val="Strong"/>
                <w:rFonts w:cs="Times New Roman"/>
                <w:color w:val="000000"/>
                <w:sz w:val="20"/>
                <w:szCs w:val="20"/>
                <w:lang w:val="en-GB"/>
              </w:rPr>
              <w:t>221</w:t>
            </w:r>
          </w:p>
        </w:tc>
        <w:tc>
          <w:tcPr>
            <w:tcW w:w="758" w:type="pct"/>
            <w:tcBorders>
              <w:top w:val="single" w:sz="6" w:space="0" w:color="000000"/>
              <w:left w:val="single" w:sz="6" w:space="0" w:color="000000"/>
              <w:bottom w:val="single" w:sz="6" w:space="0" w:color="000000"/>
              <w:right w:val="single" w:sz="6" w:space="0" w:color="000000"/>
            </w:tcBorders>
            <w:vAlign w:val="center"/>
          </w:tcPr>
          <w:p w14:paraId="6C83AC5B"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81" w:type="pct"/>
            <w:tcBorders>
              <w:top w:val="single" w:sz="6" w:space="0" w:color="000000"/>
              <w:left w:val="single" w:sz="6" w:space="0" w:color="000000"/>
              <w:bottom w:val="single" w:sz="6" w:space="0" w:color="000000"/>
              <w:right w:val="single" w:sz="6" w:space="0" w:color="000000"/>
            </w:tcBorders>
            <w:vAlign w:val="center"/>
          </w:tcPr>
          <w:p w14:paraId="12780590" w14:textId="4C7CA98F"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1</w:t>
            </w:r>
            <w:r w:rsidR="00E3547F">
              <w:rPr>
                <w:rStyle w:val="Strong"/>
                <w:rFonts w:cs="Times New Roman"/>
                <w:color w:val="000000"/>
                <w:sz w:val="20"/>
                <w:szCs w:val="20"/>
                <w:lang w:val="ru-RU"/>
              </w:rPr>
              <w:t xml:space="preserve"> </w:t>
            </w:r>
            <w:r w:rsidRPr="006A2413">
              <w:rPr>
                <w:rStyle w:val="Strong"/>
                <w:rFonts w:cs="Times New Roman"/>
                <w:color w:val="000000"/>
                <w:sz w:val="20"/>
                <w:szCs w:val="20"/>
                <w:lang w:val="en-GB"/>
              </w:rPr>
              <w:t>773</w:t>
            </w:r>
          </w:p>
        </w:tc>
        <w:tc>
          <w:tcPr>
            <w:tcW w:w="758" w:type="pct"/>
            <w:tcBorders>
              <w:top w:val="single" w:sz="6" w:space="0" w:color="000000"/>
              <w:left w:val="single" w:sz="6" w:space="0" w:color="000000"/>
              <w:bottom w:val="single" w:sz="6" w:space="0" w:color="000000"/>
              <w:right w:val="single" w:sz="6" w:space="0" w:color="000000"/>
            </w:tcBorders>
            <w:vAlign w:val="center"/>
          </w:tcPr>
          <w:p w14:paraId="217A2B5F"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760" w:type="pct"/>
            <w:tcBorders>
              <w:top w:val="single" w:sz="6" w:space="0" w:color="000000"/>
              <w:left w:val="single" w:sz="6" w:space="0" w:color="000000"/>
              <w:bottom w:val="single" w:sz="6" w:space="0" w:color="000000"/>
              <w:right w:val="single" w:sz="6" w:space="0" w:color="000000"/>
            </w:tcBorders>
            <w:vAlign w:val="center"/>
          </w:tcPr>
          <w:p w14:paraId="66DEAEFB" w14:textId="3DFC0E75"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312</w:t>
            </w:r>
            <w:r w:rsidR="00E3547F">
              <w:rPr>
                <w:rStyle w:val="Strong"/>
                <w:rFonts w:cs="Times New Roman"/>
                <w:color w:val="000000"/>
                <w:sz w:val="20"/>
                <w:szCs w:val="20"/>
                <w:lang w:val="ru-RU"/>
              </w:rPr>
              <w:t>,</w:t>
            </w:r>
            <w:r w:rsidRPr="006A2413">
              <w:rPr>
                <w:rStyle w:val="Strong"/>
                <w:rFonts w:cs="Times New Roman"/>
                <w:color w:val="000000"/>
                <w:sz w:val="20"/>
                <w:szCs w:val="20"/>
                <w:lang w:val="en-GB"/>
              </w:rPr>
              <w:t>7</w:t>
            </w:r>
          </w:p>
        </w:tc>
      </w:tr>
    </w:tbl>
    <w:p w14:paraId="1750740D" w14:textId="1DBE2A26" w:rsidR="00563DA8" w:rsidRPr="001364FC" w:rsidRDefault="001364FC" w:rsidP="001161CD">
      <w:pPr>
        <w:keepNext/>
        <w:spacing w:before="240" w:after="240"/>
        <w:rPr>
          <w:b/>
          <w:lang w:val="ru-RU"/>
        </w:rPr>
      </w:pPr>
      <w:r w:rsidRPr="001364FC">
        <w:rPr>
          <w:u w:val="single"/>
          <w:lang w:val="ru-RU"/>
        </w:rPr>
        <w:t>Стратегия поэтапного отказа</w:t>
      </w:r>
    </w:p>
    <w:bookmarkEnd w:id="6"/>
    <w:p w14:paraId="7AB4AF34" w14:textId="14E684BC" w:rsidR="00040C42" w:rsidRPr="001364FC" w:rsidRDefault="001364FC" w:rsidP="00040C42">
      <w:pPr>
        <w:pStyle w:val="Heading1"/>
        <w:rPr>
          <w:lang w:val="ru-RU"/>
        </w:rPr>
      </w:pPr>
      <w:r w:rsidRPr="001364FC">
        <w:rPr>
          <w:lang w:val="ru-RU"/>
        </w:rPr>
        <w:t>Правительство Марокко предлагает полностью отказаться от ГХФУ к 2030</w:t>
      </w:r>
      <w:r>
        <w:rPr>
          <w:lang w:val="ru-RU"/>
        </w:rPr>
        <w:t> </w:t>
      </w:r>
      <w:r w:rsidRPr="001364FC">
        <w:rPr>
          <w:lang w:val="ru-RU"/>
        </w:rPr>
        <w:t>году с обслуживанием существующего оборудования до 2040</w:t>
      </w:r>
      <w:r>
        <w:rPr>
          <w:lang w:val="ru-RU"/>
        </w:rPr>
        <w:t> </w:t>
      </w:r>
      <w:r w:rsidRPr="001364FC">
        <w:rPr>
          <w:lang w:val="ru-RU"/>
        </w:rPr>
        <w:t>года в соответствии с Монреальским протоколом. Этап</w:t>
      </w:r>
      <w:r>
        <w:rPr>
          <w:lang w:val="ru-RU"/>
        </w:rPr>
        <w:t> </w:t>
      </w:r>
      <w:r w:rsidRPr="001364FC">
        <w:t>III</w:t>
      </w:r>
      <w:r w:rsidRPr="001364FC">
        <w:rPr>
          <w:lang w:val="ru-RU"/>
        </w:rPr>
        <w:t xml:space="preserve"> ПОДПО опирается на консультации с заинтересованными сторонами и рекомендации, разработанные в ходе подготовки и реализации этапа</w:t>
      </w:r>
      <w:r>
        <w:rPr>
          <w:lang w:val="ru-RU"/>
        </w:rPr>
        <w:t> </w:t>
      </w:r>
      <w:r w:rsidRPr="001364FC">
        <w:t>II</w:t>
      </w:r>
      <w:r w:rsidRPr="001364FC">
        <w:rPr>
          <w:lang w:val="ru-RU"/>
        </w:rPr>
        <w:t xml:space="preserve"> ПОДПО и этапа</w:t>
      </w:r>
      <w:r>
        <w:rPr>
          <w:lang w:val="ru-RU"/>
        </w:rPr>
        <w:t> </w:t>
      </w:r>
      <w:r w:rsidRPr="001364FC">
        <w:t>I</w:t>
      </w:r>
      <w:r w:rsidRPr="001364FC">
        <w:rPr>
          <w:lang w:val="ru-RU"/>
        </w:rPr>
        <w:t xml:space="preserve"> КПР, и применяет комплексный подход, сочетающий регуляторные и контрольные меры, наращивание </w:t>
      </w:r>
      <w:r w:rsidRPr="001364FC">
        <w:rPr>
          <w:lang w:val="ru-RU"/>
        </w:rPr>
        <w:lastRenderedPageBreak/>
        <w:t>потенциала и целевые отраслевые вмешательства. Он направлен на усиление импортного контроля и политической базы, повышение технических навыков и инфраструктуры в секторе обслуживания, а также расширение сети РРР для хладагентов. Особое внимание уделяется рыбному подсектору через демонстрационные проекты по внедрению технологий с низким ПГП в ключевых областях применения</w:t>
      </w:r>
      <w:r w:rsidR="0010615C" w:rsidRPr="001364FC">
        <w:rPr>
          <w:lang w:val="ru-RU"/>
        </w:rPr>
        <w:t>.</w:t>
      </w:r>
    </w:p>
    <w:p w14:paraId="5A9AC68E" w14:textId="4E0B5A9B" w:rsidR="00563DA8" w:rsidRPr="001364FC" w:rsidRDefault="001364FC">
      <w:pPr>
        <w:pStyle w:val="Heading1"/>
        <w:keepNext/>
        <w:numPr>
          <w:ilvl w:val="0"/>
          <w:numId w:val="0"/>
        </w:numPr>
        <w:rPr>
          <w:i/>
          <w:iCs/>
          <w:lang w:val="ru-RU"/>
        </w:rPr>
      </w:pPr>
      <w:r w:rsidRPr="001364FC">
        <w:rPr>
          <w:i/>
          <w:iCs/>
          <w:lang w:val="ru-RU"/>
        </w:rPr>
        <w:t>Предлагаемые мероприятия</w:t>
      </w:r>
    </w:p>
    <w:p w14:paraId="7623CF98" w14:textId="7D5E15CA" w:rsidR="00563DA8" w:rsidRPr="001364FC" w:rsidRDefault="001364FC" w:rsidP="00BF22DB">
      <w:pPr>
        <w:pStyle w:val="Heading1"/>
        <w:rPr>
          <w:lang w:val="ru-RU"/>
        </w:rPr>
      </w:pPr>
      <w:bookmarkStart w:id="7" w:name="_Hlk126915743"/>
      <w:r w:rsidRPr="001364FC">
        <w:rPr>
          <w:lang w:val="ru-RU"/>
        </w:rPr>
        <w:t>Мероприятия, предлагаемые к реализации в секторе обслуживания в рамках этапа</w:t>
      </w:r>
      <w:r>
        <w:rPr>
          <w:lang w:val="en-US"/>
        </w:rPr>
        <w:t> </w:t>
      </w:r>
      <w:r w:rsidRPr="001364FC">
        <w:t>III</w:t>
      </w:r>
      <w:r w:rsidRPr="001364FC">
        <w:rPr>
          <w:lang w:val="ru-RU"/>
        </w:rPr>
        <w:t xml:space="preserve"> и первого транша, и их разбивка по </w:t>
      </w:r>
      <w:r w:rsidR="00D02F17">
        <w:rPr>
          <w:lang w:val="ru-RU"/>
        </w:rPr>
        <w:t>стоимости</w:t>
      </w:r>
      <w:r w:rsidRPr="001364FC">
        <w:rPr>
          <w:lang w:val="ru-RU"/>
        </w:rPr>
        <w:t xml:space="preserve"> представлены в таблице </w:t>
      </w:r>
      <w:r w:rsidR="002D64D0" w:rsidRPr="001364FC">
        <w:rPr>
          <w:lang w:val="ru-RU"/>
        </w:rPr>
        <w:t>3</w:t>
      </w:r>
      <w:r w:rsidR="00563DA8" w:rsidRPr="001364FC">
        <w:rPr>
          <w:lang w:val="ru-RU"/>
        </w:rPr>
        <w:t>.</w:t>
      </w:r>
    </w:p>
    <w:p w14:paraId="5BB49560" w14:textId="1500CB9F" w:rsidR="00570DF1" w:rsidRPr="0010062B" w:rsidRDefault="00D02F17" w:rsidP="00D02F17">
      <w:pPr>
        <w:keepNext/>
        <w:shd w:val="clear" w:color="auto" w:fill="FFFFFF" w:themeFill="background1"/>
        <w:jc w:val="left"/>
        <w:rPr>
          <w:b/>
          <w:bCs/>
          <w:lang w:val="ru-RU"/>
        </w:rPr>
      </w:pPr>
      <w:r>
        <w:rPr>
          <w:b/>
          <w:bCs/>
          <w:lang w:val="ru-RU"/>
        </w:rPr>
        <w:t>Таблица</w:t>
      </w:r>
      <w:r w:rsidR="00570DF1" w:rsidRPr="00D02F17">
        <w:rPr>
          <w:b/>
          <w:bCs/>
          <w:lang w:val="ru-RU"/>
        </w:rPr>
        <w:t xml:space="preserve"> </w:t>
      </w:r>
      <w:r w:rsidR="002D64D0" w:rsidRPr="00D02F17">
        <w:rPr>
          <w:b/>
          <w:bCs/>
          <w:lang w:val="ru-RU"/>
        </w:rPr>
        <w:t>3</w:t>
      </w:r>
      <w:r w:rsidR="00570DF1" w:rsidRPr="00D02F17">
        <w:rPr>
          <w:b/>
          <w:bCs/>
          <w:lang w:val="ru-RU"/>
        </w:rPr>
        <w:t xml:space="preserve">. </w:t>
      </w:r>
      <w:r w:rsidRPr="00D02F17">
        <w:rPr>
          <w:b/>
          <w:bCs/>
          <w:lang w:val="ru-RU"/>
        </w:rPr>
        <w:t xml:space="preserve">Мероприятия в секторе обслуживания и их стоимость в рамках этапа </w:t>
      </w:r>
      <w:r w:rsidRPr="00D02F17">
        <w:rPr>
          <w:b/>
          <w:bCs/>
        </w:rPr>
        <w:t>III</w:t>
      </w:r>
      <w:r w:rsidRPr="00D02F17">
        <w:rPr>
          <w:b/>
          <w:bCs/>
          <w:lang w:val="ru-RU"/>
        </w:rPr>
        <w:t xml:space="preserve"> ПОДПО для Марокко</w:t>
      </w:r>
      <w:r w:rsidR="0010062B">
        <w:rPr>
          <w:b/>
          <w:bCs/>
          <w:lang w:val="ru-RU"/>
        </w:rPr>
        <w:t xml:space="preserve"> (</w:t>
      </w:r>
      <w:r w:rsidRPr="00D02F17">
        <w:rPr>
          <w:b/>
          <w:bCs/>
          <w:lang w:val="ru-RU"/>
        </w:rPr>
        <w:t xml:space="preserve">представленные </w:t>
      </w:r>
      <w:r w:rsidR="0010062B">
        <w:rPr>
          <w:b/>
          <w:bCs/>
          <w:lang w:val="ru-RU"/>
        </w:rPr>
        <w:t>данные)</w:t>
      </w:r>
    </w:p>
    <w:tbl>
      <w:tblPr>
        <w:tblStyle w:val="TableGrid"/>
        <w:tblW w:w="4999" w:type="pct"/>
        <w:tblLayout w:type="fixed"/>
        <w:tblLook w:val="04A0" w:firstRow="1" w:lastRow="0" w:firstColumn="1" w:lastColumn="0" w:noHBand="0" w:noVBand="1"/>
      </w:tblPr>
      <w:tblGrid>
        <w:gridCol w:w="579"/>
        <w:gridCol w:w="6787"/>
        <w:gridCol w:w="993"/>
        <w:gridCol w:w="989"/>
      </w:tblGrid>
      <w:tr w:rsidR="00B86382" w:rsidRPr="006A2413" w14:paraId="3B9C6FBF" w14:textId="77777777" w:rsidTr="0010062B">
        <w:trPr>
          <w:trHeight w:val="53"/>
          <w:tblHeader/>
        </w:trPr>
        <w:tc>
          <w:tcPr>
            <w:tcW w:w="310" w:type="pct"/>
            <w:vMerge w:val="restart"/>
          </w:tcPr>
          <w:p w14:paraId="3AD719E5" w14:textId="77777777" w:rsidR="00B86382" w:rsidRPr="00D02F17" w:rsidRDefault="00B86382" w:rsidP="009E60D4">
            <w:pPr>
              <w:keepNext/>
              <w:shd w:val="clear" w:color="auto" w:fill="FFFFFF" w:themeFill="background1"/>
              <w:spacing w:before="20" w:after="20"/>
              <w:jc w:val="left"/>
              <w:rPr>
                <w:rFonts w:asciiTheme="majorBidi" w:hAnsiTheme="majorBidi" w:cstheme="majorBidi"/>
                <w:b/>
                <w:bCs/>
                <w:sz w:val="20"/>
                <w:szCs w:val="20"/>
                <w:lang w:val="ru-RU"/>
              </w:rPr>
            </w:pPr>
          </w:p>
        </w:tc>
        <w:tc>
          <w:tcPr>
            <w:tcW w:w="3630" w:type="pct"/>
            <w:vMerge w:val="restart"/>
            <w:vAlign w:val="center"/>
          </w:tcPr>
          <w:p w14:paraId="39D36103" w14:textId="42A39206" w:rsidR="00B86382" w:rsidRPr="0010062B" w:rsidRDefault="0010062B">
            <w:pPr>
              <w:keepNext/>
              <w:shd w:val="clear" w:color="auto" w:fill="FFFFFF" w:themeFill="background1"/>
              <w:spacing w:before="20" w:after="20"/>
              <w:jc w:val="center"/>
              <w:rPr>
                <w:rFonts w:asciiTheme="majorBidi" w:hAnsiTheme="majorBidi" w:cstheme="majorBidi"/>
                <w:b/>
                <w:bCs/>
                <w:sz w:val="20"/>
                <w:szCs w:val="20"/>
                <w:lang w:val="ru-RU"/>
              </w:rPr>
            </w:pPr>
            <w:r>
              <w:rPr>
                <w:rFonts w:asciiTheme="majorBidi" w:hAnsiTheme="majorBidi" w:cstheme="majorBidi"/>
                <w:b/>
                <w:bCs/>
                <w:sz w:val="20"/>
                <w:szCs w:val="20"/>
                <w:lang w:val="ru-RU"/>
              </w:rPr>
              <w:t>Мероприятие</w:t>
            </w:r>
          </w:p>
        </w:tc>
        <w:tc>
          <w:tcPr>
            <w:tcW w:w="1060" w:type="pct"/>
            <w:gridSpan w:val="2"/>
            <w:vAlign w:val="center"/>
          </w:tcPr>
          <w:p w14:paraId="7D3D8175" w14:textId="2F61A6F3" w:rsidR="00B86382" w:rsidRPr="006A2413" w:rsidRDefault="0010062B">
            <w:pPr>
              <w:shd w:val="clear" w:color="auto" w:fill="FFFFFF" w:themeFill="background1"/>
              <w:spacing w:before="20" w:after="20"/>
              <w:jc w:val="center"/>
              <w:rPr>
                <w:rFonts w:asciiTheme="majorBidi" w:hAnsiTheme="majorBidi" w:cstheme="majorBidi"/>
                <w:b/>
                <w:bCs/>
                <w:sz w:val="20"/>
                <w:szCs w:val="20"/>
              </w:rPr>
            </w:pPr>
            <w:r>
              <w:rPr>
                <w:rFonts w:asciiTheme="majorBidi" w:hAnsiTheme="majorBidi" w:cstheme="majorBidi"/>
                <w:b/>
                <w:bCs/>
                <w:sz w:val="20"/>
                <w:szCs w:val="20"/>
                <w:lang w:val="ru-RU"/>
              </w:rPr>
              <w:t>Стоимость</w:t>
            </w:r>
            <w:r w:rsidR="00B86382" w:rsidRPr="006A2413">
              <w:rPr>
                <w:rFonts w:asciiTheme="majorBidi" w:hAnsiTheme="majorBidi" w:cstheme="majorBidi"/>
                <w:b/>
                <w:bCs/>
                <w:sz w:val="20"/>
                <w:szCs w:val="20"/>
              </w:rPr>
              <w:t xml:space="preserve"> </w:t>
            </w:r>
            <w:r>
              <w:rPr>
                <w:rFonts w:asciiTheme="majorBidi" w:hAnsiTheme="majorBidi" w:cstheme="majorBidi"/>
                <w:b/>
                <w:bCs/>
                <w:sz w:val="20"/>
                <w:szCs w:val="20"/>
                <w:lang w:val="ru-RU"/>
              </w:rPr>
              <w:br/>
            </w:r>
            <w:r w:rsidR="00B86382" w:rsidRPr="006A2413">
              <w:rPr>
                <w:rFonts w:asciiTheme="majorBidi" w:hAnsiTheme="majorBidi" w:cstheme="majorBidi"/>
                <w:b/>
                <w:bCs/>
                <w:sz w:val="20"/>
                <w:szCs w:val="20"/>
              </w:rPr>
              <w:t>(</w:t>
            </w:r>
            <w:r>
              <w:rPr>
                <w:rFonts w:asciiTheme="majorBidi" w:hAnsiTheme="majorBidi" w:cstheme="majorBidi"/>
                <w:b/>
                <w:bCs/>
                <w:sz w:val="20"/>
                <w:szCs w:val="20"/>
                <w:lang w:val="ru-RU"/>
              </w:rPr>
              <w:t>долл. США</w:t>
            </w:r>
            <w:r w:rsidR="00B86382" w:rsidRPr="006A2413">
              <w:rPr>
                <w:rFonts w:asciiTheme="majorBidi" w:hAnsiTheme="majorBidi" w:cstheme="majorBidi"/>
                <w:b/>
                <w:bCs/>
                <w:sz w:val="20"/>
                <w:szCs w:val="20"/>
              </w:rPr>
              <w:t>)</w:t>
            </w:r>
          </w:p>
        </w:tc>
      </w:tr>
      <w:tr w:rsidR="00B86382" w:rsidRPr="006A2413" w14:paraId="3C8C361E" w14:textId="77777777" w:rsidTr="0010062B">
        <w:trPr>
          <w:trHeight w:val="98"/>
          <w:tblHeader/>
        </w:trPr>
        <w:tc>
          <w:tcPr>
            <w:tcW w:w="310" w:type="pct"/>
            <w:vMerge/>
          </w:tcPr>
          <w:p w14:paraId="42B94BF1" w14:textId="77777777" w:rsidR="00B86382" w:rsidRPr="006A2413" w:rsidRDefault="00B86382" w:rsidP="009E60D4">
            <w:pPr>
              <w:shd w:val="clear" w:color="auto" w:fill="FFFFFF" w:themeFill="background1"/>
              <w:spacing w:before="20" w:after="20"/>
              <w:jc w:val="left"/>
              <w:rPr>
                <w:rFonts w:asciiTheme="majorBidi" w:hAnsiTheme="majorBidi" w:cstheme="majorBidi"/>
                <w:b/>
                <w:bCs/>
                <w:sz w:val="20"/>
                <w:szCs w:val="20"/>
              </w:rPr>
            </w:pPr>
          </w:p>
        </w:tc>
        <w:tc>
          <w:tcPr>
            <w:tcW w:w="3630" w:type="pct"/>
            <w:vMerge/>
            <w:vAlign w:val="center"/>
          </w:tcPr>
          <w:p w14:paraId="7B77D12B" w14:textId="76E177AE" w:rsidR="00B86382" w:rsidRPr="006A2413" w:rsidRDefault="00B86382">
            <w:pPr>
              <w:shd w:val="clear" w:color="auto" w:fill="FFFFFF" w:themeFill="background1"/>
              <w:spacing w:before="20" w:after="20"/>
              <w:jc w:val="center"/>
              <w:rPr>
                <w:rFonts w:asciiTheme="majorBidi" w:hAnsiTheme="majorBidi" w:cstheme="majorBidi"/>
                <w:b/>
                <w:bCs/>
                <w:sz w:val="20"/>
                <w:szCs w:val="20"/>
              </w:rPr>
            </w:pPr>
          </w:p>
        </w:tc>
        <w:tc>
          <w:tcPr>
            <w:tcW w:w="531" w:type="pct"/>
            <w:vAlign w:val="center"/>
          </w:tcPr>
          <w:p w14:paraId="3EA05635" w14:textId="2404DA52" w:rsidR="00B86382" w:rsidRPr="006A2413" w:rsidRDefault="0010062B" w:rsidP="0010062B">
            <w:pPr>
              <w:shd w:val="clear" w:color="auto" w:fill="FFFFFF" w:themeFill="background1"/>
              <w:spacing w:before="20" w:after="20"/>
              <w:ind w:left="-58" w:right="-60"/>
              <w:jc w:val="center"/>
              <w:rPr>
                <w:rFonts w:asciiTheme="majorBidi" w:hAnsiTheme="majorBidi" w:cstheme="majorBidi"/>
                <w:b/>
                <w:bCs/>
                <w:sz w:val="20"/>
                <w:szCs w:val="20"/>
              </w:rPr>
            </w:pPr>
            <w:r>
              <w:rPr>
                <w:rFonts w:asciiTheme="majorBidi" w:hAnsiTheme="majorBidi" w:cstheme="majorBidi"/>
                <w:b/>
                <w:bCs/>
                <w:sz w:val="20"/>
                <w:szCs w:val="20"/>
                <w:lang w:val="ru-RU"/>
              </w:rPr>
              <w:t>Этап</w:t>
            </w:r>
            <w:r w:rsidR="00B86382" w:rsidRPr="006A2413">
              <w:rPr>
                <w:rFonts w:asciiTheme="majorBidi" w:hAnsiTheme="majorBidi" w:cstheme="majorBidi"/>
                <w:b/>
                <w:bCs/>
                <w:sz w:val="20"/>
                <w:szCs w:val="20"/>
              </w:rPr>
              <w:t xml:space="preserve"> III</w:t>
            </w:r>
          </w:p>
        </w:tc>
        <w:tc>
          <w:tcPr>
            <w:tcW w:w="529" w:type="pct"/>
            <w:vAlign w:val="center"/>
          </w:tcPr>
          <w:p w14:paraId="28180533" w14:textId="1284B86F" w:rsidR="00B86382" w:rsidRPr="006A2413" w:rsidRDefault="0010062B" w:rsidP="0010062B">
            <w:pPr>
              <w:shd w:val="clear" w:color="auto" w:fill="FFFFFF" w:themeFill="background1"/>
              <w:spacing w:before="20" w:after="20"/>
              <w:ind w:left="-69" w:right="-62"/>
              <w:jc w:val="center"/>
              <w:rPr>
                <w:rFonts w:asciiTheme="majorBidi" w:hAnsiTheme="majorBidi" w:cstheme="majorBidi"/>
                <w:b/>
                <w:bCs/>
                <w:sz w:val="20"/>
                <w:szCs w:val="20"/>
              </w:rPr>
            </w:pPr>
            <w:r>
              <w:rPr>
                <w:rFonts w:asciiTheme="majorBidi" w:hAnsiTheme="majorBidi" w:cstheme="majorBidi"/>
                <w:b/>
                <w:bCs/>
                <w:sz w:val="20"/>
                <w:szCs w:val="20"/>
                <w:lang w:val="ru-RU"/>
              </w:rPr>
              <w:t>Первый транш</w:t>
            </w:r>
          </w:p>
        </w:tc>
      </w:tr>
      <w:tr w:rsidR="00DF3ECA" w:rsidRPr="00101606" w14:paraId="33D46917" w14:textId="77777777" w:rsidTr="0010062B">
        <w:trPr>
          <w:trHeight w:val="217"/>
        </w:trPr>
        <w:tc>
          <w:tcPr>
            <w:tcW w:w="5000" w:type="pct"/>
            <w:gridSpan w:val="4"/>
          </w:tcPr>
          <w:p w14:paraId="1DF0A41B" w14:textId="2748BD18" w:rsidR="00DF3ECA" w:rsidRPr="00101606" w:rsidRDefault="00101606" w:rsidP="0086399C">
            <w:pPr>
              <w:jc w:val="left"/>
              <w:rPr>
                <w:rFonts w:asciiTheme="majorBidi" w:hAnsiTheme="majorBidi" w:cstheme="majorBidi"/>
                <w:b/>
                <w:bCs/>
                <w:sz w:val="20"/>
                <w:szCs w:val="20"/>
                <w:lang w:val="ru-RU"/>
              </w:rPr>
            </w:pPr>
            <w:r w:rsidRPr="00101606">
              <w:rPr>
                <w:b/>
                <w:bCs/>
                <w:sz w:val="20"/>
                <w:szCs w:val="20"/>
                <w:lang w:val="ru-RU"/>
              </w:rPr>
              <w:t>Компонент 1</w:t>
            </w:r>
            <w:r>
              <w:rPr>
                <w:b/>
                <w:bCs/>
                <w:sz w:val="20"/>
                <w:szCs w:val="20"/>
                <w:lang w:val="ru-RU"/>
              </w:rPr>
              <w:t>.</w:t>
            </w:r>
            <w:r w:rsidRPr="00101606">
              <w:rPr>
                <w:b/>
                <w:bCs/>
                <w:sz w:val="20"/>
                <w:szCs w:val="20"/>
                <w:lang w:val="ru-RU"/>
              </w:rPr>
              <w:t xml:space="preserve"> </w:t>
            </w:r>
            <w:r>
              <w:rPr>
                <w:b/>
                <w:bCs/>
                <w:sz w:val="20"/>
                <w:szCs w:val="20"/>
                <w:lang w:val="ru-RU"/>
              </w:rPr>
              <w:t>Н</w:t>
            </w:r>
            <w:r w:rsidRPr="00101606">
              <w:rPr>
                <w:b/>
                <w:bCs/>
                <w:sz w:val="20"/>
                <w:szCs w:val="20"/>
                <w:lang w:val="ru-RU"/>
              </w:rPr>
              <w:t>ормативная база и контрольный механизм</w:t>
            </w:r>
          </w:p>
        </w:tc>
      </w:tr>
      <w:tr w:rsidR="00B86382" w:rsidRPr="006A2413" w14:paraId="4CA37CAC" w14:textId="77777777" w:rsidTr="0010062B">
        <w:trPr>
          <w:trHeight w:val="217"/>
        </w:trPr>
        <w:tc>
          <w:tcPr>
            <w:tcW w:w="310" w:type="pct"/>
          </w:tcPr>
          <w:p w14:paraId="49BE3F9B" w14:textId="6FDC31DF" w:rsidR="00B86382" w:rsidRPr="006A2413" w:rsidRDefault="00B86382" w:rsidP="009E60D4">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1.1</w:t>
            </w:r>
          </w:p>
        </w:tc>
        <w:tc>
          <w:tcPr>
            <w:tcW w:w="3630" w:type="pct"/>
          </w:tcPr>
          <w:p w14:paraId="76D0638E" w14:textId="39A4C4A7" w:rsidR="00B86382" w:rsidRPr="00B34CF9" w:rsidRDefault="00101606" w:rsidP="009E60D4">
            <w:pPr>
              <w:pStyle w:val="ListParagraph"/>
              <w:shd w:val="clear" w:color="auto" w:fill="FFFFFF" w:themeFill="background1"/>
              <w:spacing w:before="20" w:after="20"/>
              <w:ind w:left="0"/>
              <w:rPr>
                <w:rFonts w:asciiTheme="majorBidi" w:hAnsiTheme="majorBidi" w:cstheme="majorBidi"/>
                <w:sz w:val="20"/>
                <w:szCs w:val="20"/>
                <w:lang w:val="ru-RU"/>
              </w:rPr>
            </w:pPr>
            <w:r w:rsidRPr="00B34CF9">
              <w:rPr>
                <w:rFonts w:asciiTheme="majorBidi" w:hAnsiTheme="majorBidi" w:cstheme="majorBidi"/>
                <w:sz w:val="20"/>
                <w:szCs w:val="20"/>
                <w:lang w:val="ru-RU"/>
              </w:rPr>
              <w:t>Поддержка в реализации существующих нормативных мер и в обновлении и принятии новых нормативных актов, включая организацию координационных совещаний с соответствующими государственными органами и заинтересованными сторонами</w:t>
            </w:r>
            <w:r w:rsidR="00B34CF9">
              <w:rPr>
                <w:rFonts w:asciiTheme="majorBidi" w:hAnsiTheme="majorBidi" w:cstheme="majorBidi"/>
                <w:sz w:val="20"/>
                <w:szCs w:val="20"/>
                <w:lang w:val="ru-RU"/>
              </w:rPr>
              <w:t xml:space="preserve"> из частного сектора</w:t>
            </w:r>
            <w:r w:rsidR="001746DC" w:rsidRPr="00B34CF9">
              <w:rPr>
                <w:color w:val="000000"/>
                <w:sz w:val="20"/>
                <w:szCs w:val="20"/>
                <w:lang w:val="ru-RU"/>
              </w:rPr>
              <w:t>.</w:t>
            </w:r>
          </w:p>
        </w:tc>
        <w:tc>
          <w:tcPr>
            <w:tcW w:w="531" w:type="pct"/>
          </w:tcPr>
          <w:p w14:paraId="33883460" w14:textId="0E3932F1"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12</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052</w:t>
            </w:r>
          </w:p>
        </w:tc>
        <w:tc>
          <w:tcPr>
            <w:tcW w:w="529" w:type="pct"/>
          </w:tcPr>
          <w:p w14:paraId="0B4E0F09" w14:textId="183AE3C6"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r>
      <w:tr w:rsidR="00B86382" w:rsidRPr="006A2413" w14:paraId="29D2F481" w14:textId="77777777" w:rsidTr="0010062B">
        <w:trPr>
          <w:trHeight w:val="225"/>
        </w:trPr>
        <w:tc>
          <w:tcPr>
            <w:tcW w:w="310" w:type="pct"/>
          </w:tcPr>
          <w:p w14:paraId="4D39D2CF" w14:textId="2BC4B12C" w:rsidR="00B86382" w:rsidRPr="006A2413" w:rsidRDefault="009750D8" w:rsidP="009E60D4">
            <w:pPr>
              <w:pStyle w:val="ListParagraph"/>
              <w:shd w:val="clear" w:color="auto" w:fill="FFFFFF" w:themeFill="background1"/>
              <w:spacing w:before="20" w:after="20"/>
              <w:ind w:left="0" w:right="-6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1.2</w:t>
            </w:r>
          </w:p>
        </w:tc>
        <w:tc>
          <w:tcPr>
            <w:tcW w:w="3630" w:type="pct"/>
          </w:tcPr>
          <w:p w14:paraId="36F2B95D" w14:textId="4F29AC7C" w:rsidR="00B86382" w:rsidRPr="00B34CF9" w:rsidRDefault="00101606" w:rsidP="00E638B3">
            <w:pPr>
              <w:pStyle w:val="ListParagraph"/>
              <w:shd w:val="clear" w:color="auto" w:fill="FFFFFF" w:themeFill="background1"/>
              <w:spacing w:before="20" w:after="20"/>
              <w:ind w:left="0"/>
              <w:rPr>
                <w:rFonts w:asciiTheme="majorBidi" w:hAnsiTheme="majorBidi" w:cstheme="majorBidi"/>
                <w:sz w:val="20"/>
                <w:szCs w:val="20"/>
                <w:lang w:val="ru-RU"/>
              </w:rPr>
            </w:pPr>
            <w:r w:rsidRPr="00B34CF9">
              <w:rPr>
                <w:color w:val="000000"/>
                <w:sz w:val="20"/>
                <w:szCs w:val="20"/>
                <w:lang w:val="ru-RU"/>
              </w:rPr>
              <w:t>Национальная оценка для разработки стратегии управления потреблением в период обслуживания путем анализа остаточного спроса на обслуживание ГХФУ-22 и установок на основе ГХФУ, которые, как ожидается, будут эксплуатироваться после 2030</w:t>
            </w:r>
            <w:r w:rsidR="00B34CF9" w:rsidRPr="00B34CF9">
              <w:rPr>
                <w:color w:val="000000"/>
                <w:sz w:val="20"/>
                <w:szCs w:val="20"/>
              </w:rPr>
              <w:t> </w:t>
            </w:r>
            <w:r w:rsidRPr="00B34CF9">
              <w:rPr>
                <w:color w:val="000000"/>
                <w:sz w:val="20"/>
                <w:szCs w:val="20"/>
                <w:lang w:val="ru-RU"/>
              </w:rPr>
              <w:t>года, обзора существующей нормативной, институциональной и правоприменительной базы для выявления пробелов и рисков, а также разработки практической стратегии управления потреблением на 2030</w:t>
            </w:r>
            <w:r w:rsidR="00B34CF9">
              <w:rPr>
                <w:color w:val="000000"/>
                <w:sz w:val="20"/>
                <w:szCs w:val="20"/>
                <w:lang w:val="ru-RU"/>
              </w:rPr>
              <w:t>-</w:t>
            </w:r>
            <w:r w:rsidRPr="00B34CF9">
              <w:rPr>
                <w:color w:val="000000"/>
                <w:sz w:val="20"/>
                <w:szCs w:val="20"/>
                <w:lang w:val="ru-RU"/>
              </w:rPr>
              <w:t>2040 годы</w:t>
            </w:r>
            <w:r w:rsidR="00B86382" w:rsidRPr="00B34CF9">
              <w:rPr>
                <w:rFonts w:asciiTheme="majorBidi" w:hAnsiTheme="majorBidi" w:cstheme="majorBidi"/>
                <w:color w:val="000000"/>
                <w:sz w:val="20"/>
                <w:szCs w:val="20"/>
                <w:lang w:val="ru-RU"/>
              </w:rPr>
              <w:t>.</w:t>
            </w:r>
          </w:p>
        </w:tc>
        <w:tc>
          <w:tcPr>
            <w:tcW w:w="531" w:type="pct"/>
          </w:tcPr>
          <w:p w14:paraId="18BDE753" w14:textId="6FE6B31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25</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vAlign w:val="center"/>
          </w:tcPr>
          <w:p w14:paraId="48601A04" w14:textId="47CE4B10"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382D75D6" w14:textId="77777777" w:rsidTr="0010062B">
        <w:trPr>
          <w:trHeight w:val="225"/>
        </w:trPr>
        <w:tc>
          <w:tcPr>
            <w:tcW w:w="310" w:type="pct"/>
          </w:tcPr>
          <w:p w14:paraId="51CC0637" w14:textId="50394296" w:rsidR="00B86382" w:rsidRPr="006A2413" w:rsidRDefault="00A00005" w:rsidP="00225CCD">
            <w:pPr>
              <w:pStyle w:val="ListParagraph"/>
              <w:shd w:val="clear" w:color="auto" w:fill="FFFFFF" w:themeFill="background1"/>
              <w:spacing w:before="20" w:after="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1.3</w:t>
            </w:r>
          </w:p>
        </w:tc>
        <w:tc>
          <w:tcPr>
            <w:tcW w:w="3630" w:type="pct"/>
          </w:tcPr>
          <w:p w14:paraId="1CFAC5AB" w14:textId="498015AF" w:rsidR="00B86382" w:rsidRPr="00B34CF9" w:rsidRDefault="00AC40E8" w:rsidP="00225CCD">
            <w:pPr>
              <w:pStyle w:val="ListParagraph"/>
              <w:shd w:val="clear" w:color="auto" w:fill="FFFFFF" w:themeFill="background1"/>
              <w:spacing w:before="20" w:after="20"/>
              <w:ind w:left="0"/>
              <w:rPr>
                <w:rFonts w:asciiTheme="majorBidi" w:hAnsiTheme="majorBidi" w:cstheme="majorBidi"/>
                <w:sz w:val="20"/>
                <w:szCs w:val="20"/>
                <w:lang w:val="ru-RU"/>
              </w:rPr>
            </w:pPr>
            <w:r w:rsidRPr="00B34CF9">
              <w:rPr>
                <w:color w:val="000000"/>
                <w:sz w:val="20"/>
                <w:szCs w:val="20"/>
                <w:lang w:val="ru-RU"/>
              </w:rPr>
              <w:t xml:space="preserve">Предоставление шести идентификаторов хладагентов для </w:t>
            </w:r>
            <w:r w:rsidR="00B34CF9">
              <w:rPr>
                <w:color w:val="000000"/>
                <w:sz w:val="20"/>
                <w:szCs w:val="20"/>
                <w:lang w:val="ru-RU"/>
              </w:rPr>
              <w:t>таможенного</w:t>
            </w:r>
            <w:r w:rsidR="00B34CF9" w:rsidRPr="00B34CF9">
              <w:rPr>
                <w:color w:val="000000"/>
                <w:sz w:val="20"/>
                <w:szCs w:val="20"/>
                <w:lang w:val="ru-RU"/>
              </w:rPr>
              <w:t xml:space="preserve"> </w:t>
            </w:r>
            <w:r w:rsidR="00B34CF9">
              <w:rPr>
                <w:color w:val="000000"/>
                <w:sz w:val="20"/>
                <w:szCs w:val="20"/>
                <w:lang w:val="ru-RU"/>
              </w:rPr>
              <w:t>и</w:t>
            </w:r>
            <w:r w:rsidR="00B34CF9" w:rsidRPr="00B34CF9">
              <w:rPr>
                <w:color w:val="000000"/>
                <w:sz w:val="20"/>
                <w:szCs w:val="20"/>
                <w:lang w:val="ru-RU"/>
              </w:rPr>
              <w:t xml:space="preserve"> </w:t>
            </w:r>
            <w:r w:rsidR="00B34CF9">
              <w:rPr>
                <w:color w:val="000000"/>
                <w:sz w:val="20"/>
                <w:szCs w:val="20"/>
                <w:lang w:val="ru-RU"/>
              </w:rPr>
              <w:t xml:space="preserve">пограничного </w:t>
            </w:r>
            <w:r w:rsidRPr="00B34CF9">
              <w:rPr>
                <w:color w:val="000000"/>
                <w:sz w:val="20"/>
                <w:szCs w:val="20"/>
                <w:lang w:val="ru-RU"/>
              </w:rPr>
              <w:t>контроля</w:t>
            </w:r>
            <w:r w:rsidR="00AA4963" w:rsidRPr="00B34CF9">
              <w:rPr>
                <w:rFonts w:asciiTheme="majorBidi" w:hAnsiTheme="majorBidi" w:cstheme="majorBidi"/>
                <w:color w:val="000000"/>
                <w:sz w:val="20"/>
                <w:szCs w:val="20"/>
                <w:lang w:val="ru-RU"/>
              </w:rPr>
              <w:t>.</w:t>
            </w:r>
          </w:p>
        </w:tc>
        <w:tc>
          <w:tcPr>
            <w:tcW w:w="531" w:type="pct"/>
          </w:tcPr>
          <w:p w14:paraId="5B7DEB90" w14:textId="21FDBEF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36</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vAlign w:val="center"/>
          </w:tcPr>
          <w:p w14:paraId="08C2E73B" w14:textId="50228326"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AE1798D" w14:textId="77777777" w:rsidTr="0010062B">
        <w:trPr>
          <w:trHeight w:val="225"/>
        </w:trPr>
        <w:tc>
          <w:tcPr>
            <w:tcW w:w="310" w:type="pct"/>
          </w:tcPr>
          <w:p w14:paraId="26E953AC" w14:textId="2D2AC1B6" w:rsidR="00B86382" w:rsidRPr="006A2413" w:rsidRDefault="00A00005" w:rsidP="0086399C">
            <w:pPr>
              <w:pStyle w:val="ListParagraph"/>
              <w:shd w:val="clear" w:color="auto" w:fill="FFFFFF" w:themeFill="background1"/>
              <w:spacing w:before="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1.4</w:t>
            </w:r>
          </w:p>
        </w:tc>
        <w:tc>
          <w:tcPr>
            <w:tcW w:w="3630" w:type="pct"/>
          </w:tcPr>
          <w:p w14:paraId="430E5D72" w14:textId="5A46125E" w:rsidR="00B86382" w:rsidRPr="00B34CF9" w:rsidRDefault="00AC40E8" w:rsidP="00225CCD">
            <w:pPr>
              <w:pStyle w:val="ListParagraph"/>
              <w:shd w:val="clear" w:color="auto" w:fill="FFFFFF" w:themeFill="background1"/>
              <w:spacing w:before="20"/>
              <w:ind w:left="0"/>
              <w:rPr>
                <w:rFonts w:asciiTheme="majorBidi" w:hAnsiTheme="majorBidi" w:cstheme="majorBidi"/>
                <w:color w:val="000000"/>
                <w:sz w:val="20"/>
                <w:szCs w:val="20"/>
                <w:lang w:val="ru-RU"/>
              </w:rPr>
            </w:pPr>
            <w:r w:rsidRPr="00B34CF9">
              <w:rPr>
                <w:rFonts w:asciiTheme="majorBidi" w:hAnsiTheme="majorBidi" w:cstheme="majorBidi"/>
                <w:color w:val="000000"/>
                <w:sz w:val="20"/>
                <w:szCs w:val="20"/>
                <w:lang w:val="ru-RU"/>
              </w:rPr>
              <w:t xml:space="preserve">Обучение 100 сотрудников таможни и инспекторов по охране окружающей среды (теоретическое и практическое), включая обеспечение участия не менее 10 </w:t>
            </w:r>
            <w:r w:rsidR="00B34CF9" w:rsidRPr="00B34CF9">
              <w:rPr>
                <w:rFonts w:asciiTheme="majorBidi" w:hAnsiTheme="majorBidi" w:cstheme="majorBidi"/>
                <w:color w:val="000000"/>
                <w:sz w:val="20"/>
                <w:szCs w:val="20"/>
                <w:lang w:val="ru-RU"/>
              </w:rPr>
              <w:t>%</w:t>
            </w:r>
            <w:r w:rsidRPr="00B34CF9">
              <w:rPr>
                <w:rFonts w:asciiTheme="majorBidi" w:hAnsiTheme="majorBidi" w:cstheme="majorBidi"/>
                <w:color w:val="000000"/>
                <w:sz w:val="20"/>
                <w:szCs w:val="20"/>
                <w:lang w:val="ru-RU"/>
              </w:rPr>
              <w:t xml:space="preserve"> женщин</w:t>
            </w:r>
            <w:r w:rsidR="0050096B" w:rsidRPr="00B34CF9">
              <w:rPr>
                <w:rFonts w:asciiTheme="majorBidi" w:hAnsiTheme="majorBidi" w:cstheme="majorBidi"/>
                <w:color w:val="000000"/>
                <w:sz w:val="20"/>
                <w:szCs w:val="20"/>
                <w:lang w:val="ru-RU"/>
              </w:rPr>
              <w:t>.</w:t>
            </w:r>
          </w:p>
        </w:tc>
        <w:tc>
          <w:tcPr>
            <w:tcW w:w="531" w:type="pct"/>
          </w:tcPr>
          <w:p w14:paraId="1923BBED" w14:textId="3E52B608"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vAlign w:val="center"/>
          </w:tcPr>
          <w:p w14:paraId="0AED40F4" w14:textId="570E1694"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A805FB" w:rsidRPr="006A2413" w14:paraId="6FD79099" w14:textId="77777777" w:rsidTr="0010062B">
        <w:trPr>
          <w:trHeight w:val="225"/>
        </w:trPr>
        <w:tc>
          <w:tcPr>
            <w:tcW w:w="3940" w:type="pct"/>
            <w:gridSpan w:val="2"/>
          </w:tcPr>
          <w:p w14:paraId="2E55D8CC" w14:textId="725F0A00" w:rsidR="00A805FB" w:rsidRPr="00B34CF9" w:rsidRDefault="00AC40E8" w:rsidP="0086399C">
            <w:pPr>
              <w:shd w:val="clear" w:color="auto" w:fill="FFFFFF" w:themeFill="background1"/>
              <w:spacing w:before="20"/>
              <w:jc w:val="left"/>
              <w:rPr>
                <w:rFonts w:asciiTheme="majorBidi" w:hAnsiTheme="majorBidi" w:cstheme="majorBidi"/>
                <w:b/>
                <w:bCs/>
                <w:color w:val="000000"/>
                <w:sz w:val="20"/>
                <w:szCs w:val="20"/>
                <w:lang w:val="ru-RU"/>
              </w:rPr>
            </w:pPr>
            <w:r w:rsidRPr="00B34CF9">
              <w:rPr>
                <w:rFonts w:asciiTheme="majorBidi" w:hAnsiTheme="majorBidi" w:cstheme="majorBidi"/>
                <w:b/>
                <w:bCs/>
                <w:color w:val="000000"/>
                <w:sz w:val="20"/>
                <w:szCs w:val="20"/>
                <w:lang w:val="ru-RU"/>
              </w:rPr>
              <w:t>Итого по компоненту</w:t>
            </w:r>
          </w:p>
        </w:tc>
        <w:tc>
          <w:tcPr>
            <w:tcW w:w="531" w:type="pct"/>
          </w:tcPr>
          <w:p w14:paraId="2E6ADC75" w14:textId="507E4A62" w:rsidR="00A805FB" w:rsidRPr="00B34CF9" w:rsidRDefault="00A805FB" w:rsidP="009302FB">
            <w:pPr>
              <w:shd w:val="clear" w:color="auto" w:fill="FFFFFF" w:themeFill="background1"/>
              <w:spacing w:before="20" w:after="20"/>
              <w:jc w:val="right"/>
              <w:rPr>
                <w:rFonts w:asciiTheme="majorBidi" w:hAnsiTheme="majorBidi" w:cstheme="majorBidi"/>
                <w:color w:val="000000"/>
                <w:sz w:val="20"/>
                <w:szCs w:val="20"/>
                <w:lang w:val="ru-RU"/>
              </w:rPr>
            </w:pPr>
            <w:r w:rsidRPr="00B34CF9">
              <w:rPr>
                <w:rFonts w:asciiTheme="majorBidi" w:hAnsiTheme="majorBidi" w:cstheme="majorBidi"/>
                <w:b/>
                <w:bCs/>
                <w:sz w:val="20"/>
                <w:szCs w:val="20"/>
                <w:lang w:val="ru-RU"/>
              </w:rPr>
              <w:t>98</w:t>
            </w:r>
            <w:r w:rsidR="0010062B" w:rsidRPr="00B34CF9">
              <w:rPr>
                <w:rFonts w:asciiTheme="majorBidi" w:hAnsiTheme="majorBidi" w:cstheme="majorBidi"/>
                <w:b/>
                <w:bCs/>
                <w:sz w:val="20"/>
                <w:szCs w:val="20"/>
                <w:lang w:val="ru-RU"/>
              </w:rPr>
              <w:t xml:space="preserve"> </w:t>
            </w:r>
            <w:r w:rsidRPr="00B34CF9">
              <w:rPr>
                <w:rFonts w:asciiTheme="majorBidi" w:hAnsiTheme="majorBidi" w:cstheme="majorBidi"/>
                <w:b/>
                <w:bCs/>
                <w:sz w:val="20"/>
                <w:szCs w:val="20"/>
                <w:lang w:val="ru-RU"/>
              </w:rPr>
              <w:t>052</w:t>
            </w:r>
          </w:p>
        </w:tc>
        <w:tc>
          <w:tcPr>
            <w:tcW w:w="529" w:type="pct"/>
          </w:tcPr>
          <w:p w14:paraId="54983FE1" w14:textId="32BCC303" w:rsidR="00A805FB" w:rsidRPr="00B34CF9" w:rsidRDefault="00A805FB" w:rsidP="009302FB">
            <w:pPr>
              <w:shd w:val="clear" w:color="auto" w:fill="FFFFFF" w:themeFill="background1"/>
              <w:spacing w:before="20" w:after="20"/>
              <w:jc w:val="right"/>
              <w:rPr>
                <w:color w:val="000000"/>
                <w:sz w:val="20"/>
                <w:szCs w:val="20"/>
                <w:lang w:val="ru-RU"/>
              </w:rPr>
            </w:pPr>
            <w:r w:rsidRPr="00B34CF9">
              <w:rPr>
                <w:rFonts w:asciiTheme="majorBidi" w:hAnsiTheme="majorBidi" w:cstheme="majorBidi"/>
                <w:b/>
                <w:bCs/>
                <w:sz w:val="20"/>
                <w:szCs w:val="20"/>
                <w:lang w:val="ru-RU"/>
              </w:rPr>
              <w:t>3</w:t>
            </w:r>
            <w:r w:rsidR="0010062B" w:rsidRPr="00B34CF9">
              <w:rPr>
                <w:rFonts w:asciiTheme="majorBidi" w:hAnsiTheme="majorBidi" w:cstheme="majorBidi"/>
                <w:b/>
                <w:bCs/>
                <w:sz w:val="20"/>
                <w:szCs w:val="20"/>
                <w:lang w:val="ru-RU"/>
              </w:rPr>
              <w:t xml:space="preserve"> </w:t>
            </w:r>
            <w:r w:rsidRPr="00B34CF9">
              <w:rPr>
                <w:rFonts w:asciiTheme="majorBidi" w:hAnsiTheme="majorBidi" w:cstheme="majorBidi"/>
                <w:b/>
                <w:bCs/>
                <w:sz w:val="20"/>
                <w:szCs w:val="20"/>
                <w:lang w:val="ru-RU"/>
              </w:rPr>
              <w:t>000</w:t>
            </w:r>
          </w:p>
        </w:tc>
      </w:tr>
      <w:tr w:rsidR="00DF3ECA" w:rsidRPr="006A2413" w14:paraId="3AC29E2A" w14:textId="77777777" w:rsidTr="0010062B">
        <w:trPr>
          <w:trHeight w:val="220"/>
        </w:trPr>
        <w:tc>
          <w:tcPr>
            <w:tcW w:w="5000" w:type="pct"/>
            <w:gridSpan w:val="4"/>
          </w:tcPr>
          <w:p w14:paraId="777E1398" w14:textId="5813E6B5" w:rsidR="00DF3ECA" w:rsidRPr="00B34CF9" w:rsidRDefault="00AC40E8" w:rsidP="0086399C">
            <w:pPr>
              <w:spacing w:before="20" w:after="20"/>
              <w:jc w:val="left"/>
              <w:rPr>
                <w:rFonts w:asciiTheme="majorBidi" w:hAnsiTheme="majorBidi" w:cstheme="majorBidi"/>
                <w:sz w:val="20"/>
                <w:szCs w:val="20"/>
                <w:lang w:val="ru-RU"/>
              </w:rPr>
            </w:pPr>
            <w:r w:rsidRPr="00B34CF9">
              <w:rPr>
                <w:b/>
                <w:bCs/>
                <w:color w:val="000000"/>
                <w:sz w:val="20"/>
                <w:szCs w:val="20"/>
                <w:lang w:val="ru-RU"/>
              </w:rPr>
              <w:t>Компонент 2. Наращивание потенциала</w:t>
            </w:r>
          </w:p>
        </w:tc>
      </w:tr>
      <w:tr w:rsidR="00B86382" w:rsidRPr="006A2413" w14:paraId="79343A46" w14:textId="77777777" w:rsidTr="0010062B">
        <w:trPr>
          <w:trHeight w:val="701"/>
        </w:trPr>
        <w:tc>
          <w:tcPr>
            <w:tcW w:w="310" w:type="pct"/>
            <w:tcBorders>
              <w:bottom w:val="single" w:sz="4" w:space="0" w:color="auto"/>
            </w:tcBorders>
          </w:tcPr>
          <w:p w14:paraId="3AF83541" w14:textId="6C5B0B3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2.1</w:t>
            </w:r>
          </w:p>
        </w:tc>
        <w:tc>
          <w:tcPr>
            <w:tcW w:w="3630" w:type="pct"/>
            <w:tcBorders>
              <w:bottom w:val="single" w:sz="4" w:space="0" w:color="auto"/>
            </w:tcBorders>
          </w:tcPr>
          <w:p w14:paraId="573A731E" w14:textId="3B58B306" w:rsidR="00B86382" w:rsidRPr="00AC40E8" w:rsidRDefault="00AC40E8" w:rsidP="00E638B3">
            <w:pPr>
              <w:pStyle w:val="ListParagraph"/>
              <w:shd w:val="clear" w:color="auto" w:fill="FFFFFF" w:themeFill="background1"/>
              <w:spacing w:before="20" w:after="20"/>
              <w:ind w:left="0"/>
              <w:rPr>
                <w:rFonts w:asciiTheme="majorBidi" w:hAnsiTheme="majorBidi" w:cstheme="majorBidi"/>
                <w:sz w:val="20"/>
                <w:szCs w:val="20"/>
                <w:lang w:val="ru-RU"/>
              </w:rPr>
            </w:pPr>
            <w:r w:rsidRPr="00AC40E8">
              <w:rPr>
                <w:color w:val="000000"/>
                <w:sz w:val="20"/>
                <w:szCs w:val="20"/>
                <w:lang w:val="ru-RU"/>
              </w:rPr>
              <w:t xml:space="preserve">Предоставление оборудования и инструментов для шести учебных </w:t>
            </w:r>
            <w:r w:rsidR="00492B46">
              <w:rPr>
                <w:color w:val="000000"/>
                <w:sz w:val="20"/>
                <w:szCs w:val="20"/>
                <w:lang w:val="ru-RU"/>
              </w:rPr>
              <w:t>учреждений</w:t>
            </w:r>
            <w:r w:rsidRPr="00AC40E8">
              <w:rPr>
                <w:color w:val="000000"/>
                <w:sz w:val="20"/>
                <w:szCs w:val="20"/>
                <w:lang w:val="ru-RU"/>
              </w:rPr>
              <w:t xml:space="preserve"> </w:t>
            </w:r>
            <w:r w:rsidR="00492B46">
              <w:rPr>
                <w:color w:val="000000"/>
                <w:sz w:val="20"/>
                <w:szCs w:val="20"/>
                <w:lang w:val="ru-RU"/>
              </w:rPr>
              <w:t>в области</w:t>
            </w:r>
            <w:r w:rsidRPr="00AC40E8">
              <w:rPr>
                <w:color w:val="000000"/>
                <w:sz w:val="20"/>
                <w:szCs w:val="20"/>
                <w:lang w:val="ru-RU"/>
              </w:rPr>
              <w:t xml:space="preserve"> </w:t>
            </w:r>
            <w:r w:rsidR="00492B46">
              <w:rPr>
                <w:color w:val="000000"/>
                <w:sz w:val="20"/>
                <w:szCs w:val="20"/>
                <w:lang w:val="ru-RU"/>
              </w:rPr>
              <w:t>ХКВ</w:t>
            </w:r>
            <w:r w:rsidRPr="00AC40E8">
              <w:rPr>
                <w:color w:val="000000"/>
                <w:sz w:val="20"/>
                <w:szCs w:val="20"/>
                <w:lang w:val="ru-RU"/>
              </w:rPr>
              <w:t xml:space="preserve"> (</w:t>
            </w:r>
            <w:r w:rsidRPr="00AC40E8">
              <w:rPr>
                <w:color w:val="000000"/>
                <w:sz w:val="20"/>
                <w:szCs w:val="20"/>
                <w:lang w:val="en-CA"/>
              </w:rPr>
              <w:t>OFPPT</w:t>
            </w:r>
            <w:r w:rsidRPr="00AC40E8">
              <w:rPr>
                <w:color w:val="000000"/>
                <w:sz w:val="20"/>
                <w:szCs w:val="20"/>
                <w:lang w:val="ru-RU"/>
              </w:rPr>
              <w:t>)</w:t>
            </w:r>
            <w:r w:rsidR="005E3F84" w:rsidRPr="006A2413">
              <w:rPr>
                <w:rStyle w:val="FootnoteReference"/>
                <w:rFonts w:asciiTheme="majorBidi" w:hAnsiTheme="majorBidi" w:cstheme="majorBidi"/>
                <w:sz w:val="20"/>
                <w:szCs w:val="20"/>
              </w:rPr>
              <w:footnoteReference w:id="11"/>
            </w:r>
            <w:r w:rsidR="00F82F97" w:rsidRPr="00AC40E8">
              <w:rPr>
                <w:color w:val="000000"/>
                <w:sz w:val="20"/>
                <w:szCs w:val="20"/>
                <w:lang w:val="ru-RU"/>
              </w:rPr>
              <w:t xml:space="preserve"> </w:t>
            </w:r>
            <w:r w:rsidR="00492B46" w:rsidRPr="00AC40E8">
              <w:rPr>
                <w:color w:val="000000"/>
                <w:sz w:val="20"/>
                <w:szCs w:val="20"/>
                <w:lang w:val="ru-RU"/>
              </w:rPr>
              <w:t>(25</w:t>
            </w:r>
            <w:r w:rsidR="00492B46">
              <w:rPr>
                <w:color w:val="000000"/>
                <w:sz w:val="20"/>
                <w:szCs w:val="20"/>
                <w:lang w:val="ru-RU"/>
              </w:rPr>
              <w:t> </w:t>
            </w:r>
            <w:r w:rsidR="00492B46" w:rsidRPr="00AC40E8">
              <w:rPr>
                <w:color w:val="000000"/>
                <w:sz w:val="20"/>
                <w:szCs w:val="20"/>
                <w:lang w:val="ru-RU"/>
              </w:rPr>
              <w:t>000 долл. США на один учебный центр), включая на</w:t>
            </w:r>
            <w:r w:rsidR="00492B46">
              <w:rPr>
                <w:color w:val="000000"/>
                <w:sz w:val="20"/>
                <w:szCs w:val="20"/>
                <w:lang w:val="ru-RU"/>
              </w:rPr>
              <w:t>е</w:t>
            </w:r>
            <w:r w:rsidR="00492B46" w:rsidRPr="00AC40E8">
              <w:rPr>
                <w:color w:val="000000"/>
                <w:sz w:val="20"/>
                <w:szCs w:val="20"/>
                <w:lang w:val="ru-RU"/>
              </w:rPr>
              <w:t>м национального консультанта для оценки конкретных потребностей каждого учреждения с учетом существующей инфраструктуры, учебных программ и приоритетов обучения</w:t>
            </w:r>
            <w:r w:rsidR="00B86382" w:rsidRPr="00AC40E8">
              <w:rPr>
                <w:rFonts w:asciiTheme="majorBidi" w:hAnsiTheme="majorBidi" w:cstheme="majorBidi"/>
                <w:sz w:val="20"/>
                <w:szCs w:val="20"/>
                <w:lang w:val="ru-RU"/>
              </w:rPr>
              <w:t>.</w:t>
            </w:r>
          </w:p>
        </w:tc>
        <w:tc>
          <w:tcPr>
            <w:tcW w:w="531" w:type="pct"/>
          </w:tcPr>
          <w:p w14:paraId="785F3923" w14:textId="184829D3"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150</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tcPr>
          <w:p w14:paraId="781FDB7D" w14:textId="4925CD95"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4C5B787" w14:textId="77777777" w:rsidTr="0010062B">
        <w:trPr>
          <w:trHeight w:val="490"/>
        </w:trPr>
        <w:tc>
          <w:tcPr>
            <w:tcW w:w="310" w:type="pct"/>
            <w:tcBorders>
              <w:bottom w:val="single" w:sz="4" w:space="0" w:color="auto"/>
            </w:tcBorders>
          </w:tcPr>
          <w:p w14:paraId="4183AAF4" w14:textId="7B487122"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2.2</w:t>
            </w:r>
          </w:p>
        </w:tc>
        <w:tc>
          <w:tcPr>
            <w:tcW w:w="3630" w:type="pct"/>
            <w:tcBorders>
              <w:bottom w:val="single" w:sz="4" w:space="0" w:color="auto"/>
            </w:tcBorders>
          </w:tcPr>
          <w:p w14:paraId="63AC96F9" w14:textId="1F02CD1B" w:rsidR="00B86382" w:rsidRPr="00492B46" w:rsidRDefault="00AC40E8" w:rsidP="00E638B3">
            <w:pPr>
              <w:pStyle w:val="ListParagraph"/>
              <w:shd w:val="clear" w:color="auto" w:fill="FFFFFF" w:themeFill="background1"/>
              <w:spacing w:before="20" w:after="20"/>
              <w:ind w:left="0"/>
              <w:rPr>
                <w:rStyle w:val="Strong"/>
                <w:rFonts w:asciiTheme="majorBidi" w:hAnsiTheme="majorBidi" w:cstheme="majorBidi"/>
                <w:color w:val="000000"/>
                <w:sz w:val="20"/>
                <w:szCs w:val="20"/>
                <w:lang w:val="ru-RU"/>
              </w:rPr>
            </w:pPr>
            <w:r w:rsidRPr="00492B46">
              <w:rPr>
                <w:rFonts w:asciiTheme="majorBidi" w:hAnsiTheme="majorBidi" w:cstheme="majorBidi"/>
                <w:sz w:val="20"/>
                <w:szCs w:val="20"/>
                <w:lang w:val="ru-RU"/>
              </w:rPr>
              <w:t xml:space="preserve">Проведение пяти учебных занятий для инструкторов </w:t>
            </w:r>
            <w:r w:rsidR="00492B46">
              <w:rPr>
                <w:rFonts w:asciiTheme="majorBidi" w:hAnsiTheme="majorBidi" w:cstheme="majorBidi"/>
                <w:sz w:val="20"/>
                <w:szCs w:val="20"/>
                <w:lang w:val="ru-RU"/>
              </w:rPr>
              <w:t>в целях</w:t>
            </w:r>
            <w:r w:rsidRPr="00492B46">
              <w:rPr>
                <w:rFonts w:asciiTheme="majorBidi" w:hAnsiTheme="majorBidi" w:cstheme="majorBidi"/>
                <w:sz w:val="20"/>
                <w:szCs w:val="20"/>
                <w:lang w:val="ru-RU"/>
              </w:rPr>
              <w:t xml:space="preserve"> сертификации около 50 инструкторов с участием 10 </w:t>
            </w:r>
            <w:r w:rsidR="00492B46" w:rsidRPr="00492B46">
              <w:rPr>
                <w:rFonts w:asciiTheme="majorBidi" w:hAnsiTheme="majorBidi" w:cstheme="majorBidi"/>
                <w:sz w:val="20"/>
                <w:szCs w:val="20"/>
                <w:lang w:val="ru-RU"/>
              </w:rPr>
              <w:t>%</w:t>
            </w:r>
            <w:r w:rsidRPr="00492B46">
              <w:rPr>
                <w:rFonts w:asciiTheme="majorBidi" w:hAnsiTheme="majorBidi" w:cstheme="majorBidi"/>
                <w:sz w:val="20"/>
                <w:szCs w:val="20"/>
                <w:lang w:val="ru-RU"/>
              </w:rPr>
              <w:t xml:space="preserve"> женщин</w:t>
            </w:r>
            <w:r w:rsidR="00B86382" w:rsidRPr="00492B46">
              <w:rPr>
                <w:rFonts w:asciiTheme="majorBidi" w:hAnsiTheme="majorBidi" w:cstheme="majorBidi"/>
                <w:sz w:val="20"/>
                <w:szCs w:val="20"/>
                <w:lang w:val="ru-RU"/>
              </w:rPr>
              <w:t>.</w:t>
            </w:r>
          </w:p>
        </w:tc>
        <w:tc>
          <w:tcPr>
            <w:tcW w:w="531" w:type="pct"/>
          </w:tcPr>
          <w:p w14:paraId="6F28BEEC" w14:textId="7DBA6DD8" w:rsidR="00B86382" w:rsidRPr="006A2413" w:rsidRDefault="00B86382" w:rsidP="009302FB">
            <w:pPr>
              <w:shd w:val="clear" w:color="auto" w:fill="FFFFFF" w:themeFill="background1"/>
              <w:tabs>
                <w:tab w:val="left" w:pos="1142"/>
              </w:tabs>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56</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100</w:t>
            </w:r>
          </w:p>
        </w:tc>
        <w:tc>
          <w:tcPr>
            <w:tcW w:w="529" w:type="pct"/>
          </w:tcPr>
          <w:p w14:paraId="0931563A" w14:textId="03E1F41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182C62F" w14:textId="77777777" w:rsidTr="0010062B">
        <w:trPr>
          <w:trHeight w:val="701"/>
        </w:trPr>
        <w:tc>
          <w:tcPr>
            <w:tcW w:w="310" w:type="pct"/>
            <w:tcBorders>
              <w:bottom w:val="single" w:sz="4" w:space="0" w:color="auto"/>
            </w:tcBorders>
          </w:tcPr>
          <w:p w14:paraId="47BCBAAA" w14:textId="20E8E4C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2.3</w:t>
            </w:r>
          </w:p>
        </w:tc>
        <w:tc>
          <w:tcPr>
            <w:tcW w:w="3630" w:type="pct"/>
            <w:tcBorders>
              <w:bottom w:val="single" w:sz="4" w:space="0" w:color="auto"/>
            </w:tcBorders>
          </w:tcPr>
          <w:p w14:paraId="701E8251" w14:textId="6D3BD4E4" w:rsidR="00B86382" w:rsidRPr="00F91A05" w:rsidRDefault="00AC40E8" w:rsidP="00E638B3">
            <w:pPr>
              <w:pStyle w:val="ListParagraph"/>
              <w:shd w:val="clear" w:color="auto" w:fill="FFFFFF" w:themeFill="background1"/>
              <w:spacing w:before="20" w:after="20"/>
              <w:ind w:left="0"/>
              <w:rPr>
                <w:rFonts w:asciiTheme="majorBidi" w:hAnsiTheme="majorBidi" w:cstheme="majorBidi"/>
                <w:color w:val="000000"/>
                <w:lang w:val="ru-RU"/>
              </w:rPr>
            </w:pPr>
            <w:r w:rsidRPr="00F91A05">
              <w:rPr>
                <w:rFonts w:asciiTheme="majorBidi" w:hAnsiTheme="majorBidi" w:cstheme="majorBidi"/>
                <w:sz w:val="20"/>
                <w:szCs w:val="20"/>
                <w:lang w:val="ru-RU"/>
              </w:rPr>
              <w:t xml:space="preserve">47 учебных занятий для технических специалистов и профессионалов в области </w:t>
            </w:r>
            <w:r w:rsidR="00F91A05">
              <w:rPr>
                <w:rFonts w:asciiTheme="majorBidi" w:hAnsiTheme="majorBidi" w:cstheme="majorBidi"/>
                <w:sz w:val="20"/>
                <w:szCs w:val="20"/>
                <w:lang w:val="ru-RU"/>
              </w:rPr>
              <w:t>ХКВ</w:t>
            </w:r>
            <w:r w:rsidRPr="00F91A05">
              <w:rPr>
                <w:rFonts w:asciiTheme="majorBidi" w:hAnsiTheme="majorBidi" w:cstheme="majorBidi"/>
                <w:sz w:val="20"/>
                <w:szCs w:val="20"/>
                <w:lang w:val="ru-RU"/>
              </w:rPr>
              <w:t>, направленных на обучение примерно 700 технических специалистов, с обеспечением участия не менее 10</w:t>
            </w:r>
            <w:r w:rsidR="00F91A05" w:rsidRPr="00F91A05">
              <w:rPr>
                <w:rFonts w:asciiTheme="majorBidi" w:hAnsiTheme="majorBidi" w:cstheme="majorBidi"/>
                <w:sz w:val="20"/>
                <w:szCs w:val="20"/>
              </w:rPr>
              <w:t> </w:t>
            </w:r>
            <w:r w:rsidR="00F91A05" w:rsidRPr="00F91A05">
              <w:rPr>
                <w:rFonts w:asciiTheme="majorBidi" w:hAnsiTheme="majorBidi" w:cstheme="majorBidi"/>
                <w:sz w:val="20"/>
                <w:szCs w:val="20"/>
                <w:lang w:val="ru-RU"/>
              </w:rPr>
              <w:t>%</w:t>
            </w:r>
            <w:r w:rsidRPr="00F91A05">
              <w:rPr>
                <w:rFonts w:asciiTheme="majorBidi" w:hAnsiTheme="majorBidi" w:cstheme="majorBidi"/>
                <w:sz w:val="20"/>
                <w:szCs w:val="20"/>
                <w:lang w:val="ru-RU"/>
              </w:rPr>
              <w:t xml:space="preserve"> женщин, сочетающих теоретическое обучение с практическими демонстрациями для укрепления и обновления компетенций в соответствии с развивающимися технологиями и нормативными требованиями</w:t>
            </w:r>
            <w:r w:rsidR="00B86382" w:rsidRPr="00F91A05">
              <w:rPr>
                <w:rFonts w:asciiTheme="majorBidi" w:hAnsiTheme="majorBidi" w:cstheme="majorBidi"/>
                <w:sz w:val="20"/>
                <w:szCs w:val="20"/>
                <w:lang w:val="ru-RU"/>
              </w:rPr>
              <w:t>.</w:t>
            </w:r>
          </w:p>
        </w:tc>
        <w:tc>
          <w:tcPr>
            <w:tcW w:w="531"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A5A2E" w14:textId="6390D1AD" w:rsidR="00B86382" w:rsidRPr="006A2413" w:rsidRDefault="00B86382" w:rsidP="009302FB">
            <w:pPr>
              <w:shd w:val="clear" w:color="auto" w:fill="FFFFFF" w:themeFill="background1"/>
              <w:spacing w:before="100" w:beforeAutospacing="1" w:after="100" w:afterAutospacing="1"/>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w:t>
            </w:r>
            <w:r w:rsidR="002A0D72" w:rsidRPr="006A2413">
              <w:rPr>
                <w:rFonts w:asciiTheme="majorBidi" w:hAnsiTheme="majorBidi" w:cstheme="majorBidi"/>
                <w:color w:val="000000"/>
                <w:sz w:val="20"/>
                <w:szCs w:val="20"/>
              </w:rPr>
              <w:t>7</w:t>
            </w:r>
            <w:r w:rsidRPr="006A2413">
              <w:rPr>
                <w:rFonts w:asciiTheme="majorBidi" w:hAnsiTheme="majorBidi" w:cstheme="majorBidi"/>
                <w:color w:val="000000"/>
                <w:sz w:val="20"/>
                <w:szCs w:val="20"/>
              </w:rPr>
              <w:t>5</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E2812F" w14:textId="44B57E2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35</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r>
      <w:tr w:rsidR="00B86382" w:rsidRPr="006A2413" w14:paraId="5429B8C5" w14:textId="77777777" w:rsidTr="0010062B">
        <w:trPr>
          <w:trHeight w:val="425"/>
        </w:trPr>
        <w:tc>
          <w:tcPr>
            <w:tcW w:w="310" w:type="pct"/>
            <w:tcBorders>
              <w:bottom w:val="single" w:sz="4" w:space="0" w:color="auto"/>
            </w:tcBorders>
          </w:tcPr>
          <w:p w14:paraId="221606ED" w14:textId="6B250C75" w:rsidR="00B86382" w:rsidRPr="006A2413" w:rsidRDefault="00AA1838" w:rsidP="00225CCD">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2.4</w:t>
            </w:r>
          </w:p>
        </w:tc>
        <w:tc>
          <w:tcPr>
            <w:tcW w:w="3630" w:type="pct"/>
            <w:tcBorders>
              <w:bottom w:val="single" w:sz="4" w:space="0" w:color="auto"/>
            </w:tcBorders>
          </w:tcPr>
          <w:p w14:paraId="50F9D84F" w14:textId="27401B9A" w:rsidR="00B86382" w:rsidRPr="0088542E" w:rsidRDefault="00AC40E8" w:rsidP="00E638B3">
            <w:pPr>
              <w:pStyle w:val="ListParagraph"/>
              <w:shd w:val="clear" w:color="auto" w:fill="FFFFFF" w:themeFill="background1"/>
              <w:spacing w:before="20" w:after="20"/>
              <w:ind w:left="0"/>
              <w:rPr>
                <w:rFonts w:asciiTheme="majorBidi" w:hAnsiTheme="majorBidi" w:cstheme="majorBidi"/>
                <w:b/>
                <w:bCs/>
                <w:i/>
                <w:iCs/>
                <w:color w:val="000000"/>
                <w:sz w:val="20"/>
                <w:szCs w:val="20"/>
                <w:lang w:val="ru-RU"/>
              </w:rPr>
            </w:pPr>
            <w:r w:rsidRPr="0088542E">
              <w:rPr>
                <w:color w:val="000000"/>
                <w:sz w:val="20"/>
                <w:szCs w:val="20"/>
                <w:lang w:val="ru-RU"/>
              </w:rPr>
              <w:t>Предоставление оборудования и инструментов</w:t>
            </w:r>
            <w:r w:rsidR="009D2474" w:rsidRPr="006A2413">
              <w:rPr>
                <w:rStyle w:val="FootnoteReference"/>
                <w:rFonts w:asciiTheme="majorBidi" w:hAnsiTheme="majorBidi" w:cstheme="majorBidi"/>
                <w:sz w:val="20"/>
                <w:szCs w:val="20"/>
              </w:rPr>
              <w:footnoteReference w:id="12"/>
            </w:r>
            <w:r w:rsidR="009F217B" w:rsidRPr="0088542E">
              <w:rPr>
                <w:rFonts w:asciiTheme="majorBidi" w:hAnsiTheme="majorBidi" w:cstheme="majorBidi"/>
                <w:sz w:val="20"/>
                <w:szCs w:val="20"/>
                <w:lang w:val="ru-RU"/>
              </w:rPr>
              <w:t xml:space="preserve"> </w:t>
            </w:r>
            <w:r w:rsidR="00F91A05" w:rsidRPr="0088542E">
              <w:rPr>
                <w:color w:val="000000"/>
                <w:sz w:val="20"/>
                <w:szCs w:val="20"/>
                <w:lang w:val="ru-RU"/>
              </w:rPr>
              <w:t xml:space="preserve">16 сервисным компаниям в области </w:t>
            </w:r>
            <w:r w:rsidR="0088542E">
              <w:rPr>
                <w:color w:val="000000"/>
                <w:sz w:val="20"/>
                <w:szCs w:val="20"/>
                <w:lang w:val="ru-RU"/>
              </w:rPr>
              <w:t>ХКВ</w:t>
            </w:r>
            <w:r w:rsidR="00F91A05" w:rsidRPr="0088542E">
              <w:rPr>
                <w:color w:val="000000"/>
                <w:sz w:val="20"/>
                <w:szCs w:val="20"/>
                <w:lang w:val="ru-RU"/>
              </w:rPr>
              <w:t xml:space="preserve"> для укрепления их потенциала по рациональному управлению </w:t>
            </w:r>
            <w:r w:rsidR="00F91A05" w:rsidRPr="0088542E">
              <w:rPr>
                <w:color w:val="000000"/>
                <w:sz w:val="20"/>
                <w:szCs w:val="20"/>
                <w:lang w:val="ru-RU"/>
              </w:rPr>
              <w:lastRenderedPageBreak/>
              <w:t>хладагентами, включая предоставление в общей сложности семи идентификаторов хладагентов для усиления проверки качества и состава хладагент</w:t>
            </w:r>
            <w:r w:rsidR="0088542E">
              <w:rPr>
                <w:color w:val="000000"/>
                <w:sz w:val="20"/>
                <w:szCs w:val="20"/>
                <w:lang w:val="ru-RU"/>
              </w:rPr>
              <w:t>ов</w:t>
            </w:r>
            <w:r w:rsidR="00F91A05" w:rsidRPr="0088542E">
              <w:rPr>
                <w:color w:val="000000"/>
                <w:sz w:val="20"/>
                <w:szCs w:val="20"/>
                <w:lang w:val="ru-RU"/>
              </w:rPr>
              <w:t>; на</w:t>
            </w:r>
            <w:r w:rsidR="0088542E">
              <w:rPr>
                <w:color w:val="000000"/>
                <w:sz w:val="20"/>
                <w:szCs w:val="20"/>
                <w:lang w:val="ru-RU"/>
              </w:rPr>
              <w:t>е</w:t>
            </w:r>
            <w:r w:rsidR="00F91A05" w:rsidRPr="0088542E">
              <w:rPr>
                <w:color w:val="000000"/>
                <w:sz w:val="20"/>
                <w:szCs w:val="20"/>
                <w:lang w:val="ru-RU"/>
              </w:rPr>
              <w:t>м национального консультанта для оценки и подтверждения конкретных потребностей каждой компании</w:t>
            </w:r>
            <w:r w:rsidR="00722067" w:rsidRPr="0088542E">
              <w:rPr>
                <w:rStyle w:val="Strong"/>
                <w:b w:val="0"/>
                <w:bCs w:val="0"/>
                <w:color w:val="000000"/>
                <w:sz w:val="20"/>
                <w:szCs w:val="20"/>
                <w:lang w:val="ru-RU"/>
              </w:rPr>
              <w:t>.</w:t>
            </w:r>
          </w:p>
        </w:tc>
        <w:tc>
          <w:tcPr>
            <w:tcW w:w="531" w:type="pct"/>
            <w:vAlign w:val="center"/>
          </w:tcPr>
          <w:p w14:paraId="1BEC235F" w14:textId="2C47D9B1"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lastRenderedPageBreak/>
              <w:t>154</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vAlign w:val="center"/>
          </w:tcPr>
          <w:p w14:paraId="4D15B0BA" w14:textId="024DC7A9"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77</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r>
      <w:tr w:rsidR="00B86382" w:rsidRPr="006A2413" w14:paraId="21ED5324" w14:textId="77777777" w:rsidTr="0010062B">
        <w:trPr>
          <w:trHeight w:val="849"/>
        </w:trPr>
        <w:tc>
          <w:tcPr>
            <w:tcW w:w="310" w:type="pct"/>
            <w:tcBorders>
              <w:bottom w:val="single" w:sz="4" w:space="0" w:color="auto"/>
            </w:tcBorders>
          </w:tcPr>
          <w:p w14:paraId="1BE3450B" w14:textId="5F6CABBA" w:rsidR="00B86382" w:rsidRPr="006A2413" w:rsidRDefault="001C7F34"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2.5</w:t>
            </w:r>
          </w:p>
        </w:tc>
        <w:tc>
          <w:tcPr>
            <w:tcW w:w="3630" w:type="pct"/>
            <w:tcBorders>
              <w:bottom w:val="single" w:sz="4" w:space="0" w:color="auto"/>
            </w:tcBorders>
          </w:tcPr>
          <w:p w14:paraId="5FA2384E" w14:textId="5A53563B" w:rsidR="00B86382" w:rsidRPr="0088542E" w:rsidRDefault="00AC40E8" w:rsidP="00E638B3">
            <w:pPr>
              <w:pStyle w:val="ListParagraph"/>
              <w:shd w:val="clear" w:color="auto" w:fill="FFFFFF" w:themeFill="background1"/>
              <w:spacing w:before="20" w:after="20"/>
              <w:ind w:left="0"/>
              <w:rPr>
                <w:rFonts w:asciiTheme="majorBidi" w:hAnsiTheme="majorBidi" w:cstheme="majorBidi"/>
                <w:color w:val="000000"/>
                <w:sz w:val="20"/>
                <w:szCs w:val="20"/>
                <w:lang w:val="ru-RU"/>
              </w:rPr>
            </w:pPr>
            <w:r w:rsidRPr="0088542E">
              <w:rPr>
                <w:color w:val="000000"/>
                <w:sz w:val="20"/>
                <w:szCs w:val="20"/>
                <w:lang w:val="ru-RU"/>
              </w:rPr>
              <w:t>Введение в эксплуатацию и предоставление оборудования</w:t>
            </w:r>
            <w:r w:rsidR="00AE4BA2" w:rsidRPr="006A2413">
              <w:rPr>
                <w:rStyle w:val="FootnoteReference"/>
                <w:color w:val="000000"/>
                <w:sz w:val="20"/>
                <w:szCs w:val="20"/>
              </w:rPr>
              <w:footnoteReference w:id="13"/>
            </w:r>
            <w:r w:rsidR="002230A3" w:rsidRPr="0088542E">
              <w:rPr>
                <w:color w:val="000000"/>
                <w:sz w:val="20"/>
                <w:szCs w:val="20"/>
                <w:lang w:val="ru-RU"/>
              </w:rPr>
              <w:t xml:space="preserve"> </w:t>
            </w:r>
            <w:r w:rsidR="0088542E" w:rsidRPr="0088542E">
              <w:rPr>
                <w:color w:val="000000"/>
                <w:sz w:val="20"/>
                <w:szCs w:val="20"/>
                <w:lang w:val="ru-RU"/>
              </w:rPr>
              <w:t xml:space="preserve">центру </w:t>
            </w:r>
            <w:r w:rsidR="0088542E">
              <w:rPr>
                <w:color w:val="000000"/>
                <w:sz w:val="20"/>
                <w:szCs w:val="20"/>
                <w:lang w:val="ru-RU"/>
              </w:rPr>
              <w:t>РРР</w:t>
            </w:r>
            <w:r w:rsidR="0088542E" w:rsidRPr="0088542E">
              <w:rPr>
                <w:color w:val="000000"/>
                <w:sz w:val="20"/>
                <w:szCs w:val="20"/>
                <w:lang w:val="ru-RU"/>
              </w:rPr>
              <w:t xml:space="preserve">, включая выбор компании для размещения и </w:t>
            </w:r>
            <w:r w:rsidR="0088542E">
              <w:rPr>
                <w:color w:val="000000"/>
                <w:sz w:val="20"/>
                <w:szCs w:val="20"/>
                <w:lang w:val="ru-RU"/>
              </w:rPr>
              <w:t>функционирования</w:t>
            </w:r>
            <w:r w:rsidR="0088542E" w:rsidRPr="0088542E">
              <w:rPr>
                <w:color w:val="000000"/>
                <w:sz w:val="20"/>
                <w:szCs w:val="20"/>
                <w:lang w:val="ru-RU"/>
              </w:rPr>
              <w:t xml:space="preserve"> центра </w:t>
            </w:r>
            <w:r w:rsidR="0088542E">
              <w:rPr>
                <w:color w:val="000000"/>
                <w:sz w:val="20"/>
                <w:szCs w:val="20"/>
                <w:lang w:val="ru-RU"/>
              </w:rPr>
              <w:t>по</w:t>
            </w:r>
            <w:r w:rsidR="0088542E" w:rsidRPr="0088542E">
              <w:rPr>
                <w:color w:val="000000"/>
                <w:sz w:val="20"/>
                <w:szCs w:val="20"/>
                <w:lang w:val="ru-RU"/>
              </w:rPr>
              <w:t xml:space="preserve"> сбор</w:t>
            </w:r>
            <w:r w:rsidR="0088542E">
              <w:rPr>
                <w:color w:val="000000"/>
                <w:sz w:val="20"/>
                <w:szCs w:val="20"/>
                <w:lang w:val="ru-RU"/>
              </w:rPr>
              <w:t>у</w:t>
            </w:r>
            <w:r w:rsidR="0088542E" w:rsidRPr="0088542E">
              <w:rPr>
                <w:color w:val="000000"/>
                <w:sz w:val="20"/>
                <w:szCs w:val="20"/>
                <w:lang w:val="ru-RU"/>
              </w:rPr>
              <w:t xml:space="preserve"> рекуперированных хладагентов от сервисных компаний по всему региону, и на</w:t>
            </w:r>
            <w:r w:rsidR="0088542E">
              <w:rPr>
                <w:color w:val="000000"/>
                <w:sz w:val="20"/>
                <w:szCs w:val="20"/>
                <w:lang w:val="ru-RU"/>
              </w:rPr>
              <w:t>е</w:t>
            </w:r>
            <w:r w:rsidR="0088542E" w:rsidRPr="0088542E">
              <w:rPr>
                <w:color w:val="000000"/>
                <w:sz w:val="20"/>
                <w:szCs w:val="20"/>
                <w:lang w:val="ru-RU"/>
              </w:rPr>
              <w:t xml:space="preserve">м национального консультанта для подтверждения технических спецификаций и требований с учетом конкретного </w:t>
            </w:r>
            <w:r w:rsidR="0088542E">
              <w:rPr>
                <w:color w:val="000000"/>
                <w:sz w:val="20"/>
                <w:szCs w:val="20"/>
                <w:lang w:val="ru-RU"/>
              </w:rPr>
              <w:t>объекта</w:t>
            </w:r>
            <w:r w:rsidR="00B86382" w:rsidRPr="0088542E">
              <w:rPr>
                <w:rFonts w:asciiTheme="majorBidi" w:hAnsiTheme="majorBidi" w:cstheme="majorBidi"/>
                <w:sz w:val="20"/>
                <w:szCs w:val="20"/>
                <w:lang w:val="ru-RU"/>
              </w:rPr>
              <w:t>.</w:t>
            </w:r>
          </w:p>
        </w:tc>
        <w:tc>
          <w:tcPr>
            <w:tcW w:w="531" w:type="pct"/>
          </w:tcPr>
          <w:p w14:paraId="6D56E0E6" w14:textId="50F88885"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150</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tcPr>
          <w:p w14:paraId="38FECC38" w14:textId="3FF6CE4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28B4C389" w14:textId="77777777" w:rsidTr="0010062B">
        <w:trPr>
          <w:trHeight w:val="701"/>
        </w:trPr>
        <w:tc>
          <w:tcPr>
            <w:tcW w:w="310" w:type="pct"/>
            <w:tcBorders>
              <w:bottom w:val="single" w:sz="4" w:space="0" w:color="auto"/>
            </w:tcBorders>
          </w:tcPr>
          <w:p w14:paraId="214BED04" w14:textId="56017CB2" w:rsidR="00B86382" w:rsidRPr="006A2413" w:rsidRDefault="00B17A88"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2.6</w:t>
            </w:r>
          </w:p>
        </w:tc>
        <w:tc>
          <w:tcPr>
            <w:tcW w:w="3630" w:type="pct"/>
            <w:tcBorders>
              <w:bottom w:val="single" w:sz="4" w:space="0" w:color="auto"/>
            </w:tcBorders>
          </w:tcPr>
          <w:p w14:paraId="289B5AE8" w14:textId="59673F92" w:rsidR="00B86382" w:rsidRPr="00E638B3" w:rsidRDefault="00AC40E8" w:rsidP="00DA15CE">
            <w:pPr>
              <w:pStyle w:val="BodyText"/>
              <w:widowControl w:val="0"/>
              <w:suppressAutoHyphens/>
              <w:spacing w:after="0"/>
              <w:rPr>
                <w:color w:val="000000"/>
                <w:spacing w:val="-1"/>
                <w:sz w:val="20"/>
                <w:szCs w:val="20"/>
              </w:rPr>
            </w:pPr>
            <w:r w:rsidRPr="00E638B3">
              <w:rPr>
                <w:color w:val="000000"/>
                <w:spacing w:val="-1"/>
                <w:sz w:val="20"/>
                <w:szCs w:val="20"/>
                <w:lang w:val="ru-RU"/>
              </w:rPr>
              <w:t xml:space="preserve">Демонстрация технологии </w:t>
            </w:r>
            <w:r w:rsidR="00AB38BB" w:rsidRPr="00E638B3">
              <w:rPr>
                <w:color w:val="000000"/>
                <w:spacing w:val="-1"/>
                <w:sz w:val="20"/>
                <w:szCs w:val="20"/>
                <w:lang w:val="ru-RU"/>
              </w:rPr>
              <w:t>косвенно-испарительного охлаждения (</w:t>
            </w:r>
            <w:r w:rsidR="00AB38BB" w:rsidRPr="00E638B3">
              <w:rPr>
                <w:color w:val="000000"/>
                <w:spacing w:val="-1"/>
                <w:sz w:val="20"/>
                <w:szCs w:val="20"/>
              </w:rPr>
              <w:t>IEC</w:t>
            </w:r>
            <w:r w:rsidR="00AB38BB" w:rsidRPr="00E638B3">
              <w:rPr>
                <w:color w:val="000000"/>
                <w:spacing w:val="-1"/>
                <w:sz w:val="20"/>
                <w:szCs w:val="20"/>
                <w:lang w:val="ru-RU"/>
              </w:rPr>
              <w:t>) с поддержкой системы прямого расширения</w:t>
            </w:r>
            <w:r w:rsidRPr="00E638B3">
              <w:rPr>
                <w:color w:val="000000"/>
                <w:spacing w:val="-1"/>
                <w:sz w:val="20"/>
                <w:szCs w:val="20"/>
                <w:lang w:val="ru-RU"/>
              </w:rPr>
              <w:t xml:space="preserve"> (</w:t>
            </w:r>
            <w:r w:rsidRPr="00E638B3">
              <w:rPr>
                <w:color w:val="000000"/>
                <w:spacing w:val="-1"/>
                <w:sz w:val="20"/>
                <w:szCs w:val="20"/>
              </w:rPr>
              <w:t>DX</w:t>
            </w:r>
            <w:r w:rsidRPr="00E638B3">
              <w:rPr>
                <w:color w:val="000000"/>
                <w:spacing w:val="-1"/>
                <w:sz w:val="20"/>
                <w:szCs w:val="20"/>
                <w:lang w:val="ru-RU"/>
              </w:rPr>
              <w:t>) на одно</w:t>
            </w:r>
            <w:r w:rsidR="00C839F1" w:rsidRPr="00E638B3">
              <w:rPr>
                <w:color w:val="000000"/>
                <w:spacing w:val="-1"/>
                <w:sz w:val="20"/>
                <w:szCs w:val="20"/>
                <w:lang w:val="ru-RU"/>
              </w:rPr>
              <w:t>м экспериментальном</w:t>
            </w:r>
            <w:r w:rsidRPr="00E638B3">
              <w:rPr>
                <w:color w:val="000000"/>
                <w:spacing w:val="-1"/>
                <w:sz w:val="20"/>
                <w:szCs w:val="20"/>
                <w:lang w:val="ru-RU"/>
              </w:rPr>
              <w:t xml:space="preserve"> </w:t>
            </w:r>
            <w:r w:rsidR="00C839F1" w:rsidRPr="00E638B3">
              <w:rPr>
                <w:color w:val="000000"/>
                <w:spacing w:val="-1"/>
                <w:sz w:val="20"/>
                <w:szCs w:val="20"/>
                <w:lang w:val="ru-RU"/>
              </w:rPr>
              <w:t>объекте</w:t>
            </w:r>
            <w:r w:rsidRPr="00E638B3">
              <w:rPr>
                <w:color w:val="000000"/>
                <w:spacing w:val="-1"/>
                <w:sz w:val="20"/>
                <w:szCs w:val="20"/>
                <w:lang w:val="ru-RU"/>
              </w:rPr>
              <w:t xml:space="preserve"> в секторе гостеприимства, включая координацию и отбор бенефициаров (5</w:t>
            </w:r>
            <w:r w:rsidR="009441E7" w:rsidRPr="00E638B3">
              <w:rPr>
                <w:color w:val="000000"/>
                <w:spacing w:val="-1"/>
                <w:sz w:val="20"/>
                <w:szCs w:val="20"/>
                <w:lang w:val="ru-RU"/>
              </w:rPr>
              <w:t> </w:t>
            </w:r>
            <w:r w:rsidRPr="00E638B3">
              <w:rPr>
                <w:color w:val="000000"/>
                <w:spacing w:val="-1"/>
                <w:sz w:val="20"/>
                <w:szCs w:val="20"/>
                <w:lang w:val="ru-RU"/>
              </w:rPr>
              <w:t xml:space="preserve">000 долл. США); предоставление блока </w:t>
            </w:r>
            <w:r w:rsidRPr="00E638B3">
              <w:rPr>
                <w:color w:val="000000"/>
                <w:spacing w:val="-1"/>
                <w:sz w:val="20"/>
                <w:szCs w:val="20"/>
              </w:rPr>
              <w:t>IEC</w:t>
            </w:r>
            <w:r w:rsidRPr="00E638B3">
              <w:rPr>
                <w:color w:val="000000"/>
                <w:spacing w:val="-1"/>
                <w:sz w:val="20"/>
                <w:szCs w:val="20"/>
                <w:lang w:val="ru-RU"/>
              </w:rPr>
              <w:t xml:space="preserve"> </w:t>
            </w:r>
            <w:r w:rsidR="009441E7" w:rsidRPr="00E638B3">
              <w:rPr>
                <w:color w:val="000000"/>
                <w:spacing w:val="-1"/>
                <w:sz w:val="20"/>
                <w:szCs w:val="20"/>
              </w:rPr>
              <w:t>DX</w:t>
            </w:r>
            <w:r w:rsidR="009441E7" w:rsidRPr="00E638B3">
              <w:rPr>
                <w:color w:val="000000"/>
                <w:spacing w:val="-1"/>
                <w:sz w:val="20"/>
                <w:szCs w:val="20"/>
                <w:lang w:val="ru-RU"/>
              </w:rPr>
              <w:t xml:space="preserve"> </w:t>
            </w:r>
            <w:r w:rsidRPr="00E638B3">
              <w:rPr>
                <w:color w:val="000000"/>
                <w:spacing w:val="-1"/>
                <w:sz w:val="20"/>
                <w:szCs w:val="20"/>
                <w:lang w:val="ru-RU"/>
              </w:rPr>
              <w:t>(43</w:t>
            </w:r>
            <w:r w:rsidR="009441E7" w:rsidRPr="00E638B3">
              <w:rPr>
                <w:color w:val="000000"/>
                <w:spacing w:val="-1"/>
                <w:sz w:val="20"/>
                <w:szCs w:val="20"/>
                <w:lang w:val="ru-RU"/>
              </w:rPr>
              <w:t> </w:t>
            </w:r>
            <w:r w:rsidRPr="00E638B3">
              <w:rPr>
                <w:color w:val="000000"/>
                <w:spacing w:val="-1"/>
                <w:sz w:val="20"/>
                <w:szCs w:val="20"/>
                <w:lang w:val="ru-RU"/>
              </w:rPr>
              <w:t>000 долл. США); сбор полевых данных по установке, эксплуатации и техническому обслуживанию (5</w:t>
            </w:r>
            <w:r w:rsidR="009441E7" w:rsidRPr="00E638B3">
              <w:rPr>
                <w:color w:val="000000"/>
                <w:spacing w:val="-1"/>
                <w:sz w:val="20"/>
                <w:szCs w:val="20"/>
                <w:lang w:val="ru-RU"/>
              </w:rPr>
              <w:t> </w:t>
            </w:r>
            <w:r w:rsidRPr="00E638B3">
              <w:rPr>
                <w:color w:val="000000"/>
                <w:spacing w:val="-1"/>
                <w:sz w:val="20"/>
                <w:szCs w:val="20"/>
                <w:lang w:val="ru-RU"/>
              </w:rPr>
              <w:t>000 долл. США); мониторинг энергетической эффективности (3</w:t>
            </w:r>
            <w:r w:rsidR="009441E7" w:rsidRPr="00E638B3">
              <w:rPr>
                <w:color w:val="000000"/>
                <w:spacing w:val="-1"/>
                <w:sz w:val="20"/>
                <w:szCs w:val="20"/>
                <w:lang w:val="ru-RU"/>
              </w:rPr>
              <w:t> </w:t>
            </w:r>
            <w:r w:rsidRPr="00E638B3">
              <w:rPr>
                <w:color w:val="000000"/>
                <w:spacing w:val="-1"/>
                <w:sz w:val="20"/>
                <w:szCs w:val="20"/>
                <w:lang w:val="ru-RU"/>
              </w:rPr>
              <w:t xml:space="preserve">000 долл. США); и распространение результатов и содействие тиражированию </w:t>
            </w:r>
            <w:r w:rsidRPr="00E638B3">
              <w:rPr>
                <w:color w:val="000000"/>
                <w:spacing w:val="-1"/>
                <w:sz w:val="20"/>
                <w:szCs w:val="20"/>
              </w:rPr>
              <w:t>(4</w:t>
            </w:r>
            <w:r w:rsidR="009441E7" w:rsidRPr="00E638B3">
              <w:rPr>
                <w:color w:val="000000"/>
                <w:spacing w:val="-1"/>
                <w:sz w:val="20"/>
                <w:szCs w:val="20"/>
                <w:lang w:val="ru-RU"/>
              </w:rPr>
              <w:t> </w:t>
            </w:r>
            <w:r w:rsidRPr="00E638B3">
              <w:rPr>
                <w:color w:val="000000"/>
                <w:spacing w:val="-1"/>
                <w:sz w:val="20"/>
                <w:szCs w:val="20"/>
              </w:rPr>
              <w:t>000 долл. США</w:t>
            </w:r>
            <w:r w:rsidR="007E44DA" w:rsidRPr="00E638B3">
              <w:rPr>
                <w:color w:val="000000"/>
                <w:spacing w:val="-1"/>
                <w:sz w:val="20"/>
                <w:szCs w:val="20"/>
                <w:lang w:val="en-GB"/>
              </w:rPr>
              <w:t>).</w:t>
            </w:r>
          </w:p>
        </w:tc>
        <w:tc>
          <w:tcPr>
            <w:tcW w:w="531" w:type="pct"/>
            <w:vAlign w:val="center"/>
          </w:tcPr>
          <w:p w14:paraId="6AFB2D0D" w14:textId="5EC85713"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60</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529" w:type="pct"/>
            <w:vAlign w:val="center"/>
          </w:tcPr>
          <w:p w14:paraId="40FC4375" w14:textId="05930CDD"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8</w:t>
            </w:r>
            <w:r w:rsidR="0010062B">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r>
      <w:tr w:rsidR="00A805FB" w:rsidRPr="006A2413" w14:paraId="40AE3D2E" w14:textId="77777777" w:rsidTr="0010062B">
        <w:trPr>
          <w:trHeight w:val="288"/>
        </w:trPr>
        <w:tc>
          <w:tcPr>
            <w:tcW w:w="3940" w:type="pct"/>
            <w:gridSpan w:val="2"/>
            <w:tcBorders>
              <w:bottom w:val="single" w:sz="4" w:space="0" w:color="auto"/>
            </w:tcBorders>
          </w:tcPr>
          <w:p w14:paraId="4477AF6B" w14:textId="77708787" w:rsidR="00A805FB" w:rsidRPr="009441E7" w:rsidRDefault="00AC40E8" w:rsidP="009E60D4">
            <w:pPr>
              <w:shd w:val="clear" w:color="auto" w:fill="FFFFFF" w:themeFill="background1"/>
              <w:spacing w:before="20" w:after="20"/>
              <w:jc w:val="left"/>
              <w:rPr>
                <w:sz w:val="20"/>
                <w:szCs w:val="20"/>
                <w:lang w:val="ru-RU"/>
              </w:rPr>
            </w:pPr>
            <w:r w:rsidRPr="009441E7">
              <w:rPr>
                <w:rFonts w:asciiTheme="majorBidi" w:hAnsiTheme="majorBidi" w:cstheme="majorBidi"/>
                <w:b/>
                <w:bCs/>
                <w:sz w:val="20"/>
                <w:szCs w:val="20"/>
                <w:lang w:val="ru-RU"/>
              </w:rPr>
              <w:t>Итого по компоненту</w:t>
            </w:r>
          </w:p>
        </w:tc>
        <w:tc>
          <w:tcPr>
            <w:tcW w:w="531" w:type="pct"/>
          </w:tcPr>
          <w:p w14:paraId="3E917410" w14:textId="2EAF0649" w:rsidR="00A805FB" w:rsidRPr="009441E7" w:rsidRDefault="00A805FB" w:rsidP="009302FB">
            <w:pPr>
              <w:shd w:val="clear" w:color="auto" w:fill="FFFFFF" w:themeFill="background1"/>
              <w:spacing w:before="20" w:after="20"/>
              <w:jc w:val="right"/>
              <w:rPr>
                <w:sz w:val="20"/>
                <w:szCs w:val="20"/>
                <w:lang w:val="ru-RU"/>
              </w:rPr>
            </w:pPr>
            <w:r w:rsidRPr="009441E7">
              <w:rPr>
                <w:rFonts w:asciiTheme="majorBidi" w:hAnsiTheme="majorBidi" w:cstheme="majorBidi"/>
                <w:b/>
                <w:sz w:val="20"/>
                <w:szCs w:val="20"/>
                <w:lang w:val="ru-RU"/>
              </w:rPr>
              <w:t>745</w:t>
            </w:r>
            <w:r w:rsidR="0010062B" w:rsidRPr="009441E7">
              <w:rPr>
                <w:rFonts w:asciiTheme="majorBidi" w:hAnsiTheme="majorBidi" w:cstheme="majorBidi"/>
                <w:b/>
                <w:sz w:val="20"/>
                <w:szCs w:val="20"/>
                <w:lang w:val="ru-RU"/>
              </w:rPr>
              <w:t xml:space="preserve"> </w:t>
            </w:r>
            <w:r w:rsidRPr="009441E7">
              <w:rPr>
                <w:rFonts w:asciiTheme="majorBidi" w:hAnsiTheme="majorBidi" w:cstheme="majorBidi"/>
                <w:b/>
                <w:sz w:val="20"/>
                <w:szCs w:val="20"/>
                <w:lang w:val="ru-RU"/>
              </w:rPr>
              <w:t>100</w:t>
            </w:r>
          </w:p>
        </w:tc>
        <w:tc>
          <w:tcPr>
            <w:tcW w:w="529" w:type="pct"/>
          </w:tcPr>
          <w:p w14:paraId="6D1E5BA2" w14:textId="51EB463C" w:rsidR="00A805FB" w:rsidRPr="009441E7" w:rsidRDefault="00A805FB" w:rsidP="009302FB">
            <w:pPr>
              <w:shd w:val="clear" w:color="auto" w:fill="FFFFFF" w:themeFill="background1"/>
              <w:spacing w:before="20" w:after="20"/>
              <w:jc w:val="right"/>
              <w:rPr>
                <w:rFonts w:asciiTheme="majorBidi" w:hAnsiTheme="majorBidi" w:cstheme="majorBidi"/>
                <w:sz w:val="20"/>
                <w:szCs w:val="20"/>
                <w:lang w:val="ru-RU"/>
              </w:rPr>
            </w:pPr>
            <w:r w:rsidRPr="009441E7">
              <w:rPr>
                <w:rFonts w:asciiTheme="majorBidi" w:hAnsiTheme="majorBidi" w:cstheme="majorBidi"/>
                <w:b/>
                <w:sz w:val="20"/>
                <w:szCs w:val="20"/>
                <w:lang w:val="ru-RU"/>
              </w:rPr>
              <w:t>120</w:t>
            </w:r>
            <w:r w:rsidR="0010062B" w:rsidRPr="009441E7">
              <w:rPr>
                <w:rFonts w:asciiTheme="majorBidi" w:hAnsiTheme="majorBidi" w:cstheme="majorBidi"/>
                <w:b/>
                <w:sz w:val="20"/>
                <w:szCs w:val="20"/>
                <w:lang w:val="ru-RU"/>
              </w:rPr>
              <w:t xml:space="preserve"> </w:t>
            </w:r>
            <w:r w:rsidRPr="009441E7">
              <w:rPr>
                <w:rFonts w:asciiTheme="majorBidi" w:hAnsiTheme="majorBidi" w:cstheme="majorBidi"/>
                <w:b/>
                <w:sz w:val="20"/>
                <w:szCs w:val="20"/>
                <w:lang w:val="ru-RU"/>
              </w:rPr>
              <w:t>000</w:t>
            </w:r>
          </w:p>
        </w:tc>
      </w:tr>
      <w:tr w:rsidR="00761A94" w:rsidRPr="006A2413" w14:paraId="2EE471BA" w14:textId="77777777" w:rsidTr="0010062B">
        <w:trPr>
          <w:trHeight w:val="306"/>
        </w:trPr>
        <w:tc>
          <w:tcPr>
            <w:tcW w:w="5000" w:type="pct"/>
            <w:gridSpan w:val="4"/>
            <w:tcBorders>
              <w:bottom w:val="single" w:sz="4" w:space="0" w:color="auto"/>
            </w:tcBorders>
          </w:tcPr>
          <w:p w14:paraId="769435E4" w14:textId="18AEA092" w:rsidR="00761A94" w:rsidRPr="009441E7" w:rsidRDefault="00AC40E8" w:rsidP="00225CCD">
            <w:pPr>
              <w:jc w:val="left"/>
              <w:rPr>
                <w:sz w:val="20"/>
                <w:szCs w:val="20"/>
                <w:lang w:val="ru-RU"/>
              </w:rPr>
            </w:pPr>
            <w:r w:rsidRPr="009441E7">
              <w:rPr>
                <w:b/>
                <w:bCs/>
                <w:sz w:val="20"/>
                <w:szCs w:val="20"/>
                <w:lang w:val="ru-RU"/>
              </w:rPr>
              <w:t>Компонент 3. Рыбный сектор</w:t>
            </w:r>
          </w:p>
        </w:tc>
      </w:tr>
      <w:tr w:rsidR="00B86382" w:rsidRPr="006A2413" w14:paraId="1053F97B" w14:textId="77777777" w:rsidTr="0010062B">
        <w:trPr>
          <w:trHeight w:val="701"/>
        </w:trPr>
        <w:tc>
          <w:tcPr>
            <w:tcW w:w="310" w:type="pct"/>
            <w:tcBorders>
              <w:bottom w:val="single" w:sz="4" w:space="0" w:color="auto"/>
            </w:tcBorders>
          </w:tcPr>
          <w:p w14:paraId="0815A5CA" w14:textId="3672A5F3" w:rsidR="00B86382" w:rsidRPr="006A2413" w:rsidRDefault="00A805FB" w:rsidP="00ED1E54">
            <w:pPr>
              <w:shd w:val="clear" w:color="auto" w:fill="FFFFFF" w:themeFill="background1"/>
              <w:spacing w:before="20" w:after="20"/>
              <w:jc w:val="left"/>
              <w:rPr>
                <w:sz w:val="20"/>
                <w:szCs w:val="20"/>
              </w:rPr>
            </w:pPr>
            <w:r w:rsidRPr="006A2413">
              <w:rPr>
                <w:sz w:val="20"/>
                <w:szCs w:val="20"/>
              </w:rPr>
              <w:t>3.1</w:t>
            </w:r>
          </w:p>
        </w:tc>
        <w:tc>
          <w:tcPr>
            <w:tcW w:w="3630" w:type="pct"/>
            <w:tcBorders>
              <w:bottom w:val="single" w:sz="4" w:space="0" w:color="auto"/>
            </w:tcBorders>
          </w:tcPr>
          <w:p w14:paraId="0CEBB6D4" w14:textId="138D018F" w:rsidR="00B86382" w:rsidRPr="006A2413" w:rsidRDefault="00AC40E8" w:rsidP="00011487">
            <w:pPr>
              <w:pStyle w:val="ListParagraph"/>
              <w:shd w:val="clear" w:color="auto" w:fill="FFFFFF" w:themeFill="background1"/>
              <w:spacing w:before="20" w:after="20"/>
              <w:ind w:left="57"/>
              <w:rPr>
                <w:color w:val="000000"/>
                <w:sz w:val="20"/>
                <w:szCs w:val="20"/>
              </w:rPr>
            </w:pPr>
            <w:r w:rsidRPr="00AC40E8">
              <w:rPr>
                <w:sz w:val="20"/>
                <w:szCs w:val="20"/>
                <w:lang w:val="ru-RU"/>
              </w:rPr>
              <w:t xml:space="preserve">Демонстрация переоборудования с ГХФУ-22 на </w:t>
            </w:r>
            <w:r w:rsidRPr="00AC40E8">
              <w:rPr>
                <w:sz w:val="20"/>
                <w:szCs w:val="20"/>
                <w:lang w:val="en-CA"/>
              </w:rPr>
              <w:t>R</w:t>
            </w:r>
            <w:r w:rsidRPr="00AC40E8">
              <w:rPr>
                <w:sz w:val="20"/>
                <w:szCs w:val="20"/>
                <w:lang w:val="ru-RU"/>
              </w:rPr>
              <w:t>-453</w:t>
            </w:r>
            <w:r w:rsidRPr="00AC40E8">
              <w:rPr>
                <w:sz w:val="20"/>
                <w:szCs w:val="20"/>
                <w:lang w:val="en-CA"/>
              </w:rPr>
              <w:t>A</w:t>
            </w:r>
            <w:r w:rsidRPr="00AC40E8">
              <w:rPr>
                <w:sz w:val="20"/>
                <w:szCs w:val="20"/>
                <w:lang w:val="ru-RU"/>
              </w:rPr>
              <w:t xml:space="preserve"> на рыболовных судах, включая привлечение национального консультанта для оценки и отбора судов-бенефициаров (10</w:t>
            </w:r>
            <w:r w:rsidR="007F546B">
              <w:rPr>
                <w:sz w:val="20"/>
                <w:szCs w:val="20"/>
                <w:lang w:val="ru-RU"/>
              </w:rPr>
              <w:t> </w:t>
            </w:r>
            <w:r w:rsidRPr="00AC40E8">
              <w:rPr>
                <w:sz w:val="20"/>
                <w:szCs w:val="20"/>
                <w:lang w:val="ru-RU"/>
              </w:rPr>
              <w:t>000 долл. США); организацию информационно-просветительских и учебных семинаров в крупных рыболовных портах (15</w:t>
            </w:r>
            <w:r w:rsidR="007F546B">
              <w:rPr>
                <w:sz w:val="20"/>
                <w:szCs w:val="20"/>
                <w:lang w:val="ru-RU"/>
              </w:rPr>
              <w:t> </w:t>
            </w:r>
            <w:r w:rsidRPr="00AC40E8">
              <w:rPr>
                <w:sz w:val="20"/>
                <w:szCs w:val="20"/>
                <w:lang w:val="ru-RU"/>
              </w:rPr>
              <w:t>000 долл. США); демонстрацию процедур переоборудования на выбранных судах (10</w:t>
            </w:r>
            <w:r w:rsidR="007F546B">
              <w:rPr>
                <w:sz w:val="20"/>
                <w:szCs w:val="20"/>
                <w:lang w:val="ru-RU"/>
              </w:rPr>
              <w:t> </w:t>
            </w:r>
            <w:r w:rsidRPr="00AC40E8">
              <w:rPr>
                <w:sz w:val="20"/>
                <w:szCs w:val="20"/>
                <w:lang w:val="ru-RU"/>
              </w:rPr>
              <w:t>000 долл. США); закупку оборудования для рекуперации и реци</w:t>
            </w:r>
            <w:r w:rsidR="007F546B">
              <w:rPr>
                <w:sz w:val="20"/>
                <w:szCs w:val="20"/>
                <w:lang w:val="ru-RU"/>
              </w:rPr>
              <w:t>ркуляции</w:t>
            </w:r>
            <w:r w:rsidRPr="00AC40E8">
              <w:rPr>
                <w:sz w:val="20"/>
                <w:szCs w:val="20"/>
                <w:lang w:val="ru-RU"/>
              </w:rPr>
              <w:t xml:space="preserve"> для совместного использования (14</w:t>
            </w:r>
            <w:r w:rsidR="007F546B">
              <w:rPr>
                <w:sz w:val="20"/>
                <w:szCs w:val="20"/>
                <w:lang w:val="ru-RU"/>
              </w:rPr>
              <w:t> </w:t>
            </w:r>
            <w:r w:rsidRPr="00AC40E8">
              <w:rPr>
                <w:sz w:val="20"/>
                <w:szCs w:val="20"/>
                <w:lang w:val="ru-RU"/>
              </w:rPr>
              <w:t>000 долл. США); переоборудование 46 дополнительных судов при софинансировании со стороны владельцев и обязательствах по обмену данными (161</w:t>
            </w:r>
            <w:r w:rsidR="007F546B">
              <w:rPr>
                <w:sz w:val="20"/>
                <w:szCs w:val="20"/>
                <w:lang w:val="ru-RU"/>
              </w:rPr>
              <w:t> </w:t>
            </w:r>
            <w:r w:rsidRPr="00AC40E8">
              <w:rPr>
                <w:sz w:val="20"/>
                <w:szCs w:val="20"/>
                <w:lang w:val="ru-RU"/>
              </w:rPr>
              <w:t xml:space="preserve">000 долл. США); использование совместимости </w:t>
            </w:r>
            <w:r w:rsidRPr="00AC40E8">
              <w:rPr>
                <w:sz w:val="20"/>
                <w:szCs w:val="20"/>
                <w:lang w:val="en-CA"/>
              </w:rPr>
              <w:t>R</w:t>
            </w:r>
            <w:r w:rsidRPr="00AC40E8">
              <w:rPr>
                <w:sz w:val="20"/>
                <w:szCs w:val="20"/>
                <w:lang w:val="ru-RU"/>
              </w:rPr>
              <w:t>-453</w:t>
            </w:r>
            <w:r w:rsidRPr="00AC40E8">
              <w:rPr>
                <w:sz w:val="20"/>
                <w:szCs w:val="20"/>
                <w:lang w:val="en-CA"/>
              </w:rPr>
              <w:t>A</w:t>
            </w:r>
            <w:r w:rsidRPr="00AC40E8">
              <w:rPr>
                <w:sz w:val="20"/>
                <w:szCs w:val="20"/>
                <w:lang w:val="ru-RU"/>
              </w:rPr>
              <w:t xml:space="preserve"> с минеральным маслом для избежания дополнительных затрат; а также мониторинг, анализ эффективности и распространение результатов (10</w:t>
            </w:r>
            <w:r w:rsidR="007F546B">
              <w:rPr>
                <w:sz w:val="20"/>
                <w:szCs w:val="20"/>
                <w:lang w:val="ru-RU"/>
              </w:rPr>
              <w:t> </w:t>
            </w:r>
            <w:r w:rsidRPr="00AC40E8">
              <w:rPr>
                <w:sz w:val="20"/>
                <w:szCs w:val="20"/>
                <w:lang w:val="ru-RU"/>
              </w:rPr>
              <w:t xml:space="preserve">000 долл. </w:t>
            </w:r>
            <w:r w:rsidRPr="00AC40E8">
              <w:rPr>
                <w:sz w:val="20"/>
                <w:szCs w:val="20"/>
                <w:lang w:val="en-CA"/>
              </w:rPr>
              <w:t>США</w:t>
            </w:r>
            <w:r w:rsidR="007159B0" w:rsidRPr="006A2413">
              <w:rPr>
                <w:color w:val="000000"/>
                <w:sz w:val="20"/>
                <w:szCs w:val="20"/>
              </w:rPr>
              <w:t>).</w:t>
            </w:r>
          </w:p>
        </w:tc>
        <w:tc>
          <w:tcPr>
            <w:tcW w:w="531" w:type="pct"/>
            <w:vAlign w:val="center"/>
          </w:tcPr>
          <w:p w14:paraId="49D196B7" w14:textId="6DBF9763" w:rsidR="00B86382" w:rsidRPr="006A2413" w:rsidRDefault="00B86382" w:rsidP="009302FB">
            <w:pPr>
              <w:shd w:val="clear" w:color="auto" w:fill="FFFFFF" w:themeFill="background1"/>
              <w:spacing w:before="20" w:after="20"/>
              <w:jc w:val="right"/>
              <w:rPr>
                <w:iCs/>
                <w:color w:val="000000"/>
                <w:sz w:val="20"/>
                <w:szCs w:val="20"/>
              </w:rPr>
            </w:pPr>
            <w:r w:rsidRPr="006A2413">
              <w:rPr>
                <w:color w:val="000000"/>
                <w:sz w:val="20"/>
                <w:szCs w:val="20"/>
              </w:rPr>
              <w:t>220</w:t>
            </w:r>
            <w:r w:rsidR="0010062B">
              <w:rPr>
                <w:color w:val="000000"/>
                <w:sz w:val="20"/>
                <w:szCs w:val="20"/>
                <w:lang w:val="ru-RU"/>
              </w:rPr>
              <w:t xml:space="preserve"> </w:t>
            </w:r>
            <w:r w:rsidRPr="006A2413">
              <w:rPr>
                <w:color w:val="000000"/>
                <w:sz w:val="20"/>
                <w:szCs w:val="20"/>
              </w:rPr>
              <w:t>000</w:t>
            </w:r>
          </w:p>
        </w:tc>
        <w:tc>
          <w:tcPr>
            <w:tcW w:w="529" w:type="pct"/>
            <w:vAlign w:val="center"/>
          </w:tcPr>
          <w:p w14:paraId="088FD110" w14:textId="585EC419" w:rsidR="00B86382" w:rsidRPr="006A2413" w:rsidRDefault="00B86382" w:rsidP="009302FB">
            <w:pPr>
              <w:shd w:val="clear" w:color="auto" w:fill="FFFFFF" w:themeFill="background1"/>
              <w:spacing w:before="20" w:after="20"/>
              <w:jc w:val="right"/>
              <w:rPr>
                <w:iCs/>
                <w:sz w:val="20"/>
                <w:szCs w:val="20"/>
              </w:rPr>
            </w:pPr>
            <w:r w:rsidRPr="006A2413">
              <w:rPr>
                <w:color w:val="000000"/>
                <w:sz w:val="20"/>
                <w:szCs w:val="20"/>
              </w:rPr>
              <w:t>10</w:t>
            </w:r>
            <w:r w:rsidR="0010062B">
              <w:rPr>
                <w:color w:val="000000"/>
                <w:sz w:val="20"/>
                <w:szCs w:val="20"/>
                <w:lang w:val="ru-RU"/>
              </w:rPr>
              <w:t xml:space="preserve"> </w:t>
            </w:r>
            <w:r w:rsidRPr="006A2413">
              <w:rPr>
                <w:color w:val="000000"/>
                <w:sz w:val="20"/>
                <w:szCs w:val="20"/>
              </w:rPr>
              <w:t>000</w:t>
            </w:r>
          </w:p>
        </w:tc>
      </w:tr>
      <w:tr w:rsidR="00B86382" w:rsidRPr="006A2413" w14:paraId="34456684" w14:textId="77777777" w:rsidTr="0010062B">
        <w:trPr>
          <w:trHeight w:val="701"/>
        </w:trPr>
        <w:tc>
          <w:tcPr>
            <w:tcW w:w="310" w:type="pct"/>
            <w:tcBorders>
              <w:bottom w:val="single" w:sz="4" w:space="0" w:color="auto"/>
            </w:tcBorders>
          </w:tcPr>
          <w:p w14:paraId="3450D300" w14:textId="6327CB3F" w:rsidR="00B86382" w:rsidRPr="006A2413" w:rsidRDefault="00A805FB" w:rsidP="00ED1E54">
            <w:pPr>
              <w:shd w:val="clear" w:color="auto" w:fill="FFFFFF" w:themeFill="background1"/>
              <w:spacing w:before="20" w:after="20"/>
              <w:jc w:val="left"/>
              <w:rPr>
                <w:sz w:val="20"/>
                <w:szCs w:val="20"/>
              </w:rPr>
            </w:pPr>
            <w:r w:rsidRPr="006A2413">
              <w:rPr>
                <w:sz w:val="20"/>
                <w:szCs w:val="20"/>
              </w:rPr>
              <w:t>3.2</w:t>
            </w:r>
          </w:p>
        </w:tc>
        <w:tc>
          <w:tcPr>
            <w:tcW w:w="3630" w:type="pct"/>
            <w:tcBorders>
              <w:bottom w:val="single" w:sz="4" w:space="0" w:color="auto"/>
            </w:tcBorders>
          </w:tcPr>
          <w:p w14:paraId="00968CAC" w14:textId="4FA6D63F" w:rsidR="00B86382" w:rsidRPr="006A2413" w:rsidRDefault="00AC40E8" w:rsidP="006F7C85">
            <w:pPr>
              <w:pStyle w:val="ListParagraph"/>
              <w:shd w:val="clear" w:color="auto" w:fill="FFFFFF" w:themeFill="background1"/>
              <w:spacing w:before="20" w:after="20"/>
              <w:ind w:left="57"/>
              <w:rPr>
                <w:sz w:val="20"/>
                <w:szCs w:val="20"/>
              </w:rPr>
            </w:pPr>
            <w:r w:rsidRPr="00AC40E8">
              <w:rPr>
                <w:sz w:val="20"/>
                <w:szCs w:val="20"/>
                <w:lang w:val="ru-RU"/>
              </w:rPr>
              <w:t>Демонстрация аммиачной морозильной установки для предприятий по переработке рыбы, включая координацию с национальными заинтересованными сторонами и выбор предприятия-бенефициара (5</w:t>
            </w:r>
            <w:r w:rsidR="006F7C85">
              <w:rPr>
                <w:sz w:val="20"/>
                <w:szCs w:val="20"/>
                <w:lang w:val="ru-RU"/>
              </w:rPr>
              <w:t> </w:t>
            </w:r>
            <w:r w:rsidRPr="00AC40E8">
              <w:rPr>
                <w:sz w:val="20"/>
                <w:szCs w:val="20"/>
                <w:lang w:val="ru-RU"/>
              </w:rPr>
              <w:t>000 долл. США); обучение технических специалистов и операторов монтажу (5</w:t>
            </w:r>
            <w:r w:rsidR="006F7C85">
              <w:rPr>
                <w:sz w:val="20"/>
                <w:szCs w:val="20"/>
                <w:lang w:val="ru-RU"/>
              </w:rPr>
              <w:t> </w:t>
            </w:r>
            <w:r w:rsidRPr="00AC40E8">
              <w:rPr>
                <w:sz w:val="20"/>
                <w:szCs w:val="20"/>
                <w:lang w:val="ru-RU"/>
              </w:rPr>
              <w:t xml:space="preserve">000 долл. США); поставку, монтаж и ввод в эксплуатацию </w:t>
            </w:r>
            <w:r w:rsidR="006F7C85" w:rsidRPr="00AC40E8">
              <w:rPr>
                <w:sz w:val="20"/>
                <w:szCs w:val="20"/>
                <w:lang w:val="ru-RU"/>
              </w:rPr>
              <w:t xml:space="preserve">холодильной системы </w:t>
            </w:r>
            <w:r w:rsidRPr="00AC40E8">
              <w:rPr>
                <w:sz w:val="20"/>
                <w:szCs w:val="20"/>
                <w:lang w:val="ru-RU"/>
              </w:rPr>
              <w:t>(103</w:t>
            </w:r>
            <w:r w:rsidR="006F7C85">
              <w:rPr>
                <w:sz w:val="20"/>
                <w:szCs w:val="20"/>
                <w:lang w:val="ru-RU"/>
              </w:rPr>
              <w:t> </w:t>
            </w:r>
            <w:r w:rsidRPr="00AC40E8">
              <w:rPr>
                <w:sz w:val="20"/>
                <w:szCs w:val="20"/>
                <w:lang w:val="ru-RU"/>
              </w:rPr>
              <w:t>000 долл. США); мониторинг и проверку энергоэффективности и эксплуатационных характеристик по сравнению с базовым уровнем (3</w:t>
            </w:r>
            <w:r w:rsidR="006F7C85">
              <w:rPr>
                <w:sz w:val="20"/>
                <w:szCs w:val="20"/>
                <w:lang w:val="ru-RU"/>
              </w:rPr>
              <w:t> </w:t>
            </w:r>
            <w:r w:rsidRPr="00AC40E8">
              <w:rPr>
                <w:sz w:val="20"/>
                <w:szCs w:val="20"/>
                <w:lang w:val="ru-RU"/>
              </w:rPr>
              <w:t xml:space="preserve">000 долл. США); и распространение результатов через семинары с заинтересованными сторонами для содействия тиражированию и </w:t>
            </w:r>
            <w:r w:rsidR="006F7C85">
              <w:rPr>
                <w:sz w:val="20"/>
                <w:szCs w:val="20"/>
                <w:lang w:val="ru-RU"/>
              </w:rPr>
              <w:t>обоснования</w:t>
            </w:r>
            <w:r w:rsidRPr="00AC40E8">
              <w:rPr>
                <w:sz w:val="20"/>
                <w:szCs w:val="20"/>
                <w:lang w:val="ru-RU"/>
              </w:rPr>
              <w:t xml:space="preserve"> будущих инвестиций (4</w:t>
            </w:r>
            <w:r w:rsidR="006F7C85">
              <w:rPr>
                <w:sz w:val="20"/>
                <w:szCs w:val="20"/>
                <w:lang w:val="ru-RU"/>
              </w:rPr>
              <w:t> </w:t>
            </w:r>
            <w:r w:rsidRPr="00AC40E8">
              <w:rPr>
                <w:sz w:val="20"/>
                <w:szCs w:val="20"/>
                <w:lang w:val="ru-RU"/>
              </w:rPr>
              <w:t xml:space="preserve">000 долл. </w:t>
            </w:r>
            <w:r w:rsidRPr="00AC40E8">
              <w:rPr>
                <w:sz w:val="20"/>
                <w:szCs w:val="20"/>
                <w:lang w:val="en-CA"/>
              </w:rPr>
              <w:t>США</w:t>
            </w:r>
            <w:r w:rsidR="00247197" w:rsidRPr="006A2413">
              <w:rPr>
                <w:sz w:val="20"/>
                <w:szCs w:val="20"/>
              </w:rPr>
              <w:t>)</w:t>
            </w:r>
            <w:r w:rsidR="00B86382" w:rsidRPr="006A2413">
              <w:rPr>
                <w:sz w:val="20"/>
                <w:szCs w:val="20"/>
              </w:rPr>
              <w:t>.</w:t>
            </w:r>
          </w:p>
        </w:tc>
        <w:tc>
          <w:tcPr>
            <w:tcW w:w="531" w:type="pct"/>
            <w:vAlign w:val="center"/>
          </w:tcPr>
          <w:p w14:paraId="2A9F63AC" w14:textId="7CAF6238"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120</w:t>
            </w:r>
            <w:r w:rsidR="0010062B">
              <w:rPr>
                <w:color w:val="000000"/>
                <w:sz w:val="20"/>
                <w:szCs w:val="20"/>
                <w:lang w:val="ru-RU"/>
              </w:rPr>
              <w:t xml:space="preserve"> </w:t>
            </w:r>
            <w:r w:rsidRPr="006A2413">
              <w:rPr>
                <w:color w:val="000000"/>
                <w:sz w:val="20"/>
                <w:szCs w:val="20"/>
              </w:rPr>
              <w:t>000</w:t>
            </w:r>
          </w:p>
        </w:tc>
        <w:tc>
          <w:tcPr>
            <w:tcW w:w="529" w:type="pct"/>
            <w:vAlign w:val="center"/>
          </w:tcPr>
          <w:p w14:paraId="3FBF9860" w14:textId="1FE0DA9C"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w:t>
            </w:r>
            <w:r w:rsidR="0010062B">
              <w:rPr>
                <w:color w:val="000000"/>
                <w:sz w:val="20"/>
                <w:szCs w:val="20"/>
                <w:lang w:val="ru-RU"/>
              </w:rPr>
              <w:t xml:space="preserve"> </w:t>
            </w:r>
            <w:r w:rsidRPr="006A2413">
              <w:rPr>
                <w:color w:val="000000"/>
                <w:sz w:val="20"/>
                <w:szCs w:val="20"/>
              </w:rPr>
              <w:t>000</w:t>
            </w:r>
          </w:p>
        </w:tc>
      </w:tr>
      <w:tr w:rsidR="00B86382" w:rsidRPr="006A2413" w14:paraId="2FA8A493" w14:textId="77777777" w:rsidTr="0010062B">
        <w:trPr>
          <w:trHeight w:val="422"/>
        </w:trPr>
        <w:tc>
          <w:tcPr>
            <w:tcW w:w="310" w:type="pct"/>
            <w:tcBorders>
              <w:bottom w:val="single" w:sz="4" w:space="0" w:color="auto"/>
            </w:tcBorders>
          </w:tcPr>
          <w:p w14:paraId="2CC3E113" w14:textId="1667FB41" w:rsidR="00B86382" w:rsidRPr="006A2413" w:rsidRDefault="00A805FB" w:rsidP="00ED1E54">
            <w:pPr>
              <w:shd w:val="clear" w:color="auto" w:fill="FFFFFF" w:themeFill="background1"/>
              <w:spacing w:before="20" w:after="20"/>
              <w:jc w:val="left"/>
              <w:rPr>
                <w:sz w:val="20"/>
                <w:szCs w:val="20"/>
              </w:rPr>
            </w:pPr>
            <w:r w:rsidRPr="006A2413">
              <w:rPr>
                <w:sz w:val="20"/>
                <w:szCs w:val="20"/>
              </w:rPr>
              <w:t>3.3</w:t>
            </w:r>
          </w:p>
        </w:tc>
        <w:tc>
          <w:tcPr>
            <w:tcW w:w="3630" w:type="pct"/>
            <w:tcBorders>
              <w:bottom w:val="single" w:sz="4" w:space="0" w:color="auto"/>
            </w:tcBorders>
          </w:tcPr>
          <w:p w14:paraId="657AAA9F" w14:textId="0FCA184E" w:rsidR="00B86382" w:rsidRPr="006A2413" w:rsidRDefault="00AC40E8" w:rsidP="007D5177">
            <w:pPr>
              <w:suppressAutoHyphens/>
              <w:rPr>
                <w:color w:val="000000"/>
                <w:sz w:val="20"/>
                <w:szCs w:val="20"/>
              </w:rPr>
            </w:pPr>
            <w:r w:rsidRPr="00AC40E8">
              <w:rPr>
                <w:color w:val="000000"/>
                <w:sz w:val="20"/>
                <w:szCs w:val="20"/>
                <w:lang w:val="ru-RU"/>
              </w:rPr>
              <w:t xml:space="preserve">Демонстрация холодильных установок для холодильных камер на </w:t>
            </w:r>
            <w:r w:rsidRPr="00AC40E8">
              <w:rPr>
                <w:color w:val="000000"/>
                <w:sz w:val="20"/>
                <w:szCs w:val="20"/>
              </w:rPr>
              <w:t>R</w:t>
            </w:r>
            <w:r w:rsidRPr="00AC40E8">
              <w:rPr>
                <w:color w:val="000000"/>
                <w:sz w:val="20"/>
                <w:szCs w:val="20"/>
                <w:lang w:val="ru-RU"/>
              </w:rPr>
              <w:t xml:space="preserve">-290 </w:t>
            </w:r>
            <w:r w:rsidR="00151BF4">
              <w:rPr>
                <w:color w:val="000000"/>
                <w:sz w:val="20"/>
                <w:szCs w:val="20"/>
                <w:lang w:val="ru-RU"/>
              </w:rPr>
              <w:t>на</w:t>
            </w:r>
            <w:r w:rsidRPr="00AC40E8">
              <w:rPr>
                <w:color w:val="000000"/>
                <w:sz w:val="20"/>
                <w:szCs w:val="20"/>
                <w:lang w:val="ru-RU"/>
              </w:rPr>
              <w:t xml:space="preserve"> холодильных складах рыбного сектора, включая координацию и отбор бенефициаров (3</w:t>
            </w:r>
            <w:r w:rsidR="006F7C85">
              <w:rPr>
                <w:color w:val="000000"/>
                <w:sz w:val="20"/>
                <w:szCs w:val="20"/>
                <w:lang w:val="ru-RU"/>
              </w:rPr>
              <w:t> </w:t>
            </w:r>
            <w:r w:rsidRPr="00AC40E8">
              <w:rPr>
                <w:color w:val="000000"/>
                <w:sz w:val="20"/>
                <w:szCs w:val="20"/>
                <w:lang w:val="ru-RU"/>
              </w:rPr>
              <w:t xml:space="preserve">000 долл. США); установку сертифицированными техническими специалистами, обученными безопасному обращению с </w:t>
            </w:r>
            <w:r w:rsidR="006F7C85">
              <w:rPr>
                <w:color w:val="000000"/>
                <w:sz w:val="20"/>
                <w:szCs w:val="20"/>
                <w:lang w:val="ru-RU"/>
              </w:rPr>
              <w:t>горючими</w:t>
            </w:r>
            <w:r w:rsidRPr="00AC40E8">
              <w:rPr>
                <w:color w:val="000000"/>
                <w:sz w:val="20"/>
                <w:szCs w:val="20"/>
                <w:lang w:val="ru-RU"/>
              </w:rPr>
              <w:t xml:space="preserve"> хладагентами (3</w:t>
            </w:r>
            <w:r w:rsidR="006F7C85">
              <w:rPr>
                <w:color w:val="000000"/>
                <w:sz w:val="20"/>
                <w:szCs w:val="20"/>
                <w:lang w:val="ru-RU"/>
              </w:rPr>
              <w:t> </w:t>
            </w:r>
            <w:r w:rsidRPr="00AC40E8">
              <w:rPr>
                <w:color w:val="000000"/>
                <w:sz w:val="20"/>
                <w:szCs w:val="20"/>
                <w:lang w:val="ru-RU"/>
              </w:rPr>
              <w:t xml:space="preserve">000 долл. США); мониторинг энергопотребления </w:t>
            </w:r>
            <w:r w:rsidRPr="00AC40E8">
              <w:rPr>
                <w:color w:val="000000"/>
                <w:sz w:val="20"/>
                <w:szCs w:val="20"/>
                <w:lang w:val="ru-RU"/>
              </w:rPr>
              <w:lastRenderedPageBreak/>
              <w:t>и эксплуатационных характеристик в течение шести месяцев до и после установки (3</w:t>
            </w:r>
            <w:r w:rsidR="006F7C85">
              <w:rPr>
                <w:color w:val="000000"/>
                <w:sz w:val="20"/>
                <w:szCs w:val="20"/>
                <w:lang w:val="ru-RU"/>
              </w:rPr>
              <w:t> </w:t>
            </w:r>
            <w:r w:rsidRPr="00AC40E8">
              <w:rPr>
                <w:color w:val="000000"/>
                <w:sz w:val="20"/>
                <w:szCs w:val="20"/>
                <w:lang w:val="ru-RU"/>
              </w:rPr>
              <w:t>000 долл. США); закупку трех моноблоков (73</w:t>
            </w:r>
            <w:r w:rsidR="006F7C85">
              <w:rPr>
                <w:color w:val="000000"/>
                <w:sz w:val="20"/>
                <w:szCs w:val="20"/>
                <w:lang w:val="ru-RU"/>
              </w:rPr>
              <w:t> </w:t>
            </w:r>
            <w:r w:rsidRPr="00AC40E8">
              <w:rPr>
                <w:color w:val="000000"/>
                <w:sz w:val="20"/>
                <w:szCs w:val="20"/>
                <w:lang w:val="ru-RU"/>
              </w:rPr>
              <w:t>000 долл. США); установку и ввод в эксплуатацию моноблоков, сбор и надлежащую утилизацию старых устройств (4</w:t>
            </w:r>
            <w:r w:rsidR="006F7C85">
              <w:rPr>
                <w:color w:val="000000"/>
                <w:sz w:val="20"/>
                <w:szCs w:val="20"/>
                <w:lang w:val="ru-RU"/>
              </w:rPr>
              <w:t> </w:t>
            </w:r>
            <w:r w:rsidRPr="00AC40E8">
              <w:rPr>
                <w:color w:val="000000"/>
                <w:sz w:val="20"/>
                <w:szCs w:val="20"/>
                <w:lang w:val="ru-RU"/>
              </w:rPr>
              <w:t xml:space="preserve">000 долл. США); официальные соглашения с бенефициарами, охватывающие реализацию и участие в информационно-просветительской деятельности; подготовку и распространение коммуникационных материалов; и взаимодействие с импортерами оборудования для содействия более широкому внедрению на основе результатов демонстрации (4 000 долл. </w:t>
            </w:r>
            <w:r w:rsidRPr="00AC40E8">
              <w:rPr>
                <w:color w:val="000000"/>
                <w:sz w:val="20"/>
                <w:szCs w:val="20"/>
              </w:rPr>
              <w:t>США</w:t>
            </w:r>
            <w:r w:rsidR="00BC3161" w:rsidRPr="006A2413">
              <w:rPr>
                <w:color w:val="000000"/>
                <w:sz w:val="20"/>
                <w:szCs w:val="20"/>
              </w:rPr>
              <w:t>)</w:t>
            </w:r>
            <w:r w:rsidR="00B86382" w:rsidRPr="006A2413">
              <w:rPr>
                <w:sz w:val="20"/>
                <w:szCs w:val="20"/>
              </w:rPr>
              <w:t>.</w:t>
            </w:r>
          </w:p>
        </w:tc>
        <w:tc>
          <w:tcPr>
            <w:tcW w:w="531" w:type="pct"/>
            <w:vAlign w:val="center"/>
          </w:tcPr>
          <w:p w14:paraId="2DF07958" w14:textId="014F69B9"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lastRenderedPageBreak/>
              <w:t>90</w:t>
            </w:r>
            <w:r w:rsidR="0010062B">
              <w:rPr>
                <w:color w:val="000000"/>
                <w:sz w:val="20"/>
                <w:szCs w:val="20"/>
                <w:lang w:val="ru-RU"/>
              </w:rPr>
              <w:t xml:space="preserve"> </w:t>
            </w:r>
            <w:r w:rsidRPr="006A2413">
              <w:rPr>
                <w:color w:val="000000"/>
                <w:sz w:val="20"/>
                <w:szCs w:val="20"/>
              </w:rPr>
              <w:t>000</w:t>
            </w:r>
          </w:p>
        </w:tc>
        <w:tc>
          <w:tcPr>
            <w:tcW w:w="529" w:type="pct"/>
            <w:vAlign w:val="center"/>
          </w:tcPr>
          <w:p w14:paraId="7D6BE7CD" w14:textId="751C1682"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w:t>
            </w:r>
            <w:r w:rsidR="0010062B">
              <w:rPr>
                <w:color w:val="000000"/>
                <w:sz w:val="20"/>
                <w:szCs w:val="20"/>
                <w:lang w:val="ru-RU"/>
              </w:rPr>
              <w:t xml:space="preserve"> </w:t>
            </w:r>
            <w:r w:rsidRPr="006A2413">
              <w:rPr>
                <w:color w:val="000000"/>
                <w:sz w:val="20"/>
                <w:szCs w:val="20"/>
              </w:rPr>
              <w:t>000</w:t>
            </w:r>
          </w:p>
        </w:tc>
      </w:tr>
      <w:tr w:rsidR="00B86382" w:rsidRPr="006A2413" w14:paraId="39D8B262" w14:textId="77777777" w:rsidTr="0010062B">
        <w:trPr>
          <w:trHeight w:val="484"/>
        </w:trPr>
        <w:tc>
          <w:tcPr>
            <w:tcW w:w="310" w:type="pct"/>
            <w:tcBorders>
              <w:bottom w:val="single" w:sz="4" w:space="0" w:color="auto"/>
            </w:tcBorders>
          </w:tcPr>
          <w:p w14:paraId="11287AAA" w14:textId="14E04E6A" w:rsidR="00B86382" w:rsidRPr="006A2413" w:rsidRDefault="00A805FB" w:rsidP="00225CCD">
            <w:pPr>
              <w:pStyle w:val="ListParagraph"/>
              <w:shd w:val="clear" w:color="auto" w:fill="FFFFFF" w:themeFill="background1"/>
              <w:spacing w:before="20" w:after="20"/>
              <w:ind w:left="113"/>
              <w:jc w:val="left"/>
              <w:rPr>
                <w:sz w:val="20"/>
                <w:szCs w:val="20"/>
              </w:rPr>
            </w:pPr>
            <w:r w:rsidRPr="006A2413">
              <w:rPr>
                <w:sz w:val="20"/>
                <w:szCs w:val="20"/>
              </w:rPr>
              <w:t>3.3</w:t>
            </w:r>
          </w:p>
        </w:tc>
        <w:tc>
          <w:tcPr>
            <w:tcW w:w="3630" w:type="pct"/>
            <w:tcBorders>
              <w:bottom w:val="single" w:sz="4" w:space="0" w:color="auto"/>
            </w:tcBorders>
          </w:tcPr>
          <w:p w14:paraId="73BE740A" w14:textId="2152AF35" w:rsidR="00B86382" w:rsidRPr="006A2413" w:rsidRDefault="00AC40E8" w:rsidP="00011487">
            <w:pPr>
              <w:pStyle w:val="ListParagraph"/>
              <w:shd w:val="clear" w:color="auto" w:fill="FFFFFF" w:themeFill="background1"/>
              <w:spacing w:before="20" w:after="20"/>
              <w:ind w:left="57"/>
              <w:rPr>
                <w:rFonts w:asciiTheme="majorBidi" w:hAnsiTheme="majorBidi" w:cstheme="majorBidi"/>
                <w:color w:val="000000"/>
                <w:sz w:val="20"/>
                <w:szCs w:val="20"/>
              </w:rPr>
            </w:pPr>
            <w:r w:rsidRPr="00AC40E8">
              <w:rPr>
                <w:color w:val="000000"/>
                <w:sz w:val="20"/>
                <w:szCs w:val="20"/>
                <w:lang w:val="ru-RU"/>
              </w:rPr>
              <w:t xml:space="preserve">Демонстрация льдогенераторов на </w:t>
            </w:r>
            <w:r w:rsidRPr="00AC40E8">
              <w:rPr>
                <w:color w:val="000000"/>
                <w:sz w:val="20"/>
                <w:szCs w:val="20"/>
                <w:lang w:val="en-CA"/>
              </w:rPr>
              <w:t>R</w:t>
            </w:r>
            <w:r w:rsidRPr="00AC40E8">
              <w:rPr>
                <w:color w:val="000000"/>
                <w:sz w:val="20"/>
                <w:szCs w:val="20"/>
                <w:lang w:val="ru-RU"/>
              </w:rPr>
              <w:t>-290, включая координацию с национальными заинтересованными сторонами и выбор предприятия-бенефициара (3</w:t>
            </w:r>
            <w:r w:rsidR="006F7C85">
              <w:rPr>
                <w:color w:val="000000"/>
                <w:sz w:val="20"/>
                <w:szCs w:val="20"/>
                <w:lang w:val="ru-RU"/>
              </w:rPr>
              <w:t> </w:t>
            </w:r>
            <w:r w:rsidRPr="00AC40E8">
              <w:rPr>
                <w:color w:val="000000"/>
                <w:sz w:val="20"/>
                <w:szCs w:val="20"/>
                <w:lang w:val="ru-RU"/>
              </w:rPr>
              <w:t>000 долл. США); обучение технических специалистов и операторов монтажу (3</w:t>
            </w:r>
            <w:r w:rsidR="006F7C85">
              <w:rPr>
                <w:color w:val="000000"/>
                <w:sz w:val="20"/>
                <w:szCs w:val="20"/>
                <w:lang w:val="ru-RU"/>
              </w:rPr>
              <w:t> </w:t>
            </w:r>
            <w:r w:rsidRPr="00AC40E8">
              <w:rPr>
                <w:color w:val="000000"/>
                <w:sz w:val="20"/>
                <w:szCs w:val="20"/>
                <w:lang w:val="ru-RU"/>
              </w:rPr>
              <w:t>000 долл. США); закупку двух льдогенераторов (47</w:t>
            </w:r>
            <w:r w:rsidR="006F7C85">
              <w:rPr>
                <w:color w:val="000000"/>
                <w:sz w:val="20"/>
                <w:szCs w:val="20"/>
                <w:lang w:val="ru-RU"/>
              </w:rPr>
              <w:t> </w:t>
            </w:r>
            <w:r w:rsidRPr="00AC40E8">
              <w:rPr>
                <w:color w:val="000000"/>
                <w:sz w:val="20"/>
                <w:szCs w:val="20"/>
                <w:lang w:val="ru-RU"/>
              </w:rPr>
              <w:t>000 долл. США), установку и ввод в эксплуатацию агрегатов; мониторинг и проверку энергоэффективности и эксплуатационных характеристик по сравнению с базовым уровнем (3</w:t>
            </w:r>
            <w:r w:rsidR="006F7C85">
              <w:rPr>
                <w:color w:val="000000"/>
                <w:sz w:val="20"/>
                <w:szCs w:val="20"/>
                <w:lang w:val="ru-RU"/>
              </w:rPr>
              <w:t> </w:t>
            </w:r>
            <w:r w:rsidRPr="00AC40E8">
              <w:rPr>
                <w:color w:val="000000"/>
                <w:sz w:val="20"/>
                <w:szCs w:val="20"/>
                <w:lang w:val="ru-RU"/>
              </w:rPr>
              <w:t xml:space="preserve">000 долл. США); и распространение результатов через семинары с заинтересованными сторонами для содействия тиражированию и </w:t>
            </w:r>
            <w:r w:rsidR="006F7C85">
              <w:rPr>
                <w:color w:val="000000"/>
                <w:sz w:val="20"/>
                <w:szCs w:val="20"/>
                <w:lang w:val="ru-RU"/>
              </w:rPr>
              <w:t>обоснования</w:t>
            </w:r>
            <w:r w:rsidRPr="00AC40E8">
              <w:rPr>
                <w:color w:val="000000"/>
                <w:sz w:val="20"/>
                <w:szCs w:val="20"/>
                <w:lang w:val="ru-RU"/>
              </w:rPr>
              <w:t xml:space="preserve"> будущих инвестиций (4 000 долл. </w:t>
            </w:r>
            <w:r w:rsidRPr="00AC40E8">
              <w:rPr>
                <w:color w:val="000000"/>
                <w:sz w:val="20"/>
                <w:szCs w:val="20"/>
                <w:lang w:val="en-CA"/>
              </w:rPr>
              <w:t>США</w:t>
            </w:r>
            <w:r w:rsidR="006E4D82" w:rsidRPr="006A2413">
              <w:rPr>
                <w:color w:val="000000"/>
                <w:sz w:val="20"/>
                <w:szCs w:val="20"/>
              </w:rPr>
              <w:t>)</w:t>
            </w:r>
            <w:r w:rsidR="00B86382" w:rsidRPr="006A2413">
              <w:rPr>
                <w:sz w:val="20"/>
                <w:szCs w:val="20"/>
              </w:rPr>
              <w:t>.</w:t>
            </w:r>
          </w:p>
        </w:tc>
        <w:tc>
          <w:tcPr>
            <w:tcW w:w="531" w:type="pct"/>
          </w:tcPr>
          <w:p w14:paraId="6C769F43" w14:textId="5E2748C8" w:rsidR="00B86382" w:rsidRPr="006A2413" w:rsidRDefault="009E0F37" w:rsidP="009302FB">
            <w:pPr>
              <w:shd w:val="clear" w:color="auto" w:fill="FFFFFF" w:themeFill="background1"/>
              <w:spacing w:before="20" w:after="20"/>
              <w:jc w:val="right"/>
              <w:rPr>
                <w:color w:val="000000"/>
                <w:sz w:val="20"/>
                <w:szCs w:val="20"/>
              </w:rPr>
            </w:pPr>
            <w:r w:rsidRPr="006A2413">
              <w:rPr>
                <w:color w:val="000000"/>
                <w:sz w:val="20"/>
                <w:szCs w:val="20"/>
              </w:rPr>
              <w:t>60</w:t>
            </w:r>
            <w:r w:rsidR="0010062B">
              <w:rPr>
                <w:color w:val="000000"/>
                <w:sz w:val="20"/>
                <w:szCs w:val="20"/>
                <w:lang w:val="ru-RU"/>
              </w:rPr>
              <w:t xml:space="preserve"> </w:t>
            </w:r>
            <w:r w:rsidRPr="006A2413">
              <w:rPr>
                <w:color w:val="000000"/>
                <w:sz w:val="20"/>
                <w:szCs w:val="20"/>
              </w:rPr>
              <w:t>000</w:t>
            </w:r>
          </w:p>
        </w:tc>
        <w:tc>
          <w:tcPr>
            <w:tcW w:w="529" w:type="pct"/>
          </w:tcPr>
          <w:p w14:paraId="1DC8C275" w14:textId="7DBF1EEE"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3</w:t>
            </w:r>
            <w:r w:rsidR="0010062B">
              <w:rPr>
                <w:color w:val="000000"/>
                <w:sz w:val="20"/>
                <w:szCs w:val="20"/>
                <w:lang w:val="ru-RU"/>
              </w:rPr>
              <w:t xml:space="preserve"> </w:t>
            </w:r>
            <w:r w:rsidRPr="006A2413">
              <w:rPr>
                <w:color w:val="000000"/>
                <w:sz w:val="20"/>
                <w:szCs w:val="20"/>
              </w:rPr>
              <w:t>000</w:t>
            </w:r>
          </w:p>
        </w:tc>
      </w:tr>
      <w:tr w:rsidR="00E64991" w:rsidRPr="006A2413" w14:paraId="420CE23C" w14:textId="77777777" w:rsidTr="0010062B">
        <w:trPr>
          <w:trHeight w:val="282"/>
        </w:trPr>
        <w:tc>
          <w:tcPr>
            <w:tcW w:w="3940" w:type="pct"/>
            <w:gridSpan w:val="2"/>
            <w:tcBorders>
              <w:bottom w:val="single" w:sz="4" w:space="0" w:color="auto"/>
            </w:tcBorders>
          </w:tcPr>
          <w:p w14:paraId="4C8FB832" w14:textId="2899FF04" w:rsidR="00E64991" w:rsidRPr="006F7C85" w:rsidRDefault="00AC40E8" w:rsidP="00225CCD">
            <w:pPr>
              <w:shd w:val="clear" w:color="auto" w:fill="FFFFFF" w:themeFill="background1"/>
              <w:spacing w:before="20" w:after="20"/>
              <w:jc w:val="left"/>
              <w:rPr>
                <w:sz w:val="20"/>
                <w:szCs w:val="20"/>
                <w:lang w:val="ru-RU"/>
              </w:rPr>
            </w:pPr>
            <w:r w:rsidRPr="006F7C85">
              <w:rPr>
                <w:rFonts w:asciiTheme="majorBidi" w:hAnsiTheme="majorBidi" w:cstheme="majorBidi"/>
                <w:b/>
                <w:bCs/>
                <w:sz w:val="20"/>
                <w:szCs w:val="20"/>
                <w:lang w:val="ru-RU"/>
              </w:rPr>
              <w:t>Итого по компоненту</w:t>
            </w:r>
          </w:p>
        </w:tc>
        <w:tc>
          <w:tcPr>
            <w:tcW w:w="531" w:type="pct"/>
          </w:tcPr>
          <w:p w14:paraId="409A2C2F" w14:textId="699E0E70"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490</w:t>
            </w:r>
            <w:r w:rsidR="0010062B">
              <w:rPr>
                <w:b/>
                <w:iCs/>
                <w:color w:val="000000"/>
                <w:sz w:val="20"/>
                <w:szCs w:val="20"/>
                <w:lang w:val="ru-RU"/>
              </w:rPr>
              <w:t xml:space="preserve"> </w:t>
            </w:r>
            <w:r w:rsidRPr="006A2413">
              <w:rPr>
                <w:b/>
                <w:iCs/>
                <w:color w:val="000000"/>
                <w:sz w:val="20"/>
                <w:szCs w:val="20"/>
              </w:rPr>
              <w:t>000</w:t>
            </w:r>
          </w:p>
        </w:tc>
        <w:tc>
          <w:tcPr>
            <w:tcW w:w="529" w:type="pct"/>
          </w:tcPr>
          <w:p w14:paraId="759DCEA1" w14:textId="6EDAD11C"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23</w:t>
            </w:r>
            <w:r w:rsidR="0010062B">
              <w:rPr>
                <w:b/>
                <w:iCs/>
                <w:color w:val="000000"/>
                <w:sz w:val="20"/>
                <w:szCs w:val="20"/>
                <w:lang w:val="ru-RU"/>
              </w:rPr>
              <w:t xml:space="preserve"> </w:t>
            </w:r>
            <w:r w:rsidRPr="006A2413">
              <w:rPr>
                <w:b/>
                <w:iCs/>
                <w:color w:val="000000"/>
                <w:sz w:val="20"/>
                <w:szCs w:val="20"/>
              </w:rPr>
              <w:t>000</w:t>
            </w:r>
          </w:p>
        </w:tc>
      </w:tr>
      <w:tr w:rsidR="00E64991" w:rsidRPr="006A2413" w14:paraId="6FED0502" w14:textId="77777777" w:rsidTr="0010062B">
        <w:trPr>
          <w:trHeight w:val="242"/>
        </w:trPr>
        <w:tc>
          <w:tcPr>
            <w:tcW w:w="3940" w:type="pct"/>
            <w:gridSpan w:val="2"/>
            <w:tcBorders>
              <w:bottom w:val="single" w:sz="4" w:space="0" w:color="auto"/>
            </w:tcBorders>
          </w:tcPr>
          <w:p w14:paraId="388D3D13" w14:textId="655797C5" w:rsidR="00E64991" w:rsidRPr="006F7C85" w:rsidRDefault="00AC40E8" w:rsidP="00225CCD">
            <w:pPr>
              <w:shd w:val="clear" w:color="auto" w:fill="FFFFFF" w:themeFill="background1"/>
              <w:spacing w:before="20" w:after="20"/>
              <w:jc w:val="left"/>
              <w:rPr>
                <w:sz w:val="20"/>
                <w:szCs w:val="20"/>
                <w:lang w:val="ru-RU"/>
              </w:rPr>
            </w:pPr>
            <w:r w:rsidRPr="006F7C85">
              <w:rPr>
                <w:b/>
                <w:bCs/>
                <w:sz w:val="20"/>
                <w:szCs w:val="20"/>
                <w:lang w:val="ru-RU"/>
              </w:rPr>
              <w:t>Итого по мероприятиям</w:t>
            </w:r>
          </w:p>
        </w:tc>
        <w:tc>
          <w:tcPr>
            <w:tcW w:w="531" w:type="pct"/>
            <w:vAlign w:val="center"/>
          </w:tcPr>
          <w:p w14:paraId="1D6CC737" w14:textId="46F9B55C" w:rsidR="00E64991" w:rsidRPr="006A2413" w:rsidRDefault="00E64991" w:rsidP="0010062B">
            <w:pPr>
              <w:shd w:val="clear" w:color="auto" w:fill="FFFFFF" w:themeFill="background1"/>
              <w:spacing w:before="20" w:after="20"/>
              <w:ind w:left="-72" w:right="-4"/>
              <w:jc w:val="right"/>
              <w:rPr>
                <w:sz w:val="20"/>
                <w:szCs w:val="20"/>
              </w:rPr>
            </w:pPr>
            <w:r w:rsidRPr="006A2413">
              <w:rPr>
                <w:b/>
                <w:sz w:val="20"/>
                <w:szCs w:val="20"/>
              </w:rPr>
              <w:t>1</w:t>
            </w:r>
            <w:r w:rsidR="0010062B">
              <w:rPr>
                <w:b/>
                <w:sz w:val="20"/>
                <w:szCs w:val="20"/>
                <w:lang w:val="ru-RU"/>
              </w:rPr>
              <w:t> </w:t>
            </w:r>
            <w:r w:rsidRPr="006A2413">
              <w:rPr>
                <w:b/>
                <w:sz w:val="20"/>
                <w:szCs w:val="20"/>
              </w:rPr>
              <w:t>333</w:t>
            </w:r>
            <w:r w:rsidR="0010062B">
              <w:rPr>
                <w:b/>
                <w:sz w:val="20"/>
                <w:szCs w:val="20"/>
                <w:lang w:val="ru-RU"/>
              </w:rPr>
              <w:t> </w:t>
            </w:r>
            <w:r w:rsidRPr="006A2413">
              <w:rPr>
                <w:b/>
                <w:sz w:val="20"/>
                <w:szCs w:val="20"/>
              </w:rPr>
              <w:t>152</w:t>
            </w:r>
          </w:p>
        </w:tc>
        <w:tc>
          <w:tcPr>
            <w:tcW w:w="529" w:type="pct"/>
            <w:vAlign w:val="center"/>
          </w:tcPr>
          <w:p w14:paraId="71233D21" w14:textId="08B743BB" w:rsidR="00E64991" w:rsidRPr="006A2413" w:rsidRDefault="00E64991" w:rsidP="009302FB">
            <w:pPr>
              <w:shd w:val="clear" w:color="auto" w:fill="FFFFFF" w:themeFill="background1"/>
              <w:spacing w:before="20" w:after="20"/>
              <w:jc w:val="right"/>
              <w:rPr>
                <w:sz w:val="20"/>
                <w:szCs w:val="20"/>
              </w:rPr>
            </w:pPr>
            <w:r w:rsidRPr="006A2413">
              <w:rPr>
                <w:b/>
                <w:sz w:val="20"/>
                <w:szCs w:val="20"/>
              </w:rPr>
              <w:t>146</w:t>
            </w:r>
            <w:r w:rsidR="0010062B">
              <w:rPr>
                <w:b/>
                <w:sz w:val="20"/>
                <w:szCs w:val="20"/>
                <w:lang w:val="ru-RU"/>
              </w:rPr>
              <w:t xml:space="preserve"> </w:t>
            </w:r>
            <w:r w:rsidRPr="006A2413">
              <w:rPr>
                <w:b/>
                <w:sz w:val="20"/>
                <w:szCs w:val="20"/>
              </w:rPr>
              <w:t>000</w:t>
            </w:r>
          </w:p>
        </w:tc>
      </w:tr>
      <w:tr w:rsidR="00B86382" w:rsidRPr="006A2413" w14:paraId="20282533" w14:textId="77777777" w:rsidTr="0010062B">
        <w:trPr>
          <w:trHeight w:val="242"/>
        </w:trPr>
        <w:tc>
          <w:tcPr>
            <w:tcW w:w="310" w:type="pct"/>
            <w:tcBorders>
              <w:bottom w:val="single" w:sz="4" w:space="0" w:color="auto"/>
            </w:tcBorders>
          </w:tcPr>
          <w:p w14:paraId="21B052D2" w14:textId="2A0F2395" w:rsidR="00B86382" w:rsidRPr="006A2413" w:rsidRDefault="00E64991" w:rsidP="00225CCD">
            <w:pPr>
              <w:shd w:val="clear" w:color="auto" w:fill="FFFFFF" w:themeFill="background1"/>
              <w:spacing w:before="20" w:after="20"/>
              <w:jc w:val="left"/>
              <w:rPr>
                <w:b/>
                <w:bCs/>
                <w:color w:val="000000"/>
                <w:sz w:val="20"/>
                <w:szCs w:val="20"/>
              </w:rPr>
            </w:pPr>
            <w:r w:rsidRPr="006A2413">
              <w:rPr>
                <w:b/>
                <w:bCs/>
                <w:color w:val="000000"/>
                <w:sz w:val="20"/>
                <w:szCs w:val="20"/>
              </w:rPr>
              <w:t>4</w:t>
            </w:r>
          </w:p>
        </w:tc>
        <w:tc>
          <w:tcPr>
            <w:tcW w:w="3630" w:type="pct"/>
            <w:tcBorders>
              <w:bottom w:val="single" w:sz="4" w:space="0" w:color="auto"/>
            </w:tcBorders>
          </w:tcPr>
          <w:p w14:paraId="3806FCA8" w14:textId="674643D6" w:rsidR="00B86382" w:rsidRPr="00B875A4" w:rsidRDefault="00AC40E8" w:rsidP="009302FB">
            <w:pPr>
              <w:shd w:val="clear" w:color="auto" w:fill="FFFFFF" w:themeFill="background1"/>
              <w:spacing w:before="20" w:after="20"/>
              <w:rPr>
                <w:sz w:val="20"/>
                <w:szCs w:val="20"/>
                <w:lang w:val="ru-RU"/>
              </w:rPr>
            </w:pPr>
            <w:r w:rsidRPr="00B875A4">
              <w:rPr>
                <w:b/>
                <w:bCs/>
                <w:color w:val="000000"/>
                <w:sz w:val="20"/>
                <w:szCs w:val="20"/>
                <w:lang w:val="ru-RU"/>
              </w:rPr>
              <w:t xml:space="preserve">Управление проектом и </w:t>
            </w:r>
            <w:r w:rsidR="00B875A4">
              <w:rPr>
                <w:b/>
                <w:bCs/>
                <w:color w:val="000000"/>
                <w:sz w:val="20"/>
                <w:szCs w:val="20"/>
                <w:lang w:val="ru-RU"/>
              </w:rPr>
              <w:t>его</w:t>
            </w:r>
            <w:r w:rsidR="00B875A4" w:rsidRPr="00B875A4">
              <w:rPr>
                <w:b/>
                <w:bCs/>
                <w:color w:val="000000"/>
                <w:sz w:val="20"/>
                <w:szCs w:val="20"/>
                <w:lang w:val="ru-RU"/>
              </w:rPr>
              <w:t xml:space="preserve"> </w:t>
            </w:r>
            <w:r w:rsidRPr="00B875A4">
              <w:rPr>
                <w:b/>
                <w:bCs/>
                <w:color w:val="000000"/>
                <w:sz w:val="20"/>
                <w:szCs w:val="20"/>
                <w:lang w:val="ru-RU"/>
              </w:rPr>
              <w:t xml:space="preserve">координация </w:t>
            </w:r>
            <w:r w:rsidR="0092581C" w:rsidRPr="00B875A4">
              <w:rPr>
                <w:color w:val="000000"/>
                <w:sz w:val="20"/>
                <w:szCs w:val="20"/>
                <w:lang w:val="ru-RU"/>
              </w:rPr>
              <w:t>(</w:t>
            </w:r>
            <w:r w:rsidRPr="00B875A4">
              <w:rPr>
                <w:color w:val="000000"/>
                <w:sz w:val="20"/>
                <w:szCs w:val="20"/>
                <w:lang w:val="ru-RU"/>
              </w:rPr>
              <w:t>см. пункт 23 ниже</w:t>
            </w:r>
            <w:r w:rsidR="0092581C" w:rsidRPr="00B875A4">
              <w:rPr>
                <w:color w:val="000000"/>
                <w:sz w:val="20"/>
                <w:szCs w:val="20"/>
                <w:lang w:val="ru-RU"/>
              </w:rPr>
              <w:t>)</w:t>
            </w:r>
          </w:p>
        </w:tc>
        <w:tc>
          <w:tcPr>
            <w:tcW w:w="531" w:type="pct"/>
          </w:tcPr>
          <w:p w14:paraId="7F1778B7" w14:textId="247C2C0B"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133</w:t>
            </w:r>
            <w:r w:rsidR="0010062B">
              <w:rPr>
                <w:color w:val="000000"/>
                <w:sz w:val="20"/>
                <w:szCs w:val="20"/>
                <w:lang w:val="ru-RU"/>
              </w:rPr>
              <w:t xml:space="preserve"> </w:t>
            </w:r>
            <w:r w:rsidRPr="006A2413">
              <w:rPr>
                <w:color w:val="000000"/>
                <w:sz w:val="20"/>
                <w:szCs w:val="20"/>
              </w:rPr>
              <w:t>315</w:t>
            </w:r>
          </w:p>
        </w:tc>
        <w:tc>
          <w:tcPr>
            <w:tcW w:w="529" w:type="pct"/>
          </w:tcPr>
          <w:p w14:paraId="427F13D2" w14:textId="3B261F59"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14</w:t>
            </w:r>
            <w:r w:rsidR="0010062B">
              <w:rPr>
                <w:color w:val="000000"/>
                <w:sz w:val="20"/>
                <w:szCs w:val="20"/>
                <w:lang w:val="ru-RU"/>
              </w:rPr>
              <w:t xml:space="preserve"> </w:t>
            </w:r>
            <w:r w:rsidRPr="006A2413">
              <w:rPr>
                <w:color w:val="000000"/>
                <w:sz w:val="20"/>
                <w:szCs w:val="20"/>
              </w:rPr>
              <w:t>600</w:t>
            </w:r>
          </w:p>
        </w:tc>
      </w:tr>
      <w:tr w:rsidR="00E64991" w:rsidRPr="006A2413" w14:paraId="15F3BE9B" w14:textId="77777777" w:rsidTr="0010062B">
        <w:trPr>
          <w:trHeight w:val="225"/>
        </w:trPr>
        <w:tc>
          <w:tcPr>
            <w:tcW w:w="3940" w:type="pct"/>
            <w:gridSpan w:val="2"/>
            <w:tcBorders>
              <w:top w:val="single" w:sz="4" w:space="0" w:color="auto"/>
              <w:left w:val="single" w:sz="4" w:space="0" w:color="auto"/>
              <w:bottom w:val="single" w:sz="4" w:space="0" w:color="auto"/>
              <w:right w:val="nil"/>
            </w:tcBorders>
          </w:tcPr>
          <w:p w14:paraId="5E1BD2F7" w14:textId="3AE058D3" w:rsidR="00E64991" w:rsidRPr="00AC40E8" w:rsidRDefault="00AC40E8" w:rsidP="0086399C">
            <w:pPr>
              <w:jc w:val="left"/>
              <w:rPr>
                <w:b/>
                <w:sz w:val="20"/>
                <w:szCs w:val="20"/>
                <w:lang w:val="ru-RU"/>
              </w:rPr>
            </w:pPr>
            <w:r>
              <w:rPr>
                <w:b/>
                <w:bCs/>
                <w:sz w:val="20"/>
                <w:szCs w:val="20"/>
                <w:lang w:val="ru-RU"/>
              </w:rPr>
              <w:t>Всего</w:t>
            </w:r>
          </w:p>
        </w:tc>
        <w:tc>
          <w:tcPr>
            <w:tcW w:w="531" w:type="pct"/>
            <w:tcBorders>
              <w:left w:val="single" w:sz="4" w:space="0" w:color="auto"/>
            </w:tcBorders>
          </w:tcPr>
          <w:p w14:paraId="6C792B9D" w14:textId="77A1FCB3" w:rsidR="00E64991" w:rsidRPr="006A2413" w:rsidRDefault="00E64991" w:rsidP="0010062B">
            <w:pPr>
              <w:shd w:val="clear" w:color="auto" w:fill="FFFFFF" w:themeFill="background1"/>
              <w:ind w:right="-32"/>
              <w:jc w:val="right"/>
              <w:rPr>
                <w:b/>
                <w:bCs/>
                <w:sz w:val="20"/>
                <w:szCs w:val="20"/>
              </w:rPr>
            </w:pPr>
            <w:r w:rsidRPr="006A2413">
              <w:rPr>
                <w:b/>
                <w:color w:val="000000"/>
                <w:sz w:val="20"/>
                <w:szCs w:val="20"/>
              </w:rPr>
              <w:t>1</w:t>
            </w:r>
            <w:r w:rsidR="0010062B">
              <w:rPr>
                <w:b/>
                <w:color w:val="000000"/>
                <w:sz w:val="20"/>
                <w:szCs w:val="20"/>
                <w:lang w:val="ru-RU"/>
              </w:rPr>
              <w:t> </w:t>
            </w:r>
            <w:r w:rsidRPr="006A2413">
              <w:rPr>
                <w:b/>
                <w:color w:val="000000"/>
                <w:sz w:val="20"/>
                <w:szCs w:val="20"/>
              </w:rPr>
              <w:t>466</w:t>
            </w:r>
            <w:r w:rsidR="0010062B">
              <w:rPr>
                <w:b/>
                <w:color w:val="000000"/>
                <w:sz w:val="20"/>
                <w:szCs w:val="20"/>
                <w:lang w:val="ru-RU"/>
              </w:rPr>
              <w:t> </w:t>
            </w:r>
            <w:r w:rsidRPr="006A2413">
              <w:rPr>
                <w:b/>
                <w:color w:val="000000"/>
                <w:sz w:val="20"/>
                <w:szCs w:val="20"/>
              </w:rPr>
              <w:t>467</w:t>
            </w:r>
          </w:p>
        </w:tc>
        <w:tc>
          <w:tcPr>
            <w:tcW w:w="529" w:type="pct"/>
          </w:tcPr>
          <w:p w14:paraId="7F8B16B9" w14:textId="0BFB8282" w:rsidR="00E64991" w:rsidRPr="006A2413" w:rsidRDefault="00E64991" w:rsidP="009302FB">
            <w:pPr>
              <w:shd w:val="clear" w:color="auto" w:fill="FFFFFF" w:themeFill="background1"/>
              <w:jc w:val="right"/>
              <w:rPr>
                <w:b/>
                <w:bCs/>
                <w:sz w:val="20"/>
                <w:szCs w:val="20"/>
              </w:rPr>
            </w:pPr>
            <w:r w:rsidRPr="006A2413">
              <w:rPr>
                <w:b/>
                <w:color w:val="000000"/>
                <w:sz w:val="20"/>
                <w:szCs w:val="20"/>
              </w:rPr>
              <w:t>160</w:t>
            </w:r>
            <w:r w:rsidR="0010062B">
              <w:rPr>
                <w:b/>
                <w:color w:val="000000"/>
                <w:sz w:val="20"/>
                <w:szCs w:val="20"/>
                <w:lang w:val="ru-RU"/>
              </w:rPr>
              <w:t xml:space="preserve"> </w:t>
            </w:r>
            <w:r w:rsidRPr="006A2413">
              <w:rPr>
                <w:b/>
                <w:color w:val="000000"/>
                <w:sz w:val="20"/>
                <w:szCs w:val="20"/>
              </w:rPr>
              <w:t>600</w:t>
            </w:r>
          </w:p>
        </w:tc>
      </w:tr>
    </w:tbl>
    <w:p w14:paraId="7CE165CD" w14:textId="4C723CEE" w:rsidR="00563DA8" w:rsidRPr="006A2413" w:rsidRDefault="006659A1" w:rsidP="000A0A91">
      <w:pPr>
        <w:keepNext/>
        <w:spacing w:before="240" w:after="240"/>
        <w:rPr>
          <w:i/>
          <w:iCs/>
        </w:rPr>
      </w:pPr>
      <w:bookmarkStart w:id="8" w:name="_Hlk126915749"/>
      <w:bookmarkEnd w:id="7"/>
      <w:r w:rsidRPr="006659A1">
        <w:rPr>
          <w:i/>
          <w:iCs/>
          <w:lang w:val="ru-RU"/>
        </w:rPr>
        <w:t>Реализация и мониторинг проекта</w:t>
      </w:r>
    </w:p>
    <w:bookmarkEnd w:id="8"/>
    <w:p w14:paraId="6F1DC8C4" w14:textId="1815745A" w:rsidR="00563DA8" w:rsidRPr="006A2413" w:rsidRDefault="006659A1" w:rsidP="00D02A35">
      <w:pPr>
        <w:pStyle w:val="Heading1"/>
        <w:rPr>
          <w:color w:val="000000"/>
        </w:rPr>
      </w:pPr>
      <w:r w:rsidRPr="006659A1">
        <w:rPr>
          <w:lang w:val="ru-RU"/>
        </w:rPr>
        <w:t xml:space="preserve">Система, созданная в рамках этапов </w:t>
      </w:r>
      <w:r w:rsidRPr="006659A1">
        <w:t>I</w:t>
      </w:r>
      <w:r w:rsidRPr="006659A1">
        <w:rPr>
          <w:lang w:val="ru-RU"/>
        </w:rPr>
        <w:t xml:space="preserve"> и </w:t>
      </w:r>
      <w:r w:rsidRPr="006659A1">
        <w:t>II</w:t>
      </w:r>
      <w:r w:rsidRPr="006659A1">
        <w:rPr>
          <w:lang w:val="ru-RU"/>
        </w:rPr>
        <w:t xml:space="preserve"> ПОДПО, будет продолжена на этапе</w:t>
      </w:r>
      <w:r w:rsidR="00C2411C">
        <w:rPr>
          <w:lang w:val="en-US"/>
        </w:rPr>
        <w:t> </w:t>
      </w:r>
      <w:r w:rsidRPr="006659A1">
        <w:t>III</w:t>
      </w:r>
      <w:r w:rsidRPr="006659A1">
        <w:rPr>
          <w:lang w:val="ru-RU"/>
        </w:rPr>
        <w:t>: НООС и ЮНИДО будут осуществлять мониторинг деятельности, отчитываться о прогрессе и работать с заинтересованными сторонами по поэтапному отказу от ГХФУ. Стоимость этих мероприятий составляет 133</w:t>
      </w:r>
      <w:r w:rsidR="00C2411C">
        <w:rPr>
          <w:lang w:val="en-US"/>
        </w:rPr>
        <w:t> </w:t>
      </w:r>
      <w:r w:rsidRPr="006659A1">
        <w:rPr>
          <w:lang w:val="ru-RU"/>
        </w:rPr>
        <w:t>315 долл. США для ЮНИДО, включая консультантов (48</w:t>
      </w:r>
      <w:r w:rsidR="00C2411C">
        <w:rPr>
          <w:lang w:val="en-US"/>
        </w:rPr>
        <w:t> </w:t>
      </w:r>
      <w:r w:rsidRPr="006659A1">
        <w:rPr>
          <w:lang w:val="ru-RU"/>
        </w:rPr>
        <w:t>100 долл. США), командировки (28</w:t>
      </w:r>
      <w:r w:rsidR="00C2411C">
        <w:rPr>
          <w:lang w:val="en-US"/>
        </w:rPr>
        <w:t> </w:t>
      </w:r>
      <w:r w:rsidRPr="006659A1">
        <w:rPr>
          <w:lang w:val="ru-RU"/>
        </w:rPr>
        <w:t>000 долл. США), совещания и консультации (28</w:t>
      </w:r>
      <w:r w:rsidR="00C2411C">
        <w:rPr>
          <w:lang w:val="en-US"/>
        </w:rPr>
        <w:t> </w:t>
      </w:r>
      <w:r w:rsidRPr="006659A1">
        <w:rPr>
          <w:lang w:val="ru-RU"/>
        </w:rPr>
        <w:t>000 долл. США), мониторинг и отчетность (18</w:t>
      </w:r>
      <w:r w:rsidR="00C2411C">
        <w:rPr>
          <w:lang w:val="en-US"/>
        </w:rPr>
        <w:t> </w:t>
      </w:r>
      <w:r w:rsidRPr="006659A1">
        <w:rPr>
          <w:lang w:val="ru-RU"/>
        </w:rPr>
        <w:t xml:space="preserve">600 долл. </w:t>
      </w:r>
      <w:r w:rsidRPr="00C2411C">
        <w:rPr>
          <w:lang w:val="ru-RU"/>
        </w:rPr>
        <w:t>США) и прочие расходы (10</w:t>
      </w:r>
      <w:r w:rsidR="00C2411C">
        <w:t> </w:t>
      </w:r>
      <w:r w:rsidRPr="00C2411C">
        <w:rPr>
          <w:lang w:val="ru-RU"/>
        </w:rPr>
        <w:t xml:space="preserve">615 долл. </w:t>
      </w:r>
      <w:r w:rsidRPr="006659A1">
        <w:t>США</w:t>
      </w:r>
      <w:r w:rsidR="00634637" w:rsidRPr="006A2413">
        <w:rPr>
          <w:color w:val="000000"/>
        </w:rPr>
        <w:t>).</w:t>
      </w:r>
    </w:p>
    <w:p w14:paraId="2740AF84" w14:textId="4244B903" w:rsidR="00530B5C" w:rsidRPr="006659A1" w:rsidRDefault="006659A1" w:rsidP="00530B5C">
      <w:pPr>
        <w:keepNext/>
        <w:spacing w:after="240"/>
        <w:outlineLvl w:val="0"/>
        <w:rPr>
          <w:u w:val="single"/>
          <w:lang w:val="ru-RU"/>
        </w:rPr>
      </w:pPr>
      <w:r w:rsidRPr="006659A1">
        <w:rPr>
          <w:u w:val="single"/>
          <w:lang w:val="ru-RU"/>
        </w:rPr>
        <w:t xml:space="preserve">Общая стоимость этапа </w:t>
      </w:r>
      <w:r w:rsidRPr="006659A1">
        <w:rPr>
          <w:u w:val="single"/>
        </w:rPr>
        <w:t>III</w:t>
      </w:r>
      <w:r w:rsidRPr="006659A1">
        <w:rPr>
          <w:u w:val="single"/>
          <w:lang w:val="ru-RU"/>
        </w:rPr>
        <w:t xml:space="preserve"> плана организационной деятельности по поэтапному отказу от ГХФУ</w:t>
      </w:r>
    </w:p>
    <w:p w14:paraId="779A28F3" w14:textId="339D7894" w:rsidR="00530B5C" w:rsidRPr="00C2411C" w:rsidRDefault="00C2411C" w:rsidP="00530B5C">
      <w:pPr>
        <w:pStyle w:val="Heading1"/>
        <w:rPr>
          <w:lang w:val="ru-RU"/>
        </w:rPr>
      </w:pPr>
      <w:r w:rsidRPr="00C2411C">
        <w:rPr>
          <w:lang w:val="ru-RU"/>
        </w:rPr>
        <w:t>Общая стоимость этапа</w:t>
      </w:r>
      <w:r>
        <w:rPr>
          <w:lang w:val="en-US"/>
        </w:rPr>
        <w:t> </w:t>
      </w:r>
      <w:r w:rsidRPr="00C2411C">
        <w:t>III</w:t>
      </w:r>
      <w:r w:rsidRPr="00C2411C">
        <w:rPr>
          <w:lang w:val="ru-RU"/>
        </w:rPr>
        <w:t xml:space="preserve"> ПОДПО для Марокко оценивается в 1</w:t>
      </w:r>
      <w:r>
        <w:rPr>
          <w:lang w:val="en-US"/>
        </w:rPr>
        <w:t> </w:t>
      </w:r>
      <w:r w:rsidRPr="00C2411C">
        <w:rPr>
          <w:lang w:val="ru-RU"/>
        </w:rPr>
        <w:t>466</w:t>
      </w:r>
      <w:r>
        <w:rPr>
          <w:lang w:val="en-US"/>
        </w:rPr>
        <w:t> </w:t>
      </w:r>
      <w:r w:rsidRPr="00C2411C">
        <w:rPr>
          <w:lang w:val="ru-RU"/>
        </w:rPr>
        <w:t xml:space="preserve">467 долл. США (плюс </w:t>
      </w:r>
      <w:r w:rsidR="00212079">
        <w:rPr>
          <w:lang w:val="ru-RU"/>
        </w:rPr>
        <w:t>эксплуатационные</w:t>
      </w:r>
      <w:r w:rsidR="00212079" w:rsidRPr="00C2411C">
        <w:rPr>
          <w:lang w:val="ru-RU"/>
        </w:rPr>
        <w:t xml:space="preserve"> </w:t>
      </w:r>
      <w:r w:rsidRPr="00C2411C">
        <w:rPr>
          <w:lang w:val="ru-RU"/>
        </w:rPr>
        <w:t>расходы учреждени</w:t>
      </w:r>
      <w:r>
        <w:rPr>
          <w:lang w:val="ru-RU"/>
        </w:rPr>
        <w:t>я</w:t>
      </w:r>
      <w:r w:rsidRPr="00C2411C">
        <w:rPr>
          <w:lang w:val="ru-RU"/>
        </w:rPr>
        <w:t>), как было указано в первоначальном запросе, для достижения 100%-</w:t>
      </w:r>
      <w:r>
        <w:rPr>
          <w:lang w:val="ru-RU"/>
        </w:rPr>
        <w:t>го</w:t>
      </w:r>
      <w:r w:rsidRPr="00C2411C">
        <w:rPr>
          <w:lang w:val="ru-RU"/>
        </w:rPr>
        <w:t xml:space="preserve"> сокращения к 2030</w:t>
      </w:r>
      <w:r>
        <w:rPr>
          <w:lang w:val="ru-RU"/>
        </w:rPr>
        <w:t> </w:t>
      </w:r>
      <w:r w:rsidRPr="00C2411C">
        <w:rPr>
          <w:lang w:val="ru-RU"/>
        </w:rPr>
        <w:t>году. Предлагаемые мероприятия и разбивка затрат представлены в таблице 3 выше</w:t>
      </w:r>
      <w:r w:rsidR="00530B5C" w:rsidRPr="00C2411C">
        <w:rPr>
          <w:lang w:val="ru-RU"/>
        </w:rPr>
        <w:t>.</w:t>
      </w:r>
    </w:p>
    <w:p w14:paraId="50B97EE0" w14:textId="6D27F4F6" w:rsidR="00530B5C" w:rsidRPr="00C2411C" w:rsidRDefault="00C2411C" w:rsidP="00C2411C">
      <w:pPr>
        <w:pStyle w:val="Heading1"/>
        <w:keepNext/>
        <w:numPr>
          <w:ilvl w:val="0"/>
          <w:numId w:val="0"/>
        </w:numPr>
        <w:spacing w:before="240"/>
        <w:jc w:val="left"/>
        <w:rPr>
          <w:lang w:val="ru-RU"/>
        </w:rPr>
      </w:pPr>
      <w:r w:rsidRPr="00C2411C">
        <w:rPr>
          <w:u w:val="single"/>
          <w:lang w:val="ru-RU"/>
        </w:rPr>
        <w:t xml:space="preserve">План </w:t>
      </w:r>
      <w:r>
        <w:rPr>
          <w:u w:val="single"/>
          <w:lang w:val="ru-RU"/>
        </w:rPr>
        <w:t>освоения</w:t>
      </w:r>
      <w:r w:rsidRPr="00C2411C">
        <w:rPr>
          <w:u w:val="single"/>
          <w:lang w:val="ru-RU"/>
        </w:rPr>
        <w:t xml:space="preserve"> первого транша этапа </w:t>
      </w:r>
      <w:r w:rsidRPr="00C2411C">
        <w:rPr>
          <w:u w:val="single"/>
        </w:rPr>
        <w:t>III</w:t>
      </w:r>
      <w:r w:rsidRPr="00C2411C">
        <w:rPr>
          <w:u w:val="single"/>
          <w:lang w:val="ru-RU"/>
        </w:rPr>
        <w:t xml:space="preserve"> плана организационной деятельности по поэтапному отказу от ГХФУ</w:t>
      </w:r>
    </w:p>
    <w:p w14:paraId="72EDC8E3" w14:textId="3B8C5A03" w:rsidR="00530B5C" w:rsidRPr="00874984" w:rsidRDefault="00874984" w:rsidP="007B64EB">
      <w:pPr>
        <w:pStyle w:val="Heading1"/>
        <w:rPr>
          <w:b/>
          <w:lang w:val="ru-RU"/>
        </w:rPr>
      </w:pPr>
      <w:r w:rsidRPr="00874984">
        <w:rPr>
          <w:lang w:val="ru-RU"/>
        </w:rPr>
        <w:t>Первый транш финансирования этапа</w:t>
      </w:r>
      <w:r>
        <w:rPr>
          <w:lang w:val="ru-RU"/>
        </w:rPr>
        <w:t> </w:t>
      </w:r>
      <w:r w:rsidRPr="00874984">
        <w:t>III</w:t>
      </w:r>
      <w:r w:rsidRPr="00874984">
        <w:rPr>
          <w:lang w:val="ru-RU"/>
        </w:rPr>
        <w:t xml:space="preserve"> ПОДПО на общую сумму 160</w:t>
      </w:r>
      <w:r>
        <w:rPr>
          <w:lang w:val="ru-RU"/>
        </w:rPr>
        <w:t> </w:t>
      </w:r>
      <w:r w:rsidRPr="00874984">
        <w:rPr>
          <w:lang w:val="ru-RU"/>
        </w:rPr>
        <w:t xml:space="preserve">600 долл. США будет </w:t>
      </w:r>
      <w:r>
        <w:rPr>
          <w:lang w:val="ru-RU"/>
        </w:rPr>
        <w:t>освоен</w:t>
      </w:r>
      <w:r w:rsidRPr="00874984">
        <w:rPr>
          <w:lang w:val="ru-RU"/>
        </w:rPr>
        <w:t xml:space="preserve"> в период с июня 2026</w:t>
      </w:r>
      <w:r>
        <w:rPr>
          <w:lang w:val="ru-RU"/>
        </w:rPr>
        <w:t> </w:t>
      </w:r>
      <w:r w:rsidRPr="00874984">
        <w:rPr>
          <w:lang w:val="ru-RU"/>
        </w:rPr>
        <w:t>года по июнь 2027</w:t>
      </w:r>
      <w:r>
        <w:rPr>
          <w:lang w:val="ru-RU"/>
        </w:rPr>
        <w:t> </w:t>
      </w:r>
      <w:r w:rsidRPr="00874984">
        <w:rPr>
          <w:lang w:val="ru-RU"/>
        </w:rPr>
        <w:t xml:space="preserve">года. </w:t>
      </w:r>
      <w:r>
        <w:rPr>
          <w:lang w:val="ru-RU"/>
        </w:rPr>
        <w:t>Подробная</w:t>
      </w:r>
      <w:r w:rsidRPr="00874984">
        <w:rPr>
          <w:lang w:val="ru-RU"/>
        </w:rPr>
        <w:t xml:space="preserve"> информация о мероприятиях, включенных в первый транш, с указанием внесенных корректировок и согласованного объема средств, представлена в таблице 4 ниже</w:t>
      </w:r>
      <w:r w:rsidR="00530B5C" w:rsidRPr="00874984">
        <w:rPr>
          <w:lang w:val="ru-RU"/>
        </w:rPr>
        <w:t>.</w:t>
      </w:r>
    </w:p>
    <w:p w14:paraId="09FF3183" w14:textId="3A099AC0" w:rsidR="00563DA8" w:rsidRPr="00874984" w:rsidRDefault="00874984" w:rsidP="007C7E8B">
      <w:pPr>
        <w:pStyle w:val="Heading1"/>
        <w:keepNext/>
        <w:numPr>
          <w:ilvl w:val="0"/>
          <w:numId w:val="0"/>
        </w:numPr>
        <w:spacing w:before="360"/>
        <w:jc w:val="center"/>
        <w:rPr>
          <w:b/>
          <w:lang w:val="ru-RU"/>
        </w:rPr>
      </w:pPr>
      <w:bookmarkStart w:id="9" w:name="_Hlk126916095"/>
      <w:r w:rsidRPr="00874984">
        <w:rPr>
          <w:b/>
          <w:lang w:val="ru-RU"/>
        </w:rPr>
        <w:lastRenderedPageBreak/>
        <w:t>ЗАМЕЧАНИЯ И РЕКОМЕНДАЦИЯ СЕКРЕТАРИАТА</w:t>
      </w:r>
    </w:p>
    <w:p w14:paraId="1E1B2E35" w14:textId="1EC6EB69" w:rsidR="00563DA8" w:rsidRPr="00874984" w:rsidRDefault="00874984" w:rsidP="006A77D7">
      <w:pPr>
        <w:keepNext/>
        <w:spacing w:after="240"/>
        <w:rPr>
          <w:b/>
          <w:lang w:val="ru-RU"/>
        </w:rPr>
      </w:pPr>
      <w:r w:rsidRPr="00874984">
        <w:rPr>
          <w:b/>
          <w:lang w:val="ru-RU"/>
        </w:rPr>
        <w:t>ЗАМЕЧАНИЯ</w:t>
      </w:r>
    </w:p>
    <w:p w14:paraId="4866C459" w14:textId="53FDD8DE" w:rsidR="00E46164" w:rsidRPr="00874984" w:rsidRDefault="00874984" w:rsidP="006A77D7">
      <w:pPr>
        <w:keepNext/>
        <w:spacing w:after="240"/>
        <w:rPr>
          <w:b/>
          <w:lang w:val="ru-RU"/>
        </w:rPr>
      </w:pPr>
      <w:r>
        <w:rPr>
          <w:b/>
          <w:lang w:val="ru-RU"/>
        </w:rPr>
        <w:t>Этап</w:t>
      </w:r>
      <w:r w:rsidR="009152EC" w:rsidRPr="00874984">
        <w:rPr>
          <w:b/>
          <w:lang w:val="ru-RU"/>
        </w:rPr>
        <w:t xml:space="preserve"> </w:t>
      </w:r>
      <w:r w:rsidR="009152EC" w:rsidRPr="006A2413">
        <w:rPr>
          <w:b/>
        </w:rPr>
        <w:t>II</w:t>
      </w:r>
      <w:r w:rsidR="009152EC" w:rsidRPr="00874984">
        <w:rPr>
          <w:b/>
          <w:lang w:val="ru-RU"/>
        </w:rPr>
        <w:t xml:space="preserve"> </w:t>
      </w:r>
      <w:r>
        <w:rPr>
          <w:b/>
          <w:lang w:val="ru-RU"/>
        </w:rPr>
        <w:t>ПОДПО</w:t>
      </w:r>
    </w:p>
    <w:p w14:paraId="615786A0" w14:textId="7AB8E536" w:rsidR="00430CAB" w:rsidRPr="00BB616B" w:rsidRDefault="00874984" w:rsidP="007D39F7">
      <w:pPr>
        <w:pStyle w:val="Heading1"/>
        <w:rPr>
          <w:lang w:val="ru-RU"/>
        </w:rPr>
      </w:pPr>
      <w:r w:rsidRPr="00874984">
        <w:rPr>
          <w:lang w:val="ru-RU"/>
        </w:rPr>
        <w:t>Секретариат отметил, что потребление ГХФУ в стране за 2025</w:t>
      </w:r>
      <w:r w:rsidR="00BB616B">
        <w:rPr>
          <w:lang w:val="ru-RU"/>
        </w:rPr>
        <w:t> </w:t>
      </w:r>
      <w:r w:rsidRPr="00874984">
        <w:rPr>
          <w:lang w:val="ru-RU"/>
        </w:rPr>
        <w:t xml:space="preserve">год соответствует целевому показателю, предусмотренному Соглашением между страной и Исполнительным комитетом, что </w:t>
      </w:r>
      <w:r w:rsidR="00BB616B" w:rsidRPr="00874984">
        <w:rPr>
          <w:lang w:val="ru-RU"/>
        </w:rPr>
        <w:t xml:space="preserve">достигнут </w:t>
      </w:r>
      <w:r w:rsidRPr="00874984">
        <w:rPr>
          <w:lang w:val="ru-RU"/>
        </w:rPr>
        <w:t xml:space="preserve">существенный прогресс в подготовке к </w:t>
      </w:r>
      <w:r w:rsidR="00BB616B">
        <w:rPr>
          <w:lang w:val="ru-RU"/>
        </w:rPr>
        <w:t>освоению</w:t>
      </w:r>
      <w:r w:rsidRPr="00874984">
        <w:rPr>
          <w:lang w:val="ru-RU"/>
        </w:rPr>
        <w:t xml:space="preserve"> четвертого транша, утвержденного на 96-м совещании, и остающихся мероприятий предыдущих траншей, и что ЮНИДО подтвердила, что все остающиеся мероприятия будут реализованы в ускоренном порядке. </w:t>
      </w:r>
      <w:r w:rsidRPr="00BB616B">
        <w:rPr>
          <w:lang w:val="ru-RU"/>
        </w:rPr>
        <w:t>Секретариат считает, что запрашиваемое продление срока реализации ПОДПО до 31</w:t>
      </w:r>
      <w:r w:rsidR="00BB616B" w:rsidRPr="00BB616B">
        <w:rPr>
          <w:lang w:val="en-US"/>
        </w:rPr>
        <w:t> </w:t>
      </w:r>
      <w:r w:rsidRPr="00BB616B">
        <w:rPr>
          <w:lang w:val="ru-RU"/>
        </w:rPr>
        <w:t>декабря 2027</w:t>
      </w:r>
      <w:r w:rsidR="00BB616B" w:rsidRPr="00BB616B">
        <w:rPr>
          <w:lang w:val="en-US"/>
        </w:rPr>
        <w:t> </w:t>
      </w:r>
      <w:r w:rsidRPr="00BB616B">
        <w:rPr>
          <w:lang w:val="ru-RU"/>
        </w:rPr>
        <w:t>года позволит стране завершить все остающиеся мероприятия</w:t>
      </w:r>
      <w:r w:rsidR="00430CAB" w:rsidRPr="00BB616B">
        <w:rPr>
          <w:lang w:val="ru-RU"/>
        </w:rPr>
        <w:t>.</w:t>
      </w:r>
    </w:p>
    <w:p w14:paraId="42D530F5" w14:textId="1526BC46" w:rsidR="009152EC" w:rsidRPr="00874984" w:rsidRDefault="00874984" w:rsidP="006A77D7">
      <w:pPr>
        <w:keepNext/>
        <w:spacing w:after="240"/>
        <w:rPr>
          <w:b/>
          <w:lang w:val="ru-RU"/>
        </w:rPr>
      </w:pPr>
      <w:r>
        <w:rPr>
          <w:b/>
          <w:lang w:val="ru-RU"/>
        </w:rPr>
        <w:t>Этап</w:t>
      </w:r>
      <w:r w:rsidR="009152EC" w:rsidRPr="006A2413">
        <w:rPr>
          <w:b/>
        </w:rPr>
        <w:t xml:space="preserve"> III </w:t>
      </w:r>
      <w:r>
        <w:rPr>
          <w:b/>
          <w:lang w:val="ru-RU"/>
        </w:rPr>
        <w:t>ПОДПО</w:t>
      </w:r>
    </w:p>
    <w:bookmarkEnd w:id="9"/>
    <w:p w14:paraId="13C862E6" w14:textId="79C60806" w:rsidR="00563DA8" w:rsidRPr="00BB616B" w:rsidRDefault="00BB616B" w:rsidP="001161CD">
      <w:pPr>
        <w:pStyle w:val="Heading1"/>
        <w:rPr>
          <w:lang w:val="ru-RU"/>
        </w:rPr>
      </w:pPr>
      <w:r w:rsidRPr="00BB616B">
        <w:rPr>
          <w:lang w:val="ru-RU"/>
        </w:rPr>
        <w:t>Секретариат рассмотрел этап</w:t>
      </w:r>
      <w:r w:rsidR="00E51647">
        <w:rPr>
          <w:lang w:val="ru-RU"/>
        </w:rPr>
        <w:t> </w:t>
      </w:r>
      <w:r w:rsidRPr="00BB616B">
        <w:t>III</w:t>
      </w:r>
      <w:r w:rsidRPr="00BB616B">
        <w:rPr>
          <w:lang w:val="ru-RU"/>
        </w:rPr>
        <w:t xml:space="preserve"> ПОДПО с учетом этапов </w:t>
      </w:r>
      <w:r w:rsidRPr="00BB616B">
        <w:t>I</w:t>
      </w:r>
      <w:r w:rsidRPr="00BB616B">
        <w:rPr>
          <w:lang w:val="ru-RU"/>
        </w:rPr>
        <w:t xml:space="preserve"> и </w:t>
      </w:r>
      <w:r w:rsidRPr="00BB616B">
        <w:t>II</w:t>
      </w:r>
      <w:r w:rsidRPr="00BB616B">
        <w:rPr>
          <w:lang w:val="ru-RU"/>
        </w:rPr>
        <w:t>, этапа</w:t>
      </w:r>
      <w:r w:rsidR="00E51647">
        <w:rPr>
          <w:lang w:val="ru-RU"/>
        </w:rPr>
        <w:t> </w:t>
      </w:r>
      <w:r w:rsidRPr="00BB616B">
        <w:t>I</w:t>
      </w:r>
      <w:r w:rsidRPr="00BB616B">
        <w:rPr>
          <w:lang w:val="ru-RU"/>
        </w:rPr>
        <w:t xml:space="preserve"> КПР, политики и руководящих принципов Многостороннего фонда, включая критерии финансирования </w:t>
      </w:r>
      <w:r w:rsidR="00E51647">
        <w:rPr>
          <w:lang w:val="ru-RU"/>
        </w:rPr>
        <w:t xml:space="preserve">поэтапного </w:t>
      </w:r>
      <w:r w:rsidRPr="00BB616B">
        <w:rPr>
          <w:lang w:val="ru-RU"/>
        </w:rPr>
        <w:t>отказа от ГХФУ в секторе потребления для этапа</w:t>
      </w:r>
      <w:r w:rsidR="00E51647">
        <w:rPr>
          <w:lang w:val="ru-RU"/>
        </w:rPr>
        <w:t> </w:t>
      </w:r>
      <w:r w:rsidRPr="00BB616B">
        <w:t>II</w:t>
      </w:r>
      <w:r w:rsidRPr="00BB616B">
        <w:rPr>
          <w:lang w:val="ru-RU"/>
        </w:rPr>
        <w:t xml:space="preserve"> ПОДПО (решения 74/50, 90/31), а также бизнес-плана Многостороннего фонда на 2026</w:t>
      </w:r>
      <w:r w:rsidR="00E51647">
        <w:rPr>
          <w:lang w:val="ru-RU"/>
        </w:rPr>
        <w:t>-</w:t>
      </w:r>
      <w:r w:rsidRPr="00BB616B">
        <w:rPr>
          <w:lang w:val="ru-RU"/>
        </w:rPr>
        <w:t>2028 годы</w:t>
      </w:r>
      <w:r w:rsidR="00563DA8" w:rsidRPr="00BB616B">
        <w:rPr>
          <w:lang w:val="ru-RU"/>
        </w:rPr>
        <w:t>.</w:t>
      </w:r>
    </w:p>
    <w:p w14:paraId="0986DB83" w14:textId="7AA6A9FF" w:rsidR="00563DA8" w:rsidRPr="006A2413" w:rsidRDefault="00E51647" w:rsidP="006A77D7">
      <w:pPr>
        <w:keepNext/>
        <w:spacing w:after="240"/>
        <w:rPr>
          <w:u w:val="single"/>
        </w:rPr>
      </w:pPr>
      <w:bookmarkStart w:id="10" w:name="_Hlk126916105"/>
      <w:r>
        <w:rPr>
          <w:u w:val="single"/>
          <w:lang w:val="ru-RU"/>
        </w:rPr>
        <w:t>Общая стратегия</w:t>
      </w:r>
    </w:p>
    <w:bookmarkEnd w:id="10"/>
    <w:p w14:paraId="159FEEC9" w14:textId="0433002E" w:rsidR="00563DA8" w:rsidRPr="008C22AC" w:rsidRDefault="00E51647" w:rsidP="00E74B5F">
      <w:pPr>
        <w:pStyle w:val="Heading1"/>
        <w:rPr>
          <w:lang w:val="ru-RU"/>
        </w:rPr>
      </w:pPr>
      <w:r w:rsidRPr="00E51647">
        <w:rPr>
          <w:lang w:val="ru-RU"/>
        </w:rPr>
        <w:t>Правительство Марокко предлагает достичь 100</w:t>
      </w:r>
      <w:r w:rsidR="00A51955">
        <w:rPr>
          <w:lang w:val="ru-RU"/>
        </w:rPr>
        <w:t>%</w:t>
      </w:r>
      <w:r w:rsidRPr="00E51647">
        <w:rPr>
          <w:lang w:val="ru-RU"/>
        </w:rPr>
        <w:t>-го сокращения своего базового потребления ГХФУ к 2030</w:t>
      </w:r>
      <w:r w:rsidR="00A51955">
        <w:rPr>
          <w:lang w:val="ru-RU"/>
        </w:rPr>
        <w:t> </w:t>
      </w:r>
      <w:r w:rsidRPr="00E51647">
        <w:rPr>
          <w:lang w:val="ru-RU"/>
        </w:rPr>
        <w:t>году и поддерживать максимальное ежегодное потребление ГХФУ в период 2030</w:t>
      </w:r>
      <w:r w:rsidR="00A51955">
        <w:rPr>
          <w:lang w:val="ru-RU"/>
        </w:rPr>
        <w:t>-</w:t>
      </w:r>
      <w:r w:rsidRPr="00E51647">
        <w:rPr>
          <w:lang w:val="ru-RU"/>
        </w:rPr>
        <w:t>2040</w:t>
      </w:r>
      <w:r w:rsidR="00A51955">
        <w:rPr>
          <w:lang w:val="ru-RU"/>
        </w:rPr>
        <w:t> </w:t>
      </w:r>
      <w:r w:rsidRPr="00E51647">
        <w:rPr>
          <w:lang w:val="ru-RU"/>
        </w:rPr>
        <w:t>годов на уровне, соответствующем пункту 8</w:t>
      </w:r>
      <w:r w:rsidR="00A51955">
        <w:rPr>
          <w:lang w:val="ru-RU"/>
        </w:rPr>
        <w:t> </w:t>
      </w:r>
      <w:r w:rsidRPr="00E51647">
        <w:t>ter</w:t>
      </w:r>
      <w:r w:rsidR="00A51955">
        <w:rPr>
          <w:lang w:val="ru-RU"/>
        </w:rPr>
        <w:t> </w:t>
      </w:r>
      <w:r w:rsidRPr="00E51647">
        <w:t>e</w:t>
      </w:r>
      <w:r w:rsidRPr="00E51647">
        <w:rPr>
          <w:lang w:val="ru-RU"/>
        </w:rPr>
        <w:t>)</w:t>
      </w:r>
      <w:r w:rsidR="00A51955">
        <w:rPr>
          <w:lang w:val="ru-RU"/>
        </w:rPr>
        <w:t> </w:t>
      </w:r>
      <w:r w:rsidRPr="00E51647">
        <w:t>i</w:t>
      </w:r>
      <w:r w:rsidRPr="00E51647">
        <w:rPr>
          <w:lang w:val="ru-RU"/>
        </w:rPr>
        <w:t>) статьи</w:t>
      </w:r>
      <w:r w:rsidR="00A51955">
        <w:rPr>
          <w:lang w:val="ru-RU"/>
        </w:rPr>
        <w:t> </w:t>
      </w:r>
      <w:r w:rsidRPr="00E51647">
        <w:rPr>
          <w:lang w:val="ru-RU"/>
        </w:rPr>
        <w:t>5 Монреальского протокола</w:t>
      </w:r>
      <w:r w:rsidR="00563DA8" w:rsidRPr="006A2413">
        <w:rPr>
          <w:vertAlign w:val="superscript"/>
        </w:rPr>
        <w:footnoteReference w:id="14"/>
      </w:r>
      <w:r w:rsidR="00A51955" w:rsidRPr="00E51647">
        <w:rPr>
          <w:lang w:val="ru-RU"/>
        </w:rPr>
        <w:t xml:space="preserve">. </w:t>
      </w:r>
      <w:r w:rsidR="00BF7C11">
        <w:rPr>
          <w:lang w:val="ru-RU"/>
        </w:rPr>
        <w:t>В результате п</w:t>
      </w:r>
      <w:r w:rsidR="00A51955" w:rsidRPr="00E51647">
        <w:rPr>
          <w:lang w:val="ru-RU"/>
        </w:rPr>
        <w:t>ервы</w:t>
      </w:r>
      <w:r w:rsidR="00BF7C11">
        <w:rPr>
          <w:lang w:val="ru-RU"/>
        </w:rPr>
        <w:t>х</w:t>
      </w:r>
      <w:r w:rsidR="00A51955" w:rsidRPr="00E51647">
        <w:rPr>
          <w:lang w:val="ru-RU"/>
        </w:rPr>
        <w:t xml:space="preserve"> дв</w:t>
      </w:r>
      <w:r w:rsidR="00BF7C11">
        <w:rPr>
          <w:lang w:val="ru-RU"/>
        </w:rPr>
        <w:t>ух</w:t>
      </w:r>
      <w:r w:rsidR="00A51955" w:rsidRPr="00E51647">
        <w:rPr>
          <w:lang w:val="ru-RU"/>
        </w:rPr>
        <w:t xml:space="preserve"> этап</w:t>
      </w:r>
      <w:r w:rsidR="00BF7C11">
        <w:rPr>
          <w:lang w:val="ru-RU"/>
        </w:rPr>
        <w:t>ов</w:t>
      </w:r>
      <w:r w:rsidR="00A51955" w:rsidRPr="00E51647">
        <w:rPr>
          <w:lang w:val="ru-RU"/>
        </w:rPr>
        <w:t xml:space="preserve"> ПОДПО Марокко </w:t>
      </w:r>
      <w:r w:rsidR="00BF7C11">
        <w:rPr>
          <w:lang w:val="ru-RU"/>
        </w:rPr>
        <w:t xml:space="preserve">было </w:t>
      </w:r>
      <w:r w:rsidR="00A51955" w:rsidRPr="00E51647">
        <w:rPr>
          <w:lang w:val="ru-RU"/>
        </w:rPr>
        <w:t>успешно прекра</w:t>
      </w:r>
      <w:r w:rsidR="00BF7C11">
        <w:rPr>
          <w:lang w:val="ru-RU"/>
        </w:rPr>
        <w:t>щено</w:t>
      </w:r>
      <w:r w:rsidR="00A51955" w:rsidRPr="00E51647">
        <w:rPr>
          <w:lang w:val="ru-RU"/>
        </w:rPr>
        <w:t xml:space="preserve"> использование ГХФУ-22 в производстве и ГХФУ-141</w:t>
      </w:r>
      <w:r w:rsidR="00A51955" w:rsidRPr="00E51647">
        <w:t>b</w:t>
      </w:r>
      <w:r w:rsidR="00A51955" w:rsidRPr="00E51647">
        <w:rPr>
          <w:lang w:val="ru-RU"/>
        </w:rPr>
        <w:t xml:space="preserve"> в секторе</w:t>
      </w:r>
      <w:r w:rsidR="00BF7C11">
        <w:rPr>
          <w:lang w:val="ru-RU"/>
        </w:rPr>
        <w:t xml:space="preserve"> пеноматериалов</w:t>
      </w:r>
      <w:r w:rsidR="00A51955" w:rsidRPr="00E51647">
        <w:rPr>
          <w:lang w:val="ru-RU"/>
        </w:rPr>
        <w:t xml:space="preserve">, </w:t>
      </w:r>
      <w:r w:rsidR="00BF7C11">
        <w:rPr>
          <w:lang w:val="ru-RU"/>
        </w:rPr>
        <w:t>а</w:t>
      </w:r>
      <w:r w:rsidR="00A51955" w:rsidRPr="00E51647">
        <w:rPr>
          <w:lang w:val="ru-RU"/>
        </w:rPr>
        <w:t xml:space="preserve"> остаточное потребление сосредоточено в секторе обслуживания </w:t>
      </w:r>
      <w:r w:rsidR="00BF7C11">
        <w:rPr>
          <w:lang w:val="ru-RU"/>
        </w:rPr>
        <w:t>ХКВ</w:t>
      </w:r>
      <w:r w:rsidR="00A51955" w:rsidRPr="00E51647">
        <w:rPr>
          <w:lang w:val="ru-RU"/>
        </w:rPr>
        <w:t xml:space="preserve">, </w:t>
      </w:r>
      <w:r w:rsidR="00BF7C11">
        <w:rPr>
          <w:lang w:val="ru-RU"/>
        </w:rPr>
        <w:t>в частности</w:t>
      </w:r>
      <w:r w:rsidR="00A51955" w:rsidRPr="00E51647">
        <w:rPr>
          <w:lang w:val="ru-RU"/>
        </w:rPr>
        <w:t xml:space="preserve"> в рыбном подсекторе, который является ключевым экономическим сегментом Марокко, сильно зависящим от охлаждения на всем протяжении своей производственно-сбытовой цепочки, и на который приходится 49,8</w:t>
      </w:r>
      <w:r w:rsidR="00BF7C11">
        <w:rPr>
          <w:lang w:val="ru-RU"/>
        </w:rPr>
        <w:t> %</w:t>
      </w:r>
      <w:r w:rsidR="00A51955" w:rsidRPr="00E51647">
        <w:rPr>
          <w:lang w:val="ru-RU"/>
        </w:rPr>
        <w:t xml:space="preserve"> остаточного потребления ГХФУ-22 в стране с высокими уровнями утечек, особенно на рыболовных судах. Переход на альтернативы с низким ПГП затруднен техническими, экономическими барьерами и барьерами безопасности, хотя рыночные тенденции смещаются в сторону более экологичных решений. Этап</w:t>
      </w:r>
      <w:r w:rsidR="008C22AC" w:rsidRPr="008C22AC">
        <w:rPr>
          <w:lang w:val="en-US"/>
        </w:rPr>
        <w:t> </w:t>
      </w:r>
      <w:r w:rsidR="00A51955" w:rsidRPr="00E51647">
        <w:t>III</w:t>
      </w:r>
      <w:r w:rsidR="00A51955" w:rsidRPr="008C22AC">
        <w:rPr>
          <w:lang w:val="ru-RU"/>
        </w:rPr>
        <w:t xml:space="preserve"> </w:t>
      </w:r>
      <w:r w:rsidR="00A51955" w:rsidRPr="00E51647">
        <w:rPr>
          <w:lang w:val="ru-RU"/>
        </w:rPr>
        <w:t>разработан</w:t>
      </w:r>
      <w:r w:rsidR="00A51955" w:rsidRPr="008C22AC">
        <w:rPr>
          <w:lang w:val="ru-RU"/>
        </w:rPr>
        <w:t xml:space="preserve"> </w:t>
      </w:r>
      <w:r w:rsidR="00A51955" w:rsidRPr="00E51647">
        <w:rPr>
          <w:lang w:val="ru-RU"/>
        </w:rPr>
        <w:t>для</w:t>
      </w:r>
      <w:r w:rsidR="00A51955" w:rsidRPr="008C22AC">
        <w:rPr>
          <w:lang w:val="ru-RU"/>
        </w:rPr>
        <w:t xml:space="preserve"> </w:t>
      </w:r>
      <w:r w:rsidR="00A51955" w:rsidRPr="00E51647">
        <w:rPr>
          <w:lang w:val="ru-RU"/>
        </w:rPr>
        <w:t>решения</w:t>
      </w:r>
      <w:r w:rsidR="00A51955" w:rsidRPr="008C22AC">
        <w:rPr>
          <w:lang w:val="ru-RU"/>
        </w:rPr>
        <w:t xml:space="preserve"> </w:t>
      </w:r>
      <w:r w:rsidR="00A51955" w:rsidRPr="00E51647">
        <w:rPr>
          <w:lang w:val="ru-RU"/>
        </w:rPr>
        <w:t>этих</w:t>
      </w:r>
      <w:r w:rsidR="00A51955" w:rsidRPr="008C22AC">
        <w:rPr>
          <w:lang w:val="ru-RU"/>
        </w:rPr>
        <w:t xml:space="preserve"> </w:t>
      </w:r>
      <w:r w:rsidR="00A51955" w:rsidRPr="00E51647">
        <w:rPr>
          <w:lang w:val="ru-RU"/>
        </w:rPr>
        <w:t>проблем</w:t>
      </w:r>
      <w:r w:rsidR="00A51955" w:rsidRPr="008C22AC">
        <w:rPr>
          <w:lang w:val="ru-RU"/>
        </w:rPr>
        <w:t xml:space="preserve"> </w:t>
      </w:r>
      <w:r w:rsidR="00A51955" w:rsidRPr="00E51647">
        <w:rPr>
          <w:lang w:val="ru-RU"/>
        </w:rPr>
        <w:t>с</w:t>
      </w:r>
      <w:r w:rsidR="00A51955" w:rsidRPr="008C22AC">
        <w:rPr>
          <w:lang w:val="ru-RU"/>
        </w:rPr>
        <w:t xml:space="preserve"> </w:t>
      </w:r>
      <w:r w:rsidR="00A51955" w:rsidRPr="00E51647">
        <w:rPr>
          <w:lang w:val="ru-RU"/>
        </w:rPr>
        <w:t>помощью</w:t>
      </w:r>
      <w:r w:rsidR="00A51955" w:rsidRPr="008C22AC">
        <w:rPr>
          <w:lang w:val="ru-RU"/>
        </w:rPr>
        <w:t xml:space="preserve"> </w:t>
      </w:r>
      <w:r w:rsidR="00A51955" w:rsidRPr="00E51647">
        <w:rPr>
          <w:lang w:val="ru-RU"/>
        </w:rPr>
        <w:t>комплексного</w:t>
      </w:r>
      <w:r w:rsidR="00A51955" w:rsidRPr="008C22AC">
        <w:rPr>
          <w:lang w:val="ru-RU"/>
        </w:rPr>
        <w:t xml:space="preserve"> </w:t>
      </w:r>
      <w:r w:rsidR="00A51955" w:rsidRPr="00E51647">
        <w:rPr>
          <w:lang w:val="ru-RU"/>
        </w:rPr>
        <w:t>подхода</w:t>
      </w:r>
      <w:r w:rsidR="00A51955" w:rsidRPr="008C22AC">
        <w:rPr>
          <w:lang w:val="ru-RU"/>
        </w:rPr>
        <w:t xml:space="preserve">, </w:t>
      </w:r>
      <w:r w:rsidR="00A51955" w:rsidRPr="00E51647">
        <w:rPr>
          <w:lang w:val="ru-RU"/>
        </w:rPr>
        <w:t>включающего</w:t>
      </w:r>
      <w:r w:rsidR="00A51955" w:rsidRPr="008C22AC">
        <w:rPr>
          <w:lang w:val="ru-RU"/>
        </w:rPr>
        <w:t xml:space="preserve"> </w:t>
      </w:r>
      <w:r w:rsidR="00A51955" w:rsidRPr="00E51647">
        <w:rPr>
          <w:lang w:val="ru-RU"/>
        </w:rPr>
        <w:t>усиление</w:t>
      </w:r>
      <w:r w:rsidR="00A51955" w:rsidRPr="008C22AC">
        <w:rPr>
          <w:lang w:val="ru-RU"/>
        </w:rPr>
        <w:t xml:space="preserve"> </w:t>
      </w:r>
      <w:r w:rsidR="00A51955" w:rsidRPr="00E51647">
        <w:rPr>
          <w:lang w:val="ru-RU"/>
        </w:rPr>
        <w:t>регуляторного</w:t>
      </w:r>
      <w:r w:rsidR="00A51955" w:rsidRPr="008C22AC">
        <w:rPr>
          <w:lang w:val="ru-RU"/>
        </w:rPr>
        <w:t xml:space="preserve"> </w:t>
      </w:r>
      <w:r w:rsidR="00A51955" w:rsidRPr="00E51647">
        <w:rPr>
          <w:lang w:val="ru-RU"/>
        </w:rPr>
        <w:t>контроля</w:t>
      </w:r>
      <w:r w:rsidR="00A51955" w:rsidRPr="008C22AC">
        <w:rPr>
          <w:lang w:val="ru-RU"/>
        </w:rPr>
        <w:t xml:space="preserve">, </w:t>
      </w:r>
      <w:r w:rsidR="00A51955" w:rsidRPr="00E51647">
        <w:rPr>
          <w:lang w:val="ru-RU"/>
        </w:rPr>
        <w:t>повышение</w:t>
      </w:r>
      <w:r w:rsidR="00A51955" w:rsidRPr="008C22AC">
        <w:rPr>
          <w:lang w:val="ru-RU"/>
        </w:rPr>
        <w:t xml:space="preserve"> </w:t>
      </w:r>
      <w:r w:rsidR="00A51955" w:rsidRPr="00E51647">
        <w:rPr>
          <w:lang w:val="ru-RU"/>
        </w:rPr>
        <w:t>технического</w:t>
      </w:r>
      <w:r w:rsidR="00A51955" w:rsidRPr="008C22AC">
        <w:rPr>
          <w:lang w:val="ru-RU"/>
        </w:rPr>
        <w:t xml:space="preserve"> </w:t>
      </w:r>
      <w:r w:rsidR="00A51955" w:rsidRPr="00E51647">
        <w:rPr>
          <w:lang w:val="ru-RU"/>
        </w:rPr>
        <w:t>потенциала</w:t>
      </w:r>
      <w:r w:rsidR="00A51955" w:rsidRPr="008C22AC">
        <w:rPr>
          <w:lang w:val="ru-RU"/>
        </w:rPr>
        <w:t xml:space="preserve"> </w:t>
      </w:r>
      <w:r w:rsidR="00A51955" w:rsidRPr="00E51647">
        <w:rPr>
          <w:lang w:val="ru-RU"/>
        </w:rPr>
        <w:t>и</w:t>
      </w:r>
      <w:r w:rsidR="00A51955" w:rsidRPr="008C22AC">
        <w:rPr>
          <w:lang w:val="ru-RU"/>
        </w:rPr>
        <w:t xml:space="preserve"> </w:t>
      </w:r>
      <w:r w:rsidR="008C22AC">
        <w:rPr>
          <w:lang w:val="ru-RU"/>
        </w:rPr>
        <w:t>совершенствование</w:t>
      </w:r>
      <w:r w:rsidR="008C22AC" w:rsidRPr="008C22AC">
        <w:rPr>
          <w:lang w:val="ru-RU"/>
        </w:rPr>
        <w:t xml:space="preserve"> </w:t>
      </w:r>
      <w:r w:rsidR="00A51955" w:rsidRPr="00E51647">
        <w:rPr>
          <w:lang w:val="ru-RU"/>
        </w:rPr>
        <w:t>инфраструктуры</w:t>
      </w:r>
      <w:r w:rsidR="00A51955" w:rsidRPr="008C22AC">
        <w:rPr>
          <w:lang w:val="ru-RU"/>
        </w:rPr>
        <w:t xml:space="preserve"> </w:t>
      </w:r>
      <w:r w:rsidR="00A51955" w:rsidRPr="00E51647">
        <w:rPr>
          <w:lang w:val="ru-RU"/>
        </w:rPr>
        <w:t>обслуживания</w:t>
      </w:r>
      <w:r w:rsidR="00A51955" w:rsidRPr="008C22AC">
        <w:rPr>
          <w:lang w:val="ru-RU"/>
        </w:rPr>
        <w:t xml:space="preserve">, </w:t>
      </w:r>
      <w:r w:rsidR="00A51955" w:rsidRPr="00E51647">
        <w:rPr>
          <w:lang w:val="ru-RU"/>
        </w:rPr>
        <w:t>а</w:t>
      </w:r>
      <w:r w:rsidR="00A51955" w:rsidRPr="008C22AC">
        <w:rPr>
          <w:lang w:val="ru-RU"/>
        </w:rPr>
        <w:t xml:space="preserve"> </w:t>
      </w:r>
      <w:r w:rsidR="00A51955" w:rsidRPr="00E51647">
        <w:rPr>
          <w:lang w:val="ru-RU"/>
        </w:rPr>
        <w:t>также</w:t>
      </w:r>
      <w:r w:rsidR="00A51955" w:rsidRPr="008C22AC">
        <w:rPr>
          <w:lang w:val="ru-RU"/>
        </w:rPr>
        <w:t xml:space="preserve"> </w:t>
      </w:r>
      <w:r w:rsidR="00A51955" w:rsidRPr="00E51647">
        <w:rPr>
          <w:lang w:val="ru-RU"/>
        </w:rPr>
        <w:t>реализацию</w:t>
      </w:r>
      <w:r w:rsidR="00A51955" w:rsidRPr="008C22AC">
        <w:rPr>
          <w:lang w:val="ru-RU"/>
        </w:rPr>
        <w:t xml:space="preserve"> </w:t>
      </w:r>
      <w:r w:rsidR="00A51955" w:rsidRPr="00E51647">
        <w:rPr>
          <w:lang w:val="ru-RU"/>
        </w:rPr>
        <w:t>целевых</w:t>
      </w:r>
      <w:r w:rsidR="00A51955" w:rsidRPr="008C22AC">
        <w:rPr>
          <w:lang w:val="ru-RU"/>
        </w:rPr>
        <w:t xml:space="preserve"> </w:t>
      </w:r>
      <w:r w:rsidR="00A51955" w:rsidRPr="00E51647">
        <w:rPr>
          <w:lang w:val="ru-RU"/>
        </w:rPr>
        <w:t>демонстрационных</w:t>
      </w:r>
      <w:r w:rsidR="00A51955" w:rsidRPr="008C22AC">
        <w:rPr>
          <w:lang w:val="ru-RU"/>
        </w:rPr>
        <w:t xml:space="preserve"> </w:t>
      </w:r>
      <w:r w:rsidR="00A51955" w:rsidRPr="00E51647">
        <w:rPr>
          <w:lang w:val="ru-RU"/>
        </w:rPr>
        <w:t>проектов</w:t>
      </w:r>
      <w:r w:rsidR="00A51955" w:rsidRPr="008C22AC">
        <w:rPr>
          <w:lang w:val="ru-RU"/>
        </w:rPr>
        <w:t xml:space="preserve"> </w:t>
      </w:r>
      <w:r w:rsidR="00A51955" w:rsidRPr="00E51647">
        <w:rPr>
          <w:lang w:val="ru-RU"/>
        </w:rPr>
        <w:t>в</w:t>
      </w:r>
      <w:r w:rsidR="00A51955" w:rsidRPr="008C22AC">
        <w:rPr>
          <w:lang w:val="ru-RU"/>
        </w:rPr>
        <w:t xml:space="preserve"> </w:t>
      </w:r>
      <w:r w:rsidR="00A51955" w:rsidRPr="00E51647">
        <w:rPr>
          <w:lang w:val="ru-RU"/>
        </w:rPr>
        <w:t>рыбном</w:t>
      </w:r>
      <w:r w:rsidR="00A51955" w:rsidRPr="008C22AC">
        <w:rPr>
          <w:lang w:val="ru-RU"/>
        </w:rPr>
        <w:t xml:space="preserve"> </w:t>
      </w:r>
      <w:r w:rsidR="00A51955" w:rsidRPr="00E51647">
        <w:rPr>
          <w:lang w:val="ru-RU"/>
        </w:rPr>
        <w:t>секторе</w:t>
      </w:r>
      <w:r w:rsidR="00A51955" w:rsidRPr="008C22AC">
        <w:rPr>
          <w:lang w:val="ru-RU"/>
        </w:rPr>
        <w:t xml:space="preserve"> </w:t>
      </w:r>
      <w:r w:rsidR="00A51955" w:rsidRPr="00E51647">
        <w:rPr>
          <w:lang w:val="ru-RU"/>
        </w:rPr>
        <w:t>для</w:t>
      </w:r>
      <w:r w:rsidR="00A51955" w:rsidRPr="008C22AC">
        <w:rPr>
          <w:lang w:val="ru-RU"/>
        </w:rPr>
        <w:t xml:space="preserve"> </w:t>
      </w:r>
      <w:r w:rsidR="00A51955" w:rsidRPr="00E51647">
        <w:rPr>
          <w:lang w:val="ru-RU"/>
        </w:rPr>
        <w:t>содействия</w:t>
      </w:r>
      <w:r w:rsidR="00A51955" w:rsidRPr="008C22AC">
        <w:rPr>
          <w:lang w:val="ru-RU"/>
        </w:rPr>
        <w:t xml:space="preserve"> </w:t>
      </w:r>
      <w:r w:rsidR="00A51955" w:rsidRPr="00E51647">
        <w:rPr>
          <w:lang w:val="ru-RU"/>
        </w:rPr>
        <w:t>внедрению</w:t>
      </w:r>
      <w:r w:rsidR="00A51955" w:rsidRPr="008C22AC">
        <w:rPr>
          <w:lang w:val="ru-RU"/>
        </w:rPr>
        <w:t xml:space="preserve"> </w:t>
      </w:r>
      <w:r w:rsidR="00A51955" w:rsidRPr="00E51647">
        <w:rPr>
          <w:lang w:val="ru-RU"/>
        </w:rPr>
        <w:t>технологий</w:t>
      </w:r>
      <w:r w:rsidR="00A51955" w:rsidRPr="008C22AC">
        <w:rPr>
          <w:lang w:val="ru-RU"/>
        </w:rPr>
        <w:t xml:space="preserve"> </w:t>
      </w:r>
      <w:r w:rsidR="00A51955" w:rsidRPr="00E51647">
        <w:rPr>
          <w:lang w:val="ru-RU"/>
        </w:rPr>
        <w:t>с</w:t>
      </w:r>
      <w:r w:rsidR="00A51955" w:rsidRPr="008C22AC">
        <w:rPr>
          <w:lang w:val="ru-RU"/>
        </w:rPr>
        <w:t xml:space="preserve"> </w:t>
      </w:r>
      <w:r w:rsidR="00A51955" w:rsidRPr="00E51647">
        <w:rPr>
          <w:lang w:val="ru-RU"/>
        </w:rPr>
        <w:t>низким</w:t>
      </w:r>
      <w:r w:rsidR="00A51955" w:rsidRPr="008C22AC">
        <w:rPr>
          <w:lang w:val="ru-RU"/>
        </w:rPr>
        <w:t xml:space="preserve"> </w:t>
      </w:r>
      <w:r w:rsidR="00A51955" w:rsidRPr="00E51647">
        <w:rPr>
          <w:lang w:val="ru-RU"/>
        </w:rPr>
        <w:t>ПГП</w:t>
      </w:r>
      <w:r w:rsidR="00A51955" w:rsidRPr="008C22AC">
        <w:rPr>
          <w:lang w:val="ru-RU"/>
        </w:rPr>
        <w:t xml:space="preserve"> </w:t>
      </w:r>
      <w:r w:rsidR="00A51955" w:rsidRPr="00E51647">
        <w:rPr>
          <w:lang w:val="ru-RU"/>
        </w:rPr>
        <w:t>и</w:t>
      </w:r>
      <w:r w:rsidR="00A51955" w:rsidRPr="008C22AC">
        <w:rPr>
          <w:lang w:val="ru-RU"/>
        </w:rPr>
        <w:t xml:space="preserve"> </w:t>
      </w:r>
      <w:r w:rsidR="00A51955" w:rsidRPr="00E51647">
        <w:rPr>
          <w:lang w:val="ru-RU"/>
        </w:rPr>
        <w:t>поддержки</w:t>
      </w:r>
      <w:r w:rsidR="00A51955" w:rsidRPr="008C22AC">
        <w:rPr>
          <w:lang w:val="ru-RU"/>
        </w:rPr>
        <w:t xml:space="preserve"> </w:t>
      </w:r>
      <w:r w:rsidR="00A51955" w:rsidRPr="00E51647">
        <w:rPr>
          <w:lang w:val="ru-RU"/>
        </w:rPr>
        <w:t>долгосрочной</w:t>
      </w:r>
      <w:r w:rsidR="00A51955" w:rsidRPr="008C22AC">
        <w:rPr>
          <w:lang w:val="ru-RU"/>
        </w:rPr>
        <w:t xml:space="preserve"> </w:t>
      </w:r>
      <w:r w:rsidR="00A51955" w:rsidRPr="00E51647">
        <w:rPr>
          <w:lang w:val="ru-RU"/>
        </w:rPr>
        <w:t>устойчивости</w:t>
      </w:r>
      <w:r w:rsidR="00E74B5F" w:rsidRPr="008C22AC">
        <w:rPr>
          <w:lang w:val="ru-RU"/>
        </w:rPr>
        <w:t>.</w:t>
      </w:r>
    </w:p>
    <w:p w14:paraId="43F410BC" w14:textId="45B3814D" w:rsidR="004165D8" w:rsidRPr="008C22AC" w:rsidRDefault="00E51647" w:rsidP="004165D8">
      <w:pPr>
        <w:pStyle w:val="Heading1"/>
        <w:rPr>
          <w:lang w:val="ru-RU"/>
        </w:rPr>
      </w:pPr>
      <w:r w:rsidRPr="008C22AC">
        <w:rPr>
          <w:lang w:val="ru-RU"/>
        </w:rPr>
        <w:t>Правительство Марокко также обязуется ускоренно сокращать остаточные ГХФУ: на 76</w:t>
      </w:r>
      <w:r w:rsidR="008C22AC" w:rsidRPr="008C22AC">
        <w:rPr>
          <w:lang w:val="en-US"/>
        </w:rPr>
        <w:t> </w:t>
      </w:r>
      <w:r w:rsidR="008C22AC" w:rsidRPr="008C22AC">
        <w:rPr>
          <w:lang w:val="ru-RU"/>
        </w:rPr>
        <w:t>%</w:t>
      </w:r>
      <w:r w:rsidRPr="008C22AC">
        <w:rPr>
          <w:lang w:val="ru-RU"/>
        </w:rPr>
        <w:t xml:space="preserve"> от базового уровня страны к 2027 году, на 84</w:t>
      </w:r>
      <w:r w:rsidR="008C22AC" w:rsidRPr="008C22AC">
        <w:rPr>
          <w:lang w:val="en-US"/>
        </w:rPr>
        <w:t> </w:t>
      </w:r>
      <w:r w:rsidR="008C22AC" w:rsidRPr="008C22AC">
        <w:rPr>
          <w:lang w:val="ru-RU"/>
        </w:rPr>
        <w:t>%</w:t>
      </w:r>
      <w:r w:rsidRPr="008C22AC">
        <w:rPr>
          <w:lang w:val="ru-RU"/>
        </w:rPr>
        <w:t xml:space="preserve"> к 2028 году и на 92 </w:t>
      </w:r>
      <w:r w:rsidR="008C22AC" w:rsidRPr="008C22AC">
        <w:rPr>
          <w:lang w:val="ru-RU"/>
        </w:rPr>
        <w:t>%</w:t>
      </w:r>
      <w:r w:rsidRPr="008C22AC">
        <w:rPr>
          <w:lang w:val="ru-RU"/>
        </w:rPr>
        <w:t xml:space="preserve"> к 2029 году</w:t>
      </w:r>
      <w:r w:rsidR="00022D7D" w:rsidRPr="008C22AC">
        <w:rPr>
          <w:lang w:val="ru-RU"/>
        </w:rPr>
        <w:t>.</w:t>
      </w:r>
      <w:r w:rsidR="000739BA" w:rsidRPr="008C22AC">
        <w:rPr>
          <w:lang w:val="ru-RU"/>
        </w:rPr>
        <w:t xml:space="preserve"> </w:t>
      </w:r>
    </w:p>
    <w:p w14:paraId="117C1FE7" w14:textId="4EEE4E52" w:rsidR="00BB10FB" w:rsidRPr="008C22AC" w:rsidRDefault="00E51647" w:rsidP="00917051">
      <w:pPr>
        <w:pStyle w:val="Heading1"/>
        <w:rPr>
          <w:lang w:val="ru-RU"/>
        </w:rPr>
      </w:pPr>
      <w:r w:rsidRPr="008C22AC">
        <w:rPr>
          <w:lang w:val="ru-RU"/>
        </w:rPr>
        <w:t>В соответствии с решением 86/51, чтобы обеспечить возможность рассмотрения заключительного транша своего ПОДПО, правительство Марокко согласилось представить подробное описание действующей нормативной и политической базы для реализации мер, обеспечивающих соответствие потребления ГХФУ пункту 8</w:t>
      </w:r>
      <w:r w:rsidR="008C22AC">
        <w:rPr>
          <w:lang w:val="ru-RU"/>
        </w:rPr>
        <w:t> </w:t>
      </w:r>
      <w:r w:rsidRPr="00E51647">
        <w:t>ter</w:t>
      </w:r>
      <w:r w:rsidR="008C22AC">
        <w:rPr>
          <w:lang w:val="ru-RU"/>
        </w:rPr>
        <w:t> </w:t>
      </w:r>
      <w:r w:rsidRPr="00E51647">
        <w:t>e</w:t>
      </w:r>
      <w:r w:rsidRPr="008C22AC">
        <w:rPr>
          <w:lang w:val="ru-RU"/>
        </w:rPr>
        <w:t>)</w:t>
      </w:r>
      <w:r w:rsidR="008C22AC">
        <w:rPr>
          <w:lang w:val="ru-RU"/>
        </w:rPr>
        <w:t> </w:t>
      </w:r>
      <w:r w:rsidRPr="00E51647">
        <w:t>i</w:t>
      </w:r>
      <w:r w:rsidRPr="008C22AC">
        <w:rPr>
          <w:lang w:val="ru-RU"/>
        </w:rPr>
        <w:t>) статьи</w:t>
      </w:r>
      <w:r w:rsidR="008C22AC">
        <w:rPr>
          <w:lang w:val="ru-RU"/>
        </w:rPr>
        <w:t> </w:t>
      </w:r>
      <w:r w:rsidRPr="008C22AC">
        <w:rPr>
          <w:lang w:val="ru-RU"/>
        </w:rPr>
        <w:t>5 Монреальского протокола на период 2030</w:t>
      </w:r>
      <w:r w:rsidR="008C22AC">
        <w:rPr>
          <w:lang w:val="ru-RU"/>
        </w:rPr>
        <w:t>-</w:t>
      </w:r>
      <w:r w:rsidRPr="008C22AC">
        <w:rPr>
          <w:lang w:val="ru-RU"/>
        </w:rPr>
        <w:t>2040</w:t>
      </w:r>
      <w:r w:rsidR="008C22AC">
        <w:rPr>
          <w:lang w:val="ru-RU"/>
        </w:rPr>
        <w:t> </w:t>
      </w:r>
      <w:r w:rsidRPr="008C22AC">
        <w:rPr>
          <w:lang w:val="ru-RU"/>
        </w:rPr>
        <w:t>годов, и, если Марокко намеревается иметь потребление в период 2030</w:t>
      </w:r>
      <w:r w:rsidR="009621CF">
        <w:rPr>
          <w:lang w:val="ru-RU"/>
        </w:rPr>
        <w:t>-</w:t>
      </w:r>
      <w:r w:rsidRPr="008C22AC">
        <w:rPr>
          <w:lang w:val="ru-RU"/>
        </w:rPr>
        <w:t>2040 годов в соответствии с пунктом 8</w:t>
      </w:r>
      <w:r w:rsidR="009621CF">
        <w:rPr>
          <w:lang w:val="ru-RU"/>
        </w:rPr>
        <w:t> </w:t>
      </w:r>
      <w:r w:rsidRPr="00E51647">
        <w:t>ter</w:t>
      </w:r>
      <w:r w:rsidR="009621CF">
        <w:rPr>
          <w:lang w:val="ru-RU"/>
        </w:rPr>
        <w:t> </w:t>
      </w:r>
      <w:r w:rsidRPr="00E51647">
        <w:t>e</w:t>
      </w:r>
      <w:r w:rsidRPr="008C22AC">
        <w:rPr>
          <w:lang w:val="ru-RU"/>
        </w:rPr>
        <w:t>)</w:t>
      </w:r>
      <w:r w:rsidR="009621CF">
        <w:rPr>
          <w:lang w:val="ru-RU"/>
        </w:rPr>
        <w:t> </w:t>
      </w:r>
      <w:r w:rsidRPr="00E51647">
        <w:t>i</w:t>
      </w:r>
      <w:r w:rsidRPr="008C22AC">
        <w:rPr>
          <w:lang w:val="ru-RU"/>
        </w:rPr>
        <w:t>) статьи</w:t>
      </w:r>
      <w:r w:rsidR="009621CF">
        <w:rPr>
          <w:lang w:val="ru-RU"/>
        </w:rPr>
        <w:t> </w:t>
      </w:r>
      <w:r w:rsidRPr="008C22AC">
        <w:rPr>
          <w:lang w:val="ru-RU"/>
        </w:rPr>
        <w:t xml:space="preserve">5 Монреальского протокола, предложить </w:t>
      </w:r>
      <w:r w:rsidRPr="008C22AC">
        <w:rPr>
          <w:lang w:val="ru-RU"/>
        </w:rPr>
        <w:lastRenderedPageBreak/>
        <w:t>изменения в свое Соглашение с Исполнительным комитетом, охватывающие период после 2030 года</w:t>
      </w:r>
      <w:r w:rsidR="00563DA8" w:rsidRPr="008C22AC">
        <w:rPr>
          <w:lang w:val="ru-RU"/>
        </w:rPr>
        <w:t>.</w:t>
      </w:r>
    </w:p>
    <w:p w14:paraId="72C35195" w14:textId="114F1048" w:rsidR="00563DA8" w:rsidRPr="006A2413" w:rsidRDefault="009621CF" w:rsidP="006A77D7">
      <w:pPr>
        <w:pStyle w:val="Heading1"/>
        <w:keepNext/>
        <w:numPr>
          <w:ilvl w:val="0"/>
          <w:numId w:val="0"/>
        </w:numPr>
        <w:spacing w:before="240"/>
      </w:pPr>
      <w:bookmarkStart w:id="11" w:name="_Hlk126916111"/>
      <w:r>
        <w:rPr>
          <w:u w:val="single"/>
          <w:lang w:val="ru-RU"/>
        </w:rPr>
        <w:t>Нормативно-правовая база</w:t>
      </w:r>
    </w:p>
    <w:p w14:paraId="6E135E1A" w14:textId="51BE3480" w:rsidR="004F0723" w:rsidRPr="00110EFC" w:rsidRDefault="00110EFC" w:rsidP="00DA41E6">
      <w:pPr>
        <w:pStyle w:val="Heading1"/>
        <w:rPr>
          <w:u w:val="single"/>
          <w:lang w:val="ru-RU"/>
        </w:rPr>
      </w:pPr>
      <w:r w:rsidRPr="00110EFC">
        <w:rPr>
          <w:lang w:val="ru-RU"/>
        </w:rPr>
        <w:t>Правительство Марокко установило импортную квоту на ГХФУ на 2026</w:t>
      </w:r>
      <w:r w:rsidRPr="00110EFC">
        <w:t> </w:t>
      </w:r>
      <w:r w:rsidRPr="00110EFC">
        <w:rPr>
          <w:lang w:val="ru-RU"/>
        </w:rPr>
        <w:t>год на уровне 16,56</w:t>
      </w:r>
      <w:r w:rsidRPr="00110EFC">
        <w:t> </w:t>
      </w:r>
      <w:r w:rsidRPr="00110EFC">
        <w:rPr>
          <w:lang w:val="ru-RU"/>
        </w:rPr>
        <w:t xml:space="preserve">тонны ОРС, что немного ниже контрольных </w:t>
      </w:r>
      <w:r>
        <w:rPr>
          <w:lang w:val="ru-RU"/>
        </w:rPr>
        <w:t>целевых</w:t>
      </w:r>
      <w:r w:rsidRPr="00110EFC">
        <w:rPr>
          <w:lang w:val="ru-RU"/>
        </w:rPr>
        <w:t xml:space="preserve"> показателей Монреальского протокола</w:t>
      </w:r>
      <w:r w:rsidR="006A77D7" w:rsidRPr="00110EFC">
        <w:rPr>
          <w:lang w:val="ru-RU"/>
        </w:rPr>
        <w:t>.</w:t>
      </w:r>
      <w:r w:rsidR="004F0723" w:rsidRPr="00110EFC">
        <w:rPr>
          <w:u w:val="single"/>
          <w:lang w:val="ru-RU"/>
        </w:rPr>
        <w:t xml:space="preserve"> </w:t>
      </w:r>
    </w:p>
    <w:p w14:paraId="61938CBB" w14:textId="7AC805A7" w:rsidR="004F0723" w:rsidRPr="00110EFC" w:rsidRDefault="00110EFC" w:rsidP="004F0723">
      <w:pPr>
        <w:keepNext/>
        <w:spacing w:after="240"/>
        <w:outlineLvl w:val="0"/>
        <w:rPr>
          <w:u w:val="single"/>
          <w:lang w:val="ru-RU"/>
        </w:rPr>
      </w:pPr>
      <w:r w:rsidRPr="00110EFC">
        <w:rPr>
          <w:u w:val="single"/>
          <w:lang w:val="ru-RU"/>
        </w:rPr>
        <w:t>Распределение ГХФУ по секторам</w:t>
      </w:r>
    </w:p>
    <w:p w14:paraId="5CF47F5D" w14:textId="166DD400" w:rsidR="00503280" w:rsidRPr="00E43429" w:rsidRDefault="00B56C80" w:rsidP="0010615C">
      <w:pPr>
        <w:pStyle w:val="Heading1"/>
        <w:rPr>
          <w:lang w:val="ru-RU" w:bidi="ar-EG"/>
        </w:rPr>
      </w:pPr>
      <w:r w:rsidRPr="00B56C80">
        <w:rPr>
          <w:lang w:val="ru-RU" w:bidi="ar-EG"/>
        </w:rPr>
        <w:t xml:space="preserve">В связи с запросом секретариата о </w:t>
      </w:r>
      <w:r w:rsidR="00850225">
        <w:rPr>
          <w:lang w:val="ru-RU" w:bidi="ar-EG"/>
        </w:rPr>
        <w:t>проведении</w:t>
      </w:r>
      <w:r w:rsidRPr="00B56C80">
        <w:rPr>
          <w:lang w:val="ru-RU" w:bidi="ar-EG"/>
        </w:rPr>
        <w:t xml:space="preserve"> дополнительного анализа рыбного сектора ЮНИДО предоставила подробную информацию, указав, что установленные мощности холодильной цепи рыбного сектора в Марокко сосредоточены в крупных рыболовных портах, включая Агадир, Сафи, Тан-Тан, Дахлу и Надор. В ходе подготовки проекта был выявлен в общей сложности 321</w:t>
      </w:r>
      <w:r w:rsidR="00850225">
        <w:rPr>
          <w:lang w:val="ru-RU" w:bidi="ar-EG"/>
        </w:rPr>
        <w:t> </w:t>
      </w:r>
      <w:r w:rsidRPr="00B56C80">
        <w:rPr>
          <w:lang w:val="ru-RU" w:bidi="ar-EG"/>
        </w:rPr>
        <w:t>траулер с холодильными системами на основе ГХФУ-22, что составляет примерно 93</w:t>
      </w:r>
      <w:r w:rsidR="00850225">
        <w:rPr>
          <w:lang w:val="ru-RU" w:bidi="ar-EG"/>
        </w:rPr>
        <w:t> %</w:t>
      </w:r>
      <w:r w:rsidRPr="00B56C80">
        <w:rPr>
          <w:lang w:val="ru-RU" w:bidi="ar-EG"/>
        </w:rPr>
        <w:t xml:space="preserve"> флота траулеров, в то время как прибрежные рыболовные суда (</w:t>
      </w:r>
      <w:r w:rsidR="00850225">
        <w:rPr>
          <w:lang w:val="ru-RU" w:bidi="ar-EG"/>
        </w:rPr>
        <w:t>по подсчетам</w:t>
      </w:r>
      <w:r w:rsidRPr="00B56C80">
        <w:rPr>
          <w:lang w:val="ru-RU" w:bidi="ar-EG"/>
        </w:rPr>
        <w:t>, 1</w:t>
      </w:r>
      <w:r w:rsidR="00850225">
        <w:rPr>
          <w:lang w:val="ru-RU" w:bidi="ar-EG"/>
        </w:rPr>
        <w:t> </w:t>
      </w:r>
      <w:r w:rsidRPr="00B56C80">
        <w:rPr>
          <w:lang w:val="ru-RU" w:bidi="ar-EG"/>
        </w:rPr>
        <w:t>808 единиц) не оснащены бортовыми холодильными системами. Что касается береговых рыбоперерабатывающих объектов, в рамках предложения в категории промышленного охлаждения было выявлено 414 перерабатывающих предприятий. По</w:t>
      </w:r>
      <w:r w:rsidR="00E43429">
        <w:rPr>
          <w:lang w:val="ru-RU" w:bidi="ar-EG"/>
        </w:rPr>
        <w:t xml:space="preserve"> имеющимся</w:t>
      </w:r>
      <w:r w:rsidRPr="00B56C80">
        <w:rPr>
          <w:lang w:val="ru-RU" w:bidi="ar-EG"/>
        </w:rPr>
        <w:t xml:space="preserve"> оценкам, 50</w:t>
      </w:r>
      <w:r w:rsidR="00E43429">
        <w:rPr>
          <w:lang w:val="en-US" w:bidi="ar-EG"/>
        </w:rPr>
        <w:t> </w:t>
      </w:r>
      <w:r w:rsidR="00E43429" w:rsidRPr="00E43429">
        <w:rPr>
          <w:lang w:val="ru-RU" w:bidi="ar-EG"/>
        </w:rPr>
        <w:t>%</w:t>
      </w:r>
      <w:r w:rsidRPr="00B56C80">
        <w:rPr>
          <w:lang w:val="ru-RU" w:bidi="ar-EG"/>
        </w:rPr>
        <w:t xml:space="preserve"> этих предприятий работают на ГХФУ-22, </w:t>
      </w:r>
      <w:r w:rsidR="00E43429">
        <w:rPr>
          <w:lang w:val="ru-RU" w:bidi="ar-EG"/>
        </w:rPr>
        <w:t>на которые приходится</w:t>
      </w:r>
      <w:r w:rsidRPr="00B56C80">
        <w:rPr>
          <w:lang w:val="ru-RU" w:bidi="ar-EG"/>
        </w:rPr>
        <w:t xml:space="preserve"> примерно 21</w:t>
      </w:r>
      <w:r w:rsidR="00E43429">
        <w:rPr>
          <w:lang w:val="ru-RU" w:bidi="ar-EG"/>
        </w:rPr>
        <w:t> м</w:t>
      </w:r>
      <w:r w:rsidRPr="00B56C80">
        <w:rPr>
          <w:lang w:val="ru-RU" w:bidi="ar-EG"/>
        </w:rPr>
        <w:t>т из общего объема потребления в рыбном секторе в 155,8</w:t>
      </w:r>
      <w:r w:rsidR="00E43429">
        <w:rPr>
          <w:lang w:val="ru-RU" w:bidi="ar-EG"/>
        </w:rPr>
        <w:t> м</w:t>
      </w:r>
      <w:r w:rsidRPr="00B56C80">
        <w:rPr>
          <w:lang w:val="ru-RU" w:bidi="ar-EG"/>
        </w:rPr>
        <w:t xml:space="preserve">т. Остальные в основном используют технологии на основе ГФУ, </w:t>
      </w:r>
      <w:r w:rsidR="00E43429">
        <w:rPr>
          <w:lang w:val="ru-RU" w:bidi="ar-EG"/>
        </w:rPr>
        <w:t>а</w:t>
      </w:r>
      <w:r w:rsidRPr="00B56C80">
        <w:rPr>
          <w:lang w:val="ru-RU" w:bidi="ar-EG"/>
        </w:rPr>
        <w:t xml:space="preserve"> менее 5</w:t>
      </w:r>
      <w:r w:rsidR="00E43429">
        <w:rPr>
          <w:lang w:val="ru-RU" w:bidi="ar-EG"/>
        </w:rPr>
        <w:t> %</w:t>
      </w:r>
      <w:r w:rsidRPr="00B56C80">
        <w:rPr>
          <w:lang w:val="ru-RU" w:bidi="ar-EG"/>
        </w:rPr>
        <w:t xml:space="preserve"> используют аммиак. В рамках этапа</w:t>
      </w:r>
      <w:r w:rsidR="00E43429">
        <w:rPr>
          <w:lang w:val="ru-RU" w:bidi="ar-EG"/>
        </w:rPr>
        <w:t> </w:t>
      </w:r>
      <w:r w:rsidRPr="00B56C80">
        <w:rPr>
          <w:lang w:bidi="ar-EG"/>
        </w:rPr>
        <w:t>II</w:t>
      </w:r>
      <w:r w:rsidRPr="00B56C80">
        <w:rPr>
          <w:lang w:val="ru-RU" w:bidi="ar-EG"/>
        </w:rPr>
        <w:t xml:space="preserve"> ПОДПО разрабатывается всеобъемлющее обследование и доклад о мощностях холодильной цепи в рыбном секторе, которые предоставят подробные дезагрегированные данные по типу применения, установленной мощности и профилю хладагента</w:t>
      </w:r>
      <w:r w:rsidR="009B51DD" w:rsidRPr="00E43429">
        <w:rPr>
          <w:lang w:val="ru-RU" w:bidi="ar-EG"/>
        </w:rPr>
        <w:t>.</w:t>
      </w:r>
    </w:p>
    <w:p w14:paraId="0C8EB8EE" w14:textId="73E303E3" w:rsidR="000C0814" w:rsidRPr="00A13298" w:rsidRDefault="00E43429" w:rsidP="00BF22DB">
      <w:pPr>
        <w:pStyle w:val="Heading1"/>
        <w:rPr>
          <w:lang w:val="ru-RU"/>
        </w:rPr>
      </w:pPr>
      <w:r w:rsidRPr="00E43429">
        <w:rPr>
          <w:lang w:val="ru-RU"/>
        </w:rPr>
        <w:t>Секретариат поинтересовался большим остаточным парком бытовых кондиционеров на основе ГХФУ-22 (370</w:t>
      </w:r>
      <w:r w:rsidR="00B070B1">
        <w:rPr>
          <w:lang w:val="ru-RU"/>
        </w:rPr>
        <w:t> </w:t>
      </w:r>
      <w:r w:rsidRPr="00E43429">
        <w:rPr>
          <w:lang w:val="ru-RU"/>
        </w:rPr>
        <w:t>000 единиц) по сравнению с оценками на момент представления этапа</w:t>
      </w:r>
      <w:r w:rsidR="00B070B1">
        <w:rPr>
          <w:lang w:val="ru-RU"/>
        </w:rPr>
        <w:t> </w:t>
      </w:r>
      <w:r w:rsidRPr="00E43429">
        <w:t>II</w:t>
      </w:r>
      <w:r w:rsidRPr="00E43429">
        <w:rPr>
          <w:lang w:val="ru-RU"/>
        </w:rPr>
        <w:t xml:space="preserve"> ПОДПО (340</w:t>
      </w:r>
      <w:r w:rsidR="00B070B1">
        <w:rPr>
          <w:lang w:val="ru-RU"/>
        </w:rPr>
        <w:t> </w:t>
      </w:r>
      <w:r w:rsidRPr="00E43429">
        <w:rPr>
          <w:lang w:val="ru-RU"/>
        </w:rPr>
        <w:t>600 в 2021</w:t>
      </w:r>
      <w:r w:rsidR="00B070B1">
        <w:rPr>
          <w:lang w:val="ru-RU"/>
        </w:rPr>
        <w:t> </w:t>
      </w:r>
      <w:r w:rsidRPr="00E43429">
        <w:rPr>
          <w:lang w:val="ru-RU"/>
        </w:rPr>
        <w:t>году). ЮНИДО пояснила, что возможность наилучшей оценки парка оборудования при подготовке предложения улучшилась по сравнению с предыдущим этапом благодаря расширенному сбору данных и тщательному проведению национального обследования. Кроме того, постановление о МСЭ, которое стало обязательным в сентябре 2025</w:t>
      </w:r>
      <w:r w:rsidR="00A13298">
        <w:rPr>
          <w:lang w:val="ru-RU"/>
        </w:rPr>
        <w:t> </w:t>
      </w:r>
      <w:r w:rsidRPr="00E43429">
        <w:rPr>
          <w:lang w:val="ru-RU"/>
        </w:rPr>
        <w:t>года, официально закрепило переход рынка от ГХФУ-22. Импорт кондиционеров на основе ГХФУ-22 прекратился с 2023</w:t>
      </w:r>
      <w:r w:rsidR="00A13298">
        <w:rPr>
          <w:lang w:val="ru-RU"/>
        </w:rPr>
        <w:t> </w:t>
      </w:r>
      <w:r w:rsidRPr="00E43429">
        <w:rPr>
          <w:lang w:val="ru-RU"/>
        </w:rPr>
        <w:t>года со стороны большинства импортеров, хотя продажи остаточных запасов продолжались до 2024 года</w:t>
      </w:r>
      <w:r w:rsidR="008219DB" w:rsidRPr="00A13298">
        <w:rPr>
          <w:lang w:val="ru-RU"/>
        </w:rPr>
        <w:t xml:space="preserve">. </w:t>
      </w:r>
    </w:p>
    <w:p w14:paraId="7318A56A" w14:textId="4D821732" w:rsidR="00563DA8" w:rsidRPr="00A13298" w:rsidRDefault="00A13298" w:rsidP="006A77D7">
      <w:pPr>
        <w:keepNext/>
        <w:spacing w:after="240"/>
        <w:rPr>
          <w:lang w:val="ru-RU"/>
        </w:rPr>
      </w:pPr>
      <w:bookmarkStart w:id="12" w:name="_Hlk126916116"/>
      <w:bookmarkEnd w:id="11"/>
      <w:r w:rsidRPr="00A13298">
        <w:rPr>
          <w:u w:val="single"/>
          <w:lang w:val="ru-RU"/>
        </w:rPr>
        <w:t>Технические вопросы и вопросы, связанные с затратами</w:t>
      </w:r>
      <w:r w:rsidR="00563DA8" w:rsidRPr="00A13298">
        <w:rPr>
          <w:lang w:val="ru-RU"/>
        </w:rPr>
        <w:t xml:space="preserve"> </w:t>
      </w:r>
    </w:p>
    <w:p w14:paraId="538CB793" w14:textId="5871EDF3" w:rsidR="00513D8C" w:rsidRPr="00A13298" w:rsidRDefault="00A13298" w:rsidP="006A77D7">
      <w:pPr>
        <w:keepNext/>
        <w:spacing w:after="240"/>
        <w:rPr>
          <w:i/>
          <w:iCs/>
          <w:lang w:val="ru-RU"/>
        </w:rPr>
      </w:pPr>
      <w:r w:rsidRPr="00A13298">
        <w:rPr>
          <w:i/>
          <w:iCs/>
          <w:lang w:val="ru-RU"/>
        </w:rPr>
        <w:t>Компонент 1. Нормативная база и контрольный механизм</w:t>
      </w:r>
    </w:p>
    <w:p w14:paraId="06F8ECC4" w14:textId="7F921067" w:rsidR="0010615C" w:rsidRPr="00572EF5" w:rsidRDefault="00A13298" w:rsidP="00DA41E6">
      <w:pPr>
        <w:pStyle w:val="Heading1"/>
        <w:keepNext/>
        <w:rPr>
          <w:i/>
          <w:iCs/>
          <w:lang w:val="ru-RU"/>
        </w:rPr>
      </w:pPr>
      <w:bookmarkStart w:id="13" w:name="_Hlk226998153"/>
      <w:r w:rsidRPr="00A13298">
        <w:rPr>
          <w:lang w:val="ru-RU"/>
        </w:rPr>
        <w:t>Секретариат поинтересовался причинами непроведения регулярного обучения сотрудников таможни после последнего обучения, состоявшегося в 2019</w:t>
      </w:r>
      <w:r w:rsidR="00572EF5">
        <w:rPr>
          <w:lang w:val="en-US"/>
        </w:rPr>
        <w:t> </w:t>
      </w:r>
      <w:r w:rsidRPr="00A13298">
        <w:rPr>
          <w:lang w:val="ru-RU"/>
        </w:rPr>
        <w:t xml:space="preserve">году, особенно с учетом принятых с тех пор нормативных актов, обновлений кодов Гармонизированной системы и меняющихся тенденций в торговле регулируемыми веществами. ЮНИДО </w:t>
      </w:r>
      <w:r w:rsidR="00572EF5">
        <w:rPr>
          <w:lang w:val="ru-RU"/>
        </w:rPr>
        <w:t>раз</w:t>
      </w:r>
      <w:r w:rsidRPr="00A13298">
        <w:rPr>
          <w:lang w:val="ru-RU"/>
        </w:rPr>
        <w:t xml:space="preserve">ъяснила, что продолжение обучения было затруднено </w:t>
      </w:r>
      <w:r w:rsidR="00572EF5">
        <w:rPr>
          <w:lang w:val="ru-RU"/>
        </w:rPr>
        <w:t xml:space="preserve">в течение нескольких лет </w:t>
      </w:r>
      <w:r w:rsidRPr="00A13298">
        <w:rPr>
          <w:lang w:val="ru-RU"/>
        </w:rPr>
        <w:t xml:space="preserve">из-за пандемии </w:t>
      </w:r>
      <w:r w:rsidRPr="00A13298">
        <w:t>COVID</w:t>
      </w:r>
      <w:r w:rsidRPr="00A13298">
        <w:rPr>
          <w:lang w:val="ru-RU"/>
        </w:rPr>
        <w:t>-19 и потребовалось время для восстановления учебной программы, которая в настоящее время возобновляется в рамках этапа</w:t>
      </w:r>
      <w:r w:rsidR="00572EF5">
        <w:rPr>
          <w:lang w:val="ru-RU"/>
        </w:rPr>
        <w:t> </w:t>
      </w:r>
      <w:r w:rsidRPr="00A13298">
        <w:t>II</w:t>
      </w:r>
      <w:r w:rsidRPr="00A13298">
        <w:rPr>
          <w:lang w:val="ru-RU"/>
        </w:rPr>
        <w:t xml:space="preserve"> ПОДПО и будет дополнительно усилена мероприятиями в рамках этапа</w:t>
      </w:r>
      <w:r w:rsidR="00572EF5">
        <w:rPr>
          <w:lang w:val="ru-RU"/>
        </w:rPr>
        <w:t> </w:t>
      </w:r>
      <w:r w:rsidRPr="00A13298">
        <w:t>I</w:t>
      </w:r>
      <w:r w:rsidRPr="00A13298">
        <w:rPr>
          <w:lang w:val="ru-RU"/>
        </w:rPr>
        <w:t xml:space="preserve"> КПР. Тем не менее таможенный контроль за импортом ОРВ в Марокко оставался работоспособным благодаря непрерывному применению системы лицензирования и квот; применение </w:t>
      </w:r>
      <w:r w:rsidR="00572EF5">
        <w:rPr>
          <w:lang w:val="ru-RU"/>
        </w:rPr>
        <w:t xml:space="preserve">мер контроля </w:t>
      </w:r>
      <w:r w:rsidRPr="00A13298">
        <w:rPr>
          <w:lang w:val="ru-RU"/>
        </w:rPr>
        <w:t xml:space="preserve">также поддерживалось за счет интеграции электронной таможенной платформы </w:t>
      </w:r>
      <w:r w:rsidRPr="00A13298">
        <w:t>BADR</w:t>
      </w:r>
      <w:r w:rsidR="00B905A4" w:rsidRPr="006A2413">
        <w:rPr>
          <w:rStyle w:val="FootnoteReference"/>
        </w:rPr>
        <w:footnoteReference w:id="15"/>
      </w:r>
      <w:r w:rsidR="00F85B1F" w:rsidRPr="00572EF5">
        <w:rPr>
          <w:lang w:val="ru-RU"/>
        </w:rPr>
        <w:t xml:space="preserve"> </w:t>
      </w:r>
      <w:r w:rsidR="00572EF5" w:rsidRPr="00A13298">
        <w:rPr>
          <w:lang w:val="ru-RU"/>
        </w:rPr>
        <w:t xml:space="preserve">с системой единого окна </w:t>
      </w:r>
      <w:r w:rsidR="00572EF5" w:rsidRPr="00A13298">
        <w:t>PortNet</w:t>
      </w:r>
      <w:r w:rsidR="00572EF5" w:rsidRPr="00A13298">
        <w:rPr>
          <w:lang w:val="ru-RU"/>
        </w:rPr>
        <w:t>, что позволя</w:t>
      </w:r>
      <w:r w:rsidR="00572EF5">
        <w:rPr>
          <w:lang w:val="ru-RU"/>
        </w:rPr>
        <w:t xml:space="preserve">ло </w:t>
      </w:r>
      <w:r w:rsidR="00572EF5" w:rsidRPr="00A13298">
        <w:rPr>
          <w:lang w:val="ru-RU"/>
        </w:rPr>
        <w:t>проводить систематическ</w:t>
      </w:r>
      <w:r w:rsidR="00572EF5">
        <w:rPr>
          <w:lang w:val="ru-RU"/>
        </w:rPr>
        <w:t>ие проверки</w:t>
      </w:r>
      <w:r w:rsidR="00572EF5" w:rsidRPr="00A13298">
        <w:rPr>
          <w:lang w:val="ru-RU"/>
        </w:rPr>
        <w:t xml:space="preserve"> импорта хладагентов в </w:t>
      </w:r>
      <w:r w:rsidR="00572EF5" w:rsidRPr="00A13298">
        <w:rPr>
          <w:lang w:val="ru-RU"/>
        </w:rPr>
        <w:lastRenderedPageBreak/>
        <w:t xml:space="preserve">пунктах </w:t>
      </w:r>
      <w:r w:rsidR="00572EF5">
        <w:rPr>
          <w:lang w:val="ru-RU"/>
        </w:rPr>
        <w:t>ввоза</w:t>
      </w:r>
      <w:r w:rsidR="00572EF5" w:rsidRPr="00A13298">
        <w:rPr>
          <w:lang w:val="ru-RU"/>
        </w:rPr>
        <w:t>, а также за счет механизма рыночного надзора, осуществляемого Министерством промышленности и торговли, который продолжал функционировать без перебоев</w:t>
      </w:r>
      <w:r w:rsidR="00F85B1F" w:rsidRPr="00572EF5">
        <w:rPr>
          <w:lang w:val="ru-RU"/>
        </w:rPr>
        <w:t>.</w:t>
      </w:r>
    </w:p>
    <w:bookmarkEnd w:id="13"/>
    <w:p w14:paraId="0E9FBE50" w14:textId="51816533" w:rsidR="00F93D5C" w:rsidRPr="00C137DA" w:rsidRDefault="00A13298" w:rsidP="0010615C">
      <w:pPr>
        <w:pStyle w:val="Heading1"/>
        <w:keepNext/>
        <w:numPr>
          <w:ilvl w:val="0"/>
          <w:numId w:val="0"/>
        </w:numPr>
        <w:rPr>
          <w:i/>
          <w:iCs/>
          <w:lang w:val="ru-RU"/>
        </w:rPr>
      </w:pPr>
      <w:r>
        <w:rPr>
          <w:i/>
          <w:iCs/>
          <w:lang w:val="ru-RU"/>
        </w:rPr>
        <w:t>Компонент</w:t>
      </w:r>
      <w:r w:rsidR="00F93D5C" w:rsidRPr="00C137DA">
        <w:rPr>
          <w:i/>
          <w:iCs/>
          <w:lang w:val="ru-RU"/>
        </w:rPr>
        <w:t xml:space="preserve"> 2</w:t>
      </w:r>
      <w:r w:rsidRPr="00C137DA">
        <w:rPr>
          <w:i/>
          <w:iCs/>
          <w:lang w:val="ru-RU"/>
        </w:rPr>
        <w:t>.</w:t>
      </w:r>
      <w:r w:rsidR="00F93D5C" w:rsidRPr="00C137DA">
        <w:rPr>
          <w:i/>
          <w:iCs/>
          <w:lang w:val="ru-RU"/>
        </w:rPr>
        <w:t xml:space="preserve"> </w:t>
      </w:r>
      <w:r>
        <w:rPr>
          <w:i/>
          <w:iCs/>
          <w:lang w:val="ru-RU"/>
        </w:rPr>
        <w:t>Наращивание</w:t>
      </w:r>
      <w:r w:rsidRPr="00C137DA">
        <w:rPr>
          <w:i/>
          <w:iCs/>
          <w:lang w:val="ru-RU"/>
        </w:rPr>
        <w:t xml:space="preserve"> </w:t>
      </w:r>
      <w:r>
        <w:rPr>
          <w:i/>
          <w:iCs/>
          <w:lang w:val="ru-RU"/>
        </w:rPr>
        <w:t>потенциала</w:t>
      </w:r>
      <w:r w:rsidRPr="00C137DA">
        <w:rPr>
          <w:i/>
          <w:iCs/>
          <w:lang w:val="ru-RU"/>
        </w:rPr>
        <w:t xml:space="preserve"> </w:t>
      </w:r>
      <w:r>
        <w:rPr>
          <w:i/>
          <w:iCs/>
          <w:lang w:val="ru-RU"/>
        </w:rPr>
        <w:t>в</w:t>
      </w:r>
      <w:r w:rsidRPr="00C137DA">
        <w:rPr>
          <w:i/>
          <w:iCs/>
          <w:lang w:val="ru-RU"/>
        </w:rPr>
        <w:t xml:space="preserve"> </w:t>
      </w:r>
      <w:r>
        <w:rPr>
          <w:i/>
          <w:iCs/>
          <w:lang w:val="ru-RU"/>
        </w:rPr>
        <w:t>секторе</w:t>
      </w:r>
      <w:r w:rsidRPr="00C137DA">
        <w:rPr>
          <w:i/>
          <w:iCs/>
          <w:lang w:val="ru-RU"/>
        </w:rPr>
        <w:t xml:space="preserve"> </w:t>
      </w:r>
      <w:r>
        <w:rPr>
          <w:i/>
          <w:iCs/>
          <w:lang w:val="ru-RU"/>
        </w:rPr>
        <w:t>ХКВ</w:t>
      </w:r>
    </w:p>
    <w:p w14:paraId="74ABE681" w14:textId="156A43D4" w:rsidR="002A2897" w:rsidRPr="006A2413" w:rsidRDefault="00A13298" w:rsidP="00790241">
      <w:pPr>
        <w:pStyle w:val="Heading1"/>
      </w:pPr>
      <w:r w:rsidRPr="00A13298">
        <w:rPr>
          <w:lang w:val="ru-RU"/>
        </w:rPr>
        <w:t xml:space="preserve">В связи с предлагаемым обучением в секторе </w:t>
      </w:r>
      <w:r w:rsidR="008C3810">
        <w:rPr>
          <w:lang w:val="ru-RU"/>
        </w:rPr>
        <w:t>ХКВ</w:t>
      </w:r>
      <w:r w:rsidRPr="00A13298">
        <w:rPr>
          <w:lang w:val="ru-RU"/>
        </w:rPr>
        <w:t>, которое включает целевой показатель в 700 технических специалистов, и учитывая значительное остаточное обучение в рамках этапа</w:t>
      </w:r>
      <w:r w:rsidR="008C3810">
        <w:rPr>
          <w:lang w:val="ru-RU"/>
        </w:rPr>
        <w:t> </w:t>
      </w:r>
      <w:r w:rsidRPr="00A13298">
        <w:t>II</w:t>
      </w:r>
      <w:r w:rsidRPr="00A13298">
        <w:rPr>
          <w:lang w:val="ru-RU"/>
        </w:rPr>
        <w:t xml:space="preserve"> ПОДПО, а также аналогичное обучение в рамках этапа</w:t>
      </w:r>
      <w:r w:rsidR="008C3810">
        <w:rPr>
          <w:lang w:val="ru-RU"/>
        </w:rPr>
        <w:t> </w:t>
      </w:r>
      <w:r w:rsidRPr="00A13298">
        <w:t>I</w:t>
      </w:r>
      <w:r w:rsidRPr="00A13298">
        <w:rPr>
          <w:lang w:val="ru-RU"/>
        </w:rPr>
        <w:t xml:space="preserve"> КПР и </w:t>
      </w:r>
      <w:r w:rsidR="008C3810">
        <w:rPr>
          <w:lang w:val="ru-RU"/>
        </w:rPr>
        <w:t>экспериментального</w:t>
      </w:r>
      <w:r w:rsidRPr="00A13298">
        <w:rPr>
          <w:lang w:val="ru-RU"/>
        </w:rPr>
        <w:t xml:space="preserve"> проекта по энергоэффективности, утвержденного решением 91/65</w:t>
      </w:r>
      <w:r w:rsidR="00B00B55" w:rsidRPr="006A2413">
        <w:rPr>
          <w:rStyle w:val="FootnoteReference"/>
        </w:rPr>
        <w:footnoteReference w:id="16"/>
      </w:r>
      <w:r w:rsidR="008C3810" w:rsidRPr="00A13298">
        <w:rPr>
          <w:lang w:val="ru-RU"/>
        </w:rPr>
        <w:t>, секретариат поинтересовался, является ли целевой показатель реалистичным в рамках периода реализации этапа</w:t>
      </w:r>
      <w:r w:rsidR="008C3810">
        <w:rPr>
          <w:lang w:val="ru-RU"/>
        </w:rPr>
        <w:t> </w:t>
      </w:r>
      <w:r w:rsidR="008C3810" w:rsidRPr="00A13298">
        <w:t>III</w:t>
      </w:r>
      <w:r w:rsidR="008C3810" w:rsidRPr="00A13298">
        <w:rPr>
          <w:lang w:val="ru-RU"/>
        </w:rPr>
        <w:t xml:space="preserve"> ПОДПО. ЮНИДО пояснила, что первоначальный целевой показатель в 700 технических специалистов в рамках этапа</w:t>
      </w:r>
      <w:r w:rsidR="008C3810">
        <w:rPr>
          <w:lang w:val="ru-RU"/>
        </w:rPr>
        <w:t> </w:t>
      </w:r>
      <w:r w:rsidR="008C3810" w:rsidRPr="00A13298">
        <w:t>III</w:t>
      </w:r>
      <w:r w:rsidR="008C3810" w:rsidRPr="00A13298">
        <w:rPr>
          <w:lang w:val="ru-RU"/>
        </w:rPr>
        <w:t xml:space="preserve"> был основан на оценке в 40</w:t>
      </w:r>
      <w:r w:rsidR="008C3810">
        <w:rPr>
          <w:lang w:val="ru-RU"/>
        </w:rPr>
        <w:t> </w:t>
      </w:r>
      <w:r w:rsidR="008C3810" w:rsidRPr="00A13298">
        <w:rPr>
          <w:lang w:val="ru-RU"/>
        </w:rPr>
        <w:t xml:space="preserve">000 технических специалистов по </w:t>
      </w:r>
      <w:r w:rsidR="008C3810">
        <w:rPr>
          <w:lang w:val="ru-RU"/>
        </w:rPr>
        <w:t>ХКВ</w:t>
      </w:r>
      <w:r w:rsidR="008C3810" w:rsidRPr="00A13298">
        <w:rPr>
          <w:lang w:val="ru-RU"/>
        </w:rPr>
        <w:t xml:space="preserve"> в Марокко, из которых около 30</w:t>
      </w:r>
      <w:r w:rsidR="008C3810">
        <w:rPr>
          <w:lang w:val="ru-RU"/>
        </w:rPr>
        <w:t> %</w:t>
      </w:r>
      <w:r w:rsidR="008C3810" w:rsidRPr="00A13298">
        <w:rPr>
          <w:lang w:val="ru-RU"/>
        </w:rPr>
        <w:t xml:space="preserve"> работают в неформальном секторе. Однако, учитывая значительный объем текущего обучения в рамках различных этапов ПОДПО, этапа</w:t>
      </w:r>
      <w:r w:rsidR="008C3810">
        <w:rPr>
          <w:lang w:val="ru-RU"/>
        </w:rPr>
        <w:t> </w:t>
      </w:r>
      <w:r w:rsidR="008C3810" w:rsidRPr="00A13298">
        <w:t>I</w:t>
      </w:r>
      <w:r w:rsidR="008C3810" w:rsidRPr="00A13298">
        <w:rPr>
          <w:lang w:val="ru-RU"/>
        </w:rPr>
        <w:t xml:space="preserve"> КПР и проекта по энергоэффективности, и после консультации с правительством Марокко предлагается сократить целевой показатель этапа</w:t>
      </w:r>
      <w:r w:rsidR="008C3810">
        <w:rPr>
          <w:lang w:val="ru-RU"/>
        </w:rPr>
        <w:t> </w:t>
      </w:r>
      <w:r w:rsidR="008C3810" w:rsidRPr="00A13298">
        <w:t>III</w:t>
      </w:r>
      <w:r w:rsidR="008C3810" w:rsidRPr="00A13298">
        <w:rPr>
          <w:lang w:val="ru-RU"/>
        </w:rPr>
        <w:t xml:space="preserve"> до примерно 350 технических специалистов с пересмотренным бюджетом в </w:t>
      </w:r>
      <w:r w:rsidR="008C3810">
        <w:rPr>
          <w:lang w:val="ru-RU"/>
        </w:rPr>
        <w:t xml:space="preserve">размере </w:t>
      </w:r>
      <w:r w:rsidR="008C3810" w:rsidRPr="00A13298">
        <w:rPr>
          <w:lang w:val="ru-RU"/>
        </w:rPr>
        <w:t>88</w:t>
      </w:r>
      <w:r w:rsidR="008C3810">
        <w:rPr>
          <w:lang w:val="ru-RU"/>
        </w:rPr>
        <w:t> </w:t>
      </w:r>
      <w:r w:rsidR="008C3810" w:rsidRPr="00A13298">
        <w:rPr>
          <w:lang w:val="ru-RU"/>
        </w:rPr>
        <w:t xml:space="preserve">000 долл. </w:t>
      </w:r>
      <w:r w:rsidR="008C3810" w:rsidRPr="008C3810">
        <w:rPr>
          <w:lang w:val="ru-RU"/>
        </w:rPr>
        <w:t>США для мероприятия</w:t>
      </w:r>
      <w:r w:rsidR="008C3810" w:rsidRPr="00A13298">
        <w:t xml:space="preserve"> </w:t>
      </w:r>
      <w:r w:rsidR="00AA39D1" w:rsidRPr="006A2413">
        <w:t xml:space="preserve">2.3. </w:t>
      </w:r>
    </w:p>
    <w:p w14:paraId="7CF3CADA" w14:textId="53FA6A7D" w:rsidR="00AA39D1" w:rsidRPr="001E173A" w:rsidRDefault="00A13298" w:rsidP="00790241">
      <w:pPr>
        <w:pStyle w:val="Heading1"/>
        <w:rPr>
          <w:lang w:val="ru-RU"/>
        </w:rPr>
      </w:pPr>
      <w:r w:rsidRPr="00A13298">
        <w:rPr>
          <w:lang w:val="ru-RU"/>
        </w:rPr>
        <w:t>Секретариат также запросил разъяснения о</w:t>
      </w:r>
      <w:r w:rsidR="001E173A">
        <w:rPr>
          <w:lang w:val="ru-RU"/>
        </w:rPr>
        <w:t>тносительно</w:t>
      </w:r>
      <w:r w:rsidRPr="00A13298">
        <w:rPr>
          <w:lang w:val="ru-RU"/>
        </w:rPr>
        <w:t xml:space="preserve"> сертификации технических специалистов, </w:t>
      </w:r>
      <w:r w:rsidR="001E173A">
        <w:rPr>
          <w:lang w:val="ru-RU"/>
        </w:rPr>
        <w:t xml:space="preserve">прошедших </w:t>
      </w:r>
      <w:r w:rsidRPr="00A13298">
        <w:rPr>
          <w:lang w:val="ru-RU"/>
        </w:rPr>
        <w:t>обучен</w:t>
      </w:r>
      <w:r w:rsidR="001E173A">
        <w:rPr>
          <w:lang w:val="ru-RU"/>
        </w:rPr>
        <w:t>ие</w:t>
      </w:r>
      <w:r w:rsidRPr="00A13298">
        <w:rPr>
          <w:lang w:val="ru-RU"/>
        </w:rPr>
        <w:t xml:space="preserve"> до того, как </w:t>
      </w:r>
      <w:r w:rsidR="001E173A">
        <w:rPr>
          <w:lang w:val="ru-RU"/>
        </w:rPr>
        <w:t xml:space="preserve">начнет функционировать </w:t>
      </w:r>
      <w:r w:rsidRPr="00A13298">
        <w:rPr>
          <w:lang w:val="ru-RU"/>
        </w:rPr>
        <w:t xml:space="preserve">система сертификации в секторе </w:t>
      </w:r>
      <w:r w:rsidR="001E173A">
        <w:rPr>
          <w:lang w:val="ru-RU"/>
        </w:rPr>
        <w:t>ХКВ</w:t>
      </w:r>
      <w:r w:rsidRPr="00A13298">
        <w:rPr>
          <w:lang w:val="ru-RU"/>
        </w:rPr>
        <w:t xml:space="preserve">, и о том, каковы будут общие целевые показатели по всем текущим проектам. ЮНИДО подробно разъяснила, что национальная система сертификации технических специалистов по </w:t>
      </w:r>
      <w:r w:rsidR="001E173A">
        <w:rPr>
          <w:lang w:val="ru-RU"/>
        </w:rPr>
        <w:t>ХКВ</w:t>
      </w:r>
      <w:r w:rsidRPr="00A13298">
        <w:rPr>
          <w:lang w:val="ru-RU"/>
        </w:rPr>
        <w:t>, как ожидается, заработает в 2026</w:t>
      </w:r>
      <w:r w:rsidR="001E173A">
        <w:rPr>
          <w:lang w:val="ru-RU"/>
        </w:rPr>
        <w:t> </w:t>
      </w:r>
      <w:r w:rsidRPr="00A13298">
        <w:rPr>
          <w:lang w:val="ru-RU"/>
        </w:rPr>
        <w:t>году, после чего мероприятие</w:t>
      </w:r>
      <w:r w:rsidR="001E173A">
        <w:rPr>
          <w:lang w:val="ru-RU"/>
        </w:rPr>
        <w:t> </w:t>
      </w:r>
      <w:r w:rsidRPr="00A13298">
        <w:rPr>
          <w:lang w:val="ru-RU"/>
        </w:rPr>
        <w:t xml:space="preserve">2.3 будет согласовано с требованиями </w:t>
      </w:r>
      <w:r w:rsidR="001E173A">
        <w:rPr>
          <w:lang w:val="ru-RU"/>
        </w:rPr>
        <w:t xml:space="preserve">к </w:t>
      </w:r>
      <w:r w:rsidRPr="00A13298">
        <w:rPr>
          <w:lang w:val="ru-RU"/>
        </w:rPr>
        <w:t xml:space="preserve">сертификации. </w:t>
      </w:r>
      <w:r w:rsidR="001E173A">
        <w:rPr>
          <w:lang w:val="ru-RU"/>
        </w:rPr>
        <w:t>Обучение л</w:t>
      </w:r>
      <w:r w:rsidRPr="00A13298">
        <w:rPr>
          <w:lang w:val="ru-RU"/>
        </w:rPr>
        <w:t>юбы</w:t>
      </w:r>
      <w:r w:rsidR="001E173A">
        <w:rPr>
          <w:lang w:val="ru-RU"/>
        </w:rPr>
        <w:t>х</w:t>
      </w:r>
      <w:r w:rsidRPr="00A13298">
        <w:rPr>
          <w:lang w:val="ru-RU"/>
        </w:rPr>
        <w:t xml:space="preserve"> технически</w:t>
      </w:r>
      <w:r w:rsidR="001E173A">
        <w:rPr>
          <w:lang w:val="ru-RU"/>
        </w:rPr>
        <w:t>х</w:t>
      </w:r>
      <w:r w:rsidRPr="00A13298">
        <w:rPr>
          <w:lang w:val="ru-RU"/>
        </w:rPr>
        <w:t xml:space="preserve"> специалист</w:t>
      </w:r>
      <w:r w:rsidR="001E173A">
        <w:rPr>
          <w:lang w:val="ru-RU"/>
        </w:rPr>
        <w:t>ов</w:t>
      </w:r>
      <w:r w:rsidRPr="00A13298">
        <w:rPr>
          <w:lang w:val="ru-RU"/>
        </w:rPr>
        <w:t xml:space="preserve">, </w:t>
      </w:r>
      <w:r w:rsidR="001E173A">
        <w:rPr>
          <w:lang w:val="ru-RU"/>
        </w:rPr>
        <w:t>проведенное</w:t>
      </w:r>
      <w:r w:rsidRPr="00A13298">
        <w:rPr>
          <w:lang w:val="ru-RU"/>
        </w:rPr>
        <w:t xml:space="preserve"> до </w:t>
      </w:r>
      <w:r w:rsidR="001E173A">
        <w:rPr>
          <w:lang w:val="ru-RU"/>
        </w:rPr>
        <w:t>начала функционирования</w:t>
      </w:r>
      <w:r w:rsidRPr="00A13298">
        <w:rPr>
          <w:lang w:val="ru-RU"/>
        </w:rPr>
        <w:t xml:space="preserve"> систем</w:t>
      </w:r>
      <w:r w:rsidR="001E173A">
        <w:rPr>
          <w:lang w:val="ru-RU"/>
        </w:rPr>
        <w:t>ы</w:t>
      </w:r>
      <w:r w:rsidRPr="00A13298">
        <w:rPr>
          <w:lang w:val="ru-RU"/>
        </w:rPr>
        <w:t>, буд</w:t>
      </w:r>
      <w:r w:rsidR="001E173A">
        <w:rPr>
          <w:lang w:val="ru-RU"/>
        </w:rPr>
        <w:t>е признано</w:t>
      </w:r>
      <w:r w:rsidRPr="00A13298">
        <w:rPr>
          <w:lang w:val="ru-RU"/>
        </w:rPr>
        <w:t>, и будут рассмотрены возможности для их тестирования и сертификации в рамках установленной схемы. Общий целевой показатель по этапам</w:t>
      </w:r>
      <w:r w:rsidR="001E173A">
        <w:rPr>
          <w:lang w:val="ru-RU"/>
        </w:rPr>
        <w:t> </w:t>
      </w:r>
      <w:r w:rsidRPr="00A13298">
        <w:t>II</w:t>
      </w:r>
      <w:r w:rsidRPr="00A13298">
        <w:rPr>
          <w:lang w:val="ru-RU"/>
        </w:rPr>
        <w:t xml:space="preserve"> и </w:t>
      </w:r>
      <w:r w:rsidRPr="00A13298">
        <w:t>III</w:t>
      </w:r>
      <w:r w:rsidRPr="00A13298">
        <w:rPr>
          <w:lang w:val="ru-RU"/>
        </w:rPr>
        <w:t xml:space="preserve"> ПОДПО и этапу</w:t>
      </w:r>
      <w:r w:rsidR="001E173A">
        <w:rPr>
          <w:lang w:val="ru-RU"/>
        </w:rPr>
        <w:t> </w:t>
      </w:r>
      <w:r w:rsidRPr="00A13298">
        <w:t>I</w:t>
      </w:r>
      <w:r w:rsidRPr="00A13298">
        <w:rPr>
          <w:lang w:val="ru-RU"/>
        </w:rPr>
        <w:t xml:space="preserve"> КПР включает техническую поддержку 17</w:t>
      </w:r>
      <w:r w:rsidR="001E173A">
        <w:rPr>
          <w:lang w:val="ru-RU"/>
        </w:rPr>
        <w:t> </w:t>
      </w:r>
      <w:r w:rsidRPr="00A13298">
        <w:rPr>
          <w:lang w:val="ru-RU"/>
        </w:rPr>
        <w:t>центров и обучение 2</w:t>
      </w:r>
      <w:r w:rsidR="001E173A">
        <w:rPr>
          <w:lang w:val="ru-RU"/>
        </w:rPr>
        <w:t> </w:t>
      </w:r>
      <w:r w:rsidRPr="00A13298">
        <w:rPr>
          <w:lang w:val="ru-RU"/>
        </w:rPr>
        <w:t>020 технических специалистов, что составляет примерно 5</w:t>
      </w:r>
      <w:r w:rsidR="001E173A">
        <w:rPr>
          <w:lang w:val="ru-RU"/>
        </w:rPr>
        <w:t> %</w:t>
      </w:r>
      <w:r w:rsidRPr="00A13298">
        <w:rPr>
          <w:lang w:val="ru-RU"/>
        </w:rPr>
        <w:t xml:space="preserve"> от оценочной численности рабочей силы в секторе </w:t>
      </w:r>
      <w:r w:rsidR="001E173A">
        <w:rPr>
          <w:lang w:val="ru-RU"/>
        </w:rPr>
        <w:t>ХКВ</w:t>
      </w:r>
      <w:r w:rsidRPr="00A13298">
        <w:rPr>
          <w:lang w:val="ru-RU"/>
        </w:rPr>
        <w:t xml:space="preserve"> Марокко</w:t>
      </w:r>
      <w:r w:rsidR="00AA39D1" w:rsidRPr="001E173A">
        <w:rPr>
          <w:lang w:val="ru-RU"/>
        </w:rPr>
        <w:t>.</w:t>
      </w:r>
    </w:p>
    <w:p w14:paraId="1B71768B" w14:textId="0035EA02" w:rsidR="00EE23F2" w:rsidRPr="00F96719" w:rsidRDefault="00A13298" w:rsidP="00360D66">
      <w:pPr>
        <w:pStyle w:val="Heading1"/>
        <w:rPr>
          <w:lang w:val="ru-RU"/>
        </w:rPr>
      </w:pPr>
      <w:r w:rsidRPr="00A13298">
        <w:rPr>
          <w:lang w:val="ru-RU"/>
        </w:rPr>
        <w:t>Что касается схемы РРР, секретариат поинтересовался запросом на закупку дополнительного оборудования в рамках этапа</w:t>
      </w:r>
      <w:r w:rsidR="00F96719">
        <w:rPr>
          <w:lang w:val="ru-RU"/>
        </w:rPr>
        <w:t> </w:t>
      </w:r>
      <w:r w:rsidRPr="00A13298">
        <w:t>III</w:t>
      </w:r>
      <w:r w:rsidRPr="00A13298">
        <w:rPr>
          <w:lang w:val="ru-RU"/>
        </w:rPr>
        <w:t xml:space="preserve">, учитывая, что центр регенерации еще не создан и не введен в эксплуатацию. Секретариат также запросил резюме технико-экономического обоснования, включая ожидаемые объемы регенерации, предлагаемую бизнес-модель и возможности по созданию независимой испытательной лаборатории, а также намерение Марокко запретить одноразовые баллоны. ЮНИДО </w:t>
      </w:r>
      <w:r w:rsidR="00F96719">
        <w:rPr>
          <w:lang w:val="ru-RU"/>
        </w:rPr>
        <w:t>раз</w:t>
      </w:r>
      <w:r w:rsidRPr="00A13298">
        <w:rPr>
          <w:lang w:val="ru-RU"/>
        </w:rPr>
        <w:t xml:space="preserve">ъяснила, что </w:t>
      </w:r>
      <w:r w:rsidR="00F96719">
        <w:rPr>
          <w:lang w:val="ru-RU"/>
        </w:rPr>
        <w:t xml:space="preserve">в рамках </w:t>
      </w:r>
      <w:r w:rsidRPr="00A13298">
        <w:rPr>
          <w:lang w:val="ru-RU"/>
        </w:rPr>
        <w:t>этап</w:t>
      </w:r>
      <w:r w:rsidR="00F96719">
        <w:rPr>
          <w:lang w:val="ru-RU"/>
        </w:rPr>
        <w:t>а </w:t>
      </w:r>
      <w:r w:rsidRPr="00A13298">
        <w:t>II</w:t>
      </w:r>
      <w:r w:rsidRPr="00A13298">
        <w:rPr>
          <w:lang w:val="ru-RU"/>
        </w:rPr>
        <w:t xml:space="preserve"> ПОДПО финансировал</w:t>
      </w:r>
      <w:r w:rsidR="00F96719">
        <w:rPr>
          <w:lang w:val="ru-RU"/>
        </w:rPr>
        <w:t>ась</w:t>
      </w:r>
      <w:r w:rsidRPr="00A13298">
        <w:rPr>
          <w:lang w:val="ru-RU"/>
        </w:rPr>
        <w:t xml:space="preserve"> основополагающ</w:t>
      </w:r>
      <w:r w:rsidR="00F96719">
        <w:rPr>
          <w:lang w:val="ru-RU"/>
        </w:rPr>
        <w:t>ая</w:t>
      </w:r>
      <w:r w:rsidRPr="00A13298">
        <w:rPr>
          <w:lang w:val="ru-RU"/>
        </w:rPr>
        <w:t xml:space="preserve"> работ</w:t>
      </w:r>
      <w:r w:rsidR="00F96719">
        <w:rPr>
          <w:lang w:val="ru-RU"/>
        </w:rPr>
        <w:t>а</w:t>
      </w:r>
      <w:r w:rsidRPr="00A13298">
        <w:rPr>
          <w:lang w:val="ru-RU"/>
        </w:rPr>
        <w:t xml:space="preserve">, включая технико-экономическое обоснование, </w:t>
      </w:r>
      <w:r w:rsidR="00F96719">
        <w:rPr>
          <w:lang w:val="ru-RU"/>
        </w:rPr>
        <w:br/>
      </w:r>
      <w:r w:rsidRPr="00A13298">
        <w:rPr>
          <w:lang w:val="ru-RU"/>
        </w:rPr>
        <w:t>50 рекуперационных машин для сервисных мастерских и выбор принимающей компании в Касабланке, но не финансировал</w:t>
      </w:r>
      <w:r w:rsidR="00F96719">
        <w:rPr>
          <w:lang w:val="ru-RU"/>
        </w:rPr>
        <w:t>ось</w:t>
      </w:r>
      <w:r w:rsidRPr="00A13298">
        <w:rPr>
          <w:lang w:val="ru-RU"/>
        </w:rPr>
        <w:t xml:space="preserve"> оборудование для самого центра регенерации. Центр будет </w:t>
      </w:r>
      <w:r w:rsidR="00F96719">
        <w:rPr>
          <w:lang w:val="ru-RU"/>
        </w:rPr>
        <w:t>функционировать</w:t>
      </w:r>
      <w:r w:rsidRPr="00A13298">
        <w:rPr>
          <w:lang w:val="ru-RU"/>
        </w:rPr>
        <w:t xml:space="preserve"> </w:t>
      </w:r>
      <w:r w:rsidR="00F96719">
        <w:rPr>
          <w:lang w:val="ru-RU"/>
        </w:rPr>
        <w:t>благодаря</w:t>
      </w:r>
      <w:r w:rsidRPr="00A13298">
        <w:rPr>
          <w:lang w:val="ru-RU"/>
        </w:rPr>
        <w:t xml:space="preserve"> регенерационны</w:t>
      </w:r>
      <w:r w:rsidR="00F96719">
        <w:rPr>
          <w:lang w:val="ru-RU"/>
        </w:rPr>
        <w:t>м</w:t>
      </w:r>
      <w:r w:rsidRPr="00A13298">
        <w:rPr>
          <w:lang w:val="ru-RU"/>
        </w:rPr>
        <w:t xml:space="preserve"> машин</w:t>
      </w:r>
      <w:r w:rsidR="00F96719">
        <w:rPr>
          <w:lang w:val="ru-RU"/>
        </w:rPr>
        <w:t>ам</w:t>
      </w:r>
      <w:r w:rsidRPr="00A13298">
        <w:rPr>
          <w:lang w:val="ru-RU"/>
        </w:rPr>
        <w:t>, финансируемы</w:t>
      </w:r>
      <w:r w:rsidR="00F96719">
        <w:rPr>
          <w:lang w:val="ru-RU"/>
        </w:rPr>
        <w:t>м</w:t>
      </w:r>
      <w:r w:rsidRPr="00A13298">
        <w:rPr>
          <w:lang w:val="ru-RU"/>
        </w:rPr>
        <w:t xml:space="preserve"> в рамках этапа</w:t>
      </w:r>
      <w:r w:rsidR="00F96719">
        <w:rPr>
          <w:lang w:val="ru-RU"/>
        </w:rPr>
        <w:t> </w:t>
      </w:r>
      <w:r w:rsidRPr="00A13298">
        <w:t>I</w:t>
      </w:r>
      <w:r w:rsidRPr="00A13298">
        <w:rPr>
          <w:lang w:val="ru-RU"/>
        </w:rPr>
        <w:t xml:space="preserve"> КПР, и поддерживающей инфраструктур</w:t>
      </w:r>
      <w:r w:rsidR="00F96719">
        <w:rPr>
          <w:lang w:val="ru-RU"/>
        </w:rPr>
        <w:t>е</w:t>
      </w:r>
      <w:r w:rsidRPr="00A13298">
        <w:rPr>
          <w:lang w:val="ru-RU"/>
        </w:rPr>
        <w:t>, предлагаемой в рамках этапа</w:t>
      </w:r>
      <w:r w:rsidR="00F96719">
        <w:rPr>
          <w:lang w:val="ru-RU"/>
        </w:rPr>
        <w:t> </w:t>
      </w:r>
      <w:r w:rsidRPr="00A13298">
        <w:t>III</w:t>
      </w:r>
      <w:r w:rsidRPr="00A13298">
        <w:rPr>
          <w:lang w:val="ru-RU"/>
        </w:rPr>
        <w:t xml:space="preserve">, включая хранение, логистику, лабораторию контроля качества и оборудование для очистки баллонов, а также дополнительное рекуперационное оборудование для сервисных компаний и рыбного сектора. </w:t>
      </w:r>
      <w:r w:rsidRPr="00F96719">
        <w:rPr>
          <w:lang w:val="ru-RU"/>
        </w:rPr>
        <w:t>Компания-бенефициар будет софинансировать инфраструктуру, строительно-монтажные работы и первоначальные эксплуатационные расходы</w:t>
      </w:r>
      <w:r w:rsidR="00360D66" w:rsidRPr="00F96719">
        <w:rPr>
          <w:lang w:val="ru-RU"/>
        </w:rPr>
        <w:t>.</w:t>
      </w:r>
    </w:p>
    <w:p w14:paraId="1D303D2B" w14:textId="41D39284" w:rsidR="00360D66" w:rsidRPr="007A1EBC" w:rsidRDefault="00A13298" w:rsidP="00360D66">
      <w:pPr>
        <w:pStyle w:val="Heading1"/>
        <w:rPr>
          <w:lang w:val="ru-RU"/>
        </w:rPr>
      </w:pPr>
      <w:r w:rsidRPr="00A13298">
        <w:rPr>
          <w:lang w:val="ru-RU"/>
        </w:rPr>
        <w:t>Технико-экономическое обоснование показало, что схема технически жизнеспособна и финансово устойчива с ожидаемой начальной мощностью переработки около 30 метрических тонн в год использованного хладагента, в основном ГХФУ-22, с увеличением по мере развития сети рекуперации. Марокко также рассмотрит вопрос о запрете одноразовых баллонов в рамках нормативных мер, которые будут разработаны в ходе этапа</w:t>
      </w:r>
      <w:r w:rsidR="007A1EBC">
        <w:rPr>
          <w:lang w:val="ru-RU"/>
        </w:rPr>
        <w:t> </w:t>
      </w:r>
      <w:r w:rsidRPr="00A13298">
        <w:t>III</w:t>
      </w:r>
      <w:r w:rsidRPr="00A13298">
        <w:rPr>
          <w:lang w:val="ru-RU"/>
        </w:rPr>
        <w:t xml:space="preserve">. Технико-экономическое </w:t>
      </w:r>
      <w:r w:rsidRPr="00A13298">
        <w:rPr>
          <w:lang w:val="ru-RU"/>
        </w:rPr>
        <w:lastRenderedPageBreak/>
        <w:t xml:space="preserve">обоснование завершено и находится на технической проверке, и правительство Марокко согласилось представить окончательный вариант обоснования секретариату не позднее </w:t>
      </w:r>
      <w:r w:rsidR="007A1EBC">
        <w:rPr>
          <w:lang w:val="ru-RU"/>
        </w:rPr>
        <w:t>подачи заявки на</w:t>
      </w:r>
      <w:r w:rsidRPr="00A13298">
        <w:rPr>
          <w:lang w:val="ru-RU"/>
        </w:rPr>
        <w:t xml:space="preserve"> второ</w:t>
      </w:r>
      <w:r w:rsidR="007A1EBC">
        <w:rPr>
          <w:lang w:val="ru-RU"/>
        </w:rPr>
        <w:t>й</w:t>
      </w:r>
      <w:r w:rsidRPr="00A13298">
        <w:rPr>
          <w:lang w:val="ru-RU"/>
        </w:rPr>
        <w:t xml:space="preserve"> транш этапа</w:t>
      </w:r>
      <w:r w:rsidR="007A1EBC">
        <w:rPr>
          <w:lang w:val="ru-RU"/>
        </w:rPr>
        <w:t> </w:t>
      </w:r>
      <w:r w:rsidRPr="00A13298">
        <w:t>III</w:t>
      </w:r>
      <w:r w:rsidRPr="00A13298">
        <w:rPr>
          <w:lang w:val="ru-RU"/>
        </w:rPr>
        <w:t xml:space="preserve"> ПОДПО</w:t>
      </w:r>
      <w:r w:rsidR="00360D66" w:rsidRPr="007A1EBC">
        <w:rPr>
          <w:lang w:val="ru-RU"/>
        </w:rPr>
        <w:t>.</w:t>
      </w:r>
    </w:p>
    <w:p w14:paraId="5A1F533A" w14:textId="712B8DEC" w:rsidR="00610855" w:rsidRPr="007F1C3D" w:rsidRDefault="00A13298" w:rsidP="001C3232">
      <w:pPr>
        <w:pStyle w:val="Heading1"/>
        <w:rPr>
          <w:lang w:val="ru-RU"/>
        </w:rPr>
      </w:pPr>
      <w:r w:rsidRPr="007F1C3D">
        <w:rPr>
          <w:spacing w:val="-2"/>
          <w:lang w:val="ru-RU"/>
        </w:rPr>
        <w:t xml:space="preserve">В отношении предлагаемой бизнес-модели для центра регенерации и механизмов независимого тестирования регенерированных хладагентов ЮНИДО подчеркнула, что регенерированные хладагенты должны соответствовать стандарту 700 </w:t>
      </w:r>
      <w:r w:rsidR="007F1C3D" w:rsidRPr="007F1C3D">
        <w:rPr>
          <w:spacing w:val="-2"/>
          <w:lang w:val="ru-RU"/>
        </w:rPr>
        <w:t>И</w:t>
      </w:r>
      <w:r w:rsidRPr="007F1C3D">
        <w:rPr>
          <w:spacing w:val="-2"/>
          <w:lang w:val="ru-RU"/>
        </w:rPr>
        <w:t>нститута кондиционирования воздуха, отопления и холод</w:t>
      </w:r>
      <w:r w:rsidR="007F1C3D" w:rsidRPr="007F1C3D">
        <w:rPr>
          <w:spacing w:val="-2"/>
          <w:lang w:val="ru-RU"/>
        </w:rPr>
        <w:t>оснабжения</w:t>
      </w:r>
      <w:r w:rsidRPr="007F1C3D">
        <w:rPr>
          <w:spacing w:val="-2"/>
          <w:lang w:val="ru-RU"/>
        </w:rPr>
        <w:t xml:space="preserve"> (</w:t>
      </w:r>
      <w:r w:rsidRPr="007F1C3D">
        <w:rPr>
          <w:spacing w:val="-2"/>
        </w:rPr>
        <w:t>AHRI</w:t>
      </w:r>
      <w:r w:rsidRPr="007F1C3D">
        <w:rPr>
          <w:spacing w:val="-2"/>
          <w:lang w:val="ru-RU"/>
        </w:rPr>
        <w:t xml:space="preserve">) </w:t>
      </w:r>
      <w:r w:rsidR="007F1C3D" w:rsidRPr="007F1C3D">
        <w:rPr>
          <w:spacing w:val="-2"/>
          <w:lang w:val="ru-RU"/>
        </w:rPr>
        <w:t>для</w:t>
      </w:r>
      <w:r w:rsidRPr="007F1C3D">
        <w:rPr>
          <w:spacing w:val="-2"/>
          <w:lang w:val="ru-RU"/>
        </w:rPr>
        <w:t xml:space="preserve"> повторн</w:t>
      </w:r>
      <w:r w:rsidR="007F1C3D" w:rsidRPr="007F1C3D">
        <w:rPr>
          <w:spacing w:val="-2"/>
          <w:lang w:val="ru-RU"/>
        </w:rPr>
        <w:t>ого</w:t>
      </w:r>
      <w:r w:rsidRPr="007F1C3D">
        <w:rPr>
          <w:spacing w:val="-2"/>
          <w:lang w:val="ru-RU"/>
        </w:rPr>
        <w:t xml:space="preserve"> выпуск</w:t>
      </w:r>
      <w:r w:rsidR="007F1C3D" w:rsidRPr="007F1C3D">
        <w:rPr>
          <w:spacing w:val="-2"/>
          <w:lang w:val="ru-RU"/>
        </w:rPr>
        <w:t>а</w:t>
      </w:r>
      <w:r w:rsidRPr="007F1C3D">
        <w:rPr>
          <w:spacing w:val="-2"/>
          <w:lang w:val="ru-RU"/>
        </w:rPr>
        <w:t xml:space="preserve"> на рынок.</w:t>
      </w:r>
      <w:r w:rsidRPr="00A13298">
        <w:rPr>
          <w:lang w:val="ru-RU"/>
        </w:rPr>
        <w:t xml:space="preserve"> Первичный контроль качества будет осуществляться в центре РРР с использованием газового хроматографа и влагомера Карла Фишера, которые будут закуплены в рамках мероприятия</w:t>
      </w:r>
      <w:r w:rsidR="007F1C3D">
        <w:rPr>
          <w:lang w:val="ru-RU"/>
        </w:rPr>
        <w:t> </w:t>
      </w:r>
      <w:r w:rsidRPr="00A13298">
        <w:rPr>
          <w:lang w:val="ru-RU"/>
        </w:rPr>
        <w:t xml:space="preserve">2.5, при поддержке идентификатора хладагента для проверки поступающего материала на месте. Учитывая технические ограничения </w:t>
      </w:r>
      <w:r w:rsidR="007F1C3D">
        <w:rPr>
          <w:lang w:val="ru-RU"/>
        </w:rPr>
        <w:t>стандартного</w:t>
      </w:r>
      <w:r w:rsidRPr="00A13298">
        <w:rPr>
          <w:lang w:val="ru-RU"/>
        </w:rPr>
        <w:t xml:space="preserve"> тестирования хладагентов сторонними организациями, включая необходимость в калибровочных стандартах для конкретных хладагентов, </w:t>
      </w:r>
      <w:r w:rsidR="007F1C3D">
        <w:rPr>
          <w:lang w:val="ru-RU"/>
        </w:rPr>
        <w:t>утвержденных</w:t>
      </w:r>
      <w:r w:rsidRPr="00A13298">
        <w:rPr>
          <w:lang w:val="ru-RU"/>
        </w:rPr>
        <w:t xml:space="preserve"> методах тестирования и регулярных циклах калибровки, система обеспечения качества будет сосредоточена на независимом надзоре за методами тестирования, а не на дублирующем тестировании, что будет обеспечиваться через валидацию аналитических методов и процедур калибровки</w:t>
      </w:r>
      <w:r w:rsidR="00855EC7" w:rsidRPr="006A2413">
        <w:rPr>
          <w:rStyle w:val="FootnoteReference"/>
        </w:rPr>
        <w:footnoteReference w:id="17"/>
      </w:r>
      <w:r w:rsidR="00F14FE0" w:rsidRPr="007F1C3D">
        <w:rPr>
          <w:lang w:val="ru-RU"/>
        </w:rPr>
        <w:t>.</w:t>
      </w:r>
    </w:p>
    <w:p w14:paraId="15CEE5C7" w14:textId="5369222A" w:rsidR="00D7330A" w:rsidRPr="00BF22DB" w:rsidRDefault="00A13298">
      <w:pPr>
        <w:pStyle w:val="Heading1"/>
        <w:keepNext/>
        <w:rPr>
          <w:i/>
          <w:iCs/>
          <w:lang w:val="ru-RU"/>
        </w:rPr>
      </w:pPr>
      <w:r w:rsidRPr="00A13298">
        <w:rPr>
          <w:lang w:val="ru-RU"/>
        </w:rPr>
        <w:t xml:space="preserve">Секретариат запросил разъяснение </w:t>
      </w:r>
      <w:r w:rsidR="007F1C3D">
        <w:rPr>
          <w:lang w:val="ru-RU"/>
        </w:rPr>
        <w:t xml:space="preserve">в </w:t>
      </w:r>
      <w:r w:rsidRPr="00A13298">
        <w:rPr>
          <w:lang w:val="ru-RU"/>
        </w:rPr>
        <w:t>о</w:t>
      </w:r>
      <w:r w:rsidR="007F1C3D">
        <w:rPr>
          <w:lang w:val="ru-RU"/>
        </w:rPr>
        <w:t>тношении</w:t>
      </w:r>
      <w:r w:rsidRPr="00A13298">
        <w:rPr>
          <w:lang w:val="ru-RU"/>
        </w:rPr>
        <w:t xml:space="preserve"> применимости технологии </w:t>
      </w:r>
      <w:r w:rsidRPr="00A13298">
        <w:t>IEC</w:t>
      </w:r>
      <w:r w:rsidRPr="00A13298">
        <w:rPr>
          <w:lang w:val="ru-RU"/>
        </w:rPr>
        <w:t xml:space="preserve"> в секторе гостеприимства, учитывая, что кондиционирование воздуха не является основным сектором потребления ГХФУ, </w:t>
      </w:r>
      <w:r w:rsidR="000A1859">
        <w:rPr>
          <w:lang w:val="ru-RU"/>
        </w:rPr>
        <w:t>а также</w:t>
      </w:r>
      <w:r w:rsidRPr="00A13298">
        <w:rPr>
          <w:lang w:val="ru-RU"/>
        </w:rPr>
        <w:t xml:space="preserve"> запросил дополнительную информацию о климатических зонах Марокко и потенциальном местном использовании технологии </w:t>
      </w:r>
      <w:r w:rsidRPr="00A13298">
        <w:t>IEC</w:t>
      </w:r>
      <w:r w:rsidRPr="00A13298">
        <w:rPr>
          <w:lang w:val="ru-RU"/>
        </w:rPr>
        <w:t xml:space="preserve">. ЮНИДО </w:t>
      </w:r>
      <w:r w:rsidR="000A1859">
        <w:rPr>
          <w:lang w:val="ru-RU"/>
        </w:rPr>
        <w:t>раз</w:t>
      </w:r>
      <w:r w:rsidRPr="00A13298">
        <w:rPr>
          <w:lang w:val="ru-RU"/>
        </w:rPr>
        <w:t xml:space="preserve">ъяснила, что, хотя кондиционирование воздуха представляет собой меньшую долю потребления ГХФУ-22 по сравнению с охлаждением, оно остается актуальным, особенно в </w:t>
      </w:r>
      <w:r w:rsidR="000A1859">
        <w:rPr>
          <w:lang w:val="ru-RU"/>
        </w:rPr>
        <w:t>гостиницах</w:t>
      </w:r>
      <w:r w:rsidRPr="00A13298">
        <w:rPr>
          <w:lang w:val="ru-RU"/>
        </w:rPr>
        <w:t xml:space="preserve"> и коммерческих зданиях, все еще использующих системы на ГХФУ-22. Технология </w:t>
      </w:r>
      <w:r w:rsidR="000A1859" w:rsidRPr="00A13298">
        <w:t>IEC</w:t>
      </w:r>
      <w:r w:rsidR="000A1859" w:rsidRPr="00A13298">
        <w:rPr>
          <w:lang w:val="ru-RU"/>
        </w:rPr>
        <w:t xml:space="preserve"> </w:t>
      </w:r>
      <w:r w:rsidRPr="00A13298">
        <w:rPr>
          <w:lang w:val="ru-RU"/>
        </w:rPr>
        <w:t xml:space="preserve">с </w:t>
      </w:r>
      <w:r w:rsidR="00AB38BB">
        <w:rPr>
          <w:lang w:val="ru-RU"/>
        </w:rPr>
        <w:t>поддержкой</w:t>
      </w:r>
      <w:r w:rsidRPr="00A13298">
        <w:rPr>
          <w:lang w:val="ru-RU"/>
        </w:rPr>
        <w:t xml:space="preserve"> </w:t>
      </w:r>
      <w:r w:rsidRPr="00A13298">
        <w:t>DX</w:t>
      </w:r>
      <w:r w:rsidRPr="00A13298">
        <w:rPr>
          <w:lang w:val="ru-RU"/>
        </w:rPr>
        <w:t xml:space="preserve"> предлагает альтернативное решение для охлаждения, которое может значительно снизить зависимость от химических хладагентов и достичь высокой экономии энергии в жарких и сухих условиях. Марокко имеет разнообразные климатические зоны, и климатическая пригодность будет ключевым критерием при выборе </w:t>
      </w:r>
      <w:r w:rsidR="000A1859">
        <w:rPr>
          <w:lang w:val="ru-RU"/>
        </w:rPr>
        <w:t>экспериментальной</w:t>
      </w:r>
      <w:r w:rsidRPr="00A13298">
        <w:rPr>
          <w:lang w:val="ru-RU"/>
        </w:rPr>
        <w:t xml:space="preserve"> площадки. Выбранная конфигурация с </w:t>
      </w:r>
      <w:r w:rsidR="00AB38BB">
        <w:rPr>
          <w:lang w:val="ru-RU"/>
        </w:rPr>
        <w:t>поддержкой</w:t>
      </w:r>
      <w:r w:rsidR="00AB38BB" w:rsidRPr="00A13298">
        <w:rPr>
          <w:lang w:val="ru-RU"/>
        </w:rPr>
        <w:t xml:space="preserve"> </w:t>
      </w:r>
      <w:r w:rsidRPr="00A13298">
        <w:t>DX</w:t>
      </w:r>
      <w:r w:rsidRPr="00A13298">
        <w:rPr>
          <w:lang w:val="ru-RU"/>
        </w:rPr>
        <w:t xml:space="preserve">, </w:t>
      </w:r>
      <w:r w:rsidR="000A1859">
        <w:rPr>
          <w:lang w:val="ru-RU"/>
        </w:rPr>
        <w:t>в которой применяется</w:t>
      </w:r>
      <w:r w:rsidRPr="00A13298">
        <w:rPr>
          <w:lang w:val="ru-RU"/>
        </w:rPr>
        <w:t xml:space="preserve"> </w:t>
      </w:r>
      <w:r w:rsidR="00AB38BB">
        <w:rPr>
          <w:lang w:val="ru-RU"/>
        </w:rPr>
        <w:t>ступень</w:t>
      </w:r>
      <w:r w:rsidRPr="00A13298">
        <w:rPr>
          <w:lang w:val="ru-RU"/>
        </w:rPr>
        <w:t xml:space="preserve"> испарительного охлаждения</w:t>
      </w:r>
      <w:r w:rsidR="00BF22DB">
        <w:rPr>
          <w:lang w:val="ru-RU"/>
        </w:rPr>
        <w:t xml:space="preserve"> в сочетании с</w:t>
      </w:r>
      <w:r w:rsidRPr="00A13298">
        <w:rPr>
          <w:lang w:val="ru-RU"/>
        </w:rPr>
        <w:t xml:space="preserve"> небольш</w:t>
      </w:r>
      <w:r w:rsidR="00AB38BB">
        <w:rPr>
          <w:lang w:val="ru-RU"/>
        </w:rPr>
        <w:t>ой установкой</w:t>
      </w:r>
      <w:r w:rsidRPr="00A13298">
        <w:rPr>
          <w:lang w:val="ru-RU"/>
        </w:rPr>
        <w:t xml:space="preserve"> прямого расширения на </w:t>
      </w:r>
      <w:r w:rsidRPr="00A13298">
        <w:t>R</w:t>
      </w:r>
      <w:r w:rsidRPr="00A13298">
        <w:rPr>
          <w:lang w:val="ru-RU"/>
        </w:rPr>
        <w:t xml:space="preserve">-290, обеспечит </w:t>
      </w:r>
      <w:r w:rsidR="00BF22DB">
        <w:rPr>
          <w:lang w:val="ru-RU"/>
        </w:rPr>
        <w:t>необходимую производительность</w:t>
      </w:r>
      <w:r w:rsidRPr="00A13298">
        <w:rPr>
          <w:lang w:val="ru-RU"/>
        </w:rPr>
        <w:t xml:space="preserve"> в</w:t>
      </w:r>
      <w:r w:rsidRPr="00BF22DB">
        <w:rPr>
          <w:lang w:val="ru-RU"/>
        </w:rPr>
        <w:t xml:space="preserve"> </w:t>
      </w:r>
      <w:r w:rsidRPr="00A13298">
        <w:rPr>
          <w:lang w:val="ru-RU"/>
        </w:rPr>
        <w:t>периоды</w:t>
      </w:r>
      <w:r w:rsidRPr="00BF22DB">
        <w:rPr>
          <w:lang w:val="ru-RU"/>
        </w:rPr>
        <w:t xml:space="preserve"> </w:t>
      </w:r>
      <w:r w:rsidRPr="00A13298">
        <w:rPr>
          <w:lang w:val="ru-RU"/>
        </w:rPr>
        <w:t>повышенной</w:t>
      </w:r>
      <w:r w:rsidRPr="00BF22DB">
        <w:rPr>
          <w:lang w:val="ru-RU"/>
        </w:rPr>
        <w:t xml:space="preserve"> </w:t>
      </w:r>
      <w:r w:rsidRPr="00A13298">
        <w:rPr>
          <w:lang w:val="ru-RU"/>
        </w:rPr>
        <w:t>влажности</w:t>
      </w:r>
      <w:r w:rsidRPr="00BF22DB">
        <w:rPr>
          <w:lang w:val="ru-RU"/>
        </w:rPr>
        <w:t xml:space="preserve"> </w:t>
      </w:r>
      <w:r w:rsidRPr="00A13298">
        <w:rPr>
          <w:lang w:val="ru-RU"/>
        </w:rPr>
        <w:t>или</w:t>
      </w:r>
      <w:r w:rsidRPr="00BF22DB">
        <w:rPr>
          <w:lang w:val="ru-RU"/>
        </w:rPr>
        <w:t xml:space="preserve"> </w:t>
      </w:r>
      <w:r w:rsidRPr="00A13298">
        <w:rPr>
          <w:lang w:val="ru-RU"/>
        </w:rPr>
        <w:t>пикового</w:t>
      </w:r>
      <w:r w:rsidRPr="00BF22DB">
        <w:rPr>
          <w:lang w:val="ru-RU"/>
        </w:rPr>
        <w:t xml:space="preserve"> </w:t>
      </w:r>
      <w:r w:rsidRPr="00A13298">
        <w:rPr>
          <w:lang w:val="ru-RU"/>
        </w:rPr>
        <w:t>спроса</w:t>
      </w:r>
      <w:r w:rsidRPr="00BF22DB">
        <w:rPr>
          <w:lang w:val="ru-RU"/>
        </w:rPr>
        <w:t xml:space="preserve"> </w:t>
      </w:r>
      <w:r w:rsidRPr="00A13298">
        <w:rPr>
          <w:lang w:val="ru-RU"/>
        </w:rPr>
        <w:t>на</w:t>
      </w:r>
      <w:r w:rsidRPr="00BF22DB">
        <w:rPr>
          <w:lang w:val="ru-RU"/>
        </w:rPr>
        <w:t xml:space="preserve"> </w:t>
      </w:r>
      <w:r w:rsidRPr="00A13298">
        <w:rPr>
          <w:lang w:val="ru-RU"/>
        </w:rPr>
        <w:t>охлаждение</w:t>
      </w:r>
      <w:r w:rsidR="003C68A5" w:rsidRPr="00BF22DB">
        <w:rPr>
          <w:lang w:val="ru-RU"/>
        </w:rPr>
        <w:t>.</w:t>
      </w:r>
    </w:p>
    <w:p w14:paraId="2AFBB9DD" w14:textId="399B8E19" w:rsidR="007050B0" w:rsidRPr="00394EF3" w:rsidRDefault="00394EF3" w:rsidP="00514ED9">
      <w:pPr>
        <w:pStyle w:val="Heading1"/>
        <w:keepNext/>
        <w:numPr>
          <w:ilvl w:val="0"/>
          <w:numId w:val="0"/>
        </w:numPr>
        <w:rPr>
          <w:i/>
          <w:iCs/>
          <w:lang w:val="ru-RU"/>
        </w:rPr>
      </w:pPr>
      <w:r w:rsidRPr="00394EF3">
        <w:rPr>
          <w:i/>
          <w:iCs/>
          <w:lang w:val="ru-RU"/>
        </w:rPr>
        <w:t>Компонент 3</w:t>
      </w:r>
      <w:r w:rsidR="005E7E07">
        <w:rPr>
          <w:i/>
          <w:iCs/>
          <w:lang w:val="ru-RU"/>
        </w:rPr>
        <w:t>.</w:t>
      </w:r>
      <w:r w:rsidRPr="00394EF3">
        <w:rPr>
          <w:i/>
          <w:iCs/>
          <w:lang w:val="ru-RU"/>
        </w:rPr>
        <w:t xml:space="preserve"> Поддержка рыбного сектора</w:t>
      </w:r>
    </w:p>
    <w:p w14:paraId="696B097A" w14:textId="4F3C3D36" w:rsidR="007825C0" w:rsidRPr="00F82A70" w:rsidRDefault="00394EF3" w:rsidP="0010615C">
      <w:pPr>
        <w:pStyle w:val="Heading1"/>
        <w:rPr>
          <w:lang w:val="ru-RU"/>
        </w:rPr>
      </w:pPr>
      <w:r w:rsidRPr="00394EF3">
        <w:rPr>
          <w:lang w:val="ru-RU"/>
        </w:rPr>
        <w:t xml:space="preserve">ЮНИДО приветствовала предложение секретариата институционализировать техническую поддержку рыбного сектора через Центр технологий </w:t>
      </w:r>
      <w:r w:rsidR="00F82A70">
        <w:rPr>
          <w:lang w:val="ru-RU"/>
        </w:rPr>
        <w:t>ХВК</w:t>
      </w:r>
      <w:r w:rsidRPr="00394EF3">
        <w:rPr>
          <w:lang w:val="ru-RU"/>
        </w:rPr>
        <w:t xml:space="preserve"> для рыбного сектора для консолидации отраслевой технической помощи и обеспечения того, чтобы результаты, знания и мероприятия по наращиванию потенциала, разработанные в рамках </w:t>
      </w:r>
      <w:r w:rsidR="00F82A70">
        <w:rPr>
          <w:lang w:val="ru-RU"/>
        </w:rPr>
        <w:t>экспериментальных</w:t>
      </w:r>
      <w:r w:rsidRPr="00394EF3">
        <w:rPr>
          <w:lang w:val="ru-RU"/>
        </w:rPr>
        <w:t xml:space="preserve"> демонстрационных проектов, сохранялись после завершения проекта. В соответствии с этой рекомендацией предлагается новое мероприятие</w:t>
      </w:r>
      <w:r w:rsidR="00F82A70">
        <w:rPr>
          <w:lang w:val="ru-RU"/>
        </w:rPr>
        <w:t> </w:t>
      </w:r>
      <w:r w:rsidRPr="00394EF3">
        <w:rPr>
          <w:lang w:val="ru-RU"/>
        </w:rPr>
        <w:t xml:space="preserve">3.5, связанное с созданием координационного механизма для технологий </w:t>
      </w:r>
      <w:r w:rsidR="00F82A70">
        <w:rPr>
          <w:lang w:val="ru-RU"/>
        </w:rPr>
        <w:t>ХВК</w:t>
      </w:r>
      <w:r w:rsidRPr="00394EF3">
        <w:rPr>
          <w:lang w:val="ru-RU"/>
        </w:rPr>
        <w:t xml:space="preserve"> в рыбном секторе, с бюджетом в 10</w:t>
      </w:r>
      <w:r w:rsidR="00F82A70">
        <w:rPr>
          <w:lang w:val="ru-RU"/>
        </w:rPr>
        <w:t> </w:t>
      </w:r>
      <w:r w:rsidRPr="00394EF3">
        <w:rPr>
          <w:lang w:val="ru-RU"/>
        </w:rPr>
        <w:t>000 долл. США, перераспределенных из мероприятия</w:t>
      </w:r>
      <w:r w:rsidR="00F82A70">
        <w:rPr>
          <w:lang w:val="ru-RU"/>
        </w:rPr>
        <w:t> </w:t>
      </w:r>
      <w:r w:rsidRPr="00394EF3">
        <w:rPr>
          <w:lang w:val="ru-RU"/>
        </w:rPr>
        <w:t xml:space="preserve">2.3, связанного с обучением технических специалистов по </w:t>
      </w:r>
      <w:r w:rsidR="00F82A70">
        <w:rPr>
          <w:lang w:val="ru-RU"/>
        </w:rPr>
        <w:t>ХВК</w:t>
      </w:r>
      <w:r w:rsidRPr="00394EF3">
        <w:rPr>
          <w:lang w:val="ru-RU"/>
        </w:rPr>
        <w:t>. Это мероприятие будет поддерживать определение и формализацию координационного механизма с участием соответствующих заинтересованных сторон, опираясь</w:t>
      </w:r>
      <w:r w:rsidR="00F82A70">
        <w:rPr>
          <w:lang w:val="ru-RU"/>
        </w:rPr>
        <w:t xml:space="preserve"> по возможности </w:t>
      </w:r>
      <w:r w:rsidRPr="00394EF3">
        <w:rPr>
          <w:lang w:val="ru-RU"/>
        </w:rPr>
        <w:t xml:space="preserve">на существующую рыбопромысловую инфраструктуру и институциональные механизмы. Оно поможет консолидировать элементы технической поддержки в рамках демонстрационных мероприятий, связанных с рыбным сектором, включая распространение знаний, взаимодействие с заинтересованными сторонами и отраслевое обучение, тем самым способствуя сохранению </w:t>
      </w:r>
      <w:r w:rsidRPr="00394EF3">
        <w:rPr>
          <w:lang w:val="ru-RU"/>
        </w:rPr>
        <w:lastRenderedPageBreak/>
        <w:t xml:space="preserve">потенциала после завершения проекта. Объем и состав механизма будут определены на основе результатов отраслевого исследования рыбного сектора, которое в настоящее время </w:t>
      </w:r>
      <w:r w:rsidR="00F82A70">
        <w:rPr>
          <w:lang w:val="ru-RU"/>
        </w:rPr>
        <w:t>проводится</w:t>
      </w:r>
      <w:r w:rsidRPr="00394EF3">
        <w:rPr>
          <w:lang w:val="ru-RU"/>
        </w:rPr>
        <w:t xml:space="preserve"> в рамках второго транша этапа</w:t>
      </w:r>
      <w:r w:rsidR="00F82A70">
        <w:rPr>
          <w:lang w:val="ru-RU"/>
        </w:rPr>
        <w:t> </w:t>
      </w:r>
      <w:r w:rsidRPr="00394EF3">
        <w:t>II</w:t>
      </w:r>
      <w:r w:rsidRPr="00394EF3">
        <w:rPr>
          <w:lang w:val="ru-RU"/>
        </w:rPr>
        <w:t xml:space="preserve"> ПОДПО, с использованием существующих рыбопромысловых институциональных структур Министерства сельского хозяйства, морского рыболовства, развития сельских районов, водных ресурсов и лесов</w:t>
      </w:r>
      <w:r w:rsidR="0010615C" w:rsidRPr="00F82A70">
        <w:rPr>
          <w:lang w:val="ru-RU"/>
        </w:rPr>
        <w:t>.</w:t>
      </w:r>
    </w:p>
    <w:p w14:paraId="2C285DE6" w14:textId="2E06902C" w:rsidR="00F93D5C" w:rsidRPr="005E7E07" w:rsidRDefault="00394EF3" w:rsidP="00C4558C">
      <w:pPr>
        <w:pStyle w:val="Heading1"/>
        <w:rPr>
          <w:lang w:val="ru-RU"/>
        </w:rPr>
      </w:pPr>
      <w:r w:rsidRPr="00394EF3">
        <w:rPr>
          <w:lang w:val="ru-RU"/>
        </w:rPr>
        <w:t xml:space="preserve">ЮНИДО разъяснила секретариату, что выбор </w:t>
      </w:r>
      <w:r w:rsidRPr="00394EF3">
        <w:t>R</w:t>
      </w:r>
      <w:r w:rsidRPr="00394EF3">
        <w:rPr>
          <w:lang w:val="ru-RU"/>
        </w:rPr>
        <w:t>-290, а не аммиака для льдогенераторов отражает эксплуатационный профиль и масштаб целевого сегмента. Хотя аммиак является проверенным и энергоэффективным хладагентом для производства льда, предлагаемая демонстрация, рассчитанная примерно на 3</w:t>
      </w:r>
      <w:r w:rsidR="00F82A70">
        <w:rPr>
          <w:lang w:val="ru-RU"/>
        </w:rPr>
        <w:t> </w:t>
      </w:r>
      <w:r w:rsidRPr="00394EF3">
        <w:rPr>
          <w:lang w:val="ru-RU"/>
        </w:rPr>
        <w:t xml:space="preserve">тонны льда в день, требует технологии, более сопоставимой с существующим заменяемым оборудованием на ГХФУ-22. Моноблочные установки на </w:t>
      </w:r>
      <w:r w:rsidRPr="00394EF3">
        <w:t>R</w:t>
      </w:r>
      <w:r w:rsidRPr="00394EF3">
        <w:rPr>
          <w:lang w:val="ru-RU"/>
        </w:rPr>
        <w:t xml:space="preserve">-290 являются автономными и могут обслуживаться в рамках стандартных сервисных процедур для </w:t>
      </w:r>
      <w:r w:rsidR="00F82A70">
        <w:rPr>
          <w:lang w:val="ru-RU"/>
        </w:rPr>
        <w:t>ХКВ</w:t>
      </w:r>
      <w:r w:rsidRPr="00394EF3">
        <w:rPr>
          <w:lang w:val="ru-RU"/>
        </w:rPr>
        <w:t xml:space="preserve">, а риски воспламенения </w:t>
      </w:r>
      <w:r w:rsidR="00F82A70">
        <w:rPr>
          <w:lang w:val="ru-RU"/>
        </w:rPr>
        <w:t>регулируются</w:t>
      </w:r>
      <w:r w:rsidRPr="00394EF3">
        <w:rPr>
          <w:lang w:val="ru-RU"/>
        </w:rPr>
        <w:t xml:space="preserve"> через соблюдение требований стандарта </w:t>
      </w:r>
      <w:r w:rsidRPr="00394EF3">
        <w:t>IEC</w:t>
      </w:r>
      <w:r w:rsidRPr="00394EF3">
        <w:rPr>
          <w:lang w:val="ru-RU"/>
        </w:rPr>
        <w:t xml:space="preserve"> 60335-2-89. Таким образом, цель демонстрации состоит в том, чтобы подтвердить технологический путь, который предприятия по переработке рыбы могут самостоятельно воспроизвести через обычные коммерческие закупки</w:t>
      </w:r>
      <w:r w:rsidR="005E7E07">
        <w:rPr>
          <w:lang w:val="ru-RU"/>
        </w:rPr>
        <w:t xml:space="preserve"> без </w:t>
      </w:r>
      <w:r w:rsidRPr="00394EF3">
        <w:rPr>
          <w:lang w:val="ru-RU"/>
        </w:rPr>
        <w:t>специализированного инж</w:t>
      </w:r>
      <w:r w:rsidR="005E7E07">
        <w:rPr>
          <w:lang w:val="ru-RU"/>
        </w:rPr>
        <w:t>е</w:t>
      </w:r>
      <w:r w:rsidRPr="00394EF3">
        <w:rPr>
          <w:lang w:val="ru-RU"/>
        </w:rPr>
        <w:t>н</w:t>
      </w:r>
      <w:r w:rsidR="005E7E07">
        <w:rPr>
          <w:lang w:val="ru-RU"/>
        </w:rPr>
        <w:t>ерно-технического обеспечения</w:t>
      </w:r>
      <w:r w:rsidRPr="00394EF3">
        <w:rPr>
          <w:lang w:val="ru-RU"/>
        </w:rPr>
        <w:t>, инфраструктуры промышленной безопасности или специал</w:t>
      </w:r>
      <w:r w:rsidR="005E7E07">
        <w:rPr>
          <w:lang w:val="ru-RU"/>
        </w:rPr>
        <w:t>ьных</w:t>
      </w:r>
      <w:r w:rsidRPr="00394EF3">
        <w:rPr>
          <w:lang w:val="ru-RU"/>
        </w:rPr>
        <w:t xml:space="preserve"> контрактов на техническое обслуживание, связанных с аммиачными системами такого масштаба</w:t>
      </w:r>
      <w:r w:rsidR="00C4558C" w:rsidRPr="005E7E07">
        <w:rPr>
          <w:lang w:val="ru-RU"/>
        </w:rPr>
        <w:t>.</w:t>
      </w:r>
    </w:p>
    <w:p w14:paraId="53A4A954" w14:textId="35652B83" w:rsidR="00D17529" w:rsidRPr="005E7E07" w:rsidRDefault="00394EF3" w:rsidP="00D17529">
      <w:pPr>
        <w:pStyle w:val="Heading1"/>
        <w:rPr>
          <w:lang w:val="ru-RU"/>
        </w:rPr>
      </w:pPr>
      <w:r w:rsidRPr="005E7E07">
        <w:rPr>
          <w:lang w:val="ru-RU"/>
        </w:rPr>
        <w:t xml:space="preserve">В соответствии с решением </w:t>
      </w:r>
      <w:r w:rsidR="00594365" w:rsidRPr="005E7E07">
        <w:rPr>
          <w:lang w:val="ru-RU"/>
        </w:rPr>
        <w:t>92/36</w:t>
      </w:r>
      <w:r>
        <w:t> </w:t>
      </w:r>
      <w:r w:rsidR="00594365" w:rsidRPr="006A2413">
        <w:t>g</w:t>
      </w:r>
      <w:r w:rsidR="00594365" w:rsidRPr="005E7E07">
        <w:rPr>
          <w:lang w:val="ru-RU"/>
        </w:rPr>
        <w:t xml:space="preserve">) </w:t>
      </w:r>
      <w:r w:rsidRPr="005E7E07">
        <w:rPr>
          <w:lang w:val="ru-RU"/>
        </w:rPr>
        <w:t xml:space="preserve">ЮНИДО представит итоговые </w:t>
      </w:r>
      <w:r w:rsidR="005E7E07">
        <w:rPr>
          <w:lang w:val="ru-RU"/>
        </w:rPr>
        <w:t>доклады</w:t>
      </w:r>
      <w:r w:rsidRPr="005E7E07">
        <w:rPr>
          <w:lang w:val="ru-RU"/>
        </w:rPr>
        <w:t xml:space="preserve"> о реализации демонстрационных проектов для конечных пользователей, </w:t>
      </w:r>
      <w:r w:rsidR="005E7E07">
        <w:rPr>
          <w:lang w:val="ru-RU"/>
        </w:rPr>
        <w:t>являющихся частью</w:t>
      </w:r>
      <w:r w:rsidRPr="005E7E07">
        <w:rPr>
          <w:lang w:val="ru-RU"/>
        </w:rPr>
        <w:t xml:space="preserve"> этап</w:t>
      </w:r>
      <w:r w:rsidR="005E7E07">
        <w:rPr>
          <w:lang w:val="ru-RU"/>
        </w:rPr>
        <w:t>а </w:t>
      </w:r>
      <w:r w:rsidRPr="00394EF3">
        <w:t>III</w:t>
      </w:r>
      <w:r w:rsidRPr="005E7E07">
        <w:rPr>
          <w:lang w:val="ru-RU"/>
        </w:rPr>
        <w:t xml:space="preserve"> ПОДПО, </w:t>
      </w:r>
      <w:r w:rsidR="005E7E07">
        <w:rPr>
          <w:lang w:val="ru-RU"/>
        </w:rPr>
        <w:t>включая</w:t>
      </w:r>
      <w:r w:rsidRPr="005E7E07">
        <w:rPr>
          <w:lang w:val="ru-RU"/>
        </w:rPr>
        <w:t xml:space="preserve"> достигнутые результаты по отказу от ГХФУ и повышению энергоэффективности</w:t>
      </w:r>
      <w:r w:rsidR="00594365" w:rsidRPr="005E7E07">
        <w:rPr>
          <w:lang w:val="ru-RU"/>
        </w:rPr>
        <w:t>.</w:t>
      </w:r>
    </w:p>
    <w:p w14:paraId="487CE066" w14:textId="11B3870B" w:rsidR="009B756E" w:rsidRPr="005E7E07" w:rsidRDefault="005E7E07" w:rsidP="00F93D5C">
      <w:pPr>
        <w:keepNext/>
        <w:spacing w:after="240"/>
        <w:rPr>
          <w:i/>
          <w:iCs/>
          <w:lang w:val="ru-RU"/>
        </w:rPr>
      </w:pPr>
      <w:r w:rsidRPr="005E7E07">
        <w:rPr>
          <w:i/>
          <w:iCs/>
          <w:lang w:val="ru-RU"/>
        </w:rPr>
        <w:t>Компонент 4</w:t>
      </w:r>
      <w:r>
        <w:rPr>
          <w:i/>
          <w:iCs/>
          <w:lang w:val="ru-RU"/>
        </w:rPr>
        <w:t>.</w:t>
      </w:r>
      <w:r w:rsidRPr="005E7E07">
        <w:rPr>
          <w:i/>
          <w:iCs/>
          <w:lang w:val="ru-RU"/>
        </w:rPr>
        <w:t xml:space="preserve"> Обнаружение </w:t>
      </w:r>
      <w:r>
        <w:rPr>
          <w:i/>
          <w:iCs/>
          <w:lang w:val="ru-RU"/>
        </w:rPr>
        <w:t xml:space="preserve">и контроль </w:t>
      </w:r>
      <w:r w:rsidRPr="005E7E07">
        <w:rPr>
          <w:i/>
          <w:iCs/>
          <w:lang w:val="ru-RU"/>
        </w:rPr>
        <w:t>утечек</w:t>
      </w:r>
    </w:p>
    <w:p w14:paraId="01100B2D" w14:textId="4789CABA" w:rsidR="0046525B" w:rsidRPr="00BB3450" w:rsidRDefault="002B5826" w:rsidP="0036776D">
      <w:pPr>
        <w:pStyle w:val="Heading1"/>
        <w:rPr>
          <w:lang w:val="ru-RU"/>
        </w:rPr>
      </w:pPr>
      <w:r w:rsidRPr="002B5826">
        <w:rPr>
          <w:lang w:val="ru-RU"/>
        </w:rPr>
        <w:t>После тщательного обсуждения между секретариатом и ЮНИДО и с учетом важности сокращения выбросов в ходе этапа</w:t>
      </w:r>
      <w:r w:rsidR="00801BF6">
        <w:rPr>
          <w:lang w:val="ru-RU"/>
        </w:rPr>
        <w:t> </w:t>
      </w:r>
      <w:r w:rsidRPr="002B5826">
        <w:t>III</w:t>
      </w:r>
      <w:r w:rsidRPr="002B5826">
        <w:rPr>
          <w:lang w:val="ru-RU"/>
        </w:rPr>
        <w:t xml:space="preserve"> ПОДПО, а также в период обслуживания</w:t>
      </w:r>
      <w:r w:rsidR="00801BF6">
        <w:rPr>
          <w:lang w:val="ru-RU"/>
        </w:rPr>
        <w:t xml:space="preserve"> после </w:t>
      </w:r>
      <w:r w:rsidR="00801BF6" w:rsidRPr="002B5826">
        <w:rPr>
          <w:lang w:val="ru-RU"/>
        </w:rPr>
        <w:t>2030</w:t>
      </w:r>
      <w:r w:rsidR="00801BF6">
        <w:rPr>
          <w:lang w:val="ru-RU"/>
        </w:rPr>
        <w:t> года</w:t>
      </w:r>
      <w:r w:rsidRPr="002B5826">
        <w:rPr>
          <w:lang w:val="ru-RU"/>
        </w:rPr>
        <w:t xml:space="preserve">, когда поставки первичного ГХФУ-22 будут очень ограничены (только для обслуживания существующего оборудования), ЮНИДО и правительство Марокко приветствовали предложение секретариата о разработке специализированного компонента по обнаружению </w:t>
      </w:r>
      <w:r w:rsidR="00BB3450">
        <w:rPr>
          <w:lang w:val="ru-RU"/>
        </w:rPr>
        <w:t xml:space="preserve">и контролю </w:t>
      </w:r>
      <w:r w:rsidRPr="002B5826">
        <w:rPr>
          <w:lang w:val="ru-RU"/>
        </w:rPr>
        <w:t xml:space="preserve">утечек, который добавляется </w:t>
      </w:r>
      <w:r w:rsidR="00BB3450">
        <w:rPr>
          <w:lang w:val="ru-RU"/>
        </w:rPr>
        <w:t>в качестве</w:t>
      </w:r>
      <w:r w:rsidRPr="002B5826">
        <w:rPr>
          <w:lang w:val="ru-RU"/>
        </w:rPr>
        <w:t xml:space="preserve"> компонент</w:t>
      </w:r>
      <w:r w:rsidR="00BB3450">
        <w:rPr>
          <w:lang w:val="ru-RU"/>
        </w:rPr>
        <w:t>а </w:t>
      </w:r>
      <w:r w:rsidRPr="002B5826">
        <w:rPr>
          <w:lang w:val="ru-RU"/>
        </w:rPr>
        <w:t>4 с общим бюджетом 102</w:t>
      </w:r>
      <w:r w:rsidR="00BB3450">
        <w:rPr>
          <w:lang w:val="ru-RU"/>
        </w:rPr>
        <w:t> </w:t>
      </w:r>
      <w:r w:rsidRPr="002B5826">
        <w:rPr>
          <w:lang w:val="ru-RU"/>
        </w:rPr>
        <w:t xml:space="preserve">000 долл. США. Этот компонент предназначен для создания надежной </w:t>
      </w:r>
      <w:r w:rsidR="00BB3450">
        <w:rPr>
          <w:lang w:val="ru-RU"/>
        </w:rPr>
        <w:t>доказательной</w:t>
      </w:r>
      <w:r w:rsidRPr="002B5826">
        <w:rPr>
          <w:lang w:val="ru-RU"/>
        </w:rPr>
        <w:t xml:space="preserve"> основы для интеграции </w:t>
      </w:r>
      <w:r w:rsidR="00BB3450">
        <w:rPr>
          <w:lang w:val="ru-RU"/>
        </w:rPr>
        <w:t>контроля</w:t>
      </w:r>
      <w:r w:rsidRPr="002B5826">
        <w:rPr>
          <w:lang w:val="ru-RU"/>
        </w:rPr>
        <w:t xml:space="preserve"> утечек в практику обслуживания и нормативную базу на период после 2030</w:t>
      </w:r>
      <w:r w:rsidR="00BB3450">
        <w:rPr>
          <w:lang w:val="ru-RU"/>
        </w:rPr>
        <w:t> </w:t>
      </w:r>
      <w:r w:rsidRPr="002B5826">
        <w:rPr>
          <w:lang w:val="ru-RU"/>
        </w:rPr>
        <w:t>года. Он также включит мероприятие</w:t>
      </w:r>
      <w:r w:rsidR="00BB3450">
        <w:rPr>
          <w:lang w:val="ru-RU"/>
        </w:rPr>
        <w:t> </w:t>
      </w:r>
      <w:r w:rsidRPr="002B5826">
        <w:rPr>
          <w:lang w:val="ru-RU"/>
        </w:rPr>
        <w:t>1.2, связанное с национальной оценкой для разработки стратегии управления потреблением в период обслуживания после 2030</w:t>
      </w:r>
      <w:r w:rsidR="00BB3450">
        <w:rPr>
          <w:lang w:val="ru-RU"/>
        </w:rPr>
        <w:t> </w:t>
      </w:r>
      <w:r w:rsidRPr="002B5826">
        <w:rPr>
          <w:lang w:val="ru-RU"/>
        </w:rPr>
        <w:t>года, с бюджетом 25</w:t>
      </w:r>
      <w:r w:rsidR="00BB3450">
        <w:rPr>
          <w:lang w:val="ru-RU"/>
        </w:rPr>
        <w:t> </w:t>
      </w:r>
      <w:r w:rsidRPr="002B5826">
        <w:rPr>
          <w:lang w:val="ru-RU"/>
        </w:rPr>
        <w:t>000 долл. США вместе с новыми предлагаемыми мероприятиями, финансируемыми за счет перераспределения 77</w:t>
      </w:r>
      <w:r w:rsidR="00BB3450">
        <w:rPr>
          <w:lang w:val="ru-RU"/>
        </w:rPr>
        <w:t> </w:t>
      </w:r>
      <w:r w:rsidRPr="002B5826">
        <w:rPr>
          <w:lang w:val="ru-RU"/>
        </w:rPr>
        <w:t>000 долл. США из бюджета на обучение технических специалистов в рамках мероприятия</w:t>
      </w:r>
      <w:r w:rsidR="00BB3450">
        <w:rPr>
          <w:lang w:val="ru-RU"/>
        </w:rPr>
        <w:t> </w:t>
      </w:r>
      <w:r w:rsidRPr="002B5826">
        <w:rPr>
          <w:lang w:val="ru-RU"/>
        </w:rPr>
        <w:t>2.3, котор</w:t>
      </w:r>
      <w:r w:rsidR="00BB3450">
        <w:rPr>
          <w:lang w:val="ru-RU"/>
        </w:rPr>
        <w:t>ый</w:t>
      </w:r>
      <w:r w:rsidRPr="002B5826">
        <w:rPr>
          <w:lang w:val="ru-RU"/>
        </w:rPr>
        <w:t xml:space="preserve"> был пересмотрен со 175</w:t>
      </w:r>
      <w:r w:rsidR="00BB3450">
        <w:rPr>
          <w:lang w:val="ru-RU"/>
        </w:rPr>
        <w:t> </w:t>
      </w:r>
      <w:r w:rsidRPr="002B5826">
        <w:rPr>
          <w:lang w:val="ru-RU"/>
        </w:rPr>
        <w:t>000 долл. США до 88</w:t>
      </w:r>
      <w:r w:rsidR="00BB3450">
        <w:rPr>
          <w:lang w:val="ru-RU"/>
        </w:rPr>
        <w:t> </w:t>
      </w:r>
      <w:r w:rsidRPr="002B5826">
        <w:rPr>
          <w:lang w:val="ru-RU"/>
        </w:rPr>
        <w:t>000 долл. США. Пересмотренная структура мероприятий и разбивка по траншам с учетом этих корректировок представлены в таблице</w:t>
      </w:r>
      <w:r w:rsidR="00BB3450">
        <w:rPr>
          <w:lang w:val="en-US"/>
        </w:rPr>
        <w:t> </w:t>
      </w:r>
      <w:r w:rsidRPr="002B5826">
        <w:rPr>
          <w:lang w:val="ru-RU"/>
        </w:rPr>
        <w:t xml:space="preserve">4. </w:t>
      </w:r>
      <w:r w:rsidRPr="00BB3450">
        <w:rPr>
          <w:lang w:val="ru-RU"/>
        </w:rPr>
        <w:t>Компонент</w:t>
      </w:r>
      <w:r w:rsidR="00BB3450" w:rsidRPr="00BB3450">
        <w:rPr>
          <w:lang w:val="ru-RU"/>
        </w:rPr>
        <w:t> </w:t>
      </w:r>
      <w:r w:rsidRPr="00BB3450">
        <w:rPr>
          <w:lang w:val="ru-RU"/>
        </w:rPr>
        <w:t>4 структурирован вокруг четырех под</w:t>
      </w:r>
      <w:r w:rsidR="00BB3450" w:rsidRPr="00BB3450">
        <w:rPr>
          <w:lang w:val="ru-RU"/>
        </w:rPr>
        <w:t>видов деятельности</w:t>
      </w:r>
      <w:r w:rsidR="0046525B" w:rsidRPr="00BB3450">
        <w:rPr>
          <w:lang w:val="ru-RU"/>
        </w:rPr>
        <w:t>:</w:t>
      </w:r>
    </w:p>
    <w:p w14:paraId="0CB94956" w14:textId="07B4432C" w:rsidR="00866AFE" w:rsidRPr="00BB3450" w:rsidRDefault="00BB3450" w:rsidP="00BF22DB">
      <w:pPr>
        <w:pStyle w:val="Heading2"/>
        <w:ind w:left="1440" w:hanging="720"/>
        <w:rPr>
          <w:lang w:val="ru-RU"/>
        </w:rPr>
      </w:pPr>
      <w:r>
        <w:rPr>
          <w:i/>
          <w:iCs/>
          <w:lang w:val="ru-RU"/>
        </w:rPr>
        <w:t>и</w:t>
      </w:r>
      <w:r w:rsidRPr="00BB3450">
        <w:rPr>
          <w:i/>
          <w:iCs/>
          <w:lang w:val="ru-RU"/>
        </w:rPr>
        <w:t xml:space="preserve">сследование </w:t>
      </w:r>
      <w:r w:rsidR="00814F52">
        <w:rPr>
          <w:i/>
          <w:iCs/>
          <w:lang w:val="ru-RU"/>
        </w:rPr>
        <w:t>уровней</w:t>
      </w:r>
      <w:r w:rsidRPr="00BB3450">
        <w:rPr>
          <w:i/>
          <w:iCs/>
          <w:lang w:val="ru-RU"/>
        </w:rPr>
        <w:t xml:space="preserve"> утечек по секторам</w:t>
      </w:r>
      <w:r w:rsidRPr="00BB3450">
        <w:rPr>
          <w:lang w:val="ru-RU"/>
        </w:rPr>
        <w:t xml:space="preserve">: полевая характеристика </w:t>
      </w:r>
      <w:r w:rsidR="00814F52">
        <w:rPr>
          <w:lang w:val="ru-RU"/>
        </w:rPr>
        <w:t>уровней</w:t>
      </w:r>
      <w:r w:rsidRPr="00BB3450">
        <w:rPr>
          <w:lang w:val="ru-RU"/>
        </w:rPr>
        <w:t xml:space="preserve"> утечек ГХФУ-22 в подсекторах коммерческого охлаждения, промышленного охлаждения, охлаждения в рыбном секторе и кондиционирования воздуха в туристическом секторе с использованием, в частности, данных от операторов, которые уже добровольно внедрили системы обнаружения утечек, и получение специфических для Марокко данных о</w:t>
      </w:r>
      <w:r w:rsidR="00814F52">
        <w:rPr>
          <w:lang w:val="ru-RU"/>
        </w:rPr>
        <w:t>б уровнях</w:t>
      </w:r>
      <w:r w:rsidRPr="00BB3450">
        <w:rPr>
          <w:lang w:val="ru-RU"/>
        </w:rPr>
        <w:t xml:space="preserve"> утечек по секторам и типам оборудования для </w:t>
      </w:r>
      <w:r w:rsidR="0094412D">
        <w:rPr>
          <w:lang w:val="ru-RU"/>
        </w:rPr>
        <w:t>обоснования</w:t>
      </w:r>
      <w:r w:rsidRPr="00BB3450">
        <w:rPr>
          <w:lang w:val="ru-RU"/>
        </w:rPr>
        <w:t xml:space="preserve"> как разработк</w:t>
      </w:r>
      <w:r w:rsidR="0094412D">
        <w:rPr>
          <w:lang w:val="ru-RU"/>
        </w:rPr>
        <w:t>и</w:t>
      </w:r>
      <w:r w:rsidRPr="00BB3450">
        <w:rPr>
          <w:lang w:val="ru-RU"/>
        </w:rPr>
        <w:t xml:space="preserve"> демонстрационных проектов, так и национальной стратегии управления потреблением</w:t>
      </w:r>
      <w:r w:rsidR="0078348D" w:rsidRPr="00BB3450">
        <w:rPr>
          <w:lang w:val="ru-RU"/>
        </w:rPr>
        <w:t>;</w:t>
      </w:r>
    </w:p>
    <w:p w14:paraId="3B3F1054" w14:textId="4E3CFDC2" w:rsidR="00866AFE" w:rsidRPr="00024E0B" w:rsidRDefault="00024E0B" w:rsidP="00BF22DB">
      <w:pPr>
        <w:pStyle w:val="Heading2"/>
        <w:ind w:left="1440" w:hanging="720"/>
        <w:rPr>
          <w:lang w:val="ru-RU"/>
        </w:rPr>
      </w:pPr>
      <w:r>
        <w:rPr>
          <w:i/>
          <w:iCs/>
          <w:lang w:val="ru-RU"/>
        </w:rPr>
        <w:t>демонстрация и экспериментальное ведение учета</w:t>
      </w:r>
      <w:r w:rsidR="00866AFE" w:rsidRPr="0094412D">
        <w:rPr>
          <w:lang w:val="ru-RU"/>
        </w:rPr>
        <w:t xml:space="preserve">: </w:t>
      </w:r>
      <w:r w:rsidR="001F7104" w:rsidRPr="001F7104">
        <w:rPr>
          <w:lang w:val="ru-RU"/>
        </w:rPr>
        <w:t xml:space="preserve">демонстрация систем обнаружения </w:t>
      </w:r>
      <w:r w:rsidR="001F7104">
        <w:rPr>
          <w:lang w:val="ru-RU"/>
        </w:rPr>
        <w:t xml:space="preserve">и контроля </w:t>
      </w:r>
      <w:r w:rsidR="001F7104" w:rsidRPr="001F7104">
        <w:rPr>
          <w:lang w:val="ru-RU"/>
        </w:rPr>
        <w:t xml:space="preserve">утечек на четырех-пяти объектах в подсекторах коммерческого охлаждения, промышленного охлаждения, охлаждения в рыбном </w:t>
      </w:r>
      <w:r w:rsidR="001F7104" w:rsidRPr="001F7104">
        <w:rPr>
          <w:lang w:val="ru-RU"/>
        </w:rPr>
        <w:lastRenderedPageBreak/>
        <w:t>секторе и/или кондиционирования воздуха в туристическом секторе. Мероприятие охватит установку и ввод в эксплуатацию стационарного оборудования для обнаружения утечек, мониторинг потребления хладагента и энерг</w:t>
      </w:r>
      <w:r w:rsidR="001F7104">
        <w:rPr>
          <w:lang w:val="ru-RU"/>
        </w:rPr>
        <w:t>о</w:t>
      </w:r>
      <w:r w:rsidR="001F7104" w:rsidRPr="001F7104">
        <w:rPr>
          <w:lang w:val="ru-RU"/>
        </w:rPr>
        <w:t xml:space="preserve">эффективности после установки, создание </w:t>
      </w:r>
      <w:r w:rsidR="001F7104">
        <w:rPr>
          <w:lang w:val="ru-RU"/>
        </w:rPr>
        <w:t>экспериментальных</w:t>
      </w:r>
      <w:r w:rsidR="001F7104" w:rsidRPr="001F7104">
        <w:rPr>
          <w:lang w:val="ru-RU"/>
        </w:rPr>
        <w:t xml:space="preserve"> журналов учета потребления хладагента и инструментов ведения учета на демонстрационных объектах, а также документирование эксплуатационных и экономических результатов </w:t>
      </w:r>
      <w:r w:rsidR="0094412D" w:rsidRPr="0094412D">
        <w:rPr>
          <w:lang w:val="ru-RU"/>
        </w:rPr>
        <w:t xml:space="preserve">систем обнаружения утечек и мониторинга на четырех-пяти объектах в подсекторах коммерческого охлаждения, промышленного охлаждения, охлаждения в рыбном секторе и/или кондиционирования воздуха в туристическом секторе. Мероприятие охватит установку и ввод в эксплуатацию стационарного оборудования для обнаружения утечек, мониторинг потребления хладагента и энергетической эффективности после установки, создание </w:t>
      </w:r>
      <w:r w:rsidR="001F7104">
        <w:rPr>
          <w:lang w:val="ru-RU"/>
        </w:rPr>
        <w:t>экспериментальных</w:t>
      </w:r>
      <w:r w:rsidR="0094412D" w:rsidRPr="0094412D">
        <w:rPr>
          <w:lang w:val="ru-RU"/>
        </w:rPr>
        <w:t xml:space="preserve"> журналов учета потребления хладагента и инструментов ведения учета на демонстрационных объектах, а также документирование эксплуатационных и экономических результатов</w:t>
      </w:r>
      <w:r w:rsidR="005911E7" w:rsidRPr="00024E0B">
        <w:rPr>
          <w:lang w:val="ru-RU"/>
        </w:rPr>
        <w:t>;</w:t>
      </w:r>
    </w:p>
    <w:p w14:paraId="7D62472B" w14:textId="479DCB45" w:rsidR="00866AFE" w:rsidRPr="00024E0B" w:rsidRDefault="00024E0B" w:rsidP="00BF22DB">
      <w:pPr>
        <w:pStyle w:val="Heading2"/>
        <w:ind w:left="1440" w:hanging="720"/>
        <w:rPr>
          <w:lang w:val="ru-RU"/>
        </w:rPr>
      </w:pPr>
      <w:r>
        <w:rPr>
          <w:i/>
          <w:iCs/>
          <w:lang w:val="ru-RU"/>
        </w:rPr>
        <w:t>н</w:t>
      </w:r>
      <w:r w:rsidRPr="00024E0B">
        <w:rPr>
          <w:i/>
          <w:iCs/>
          <w:lang w:val="ru-RU"/>
        </w:rPr>
        <w:t>ациональная стратегия управления потреблением на период обслуживания</w:t>
      </w:r>
      <w:r w:rsidR="00866AFE" w:rsidRPr="00024E0B">
        <w:rPr>
          <w:lang w:val="ru-RU"/>
        </w:rPr>
        <w:t xml:space="preserve">: </w:t>
      </w:r>
      <w:r w:rsidRPr="00024E0B">
        <w:rPr>
          <w:lang w:val="ru-RU"/>
        </w:rPr>
        <w:t xml:space="preserve">это мероприятие, ранее предложенное </w:t>
      </w:r>
      <w:r>
        <w:rPr>
          <w:lang w:val="ru-RU"/>
        </w:rPr>
        <w:t>в качестве</w:t>
      </w:r>
      <w:r w:rsidRPr="00024E0B">
        <w:rPr>
          <w:lang w:val="ru-RU"/>
        </w:rPr>
        <w:t xml:space="preserve"> мероприяти</w:t>
      </w:r>
      <w:r>
        <w:rPr>
          <w:lang w:val="ru-RU"/>
        </w:rPr>
        <w:t>я </w:t>
      </w:r>
      <w:r w:rsidRPr="00024E0B">
        <w:rPr>
          <w:lang w:val="ru-RU"/>
        </w:rPr>
        <w:t>1.2 в составе компонента</w:t>
      </w:r>
      <w:r>
        <w:rPr>
          <w:lang w:val="ru-RU"/>
        </w:rPr>
        <w:t> </w:t>
      </w:r>
      <w:r w:rsidRPr="00024E0B">
        <w:rPr>
          <w:lang w:val="ru-RU"/>
        </w:rPr>
        <w:t>1, интегрир</w:t>
      </w:r>
      <w:r>
        <w:rPr>
          <w:lang w:val="ru-RU"/>
        </w:rPr>
        <w:t>овано</w:t>
      </w:r>
      <w:r w:rsidRPr="00024E0B">
        <w:rPr>
          <w:lang w:val="ru-RU"/>
        </w:rPr>
        <w:t xml:space="preserve"> в компонент</w:t>
      </w:r>
      <w:r>
        <w:rPr>
          <w:lang w:val="ru-RU"/>
        </w:rPr>
        <w:t> </w:t>
      </w:r>
      <w:r w:rsidRPr="00024E0B">
        <w:rPr>
          <w:lang w:val="ru-RU"/>
        </w:rPr>
        <w:t>4, чтобы стратегия управления потреблением напрямую основывалась на данных об утечк</w:t>
      </w:r>
      <w:r>
        <w:rPr>
          <w:lang w:val="ru-RU"/>
        </w:rPr>
        <w:t>ах</w:t>
      </w:r>
      <w:r w:rsidRPr="00024E0B">
        <w:rPr>
          <w:lang w:val="ru-RU"/>
        </w:rPr>
        <w:t xml:space="preserve"> по секторам и результатах демонстрационных проектов, полученных в рамках мероприятий</w:t>
      </w:r>
      <w:r>
        <w:rPr>
          <w:lang w:val="ru-RU"/>
        </w:rPr>
        <w:t> </w:t>
      </w:r>
      <w:r w:rsidRPr="00024E0B">
        <w:rPr>
          <w:lang w:val="ru-RU"/>
        </w:rPr>
        <w:t>4.1 и 4.2. Мероприятие будет состоять из: анализа остаточного спроса на обслуживание ГХФУ-22 и установленной базы, ожидаем</w:t>
      </w:r>
      <w:r>
        <w:rPr>
          <w:lang w:val="ru-RU"/>
        </w:rPr>
        <w:t>ых</w:t>
      </w:r>
      <w:r w:rsidRPr="00024E0B">
        <w:rPr>
          <w:lang w:val="ru-RU"/>
        </w:rPr>
        <w:t xml:space="preserve"> после 2030</w:t>
      </w:r>
      <w:r>
        <w:rPr>
          <w:lang w:val="ru-RU"/>
        </w:rPr>
        <w:t> </w:t>
      </w:r>
      <w:r w:rsidRPr="00024E0B">
        <w:rPr>
          <w:lang w:val="ru-RU"/>
        </w:rPr>
        <w:t>года; обзора существующей нормативной, институциональной и правоприменительной базы и выявления пробелов, требующих принятия мер до 1</w:t>
      </w:r>
      <w:r>
        <w:rPr>
          <w:lang w:val="ru-RU"/>
        </w:rPr>
        <w:t> </w:t>
      </w:r>
      <w:r w:rsidRPr="00024E0B">
        <w:rPr>
          <w:lang w:val="ru-RU"/>
        </w:rPr>
        <w:t>января 2030</w:t>
      </w:r>
      <w:r>
        <w:rPr>
          <w:lang w:val="ru-RU"/>
        </w:rPr>
        <w:t> </w:t>
      </w:r>
      <w:r w:rsidRPr="00024E0B">
        <w:rPr>
          <w:lang w:val="ru-RU"/>
        </w:rPr>
        <w:t>года; трансформации результатов демонстрационных проектов в операционные рекомендации для тиражирования; и разработки практической стратегии управления потреблением на 2030</w:t>
      </w:r>
      <w:r>
        <w:rPr>
          <w:lang w:val="ru-RU"/>
        </w:rPr>
        <w:t>-</w:t>
      </w:r>
      <w:r w:rsidRPr="00024E0B">
        <w:rPr>
          <w:lang w:val="ru-RU"/>
        </w:rPr>
        <w:t>2040</w:t>
      </w:r>
      <w:r>
        <w:rPr>
          <w:lang w:val="ru-RU"/>
        </w:rPr>
        <w:t> </w:t>
      </w:r>
      <w:r w:rsidRPr="00024E0B">
        <w:rPr>
          <w:lang w:val="ru-RU"/>
        </w:rPr>
        <w:t>годы, включая роли, обязанности, мониторинг, проверку и меры по снижению рисков, если ожидается потребление после 2030 года</w:t>
      </w:r>
      <w:r w:rsidR="00407929" w:rsidRPr="00024E0B">
        <w:rPr>
          <w:lang w:val="ru-RU"/>
        </w:rPr>
        <w:t>;</w:t>
      </w:r>
    </w:p>
    <w:p w14:paraId="3E5148F6" w14:textId="0D2AD90B" w:rsidR="00866AFE" w:rsidRPr="00024E0B" w:rsidRDefault="00024E0B" w:rsidP="00BF22DB">
      <w:pPr>
        <w:pStyle w:val="Heading2"/>
        <w:ind w:left="1440" w:hanging="720"/>
        <w:rPr>
          <w:lang w:val="ru-RU"/>
        </w:rPr>
      </w:pPr>
      <w:r>
        <w:rPr>
          <w:i/>
          <w:iCs/>
          <w:lang w:val="ru-RU"/>
        </w:rPr>
        <w:t>о</w:t>
      </w:r>
      <w:r w:rsidRPr="00024E0B">
        <w:rPr>
          <w:i/>
          <w:iCs/>
          <w:lang w:val="ru-RU"/>
        </w:rPr>
        <w:t>бучение и распространение</w:t>
      </w:r>
      <w:r w:rsidR="000B6BB7">
        <w:rPr>
          <w:i/>
          <w:iCs/>
          <w:lang w:val="ru-RU"/>
        </w:rPr>
        <w:t xml:space="preserve"> информации</w:t>
      </w:r>
      <w:r w:rsidR="00866AFE" w:rsidRPr="00024E0B">
        <w:rPr>
          <w:lang w:val="ru-RU"/>
        </w:rPr>
        <w:t xml:space="preserve">: </w:t>
      </w:r>
      <w:r w:rsidRPr="00024E0B">
        <w:rPr>
          <w:lang w:val="ru-RU"/>
        </w:rPr>
        <w:t>наращивание потенциала технических специалистов и конечных пользователей в области метод</w:t>
      </w:r>
      <w:r w:rsidR="000B6BB7">
        <w:rPr>
          <w:lang w:val="ru-RU"/>
        </w:rPr>
        <w:t>ик</w:t>
      </w:r>
      <w:r w:rsidRPr="00024E0B">
        <w:rPr>
          <w:lang w:val="ru-RU"/>
        </w:rPr>
        <w:t xml:space="preserve"> обнаружения утечек, ведения журналов учета хладагентов и использования стационарного оборудования для обнаружения утечек, дополненное целевыми семинарами с профессиональными ассоциациями, </w:t>
      </w:r>
      <w:r w:rsidRPr="00024E0B">
        <w:t>AMPF</w:t>
      </w:r>
      <w:r w:rsidRPr="00024E0B">
        <w:rPr>
          <w:lang w:val="ru-RU"/>
        </w:rPr>
        <w:t>, Марокканской федерацией отраслей по переработке и повышению ценности рыбной продукции и федерациями конечных пользователей для содействия тиражированию за пределами демонстрационных площадок</w:t>
      </w:r>
      <w:r w:rsidR="00C9463C" w:rsidRPr="00024E0B">
        <w:rPr>
          <w:lang w:val="ru-RU"/>
        </w:rPr>
        <w:t>.</w:t>
      </w:r>
      <w:r w:rsidR="00866AFE" w:rsidRPr="00024E0B">
        <w:rPr>
          <w:lang w:val="ru-RU"/>
        </w:rPr>
        <w:t xml:space="preserve"> </w:t>
      </w:r>
    </w:p>
    <w:p w14:paraId="5179EC62" w14:textId="730CB778" w:rsidR="002A09D0" w:rsidRPr="006A3B1D" w:rsidRDefault="006A3B1D" w:rsidP="0066736C">
      <w:pPr>
        <w:pStyle w:val="Heading1"/>
        <w:rPr>
          <w:lang w:val="ru-RU"/>
        </w:rPr>
      </w:pPr>
      <w:r w:rsidRPr="006A3B1D">
        <w:rPr>
          <w:lang w:val="ru-RU"/>
        </w:rPr>
        <w:t xml:space="preserve">После обсуждения с секретариатом ЮНИДО предоставит подробный план работы, включая предлагаемый перечень инструментов и мероприятий для </w:t>
      </w:r>
      <w:r w:rsidR="00E5548A" w:rsidRPr="00BB3450">
        <w:rPr>
          <w:lang w:val="ru-RU"/>
        </w:rPr>
        <w:t>подвидов деятельности</w:t>
      </w:r>
      <w:r w:rsidR="00E5548A" w:rsidRPr="006A3B1D">
        <w:rPr>
          <w:lang w:val="ru-RU"/>
        </w:rPr>
        <w:t xml:space="preserve"> </w:t>
      </w:r>
      <w:r w:rsidRPr="006A3B1D">
        <w:t>b</w:t>
      </w:r>
      <w:r w:rsidRPr="006A3B1D">
        <w:rPr>
          <w:lang w:val="ru-RU"/>
        </w:rPr>
        <w:t xml:space="preserve">) и </w:t>
      </w:r>
      <w:r w:rsidRPr="006A3B1D">
        <w:t>c</w:t>
      </w:r>
      <w:r w:rsidRPr="006A3B1D">
        <w:rPr>
          <w:lang w:val="ru-RU"/>
        </w:rPr>
        <w:t xml:space="preserve">) выше, при </w:t>
      </w:r>
      <w:r w:rsidR="00E5548A">
        <w:rPr>
          <w:lang w:val="ru-RU"/>
        </w:rPr>
        <w:t>подаче</w:t>
      </w:r>
      <w:r w:rsidRPr="006A3B1D">
        <w:rPr>
          <w:lang w:val="ru-RU"/>
        </w:rPr>
        <w:t xml:space="preserve"> </w:t>
      </w:r>
      <w:r w:rsidR="00E5548A">
        <w:rPr>
          <w:lang w:val="ru-RU"/>
        </w:rPr>
        <w:t xml:space="preserve">заявки на </w:t>
      </w:r>
      <w:r w:rsidRPr="006A3B1D">
        <w:rPr>
          <w:lang w:val="ru-RU"/>
        </w:rPr>
        <w:t>второ</w:t>
      </w:r>
      <w:r w:rsidR="00E5548A">
        <w:rPr>
          <w:lang w:val="ru-RU"/>
        </w:rPr>
        <w:t>й</w:t>
      </w:r>
      <w:r w:rsidRPr="006A3B1D">
        <w:rPr>
          <w:lang w:val="ru-RU"/>
        </w:rPr>
        <w:t xml:space="preserve"> транш этапа</w:t>
      </w:r>
      <w:r w:rsidR="00E5548A">
        <w:rPr>
          <w:lang w:val="ru-RU"/>
        </w:rPr>
        <w:t> </w:t>
      </w:r>
      <w:r w:rsidRPr="006A3B1D">
        <w:t>III</w:t>
      </w:r>
      <w:r w:rsidRPr="006A3B1D">
        <w:rPr>
          <w:lang w:val="ru-RU"/>
        </w:rPr>
        <w:t xml:space="preserve"> ПОДПО на основе результатов отраслевого исследования </w:t>
      </w:r>
      <w:r w:rsidR="00814F52">
        <w:rPr>
          <w:lang w:val="ru-RU"/>
        </w:rPr>
        <w:t>уровней</w:t>
      </w:r>
      <w:r w:rsidRPr="006A3B1D">
        <w:rPr>
          <w:lang w:val="ru-RU"/>
        </w:rPr>
        <w:t xml:space="preserve"> утечек</w:t>
      </w:r>
      <w:r w:rsidR="00513448" w:rsidRPr="006A3B1D">
        <w:rPr>
          <w:lang w:val="ru-RU"/>
        </w:rPr>
        <w:t xml:space="preserve">. </w:t>
      </w:r>
    </w:p>
    <w:p w14:paraId="01B47172" w14:textId="44C1CE6F" w:rsidR="005525A3" w:rsidRPr="004103A8" w:rsidRDefault="004103A8" w:rsidP="005525A3">
      <w:pPr>
        <w:pStyle w:val="Heading1"/>
        <w:numPr>
          <w:ilvl w:val="0"/>
          <w:numId w:val="0"/>
        </w:numPr>
        <w:rPr>
          <w:i/>
          <w:iCs/>
          <w:lang w:val="ru-RU"/>
        </w:rPr>
      </w:pPr>
      <w:r>
        <w:rPr>
          <w:i/>
          <w:iCs/>
          <w:lang w:val="ru-RU"/>
        </w:rPr>
        <w:t xml:space="preserve">Группа </w:t>
      </w:r>
      <w:r w:rsidRPr="004103A8">
        <w:rPr>
          <w:i/>
          <w:iCs/>
          <w:lang w:val="ru-RU"/>
        </w:rPr>
        <w:t xml:space="preserve">управления проектом и </w:t>
      </w:r>
      <w:r>
        <w:rPr>
          <w:i/>
          <w:iCs/>
          <w:lang w:val="ru-RU"/>
        </w:rPr>
        <w:t xml:space="preserve">его </w:t>
      </w:r>
      <w:r w:rsidRPr="004103A8">
        <w:rPr>
          <w:i/>
          <w:iCs/>
          <w:lang w:val="ru-RU"/>
        </w:rPr>
        <w:t>координации</w:t>
      </w:r>
    </w:p>
    <w:p w14:paraId="0270D5E5" w14:textId="4852FC01" w:rsidR="005525A3" w:rsidRPr="006A2413" w:rsidRDefault="004103A8" w:rsidP="005525A3">
      <w:pPr>
        <w:pStyle w:val="Heading1"/>
      </w:pPr>
      <w:r w:rsidRPr="004103A8">
        <w:rPr>
          <w:lang w:val="ru-RU"/>
        </w:rPr>
        <w:t>На основе обсуждения между секретариатом и ЮНИДО бюджет группы управления проектом на весь этап</w:t>
      </w:r>
      <w:r>
        <w:rPr>
          <w:lang w:val="ru-RU"/>
        </w:rPr>
        <w:t> </w:t>
      </w:r>
      <w:r w:rsidRPr="004103A8">
        <w:t>III</w:t>
      </w:r>
      <w:r w:rsidRPr="004103A8">
        <w:rPr>
          <w:lang w:val="ru-RU"/>
        </w:rPr>
        <w:t xml:space="preserve"> был пересмотрен и согласован в размере 106</w:t>
      </w:r>
      <w:r>
        <w:rPr>
          <w:lang w:val="ru-RU"/>
        </w:rPr>
        <w:t> </w:t>
      </w:r>
      <w:r w:rsidRPr="004103A8">
        <w:rPr>
          <w:lang w:val="ru-RU"/>
        </w:rPr>
        <w:t>652 долл. США вместо 133</w:t>
      </w:r>
      <w:r>
        <w:rPr>
          <w:lang w:val="ru-RU"/>
        </w:rPr>
        <w:t> </w:t>
      </w:r>
      <w:r w:rsidRPr="004103A8">
        <w:rPr>
          <w:lang w:val="ru-RU"/>
        </w:rPr>
        <w:t>315 долл. США; включая консультантов (38</w:t>
      </w:r>
      <w:r w:rsidR="005104B1">
        <w:rPr>
          <w:lang w:val="ru-RU"/>
        </w:rPr>
        <w:t> </w:t>
      </w:r>
      <w:r w:rsidRPr="004103A8">
        <w:rPr>
          <w:lang w:val="ru-RU"/>
        </w:rPr>
        <w:t>400 долл. США), командировки (22</w:t>
      </w:r>
      <w:r w:rsidR="005104B1">
        <w:rPr>
          <w:lang w:val="ru-RU"/>
        </w:rPr>
        <w:t> </w:t>
      </w:r>
      <w:r w:rsidRPr="004103A8">
        <w:rPr>
          <w:lang w:val="ru-RU"/>
        </w:rPr>
        <w:t>400 долл. США), совещания и консультации (22</w:t>
      </w:r>
      <w:r w:rsidR="005104B1">
        <w:rPr>
          <w:lang w:val="ru-RU"/>
        </w:rPr>
        <w:t> </w:t>
      </w:r>
      <w:r w:rsidRPr="004103A8">
        <w:rPr>
          <w:lang w:val="ru-RU"/>
        </w:rPr>
        <w:t>400 долл. США), мониторинг и отчетность (14</w:t>
      </w:r>
      <w:r w:rsidR="005104B1">
        <w:rPr>
          <w:lang w:val="ru-RU"/>
        </w:rPr>
        <w:t> </w:t>
      </w:r>
      <w:r w:rsidRPr="004103A8">
        <w:rPr>
          <w:lang w:val="ru-RU"/>
        </w:rPr>
        <w:t xml:space="preserve">900 долл. </w:t>
      </w:r>
      <w:r w:rsidRPr="004103A8">
        <w:t xml:space="preserve">США) и </w:t>
      </w:r>
      <w:r w:rsidRPr="005104B1">
        <w:rPr>
          <w:lang w:val="ru-RU"/>
        </w:rPr>
        <w:t>прочие расходы (8 552 долл. США</w:t>
      </w:r>
      <w:r w:rsidR="005525A3" w:rsidRPr="006A2413">
        <w:rPr>
          <w:color w:val="000000"/>
        </w:rPr>
        <w:t>).</w:t>
      </w:r>
    </w:p>
    <w:p w14:paraId="19EC6FA3" w14:textId="77777777" w:rsidR="005104B1" w:rsidRDefault="005104B1" w:rsidP="002A09D0">
      <w:pPr>
        <w:pStyle w:val="Heading1"/>
        <w:numPr>
          <w:ilvl w:val="0"/>
          <w:numId w:val="0"/>
        </w:numPr>
        <w:rPr>
          <w:i/>
          <w:iCs/>
          <w:lang w:val="ru-RU"/>
        </w:rPr>
      </w:pPr>
    </w:p>
    <w:p w14:paraId="53097325" w14:textId="5EE9F4EE" w:rsidR="002A09D0" w:rsidRPr="006A2413" w:rsidRDefault="005104B1" w:rsidP="002A09D0">
      <w:pPr>
        <w:pStyle w:val="Heading1"/>
        <w:numPr>
          <w:ilvl w:val="0"/>
          <w:numId w:val="0"/>
        </w:numPr>
        <w:rPr>
          <w:i/>
          <w:iCs/>
        </w:rPr>
      </w:pPr>
      <w:r>
        <w:rPr>
          <w:i/>
          <w:iCs/>
          <w:lang w:val="ru-RU"/>
        </w:rPr>
        <w:lastRenderedPageBreak/>
        <w:t>Пересмотренные расходы по проекту</w:t>
      </w:r>
    </w:p>
    <w:p w14:paraId="37055B22" w14:textId="15F3ED49" w:rsidR="0014735D" w:rsidRPr="00B23170" w:rsidRDefault="00DB542A" w:rsidP="00EA11D2">
      <w:pPr>
        <w:pStyle w:val="Heading1"/>
        <w:rPr>
          <w:lang w:val="ru-RU"/>
        </w:rPr>
      </w:pPr>
      <w:r w:rsidRPr="00DB542A">
        <w:rPr>
          <w:lang w:val="ru-RU"/>
        </w:rPr>
        <w:t>После обсуждения различных компонентов проекта ЮНИДО в консультации с правительством Марокко согласилась сократить бюджет на обучение технических специалистов в рамках мероприятия</w:t>
      </w:r>
      <w:r w:rsidR="00B23170">
        <w:rPr>
          <w:lang w:val="ru-RU"/>
        </w:rPr>
        <w:t> </w:t>
      </w:r>
      <w:r w:rsidRPr="00DB542A">
        <w:rPr>
          <w:lang w:val="ru-RU"/>
        </w:rPr>
        <w:t>2.3 со 175</w:t>
      </w:r>
      <w:r w:rsidR="00B23170">
        <w:rPr>
          <w:lang w:val="ru-RU"/>
        </w:rPr>
        <w:t> </w:t>
      </w:r>
      <w:r w:rsidRPr="00DB542A">
        <w:rPr>
          <w:lang w:val="ru-RU"/>
        </w:rPr>
        <w:t>000 до 88</w:t>
      </w:r>
      <w:r w:rsidR="00B23170">
        <w:rPr>
          <w:lang w:val="ru-RU"/>
        </w:rPr>
        <w:t> </w:t>
      </w:r>
      <w:r w:rsidRPr="00DB542A">
        <w:rPr>
          <w:lang w:val="ru-RU"/>
        </w:rPr>
        <w:t xml:space="preserve">000 долл. США за счет уменьшения целевого </w:t>
      </w:r>
      <w:r w:rsidR="00B23170">
        <w:rPr>
          <w:lang w:val="ru-RU"/>
        </w:rPr>
        <w:t>количества</w:t>
      </w:r>
      <w:r w:rsidRPr="00DB542A">
        <w:rPr>
          <w:lang w:val="ru-RU"/>
        </w:rPr>
        <w:t xml:space="preserve"> обуч</w:t>
      </w:r>
      <w:r w:rsidR="00B23170">
        <w:rPr>
          <w:lang w:val="ru-RU"/>
        </w:rPr>
        <w:t>аемых</w:t>
      </w:r>
      <w:r w:rsidRPr="00DB542A">
        <w:rPr>
          <w:lang w:val="ru-RU"/>
        </w:rPr>
        <w:t xml:space="preserve"> технических специалистов с 700 до 350. Полученная экономия в размере 87</w:t>
      </w:r>
      <w:r w:rsidR="00B23170">
        <w:rPr>
          <w:lang w:val="ru-RU"/>
        </w:rPr>
        <w:t> </w:t>
      </w:r>
      <w:r w:rsidRPr="00DB542A">
        <w:rPr>
          <w:lang w:val="ru-RU"/>
        </w:rPr>
        <w:t>000 долл. США будет использована для создания нового под</w:t>
      </w:r>
      <w:r w:rsidR="00B23170">
        <w:rPr>
          <w:lang w:val="ru-RU"/>
        </w:rPr>
        <w:t>вида деятельности</w:t>
      </w:r>
      <w:r w:rsidRPr="00DB542A">
        <w:rPr>
          <w:lang w:val="ru-RU"/>
        </w:rPr>
        <w:t xml:space="preserve"> в рамках компонента</w:t>
      </w:r>
      <w:r w:rsidR="00B23170">
        <w:rPr>
          <w:lang w:val="ru-RU"/>
        </w:rPr>
        <w:t> </w:t>
      </w:r>
      <w:r w:rsidRPr="00DB542A">
        <w:rPr>
          <w:lang w:val="ru-RU"/>
        </w:rPr>
        <w:t xml:space="preserve">3 по созданию координационного механизма для технологий </w:t>
      </w:r>
      <w:r w:rsidR="00B23170">
        <w:rPr>
          <w:lang w:val="ru-RU"/>
        </w:rPr>
        <w:t>ХКВ</w:t>
      </w:r>
      <w:r w:rsidRPr="00DB542A">
        <w:rPr>
          <w:lang w:val="ru-RU"/>
        </w:rPr>
        <w:t xml:space="preserve"> в рыбном секторе (10</w:t>
      </w:r>
      <w:r w:rsidR="00B23170">
        <w:rPr>
          <w:lang w:val="ru-RU"/>
        </w:rPr>
        <w:t> </w:t>
      </w:r>
      <w:r w:rsidRPr="00DB542A">
        <w:rPr>
          <w:lang w:val="ru-RU"/>
        </w:rPr>
        <w:t xml:space="preserve">000 долл. США) и для добавления нового компонента по разработке специализированной системы обнаружения </w:t>
      </w:r>
      <w:r w:rsidR="00B23170">
        <w:rPr>
          <w:lang w:val="ru-RU"/>
        </w:rPr>
        <w:t xml:space="preserve">и контроля </w:t>
      </w:r>
      <w:r w:rsidRPr="00DB542A">
        <w:rPr>
          <w:lang w:val="ru-RU"/>
        </w:rPr>
        <w:t xml:space="preserve">утечек. Этот новый компонент будет иметь общий бюджет </w:t>
      </w:r>
      <w:r w:rsidR="00B23170">
        <w:rPr>
          <w:lang w:val="ru-RU"/>
        </w:rPr>
        <w:t xml:space="preserve">в размере </w:t>
      </w:r>
      <w:r w:rsidRPr="00DB542A">
        <w:rPr>
          <w:lang w:val="ru-RU"/>
        </w:rPr>
        <w:t>102</w:t>
      </w:r>
      <w:r w:rsidR="00B23170">
        <w:rPr>
          <w:lang w:val="ru-RU"/>
        </w:rPr>
        <w:t> </w:t>
      </w:r>
      <w:r w:rsidRPr="00DB542A">
        <w:rPr>
          <w:lang w:val="ru-RU"/>
        </w:rPr>
        <w:t>000 долл. США, включая 77</w:t>
      </w:r>
      <w:r w:rsidR="00B23170">
        <w:rPr>
          <w:lang w:val="ru-RU"/>
        </w:rPr>
        <w:t> </w:t>
      </w:r>
      <w:r w:rsidRPr="00DB542A">
        <w:rPr>
          <w:lang w:val="ru-RU"/>
        </w:rPr>
        <w:t>000 долл. США из перераспределенн</w:t>
      </w:r>
      <w:r w:rsidR="00B23170">
        <w:rPr>
          <w:lang w:val="ru-RU"/>
        </w:rPr>
        <w:t>ых сэкономленных средств</w:t>
      </w:r>
      <w:r w:rsidRPr="00DB542A">
        <w:rPr>
          <w:lang w:val="ru-RU"/>
        </w:rPr>
        <w:t xml:space="preserve"> и мероприятие</w:t>
      </w:r>
      <w:r w:rsidR="00B23170">
        <w:rPr>
          <w:lang w:val="ru-RU"/>
        </w:rPr>
        <w:t> </w:t>
      </w:r>
      <w:r w:rsidRPr="00DB542A">
        <w:rPr>
          <w:lang w:val="ru-RU"/>
        </w:rPr>
        <w:t>1.2 (25</w:t>
      </w:r>
      <w:r w:rsidR="00B23170">
        <w:rPr>
          <w:lang w:val="ru-RU"/>
        </w:rPr>
        <w:t> </w:t>
      </w:r>
      <w:r w:rsidRPr="00DB542A">
        <w:rPr>
          <w:lang w:val="ru-RU"/>
        </w:rPr>
        <w:t>000 долл. США</w:t>
      </w:r>
      <w:r w:rsidRPr="00B23170">
        <w:rPr>
          <w:lang w:val="ru-RU"/>
        </w:rPr>
        <w:t xml:space="preserve">), </w:t>
      </w:r>
      <w:r w:rsidRPr="00DB542A">
        <w:rPr>
          <w:lang w:val="ru-RU"/>
        </w:rPr>
        <w:t>связанное</w:t>
      </w:r>
      <w:r w:rsidRPr="00B23170">
        <w:rPr>
          <w:lang w:val="ru-RU"/>
        </w:rPr>
        <w:t xml:space="preserve"> </w:t>
      </w:r>
      <w:r w:rsidRPr="00DB542A">
        <w:rPr>
          <w:lang w:val="ru-RU"/>
        </w:rPr>
        <w:t>с</w:t>
      </w:r>
      <w:r w:rsidRPr="00B23170">
        <w:rPr>
          <w:lang w:val="ru-RU"/>
        </w:rPr>
        <w:t xml:space="preserve"> </w:t>
      </w:r>
      <w:r w:rsidRPr="00DB542A">
        <w:rPr>
          <w:lang w:val="ru-RU"/>
        </w:rPr>
        <w:t>национальной</w:t>
      </w:r>
      <w:r w:rsidRPr="00B23170">
        <w:rPr>
          <w:lang w:val="ru-RU"/>
        </w:rPr>
        <w:t xml:space="preserve"> </w:t>
      </w:r>
      <w:r w:rsidRPr="00DB542A">
        <w:rPr>
          <w:lang w:val="ru-RU"/>
        </w:rPr>
        <w:t>оценкой</w:t>
      </w:r>
      <w:r w:rsidRPr="00B23170">
        <w:rPr>
          <w:lang w:val="ru-RU"/>
        </w:rPr>
        <w:t xml:space="preserve"> </w:t>
      </w:r>
      <w:r w:rsidRPr="00DB542A">
        <w:rPr>
          <w:lang w:val="ru-RU"/>
        </w:rPr>
        <w:t>для</w:t>
      </w:r>
      <w:r w:rsidRPr="00B23170">
        <w:rPr>
          <w:lang w:val="ru-RU"/>
        </w:rPr>
        <w:t xml:space="preserve"> </w:t>
      </w:r>
      <w:r w:rsidRPr="00DB542A">
        <w:rPr>
          <w:lang w:val="ru-RU"/>
        </w:rPr>
        <w:t>разработки</w:t>
      </w:r>
      <w:r w:rsidRPr="00B23170">
        <w:rPr>
          <w:lang w:val="ru-RU"/>
        </w:rPr>
        <w:t xml:space="preserve"> </w:t>
      </w:r>
      <w:r w:rsidRPr="00DB542A">
        <w:rPr>
          <w:lang w:val="ru-RU"/>
        </w:rPr>
        <w:t>стратегии</w:t>
      </w:r>
      <w:r w:rsidRPr="00B23170">
        <w:rPr>
          <w:lang w:val="ru-RU"/>
        </w:rPr>
        <w:t xml:space="preserve"> </w:t>
      </w:r>
      <w:r w:rsidRPr="00DB542A">
        <w:rPr>
          <w:lang w:val="ru-RU"/>
        </w:rPr>
        <w:t>управления</w:t>
      </w:r>
      <w:r w:rsidRPr="00B23170">
        <w:rPr>
          <w:lang w:val="ru-RU"/>
        </w:rPr>
        <w:t xml:space="preserve"> </w:t>
      </w:r>
      <w:r w:rsidRPr="00DB542A">
        <w:rPr>
          <w:lang w:val="ru-RU"/>
        </w:rPr>
        <w:t>потреблением</w:t>
      </w:r>
      <w:r w:rsidRPr="00B23170">
        <w:rPr>
          <w:lang w:val="ru-RU"/>
        </w:rPr>
        <w:t xml:space="preserve"> </w:t>
      </w:r>
      <w:r w:rsidRPr="00DB542A">
        <w:rPr>
          <w:lang w:val="ru-RU"/>
        </w:rPr>
        <w:t>в</w:t>
      </w:r>
      <w:r w:rsidRPr="00B23170">
        <w:rPr>
          <w:lang w:val="ru-RU"/>
        </w:rPr>
        <w:t xml:space="preserve"> </w:t>
      </w:r>
      <w:r w:rsidRPr="00DB542A">
        <w:rPr>
          <w:lang w:val="ru-RU"/>
        </w:rPr>
        <w:t>период</w:t>
      </w:r>
      <w:r w:rsidRPr="00B23170">
        <w:rPr>
          <w:lang w:val="ru-RU"/>
        </w:rPr>
        <w:t xml:space="preserve"> </w:t>
      </w:r>
      <w:r w:rsidRPr="00DB542A">
        <w:rPr>
          <w:lang w:val="ru-RU"/>
        </w:rPr>
        <w:t>обслуживания</w:t>
      </w:r>
      <w:r w:rsidRPr="00B23170">
        <w:rPr>
          <w:lang w:val="ru-RU"/>
        </w:rPr>
        <w:t xml:space="preserve"> </w:t>
      </w:r>
      <w:r w:rsidRPr="00DB542A">
        <w:rPr>
          <w:lang w:val="ru-RU"/>
        </w:rPr>
        <w:t>после</w:t>
      </w:r>
      <w:r w:rsidRPr="00B23170">
        <w:rPr>
          <w:lang w:val="ru-RU"/>
        </w:rPr>
        <w:t xml:space="preserve"> 2030</w:t>
      </w:r>
      <w:r w:rsidR="00B23170">
        <w:rPr>
          <w:lang w:val="ru-RU"/>
        </w:rPr>
        <w:t> </w:t>
      </w:r>
      <w:r w:rsidRPr="00DB542A">
        <w:rPr>
          <w:lang w:val="ru-RU"/>
        </w:rPr>
        <w:t>года</w:t>
      </w:r>
      <w:r w:rsidRPr="00B23170">
        <w:rPr>
          <w:lang w:val="ru-RU"/>
        </w:rPr>
        <w:t xml:space="preserve">, </w:t>
      </w:r>
      <w:r w:rsidRPr="00DB542A">
        <w:rPr>
          <w:lang w:val="ru-RU"/>
        </w:rPr>
        <w:t>которое</w:t>
      </w:r>
      <w:r w:rsidRPr="00B23170">
        <w:rPr>
          <w:lang w:val="ru-RU"/>
        </w:rPr>
        <w:t xml:space="preserve"> </w:t>
      </w:r>
      <w:r w:rsidRPr="00DB542A">
        <w:rPr>
          <w:lang w:val="ru-RU"/>
        </w:rPr>
        <w:t>будет</w:t>
      </w:r>
      <w:r w:rsidRPr="00B23170">
        <w:rPr>
          <w:lang w:val="ru-RU"/>
        </w:rPr>
        <w:t xml:space="preserve"> </w:t>
      </w:r>
      <w:r w:rsidRPr="00DB542A">
        <w:rPr>
          <w:lang w:val="ru-RU"/>
        </w:rPr>
        <w:t>перенесено</w:t>
      </w:r>
      <w:r w:rsidRPr="00B23170">
        <w:rPr>
          <w:lang w:val="ru-RU"/>
        </w:rPr>
        <w:t xml:space="preserve"> </w:t>
      </w:r>
      <w:r w:rsidRPr="00DB542A">
        <w:rPr>
          <w:lang w:val="ru-RU"/>
        </w:rPr>
        <w:t>в</w:t>
      </w:r>
      <w:r w:rsidRPr="00B23170">
        <w:rPr>
          <w:lang w:val="ru-RU"/>
        </w:rPr>
        <w:t xml:space="preserve"> </w:t>
      </w:r>
      <w:r w:rsidRPr="00DB542A">
        <w:rPr>
          <w:lang w:val="ru-RU"/>
        </w:rPr>
        <w:t>состав</w:t>
      </w:r>
      <w:r w:rsidRPr="00B23170">
        <w:rPr>
          <w:lang w:val="ru-RU"/>
        </w:rPr>
        <w:t xml:space="preserve"> </w:t>
      </w:r>
      <w:r w:rsidRPr="00DB542A">
        <w:rPr>
          <w:lang w:val="ru-RU"/>
        </w:rPr>
        <w:t>нового</w:t>
      </w:r>
      <w:r w:rsidRPr="00B23170">
        <w:rPr>
          <w:lang w:val="ru-RU"/>
        </w:rPr>
        <w:t xml:space="preserve"> </w:t>
      </w:r>
      <w:r w:rsidRPr="00DB542A">
        <w:rPr>
          <w:lang w:val="ru-RU"/>
        </w:rPr>
        <w:t>компонента</w:t>
      </w:r>
      <w:r w:rsidR="00D529EE" w:rsidRPr="00B23170">
        <w:rPr>
          <w:lang w:val="ru-RU"/>
        </w:rPr>
        <w:t>.</w:t>
      </w:r>
      <w:r w:rsidR="00A71FE1" w:rsidRPr="00B23170">
        <w:rPr>
          <w:lang w:val="ru-RU"/>
        </w:rPr>
        <w:t xml:space="preserve"> </w:t>
      </w:r>
    </w:p>
    <w:p w14:paraId="02F00C9E" w14:textId="2B35150F" w:rsidR="00D52EBA" w:rsidRPr="00B23170" w:rsidRDefault="00B23170" w:rsidP="00B23170">
      <w:pPr>
        <w:jc w:val="left"/>
        <w:rPr>
          <w:lang w:val="ru-RU"/>
        </w:rPr>
      </w:pPr>
      <w:bookmarkStart w:id="14" w:name="_Hlk126916178"/>
      <w:bookmarkEnd w:id="12"/>
      <w:r>
        <w:rPr>
          <w:b/>
          <w:bCs/>
          <w:lang w:val="ru-RU"/>
        </w:rPr>
        <w:t>Таблица</w:t>
      </w:r>
      <w:r w:rsidR="00D52EBA" w:rsidRPr="00C137DA">
        <w:rPr>
          <w:b/>
          <w:bCs/>
          <w:lang w:val="ru-RU"/>
        </w:rPr>
        <w:t xml:space="preserve"> </w:t>
      </w:r>
      <w:r w:rsidR="002D64D0" w:rsidRPr="00C137DA">
        <w:rPr>
          <w:b/>
          <w:bCs/>
          <w:lang w:val="ru-RU"/>
        </w:rPr>
        <w:t>4</w:t>
      </w:r>
      <w:r w:rsidRPr="00C137DA">
        <w:rPr>
          <w:b/>
          <w:bCs/>
          <w:lang w:val="ru-RU"/>
        </w:rPr>
        <w:t>.</w:t>
      </w:r>
      <w:r w:rsidR="00D52EBA" w:rsidRPr="00C137DA">
        <w:rPr>
          <w:b/>
          <w:bCs/>
          <w:lang w:val="ru-RU"/>
        </w:rPr>
        <w:t xml:space="preserve"> </w:t>
      </w:r>
      <w:r w:rsidRPr="00B23170">
        <w:rPr>
          <w:b/>
          <w:bCs/>
          <w:lang w:val="ru-RU"/>
        </w:rPr>
        <w:t xml:space="preserve">Мероприятия в секторе обслуживания и их стоимость в рамках этапа </w:t>
      </w:r>
      <w:r w:rsidRPr="00B23170">
        <w:rPr>
          <w:b/>
          <w:bCs/>
        </w:rPr>
        <w:t>III</w:t>
      </w:r>
      <w:r w:rsidRPr="00B23170">
        <w:rPr>
          <w:b/>
          <w:bCs/>
          <w:lang w:val="ru-RU"/>
        </w:rPr>
        <w:t xml:space="preserve"> ПОДПО для Марокко (согласованный вариант</w:t>
      </w:r>
      <w:r>
        <w:rPr>
          <w:b/>
          <w:bCs/>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421"/>
        <w:gridCol w:w="5718"/>
        <w:gridCol w:w="1610"/>
        <w:gridCol w:w="1601"/>
      </w:tblGrid>
      <w:tr w:rsidR="007F0202" w:rsidRPr="006A2413" w14:paraId="6D081FF9" w14:textId="77777777" w:rsidTr="00F70DBC">
        <w:trPr>
          <w:tblHeader/>
        </w:trPr>
        <w:tc>
          <w:tcPr>
            <w:tcW w:w="225" w:type="pct"/>
            <w:vAlign w:val="center"/>
          </w:tcPr>
          <w:p w14:paraId="02C2657C" w14:textId="16E06955" w:rsidR="007F0202" w:rsidRPr="00B23170" w:rsidRDefault="00B23170" w:rsidP="007F0202">
            <w:pPr>
              <w:pStyle w:val="TableHeading"/>
              <w:spacing w:after="0" w:line="240" w:lineRule="auto"/>
              <w:rPr>
                <w:sz w:val="20"/>
                <w:szCs w:val="20"/>
                <w:lang w:val="ru-RU"/>
              </w:rPr>
            </w:pPr>
            <w:r>
              <w:rPr>
                <w:sz w:val="20"/>
                <w:szCs w:val="20"/>
                <w:lang w:val="ru-RU"/>
              </w:rPr>
              <w:t>№</w:t>
            </w:r>
          </w:p>
        </w:tc>
        <w:tc>
          <w:tcPr>
            <w:tcW w:w="3058" w:type="pct"/>
            <w:vAlign w:val="center"/>
          </w:tcPr>
          <w:p w14:paraId="76BBE4C4" w14:textId="26E4A05C" w:rsidR="007F0202" w:rsidRPr="00B23170" w:rsidRDefault="00B23170" w:rsidP="007F0202">
            <w:pPr>
              <w:pStyle w:val="TableHeading"/>
              <w:spacing w:after="0" w:line="240" w:lineRule="auto"/>
              <w:rPr>
                <w:sz w:val="20"/>
                <w:szCs w:val="20"/>
                <w:lang w:val="ru-RU"/>
              </w:rPr>
            </w:pPr>
            <w:r>
              <w:rPr>
                <w:sz w:val="20"/>
                <w:szCs w:val="20"/>
                <w:lang w:val="ru-RU"/>
              </w:rPr>
              <w:t>Мероприятие</w:t>
            </w:r>
          </w:p>
        </w:tc>
        <w:tc>
          <w:tcPr>
            <w:tcW w:w="861" w:type="pct"/>
          </w:tcPr>
          <w:p w14:paraId="21441F2E" w14:textId="6E870AEE" w:rsidR="007F0202" w:rsidRPr="00F70DBC" w:rsidRDefault="00B23170" w:rsidP="007F0202">
            <w:pPr>
              <w:pStyle w:val="TableHeading"/>
              <w:spacing w:after="0" w:line="240" w:lineRule="auto"/>
              <w:rPr>
                <w:sz w:val="20"/>
                <w:szCs w:val="20"/>
              </w:rPr>
            </w:pPr>
            <w:r w:rsidRPr="00F70DBC">
              <w:rPr>
                <w:sz w:val="20"/>
                <w:szCs w:val="20"/>
                <w:lang w:val="ru-RU"/>
              </w:rPr>
              <w:t>Первоначальная стоимость</w:t>
            </w:r>
            <w:r w:rsidR="007F0202" w:rsidRPr="00F70DBC">
              <w:rPr>
                <w:sz w:val="20"/>
                <w:szCs w:val="20"/>
              </w:rPr>
              <w:t xml:space="preserve"> </w:t>
            </w:r>
            <w:r w:rsidR="00F70DBC">
              <w:rPr>
                <w:sz w:val="20"/>
                <w:szCs w:val="20"/>
                <w:lang w:val="ru-RU"/>
              </w:rPr>
              <w:br/>
            </w:r>
            <w:r w:rsidR="007F0202" w:rsidRPr="00F70DBC">
              <w:rPr>
                <w:sz w:val="20"/>
                <w:szCs w:val="20"/>
              </w:rPr>
              <w:t>(</w:t>
            </w:r>
            <w:r w:rsidRPr="00F70DBC">
              <w:rPr>
                <w:sz w:val="20"/>
                <w:szCs w:val="20"/>
                <w:lang w:val="ru-RU"/>
              </w:rPr>
              <w:t>долл. США</w:t>
            </w:r>
            <w:r w:rsidR="007F0202" w:rsidRPr="00F70DBC">
              <w:rPr>
                <w:sz w:val="20"/>
                <w:szCs w:val="20"/>
              </w:rPr>
              <w:t xml:space="preserve">) </w:t>
            </w:r>
          </w:p>
        </w:tc>
        <w:tc>
          <w:tcPr>
            <w:tcW w:w="855" w:type="pct"/>
          </w:tcPr>
          <w:p w14:paraId="661B7B59" w14:textId="15B4F862" w:rsidR="007F0202" w:rsidRPr="00F70DBC" w:rsidRDefault="00B23170" w:rsidP="007F0202">
            <w:pPr>
              <w:pStyle w:val="TableHeading"/>
              <w:spacing w:after="0" w:line="240" w:lineRule="auto"/>
              <w:rPr>
                <w:sz w:val="20"/>
                <w:szCs w:val="20"/>
              </w:rPr>
            </w:pPr>
            <w:r w:rsidRPr="00F70DBC">
              <w:rPr>
                <w:sz w:val="20"/>
                <w:szCs w:val="20"/>
                <w:lang w:val="ru-RU"/>
              </w:rPr>
              <w:t>Пересмотренная стоимость</w:t>
            </w:r>
            <w:r w:rsidR="007F0202" w:rsidRPr="00F70DBC">
              <w:rPr>
                <w:sz w:val="20"/>
                <w:szCs w:val="20"/>
              </w:rPr>
              <w:t xml:space="preserve"> </w:t>
            </w:r>
            <w:r w:rsidR="00F70DBC" w:rsidRPr="00F70DBC">
              <w:rPr>
                <w:sz w:val="20"/>
                <w:szCs w:val="20"/>
                <w:lang w:val="ru-RU"/>
              </w:rPr>
              <w:br/>
            </w:r>
            <w:r w:rsidR="007F0202" w:rsidRPr="00F70DBC">
              <w:rPr>
                <w:sz w:val="20"/>
                <w:szCs w:val="20"/>
              </w:rPr>
              <w:t>(</w:t>
            </w:r>
            <w:r w:rsidRPr="00F70DBC">
              <w:rPr>
                <w:sz w:val="20"/>
                <w:szCs w:val="20"/>
                <w:lang w:val="ru-RU"/>
              </w:rPr>
              <w:t>долл. США</w:t>
            </w:r>
            <w:r w:rsidR="007F0202" w:rsidRPr="00F70DBC">
              <w:rPr>
                <w:sz w:val="20"/>
                <w:szCs w:val="20"/>
              </w:rPr>
              <w:t xml:space="preserve">) </w:t>
            </w:r>
          </w:p>
        </w:tc>
      </w:tr>
      <w:tr w:rsidR="004E73AA" w:rsidRPr="00F70DBC" w14:paraId="2E48DAE3" w14:textId="77777777" w:rsidTr="00B23170">
        <w:tc>
          <w:tcPr>
            <w:tcW w:w="5000" w:type="pct"/>
            <w:gridSpan w:val="4"/>
            <w:vAlign w:val="center"/>
          </w:tcPr>
          <w:p w14:paraId="6BBF8B1D" w14:textId="53D69D7A" w:rsidR="004E73AA" w:rsidRPr="00F70DBC" w:rsidRDefault="00F70DBC" w:rsidP="00563467">
            <w:pPr>
              <w:pStyle w:val="TableContents"/>
              <w:spacing w:after="0" w:line="240" w:lineRule="auto"/>
              <w:rPr>
                <w:sz w:val="20"/>
                <w:szCs w:val="20"/>
                <w:lang w:val="ru-RU"/>
              </w:rPr>
            </w:pPr>
            <w:r w:rsidRPr="00F70DBC">
              <w:rPr>
                <w:rStyle w:val="Strong"/>
                <w:sz w:val="20"/>
                <w:szCs w:val="20"/>
                <w:lang w:val="ru-RU"/>
              </w:rPr>
              <w:t>Компонент 1. Нормативная база и контрольный механизм</w:t>
            </w:r>
          </w:p>
        </w:tc>
      </w:tr>
      <w:tr w:rsidR="0047745C" w:rsidRPr="006A2413" w14:paraId="0FA451D6" w14:textId="77777777" w:rsidTr="00F70DBC">
        <w:tc>
          <w:tcPr>
            <w:tcW w:w="225" w:type="pct"/>
            <w:vAlign w:val="center"/>
          </w:tcPr>
          <w:p w14:paraId="3C01F9FA" w14:textId="77777777" w:rsidR="0047745C" w:rsidRPr="006A2413" w:rsidRDefault="0047745C" w:rsidP="0047745C">
            <w:pPr>
              <w:pStyle w:val="TableContents"/>
              <w:spacing w:after="0" w:line="240" w:lineRule="auto"/>
              <w:jc w:val="center"/>
              <w:rPr>
                <w:sz w:val="20"/>
                <w:szCs w:val="20"/>
              </w:rPr>
            </w:pPr>
            <w:r w:rsidRPr="006A2413">
              <w:rPr>
                <w:sz w:val="20"/>
                <w:szCs w:val="20"/>
              </w:rPr>
              <w:t>1.1</w:t>
            </w:r>
          </w:p>
        </w:tc>
        <w:tc>
          <w:tcPr>
            <w:tcW w:w="3058" w:type="pct"/>
            <w:vAlign w:val="center"/>
          </w:tcPr>
          <w:p w14:paraId="32DFB88C" w14:textId="2EE7533F" w:rsidR="0047745C" w:rsidRPr="00EB0D23" w:rsidRDefault="004050D2" w:rsidP="0047745C">
            <w:pPr>
              <w:pStyle w:val="TableContents"/>
              <w:spacing w:after="0" w:line="240" w:lineRule="auto"/>
              <w:ind w:left="57" w:right="113"/>
              <w:rPr>
                <w:sz w:val="20"/>
                <w:szCs w:val="20"/>
                <w:lang w:val="ru-RU"/>
              </w:rPr>
            </w:pPr>
            <w:r w:rsidRPr="00EB0D23">
              <w:rPr>
                <w:sz w:val="20"/>
                <w:szCs w:val="20"/>
                <w:lang w:val="ru-RU"/>
              </w:rPr>
              <w:t>Нормативная поддержка</w:t>
            </w:r>
          </w:p>
        </w:tc>
        <w:tc>
          <w:tcPr>
            <w:tcW w:w="861" w:type="pct"/>
          </w:tcPr>
          <w:p w14:paraId="4BB7ACB3" w14:textId="47E52439" w:rsidR="0047745C" w:rsidRPr="006A2413" w:rsidRDefault="0047745C"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12</w:t>
            </w:r>
            <w:r w:rsidR="00F70DBC">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052</w:t>
            </w:r>
          </w:p>
        </w:tc>
        <w:tc>
          <w:tcPr>
            <w:tcW w:w="855" w:type="pct"/>
            <w:vAlign w:val="center"/>
          </w:tcPr>
          <w:p w14:paraId="606920B3" w14:textId="569A6552" w:rsidR="0047745C" w:rsidRPr="006A2413" w:rsidRDefault="0047745C" w:rsidP="00521F64">
            <w:pPr>
              <w:pStyle w:val="TableContents"/>
              <w:spacing w:after="0" w:line="240" w:lineRule="auto"/>
              <w:ind w:right="113"/>
              <w:jc w:val="right"/>
              <w:rPr>
                <w:sz w:val="20"/>
                <w:szCs w:val="20"/>
              </w:rPr>
            </w:pPr>
            <w:r w:rsidRPr="006A2413">
              <w:rPr>
                <w:sz w:val="20"/>
                <w:szCs w:val="20"/>
              </w:rPr>
              <w:t>12</w:t>
            </w:r>
            <w:r w:rsidR="00F70DBC">
              <w:rPr>
                <w:sz w:val="20"/>
                <w:szCs w:val="20"/>
                <w:lang w:val="ru-RU"/>
              </w:rPr>
              <w:t xml:space="preserve"> </w:t>
            </w:r>
            <w:r w:rsidRPr="006A2413">
              <w:rPr>
                <w:sz w:val="20"/>
                <w:szCs w:val="20"/>
              </w:rPr>
              <w:t>052</w:t>
            </w:r>
          </w:p>
        </w:tc>
      </w:tr>
      <w:tr w:rsidR="004673FA" w:rsidRPr="006A2413" w14:paraId="7747D92A" w14:textId="77777777" w:rsidTr="00F70DBC">
        <w:tc>
          <w:tcPr>
            <w:tcW w:w="225" w:type="pct"/>
            <w:vAlign w:val="center"/>
          </w:tcPr>
          <w:p w14:paraId="61F7C621" w14:textId="64802372" w:rsidR="004673FA" w:rsidRPr="006A2413" w:rsidRDefault="004673FA" w:rsidP="0047745C">
            <w:pPr>
              <w:pStyle w:val="TableContents"/>
              <w:spacing w:after="0" w:line="240" w:lineRule="auto"/>
              <w:jc w:val="center"/>
              <w:rPr>
                <w:sz w:val="20"/>
                <w:szCs w:val="20"/>
              </w:rPr>
            </w:pPr>
            <w:r w:rsidRPr="006A2413">
              <w:rPr>
                <w:sz w:val="20"/>
                <w:szCs w:val="20"/>
              </w:rPr>
              <w:t>1.2</w:t>
            </w:r>
          </w:p>
        </w:tc>
        <w:tc>
          <w:tcPr>
            <w:tcW w:w="3058" w:type="pct"/>
            <w:vAlign w:val="center"/>
          </w:tcPr>
          <w:p w14:paraId="7978D027" w14:textId="58267B28" w:rsidR="004673FA" w:rsidRPr="00EB0D23" w:rsidRDefault="004050D2" w:rsidP="0047745C">
            <w:pPr>
              <w:pStyle w:val="TableContents"/>
              <w:spacing w:after="0" w:line="240" w:lineRule="auto"/>
              <w:ind w:left="57" w:right="113"/>
              <w:rPr>
                <w:sz w:val="20"/>
                <w:szCs w:val="20"/>
                <w:lang w:val="ru-RU"/>
              </w:rPr>
            </w:pPr>
            <w:r w:rsidRPr="00EB0D23">
              <w:rPr>
                <w:color w:val="000000"/>
                <w:sz w:val="20"/>
                <w:szCs w:val="20"/>
                <w:lang w:val="ru-RU"/>
              </w:rPr>
              <w:t>Национальная оценка для разработки стратегии управления потреблением в период обслуживания</w:t>
            </w:r>
          </w:p>
        </w:tc>
        <w:tc>
          <w:tcPr>
            <w:tcW w:w="861" w:type="pct"/>
          </w:tcPr>
          <w:p w14:paraId="2AD66526" w14:textId="192E052E" w:rsidR="004673FA" w:rsidRPr="006A2413" w:rsidRDefault="00FD1EB7" w:rsidP="00521F64">
            <w:pPr>
              <w:pStyle w:val="TableContents"/>
              <w:spacing w:after="0" w:line="240" w:lineRule="auto"/>
              <w:ind w:right="113"/>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w:t>
            </w:r>
            <w:r w:rsidR="00F70DBC">
              <w:rPr>
                <w:rFonts w:asciiTheme="majorBidi" w:hAnsiTheme="majorBidi" w:cstheme="majorBidi"/>
                <w:color w:val="000000"/>
                <w:sz w:val="20"/>
                <w:szCs w:val="20"/>
                <w:lang w:val="ru-RU"/>
              </w:rPr>
              <w:t xml:space="preserve"> </w:t>
            </w:r>
            <w:r w:rsidRPr="006A2413">
              <w:rPr>
                <w:rFonts w:asciiTheme="majorBidi" w:hAnsiTheme="majorBidi" w:cstheme="majorBidi"/>
                <w:color w:val="000000"/>
                <w:sz w:val="20"/>
                <w:szCs w:val="20"/>
              </w:rPr>
              <w:t>000</w:t>
            </w:r>
          </w:p>
        </w:tc>
        <w:tc>
          <w:tcPr>
            <w:tcW w:w="855" w:type="pct"/>
            <w:vAlign w:val="center"/>
          </w:tcPr>
          <w:p w14:paraId="7DF33BBE" w14:textId="51F4FFAE" w:rsidR="004673FA" w:rsidRPr="006A2413" w:rsidRDefault="00AD1093" w:rsidP="00521F64">
            <w:pPr>
              <w:pStyle w:val="TableContents"/>
              <w:spacing w:after="0" w:line="240" w:lineRule="auto"/>
              <w:ind w:right="113"/>
              <w:jc w:val="right"/>
              <w:rPr>
                <w:sz w:val="20"/>
                <w:szCs w:val="20"/>
              </w:rPr>
            </w:pPr>
            <w:r w:rsidRPr="006A2413">
              <w:rPr>
                <w:sz w:val="20"/>
                <w:szCs w:val="20"/>
              </w:rPr>
              <w:t>-</w:t>
            </w:r>
          </w:p>
        </w:tc>
      </w:tr>
      <w:tr w:rsidR="0047745C" w:rsidRPr="006A2413" w14:paraId="7E82E238" w14:textId="77777777" w:rsidTr="00F70DBC">
        <w:tc>
          <w:tcPr>
            <w:tcW w:w="225" w:type="pct"/>
            <w:vAlign w:val="center"/>
          </w:tcPr>
          <w:p w14:paraId="2DE44AB9" w14:textId="06F11122"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3</w:t>
            </w:r>
          </w:p>
        </w:tc>
        <w:tc>
          <w:tcPr>
            <w:tcW w:w="3058" w:type="pct"/>
            <w:vAlign w:val="center"/>
          </w:tcPr>
          <w:p w14:paraId="2A1355BA" w14:textId="35640484" w:rsidR="0047745C" w:rsidRPr="00EB0D23" w:rsidRDefault="004050D2" w:rsidP="0047745C">
            <w:pPr>
              <w:pStyle w:val="TableContents"/>
              <w:spacing w:after="0" w:line="240" w:lineRule="auto"/>
              <w:ind w:left="57" w:right="113"/>
              <w:rPr>
                <w:sz w:val="20"/>
                <w:szCs w:val="20"/>
                <w:lang w:val="ru-RU"/>
              </w:rPr>
            </w:pPr>
            <w:r w:rsidRPr="00EB0D23">
              <w:rPr>
                <w:sz w:val="20"/>
                <w:szCs w:val="20"/>
                <w:lang w:val="ru-RU"/>
              </w:rPr>
              <w:t>Предоставление идентификаторов хладагентов сотрудникам таможни</w:t>
            </w:r>
          </w:p>
        </w:tc>
        <w:tc>
          <w:tcPr>
            <w:tcW w:w="861" w:type="pct"/>
          </w:tcPr>
          <w:p w14:paraId="42CC9517" w14:textId="05CA1016" w:rsidR="0047745C" w:rsidRPr="006A2413" w:rsidRDefault="00B16733"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36</w:t>
            </w:r>
            <w:r w:rsidR="00F70DBC">
              <w:rPr>
                <w:rFonts w:asciiTheme="majorBidi" w:hAnsiTheme="majorBidi" w:cstheme="majorBidi"/>
                <w:color w:val="000000"/>
                <w:sz w:val="20"/>
                <w:szCs w:val="20"/>
                <w:lang w:val="ru-RU"/>
              </w:rPr>
              <w:t xml:space="preserve"> </w:t>
            </w:r>
            <w:r w:rsidR="0047745C" w:rsidRPr="006A2413">
              <w:rPr>
                <w:rFonts w:asciiTheme="majorBidi" w:hAnsiTheme="majorBidi" w:cstheme="majorBidi"/>
                <w:color w:val="000000"/>
                <w:sz w:val="20"/>
                <w:szCs w:val="20"/>
              </w:rPr>
              <w:t>000</w:t>
            </w:r>
          </w:p>
        </w:tc>
        <w:tc>
          <w:tcPr>
            <w:tcW w:w="855" w:type="pct"/>
            <w:vAlign w:val="center"/>
          </w:tcPr>
          <w:p w14:paraId="3D806900" w14:textId="465DB9CC" w:rsidR="0047745C" w:rsidRPr="006A2413" w:rsidRDefault="0047745C" w:rsidP="00521F64">
            <w:pPr>
              <w:pStyle w:val="TableContents"/>
              <w:spacing w:after="0" w:line="240" w:lineRule="auto"/>
              <w:ind w:right="113"/>
              <w:jc w:val="right"/>
              <w:rPr>
                <w:sz w:val="20"/>
                <w:szCs w:val="20"/>
              </w:rPr>
            </w:pPr>
            <w:r w:rsidRPr="006A2413">
              <w:rPr>
                <w:sz w:val="20"/>
                <w:szCs w:val="20"/>
              </w:rPr>
              <w:t>36</w:t>
            </w:r>
            <w:r w:rsidR="00F70DBC">
              <w:rPr>
                <w:sz w:val="20"/>
                <w:szCs w:val="20"/>
                <w:lang w:val="ru-RU"/>
              </w:rPr>
              <w:t xml:space="preserve"> </w:t>
            </w:r>
            <w:r w:rsidRPr="006A2413">
              <w:rPr>
                <w:sz w:val="20"/>
                <w:szCs w:val="20"/>
              </w:rPr>
              <w:t>000</w:t>
            </w:r>
          </w:p>
        </w:tc>
      </w:tr>
      <w:tr w:rsidR="0047745C" w:rsidRPr="006A2413" w14:paraId="0C47B263" w14:textId="77777777" w:rsidTr="00F70DBC">
        <w:tc>
          <w:tcPr>
            <w:tcW w:w="225" w:type="pct"/>
            <w:vAlign w:val="center"/>
          </w:tcPr>
          <w:p w14:paraId="7E2D8CDB" w14:textId="2FF7B5EE"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4</w:t>
            </w:r>
          </w:p>
        </w:tc>
        <w:tc>
          <w:tcPr>
            <w:tcW w:w="3058" w:type="pct"/>
            <w:vAlign w:val="center"/>
          </w:tcPr>
          <w:p w14:paraId="348199FB" w14:textId="31570963" w:rsidR="0047745C" w:rsidRPr="00EB0D23" w:rsidRDefault="004050D2" w:rsidP="0047745C">
            <w:pPr>
              <w:pStyle w:val="TableContents"/>
              <w:spacing w:after="0" w:line="240" w:lineRule="auto"/>
              <w:ind w:left="57" w:right="113"/>
              <w:rPr>
                <w:sz w:val="20"/>
                <w:szCs w:val="20"/>
                <w:lang w:val="ru-RU"/>
              </w:rPr>
            </w:pPr>
            <w:r w:rsidRPr="00EB0D23">
              <w:rPr>
                <w:sz w:val="20"/>
                <w:szCs w:val="20"/>
                <w:lang w:val="ru-RU"/>
              </w:rPr>
              <w:t>Обучение сотрудников таможни</w:t>
            </w:r>
          </w:p>
        </w:tc>
        <w:tc>
          <w:tcPr>
            <w:tcW w:w="861" w:type="pct"/>
          </w:tcPr>
          <w:p w14:paraId="6AFD05BA" w14:textId="78E8C424" w:rsidR="0047745C" w:rsidRPr="006A2413" w:rsidRDefault="006D11C0"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25</w:t>
            </w:r>
            <w:r w:rsidR="00F70DBC">
              <w:rPr>
                <w:rFonts w:asciiTheme="majorBidi" w:hAnsiTheme="majorBidi" w:cstheme="majorBidi"/>
                <w:color w:val="000000"/>
                <w:sz w:val="20"/>
                <w:szCs w:val="20"/>
                <w:lang w:val="ru-RU"/>
              </w:rPr>
              <w:t xml:space="preserve"> </w:t>
            </w:r>
            <w:r w:rsidR="0047745C" w:rsidRPr="006A2413">
              <w:rPr>
                <w:rFonts w:asciiTheme="majorBidi" w:hAnsiTheme="majorBidi" w:cstheme="majorBidi"/>
                <w:color w:val="000000"/>
                <w:sz w:val="20"/>
                <w:szCs w:val="20"/>
              </w:rPr>
              <w:t>000</w:t>
            </w:r>
          </w:p>
        </w:tc>
        <w:tc>
          <w:tcPr>
            <w:tcW w:w="855" w:type="pct"/>
            <w:vAlign w:val="center"/>
          </w:tcPr>
          <w:p w14:paraId="07D19EB8" w14:textId="167C6755" w:rsidR="0047745C" w:rsidRPr="006A2413" w:rsidRDefault="0047745C" w:rsidP="00521F64">
            <w:pPr>
              <w:pStyle w:val="TableContents"/>
              <w:spacing w:after="0" w:line="240" w:lineRule="auto"/>
              <w:ind w:right="113"/>
              <w:jc w:val="right"/>
              <w:rPr>
                <w:sz w:val="20"/>
                <w:szCs w:val="20"/>
              </w:rPr>
            </w:pPr>
            <w:r w:rsidRPr="006A2413">
              <w:rPr>
                <w:sz w:val="20"/>
                <w:szCs w:val="20"/>
              </w:rPr>
              <w:t>25</w:t>
            </w:r>
            <w:r w:rsidR="00F70DBC">
              <w:rPr>
                <w:sz w:val="20"/>
                <w:szCs w:val="20"/>
                <w:lang w:val="ru-RU"/>
              </w:rPr>
              <w:t xml:space="preserve"> </w:t>
            </w:r>
            <w:r w:rsidRPr="006A2413">
              <w:rPr>
                <w:sz w:val="20"/>
                <w:szCs w:val="20"/>
              </w:rPr>
              <w:t>000</w:t>
            </w:r>
          </w:p>
        </w:tc>
      </w:tr>
      <w:tr w:rsidR="0047745C" w:rsidRPr="006A2413" w14:paraId="32478261" w14:textId="77777777" w:rsidTr="00F70DBC">
        <w:tc>
          <w:tcPr>
            <w:tcW w:w="3283" w:type="pct"/>
            <w:gridSpan w:val="2"/>
            <w:vAlign w:val="center"/>
          </w:tcPr>
          <w:p w14:paraId="35932AD3" w14:textId="72AB1363" w:rsidR="0047745C" w:rsidRPr="00EB0D23" w:rsidRDefault="004050D2" w:rsidP="0047745C">
            <w:pPr>
              <w:pStyle w:val="TableContents"/>
              <w:spacing w:after="0" w:line="240" w:lineRule="auto"/>
              <w:rPr>
                <w:b/>
                <w:bCs/>
                <w:sz w:val="20"/>
                <w:szCs w:val="20"/>
                <w:lang w:val="ru-RU"/>
              </w:rPr>
            </w:pPr>
            <w:r w:rsidRPr="00EB0D23">
              <w:rPr>
                <w:b/>
                <w:bCs/>
                <w:sz w:val="20"/>
                <w:szCs w:val="20"/>
                <w:lang w:val="ru-RU"/>
              </w:rPr>
              <w:t>Итого по компоненту</w:t>
            </w:r>
          </w:p>
        </w:tc>
        <w:tc>
          <w:tcPr>
            <w:tcW w:w="861" w:type="pct"/>
            <w:vAlign w:val="center"/>
          </w:tcPr>
          <w:p w14:paraId="69DEB698" w14:textId="3070A2F0" w:rsidR="0047745C" w:rsidRPr="006A2413" w:rsidRDefault="00AD1093" w:rsidP="00521F64">
            <w:pPr>
              <w:pStyle w:val="TableContents"/>
              <w:spacing w:after="0" w:line="240" w:lineRule="auto"/>
              <w:ind w:right="113"/>
              <w:jc w:val="right"/>
              <w:rPr>
                <w:sz w:val="20"/>
                <w:szCs w:val="20"/>
              </w:rPr>
            </w:pPr>
            <w:r w:rsidRPr="006A2413">
              <w:rPr>
                <w:rFonts w:asciiTheme="majorBidi" w:hAnsiTheme="majorBidi" w:cstheme="majorBidi"/>
                <w:b/>
                <w:bCs/>
                <w:sz w:val="20"/>
                <w:szCs w:val="20"/>
              </w:rPr>
              <w:t>98</w:t>
            </w:r>
            <w:r w:rsidR="00F70DBC">
              <w:rPr>
                <w:rFonts w:asciiTheme="majorBidi" w:hAnsiTheme="majorBidi" w:cstheme="majorBidi"/>
                <w:b/>
                <w:bCs/>
                <w:sz w:val="20"/>
                <w:szCs w:val="20"/>
                <w:lang w:val="ru-RU"/>
              </w:rPr>
              <w:t xml:space="preserve"> </w:t>
            </w:r>
            <w:r w:rsidRPr="006A2413">
              <w:rPr>
                <w:rFonts w:asciiTheme="majorBidi" w:hAnsiTheme="majorBidi" w:cstheme="majorBidi"/>
                <w:b/>
                <w:bCs/>
                <w:sz w:val="20"/>
                <w:szCs w:val="20"/>
              </w:rPr>
              <w:t>052</w:t>
            </w:r>
          </w:p>
        </w:tc>
        <w:tc>
          <w:tcPr>
            <w:tcW w:w="855" w:type="pct"/>
            <w:vAlign w:val="center"/>
          </w:tcPr>
          <w:p w14:paraId="200FCC2C" w14:textId="118DB0CC" w:rsidR="0047745C" w:rsidRPr="006A2413" w:rsidRDefault="0063499D" w:rsidP="00521F64">
            <w:pPr>
              <w:pStyle w:val="TableContents"/>
              <w:spacing w:after="0" w:line="240" w:lineRule="auto"/>
              <w:ind w:right="113"/>
              <w:jc w:val="right"/>
              <w:rPr>
                <w:sz w:val="20"/>
                <w:szCs w:val="20"/>
              </w:rPr>
            </w:pPr>
            <w:r w:rsidRPr="006A2413">
              <w:rPr>
                <w:rStyle w:val="Strong"/>
                <w:iCs/>
              </w:rPr>
              <w:fldChar w:fldCharType="begin"/>
            </w:r>
            <w:r w:rsidRPr="006A2413">
              <w:rPr>
                <w:rStyle w:val="Strong"/>
                <w:iCs/>
              </w:rPr>
              <w:instrText xml:space="preserve"> =SUM(ABOVE) </w:instrText>
            </w:r>
            <w:r w:rsidRPr="006A2413">
              <w:rPr>
                <w:rStyle w:val="Strong"/>
                <w:iCs/>
              </w:rPr>
              <w:fldChar w:fldCharType="separate"/>
            </w:r>
            <w:r w:rsidRPr="006A2413">
              <w:rPr>
                <w:rStyle w:val="Strong"/>
                <w:iCs/>
              </w:rPr>
              <w:t>73</w:t>
            </w:r>
            <w:r w:rsidR="00F70DBC">
              <w:rPr>
                <w:rStyle w:val="Strong"/>
                <w:iCs/>
                <w:noProof/>
                <w:lang w:val="ru-RU"/>
              </w:rPr>
              <w:t xml:space="preserve"> </w:t>
            </w:r>
            <w:r w:rsidRPr="006A2413">
              <w:rPr>
                <w:rStyle w:val="Strong"/>
                <w:iCs/>
                <w:noProof/>
              </w:rPr>
              <w:t>052</w:t>
            </w:r>
            <w:r w:rsidRPr="006A2413">
              <w:rPr>
                <w:rStyle w:val="Strong"/>
                <w:iCs/>
              </w:rPr>
              <w:fldChar w:fldCharType="end"/>
            </w:r>
          </w:p>
        </w:tc>
      </w:tr>
      <w:tr w:rsidR="0047745C" w:rsidRPr="00F70DBC" w14:paraId="45589685" w14:textId="77777777" w:rsidTr="00B23170">
        <w:tc>
          <w:tcPr>
            <w:tcW w:w="5000" w:type="pct"/>
            <w:gridSpan w:val="4"/>
            <w:vAlign w:val="center"/>
          </w:tcPr>
          <w:p w14:paraId="00692D13" w14:textId="520961AE" w:rsidR="0047745C" w:rsidRPr="00EB0D23" w:rsidRDefault="00F70DBC" w:rsidP="0047745C">
            <w:pPr>
              <w:pStyle w:val="TableContents"/>
              <w:spacing w:after="0" w:line="240" w:lineRule="auto"/>
              <w:rPr>
                <w:sz w:val="20"/>
                <w:szCs w:val="20"/>
                <w:lang w:val="ru-RU"/>
              </w:rPr>
            </w:pPr>
            <w:r w:rsidRPr="00EB0D23">
              <w:rPr>
                <w:rStyle w:val="Strong"/>
                <w:sz w:val="20"/>
                <w:szCs w:val="20"/>
                <w:lang w:val="ru-RU"/>
              </w:rPr>
              <w:t>Компонент 2. Наращивание потенциала в секторе ХКВ</w:t>
            </w:r>
          </w:p>
        </w:tc>
      </w:tr>
      <w:tr w:rsidR="0047745C" w:rsidRPr="006A2413" w14:paraId="7ECDCCD5" w14:textId="77777777" w:rsidTr="00F70DBC">
        <w:tc>
          <w:tcPr>
            <w:tcW w:w="225" w:type="pct"/>
            <w:vAlign w:val="center"/>
          </w:tcPr>
          <w:p w14:paraId="72933BD0" w14:textId="77777777" w:rsidR="0047745C" w:rsidRPr="006A2413" w:rsidRDefault="0047745C" w:rsidP="0047745C">
            <w:pPr>
              <w:pStyle w:val="TableContents"/>
              <w:spacing w:after="0" w:line="240" w:lineRule="auto"/>
              <w:jc w:val="center"/>
              <w:rPr>
                <w:sz w:val="20"/>
                <w:szCs w:val="20"/>
              </w:rPr>
            </w:pPr>
            <w:r w:rsidRPr="006A2413">
              <w:rPr>
                <w:sz w:val="20"/>
                <w:szCs w:val="20"/>
              </w:rPr>
              <w:t>2.1</w:t>
            </w:r>
          </w:p>
        </w:tc>
        <w:tc>
          <w:tcPr>
            <w:tcW w:w="3058" w:type="pct"/>
            <w:vAlign w:val="center"/>
          </w:tcPr>
          <w:p w14:paraId="156A900E" w14:textId="2303962F" w:rsidR="0047745C" w:rsidRPr="00EB0D23" w:rsidRDefault="004050D2" w:rsidP="004050D2">
            <w:pPr>
              <w:pStyle w:val="TableContents"/>
              <w:spacing w:after="0" w:line="240" w:lineRule="auto"/>
              <w:ind w:left="57" w:rightChars="113" w:right="249"/>
              <w:rPr>
                <w:sz w:val="20"/>
                <w:szCs w:val="20"/>
                <w:lang w:val="ru-RU"/>
              </w:rPr>
            </w:pPr>
            <w:r w:rsidRPr="00EB0D23">
              <w:rPr>
                <w:sz w:val="20"/>
                <w:szCs w:val="20"/>
                <w:lang w:val="ru-RU"/>
              </w:rPr>
              <w:t>Предоставление оборудования и инструментов для учебных учреждений в области ХКВ</w:t>
            </w:r>
          </w:p>
        </w:tc>
        <w:tc>
          <w:tcPr>
            <w:tcW w:w="861" w:type="pct"/>
            <w:vAlign w:val="center"/>
          </w:tcPr>
          <w:p w14:paraId="3425155F" w14:textId="1859F7E7" w:rsidR="0047745C" w:rsidRPr="006A2413" w:rsidRDefault="00BE54E4" w:rsidP="00521F64">
            <w:pPr>
              <w:pStyle w:val="TableContents"/>
              <w:spacing w:after="0" w:line="240" w:lineRule="auto"/>
              <w:ind w:right="113"/>
              <w:jc w:val="right"/>
              <w:rPr>
                <w:sz w:val="20"/>
                <w:szCs w:val="20"/>
              </w:rPr>
            </w:pPr>
            <w:r w:rsidRPr="006A2413">
              <w:rPr>
                <w:color w:val="000000"/>
                <w:sz w:val="20"/>
                <w:szCs w:val="20"/>
              </w:rPr>
              <w:t>150</w:t>
            </w:r>
            <w:r w:rsidR="00F70DBC">
              <w:rPr>
                <w:color w:val="000000"/>
                <w:sz w:val="20"/>
                <w:szCs w:val="20"/>
                <w:lang w:val="ru-RU"/>
              </w:rPr>
              <w:t xml:space="preserve"> </w:t>
            </w:r>
            <w:r w:rsidRPr="006A2413">
              <w:rPr>
                <w:color w:val="000000"/>
                <w:sz w:val="20"/>
                <w:szCs w:val="20"/>
              </w:rPr>
              <w:t>000</w:t>
            </w:r>
          </w:p>
        </w:tc>
        <w:tc>
          <w:tcPr>
            <w:tcW w:w="855" w:type="pct"/>
            <w:vAlign w:val="center"/>
          </w:tcPr>
          <w:p w14:paraId="0DB19E67" w14:textId="53C376B3" w:rsidR="0047745C" w:rsidRPr="006A2413" w:rsidRDefault="0047745C" w:rsidP="0047745C">
            <w:pPr>
              <w:pStyle w:val="TableContents"/>
              <w:spacing w:after="0" w:line="240" w:lineRule="auto"/>
              <w:ind w:right="113"/>
              <w:jc w:val="right"/>
              <w:rPr>
                <w:sz w:val="20"/>
                <w:szCs w:val="20"/>
              </w:rPr>
            </w:pPr>
            <w:r w:rsidRPr="006A2413">
              <w:rPr>
                <w:sz w:val="20"/>
                <w:szCs w:val="20"/>
              </w:rPr>
              <w:t>150</w:t>
            </w:r>
            <w:r w:rsidR="00F70DBC">
              <w:rPr>
                <w:sz w:val="20"/>
                <w:szCs w:val="20"/>
                <w:lang w:val="ru-RU"/>
              </w:rPr>
              <w:t xml:space="preserve"> </w:t>
            </w:r>
            <w:r w:rsidRPr="006A2413">
              <w:rPr>
                <w:sz w:val="20"/>
                <w:szCs w:val="20"/>
              </w:rPr>
              <w:t>000</w:t>
            </w:r>
          </w:p>
        </w:tc>
      </w:tr>
      <w:tr w:rsidR="0047745C" w:rsidRPr="006A2413" w14:paraId="7203AB97" w14:textId="77777777" w:rsidTr="00F70DBC">
        <w:tc>
          <w:tcPr>
            <w:tcW w:w="225" w:type="pct"/>
            <w:vAlign w:val="center"/>
          </w:tcPr>
          <w:p w14:paraId="38380F4D" w14:textId="77777777" w:rsidR="0047745C" w:rsidRPr="006A2413" w:rsidRDefault="0047745C" w:rsidP="0047745C">
            <w:pPr>
              <w:pStyle w:val="TableContents"/>
              <w:spacing w:after="0" w:line="240" w:lineRule="auto"/>
              <w:jc w:val="center"/>
              <w:rPr>
                <w:sz w:val="20"/>
                <w:szCs w:val="20"/>
              </w:rPr>
            </w:pPr>
            <w:r w:rsidRPr="006A2413">
              <w:rPr>
                <w:sz w:val="20"/>
                <w:szCs w:val="20"/>
              </w:rPr>
              <w:t>2.2</w:t>
            </w:r>
          </w:p>
        </w:tc>
        <w:tc>
          <w:tcPr>
            <w:tcW w:w="3058" w:type="pct"/>
            <w:vAlign w:val="center"/>
          </w:tcPr>
          <w:p w14:paraId="59AFC3A1" w14:textId="28AB7B61" w:rsidR="0047745C" w:rsidRPr="00EB0D23" w:rsidRDefault="004050D2" w:rsidP="004050D2">
            <w:pPr>
              <w:pStyle w:val="TableContents"/>
              <w:spacing w:after="0" w:line="240" w:lineRule="auto"/>
              <w:ind w:left="57" w:rightChars="113" w:right="249"/>
              <w:rPr>
                <w:sz w:val="20"/>
                <w:szCs w:val="20"/>
                <w:lang w:val="ru-RU"/>
              </w:rPr>
            </w:pPr>
            <w:r w:rsidRPr="00EB0D23">
              <w:rPr>
                <w:sz w:val="20"/>
                <w:szCs w:val="20"/>
                <w:lang w:val="ru-RU"/>
              </w:rPr>
              <w:t>Обучение инструкторов</w:t>
            </w:r>
          </w:p>
        </w:tc>
        <w:tc>
          <w:tcPr>
            <w:tcW w:w="861" w:type="pct"/>
            <w:vAlign w:val="center"/>
          </w:tcPr>
          <w:p w14:paraId="46F0DC57" w14:textId="7A2807A2" w:rsidR="0047745C" w:rsidRPr="006A2413" w:rsidRDefault="00BE54E4" w:rsidP="00521F64">
            <w:pPr>
              <w:pStyle w:val="TableContents"/>
              <w:spacing w:after="0" w:line="240" w:lineRule="auto"/>
              <w:ind w:right="113"/>
              <w:jc w:val="right"/>
              <w:rPr>
                <w:sz w:val="20"/>
                <w:szCs w:val="20"/>
              </w:rPr>
            </w:pPr>
            <w:r w:rsidRPr="006A2413">
              <w:rPr>
                <w:sz w:val="20"/>
                <w:szCs w:val="20"/>
              </w:rPr>
              <w:t>56</w:t>
            </w:r>
            <w:r w:rsidR="00F70DBC">
              <w:rPr>
                <w:sz w:val="20"/>
                <w:szCs w:val="20"/>
                <w:lang w:val="ru-RU"/>
              </w:rPr>
              <w:t xml:space="preserve"> </w:t>
            </w:r>
            <w:r w:rsidRPr="006A2413">
              <w:rPr>
                <w:sz w:val="20"/>
                <w:szCs w:val="20"/>
              </w:rPr>
              <w:t>100</w:t>
            </w:r>
          </w:p>
        </w:tc>
        <w:tc>
          <w:tcPr>
            <w:tcW w:w="855" w:type="pct"/>
            <w:vAlign w:val="center"/>
          </w:tcPr>
          <w:p w14:paraId="2141E22E" w14:textId="307CCC3E" w:rsidR="0047745C" w:rsidRPr="006A2413" w:rsidRDefault="0047745C" w:rsidP="0047745C">
            <w:pPr>
              <w:pStyle w:val="TableContents"/>
              <w:spacing w:after="0" w:line="240" w:lineRule="auto"/>
              <w:ind w:right="113"/>
              <w:jc w:val="right"/>
              <w:rPr>
                <w:sz w:val="20"/>
                <w:szCs w:val="20"/>
              </w:rPr>
            </w:pPr>
            <w:r w:rsidRPr="006A2413">
              <w:rPr>
                <w:sz w:val="20"/>
                <w:szCs w:val="20"/>
              </w:rPr>
              <w:t>56</w:t>
            </w:r>
            <w:r w:rsidR="00F70DBC">
              <w:rPr>
                <w:sz w:val="20"/>
                <w:szCs w:val="20"/>
                <w:lang w:val="ru-RU"/>
              </w:rPr>
              <w:t xml:space="preserve"> </w:t>
            </w:r>
            <w:r w:rsidRPr="006A2413">
              <w:rPr>
                <w:sz w:val="20"/>
                <w:szCs w:val="20"/>
              </w:rPr>
              <w:t>100</w:t>
            </w:r>
          </w:p>
        </w:tc>
      </w:tr>
      <w:tr w:rsidR="0047745C" w:rsidRPr="006A2413" w14:paraId="463BB4DE" w14:textId="77777777" w:rsidTr="00F70DBC">
        <w:tc>
          <w:tcPr>
            <w:tcW w:w="225" w:type="pct"/>
            <w:vAlign w:val="center"/>
          </w:tcPr>
          <w:p w14:paraId="11DABAE4" w14:textId="77777777" w:rsidR="0047745C" w:rsidRPr="006A2413" w:rsidRDefault="0047745C" w:rsidP="0047745C">
            <w:pPr>
              <w:pStyle w:val="TableContents"/>
              <w:spacing w:after="0" w:line="240" w:lineRule="auto"/>
              <w:jc w:val="center"/>
              <w:rPr>
                <w:sz w:val="20"/>
                <w:szCs w:val="20"/>
              </w:rPr>
            </w:pPr>
            <w:r w:rsidRPr="006A2413">
              <w:rPr>
                <w:sz w:val="20"/>
                <w:szCs w:val="20"/>
              </w:rPr>
              <w:t>2.3</w:t>
            </w:r>
          </w:p>
        </w:tc>
        <w:tc>
          <w:tcPr>
            <w:tcW w:w="3058" w:type="pct"/>
            <w:vAlign w:val="center"/>
          </w:tcPr>
          <w:p w14:paraId="0F407A33" w14:textId="32DA1FB6" w:rsidR="0047745C" w:rsidRPr="00EB0D23" w:rsidRDefault="004050D2" w:rsidP="004050D2">
            <w:pPr>
              <w:pStyle w:val="TableContents"/>
              <w:spacing w:after="0" w:line="240" w:lineRule="auto"/>
              <w:ind w:left="57" w:rightChars="113" w:right="249"/>
              <w:rPr>
                <w:sz w:val="20"/>
                <w:szCs w:val="20"/>
                <w:lang w:val="ru-RU"/>
              </w:rPr>
            </w:pPr>
            <w:r w:rsidRPr="00EB0D23">
              <w:rPr>
                <w:sz w:val="20"/>
                <w:szCs w:val="20"/>
                <w:lang w:val="ru-RU"/>
              </w:rPr>
              <w:t>Обучение технических специалистов по ХКВ</w:t>
            </w:r>
          </w:p>
        </w:tc>
        <w:tc>
          <w:tcPr>
            <w:tcW w:w="861" w:type="pct"/>
            <w:vAlign w:val="center"/>
          </w:tcPr>
          <w:p w14:paraId="379CA0F0" w14:textId="24FBF71D" w:rsidR="0047745C" w:rsidRPr="006A2413" w:rsidRDefault="00A410BA" w:rsidP="00521F64">
            <w:pPr>
              <w:pStyle w:val="TableContents"/>
              <w:spacing w:after="0" w:line="240" w:lineRule="auto"/>
              <w:ind w:right="113"/>
              <w:jc w:val="right"/>
              <w:rPr>
                <w:sz w:val="20"/>
                <w:szCs w:val="20"/>
              </w:rPr>
            </w:pPr>
            <w:r w:rsidRPr="006A2413">
              <w:rPr>
                <w:color w:val="000000"/>
                <w:sz w:val="20"/>
                <w:szCs w:val="20"/>
              </w:rPr>
              <w:t>175</w:t>
            </w:r>
            <w:r w:rsidR="00F70DBC">
              <w:rPr>
                <w:color w:val="000000"/>
                <w:sz w:val="20"/>
                <w:szCs w:val="20"/>
                <w:lang w:val="ru-RU"/>
              </w:rPr>
              <w:t xml:space="preserve"> </w:t>
            </w:r>
            <w:r w:rsidRPr="006A2413">
              <w:rPr>
                <w:color w:val="000000"/>
                <w:sz w:val="20"/>
                <w:szCs w:val="20"/>
              </w:rPr>
              <w:t>000</w:t>
            </w:r>
          </w:p>
        </w:tc>
        <w:tc>
          <w:tcPr>
            <w:tcW w:w="855" w:type="pct"/>
            <w:vAlign w:val="center"/>
          </w:tcPr>
          <w:p w14:paraId="0ED6E9B0" w14:textId="0030A12E" w:rsidR="0047745C" w:rsidRPr="006A2413" w:rsidRDefault="0047745C" w:rsidP="0047745C">
            <w:pPr>
              <w:pStyle w:val="TableContents"/>
              <w:spacing w:after="0" w:line="240" w:lineRule="auto"/>
              <w:ind w:right="113"/>
              <w:jc w:val="right"/>
              <w:rPr>
                <w:sz w:val="20"/>
                <w:szCs w:val="20"/>
              </w:rPr>
            </w:pPr>
            <w:r w:rsidRPr="006A2413">
              <w:rPr>
                <w:sz w:val="20"/>
                <w:szCs w:val="20"/>
              </w:rPr>
              <w:t>8</w:t>
            </w:r>
            <w:r w:rsidR="00B05E90" w:rsidRPr="006A2413">
              <w:rPr>
                <w:sz w:val="20"/>
                <w:szCs w:val="20"/>
              </w:rPr>
              <w:t>8</w:t>
            </w:r>
            <w:r w:rsidR="00F70DBC">
              <w:rPr>
                <w:sz w:val="20"/>
                <w:szCs w:val="20"/>
                <w:lang w:val="ru-RU"/>
              </w:rPr>
              <w:t xml:space="preserve"> </w:t>
            </w:r>
            <w:r w:rsidRPr="006A2413">
              <w:rPr>
                <w:sz w:val="20"/>
                <w:szCs w:val="20"/>
              </w:rPr>
              <w:t>000</w:t>
            </w:r>
          </w:p>
        </w:tc>
      </w:tr>
      <w:tr w:rsidR="0047745C" w:rsidRPr="006A2413" w14:paraId="1880E828" w14:textId="77777777" w:rsidTr="00F70DBC">
        <w:tc>
          <w:tcPr>
            <w:tcW w:w="225" w:type="pct"/>
            <w:vAlign w:val="center"/>
          </w:tcPr>
          <w:p w14:paraId="7B967466" w14:textId="77777777" w:rsidR="0047745C" w:rsidRPr="006A2413" w:rsidRDefault="0047745C" w:rsidP="0047745C">
            <w:pPr>
              <w:pStyle w:val="TableContents"/>
              <w:spacing w:after="0" w:line="240" w:lineRule="auto"/>
              <w:jc w:val="center"/>
              <w:rPr>
                <w:sz w:val="20"/>
                <w:szCs w:val="20"/>
              </w:rPr>
            </w:pPr>
            <w:r w:rsidRPr="006A2413">
              <w:rPr>
                <w:sz w:val="20"/>
                <w:szCs w:val="20"/>
              </w:rPr>
              <w:t>2.4</w:t>
            </w:r>
          </w:p>
        </w:tc>
        <w:tc>
          <w:tcPr>
            <w:tcW w:w="3058" w:type="pct"/>
            <w:vAlign w:val="center"/>
          </w:tcPr>
          <w:p w14:paraId="55FC5F65" w14:textId="154F42A2" w:rsidR="0047745C" w:rsidRPr="00EB0D23" w:rsidRDefault="004050D2" w:rsidP="004050D2">
            <w:pPr>
              <w:pStyle w:val="TableContents"/>
              <w:spacing w:after="0" w:line="240" w:lineRule="auto"/>
              <w:ind w:left="57" w:rightChars="113" w:right="249"/>
              <w:rPr>
                <w:sz w:val="20"/>
                <w:szCs w:val="20"/>
                <w:lang w:val="ru-RU"/>
              </w:rPr>
            </w:pPr>
            <w:r w:rsidRPr="00EB0D23">
              <w:rPr>
                <w:sz w:val="20"/>
                <w:szCs w:val="20"/>
                <w:lang w:val="ru-RU"/>
              </w:rPr>
              <w:t>Предоставление оборудования и инструментов для сервисных компаний в области ХКВ</w:t>
            </w:r>
            <w:r w:rsidR="0047745C" w:rsidRPr="00EB0D23">
              <w:rPr>
                <w:sz w:val="20"/>
                <w:szCs w:val="20"/>
                <w:lang w:val="ru-RU"/>
              </w:rPr>
              <w:t xml:space="preserve"> </w:t>
            </w:r>
          </w:p>
        </w:tc>
        <w:tc>
          <w:tcPr>
            <w:tcW w:w="861" w:type="pct"/>
            <w:vAlign w:val="center"/>
          </w:tcPr>
          <w:p w14:paraId="4DE486B9" w14:textId="527B35A3" w:rsidR="0047745C" w:rsidRPr="006A2413" w:rsidRDefault="00DF61EA" w:rsidP="00521F64">
            <w:pPr>
              <w:pStyle w:val="TableContents"/>
              <w:spacing w:after="0" w:line="240" w:lineRule="auto"/>
              <w:ind w:right="113"/>
              <w:jc w:val="right"/>
              <w:rPr>
                <w:sz w:val="20"/>
                <w:szCs w:val="20"/>
              </w:rPr>
            </w:pPr>
            <w:r w:rsidRPr="006A2413">
              <w:rPr>
                <w:color w:val="000000"/>
                <w:sz w:val="20"/>
                <w:szCs w:val="20"/>
              </w:rPr>
              <w:t>154</w:t>
            </w:r>
            <w:r w:rsidR="00F70DBC">
              <w:rPr>
                <w:color w:val="000000"/>
                <w:sz w:val="20"/>
                <w:szCs w:val="20"/>
                <w:lang w:val="ru-RU"/>
              </w:rPr>
              <w:t xml:space="preserve"> </w:t>
            </w:r>
            <w:r w:rsidRPr="006A2413">
              <w:rPr>
                <w:color w:val="000000"/>
                <w:sz w:val="20"/>
                <w:szCs w:val="20"/>
              </w:rPr>
              <w:t>000</w:t>
            </w:r>
          </w:p>
        </w:tc>
        <w:tc>
          <w:tcPr>
            <w:tcW w:w="855" w:type="pct"/>
            <w:vAlign w:val="center"/>
          </w:tcPr>
          <w:p w14:paraId="531149A9" w14:textId="028649E1" w:rsidR="0047745C" w:rsidRPr="006A2413" w:rsidRDefault="0047745C" w:rsidP="0047745C">
            <w:pPr>
              <w:pStyle w:val="TableContents"/>
              <w:spacing w:after="0" w:line="240" w:lineRule="auto"/>
              <w:ind w:right="113"/>
              <w:jc w:val="right"/>
              <w:rPr>
                <w:sz w:val="20"/>
                <w:szCs w:val="20"/>
              </w:rPr>
            </w:pPr>
            <w:r w:rsidRPr="006A2413">
              <w:rPr>
                <w:sz w:val="20"/>
                <w:szCs w:val="20"/>
              </w:rPr>
              <w:t>154</w:t>
            </w:r>
            <w:r w:rsidR="00F70DBC">
              <w:rPr>
                <w:sz w:val="20"/>
                <w:szCs w:val="20"/>
                <w:lang w:val="ru-RU"/>
              </w:rPr>
              <w:t xml:space="preserve"> </w:t>
            </w:r>
            <w:r w:rsidRPr="006A2413">
              <w:rPr>
                <w:sz w:val="20"/>
                <w:szCs w:val="20"/>
              </w:rPr>
              <w:t>000</w:t>
            </w:r>
          </w:p>
        </w:tc>
      </w:tr>
      <w:tr w:rsidR="0047745C" w:rsidRPr="006A2413" w14:paraId="0CECC25C" w14:textId="77777777" w:rsidTr="00F70DBC">
        <w:tc>
          <w:tcPr>
            <w:tcW w:w="225" w:type="pct"/>
            <w:vAlign w:val="center"/>
          </w:tcPr>
          <w:p w14:paraId="2456FCEE" w14:textId="77777777" w:rsidR="0047745C" w:rsidRPr="006A2413" w:rsidRDefault="0047745C" w:rsidP="0047745C">
            <w:pPr>
              <w:pStyle w:val="TableContents"/>
              <w:spacing w:after="0" w:line="240" w:lineRule="auto"/>
              <w:jc w:val="center"/>
              <w:rPr>
                <w:sz w:val="20"/>
                <w:szCs w:val="20"/>
              </w:rPr>
            </w:pPr>
            <w:r w:rsidRPr="006A2413">
              <w:rPr>
                <w:sz w:val="20"/>
                <w:szCs w:val="20"/>
              </w:rPr>
              <w:t>2.5</w:t>
            </w:r>
          </w:p>
        </w:tc>
        <w:tc>
          <w:tcPr>
            <w:tcW w:w="3058" w:type="pct"/>
            <w:vAlign w:val="center"/>
          </w:tcPr>
          <w:p w14:paraId="38320B5B" w14:textId="6BD6C359" w:rsidR="0047745C" w:rsidRPr="00EB0D23" w:rsidRDefault="004050D2" w:rsidP="0047745C">
            <w:pPr>
              <w:pStyle w:val="TableContents"/>
              <w:spacing w:after="0" w:line="240" w:lineRule="auto"/>
              <w:ind w:left="57" w:right="113"/>
              <w:rPr>
                <w:sz w:val="20"/>
                <w:szCs w:val="20"/>
                <w:lang w:val="ru-RU"/>
              </w:rPr>
            </w:pPr>
            <w:r w:rsidRPr="00EB0D23">
              <w:rPr>
                <w:sz w:val="20"/>
                <w:szCs w:val="20"/>
                <w:lang w:val="ru-RU"/>
              </w:rPr>
              <w:t>Введение в эксплуатацию и оборудование центра РРР</w:t>
            </w:r>
          </w:p>
        </w:tc>
        <w:tc>
          <w:tcPr>
            <w:tcW w:w="861" w:type="pct"/>
            <w:vAlign w:val="center"/>
          </w:tcPr>
          <w:p w14:paraId="72EA742D" w14:textId="45AABF9E" w:rsidR="0047745C" w:rsidRPr="006A2413" w:rsidRDefault="00DF61EA" w:rsidP="00521F64">
            <w:pPr>
              <w:pStyle w:val="TableContents"/>
              <w:spacing w:after="0" w:line="240" w:lineRule="auto"/>
              <w:ind w:right="113"/>
              <w:jc w:val="right"/>
              <w:rPr>
                <w:sz w:val="20"/>
                <w:szCs w:val="20"/>
              </w:rPr>
            </w:pPr>
            <w:r w:rsidRPr="006A2413">
              <w:rPr>
                <w:sz w:val="20"/>
                <w:szCs w:val="20"/>
              </w:rPr>
              <w:t>150</w:t>
            </w:r>
            <w:r w:rsidR="00F70DBC">
              <w:rPr>
                <w:sz w:val="20"/>
                <w:szCs w:val="20"/>
                <w:lang w:val="ru-RU"/>
              </w:rPr>
              <w:t xml:space="preserve"> </w:t>
            </w:r>
            <w:r w:rsidRPr="006A2413">
              <w:rPr>
                <w:sz w:val="20"/>
                <w:szCs w:val="20"/>
              </w:rPr>
              <w:t>000</w:t>
            </w:r>
          </w:p>
        </w:tc>
        <w:tc>
          <w:tcPr>
            <w:tcW w:w="855" w:type="pct"/>
            <w:vAlign w:val="center"/>
          </w:tcPr>
          <w:p w14:paraId="2777E58D" w14:textId="739B9180" w:rsidR="0047745C" w:rsidRPr="006A2413" w:rsidRDefault="0047745C" w:rsidP="0047745C">
            <w:pPr>
              <w:pStyle w:val="TableContents"/>
              <w:spacing w:after="0" w:line="240" w:lineRule="auto"/>
              <w:ind w:right="113"/>
              <w:jc w:val="right"/>
              <w:rPr>
                <w:sz w:val="20"/>
                <w:szCs w:val="20"/>
              </w:rPr>
            </w:pPr>
            <w:r w:rsidRPr="006A2413">
              <w:rPr>
                <w:sz w:val="20"/>
                <w:szCs w:val="20"/>
              </w:rPr>
              <w:t>150</w:t>
            </w:r>
            <w:r w:rsidR="00F70DBC">
              <w:rPr>
                <w:sz w:val="20"/>
                <w:szCs w:val="20"/>
                <w:lang w:val="ru-RU"/>
              </w:rPr>
              <w:t xml:space="preserve"> </w:t>
            </w:r>
            <w:r w:rsidRPr="006A2413">
              <w:rPr>
                <w:sz w:val="20"/>
                <w:szCs w:val="20"/>
              </w:rPr>
              <w:t>000</w:t>
            </w:r>
          </w:p>
        </w:tc>
      </w:tr>
      <w:tr w:rsidR="0047745C" w:rsidRPr="006A2413" w14:paraId="73CED5DE" w14:textId="77777777" w:rsidTr="00F70DBC">
        <w:tc>
          <w:tcPr>
            <w:tcW w:w="225" w:type="pct"/>
            <w:vAlign w:val="center"/>
          </w:tcPr>
          <w:p w14:paraId="71E8F5C5" w14:textId="77777777" w:rsidR="0047745C" w:rsidRPr="006A2413" w:rsidRDefault="0047745C" w:rsidP="0047745C">
            <w:pPr>
              <w:pStyle w:val="TableContents"/>
              <w:spacing w:after="0" w:line="240" w:lineRule="auto"/>
              <w:jc w:val="center"/>
              <w:rPr>
                <w:sz w:val="20"/>
                <w:szCs w:val="20"/>
              </w:rPr>
            </w:pPr>
            <w:r w:rsidRPr="006A2413">
              <w:rPr>
                <w:sz w:val="20"/>
                <w:szCs w:val="20"/>
              </w:rPr>
              <w:t>2.6</w:t>
            </w:r>
          </w:p>
        </w:tc>
        <w:tc>
          <w:tcPr>
            <w:tcW w:w="3058" w:type="pct"/>
            <w:vAlign w:val="center"/>
          </w:tcPr>
          <w:p w14:paraId="1129892B" w14:textId="62A9B03F" w:rsidR="0047745C" w:rsidRPr="00EB0D23" w:rsidRDefault="004050D2" w:rsidP="0047745C">
            <w:pPr>
              <w:pStyle w:val="TableContents"/>
              <w:spacing w:after="0" w:line="240" w:lineRule="auto"/>
              <w:ind w:left="57" w:right="113"/>
              <w:rPr>
                <w:sz w:val="20"/>
                <w:szCs w:val="20"/>
                <w:lang w:val="ru-RU"/>
              </w:rPr>
            </w:pPr>
            <w:r w:rsidRPr="00EB0D23">
              <w:rPr>
                <w:sz w:val="20"/>
                <w:szCs w:val="20"/>
                <w:lang w:val="ru-RU"/>
              </w:rPr>
              <w:t>Демонстрация технологии</w:t>
            </w:r>
            <w:r w:rsidR="0047745C" w:rsidRPr="00EB0D23">
              <w:rPr>
                <w:sz w:val="20"/>
                <w:szCs w:val="20"/>
                <w:lang w:val="ru-RU"/>
              </w:rPr>
              <w:t xml:space="preserve"> </w:t>
            </w:r>
            <w:r w:rsidRPr="00EB0D23">
              <w:rPr>
                <w:sz w:val="20"/>
                <w:szCs w:val="20"/>
                <w:lang w:val="ru-RU"/>
              </w:rPr>
              <w:t xml:space="preserve">IEC с поддержкой </w:t>
            </w:r>
            <w:r w:rsidR="0047745C" w:rsidRPr="00EB0D23">
              <w:rPr>
                <w:sz w:val="20"/>
                <w:szCs w:val="20"/>
                <w:lang w:val="ru-RU"/>
              </w:rPr>
              <w:t>DX</w:t>
            </w:r>
            <w:r w:rsidRPr="00EB0D23">
              <w:rPr>
                <w:sz w:val="20"/>
                <w:szCs w:val="20"/>
                <w:lang w:val="ru-RU"/>
              </w:rPr>
              <w:t xml:space="preserve"> в секторе гостеприимства</w:t>
            </w:r>
          </w:p>
        </w:tc>
        <w:tc>
          <w:tcPr>
            <w:tcW w:w="861" w:type="pct"/>
            <w:vAlign w:val="center"/>
          </w:tcPr>
          <w:p w14:paraId="0180012E" w14:textId="26FC31E3" w:rsidR="0047745C" w:rsidRPr="006A2413" w:rsidRDefault="008250FA" w:rsidP="00521F64">
            <w:pPr>
              <w:pStyle w:val="TableContents"/>
              <w:spacing w:after="0" w:line="240" w:lineRule="auto"/>
              <w:ind w:right="113"/>
              <w:jc w:val="right"/>
              <w:rPr>
                <w:sz w:val="20"/>
                <w:szCs w:val="20"/>
              </w:rPr>
            </w:pPr>
            <w:r w:rsidRPr="006A2413">
              <w:rPr>
                <w:sz w:val="20"/>
                <w:szCs w:val="20"/>
              </w:rPr>
              <w:t>60</w:t>
            </w:r>
            <w:r w:rsidR="00F70DBC">
              <w:rPr>
                <w:sz w:val="20"/>
                <w:szCs w:val="20"/>
                <w:lang w:val="ru-RU"/>
              </w:rPr>
              <w:t xml:space="preserve"> </w:t>
            </w:r>
            <w:r w:rsidRPr="006A2413">
              <w:rPr>
                <w:sz w:val="20"/>
                <w:szCs w:val="20"/>
              </w:rPr>
              <w:t>000</w:t>
            </w:r>
          </w:p>
        </w:tc>
        <w:tc>
          <w:tcPr>
            <w:tcW w:w="855" w:type="pct"/>
            <w:vAlign w:val="center"/>
          </w:tcPr>
          <w:p w14:paraId="26B9EAEC" w14:textId="078000F0" w:rsidR="0047745C" w:rsidRPr="006A2413" w:rsidRDefault="0047745C" w:rsidP="0047745C">
            <w:pPr>
              <w:pStyle w:val="TableContents"/>
              <w:spacing w:after="0" w:line="240" w:lineRule="auto"/>
              <w:ind w:right="113"/>
              <w:jc w:val="right"/>
              <w:rPr>
                <w:sz w:val="20"/>
                <w:szCs w:val="20"/>
              </w:rPr>
            </w:pPr>
            <w:r w:rsidRPr="006A2413">
              <w:rPr>
                <w:sz w:val="20"/>
                <w:szCs w:val="20"/>
              </w:rPr>
              <w:t>60</w:t>
            </w:r>
            <w:r w:rsidR="00F70DBC">
              <w:rPr>
                <w:sz w:val="20"/>
                <w:szCs w:val="20"/>
                <w:lang w:val="ru-RU"/>
              </w:rPr>
              <w:t xml:space="preserve"> </w:t>
            </w:r>
            <w:r w:rsidRPr="006A2413">
              <w:rPr>
                <w:sz w:val="20"/>
                <w:szCs w:val="20"/>
              </w:rPr>
              <w:t>000</w:t>
            </w:r>
          </w:p>
        </w:tc>
      </w:tr>
      <w:tr w:rsidR="0047745C" w:rsidRPr="006A2413" w14:paraId="77EBC6F8" w14:textId="77777777" w:rsidTr="00F70DBC">
        <w:tc>
          <w:tcPr>
            <w:tcW w:w="3283" w:type="pct"/>
            <w:gridSpan w:val="2"/>
            <w:vAlign w:val="center"/>
          </w:tcPr>
          <w:p w14:paraId="60EF979D" w14:textId="7D6E9272" w:rsidR="0047745C" w:rsidRPr="00EB0D23" w:rsidRDefault="004050D2" w:rsidP="0047745C">
            <w:pPr>
              <w:pStyle w:val="TableContents"/>
              <w:spacing w:after="0" w:line="240" w:lineRule="auto"/>
              <w:rPr>
                <w:sz w:val="20"/>
                <w:szCs w:val="20"/>
                <w:lang w:val="ru-RU"/>
              </w:rPr>
            </w:pPr>
            <w:r w:rsidRPr="00EB0D23">
              <w:rPr>
                <w:b/>
                <w:bCs/>
                <w:sz w:val="20"/>
                <w:szCs w:val="20"/>
                <w:lang w:val="ru-RU"/>
              </w:rPr>
              <w:t>Итого по компоненту</w:t>
            </w:r>
          </w:p>
        </w:tc>
        <w:tc>
          <w:tcPr>
            <w:tcW w:w="861" w:type="pct"/>
            <w:vAlign w:val="center"/>
          </w:tcPr>
          <w:p w14:paraId="62984683" w14:textId="45C7E01E" w:rsidR="0047745C" w:rsidRPr="006A2413" w:rsidRDefault="003D71B7" w:rsidP="00521F64">
            <w:pPr>
              <w:pStyle w:val="TableContents"/>
              <w:spacing w:after="0" w:line="240" w:lineRule="auto"/>
              <w:ind w:right="113"/>
              <w:jc w:val="right"/>
              <w:rPr>
                <w:sz w:val="20"/>
                <w:szCs w:val="20"/>
              </w:rPr>
            </w:pPr>
            <w:r w:rsidRPr="006A2413">
              <w:rPr>
                <w:b/>
                <w:iCs/>
                <w:color w:val="000000"/>
                <w:sz w:val="20"/>
                <w:szCs w:val="20"/>
              </w:rPr>
              <w:t>745</w:t>
            </w:r>
            <w:r w:rsidR="00F70DBC">
              <w:rPr>
                <w:b/>
                <w:iCs/>
                <w:color w:val="000000"/>
                <w:sz w:val="20"/>
                <w:szCs w:val="20"/>
                <w:lang w:val="ru-RU"/>
              </w:rPr>
              <w:t xml:space="preserve"> </w:t>
            </w:r>
            <w:r w:rsidRPr="006A2413">
              <w:rPr>
                <w:b/>
                <w:iCs/>
                <w:color w:val="000000"/>
                <w:sz w:val="20"/>
                <w:szCs w:val="20"/>
              </w:rPr>
              <w:t>100</w:t>
            </w:r>
          </w:p>
        </w:tc>
        <w:tc>
          <w:tcPr>
            <w:tcW w:w="855" w:type="pct"/>
            <w:vAlign w:val="center"/>
          </w:tcPr>
          <w:p w14:paraId="06D5FFB0" w14:textId="1AD7932E" w:rsidR="0047745C" w:rsidRPr="006A2413" w:rsidRDefault="00D57A13" w:rsidP="0047745C">
            <w:pPr>
              <w:pStyle w:val="TableContents"/>
              <w:spacing w:after="0" w:line="240" w:lineRule="auto"/>
              <w:ind w:right="113"/>
              <w:jc w:val="right"/>
              <w:rPr>
                <w:sz w:val="20"/>
                <w:szCs w:val="20"/>
              </w:rPr>
            </w:pPr>
            <w:r w:rsidRPr="006A2413">
              <w:rPr>
                <w:rStyle w:val="Strong"/>
                <w:iCs/>
                <w:sz w:val="20"/>
                <w:szCs w:val="20"/>
              </w:rPr>
              <w:t>658</w:t>
            </w:r>
            <w:r w:rsidR="00F70DBC">
              <w:rPr>
                <w:rStyle w:val="Strong"/>
                <w:iCs/>
                <w:sz w:val="20"/>
                <w:szCs w:val="20"/>
                <w:lang w:val="ru-RU"/>
              </w:rPr>
              <w:t xml:space="preserve"> </w:t>
            </w:r>
            <w:r w:rsidRPr="006A2413">
              <w:rPr>
                <w:rStyle w:val="Strong"/>
                <w:iCs/>
                <w:sz w:val="20"/>
                <w:szCs w:val="20"/>
              </w:rPr>
              <w:t>100</w:t>
            </w:r>
          </w:p>
        </w:tc>
      </w:tr>
      <w:tr w:rsidR="0047745C" w:rsidRPr="006A2413" w14:paraId="5E39770D" w14:textId="77777777" w:rsidTr="00B23170">
        <w:tc>
          <w:tcPr>
            <w:tcW w:w="5000" w:type="pct"/>
            <w:gridSpan w:val="4"/>
            <w:vAlign w:val="center"/>
          </w:tcPr>
          <w:p w14:paraId="2B3D0019" w14:textId="221EA926" w:rsidR="0047745C" w:rsidRPr="00EB0D23" w:rsidRDefault="00F70DBC" w:rsidP="006A2413">
            <w:pPr>
              <w:pStyle w:val="TableContents"/>
              <w:keepNext/>
              <w:widowControl/>
              <w:spacing w:after="0" w:line="240" w:lineRule="auto"/>
              <w:rPr>
                <w:sz w:val="20"/>
                <w:szCs w:val="20"/>
                <w:lang w:val="ru-RU"/>
              </w:rPr>
            </w:pPr>
            <w:r w:rsidRPr="00EB0D23">
              <w:rPr>
                <w:rStyle w:val="Strong"/>
                <w:sz w:val="20"/>
                <w:szCs w:val="20"/>
                <w:lang w:val="ru-RU"/>
              </w:rPr>
              <w:t>Компонент 3. Рыбный сектор</w:t>
            </w:r>
          </w:p>
        </w:tc>
      </w:tr>
      <w:tr w:rsidR="004000EF" w:rsidRPr="006A2413" w14:paraId="48C84D67" w14:textId="77777777" w:rsidTr="00F70DBC">
        <w:tc>
          <w:tcPr>
            <w:tcW w:w="225" w:type="pct"/>
            <w:vAlign w:val="center"/>
          </w:tcPr>
          <w:p w14:paraId="06A3642D" w14:textId="2125E500"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1</w:t>
            </w:r>
          </w:p>
        </w:tc>
        <w:tc>
          <w:tcPr>
            <w:tcW w:w="3058" w:type="pct"/>
            <w:vAlign w:val="center"/>
          </w:tcPr>
          <w:p w14:paraId="4546C42D" w14:textId="66781809" w:rsidR="004000EF" w:rsidRPr="00EB0D23" w:rsidRDefault="004050D2" w:rsidP="004000EF">
            <w:pPr>
              <w:pStyle w:val="TableContents"/>
              <w:spacing w:after="0" w:line="240" w:lineRule="auto"/>
              <w:ind w:left="57" w:right="113"/>
              <w:rPr>
                <w:sz w:val="20"/>
                <w:szCs w:val="20"/>
                <w:lang w:val="ru-RU"/>
              </w:rPr>
            </w:pPr>
            <w:r w:rsidRPr="00EB0D23">
              <w:rPr>
                <w:sz w:val="20"/>
                <w:szCs w:val="20"/>
                <w:lang w:val="ru-RU"/>
              </w:rPr>
              <w:t>Демонстрация переоборудования с ГХФУ-22 на R-453A на рыболовных судах</w:t>
            </w:r>
          </w:p>
        </w:tc>
        <w:tc>
          <w:tcPr>
            <w:tcW w:w="861" w:type="pct"/>
          </w:tcPr>
          <w:p w14:paraId="46E0C42B" w14:textId="4296FA15" w:rsidR="004000EF" w:rsidRPr="006A2413" w:rsidRDefault="004000EF" w:rsidP="003047CF">
            <w:pPr>
              <w:pStyle w:val="TableContents"/>
              <w:spacing w:after="0" w:line="240" w:lineRule="auto"/>
              <w:ind w:right="113"/>
              <w:jc w:val="right"/>
              <w:rPr>
                <w:sz w:val="20"/>
                <w:szCs w:val="20"/>
              </w:rPr>
            </w:pPr>
            <w:r w:rsidRPr="006A2413">
              <w:rPr>
                <w:sz w:val="20"/>
                <w:szCs w:val="20"/>
              </w:rPr>
              <w:t>220</w:t>
            </w:r>
            <w:r w:rsidR="00F70DBC">
              <w:rPr>
                <w:sz w:val="20"/>
                <w:szCs w:val="20"/>
                <w:lang w:val="ru-RU"/>
              </w:rPr>
              <w:t xml:space="preserve"> </w:t>
            </w:r>
            <w:r w:rsidRPr="006A2413">
              <w:rPr>
                <w:sz w:val="20"/>
                <w:szCs w:val="20"/>
              </w:rPr>
              <w:t>000</w:t>
            </w:r>
          </w:p>
        </w:tc>
        <w:tc>
          <w:tcPr>
            <w:tcW w:w="855" w:type="pct"/>
            <w:vAlign w:val="center"/>
          </w:tcPr>
          <w:p w14:paraId="37D28CF3" w14:textId="6586C2BD" w:rsidR="004000EF" w:rsidRPr="006A2413" w:rsidRDefault="004000EF" w:rsidP="003047CF">
            <w:pPr>
              <w:pStyle w:val="TableContents"/>
              <w:spacing w:after="0" w:line="240" w:lineRule="auto"/>
              <w:ind w:right="113"/>
              <w:jc w:val="right"/>
              <w:rPr>
                <w:sz w:val="20"/>
                <w:szCs w:val="20"/>
              </w:rPr>
            </w:pPr>
            <w:r w:rsidRPr="006A2413">
              <w:rPr>
                <w:sz w:val="20"/>
                <w:szCs w:val="20"/>
              </w:rPr>
              <w:t>220</w:t>
            </w:r>
            <w:r w:rsidR="00F70DBC">
              <w:rPr>
                <w:sz w:val="20"/>
                <w:szCs w:val="20"/>
                <w:lang w:val="ru-RU"/>
              </w:rPr>
              <w:t xml:space="preserve"> </w:t>
            </w:r>
            <w:r w:rsidRPr="006A2413">
              <w:rPr>
                <w:sz w:val="20"/>
                <w:szCs w:val="20"/>
              </w:rPr>
              <w:t>000</w:t>
            </w:r>
          </w:p>
        </w:tc>
      </w:tr>
      <w:tr w:rsidR="004000EF" w:rsidRPr="006A2413" w14:paraId="6A09CF82" w14:textId="77777777" w:rsidTr="00F70DBC">
        <w:tc>
          <w:tcPr>
            <w:tcW w:w="225" w:type="pct"/>
            <w:vAlign w:val="center"/>
          </w:tcPr>
          <w:p w14:paraId="474E4675" w14:textId="45CF0059"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2</w:t>
            </w:r>
          </w:p>
        </w:tc>
        <w:tc>
          <w:tcPr>
            <w:tcW w:w="3058" w:type="pct"/>
            <w:vAlign w:val="center"/>
          </w:tcPr>
          <w:p w14:paraId="20F1BF69" w14:textId="1DE892E8" w:rsidR="004000EF" w:rsidRPr="00EB0D23" w:rsidRDefault="004050D2" w:rsidP="004000EF">
            <w:pPr>
              <w:pStyle w:val="TableContents"/>
              <w:spacing w:after="0" w:line="240" w:lineRule="auto"/>
              <w:ind w:left="57" w:right="113"/>
              <w:rPr>
                <w:sz w:val="20"/>
                <w:szCs w:val="20"/>
                <w:lang w:val="ru-RU"/>
              </w:rPr>
            </w:pPr>
            <w:r w:rsidRPr="00EB0D23">
              <w:rPr>
                <w:sz w:val="20"/>
                <w:szCs w:val="20"/>
                <w:lang w:val="ru-RU"/>
              </w:rPr>
              <w:t>Демонстрация аммиачной морозильной установки для предприятий по переработке рыбы</w:t>
            </w:r>
          </w:p>
        </w:tc>
        <w:tc>
          <w:tcPr>
            <w:tcW w:w="861" w:type="pct"/>
          </w:tcPr>
          <w:p w14:paraId="7548EEDE" w14:textId="14E1DA66" w:rsidR="004000EF" w:rsidRPr="006A2413" w:rsidRDefault="004000EF" w:rsidP="003047CF">
            <w:pPr>
              <w:pStyle w:val="TableContents"/>
              <w:spacing w:after="0" w:line="240" w:lineRule="auto"/>
              <w:ind w:right="113"/>
              <w:jc w:val="right"/>
              <w:rPr>
                <w:sz w:val="20"/>
                <w:szCs w:val="20"/>
              </w:rPr>
            </w:pPr>
            <w:r w:rsidRPr="006A2413">
              <w:rPr>
                <w:sz w:val="20"/>
                <w:szCs w:val="20"/>
              </w:rPr>
              <w:t>120</w:t>
            </w:r>
            <w:r w:rsidR="00F70DBC">
              <w:rPr>
                <w:sz w:val="20"/>
                <w:szCs w:val="20"/>
                <w:lang w:val="ru-RU"/>
              </w:rPr>
              <w:t xml:space="preserve"> </w:t>
            </w:r>
            <w:r w:rsidRPr="006A2413">
              <w:rPr>
                <w:sz w:val="20"/>
                <w:szCs w:val="20"/>
              </w:rPr>
              <w:t>000</w:t>
            </w:r>
          </w:p>
        </w:tc>
        <w:tc>
          <w:tcPr>
            <w:tcW w:w="855" w:type="pct"/>
          </w:tcPr>
          <w:p w14:paraId="0A009EAE" w14:textId="0BCFBE32" w:rsidR="004000EF" w:rsidRPr="006A2413" w:rsidRDefault="004000EF" w:rsidP="00420089">
            <w:pPr>
              <w:pStyle w:val="TableContents"/>
              <w:spacing w:after="0" w:line="240" w:lineRule="auto"/>
              <w:ind w:right="113"/>
              <w:jc w:val="right"/>
              <w:rPr>
                <w:sz w:val="20"/>
                <w:szCs w:val="20"/>
              </w:rPr>
            </w:pPr>
            <w:r w:rsidRPr="006A2413">
              <w:rPr>
                <w:sz w:val="20"/>
                <w:szCs w:val="20"/>
              </w:rPr>
              <w:t>120</w:t>
            </w:r>
            <w:r w:rsidR="00F70DBC">
              <w:rPr>
                <w:sz w:val="20"/>
                <w:szCs w:val="20"/>
                <w:lang w:val="ru-RU"/>
              </w:rPr>
              <w:t xml:space="preserve"> </w:t>
            </w:r>
            <w:r w:rsidRPr="006A2413">
              <w:rPr>
                <w:sz w:val="20"/>
                <w:szCs w:val="20"/>
              </w:rPr>
              <w:t>000</w:t>
            </w:r>
          </w:p>
        </w:tc>
      </w:tr>
      <w:tr w:rsidR="004000EF" w:rsidRPr="006A2413" w14:paraId="57D26239" w14:textId="77777777" w:rsidTr="00F70DBC">
        <w:tc>
          <w:tcPr>
            <w:tcW w:w="225" w:type="pct"/>
            <w:vAlign w:val="center"/>
          </w:tcPr>
          <w:p w14:paraId="156A8E36" w14:textId="314D3DE2"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3</w:t>
            </w:r>
          </w:p>
        </w:tc>
        <w:tc>
          <w:tcPr>
            <w:tcW w:w="3058" w:type="pct"/>
            <w:vAlign w:val="center"/>
          </w:tcPr>
          <w:p w14:paraId="33DE7B3E" w14:textId="7CEF2CEA" w:rsidR="004000EF" w:rsidRPr="00EB0D23" w:rsidRDefault="004050D2" w:rsidP="004000EF">
            <w:pPr>
              <w:pStyle w:val="TableContents"/>
              <w:spacing w:after="0" w:line="240" w:lineRule="auto"/>
              <w:ind w:left="57" w:right="113"/>
              <w:rPr>
                <w:sz w:val="20"/>
                <w:szCs w:val="20"/>
                <w:lang w:val="ru-RU"/>
              </w:rPr>
            </w:pPr>
            <w:r w:rsidRPr="00EB0D23">
              <w:rPr>
                <w:sz w:val="20"/>
                <w:szCs w:val="20"/>
                <w:lang w:val="ru-RU"/>
              </w:rPr>
              <w:t xml:space="preserve">Демонстрация холодильных установок для холодильных камер на R-290 </w:t>
            </w:r>
            <w:r w:rsidR="00151BF4">
              <w:rPr>
                <w:sz w:val="20"/>
                <w:szCs w:val="20"/>
                <w:lang w:val="ru-RU"/>
              </w:rPr>
              <w:t>на</w:t>
            </w:r>
            <w:r w:rsidRPr="00EB0D23">
              <w:rPr>
                <w:sz w:val="20"/>
                <w:szCs w:val="20"/>
                <w:lang w:val="ru-RU"/>
              </w:rPr>
              <w:t xml:space="preserve"> холодильных складах рыбного сектора</w:t>
            </w:r>
          </w:p>
        </w:tc>
        <w:tc>
          <w:tcPr>
            <w:tcW w:w="861" w:type="pct"/>
          </w:tcPr>
          <w:p w14:paraId="792ADA41" w14:textId="58EC9732" w:rsidR="004000EF" w:rsidRPr="006A2413" w:rsidRDefault="004000EF" w:rsidP="003047CF">
            <w:pPr>
              <w:pStyle w:val="TableContents"/>
              <w:spacing w:after="0" w:line="240" w:lineRule="auto"/>
              <w:ind w:right="113"/>
              <w:jc w:val="right"/>
              <w:rPr>
                <w:sz w:val="20"/>
                <w:szCs w:val="20"/>
              </w:rPr>
            </w:pPr>
            <w:r w:rsidRPr="006A2413">
              <w:rPr>
                <w:sz w:val="20"/>
                <w:szCs w:val="20"/>
              </w:rPr>
              <w:t>90</w:t>
            </w:r>
            <w:r w:rsidR="00F70DBC">
              <w:rPr>
                <w:sz w:val="20"/>
                <w:szCs w:val="20"/>
                <w:lang w:val="ru-RU"/>
              </w:rPr>
              <w:t xml:space="preserve"> </w:t>
            </w:r>
            <w:r w:rsidRPr="006A2413">
              <w:rPr>
                <w:sz w:val="20"/>
                <w:szCs w:val="20"/>
              </w:rPr>
              <w:t>000</w:t>
            </w:r>
          </w:p>
        </w:tc>
        <w:tc>
          <w:tcPr>
            <w:tcW w:w="855" w:type="pct"/>
          </w:tcPr>
          <w:p w14:paraId="7C03DC8E" w14:textId="189A3349" w:rsidR="004000EF" w:rsidRPr="006A2413" w:rsidRDefault="004000EF" w:rsidP="003047CF">
            <w:pPr>
              <w:pStyle w:val="TableContents"/>
              <w:spacing w:after="0" w:line="240" w:lineRule="auto"/>
              <w:ind w:right="113"/>
              <w:jc w:val="right"/>
              <w:rPr>
                <w:sz w:val="20"/>
                <w:szCs w:val="20"/>
              </w:rPr>
            </w:pPr>
            <w:r w:rsidRPr="006A2413">
              <w:rPr>
                <w:sz w:val="20"/>
                <w:szCs w:val="20"/>
              </w:rPr>
              <w:t>90</w:t>
            </w:r>
            <w:r w:rsidR="00F70DBC">
              <w:rPr>
                <w:sz w:val="20"/>
                <w:szCs w:val="20"/>
                <w:lang w:val="ru-RU"/>
              </w:rPr>
              <w:t xml:space="preserve"> </w:t>
            </w:r>
            <w:r w:rsidRPr="006A2413">
              <w:rPr>
                <w:sz w:val="20"/>
                <w:szCs w:val="20"/>
              </w:rPr>
              <w:t>000</w:t>
            </w:r>
          </w:p>
        </w:tc>
      </w:tr>
      <w:tr w:rsidR="004000EF" w:rsidRPr="006A2413" w14:paraId="478445B9" w14:textId="77777777" w:rsidTr="00F70DBC">
        <w:tc>
          <w:tcPr>
            <w:tcW w:w="225" w:type="pct"/>
            <w:vAlign w:val="center"/>
          </w:tcPr>
          <w:p w14:paraId="3D0F03CB" w14:textId="7B4BE1FC"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4</w:t>
            </w:r>
          </w:p>
        </w:tc>
        <w:tc>
          <w:tcPr>
            <w:tcW w:w="3058" w:type="pct"/>
            <w:vAlign w:val="center"/>
          </w:tcPr>
          <w:p w14:paraId="0411497B" w14:textId="616C5039" w:rsidR="004000EF" w:rsidRPr="00EB0D23" w:rsidRDefault="004050D2" w:rsidP="004000EF">
            <w:pPr>
              <w:pStyle w:val="TableContents"/>
              <w:spacing w:after="0" w:line="240" w:lineRule="auto"/>
              <w:ind w:left="57" w:right="113"/>
              <w:rPr>
                <w:sz w:val="20"/>
                <w:szCs w:val="20"/>
                <w:lang w:val="ru-RU"/>
              </w:rPr>
            </w:pPr>
            <w:r w:rsidRPr="00EB0D23">
              <w:rPr>
                <w:sz w:val="20"/>
                <w:szCs w:val="20"/>
                <w:lang w:val="ru-RU"/>
              </w:rPr>
              <w:t xml:space="preserve">Демонстрация льдогенераторов на </w:t>
            </w:r>
            <w:r w:rsidR="004000EF" w:rsidRPr="00EB0D23">
              <w:rPr>
                <w:sz w:val="20"/>
                <w:szCs w:val="20"/>
                <w:lang w:val="ru-RU"/>
              </w:rPr>
              <w:t>HC-290</w:t>
            </w:r>
          </w:p>
        </w:tc>
        <w:tc>
          <w:tcPr>
            <w:tcW w:w="861" w:type="pct"/>
          </w:tcPr>
          <w:p w14:paraId="263CB925" w14:textId="1F706000" w:rsidR="004000EF" w:rsidRPr="006A2413" w:rsidRDefault="004000EF" w:rsidP="003047CF">
            <w:pPr>
              <w:pStyle w:val="TableContents"/>
              <w:spacing w:after="0" w:line="240" w:lineRule="auto"/>
              <w:ind w:right="113"/>
              <w:jc w:val="right"/>
              <w:rPr>
                <w:sz w:val="20"/>
                <w:szCs w:val="20"/>
              </w:rPr>
            </w:pPr>
            <w:r w:rsidRPr="006A2413">
              <w:rPr>
                <w:sz w:val="20"/>
                <w:szCs w:val="20"/>
              </w:rPr>
              <w:t>60</w:t>
            </w:r>
            <w:r w:rsidR="00F70DBC">
              <w:rPr>
                <w:sz w:val="20"/>
                <w:szCs w:val="20"/>
                <w:lang w:val="ru-RU"/>
              </w:rPr>
              <w:t xml:space="preserve"> </w:t>
            </w:r>
            <w:r w:rsidRPr="006A2413">
              <w:rPr>
                <w:sz w:val="20"/>
                <w:szCs w:val="20"/>
              </w:rPr>
              <w:t>000</w:t>
            </w:r>
          </w:p>
        </w:tc>
        <w:tc>
          <w:tcPr>
            <w:tcW w:w="855" w:type="pct"/>
            <w:vAlign w:val="center"/>
          </w:tcPr>
          <w:p w14:paraId="02978288" w14:textId="2E29A27A" w:rsidR="004000EF" w:rsidRPr="006A2413" w:rsidRDefault="004000EF" w:rsidP="003047CF">
            <w:pPr>
              <w:pStyle w:val="TableContents"/>
              <w:spacing w:after="0" w:line="240" w:lineRule="auto"/>
              <w:ind w:right="113"/>
              <w:jc w:val="right"/>
              <w:rPr>
                <w:sz w:val="20"/>
                <w:szCs w:val="20"/>
              </w:rPr>
            </w:pPr>
            <w:r w:rsidRPr="006A2413">
              <w:rPr>
                <w:sz w:val="20"/>
                <w:szCs w:val="20"/>
              </w:rPr>
              <w:t>60</w:t>
            </w:r>
            <w:r w:rsidR="00F70DBC">
              <w:rPr>
                <w:sz w:val="20"/>
                <w:szCs w:val="20"/>
                <w:lang w:val="ru-RU"/>
              </w:rPr>
              <w:t xml:space="preserve"> </w:t>
            </w:r>
            <w:r w:rsidRPr="006A2413">
              <w:rPr>
                <w:sz w:val="20"/>
                <w:szCs w:val="20"/>
              </w:rPr>
              <w:t>000</w:t>
            </w:r>
          </w:p>
        </w:tc>
      </w:tr>
      <w:tr w:rsidR="00F87750" w:rsidRPr="006A2413" w14:paraId="7031BD09" w14:textId="77777777" w:rsidTr="00F70DBC">
        <w:tc>
          <w:tcPr>
            <w:tcW w:w="225" w:type="pct"/>
            <w:vAlign w:val="center"/>
          </w:tcPr>
          <w:p w14:paraId="287906B8" w14:textId="77777777" w:rsidR="00F87750" w:rsidRPr="006A2413" w:rsidRDefault="00F87750" w:rsidP="00EF03CD">
            <w:pPr>
              <w:pStyle w:val="TableContents"/>
              <w:spacing w:after="0" w:line="240" w:lineRule="auto"/>
              <w:jc w:val="center"/>
              <w:rPr>
                <w:sz w:val="20"/>
                <w:szCs w:val="20"/>
              </w:rPr>
            </w:pPr>
            <w:r w:rsidRPr="006A2413">
              <w:rPr>
                <w:sz w:val="20"/>
                <w:szCs w:val="20"/>
              </w:rPr>
              <w:t>3.5</w:t>
            </w:r>
          </w:p>
        </w:tc>
        <w:tc>
          <w:tcPr>
            <w:tcW w:w="3058" w:type="pct"/>
            <w:vAlign w:val="center"/>
          </w:tcPr>
          <w:p w14:paraId="46039058" w14:textId="30CF4CA1" w:rsidR="00F87750" w:rsidRPr="00EB0D23" w:rsidRDefault="004050D2" w:rsidP="00EF03CD">
            <w:pPr>
              <w:pStyle w:val="TableContents"/>
              <w:spacing w:after="0" w:line="240" w:lineRule="auto"/>
              <w:ind w:left="57" w:right="113"/>
              <w:rPr>
                <w:sz w:val="20"/>
                <w:szCs w:val="20"/>
                <w:lang w:val="ru-RU"/>
              </w:rPr>
            </w:pPr>
            <w:r w:rsidRPr="00EB0D23">
              <w:rPr>
                <w:sz w:val="20"/>
                <w:szCs w:val="20"/>
                <w:lang w:val="ru-RU"/>
              </w:rPr>
              <w:t>Создание координационного механизма для технологий ХКВ в рыбном секторе</w:t>
            </w:r>
          </w:p>
        </w:tc>
        <w:tc>
          <w:tcPr>
            <w:tcW w:w="861" w:type="pct"/>
          </w:tcPr>
          <w:p w14:paraId="11C54F19" w14:textId="77777777" w:rsidR="00F87750" w:rsidRPr="006A2413" w:rsidRDefault="00F87750" w:rsidP="00EF03CD">
            <w:pPr>
              <w:pStyle w:val="TableContents"/>
              <w:spacing w:after="0" w:line="240" w:lineRule="auto"/>
              <w:jc w:val="right"/>
              <w:rPr>
                <w:sz w:val="20"/>
                <w:szCs w:val="20"/>
              </w:rPr>
            </w:pPr>
            <w:r w:rsidRPr="006A2413">
              <w:rPr>
                <w:sz w:val="20"/>
                <w:szCs w:val="20"/>
              </w:rPr>
              <w:t>-</w:t>
            </w:r>
          </w:p>
        </w:tc>
        <w:tc>
          <w:tcPr>
            <w:tcW w:w="855" w:type="pct"/>
          </w:tcPr>
          <w:p w14:paraId="59781E5D" w14:textId="6D2E88C6" w:rsidR="00F87750" w:rsidRPr="006A2413" w:rsidRDefault="00F87750" w:rsidP="00EF03CD">
            <w:pPr>
              <w:pStyle w:val="TableContents"/>
              <w:spacing w:after="0" w:line="240" w:lineRule="auto"/>
              <w:ind w:right="113"/>
              <w:jc w:val="right"/>
              <w:rPr>
                <w:sz w:val="20"/>
                <w:szCs w:val="20"/>
              </w:rPr>
            </w:pPr>
            <w:r w:rsidRPr="006A2413">
              <w:rPr>
                <w:sz w:val="20"/>
                <w:szCs w:val="20"/>
              </w:rPr>
              <w:t>10</w:t>
            </w:r>
            <w:r w:rsidR="00F70DBC">
              <w:rPr>
                <w:sz w:val="20"/>
                <w:szCs w:val="20"/>
                <w:lang w:val="ru-RU"/>
              </w:rPr>
              <w:t xml:space="preserve"> </w:t>
            </w:r>
            <w:r w:rsidRPr="006A2413">
              <w:rPr>
                <w:sz w:val="20"/>
                <w:szCs w:val="20"/>
              </w:rPr>
              <w:t>000</w:t>
            </w:r>
          </w:p>
        </w:tc>
      </w:tr>
      <w:tr w:rsidR="004000EF" w:rsidRPr="006A2413" w14:paraId="3D04B570" w14:textId="77777777" w:rsidTr="00F70DBC">
        <w:tc>
          <w:tcPr>
            <w:tcW w:w="3283" w:type="pct"/>
            <w:gridSpan w:val="2"/>
            <w:vAlign w:val="center"/>
          </w:tcPr>
          <w:p w14:paraId="3873A7CB" w14:textId="78437CB6" w:rsidR="004000EF" w:rsidRPr="00EB0D23" w:rsidRDefault="004050D2" w:rsidP="004000EF">
            <w:pPr>
              <w:pStyle w:val="TableContents"/>
              <w:spacing w:after="0" w:line="240" w:lineRule="auto"/>
              <w:rPr>
                <w:sz w:val="20"/>
                <w:szCs w:val="20"/>
                <w:lang w:val="ru-RU"/>
              </w:rPr>
            </w:pPr>
            <w:r w:rsidRPr="00EB0D23">
              <w:rPr>
                <w:b/>
                <w:bCs/>
                <w:sz w:val="20"/>
                <w:szCs w:val="20"/>
                <w:lang w:val="ru-RU"/>
              </w:rPr>
              <w:t>Итого по компоненту</w:t>
            </w:r>
          </w:p>
        </w:tc>
        <w:tc>
          <w:tcPr>
            <w:tcW w:w="861" w:type="pct"/>
            <w:vAlign w:val="center"/>
          </w:tcPr>
          <w:p w14:paraId="47F8EB91" w14:textId="562026BE" w:rsidR="004000EF" w:rsidRPr="006A2413" w:rsidRDefault="003047CF" w:rsidP="00521F64">
            <w:pPr>
              <w:pStyle w:val="TableContents"/>
              <w:spacing w:after="0" w:line="240" w:lineRule="auto"/>
              <w:ind w:right="113"/>
              <w:jc w:val="right"/>
              <w:rPr>
                <w:sz w:val="20"/>
                <w:szCs w:val="20"/>
              </w:rPr>
            </w:pPr>
            <w:r w:rsidRPr="006A2413">
              <w:rPr>
                <w:b/>
                <w:iCs/>
                <w:color w:val="000000"/>
                <w:sz w:val="20"/>
                <w:szCs w:val="20"/>
              </w:rPr>
              <w:t>490</w:t>
            </w:r>
            <w:r w:rsidR="00F70DBC">
              <w:rPr>
                <w:b/>
                <w:iCs/>
                <w:color w:val="000000"/>
                <w:sz w:val="20"/>
                <w:szCs w:val="20"/>
                <w:lang w:val="ru-RU"/>
              </w:rPr>
              <w:t xml:space="preserve"> </w:t>
            </w:r>
            <w:r w:rsidRPr="006A2413">
              <w:rPr>
                <w:b/>
                <w:iCs/>
                <w:color w:val="000000"/>
                <w:sz w:val="20"/>
                <w:szCs w:val="20"/>
              </w:rPr>
              <w:t>000</w:t>
            </w:r>
          </w:p>
        </w:tc>
        <w:tc>
          <w:tcPr>
            <w:tcW w:w="855" w:type="pct"/>
            <w:vAlign w:val="center"/>
          </w:tcPr>
          <w:p w14:paraId="3371E4D4" w14:textId="51ED6158" w:rsidR="004000EF" w:rsidRPr="006A2413" w:rsidRDefault="004000EF" w:rsidP="00521F64">
            <w:pPr>
              <w:pStyle w:val="TableContents"/>
              <w:spacing w:after="0" w:line="240" w:lineRule="auto"/>
              <w:ind w:right="113"/>
              <w:jc w:val="right"/>
              <w:rPr>
                <w:sz w:val="20"/>
                <w:szCs w:val="20"/>
              </w:rPr>
            </w:pPr>
            <w:r w:rsidRPr="006A2413">
              <w:rPr>
                <w:rStyle w:val="Strong"/>
                <w:sz w:val="20"/>
                <w:szCs w:val="20"/>
              </w:rPr>
              <w:t>500</w:t>
            </w:r>
            <w:r w:rsidR="00F70DBC">
              <w:rPr>
                <w:rStyle w:val="Strong"/>
                <w:sz w:val="20"/>
                <w:szCs w:val="20"/>
                <w:lang w:val="ru-RU"/>
              </w:rPr>
              <w:t xml:space="preserve"> </w:t>
            </w:r>
            <w:r w:rsidRPr="006A2413">
              <w:rPr>
                <w:rStyle w:val="Strong"/>
                <w:sz w:val="20"/>
                <w:szCs w:val="20"/>
              </w:rPr>
              <w:t>000</w:t>
            </w:r>
          </w:p>
        </w:tc>
      </w:tr>
      <w:tr w:rsidR="004000EF" w:rsidRPr="00F70DBC" w14:paraId="461C1C8C" w14:textId="77777777" w:rsidTr="00B23170">
        <w:tc>
          <w:tcPr>
            <w:tcW w:w="5000" w:type="pct"/>
            <w:gridSpan w:val="4"/>
            <w:vAlign w:val="center"/>
          </w:tcPr>
          <w:p w14:paraId="78B15523" w14:textId="0D833EEE" w:rsidR="004000EF" w:rsidRPr="00EB0D23" w:rsidRDefault="00F70DBC" w:rsidP="004000EF">
            <w:pPr>
              <w:pStyle w:val="TableContents"/>
              <w:spacing w:after="0" w:line="240" w:lineRule="auto"/>
              <w:rPr>
                <w:sz w:val="20"/>
                <w:szCs w:val="20"/>
                <w:lang w:val="ru-RU"/>
              </w:rPr>
            </w:pPr>
            <w:r w:rsidRPr="00EB0D23">
              <w:rPr>
                <w:rStyle w:val="Strong"/>
                <w:sz w:val="20"/>
                <w:szCs w:val="20"/>
                <w:lang w:val="ru-RU"/>
              </w:rPr>
              <w:lastRenderedPageBreak/>
              <w:t>Компонент 4. Обнаружение и контроль утечек</w:t>
            </w:r>
          </w:p>
        </w:tc>
      </w:tr>
      <w:tr w:rsidR="004000EF" w:rsidRPr="006A2413" w14:paraId="25006B74" w14:textId="77777777" w:rsidTr="00F70DBC">
        <w:tc>
          <w:tcPr>
            <w:tcW w:w="225" w:type="pct"/>
            <w:vAlign w:val="center"/>
          </w:tcPr>
          <w:p w14:paraId="3F7FF203" w14:textId="77777777" w:rsidR="004000EF" w:rsidRPr="006A2413" w:rsidRDefault="004000EF" w:rsidP="004000EF">
            <w:pPr>
              <w:pStyle w:val="TableContents"/>
              <w:spacing w:after="0" w:line="240" w:lineRule="auto"/>
              <w:jc w:val="center"/>
              <w:rPr>
                <w:sz w:val="20"/>
                <w:szCs w:val="20"/>
              </w:rPr>
            </w:pPr>
            <w:r w:rsidRPr="006A2413">
              <w:rPr>
                <w:sz w:val="20"/>
                <w:szCs w:val="20"/>
              </w:rPr>
              <w:t>4.1</w:t>
            </w:r>
          </w:p>
        </w:tc>
        <w:tc>
          <w:tcPr>
            <w:tcW w:w="3058" w:type="pct"/>
            <w:vAlign w:val="center"/>
          </w:tcPr>
          <w:p w14:paraId="2A743E0C" w14:textId="332CF1FB" w:rsidR="004000EF" w:rsidRPr="00EB0D23" w:rsidRDefault="00EB0D23" w:rsidP="004000EF">
            <w:pPr>
              <w:pStyle w:val="TableContents"/>
              <w:spacing w:after="0" w:line="240" w:lineRule="auto"/>
              <w:ind w:left="57"/>
              <w:rPr>
                <w:sz w:val="20"/>
                <w:szCs w:val="20"/>
                <w:lang w:val="ru-RU"/>
              </w:rPr>
            </w:pPr>
            <w:r w:rsidRPr="00EB0D23">
              <w:rPr>
                <w:sz w:val="20"/>
                <w:szCs w:val="20"/>
                <w:lang w:val="ru-RU"/>
              </w:rPr>
              <w:t xml:space="preserve">Исследование </w:t>
            </w:r>
            <w:r w:rsidR="00814F52">
              <w:rPr>
                <w:sz w:val="20"/>
                <w:szCs w:val="20"/>
                <w:lang w:val="ru-RU"/>
              </w:rPr>
              <w:t>уровней</w:t>
            </w:r>
            <w:r w:rsidRPr="00EB0D23">
              <w:rPr>
                <w:sz w:val="20"/>
                <w:szCs w:val="20"/>
                <w:lang w:val="ru-RU"/>
              </w:rPr>
              <w:t xml:space="preserve"> утечек по секторам</w:t>
            </w:r>
          </w:p>
        </w:tc>
        <w:tc>
          <w:tcPr>
            <w:tcW w:w="861" w:type="pct"/>
            <w:vAlign w:val="center"/>
          </w:tcPr>
          <w:p w14:paraId="487D2DD9" w14:textId="7705F8A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55" w:type="pct"/>
            <w:vAlign w:val="center"/>
          </w:tcPr>
          <w:p w14:paraId="0554AF5C" w14:textId="4317EED4" w:rsidR="004000EF" w:rsidRPr="006A2413" w:rsidRDefault="004000EF" w:rsidP="004000EF">
            <w:pPr>
              <w:pStyle w:val="TableContents"/>
              <w:spacing w:after="0" w:line="240" w:lineRule="auto"/>
              <w:ind w:right="57"/>
              <w:jc w:val="right"/>
              <w:rPr>
                <w:sz w:val="20"/>
                <w:szCs w:val="20"/>
              </w:rPr>
            </w:pPr>
            <w:r w:rsidRPr="006A2413">
              <w:rPr>
                <w:sz w:val="20"/>
                <w:szCs w:val="20"/>
              </w:rPr>
              <w:t>12</w:t>
            </w:r>
            <w:r w:rsidR="00F70DBC">
              <w:rPr>
                <w:sz w:val="20"/>
                <w:szCs w:val="20"/>
                <w:lang w:val="ru-RU"/>
              </w:rPr>
              <w:t xml:space="preserve"> </w:t>
            </w:r>
            <w:r w:rsidRPr="006A2413">
              <w:rPr>
                <w:sz w:val="20"/>
                <w:szCs w:val="20"/>
              </w:rPr>
              <w:t>000</w:t>
            </w:r>
          </w:p>
        </w:tc>
      </w:tr>
      <w:tr w:rsidR="004000EF" w:rsidRPr="006A2413" w14:paraId="79974CB3" w14:textId="77777777" w:rsidTr="00F70DBC">
        <w:trPr>
          <w:trHeight w:val="117"/>
        </w:trPr>
        <w:tc>
          <w:tcPr>
            <w:tcW w:w="225" w:type="pct"/>
            <w:vAlign w:val="center"/>
          </w:tcPr>
          <w:p w14:paraId="1C27142A" w14:textId="77777777" w:rsidR="004000EF" w:rsidRPr="006A2413" w:rsidRDefault="004000EF" w:rsidP="004000EF">
            <w:pPr>
              <w:pStyle w:val="TableContents"/>
              <w:spacing w:after="0" w:line="240" w:lineRule="auto"/>
              <w:jc w:val="center"/>
              <w:rPr>
                <w:sz w:val="20"/>
                <w:szCs w:val="20"/>
              </w:rPr>
            </w:pPr>
            <w:r w:rsidRPr="006A2413">
              <w:rPr>
                <w:sz w:val="20"/>
                <w:szCs w:val="20"/>
              </w:rPr>
              <w:t>4.2</w:t>
            </w:r>
          </w:p>
        </w:tc>
        <w:tc>
          <w:tcPr>
            <w:tcW w:w="3058" w:type="pct"/>
            <w:vAlign w:val="center"/>
          </w:tcPr>
          <w:p w14:paraId="223D4CA0" w14:textId="085C78D0" w:rsidR="004000EF" w:rsidRPr="00EB0D23" w:rsidRDefault="00EB0D23" w:rsidP="004000EF">
            <w:pPr>
              <w:pStyle w:val="TableContents"/>
              <w:spacing w:after="0" w:line="240" w:lineRule="auto"/>
              <w:ind w:left="57"/>
              <w:rPr>
                <w:sz w:val="20"/>
                <w:szCs w:val="20"/>
                <w:lang w:val="ru-RU"/>
              </w:rPr>
            </w:pPr>
            <w:r w:rsidRPr="00EB0D23">
              <w:rPr>
                <w:sz w:val="20"/>
                <w:szCs w:val="20"/>
                <w:lang w:val="ru-RU"/>
              </w:rPr>
              <w:t>Демонстрация и экспериментальное ведение учета</w:t>
            </w:r>
          </w:p>
        </w:tc>
        <w:tc>
          <w:tcPr>
            <w:tcW w:w="861" w:type="pct"/>
            <w:vAlign w:val="center"/>
          </w:tcPr>
          <w:p w14:paraId="24B166E6" w14:textId="3B223049"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55" w:type="pct"/>
            <w:vAlign w:val="center"/>
          </w:tcPr>
          <w:p w14:paraId="44C5580D" w14:textId="05D53609" w:rsidR="004000EF" w:rsidRPr="006A2413" w:rsidRDefault="004000EF" w:rsidP="004000EF">
            <w:pPr>
              <w:pStyle w:val="TableContents"/>
              <w:spacing w:after="0" w:line="240" w:lineRule="auto"/>
              <w:ind w:right="57"/>
              <w:jc w:val="right"/>
              <w:rPr>
                <w:sz w:val="20"/>
                <w:szCs w:val="20"/>
              </w:rPr>
            </w:pPr>
            <w:r w:rsidRPr="006A2413">
              <w:rPr>
                <w:sz w:val="20"/>
                <w:szCs w:val="20"/>
              </w:rPr>
              <w:t>50</w:t>
            </w:r>
            <w:r w:rsidR="00F70DBC">
              <w:rPr>
                <w:sz w:val="20"/>
                <w:szCs w:val="20"/>
                <w:lang w:val="ru-RU"/>
              </w:rPr>
              <w:t xml:space="preserve"> </w:t>
            </w:r>
            <w:r w:rsidRPr="006A2413">
              <w:rPr>
                <w:sz w:val="20"/>
                <w:szCs w:val="20"/>
              </w:rPr>
              <w:t>000</w:t>
            </w:r>
          </w:p>
        </w:tc>
      </w:tr>
      <w:tr w:rsidR="004000EF" w:rsidRPr="006A2413" w14:paraId="7F03FADF" w14:textId="77777777" w:rsidTr="00F70DBC">
        <w:tc>
          <w:tcPr>
            <w:tcW w:w="225" w:type="pct"/>
            <w:vAlign w:val="center"/>
          </w:tcPr>
          <w:p w14:paraId="3C666125" w14:textId="77777777" w:rsidR="004000EF" w:rsidRPr="006A2413" w:rsidRDefault="004000EF" w:rsidP="004000EF">
            <w:pPr>
              <w:pStyle w:val="TableContents"/>
              <w:spacing w:after="0" w:line="240" w:lineRule="auto"/>
              <w:jc w:val="center"/>
              <w:rPr>
                <w:sz w:val="20"/>
                <w:szCs w:val="20"/>
              </w:rPr>
            </w:pPr>
            <w:r w:rsidRPr="006A2413">
              <w:rPr>
                <w:sz w:val="20"/>
                <w:szCs w:val="20"/>
              </w:rPr>
              <w:t>4.3</w:t>
            </w:r>
          </w:p>
        </w:tc>
        <w:tc>
          <w:tcPr>
            <w:tcW w:w="3058" w:type="pct"/>
            <w:vAlign w:val="center"/>
          </w:tcPr>
          <w:p w14:paraId="3EA9947E" w14:textId="194A6EB0" w:rsidR="004000EF" w:rsidRPr="00EB0D23" w:rsidRDefault="00EB0D23" w:rsidP="004000EF">
            <w:pPr>
              <w:pStyle w:val="TableContents"/>
              <w:spacing w:after="0" w:line="240" w:lineRule="auto"/>
              <w:ind w:left="57" w:right="57"/>
              <w:rPr>
                <w:sz w:val="20"/>
                <w:szCs w:val="20"/>
                <w:lang w:val="ru-RU"/>
              </w:rPr>
            </w:pPr>
            <w:r w:rsidRPr="00EB0D23">
              <w:rPr>
                <w:sz w:val="20"/>
                <w:szCs w:val="20"/>
                <w:lang w:val="ru-RU"/>
              </w:rPr>
              <w:t>Национальная стратегия управления потреблением на период обслуживания</w:t>
            </w:r>
          </w:p>
        </w:tc>
        <w:tc>
          <w:tcPr>
            <w:tcW w:w="861" w:type="pct"/>
            <w:vAlign w:val="center"/>
          </w:tcPr>
          <w:p w14:paraId="0AB28DA1" w14:textId="29A32AC6"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55" w:type="pct"/>
            <w:vAlign w:val="center"/>
          </w:tcPr>
          <w:p w14:paraId="7EF00385" w14:textId="4A9966D8" w:rsidR="004000EF" w:rsidRPr="006A2413" w:rsidRDefault="004000EF" w:rsidP="004000EF">
            <w:pPr>
              <w:pStyle w:val="TableContents"/>
              <w:spacing w:after="0" w:line="240" w:lineRule="auto"/>
              <w:ind w:right="57"/>
              <w:jc w:val="right"/>
              <w:rPr>
                <w:sz w:val="20"/>
                <w:szCs w:val="20"/>
              </w:rPr>
            </w:pPr>
            <w:r w:rsidRPr="006A2413">
              <w:rPr>
                <w:sz w:val="20"/>
                <w:szCs w:val="20"/>
              </w:rPr>
              <w:t>25</w:t>
            </w:r>
            <w:r w:rsidR="00F70DBC">
              <w:rPr>
                <w:sz w:val="20"/>
                <w:szCs w:val="20"/>
                <w:lang w:val="ru-RU"/>
              </w:rPr>
              <w:t xml:space="preserve"> </w:t>
            </w:r>
            <w:r w:rsidRPr="006A2413">
              <w:rPr>
                <w:sz w:val="20"/>
                <w:szCs w:val="20"/>
              </w:rPr>
              <w:t>000</w:t>
            </w:r>
          </w:p>
        </w:tc>
      </w:tr>
      <w:tr w:rsidR="004000EF" w:rsidRPr="006A2413" w14:paraId="6E9F6F7A" w14:textId="77777777" w:rsidTr="00F70DBC">
        <w:tc>
          <w:tcPr>
            <w:tcW w:w="225" w:type="pct"/>
            <w:vAlign w:val="center"/>
          </w:tcPr>
          <w:p w14:paraId="56BC4501" w14:textId="77777777" w:rsidR="004000EF" w:rsidRPr="006A2413" w:rsidRDefault="004000EF" w:rsidP="004000EF">
            <w:pPr>
              <w:pStyle w:val="TableContents"/>
              <w:spacing w:after="0" w:line="240" w:lineRule="auto"/>
              <w:jc w:val="center"/>
              <w:rPr>
                <w:sz w:val="20"/>
                <w:szCs w:val="20"/>
              </w:rPr>
            </w:pPr>
            <w:r w:rsidRPr="006A2413">
              <w:rPr>
                <w:sz w:val="20"/>
                <w:szCs w:val="20"/>
              </w:rPr>
              <w:t>4.4</w:t>
            </w:r>
          </w:p>
        </w:tc>
        <w:tc>
          <w:tcPr>
            <w:tcW w:w="3058" w:type="pct"/>
            <w:vAlign w:val="center"/>
          </w:tcPr>
          <w:p w14:paraId="0FB02B48" w14:textId="50B7F831" w:rsidR="004000EF" w:rsidRPr="00EB0D23" w:rsidRDefault="00EB0D23" w:rsidP="004000EF">
            <w:pPr>
              <w:pStyle w:val="TableContents"/>
              <w:spacing w:after="0" w:line="240" w:lineRule="auto"/>
              <w:ind w:left="57"/>
              <w:rPr>
                <w:sz w:val="20"/>
                <w:szCs w:val="20"/>
                <w:lang w:val="ru-RU"/>
              </w:rPr>
            </w:pPr>
            <w:r w:rsidRPr="00EB0D23">
              <w:rPr>
                <w:sz w:val="20"/>
                <w:szCs w:val="20"/>
                <w:lang w:val="ru-RU"/>
              </w:rPr>
              <w:t>Обучение и распространение информации</w:t>
            </w:r>
          </w:p>
        </w:tc>
        <w:tc>
          <w:tcPr>
            <w:tcW w:w="861" w:type="pct"/>
            <w:vAlign w:val="center"/>
          </w:tcPr>
          <w:p w14:paraId="74791C8E" w14:textId="73ACC7F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55" w:type="pct"/>
            <w:vAlign w:val="center"/>
          </w:tcPr>
          <w:p w14:paraId="654964A7" w14:textId="2004DA4F" w:rsidR="004000EF" w:rsidRPr="006A2413" w:rsidRDefault="004000EF" w:rsidP="004000EF">
            <w:pPr>
              <w:pStyle w:val="TableContents"/>
              <w:spacing w:after="0" w:line="240" w:lineRule="auto"/>
              <w:ind w:right="57"/>
              <w:jc w:val="right"/>
              <w:rPr>
                <w:sz w:val="20"/>
                <w:szCs w:val="20"/>
              </w:rPr>
            </w:pPr>
            <w:r w:rsidRPr="006A2413">
              <w:rPr>
                <w:sz w:val="20"/>
                <w:szCs w:val="20"/>
              </w:rPr>
              <w:t>15</w:t>
            </w:r>
            <w:r w:rsidR="00F70DBC">
              <w:rPr>
                <w:sz w:val="20"/>
                <w:szCs w:val="20"/>
                <w:lang w:val="ru-RU"/>
              </w:rPr>
              <w:t xml:space="preserve"> </w:t>
            </w:r>
            <w:r w:rsidRPr="006A2413">
              <w:rPr>
                <w:sz w:val="20"/>
                <w:szCs w:val="20"/>
              </w:rPr>
              <w:t>000</w:t>
            </w:r>
          </w:p>
        </w:tc>
      </w:tr>
      <w:tr w:rsidR="004000EF" w:rsidRPr="006A2413" w14:paraId="56ABC4E7" w14:textId="699F0E74" w:rsidTr="00F70DBC">
        <w:tc>
          <w:tcPr>
            <w:tcW w:w="3283" w:type="pct"/>
            <w:gridSpan w:val="2"/>
            <w:vAlign w:val="center"/>
          </w:tcPr>
          <w:p w14:paraId="75847C46" w14:textId="55581986" w:rsidR="004000EF" w:rsidRPr="00EB0D23" w:rsidRDefault="00EB0D23" w:rsidP="004000EF">
            <w:pPr>
              <w:pStyle w:val="TableContents"/>
              <w:spacing w:after="0" w:line="240" w:lineRule="auto"/>
              <w:rPr>
                <w:sz w:val="20"/>
                <w:szCs w:val="20"/>
                <w:lang w:val="ru-RU"/>
              </w:rPr>
            </w:pPr>
            <w:r w:rsidRPr="00EB0D23">
              <w:rPr>
                <w:b/>
                <w:bCs/>
                <w:sz w:val="20"/>
                <w:szCs w:val="20"/>
                <w:lang w:val="ru-RU"/>
              </w:rPr>
              <w:t>Итого по компоненту</w:t>
            </w:r>
          </w:p>
        </w:tc>
        <w:tc>
          <w:tcPr>
            <w:tcW w:w="861" w:type="pct"/>
            <w:vAlign w:val="center"/>
          </w:tcPr>
          <w:p w14:paraId="76A08B6D" w14:textId="16A53661" w:rsidR="004000EF" w:rsidRPr="006A2413" w:rsidRDefault="004000EF" w:rsidP="004000EF">
            <w:pPr>
              <w:pStyle w:val="TableContents"/>
              <w:spacing w:after="0" w:line="240" w:lineRule="auto"/>
              <w:ind w:right="57"/>
              <w:jc w:val="right"/>
              <w:rPr>
                <w:sz w:val="20"/>
                <w:szCs w:val="20"/>
              </w:rPr>
            </w:pPr>
          </w:p>
        </w:tc>
        <w:tc>
          <w:tcPr>
            <w:tcW w:w="855" w:type="pct"/>
            <w:vAlign w:val="center"/>
          </w:tcPr>
          <w:p w14:paraId="0811DA80" w14:textId="7A232F03"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102</w:t>
            </w:r>
            <w:r w:rsidR="00F70DBC">
              <w:rPr>
                <w:rStyle w:val="Strong"/>
                <w:sz w:val="20"/>
                <w:szCs w:val="20"/>
                <w:lang w:val="ru-RU"/>
              </w:rPr>
              <w:t xml:space="preserve"> </w:t>
            </w:r>
            <w:r w:rsidRPr="006A2413">
              <w:rPr>
                <w:rStyle w:val="Strong"/>
                <w:sz w:val="20"/>
                <w:szCs w:val="20"/>
              </w:rPr>
              <w:t>000</w:t>
            </w:r>
          </w:p>
        </w:tc>
      </w:tr>
      <w:tr w:rsidR="004000EF" w:rsidRPr="006A2413" w14:paraId="56598EB4" w14:textId="77777777" w:rsidTr="00F70DBC">
        <w:tc>
          <w:tcPr>
            <w:tcW w:w="3283" w:type="pct"/>
            <w:gridSpan w:val="2"/>
            <w:vAlign w:val="center"/>
          </w:tcPr>
          <w:p w14:paraId="16ADC54F" w14:textId="6EBE4C54" w:rsidR="004000EF" w:rsidRPr="00EB0D23" w:rsidRDefault="00EB0D23" w:rsidP="004000EF">
            <w:pPr>
              <w:pStyle w:val="TableContents"/>
              <w:spacing w:after="0" w:line="240" w:lineRule="auto"/>
              <w:rPr>
                <w:sz w:val="20"/>
                <w:szCs w:val="20"/>
                <w:lang w:val="ru-RU"/>
              </w:rPr>
            </w:pPr>
            <w:r w:rsidRPr="00EB0D23">
              <w:rPr>
                <w:b/>
                <w:bCs/>
                <w:sz w:val="20"/>
                <w:szCs w:val="20"/>
                <w:lang w:val="ru-RU"/>
              </w:rPr>
              <w:t>Итого по мероприятиям</w:t>
            </w:r>
          </w:p>
        </w:tc>
        <w:tc>
          <w:tcPr>
            <w:tcW w:w="861" w:type="pct"/>
            <w:vAlign w:val="center"/>
          </w:tcPr>
          <w:p w14:paraId="2377370D" w14:textId="16D3CE65"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w:t>
            </w:r>
            <w:r w:rsidR="00F70DBC">
              <w:rPr>
                <w:rStyle w:val="Strong"/>
                <w:sz w:val="20"/>
                <w:szCs w:val="20"/>
                <w:lang w:val="ru-RU"/>
              </w:rPr>
              <w:t> </w:t>
            </w:r>
            <w:r w:rsidRPr="006A2413">
              <w:rPr>
                <w:rStyle w:val="Strong"/>
                <w:sz w:val="20"/>
                <w:szCs w:val="20"/>
              </w:rPr>
              <w:t>333</w:t>
            </w:r>
            <w:r w:rsidR="00F70DBC">
              <w:rPr>
                <w:rStyle w:val="Strong"/>
                <w:sz w:val="20"/>
                <w:szCs w:val="20"/>
                <w:lang w:val="ru-RU"/>
              </w:rPr>
              <w:t xml:space="preserve"> </w:t>
            </w:r>
            <w:r w:rsidRPr="006A2413">
              <w:rPr>
                <w:rStyle w:val="Strong"/>
                <w:sz w:val="20"/>
                <w:szCs w:val="20"/>
              </w:rPr>
              <w:t>152</w:t>
            </w:r>
          </w:p>
        </w:tc>
        <w:tc>
          <w:tcPr>
            <w:tcW w:w="855" w:type="pct"/>
            <w:vAlign w:val="center"/>
          </w:tcPr>
          <w:p w14:paraId="2F87AEE9" w14:textId="6B8A79F2" w:rsidR="004000EF" w:rsidRPr="006A2413" w:rsidRDefault="00DD0FE2" w:rsidP="004000EF">
            <w:pPr>
              <w:pStyle w:val="TableContents"/>
              <w:spacing w:after="0" w:line="240" w:lineRule="auto"/>
              <w:ind w:right="57"/>
              <w:jc w:val="right"/>
              <w:rPr>
                <w:sz w:val="20"/>
                <w:szCs w:val="20"/>
              </w:rPr>
            </w:pPr>
            <w:r w:rsidRPr="006A2413">
              <w:rPr>
                <w:rStyle w:val="Strong"/>
                <w:sz w:val="20"/>
                <w:szCs w:val="20"/>
              </w:rPr>
              <w:t>1</w:t>
            </w:r>
            <w:r w:rsidR="00F70DBC">
              <w:rPr>
                <w:rStyle w:val="Strong"/>
                <w:sz w:val="20"/>
                <w:szCs w:val="20"/>
                <w:lang w:val="ru-RU"/>
              </w:rPr>
              <w:t> </w:t>
            </w:r>
            <w:r w:rsidRPr="006A2413">
              <w:rPr>
                <w:rStyle w:val="Strong"/>
                <w:sz w:val="20"/>
                <w:szCs w:val="20"/>
              </w:rPr>
              <w:t>333</w:t>
            </w:r>
            <w:r w:rsidR="00F70DBC">
              <w:rPr>
                <w:rStyle w:val="Strong"/>
                <w:sz w:val="20"/>
                <w:szCs w:val="20"/>
                <w:lang w:val="ru-RU"/>
              </w:rPr>
              <w:t xml:space="preserve"> </w:t>
            </w:r>
            <w:r w:rsidRPr="006A2413">
              <w:rPr>
                <w:rStyle w:val="Strong"/>
                <w:sz w:val="20"/>
                <w:szCs w:val="20"/>
              </w:rPr>
              <w:t>152</w:t>
            </w:r>
          </w:p>
        </w:tc>
      </w:tr>
      <w:tr w:rsidR="004000EF" w:rsidRPr="006A2413" w14:paraId="6429C12A" w14:textId="77777777" w:rsidTr="00F70DBC">
        <w:tc>
          <w:tcPr>
            <w:tcW w:w="225" w:type="pct"/>
            <w:vAlign w:val="center"/>
          </w:tcPr>
          <w:p w14:paraId="44C479DD" w14:textId="77777777" w:rsidR="004000EF" w:rsidRPr="006A2413" w:rsidRDefault="004000EF" w:rsidP="004000EF">
            <w:pPr>
              <w:pStyle w:val="TableContents"/>
              <w:spacing w:after="0" w:line="240" w:lineRule="auto"/>
              <w:jc w:val="center"/>
              <w:rPr>
                <w:sz w:val="20"/>
                <w:szCs w:val="20"/>
              </w:rPr>
            </w:pPr>
            <w:r w:rsidRPr="006A2413">
              <w:rPr>
                <w:sz w:val="20"/>
                <w:szCs w:val="20"/>
              </w:rPr>
              <w:t>5.1</w:t>
            </w:r>
          </w:p>
        </w:tc>
        <w:tc>
          <w:tcPr>
            <w:tcW w:w="3058" w:type="pct"/>
            <w:vAlign w:val="center"/>
          </w:tcPr>
          <w:p w14:paraId="4083F165" w14:textId="1C24018B" w:rsidR="004000EF" w:rsidRPr="00EB0D23" w:rsidRDefault="00EB0D23" w:rsidP="004000EF">
            <w:pPr>
              <w:pStyle w:val="TableContents"/>
              <w:spacing w:after="0" w:line="240" w:lineRule="auto"/>
              <w:rPr>
                <w:sz w:val="20"/>
                <w:szCs w:val="20"/>
                <w:lang w:val="ru-RU"/>
              </w:rPr>
            </w:pPr>
            <w:r w:rsidRPr="00EB0D23">
              <w:rPr>
                <w:sz w:val="20"/>
                <w:szCs w:val="20"/>
                <w:lang w:val="ru-RU"/>
              </w:rPr>
              <w:t xml:space="preserve">Управление проектом и его координация </w:t>
            </w:r>
            <w:r w:rsidR="004000EF" w:rsidRPr="00EB0D23">
              <w:rPr>
                <w:sz w:val="20"/>
                <w:szCs w:val="20"/>
                <w:lang w:val="ru-RU"/>
              </w:rPr>
              <w:t>(8%)</w:t>
            </w:r>
          </w:p>
        </w:tc>
        <w:tc>
          <w:tcPr>
            <w:tcW w:w="861" w:type="pct"/>
            <w:vAlign w:val="center"/>
          </w:tcPr>
          <w:p w14:paraId="20D08EED" w14:textId="12094E4C" w:rsidR="004000EF" w:rsidRPr="006A2413" w:rsidRDefault="00F646B2" w:rsidP="004000EF">
            <w:pPr>
              <w:pStyle w:val="TableContents"/>
              <w:spacing w:after="0" w:line="240" w:lineRule="auto"/>
              <w:ind w:right="57"/>
              <w:jc w:val="right"/>
              <w:rPr>
                <w:sz w:val="20"/>
                <w:szCs w:val="20"/>
              </w:rPr>
            </w:pPr>
            <w:r w:rsidRPr="006A2413">
              <w:rPr>
                <w:color w:val="000000"/>
                <w:sz w:val="20"/>
                <w:szCs w:val="20"/>
              </w:rPr>
              <w:t>133</w:t>
            </w:r>
            <w:r w:rsidR="00F70DBC">
              <w:rPr>
                <w:color w:val="000000"/>
                <w:sz w:val="20"/>
                <w:szCs w:val="20"/>
                <w:lang w:val="ru-RU"/>
              </w:rPr>
              <w:t xml:space="preserve"> </w:t>
            </w:r>
            <w:r w:rsidRPr="006A2413">
              <w:rPr>
                <w:color w:val="000000"/>
                <w:sz w:val="20"/>
                <w:szCs w:val="20"/>
              </w:rPr>
              <w:t>315</w:t>
            </w:r>
          </w:p>
        </w:tc>
        <w:tc>
          <w:tcPr>
            <w:tcW w:w="855" w:type="pct"/>
            <w:vAlign w:val="center"/>
          </w:tcPr>
          <w:p w14:paraId="7C07EEC3" w14:textId="79173313" w:rsidR="004000EF" w:rsidRPr="006A2413" w:rsidRDefault="00CB7E45" w:rsidP="004000EF">
            <w:pPr>
              <w:pStyle w:val="TableContents"/>
              <w:spacing w:after="0" w:line="240" w:lineRule="auto"/>
              <w:ind w:right="57"/>
              <w:jc w:val="right"/>
              <w:rPr>
                <w:sz w:val="20"/>
                <w:szCs w:val="20"/>
              </w:rPr>
            </w:pPr>
            <w:r w:rsidRPr="006A2413">
              <w:rPr>
                <w:sz w:val="20"/>
                <w:szCs w:val="20"/>
              </w:rPr>
              <w:t>106</w:t>
            </w:r>
            <w:r w:rsidR="00F70DBC">
              <w:rPr>
                <w:sz w:val="20"/>
                <w:szCs w:val="20"/>
                <w:lang w:val="ru-RU"/>
              </w:rPr>
              <w:t xml:space="preserve"> </w:t>
            </w:r>
            <w:r w:rsidRPr="006A2413">
              <w:rPr>
                <w:sz w:val="20"/>
                <w:szCs w:val="20"/>
              </w:rPr>
              <w:t>652</w:t>
            </w:r>
          </w:p>
        </w:tc>
      </w:tr>
      <w:tr w:rsidR="004000EF" w:rsidRPr="006A2413" w14:paraId="76F8810E" w14:textId="77777777" w:rsidTr="00F70DBC">
        <w:tc>
          <w:tcPr>
            <w:tcW w:w="3283" w:type="pct"/>
            <w:gridSpan w:val="2"/>
            <w:vAlign w:val="center"/>
          </w:tcPr>
          <w:p w14:paraId="30E46311" w14:textId="787A6317" w:rsidR="004000EF" w:rsidRPr="00EB0D23" w:rsidRDefault="00EB0D23" w:rsidP="004000EF">
            <w:pPr>
              <w:pStyle w:val="TableContents"/>
              <w:spacing w:after="0" w:line="240" w:lineRule="auto"/>
              <w:rPr>
                <w:sz w:val="20"/>
                <w:szCs w:val="20"/>
                <w:lang w:val="ru-RU"/>
              </w:rPr>
            </w:pPr>
            <w:r w:rsidRPr="00EB0D23">
              <w:rPr>
                <w:rStyle w:val="Strong"/>
                <w:sz w:val="20"/>
                <w:szCs w:val="20"/>
                <w:lang w:val="ru-RU"/>
              </w:rPr>
              <w:t>Всего</w:t>
            </w:r>
          </w:p>
        </w:tc>
        <w:tc>
          <w:tcPr>
            <w:tcW w:w="861" w:type="pct"/>
            <w:vAlign w:val="center"/>
          </w:tcPr>
          <w:p w14:paraId="44B951DA" w14:textId="4EBA36ED" w:rsidR="004000EF" w:rsidRPr="006A2413" w:rsidRDefault="000F3BE2" w:rsidP="004000EF">
            <w:pPr>
              <w:pStyle w:val="TableContents"/>
              <w:spacing w:after="0" w:line="240" w:lineRule="auto"/>
              <w:ind w:right="57"/>
              <w:jc w:val="right"/>
              <w:rPr>
                <w:sz w:val="20"/>
                <w:szCs w:val="20"/>
              </w:rPr>
            </w:pPr>
            <w:r w:rsidRPr="006A2413">
              <w:rPr>
                <w:b/>
                <w:color w:val="000000"/>
                <w:sz w:val="20"/>
                <w:szCs w:val="20"/>
              </w:rPr>
              <w:t>1</w:t>
            </w:r>
            <w:r w:rsidR="00F70DBC">
              <w:rPr>
                <w:b/>
                <w:color w:val="000000"/>
                <w:sz w:val="20"/>
                <w:szCs w:val="20"/>
                <w:lang w:val="ru-RU"/>
              </w:rPr>
              <w:t> </w:t>
            </w:r>
            <w:r w:rsidRPr="006A2413">
              <w:rPr>
                <w:b/>
                <w:color w:val="000000"/>
                <w:sz w:val="20"/>
                <w:szCs w:val="20"/>
              </w:rPr>
              <w:t>466</w:t>
            </w:r>
            <w:r w:rsidR="00F70DBC">
              <w:rPr>
                <w:b/>
                <w:color w:val="000000"/>
                <w:sz w:val="20"/>
                <w:szCs w:val="20"/>
                <w:lang w:val="ru-RU"/>
              </w:rPr>
              <w:t xml:space="preserve"> </w:t>
            </w:r>
            <w:r w:rsidRPr="006A2413">
              <w:rPr>
                <w:b/>
                <w:color w:val="000000"/>
                <w:sz w:val="20"/>
                <w:szCs w:val="20"/>
              </w:rPr>
              <w:t>467</w:t>
            </w:r>
          </w:p>
        </w:tc>
        <w:tc>
          <w:tcPr>
            <w:tcW w:w="855" w:type="pct"/>
            <w:vAlign w:val="center"/>
          </w:tcPr>
          <w:p w14:paraId="1485E766" w14:textId="1BD5991E" w:rsidR="004000EF" w:rsidRPr="006A2413" w:rsidRDefault="00CB7E45" w:rsidP="004000EF">
            <w:pPr>
              <w:pStyle w:val="TableContents"/>
              <w:spacing w:after="0" w:line="240" w:lineRule="auto"/>
              <w:ind w:right="57"/>
              <w:jc w:val="right"/>
              <w:rPr>
                <w:sz w:val="20"/>
                <w:szCs w:val="20"/>
              </w:rPr>
            </w:pPr>
            <w:r w:rsidRPr="006A2413">
              <w:rPr>
                <w:rStyle w:val="Strong"/>
                <w:sz w:val="20"/>
                <w:szCs w:val="20"/>
              </w:rPr>
              <w:t>1</w:t>
            </w:r>
            <w:r w:rsidR="00F70DBC">
              <w:rPr>
                <w:rStyle w:val="Strong"/>
                <w:sz w:val="20"/>
                <w:szCs w:val="20"/>
                <w:lang w:val="ru-RU"/>
              </w:rPr>
              <w:t> </w:t>
            </w:r>
            <w:r w:rsidRPr="006A2413">
              <w:rPr>
                <w:rStyle w:val="Strong"/>
                <w:sz w:val="20"/>
                <w:szCs w:val="20"/>
              </w:rPr>
              <w:t>439</w:t>
            </w:r>
            <w:r w:rsidR="00F70DBC">
              <w:rPr>
                <w:rStyle w:val="Strong"/>
                <w:sz w:val="20"/>
                <w:szCs w:val="20"/>
                <w:lang w:val="ru-RU"/>
              </w:rPr>
              <w:t xml:space="preserve"> </w:t>
            </w:r>
            <w:r w:rsidRPr="006A2413">
              <w:rPr>
                <w:rStyle w:val="Strong"/>
                <w:sz w:val="20"/>
                <w:szCs w:val="20"/>
              </w:rPr>
              <w:t>804</w:t>
            </w:r>
          </w:p>
        </w:tc>
      </w:tr>
    </w:tbl>
    <w:p w14:paraId="2FF83A3D" w14:textId="438298DD" w:rsidR="00681747" w:rsidRPr="00BD4467" w:rsidRDefault="00EB0D23" w:rsidP="00681747">
      <w:pPr>
        <w:keepNext/>
        <w:spacing w:before="240" w:after="240"/>
        <w:outlineLvl w:val="0"/>
        <w:rPr>
          <w:u w:val="single"/>
          <w:lang w:val="en-US"/>
        </w:rPr>
      </w:pPr>
      <w:r w:rsidRPr="00BD4467">
        <w:rPr>
          <w:u w:val="single"/>
          <w:lang w:val="ru-RU"/>
        </w:rPr>
        <w:t>Общая стоимость проекта</w:t>
      </w:r>
    </w:p>
    <w:p w14:paraId="5525B9A2" w14:textId="497AC990" w:rsidR="00681747" w:rsidRPr="00BD4467" w:rsidRDefault="00EB0D23" w:rsidP="00261C7E">
      <w:pPr>
        <w:pStyle w:val="Heading1"/>
        <w:rPr>
          <w:lang w:val="ru-RU"/>
        </w:rPr>
      </w:pPr>
      <w:r w:rsidRPr="00EB0D23">
        <w:rPr>
          <w:lang w:val="ru-RU"/>
        </w:rPr>
        <w:t>Общая стоимость этапа</w:t>
      </w:r>
      <w:r>
        <w:rPr>
          <w:lang w:val="ru-RU"/>
        </w:rPr>
        <w:t> </w:t>
      </w:r>
      <w:r w:rsidRPr="00EB0D23">
        <w:t>III</w:t>
      </w:r>
      <w:r w:rsidRPr="00EB0D23">
        <w:rPr>
          <w:lang w:val="ru-RU"/>
        </w:rPr>
        <w:t xml:space="preserve"> ПОДПО составляет 1</w:t>
      </w:r>
      <w:r>
        <w:rPr>
          <w:lang w:val="ru-RU"/>
        </w:rPr>
        <w:t> </w:t>
      </w:r>
      <w:r w:rsidRPr="00EB0D23">
        <w:rPr>
          <w:lang w:val="ru-RU"/>
        </w:rPr>
        <w:t>333</w:t>
      </w:r>
      <w:r>
        <w:rPr>
          <w:lang w:val="ru-RU"/>
        </w:rPr>
        <w:t> </w:t>
      </w:r>
      <w:r w:rsidRPr="00EB0D23">
        <w:rPr>
          <w:lang w:val="ru-RU"/>
        </w:rPr>
        <w:t>152 долл. США в соответствии с решением</w:t>
      </w:r>
      <w:r w:rsidR="00681747" w:rsidRPr="006A2413">
        <w:t> </w:t>
      </w:r>
      <w:r w:rsidR="00681747" w:rsidRPr="00EB0D23">
        <w:rPr>
          <w:lang w:val="ru-RU"/>
        </w:rPr>
        <w:t>74/50</w:t>
      </w:r>
      <w:r w:rsidRPr="00EB0D23">
        <w:rPr>
          <w:lang w:val="en-US"/>
        </w:rPr>
        <w:t> </w:t>
      </w:r>
      <w:r w:rsidR="00681747" w:rsidRPr="006A2413">
        <w:t>c</w:t>
      </w:r>
      <w:r w:rsidR="00681747" w:rsidRPr="00EB0D23">
        <w:rPr>
          <w:lang w:val="ru-RU"/>
        </w:rPr>
        <w:t>)</w:t>
      </w:r>
      <w:r w:rsidRPr="00EB0D23">
        <w:rPr>
          <w:lang w:val="en-US"/>
        </w:rPr>
        <w:t> </w:t>
      </w:r>
      <w:r w:rsidR="00681747" w:rsidRPr="006A2413">
        <w:t>xii</w:t>
      </w:r>
      <w:r w:rsidR="00681747" w:rsidRPr="00EB0D23">
        <w:rPr>
          <w:lang w:val="ru-RU"/>
        </w:rPr>
        <w:t xml:space="preserve">) </w:t>
      </w:r>
      <w:r w:rsidRPr="00EB0D23">
        <w:rPr>
          <w:lang w:val="ru-RU"/>
        </w:rPr>
        <w:t>о приемлемом уровне финансирования для страны</w:t>
      </w:r>
      <w:r w:rsidR="00BD4467">
        <w:rPr>
          <w:lang w:val="ru-RU"/>
        </w:rPr>
        <w:t xml:space="preserve">, </w:t>
      </w:r>
      <w:r w:rsidR="00BD4467" w:rsidRPr="00BD4467">
        <w:rPr>
          <w:lang w:val="ru-RU"/>
        </w:rPr>
        <w:t>не входящ</w:t>
      </w:r>
      <w:r w:rsidR="00BD4467">
        <w:rPr>
          <w:lang w:val="ru-RU"/>
        </w:rPr>
        <w:t>ей</w:t>
      </w:r>
      <w:r w:rsidR="00BD4467" w:rsidRPr="00BD4467">
        <w:rPr>
          <w:lang w:val="ru-RU"/>
        </w:rPr>
        <w:t xml:space="preserve"> в группу с низким уровнем потребления</w:t>
      </w:r>
      <w:r w:rsidRPr="00EB0D23">
        <w:rPr>
          <w:lang w:val="ru-RU"/>
        </w:rPr>
        <w:t>, плюс 106</w:t>
      </w:r>
      <w:r w:rsidR="00BD4467">
        <w:rPr>
          <w:lang w:val="ru-RU"/>
        </w:rPr>
        <w:t> </w:t>
      </w:r>
      <w:r w:rsidRPr="00EB0D23">
        <w:rPr>
          <w:lang w:val="ru-RU"/>
        </w:rPr>
        <w:t>652 долл. США на мониторинг и реализацию проекта. Финансирование первого транша было пересмотрено и согласовано в размере 165</w:t>
      </w:r>
      <w:r w:rsidR="00BD4467">
        <w:rPr>
          <w:lang w:val="ru-RU"/>
        </w:rPr>
        <w:t> </w:t>
      </w:r>
      <w:r w:rsidRPr="00EB0D23">
        <w:rPr>
          <w:lang w:val="ru-RU"/>
        </w:rPr>
        <w:t xml:space="preserve">240 долл. </w:t>
      </w:r>
      <w:r w:rsidRPr="00BD4467">
        <w:rPr>
          <w:lang w:val="ru-RU"/>
        </w:rPr>
        <w:t>США на мероприятия ПОДПО</w:t>
      </w:r>
      <w:r w:rsidR="00681747" w:rsidRPr="00BD4467">
        <w:rPr>
          <w:lang w:val="ru-RU"/>
        </w:rPr>
        <w:t>.</w:t>
      </w:r>
    </w:p>
    <w:p w14:paraId="5F0883E0" w14:textId="1CEFF727" w:rsidR="00DB0E8F" w:rsidRPr="00DD20CD" w:rsidRDefault="00DD20CD" w:rsidP="00DD20CD">
      <w:pPr>
        <w:keepNext/>
        <w:spacing w:before="240" w:after="240"/>
        <w:jc w:val="left"/>
        <w:rPr>
          <w:lang w:val="ru-RU"/>
        </w:rPr>
      </w:pPr>
      <w:r w:rsidRPr="00DD20CD">
        <w:rPr>
          <w:u w:val="single"/>
          <w:lang w:val="ru-RU"/>
        </w:rPr>
        <w:t xml:space="preserve">Согласованный план </w:t>
      </w:r>
      <w:r>
        <w:rPr>
          <w:u w:val="single"/>
          <w:lang w:val="ru-RU"/>
        </w:rPr>
        <w:t>освоения</w:t>
      </w:r>
      <w:r w:rsidRPr="00DD20CD">
        <w:rPr>
          <w:u w:val="single"/>
          <w:lang w:val="ru-RU"/>
        </w:rPr>
        <w:t xml:space="preserve"> первого транша этапа </w:t>
      </w:r>
      <w:r w:rsidRPr="00DD20CD">
        <w:rPr>
          <w:u w:val="single"/>
        </w:rPr>
        <w:t>III</w:t>
      </w:r>
      <w:r w:rsidRPr="00DD20CD">
        <w:rPr>
          <w:u w:val="single"/>
          <w:lang w:val="ru-RU"/>
        </w:rPr>
        <w:t xml:space="preserve"> плана организационной деятельности по поэтапному отказу от ГХФУ</w:t>
      </w:r>
    </w:p>
    <w:p w14:paraId="705A9B66" w14:textId="72FBD315" w:rsidR="00DB0E8F" w:rsidRPr="00DD20CD" w:rsidRDefault="00DD20CD" w:rsidP="00917051">
      <w:pPr>
        <w:pStyle w:val="Heading1"/>
        <w:rPr>
          <w:lang w:val="ru-RU"/>
        </w:rPr>
      </w:pPr>
      <w:r w:rsidRPr="00DD20CD">
        <w:rPr>
          <w:lang w:val="ru-RU"/>
        </w:rPr>
        <w:t>С учетом перераспределения бюджетных статей между различными мероприятиями и добавления компонента</w:t>
      </w:r>
      <w:r>
        <w:rPr>
          <w:lang w:val="ru-RU"/>
        </w:rPr>
        <w:t> </w:t>
      </w:r>
      <w:r w:rsidRPr="00DD20CD">
        <w:rPr>
          <w:lang w:val="ru-RU"/>
        </w:rPr>
        <w:t>4, как описано в пунктах 33</w:t>
      </w:r>
      <w:r>
        <w:rPr>
          <w:lang w:val="ru-RU"/>
        </w:rPr>
        <w:t>-</w:t>
      </w:r>
      <w:r w:rsidRPr="00DD20CD">
        <w:rPr>
          <w:lang w:val="ru-RU"/>
        </w:rPr>
        <w:t xml:space="preserve">44 выше, распределение финансирования </w:t>
      </w:r>
      <w:r>
        <w:rPr>
          <w:lang w:val="ru-RU"/>
        </w:rPr>
        <w:t>для</w:t>
      </w:r>
      <w:r w:rsidRPr="00DD20CD">
        <w:rPr>
          <w:lang w:val="ru-RU"/>
        </w:rPr>
        <w:t xml:space="preserve"> перв</w:t>
      </w:r>
      <w:r>
        <w:rPr>
          <w:lang w:val="ru-RU"/>
        </w:rPr>
        <w:t>ого</w:t>
      </w:r>
      <w:r w:rsidRPr="00DD20CD">
        <w:rPr>
          <w:lang w:val="ru-RU"/>
        </w:rPr>
        <w:t xml:space="preserve"> транш</w:t>
      </w:r>
      <w:r>
        <w:rPr>
          <w:lang w:val="ru-RU"/>
        </w:rPr>
        <w:t>а</w:t>
      </w:r>
      <w:r w:rsidRPr="00DD20CD">
        <w:rPr>
          <w:lang w:val="ru-RU"/>
        </w:rPr>
        <w:t xml:space="preserve"> этапа</w:t>
      </w:r>
      <w:r>
        <w:rPr>
          <w:lang w:val="ru-RU"/>
        </w:rPr>
        <w:t> </w:t>
      </w:r>
      <w:r w:rsidRPr="00DD20CD">
        <w:t>III</w:t>
      </w:r>
      <w:r w:rsidRPr="00DD20CD">
        <w:rPr>
          <w:lang w:val="ru-RU"/>
        </w:rPr>
        <w:t xml:space="preserve"> было соответствующим образом пересмотрено. Согласованный план действий будет включать следующие мероприятия</w:t>
      </w:r>
      <w:r w:rsidR="00852D44" w:rsidRPr="00DD20CD">
        <w:rPr>
          <w:lang w:val="ru-RU"/>
        </w:rPr>
        <w:t>:</w:t>
      </w:r>
    </w:p>
    <w:p w14:paraId="1EE2C87D" w14:textId="7B22B98B" w:rsidR="00F66F98" w:rsidRPr="006A2413" w:rsidRDefault="00DD20CD" w:rsidP="00BF22DB">
      <w:pPr>
        <w:pStyle w:val="Heading2"/>
        <w:ind w:left="1440" w:hanging="720"/>
        <w:rPr>
          <w:rFonts w:asciiTheme="majorBidi" w:hAnsiTheme="majorBidi" w:cstheme="majorBidi"/>
          <w:color w:val="000000"/>
        </w:rPr>
      </w:pPr>
      <w:r>
        <w:rPr>
          <w:i/>
          <w:iCs/>
          <w:lang w:val="ru-RU"/>
        </w:rPr>
        <w:t>н</w:t>
      </w:r>
      <w:r w:rsidRPr="00DD20CD">
        <w:rPr>
          <w:i/>
          <w:iCs/>
          <w:lang w:val="ru-RU"/>
        </w:rPr>
        <w:t>ормативная база и контрольный механизм</w:t>
      </w:r>
      <w:r w:rsidR="00261C7E" w:rsidRPr="00DD20CD">
        <w:rPr>
          <w:rStyle w:val="Strong"/>
          <w:b w:val="0"/>
          <w:bCs w:val="0"/>
          <w:lang w:val="ru-RU"/>
        </w:rPr>
        <w:t xml:space="preserve">: </w:t>
      </w:r>
      <w:r w:rsidRPr="00DD20CD">
        <w:rPr>
          <w:lang w:val="ru-RU"/>
        </w:rPr>
        <w:t xml:space="preserve">организация двух координационных совещаний с соответствующими государственными органами и заинтересованными сторонами </w:t>
      </w:r>
      <w:r w:rsidR="00D62116">
        <w:rPr>
          <w:lang w:val="ru-RU"/>
        </w:rPr>
        <w:t xml:space="preserve">частного сектора </w:t>
      </w:r>
      <w:r w:rsidRPr="00DD20CD">
        <w:rPr>
          <w:lang w:val="ru-RU"/>
        </w:rPr>
        <w:t xml:space="preserve">(3 000 долл. </w:t>
      </w:r>
      <w:r w:rsidRPr="00DD20CD">
        <w:t>США</w:t>
      </w:r>
      <w:r w:rsidR="00C81018" w:rsidRPr="006A2413">
        <w:rPr>
          <w:rFonts w:asciiTheme="majorBidi" w:hAnsiTheme="majorBidi" w:cstheme="majorBidi"/>
          <w:color w:val="000000"/>
        </w:rPr>
        <w:t>);</w:t>
      </w:r>
    </w:p>
    <w:p w14:paraId="5DDFC2D1" w14:textId="32331EE4" w:rsidR="00C81018" w:rsidRPr="00FC6BE4" w:rsidRDefault="00D62116" w:rsidP="00BF22DB">
      <w:pPr>
        <w:pStyle w:val="Heading2"/>
        <w:ind w:left="1440" w:hanging="720"/>
        <w:rPr>
          <w:lang w:val="ru-RU"/>
        </w:rPr>
      </w:pPr>
      <w:r>
        <w:rPr>
          <w:i/>
          <w:iCs/>
          <w:lang w:val="ru-RU"/>
        </w:rPr>
        <w:t>н</w:t>
      </w:r>
      <w:r w:rsidRPr="00D62116">
        <w:rPr>
          <w:i/>
          <w:iCs/>
          <w:lang w:val="ru-RU"/>
        </w:rPr>
        <w:t>аращивание потенциала в секторе</w:t>
      </w:r>
      <w:r w:rsidRPr="00D62116">
        <w:rPr>
          <w:i/>
          <w:iCs/>
        </w:rPr>
        <w:t> </w:t>
      </w:r>
      <w:r>
        <w:rPr>
          <w:i/>
          <w:iCs/>
          <w:lang w:val="ru-RU"/>
        </w:rPr>
        <w:t>ХКВ</w:t>
      </w:r>
      <w:r w:rsidR="003E6D71" w:rsidRPr="00D62116">
        <w:rPr>
          <w:lang w:val="ru-RU"/>
        </w:rPr>
        <w:t xml:space="preserve">: </w:t>
      </w:r>
      <w:r w:rsidRPr="00D62116">
        <w:rPr>
          <w:lang w:val="ru-RU"/>
        </w:rPr>
        <w:t xml:space="preserve">проведение пяти учебных занятий для </w:t>
      </w:r>
      <w:r>
        <w:rPr>
          <w:lang w:val="ru-RU"/>
        </w:rPr>
        <w:br/>
      </w:r>
      <w:r w:rsidRPr="00D62116">
        <w:rPr>
          <w:lang w:val="ru-RU"/>
        </w:rPr>
        <w:t xml:space="preserve">80 технических специалистов по </w:t>
      </w:r>
      <w:r>
        <w:rPr>
          <w:lang w:val="ru-RU"/>
        </w:rPr>
        <w:t>ХКВ</w:t>
      </w:r>
      <w:r w:rsidRPr="00D62116">
        <w:rPr>
          <w:lang w:val="ru-RU"/>
        </w:rPr>
        <w:t xml:space="preserve">, сочетающих теоретическое обучение с практическими демонстрациями для укрепления и обновления компетенций в соответствии с развивающимися технологиями и нормативными требованиями; предоставление оборудования и инструментов для 11 сервисных компаний в области </w:t>
      </w:r>
      <w:r>
        <w:rPr>
          <w:lang w:val="ru-RU"/>
        </w:rPr>
        <w:t>ХКВ</w:t>
      </w:r>
      <w:r w:rsidRPr="00D62116">
        <w:rPr>
          <w:lang w:val="ru-RU"/>
        </w:rPr>
        <w:t xml:space="preserve"> для укрепления их потенциала по рациональному управлению хладагентами; на</w:t>
      </w:r>
      <w:r>
        <w:rPr>
          <w:lang w:val="ru-RU"/>
        </w:rPr>
        <w:t>е</w:t>
      </w:r>
      <w:r w:rsidRPr="00D62116">
        <w:rPr>
          <w:lang w:val="ru-RU"/>
        </w:rPr>
        <w:t xml:space="preserve">м национального консультанта для оценки и подтверждения конкретных потребностей каждой компании; и демонстрация технологии </w:t>
      </w:r>
      <w:r w:rsidRPr="00D62116">
        <w:t>IEC</w:t>
      </w:r>
      <w:r w:rsidRPr="00D62116">
        <w:rPr>
          <w:lang w:val="ru-RU"/>
        </w:rPr>
        <w:t xml:space="preserve"> </w:t>
      </w:r>
      <w:r w:rsidR="00FC6BE4">
        <w:rPr>
          <w:lang w:val="ru-RU"/>
        </w:rPr>
        <w:t>с поддержкой</w:t>
      </w:r>
      <w:r w:rsidR="00FC6BE4" w:rsidRPr="00FC6BE4">
        <w:rPr>
          <w:lang w:val="ru-RU"/>
        </w:rPr>
        <w:t xml:space="preserve"> </w:t>
      </w:r>
      <w:r w:rsidRPr="00D62116">
        <w:t>DX</w:t>
      </w:r>
      <w:r w:rsidRPr="00D62116">
        <w:rPr>
          <w:lang w:val="ru-RU"/>
        </w:rPr>
        <w:t xml:space="preserve"> в секторе гостеприимства, включая одно координационное совещание с национальными заинтересованными сторонами, выбор предприятия-бенефициара и привлечение национального консультанта для проведения технической оценки существующей системы на основе ГХФУ на </w:t>
      </w:r>
      <w:r w:rsidR="00FC6BE4">
        <w:rPr>
          <w:lang w:val="ru-RU"/>
        </w:rPr>
        <w:t>экспериментальной</w:t>
      </w:r>
      <w:r w:rsidRPr="00D62116">
        <w:rPr>
          <w:lang w:val="ru-RU"/>
        </w:rPr>
        <w:t xml:space="preserve"> площадке (105</w:t>
      </w:r>
      <w:r w:rsidR="00FC6BE4">
        <w:rPr>
          <w:lang w:val="ru-RU"/>
        </w:rPr>
        <w:t> </w:t>
      </w:r>
      <w:r w:rsidRPr="00D62116">
        <w:rPr>
          <w:lang w:val="ru-RU"/>
        </w:rPr>
        <w:t xml:space="preserve">000 долл. </w:t>
      </w:r>
      <w:r w:rsidRPr="00FC6BE4">
        <w:rPr>
          <w:lang w:val="ru-RU"/>
        </w:rPr>
        <w:t>США</w:t>
      </w:r>
      <w:r w:rsidR="00C37731" w:rsidRPr="00FC6BE4">
        <w:rPr>
          <w:lang w:val="ru-RU"/>
        </w:rPr>
        <w:t>);</w:t>
      </w:r>
    </w:p>
    <w:p w14:paraId="71721666" w14:textId="2943D87A" w:rsidR="00C81018" w:rsidRPr="006A2413" w:rsidRDefault="00FC6BE4" w:rsidP="00BF22DB">
      <w:pPr>
        <w:pStyle w:val="Heading2"/>
        <w:keepNext/>
        <w:widowControl/>
        <w:ind w:left="1440" w:hanging="720"/>
        <w:rPr>
          <w:rFonts w:asciiTheme="majorBidi" w:hAnsiTheme="majorBidi" w:cstheme="majorBidi"/>
          <w:color w:val="000000"/>
        </w:rPr>
      </w:pPr>
      <w:r>
        <w:rPr>
          <w:i/>
          <w:iCs/>
          <w:lang w:val="ru-RU"/>
        </w:rPr>
        <w:t>р</w:t>
      </w:r>
      <w:r w:rsidRPr="00FC6BE4">
        <w:rPr>
          <w:i/>
          <w:iCs/>
          <w:lang w:val="ru-RU"/>
        </w:rPr>
        <w:t>ыбный сектор</w:t>
      </w:r>
      <w:r w:rsidR="00796787" w:rsidRPr="00FC6BE4">
        <w:rPr>
          <w:lang w:val="ru-RU"/>
        </w:rPr>
        <w:t xml:space="preserve">: </w:t>
      </w:r>
      <w:r w:rsidRPr="00FC6BE4">
        <w:rPr>
          <w:lang w:val="ru-RU"/>
        </w:rPr>
        <w:t xml:space="preserve">создание координационного механизма для технологий </w:t>
      </w:r>
      <w:r w:rsidR="00151BF4">
        <w:rPr>
          <w:lang w:val="ru-RU"/>
        </w:rPr>
        <w:t>ХКВ</w:t>
      </w:r>
      <w:r w:rsidRPr="00FC6BE4">
        <w:rPr>
          <w:lang w:val="ru-RU"/>
        </w:rPr>
        <w:t xml:space="preserve"> в рыбном секторе, включая два координационных совещания; демонстрация переоборудования с ГХФУ-22 на </w:t>
      </w:r>
      <w:r w:rsidRPr="00FC6BE4">
        <w:t>R</w:t>
      </w:r>
      <w:r w:rsidRPr="00FC6BE4">
        <w:rPr>
          <w:lang w:val="ru-RU"/>
        </w:rPr>
        <w:t>-453</w:t>
      </w:r>
      <w:r w:rsidRPr="00FC6BE4">
        <w:t>A</w:t>
      </w:r>
      <w:r w:rsidRPr="00FC6BE4">
        <w:rPr>
          <w:lang w:val="ru-RU"/>
        </w:rPr>
        <w:t xml:space="preserve"> на рыболовных судах, включая привлечение национального консультанта для оценки и отбора судов-бенефициаров </w:t>
      </w:r>
      <w:r w:rsidRPr="00FC6BE4">
        <w:rPr>
          <w:lang w:val="ru-RU"/>
        </w:rPr>
        <w:lastRenderedPageBreak/>
        <w:t xml:space="preserve">и проведения технической оценки холодильных систем выбранных судов; демонстрация аммиачной морозильной установки для предприятий по переработке рыбы, включая координационное совещание с национальными заинтересованными сторонами и выбор предприятия-бенефициара; демонстрация холодильных установок для холодильных камер на </w:t>
      </w:r>
      <w:r w:rsidRPr="00FC6BE4">
        <w:t>R</w:t>
      </w:r>
      <w:r w:rsidRPr="00FC6BE4">
        <w:rPr>
          <w:lang w:val="ru-RU"/>
        </w:rPr>
        <w:t xml:space="preserve">-290 </w:t>
      </w:r>
      <w:r w:rsidR="00151BF4">
        <w:rPr>
          <w:lang w:val="ru-RU"/>
        </w:rPr>
        <w:t>на</w:t>
      </w:r>
      <w:r w:rsidRPr="00FC6BE4">
        <w:rPr>
          <w:lang w:val="ru-RU"/>
        </w:rPr>
        <w:t xml:space="preserve"> холодильных складах рыбного сектора, включая одно координационное совещание с национальными заинтересованными сторонами и выбор двух предприятий-бенефициаров; демонстрация льдогенераторов на </w:t>
      </w:r>
      <w:r w:rsidRPr="00FC6BE4">
        <w:t>R</w:t>
      </w:r>
      <w:r w:rsidRPr="00FC6BE4">
        <w:rPr>
          <w:lang w:val="ru-RU"/>
        </w:rPr>
        <w:t xml:space="preserve">-290, включая координационное совещание с национальными заинтересованными сторонами и выбор предприятия-бенефициара (33 000 долл. </w:t>
      </w:r>
      <w:r w:rsidRPr="00FC6BE4">
        <w:t>США</w:t>
      </w:r>
      <w:r w:rsidR="007C2898" w:rsidRPr="006A2413">
        <w:rPr>
          <w:rFonts w:asciiTheme="majorBidi" w:hAnsiTheme="majorBidi" w:cstheme="majorBidi"/>
          <w:color w:val="000000"/>
        </w:rPr>
        <w:t>)</w:t>
      </w:r>
      <w:r w:rsidR="007C2898" w:rsidRPr="006A2413">
        <w:t xml:space="preserve">; </w:t>
      </w:r>
    </w:p>
    <w:p w14:paraId="59F1721A" w14:textId="1F45D0D3" w:rsidR="003B3064" w:rsidRPr="00151BF4" w:rsidRDefault="00151BF4" w:rsidP="00BF22DB">
      <w:pPr>
        <w:pStyle w:val="Heading2"/>
        <w:ind w:left="1440" w:hanging="720"/>
        <w:rPr>
          <w:lang w:val="ru-RU"/>
        </w:rPr>
      </w:pPr>
      <w:r>
        <w:rPr>
          <w:i/>
          <w:iCs/>
          <w:lang w:val="ru-RU"/>
        </w:rPr>
        <w:t>о</w:t>
      </w:r>
      <w:r w:rsidRPr="00151BF4">
        <w:rPr>
          <w:i/>
          <w:iCs/>
          <w:lang w:val="ru-RU"/>
        </w:rPr>
        <w:t xml:space="preserve">бнаружение </w:t>
      </w:r>
      <w:r>
        <w:rPr>
          <w:i/>
          <w:iCs/>
          <w:lang w:val="ru-RU"/>
        </w:rPr>
        <w:t>и</w:t>
      </w:r>
      <w:r w:rsidRPr="00151BF4">
        <w:rPr>
          <w:i/>
          <w:iCs/>
          <w:lang w:val="ru-RU"/>
        </w:rPr>
        <w:t xml:space="preserve"> </w:t>
      </w:r>
      <w:r>
        <w:rPr>
          <w:i/>
          <w:iCs/>
          <w:lang w:val="ru-RU"/>
        </w:rPr>
        <w:t>контроль</w:t>
      </w:r>
      <w:r w:rsidRPr="00151BF4">
        <w:rPr>
          <w:i/>
          <w:iCs/>
          <w:lang w:val="ru-RU"/>
        </w:rPr>
        <w:t xml:space="preserve"> утечек</w:t>
      </w:r>
      <w:r w:rsidR="00D547DA" w:rsidRPr="00151BF4">
        <w:rPr>
          <w:lang w:val="ru-RU"/>
        </w:rPr>
        <w:t xml:space="preserve">: </w:t>
      </w:r>
      <w:r w:rsidRPr="00151BF4">
        <w:rPr>
          <w:lang w:val="ru-RU"/>
        </w:rPr>
        <w:t xml:space="preserve">проведение отраслевого исследования </w:t>
      </w:r>
      <w:r w:rsidR="00814F52">
        <w:rPr>
          <w:lang w:val="ru-RU"/>
        </w:rPr>
        <w:t>уровней</w:t>
      </w:r>
      <w:r w:rsidRPr="00151BF4">
        <w:rPr>
          <w:lang w:val="ru-RU"/>
        </w:rPr>
        <w:t xml:space="preserve"> утечек (12 000 долл. США</w:t>
      </w:r>
      <w:r w:rsidR="00D547DA" w:rsidRPr="00151BF4">
        <w:rPr>
          <w:rFonts w:asciiTheme="majorBidi" w:hAnsiTheme="majorBidi" w:cstheme="majorBidi"/>
          <w:color w:val="000000"/>
          <w:lang w:val="ru-RU"/>
        </w:rPr>
        <w:t>)</w:t>
      </w:r>
      <w:r w:rsidR="003B3064" w:rsidRPr="00151BF4">
        <w:rPr>
          <w:rFonts w:asciiTheme="majorBidi" w:hAnsiTheme="majorBidi" w:cstheme="majorBidi"/>
          <w:color w:val="000000"/>
          <w:lang w:val="ru-RU"/>
        </w:rPr>
        <w:t>;</w:t>
      </w:r>
    </w:p>
    <w:p w14:paraId="4A9B5C05" w14:textId="633C20A1" w:rsidR="00D547DA" w:rsidRPr="00151BF4" w:rsidRDefault="00151BF4" w:rsidP="00BF22DB">
      <w:pPr>
        <w:pStyle w:val="Heading2"/>
        <w:ind w:left="1440" w:hanging="720"/>
        <w:rPr>
          <w:lang w:val="ru-RU"/>
        </w:rPr>
      </w:pPr>
      <w:r>
        <w:rPr>
          <w:lang w:val="ru-RU"/>
        </w:rPr>
        <w:t>у</w:t>
      </w:r>
      <w:r w:rsidRPr="00151BF4">
        <w:rPr>
          <w:lang w:val="ru-RU"/>
        </w:rPr>
        <w:t xml:space="preserve">правление проектом и </w:t>
      </w:r>
      <w:r>
        <w:rPr>
          <w:lang w:val="ru-RU"/>
        </w:rPr>
        <w:t xml:space="preserve">его </w:t>
      </w:r>
      <w:r w:rsidRPr="00151BF4">
        <w:rPr>
          <w:lang w:val="ru-RU"/>
        </w:rPr>
        <w:t xml:space="preserve">координация </w:t>
      </w:r>
      <w:r w:rsidR="000B6A2E" w:rsidRPr="00151BF4">
        <w:rPr>
          <w:lang w:val="ru-RU"/>
        </w:rPr>
        <w:t>(1</w:t>
      </w:r>
      <w:r w:rsidR="00DF39B5" w:rsidRPr="00151BF4">
        <w:rPr>
          <w:lang w:val="ru-RU"/>
        </w:rPr>
        <w:t>2</w:t>
      </w:r>
      <w:r>
        <w:rPr>
          <w:lang w:val="ru-RU"/>
        </w:rPr>
        <w:t> </w:t>
      </w:r>
      <w:r w:rsidR="000B6A2E" w:rsidRPr="00151BF4">
        <w:rPr>
          <w:lang w:val="ru-RU"/>
        </w:rPr>
        <w:t>2</w:t>
      </w:r>
      <w:r w:rsidR="00F46540" w:rsidRPr="00151BF4">
        <w:rPr>
          <w:lang w:val="ru-RU"/>
        </w:rPr>
        <w:t>4</w:t>
      </w:r>
      <w:r w:rsidR="000B6A2E" w:rsidRPr="00151BF4">
        <w:rPr>
          <w:lang w:val="ru-RU"/>
        </w:rPr>
        <w:t>0</w:t>
      </w:r>
      <w:r>
        <w:rPr>
          <w:lang w:val="ru-RU"/>
        </w:rPr>
        <w:t xml:space="preserve"> долл. США</w:t>
      </w:r>
      <w:r w:rsidR="000B6A2E" w:rsidRPr="00151BF4">
        <w:rPr>
          <w:lang w:val="ru-RU"/>
        </w:rPr>
        <w:t>)</w:t>
      </w:r>
      <w:r w:rsidR="00190EB4" w:rsidRPr="00151BF4">
        <w:rPr>
          <w:rFonts w:asciiTheme="majorBidi" w:hAnsiTheme="majorBidi" w:cstheme="majorBidi"/>
          <w:color w:val="000000"/>
          <w:lang w:val="ru-RU"/>
        </w:rPr>
        <w:t>.</w:t>
      </w:r>
    </w:p>
    <w:p w14:paraId="31D72D0D" w14:textId="1377BE5F" w:rsidR="00563DA8" w:rsidRPr="00151BF4" w:rsidRDefault="00151BF4" w:rsidP="00806D40">
      <w:pPr>
        <w:keepNext/>
        <w:shd w:val="clear" w:color="auto" w:fill="FFFFFF" w:themeFill="background1"/>
        <w:spacing w:after="240"/>
        <w:outlineLvl w:val="0"/>
        <w:rPr>
          <w:bCs/>
          <w:u w:val="single"/>
          <w:lang w:val="ru-RU"/>
        </w:rPr>
      </w:pPr>
      <w:r>
        <w:rPr>
          <w:bCs/>
          <w:u w:val="single"/>
          <w:lang w:val="ru-RU"/>
        </w:rPr>
        <w:t>Софинансирование</w:t>
      </w:r>
    </w:p>
    <w:p w14:paraId="48E34ADF" w14:textId="120083A2" w:rsidR="00585A93" w:rsidRPr="004E51FC" w:rsidRDefault="004E51FC" w:rsidP="00EA11D2">
      <w:pPr>
        <w:pStyle w:val="Heading1"/>
        <w:rPr>
          <w:bCs/>
          <w:u w:val="single"/>
          <w:lang w:val="ru-RU"/>
        </w:rPr>
      </w:pPr>
      <w:r w:rsidRPr="004E51FC">
        <w:rPr>
          <w:lang w:val="ru-RU"/>
        </w:rPr>
        <w:t>В настоящее время для этапа</w:t>
      </w:r>
      <w:r>
        <w:rPr>
          <w:lang w:val="ru-RU"/>
        </w:rPr>
        <w:t> </w:t>
      </w:r>
      <w:r w:rsidRPr="004E51FC">
        <w:t>III</w:t>
      </w:r>
      <w:r w:rsidRPr="004E51FC">
        <w:rPr>
          <w:lang w:val="ru-RU"/>
        </w:rPr>
        <w:t xml:space="preserve"> ПОДПО не получено грантов на софинансирование; однако несколько заинтересованных сторон предоставят взносы в натуральной форме для поддержки реализации. К ним относятся: компания-бенефициар, принимающая центр РРР, которая будет софинансировать инфраструктуру, строительно-монтажные работы, рекуперационное оборудование и первоначальные эксплуатационные расходы; владельцы судов, участвующие в демонстрационных проектах по переоборудованию, которые покроют дополнительные расходы, </w:t>
      </w:r>
      <w:r>
        <w:rPr>
          <w:lang w:val="ru-RU"/>
        </w:rPr>
        <w:t>например, на</w:t>
      </w:r>
      <w:r w:rsidRPr="004E51FC">
        <w:rPr>
          <w:lang w:val="ru-RU"/>
        </w:rPr>
        <w:t xml:space="preserve"> хладагент </w:t>
      </w:r>
      <w:r w:rsidRPr="004E51FC">
        <w:t>R</w:t>
      </w:r>
      <w:r w:rsidRPr="004E51FC">
        <w:rPr>
          <w:lang w:val="ru-RU"/>
        </w:rPr>
        <w:t>-453</w:t>
      </w:r>
      <w:r w:rsidRPr="004E51FC">
        <w:t>A</w:t>
      </w:r>
      <w:r w:rsidRPr="004E51FC">
        <w:rPr>
          <w:lang w:val="ru-RU"/>
        </w:rPr>
        <w:t xml:space="preserve"> и ремонт систем, выходящий за рамки требований переоборудования; бенефициары демонстрационных мероприятий в подсекторах льдогенерации и холодильных камер, которые профинансируют земельные участки, строительно-монтажные работы, адаптацию площадок, обеспечат экологически безопасную утилизацию хладагентов оборудования и, где это возможно, дополнительную замену систем для содействия тиражированию; а также учебные заведения и отраслевые заинтересованные стороны, включая </w:t>
      </w:r>
      <w:r w:rsidRPr="004E51FC">
        <w:t>OFPPT</w:t>
      </w:r>
      <w:r w:rsidRPr="004E51FC">
        <w:rPr>
          <w:lang w:val="ru-RU"/>
        </w:rPr>
        <w:t xml:space="preserve"> и </w:t>
      </w:r>
      <w:r w:rsidRPr="004E51FC">
        <w:t>AMPF</w:t>
      </w:r>
      <w:r w:rsidRPr="004E51FC">
        <w:rPr>
          <w:lang w:val="ru-RU"/>
        </w:rPr>
        <w:t>, которые внесут вклад в предоставление учебных помещений, инфраструктуры и техническ</w:t>
      </w:r>
      <w:r>
        <w:rPr>
          <w:lang w:val="ru-RU"/>
        </w:rPr>
        <w:t>их знаний</w:t>
      </w:r>
      <w:r w:rsidR="00585A93" w:rsidRPr="004E51FC">
        <w:rPr>
          <w:lang w:val="ru-RU"/>
        </w:rPr>
        <w:t>.</w:t>
      </w:r>
    </w:p>
    <w:p w14:paraId="30E4EEC8" w14:textId="1A3A647A" w:rsidR="00563DA8" w:rsidRPr="004E51FC" w:rsidRDefault="004E51FC" w:rsidP="00585A93">
      <w:pPr>
        <w:pStyle w:val="Heading1"/>
        <w:numPr>
          <w:ilvl w:val="0"/>
          <w:numId w:val="0"/>
        </w:numPr>
        <w:rPr>
          <w:bCs/>
          <w:u w:val="single"/>
          <w:lang w:val="ru-RU"/>
        </w:rPr>
      </w:pPr>
      <w:r w:rsidRPr="004E51FC">
        <w:rPr>
          <w:bCs/>
          <w:u w:val="single"/>
          <w:lang w:val="ru-RU"/>
        </w:rPr>
        <w:t>Проект бизнес-плана Многостороннего фонда на 2026</w:t>
      </w:r>
      <w:r>
        <w:rPr>
          <w:bCs/>
          <w:u w:val="single"/>
          <w:lang w:val="ru-RU"/>
        </w:rPr>
        <w:t>-</w:t>
      </w:r>
      <w:r w:rsidRPr="004E51FC">
        <w:rPr>
          <w:bCs/>
          <w:u w:val="single"/>
          <w:lang w:val="ru-RU"/>
        </w:rPr>
        <w:t>2028 годы</w:t>
      </w:r>
    </w:p>
    <w:p w14:paraId="59A93F0E" w14:textId="449F7047" w:rsidR="00563DA8" w:rsidRPr="00B87422" w:rsidRDefault="004E51FC" w:rsidP="00882B4F">
      <w:pPr>
        <w:pStyle w:val="Heading1"/>
        <w:rPr>
          <w:lang w:val="ru-RU"/>
        </w:rPr>
      </w:pPr>
      <w:r w:rsidRPr="004E51FC">
        <w:rPr>
          <w:lang w:val="ru-RU"/>
        </w:rPr>
        <w:t>ЮНИДО запрашивает 1</w:t>
      </w:r>
      <w:r w:rsidR="009F4F16">
        <w:rPr>
          <w:lang w:val="ru-RU"/>
        </w:rPr>
        <w:t> </w:t>
      </w:r>
      <w:r w:rsidRPr="004E51FC">
        <w:rPr>
          <w:lang w:val="ru-RU"/>
        </w:rPr>
        <w:t>439</w:t>
      </w:r>
      <w:r w:rsidR="009F4F16">
        <w:rPr>
          <w:lang w:val="ru-RU"/>
        </w:rPr>
        <w:t> </w:t>
      </w:r>
      <w:r w:rsidRPr="004E51FC">
        <w:rPr>
          <w:lang w:val="ru-RU"/>
        </w:rPr>
        <w:t xml:space="preserve">804 долл. США плюс </w:t>
      </w:r>
      <w:r w:rsidR="00212079">
        <w:rPr>
          <w:lang w:val="ru-RU"/>
        </w:rPr>
        <w:t>эксплуатационные</w:t>
      </w:r>
      <w:r w:rsidR="00212079" w:rsidRPr="004E51FC">
        <w:rPr>
          <w:lang w:val="ru-RU"/>
        </w:rPr>
        <w:t xml:space="preserve"> </w:t>
      </w:r>
      <w:r w:rsidRPr="004E51FC">
        <w:rPr>
          <w:lang w:val="ru-RU"/>
        </w:rPr>
        <w:t>расходы учреждени</w:t>
      </w:r>
      <w:r w:rsidR="009F4F16">
        <w:rPr>
          <w:lang w:val="ru-RU"/>
        </w:rPr>
        <w:t>я</w:t>
      </w:r>
      <w:r w:rsidRPr="004E51FC">
        <w:rPr>
          <w:lang w:val="ru-RU"/>
        </w:rPr>
        <w:t xml:space="preserve"> для реализации этапа</w:t>
      </w:r>
      <w:r w:rsidR="009F4F16">
        <w:rPr>
          <w:lang w:val="ru-RU"/>
        </w:rPr>
        <w:t> </w:t>
      </w:r>
      <w:r w:rsidRPr="004E51FC">
        <w:t>III</w:t>
      </w:r>
      <w:r w:rsidRPr="004E51FC">
        <w:rPr>
          <w:lang w:val="ru-RU"/>
        </w:rPr>
        <w:t xml:space="preserve"> ПОДПО для Марокко. Общая запрашиваемая сумма в размере 1</w:t>
      </w:r>
      <w:r w:rsidR="009F4F16">
        <w:rPr>
          <w:lang w:val="ru-RU"/>
        </w:rPr>
        <w:t> </w:t>
      </w:r>
      <w:r w:rsidRPr="004E51FC">
        <w:rPr>
          <w:lang w:val="ru-RU"/>
        </w:rPr>
        <w:t>384</w:t>
      </w:r>
      <w:r w:rsidR="009F4F16">
        <w:rPr>
          <w:lang w:val="ru-RU"/>
        </w:rPr>
        <w:t> </w:t>
      </w:r>
      <w:r w:rsidRPr="004E51FC">
        <w:rPr>
          <w:lang w:val="ru-RU"/>
        </w:rPr>
        <w:t xml:space="preserve">584 долл. США, </w:t>
      </w:r>
      <w:r w:rsidR="00B87422">
        <w:rPr>
          <w:lang w:val="ru-RU"/>
        </w:rPr>
        <w:t xml:space="preserve">включая </w:t>
      </w:r>
      <w:r w:rsidR="00212079">
        <w:rPr>
          <w:lang w:val="ru-RU"/>
        </w:rPr>
        <w:t>эксплуатационные</w:t>
      </w:r>
      <w:r w:rsidR="00212079" w:rsidRPr="004E51FC">
        <w:rPr>
          <w:lang w:val="ru-RU"/>
        </w:rPr>
        <w:t xml:space="preserve"> </w:t>
      </w:r>
      <w:r w:rsidR="009F4F16" w:rsidRPr="004E51FC">
        <w:rPr>
          <w:lang w:val="ru-RU"/>
        </w:rPr>
        <w:t>расходы учреждени</w:t>
      </w:r>
      <w:r w:rsidR="009F4F16">
        <w:rPr>
          <w:lang w:val="ru-RU"/>
        </w:rPr>
        <w:t>я</w:t>
      </w:r>
      <w:r w:rsidRPr="004E51FC">
        <w:rPr>
          <w:lang w:val="ru-RU"/>
        </w:rPr>
        <w:t xml:space="preserve"> на период 2026</w:t>
      </w:r>
      <w:r w:rsidR="009F4F16">
        <w:rPr>
          <w:lang w:val="ru-RU"/>
        </w:rPr>
        <w:t>-</w:t>
      </w:r>
      <w:r w:rsidRPr="004E51FC">
        <w:rPr>
          <w:lang w:val="ru-RU"/>
        </w:rPr>
        <w:t>2028 годов, составляет на 18</w:t>
      </w:r>
      <w:r w:rsidR="009F4F16">
        <w:rPr>
          <w:lang w:val="ru-RU"/>
        </w:rPr>
        <w:t> </w:t>
      </w:r>
      <w:r w:rsidRPr="004E51FC">
        <w:rPr>
          <w:lang w:val="ru-RU"/>
        </w:rPr>
        <w:t xml:space="preserve">077 долл. </w:t>
      </w:r>
      <w:r w:rsidRPr="00B87422">
        <w:rPr>
          <w:lang w:val="ru-RU"/>
        </w:rPr>
        <w:t>США меньше суммы, указанной в бизнес-плане</w:t>
      </w:r>
      <w:r w:rsidR="00563DA8" w:rsidRPr="00B87422">
        <w:rPr>
          <w:lang w:val="ru-RU"/>
        </w:rPr>
        <w:t>.</w:t>
      </w:r>
    </w:p>
    <w:p w14:paraId="4CE4D21A" w14:textId="59B30988" w:rsidR="00563DA8" w:rsidRPr="00B87422" w:rsidRDefault="00B87422" w:rsidP="00B87422">
      <w:pPr>
        <w:spacing w:after="240"/>
        <w:rPr>
          <w:iCs/>
          <w:u w:val="single"/>
          <w:lang w:val="ru-RU"/>
        </w:rPr>
      </w:pPr>
      <w:r w:rsidRPr="00B87422">
        <w:rPr>
          <w:iCs/>
          <w:u w:val="single"/>
          <w:lang w:val="ru-RU"/>
        </w:rPr>
        <w:t>Реализация гендерной политики</w:t>
      </w:r>
    </w:p>
    <w:p w14:paraId="331500D3" w14:textId="2C0F3D44" w:rsidR="008B5528" w:rsidRPr="00F25DD8" w:rsidRDefault="00B87422" w:rsidP="00CC2793">
      <w:pPr>
        <w:pStyle w:val="Heading1"/>
        <w:rPr>
          <w:lang w:val="ru-RU"/>
        </w:rPr>
      </w:pPr>
      <w:r w:rsidRPr="00B87422">
        <w:rPr>
          <w:lang w:val="ru-RU"/>
        </w:rPr>
        <w:t xml:space="preserve">В соответствии с решениями </w:t>
      </w:r>
      <w:r w:rsidR="00CC2793" w:rsidRPr="00B87422">
        <w:rPr>
          <w:lang w:val="ru-RU"/>
        </w:rPr>
        <w:t>84/92</w:t>
      </w:r>
      <w:r w:rsidRPr="00B87422">
        <w:rPr>
          <w:lang w:val="en-US"/>
        </w:rPr>
        <w:t> </w:t>
      </w:r>
      <w:r w:rsidR="00CC2793" w:rsidRPr="006A2413">
        <w:t>d</w:t>
      </w:r>
      <w:r w:rsidR="00CC2793" w:rsidRPr="00B87422">
        <w:rPr>
          <w:lang w:val="ru-RU"/>
        </w:rPr>
        <w:t>), 90/48</w:t>
      </w:r>
      <w:r w:rsidRPr="00B87422">
        <w:rPr>
          <w:lang w:val="en-US"/>
        </w:rPr>
        <w:t> </w:t>
      </w:r>
      <w:r w:rsidR="00CC2793" w:rsidRPr="006A2413">
        <w:t>c</w:t>
      </w:r>
      <w:r w:rsidR="00CC2793" w:rsidRPr="00B87422">
        <w:rPr>
          <w:lang w:val="ru-RU"/>
        </w:rPr>
        <w:t>)</w:t>
      </w:r>
      <w:r w:rsidRPr="00B87422">
        <w:rPr>
          <w:lang w:val="ru-RU"/>
        </w:rPr>
        <w:t xml:space="preserve"> </w:t>
      </w:r>
      <w:r>
        <w:rPr>
          <w:lang w:val="ru-RU"/>
        </w:rPr>
        <w:t>и</w:t>
      </w:r>
      <w:r w:rsidR="00CC2793" w:rsidRPr="00B87422">
        <w:rPr>
          <w:lang w:val="ru-RU"/>
        </w:rPr>
        <w:t xml:space="preserve"> 92/40</w:t>
      </w:r>
      <w:r w:rsidRPr="00B87422">
        <w:rPr>
          <w:lang w:val="en-US"/>
        </w:rPr>
        <w:t> </w:t>
      </w:r>
      <w:r w:rsidR="00CC2793" w:rsidRPr="006A2413">
        <w:t>b</w:t>
      </w:r>
      <w:r w:rsidR="00CC2793" w:rsidRPr="00B87422">
        <w:rPr>
          <w:lang w:val="ru-RU"/>
        </w:rPr>
        <w:t xml:space="preserve">) </w:t>
      </w:r>
      <w:r w:rsidRPr="00B87422">
        <w:rPr>
          <w:lang w:val="ru-RU"/>
        </w:rPr>
        <w:t>правительство Марокко включило гендерную политику Многостороннего фонда в подготовку и разработку проект</w:t>
      </w:r>
      <w:r w:rsidR="003C5C5F">
        <w:rPr>
          <w:lang w:val="ru-RU"/>
        </w:rPr>
        <w:t>ов</w:t>
      </w:r>
      <w:r w:rsidRPr="00B87422">
        <w:rPr>
          <w:lang w:val="ru-RU"/>
        </w:rPr>
        <w:t xml:space="preserve"> этапа</w:t>
      </w:r>
      <w:r w:rsidR="003C5C5F">
        <w:rPr>
          <w:lang w:val="ru-RU"/>
        </w:rPr>
        <w:t> </w:t>
      </w:r>
      <w:r w:rsidRPr="00B87422">
        <w:t>III</w:t>
      </w:r>
      <w:r w:rsidRPr="00B87422">
        <w:rPr>
          <w:lang w:val="ru-RU"/>
        </w:rPr>
        <w:t xml:space="preserve"> ПОДПО. В ходе этапа</w:t>
      </w:r>
      <w:r w:rsidR="003C5C5F">
        <w:rPr>
          <w:lang w:val="ru-RU"/>
        </w:rPr>
        <w:t> </w:t>
      </w:r>
      <w:r w:rsidRPr="00B87422">
        <w:t>II</w:t>
      </w:r>
      <w:r w:rsidRPr="00B87422">
        <w:rPr>
          <w:lang w:val="ru-RU"/>
        </w:rPr>
        <w:t xml:space="preserve"> информационно-просветительские мероприятия привлекли 380</w:t>
      </w:r>
      <w:r w:rsidR="003C5C5F">
        <w:rPr>
          <w:lang w:val="ru-RU"/>
        </w:rPr>
        <w:t> </w:t>
      </w:r>
      <w:r w:rsidRPr="00B87422">
        <w:rPr>
          <w:lang w:val="ru-RU"/>
        </w:rPr>
        <w:t xml:space="preserve">участников из сектора </w:t>
      </w:r>
      <w:r w:rsidR="003C5C5F">
        <w:rPr>
          <w:lang w:val="ru-RU"/>
        </w:rPr>
        <w:t>ХКВ</w:t>
      </w:r>
      <w:r w:rsidRPr="00B87422">
        <w:rPr>
          <w:lang w:val="ru-RU"/>
        </w:rPr>
        <w:t>, из которых 10</w:t>
      </w:r>
      <w:r w:rsidR="003C5C5F">
        <w:rPr>
          <w:lang w:val="ru-RU"/>
        </w:rPr>
        <w:t> %</w:t>
      </w:r>
      <w:r w:rsidRPr="00B87422">
        <w:rPr>
          <w:lang w:val="ru-RU"/>
        </w:rPr>
        <w:t xml:space="preserve"> составили женщины, </w:t>
      </w:r>
      <w:r w:rsidR="003C5C5F">
        <w:rPr>
          <w:lang w:val="ru-RU"/>
        </w:rPr>
        <w:t>а</w:t>
      </w:r>
      <w:r w:rsidRPr="00B87422">
        <w:rPr>
          <w:lang w:val="ru-RU"/>
        </w:rPr>
        <w:t xml:space="preserve"> в 2024</w:t>
      </w:r>
      <w:r w:rsidR="003C5C5F">
        <w:rPr>
          <w:lang w:val="ru-RU"/>
        </w:rPr>
        <w:t> </w:t>
      </w:r>
      <w:r w:rsidRPr="00B87422">
        <w:rPr>
          <w:lang w:val="ru-RU"/>
        </w:rPr>
        <w:t>году было организовано специальное параллельное мероприятие</w:t>
      </w:r>
      <w:r w:rsidR="003C5C5F">
        <w:rPr>
          <w:lang w:val="ru-RU"/>
        </w:rPr>
        <w:t>, посвященное</w:t>
      </w:r>
      <w:r w:rsidRPr="00B87422">
        <w:rPr>
          <w:lang w:val="ru-RU"/>
        </w:rPr>
        <w:t xml:space="preserve"> женщина</w:t>
      </w:r>
      <w:r w:rsidR="003C5C5F">
        <w:rPr>
          <w:lang w:val="ru-RU"/>
        </w:rPr>
        <w:t>м</w:t>
      </w:r>
      <w:r w:rsidRPr="00B87422">
        <w:rPr>
          <w:lang w:val="ru-RU"/>
        </w:rPr>
        <w:t xml:space="preserve"> в секторе холодильного оборудования. </w:t>
      </w:r>
      <w:r w:rsidR="00F91067">
        <w:rPr>
          <w:lang w:val="ru-RU"/>
        </w:rPr>
        <w:t>В развитие</w:t>
      </w:r>
      <w:r w:rsidRPr="00B87422">
        <w:rPr>
          <w:lang w:val="ru-RU"/>
        </w:rPr>
        <w:t xml:space="preserve"> эт</w:t>
      </w:r>
      <w:r w:rsidR="00F91067">
        <w:rPr>
          <w:lang w:val="ru-RU"/>
        </w:rPr>
        <w:t xml:space="preserve">ой деятельности в рамках </w:t>
      </w:r>
      <w:r w:rsidRPr="00B87422">
        <w:rPr>
          <w:lang w:val="ru-RU"/>
        </w:rPr>
        <w:t>этап</w:t>
      </w:r>
      <w:r w:rsidR="00F91067">
        <w:rPr>
          <w:lang w:val="ru-RU"/>
        </w:rPr>
        <w:t>а </w:t>
      </w:r>
      <w:r w:rsidRPr="00B87422">
        <w:t>III</w:t>
      </w:r>
      <w:r w:rsidRPr="00B87422">
        <w:rPr>
          <w:lang w:val="ru-RU"/>
        </w:rPr>
        <w:t xml:space="preserve"> будет продолж</w:t>
      </w:r>
      <w:r w:rsidR="00F91067">
        <w:rPr>
          <w:lang w:val="ru-RU"/>
        </w:rPr>
        <w:t>ена</w:t>
      </w:r>
      <w:r w:rsidRPr="00B87422">
        <w:rPr>
          <w:lang w:val="ru-RU"/>
        </w:rPr>
        <w:t xml:space="preserve"> реализаци</w:t>
      </w:r>
      <w:r w:rsidR="00F91067">
        <w:rPr>
          <w:lang w:val="ru-RU"/>
        </w:rPr>
        <w:t>я гендерной</w:t>
      </w:r>
      <w:r w:rsidRPr="00B87422">
        <w:rPr>
          <w:lang w:val="ru-RU"/>
        </w:rPr>
        <w:t xml:space="preserve"> политики по всем компонентам с помощью целенаправленных мер, включая приоритетное распределение инструментов и оборудования женщинам</w:t>
      </w:r>
      <w:r w:rsidR="00F91067">
        <w:rPr>
          <w:lang w:val="ru-RU"/>
        </w:rPr>
        <w:t> – </w:t>
      </w:r>
      <w:r w:rsidRPr="00B87422">
        <w:rPr>
          <w:lang w:val="ru-RU"/>
        </w:rPr>
        <w:t>техническим специалистам, где это уместно, сбор данных с разбивкой по полу для отслеживания участия, а также установление конкретных целевых показателей и индикаторов, включая первоначальный целевой показатель участия женщин в учебных программах для сотрудников таможни и органов</w:t>
      </w:r>
      <w:r w:rsidR="00F91067">
        <w:rPr>
          <w:lang w:val="ru-RU"/>
        </w:rPr>
        <w:t xml:space="preserve"> </w:t>
      </w:r>
      <w:r w:rsidR="00F91067">
        <w:rPr>
          <w:lang w:val="ru-RU"/>
        </w:rPr>
        <w:lastRenderedPageBreak/>
        <w:t>принудительного исполнения</w:t>
      </w:r>
      <w:r w:rsidRPr="00B87422">
        <w:rPr>
          <w:lang w:val="ru-RU"/>
        </w:rPr>
        <w:t xml:space="preserve"> и технических специалистов по </w:t>
      </w:r>
      <w:r w:rsidR="00F91067">
        <w:rPr>
          <w:lang w:val="ru-RU"/>
        </w:rPr>
        <w:t>ХКВ</w:t>
      </w:r>
      <w:r w:rsidRPr="00B87422">
        <w:rPr>
          <w:lang w:val="ru-RU"/>
        </w:rPr>
        <w:t xml:space="preserve"> на уровне 10</w:t>
      </w:r>
      <w:r w:rsidR="00F91067">
        <w:rPr>
          <w:lang w:val="ru-RU"/>
        </w:rPr>
        <w:t> %</w:t>
      </w:r>
      <w:r w:rsidRPr="00B87422">
        <w:rPr>
          <w:lang w:val="ru-RU"/>
        </w:rPr>
        <w:t xml:space="preserve">. ЮНИДО и НООС будут нести ответственность за </w:t>
      </w:r>
      <w:r w:rsidR="00F25DD8">
        <w:rPr>
          <w:lang w:val="ru-RU"/>
        </w:rPr>
        <w:t>отслеживание</w:t>
      </w:r>
      <w:r w:rsidRPr="00B87422">
        <w:rPr>
          <w:lang w:val="ru-RU"/>
        </w:rPr>
        <w:t xml:space="preserve"> прогресса в достижении этих целей и отчетность по показателям результативности при запросе </w:t>
      </w:r>
      <w:r w:rsidR="00F25DD8" w:rsidRPr="00B87422">
        <w:rPr>
          <w:lang w:val="ru-RU"/>
        </w:rPr>
        <w:t>каждо</w:t>
      </w:r>
      <w:r w:rsidR="00F25DD8">
        <w:rPr>
          <w:lang w:val="ru-RU"/>
        </w:rPr>
        <w:t>го</w:t>
      </w:r>
      <w:r w:rsidR="00F25DD8" w:rsidRPr="00B87422">
        <w:rPr>
          <w:lang w:val="ru-RU"/>
        </w:rPr>
        <w:t xml:space="preserve"> </w:t>
      </w:r>
      <w:r w:rsidRPr="00B87422">
        <w:rPr>
          <w:lang w:val="ru-RU"/>
        </w:rPr>
        <w:t xml:space="preserve">транша, </w:t>
      </w:r>
      <w:r w:rsidR="00F25DD8">
        <w:rPr>
          <w:lang w:val="ru-RU"/>
        </w:rPr>
        <w:t>при этом</w:t>
      </w:r>
      <w:r w:rsidRPr="00B87422">
        <w:rPr>
          <w:lang w:val="ru-RU"/>
        </w:rPr>
        <w:t xml:space="preserve"> НООС будет продолжать </w:t>
      </w:r>
      <w:r w:rsidR="00F25DD8">
        <w:rPr>
          <w:lang w:val="ru-RU"/>
        </w:rPr>
        <w:t>содействовать</w:t>
      </w:r>
      <w:r w:rsidRPr="00B87422">
        <w:rPr>
          <w:lang w:val="ru-RU"/>
        </w:rPr>
        <w:t xml:space="preserve"> участи</w:t>
      </w:r>
      <w:r w:rsidR="00F25DD8">
        <w:rPr>
          <w:lang w:val="ru-RU"/>
        </w:rPr>
        <w:t>ю</w:t>
      </w:r>
      <w:r w:rsidRPr="00B87422">
        <w:rPr>
          <w:lang w:val="ru-RU"/>
        </w:rPr>
        <w:t xml:space="preserve"> женщин в обучении таможенников, обучении технических специалистов и программах для малых и средних предприятий, а также повышать осведомленность заинтересованных сторон о гендерной политике Многостороннего фонда на протяжении все</w:t>
      </w:r>
      <w:r w:rsidR="00F25DD8">
        <w:rPr>
          <w:lang w:val="ru-RU"/>
        </w:rPr>
        <w:t>го периода</w:t>
      </w:r>
      <w:r w:rsidRPr="00B87422">
        <w:rPr>
          <w:lang w:val="ru-RU"/>
        </w:rPr>
        <w:t xml:space="preserve"> реализации. ПОДПО также поддерживал мероприятия, посвященные Всемирному дню холодильного оборудования, в 2023 и 2024 годах, которые посетили соответственно 180 и более 200</w:t>
      </w:r>
      <w:r w:rsidR="00F25DD8">
        <w:rPr>
          <w:lang w:val="ru-RU"/>
        </w:rPr>
        <w:t> </w:t>
      </w:r>
      <w:r w:rsidRPr="00B87422">
        <w:rPr>
          <w:lang w:val="ru-RU"/>
        </w:rPr>
        <w:t xml:space="preserve">представителей марокканского сектора </w:t>
      </w:r>
      <w:r w:rsidR="00F25DD8">
        <w:rPr>
          <w:lang w:val="ru-RU"/>
        </w:rPr>
        <w:t>ХКВ</w:t>
      </w:r>
      <w:r w:rsidRPr="00B87422">
        <w:rPr>
          <w:lang w:val="ru-RU"/>
        </w:rPr>
        <w:t>, при</w:t>
      </w:r>
      <w:r w:rsidR="00F25DD8">
        <w:rPr>
          <w:lang w:val="ru-RU"/>
        </w:rPr>
        <w:t>чем</w:t>
      </w:r>
      <w:r w:rsidRPr="00B87422">
        <w:rPr>
          <w:lang w:val="ru-RU"/>
        </w:rPr>
        <w:t xml:space="preserve"> около 10</w:t>
      </w:r>
      <w:r w:rsidR="00F25DD8">
        <w:rPr>
          <w:lang w:val="ru-RU"/>
        </w:rPr>
        <w:t> %</w:t>
      </w:r>
      <w:r w:rsidRPr="00B87422">
        <w:rPr>
          <w:lang w:val="ru-RU"/>
        </w:rPr>
        <w:t xml:space="preserve"> участников составили женщины</w:t>
      </w:r>
      <w:r w:rsidR="00677883" w:rsidRPr="00F25DD8">
        <w:rPr>
          <w:lang w:val="ru-RU"/>
        </w:rPr>
        <w:t xml:space="preserve">. </w:t>
      </w:r>
    </w:p>
    <w:p w14:paraId="1DE2100E" w14:textId="7C5CB471" w:rsidR="00E638BE" w:rsidRPr="00F25DD8" w:rsidRDefault="00F25DD8" w:rsidP="0057075F">
      <w:pPr>
        <w:keepNext/>
        <w:spacing w:after="240"/>
        <w:rPr>
          <w:u w:val="single"/>
          <w:lang w:val="ru-RU"/>
        </w:rPr>
      </w:pPr>
      <w:r w:rsidRPr="00F25DD8">
        <w:rPr>
          <w:u w:val="single"/>
          <w:lang w:val="ru-RU"/>
        </w:rPr>
        <w:t>Устойчивость поэтапного отказа от ГХФУ и оценка рисков</w:t>
      </w:r>
    </w:p>
    <w:p w14:paraId="69262FF6" w14:textId="49107980" w:rsidR="0057075F" w:rsidRPr="002C6846" w:rsidRDefault="00F25DD8" w:rsidP="007A0878">
      <w:pPr>
        <w:pStyle w:val="Heading1"/>
        <w:rPr>
          <w:lang w:val="ru-RU"/>
        </w:rPr>
      </w:pPr>
      <w:r w:rsidRPr="00F25DD8">
        <w:rPr>
          <w:lang w:val="ru-RU"/>
        </w:rPr>
        <w:t>В ходе реализации этапа</w:t>
      </w:r>
      <w:r>
        <w:rPr>
          <w:lang w:val="ru-RU"/>
        </w:rPr>
        <w:t> </w:t>
      </w:r>
      <w:r w:rsidRPr="00F25DD8">
        <w:t>III</w:t>
      </w:r>
      <w:r w:rsidRPr="00F25DD8">
        <w:rPr>
          <w:lang w:val="ru-RU"/>
        </w:rPr>
        <w:t xml:space="preserve"> ПОДПО в Марокко было выявлено несколько ключевых рисков, включая ограниченное внедрение альтернатив с низким ПГП из-за проблем безопасности или незнакомства с ними технических специалистов и конечных пользователей; этот риск будет смягчен за счет демонстрационных проектов и включения </w:t>
      </w:r>
      <w:r w:rsidR="002C6846">
        <w:rPr>
          <w:lang w:val="ru-RU"/>
        </w:rPr>
        <w:t xml:space="preserve">методов </w:t>
      </w:r>
      <w:r w:rsidRPr="00F25DD8">
        <w:rPr>
          <w:lang w:val="ru-RU"/>
        </w:rPr>
        <w:t xml:space="preserve">обращения с альтернативными хладагентами в учебные программы </w:t>
      </w:r>
      <w:r w:rsidRPr="00F25DD8">
        <w:t>OFPPT</w:t>
      </w:r>
      <w:r w:rsidRPr="00F25DD8">
        <w:rPr>
          <w:lang w:val="ru-RU"/>
        </w:rPr>
        <w:t xml:space="preserve">. Другой риск связан с недостаточными объемами рекуперации хладагентов для обеспечения жизнеспособности операций </w:t>
      </w:r>
      <w:r w:rsidR="002C6846">
        <w:rPr>
          <w:lang w:val="ru-RU"/>
        </w:rPr>
        <w:t>РРР</w:t>
      </w:r>
      <w:r w:rsidRPr="00F25DD8">
        <w:rPr>
          <w:lang w:val="ru-RU"/>
        </w:rPr>
        <w:t>, что будет решаться за счет роста цен на первичные хладагенты и отказа от импорта ГХФУ-22 к 2030</w:t>
      </w:r>
      <w:r w:rsidR="002C6846">
        <w:rPr>
          <w:lang w:val="ru-RU"/>
        </w:rPr>
        <w:t> </w:t>
      </w:r>
      <w:r w:rsidRPr="00F25DD8">
        <w:rPr>
          <w:lang w:val="ru-RU"/>
        </w:rPr>
        <w:t xml:space="preserve">году. Дополнительные риски включают слабый правоприменительный потенциал на границах и в секторе обслуживания, задержки в закупке и поставке специализированного оборудования, а также ограниченное участие частного сектора в тиражировании результатов демонстрационных проектов. Эти риски будут смягчены за счет интеграции контроля за ГХФУ в стандартные протоколы таможенного досмотра и укрепления координации между таможенными органами и НООС, раннего выявления квалифицированных поставщиков и использования установленных процедур закупок ЮНИДО, а также целенаправленной информационно-разъяснительной работы через отраслевые ассоциации и </w:t>
      </w:r>
      <w:r w:rsidR="002C6846">
        <w:rPr>
          <w:lang w:val="ru-RU"/>
        </w:rPr>
        <w:t>секторальные</w:t>
      </w:r>
      <w:r w:rsidRPr="00F25DD8">
        <w:rPr>
          <w:lang w:val="ru-RU"/>
        </w:rPr>
        <w:t xml:space="preserve"> семинары, включая механизмы софинансирования для снижения барьеров для внедрения на предприятиях</w:t>
      </w:r>
      <w:r w:rsidR="007A0878" w:rsidRPr="002C6846">
        <w:rPr>
          <w:lang w:val="ru-RU"/>
        </w:rPr>
        <w:t>.</w:t>
      </w:r>
    </w:p>
    <w:p w14:paraId="73D391F8" w14:textId="1F848096" w:rsidR="00CB1D56" w:rsidRPr="002C6846" w:rsidRDefault="00F25DD8" w:rsidP="007677D5">
      <w:pPr>
        <w:pStyle w:val="Heading1"/>
        <w:rPr>
          <w:lang w:val="ru-RU"/>
        </w:rPr>
      </w:pPr>
      <w:r w:rsidRPr="00F25DD8">
        <w:rPr>
          <w:lang w:val="ru-RU"/>
        </w:rPr>
        <w:t xml:space="preserve">Риск возврата к ГХФУ-22 в секторе </w:t>
      </w:r>
      <w:r w:rsidR="002C6846">
        <w:rPr>
          <w:lang w:val="ru-RU"/>
        </w:rPr>
        <w:t xml:space="preserve">холодильного оборудования для </w:t>
      </w:r>
      <w:r w:rsidRPr="00F25DD8">
        <w:rPr>
          <w:lang w:val="ru-RU"/>
        </w:rPr>
        <w:t xml:space="preserve">рыболовных судов из-за ограниченной доступности </w:t>
      </w:r>
      <w:r w:rsidRPr="00F25DD8">
        <w:t>R</w:t>
      </w:r>
      <w:r w:rsidRPr="00F25DD8">
        <w:rPr>
          <w:lang w:val="ru-RU"/>
        </w:rPr>
        <w:t>-453</w:t>
      </w:r>
      <w:r w:rsidRPr="00F25DD8">
        <w:t>A</w:t>
      </w:r>
      <w:r w:rsidRPr="00F25DD8">
        <w:rPr>
          <w:lang w:val="ru-RU"/>
        </w:rPr>
        <w:t xml:space="preserve"> будет смягчен путем установления специальных импортных квот для обеспечения достаточных поставок. Наконец, сопротивление со стороны операторов рыболовных судов из-за затрат на переоборудование и простоя в работе будет решаться за счет использования технологии </w:t>
      </w:r>
      <w:r w:rsidRPr="00F25DD8">
        <w:t>R</w:t>
      </w:r>
      <w:r w:rsidRPr="00F25DD8">
        <w:rPr>
          <w:lang w:val="ru-RU"/>
        </w:rPr>
        <w:t>-453</w:t>
      </w:r>
      <w:r w:rsidRPr="00F25DD8">
        <w:t>A</w:t>
      </w:r>
      <w:r w:rsidRPr="00F25DD8">
        <w:rPr>
          <w:lang w:val="ru-RU"/>
        </w:rPr>
        <w:t>, которая не требует замены масла или серьезных модификаций, согласования графиков переоборудования с сезонными запретами на рыболовство, а также четкого информирования о долгосрочной экономии затрат и обязательствах по соблюдению нормативных требований</w:t>
      </w:r>
      <w:r w:rsidR="00CB1D56" w:rsidRPr="002C6846">
        <w:rPr>
          <w:lang w:val="ru-RU"/>
        </w:rPr>
        <w:t>.</w:t>
      </w:r>
    </w:p>
    <w:p w14:paraId="6D9ADAA2" w14:textId="672F6C1E" w:rsidR="00EA699A" w:rsidRPr="002F198C" w:rsidRDefault="00F25DD8" w:rsidP="00EA699A">
      <w:pPr>
        <w:pStyle w:val="Heading1"/>
        <w:rPr>
          <w:lang w:val="ru-RU"/>
        </w:rPr>
      </w:pPr>
      <w:r w:rsidRPr="00F25DD8">
        <w:rPr>
          <w:lang w:val="ru-RU"/>
        </w:rPr>
        <w:t>Устойчивость результатов этапа</w:t>
      </w:r>
      <w:r w:rsidR="002C6846">
        <w:rPr>
          <w:lang w:val="ru-RU"/>
        </w:rPr>
        <w:t> </w:t>
      </w:r>
      <w:r w:rsidRPr="00F25DD8">
        <w:t>III</w:t>
      </w:r>
      <w:r w:rsidRPr="00F25DD8">
        <w:rPr>
          <w:lang w:val="ru-RU"/>
        </w:rPr>
        <w:t xml:space="preserve"> ПОДПО будет обеспечена за счет сочетания правоприменительных мер, </w:t>
      </w:r>
      <w:r w:rsidR="002C6846" w:rsidRPr="00F25DD8">
        <w:rPr>
          <w:lang w:val="ru-RU"/>
        </w:rPr>
        <w:t xml:space="preserve">укрепления </w:t>
      </w:r>
      <w:r w:rsidRPr="00F25DD8">
        <w:rPr>
          <w:lang w:val="ru-RU"/>
        </w:rPr>
        <w:t>институционального</w:t>
      </w:r>
      <w:r w:rsidR="002C6846">
        <w:rPr>
          <w:lang w:val="ru-RU"/>
        </w:rPr>
        <w:t xml:space="preserve"> потенциала</w:t>
      </w:r>
      <w:r w:rsidRPr="00F25DD8">
        <w:rPr>
          <w:lang w:val="ru-RU"/>
        </w:rPr>
        <w:t xml:space="preserve"> и долгосрочных мероприятий по наращиванию потенциала. Внедрение системы сертификации технических специалистов обеспечит рабочую силу необходимыми навыками для безопасного обращения с альтернативными хладагентами, в то время как усиленный контроль за импортом ГХФУ будет поддерживаться целенаправленным обучением сотрудников таможни и </w:t>
      </w:r>
      <w:r w:rsidR="002F198C" w:rsidRPr="00B87422">
        <w:rPr>
          <w:lang w:val="ru-RU"/>
        </w:rPr>
        <w:t>органов</w:t>
      </w:r>
      <w:r w:rsidR="002F198C">
        <w:rPr>
          <w:lang w:val="ru-RU"/>
        </w:rPr>
        <w:t xml:space="preserve"> принудительного исполнения</w:t>
      </w:r>
      <w:r w:rsidRPr="00F25DD8">
        <w:rPr>
          <w:lang w:val="ru-RU"/>
        </w:rPr>
        <w:t xml:space="preserve">. Дальнейшая устойчивость будет повышена за счет </w:t>
      </w:r>
      <w:r w:rsidR="002F198C">
        <w:rPr>
          <w:lang w:val="ru-RU"/>
        </w:rPr>
        <w:t>реализации</w:t>
      </w:r>
      <w:r w:rsidRPr="00F25DD8">
        <w:rPr>
          <w:lang w:val="ru-RU"/>
        </w:rPr>
        <w:t xml:space="preserve"> деятельности по рекуперации, </w:t>
      </w:r>
      <w:r w:rsidR="002F198C">
        <w:rPr>
          <w:lang w:val="ru-RU"/>
        </w:rPr>
        <w:t>рециркуляции</w:t>
      </w:r>
      <w:r w:rsidRPr="00F25DD8">
        <w:rPr>
          <w:lang w:val="ru-RU"/>
        </w:rPr>
        <w:t xml:space="preserve"> и регенерации хладагентов, включая оснащение сервисных компаний для увеличения объемов рекуперации и поставки проверенных регенерированных хладагентов, что позволит постепенно снижать зависимость от первичных хладагентов. Кроме того, ожидается, что демонстрационные проекты, реализуемые в рамках этапа</w:t>
      </w:r>
      <w:r w:rsidR="002F198C">
        <w:rPr>
          <w:lang w:val="ru-RU"/>
        </w:rPr>
        <w:t> </w:t>
      </w:r>
      <w:r w:rsidRPr="00F25DD8">
        <w:t>III</w:t>
      </w:r>
      <w:r w:rsidRPr="00F25DD8">
        <w:rPr>
          <w:lang w:val="ru-RU"/>
        </w:rPr>
        <w:t>, будут стимулировать более широкое тиражирование в секторах обслуживания и конечн</w:t>
      </w:r>
      <w:r w:rsidR="002F198C">
        <w:rPr>
          <w:lang w:val="ru-RU"/>
        </w:rPr>
        <w:t>ого</w:t>
      </w:r>
      <w:r w:rsidRPr="00F25DD8">
        <w:rPr>
          <w:lang w:val="ru-RU"/>
        </w:rPr>
        <w:t xml:space="preserve"> </w:t>
      </w:r>
      <w:r w:rsidR="002F198C">
        <w:rPr>
          <w:lang w:val="ru-RU"/>
        </w:rPr>
        <w:t>потребления</w:t>
      </w:r>
      <w:r w:rsidRPr="00F25DD8">
        <w:rPr>
          <w:lang w:val="ru-RU"/>
        </w:rPr>
        <w:t>, обеспечивая долгосрочное воздействие за пределами срока реализации проекта</w:t>
      </w:r>
      <w:r w:rsidR="00EA699A" w:rsidRPr="002F198C">
        <w:rPr>
          <w:lang w:val="ru-RU"/>
        </w:rPr>
        <w:t>.</w:t>
      </w:r>
    </w:p>
    <w:p w14:paraId="3E90B3DB" w14:textId="79023B93" w:rsidR="00AA25A2" w:rsidRPr="002F198C" w:rsidRDefault="00F25DD8" w:rsidP="00AA25A2">
      <w:pPr>
        <w:pStyle w:val="Heading1"/>
        <w:rPr>
          <w:lang w:val="ru-RU"/>
        </w:rPr>
      </w:pPr>
      <w:r w:rsidRPr="002F198C">
        <w:rPr>
          <w:lang w:val="ru-RU"/>
        </w:rPr>
        <w:lastRenderedPageBreak/>
        <w:t xml:space="preserve">Внедрение </w:t>
      </w:r>
      <w:r w:rsidR="00814F52">
        <w:rPr>
          <w:lang w:val="ru-RU"/>
        </w:rPr>
        <w:t>комплексного</w:t>
      </w:r>
      <w:r w:rsidRPr="002F198C">
        <w:rPr>
          <w:lang w:val="ru-RU"/>
        </w:rPr>
        <w:t xml:space="preserve"> компонента по обнаружению </w:t>
      </w:r>
      <w:r w:rsidR="002F198C">
        <w:rPr>
          <w:lang w:val="ru-RU"/>
        </w:rPr>
        <w:t xml:space="preserve">и контролю </w:t>
      </w:r>
      <w:r w:rsidRPr="002F198C">
        <w:rPr>
          <w:lang w:val="ru-RU"/>
        </w:rPr>
        <w:t xml:space="preserve">утечек, который обеспечивает </w:t>
      </w:r>
      <w:r w:rsidR="000262AC">
        <w:rPr>
          <w:lang w:val="ru-RU"/>
        </w:rPr>
        <w:t>верифицированный</w:t>
      </w:r>
      <w:r w:rsidRPr="002F198C">
        <w:rPr>
          <w:lang w:val="ru-RU"/>
        </w:rPr>
        <w:t xml:space="preserve"> анализ </w:t>
      </w:r>
      <w:r w:rsidR="001F38A6" w:rsidRPr="002F198C">
        <w:rPr>
          <w:lang w:val="ru-RU"/>
        </w:rPr>
        <w:t>фоновы</w:t>
      </w:r>
      <w:r w:rsidR="001F38A6">
        <w:rPr>
          <w:lang w:val="ru-RU"/>
        </w:rPr>
        <w:t>х данных</w:t>
      </w:r>
      <w:r w:rsidR="001F38A6" w:rsidRPr="002F198C">
        <w:rPr>
          <w:lang w:val="ru-RU"/>
        </w:rPr>
        <w:t xml:space="preserve"> </w:t>
      </w:r>
      <w:r w:rsidRPr="002F198C">
        <w:rPr>
          <w:lang w:val="ru-RU"/>
        </w:rPr>
        <w:t xml:space="preserve">и исследование </w:t>
      </w:r>
      <w:r w:rsidR="00814F52">
        <w:rPr>
          <w:lang w:val="ru-RU"/>
        </w:rPr>
        <w:t>уровней</w:t>
      </w:r>
      <w:r w:rsidRPr="002F198C">
        <w:rPr>
          <w:lang w:val="ru-RU"/>
        </w:rPr>
        <w:t xml:space="preserve"> утечек, демонстрацию методов и приемов </w:t>
      </w:r>
      <w:r w:rsidR="00B616CE">
        <w:rPr>
          <w:lang w:val="ru-RU"/>
        </w:rPr>
        <w:t>контроля</w:t>
      </w:r>
      <w:r w:rsidRPr="002F198C">
        <w:rPr>
          <w:lang w:val="ru-RU"/>
        </w:rPr>
        <w:t xml:space="preserve"> и обнаружения утечек</w:t>
      </w:r>
      <w:r w:rsidR="005F59B0">
        <w:rPr>
          <w:lang w:val="ru-RU"/>
        </w:rPr>
        <w:t xml:space="preserve"> </w:t>
      </w:r>
      <w:r w:rsidR="005F59B0" w:rsidRPr="005F59B0">
        <w:rPr>
          <w:lang w:val="ru-RU"/>
        </w:rPr>
        <w:t>в реальных условиях эксплуатации</w:t>
      </w:r>
      <w:r w:rsidRPr="002F198C">
        <w:rPr>
          <w:lang w:val="ru-RU"/>
        </w:rPr>
        <w:t>, разработку специализированного плана управления и методов ведения учета, а также специализированное обучение</w:t>
      </w:r>
      <w:r w:rsidR="00814F52">
        <w:rPr>
          <w:lang w:val="ru-RU"/>
        </w:rPr>
        <w:t>;</w:t>
      </w:r>
      <w:r w:rsidRPr="002F198C">
        <w:rPr>
          <w:lang w:val="ru-RU"/>
        </w:rPr>
        <w:t xml:space="preserve"> все это будет способствовать трансформации практики сектора обслуживания в сторону устойчивого подхода с низким уровнем выбросов и значительно снизит риски, связанные с продолжением </w:t>
      </w:r>
      <w:r w:rsidR="00B616CE">
        <w:rPr>
          <w:lang w:val="ru-RU"/>
        </w:rPr>
        <w:t xml:space="preserve">использования </w:t>
      </w:r>
      <w:r w:rsidRPr="002F198C">
        <w:rPr>
          <w:lang w:val="ru-RU"/>
        </w:rPr>
        <w:t>неправильных методов со стороны операторов и поставщиков услуг</w:t>
      </w:r>
      <w:r w:rsidR="00DF1D95" w:rsidRPr="002F198C">
        <w:rPr>
          <w:lang w:val="ru-RU"/>
        </w:rPr>
        <w:t>.</w:t>
      </w:r>
      <w:r w:rsidR="001054A7" w:rsidRPr="002F198C">
        <w:rPr>
          <w:lang w:val="ru-RU"/>
        </w:rPr>
        <w:t xml:space="preserve"> </w:t>
      </w:r>
      <w:r w:rsidR="002122BE" w:rsidRPr="002F198C">
        <w:rPr>
          <w:lang w:val="ru-RU"/>
        </w:rPr>
        <w:t xml:space="preserve"> </w:t>
      </w:r>
    </w:p>
    <w:p w14:paraId="3D4EF933" w14:textId="5DB2886D" w:rsidR="00563DA8" w:rsidRPr="00B616CE" w:rsidRDefault="00F25DD8" w:rsidP="00F25DD8">
      <w:pPr>
        <w:spacing w:after="240"/>
        <w:rPr>
          <w:u w:val="single"/>
          <w:lang w:val="ru-RU"/>
        </w:rPr>
      </w:pPr>
      <w:r w:rsidRPr="00B616CE">
        <w:rPr>
          <w:u w:val="single"/>
          <w:lang w:val="ru-RU"/>
        </w:rPr>
        <w:t>Воздействие на климат</w:t>
      </w:r>
    </w:p>
    <w:bookmarkEnd w:id="14"/>
    <w:p w14:paraId="17C7DFFC" w14:textId="7FB5BAC9" w:rsidR="001B51EB" w:rsidRPr="002958CD" w:rsidRDefault="00F25DD8" w:rsidP="005064C3">
      <w:pPr>
        <w:pStyle w:val="Heading1"/>
        <w:rPr>
          <w:color w:val="000000"/>
          <w:lang w:val="ru-RU"/>
        </w:rPr>
      </w:pPr>
      <w:r w:rsidRPr="00F25DD8">
        <w:rPr>
          <w:lang w:val="ru-RU"/>
        </w:rPr>
        <w:t xml:space="preserve">Предлагаемые мероприятия в секторе обслуживания, включая лучшее удержание хладагента за счет обучения и предоставления оборудования, позволят сократить использование ГХФУ-22 при обслуживании. Каждый килограмм ГХФУ-22, не выпущенный в атмосферу благодаря улучшенным методам работы с холодильным оборудованием, дает экономию примерно </w:t>
      </w:r>
      <w:r w:rsidR="002958CD">
        <w:rPr>
          <w:lang w:val="ru-RU"/>
        </w:rPr>
        <w:t xml:space="preserve">в </w:t>
      </w:r>
      <w:r w:rsidRPr="00F25DD8">
        <w:rPr>
          <w:lang w:val="ru-RU"/>
        </w:rPr>
        <w:t xml:space="preserve">1,8 тонны эквивалента </w:t>
      </w:r>
      <w:r w:rsidR="002958CD" w:rsidRPr="006A2413">
        <w:t>CO</w:t>
      </w:r>
      <w:r w:rsidR="002958CD" w:rsidRPr="002958CD">
        <w:rPr>
          <w:vertAlign w:val="subscript"/>
          <w:lang w:val="ru-RU"/>
        </w:rPr>
        <w:t>2</w:t>
      </w:r>
      <w:r w:rsidRPr="00F25DD8">
        <w:rPr>
          <w:lang w:val="ru-RU"/>
        </w:rPr>
        <w:t xml:space="preserve">. Расчет воздействия на климат был представлен в ПОДПО. Запланированные Марокко мероприятия, включая усиление регуляторного контроля, повышение технического потенциала и </w:t>
      </w:r>
      <w:r w:rsidR="002958CD">
        <w:rPr>
          <w:lang w:val="ru-RU"/>
        </w:rPr>
        <w:t xml:space="preserve">совершенствование </w:t>
      </w:r>
      <w:r w:rsidRPr="00F25DD8">
        <w:rPr>
          <w:lang w:val="ru-RU"/>
        </w:rPr>
        <w:t xml:space="preserve">инфраструктуры обслуживания, а также реализацию целевых демонстрационных проектов в рыбном секторе для содействия внедрению технологий с низким ПГП, указывают на то, что </w:t>
      </w:r>
      <w:r w:rsidR="002958CD">
        <w:rPr>
          <w:lang w:val="ru-RU"/>
        </w:rPr>
        <w:t>выполнение</w:t>
      </w:r>
      <w:r w:rsidRPr="00F25DD8">
        <w:rPr>
          <w:lang w:val="ru-RU"/>
        </w:rPr>
        <w:t xml:space="preserve"> ПОДПО позволит сократить выбросы хладагентов в атмосферу, что приведет к климатическим выгодам</w:t>
      </w:r>
      <w:r w:rsidR="00563DA8" w:rsidRPr="002958CD">
        <w:rPr>
          <w:lang w:val="ru-RU"/>
        </w:rPr>
        <w:t xml:space="preserve">. </w:t>
      </w:r>
      <w:bookmarkStart w:id="15" w:name="_Hlk126916245"/>
    </w:p>
    <w:p w14:paraId="31EF47A7" w14:textId="5B4E6F26" w:rsidR="00563DA8" w:rsidRPr="002958CD" w:rsidRDefault="00F25DD8" w:rsidP="006A2413">
      <w:pPr>
        <w:pStyle w:val="Heading1"/>
        <w:keepNext/>
        <w:numPr>
          <w:ilvl w:val="0"/>
          <w:numId w:val="0"/>
        </w:numPr>
        <w:rPr>
          <w:bCs/>
          <w:u w:val="single"/>
          <w:lang w:val="ru-RU"/>
        </w:rPr>
      </w:pPr>
      <w:r w:rsidRPr="002958CD">
        <w:rPr>
          <w:bCs/>
          <w:u w:val="single"/>
          <w:lang w:val="ru-RU"/>
        </w:rPr>
        <w:t>Проект Соглашения</w:t>
      </w:r>
    </w:p>
    <w:bookmarkEnd w:id="15"/>
    <w:p w14:paraId="439C9CAC" w14:textId="6DF1FB53" w:rsidR="00563DA8" w:rsidRPr="00F25DD8" w:rsidRDefault="00F25DD8" w:rsidP="006A2413">
      <w:pPr>
        <w:pStyle w:val="Heading1"/>
        <w:keepNext/>
        <w:rPr>
          <w:lang w:val="ru-RU"/>
        </w:rPr>
      </w:pPr>
      <w:r w:rsidRPr="00F25DD8">
        <w:rPr>
          <w:lang w:val="ru-RU"/>
        </w:rPr>
        <w:t>Проект Соглашения между правительством Марокко и Исполнительным комитетом по этапу</w:t>
      </w:r>
      <w:r w:rsidR="002958CD">
        <w:rPr>
          <w:lang w:val="ru-RU"/>
        </w:rPr>
        <w:t> </w:t>
      </w:r>
      <w:r w:rsidRPr="00F25DD8">
        <w:t>III</w:t>
      </w:r>
      <w:r w:rsidRPr="00F25DD8">
        <w:rPr>
          <w:lang w:val="ru-RU"/>
        </w:rPr>
        <w:t xml:space="preserve"> ПОДПО содержится в приложении </w:t>
      </w:r>
      <w:r w:rsidRPr="00F25DD8">
        <w:t>I</w:t>
      </w:r>
      <w:r w:rsidRPr="00F25DD8">
        <w:rPr>
          <w:lang w:val="ru-RU"/>
        </w:rPr>
        <w:t xml:space="preserve"> к настоящему документу</w:t>
      </w:r>
      <w:r w:rsidR="00563DA8" w:rsidRPr="00F25DD8">
        <w:rPr>
          <w:lang w:val="ru-RU"/>
        </w:rPr>
        <w:t>.</w:t>
      </w:r>
    </w:p>
    <w:p w14:paraId="6A334581" w14:textId="18AB1CE0" w:rsidR="00563DA8" w:rsidRPr="002958CD" w:rsidRDefault="002958CD" w:rsidP="001161CD">
      <w:pPr>
        <w:keepNext/>
        <w:autoSpaceDE w:val="0"/>
        <w:autoSpaceDN w:val="0"/>
        <w:adjustRightInd w:val="0"/>
        <w:spacing w:before="360" w:after="240"/>
        <w:outlineLvl w:val="0"/>
        <w:rPr>
          <w:b/>
          <w:lang w:val="ru-RU"/>
        </w:rPr>
      </w:pPr>
      <w:bookmarkStart w:id="16" w:name="_Hlk126916251"/>
      <w:r>
        <w:rPr>
          <w:b/>
          <w:lang w:val="ru-RU"/>
        </w:rPr>
        <w:t>РЕКОМЕНДАЦИЯ</w:t>
      </w:r>
    </w:p>
    <w:bookmarkEnd w:id="16"/>
    <w:p w14:paraId="755A1CFD" w14:textId="0B17B5C1" w:rsidR="00563DA8" w:rsidRPr="006F68AD" w:rsidRDefault="006F68AD" w:rsidP="001161CD">
      <w:pPr>
        <w:pStyle w:val="Heading1"/>
        <w:keepNext/>
        <w:rPr>
          <w:lang w:val="ru-RU"/>
        </w:rPr>
      </w:pPr>
      <w:r w:rsidRPr="006F68AD">
        <w:rPr>
          <w:lang w:val="ru-RU"/>
        </w:rPr>
        <w:t>Исполнительный комитет, возможно, пожелает рассмотреть следующие вопросы</w:t>
      </w:r>
      <w:r w:rsidR="00563DA8" w:rsidRPr="006F68AD">
        <w:rPr>
          <w:lang w:val="ru-RU"/>
        </w:rPr>
        <w:t>:</w:t>
      </w:r>
    </w:p>
    <w:p w14:paraId="304784FA" w14:textId="694550E6" w:rsidR="00D71189" w:rsidRPr="006F68AD" w:rsidRDefault="006F68AD" w:rsidP="00502446">
      <w:pPr>
        <w:spacing w:after="240"/>
        <w:ind w:firstLine="720"/>
        <w:rPr>
          <w:u w:val="single"/>
          <w:lang w:val="ru-RU"/>
        </w:rPr>
      </w:pPr>
      <w:r w:rsidRPr="006F68AD">
        <w:rPr>
          <w:u w:val="single"/>
          <w:lang w:val="ru-RU"/>
        </w:rPr>
        <w:t xml:space="preserve">Этап </w:t>
      </w:r>
      <w:r w:rsidRPr="006F68AD">
        <w:rPr>
          <w:u w:val="single"/>
        </w:rPr>
        <w:t>II</w:t>
      </w:r>
      <w:r w:rsidRPr="006F68AD">
        <w:rPr>
          <w:u w:val="single"/>
          <w:lang w:val="ru-RU"/>
        </w:rPr>
        <w:t xml:space="preserve"> плана организационной деятельности по поэтапному отказу от ГХФУ</w:t>
      </w:r>
    </w:p>
    <w:p w14:paraId="33F0F157" w14:textId="5031B171" w:rsidR="004141A4" w:rsidRPr="008818B9" w:rsidRDefault="008818B9" w:rsidP="00BF22DB">
      <w:pPr>
        <w:pStyle w:val="Heading2"/>
        <w:ind w:left="1440" w:hanging="720"/>
        <w:rPr>
          <w:lang w:val="ru-RU"/>
        </w:rPr>
      </w:pPr>
      <w:r w:rsidRPr="008818B9">
        <w:rPr>
          <w:lang w:val="ru-RU"/>
        </w:rPr>
        <w:t xml:space="preserve">принятие к сведению доклада о ходе выполнения всех остающихся мероприятий в </w:t>
      </w:r>
      <w:r>
        <w:rPr>
          <w:lang w:val="ru-RU"/>
        </w:rPr>
        <w:t xml:space="preserve">рамках </w:t>
      </w:r>
      <w:r w:rsidRPr="008818B9">
        <w:rPr>
          <w:lang w:val="ru-RU"/>
        </w:rPr>
        <w:t>ранее утвержденных транш</w:t>
      </w:r>
      <w:r>
        <w:rPr>
          <w:lang w:val="ru-RU"/>
        </w:rPr>
        <w:t>ей</w:t>
      </w:r>
      <w:r w:rsidRPr="008818B9">
        <w:rPr>
          <w:lang w:val="ru-RU"/>
        </w:rPr>
        <w:t xml:space="preserve"> и рабочих программ, связанных с заключительным траншем этапа</w:t>
      </w:r>
      <w:r>
        <w:rPr>
          <w:lang w:val="ru-RU"/>
        </w:rPr>
        <w:t> </w:t>
      </w:r>
      <w:r w:rsidRPr="008818B9">
        <w:t>II</w:t>
      </w:r>
      <w:r w:rsidRPr="008818B9">
        <w:rPr>
          <w:lang w:val="ru-RU"/>
        </w:rPr>
        <w:t xml:space="preserve"> плана организационной деятельности по поэтапному отказу от ГХФУ (ПОДПО) для Марокко</w:t>
      </w:r>
      <w:r w:rsidR="00D71189" w:rsidRPr="008818B9">
        <w:rPr>
          <w:lang w:val="ru-RU"/>
        </w:rPr>
        <w:t>;</w:t>
      </w:r>
    </w:p>
    <w:p w14:paraId="40C81FD3" w14:textId="3A4B5A74" w:rsidR="004141A4" w:rsidRPr="008818B9" w:rsidRDefault="008818B9" w:rsidP="00BF22DB">
      <w:pPr>
        <w:pStyle w:val="Heading2"/>
        <w:ind w:left="1440" w:hanging="720"/>
        <w:rPr>
          <w:lang w:val="ru-RU"/>
        </w:rPr>
      </w:pPr>
      <w:r w:rsidRPr="008818B9">
        <w:rPr>
          <w:lang w:val="ru-RU"/>
        </w:rPr>
        <w:t>утверждение на исключительной основе и с пониманием того, что никакие дальнейшие продления утверждаться не будут, продления срока завершения проекта, указанного в подпункте</w:t>
      </w:r>
      <w:r w:rsidR="008154C0">
        <w:rPr>
          <w:lang w:val="ru-RU"/>
        </w:rPr>
        <w:t xml:space="preserve"> </w:t>
      </w:r>
      <w:r w:rsidRPr="008818B9">
        <w:t>a</w:t>
      </w:r>
      <w:r w:rsidRPr="008818B9">
        <w:rPr>
          <w:lang w:val="ru-RU"/>
        </w:rPr>
        <w:t>) выше, до 31 декабря 2027 года</w:t>
      </w:r>
      <w:r w:rsidR="0037341A" w:rsidRPr="008818B9">
        <w:rPr>
          <w:lang w:val="ru-RU"/>
        </w:rPr>
        <w:t>;</w:t>
      </w:r>
    </w:p>
    <w:p w14:paraId="3B6D44A3" w14:textId="141AA7C7" w:rsidR="000A19A3" w:rsidRPr="008154C0" w:rsidRDefault="008154C0" w:rsidP="00BF22DB">
      <w:pPr>
        <w:pStyle w:val="Heading2"/>
        <w:widowControl/>
        <w:ind w:left="1440" w:hanging="720"/>
        <w:rPr>
          <w:lang w:val="en-US"/>
        </w:rPr>
      </w:pPr>
      <w:r w:rsidRPr="008154C0">
        <w:rPr>
          <w:lang w:val="ru-RU"/>
        </w:rPr>
        <w:t xml:space="preserve">предложение правительству Марокко и ЮНИДО ежегодно представлять доклад о ходе выполнения всех остающихся мероприятий в </w:t>
      </w:r>
      <w:r>
        <w:rPr>
          <w:lang w:val="ru-RU"/>
        </w:rPr>
        <w:t>рамках</w:t>
      </w:r>
      <w:r w:rsidRPr="008154C0">
        <w:rPr>
          <w:lang w:val="ru-RU"/>
        </w:rPr>
        <w:t xml:space="preserve"> ранее утвержденных транш</w:t>
      </w:r>
      <w:r>
        <w:rPr>
          <w:lang w:val="ru-RU"/>
        </w:rPr>
        <w:t>ей</w:t>
      </w:r>
      <w:r w:rsidRPr="008154C0">
        <w:rPr>
          <w:lang w:val="ru-RU"/>
        </w:rPr>
        <w:t xml:space="preserve"> и рабочих программ, связанных с заключительным траншем, вплоть до завершения проекта, </w:t>
      </w:r>
      <w:r>
        <w:rPr>
          <w:lang w:val="ru-RU"/>
        </w:rPr>
        <w:t>доклады</w:t>
      </w:r>
      <w:r w:rsidRPr="008154C0">
        <w:rPr>
          <w:lang w:val="ru-RU"/>
        </w:rPr>
        <w:t xml:space="preserve"> о проверк</w:t>
      </w:r>
      <w:r>
        <w:rPr>
          <w:lang w:val="ru-RU"/>
        </w:rPr>
        <w:t>ах</w:t>
      </w:r>
      <w:r w:rsidRPr="008154C0">
        <w:rPr>
          <w:lang w:val="ru-RU"/>
        </w:rPr>
        <w:t xml:space="preserve"> до утверждения этапа</w:t>
      </w:r>
      <w:r>
        <w:rPr>
          <w:lang w:val="ru-RU"/>
        </w:rPr>
        <w:t> </w:t>
      </w:r>
      <w:r w:rsidRPr="008154C0">
        <w:t>III</w:t>
      </w:r>
      <w:r w:rsidRPr="008154C0">
        <w:rPr>
          <w:lang w:val="ru-RU"/>
        </w:rPr>
        <w:t xml:space="preserve">, а также </w:t>
      </w:r>
      <w:r>
        <w:rPr>
          <w:lang w:val="ru-RU"/>
        </w:rPr>
        <w:t>доклад</w:t>
      </w:r>
      <w:r w:rsidRPr="008154C0">
        <w:rPr>
          <w:lang w:val="ru-RU"/>
        </w:rPr>
        <w:t xml:space="preserve"> о завершении проекта перво</w:t>
      </w:r>
      <w:r>
        <w:rPr>
          <w:lang w:val="ru-RU"/>
        </w:rPr>
        <w:t>му</w:t>
      </w:r>
      <w:r w:rsidRPr="008154C0">
        <w:rPr>
          <w:lang w:val="ru-RU"/>
        </w:rPr>
        <w:t xml:space="preserve"> совещани</w:t>
      </w:r>
      <w:r>
        <w:rPr>
          <w:lang w:val="ru-RU"/>
        </w:rPr>
        <w:t>ю</w:t>
      </w:r>
      <w:r w:rsidRPr="008154C0">
        <w:rPr>
          <w:lang w:val="ru-RU"/>
        </w:rPr>
        <w:t xml:space="preserve"> Исполнительного</w:t>
      </w:r>
      <w:r w:rsidRPr="008154C0">
        <w:rPr>
          <w:lang w:val="en-US"/>
        </w:rPr>
        <w:t xml:space="preserve"> </w:t>
      </w:r>
      <w:r w:rsidRPr="008154C0">
        <w:rPr>
          <w:lang w:val="ru-RU"/>
        </w:rPr>
        <w:t>комитета</w:t>
      </w:r>
      <w:r w:rsidRPr="008154C0">
        <w:rPr>
          <w:lang w:val="en-US"/>
        </w:rPr>
        <w:t xml:space="preserve"> </w:t>
      </w:r>
      <w:r w:rsidRPr="008154C0">
        <w:rPr>
          <w:lang w:val="ru-RU"/>
        </w:rPr>
        <w:t>в</w:t>
      </w:r>
      <w:r w:rsidRPr="008154C0">
        <w:rPr>
          <w:lang w:val="en-US"/>
        </w:rPr>
        <w:t xml:space="preserve"> 2028 </w:t>
      </w:r>
      <w:r w:rsidRPr="008154C0">
        <w:rPr>
          <w:lang w:val="ru-RU"/>
        </w:rPr>
        <w:t>году</w:t>
      </w:r>
      <w:r w:rsidR="000A19A3" w:rsidRPr="008154C0">
        <w:rPr>
          <w:lang w:val="en-US"/>
        </w:rPr>
        <w:t>.</w:t>
      </w:r>
    </w:p>
    <w:p w14:paraId="28775FD3" w14:textId="4CF4B035" w:rsidR="004141A4" w:rsidRPr="008154C0" w:rsidRDefault="008154C0" w:rsidP="00D45D02">
      <w:pPr>
        <w:spacing w:after="240"/>
        <w:ind w:firstLine="720"/>
        <w:rPr>
          <w:u w:val="single"/>
          <w:lang w:val="ru-RU"/>
        </w:rPr>
      </w:pPr>
      <w:r w:rsidRPr="008154C0">
        <w:rPr>
          <w:u w:val="single"/>
          <w:lang w:val="ru-RU"/>
        </w:rPr>
        <w:t xml:space="preserve">Этап </w:t>
      </w:r>
      <w:r w:rsidRPr="008154C0">
        <w:rPr>
          <w:u w:val="single"/>
        </w:rPr>
        <w:t>II</w:t>
      </w:r>
      <w:r>
        <w:rPr>
          <w:u w:val="single"/>
          <w:lang w:val="en-US"/>
        </w:rPr>
        <w:t>I</w:t>
      </w:r>
      <w:r w:rsidRPr="008154C0">
        <w:rPr>
          <w:u w:val="single"/>
          <w:lang w:val="ru-RU"/>
        </w:rPr>
        <w:t xml:space="preserve"> плана организационной деятельности по поэтапному отказу от ГХФУ</w:t>
      </w:r>
    </w:p>
    <w:p w14:paraId="1D170EC6" w14:textId="4A636997" w:rsidR="00563DA8" w:rsidRPr="008154C0" w:rsidRDefault="008154C0" w:rsidP="00BF22DB">
      <w:pPr>
        <w:pStyle w:val="Heading2"/>
        <w:widowControl/>
        <w:ind w:left="1440" w:hanging="720"/>
        <w:rPr>
          <w:lang w:val="ru-RU"/>
        </w:rPr>
      </w:pPr>
      <w:r w:rsidRPr="008154C0">
        <w:rPr>
          <w:lang w:val="ru-RU"/>
        </w:rPr>
        <w:t>утверждение в принципе этапа</w:t>
      </w:r>
      <w:r>
        <w:rPr>
          <w:lang w:val="ru-RU"/>
        </w:rPr>
        <w:t> </w:t>
      </w:r>
      <w:r w:rsidRPr="008154C0">
        <w:t>III</w:t>
      </w:r>
      <w:r w:rsidRPr="008154C0">
        <w:rPr>
          <w:lang w:val="ru-RU"/>
        </w:rPr>
        <w:t xml:space="preserve"> плана организационной деятельности по поэтапному отказу от ГХФУ (ПОДПО) для Марокко на период с 2026 по 2030</w:t>
      </w:r>
      <w:r>
        <w:rPr>
          <w:lang w:val="ru-RU"/>
        </w:rPr>
        <w:t> </w:t>
      </w:r>
      <w:r w:rsidRPr="008154C0">
        <w:rPr>
          <w:lang w:val="ru-RU"/>
        </w:rPr>
        <w:t xml:space="preserve">год </w:t>
      </w:r>
      <w:r>
        <w:rPr>
          <w:lang w:val="ru-RU"/>
        </w:rPr>
        <w:t>с целью</w:t>
      </w:r>
      <w:r w:rsidRPr="008154C0">
        <w:rPr>
          <w:lang w:val="ru-RU"/>
        </w:rPr>
        <w:t xml:space="preserve"> полного отказа от потребления ГХФУ на сумму 1</w:t>
      </w:r>
      <w:r>
        <w:rPr>
          <w:lang w:val="ru-RU"/>
        </w:rPr>
        <w:t> </w:t>
      </w:r>
      <w:r w:rsidRPr="008154C0">
        <w:rPr>
          <w:lang w:val="ru-RU"/>
        </w:rPr>
        <w:t>439</w:t>
      </w:r>
      <w:r>
        <w:rPr>
          <w:lang w:val="ru-RU"/>
        </w:rPr>
        <w:t> </w:t>
      </w:r>
      <w:r w:rsidRPr="008154C0">
        <w:rPr>
          <w:lang w:val="ru-RU"/>
        </w:rPr>
        <w:t>804 долл. США</w:t>
      </w:r>
      <w:r w:rsidRPr="00C137DA">
        <w:rPr>
          <w:lang w:val="ru-RU"/>
        </w:rPr>
        <w:t xml:space="preserve"> </w:t>
      </w:r>
      <w:r w:rsidRPr="008154C0">
        <w:rPr>
          <w:lang w:val="ru-RU"/>
        </w:rPr>
        <w:t>плюс</w:t>
      </w:r>
      <w:r w:rsidRPr="00C137DA">
        <w:rPr>
          <w:lang w:val="ru-RU"/>
        </w:rPr>
        <w:t xml:space="preserve"> </w:t>
      </w:r>
      <w:r w:rsidR="00212079">
        <w:rPr>
          <w:lang w:val="ru-RU"/>
        </w:rPr>
        <w:lastRenderedPageBreak/>
        <w:t>эксплуатационные</w:t>
      </w:r>
      <w:r w:rsidR="00212079" w:rsidRPr="008154C0">
        <w:rPr>
          <w:lang w:val="ru-RU"/>
        </w:rPr>
        <w:t xml:space="preserve"> </w:t>
      </w:r>
      <w:r w:rsidRPr="008154C0">
        <w:rPr>
          <w:lang w:val="ru-RU"/>
        </w:rPr>
        <w:t>расходы</w:t>
      </w:r>
      <w:r w:rsidRPr="00C137DA">
        <w:rPr>
          <w:lang w:val="ru-RU"/>
        </w:rPr>
        <w:t xml:space="preserve"> </w:t>
      </w:r>
      <w:r w:rsidRPr="008154C0">
        <w:rPr>
          <w:lang w:val="ru-RU"/>
        </w:rPr>
        <w:t>учреждени</w:t>
      </w:r>
      <w:r>
        <w:rPr>
          <w:lang w:val="ru-RU"/>
        </w:rPr>
        <w:t>я</w:t>
      </w:r>
      <w:r w:rsidRPr="00C137DA">
        <w:rPr>
          <w:lang w:val="ru-RU"/>
        </w:rPr>
        <w:t xml:space="preserve"> </w:t>
      </w:r>
      <w:r w:rsidRPr="008154C0">
        <w:rPr>
          <w:lang w:val="ru-RU"/>
        </w:rPr>
        <w:t>в</w:t>
      </w:r>
      <w:r w:rsidRPr="00C137DA">
        <w:rPr>
          <w:lang w:val="ru-RU"/>
        </w:rPr>
        <w:t xml:space="preserve"> </w:t>
      </w:r>
      <w:r w:rsidRPr="008154C0">
        <w:rPr>
          <w:lang w:val="ru-RU"/>
        </w:rPr>
        <w:t>размере</w:t>
      </w:r>
      <w:r w:rsidRPr="00C137DA">
        <w:rPr>
          <w:lang w:val="ru-RU"/>
        </w:rPr>
        <w:t xml:space="preserve"> 100</w:t>
      </w:r>
      <w:r w:rsidRPr="008154C0">
        <w:rPr>
          <w:lang w:val="en-US"/>
        </w:rPr>
        <w:t> </w:t>
      </w:r>
      <w:r w:rsidRPr="00C137DA">
        <w:rPr>
          <w:lang w:val="ru-RU"/>
        </w:rPr>
        <w:t xml:space="preserve">786 </w:t>
      </w:r>
      <w:r w:rsidRPr="008154C0">
        <w:rPr>
          <w:lang w:val="ru-RU"/>
        </w:rPr>
        <w:t>долл</w:t>
      </w:r>
      <w:r w:rsidRPr="00C137DA">
        <w:rPr>
          <w:lang w:val="ru-RU"/>
        </w:rPr>
        <w:t xml:space="preserve">. </w:t>
      </w:r>
      <w:r w:rsidRPr="008154C0">
        <w:rPr>
          <w:lang w:val="ru-RU"/>
        </w:rPr>
        <w:t xml:space="preserve">США для ЮНИДО </w:t>
      </w:r>
      <w:r>
        <w:rPr>
          <w:lang w:val="ru-RU"/>
        </w:rPr>
        <w:t>при</w:t>
      </w:r>
      <w:r w:rsidRPr="008154C0">
        <w:rPr>
          <w:lang w:val="ru-RU"/>
        </w:rPr>
        <w:t xml:space="preserve"> </w:t>
      </w:r>
      <w:r>
        <w:rPr>
          <w:lang w:val="ru-RU"/>
        </w:rPr>
        <w:t>том</w:t>
      </w:r>
      <w:r w:rsidRPr="008154C0">
        <w:rPr>
          <w:lang w:val="ru-RU"/>
        </w:rPr>
        <w:t xml:space="preserve"> </w:t>
      </w:r>
      <w:r>
        <w:rPr>
          <w:lang w:val="ru-RU"/>
        </w:rPr>
        <w:t>понимании</w:t>
      </w:r>
      <w:r w:rsidRPr="008154C0">
        <w:rPr>
          <w:lang w:val="ru-RU"/>
        </w:rPr>
        <w:t>, что никакое дальнейшее финансирование из Многостороннего фонда для отказа от ГХФУ предоставляться не будет</w:t>
      </w:r>
      <w:r w:rsidR="00563DA8" w:rsidRPr="008154C0">
        <w:rPr>
          <w:lang w:val="ru-RU"/>
        </w:rPr>
        <w:t>;</w:t>
      </w:r>
    </w:p>
    <w:p w14:paraId="11F9A93B" w14:textId="3C6751A8" w:rsidR="00563DA8" w:rsidRPr="008154C0" w:rsidRDefault="008154C0" w:rsidP="00BF22DB">
      <w:pPr>
        <w:pStyle w:val="Heading2"/>
        <w:widowControl/>
        <w:ind w:left="1440" w:hanging="720"/>
        <w:rPr>
          <w:lang w:val="ru-RU"/>
        </w:rPr>
      </w:pPr>
      <w:r w:rsidRPr="008154C0">
        <w:rPr>
          <w:lang w:val="ru-RU"/>
        </w:rPr>
        <w:t>принятие к сведению обязательства правительства Марокко полностью отказаться от ГХФУ к 1</w:t>
      </w:r>
      <w:r>
        <w:rPr>
          <w:lang w:val="ru-RU"/>
        </w:rPr>
        <w:t> </w:t>
      </w:r>
      <w:r w:rsidRPr="008154C0">
        <w:rPr>
          <w:lang w:val="ru-RU"/>
        </w:rPr>
        <w:t>января 2030</w:t>
      </w:r>
      <w:r>
        <w:rPr>
          <w:lang w:val="ru-RU"/>
        </w:rPr>
        <w:t> </w:t>
      </w:r>
      <w:r w:rsidRPr="008154C0">
        <w:rPr>
          <w:lang w:val="ru-RU"/>
        </w:rPr>
        <w:t xml:space="preserve">года и </w:t>
      </w:r>
      <w:r>
        <w:rPr>
          <w:lang w:val="ru-RU"/>
        </w:rPr>
        <w:t xml:space="preserve">того, </w:t>
      </w:r>
      <w:r w:rsidRPr="008154C0">
        <w:rPr>
          <w:lang w:val="ru-RU"/>
        </w:rPr>
        <w:t>что ГХФУ не будут импортироваться после этой даты, за исключением разрешенных для обслуживания существующего оборудования в период с 2030 по 2040</w:t>
      </w:r>
      <w:r>
        <w:rPr>
          <w:lang w:val="ru-RU"/>
        </w:rPr>
        <w:t> </w:t>
      </w:r>
      <w:r w:rsidRPr="008154C0">
        <w:rPr>
          <w:lang w:val="ru-RU"/>
        </w:rPr>
        <w:t>год, где это необходимо, в соответствии с положениями Монреальского протокола</w:t>
      </w:r>
      <w:r w:rsidR="00563DA8" w:rsidRPr="008154C0">
        <w:rPr>
          <w:lang w:val="ru-RU"/>
        </w:rPr>
        <w:t>;</w:t>
      </w:r>
    </w:p>
    <w:p w14:paraId="31DE0830" w14:textId="17A682D7" w:rsidR="00563DA8" w:rsidRPr="00686561" w:rsidRDefault="008154C0" w:rsidP="00BF22DB">
      <w:pPr>
        <w:pStyle w:val="Heading2"/>
        <w:widowControl/>
        <w:ind w:left="1440" w:hanging="720"/>
        <w:rPr>
          <w:lang w:val="ru-RU"/>
        </w:rPr>
      </w:pPr>
      <w:r w:rsidRPr="00686561">
        <w:rPr>
          <w:lang w:val="ru-RU"/>
        </w:rPr>
        <w:t>вычет 16,69</w:t>
      </w:r>
      <w:r w:rsidR="00686561">
        <w:rPr>
          <w:lang w:val="ru-RU"/>
        </w:rPr>
        <w:t> </w:t>
      </w:r>
      <w:r w:rsidRPr="00686561">
        <w:rPr>
          <w:lang w:val="ru-RU"/>
        </w:rPr>
        <w:t xml:space="preserve">тонны ОРС ГХФУ из остаточного потребления ГХФУ, </w:t>
      </w:r>
      <w:r w:rsidR="00686561">
        <w:rPr>
          <w:lang w:val="ru-RU"/>
        </w:rPr>
        <w:t>отвечающего критериям</w:t>
      </w:r>
      <w:r w:rsidRPr="00686561">
        <w:rPr>
          <w:lang w:val="ru-RU"/>
        </w:rPr>
        <w:t xml:space="preserve"> финансировани</w:t>
      </w:r>
      <w:r w:rsidR="00686561">
        <w:rPr>
          <w:lang w:val="ru-RU"/>
        </w:rPr>
        <w:t>я</w:t>
      </w:r>
      <w:r w:rsidR="00563DA8" w:rsidRPr="00686561">
        <w:rPr>
          <w:lang w:val="ru-RU"/>
        </w:rPr>
        <w:t>;</w:t>
      </w:r>
    </w:p>
    <w:p w14:paraId="2DECE56B" w14:textId="69F636AA" w:rsidR="00563DA8" w:rsidRPr="00686561" w:rsidRDefault="008154C0" w:rsidP="00BF22DB">
      <w:pPr>
        <w:pStyle w:val="Heading2"/>
        <w:ind w:left="1440" w:hanging="720"/>
        <w:rPr>
          <w:lang w:val="ru-RU"/>
        </w:rPr>
      </w:pPr>
      <w:r w:rsidRPr="00686561">
        <w:rPr>
          <w:lang w:val="ru-RU"/>
        </w:rPr>
        <w:t xml:space="preserve">утверждение проекта Соглашения между правительством Марокко и Исполнительным комитетом о сокращении потребления ГХФУ в соответствии с этапом </w:t>
      </w:r>
      <w:r w:rsidRPr="008154C0">
        <w:t>III</w:t>
      </w:r>
      <w:r w:rsidRPr="00686561">
        <w:rPr>
          <w:lang w:val="ru-RU"/>
        </w:rPr>
        <w:t xml:space="preserve"> ПОДПО, содержащегося в приложении </w:t>
      </w:r>
      <w:r w:rsidRPr="008154C0">
        <w:t>I</w:t>
      </w:r>
      <w:r w:rsidRPr="00686561">
        <w:rPr>
          <w:lang w:val="ru-RU"/>
        </w:rPr>
        <w:t xml:space="preserve"> к настоящему документу</w:t>
      </w:r>
      <w:r w:rsidR="00563DA8" w:rsidRPr="00686561">
        <w:rPr>
          <w:lang w:val="ru-RU"/>
        </w:rPr>
        <w:t>;</w:t>
      </w:r>
    </w:p>
    <w:p w14:paraId="641924A8" w14:textId="49C2C0F8" w:rsidR="00B05998" w:rsidRPr="00686561" w:rsidRDefault="008154C0" w:rsidP="00BF22DB">
      <w:pPr>
        <w:pStyle w:val="Heading2"/>
        <w:ind w:left="1440" w:hanging="720"/>
        <w:rPr>
          <w:lang w:val="ru-RU"/>
        </w:rPr>
      </w:pPr>
      <w:r w:rsidRPr="00686561">
        <w:rPr>
          <w:lang w:val="ru-RU"/>
        </w:rPr>
        <w:t xml:space="preserve">предложение правительству Марокко и ЮНИДО представить результаты исследования рыбного сектора, технико-экономического обоснования по рекуперации, </w:t>
      </w:r>
      <w:r w:rsidR="00686561">
        <w:rPr>
          <w:lang w:val="ru-RU"/>
        </w:rPr>
        <w:t>рециркуляции</w:t>
      </w:r>
      <w:r w:rsidRPr="00686561">
        <w:rPr>
          <w:lang w:val="ru-RU"/>
        </w:rPr>
        <w:t xml:space="preserve"> и регенерации, а также отраслевого исследования </w:t>
      </w:r>
      <w:r w:rsidR="00814F52">
        <w:rPr>
          <w:lang w:val="ru-RU"/>
        </w:rPr>
        <w:t>уровней</w:t>
      </w:r>
      <w:r w:rsidRPr="00686561">
        <w:rPr>
          <w:lang w:val="ru-RU"/>
        </w:rPr>
        <w:t xml:space="preserve"> утечек при представлении </w:t>
      </w:r>
      <w:r w:rsidR="00686561">
        <w:rPr>
          <w:lang w:val="ru-RU"/>
        </w:rPr>
        <w:t xml:space="preserve">заявки на </w:t>
      </w:r>
      <w:r w:rsidRPr="00686561">
        <w:rPr>
          <w:lang w:val="ru-RU"/>
        </w:rPr>
        <w:t>второ</w:t>
      </w:r>
      <w:r w:rsidR="00686561">
        <w:rPr>
          <w:lang w:val="ru-RU"/>
        </w:rPr>
        <w:t>й</w:t>
      </w:r>
      <w:r w:rsidRPr="00686561">
        <w:rPr>
          <w:lang w:val="ru-RU"/>
        </w:rPr>
        <w:t xml:space="preserve"> транш</w:t>
      </w:r>
      <w:r w:rsidR="0056304B" w:rsidRPr="00686561">
        <w:rPr>
          <w:lang w:val="ru-RU"/>
        </w:rPr>
        <w:t>;</w:t>
      </w:r>
    </w:p>
    <w:p w14:paraId="7831975B" w14:textId="7DF46220" w:rsidR="00CF4814" w:rsidRPr="00686561" w:rsidRDefault="008154C0" w:rsidP="00BF22DB">
      <w:pPr>
        <w:pStyle w:val="Heading2"/>
        <w:ind w:left="1440" w:hanging="720"/>
        <w:rPr>
          <w:lang w:val="ru-RU"/>
        </w:rPr>
      </w:pPr>
      <w:r w:rsidRPr="00686561">
        <w:rPr>
          <w:lang w:val="ru-RU"/>
        </w:rPr>
        <w:t>принятие к сведению того, что по завершении проектов для конечных пользователей, включенных в этап</w:t>
      </w:r>
      <w:r w:rsidR="00686561">
        <w:rPr>
          <w:lang w:val="ru-RU"/>
        </w:rPr>
        <w:t> </w:t>
      </w:r>
      <w:r w:rsidRPr="008154C0">
        <w:t>III</w:t>
      </w:r>
      <w:r w:rsidRPr="00686561">
        <w:rPr>
          <w:lang w:val="ru-RU"/>
        </w:rPr>
        <w:t xml:space="preserve"> ПОДПО, ЮНИДО представит итоговый доклад об их реализации в соответствии с решением 92/36</w:t>
      </w:r>
      <w:r w:rsidR="00686561">
        <w:rPr>
          <w:lang w:val="ru-RU"/>
        </w:rPr>
        <w:t> </w:t>
      </w:r>
      <w:r w:rsidRPr="008154C0">
        <w:t>g</w:t>
      </w:r>
      <w:r w:rsidRPr="00686561">
        <w:rPr>
          <w:lang w:val="ru-RU"/>
        </w:rPr>
        <w:t>), включая достигнутые результаты по отказу от ГХФУ и повышению энергоэффективности</w:t>
      </w:r>
      <w:r w:rsidR="00CF4814" w:rsidRPr="00686561">
        <w:rPr>
          <w:lang w:val="ru-RU"/>
        </w:rPr>
        <w:t>;</w:t>
      </w:r>
    </w:p>
    <w:p w14:paraId="7429F463" w14:textId="5466E0F3" w:rsidR="00563DA8" w:rsidRPr="00686561" w:rsidRDefault="00686561" w:rsidP="00BF22DB">
      <w:pPr>
        <w:pStyle w:val="Heading2"/>
        <w:ind w:left="1440" w:hanging="720"/>
        <w:rPr>
          <w:lang w:val="ru-RU"/>
        </w:rPr>
      </w:pPr>
      <w:r>
        <w:rPr>
          <w:lang w:val="ru-RU"/>
        </w:rPr>
        <w:t xml:space="preserve">вопрос о том, </w:t>
      </w:r>
      <w:r w:rsidR="008154C0" w:rsidRPr="00686561">
        <w:rPr>
          <w:lang w:val="ru-RU"/>
        </w:rPr>
        <w:t>что для обеспечения возможности рассмотрения заключительного транша своего ПОДПО правительство Марокко должно представить</w:t>
      </w:r>
      <w:r w:rsidR="00563DA8" w:rsidRPr="00686561">
        <w:rPr>
          <w:lang w:val="ru-RU"/>
        </w:rPr>
        <w:t>:</w:t>
      </w:r>
    </w:p>
    <w:p w14:paraId="089174DA" w14:textId="6FCBEEA9" w:rsidR="00563DA8" w:rsidRPr="00686561" w:rsidRDefault="008154C0" w:rsidP="00BF22DB">
      <w:pPr>
        <w:pStyle w:val="Heading3"/>
        <w:numPr>
          <w:ilvl w:val="2"/>
          <w:numId w:val="32"/>
        </w:numPr>
        <w:ind w:left="2160" w:hanging="720"/>
        <w:rPr>
          <w:lang w:val="ru-RU"/>
        </w:rPr>
      </w:pPr>
      <w:r w:rsidRPr="00686561">
        <w:rPr>
          <w:lang w:val="ru-RU"/>
        </w:rPr>
        <w:t>подробное описание действующей нормативной и политической базы для реализации мер, обеспечивающих соответствие потребления ГХФУ пункту</w:t>
      </w:r>
      <w:r w:rsidR="00814F52">
        <w:rPr>
          <w:lang w:val="ru-RU"/>
        </w:rPr>
        <w:t> </w:t>
      </w:r>
      <w:r w:rsidRPr="00686561">
        <w:rPr>
          <w:lang w:val="ru-RU"/>
        </w:rPr>
        <w:t>8</w:t>
      </w:r>
      <w:r w:rsidR="00686561">
        <w:rPr>
          <w:lang w:val="ru-RU"/>
        </w:rPr>
        <w:t> </w:t>
      </w:r>
      <w:r w:rsidRPr="008154C0">
        <w:t>ter</w:t>
      </w:r>
      <w:r w:rsidR="00686561">
        <w:rPr>
          <w:lang w:val="ru-RU"/>
        </w:rPr>
        <w:t> </w:t>
      </w:r>
      <w:r w:rsidRPr="008154C0">
        <w:t>e</w:t>
      </w:r>
      <w:r w:rsidRPr="00686561">
        <w:rPr>
          <w:lang w:val="ru-RU"/>
        </w:rPr>
        <w:t>)</w:t>
      </w:r>
      <w:r w:rsidR="00686561">
        <w:rPr>
          <w:lang w:val="ru-RU"/>
        </w:rPr>
        <w:t> </w:t>
      </w:r>
      <w:r w:rsidRPr="008154C0">
        <w:t>i</w:t>
      </w:r>
      <w:r w:rsidRPr="00686561">
        <w:rPr>
          <w:lang w:val="ru-RU"/>
        </w:rPr>
        <w:t>) статьи</w:t>
      </w:r>
      <w:r w:rsidR="00686561">
        <w:rPr>
          <w:lang w:val="ru-RU"/>
        </w:rPr>
        <w:t> </w:t>
      </w:r>
      <w:r w:rsidRPr="00686561">
        <w:rPr>
          <w:lang w:val="ru-RU"/>
        </w:rPr>
        <w:t>5 Монреальского протокола на период 2030</w:t>
      </w:r>
      <w:r w:rsidR="00686561">
        <w:rPr>
          <w:lang w:val="ru-RU"/>
        </w:rPr>
        <w:t>-</w:t>
      </w:r>
      <w:r w:rsidRPr="00686561">
        <w:rPr>
          <w:lang w:val="ru-RU"/>
        </w:rPr>
        <w:t>2040 годов</w:t>
      </w:r>
      <w:r w:rsidR="00216C39" w:rsidRPr="00686561">
        <w:rPr>
          <w:lang w:val="ru-RU"/>
        </w:rPr>
        <w:t>;</w:t>
      </w:r>
    </w:p>
    <w:p w14:paraId="413E322C" w14:textId="0E4A3A5F" w:rsidR="00C165A1" w:rsidRPr="00686561" w:rsidRDefault="008154C0" w:rsidP="00BF22DB">
      <w:pPr>
        <w:pStyle w:val="Heading3"/>
        <w:widowControl/>
        <w:numPr>
          <w:ilvl w:val="2"/>
          <w:numId w:val="32"/>
        </w:numPr>
        <w:ind w:left="2160" w:hanging="720"/>
        <w:rPr>
          <w:lang w:val="ru-RU"/>
        </w:rPr>
      </w:pPr>
      <w:r w:rsidRPr="00686561">
        <w:rPr>
          <w:lang w:val="ru-RU"/>
        </w:rPr>
        <w:t>если Марокко намеревается иметь потребление в период 2030</w:t>
      </w:r>
      <w:r w:rsidR="00686561">
        <w:rPr>
          <w:lang w:val="ru-RU"/>
        </w:rPr>
        <w:t>-</w:t>
      </w:r>
      <w:r w:rsidRPr="00686561">
        <w:rPr>
          <w:lang w:val="ru-RU"/>
        </w:rPr>
        <w:t>2040 годов в соответствии с пунктом</w:t>
      </w:r>
      <w:r w:rsidR="00814F52">
        <w:rPr>
          <w:lang w:val="ru-RU"/>
        </w:rPr>
        <w:t> </w:t>
      </w:r>
      <w:r w:rsidRPr="00686561">
        <w:rPr>
          <w:lang w:val="ru-RU"/>
        </w:rPr>
        <w:t>8</w:t>
      </w:r>
      <w:r w:rsidR="00686561">
        <w:rPr>
          <w:lang w:val="ru-RU"/>
        </w:rPr>
        <w:t> </w:t>
      </w:r>
      <w:r w:rsidRPr="008154C0">
        <w:t>ter</w:t>
      </w:r>
      <w:r w:rsidR="00686561">
        <w:rPr>
          <w:lang w:val="ru-RU"/>
        </w:rPr>
        <w:t> </w:t>
      </w:r>
      <w:r w:rsidRPr="008154C0">
        <w:t>e</w:t>
      </w:r>
      <w:r w:rsidRPr="00686561">
        <w:rPr>
          <w:lang w:val="ru-RU"/>
        </w:rPr>
        <w:t>)</w:t>
      </w:r>
      <w:r w:rsidR="00686561">
        <w:rPr>
          <w:lang w:val="ru-RU"/>
        </w:rPr>
        <w:t> </w:t>
      </w:r>
      <w:r w:rsidRPr="008154C0">
        <w:t>i</w:t>
      </w:r>
      <w:r w:rsidRPr="00686561">
        <w:rPr>
          <w:lang w:val="ru-RU"/>
        </w:rPr>
        <w:t>) статьи</w:t>
      </w:r>
      <w:r w:rsidR="00686561">
        <w:rPr>
          <w:lang w:val="ru-RU"/>
        </w:rPr>
        <w:t> </w:t>
      </w:r>
      <w:r w:rsidRPr="00686561">
        <w:rPr>
          <w:lang w:val="ru-RU"/>
        </w:rPr>
        <w:t>5 Монреальского протокола, предложения по изменениям в свое Соглашение с Исполнительным комитетом, охватывающие период после 2030 года</w:t>
      </w:r>
      <w:r w:rsidR="00563DA8" w:rsidRPr="00686561">
        <w:rPr>
          <w:lang w:val="ru-RU"/>
        </w:rPr>
        <w:t>;</w:t>
      </w:r>
    </w:p>
    <w:p w14:paraId="5ECCD966" w14:textId="58FD9D28" w:rsidR="00563DA8" w:rsidRPr="00686561" w:rsidRDefault="008154C0" w:rsidP="00BF22DB">
      <w:pPr>
        <w:pStyle w:val="Heading2"/>
        <w:ind w:left="1440" w:hanging="720"/>
        <w:rPr>
          <w:lang w:val="ru-RU"/>
        </w:rPr>
      </w:pPr>
      <w:r w:rsidRPr="008154C0">
        <w:rPr>
          <w:lang w:val="ru-RU"/>
        </w:rPr>
        <w:t>утверждение первого транша этапа</w:t>
      </w:r>
      <w:r w:rsidR="00686561">
        <w:rPr>
          <w:lang w:val="ru-RU"/>
        </w:rPr>
        <w:t> </w:t>
      </w:r>
      <w:r w:rsidRPr="008154C0">
        <w:t>III</w:t>
      </w:r>
      <w:r w:rsidRPr="008154C0">
        <w:rPr>
          <w:lang w:val="ru-RU"/>
        </w:rPr>
        <w:t xml:space="preserve"> ПОДПО для Марокко и соответствующего плана </w:t>
      </w:r>
      <w:r w:rsidR="00686561">
        <w:rPr>
          <w:lang w:val="ru-RU"/>
        </w:rPr>
        <w:t>освоения</w:t>
      </w:r>
      <w:r w:rsidRPr="008154C0">
        <w:rPr>
          <w:lang w:val="ru-RU"/>
        </w:rPr>
        <w:t xml:space="preserve"> транша в размере 165</w:t>
      </w:r>
      <w:r w:rsidR="00686561">
        <w:rPr>
          <w:lang w:val="ru-RU"/>
        </w:rPr>
        <w:t> </w:t>
      </w:r>
      <w:r w:rsidRPr="008154C0">
        <w:rPr>
          <w:lang w:val="ru-RU"/>
        </w:rPr>
        <w:t xml:space="preserve">240 долл. </w:t>
      </w:r>
      <w:r w:rsidRPr="00686561">
        <w:rPr>
          <w:lang w:val="ru-RU"/>
        </w:rPr>
        <w:t xml:space="preserve">США плюс </w:t>
      </w:r>
      <w:r w:rsidR="00212079">
        <w:rPr>
          <w:lang w:val="ru-RU"/>
        </w:rPr>
        <w:t>эксплуатационные</w:t>
      </w:r>
      <w:r w:rsidR="00212079" w:rsidRPr="00686561">
        <w:rPr>
          <w:lang w:val="ru-RU"/>
        </w:rPr>
        <w:t xml:space="preserve"> </w:t>
      </w:r>
      <w:r w:rsidRPr="00686561">
        <w:rPr>
          <w:lang w:val="ru-RU"/>
        </w:rPr>
        <w:t>расходы учреждени</w:t>
      </w:r>
      <w:r w:rsidR="00686561">
        <w:rPr>
          <w:lang w:val="ru-RU"/>
        </w:rPr>
        <w:t>я</w:t>
      </w:r>
      <w:r w:rsidRPr="00686561">
        <w:rPr>
          <w:lang w:val="ru-RU"/>
        </w:rPr>
        <w:t xml:space="preserve"> в размере 11 567 долл. США для ЮНИДО</w:t>
      </w:r>
      <w:r w:rsidR="00563DA8" w:rsidRPr="00686561">
        <w:rPr>
          <w:lang w:val="ru-RU"/>
        </w:rPr>
        <w:t>.</w:t>
      </w:r>
    </w:p>
    <w:p w14:paraId="08A1621E" w14:textId="77777777" w:rsidR="00BF22DB" w:rsidRPr="00686561" w:rsidRDefault="00BF22DB" w:rsidP="001161CD">
      <w:pPr>
        <w:rPr>
          <w:lang w:val="ru-RU"/>
        </w:rPr>
      </w:pPr>
    </w:p>
    <w:p w14:paraId="7C5CFA1B" w14:textId="00DBF252" w:rsidR="00BF22DB" w:rsidRPr="00686561" w:rsidRDefault="00BF22DB" w:rsidP="001161CD">
      <w:pPr>
        <w:rPr>
          <w:lang w:val="ru-RU"/>
        </w:rPr>
        <w:sectPr w:rsidR="00BF22DB" w:rsidRPr="00686561" w:rsidSect="00563DA8">
          <w:headerReference w:type="first" r:id="rId20"/>
          <w:footerReference w:type="first" r:id="rId21"/>
          <w:pgSz w:w="12240" w:h="15840" w:code="1"/>
          <w:pgMar w:top="720" w:right="1440" w:bottom="864" w:left="1440" w:header="720" w:footer="475" w:gutter="0"/>
          <w:cols w:space="720"/>
          <w:titlePg/>
        </w:sectPr>
      </w:pPr>
    </w:p>
    <w:p w14:paraId="15F3CBCE" w14:textId="2E072B19" w:rsidR="00563DA8" w:rsidRPr="00720BF0" w:rsidRDefault="00720BF0" w:rsidP="001161CD">
      <w:pPr>
        <w:spacing w:after="240"/>
        <w:jc w:val="center"/>
        <w:rPr>
          <w:b/>
          <w:bCs/>
          <w:lang w:val="ru-RU"/>
        </w:rPr>
      </w:pPr>
      <w:r w:rsidRPr="00720BF0">
        <w:rPr>
          <w:b/>
          <w:bCs/>
          <w:lang w:val="ru-RU"/>
        </w:rPr>
        <w:lastRenderedPageBreak/>
        <w:t xml:space="preserve">Приложение </w:t>
      </w:r>
      <w:r w:rsidR="00563DA8" w:rsidRPr="006A2413">
        <w:rPr>
          <w:b/>
          <w:bCs/>
        </w:rPr>
        <w:t>I</w:t>
      </w:r>
    </w:p>
    <w:p w14:paraId="44DE6A30" w14:textId="69698851" w:rsidR="00563DA8" w:rsidRPr="00720BF0" w:rsidRDefault="00720BF0" w:rsidP="001161CD">
      <w:pPr>
        <w:jc w:val="center"/>
        <w:rPr>
          <w:b/>
          <w:lang w:val="ru-RU"/>
        </w:rPr>
      </w:pPr>
      <w:r>
        <w:rPr>
          <w:b/>
          <w:lang w:val="ru-RU"/>
        </w:rPr>
        <w:t>ПРОЕКТ</w:t>
      </w:r>
      <w:r w:rsidR="00563DA8" w:rsidRPr="00720BF0">
        <w:rPr>
          <w:b/>
          <w:lang w:val="ru-RU"/>
        </w:rPr>
        <w:t xml:space="preserve"> </w:t>
      </w:r>
      <w:r w:rsidRPr="00720BF0">
        <w:rPr>
          <w:b/>
          <w:lang w:val="ru-RU"/>
        </w:rPr>
        <w:t>СОГЛАШЕНИ</w:t>
      </w:r>
      <w:r>
        <w:rPr>
          <w:b/>
          <w:lang w:val="ru-RU"/>
        </w:rPr>
        <w:t>Я</w:t>
      </w:r>
      <w:r w:rsidRPr="00720BF0">
        <w:rPr>
          <w:b/>
          <w:lang w:val="ru-RU"/>
        </w:rPr>
        <w:t xml:space="preserve"> МЕЖДУ ПРАВИТЕЛЬСТВОМ </w:t>
      </w:r>
      <w:r>
        <w:rPr>
          <w:b/>
          <w:lang w:val="ru-RU"/>
        </w:rPr>
        <w:t>МАРОККО</w:t>
      </w:r>
      <w:r w:rsidRPr="00720BF0">
        <w:rPr>
          <w:b/>
          <w:lang w:val="ru-RU"/>
        </w:rPr>
        <w:t xml:space="preserve"> И ИСПОЛНИТЕЛЬНЫМ КОМИТЕТОМ МНОГОСТОРОННЕГО ФОНДА </w:t>
      </w:r>
      <w:r>
        <w:rPr>
          <w:b/>
          <w:lang w:val="ru-RU"/>
        </w:rPr>
        <w:br/>
      </w:r>
      <w:r w:rsidRPr="00720BF0">
        <w:rPr>
          <w:b/>
          <w:lang w:val="ru-RU"/>
        </w:rPr>
        <w:t xml:space="preserve">О СОКРАЩЕНИИ ПОТРЕБЛЕНИЯ ГИДРОХЛОРФТОРУГЛЕРОДОВ </w:t>
      </w:r>
      <w:r>
        <w:rPr>
          <w:b/>
          <w:lang w:val="ru-RU"/>
        </w:rPr>
        <w:br/>
      </w:r>
      <w:r w:rsidRPr="00720BF0">
        <w:rPr>
          <w:b/>
          <w:lang w:val="ru-RU"/>
        </w:rPr>
        <w:t xml:space="preserve">В СООТВЕТСТВИИ С ЭТАПОМ III ПЛАНА ОРГАНИЗАЦИОННОЙ </w:t>
      </w:r>
      <w:r>
        <w:rPr>
          <w:b/>
          <w:lang w:val="ru-RU"/>
        </w:rPr>
        <w:br/>
      </w:r>
      <w:r w:rsidRPr="00720BF0">
        <w:rPr>
          <w:b/>
          <w:lang w:val="ru-RU"/>
        </w:rPr>
        <w:t>ДЕЯТЕЛЬНОСТИ ПО ПОЭТАПНОМУ ОТКАЗУ ОТ ГХФУ</w:t>
      </w:r>
    </w:p>
    <w:p w14:paraId="239C90CD" w14:textId="2F19F33B" w:rsidR="00563DA8" w:rsidRPr="00720BF0" w:rsidRDefault="00720BF0" w:rsidP="001161CD">
      <w:pPr>
        <w:keepNext/>
        <w:spacing w:before="240" w:after="240"/>
        <w:rPr>
          <w:b/>
          <w:lang w:val="ru-RU"/>
        </w:rPr>
      </w:pPr>
      <w:r>
        <w:rPr>
          <w:b/>
          <w:lang w:val="ru-RU"/>
        </w:rPr>
        <w:t>Цель</w:t>
      </w:r>
    </w:p>
    <w:p w14:paraId="486BC863" w14:textId="108766E7" w:rsidR="00563DA8" w:rsidRPr="00720BF0" w:rsidRDefault="00720BF0" w:rsidP="003034AF">
      <w:pPr>
        <w:pStyle w:val="Heading1"/>
        <w:numPr>
          <w:ilvl w:val="0"/>
          <w:numId w:val="15"/>
        </w:numPr>
        <w:rPr>
          <w:lang w:val="ru-RU"/>
        </w:rPr>
      </w:pPr>
      <w:r w:rsidRPr="00720BF0">
        <w:rPr>
          <w:lang w:val="ru-RU"/>
        </w:rPr>
        <w:t xml:space="preserve">Настоящее Соглашение отражает договоренность между правительством </w:t>
      </w:r>
      <w:r>
        <w:rPr>
          <w:lang w:val="ru-RU"/>
        </w:rPr>
        <w:t>Марокко</w:t>
      </w:r>
      <w:r w:rsidRPr="00720BF0">
        <w:rPr>
          <w:lang w:val="ru-RU"/>
        </w:rPr>
        <w:t xml:space="preserve"> ("Страна") и Исполнительным комитетом о сокращении регулируемых видов применения озоноразрушающих веществ (ОРВ), указанных в дополнении 1</w:t>
      </w:r>
      <w:r w:rsidRPr="00720BF0">
        <w:rPr>
          <w:lang w:val="ru-RU"/>
        </w:rPr>
        <w:noBreakHyphen/>
        <w:t xml:space="preserve">A ("Вещества") до устойчивого уровня </w:t>
      </w:r>
      <w:r w:rsidR="00F62171">
        <w:rPr>
          <w:lang w:val="ru-RU"/>
        </w:rPr>
        <w:t>0,00 </w:t>
      </w:r>
      <w:r w:rsidRPr="00720BF0">
        <w:rPr>
          <w:lang w:val="ru-RU"/>
        </w:rPr>
        <w:t>тонн ОРС не позднее 1 января 2030 года в соответствии с графиком, предусмотренным Монреальским протоколом</w:t>
      </w:r>
      <w:r w:rsidR="00563DA8" w:rsidRPr="00720BF0">
        <w:rPr>
          <w:lang w:val="ru-RU"/>
        </w:rPr>
        <w:t>.</w:t>
      </w:r>
    </w:p>
    <w:p w14:paraId="69F3557B" w14:textId="06D963DA" w:rsidR="00563DA8" w:rsidRPr="002C248E" w:rsidRDefault="00F62171" w:rsidP="001161CD">
      <w:pPr>
        <w:pStyle w:val="Heading1"/>
        <w:rPr>
          <w:lang w:val="ru-RU"/>
        </w:rPr>
      </w:pPr>
      <w:r w:rsidRPr="00F62171">
        <w:rPr>
          <w:lang w:val="ru-RU"/>
        </w:rPr>
        <w:t>Страна обязуется придерживаться предельных уровней годового потребления Веществ, установленных в строке</w:t>
      </w:r>
      <w:r>
        <w:rPr>
          <w:lang w:val="ru-RU"/>
        </w:rPr>
        <w:t> </w:t>
      </w:r>
      <w:r w:rsidRPr="00F62171">
        <w:rPr>
          <w:lang w:val="ru-RU"/>
        </w:rPr>
        <w:t>1.2 дополнения</w:t>
      </w:r>
      <w:r>
        <w:rPr>
          <w:lang w:val="ru-RU"/>
        </w:rPr>
        <w:t> </w:t>
      </w:r>
      <w:r w:rsidRPr="00F62171">
        <w:rPr>
          <w:lang w:val="ru-RU"/>
        </w:rPr>
        <w:t>2</w:t>
      </w:r>
      <w:r w:rsidRPr="00F62171">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w:t>
      </w:r>
      <w:r>
        <w:rPr>
          <w:lang w:val="ru-RU"/>
        </w:rPr>
        <w:t> </w:t>
      </w:r>
      <w:r w:rsidRPr="00F62171">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F62171">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w:t>
      </w:r>
      <w:r>
        <w:rPr>
          <w:lang w:val="ru-RU"/>
        </w:rPr>
        <w:t> </w:t>
      </w:r>
      <w:r w:rsidRPr="00F62171">
        <w:rPr>
          <w:lang w:val="ru-RU"/>
        </w:rPr>
        <w:t>1.2 дополнения</w:t>
      </w:r>
      <w:r>
        <w:rPr>
          <w:lang w:val="ru-RU"/>
        </w:rPr>
        <w:t> </w:t>
      </w:r>
      <w:r w:rsidRPr="00F62171">
        <w:rPr>
          <w:lang w:val="ru-RU"/>
        </w:rPr>
        <w:t>2-А в качестве заключительного этапа сокращения потребления в соответствии с настоящим Соглашением в отношении всех Веществ, перечисленных в дополнении</w:t>
      </w:r>
      <w:r w:rsidR="002C248E">
        <w:rPr>
          <w:lang w:val="ru-RU"/>
        </w:rPr>
        <w:t> </w:t>
      </w:r>
      <w:r w:rsidRPr="00F62171">
        <w:rPr>
          <w:lang w:val="ru-RU"/>
        </w:rPr>
        <w:t>1-А, а также в связи с любым потреблением каждого из Веществ, превышающим уровень, приведенный в строках 4.1.3</w:t>
      </w:r>
      <w:r w:rsidR="002C248E">
        <w:rPr>
          <w:lang w:val="ru-RU"/>
        </w:rPr>
        <w:t xml:space="preserve">, </w:t>
      </w:r>
      <w:r w:rsidR="002C248E" w:rsidRPr="00F62171">
        <w:rPr>
          <w:lang w:val="ru-RU"/>
        </w:rPr>
        <w:t>4.</w:t>
      </w:r>
      <w:r w:rsidR="002C248E">
        <w:rPr>
          <w:lang w:val="ru-RU"/>
        </w:rPr>
        <w:t>2</w:t>
      </w:r>
      <w:r w:rsidR="002C248E" w:rsidRPr="00F62171">
        <w:rPr>
          <w:lang w:val="ru-RU"/>
        </w:rPr>
        <w:t>.3</w:t>
      </w:r>
      <w:r w:rsidRPr="00F62171">
        <w:rPr>
          <w:lang w:val="ru-RU"/>
        </w:rPr>
        <w:t xml:space="preserve"> и 4.</w:t>
      </w:r>
      <w:r w:rsidR="002C248E">
        <w:rPr>
          <w:lang w:val="ru-RU"/>
        </w:rPr>
        <w:t>3</w:t>
      </w:r>
      <w:r w:rsidRPr="00F62171">
        <w:rPr>
          <w:lang w:val="ru-RU"/>
        </w:rPr>
        <w:t>.3 (оставшиеся виды потребления, отвечающие критериям финансирования</w:t>
      </w:r>
      <w:r w:rsidR="00563DA8" w:rsidRPr="002C248E">
        <w:rPr>
          <w:lang w:val="ru-RU"/>
        </w:rPr>
        <w:t>).</w:t>
      </w:r>
    </w:p>
    <w:p w14:paraId="37232F85" w14:textId="44D04673" w:rsidR="00563DA8" w:rsidRPr="002C248E" w:rsidRDefault="002C248E" w:rsidP="001161CD">
      <w:pPr>
        <w:pStyle w:val="Heading1"/>
        <w:rPr>
          <w:lang w:val="ru-RU"/>
        </w:rPr>
      </w:pPr>
      <w:r w:rsidRPr="002C248E">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r w:rsidR="00563DA8" w:rsidRPr="002C248E">
        <w:rPr>
          <w:lang w:val="ru-RU"/>
        </w:rPr>
        <w:t>).</w:t>
      </w:r>
    </w:p>
    <w:p w14:paraId="5BE2C101" w14:textId="105A397D" w:rsidR="00563DA8" w:rsidRPr="00F3486E" w:rsidRDefault="002C248E" w:rsidP="001161CD">
      <w:pPr>
        <w:pStyle w:val="Heading1"/>
        <w:rPr>
          <w:lang w:val="ru-RU"/>
        </w:rPr>
      </w:pPr>
      <w:r w:rsidRPr="002C248E">
        <w:rPr>
          <w:lang w:val="ru-RU"/>
        </w:rPr>
        <w:t>Страна обязуется выполнять настоящее Соглашение в соответствии с этапом</w:t>
      </w:r>
      <w:r w:rsidR="00F3486E">
        <w:rPr>
          <w:lang w:val="ru-RU"/>
        </w:rPr>
        <w:t> </w:t>
      </w:r>
      <w:r w:rsidRPr="002C248E">
        <w:rPr>
          <w:lang w:val="ru-RU"/>
        </w:rPr>
        <w:t>III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00563DA8" w:rsidRPr="00F3486E">
        <w:rPr>
          <w:lang w:val="ru-RU"/>
        </w:rPr>
        <w:t>.</w:t>
      </w:r>
    </w:p>
    <w:p w14:paraId="25132C57" w14:textId="17D7B4AD" w:rsidR="00563DA8" w:rsidRPr="006A2413" w:rsidRDefault="00F3486E" w:rsidP="001161CD">
      <w:pPr>
        <w:keepNext/>
        <w:spacing w:after="240"/>
        <w:rPr>
          <w:b/>
        </w:rPr>
      </w:pPr>
      <w:r w:rsidRPr="00F3486E">
        <w:rPr>
          <w:b/>
          <w:lang w:val="ru-RU"/>
        </w:rPr>
        <w:t>Условия выделения финансирования</w:t>
      </w:r>
    </w:p>
    <w:p w14:paraId="6B98CB70" w14:textId="63A1E27F" w:rsidR="00563DA8" w:rsidRPr="00F3486E" w:rsidRDefault="00F3486E" w:rsidP="001161CD">
      <w:pPr>
        <w:pStyle w:val="Heading1"/>
        <w:rPr>
          <w:lang w:val="ru-RU"/>
        </w:rPr>
      </w:pPr>
      <w:r w:rsidRPr="00F3486E">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r w:rsidR="00563DA8" w:rsidRPr="00F3486E">
        <w:rPr>
          <w:lang w:val="ru-RU"/>
        </w:rPr>
        <w:t>:</w:t>
      </w:r>
    </w:p>
    <w:p w14:paraId="5FC16C9D" w14:textId="3F17A6B4" w:rsidR="00563DA8" w:rsidRPr="00F3486E" w:rsidRDefault="00F3486E" w:rsidP="005E5F80">
      <w:pPr>
        <w:pStyle w:val="Heading2"/>
        <w:widowControl/>
        <w:tabs>
          <w:tab w:val="num" w:pos="-720"/>
        </w:tabs>
        <w:ind w:left="1440" w:hanging="720"/>
        <w:rPr>
          <w:lang w:val="ru-RU"/>
        </w:rPr>
      </w:pPr>
      <w:r w:rsidRPr="00F3486E">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rsidRPr="00F3486E">
        <w:rPr>
          <w:lang w:val="ru-RU"/>
        </w:rPr>
        <w:lastRenderedPageBreak/>
        <w:t>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r w:rsidR="00563DA8" w:rsidRPr="00F3486E">
        <w:rPr>
          <w:lang w:val="ru-RU"/>
        </w:rPr>
        <w:t>;</w:t>
      </w:r>
    </w:p>
    <w:p w14:paraId="1A70B6A7" w14:textId="47B4E093" w:rsidR="00563DA8" w:rsidRPr="00F3486E" w:rsidRDefault="00F3486E" w:rsidP="005E5F80">
      <w:pPr>
        <w:pStyle w:val="Heading2"/>
        <w:widowControl/>
        <w:tabs>
          <w:tab w:val="num" w:pos="-720"/>
        </w:tabs>
        <w:ind w:left="1440" w:hanging="720"/>
        <w:rPr>
          <w:lang w:val="ru-RU"/>
        </w:rPr>
      </w:pPr>
      <w:r w:rsidRPr="00F3486E">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r w:rsidR="00563DA8" w:rsidRPr="00F3486E">
        <w:rPr>
          <w:lang w:val="ru-RU"/>
        </w:rPr>
        <w:t>;</w:t>
      </w:r>
    </w:p>
    <w:p w14:paraId="711BE28E" w14:textId="5AAA1A47" w:rsidR="00563DA8" w:rsidRPr="00F3486E" w:rsidRDefault="00F3486E" w:rsidP="005E5F80">
      <w:pPr>
        <w:pStyle w:val="Heading2"/>
        <w:widowControl/>
        <w:tabs>
          <w:tab w:val="num" w:pos="-720"/>
        </w:tabs>
        <w:ind w:left="1440" w:hanging="720"/>
        <w:rPr>
          <w:lang w:val="ru-RU"/>
        </w:rPr>
      </w:pPr>
      <w:r w:rsidRPr="00F3486E">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55CF6323" w14:textId="3D6EA40B" w:rsidR="00563DA8" w:rsidRPr="00AB13DF" w:rsidRDefault="00AB13DF" w:rsidP="005E5F80">
      <w:pPr>
        <w:pStyle w:val="Heading2"/>
        <w:widowControl/>
        <w:tabs>
          <w:tab w:val="num" w:pos="-720"/>
        </w:tabs>
        <w:ind w:left="1440" w:hanging="720"/>
        <w:rPr>
          <w:lang w:val="ru-RU"/>
        </w:rPr>
      </w:pPr>
      <w:r w:rsidRPr="00AB13DF">
        <w:rPr>
          <w:lang w:val="ru-RU"/>
        </w:rPr>
        <w:t>Страной представлен План реализации транша по форме, приведенной в дополнении</w:t>
      </w:r>
      <w:r>
        <w:rPr>
          <w:lang w:val="en-US"/>
        </w:rPr>
        <w:t> </w:t>
      </w:r>
      <w:r w:rsidRPr="00AB13DF">
        <w:rPr>
          <w:lang w:val="ru-RU"/>
        </w:rPr>
        <w:t>4</w:t>
      </w:r>
      <w:r w:rsidRPr="00AB13DF">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00563DA8" w:rsidRPr="00AB13DF">
        <w:rPr>
          <w:lang w:val="ru-RU"/>
        </w:rPr>
        <w:t>.</w:t>
      </w:r>
    </w:p>
    <w:p w14:paraId="101B11CE" w14:textId="1299FC21" w:rsidR="00563DA8" w:rsidRPr="006A2413" w:rsidRDefault="00AB13DF" w:rsidP="001161CD">
      <w:pPr>
        <w:keepNext/>
        <w:spacing w:before="240" w:after="240"/>
        <w:rPr>
          <w:b/>
        </w:rPr>
      </w:pPr>
      <w:r w:rsidRPr="00AB13DF">
        <w:rPr>
          <w:b/>
          <w:lang w:val="ru-RU"/>
        </w:rPr>
        <w:t>Мониторинг</w:t>
      </w:r>
    </w:p>
    <w:p w14:paraId="7986C860" w14:textId="3ACE7060" w:rsidR="00563DA8" w:rsidRPr="00AB13DF" w:rsidRDefault="00AB13DF" w:rsidP="001161CD">
      <w:pPr>
        <w:pStyle w:val="Heading1"/>
        <w:rPr>
          <w:lang w:val="ru-RU"/>
        </w:rPr>
      </w:pPr>
      <w:r w:rsidRPr="00AB13DF">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r w:rsidR="00563DA8" w:rsidRPr="00AB13DF">
        <w:rPr>
          <w:lang w:val="ru-RU"/>
        </w:rPr>
        <w:t>.</w:t>
      </w:r>
    </w:p>
    <w:p w14:paraId="42C20216" w14:textId="1306D45C" w:rsidR="00563DA8" w:rsidRPr="006A2413" w:rsidRDefault="00AB13DF" w:rsidP="001161CD">
      <w:pPr>
        <w:keepNext/>
        <w:spacing w:before="240" w:after="240"/>
        <w:rPr>
          <w:b/>
        </w:rPr>
      </w:pPr>
      <w:r w:rsidRPr="00AB13DF">
        <w:rPr>
          <w:b/>
          <w:lang w:val="ru-RU"/>
        </w:rPr>
        <w:t>Гибкость в перераспределении финансовых ресурсов</w:t>
      </w:r>
    </w:p>
    <w:p w14:paraId="27D6DF89" w14:textId="6BD84095" w:rsidR="00563DA8" w:rsidRPr="00AB13DF" w:rsidRDefault="00AB13DF" w:rsidP="001161CD">
      <w:pPr>
        <w:pStyle w:val="Heading1"/>
        <w:rPr>
          <w:lang w:val="ru-RU"/>
        </w:rPr>
      </w:pPr>
      <w:r w:rsidRPr="00AB13DF">
        <w:rPr>
          <w:lang w:val="ru-RU"/>
        </w:rPr>
        <w:t xml:space="preserve">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w:t>
      </w:r>
      <w:r w:rsidR="00563DA8" w:rsidRPr="00AB13DF">
        <w:rPr>
          <w:lang w:val="ru-RU"/>
        </w:rPr>
        <w:t>1-</w:t>
      </w:r>
      <w:r w:rsidR="00563DA8" w:rsidRPr="006A2413">
        <w:t>A</w:t>
      </w:r>
      <w:r w:rsidR="00563DA8" w:rsidRPr="00AB13DF">
        <w:rPr>
          <w:lang w:val="ru-RU"/>
        </w:rPr>
        <w:t>:</w:t>
      </w:r>
    </w:p>
    <w:p w14:paraId="794A4091" w14:textId="4CC823E5" w:rsidR="00563DA8" w:rsidRPr="00AB13DF" w:rsidRDefault="00AB13DF" w:rsidP="00AB13DF">
      <w:pPr>
        <w:pStyle w:val="Heading2"/>
        <w:widowControl/>
        <w:tabs>
          <w:tab w:val="num" w:pos="-720"/>
        </w:tabs>
        <w:ind w:left="1440" w:hanging="720"/>
        <w:rPr>
          <w:lang w:val="ru-RU"/>
        </w:rPr>
      </w:pPr>
      <w:r w:rsidRPr="00AB13DF">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w:t>
      </w:r>
      <w:r>
        <w:rPr>
          <w:lang w:val="en-US"/>
        </w:rPr>
        <w:t> </w:t>
      </w:r>
      <w:r w:rsidRPr="00AB13DF">
        <w:rPr>
          <w:lang w:val="ru-RU"/>
        </w:rPr>
        <w:t>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r w:rsidR="00563DA8" w:rsidRPr="00AB13DF">
        <w:rPr>
          <w:lang w:val="ru-RU"/>
        </w:rPr>
        <w:t>:</w:t>
      </w:r>
    </w:p>
    <w:p w14:paraId="309BE48D" w14:textId="720FC2E5" w:rsidR="00563DA8" w:rsidRPr="00AB13DF" w:rsidRDefault="00AB13DF" w:rsidP="00AB13DF">
      <w:pPr>
        <w:pStyle w:val="Heading3"/>
        <w:ind w:left="2160" w:hanging="720"/>
        <w:rPr>
          <w:lang w:val="ru-RU"/>
        </w:rPr>
      </w:pPr>
      <w:r w:rsidRPr="00AB13DF">
        <w:rPr>
          <w:lang w:val="ru-RU"/>
        </w:rPr>
        <w:t>вопросы, которые потенциально могут затрагивать правила и политику Многостороннего фонда</w:t>
      </w:r>
      <w:r w:rsidR="00563DA8" w:rsidRPr="00AB13DF">
        <w:rPr>
          <w:lang w:val="ru-RU"/>
        </w:rPr>
        <w:t>;</w:t>
      </w:r>
    </w:p>
    <w:p w14:paraId="679BC206" w14:textId="4277402B" w:rsidR="00563DA8" w:rsidRPr="00AB13DF" w:rsidRDefault="00AB13DF" w:rsidP="00AB13DF">
      <w:pPr>
        <w:pStyle w:val="Heading3"/>
        <w:widowControl/>
        <w:ind w:left="2160" w:hanging="720"/>
        <w:rPr>
          <w:lang w:val="ru-RU"/>
        </w:rPr>
      </w:pPr>
      <w:r w:rsidRPr="00AB13DF">
        <w:rPr>
          <w:lang w:val="ru-RU"/>
        </w:rPr>
        <w:t>изменения, которые приведут к корректировке какого-либо пункта настоящего Соглашения</w:t>
      </w:r>
      <w:r w:rsidR="00563DA8" w:rsidRPr="00AB13DF">
        <w:rPr>
          <w:lang w:val="ru-RU"/>
        </w:rPr>
        <w:t>;</w:t>
      </w:r>
    </w:p>
    <w:p w14:paraId="5D6F40FC" w14:textId="22170983" w:rsidR="00563DA8" w:rsidRPr="00AB13DF" w:rsidRDefault="00AB13DF" w:rsidP="00AB13DF">
      <w:pPr>
        <w:pStyle w:val="Heading3"/>
        <w:widowControl/>
        <w:ind w:left="2160" w:hanging="720"/>
        <w:rPr>
          <w:lang w:val="ru-RU"/>
        </w:rPr>
      </w:pPr>
      <w:r w:rsidRPr="00AB13DF">
        <w:rPr>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r w:rsidR="00563DA8" w:rsidRPr="00AB13DF">
        <w:rPr>
          <w:lang w:val="ru-RU"/>
        </w:rPr>
        <w:t>;</w:t>
      </w:r>
    </w:p>
    <w:p w14:paraId="101CF777" w14:textId="2BB6CC9B" w:rsidR="00563DA8" w:rsidRPr="00AB13DF" w:rsidRDefault="00AB13DF" w:rsidP="00AB13DF">
      <w:pPr>
        <w:pStyle w:val="Heading3"/>
        <w:widowControl/>
        <w:ind w:left="2160" w:hanging="720"/>
        <w:rPr>
          <w:lang w:val="ru-RU"/>
        </w:rPr>
      </w:pPr>
      <w:r w:rsidRPr="00AB13DF">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424E43A2" w14:textId="2FDAB62E" w:rsidR="00563DA8" w:rsidRPr="00F544C0" w:rsidRDefault="00F544C0" w:rsidP="00AB13DF">
      <w:pPr>
        <w:pStyle w:val="Heading3"/>
        <w:widowControl/>
        <w:ind w:left="2160" w:hanging="720"/>
        <w:rPr>
          <w:lang w:val="ru-RU"/>
        </w:rPr>
      </w:pPr>
      <w:r w:rsidRPr="00F544C0">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r w:rsidR="00563DA8" w:rsidRPr="00F544C0">
        <w:rPr>
          <w:lang w:val="ru-RU"/>
        </w:rPr>
        <w:t>;</w:t>
      </w:r>
    </w:p>
    <w:p w14:paraId="4F85688E" w14:textId="62CFB220" w:rsidR="00563DA8" w:rsidRPr="00F544C0" w:rsidRDefault="00F544C0" w:rsidP="00AB13DF">
      <w:pPr>
        <w:pStyle w:val="Heading2"/>
        <w:widowControl/>
        <w:tabs>
          <w:tab w:val="num" w:pos="-720"/>
        </w:tabs>
        <w:ind w:left="1440" w:hanging="720"/>
        <w:rPr>
          <w:lang w:val="ru-RU"/>
        </w:rPr>
      </w:pPr>
      <w:r w:rsidRPr="00F544C0">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r w:rsidR="00563DA8" w:rsidRPr="00F544C0">
        <w:rPr>
          <w:lang w:val="ru-RU"/>
        </w:rPr>
        <w:t>;</w:t>
      </w:r>
    </w:p>
    <w:p w14:paraId="6B294CAA" w14:textId="16D43F7A" w:rsidR="00563DA8" w:rsidRPr="00F544C0" w:rsidRDefault="00F544C0" w:rsidP="00AB13DF">
      <w:pPr>
        <w:pStyle w:val="Heading2"/>
        <w:widowControl/>
        <w:tabs>
          <w:tab w:val="num" w:pos="-720"/>
        </w:tabs>
        <w:ind w:left="1440" w:hanging="720"/>
        <w:rPr>
          <w:lang w:val="ru-RU"/>
        </w:rPr>
      </w:pPr>
      <w:r w:rsidRPr="00F544C0">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563DA8" w:rsidRPr="00F544C0">
        <w:rPr>
          <w:lang w:val="ru-RU"/>
        </w:rPr>
        <w:t>.</w:t>
      </w:r>
    </w:p>
    <w:p w14:paraId="2A6EF4C5" w14:textId="0193C743" w:rsidR="00563DA8" w:rsidRPr="00F544C0" w:rsidRDefault="00F544C0" w:rsidP="001161CD">
      <w:pPr>
        <w:keepNext/>
        <w:spacing w:before="240" w:after="240"/>
        <w:rPr>
          <w:b/>
          <w:lang w:val="ru-RU"/>
        </w:rPr>
      </w:pPr>
      <w:r w:rsidRPr="00F544C0">
        <w:rPr>
          <w:b/>
          <w:lang w:val="ru-RU"/>
        </w:rPr>
        <w:t>Соображения в отношении сектора обслуживания холодильного оборудования</w:t>
      </w:r>
    </w:p>
    <w:p w14:paraId="7DB10068" w14:textId="2AED5AB9" w:rsidR="00563DA8" w:rsidRPr="00F544C0" w:rsidRDefault="00F544C0" w:rsidP="001161CD">
      <w:pPr>
        <w:pStyle w:val="Heading1"/>
        <w:rPr>
          <w:lang w:val="ru-RU"/>
        </w:rPr>
      </w:pPr>
      <w:r w:rsidRPr="00F544C0">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r w:rsidR="00563DA8" w:rsidRPr="00F544C0">
        <w:rPr>
          <w:lang w:val="ru-RU"/>
        </w:rPr>
        <w:t>:</w:t>
      </w:r>
    </w:p>
    <w:p w14:paraId="0A6983A1" w14:textId="1E696CEF" w:rsidR="00563DA8" w:rsidRPr="00F544C0" w:rsidRDefault="00F544C0" w:rsidP="00AB13DF">
      <w:pPr>
        <w:pStyle w:val="Heading2"/>
        <w:widowControl/>
        <w:tabs>
          <w:tab w:val="num" w:pos="-720"/>
        </w:tabs>
        <w:ind w:left="1440" w:hanging="720"/>
        <w:rPr>
          <w:lang w:val="ru-RU"/>
        </w:rPr>
      </w:pPr>
      <w:r w:rsidRPr="00F544C0">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0CEB760F" w14:textId="458EDB64" w:rsidR="00563DA8" w:rsidRPr="00F544C0" w:rsidRDefault="00F544C0" w:rsidP="00AB13DF">
      <w:pPr>
        <w:pStyle w:val="Heading2"/>
        <w:widowControl/>
        <w:tabs>
          <w:tab w:val="num" w:pos="-720"/>
        </w:tabs>
        <w:ind w:left="1440" w:hanging="720"/>
        <w:rPr>
          <w:lang w:val="ru-RU"/>
        </w:rPr>
      </w:pPr>
      <w:r w:rsidRPr="00F544C0">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r w:rsidR="00563DA8" w:rsidRPr="00F544C0">
        <w:rPr>
          <w:lang w:val="ru-RU"/>
        </w:rPr>
        <w:t>.</w:t>
      </w:r>
    </w:p>
    <w:p w14:paraId="401CC443" w14:textId="4A7AFDAF" w:rsidR="00563DA8" w:rsidRPr="00F544C0" w:rsidRDefault="00F544C0" w:rsidP="001161CD">
      <w:pPr>
        <w:keepNext/>
        <w:spacing w:before="240" w:after="240"/>
        <w:rPr>
          <w:b/>
          <w:lang w:val="ru-RU"/>
        </w:rPr>
      </w:pPr>
      <w:r w:rsidRPr="00F544C0">
        <w:rPr>
          <w:b/>
          <w:lang w:val="ru-RU"/>
        </w:rPr>
        <w:t>Двусторонние учреждения и учреждения-исполнители</w:t>
      </w:r>
    </w:p>
    <w:p w14:paraId="2AA21BA1" w14:textId="591CCF04" w:rsidR="00563DA8" w:rsidRPr="00F544C0" w:rsidRDefault="00F544C0" w:rsidP="001161CD">
      <w:pPr>
        <w:pStyle w:val="Heading1"/>
        <w:rPr>
          <w:lang w:val="ru-RU"/>
        </w:rPr>
      </w:pPr>
      <w:r w:rsidRPr="00F544C0">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ЮНИДО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оценке либо в рамках программы оценки, реализуемой Ведущим УИ, принимающим участие в настоящем Соглашении</w:t>
      </w:r>
      <w:r w:rsidR="00563DA8" w:rsidRPr="00F544C0">
        <w:rPr>
          <w:lang w:val="ru-RU"/>
        </w:rPr>
        <w:t>.</w:t>
      </w:r>
    </w:p>
    <w:p w14:paraId="280AA870" w14:textId="53002BDB" w:rsidR="00563DA8" w:rsidRPr="00F544C0" w:rsidRDefault="00F544C0" w:rsidP="001161CD">
      <w:pPr>
        <w:pStyle w:val="Heading1"/>
        <w:rPr>
          <w:lang w:val="ru-RU"/>
        </w:rPr>
      </w:pPr>
      <w:r w:rsidRPr="00F544C0">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Рол</w:t>
      </w:r>
      <w:r>
        <w:rPr>
          <w:lang w:val="ru-RU"/>
        </w:rPr>
        <w:t>ь</w:t>
      </w:r>
      <w:r w:rsidRPr="00F544C0">
        <w:rPr>
          <w:lang w:val="ru-RU"/>
        </w:rPr>
        <w:t xml:space="preserve"> Ведущего УИ изложен</w:t>
      </w:r>
      <w:r>
        <w:rPr>
          <w:lang w:val="ru-RU"/>
        </w:rPr>
        <w:t>а</w:t>
      </w:r>
      <w:r w:rsidRPr="00F544C0">
        <w:rPr>
          <w:lang w:val="ru-RU"/>
        </w:rPr>
        <w:t xml:space="preserve"> в дополнении</w:t>
      </w:r>
      <w:r>
        <w:rPr>
          <w:lang w:val="ru-RU"/>
        </w:rPr>
        <w:t> </w:t>
      </w:r>
      <w:r w:rsidRPr="00F544C0">
        <w:rPr>
          <w:lang w:val="ru-RU"/>
        </w:rPr>
        <w:t>6-A. Исполнительный комитет в принципе согласен с оплатой услуг Ведущего УИ в размерах, указанных в строк</w:t>
      </w:r>
      <w:r>
        <w:rPr>
          <w:lang w:val="ru-RU"/>
        </w:rPr>
        <w:t>е</w:t>
      </w:r>
      <w:r w:rsidRPr="00F544C0">
        <w:rPr>
          <w:lang w:val="ru-RU"/>
        </w:rPr>
        <w:t> 2.2 дополнения 2</w:t>
      </w:r>
      <w:r w:rsidRPr="00F544C0">
        <w:rPr>
          <w:lang w:val="ru-RU"/>
        </w:rPr>
        <w:noBreakHyphen/>
        <w:t>A</w:t>
      </w:r>
      <w:r w:rsidR="00563DA8" w:rsidRPr="00F544C0">
        <w:rPr>
          <w:lang w:val="ru-RU"/>
        </w:rPr>
        <w:t>.</w:t>
      </w:r>
    </w:p>
    <w:p w14:paraId="3BEC85F6" w14:textId="7AB11931" w:rsidR="00563DA8" w:rsidRPr="006A2413" w:rsidRDefault="00F544C0" w:rsidP="001161CD">
      <w:pPr>
        <w:keepNext/>
        <w:spacing w:before="240" w:after="240"/>
        <w:rPr>
          <w:b/>
        </w:rPr>
      </w:pPr>
      <w:r w:rsidRPr="00F544C0">
        <w:rPr>
          <w:b/>
          <w:lang w:val="ru-RU"/>
        </w:rPr>
        <w:t>Несоблюдение Соглашения</w:t>
      </w:r>
    </w:p>
    <w:p w14:paraId="7BDC0DD3" w14:textId="14BE32D7" w:rsidR="00563DA8" w:rsidRPr="00F544C0" w:rsidRDefault="00F544C0" w:rsidP="001161CD">
      <w:pPr>
        <w:pStyle w:val="Heading1"/>
        <w:spacing w:before="240"/>
        <w:rPr>
          <w:lang w:val="ru-RU"/>
        </w:rPr>
      </w:pPr>
      <w:r w:rsidRPr="00F544C0">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r w:rsidR="00563DA8" w:rsidRPr="00F544C0">
        <w:rPr>
          <w:lang w:val="ru-RU"/>
        </w:rPr>
        <w:t>.</w:t>
      </w:r>
    </w:p>
    <w:p w14:paraId="440B413A" w14:textId="3C4FE0D7" w:rsidR="00563DA8" w:rsidRPr="00903E0A" w:rsidRDefault="00903E0A" w:rsidP="001161CD">
      <w:pPr>
        <w:pStyle w:val="Heading1"/>
        <w:rPr>
          <w:lang w:val="ru-RU"/>
        </w:rPr>
      </w:pPr>
      <w:r w:rsidRPr="00903E0A">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r w:rsidR="00563DA8" w:rsidRPr="00903E0A">
        <w:rPr>
          <w:lang w:val="ru-RU"/>
        </w:rPr>
        <w:t>.</w:t>
      </w:r>
    </w:p>
    <w:p w14:paraId="7ED2255C" w14:textId="477666FF" w:rsidR="00563DA8" w:rsidRPr="00903E0A" w:rsidRDefault="00903E0A" w:rsidP="001161CD">
      <w:pPr>
        <w:pStyle w:val="Heading1"/>
        <w:rPr>
          <w:lang w:val="ru-RU"/>
        </w:rPr>
      </w:pPr>
      <w:r w:rsidRPr="00903E0A">
        <w:rPr>
          <w:lang w:val="ru-RU"/>
        </w:rPr>
        <w:t>Страна будет выполнять любые разумные требования Исполнительного комитета</w:t>
      </w:r>
      <w:r>
        <w:rPr>
          <w:lang w:val="ru-RU"/>
        </w:rPr>
        <w:t xml:space="preserve"> и</w:t>
      </w:r>
      <w:r w:rsidRPr="00903E0A">
        <w:rPr>
          <w:lang w:val="ru-RU"/>
        </w:rPr>
        <w:t xml:space="preserve"> Ведущего УИ в целях содействия реализации настоящего Соглашения. В частности</w:t>
      </w:r>
      <w:r>
        <w:rPr>
          <w:lang w:val="ru-RU"/>
        </w:rPr>
        <w:t>,</w:t>
      </w:r>
      <w:r w:rsidRPr="00903E0A">
        <w:rPr>
          <w:lang w:val="ru-RU"/>
        </w:rPr>
        <w:t xml:space="preserve"> она обеспечит Ведущему УИ доступ к информации, необходимой для проверки выполнения настоящего Соглашения</w:t>
      </w:r>
      <w:r w:rsidR="00563DA8" w:rsidRPr="00903E0A">
        <w:rPr>
          <w:lang w:val="ru-RU"/>
        </w:rPr>
        <w:t>.</w:t>
      </w:r>
    </w:p>
    <w:p w14:paraId="5EF02BB6" w14:textId="37237AAD" w:rsidR="00563DA8" w:rsidRPr="006A2413" w:rsidRDefault="00903E0A" w:rsidP="001161CD">
      <w:pPr>
        <w:keepNext/>
        <w:spacing w:before="240" w:after="240"/>
        <w:rPr>
          <w:b/>
        </w:rPr>
      </w:pPr>
      <w:r w:rsidRPr="00903E0A">
        <w:rPr>
          <w:b/>
          <w:lang w:val="ru-RU"/>
        </w:rPr>
        <w:t>Дата завершения</w:t>
      </w:r>
    </w:p>
    <w:p w14:paraId="3EC9D788" w14:textId="332BB5C1" w:rsidR="00563DA8" w:rsidRPr="00903E0A" w:rsidRDefault="00903E0A" w:rsidP="001161CD">
      <w:pPr>
        <w:pStyle w:val="Heading1"/>
        <w:spacing w:before="240"/>
        <w:rPr>
          <w:lang w:val="ru-RU"/>
        </w:rPr>
      </w:pPr>
      <w:r w:rsidRPr="00903E0A">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903E0A">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1 d) и 1 e) дополнения 4-A будут оставаться в силе до завершения Плана, если Исполнительным комитетом не будет указано иное</w:t>
      </w:r>
      <w:r w:rsidR="00563DA8" w:rsidRPr="00903E0A">
        <w:rPr>
          <w:lang w:val="ru-RU"/>
        </w:rPr>
        <w:t>.</w:t>
      </w:r>
    </w:p>
    <w:p w14:paraId="605E6441" w14:textId="24597B78" w:rsidR="00563DA8" w:rsidRPr="006A2413" w:rsidRDefault="004F44AF" w:rsidP="001161CD">
      <w:pPr>
        <w:keepNext/>
        <w:spacing w:before="240" w:after="240"/>
      </w:pPr>
      <w:r w:rsidRPr="004F44AF">
        <w:rPr>
          <w:b/>
          <w:lang w:val="ru-RU"/>
        </w:rPr>
        <w:t>Действительность</w:t>
      </w:r>
    </w:p>
    <w:p w14:paraId="20390860" w14:textId="26645FFB" w:rsidR="00563DA8" w:rsidRPr="004F44AF" w:rsidRDefault="004F44AF" w:rsidP="001161CD">
      <w:pPr>
        <w:pStyle w:val="Heading1"/>
        <w:spacing w:before="240"/>
        <w:rPr>
          <w:lang w:val="ru-RU"/>
        </w:rPr>
      </w:pPr>
      <w:r w:rsidRPr="004F44AF">
        <w:rPr>
          <w:lang w:val="ru-RU"/>
        </w:rPr>
        <w:t xml:space="preserve">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4F44AF">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r w:rsidR="00563DA8" w:rsidRPr="004F44AF">
        <w:rPr>
          <w:lang w:val="ru-RU"/>
        </w:rPr>
        <w:t>.</w:t>
      </w:r>
    </w:p>
    <w:p w14:paraId="470320E4" w14:textId="5A8D8FE8" w:rsidR="00563DA8" w:rsidRPr="004F44AF" w:rsidRDefault="004F44AF" w:rsidP="001161CD">
      <w:pPr>
        <w:pStyle w:val="Heading1"/>
        <w:rPr>
          <w:lang w:val="ru-RU"/>
        </w:rPr>
      </w:pPr>
      <w:r w:rsidRPr="004F44AF">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r w:rsidR="00563DA8" w:rsidRPr="004F44AF">
        <w:rPr>
          <w:lang w:val="ru-RU"/>
        </w:rPr>
        <w:t>.</w:t>
      </w:r>
    </w:p>
    <w:p w14:paraId="5E11B8BF" w14:textId="7F502872" w:rsidR="00563DA8" w:rsidRPr="006A2413" w:rsidRDefault="004F44AF" w:rsidP="001161CD">
      <w:pPr>
        <w:pStyle w:val="Heading1"/>
        <w:keepNext/>
        <w:numPr>
          <w:ilvl w:val="0"/>
          <w:numId w:val="0"/>
        </w:numPr>
        <w:spacing w:before="360" w:after="360"/>
        <w:rPr>
          <w:b/>
        </w:rPr>
      </w:pPr>
      <w:r w:rsidRPr="004F44AF">
        <w:rPr>
          <w:b/>
          <w:lang w:val="ru-RU"/>
        </w:rPr>
        <w:t>ДОБАВЛЕНИЯ</w:t>
      </w:r>
    </w:p>
    <w:p w14:paraId="68E96322" w14:textId="0B6AF9F5" w:rsidR="00563DA8" w:rsidRPr="006A2413" w:rsidRDefault="004F44AF" w:rsidP="001161CD">
      <w:pPr>
        <w:pStyle w:val="Heading1"/>
        <w:keepNext/>
        <w:numPr>
          <w:ilvl w:val="0"/>
          <w:numId w:val="0"/>
        </w:numPr>
        <w:spacing w:before="360"/>
        <w:rPr>
          <w:b/>
        </w:rPr>
      </w:pPr>
      <w:r w:rsidRPr="004F44AF">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324"/>
        <w:gridCol w:w="2212"/>
        <w:gridCol w:w="2551"/>
      </w:tblGrid>
      <w:tr w:rsidR="004F44AF" w:rsidRPr="004F44AF" w14:paraId="5BE73657" w14:textId="77777777" w:rsidTr="004F44AF">
        <w:trPr>
          <w:trHeight w:val="413"/>
          <w:tblHeader/>
        </w:trPr>
        <w:tc>
          <w:tcPr>
            <w:tcW w:w="1210" w:type="pct"/>
            <w:vAlign w:val="center"/>
          </w:tcPr>
          <w:p w14:paraId="5C8CF0D5" w14:textId="5847C4C0" w:rsidR="004F44AF" w:rsidRPr="006A2413" w:rsidRDefault="004F44AF" w:rsidP="004F44AF">
            <w:pPr>
              <w:keepNext/>
              <w:jc w:val="center"/>
              <w:rPr>
                <w:sz w:val="20"/>
                <w:szCs w:val="20"/>
              </w:rPr>
            </w:pPr>
            <w:r w:rsidRPr="009862DC">
              <w:rPr>
                <w:sz w:val="20"/>
                <w:szCs w:val="20"/>
                <w:lang w:val="ru-RU"/>
              </w:rPr>
              <w:t>Вещество</w:t>
            </w:r>
          </w:p>
        </w:tc>
        <w:tc>
          <w:tcPr>
            <w:tcW w:w="1243" w:type="pct"/>
            <w:vAlign w:val="center"/>
          </w:tcPr>
          <w:p w14:paraId="26000149" w14:textId="2EAF9C1D" w:rsidR="004F44AF" w:rsidRPr="006A2413" w:rsidRDefault="004F44AF" w:rsidP="004F44AF">
            <w:pPr>
              <w:keepNext/>
              <w:jc w:val="center"/>
              <w:rPr>
                <w:sz w:val="20"/>
                <w:szCs w:val="20"/>
              </w:rPr>
            </w:pPr>
            <w:r w:rsidRPr="009862DC">
              <w:rPr>
                <w:sz w:val="20"/>
                <w:szCs w:val="20"/>
                <w:lang w:val="ru-RU"/>
              </w:rPr>
              <w:t>Приложение</w:t>
            </w:r>
          </w:p>
        </w:tc>
        <w:tc>
          <w:tcPr>
            <w:tcW w:w="1183" w:type="pct"/>
            <w:vAlign w:val="center"/>
          </w:tcPr>
          <w:p w14:paraId="693E0231" w14:textId="309D117F" w:rsidR="004F44AF" w:rsidRPr="006A2413" w:rsidRDefault="004F44AF" w:rsidP="004F44AF">
            <w:pPr>
              <w:keepNext/>
              <w:jc w:val="center"/>
              <w:rPr>
                <w:sz w:val="20"/>
                <w:szCs w:val="20"/>
              </w:rPr>
            </w:pPr>
            <w:r w:rsidRPr="009862DC">
              <w:rPr>
                <w:sz w:val="20"/>
                <w:szCs w:val="20"/>
                <w:lang w:val="ru-RU"/>
              </w:rPr>
              <w:t>Группа</w:t>
            </w:r>
          </w:p>
        </w:tc>
        <w:tc>
          <w:tcPr>
            <w:tcW w:w="1364" w:type="pct"/>
            <w:vAlign w:val="center"/>
          </w:tcPr>
          <w:p w14:paraId="0AE7063E" w14:textId="7DFE81AA" w:rsidR="004F44AF" w:rsidRPr="004F44AF" w:rsidRDefault="004F44AF" w:rsidP="004F44AF">
            <w:pPr>
              <w:keepNext/>
              <w:jc w:val="center"/>
              <w:rPr>
                <w:sz w:val="20"/>
                <w:szCs w:val="20"/>
                <w:lang w:val="ru-RU"/>
              </w:rPr>
            </w:pPr>
            <w:r w:rsidRPr="009862DC">
              <w:rPr>
                <w:sz w:val="20"/>
                <w:szCs w:val="20"/>
                <w:lang w:val="ru-RU"/>
              </w:rPr>
              <w:t>Начальный уровень совокупных сокращений потребления (тонны ОРС)</w:t>
            </w:r>
          </w:p>
        </w:tc>
      </w:tr>
      <w:tr w:rsidR="00563DA8" w:rsidRPr="006A2413" w14:paraId="25D581D6" w14:textId="77777777" w:rsidTr="004F44AF">
        <w:tc>
          <w:tcPr>
            <w:tcW w:w="1210" w:type="pct"/>
          </w:tcPr>
          <w:p w14:paraId="501C7BD3" w14:textId="1AFF1695" w:rsidR="00563DA8" w:rsidRPr="006A2413" w:rsidRDefault="004F44AF" w:rsidP="001161CD">
            <w:pPr>
              <w:keepNext/>
              <w:rPr>
                <w:sz w:val="20"/>
                <w:szCs w:val="20"/>
              </w:rPr>
            </w:pPr>
            <w:r w:rsidRPr="004F44AF">
              <w:rPr>
                <w:sz w:val="20"/>
                <w:szCs w:val="20"/>
                <w:lang w:val="ru-RU"/>
              </w:rPr>
              <w:t>ГХФУ</w:t>
            </w:r>
            <w:r w:rsidR="00563DA8" w:rsidRPr="006A2413">
              <w:rPr>
                <w:sz w:val="20"/>
                <w:szCs w:val="20"/>
              </w:rPr>
              <w:t>-22</w:t>
            </w:r>
          </w:p>
        </w:tc>
        <w:tc>
          <w:tcPr>
            <w:tcW w:w="1243" w:type="pct"/>
            <w:vAlign w:val="center"/>
          </w:tcPr>
          <w:p w14:paraId="6FC72DC8" w14:textId="77777777" w:rsidR="00563DA8" w:rsidRPr="006A2413" w:rsidRDefault="00563DA8" w:rsidP="001161CD">
            <w:pPr>
              <w:keepNext/>
              <w:jc w:val="center"/>
              <w:rPr>
                <w:sz w:val="20"/>
                <w:szCs w:val="20"/>
              </w:rPr>
            </w:pPr>
            <w:r w:rsidRPr="006A2413">
              <w:rPr>
                <w:sz w:val="20"/>
                <w:szCs w:val="20"/>
              </w:rPr>
              <w:t>C</w:t>
            </w:r>
          </w:p>
        </w:tc>
        <w:tc>
          <w:tcPr>
            <w:tcW w:w="1183" w:type="pct"/>
            <w:vAlign w:val="center"/>
          </w:tcPr>
          <w:p w14:paraId="47345395" w14:textId="77777777" w:rsidR="00563DA8" w:rsidRPr="006A2413" w:rsidRDefault="00563DA8" w:rsidP="001161CD">
            <w:pPr>
              <w:keepNext/>
              <w:jc w:val="center"/>
              <w:rPr>
                <w:sz w:val="20"/>
                <w:szCs w:val="20"/>
              </w:rPr>
            </w:pPr>
            <w:r w:rsidRPr="006A2413">
              <w:rPr>
                <w:sz w:val="20"/>
                <w:szCs w:val="20"/>
              </w:rPr>
              <w:t>I</w:t>
            </w:r>
          </w:p>
        </w:tc>
        <w:tc>
          <w:tcPr>
            <w:tcW w:w="1364" w:type="pct"/>
            <w:shd w:val="clear" w:color="auto" w:fill="FFFFFF" w:themeFill="background1"/>
          </w:tcPr>
          <w:p w14:paraId="3D7753C5" w14:textId="341779B6" w:rsidR="00563DA8" w:rsidRPr="006A2413" w:rsidRDefault="009018B3" w:rsidP="001161CD">
            <w:pPr>
              <w:keepNext/>
              <w:jc w:val="right"/>
              <w:rPr>
                <w:sz w:val="20"/>
                <w:szCs w:val="20"/>
              </w:rPr>
            </w:pPr>
            <w:r w:rsidRPr="006A2413">
              <w:rPr>
                <w:sz w:val="20"/>
                <w:szCs w:val="20"/>
              </w:rPr>
              <w:t>45</w:t>
            </w:r>
            <w:r w:rsidR="004F44AF">
              <w:rPr>
                <w:sz w:val="20"/>
                <w:szCs w:val="20"/>
                <w:lang w:val="ru-RU"/>
              </w:rPr>
              <w:t>,</w:t>
            </w:r>
            <w:r w:rsidRPr="006A2413">
              <w:rPr>
                <w:sz w:val="20"/>
                <w:szCs w:val="20"/>
              </w:rPr>
              <w:t>88</w:t>
            </w:r>
          </w:p>
        </w:tc>
      </w:tr>
      <w:tr w:rsidR="00563DA8" w:rsidRPr="006A2413" w14:paraId="5F0173C1" w14:textId="77777777" w:rsidTr="004F44AF">
        <w:tblPrEx>
          <w:tblLook w:val="0000" w:firstRow="0" w:lastRow="0" w:firstColumn="0" w:lastColumn="0" w:noHBand="0" w:noVBand="0"/>
        </w:tblPrEx>
        <w:tc>
          <w:tcPr>
            <w:tcW w:w="1210" w:type="pct"/>
          </w:tcPr>
          <w:p w14:paraId="3B6ED807" w14:textId="18389FD9" w:rsidR="00563DA8" w:rsidRPr="006A2413" w:rsidRDefault="004F44AF" w:rsidP="001161CD">
            <w:pPr>
              <w:rPr>
                <w:sz w:val="20"/>
                <w:szCs w:val="20"/>
              </w:rPr>
            </w:pPr>
            <w:r w:rsidRPr="004F44AF">
              <w:rPr>
                <w:sz w:val="20"/>
                <w:szCs w:val="20"/>
                <w:lang w:val="ru-RU"/>
              </w:rPr>
              <w:t>ГХФУ</w:t>
            </w:r>
            <w:r w:rsidR="00563DA8" w:rsidRPr="006A2413">
              <w:rPr>
                <w:sz w:val="20"/>
                <w:szCs w:val="20"/>
              </w:rPr>
              <w:t>-141b</w:t>
            </w:r>
          </w:p>
        </w:tc>
        <w:tc>
          <w:tcPr>
            <w:tcW w:w="1243" w:type="pct"/>
            <w:vAlign w:val="center"/>
          </w:tcPr>
          <w:p w14:paraId="26626A4C" w14:textId="77777777" w:rsidR="00563DA8" w:rsidRPr="006A2413" w:rsidRDefault="00563DA8" w:rsidP="001161CD">
            <w:pPr>
              <w:jc w:val="center"/>
              <w:rPr>
                <w:sz w:val="20"/>
                <w:szCs w:val="20"/>
              </w:rPr>
            </w:pPr>
            <w:r w:rsidRPr="006A2413">
              <w:rPr>
                <w:sz w:val="20"/>
                <w:szCs w:val="20"/>
              </w:rPr>
              <w:t>C</w:t>
            </w:r>
          </w:p>
        </w:tc>
        <w:tc>
          <w:tcPr>
            <w:tcW w:w="1183" w:type="pct"/>
            <w:vAlign w:val="center"/>
          </w:tcPr>
          <w:p w14:paraId="2894B2B6" w14:textId="77777777" w:rsidR="00563DA8" w:rsidRPr="006A2413" w:rsidRDefault="00563DA8" w:rsidP="001161CD">
            <w:pPr>
              <w:jc w:val="center"/>
              <w:rPr>
                <w:sz w:val="20"/>
                <w:szCs w:val="20"/>
              </w:rPr>
            </w:pPr>
            <w:r w:rsidRPr="006A2413">
              <w:rPr>
                <w:sz w:val="20"/>
                <w:szCs w:val="20"/>
              </w:rPr>
              <w:t>I</w:t>
            </w:r>
          </w:p>
        </w:tc>
        <w:tc>
          <w:tcPr>
            <w:tcW w:w="1364" w:type="pct"/>
            <w:shd w:val="clear" w:color="auto" w:fill="FFFFFF" w:themeFill="background1"/>
          </w:tcPr>
          <w:p w14:paraId="6B98C66F" w14:textId="6F6F692E" w:rsidR="00563DA8" w:rsidRPr="006A2413" w:rsidRDefault="009018B3" w:rsidP="001161CD">
            <w:pPr>
              <w:jc w:val="right"/>
              <w:rPr>
                <w:sz w:val="20"/>
                <w:szCs w:val="20"/>
              </w:rPr>
            </w:pPr>
            <w:r w:rsidRPr="006A2413">
              <w:rPr>
                <w:sz w:val="20"/>
                <w:szCs w:val="20"/>
              </w:rPr>
              <w:t>14</w:t>
            </w:r>
            <w:r w:rsidR="004F44AF">
              <w:rPr>
                <w:sz w:val="20"/>
                <w:szCs w:val="20"/>
                <w:lang w:val="ru-RU"/>
              </w:rPr>
              <w:t>,</w:t>
            </w:r>
            <w:r w:rsidRPr="006A2413">
              <w:rPr>
                <w:sz w:val="20"/>
                <w:szCs w:val="20"/>
              </w:rPr>
              <w:t>01</w:t>
            </w:r>
          </w:p>
        </w:tc>
      </w:tr>
      <w:tr w:rsidR="00D423D4" w:rsidRPr="006A2413" w14:paraId="70523A0C" w14:textId="77777777" w:rsidTr="004F44AF">
        <w:tblPrEx>
          <w:tblLook w:val="0000" w:firstRow="0" w:lastRow="0" w:firstColumn="0" w:lastColumn="0" w:noHBand="0" w:noVBand="0"/>
        </w:tblPrEx>
        <w:tc>
          <w:tcPr>
            <w:tcW w:w="3636" w:type="pct"/>
            <w:gridSpan w:val="3"/>
          </w:tcPr>
          <w:p w14:paraId="621DAB30" w14:textId="52F36F7D" w:rsidR="00D423D4" w:rsidRPr="004F44AF" w:rsidRDefault="004F44AF" w:rsidP="001161CD">
            <w:pPr>
              <w:jc w:val="left"/>
              <w:rPr>
                <w:sz w:val="20"/>
                <w:lang w:val="en-US"/>
              </w:rPr>
            </w:pPr>
            <w:r>
              <w:rPr>
                <w:b/>
                <w:sz w:val="20"/>
                <w:lang w:val="ru-RU"/>
              </w:rPr>
              <w:t>Промежуточный итог</w:t>
            </w:r>
          </w:p>
        </w:tc>
        <w:tc>
          <w:tcPr>
            <w:tcW w:w="1364" w:type="pct"/>
          </w:tcPr>
          <w:p w14:paraId="273D28C8" w14:textId="7BC181DB" w:rsidR="00D423D4" w:rsidRPr="006A2413" w:rsidRDefault="009018B3" w:rsidP="001161CD">
            <w:pPr>
              <w:jc w:val="right"/>
              <w:rPr>
                <w:b/>
                <w:bCs/>
                <w:sz w:val="20"/>
              </w:rPr>
            </w:pPr>
            <w:r w:rsidRPr="006A2413">
              <w:rPr>
                <w:b/>
                <w:bCs/>
                <w:sz w:val="20"/>
              </w:rPr>
              <w:t>59</w:t>
            </w:r>
            <w:r w:rsidR="004F44AF">
              <w:rPr>
                <w:b/>
                <w:bCs/>
                <w:sz w:val="20"/>
                <w:lang w:val="ru-RU"/>
              </w:rPr>
              <w:t>,</w:t>
            </w:r>
            <w:r w:rsidRPr="006A2413">
              <w:rPr>
                <w:b/>
                <w:bCs/>
                <w:sz w:val="20"/>
              </w:rPr>
              <w:t>89</w:t>
            </w:r>
          </w:p>
        </w:tc>
      </w:tr>
      <w:tr w:rsidR="00D423D4" w:rsidRPr="006A2413" w14:paraId="55187027" w14:textId="77777777" w:rsidTr="004F44AF">
        <w:tblPrEx>
          <w:tblLook w:val="0000" w:firstRow="0" w:lastRow="0" w:firstColumn="0" w:lastColumn="0" w:noHBand="0" w:noVBand="0"/>
        </w:tblPrEx>
        <w:tc>
          <w:tcPr>
            <w:tcW w:w="3636" w:type="pct"/>
            <w:gridSpan w:val="3"/>
            <w:vAlign w:val="center"/>
          </w:tcPr>
          <w:p w14:paraId="1D89E3CF" w14:textId="0965BC66" w:rsidR="00D423D4" w:rsidRPr="004F44AF" w:rsidRDefault="004F44AF" w:rsidP="009F6581">
            <w:pPr>
              <w:keepNext/>
              <w:jc w:val="left"/>
              <w:rPr>
                <w:sz w:val="20"/>
                <w:lang w:val="ru-RU"/>
              </w:rPr>
            </w:pPr>
            <w:r w:rsidRPr="004F44AF">
              <w:rPr>
                <w:sz w:val="20"/>
                <w:lang w:val="ru-RU"/>
              </w:rPr>
              <w:t>ГХФУ</w:t>
            </w:r>
            <w:r w:rsidR="00D423D4" w:rsidRPr="004F44AF">
              <w:rPr>
                <w:sz w:val="20"/>
                <w:lang w:val="ru-RU"/>
              </w:rPr>
              <w:t>-141</w:t>
            </w:r>
            <w:r w:rsidR="00D423D4" w:rsidRPr="006A2413">
              <w:rPr>
                <w:sz w:val="20"/>
              </w:rPr>
              <w:t>b</w:t>
            </w:r>
            <w:r w:rsidRPr="004F44AF">
              <w:rPr>
                <w:sz w:val="20"/>
                <w:lang w:val="ru-RU"/>
              </w:rPr>
              <w:t xml:space="preserve">, </w:t>
            </w:r>
            <w:r>
              <w:rPr>
                <w:sz w:val="20"/>
                <w:lang w:val="ru-RU"/>
              </w:rPr>
              <w:t>содержащийся</w:t>
            </w:r>
            <w:r w:rsidRPr="004F44AF">
              <w:rPr>
                <w:sz w:val="20"/>
                <w:lang w:val="ru-RU"/>
              </w:rPr>
              <w:t xml:space="preserve"> </w:t>
            </w:r>
            <w:r>
              <w:rPr>
                <w:sz w:val="20"/>
                <w:lang w:val="ru-RU"/>
              </w:rPr>
              <w:t>в</w:t>
            </w:r>
            <w:r w:rsidRPr="004F44AF">
              <w:rPr>
                <w:sz w:val="20"/>
                <w:lang w:val="ru-RU"/>
              </w:rPr>
              <w:t xml:space="preserve"> </w:t>
            </w:r>
            <w:r>
              <w:rPr>
                <w:sz w:val="20"/>
                <w:lang w:val="ru-RU"/>
              </w:rPr>
              <w:t>импортируемых</w:t>
            </w:r>
            <w:r w:rsidRPr="004F44AF">
              <w:rPr>
                <w:sz w:val="20"/>
                <w:lang w:val="ru-RU"/>
              </w:rPr>
              <w:t xml:space="preserve"> </w:t>
            </w:r>
            <w:r>
              <w:rPr>
                <w:sz w:val="20"/>
                <w:lang w:val="ru-RU"/>
              </w:rPr>
              <w:t>готовых</w:t>
            </w:r>
            <w:r w:rsidRPr="004F44AF">
              <w:rPr>
                <w:sz w:val="20"/>
                <w:lang w:val="ru-RU"/>
              </w:rPr>
              <w:t xml:space="preserve"> </w:t>
            </w:r>
            <w:r>
              <w:rPr>
                <w:sz w:val="20"/>
                <w:lang w:val="ru-RU"/>
              </w:rPr>
              <w:t>полиоловых</w:t>
            </w:r>
            <w:r w:rsidRPr="004F44AF">
              <w:rPr>
                <w:sz w:val="20"/>
                <w:lang w:val="ru-RU"/>
              </w:rPr>
              <w:t xml:space="preserve"> </w:t>
            </w:r>
            <w:r>
              <w:rPr>
                <w:sz w:val="20"/>
                <w:lang w:val="ru-RU"/>
              </w:rPr>
              <w:t>смесях</w:t>
            </w:r>
          </w:p>
        </w:tc>
        <w:tc>
          <w:tcPr>
            <w:tcW w:w="1364" w:type="pct"/>
          </w:tcPr>
          <w:p w14:paraId="4DF54302" w14:textId="0EE35673" w:rsidR="00D423D4" w:rsidRPr="006A2413" w:rsidRDefault="009018B3" w:rsidP="001161CD">
            <w:pPr>
              <w:jc w:val="right"/>
              <w:rPr>
                <w:sz w:val="20"/>
                <w:szCs w:val="20"/>
              </w:rPr>
            </w:pPr>
            <w:r w:rsidRPr="006A2413">
              <w:rPr>
                <w:sz w:val="20"/>
                <w:szCs w:val="20"/>
              </w:rPr>
              <w:t>7</w:t>
            </w:r>
            <w:r w:rsidR="004F44AF">
              <w:rPr>
                <w:sz w:val="20"/>
                <w:szCs w:val="20"/>
                <w:lang w:val="ru-RU"/>
              </w:rPr>
              <w:t>,</w:t>
            </w:r>
            <w:r w:rsidRPr="006A2413">
              <w:rPr>
                <w:sz w:val="20"/>
                <w:szCs w:val="20"/>
              </w:rPr>
              <w:t>90</w:t>
            </w:r>
          </w:p>
        </w:tc>
      </w:tr>
      <w:tr w:rsidR="00D423D4" w:rsidRPr="006A2413" w14:paraId="1DE7E324" w14:textId="77777777" w:rsidTr="004F44AF">
        <w:tc>
          <w:tcPr>
            <w:tcW w:w="3636" w:type="pct"/>
            <w:gridSpan w:val="3"/>
          </w:tcPr>
          <w:p w14:paraId="25936C80" w14:textId="7E79CB34" w:rsidR="00D423D4" w:rsidRPr="004F44AF" w:rsidRDefault="004F44AF" w:rsidP="001161CD">
            <w:pPr>
              <w:pStyle w:val="Default"/>
              <w:widowControl/>
              <w:rPr>
                <w:sz w:val="20"/>
                <w:szCs w:val="20"/>
                <w:lang w:val="ru-RU"/>
              </w:rPr>
            </w:pPr>
            <w:r>
              <w:rPr>
                <w:b/>
                <w:bCs/>
                <w:sz w:val="20"/>
                <w:szCs w:val="20"/>
                <w:lang w:val="ru-RU"/>
              </w:rPr>
              <w:t>Итого</w:t>
            </w:r>
          </w:p>
        </w:tc>
        <w:tc>
          <w:tcPr>
            <w:tcW w:w="1364" w:type="pct"/>
            <w:shd w:val="clear" w:color="auto" w:fill="FFFFFF" w:themeFill="background1"/>
          </w:tcPr>
          <w:p w14:paraId="23B6264B" w14:textId="16A69136" w:rsidR="00D423D4" w:rsidRPr="006A2413" w:rsidRDefault="009018B3" w:rsidP="001161CD">
            <w:pPr>
              <w:pStyle w:val="Default"/>
              <w:widowControl/>
              <w:jc w:val="right"/>
              <w:rPr>
                <w:b/>
                <w:sz w:val="20"/>
                <w:lang w:val="en-GB"/>
              </w:rPr>
            </w:pPr>
            <w:r w:rsidRPr="006A2413">
              <w:rPr>
                <w:b/>
                <w:sz w:val="20"/>
                <w:lang w:val="en-GB"/>
              </w:rPr>
              <w:t>67</w:t>
            </w:r>
            <w:r w:rsidR="004F44AF">
              <w:rPr>
                <w:b/>
                <w:sz w:val="20"/>
                <w:lang w:val="ru-RU"/>
              </w:rPr>
              <w:t>,</w:t>
            </w:r>
            <w:r w:rsidRPr="006A2413">
              <w:rPr>
                <w:b/>
                <w:sz w:val="20"/>
                <w:lang w:val="en-GB"/>
              </w:rPr>
              <w:t>79</w:t>
            </w:r>
          </w:p>
        </w:tc>
      </w:tr>
    </w:tbl>
    <w:p w14:paraId="64019206" w14:textId="37BF01CC" w:rsidR="00563DA8" w:rsidRPr="002A6C83" w:rsidRDefault="002A6C83" w:rsidP="001161CD">
      <w:pPr>
        <w:pStyle w:val="Heading1"/>
        <w:keepNext/>
        <w:numPr>
          <w:ilvl w:val="0"/>
          <w:numId w:val="0"/>
        </w:numPr>
        <w:spacing w:before="360"/>
        <w:rPr>
          <w:b/>
          <w:lang w:val="ru-RU"/>
        </w:rPr>
      </w:pPr>
      <w:r>
        <w:rPr>
          <w:b/>
          <w:lang w:val="ru-RU"/>
        </w:rPr>
        <w:t>ДОБАВЛЕНИЕ</w:t>
      </w:r>
      <w:r w:rsidR="00563DA8" w:rsidRPr="002A6C83">
        <w:rPr>
          <w:b/>
          <w:lang w:val="ru-RU"/>
        </w:rPr>
        <w:t xml:space="preserve"> 2-</w:t>
      </w:r>
      <w:r w:rsidR="00563DA8" w:rsidRPr="006A2413">
        <w:rPr>
          <w:b/>
        </w:rPr>
        <w:t>A</w:t>
      </w:r>
      <w:r w:rsidR="00563DA8" w:rsidRPr="002A6C83">
        <w:rPr>
          <w:b/>
          <w:lang w:val="ru-RU"/>
        </w:rPr>
        <w:t xml:space="preserve">: </w:t>
      </w:r>
      <w:r w:rsidRPr="002A6C83">
        <w:rPr>
          <w:b/>
          <w:lang w:val="ru-RU"/>
        </w:rPr>
        <w:t>ЦЕЛЕВЫЕ ПОКАЗАТЕЛИ И ФИНАНСИРОВАНИЕ</w:t>
      </w:r>
    </w:p>
    <w:tbl>
      <w:tblPr>
        <w:tblW w:w="5000" w:type="pct"/>
        <w:jc w:val="center"/>
        <w:tblCellMar>
          <w:left w:w="85" w:type="dxa"/>
          <w:right w:w="85" w:type="dxa"/>
        </w:tblCellMar>
        <w:tblLook w:val="04A0" w:firstRow="1" w:lastRow="0" w:firstColumn="1" w:lastColumn="0" w:noHBand="0" w:noVBand="1"/>
      </w:tblPr>
      <w:tblGrid>
        <w:gridCol w:w="840"/>
        <w:gridCol w:w="3575"/>
        <w:gridCol w:w="782"/>
        <w:gridCol w:w="931"/>
        <w:gridCol w:w="709"/>
        <w:gridCol w:w="748"/>
        <w:gridCol w:w="834"/>
        <w:gridCol w:w="931"/>
      </w:tblGrid>
      <w:tr w:rsidR="00563DA8" w:rsidRPr="006A2413" w14:paraId="030D18B4" w14:textId="77777777" w:rsidTr="00404B00">
        <w:trPr>
          <w:trHeight w:val="98"/>
          <w:tblHeader/>
          <w:jc w:val="center"/>
        </w:trPr>
        <w:tc>
          <w:tcPr>
            <w:tcW w:w="449" w:type="pct"/>
            <w:tcBorders>
              <w:top w:val="single" w:sz="4" w:space="0" w:color="auto"/>
              <w:left w:val="single" w:sz="4" w:space="0" w:color="auto"/>
              <w:bottom w:val="single" w:sz="4" w:space="0" w:color="auto"/>
              <w:right w:val="single" w:sz="4" w:space="0" w:color="auto"/>
            </w:tcBorders>
            <w:vAlign w:val="center"/>
            <w:hideMark/>
          </w:tcPr>
          <w:p w14:paraId="2B4BE7FE" w14:textId="23D93FAF" w:rsidR="00563DA8" w:rsidRPr="002A6C83" w:rsidRDefault="002A6C83" w:rsidP="001161CD">
            <w:pPr>
              <w:keepNext/>
              <w:keepLines/>
              <w:jc w:val="center"/>
              <w:rPr>
                <w:b/>
                <w:bCs/>
                <w:color w:val="000000"/>
                <w:sz w:val="20"/>
                <w:szCs w:val="20"/>
                <w:lang w:val="ru-RU" w:eastAsia="en-CA"/>
              </w:rPr>
            </w:pPr>
            <w:r>
              <w:rPr>
                <w:b/>
                <w:bCs/>
                <w:color w:val="000000"/>
                <w:sz w:val="20"/>
                <w:szCs w:val="20"/>
                <w:lang w:val="ru-RU" w:eastAsia="en-CA"/>
              </w:rPr>
              <w:t>Строка</w:t>
            </w:r>
          </w:p>
        </w:tc>
        <w:tc>
          <w:tcPr>
            <w:tcW w:w="1912" w:type="pct"/>
            <w:tcBorders>
              <w:top w:val="single" w:sz="4" w:space="0" w:color="auto"/>
              <w:left w:val="nil"/>
              <w:bottom w:val="single" w:sz="4" w:space="0" w:color="auto"/>
              <w:right w:val="single" w:sz="4" w:space="0" w:color="auto"/>
            </w:tcBorders>
            <w:vAlign w:val="center"/>
            <w:hideMark/>
          </w:tcPr>
          <w:p w14:paraId="1A0FBFC3" w14:textId="2DC53677" w:rsidR="00563DA8" w:rsidRPr="002A6C83" w:rsidRDefault="002A6C83" w:rsidP="001161CD">
            <w:pPr>
              <w:keepNext/>
              <w:keepLines/>
              <w:jc w:val="center"/>
              <w:rPr>
                <w:b/>
                <w:bCs/>
                <w:color w:val="000000"/>
                <w:sz w:val="20"/>
                <w:szCs w:val="20"/>
                <w:lang w:val="ru-RU" w:eastAsia="en-CA"/>
              </w:rPr>
            </w:pPr>
            <w:r>
              <w:rPr>
                <w:b/>
                <w:bCs/>
                <w:color w:val="000000"/>
                <w:sz w:val="20"/>
                <w:szCs w:val="20"/>
                <w:lang w:val="ru-RU" w:eastAsia="en-CA"/>
              </w:rPr>
              <w:t>Сведения</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hideMark/>
          </w:tcPr>
          <w:p w14:paraId="693C5010"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202</w:t>
            </w:r>
            <w:r w:rsidR="00D423D4" w:rsidRPr="006A2413">
              <w:rPr>
                <w:b/>
                <w:bCs/>
                <w:color w:val="000000"/>
                <w:sz w:val="20"/>
                <w:szCs w:val="20"/>
                <w:lang w:eastAsia="en-CA"/>
              </w:rPr>
              <w:t>6</w:t>
            </w:r>
          </w:p>
        </w:tc>
        <w:tc>
          <w:tcPr>
            <w:tcW w:w="498" w:type="pct"/>
            <w:tcBorders>
              <w:top w:val="single" w:sz="4" w:space="0" w:color="auto"/>
              <w:left w:val="nil"/>
              <w:bottom w:val="single" w:sz="4" w:space="0" w:color="auto"/>
              <w:right w:val="single" w:sz="4" w:space="0" w:color="auto"/>
            </w:tcBorders>
            <w:shd w:val="clear" w:color="auto" w:fill="FFFFFF" w:themeFill="background1"/>
            <w:vAlign w:val="center"/>
            <w:hideMark/>
          </w:tcPr>
          <w:p w14:paraId="49D866CE"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202</w:t>
            </w:r>
            <w:r w:rsidR="00D423D4" w:rsidRPr="006A2413">
              <w:rPr>
                <w:b/>
                <w:bCs/>
                <w:color w:val="000000"/>
                <w:sz w:val="20"/>
                <w:szCs w:val="20"/>
                <w:lang w:eastAsia="en-CA"/>
              </w:rPr>
              <w:t>7</w:t>
            </w:r>
          </w:p>
        </w:tc>
        <w:tc>
          <w:tcPr>
            <w:tcW w:w="379" w:type="pct"/>
            <w:tcBorders>
              <w:top w:val="single" w:sz="4" w:space="0" w:color="auto"/>
              <w:left w:val="nil"/>
              <w:bottom w:val="single" w:sz="4" w:space="0" w:color="auto"/>
              <w:right w:val="single" w:sz="4" w:space="0" w:color="auto"/>
            </w:tcBorders>
            <w:shd w:val="clear" w:color="auto" w:fill="FFFFFF" w:themeFill="background1"/>
            <w:vAlign w:val="center"/>
            <w:hideMark/>
          </w:tcPr>
          <w:p w14:paraId="0DECC362" w14:textId="77777777" w:rsidR="00563DA8" w:rsidRPr="006A2413" w:rsidRDefault="00D423D4" w:rsidP="001161CD">
            <w:pPr>
              <w:keepNext/>
              <w:keepLines/>
              <w:jc w:val="center"/>
              <w:rPr>
                <w:b/>
                <w:bCs/>
                <w:color w:val="000000"/>
                <w:sz w:val="20"/>
                <w:szCs w:val="20"/>
                <w:lang w:eastAsia="en-CA"/>
              </w:rPr>
            </w:pPr>
            <w:r w:rsidRPr="006A2413">
              <w:rPr>
                <w:b/>
                <w:bCs/>
                <w:color w:val="000000"/>
                <w:sz w:val="20"/>
                <w:szCs w:val="20"/>
                <w:lang w:eastAsia="en-CA"/>
              </w:rPr>
              <w:t>2028</w:t>
            </w:r>
          </w:p>
        </w:tc>
        <w:tc>
          <w:tcPr>
            <w:tcW w:w="400" w:type="pct"/>
            <w:tcBorders>
              <w:top w:val="single" w:sz="4" w:space="0" w:color="auto"/>
              <w:left w:val="nil"/>
              <w:bottom w:val="single" w:sz="4" w:space="0" w:color="auto"/>
              <w:right w:val="single" w:sz="4" w:space="0" w:color="auto"/>
            </w:tcBorders>
            <w:shd w:val="clear" w:color="auto" w:fill="FFFFFF" w:themeFill="background1"/>
            <w:vAlign w:val="center"/>
            <w:hideMark/>
          </w:tcPr>
          <w:p w14:paraId="4F103236" w14:textId="77777777" w:rsidR="00563DA8" w:rsidRPr="006A2413" w:rsidRDefault="00D423D4" w:rsidP="001161CD">
            <w:pPr>
              <w:keepNext/>
              <w:keepLines/>
              <w:jc w:val="center"/>
              <w:rPr>
                <w:b/>
                <w:bCs/>
                <w:color w:val="000000"/>
                <w:sz w:val="20"/>
                <w:szCs w:val="20"/>
                <w:lang w:eastAsia="en-CA"/>
              </w:rPr>
            </w:pPr>
            <w:r w:rsidRPr="006A2413">
              <w:rPr>
                <w:b/>
                <w:bCs/>
                <w:color w:val="000000"/>
                <w:sz w:val="20"/>
                <w:szCs w:val="20"/>
                <w:lang w:eastAsia="en-CA"/>
              </w:rPr>
              <w:t>2029</w:t>
            </w:r>
          </w:p>
        </w:tc>
        <w:tc>
          <w:tcPr>
            <w:tcW w:w="446"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631084"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2030</w:t>
            </w:r>
          </w:p>
        </w:tc>
        <w:tc>
          <w:tcPr>
            <w:tcW w:w="498"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7D7C0E" w14:textId="18B50F8C" w:rsidR="00563DA8" w:rsidRPr="002A6C83" w:rsidRDefault="002A6C83" w:rsidP="001161CD">
            <w:pPr>
              <w:keepNext/>
              <w:keepLines/>
              <w:jc w:val="center"/>
              <w:rPr>
                <w:b/>
                <w:bCs/>
                <w:color w:val="000000"/>
                <w:sz w:val="20"/>
                <w:szCs w:val="20"/>
                <w:lang w:val="ru-RU" w:eastAsia="en-CA"/>
              </w:rPr>
            </w:pPr>
            <w:r>
              <w:rPr>
                <w:b/>
                <w:bCs/>
                <w:color w:val="000000"/>
                <w:sz w:val="20"/>
                <w:szCs w:val="20"/>
                <w:lang w:val="ru-RU" w:eastAsia="en-CA"/>
              </w:rPr>
              <w:t>Итого</w:t>
            </w:r>
          </w:p>
        </w:tc>
      </w:tr>
      <w:tr w:rsidR="002A6C83" w:rsidRPr="006A2413" w14:paraId="16FFB95C" w14:textId="77777777" w:rsidTr="00404B00">
        <w:trPr>
          <w:trHeight w:val="408"/>
          <w:jc w:val="center"/>
        </w:trPr>
        <w:tc>
          <w:tcPr>
            <w:tcW w:w="449" w:type="pct"/>
            <w:tcBorders>
              <w:top w:val="nil"/>
              <w:left w:val="single" w:sz="4" w:space="0" w:color="auto"/>
              <w:bottom w:val="single" w:sz="4" w:space="0" w:color="auto"/>
              <w:right w:val="single" w:sz="4" w:space="0" w:color="auto"/>
            </w:tcBorders>
            <w:vAlign w:val="center"/>
            <w:hideMark/>
          </w:tcPr>
          <w:p w14:paraId="28796F48" w14:textId="77777777" w:rsidR="002A6C83" w:rsidRPr="002A6C83" w:rsidRDefault="002A6C83" w:rsidP="002A6C83">
            <w:pPr>
              <w:keepNext/>
              <w:keepLines/>
              <w:jc w:val="left"/>
              <w:rPr>
                <w:color w:val="000000"/>
                <w:sz w:val="18"/>
                <w:szCs w:val="18"/>
                <w:lang w:eastAsia="en-CA"/>
              </w:rPr>
            </w:pPr>
            <w:r w:rsidRPr="002A6C83">
              <w:rPr>
                <w:color w:val="000000"/>
                <w:sz w:val="18"/>
                <w:szCs w:val="18"/>
                <w:lang w:eastAsia="en-CA"/>
              </w:rPr>
              <w:t>1.1</w:t>
            </w:r>
          </w:p>
        </w:tc>
        <w:tc>
          <w:tcPr>
            <w:tcW w:w="1912" w:type="pct"/>
            <w:tcBorders>
              <w:top w:val="nil"/>
              <w:left w:val="nil"/>
              <w:bottom w:val="single" w:sz="4" w:space="0" w:color="auto"/>
              <w:right w:val="single" w:sz="4" w:space="0" w:color="auto"/>
            </w:tcBorders>
            <w:vAlign w:val="center"/>
            <w:hideMark/>
          </w:tcPr>
          <w:p w14:paraId="55AEF858" w14:textId="43522422" w:rsidR="002A6C83" w:rsidRPr="002A6C83" w:rsidRDefault="002A6C83" w:rsidP="002A6C83">
            <w:pPr>
              <w:keepNext/>
              <w:keepLines/>
              <w:jc w:val="left"/>
              <w:rPr>
                <w:color w:val="000000"/>
                <w:sz w:val="18"/>
                <w:szCs w:val="18"/>
                <w:lang w:val="ru-RU" w:eastAsia="en-CA"/>
              </w:rPr>
            </w:pPr>
            <w:r w:rsidRPr="009862DC">
              <w:rPr>
                <w:color w:val="000000"/>
                <w:sz w:val="18"/>
                <w:szCs w:val="18"/>
                <w:lang w:val="ru-RU" w:eastAsia="en-CA"/>
              </w:rPr>
              <w:t>График сокращения потребления Веществ, отнесенных к группе I приложения</w:t>
            </w:r>
            <w:r>
              <w:rPr>
                <w:color w:val="000000"/>
                <w:sz w:val="18"/>
                <w:szCs w:val="18"/>
                <w:lang w:val="ru-RU" w:eastAsia="en-CA"/>
              </w:rPr>
              <w:t xml:space="preserve"> C к Монреальскому протоколу (</w:t>
            </w:r>
            <w:r w:rsidRPr="009862DC">
              <w:rPr>
                <w:color w:val="000000"/>
                <w:sz w:val="18"/>
                <w:szCs w:val="18"/>
                <w:lang w:val="ru-RU" w:eastAsia="en-CA"/>
              </w:rPr>
              <w:t>тонн</w:t>
            </w:r>
            <w:r>
              <w:rPr>
                <w:color w:val="000000"/>
                <w:sz w:val="18"/>
                <w:szCs w:val="18"/>
                <w:lang w:val="ru-RU" w:eastAsia="en-CA"/>
              </w:rPr>
              <w:t>ы</w:t>
            </w:r>
            <w:r w:rsidRPr="009862DC">
              <w:rPr>
                <w:color w:val="000000"/>
                <w:sz w:val="18"/>
                <w:szCs w:val="18"/>
                <w:lang w:val="ru-RU" w:eastAsia="en-CA"/>
              </w:rPr>
              <w:t xml:space="preserve"> ОРС)</w:t>
            </w:r>
          </w:p>
        </w:tc>
        <w:tc>
          <w:tcPr>
            <w:tcW w:w="418" w:type="pct"/>
            <w:tcBorders>
              <w:top w:val="nil"/>
              <w:left w:val="nil"/>
              <w:bottom w:val="single" w:sz="4" w:space="0" w:color="auto"/>
              <w:right w:val="single" w:sz="4" w:space="0" w:color="auto"/>
            </w:tcBorders>
            <w:shd w:val="clear" w:color="auto" w:fill="FFFFFF" w:themeFill="background1"/>
            <w:vAlign w:val="center"/>
          </w:tcPr>
          <w:p w14:paraId="347A3AFC" w14:textId="3F5E86EA" w:rsidR="002A6C83" w:rsidRPr="002A6C83" w:rsidRDefault="002A6C83" w:rsidP="002A6C83">
            <w:pPr>
              <w:keepNext/>
              <w:keepLines/>
              <w:jc w:val="right"/>
              <w:rPr>
                <w:color w:val="000000"/>
                <w:sz w:val="18"/>
                <w:szCs w:val="18"/>
                <w:lang w:eastAsia="en-CA"/>
              </w:rPr>
            </w:pPr>
            <w:r w:rsidRPr="002A6C83">
              <w:rPr>
                <w:color w:val="000000"/>
                <w:sz w:val="18"/>
                <w:szCs w:val="18"/>
              </w:rPr>
              <w:t>16</w:t>
            </w:r>
            <w:r w:rsidRPr="002A6C83">
              <w:rPr>
                <w:color w:val="000000"/>
                <w:sz w:val="18"/>
                <w:szCs w:val="18"/>
                <w:lang w:val="ru-RU"/>
              </w:rPr>
              <w:t>,</w:t>
            </w:r>
            <w:r w:rsidRPr="002A6C83">
              <w:rPr>
                <w:color w:val="000000"/>
                <w:sz w:val="18"/>
                <w:szCs w:val="18"/>
              </w:rPr>
              <w:t>69</w:t>
            </w:r>
          </w:p>
        </w:tc>
        <w:tc>
          <w:tcPr>
            <w:tcW w:w="498" w:type="pct"/>
            <w:tcBorders>
              <w:top w:val="nil"/>
              <w:left w:val="nil"/>
              <w:bottom w:val="single" w:sz="4" w:space="0" w:color="auto"/>
              <w:right w:val="single" w:sz="4" w:space="0" w:color="auto"/>
            </w:tcBorders>
            <w:shd w:val="clear" w:color="auto" w:fill="FFFFFF" w:themeFill="background1"/>
            <w:vAlign w:val="center"/>
          </w:tcPr>
          <w:p w14:paraId="5035A86B" w14:textId="19771109" w:rsidR="002A6C83" w:rsidRPr="002A6C83" w:rsidRDefault="002A6C83" w:rsidP="002A6C83">
            <w:pPr>
              <w:keepNext/>
              <w:keepLines/>
              <w:jc w:val="right"/>
              <w:rPr>
                <w:color w:val="000000"/>
                <w:sz w:val="18"/>
                <w:szCs w:val="18"/>
                <w:lang w:eastAsia="en-CA"/>
              </w:rPr>
            </w:pPr>
            <w:r w:rsidRPr="002A6C83">
              <w:rPr>
                <w:color w:val="000000"/>
                <w:sz w:val="18"/>
                <w:szCs w:val="18"/>
              </w:rPr>
              <w:t>16</w:t>
            </w:r>
            <w:r w:rsidRPr="002A6C83">
              <w:rPr>
                <w:color w:val="000000"/>
                <w:sz w:val="18"/>
                <w:szCs w:val="18"/>
                <w:lang w:val="ru-RU"/>
              </w:rPr>
              <w:t>,</w:t>
            </w:r>
            <w:r w:rsidRPr="002A6C83">
              <w:rPr>
                <w:color w:val="000000"/>
                <w:sz w:val="18"/>
                <w:szCs w:val="18"/>
              </w:rPr>
              <w:t>69</w:t>
            </w:r>
          </w:p>
        </w:tc>
        <w:tc>
          <w:tcPr>
            <w:tcW w:w="379" w:type="pct"/>
            <w:tcBorders>
              <w:top w:val="nil"/>
              <w:left w:val="nil"/>
              <w:bottom w:val="single" w:sz="4" w:space="0" w:color="auto"/>
              <w:right w:val="single" w:sz="4" w:space="0" w:color="auto"/>
            </w:tcBorders>
            <w:shd w:val="clear" w:color="auto" w:fill="FFFFFF" w:themeFill="background1"/>
            <w:vAlign w:val="center"/>
          </w:tcPr>
          <w:p w14:paraId="358AE6AA" w14:textId="1DEF19B4" w:rsidR="002A6C83" w:rsidRPr="002A6C83" w:rsidRDefault="002A6C83" w:rsidP="002A6C83">
            <w:pPr>
              <w:keepNext/>
              <w:keepLines/>
              <w:jc w:val="right"/>
              <w:rPr>
                <w:color w:val="000000"/>
                <w:sz w:val="18"/>
                <w:szCs w:val="18"/>
                <w:lang w:eastAsia="en-CA"/>
              </w:rPr>
            </w:pPr>
            <w:r w:rsidRPr="002A6C83">
              <w:rPr>
                <w:color w:val="000000"/>
                <w:sz w:val="18"/>
                <w:szCs w:val="18"/>
              </w:rPr>
              <w:t>16</w:t>
            </w:r>
            <w:r w:rsidRPr="002A6C83">
              <w:rPr>
                <w:color w:val="000000"/>
                <w:sz w:val="18"/>
                <w:szCs w:val="18"/>
                <w:lang w:val="ru-RU"/>
              </w:rPr>
              <w:t>,</w:t>
            </w:r>
            <w:r w:rsidRPr="002A6C83">
              <w:rPr>
                <w:color w:val="000000"/>
                <w:sz w:val="18"/>
                <w:szCs w:val="18"/>
              </w:rPr>
              <w:t>69</w:t>
            </w:r>
          </w:p>
        </w:tc>
        <w:tc>
          <w:tcPr>
            <w:tcW w:w="400" w:type="pct"/>
            <w:tcBorders>
              <w:top w:val="nil"/>
              <w:left w:val="nil"/>
              <w:bottom w:val="single" w:sz="4" w:space="0" w:color="auto"/>
              <w:right w:val="single" w:sz="4" w:space="0" w:color="auto"/>
            </w:tcBorders>
            <w:shd w:val="clear" w:color="auto" w:fill="FFFFFF" w:themeFill="background1"/>
            <w:vAlign w:val="center"/>
          </w:tcPr>
          <w:p w14:paraId="2CBFE0C6" w14:textId="0A2109E2" w:rsidR="002A6C83" w:rsidRPr="002A6C83" w:rsidRDefault="002A6C83" w:rsidP="002A6C83">
            <w:pPr>
              <w:keepNext/>
              <w:keepLines/>
              <w:jc w:val="right"/>
              <w:rPr>
                <w:color w:val="000000"/>
                <w:sz w:val="18"/>
                <w:szCs w:val="18"/>
                <w:lang w:eastAsia="en-CA"/>
              </w:rPr>
            </w:pPr>
            <w:r w:rsidRPr="002A6C83">
              <w:rPr>
                <w:color w:val="000000"/>
                <w:sz w:val="18"/>
                <w:szCs w:val="18"/>
              </w:rPr>
              <w:t>16</w:t>
            </w:r>
            <w:r w:rsidRPr="002A6C83">
              <w:rPr>
                <w:color w:val="000000"/>
                <w:sz w:val="18"/>
                <w:szCs w:val="18"/>
                <w:lang w:val="ru-RU"/>
              </w:rPr>
              <w:t>,</w:t>
            </w:r>
            <w:r w:rsidRPr="002A6C83">
              <w:rPr>
                <w:color w:val="000000"/>
                <w:sz w:val="18"/>
                <w:szCs w:val="18"/>
              </w:rPr>
              <w:t>69</w:t>
            </w:r>
          </w:p>
        </w:tc>
        <w:tc>
          <w:tcPr>
            <w:tcW w:w="446" w:type="pct"/>
            <w:tcBorders>
              <w:top w:val="nil"/>
              <w:left w:val="nil"/>
              <w:bottom w:val="single" w:sz="4" w:space="0" w:color="auto"/>
              <w:right w:val="single" w:sz="4" w:space="0" w:color="auto"/>
            </w:tcBorders>
            <w:shd w:val="clear" w:color="auto" w:fill="FFFFFF" w:themeFill="background1"/>
            <w:vAlign w:val="center"/>
          </w:tcPr>
          <w:p w14:paraId="581EDDAD" w14:textId="7403339B" w:rsidR="002A6C83" w:rsidRPr="002A6C83" w:rsidRDefault="002A6C83" w:rsidP="002A6C83">
            <w:pPr>
              <w:keepNext/>
              <w:keepLines/>
              <w:jc w:val="right"/>
              <w:rPr>
                <w:color w:val="000000"/>
                <w:sz w:val="18"/>
                <w:szCs w:val="18"/>
                <w:lang w:eastAsia="en-CA"/>
              </w:rPr>
            </w:pPr>
            <w:r w:rsidRPr="002A6C83">
              <w:rPr>
                <w:color w:val="000000"/>
                <w:sz w:val="18"/>
                <w:szCs w:val="18"/>
              </w:rPr>
              <w:t>0</w:t>
            </w:r>
            <w:r w:rsidRPr="002A6C83">
              <w:rPr>
                <w:color w:val="000000"/>
                <w:sz w:val="18"/>
                <w:szCs w:val="18"/>
                <w:lang w:val="ru-RU"/>
              </w:rPr>
              <w:t>,</w:t>
            </w:r>
            <w:r w:rsidRPr="002A6C83">
              <w:rPr>
                <w:color w:val="000000"/>
                <w:sz w:val="18"/>
                <w:szCs w:val="18"/>
              </w:rPr>
              <w:t>00</w:t>
            </w:r>
          </w:p>
        </w:tc>
        <w:tc>
          <w:tcPr>
            <w:tcW w:w="498" w:type="pct"/>
            <w:tcBorders>
              <w:top w:val="nil"/>
              <w:left w:val="nil"/>
              <w:bottom w:val="single" w:sz="4" w:space="0" w:color="auto"/>
              <w:right w:val="single" w:sz="4" w:space="0" w:color="auto"/>
            </w:tcBorders>
            <w:shd w:val="clear" w:color="auto" w:fill="FFFFFF" w:themeFill="background1"/>
            <w:vAlign w:val="center"/>
          </w:tcPr>
          <w:p w14:paraId="332B1635" w14:textId="4D4B80A3" w:rsidR="002A6C83" w:rsidRPr="002A6C83" w:rsidRDefault="002A6C83" w:rsidP="002A6C83">
            <w:pPr>
              <w:keepNext/>
              <w:keepLines/>
              <w:jc w:val="right"/>
              <w:rPr>
                <w:color w:val="000000"/>
                <w:sz w:val="18"/>
                <w:szCs w:val="18"/>
                <w:lang w:val="ru-RU" w:eastAsia="en-CA"/>
              </w:rPr>
            </w:pPr>
            <w:r w:rsidRPr="002A6C83">
              <w:rPr>
                <w:color w:val="000000"/>
                <w:sz w:val="18"/>
                <w:szCs w:val="18"/>
                <w:lang w:val="ru-RU" w:eastAsia="en-CA"/>
              </w:rPr>
              <w:t>н</w:t>
            </w:r>
            <w:r w:rsidRPr="002A6C83">
              <w:rPr>
                <w:color w:val="000000"/>
                <w:sz w:val="18"/>
                <w:szCs w:val="18"/>
                <w:lang w:eastAsia="en-CA"/>
              </w:rPr>
              <w:t>/</w:t>
            </w:r>
            <w:r w:rsidRPr="002A6C83">
              <w:rPr>
                <w:color w:val="000000"/>
                <w:sz w:val="18"/>
                <w:szCs w:val="18"/>
                <w:lang w:val="ru-RU" w:eastAsia="en-CA"/>
              </w:rPr>
              <w:t>п</w:t>
            </w:r>
          </w:p>
        </w:tc>
      </w:tr>
      <w:tr w:rsidR="002A6C83" w:rsidRPr="006A2413" w14:paraId="2738C9B7" w14:textId="77777777" w:rsidTr="00404B00">
        <w:trPr>
          <w:trHeight w:val="408"/>
          <w:jc w:val="center"/>
        </w:trPr>
        <w:tc>
          <w:tcPr>
            <w:tcW w:w="449" w:type="pct"/>
            <w:tcBorders>
              <w:top w:val="nil"/>
              <w:left w:val="single" w:sz="4" w:space="0" w:color="auto"/>
              <w:bottom w:val="single" w:sz="4" w:space="0" w:color="auto"/>
              <w:right w:val="single" w:sz="4" w:space="0" w:color="auto"/>
            </w:tcBorders>
            <w:vAlign w:val="center"/>
            <w:hideMark/>
          </w:tcPr>
          <w:p w14:paraId="6B76CA8C" w14:textId="77777777" w:rsidR="002A6C83" w:rsidRPr="002A6C83" w:rsidRDefault="002A6C83" w:rsidP="002A6C83">
            <w:pPr>
              <w:jc w:val="left"/>
              <w:rPr>
                <w:color w:val="000000"/>
                <w:sz w:val="18"/>
                <w:szCs w:val="18"/>
                <w:lang w:eastAsia="en-CA"/>
              </w:rPr>
            </w:pPr>
            <w:r w:rsidRPr="002A6C83">
              <w:rPr>
                <w:color w:val="000000"/>
                <w:sz w:val="18"/>
                <w:szCs w:val="18"/>
                <w:lang w:eastAsia="en-CA"/>
              </w:rPr>
              <w:t>1.2</w:t>
            </w:r>
          </w:p>
        </w:tc>
        <w:tc>
          <w:tcPr>
            <w:tcW w:w="1912" w:type="pct"/>
            <w:tcBorders>
              <w:top w:val="nil"/>
              <w:left w:val="nil"/>
              <w:bottom w:val="single" w:sz="4" w:space="0" w:color="auto"/>
              <w:right w:val="single" w:sz="4" w:space="0" w:color="auto"/>
            </w:tcBorders>
            <w:vAlign w:val="center"/>
            <w:hideMark/>
          </w:tcPr>
          <w:p w14:paraId="47454BAE" w14:textId="358C79B3" w:rsidR="002A6C83" w:rsidRPr="002A6C83" w:rsidRDefault="002A6C83" w:rsidP="002A6C83">
            <w:pPr>
              <w:jc w:val="left"/>
              <w:rPr>
                <w:color w:val="000000"/>
                <w:sz w:val="18"/>
                <w:szCs w:val="18"/>
                <w:lang w:val="ru-RU" w:eastAsia="en-CA"/>
              </w:rPr>
            </w:pPr>
            <w:r w:rsidRPr="009862DC">
              <w:rPr>
                <w:color w:val="000000"/>
                <w:sz w:val="18"/>
                <w:szCs w:val="18"/>
                <w:lang w:val="ru-RU" w:eastAsia="en-CA"/>
              </w:rPr>
              <w:t>Максимальный допустимый общий объем потребления Веществ, отнесе</w:t>
            </w:r>
            <w:r>
              <w:rPr>
                <w:color w:val="000000"/>
                <w:sz w:val="18"/>
                <w:szCs w:val="18"/>
                <w:lang w:val="ru-RU" w:eastAsia="en-CA"/>
              </w:rPr>
              <w:t>нных к группе I приложения C (</w:t>
            </w:r>
            <w:r w:rsidRPr="009862DC">
              <w:rPr>
                <w:color w:val="000000"/>
                <w:sz w:val="18"/>
                <w:szCs w:val="18"/>
                <w:lang w:val="ru-RU" w:eastAsia="en-CA"/>
              </w:rPr>
              <w:t>тонн</w:t>
            </w:r>
            <w:r>
              <w:rPr>
                <w:color w:val="000000"/>
                <w:sz w:val="18"/>
                <w:szCs w:val="18"/>
                <w:lang w:val="ru-RU" w:eastAsia="en-CA"/>
              </w:rPr>
              <w:t>ы</w:t>
            </w:r>
            <w:r w:rsidRPr="009862DC">
              <w:rPr>
                <w:color w:val="000000"/>
                <w:sz w:val="18"/>
                <w:szCs w:val="18"/>
                <w:lang w:val="ru-RU" w:eastAsia="en-CA"/>
              </w:rPr>
              <w:t xml:space="preserve"> ОРС)</w:t>
            </w:r>
          </w:p>
        </w:tc>
        <w:tc>
          <w:tcPr>
            <w:tcW w:w="418" w:type="pct"/>
            <w:tcBorders>
              <w:top w:val="nil"/>
              <w:left w:val="nil"/>
              <w:bottom w:val="single" w:sz="4" w:space="0" w:color="auto"/>
              <w:right w:val="single" w:sz="4" w:space="0" w:color="auto"/>
            </w:tcBorders>
            <w:shd w:val="clear" w:color="auto" w:fill="FFFFFF" w:themeFill="background1"/>
            <w:vAlign w:val="center"/>
          </w:tcPr>
          <w:p w14:paraId="48751E90" w14:textId="570CDBFA" w:rsidR="002A6C83" w:rsidRPr="002A6C83" w:rsidRDefault="002A6C83" w:rsidP="002A6C83">
            <w:pPr>
              <w:jc w:val="right"/>
              <w:rPr>
                <w:color w:val="000000"/>
                <w:sz w:val="18"/>
                <w:szCs w:val="18"/>
                <w:lang w:eastAsia="en-CA"/>
              </w:rPr>
            </w:pPr>
            <w:r w:rsidRPr="002A6C83">
              <w:rPr>
                <w:color w:val="000000"/>
                <w:sz w:val="18"/>
                <w:szCs w:val="18"/>
              </w:rPr>
              <w:t>16</w:t>
            </w:r>
            <w:r w:rsidRPr="002A6C83">
              <w:rPr>
                <w:color w:val="000000"/>
                <w:sz w:val="18"/>
                <w:szCs w:val="18"/>
                <w:lang w:val="ru-RU"/>
              </w:rPr>
              <w:t>,</w:t>
            </w:r>
            <w:r w:rsidRPr="002A6C83">
              <w:rPr>
                <w:color w:val="000000"/>
                <w:sz w:val="18"/>
                <w:szCs w:val="18"/>
              </w:rPr>
              <w:t>69</w:t>
            </w:r>
          </w:p>
        </w:tc>
        <w:tc>
          <w:tcPr>
            <w:tcW w:w="498" w:type="pct"/>
            <w:tcBorders>
              <w:top w:val="nil"/>
              <w:left w:val="nil"/>
              <w:bottom w:val="single" w:sz="4" w:space="0" w:color="auto"/>
              <w:right w:val="single" w:sz="4" w:space="0" w:color="auto"/>
            </w:tcBorders>
            <w:shd w:val="clear" w:color="auto" w:fill="FFFFFF" w:themeFill="background1"/>
            <w:vAlign w:val="center"/>
          </w:tcPr>
          <w:p w14:paraId="502257AC" w14:textId="2F2592CD" w:rsidR="002A6C83" w:rsidRPr="002A6C83" w:rsidRDefault="002A6C83" w:rsidP="002A6C83">
            <w:pPr>
              <w:jc w:val="right"/>
              <w:rPr>
                <w:color w:val="000000"/>
                <w:sz w:val="18"/>
                <w:szCs w:val="18"/>
                <w:lang w:eastAsia="en-CA"/>
              </w:rPr>
            </w:pPr>
            <w:r w:rsidRPr="002A6C83">
              <w:rPr>
                <w:color w:val="000000"/>
                <w:sz w:val="18"/>
                <w:szCs w:val="18"/>
              </w:rPr>
              <w:t>12</w:t>
            </w:r>
            <w:r w:rsidRPr="002A6C83">
              <w:rPr>
                <w:color w:val="000000"/>
                <w:sz w:val="18"/>
                <w:szCs w:val="18"/>
                <w:lang w:val="ru-RU"/>
              </w:rPr>
              <w:t>,</w:t>
            </w:r>
            <w:r w:rsidRPr="002A6C83">
              <w:rPr>
                <w:color w:val="000000"/>
                <w:sz w:val="18"/>
                <w:szCs w:val="18"/>
              </w:rPr>
              <w:t>52</w:t>
            </w:r>
          </w:p>
        </w:tc>
        <w:tc>
          <w:tcPr>
            <w:tcW w:w="379" w:type="pct"/>
            <w:tcBorders>
              <w:top w:val="nil"/>
              <w:left w:val="nil"/>
              <w:bottom w:val="single" w:sz="4" w:space="0" w:color="auto"/>
              <w:right w:val="single" w:sz="4" w:space="0" w:color="auto"/>
            </w:tcBorders>
            <w:shd w:val="clear" w:color="auto" w:fill="FFFFFF" w:themeFill="background1"/>
            <w:vAlign w:val="center"/>
          </w:tcPr>
          <w:p w14:paraId="508A47C3" w14:textId="2055A113" w:rsidR="002A6C83" w:rsidRPr="002A6C83" w:rsidRDefault="002A6C83" w:rsidP="002A6C83">
            <w:pPr>
              <w:jc w:val="right"/>
              <w:rPr>
                <w:color w:val="000000"/>
                <w:sz w:val="18"/>
                <w:szCs w:val="18"/>
                <w:lang w:eastAsia="en-CA"/>
              </w:rPr>
            </w:pPr>
            <w:r w:rsidRPr="002A6C83">
              <w:rPr>
                <w:color w:val="000000"/>
                <w:sz w:val="18"/>
                <w:szCs w:val="18"/>
              </w:rPr>
              <w:t>8</w:t>
            </w:r>
            <w:r w:rsidRPr="002A6C83">
              <w:rPr>
                <w:color w:val="000000"/>
                <w:sz w:val="18"/>
                <w:szCs w:val="18"/>
                <w:lang w:val="ru-RU"/>
              </w:rPr>
              <w:t>,</w:t>
            </w:r>
            <w:r w:rsidRPr="002A6C83">
              <w:rPr>
                <w:color w:val="000000"/>
                <w:sz w:val="18"/>
                <w:szCs w:val="18"/>
              </w:rPr>
              <w:t>35</w:t>
            </w:r>
          </w:p>
        </w:tc>
        <w:tc>
          <w:tcPr>
            <w:tcW w:w="400" w:type="pct"/>
            <w:tcBorders>
              <w:top w:val="nil"/>
              <w:left w:val="nil"/>
              <w:bottom w:val="single" w:sz="4" w:space="0" w:color="auto"/>
              <w:right w:val="single" w:sz="4" w:space="0" w:color="auto"/>
            </w:tcBorders>
            <w:shd w:val="clear" w:color="auto" w:fill="FFFFFF" w:themeFill="background1"/>
            <w:vAlign w:val="center"/>
          </w:tcPr>
          <w:p w14:paraId="63EFDB5B" w14:textId="7A146F39" w:rsidR="002A6C83" w:rsidRPr="002A6C83" w:rsidRDefault="002A6C83" w:rsidP="002A6C83">
            <w:pPr>
              <w:jc w:val="right"/>
              <w:rPr>
                <w:color w:val="000000"/>
                <w:sz w:val="18"/>
                <w:szCs w:val="18"/>
                <w:lang w:eastAsia="en-CA"/>
              </w:rPr>
            </w:pPr>
            <w:r w:rsidRPr="002A6C83">
              <w:rPr>
                <w:color w:val="000000"/>
                <w:sz w:val="18"/>
                <w:szCs w:val="18"/>
              </w:rPr>
              <w:t>4</w:t>
            </w:r>
            <w:r w:rsidRPr="002A6C83">
              <w:rPr>
                <w:color w:val="000000"/>
                <w:sz w:val="18"/>
                <w:szCs w:val="18"/>
                <w:lang w:val="ru-RU"/>
              </w:rPr>
              <w:t>,</w:t>
            </w:r>
            <w:r w:rsidRPr="002A6C83">
              <w:rPr>
                <w:color w:val="000000"/>
                <w:sz w:val="18"/>
                <w:szCs w:val="18"/>
              </w:rPr>
              <w:t>17</w:t>
            </w:r>
          </w:p>
        </w:tc>
        <w:tc>
          <w:tcPr>
            <w:tcW w:w="446" w:type="pct"/>
            <w:tcBorders>
              <w:top w:val="nil"/>
              <w:left w:val="nil"/>
              <w:bottom w:val="single" w:sz="4" w:space="0" w:color="auto"/>
              <w:right w:val="single" w:sz="4" w:space="0" w:color="auto"/>
            </w:tcBorders>
            <w:shd w:val="clear" w:color="auto" w:fill="FFFFFF" w:themeFill="background1"/>
            <w:vAlign w:val="center"/>
          </w:tcPr>
          <w:p w14:paraId="03BF11E5" w14:textId="663D9CCD" w:rsidR="002A6C83" w:rsidRPr="002A6C83" w:rsidRDefault="002A6C83" w:rsidP="002A6C83">
            <w:pPr>
              <w:jc w:val="right"/>
              <w:rPr>
                <w:color w:val="000000"/>
                <w:sz w:val="18"/>
                <w:szCs w:val="18"/>
                <w:lang w:eastAsia="en-CA"/>
              </w:rPr>
            </w:pPr>
            <w:r w:rsidRPr="002A6C83">
              <w:rPr>
                <w:color w:val="000000"/>
                <w:sz w:val="18"/>
                <w:szCs w:val="18"/>
              </w:rPr>
              <w:t>0</w:t>
            </w:r>
            <w:r w:rsidRPr="002A6C83">
              <w:rPr>
                <w:color w:val="000000"/>
                <w:sz w:val="18"/>
                <w:szCs w:val="18"/>
                <w:lang w:val="ru-RU"/>
              </w:rPr>
              <w:t>,</w:t>
            </w:r>
            <w:r w:rsidRPr="002A6C83">
              <w:rPr>
                <w:color w:val="000000"/>
                <w:sz w:val="18"/>
                <w:szCs w:val="18"/>
              </w:rPr>
              <w:t>00</w:t>
            </w:r>
          </w:p>
        </w:tc>
        <w:tc>
          <w:tcPr>
            <w:tcW w:w="498" w:type="pct"/>
            <w:tcBorders>
              <w:top w:val="nil"/>
              <w:left w:val="nil"/>
              <w:bottom w:val="single" w:sz="4" w:space="0" w:color="auto"/>
              <w:right w:val="single" w:sz="4" w:space="0" w:color="auto"/>
            </w:tcBorders>
            <w:shd w:val="clear" w:color="auto" w:fill="FFFFFF" w:themeFill="background1"/>
            <w:vAlign w:val="center"/>
          </w:tcPr>
          <w:p w14:paraId="541E3DE1" w14:textId="71049210" w:rsidR="002A6C83" w:rsidRPr="002A6C83" w:rsidRDefault="002A6C83" w:rsidP="002A6C83">
            <w:pPr>
              <w:jc w:val="right"/>
              <w:rPr>
                <w:color w:val="000000"/>
                <w:sz w:val="18"/>
                <w:szCs w:val="18"/>
                <w:lang w:val="ru-RU" w:eastAsia="en-CA"/>
              </w:rPr>
            </w:pPr>
            <w:r w:rsidRPr="002A6C83">
              <w:rPr>
                <w:color w:val="000000"/>
                <w:sz w:val="18"/>
                <w:szCs w:val="18"/>
                <w:lang w:val="ru-RU" w:eastAsia="en-CA"/>
              </w:rPr>
              <w:t>н</w:t>
            </w:r>
            <w:r w:rsidRPr="002A6C83">
              <w:rPr>
                <w:color w:val="000000"/>
                <w:sz w:val="18"/>
                <w:szCs w:val="18"/>
                <w:lang w:eastAsia="en-CA"/>
              </w:rPr>
              <w:t>/</w:t>
            </w:r>
            <w:r w:rsidRPr="002A6C83">
              <w:rPr>
                <w:color w:val="000000"/>
                <w:sz w:val="18"/>
                <w:szCs w:val="18"/>
                <w:lang w:val="ru-RU" w:eastAsia="en-CA"/>
              </w:rPr>
              <w:t>п</w:t>
            </w:r>
          </w:p>
        </w:tc>
      </w:tr>
      <w:tr w:rsidR="002A6C83" w:rsidRPr="006A2413" w14:paraId="3664A6FA" w14:textId="77777777" w:rsidTr="00404B00">
        <w:trPr>
          <w:trHeight w:val="116"/>
          <w:jc w:val="center"/>
        </w:trPr>
        <w:tc>
          <w:tcPr>
            <w:tcW w:w="449" w:type="pct"/>
            <w:tcBorders>
              <w:top w:val="nil"/>
              <w:left w:val="single" w:sz="4" w:space="0" w:color="auto"/>
              <w:bottom w:val="single" w:sz="4" w:space="0" w:color="auto"/>
              <w:right w:val="single" w:sz="4" w:space="0" w:color="auto"/>
            </w:tcBorders>
            <w:vAlign w:val="center"/>
            <w:hideMark/>
          </w:tcPr>
          <w:p w14:paraId="489F3750" w14:textId="77777777" w:rsidR="002A6C83" w:rsidRPr="002A6C83" w:rsidRDefault="002A6C83" w:rsidP="002A6C83">
            <w:pPr>
              <w:jc w:val="left"/>
              <w:rPr>
                <w:color w:val="000000"/>
                <w:sz w:val="18"/>
                <w:szCs w:val="18"/>
                <w:lang w:eastAsia="en-CA"/>
              </w:rPr>
            </w:pPr>
            <w:r w:rsidRPr="002A6C83">
              <w:rPr>
                <w:color w:val="000000"/>
                <w:sz w:val="18"/>
                <w:szCs w:val="18"/>
                <w:lang w:eastAsia="en-CA"/>
              </w:rPr>
              <w:t>2.1</w:t>
            </w:r>
          </w:p>
        </w:tc>
        <w:tc>
          <w:tcPr>
            <w:tcW w:w="1912" w:type="pct"/>
            <w:tcBorders>
              <w:top w:val="nil"/>
              <w:left w:val="nil"/>
              <w:bottom w:val="single" w:sz="4" w:space="0" w:color="auto"/>
              <w:right w:val="single" w:sz="4" w:space="0" w:color="auto"/>
            </w:tcBorders>
            <w:vAlign w:val="center"/>
            <w:hideMark/>
          </w:tcPr>
          <w:p w14:paraId="1F19DCFE" w14:textId="2A98BFD5" w:rsidR="002A6C83" w:rsidRPr="002A6C83" w:rsidRDefault="002A6C83" w:rsidP="002A6C83">
            <w:pPr>
              <w:jc w:val="left"/>
              <w:rPr>
                <w:color w:val="000000"/>
                <w:sz w:val="18"/>
                <w:szCs w:val="18"/>
                <w:lang w:eastAsia="en-CA"/>
              </w:rPr>
            </w:pPr>
            <w:r w:rsidRPr="009862DC">
              <w:rPr>
                <w:color w:val="000000"/>
                <w:sz w:val="18"/>
                <w:szCs w:val="18"/>
                <w:lang w:val="ru-RU"/>
              </w:rPr>
              <w:t>Согласованное финансирование по линии Ведущего УИ (</w:t>
            </w:r>
            <w:r w:rsidRPr="00151BB8">
              <w:rPr>
                <w:color w:val="000000"/>
                <w:sz w:val="18"/>
                <w:szCs w:val="18"/>
                <w:lang w:val="ru-RU"/>
              </w:rPr>
              <w:t>ЮНИДО</w:t>
            </w:r>
            <w:r w:rsidRPr="009862DC">
              <w:rPr>
                <w:color w:val="000000"/>
                <w:sz w:val="18"/>
                <w:szCs w:val="18"/>
                <w:lang w:val="ru-RU"/>
              </w:rPr>
              <w:t>) (долл. США)</w:t>
            </w:r>
          </w:p>
        </w:tc>
        <w:tc>
          <w:tcPr>
            <w:tcW w:w="418" w:type="pct"/>
            <w:tcBorders>
              <w:top w:val="nil"/>
              <w:left w:val="nil"/>
              <w:bottom w:val="single" w:sz="4" w:space="0" w:color="auto"/>
              <w:right w:val="single" w:sz="4" w:space="0" w:color="auto"/>
            </w:tcBorders>
            <w:shd w:val="clear" w:color="auto" w:fill="FFFFFF" w:themeFill="background1"/>
            <w:vAlign w:val="center"/>
          </w:tcPr>
          <w:p w14:paraId="3E3FC973" w14:textId="190A4A64" w:rsidR="002A6C83" w:rsidRPr="002A6C83" w:rsidRDefault="002A6C83" w:rsidP="002A6C83">
            <w:pPr>
              <w:jc w:val="right"/>
              <w:rPr>
                <w:color w:val="000000"/>
                <w:sz w:val="18"/>
                <w:szCs w:val="18"/>
                <w:lang w:eastAsia="en-CA"/>
              </w:rPr>
            </w:pPr>
            <w:r w:rsidRPr="002A6C83">
              <w:rPr>
                <w:color w:val="000000"/>
                <w:sz w:val="18"/>
                <w:szCs w:val="18"/>
              </w:rPr>
              <w:t>165</w:t>
            </w:r>
            <w:r w:rsidRPr="002A6C83">
              <w:rPr>
                <w:color w:val="000000"/>
                <w:sz w:val="18"/>
                <w:szCs w:val="18"/>
                <w:lang w:val="ru-RU"/>
              </w:rPr>
              <w:t xml:space="preserve"> </w:t>
            </w:r>
            <w:r w:rsidRPr="002A6C83">
              <w:rPr>
                <w:color w:val="000000"/>
                <w:sz w:val="18"/>
                <w:szCs w:val="18"/>
              </w:rPr>
              <w:t>240</w:t>
            </w:r>
          </w:p>
        </w:tc>
        <w:tc>
          <w:tcPr>
            <w:tcW w:w="498" w:type="pct"/>
            <w:tcBorders>
              <w:top w:val="nil"/>
              <w:left w:val="nil"/>
              <w:bottom w:val="single" w:sz="4" w:space="0" w:color="auto"/>
              <w:right w:val="single" w:sz="4" w:space="0" w:color="auto"/>
            </w:tcBorders>
            <w:shd w:val="clear" w:color="auto" w:fill="FFFFFF" w:themeFill="background1"/>
            <w:vAlign w:val="center"/>
          </w:tcPr>
          <w:p w14:paraId="30201E10" w14:textId="40BF3F70" w:rsidR="002A6C83" w:rsidRPr="002A6C83" w:rsidRDefault="002A6C83" w:rsidP="002A6C83">
            <w:pPr>
              <w:jc w:val="right"/>
              <w:rPr>
                <w:color w:val="000000"/>
                <w:sz w:val="18"/>
                <w:szCs w:val="18"/>
                <w:lang w:eastAsia="en-CA"/>
              </w:rPr>
            </w:pPr>
            <w:r w:rsidRPr="002A6C83">
              <w:rPr>
                <w:color w:val="000000"/>
                <w:sz w:val="18"/>
                <w:szCs w:val="18"/>
              </w:rPr>
              <w:t>1</w:t>
            </w:r>
            <w:r w:rsidRPr="002A6C83">
              <w:rPr>
                <w:color w:val="000000"/>
                <w:sz w:val="18"/>
                <w:szCs w:val="18"/>
                <w:lang w:val="ru-RU"/>
              </w:rPr>
              <w:t> </w:t>
            </w:r>
            <w:r w:rsidRPr="002A6C83">
              <w:rPr>
                <w:color w:val="000000"/>
                <w:sz w:val="18"/>
                <w:szCs w:val="18"/>
              </w:rPr>
              <w:t>128</w:t>
            </w:r>
            <w:r w:rsidRPr="002A6C83">
              <w:rPr>
                <w:color w:val="000000"/>
                <w:sz w:val="18"/>
                <w:szCs w:val="18"/>
                <w:lang w:val="ru-RU"/>
              </w:rPr>
              <w:t xml:space="preserve"> </w:t>
            </w:r>
            <w:r w:rsidRPr="002A6C83">
              <w:rPr>
                <w:color w:val="000000"/>
                <w:sz w:val="18"/>
                <w:szCs w:val="18"/>
              </w:rPr>
              <w:t>764</w:t>
            </w:r>
          </w:p>
        </w:tc>
        <w:tc>
          <w:tcPr>
            <w:tcW w:w="379" w:type="pct"/>
            <w:tcBorders>
              <w:top w:val="nil"/>
              <w:left w:val="nil"/>
              <w:bottom w:val="single" w:sz="4" w:space="0" w:color="auto"/>
              <w:right w:val="single" w:sz="4" w:space="0" w:color="auto"/>
            </w:tcBorders>
            <w:shd w:val="clear" w:color="auto" w:fill="FFFFFF" w:themeFill="background1"/>
            <w:vAlign w:val="center"/>
          </w:tcPr>
          <w:p w14:paraId="5B2E2B1F" w14:textId="55C6E489" w:rsidR="002A6C83" w:rsidRPr="002A6C83" w:rsidRDefault="002A6C83" w:rsidP="002A6C83">
            <w:pPr>
              <w:jc w:val="right"/>
              <w:rPr>
                <w:color w:val="000000"/>
                <w:sz w:val="18"/>
                <w:szCs w:val="18"/>
                <w:lang w:eastAsia="en-CA"/>
              </w:rPr>
            </w:pPr>
            <w:r w:rsidRPr="002A6C83">
              <w:rPr>
                <w:b/>
                <w:bCs/>
                <w:color w:val="000000"/>
                <w:sz w:val="18"/>
                <w:szCs w:val="18"/>
              </w:rPr>
              <w:t>-</w:t>
            </w:r>
          </w:p>
        </w:tc>
        <w:tc>
          <w:tcPr>
            <w:tcW w:w="400" w:type="pct"/>
            <w:tcBorders>
              <w:top w:val="nil"/>
              <w:left w:val="nil"/>
              <w:bottom w:val="single" w:sz="4" w:space="0" w:color="auto"/>
              <w:right w:val="single" w:sz="4" w:space="0" w:color="auto"/>
            </w:tcBorders>
            <w:shd w:val="clear" w:color="auto" w:fill="FFFFFF" w:themeFill="background1"/>
            <w:vAlign w:val="center"/>
          </w:tcPr>
          <w:p w14:paraId="15391FE7" w14:textId="4A3A317D" w:rsidR="002A6C83" w:rsidRPr="002A6C83" w:rsidRDefault="002A6C83" w:rsidP="002A6C83">
            <w:pPr>
              <w:jc w:val="right"/>
              <w:rPr>
                <w:color w:val="000000"/>
                <w:sz w:val="18"/>
                <w:szCs w:val="18"/>
                <w:lang w:eastAsia="en-CA"/>
              </w:rPr>
            </w:pPr>
            <w:r w:rsidRPr="002A6C83">
              <w:rPr>
                <w:b/>
                <w:bCs/>
                <w:color w:val="000000"/>
                <w:sz w:val="18"/>
                <w:szCs w:val="18"/>
              </w:rPr>
              <w:t>-</w:t>
            </w:r>
          </w:p>
        </w:tc>
        <w:tc>
          <w:tcPr>
            <w:tcW w:w="446" w:type="pct"/>
            <w:tcBorders>
              <w:top w:val="nil"/>
              <w:left w:val="nil"/>
              <w:bottom w:val="single" w:sz="4" w:space="0" w:color="auto"/>
              <w:right w:val="single" w:sz="4" w:space="0" w:color="auto"/>
            </w:tcBorders>
            <w:shd w:val="clear" w:color="auto" w:fill="FFFFFF" w:themeFill="background1"/>
            <w:vAlign w:val="center"/>
          </w:tcPr>
          <w:p w14:paraId="4B899A03" w14:textId="7917A851" w:rsidR="002A6C83" w:rsidRPr="002A6C83" w:rsidRDefault="002A6C83" w:rsidP="002A6C83">
            <w:pPr>
              <w:jc w:val="right"/>
              <w:rPr>
                <w:color w:val="000000"/>
                <w:sz w:val="18"/>
                <w:szCs w:val="18"/>
                <w:lang w:eastAsia="en-CA"/>
              </w:rPr>
            </w:pPr>
            <w:r w:rsidRPr="002A6C83">
              <w:rPr>
                <w:color w:val="000000"/>
                <w:sz w:val="18"/>
                <w:szCs w:val="18"/>
                <w:lang w:val="en-US"/>
              </w:rPr>
              <w:t>145</w:t>
            </w:r>
            <w:r w:rsidRPr="002A6C83">
              <w:rPr>
                <w:color w:val="000000"/>
                <w:sz w:val="18"/>
                <w:szCs w:val="18"/>
                <w:lang w:val="ru-RU"/>
              </w:rPr>
              <w:t xml:space="preserve"> </w:t>
            </w:r>
            <w:r w:rsidRPr="002A6C83">
              <w:rPr>
                <w:color w:val="000000"/>
                <w:sz w:val="18"/>
                <w:szCs w:val="18"/>
                <w:lang w:val="en-US"/>
              </w:rPr>
              <w:t>800</w:t>
            </w:r>
            <w:r w:rsidRPr="002A6C83">
              <w:rPr>
                <w:color w:val="000000"/>
                <w:sz w:val="18"/>
                <w:szCs w:val="18"/>
              </w:rPr>
              <w:t> </w:t>
            </w:r>
          </w:p>
        </w:tc>
        <w:tc>
          <w:tcPr>
            <w:tcW w:w="498" w:type="pct"/>
            <w:tcBorders>
              <w:top w:val="nil"/>
              <w:left w:val="nil"/>
              <w:bottom w:val="single" w:sz="4" w:space="0" w:color="auto"/>
              <w:right w:val="single" w:sz="4" w:space="0" w:color="auto"/>
            </w:tcBorders>
            <w:shd w:val="clear" w:color="auto" w:fill="FFFFFF" w:themeFill="background1"/>
            <w:vAlign w:val="center"/>
          </w:tcPr>
          <w:p w14:paraId="78E64EA9" w14:textId="4C685F38" w:rsidR="002A6C83" w:rsidRPr="002A6C83" w:rsidRDefault="002A6C83" w:rsidP="002A6C83">
            <w:pPr>
              <w:jc w:val="right"/>
              <w:rPr>
                <w:color w:val="000000"/>
                <w:sz w:val="18"/>
                <w:szCs w:val="18"/>
                <w:lang w:eastAsia="en-CA"/>
              </w:rPr>
            </w:pPr>
            <w:r w:rsidRPr="002A6C83">
              <w:rPr>
                <w:sz w:val="18"/>
                <w:szCs w:val="18"/>
              </w:rPr>
              <w:t>1</w:t>
            </w:r>
            <w:r w:rsidRPr="002A6C83">
              <w:rPr>
                <w:sz w:val="18"/>
                <w:szCs w:val="18"/>
                <w:lang w:val="ru-RU"/>
              </w:rPr>
              <w:t> </w:t>
            </w:r>
            <w:r w:rsidRPr="002A6C83">
              <w:rPr>
                <w:sz w:val="18"/>
                <w:szCs w:val="18"/>
              </w:rPr>
              <w:t>439</w:t>
            </w:r>
            <w:r w:rsidRPr="002A6C83">
              <w:rPr>
                <w:sz w:val="18"/>
                <w:szCs w:val="18"/>
                <w:lang w:val="ru-RU"/>
              </w:rPr>
              <w:t xml:space="preserve"> </w:t>
            </w:r>
            <w:r w:rsidRPr="002A6C83">
              <w:rPr>
                <w:sz w:val="18"/>
                <w:szCs w:val="18"/>
              </w:rPr>
              <w:t>804</w:t>
            </w:r>
          </w:p>
        </w:tc>
      </w:tr>
      <w:tr w:rsidR="002A6C83" w:rsidRPr="006A2413" w14:paraId="2B9017C4" w14:textId="77777777" w:rsidTr="00404B00">
        <w:trPr>
          <w:trHeight w:val="56"/>
          <w:jc w:val="center"/>
        </w:trPr>
        <w:tc>
          <w:tcPr>
            <w:tcW w:w="449" w:type="pct"/>
            <w:tcBorders>
              <w:top w:val="nil"/>
              <w:left w:val="single" w:sz="4" w:space="0" w:color="auto"/>
              <w:bottom w:val="single" w:sz="4" w:space="0" w:color="auto"/>
              <w:right w:val="single" w:sz="4" w:space="0" w:color="auto"/>
            </w:tcBorders>
            <w:vAlign w:val="center"/>
            <w:hideMark/>
          </w:tcPr>
          <w:p w14:paraId="4E6688C8" w14:textId="77777777" w:rsidR="002A6C83" w:rsidRPr="002A6C83" w:rsidRDefault="002A6C83" w:rsidP="002A6C83">
            <w:pPr>
              <w:jc w:val="left"/>
              <w:rPr>
                <w:color w:val="000000"/>
                <w:sz w:val="18"/>
                <w:szCs w:val="18"/>
                <w:lang w:eastAsia="en-CA"/>
              </w:rPr>
            </w:pPr>
            <w:r w:rsidRPr="002A6C83">
              <w:rPr>
                <w:color w:val="000000"/>
                <w:sz w:val="18"/>
                <w:szCs w:val="18"/>
                <w:lang w:eastAsia="en-CA"/>
              </w:rPr>
              <w:t>2.2</w:t>
            </w:r>
          </w:p>
        </w:tc>
        <w:tc>
          <w:tcPr>
            <w:tcW w:w="1912" w:type="pct"/>
            <w:tcBorders>
              <w:top w:val="nil"/>
              <w:left w:val="nil"/>
              <w:bottom w:val="single" w:sz="4" w:space="0" w:color="auto"/>
              <w:right w:val="single" w:sz="4" w:space="0" w:color="auto"/>
            </w:tcBorders>
            <w:vAlign w:val="center"/>
            <w:hideMark/>
          </w:tcPr>
          <w:p w14:paraId="4E9A30D4" w14:textId="5534B8C9" w:rsidR="002A6C83" w:rsidRPr="002A6C83" w:rsidRDefault="002A6C83" w:rsidP="002A6C83">
            <w:pPr>
              <w:jc w:val="left"/>
              <w:rPr>
                <w:color w:val="000000"/>
                <w:sz w:val="18"/>
                <w:szCs w:val="18"/>
                <w:lang w:eastAsia="en-CA"/>
              </w:rPr>
            </w:pPr>
            <w:r w:rsidRPr="009862DC">
              <w:rPr>
                <w:color w:val="000000"/>
                <w:sz w:val="18"/>
                <w:szCs w:val="18"/>
                <w:lang w:val="ru-RU"/>
              </w:rPr>
              <w:t xml:space="preserve">Эксплуатационные расходы Ведущего УИ (долл. США) </w:t>
            </w:r>
          </w:p>
        </w:tc>
        <w:tc>
          <w:tcPr>
            <w:tcW w:w="418" w:type="pct"/>
            <w:tcBorders>
              <w:top w:val="nil"/>
              <w:left w:val="nil"/>
              <w:bottom w:val="single" w:sz="4" w:space="0" w:color="auto"/>
              <w:right w:val="single" w:sz="4" w:space="0" w:color="auto"/>
            </w:tcBorders>
            <w:shd w:val="clear" w:color="auto" w:fill="FFFFFF" w:themeFill="background1"/>
            <w:vAlign w:val="center"/>
          </w:tcPr>
          <w:p w14:paraId="0C501C7F" w14:textId="0A2F0363" w:rsidR="002A6C83" w:rsidRPr="002A6C83" w:rsidRDefault="002A6C83" w:rsidP="002A6C83">
            <w:pPr>
              <w:jc w:val="right"/>
              <w:rPr>
                <w:color w:val="000000"/>
                <w:sz w:val="18"/>
                <w:szCs w:val="18"/>
                <w:lang w:eastAsia="en-CA"/>
              </w:rPr>
            </w:pPr>
            <w:r w:rsidRPr="002A6C83">
              <w:rPr>
                <w:color w:val="000000"/>
                <w:sz w:val="18"/>
                <w:szCs w:val="18"/>
              </w:rPr>
              <w:t>11</w:t>
            </w:r>
            <w:r w:rsidRPr="002A6C83">
              <w:rPr>
                <w:color w:val="000000"/>
                <w:sz w:val="18"/>
                <w:szCs w:val="18"/>
                <w:lang w:val="ru-RU"/>
              </w:rPr>
              <w:t xml:space="preserve"> </w:t>
            </w:r>
            <w:r w:rsidRPr="002A6C83">
              <w:rPr>
                <w:color w:val="000000"/>
                <w:sz w:val="18"/>
                <w:szCs w:val="18"/>
              </w:rPr>
              <w:t>567</w:t>
            </w:r>
          </w:p>
        </w:tc>
        <w:tc>
          <w:tcPr>
            <w:tcW w:w="498" w:type="pct"/>
            <w:tcBorders>
              <w:top w:val="nil"/>
              <w:left w:val="nil"/>
              <w:bottom w:val="single" w:sz="4" w:space="0" w:color="auto"/>
              <w:right w:val="single" w:sz="4" w:space="0" w:color="auto"/>
            </w:tcBorders>
            <w:shd w:val="clear" w:color="auto" w:fill="FFFFFF" w:themeFill="background1"/>
            <w:vAlign w:val="center"/>
          </w:tcPr>
          <w:p w14:paraId="7861E1B1" w14:textId="61C7D2CB" w:rsidR="002A6C83" w:rsidRPr="002A6C83" w:rsidRDefault="002A6C83" w:rsidP="002A6C83">
            <w:pPr>
              <w:jc w:val="right"/>
              <w:rPr>
                <w:color w:val="000000"/>
                <w:sz w:val="18"/>
                <w:szCs w:val="18"/>
                <w:lang w:eastAsia="en-CA"/>
              </w:rPr>
            </w:pPr>
            <w:r w:rsidRPr="002A6C83">
              <w:rPr>
                <w:sz w:val="18"/>
                <w:szCs w:val="18"/>
              </w:rPr>
              <w:t>79</w:t>
            </w:r>
            <w:r w:rsidRPr="002A6C83">
              <w:rPr>
                <w:sz w:val="18"/>
                <w:szCs w:val="18"/>
                <w:lang w:val="ru-RU"/>
              </w:rPr>
              <w:t xml:space="preserve"> </w:t>
            </w:r>
            <w:r w:rsidRPr="002A6C83">
              <w:rPr>
                <w:sz w:val="18"/>
                <w:szCs w:val="18"/>
              </w:rPr>
              <w:t>013</w:t>
            </w:r>
          </w:p>
        </w:tc>
        <w:tc>
          <w:tcPr>
            <w:tcW w:w="379" w:type="pct"/>
            <w:tcBorders>
              <w:top w:val="nil"/>
              <w:left w:val="nil"/>
              <w:bottom w:val="single" w:sz="4" w:space="0" w:color="auto"/>
              <w:right w:val="single" w:sz="4" w:space="0" w:color="auto"/>
            </w:tcBorders>
            <w:shd w:val="clear" w:color="auto" w:fill="FFFFFF" w:themeFill="background1"/>
            <w:vAlign w:val="center"/>
          </w:tcPr>
          <w:p w14:paraId="5E1C2DEC" w14:textId="2298F030" w:rsidR="002A6C83" w:rsidRPr="002A6C83" w:rsidRDefault="002A6C83" w:rsidP="002A6C83">
            <w:pPr>
              <w:jc w:val="right"/>
              <w:rPr>
                <w:color w:val="000000"/>
                <w:sz w:val="18"/>
                <w:szCs w:val="18"/>
                <w:lang w:eastAsia="en-CA"/>
              </w:rPr>
            </w:pPr>
            <w:r w:rsidRPr="002A6C83">
              <w:rPr>
                <w:color w:val="000000"/>
                <w:sz w:val="18"/>
                <w:szCs w:val="18"/>
              </w:rPr>
              <w:t>-</w:t>
            </w:r>
          </w:p>
        </w:tc>
        <w:tc>
          <w:tcPr>
            <w:tcW w:w="400" w:type="pct"/>
            <w:tcBorders>
              <w:top w:val="nil"/>
              <w:left w:val="nil"/>
              <w:bottom w:val="single" w:sz="4" w:space="0" w:color="auto"/>
              <w:right w:val="single" w:sz="4" w:space="0" w:color="auto"/>
            </w:tcBorders>
            <w:shd w:val="clear" w:color="auto" w:fill="FFFFFF" w:themeFill="background1"/>
            <w:vAlign w:val="center"/>
          </w:tcPr>
          <w:p w14:paraId="7A1AA2DA" w14:textId="604337FA" w:rsidR="002A6C83" w:rsidRPr="002A6C83" w:rsidRDefault="002A6C83" w:rsidP="002A6C83">
            <w:pPr>
              <w:jc w:val="right"/>
              <w:rPr>
                <w:color w:val="000000"/>
                <w:sz w:val="18"/>
                <w:szCs w:val="18"/>
                <w:lang w:eastAsia="en-CA"/>
              </w:rPr>
            </w:pPr>
            <w:r w:rsidRPr="002A6C83">
              <w:rPr>
                <w:color w:val="000000"/>
                <w:sz w:val="18"/>
                <w:szCs w:val="18"/>
              </w:rPr>
              <w:t>-</w:t>
            </w:r>
          </w:p>
        </w:tc>
        <w:tc>
          <w:tcPr>
            <w:tcW w:w="446" w:type="pct"/>
            <w:tcBorders>
              <w:top w:val="nil"/>
              <w:left w:val="nil"/>
              <w:bottom w:val="single" w:sz="4" w:space="0" w:color="auto"/>
              <w:right w:val="single" w:sz="4" w:space="0" w:color="auto"/>
            </w:tcBorders>
            <w:shd w:val="clear" w:color="auto" w:fill="FFFFFF" w:themeFill="background1"/>
            <w:vAlign w:val="center"/>
          </w:tcPr>
          <w:p w14:paraId="6AE68984" w14:textId="0E05B46A" w:rsidR="002A6C83" w:rsidRPr="002A6C83" w:rsidRDefault="002A6C83" w:rsidP="002A6C83">
            <w:pPr>
              <w:jc w:val="right"/>
              <w:rPr>
                <w:color w:val="000000"/>
                <w:sz w:val="18"/>
                <w:szCs w:val="18"/>
                <w:lang w:eastAsia="en-CA"/>
              </w:rPr>
            </w:pPr>
            <w:r w:rsidRPr="002A6C83">
              <w:rPr>
                <w:sz w:val="18"/>
                <w:szCs w:val="18"/>
              </w:rPr>
              <w:t>10</w:t>
            </w:r>
            <w:r w:rsidRPr="002A6C83">
              <w:rPr>
                <w:sz w:val="18"/>
                <w:szCs w:val="18"/>
                <w:lang w:val="ru-RU"/>
              </w:rPr>
              <w:t xml:space="preserve"> </w:t>
            </w:r>
            <w:r w:rsidRPr="002A6C83">
              <w:rPr>
                <w:sz w:val="18"/>
                <w:szCs w:val="18"/>
              </w:rPr>
              <w:t>206</w:t>
            </w:r>
          </w:p>
        </w:tc>
        <w:tc>
          <w:tcPr>
            <w:tcW w:w="498" w:type="pct"/>
            <w:tcBorders>
              <w:top w:val="nil"/>
              <w:left w:val="nil"/>
              <w:bottom w:val="single" w:sz="4" w:space="0" w:color="auto"/>
              <w:right w:val="single" w:sz="4" w:space="0" w:color="auto"/>
            </w:tcBorders>
            <w:shd w:val="clear" w:color="auto" w:fill="FFFFFF" w:themeFill="background1"/>
            <w:vAlign w:val="center"/>
          </w:tcPr>
          <w:p w14:paraId="293684C4" w14:textId="04CA689F" w:rsidR="002A6C83" w:rsidRPr="002A6C83" w:rsidRDefault="002A6C83" w:rsidP="002A6C83">
            <w:pPr>
              <w:jc w:val="right"/>
              <w:rPr>
                <w:color w:val="000000"/>
                <w:sz w:val="18"/>
                <w:szCs w:val="18"/>
                <w:lang w:eastAsia="en-CA"/>
              </w:rPr>
            </w:pPr>
            <w:r w:rsidRPr="002A6C83">
              <w:rPr>
                <w:sz w:val="18"/>
                <w:szCs w:val="18"/>
              </w:rPr>
              <w:t>100</w:t>
            </w:r>
            <w:r w:rsidRPr="002A6C83">
              <w:rPr>
                <w:sz w:val="18"/>
                <w:szCs w:val="18"/>
                <w:lang w:val="ru-RU"/>
              </w:rPr>
              <w:t xml:space="preserve"> </w:t>
            </w:r>
            <w:r w:rsidRPr="002A6C83">
              <w:rPr>
                <w:sz w:val="18"/>
                <w:szCs w:val="18"/>
              </w:rPr>
              <w:t>786</w:t>
            </w:r>
          </w:p>
        </w:tc>
      </w:tr>
      <w:tr w:rsidR="002A6C83" w:rsidRPr="006A2413" w14:paraId="679FB218" w14:textId="77777777" w:rsidTr="00404B00">
        <w:trPr>
          <w:trHeight w:val="62"/>
          <w:jc w:val="center"/>
        </w:trPr>
        <w:tc>
          <w:tcPr>
            <w:tcW w:w="449" w:type="pct"/>
            <w:tcBorders>
              <w:top w:val="nil"/>
              <w:left w:val="single" w:sz="4" w:space="0" w:color="auto"/>
              <w:bottom w:val="single" w:sz="4" w:space="0" w:color="auto"/>
              <w:right w:val="single" w:sz="4" w:space="0" w:color="auto"/>
            </w:tcBorders>
            <w:vAlign w:val="center"/>
            <w:hideMark/>
          </w:tcPr>
          <w:p w14:paraId="1269C20C" w14:textId="77777777" w:rsidR="002A6C83" w:rsidRPr="002A6C83" w:rsidRDefault="002A6C83" w:rsidP="002A6C83">
            <w:pPr>
              <w:jc w:val="left"/>
              <w:rPr>
                <w:color w:val="000000"/>
                <w:sz w:val="18"/>
                <w:szCs w:val="18"/>
                <w:lang w:eastAsia="en-CA"/>
              </w:rPr>
            </w:pPr>
            <w:r w:rsidRPr="002A6C83">
              <w:rPr>
                <w:color w:val="000000"/>
                <w:sz w:val="18"/>
                <w:szCs w:val="18"/>
                <w:lang w:eastAsia="en-CA"/>
              </w:rPr>
              <w:t>3.1</w:t>
            </w:r>
          </w:p>
        </w:tc>
        <w:tc>
          <w:tcPr>
            <w:tcW w:w="1912" w:type="pct"/>
            <w:tcBorders>
              <w:top w:val="nil"/>
              <w:left w:val="nil"/>
              <w:bottom w:val="single" w:sz="4" w:space="0" w:color="auto"/>
              <w:right w:val="single" w:sz="4" w:space="0" w:color="auto"/>
            </w:tcBorders>
            <w:vAlign w:val="center"/>
            <w:hideMark/>
          </w:tcPr>
          <w:p w14:paraId="7E45F1D0" w14:textId="5A119BCB" w:rsidR="002A6C83" w:rsidRPr="002A6C83" w:rsidRDefault="002A6C83" w:rsidP="002A6C83">
            <w:pPr>
              <w:jc w:val="left"/>
              <w:rPr>
                <w:color w:val="000000"/>
                <w:sz w:val="18"/>
                <w:szCs w:val="18"/>
                <w:lang w:val="ru-RU" w:eastAsia="en-CA"/>
              </w:rPr>
            </w:pPr>
            <w:r w:rsidRPr="009862DC">
              <w:rPr>
                <w:color w:val="000000"/>
                <w:sz w:val="18"/>
                <w:szCs w:val="18"/>
                <w:lang w:val="ru-RU" w:eastAsia="en-CA"/>
              </w:rPr>
              <w:t>Совокупное согласованное финансирование (долл. США)</w:t>
            </w:r>
          </w:p>
        </w:tc>
        <w:tc>
          <w:tcPr>
            <w:tcW w:w="418" w:type="pct"/>
            <w:tcBorders>
              <w:top w:val="nil"/>
              <w:left w:val="nil"/>
              <w:bottom w:val="single" w:sz="4" w:space="0" w:color="auto"/>
              <w:right w:val="single" w:sz="4" w:space="0" w:color="auto"/>
            </w:tcBorders>
            <w:shd w:val="clear" w:color="auto" w:fill="FFFFFF" w:themeFill="background1"/>
            <w:vAlign w:val="center"/>
          </w:tcPr>
          <w:p w14:paraId="5C5AC640" w14:textId="7D3E4D94" w:rsidR="002A6C83" w:rsidRPr="002A6C83" w:rsidRDefault="002A6C83" w:rsidP="002A6C83">
            <w:pPr>
              <w:jc w:val="right"/>
              <w:rPr>
                <w:color w:val="000000"/>
                <w:sz w:val="18"/>
                <w:szCs w:val="18"/>
                <w:lang w:eastAsia="en-CA"/>
              </w:rPr>
            </w:pPr>
            <w:r w:rsidRPr="002A6C83">
              <w:rPr>
                <w:color w:val="000000"/>
                <w:sz w:val="18"/>
                <w:szCs w:val="18"/>
              </w:rPr>
              <w:t>165</w:t>
            </w:r>
            <w:r w:rsidRPr="002A6C83">
              <w:rPr>
                <w:color w:val="000000"/>
                <w:sz w:val="18"/>
                <w:szCs w:val="18"/>
                <w:lang w:val="ru-RU"/>
              </w:rPr>
              <w:t xml:space="preserve"> </w:t>
            </w:r>
            <w:r w:rsidRPr="002A6C83">
              <w:rPr>
                <w:color w:val="000000"/>
                <w:sz w:val="18"/>
                <w:szCs w:val="18"/>
              </w:rPr>
              <w:t>240</w:t>
            </w:r>
          </w:p>
        </w:tc>
        <w:tc>
          <w:tcPr>
            <w:tcW w:w="498" w:type="pct"/>
            <w:tcBorders>
              <w:top w:val="nil"/>
              <w:left w:val="nil"/>
              <w:bottom w:val="single" w:sz="4" w:space="0" w:color="auto"/>
              <w:right w:val="single" w:sz="4" w:space="0" w:color="auto"/>
            </w:tcBorders>
            <w:shd w:val="clear" w:color="auto" w:fill="FFFFFF" w:themeFill="background1"/>
            <w:vAlign w:val="center"/>
          </w:tcPr>
          <w:p w14:paraId="217471AC" w14:textId="4C79B004" w:rsidR="002A6C83" w:rsidRPr="002A6C83" w:rsidRDefault="002A6C83" w:rsidP="002A6C83">
            <w:pPr>
              <w:jc w:val="right"/>
              <w:rPr>
                <w:color w:val="000000"/>
                <w:sz w:val="18"/>
                <w:szCs w:val="18"/>
                <w:lang w:eastAsia="en-CA"/>
              </w:rPr>
            </w:pPr>
            <w:r w:rsidRPr="002A6C83">
              <w:rPr>
                <w:color w:val="000000"/>
                <w:sz w:val="18"/>
                <w:szCs w:val="18"/>
              </w:rPr>
              <w:t>1</w:t>
            </w:r>
            <w:r w:rsidRPr="002A6C83">
              <w:rPr>
                <w:color w:val="000000"/>
                <w:sz w:val="18"/>
                <w:szCs w:val="18"/>
                <w:lang w:val="ru-RU"/>
              </w:rPr>
              <w:t> </w:t>
            </w:r>
            <w:r w:rsidRPr="002A6C83">
              <w:rPr>
                <w:color w:val="000000"/>
                <w:sz w:val="18"/>
                <w:szCs w:val="18"/>
              </w:rPr>
              <w:t>128</w:t>
            </w:r>
            <w:r w:rsidRPr="002A6C83">
              <w:rPr>
                <w:color w:val="000000"/>
                <w:sz w:val="18"/>
                <w:szCs w:val="18"/>
                <w:lang w:val="ru-RU"/>
              </w:rPr>
              <w:t xml:space="preserve"> </w:t>
            </w:r>
            <w:r w:rsidRPr="002A6C83">
              <w:rPr>
                <w:color w:val="000000"/>
                <w:sz w:val="18"/>
                <w:szCs w:val="18"/>
              </w:rPr>
              <w:t>764</w:t>
            </w:r>
          </w:p>
        </w:tc>
        <w:tc>
          <w:tcPr>
            <w:tcW w:w="379" w:type="pct"/>
            <w:tcBorders>
              <w:top w:val="nil"/>
              <w:left w:val="nil"/>
              <w:bottom w:val="single" w:sz="4" w:space="0" w:color="auto"/>
              <w:right w:val="single" w:sz="4" w:space="0" w:color="auto"/>
            </w:tcBorders>
            <w:shd w:val="clear" w:color="auto" w:fill="FFFFFF" w:themeFill="background1"/>
            <w:vAlign w:val="center"/>
          </w:tcPr>
          <w:p w14:paraId="0B39A6F5" w14:textId="5ED6FC93" w:rsidR="002A6C83" w:rsidRPr="002A6C83" w:rsidRDefault="002A6C83" w:rsidP="002A6C83">
            <w:pPr>
              <w:jc w:val="right"/>
              <w:rPr>
                <w:color w:val="000000"/>
                <w:sz w:val="18"/>
                <w:szCs w:val="18"/>
                <w:lang w:eastAsia="en-CA"/>
              </w:rPr>
            </w:pPr>
            <w:r w:rsidRPr="002A6C83">
              <w:rPr>
                <w:b/>
                <w:bCs/>
                <w:color w:val="000000"/>
                <w:sz w:val="18"/>
                <w:szCs w:val="18"/>
              </w:rPr>
              <w:t>-</w:t>
            </w:r>
          </w:p>
        </w:tc>
        <w:tc>
          <w:tcPr>
            <w:tcW w:w="400" w:type="pct"/>
            <w:tcBorders>
              <w:top w:val="nil"/>
              <w:left w:val="nil"/>
              <w:bottom w:val="single" w:sz="4" w:space="0" w:color="auto"/>
              <w:right w:val="single" w:sz="4" w:space="0" w:color="auto"/>
            </w:tcBorders>
            <w:shd w:val="clear" w:color="auto" w:fill="FFFFFF" w:themeFill="background1"/>
            <w:vAlign w:val="center"/>
          </w:tcPr>
          <w:p w14:paraId="3DC6C5D1" w14:textId="78A46EBD" w:rsidR="002A6C83" w:rsidRPr="002A6C83" w:rsidRDefault="002A6C83" w:rsidP="002A6C83">
            <w:pPr>
              <w:jc w:val="right"/>
              <w:rPr>
                <w:color w:val="000000"/>
                <w:sz w:val="18"/>
                <w:szCs w:val="18"/>
                <w:lang w:eastAsia="en-CA"/>
              </w:rPr>
            </w:pPr>
            <w:r w:rsidRPr="002A6C83">
              <w:rPr>
                <w:b/>
                <w:bCs/>
                <w:color w:val="000000"/>
                <w:sz w:val="18"/>
                <w:szCs w:val="18"/>
              </w:rPr>
              <w:t>-</w:t>
            </w:r>
          </w:p>
        </w:tc>
        <w:tc>
          <w:tcPr>
            <w:tcW w:w="446" w:type="pct"/>
            <w:tcBorders>
              <w:top w:val="nil"/>
              <w:left w:val="nil"/>
              <w:bottom w:val="single" w:sz="4" w:space="0" w:color="auto"/>
              <w:right w:val="single" w:sz="4" w:space="0" w:color="auto"/>
            </w:tcBorders>
            <w:shd w:val="clear" w:color="auto" w:fill="FFFFFF" w:themeFill="background1"/>
            <w:vAlign w:val="center"/>
          </w:tcPr>
          <w:p w14:paraId="0D9FC157" w14:textId="394D107C" w:rsidR="002A6C83" w:rsidRPr="002A6C83" w:rsidRDefault="002A6C83" w:rsidP="002A6C83">
            <w:pPr>
              <w:jc w:val="right"/>
              <w:rPr>
                <w:color w:val="000000"/>
                <w:sz w:val="18"/>
                <w:szCs w:val="18"/>
                <w:lang w:eastAsia="en-CA"/>
              </w:rPr>
            </w:pPr>
            <w:r w:rsidRPr="002A6C83">
              <w:rPr>
                <w:color w:val="000000"/>
                <w:sz w:val="18"/>
                <w:szCs w:val="18"/>
                <w:lang w:val="en-US"/>
              </w:rPr>
              <w:t>145</w:t>
            </w:r>
            <w:r w:rsidRPr="002A6C83">
              <w:rPr>
                <w:color w:val="000000"/>
                <w:sz w:val="18"/>
                <w:szCs w:val="18"/>
                <w:lang w:val="ru-RU"/>
              </w:rPr>
              <w:t xml:space="preserve"> </w:t>
            </w:r>
            <w:r w:rsidRPr="002A6C83">
              <w:rPr>
                <w:color w:val="000000"/>
                <w:sz w:val="18"/>
                <w:szCs w:val="18"/>
                <w:lang w:val="en-US"/>
              </w:rPr>
              <w:t>800</w:t>
            </w:r>
            <w:r w:rsidRPr="002A6C83">
              <w:rPr>
                <w:color w:val="000000"/>
                <w:sz w:val="18"/>
                <w:szCs w:val="18"/>
              </w:rPr>
              <w:t> </w:t>
            </w:r>
          </w:p>
        </w:tc>
        <w:tc>
          <w:tcPr>
            <w:tcW w:w="498" w:type="pct"/>
            <w:tcBorders>
              <w:top w:val="nil"/>
              <w:left w:val="nil"/>
              <w:bottom w:val="single" w:sz="4" w:space="0" w:color="auto"/>
              <w:right w:val="single" w:sz="4" w:space="0" w:color="auto"/>
            </w:tcBorders>
            <w:shd w:val="clear" w:color="auto" w:fill="FFFFFF" w:themeFill="background1"/>
            <w:vAlign w:val="center"/>
          </w:tcPr>
          <w:p w14:paraId="44C8D4FC" w14:textId="2C1FD91B" w:rsidR="002A6C83" w:rsidRPr="002A6C83" w:rsidRDefault="002A6C83" w:rsidP="002A6C83">
            <w:pPr>
              <w:jc w:val="right"/>
              <w:rPr>
                <w:color w:val="000000"/>
                <w:sz w:val="18"/>
                <w:szCs w:val="18"/>
                <w:lang w:eastAsia="en-CA"/>
              </w:rPr>
            </w:pPr>
            <w:r w:rsidRPr="002A6C83">
              <w:rPr>
                <w:sz w:val="18"/>
                <w:szCs w:val="18"/>
              </w:rPr>
              <w:t>1</w:t>
            </w:r>
            <w:r w:rsidRPr="002A6C83">
              <w:rPr>
                <w:sz w:val="18"/>
                <w:szCs w:val="18"/>
                <w:lang w:val="ru-RU"/>
              </w:rPr>
              <w:t> </w:t>
            </w:r>
            <w:r w:rsidRPr="002A6C83">
              <w:rPr>
                <w:sz w:val="18"/>
                <w:szCs w:val="18"/>
              </w:rPr>
              <w:t>439</w:t>
            </w:r>
            <w:r w:rsidRPr="002A6C83">
              <w:rPr>
                <w:sz w:val="18"/>
                <w:szCs w:val="18"/>
                <w:lang w:val="ru-RU"/>
              </w:rPr>
              <w:t xml:space="preserve"> </w:t>
            </w:r>
            <w:r w:rsidRPr="002A6C83">
              <w:rPr>
                <w:sz w:val="18"/>
                <w:szCs w:val="18"/>
              </w:rPr>
              <w:t>804</w:t>
            </w:r>
          </w:p>
        </w:tc>
      </w:tr>
      <w:tr w:rsidR="002A6C83" w:rsidRPr="006A2413" w14:paraId="0687B4D5" w14:textId="77777777" w:rsidTr="00404B00">
        <w:trPr>
          <w:trHeight w:val="62"/>
          <w:jc w:val="center"/>
        </w:trPr>
        <w:tc>
          <w:tcPr>
            <w:tcW w:w="449" w:type="pct"/>
            <w:tcBorders>
              <w:top w:val="nil"/>
              <w:left w:val="single" w:sz="4" w:space="0" w:color="auto"/>
              <w:bottom w:val="single" w:sz="4" w:space="0" w:color="auto"/>
              <w:right w:val="single" w:sz="4" w:space="0" w:color="auto"/>
            </w:tcBorders>
            <w:vAlign w:val="center"/>
            <w:hideMark/>
          </w:tcPr>
          <w:p w14:paraId="748027CB" w14:textId="77777777" w:rsidR="002A6C83" w:rsidRPr="002A6C83" w:rsidRDefault="002A6C83" w:rsidP="002A6C83">
            <w:pPr>
              <w:jc w:val="left"/>
              <w:rPr>
                <w:color w:val="000000"/>
                <w:sz w:val="18"/>
                <w:szCs w:val="18"/>
                <w:lang w:eastAsia="en-CA"/>
              </w:rPr>
            </w:pPr>
            <w:r w:rsidRPr="002A6C83">
              <w:rPr>
                <w:color w:val="000000"/>
                <w:sz w:val="18"/>
                <w:szCs w:val="18"/>
                <w:lang w:eastAsia="en-CA"/>
              </w:rPr>
              <w:t>3.2</w:t>
            </w:r>
          </w:p>
        </w:tc>
        <w:tc>
          <w:tcPr>
            <w:tcW w:w="1912" w:type="pct"/>
            <w:tcBorders>
              <w:top w:val="nil"/>
              <w:left w:val="nil"/>
              <w:bottom w:val="single" w:sz="4" w:space="0" w:color="auto"/>
              <w:right w:val="single" w:sz="4" w:space="0" w:color="auto"/>
            </w:tcBorders>
            <w:vAlign w:val="center"/>
            <w:hideMark/>
          </w:tcPr>
          <w:p w14:paraId="73839838" w14:textId="444979EC" w:rsidR="002A6C83" w:rsidRPr="002A6C83" w:rsidRDefault="002A6C83" w:rsidP="002A6C83">
            <w:pPr>
              <w:jc w:val="left"/>
              <w:rPr>
                <w:color w:val="000000"/>
                <w:sz w:val="18"/>
                <w:szCs w:val="18"/>
                <w:lang w:eastAsia="en-CA"/>
              </w:rPr>
            </w:pPr>
            <w:r w:rsidRPr="009862DC">
              <w:rPr>
                <w:color w:val="000000"/>
                <w:sz w:val="18"/>
                <w:szCs w:val="18"/>
                <w:lang w:val="ru-RU" w:eastAsia="zh-CN"/>
              </w:rPr>
              <w:t>Совокупные эксплуатационные расходы учреждений (долл. США)</w:t>
            </w:r>
          </w:p>
        </w:tc>
        <w:tc>
          <w:tcPr>
            <w:tcW w:w="418" w:type="pct"/>
            <w:tcBorders>
              <w:top w:val="nil"/>
              <w:left w:val="nil"/>
              <w:bottom w:val="single" w:sz="4" w:space="0" w:color="auto"/>
              <w:right w:val="single" w:sz="4" w:space="0" w:color="auto"/>
            </w:tcBorders>
            <w:shd w:val="clear" w:color="auto" w:fill="FFFFFF" w:themeFill="background1"/>
            <w:vAlign w:val="center"/>
          </w:tcPr>
          <w:p w14:paraId="1A7397C1" w14:textId="77EF03E3" w:rsidR="002A6C83" w:rsidRPr="002A6C83" w:rsidRDefault="002A6C83" w:rsidP="002A6C83">
            <w:pPr>
              <w:jc w:val="right"/>
              <w:rPr>
                <w:color w:val="000000"/>
                <w:sz w:val="18"/>
                <w:szCs w:val="18"/>
                <w:lang w:eastAsia="en-CA"/>
              </w:rPr>
            </w:pPr>
            <w:r w:rsidRPr="002A6C83">
              <w:rPr>
                <w:color w:val="000000"/>
                <w:sz w:val="18"/>
                <w:szCs w:val="18"/>
              </w:rPr>
              <w:t>11</w:t>
            </w:r>
            <w:r w:rsidRPr="002A6C83">
              <w:rPr>
                <w:color w:val="000000"/>
                <w:sz w:val="18"/>
                <w:szCs w:val="18"/>
                <w:lang w:val="ru-RU"/>
              </w:rPr>
              <w:t xml:space="preserve"> </w:t>
            </w:r>
            <w:r w:rsidRPr="002A6C83">
              <w:rPr>
                <w:color w:val="000000"/>
                <w:sz w:val="18"/>
                <w:szCs w:val="18"/>
              </w:rPr>
              <w:t>567</w:t>
            </w:r>
          </w:p>
        </w:tc>
        <w:tc>
          <w:tcPr>
            <w:tcW w:w="498" w:type="pct"/>
            <w:tcBorders>
              <w:top w:val="nil"/>
              <w:left w:val="nil"/>
              <w:bottom w:val="single" w:sz="4" w:space="0" w:color="auto"/>
              <w:right w:val="single" w:sz="4" w:space="0" w:color="auto"/>
            </w:tcBorders>
            <w:shd w:val="clear" w:color="auto" w:fill="FFFFFF" w:themeFill="background1"/>
            <w:vAlign w:val="center"/>
          </w:tcPr>
          <w:p w14:paraId="5F9180E2" w14:textId="1E6E7E1B" w:rsidR="002A6C83" w:rsidRPr="002A6C83" w:rsidRDefault="002A6C83" w:rsidP="002A6C83">
            <w:pPr>
              <w:jc w:val="right"/>
              <w:rPr>
                <w:color w:val="000000"/>
                <w:sz w:val="18"/>
                <w:szCs w:val="18"/>
                <w:lang w:eastAsia="en-CA"/>
              </w:rPr>
            </w:pPr>
            <w:r w:rsidRPr="002A6C83">
              <w:rPr>
                <w:sz w:val="18"/>
                <w:szCs w:val="18"/>
              </w:rPr>
              <w:t>79</w:t>
            </w:r>
            <w:r w:rsidRPr="002A6C83">
              <w:rPr>
                <w:sz w:val="18"/>
                <w:szCs w:val="18"/>
                <w:lang w:val="ru-RU"/>
              </w:rPr>
              <w:t xml:space="preserve"> </w:t>
            </w:r>
            <w:r w:rsidRPr="002A6C83">
              <w:rPr>
                <w:sz w:val="18"/>
                <w:szCs w:val="18"/>
              </w:rPr>
              <w:t>013</w:t>
            </w:r>
          </w:p>
        </w:tc>
        <w:tc>
          <w:tcPr>
            <w:tcW w:w="379" w:type="pct"/>
            <w:tcBorders>
              <w:top w:val="nil"/>
              <w:left w:val="nil"/>
              <w:bottom w:val="single" w:sz="4" w:space="0" w:color="auto"/>
              <w:right w:val="single" w:sz="4" w:space="0" w:color="auto"/>
            </w:tcBorders>
            <w:shd w:val="clear" w:color="auto" w:fill="FFFFFF" w:themeFill="background1"/>
            <w:vAlign w:val="center"/>
          </w:tcPr>
          <w:p w14:paraId="6C0A39A9" w14:textId="7A8879EF" w:rsidR="002A6C83" w:rsidRPr="002A6C83" w:rsidRDefault="002A6C83" w:rsidP="002A6C83">
            <w:pPr>
              <w:jc w:val="right"/>
              <w:rPr>
                <w:color w:val="000000"/>
                <w:sz w:val="18"/>
                <w:szCs w:val="18"/>
                <w:lang w:eastAsia="en-CA"/>
              </w:rPr>
            </w:pPr>
            <w:r w:rsidRPr="002A6C83">
              <w:rPr>
                <w:color w:val="000000"/>
                <w:sz w:val="18"/>
                <w:szCs w:val="18"/>
              </w:rPr>
              <w:t>-</w:t>
            </w:r>
          </w:p>
        </w:tc>
        <w:tc>
          <w:tcPr>
            <w:tcW w:w="400" w:type="pct"/>
            <w:tcBorders>
              <w:top w:val="nil"/>
              <w:left w:val="nil"/>
              <w:bottom w:val="single" w:sz="4" w:space="0" w:color="auto"/>
              <w:right w:val="single" w:sz="4" w:space="0" w:color="auto"/>
            </w:tcBorders>
            <w:shd w:val="clear" w:color="auto" w:fill="FFFFFF" w:themeFill="background1"/>
            <w:vAlign w:val="center"/>
          </w:tcPr>
          <w:p w14:paraId="5F53073F" w14:textId="60BAC520" w:rsidR="002A6C83" w:rsidRPr="002A6C83" w:rsidRDefault="002A6C83" w:rsidP="002A6C83">
            <w:pPr>
              <w:jc w:val="right"/>
              <w:rPr>
                <w:color w:val="000000"/>
                <w:sz w:val="18"/>
                <w:szCs w:val="18"/>
                <w:lang w:eastAsia="en-CA"/>
              </w:rPr>
            </w:pPr>
            <w:r w:rsidRPr="002A6C83">
              <w:rPr>
                <w:color w:val="000000"/>
                <w:sz w:val="18"/>
                <w:szCs w:val="18"/>
              </w:rPr>
              <w:t>-</w:t>
            </w:r>
          </w:p>
        </w:tc>
        <w:tc>
          <w:tcPr>
            <w:tcW w:w="446" w:type="pct"/>
            <w:tcBorders>
              <w:top w:val="nil"/>
              <w:left w:val="nil"/>
              <w:bottom w:val="single" w:sz="4" w:space="0" w:color="auto"/>
              <w:right w:val="single" w:sz="4" w:space="0" w:color="auto"/>
            </w:tcBorders>
            <w:shd w:val="clear" w:color="auto" w:fill="FFFFFF" w:themeFill="background1"/>
            <w:vAlign w:val="center"/>
          </w:tcPr>
          <w:p w14:paraId="0F49E9A9" w14:textId="700355DF" w:rsidR="002A6C83" w:rsidRPr="002A6C83" w:rsidRDefault="002A6C83" w:rsidP="002A6C83">
            <w:pPr>
              <w:jc w:val="right"/>
              <w:rPr>
                <w:color w:val="000000"/>
                <w:sz w:val="18"/>
                <w:szCs w:val="18"/>
                <w:lang w:eastAsia="en-CA"/>
              </w:rPr>
            </w:pPr>
            <w:r w:rsidRPr="002A6C83">
              <w:rPr>
                <w:sz w:val="18"/>
                <w:szCs w:val="18"/>
              </w:rPr>
              <w:t>10</w:t>
            </w:r>
            <w:r w:rsidRPr="002A6C83">
              <w:rPr>
                <w:sz w:val="18"/>
                <w:szCs w:val="18"/>
                <w:lang w:val="ru-RU"/>
              </w:rPr>
              <w:t xml:space="preserve"> </w:t>
            </w:r>
            <w:r w:rsidRPr="002A6C83">
              <w:rPr>
                <w:sz w:val="18"/>
                <w:szCs w:val="18"/>
              </w:rPr>
              <w:t>206</w:t>
            </w:r>
          </w:p>
        </w:tc>
        <w:tc>
          <w:tcPr>
            <w:tcW w:w="498" w:type="pct"/>
            <w:tcBorders>
              <w:top w:val="nil"/>
              <w:left w:val="nil"/>
              <w:bottom w:val="single" w:sz="4" w:space="0" w:color="auto"/>
              <w:right w:val="single" w:sz="4" w:space="0" w:color="auto"/>
            </w:tcBorders>
            <w:shd w:val="clear" w:color="auto" w:fill="FFFFFF" w:themeFill="background1"/>
            <w:vAlign w:val="center"/>
          </w:tcPr>
          <w:p w14:paraId="2195AFD8" w14:textId="7FEDB5F3" w:rsidR="002A6C83" w:rsidRPr="002A6C83" w:rsidRDefault="002A6C83" w:rsidP="002A6C83">
            <w:pPr>
              <w:jc w:val="right"/>
              <w:rPr>
                <w:color w:val="000000"/>
                <w:sz w:val="18"/>
                <w:szCs w:val="18"/>
                <w:lang w:eastAsia="en-CA"/>
              </w:rPr>
            </w:pPr>
            <w:r w:rsidRPr="002A6C83">
              <w:rPr>
                <w:sz w:val="18"/>
                <w:szCs w:val="18"/>
              </w:rPr>
              <w:t>100</w:t>
            </w:r>
            <w:r w:rsidRPr="002A6C83">
              <w:rPr>
                <w:sz w:val="18"/>
                <w:szCs w:val="18"/>
                <w:lang w:val="ru-RU"/>
              </w:rPr>
              <w:t xml:space="preserve"> </w:t>
            </w:r>
            <w:r w:rsidRPr="002A6C83">
              <w:rPr>
                <w:sz w:val="18"/>
                <w:szCs w:val="18"/>
              </w:rPr>
              <w:t>786</w:t>
            </w:r>
          </w:p>
        </w:tc>
      </w:tr>
      <w:tr w:rsidR="002A6C83" w:rsidRPr="006A2413" w14:paraId="4ED89ADE" w14:textId="77777777" w:rsidTr="00404B00">
        <w:trPr>
          <w:trHeight w:val="53"/>
          <w:jc w:val="center"/>
        </w:trPr>
        <w:tc>
          <w:tcPr>
            <w:tcW w:w="449" w:type="pct"/>
            <w:tcBorders>
              <w:top w:val="nil"/>
              <w:left w:val="single" w:sz="4" w:space="0" w:color="auto"/>
              <w:bottom w:val="single" w:sz="4" w:space="0" w:color="auto"/>
              <w:right w:val="single" w:sz="4" w:space="0" w:color="auto"/>
            </w:tcBorders>
            <w:vAlign w:val="center"/>
            <w:hideMark/>
          </w:tcPr>
          <w:p w14:paraId="1F310E2C" w14:textId="77777777" w:rsidR="002A6C83" w:rsidRPr="002A6C83" w:rsidRDefault="002A6C83" w:rsidP="002A6C83">
            <w:pPr>
              <w:jc w:val="left"/>
              <w:rPr>
                <w:color w:val="000000"/>
                <w:sz w:val="18"/>
                <w:szCs w:val="18"/>
                <w:lang w:eastAsia="en-CA"/>
              </w:rPr>
            </w:pPr>
            <w:r w:rsidRPr="002A6C83">
              <w:rPr>
                <w:color w:val="000000"/>
                <w:sz w:val="18"/>
                <w:szCs w:val="18"/>
                <w:lang w:eastAsia="en-CA"/>
              </w:rPr>
              <w:t>3.3</w:t>
            </w:r>
          </w:p>
        </w:tc>
        <w:tc>
          <w:tcPr>
            <w:tcW w:w="1912" w:type="pct"/>
            <w:tcBorders>
              <w:top w:val="nil"/>
              <w:left w:val="nil"/>
              <w:bottom w:val="single" w:sz="4" w:space="0" w:color="auto"/>
              <w:right w:val="single" w:sz="4" w:space="0" w:color="auto"/>
            </w:tcBorders>
            <w:vAlign w:val="center"/>
            <w:hideMark/>
          </w:tcPr>
          <w:p w14:paraId="37F969B4" w14:textId="1482ED49" w:rsidR="002A6C83" w:rsidRPr="002A6C83" w:rsidRDefault="002A6C83" w:rsidP="002A6C83">
            <w:pPr>
              <w:jc w:val="left"/>
              <w:rPr>
                <w:color w:val="000000"/>
                <w:sz w:val="18"/>
                <w:szCs w:val="18"/>
                <w:lang w:val="ru-RU" w:eastAsia="en-CA"/>
              </w:rPr>
            </w:pPr>
            <w:r w:rsidRPr="009862DC">
              <w:rPr>
                <w:color w:val="000000"/>
                <w:sz w:val="18"/>
                <w:szCs w:val="18"/>
                <w:lang w:val="ru-RU" w:eastAsia="en-CA"/>
              </w:rPr>
              <w:t xml:space="preserve">Совокупные согласованные расходы </w:t>
            </w:r>
            <w:r w:rsidR="00212079">
              <w:rPr>
                <w:color w:val="000000"/>
                <w:sz w:val="18"/>
                <w:szCs w:val="18"/>
                <w:lang w:val="en-US" w:eastAsia="en-CA"/>
              </w:rPr>
              <w:br/>
            </w:r>
            <w:r w:rsidRPr="009862DC">
              <w:rPr>
                <w:color w:val="000000"/>
                <w:sz w:val="18"/>
                <w:szCs w:val="18"/>
                <w:lang w:val="ru-RU" w:eastAsia="en-CA"/>
              </w:rPr>
              <w:t>(долл. США)</w:t>
            </w:r>
          </w:p>
        </w:tc>
        <w:tc>
          <w:tcPr>
            <w:tcW w:w="418" w:type="pct"/>
            <w:tcBorders>
              <w:top w:val="nil"/>
              <w:left w:val="nil"/>
              <w:bottom w:val="single" w:sz="4" w:space="0" w:color="auto"/>
              <w:right w:val="single" w:sz="4" w:space="0" w:color="auto"/>
            </w:tcBorders>
            <w:shd w:val="clear" w:color="auto" w:fill="FFFFFF" w:themeFill="background1"/>
            <w:vAlign w:val="center"/>
          </w:tcPr>
          <w:p w14:paraId="7658EF4F" w14:textId="540391A9" w:rsidR="002A6C83" w:rsidRPr="002A6C83" w:rsidRDefault="002A6C83" w:rsidP="002A6C83">
            <w:pPr>
              <w:jc w:val="right"/>
              <w:rPr>
                <w:color w:val="000000"/>
                <w:sz w:val="18"/>
                <w:szCs w:val="18"/>
                <w:lang w:eastAsia="en-CA"/>
              </w:rPr>
            </w:pPr>
            <w:r w:rsidRPr="002A6C83">
              <w:rPr>
                <w:color w:val="000000"/>
                <w:sz w:val="18"/>
                <w:szCs w:val="18"/>
              </w:rPr>
              <w:t>176</w:t>
            </w:r>
            <w:r w:rsidRPr="002A6C83">
              <w:rPr>
                <w:color w:val="000000"/>
                <w:sz w:val="18"/>
                <w:szCs w:val="18"/>
                <w:lang w:val="ru-RU"/>
              </w:rPr>
              <w:t xml:space="preserve"> </w:t>
            </w:r>
            <w:r w:rsidRPr="002A6C83">
              <w:rPr>
                <w:color w:val="000000"/>
                <w:sz w:val="18"/>
                <w:szCs w:val="18"/>
              </w:rPr>
              <w:t>807</w:t>
            </w:r>
          </w:p>
        </w:tc>
        <w:tc>
          <w:tcPr>
            <w:tcW w:w="498" w:type="pct"/>
            <w:tcBorders>
              <w:top w:val="nil"/>
              <w:left w:val="nil"/>
              <w:bottom w:val="single" w:sz="4" w:space="0" w:color="auto"/>
              <w:right w:val="single" w:sz="4" w:space="0" w:color="auto"/>
            </w:tcBorders>
            <w:shd w:val="clear" w:color="auto" w:fill="FFFFFF" w:themeFill="background1"/>
            <w:vAlign w:val="center"/>
          </w:tcPr>
          <w:p w14:paraId="4CE1B07F" w14:textId="4A1969D8" w:rsidR="002A6C83" w:rsidRPr="002A6C83" w:rsidRDefault="002A6C83" w:rsidP="002A6C83">
            <w:pPr>
              <w:jc w:val="right"/>
              <w:rPr>
                <w:color w:val="000000"/>
                <w:sz w:val="18"/>
                <w:szCs w:val="18"/>
                <w:lang w:eastAsia="en-CA"/>
              </w:rPr>
            </w:pPr>
            <w:r w:rsidRPr="002A6C83">
              <w:rPr>
                <w:sz w:val="18"/>
                <w:szCs w:val="18"/>
              </w:rPr>
              <w:t>1</w:t>
            </w:r>
            <w:r w:rsidRPr="002A6C83">
              <w:rPr>
                <w:sz w:val="18"/>
                <w:szCs w:val="18"/>
                <w:lang w:val="ru-RU"/>
              </w:rPr>
              <w:t> </w:t>
            </w:r>
            <w:r w:rsidRPr="002A6C83">
              <w:rPr>
                <w:sz w:val="18"/>
                <w:szCs w:val="18"/>
              </w:rPr>
              <w:t>207</w:t>
            </w:r>
            <w:r w:rsidRPr="002A6C83">
              <w:rPr>
                <w:sz w:val="18"/>
                <w:szCs w:val="18"/>
                <w:lang w:val="ru-RU"/>
              </w:rPr>
              <w:t xml:space="preserve"> </w:t>
            </w:r>
            <w:r w:rsidRPr="002A6C83">
              <w:rPr>
                <w:sz w:val="18"/>
                <w:szCs w:val="18"/>
              </w:rPr>
              <w:t>777</w:t>
            </w:r>
          </w:p>
        </w:tc>
        <w:tc>
          <w:tcPr>
            <w:tcW w:w="379" w:type="pct"/>
            <w:tcBorders>
              <w:top w:val="nil"/>
              <w:left w:val="nil"/>
              <w:bottom w:val="single" w:sz="4" w:space="0" w:color="auto"/>
              <w:right w:val="single" w:sz="4" w:space="0" w:color="auto"/>
            </w:tcBorders>
            <w:shd w:val="clear" w:color="auto" w:fill="FFFFFF" w:themeFill="background1"/>
            <w:vAlign w:val="center"/>
          </w:tcPr>
          <w:p w14:paraId="093CC94A" w14:textId="71D6F5E8" w:rsidR="002A6C83" w:rsidRPr="002A6C83" w:rsidRDefault="002A6C83" w:rsidP="002A6C83">
            <w:pPr>
              <w:jc w:val="right"/>
              <w:rPr>
                <w:color w:val="000000"/>
                <w:sz w:val="18"/>
                <w:szCs w:val="18"/>
                <w:lang w:eastAsia="en-CA"/>
              </w:rPr>
            </w:pPr>
            <w:r w:rsidRPr="002A6C83">
              <w:rPr>
                <w:color w:val="000000"/>
                <w:sz w:val="18"/>
                <w:szCs w:val="18"/>
              </w:rPr>
              <w:t>-</w:t>
            </w:r>
          </w:p>
        </w:tc>
        <w:tc>
          <w:tcPr>
            <w:tcW w:w="400" w:type="pct"/>
            <w:tcBorders>
              <w:top w:val="nil"/>
              <w:left w:val="nil"/>
              <w:bottom w:val="single" w:sz="4" w:space="0" w:color="auto"/>
              <w:right w:val="single" w:sz="4" w:space="0" w:color="auto"/>
            </w:tcBorders>
            <w:shd w:val="clear" w:color="auto" w:fill="FFFFFF" w:themeFill="background1"/>
            <w:vAlign w:val="center"/>
          </w:tcPr>
          <w:p w14:paraId="7C02C47E" w14:textId="5EA4B021" w:rsidR="002A6C83" w:rsidRPr="002A6C83" w:rsidRDefault="002A6C83" w:rsidP="002A6C83">
            <w:pPr>
              <w:jc w:val="right"/>
              <w:rPr>
                <w:color w:val="000000"/>
                <w:sz w:val="18"/>
                <w:szCs w:val="18"/>
                <w:lang w:eastAsia="en-CA"/>
              </w:rPr>
            </w:pPr>
            <w:r w:rsidRPr="002A6C83">
              <w:rPr>
                <w:color w:val="000000"/>
                <w:sz w:val="18"/>
                <w:szCs w:val="18"/>
              </w:rPr>
              <w:t>-</w:t>
            </w:r>
          </w:p>
        </w:tc>
        <w:tc>
          <w:tcPr>
            <w:tcW w:w="446" w:type="pct"/>
            <w:tcBorders>
              <w:top w:val="nil"/>
              <w:left w:val="nil"/>
              <w:bottom w:val="single" w:sz="4" w:space="0" w:color="auto"/>
              <w:right w:val="single" w:sz="4" w:space="0" w:color="auto"/>
            </w:tcBorders>
            <w:shd w:val="clear" w:color="auto" w:fill="FFFFFF" w:themeFill="background1"/>
            <w:vAlign w:val="center"/>
          </w:tcPr>
          <w:p w14:paraId="113900D9" w14:textId="2E8C75D6" w:rsidR="002A6C83" w:rsidRPr="002A6C83" w:rsidRDefault="002A6C83" w:rsidP="002A6C83">
            <w:pPr>
              <w:jc w:val="right"/>
              <w:rPr>
                <w:color w:val="000000"/>
                <w:sz w:val="18"/>
                <w:szCs w:val="18"/>
                <w:lang w:eastAsia="en-CA"/>
              </w:rPr>
            </w:pPr>
            <w:r w:rsidRPr="002A6C83">
              <w:rPr>
                <w:sz w:val="18"/>
                <w:szCs w:val="18"/>
              </w:rPr>
              <w:t>156</w:t>
            </w:r>
            <w:r w:rsidRPr="002A6C83">
              <w:rPr>
                <w:sz w:val="18"/>
                <w:szCs w:val="18"/>
                <w:lang w:val="ru-RU"/>
              </w:rPr>
              <w:t xml:space="preserve"> </w:t>
            </w:r>
            <w:r w:rsidRPr="002A6C83">
              <w:rPr>
                <w:sz w:val="18"/>
                <w:szCs w:val="18"/>
              </w:rPr>
              <w:t>006</w:t>
            </w:r>
          </w:p>
        </w:tc>
        <w:tc>
          <w:tcPr>
            <w:tcW w:w="498" w:type="pct"/>
            <w:tcBorders>
              <w:top w:val="nil"/>
              <w:left w:val="nil"/>
              <w:bottom w:val="single" w:sz="4" w:space="0" w:color="auto"/>
              <w:right w:val="single" w:sz="4" w:space="0" w:color="auto"/>
            </w:tcBorders>
            <w:shd w:val="clear" w:color="auto" w:fill="FFFFFF" w:themeFill="background1"/>
            <w:vAlign w:val="center"/>
          </w:tcPr>
          <w:p w14:paraId="52E24E09" w14:textId="0E0F8174" w:rsidR="002A6C83" w:rsidRPr="002A6C83" w:rsidRDefault="002A6C83" w:rsidP="002A6C83">
            <w:pPr>
              <w:jc w:val="right"/>
              <w:rPr>
                <w:color w:val="000000"/>
                <w:sz w:val="18"/>
                <w:szCs w:val="18"/>
                <w:lang w:eastAsia="en-CA"/>
              </w:rPr>
            </w:pPr>
            <w:r w:rsidRPr="002A6C83">
              <w:rPr>
                <w:sz w:val="18"/>
                <w:szCs w:val="18"/>
              </w:rPr>
              <w:t>1</w:t>
            </w:r>
            <w:r w:rsidRPr="002A6C83">
              <w:rPr>
                <w:sz w:val="18"/>
                <w:szCs w:val="18"/>
                <w:lang w:val="ru-RU"/>
              </w:rPr>
              <w:t> </w:t>
            </w:r>
            <w:r w:rsidRPr="002A6C83">
              <w:rPr>
                <w:sz w:val="18"/>
                <w:szCs w:val="18"/>
              </w:rPr>
              <w:t>540</w:t>
            </w:r>
            <w:r w:rsidRPr="002A6C83">
              <w:rPr>
                <w:sz w:val="18"/>
                <w:szCs w:val="18"/>
                <w:lang w:val="ru-RU"/>
              </w:rPr>
              <w:t xml:space="preserve"> </w:t>
            </w:r>
            <w:r w:rsidRPr="002A6C83">
              <w:rPr>
                <w:sz w:val="18"/>
                <w:szCs w:val="18"/>
              </w:rPr>
              <w:t>590</w:t>
            </w:r>
          </w:p>
        </w:tc>
      </w:tr>
      <w:tr w:rsidR="0043387F" w:rsidRPr="006A2413" w14:paraId="12ADE503" w14:textId="77777777" w:rsidTr="00404B00">
        <w:trPr>
          <w:trHeight w:val="53"/>
          <w:jc w:val="center"/>
        </w:trPr>
        <w:tc>
          <w:tcPr>
            <w:tcW w:w="449" w:type="pct"/>
            <w:tcBorders>
              <w:top w:val="single" w:sz="4" w:space="0" w:color="auto"/>
              <w:left w:val="single" w:sz="4" w:space="0" w:color="auto"/>
              <w:bottom w:val="single" w:sz="4" w:space="0" w:color="auto"/>
              <w:right w:val="single" w:sz="4" w:space="0" w:color="auto"/>
            </w:tcBorders>
            <w:vAlign w:val="center"/>
            <w:hideMark/>
          </w:tcPr>
          <w:p w14:paraId="66BA0A31" w14:textId="77777777" w:rsidR="0043387F" w:rsidRPr="002A6C83" w:rsidRDefault="0043387F" w:rsidP="0043387F">
            <w:pPr>
              <w:jc w:val="left"/>
              <w:rPr>
                <w:color w:val="000000"/>
                <w:sz w:val="18"/>
                <w:szCs w:val="18"/>
                <w:lang w:eastAsia="en-CA"/>
              </w:rPr>
            </w:pPr>
            <w:r w:rsidRPr="002A6C83">
              <w:rPr>
                <w:color w:val="000000"/>
                <w:sz w:val="18"/>
                <w:szCs w:val="18"/>
                <w:lang w:eastAsia="en-CA"/>
              </w:rPr>
              <w:t>4.1.1</w:t>
            </w:r>
          </w:p>
        </w:tc>
        <w:tc>
          <w:tcPr>
            <w:tcW w:w="4053" w:type="pct"/>
            <w:gridSpan w:val="6"/>
            <w:tcBorders>
              <w:top w:val="single" w:sz="4" w:space="0" w:color="auto"/>
              <w:left w:val="nil"/>
              <w:bottom w:val="single" w:sz="4" w:space="0" w:color="auto"/>
              <w:right w:val="single" w:sz="4" w:space="0" w:color="000000"/>
            </w:tcBorders>
            <w:vAlign w:val="center"/>
            <w:hideMark/>
          </w:tcPr>
          <w:p w14:paraId="0A25E7F3" w14:textId="3BFE3433" w:rsidR="0043387F" w:rsidRPr="002A6C83" w:rsidRDefault="002A6C83" w:rsidP="0043387F">
            <w:pPr>
              <w:jc w:val="left"/>
              <w:rPr>
                <w:color w:val="000000"/>
                <w:sz w:val="18"/>
                <w:szCs w:val="18"/>
                <w:lang w:val="ru-RU" w:eastAsia="en-CA"/>
              </w:rPr>
            </w:pPr>
            <w:r w:rsidRPr="002A6C83">
              <w:rPr>
                <w:color w:val="000000"/>
                <w:sz w:val="18"/>
                <w:szCs w:val="18"/>
                <w:lang w:val="ru-RU" w:eastAsia="en-CA"/>
              </w:rPr>
              <w:t>Полный отказ от ГХФУ-22, согласованный в рамках настоящего Соглашения (тонны ОРС)</w:t>
            </w:r>
          </w:p>
        </w:tc>
        <w:tc>
          <w:tcPr>
            <w:tcW w:w="498" w:type="pct"/>
            <w:tcBorders>
              <w:top w:val="single" w:sz="4" w:space="0" w:color="auto"/>
              <w:left w:val="nil"/>
              <w:bottom w:val="single" w:sz="4" w:space="0" w:color="auto"/>
              <w:right w:val="single" w:sz="4" w:space="0" w:color="auto"/>
            </w:tcBorders>
            <w:shd w:val="clear" w:color="auto" w:fill="FFFFFF" w:themeFill="background1"/>
            <w:vAlign w:val="center"/>
          </w:tcPr>
          <w:p w14:paraId="6B400933" w14:textId="283781F6" w:rsidR="0043387F" w:rsidRPr="002A6C83" w:rsidRDefault="00F93C72" w:rsidP="0043387F">
            <w:pPr>
              <w:jc w:val="right"/>
              <w:rPr>
                <w:color w:val="000000"/>
                <w:sz w:val="18"/>
                <w:szCs w:val="18"/>
                <w:lang w:eastAsia="en-CA"/>
              </w:rPr>
            </w:pPr>
            <w:r w:rsidRPr="002A6C83">
              <w:rPr>
                <w:color w:val="000000"/>
                <w:sz w:val="18"/>
                <w:szCs w:val="18"/>
                <w:lang w:val="en-GB"/>
              </w:rPr>
              <w:t>1</w:t>
            </w:r>
            <w:r w:rsidR="00642E37" w:rsidRPr="002A6C83">
              <w:rPr>
                <w:color w:val="000000"/>
                <w:sz w:val="18"/>
                <w:szCs w:val="18"/>
                <w:lang w:val="en-GB"/>
              </w:rPr>
              <w:t>6</w:t>
            </w:r>
            <w:r w:rsidR="002A6C83" w:rsidRPr="002A6C83">
              <w:rPr>
                <w:color w:val="000000"/>
                <w:sz w:val="18"/>
                <w:szCs w:val="18"/>
                <w:lang w:val="ru-RU"/>
              </w:rPr>
              <w:t>,</w:t>
            </w:r>
            <w:r w:rsidR="00240C70" w:rsidRPr="002A6C83">
              <w:rPr>
                <w:color w:val="000000"/>
                <w:sz w:val="18"/>
                <w:szCs w:val="18"/>
                <w:lang w:val="en-GB"/>
              </w:rPr>
              <w:t>69</w:t>
            </w:r>
          </w:p>
        </w:tc>
      </w:tr>
      <w:tr w:rsidR="0043387F" w:rsidRPr="006A2413" w14:paraId="54A55D1E" w14:textId="77777777" w:rsidTr="00404B00">
        <w:trPr>
          <w:trHeight w:val="116"/>
          <w:jc w:val="center"/>
        </w:trPr>
        <w:tc>
          <w:tcPr>
            <w:tcW w:w="449" w:type="pct"/>
            <w:tcBorders>
              <w:top w:val="nil"/>
              <w:left w:val="single" w:sz="4" w:space="0" w:color="auto"/>
              <w:bottom w:val="single" w:sz="4" w:space="0" w:color="auto"/>
              <w:right w:val="single" w:sz="4" w:space="0" w:color="auto"/>
            </w:tcBorders>
            <w:vAlign w:val="center"/>
            <w:hideMark/>
          </w:tcPr>
          <w:p w14:paraId="343764C1" w14:textId="77777777" w:rsidR="0043387F" w:rsidRPr="002A6C83" w:rsidRDefault="0043387F" w:rsidP="0043387F">
            <w:pPr>
              <w:jc w:val="left"/>
              <w:rPr>
                <w:color w:val="000000"/>
                <w:sz w:val="18"/>
                <w:szCs w:val="18"/>
                <w:lang w:eastAsia="en-CA"/>
              </w:rPr>
            </w:pPr>
            <w:r w:rsidRPr="002A6C83">
              <w:rPr>
                <w:color w:val="000000"/>
                <w:sz w:val="18"/>
                <w:szCs w:val="18"/>
                <w:lang w:eastAsia="en-CA"/>
              </w:rPr>
              <w:t>4.1.2</w:t>
            </w:r>
          </w:p>
        </w:tc>
        <w:tc>
          <w:tcPr>
            <w:tcW w:w="4053" w:type="pct"/>
            <w:gridSpan w:val="6"/>
            <w:tcBorders>
              <w:top w:val="single" w:sz="4" w:space="0" w:color="auto"/>
              <w:left w:val="nil"/>
              <w:bottom w:val="single" w:sz="4" w:space="0" w:color="auto"/>
              <w:right w:val="single" w:sz="4" w:space="0" w:color="000000"/>
            </w:tcBorders>
            <w:vAlign w:val="center"/>
            <w:hideMark/>
          </w:tcPr>
          <w:p w14:paraId="4C211096" w14:textId="24C7D1C6" w:rsidR="0043387F" w:rsidRPr="002A6C83" w:rsidRDefault="002A6C83" w:rsidP="0043387F">
            <w:pPr>
              <w:jc w:val="left"/>
              <w:rPr>
                <w:color w:val="000000"/>
                <w:sz w:val="18"/>
                <w:szCs w:val="18"/>
                <w:lang w:val="ru-RU" w:eastAsia="en-CA"/>
              </w:rPr>
            </w:pPr>
            <w:r w:rsidRPr="002A6C83">
              <w:rPr>
                <w:color w:val="000000"/>
                <w:sz w:val="18"/>
                <w:szCs w:val="18"/>
                <w:lang w:val="ru-RU" w:eastAsia="en-CA"/>
              </w:rPr>
              <w:t>Поэтапный отказ от ГХФУ-22</w:t>
            </w:r>
            <w:r w:rsidR="00212079">
              <w:rPr>
                <w:color w:val="000000"/>
                <w:sz w:val="18"/>
                <w:szCs w:val="18"/>
                <w:lang w:val="ru-RU" w:eastAsia="en-CA"/>
              </w:rPr>
              <w:t>,</w:t>
            </w:r>
            <w:r>
              <w:rPr>
                <w:color w:val="000000"/>
                <w:sz w:val="18"/>
                <w:szCs w:val="18"/>
                <w:lang w:val="ru-RU" w:eastAsia="en-CA"/>
              </w:rPr>
              <w:t xml:space="preserve"> </w:t>
            </w:r>
            <w:r w:rsidR="00212079" w:rsidRPr="00212079">
              <w:rPr>
                <w:color w:val="000000"/>
                <w:sz w:val="18"/>
                <w:szCs w:val="18"/>
                <w:lang w:val="ru-RU" w:eastAsia="en-CA"/>
              </w:rPr>
              <w:t>который должен быть достигнут на предыдущ</w:t>
            </w:r>
            <w:r w:rsidR="00212079">
              <w:rPr>
                <w:color w:val="000000"/>
                <w:sz w:val="18"/>
                <w:szCs w:val="18"/>
                <w:lang w:val="ru-RU" w:eastAsia="en-CA"/>
              </w:rPr>
              <w:t>их</w:t>
            </w:r>
            <w:r w:rsidR="00212079" w:rsidRPr="00212079">
              <w:rPr>
                <w:color w:val="000000"/>
                <w:sz w:val="18"/>
                <w:szCs w:val="18"/>
                <w:lang w:val="ru-RU" w:eastAsia="en-CA"/>
              </w:rPr>
              <w:t xml:space="preserve"> этап</w:t>
            </w:r>
            <w:r w:rsidR="00212079">
              <w:rPr>
                <w:color w:val="000000"/>
                <w:sz w:val="18"/>
                <w:szCs w:val="18"/>
                <w:lang w:val="ru-RU" w:eastAsia="en-CA"/>
              </w:rPr>
              <w:t>ах</w:t>
            </w:r>
            <w:r w:rsidR="00212079">
              <w:rPr>
                <w:color w:val="000000"/>
                <w:sz w:val="18"/>
                <w:szCs w:val="18"/>
                <w:lang w:val="ru-RU" w:eastAsia="en-CA"/>
              </w:rPr>
              <w:br/>
            </w:r>
            <w:r w:rsidRPr="002A6C83">
              <w:rPr>
                <w:color w:val="000000"/>
                <w:sz w:val="18"/>
                <w:szCs w:val="18"/>
                <w:lang w:val="ru-RU" w:eastAsia="en-CA"/>
              </w:rPr>
              <w:t xml:space="preserve"> (тонны ОРС)</w:t>
            </w:r>
          </w:p>
        </w:tc>
        <w:tc>
          <w:tcPr>
            <w:tcW w:w="498" w:type="pct"/>
            <w:tcBorders>
              <w:top w:val="nil"/>
              <w:left w:val="nil"/>
              <w:bottom w:val="single" w:sz="4" w:space="0" w:color="auto"/>
              <w:right w:val="single" w:sz="4" w:space="0" w:color="auto"/>
            </w:tcBorders>
            <w:shd w:val="clear" w:color="auto" w:fill="FFFFFF" w:themeFill="background1"/>
            <w:vAlign w:val="center"/>
          </w:tcPr>
          <w:p w14:paraId="2B86277B" w14:textId="24D5A3D7" w:rsidR="0043387F" w:rsidRPr="002A6C83" w:rsidRDefault="00C76AEC" w:rsidP="0043387F">
            <w:pPr>
              <w:jc w:val="right"/>
              <w:rPr>
                <w:color w:val="000000"/>
                <w:sz w:val="18"/>
                <w:szCs w:val="18"/>
                <w:lang w:eastAsia="en-CA"/>
              </w:rPr>
            </w:pPr>
            <w:r w:rsidRPr="002A6C83">
              <w:rPr>
                <w:color w:val="000000"/>
                <w:sz w:val="18"/>
                <w:szCs w:val="18"/>
                <w:lang w:val="en-GB"/>
              </w:rPr>
              <w:t>29</w:t>
            </w:r>
            <w:r w:rsidR="002A6C83" w:rsidRPr="002A6C83">
              <w:rPr>
                <w:color w:val="000000"/>
                <w:sz w:val="18"/>
                <w:szCs w:val="18"/>
                <w:lang w:val="ru-RU"/>
              </w:rPr>
              <w:t>,</w:t>
            </w:r>
            <w:r w:rsidRPr="002A6C83">
              <w:rPr>
                <w:color w:val="000000"/>
                <w:sz w:val="18"/>
                <w:szCs w:val="18"/>
                <w:lang w:val="en-GB"/>
              </w:rPr>
              <w:t>19</w:t>
            </w:r>
          </w:p>
        </w:tc>
      </w:tr>
      <w:tr w:rsidR="0043387F" w:rsidRPr="006A2413" w14:paraId="52C6FDD7" w14:textId="77777777" w:rsidTr="00404B00">
        <w:trPr>
          <w:trHeight w:val="98"/>
          <w:jc w:val="center"/>
        </w:trPr>
        <w:tc>
          <w:tcPr>
            <w:tcW w:w="449" w:type="pct"/>
            <w:tcBorders>
              <w:top w:val="nil"/>
              <w:left w:val="single" w:sz="4" w:space="0" w:color="auto"/>
              <w:bottom w:val="single" w:sz="4" w:space="0" w:color="auto"/>
              <w:right w:val="single" w:sz="4" w:space="0" w:color="auto"/>
            </w:tcBorders>
            <w:vAlign w:val="center"/>
            <w:hideMark/>
          </w:tcPr>
          <w:p w14:paraId="66F23405" w14:textId="77777777" w:rsidR="0043387F" w:rsidRPr="002A6C83" w:rsidRDefault="0043387F" w:rsidP="0043387F">
            <w:pPr>
              <w:jc w:val="left"/>
              <w:rPr>
                <w:color w:val="000000"/>
                <w:sz w:val="18"/>
                <w:szCs w:val="18"/>
                <w:lang w:eastAsia="en-CA"/>
              </w:rPr>
            </w:pPr>
            <w:r w:rsidRPr="002A6C83">
              <w:rPr>
                <w:color w:val="000000"/>
                <w:sz w:val="18"/>
                <w:szCs w:val="18"/>
                <w:lang w:eastAsia="en-CA"/>
              </w:rPr>
              <w:t>4.1.3</w:t>
            </w:r>
          </w:p>
        </w:tc>
        <w:tc>
          <w:tcPr>
            <w:tcW w:w="4053" w:type="pct"/>
            <w:gridSpan w:val="6"/>
            <w:tcBorders>
              <w:top w:val="single" w:sz="4" w:space="0" w:color="auto"/>
              <w:left w:val="nil"/>
              <w:bottom w:val="single" w:sz="4" w:space="0" w:color="auto"/>
              <w:right w:val="single" w:sz="4" w:space="0" w:color="000000"/>
            </w:tcBorders>
            <w:vAlign w:val="center"/>
            <w:hideMark/>
          </w:tcPr>
          <w:p w14:paraId="74C281C6" w14:textId="141862C7" w:rsidR="0043387F" w:rsidRPr="002A6C83" w:rsidRDefault="00212079" w:rsidP="0043387F">
            <w:pPr>
              <w:jc w:val="left"/>
              <w:rPr>
                <w:color w:val="000000"/>
                <w:sz w:val="18"/>
                <w:szCs w:val="18"/>
                <w:lang w:val="ru-RU" w:eastAsia="en-CA"/>
              </w:rPr>
            </w:pPr>
            <w:r>
              <w:rPr>
                <w:color w:val="000000"/>
                <w:sz w:val="18"/>
                <w:szCs w:val="18"/>
                <w:lang w:val="ru-RU" w:eastAsia="en-CA"/>
              </w:rPr>
              <w:t xml:space="preserve">Остаточное </w:t>
            </w:r>
            <w:r w:rsidR="002A6C83" w:rsidRPr="002A6C83">
              <w:rPr>
                <w:color w:val="000000"/>
                <w:sz w:val="18"/>
                <w:szCs w:val="18"/>
                <w:lang w:val="ru-RU" w:eastAsia="en-CA"/>
              </w:rPr>
              <w:t>потреблени</w:t>
            </w:r>
            <w:r>
              <w:rPr>
                <w:color w:val="000000"/>
                <w:sz w:val="18"/>
                <w:szCs w:val="18"/>
                <w:lang w:val="ru-RU" w:eastAsia="en-CA"/>
              </w:rPr>
              <w:t>е</w:t>
            </w:r>
            <w:r w:rsidR="002A6C83" w:rsidRPr="002A6C83">
              <w:rPr>
                <w:color w:val="000000"/>
                <w:sz w:val="18"/>
                <w:szCs w:val="18"/>
                <w:lang w:val="ru-RU" w:eastAsia="en-CA"/>
              </w:rPr>
              <w:t xml:space="preserve"> ГХФУ-22</w:t>
            </w:r>
            <w:r>
              <w:rPr>
                <w:color w:val="000000"/>
                <w:sz w:val="18"/>
                <w:szCs w:val="18"/>
                <w:lang w:val="ru-RU" w:eastAsia="en-CA"/>
              </w:rPr>
              <w:t xml:space="preserve">, </w:t>
            </w:r>
            <w:r w:rsidRPr="00212079">
              <w:rPr>
                <w:color w:val="000000"/>
                <w:sz w:val="18"/>
                <w:szCs w:val="18"/>
                <w:lang w:val="ru-RU" w:eastAsia="en-CA"/>
              </w:rPr>
              <w:t>отвечающее критериям финансирования</w:t>
            </w:r>
            <w:r w:rsidR="002A6C83" w:rsidRPr="002A6C83">
              <w:rPr>
                <w:color w:val="000000"/>
                <w:sz w:val="18"/>
                <w:szCs w:val="18"/>
                <w:lang w:val="ru-RU" w:eastAsia="en-CA"/>
              </w:rPr>
              <w:t xml:space="preserve"> (тонны ОРС)</w:t>
            </w:r>
          </w:p>
        </w:tc>
        <w:tc>
          <w:tcPr>
            <w:tcW w:w="498" w:type="pct"/>
            <w:tcBorders>
              <w:top w:val="nil"/>
              <w:left w:val="nil"/>
              <w:bottom w:val="single" w:sz="4" w:space="0" w:color="auto"/>
              <w:right w:val="single" w:sz="4" w:space="0" w:color="auto"/>
            </w:tcBorders>
            <w:shd w:val="clear" w:color="auto" w:fill="FFFFFF" w:themeFill="background1"/>
            <w:vAlign w:val="center"/>
          </w:tcPr>
          <w:p w14:paraId="64F98097" w14:textId="6AC8D900" w:rsidR="0043387F" w:rsidRPr="002A6C83" w:rsidRDefault="0043387F" w:rsidP="0043387F">
            <w:pPr>
              <w:jc w:val="right"/>
              <w:rPr>
                <w:color w:val="000000"/>
                <w:sz w:val="18"/>
                <w:szCs w:val="18"/>
                <w:lang w:eastAsia="en-CA"/>
              </w:rPr>
            </w:pPr>
            <w:r w:rsidRPr="002A6C83">
              <w:rPr>
                <w:color w:val="000000"/>
                <w:sz w:val="18"/>
                <w:szCs w:val="18"/>
                <w:lang w:eastAsia="en-CA"/>
              </w:rPr>
              <w:t>0</w:t>
            </w:r>
            <w:r w:rsidR="002A6C83" w:rsidRPr="002A6C83">
              <w:rPr>
                <w:color w:val="000000"/>
                <w:sz w:val="18"/>
                <w:szCs w:val="18"/>
                <w:lang w:val="ru-RU" w:eastAsia="en-CA"/>
              </w:rPr>
              <w:t>,</w:t>
            </w:r>
            <w:r w:rsidRPr="002A6C83">
              <w:rPr>
                <w:color w:val="000000"/>
                <w:sz w:val="18"/>
                <w:szCs w:val="18"/>
                <w:lang w:eastAsia="en-CA"/>
              </w:rPr>
              <w:t>00</w:t>
            </w:r>
          </w:p>
        </w:tc>
      </w:tr>
      <w:tr w:rsidR="0043387F" w:rsidRPr="006A2413" w14:paraId="3947ED84" w14:textId="77777777" w:rsidTr="00404B00">
        <w:trPr>
          <w:trHeight w:val="89"/>
          <w:jc w:val="center"/>
        </w:trPr>
        <w:tc>
          <w:tcPr>
            <w:tcW w:w="449" w:type="pct"/>
            <w:tcBorders>
              <w:top w:val="nil"/>
              <w:left w:val="single" w:sz="4" w:space="0" w:color="auto"/>
              <w:bottom w:val="single" w:sz="4" w:space="0" w:color="auto"/>
              <w:right w:val="single" w:sz="4" w:space="0" w:color="auto"/>
            </w:tcBorders>
            <w:vAlign w:val="center"/>
            <w:hideMark/>
          </w:tcPr>
          <w:p w14:paraId="37050AE8" w14:textId="77777777" w:rsidR="0043387F" w:rsidRPr="002A6C83" w:rsidRDefault="0043387F" w:rsidP="0043387F">
            <w:pPr>
              <w:jc w:val="left"/>
              <w:rPr>
                <w:color w:val="000000"/>
                <w:sz w:val="18"/>
                <w:szCs w:val="18"/>
                <w:lang w:eastAsia="en-CA"/>
              </w:rPr>
            </w:pPr>
            <w:r w:rsidRPr="002A6C83">
              <w:rPr>
                <w:color w:val="000000"/>
                <w:sz w:val="18"/>
                <w:szCs w:val="18"/>
                <w:lang w:eastAsia="en-CA"/>
              </w:rPr>
              <w:t>4.2.1</w:t>
            </w:r>
          </w:p>
        </w:tc>
        <w:tc>
          <w:tcPr>
            <w:tcW w:w="4053" w:type="pct"/>
            <w:gridSpan w:val="6"/>
            <w:tcBorders>
              <w:top w:val="single" w:sz="4" w:space="0" w:color="auto"/>
              <w:left w:val="nil"/>
              <w:bottom w:val="single" w:sz="4" w:space="0" w:color="auto"/>
              <w:right w:val="single" w:sz="4" w:space="0" w:color="000000"/>
            </w:tcBorders>
            <w:vAlign w:val="center"/>
            <w:hideMark/>
          </w:tcPr>
          <w:p w14:paraId="57802C0A" w14:textId="72BEB93F" w:rsidR="0043387F" w:rsidRPr="00212079" w:rsidRDefault="00212079" w:rsidP="0043387F">
            <w:pPr>
              <w:jc w:val="left"/>
              <w:rPr>
                <w:color w:val="000000"/>
                <w:sz w:val="18"/>
                <w:szCs w:val="18"/>
                <w:lang w:val="ru-RU" w:eastAsia="en-CA"/>
              </w:rPr>
            </w:pPr>
            <w:r w:rsidRPr="00212079">
              <w:rPr>
                <w:color w:val="000000"/>
                <w:sz w:val="18"/>
                <w:szCs w:val="18"/>
                <w:lang w:val="ru-RU" w:eastAsia="en-CA"/>
              </w:rPr>
              <w:t>Полный поэтапный отказ от ГХФУ-141</w:t>
            </w:r>
            <w:r w:rsidRPr="00212079">
              <w:rPr>
                <w:color w:val="000000"/>
                <w:sz w:val="18"/>
                <w:szCs w:val="18"/>
                <w:lang w:val="en-US" w:eastAsia="en-CA"/>
              </w:rPr>
              <w:t>b</w:t>
            </w:r>
            <w:r w:rsidRPr="00212079">
              <w:rPr>
                <w:color w:val="000000"/>
                <w:sz w:val="18"/>
                <w:szCs w:val="18"/>
                <w:lang w:val="ru-RU" w:eastAsia="en-CA"/>
              </w:rPr>
              <w:t>, согласованный в рамках настоящего Соглашения (тонны ОРС</w:t>
            </w:r>
            <w:r w:rsidR="0043387F" w:rsidRPr="00212079">
              <w:rPr>
                <w:color w:val="000000"/>
                <w:sz w:val="18"/>
                <w:szCs w:val="18"/>
                <w:lang w:val="ru-RU" w:eastAsia="en-CA"/>
              </w:rPr>
              <w:t>)</w:t>
            </w:r>
          </w:p>
        </w:tc>
        <w:tc>
          <w:tcPr>
            <w:tcW w:w="498" w:type="pct"/>
            <w:tcBorders>
              <w:top w:val="nil"/>
              <w:left w:val="nil"/>
              <w:bottom w:val="single" w:sz="4" w:space="0" w:color="auto"/>
              <w:right w:val="single" w:sz="4" w:space="0" w:color="auto"/>
            </w:tcBorders>
            <w:shd w:val="clear" w:color="auto" w:fill="FFFFFF" w:themeFill="background1"/>
            <w:vAlign w:val="center"/>
          </w:tcPr>
          <w:p w14:paraId="6B265997" w14:textId="62564D6A" w:rsidR="0043387F" w:rsidRPr="002A6C83" w:rsidRDefault="0043387F" w:rsidP="0043387F">
            <w:pPr>
              <w:jc w:val="right"/>
              <w:rPr>
                <w:color w:val="000000"/>
                <w:sz w:val="18"/>
                <w:szCs w:val="18"/>
                <w:lang w:eastAsia="en-CA"/>
              </w:rPr>
            </w:pPr>
            <w:r w:rsidRPr="002A6C83">
              <w:rPr>
                <w:color w:val="000000"/>
                <w:sz w:val="18"/>
                <w:szCs w:val="18"/>
                <w:lang w:eastAsia="en-CA"/>
              </w:rPr>
              <w:t>0</w:t>
            </w:r>
            <w:r w:rsidR="002A6C83" w:rsidRPr="002A6C83">
              <w:rPr>
                <w:color w:val="000000"/>
                <w:sz w:val="18"/>
                <w:szCs w:val="18"/>
                <w:lang w:val="ru-RU" w:eastAsia="en-CA"/>
              </w:rPr>
              <w:t>,</w:t>
            </w:r>
            <w:r w:rsidRPr="002A6C83">
              <w:rPr>
                <w:color w:val="000000"/>
                <w:sz w:val="18"/>
                <w:szCs w:val="18"/>
                <w:lang w:eastAsia="en-CA"/>
              </w:rPr>
              <w:t>00</w:t>
            </w:r>
          </w:p>
        </w:tc>
      </w:tr>
      <w:tr w:rsidR="0043387F" w:rsidRPr="006A2413" w14:paraId="1920A215" w14:textId="77777777" w:rsidTr="00404B00">
        <w:trPr>
          <w:trHeight w:val="71"/>
          <w:jc w:val="center"/>
        </w:trPr>
        <w:tc>
          <w:tcPr>
            <w:tcW w:w="449" w:type="pct"/>
            <w:tcBorders>
              <w:top w:val="nil"/>
              <w:left w:val="single" w:sz="4" w:space="0" w:color="auto"/>
              <w:bottom w:val="single" w:sz="4" w:space="0" w:color="auto"/>
              <w:right w:val="single" w:sz="4" w:space="0" w:color="auto"/>
            </w:tcBorders>
            <w:vAlign w:val="center"/>
            <w:hideMark/>
          </w:tcPr>
          <w:p w14:paraId="176FBDF1" w14:textId="77777777" w:rsidR="0043387F" w:rsidRPr="002A6C83" w:rsidRDefault="0043387F" w:rsidP="0043387F">
            <w:pPr>
              <w:jc w:val="left"/>
              <w:rPr>
                <w:color w:val="000000"/>
                <w:sz w:val="18"/>
                <w:szCs w:val="18"/>
                <w:lang w:eastAsia="en-CA"/>
              </w:rPr>
            </w:pPr>
            <w:r w:rsidRPr="002A6C83">
              <w:rPr>
                <w:color w:val="000000"/>
                <w:sz w:val="18"/>
                <w:szCs w:val="18"/>
                <w:lang w:eastAsia="en-CA"/>
              </w:rPr>
              <w:t>4.2.2</w:t>
            </w:r>
          </w:p>
        </w:tc>
        <w:tc>
          <w:tcPr>
            <w:tcW w:w="4053" w:type="pct"/>
            <w:gridSpan w:val="6"/>
            <w:tcBorders>
              <w:top w:val="single" w:sz="4" w:space="0" w:color="auto"/>
              <w:left w:val="nil"/>
              <w:bottom w:val="single" w:sz="4" w:space="0" w:color="auto"/>
              <w:right w:val="single" w:sz="4" w:space="0" w:color="000000"/>
            </w:tcBorders>
            <w:vAlign w:val="center"/>
            <w:hideMark/>
          </w:tcPr>
          <w:p w14:paraId="34D689FD" w14:textId="19CF1270" w:rsidR="0043387F" w:rsidRPr="00212079" w:rsidRDefault="00212079" w:rsidP="0043387F">
            <w:pPr>
              <w:jc w:val="left"/>
              <w:rPr>
                <w:color w:val="000000"/>
                <w:sz w:val="18"/>
                <w:szCs w:val="18"/>
                <w:lang w:val="ru-RU" w:eastAsia="en-CA"/>
              </w:rPr>
            </w:pPr>
            <w:r w:rsidRPr="00212079">
              <w:rPr>
                <w:color w:val="000000"/>
                <w:sz w:val="18"/>
                <w:szCs w:val="18"/>
                <w:lang w:val="ru-RU" w:eastAsia="en-CA"/>
              </w:rPr>
              <w:t>Поэтапный отказ от ГХФУ-141</w:t>
            </w:r>
            <w:r w:rsidRPr="00212079">
              <w:rPr>
                <w:color w:val="000000"/>
                <w:sz w:val="18"/>
                <w:szCs w:val="18"/>
                <w:lang w:val="en-US" w:eastAsia="en-CA"/>
              </w:rPr>
              <w:t>b</w:t>
            </w:r>
            <w:r w:rsidRPr="00212079">
              <w:rPr>
                <w:color w:val="000000"/>
                <w:sz w:val="18"/>
                <w:szCs w:val="18"/>
                <w:lang w:val="ru-RU" w:eastAsia="en-CA"/>
              </w:rPr>
              <w:t>, который должен быть достигнут на предыдущ</w:t>
            </w:r>
            <w:r>
              <w:rPr>
                <w:color w:val="000000"/>
                <w:sz w:val="18"/>
                <w:szCs w:val="18"/>
                <w:lang w:val="ru-RU" w:eastAsia="en-CA"/>
              </w:rPr>
              <w:t>их</w:t>
            </w:r>
            <w:r w:rsidRPr="00212079">
              <w:rPr>
                <w:color w:val="000000"/>
                <w:sz w:val="18"/>
                <w:szCs w:val="18"/>
                <w:lang w:val="ru-RU" w:eastAsia="en-CA"/>
              </w:rPr>
              <w:t xml:space="preserve"> этап</w:t>
            </w:r>
            <w:r>
              <w:rPr>
                <w:color w:val="000000"/>
                <w:sz w:val="18"/>
                <w:szCs w:val="18"/>
                <w:lang w:val="ru-RU" w:eastAsia="en-CA"/>
              </w:rPr>
              <w:t>ах</w:t>
            </w:r>
            <w:r w:rsidRPr="00212079">
              <w:rPr>
                <w:color w:val="000000"/>
                <w:sz w:val="18"/>
                <w:szCs w:val="18"/>
                <w:lang w:val="ru-RU" w:eastAsia="en-CA"/>
              </w:rPr>
              <w:t xml:space="preserve"> (тонны ОРС</w:t>
            </w:r>
            <w:r w:rsidR="0043387F" w:rsidRPr="00212079">
              <w:rPr>
                <w:color w:val="000000"/>
                <w:sz w:val="18"/>
                <w:szCs w:val="18"/>
                <w:lang w:val="ru-RU" w:eastAsia="en-CA"/>
              </w:rPr>
              <w:t>)</w:t>
            </w:r>
          </w:p>
        </w:tc>
        <w:tc>
          <w:tcPr>
            <w:tcW w:w="498" w:type="pct"/>
            <w:tcBorders>
              <w:top w:val="nil"/>
              <w:left w:val="nil"/>
              <w:bottom w:val="single" w:sz="4" w:space="0" w:color="auto"/>
              <w:right w:val="single" w:sz="4" w:space="0" w:color="auto"/>
            </w:tcBorders>
            <w:shd w:val="clear" w:color="auto" w:fill="FFFFFF" w:themeFill="background1"/>
            <w:vAlign w:val="center"/>
          </w:tcPr>
          <w:p w14:paraId="257874AC" w14:textId="19A336C6" w:rsidR="0043387F" w:rsidRPr="002A6C83" w:rsidRDefault="00262C73" w:rsidP="0043387F">
            <w:pPr>
              <w:jc w:val="right"/>
              <w:rPr>
                <w:color w:val="000000"/>
                <w:sz w:val="18"/>
                <w:szCs w:val="18"/>
                <w:lang w:eastAsia="en-CA"/>
              </w:rPr>
            </w:pPr>
            <w:r w:rsidRPr="002A6C83">
              <w:rPr>
                <w:color w:val="000000"/>
                <w:sz w:val="18"/>
                <w:szCs w:val="18"/>
                <w:lang w:eastAsia="en-CA"/>
              </w:rPr>
              <w:t>14</w:t>
            </w:r>
            <w:r w:rsidR="002A6C83" w:rsidRPr="002A6C83">
              <w:rPr>
                <w:color w:val="000000"/>
                <w:sz w:val="18"/>
                <w:szCs w:val="18"/>
                <w:lang w:val="ru-RU" w:eastAsia="en-CA"/>
              </w:rPr>
              <w:t>,</w:t>
            </w:r>
            <w:r w:rsidRPr="002A6C83">
              <w:rPr>
                <w:color w:val="000000"/>
                <w:sz w:val="18"/>
                <w:szCs w:val="18"/>
                <w:lang w:eastAsia="en-CA"/>
              </w:rPr>
              <w:t>01</w:t>
            </w:r>
          </w:p>
        </w:tc>
      </w:tr>
      <w:tr w:rsidR="0043387F" w:rsidRPr="006A2413" w14:paraId="79D183E6" w14:textId="77777777" w:rsidTr="00404B00">
        <w:trPr>
          <w:trHeight w:val="134"/>
          <w:jc w:val="center"/>
        </w:trPr>
        <w:tc>
          <w:tcPr>
            <w:tcW w:w="449" w:type="pct"/>
            <w:tcBorders>
              <w:top w:val="nil"/>
              <w:left w:val="single" w:sz="4" w:space="0" w:color="auto"/>
              <w:bottom w:val="single" w:sz="4" w:space="0" w:color="auto"/>
              <w:right w:val="single" w:sz="4" w:space="0" w:color="auto"/>
            </w:tcBorders>
            <w:vAlign w:val="center"/>
            <w:hideMark/>
          </w:tcPr>
          <w:p w14:paraId="13F6D0EE" w14:textId="77777777" w:rsidR="0043387F" w:rsidRPr="002A6C83" w:rsidRDefault="0043387F" w:rsidP="0043387F">
            <w:pPr>
              <w:jc w:val="left"/>
              <w:rPr>
                <w:color w:val="000000"/>
                <w:sz w:val="18"/>
                <w:szCs w:val="18"/>
                <w:lang w:eastAsia="en-CA"/>
              </w:rPr>
            </w:pPr>
            <w:r w:rsidRPr="002A6C83">
              <w:rPr>
                <w:color w:val="000000"/>
                <w:sz w:val="18"/>
                <w:szCs w:val="18"/>
                <w:lang w:eastAsia="en-CA"/>
              </w:rPr>
              <w:t>4.2.3</w:t>
            </w:r>
          </w:p>
        </w:tc>
        <w:tc>
          <w:tcPr>
            <w:tcW w:w="4053" w:type="pct"/>
            <w:gridSpan w:val="6"/>
            <w:tcBorders>
              <w:top w:val="single" w:sz="4" w:space="0" w:color="auto"/>
              <w:left w:val="nil"/>
              <w:bottom w:val="single" w:sz="4" w:space="0" w:color="auto"/>
              <w:right w:val="single" w:sz="4" w:space="0" w:color="000000"/>
            </w:tcBorders>
            <w:vAlign w:val="center"/>
            <w:hideMark/>
          </w:tcPr>
          <w:p w14:paraId="7EB9F101" w14:textId="45F9B4D2" w:rsidR="0043387F" w:rsidRPr="00212079" w:rsidRDefault="00212079" w:rsidP="0043387F">
            <w:pPr>
              <w:jc w:val="left"/>
              <w:rPr>
                <w:color w:val="000000"/>
                <w:sz w:val="18"/>
                <w:szCs w:val="18"/>
                <w:lang w:val="ru-RU" w:eastAsia="en-CA"/>
              </w:rPr>
            </w:pPr>
            <w:r w:rsidRPr="00212079">
              <w:rPr>
                <w:color w:val="000000"/>
                <w:sz w:val="18"/>
                <w:szCs w:val="18"/>
                <w:lang w:val="ru-RU" w:eastAsia="en-CA"/>
              </w:rPr>
              <w:t>Остаточное потребление ГХФУ-141</w:t>
            </w:r>
            <w:r w:rsidRPr="00212079">
              <w:rPr>
                <w:color w:val="000000"/>
                <w:sz w:val="18"/>
                <w:szCs w:val="18"/>
                <w:lang w:val="en-US" w:eastAsia="en-CA"/>
              </w:rPr>
              <w:t>b</w:t>
            </w:r>
            <w:r w:rsidRPr="00212079">
              <w:rPr>
                <w:color w:val="000000"/>
                <w:sz w:val="18"/>
                <w:szCs w:val="18"/>
                <w:lang w:val="ru-RU" w:eastAsia="en-CA"/>
              </w:rPr>
              <w:t>, отвечающее критериям финансирования (тонны ОРС</w:t>
            </w:r>
            <w:r w:rsidR="0043387F" w:rsidRPr="00212079">
              <w:rPr>
                <w:color w:val="000000"/>
                <w:sz w:val="18"/>
                <w:szCs w:val="18"/>
                <w:lang w:val="ru-RU" w:eastAsia="en-CA"/>
              </w:rPr>
              <w:t>)</w:t>
            </w:r>
          </w:p>
        </w:tc>
        <w:tc>
          <w:tcPr>
            <w:tcW w:w="498" w:type="pct"/>
            <w:tcBorders>
              <w:top w:val="nil"/>
              <w:left w:val="nil"/>
              <w:bottom w:val="single" w:sz="4" w:space="0" w:color="auto"/>
              <w:right w:val="single" w:sz="4" w:space="0" w:color="auto"/>
            </w:tcBorders>
            <w:shd w:val="clear" w:color="auto" w:fill="FFFFFF" w:themeFill="background1"/>
            <w:vAlign w:val="center"/>
          </w:tcPr>
          <w:p w14:paraId="3E5FBC8F" w14:textId="2CB57AEE" w:rsidR="0043387F" w:rsidRPr="002A6C83" w:rsidRDefault="0043387F" w:rsidP="0043387F">
            <w:pPr>
              <w:jc w:val="right"/>
              <w:rPr>
                <w:color w:val="000000"/>
                <w:sz w:val="18"/>
                <w:szCs w:val="18"/>
                <w:lang w:eastAsia="en-CA"/>
              </w:rPr>
            </w:pPr>
            <w:r w:rsidRPr="002A6C83">
              <w:rPr>
                <w:color w:val="000000"/>
                <w:sz w:val="18"/>
                <w:szCs w:val="18"/>
                <w:lang w:eastAsia="en-CA"/>
              </w:rPr>
              <w:t>0</w:t>
            </w:r>
            <w:r w:rsidR="002A6C83" w:rsidRPr="002A6C83">
              <w:rPr>
                <w:color w:val="000000"/>
                <w:sz w:val="18"/>
                <w:szCs w:val="18"/>
                <w:lang w:val="ru-RU" w:eastAsia="en-CA"/>
              </w:rPr>
              <w:t>,</w:t>
            </w:r>
            <w:r w:rsidRPr="002A6C83">
              <w:rPr>
                <w:color w:val="000000"/>
                <w:sz w:val="18"/>
                <w:szCs w:val="18"/>
                <w:lang w:eastAsia="en-CA"/>
              </w:rPr>
              <w:t>00</w:t>
            </w:r>
          </w:p>
        </w:tc>
      </w:tr>
      <w:tr w:rsidR="0043387F" w:rsidRPr="006A2413" w14:paraId="1481960A" w14:textId="77777777" w:rsidTr="00404B00">
        <w:trPr>
          <w:trHeight w:val="53"/>
          <w:jc w:val="center"/>
        </w:trPr>
        <w:tc>
          <w:tcPr>
            <w:tcW w:w="449" w:type="pct"/>
            <w:tcBorders>
              <w:top w:val="nil"/>
              <w:left w:val="single" w:sz="4" w:space="0" w:color="auto"/>
              <w:bottom w:val="single" w:sz="4" w:space="0" w:color="auto"/>
              <w:right w:val="single" w:sz="4" w:space="0" w:color="auto"/>
            </w:tcBorders>
            <w:vAlign w:val="center"/>
            <w:hideMark/>
          </w:tcPr>
          <w:p w14:paraId="75BE1978" w14:textId="77777777" w:rsidR="0043387F" w:rsidRPr="002A6C83" w:rsidRDefault="0043387F" w:rsidP="0043387F">
            <w:pPr>
              <w:jc w:val="left"/>
              <w:rPr>
                <w:color w:val="000000"/>
                <w:sz w:val="18"/>
                <w:szCs w:val="18"/>
                <w:lang w:eastAsia="en-CA"/>
              </w:rPr>
            </w:pPr>
            <w:r w:rsidRPr="002A6C83">
              <w:rPr>
                <w:color w:val="000000"/>
                <w:sz w:val="18"/>
                <w:szCs w:val="18"/>
                <w:lang w:eastAsia="en-CA"/>
              </w:rPr>
              <w:t>4.3.1</w:t>
            </w:r>
          </w:p>
        </w:tc>
        <w:tc>
          <w:tcPr>
            <w:tcW w:w="4053" w:type="pct"/>
            <w:gridSpan w:val="6"/>
            <w:tcBorders>
              <w:top w:val="single" w:sz="4" w:space="0" w:color="auto"/>
              <w:left w:val="nil"/>
              <w:bottom w:val="single" w:sz="4" w:space="0" w:color="auto"/>
              <w:right w:val="single" w:sz="4" w:space="0" w:color="000000"/>
            </w:tcBorders>
            <w:vAlign w:val="center"/>
            <w:hideMark/>
          </w:tcPr>
          <w:p w14:paraId="18E407CF" w14:textId="536CE42A" w:rsidR="0043387F" w:rsidRPr="00212079" w:rsidRDefault="00212079" w:rsidP="0043387F">
            <w:pPr>
              <w:jc w:val="left"/>
              <w:rPr>
                <w:color w:val="000000"/>
                <w:sz w:val="18"/>
                <w:szCs w:val="18"/>
                <w:lang w:val="ru-RU" w:eastAsia="en-CA"/>
              </w:rPr>
            </w:pPr>
            <w:r w:rsidRPr="00212079">
              <w:rPr>
                <w:color w:val="000000"/>
                <w:sz w:val="18"/>
                <w:szCs w:val="18"/>
                <w:lang w:val="ru-RU" w:eastAsia="en-CA"/>
              </w:rPr>
              <w:t xml:space="preserve">Полный поэтапный отказ от </w:t>
            </w:r>
            <w:r>
              <w:rPr>
                <w:color w:val="000000"/>
                <w:sz w:val="18"/>
                <w:szCs w:val="18"/>
                <w:lang w:val="ru-RU" w:eastAsia="en-CA"/>
              </w:rPr>
              <w:t>ГХФУ</w:t>
            </w:r>
            <w:r w:rsidR="0043387F" w:rsidRPr="00212079">
              <w:rPr>
                <w:color w:val="000000"/>
                <w:sz w:val="18"/>
                <w:szCs w:val="18"/>
                <w:lang w:val="ru-RU" w:eastAsia="en-CA"/>
              </w:rPr>
              <w:t>-141</w:t>
            </w:r>
            <w:r w:rsidR="0043387F" w:rsidRPr="002A6C83">
              <w:rPr>
                <w:color w:val="000000"/>
                <w:sz w:val="18"/>
                <w:szCs w:val="18"/>
                <w:lang w:eastAsia="en-CA"/>
              </w:rPr>
              <w:t>b</w:t>
            </w:r>
            <w:r w:rsidRPr="00212079">
              <w:rPr>
                <w:color w:val="000000"/>
                <w:sz w:val="18"/>
                <w:szCs w:val="18"/>
                <w:lang w:val="ru-RU" w:eastAsia="en-CA"/>
              </w:rPr>
              <w:t xml:space="preserve">, </w:t>
            </w:r>
            <w:r>
              <w:rPr>
                <w:color w:val="000000"/>
                <w:sz w:val="18"/>
                <w:szCs w:val="18"/>
                <w:lang w:val="ru-RU" w:eastAsia="en-CA"/>
              </w:rPr>
              <w:t>содержащихся</w:t>
            </w:r>
            <w:r w:rsidRPr="00212079">
              <w:rPr>
                <w:color w:val="000000"/>
                <w:sz w:val="18"/>
                <w:szCs w:val="18"/>
                <w:lang w:val="ru-RU" w:eastAsia="en-CA"/>
              </w:rPr>
              <w:t xml:space="preserve"> </w:t>
            </w:r>
            <w:r>
              <w:rPr>
                <w:color w:val="000000"/>
                <w:sz w:val="18"/>
                <w:szCs w:val="18"/>
                <w:lang w:val="ru-RU" w:eastAsia="en-CA"/>
              </w:rPr>
              <w:t>в</w:t>
            </w:r>
            <w:r w:rsidRPr="00212079">
              <w:rPr>
                <w:color w:val="000000"/>
                <w:sz w:val="18"/>
                <w:szCs w:val="18"/>
                <w:lang w:val="ru-RU" w:eastAsia="en-CA"/>
              </w:rPr>
              <w:t xml:space="preserve"> </w:t>
            </w:r>
            <w:r>
              <w:rPr>
                <w:color w:val="000000"/>
                <w:sz w:val="18"/>
                <w:szCs w:val="18"/>
                <w:lang w:val="ru-RU" w:eastAsia="en-CA"/>
              </w:rPr>
              <w:t>импортируемых</w:t>
            </w:r>
            <w:r w:rsidR="0043387F" w:rsidRPr="00212079">
              <w:rPr>
                <w:color w:val="000000"/>
                <w:sz w:val="18"/>
                <w:szCs w:val="18"/>
                <w:lang w:val="ru-RU" w:eastAsia="en-CA"/>
              </w:rPr>
              <w:t xml:space="preserve"> </w:t>
            </w:r>
            <w:r>
              <w:rPr>
                <w:color w:val="000000"/>
                <w:sz w:val="18"/>
                <w:szCs w:val="18"/>
                <w:lang w:val="ru-RU" w:eastAsia="en-CA"/>
              </w:rPr>
              <w:t>готовых</w:t>
            </w:r>
            <w:r w:rsidRPr="00212079">
              <w:rPr>
                <w:color w:val="000000"/>
                <w:sz w:val="18"/>
                <w:szCs w:val="18"/>
                <w:lang w:val="ru-RU" w:eastAsia="en-CA"/>
              </w:rPr>
              <w:t xml:space="preserve"> </w:t>
            </w:r>
            <w:r>
              <w:rPr>
                <w:color w:val="000000"/>
                <w:sz w:val="18"/>
                <w:szCs w:val="18"/>
                <w:lang w:val="ru-RU" w:eastAsia="en-CA"/>
              </w:rPr>
              <w:t>полиоловых</w:t>
            </w:r>
            <w:r w:rsidRPr="00212079">
              <w:rPr>
                <w:color w:val="000000"/>
                <w:sz w:val="18"/>
                <w:szCs w:val="18"/>
                <w:lang w:val="ru-RU" w:eastAsia="en-CA"/>
              </w:rPr>
              <w:t xml:space="preserve"> </w:t>
            </w:r>
            <w:r>
              <w:rPr>
                <w:color w:val="000000"/>
                <w:sz w:val="18"/>
                <w:szCs w:val="18"/>
                <w:lang w:val="ru-RU" w:eastAsia="en-CA"/>
              </w:rPr>
              <w:t>смесях</w:t>
            </w:r>
            <w:r w:rsidRPr="00212079">
              <w:rPr>
                <w:color w:val="000000"/>
                <w:sz w:val="18"/>
                <w:szCs w:val="18"/>
                <w:lang w:val="ru-RU" w:eastAsia="en-CA"/>
              </w:rPr>
              <w:t>,</w:t>
            </w:r>
            <w:r w:rsidR="0043387F" w:rsidRPr="00212079">
              <w:rPr>
                <w:color w:val="000000"/>
                <w:sz w:val="18"/>
                <w:szCs w:val="18"/>
                <w:lang w:val="ru-RU" w:eastAsia="en-CA"/>
              </w:rPr>
              <w:t xml:space="preserve"> </w:t>
            </w:r>
            <w:r w:rsidRPr="00212079">
              <w:rPr>
                <w:color w:val="000000"/>
                <w:sz w:val="18"/>
                <w:szCs w:val="18"/>
                <w:lang w:val="ru-RU" w:eastAsia="en-CA"/>
              </w:rPr>
              <w:t xml:space="preserve">согласованный в рамках настоящего Соглашения </w:t>
            </w:r>
            <w:r w:rsidR="0043387F" w:rsidRPr="00212079">
              <w:rPr>
                <w:color w:val="000000"/>
                <w:sz w:val="18"/>
                <w:szCs w:val="18"/>
                <w:lang w:val="ru-RU" w:eastAsia="en-CA"/>
              </w:rPr>
              <w:t>(</w:t>
            </w:r>
            <w:r w:rsidRPr="00212079">
              <w:rPr>
                <w:color w:val="000000"/>
                <w:sz w:val="18"/>
                <w:szCs w:val="18"/>
                <w:lang w:val="ru-RU" w:eastAsia="en-CA"/>
              </w:rPr>
              <w:t>тонны ОРС</w:t>
            </w:r>
            <w:r w:rsidR="0043387F" w:rsidRPr="00212079">
              <w:rPr>
                <w:color w:val="000000"/>
                <w:sz w:val="18"/>
                <w:szCs w:val="18"/>
                <w:lang w:val="ru-RU" w:eastAsia="en-CA"/>
              </w:rPr>
              <w:t>)</w:t>
            </w:r>
          </w:p>
        </w:tc>
        <w:tc>
          <w:tcPr>
            <w:tcW w:w="498" w:type="pct"/>
            <w:tcBorders>
              <w:top w:val="nil"/>
              <w:left w:val="nil"/>
              <w:bottom w:val="single" w:sz="4" w:space="0" w:color="auto"/>
              <w:right w:val="single" w:sz="4" w:space="0" w:color="auto"/>
            </w:tcBorders>
            <w:vAlign w:val="center"/>
          </w:tcPr>
          <w:p w14:paraId="7F0C435F" w14:textId="49160E35" w:rsidR="0043387F" w:rsidRPr="002A6C83" w:rsidRDefault="0043387F" w:rsidP="0043387F">
            <w:pPr>
              <w:jc w:val="right"/>
              <w:rPr>
                <w:color w:val="000000"/>
                <w:sz w:val="18"/>
                <w:szCs w:val="18"/>
                <w:lang w:eastAsia="en-CA"/>
              </w:rPr>
            </w:pPr>
            <w:r w:rsidRPr="002A6C83">
              <w:rPr>
                <w:color w:val="000000"/>
                <w:sz w:val="18"/>
                <w:szCs w:val="18"/>
                <w:lang w:eastAsia="en-CA"/>
              </w:rPr>
              <w:t>0</w:t>
            </w:r>
            <w:r w:rsidR="002A6C83" w:rsidRPr="002A6C83">
              <w:rPr>
                <w:color w:val="000000"/>
                <w:sz w:val="18"/>
                <w:szCs w:val="18"/>
                <w:lang w:val="ru-RU" w:eastAsia="en-CA"/>
              </w:rPr>
              <w:t>,</w:t>
            </w:r>
            <w:r w:rsidRPr="002A6C83">
              <w:rPr>
                <w:color w:val="000000"/>
                <w:sz w:val="18"/>
                <w:szCs w:val="18"/>
                <w:lang w:eastAsia="en-CA"/>
              </w:rPr>
              <w:t>00</w:t>
            </w:r>
          </w:p>
        </w:tc>
      </w:tr>
      <w:tr w:rsidR="0043387F" w:rsidRPr="006A2413" w14:paraId="4EFF3CF2" w14:textId="77777777" w:rsidTr="00404B00">
        <w:trPr>
          <w:trHeight w:val="107"/>
          <w:jc w:val="center"/>
        </w:trPr>
        <w:tc>
          <w:tcPr>
            <w:tcW w:w="449" w:type="pct"/>
            <w:tcBorders>
              <w:top w:val="nil"/>
              <w:left w:val="single" w:sz="4" w:space="0" w:color="auto"/>
              <w:bottom w:val="single" w:sz="4" w:space="0" w:color="auto"/>
              <w:right w:val="single" w:sz="4" w:space="0" w:color="auto"/>
            </w:tcBorders>
            <w:vAlign w:val="center"/>
            <w:hideMark/>
          </w:tcPr>
          <w:p w14:paraId="4A65C14B" w14:textId="77777777" w:rsidR="0043387F" w:rsidRPr="002A6C83" w:rsidRDefault="0043387F" w:rsidP="0043387F">
            <w:pPr>
              <w:jc w:val="left"/>
              <w:rPr>
                <w:color w:val="000000"/>
                <w:sz w:val="18"/>
                <w:szCs w:val="18"/>
                <w:lang w:eastAsia="en-CA"/>
              </w:rPr>
            </w:pPr>
            <w:r w:rsidRPr="002A6C83">
              <w:rPr>
                <w:color w:val="000000"/>
                <w:sz w:val="18"/>
                <w:szCs w:val="18"/>
                <w:lang w:eastAsia="en-CA"/>
              </w:rPr>
              <w:t>4.3.2</w:t>
            </w:r>
          </w:p>
        </w:tc>
        <w:tc>
          <w:tcPr>
            <w:tcW w:w="4053" w:type="pct"/>
            <w:gridSpan w:val="6"/>
            <w:tcBorders>
              <w:top w:val="single" w:sz="4" w:space="0" w:color="auto"/>
              <w:left w:val="nil"/>
              <w:bottom w:val="single" w:sz="4" w:space="0" w:color="auto"/>
              <w:right w:val="single" w:sz="4" w:space="0" w:color="000000"/>
            </w:tcBorders>
            <w:vAlign w:val="center"/>
            <w:hideMark/>
          </w:tcPr>
          <w:p w14:paraId="3CB534E9" w14:textId="33BBCF2F" w:rsidR="0043387F" w:rsidRPr="008736C8" w:rsidRDefault="008736C8" w:rsidP="0043387F">
            <w:pPr>
              <w:jc w:val="left"/>
              <w:rPr>
                <w:color w:val="000000"/>
                <w:sz w:val="18"/>
                <w:szCs w:val="18"/>
                <w:lang w:val="ru-RU" w:eastAsia="en-CA"/>
              </w:rPr>
            </w:pPr>
            <w:r>
              <w:rPr>
                <w:color w:val="000000"/>
                <w:sz w:val="18"/>
                <w:szCs w:val="18"/>
                <w:lang w:val="ru-RU" w:eastAsia="en-CA"/>
              </w:rPr>
              <w:t>Поэтапный</w:t>
            </w:r>
            <w:r w:rsidRPr="008736C8">
              <w:rPr>
                <w:color w:val="000000"/>
                <w:sz w:val="18"/>
                <w:szCs w:val="18"/>
                <w:lang w:val="ru-RU" w:eastAsia="en-CA"/>
              </w:rPr>
              <w:t xml:space="preserve"> </w:t>
            </w:r>
            <w:r>
              <w:rPr>
                <w:color w:val="000000"/>
                <w:sz w:val="18"/>
                <w:szCs w:val="18"/>
                <w:lang w:val="ru-RU" w:eastAsia="en-CA"/>
              </w:rPr>
              <w:t>отказ</w:t>
            </w:r>
            <w:r w:rsidRPr="008736C8">
              <w:rPr>
                <w:color w:val="000000"/>
                <w:sz w:val="18"/>
                <w:szCs w:val="18"/>
                <w:lang w:val="ru-RU" w:eastAsia="en-CA"/>
              </w:rPr>
              <w:t xml:space="preserve"> </w:t>
            </w:r>
            <w:r>
              <w:rPr>
                <w:color w:val="000000"/>
                <w:sz w:val="18"/>
                <w:szCs w:val="18"/>
                <w:lang w:val="ru-RU" w:eastAsia="en-CA"/>
              </w:rPr>
              <w:t>от</w:t>
            </w:r>
            <w:r w:rsidRPr="008736C8">
              <w:rPr>
                <w:color w:val="000000"/>
                <w:sz w:val="18"/>
                <w:szCs w:val="18"/>
                <w:lang w:val="ru-RU" w:eastAsia="en-CA"/>
              </w:rPr>
              <w:t xml:space="preserve"> </w:t>
            </w:r>
            <w:r>
              <w:rPr>
                <w:color w:val="000000"/>
                <w:sz w:val="18"/>
                <w:szCs w:val="18"/>
                <w:lang w:val="ru-RU" w:eastAsia="en-CA"/>
              </w:rPr>
              <w:t>ГХФУ</w:t>
            </w:r>
            <w:r w:rsidR="0043387F" w:rsidRPr="008736C8">
              <w:rPr>
                <w:color w:val="000000"/>
                <w:sz w:val="18"/>
                <w:szCs w:val="18"/>
                <w:lang w:val="ru-RU" w:eastAsia="en-CA"/>
              </w:rPr>
              <w:t>-141</w:t>
            </w:r>
            <w:r w:rsidR="0043387F" w:rsidRPr="002A6C83">
              <w:rPr>
                <w:color w:val="000000"/>
                <w:sz w:val="18"/>
                <w:szCs w:val="18"/>
                <w:lang w:eastAsia="en-CA"/>
              </w:rPr>
              <w:t>b</w:t>
            </w:r>
            <w:r w:rsidRPr="008736C8">
              <w:rPr>
                <w:color w:val="000000"/>
                <w:sz w:val="18"/>
                <w:szCs w:val="18"/>
                <w:lang w:val="ru-RU" w:eastAsia="en-CA"/>
              </w:rPr>
              <w:t xml:space="preserve">, </w:t>
            </w:r>
            <w:r>
              <w:rPr>
                <w:color w:val="000000"/>
                <w:sz w:val="18"/>
                <w:szCs w:val="18"/>
                <w:lang w:val="ru-RU" w:eastAsia="en-CA"/>
              </w:rPr>
              <w:t>содержащихся</w:t>
            </w:r>
            <w:r w:rsidRPr="008736C8">
              <w:rPr>
                <w:color w:val="000000"/>
                <w:sz w:val="18"/>
                <w:szCs w:val="18"/>
                <w:lang w:val="ru-RU" w:eastAsia="en-CA"/>
              </w:rPr>
              <w:t xml:space="preserve"> </w:t>
            </w:r>
            <w:r>
              <w:rPr>
                <w:color w:val="000000"/>
                <w:sz w:val="18"/>
                <w:szCs w:val="18"/>
                <w:lang w:val="ru-RU" w:eastAsia="en-CA"/>
              </w:rPr>
              <w:t>в</w:t>
            </w:r>
            <w:r w:rsidRPr="008736C8">
              <w:rPr>
                <w:color w:val="000000"/>
                <w:sz w:val="18"/>
                <w:szCs w:val="18"/>
                <w:lang w:val="ru-RU" w:eastAsia="en-CA"/>
              </w:rPr>
              <w:t xml:space="preserve"> </w:t>
            </w:r>
            <w:r>
              <w:rPr>
                <w:color w:val="000000"/>
                <w:sz w:val="18"/>
                <w:szCs w:val="18"/>
                <w:lang w:val="ru-RU" w:eastAsia="en-CA"/>
              </w:rPr>
              <w:t>импортируемых</w:t>
            </w:r>
            <w:r w:rsidRPr="008736C8">
              <w:rPr>
                <w:color w:val="000000"/>
                <w:sz w:val="18"/>
                <w:szCs w:val="18"/>
                <w:lang w:val="ru-RU" w:eastAsia="en-CA"/>
              </w:rPr>
              <w:t xml:space="preserve"> </w:t>
            </w:r>
            <w:r>
              <w:rPr>
                <w:color w:val="000000"/>
                <w:sz w:val="18"/>
                <w:szCs w:val="18"/>
                <w:lang w:val="ru-RU" w:eastAsia="en-CA"/>
              </w:rPr>
              <w:t>готовых</w:t>
            </w:r>
            <w:r w:rsidRPr="008736C8">
              <w:rPr>
                <w:color w:val="000000"/>
                <w:sz w:val="18"/>
                <w:szCs w:val="18"/>
                <w:lang w:val="ru-RU" w:eastAsia="en-CA"/>
              </w:rPr>
              <w:t xml:space="preserve"> </w:t>
            </w:r>
            <w:r>
              <w:rPr>
                <w:color w:val="000000"/>
                <w:sz w:val="18"/>
                <w:szCs w:val="18"/>
                <w:lang w:val="ru-RU" w:eastAsia="en-CA"/>
              </w:rPr>
              <w:t>полиоловых</w:t>
            </w:r>
            <w:r w:rsidRPr="008736C8">
              <w:rPr>
                <w:color w:val="000000"/>
                <w:sz w:val="18"/>
                <w:szCs w:val="18"/>
                <w:lang w:val="ru-RU" w:eastAsia="en-CA"/>
              </w:rPr>
              <w:t xml:space="preserve"> </w:t>
            </w:r>
            <w:r>
              <w:rPr>
                <w:color w:val="000000"/>
                <w:sz w:val="18"/>
                <w:szCs w:val="18"/>
                <w:lang w:val="ru-RU" w:eastAsia="en-CA"/>
              </w:rPr>
              <w:t>смесях</w:t>
            </w:r>
            <w:r w:rsidRPr="008736C8">
              <w:rPr>
                <w:color w:val="000000"/>
                <w:sz w:val="18"/>
                <w:szCs w:val="18"/>
                <w:lang w:val="ru-RU" w:eastAsia="en-CA"/>
              </w:rPr>
              <w:t xml:space="preserve">, </w:t>
            </w:r>
            <w:r w:rsidRPr="00212079">
              <w:rPr>
                <w:color w:val="000000"/>
                <w:sz w:val="18"/>
                <w:szCs w:val="18"/>
                <w:lang w:val="ru-RU" w:eastAsia="en-CA"/>
              </w:rPr>
              <w:t>который</w:t>
            </w:r>
            <w:r w:rsidRPr="008736C8">
              <w:rPr>
                <w:color w:val="000000"/>
                <w:sz w:val="18"/>
                <w:szCs w:val="18"/>
                <w:lang w:val="ru-RU" w:eastAsia="en-CA"/>
              </w:rPr>
              <w:t xml:space="preserve"> </w:t>
            </w:r>
            <w:r w:rsidRPr="00212079">
              <w:rPr>
                <w:color w:val="000000"/>
                <w:sz w:val="18"/>
                <w:szCs w:val="18"/>
                <w:lang w:val="ru-RU" w:eastAsia="en-CA"/>
              </w:rPr>
              <w:t>должен</w:t>
            </w:r>
            <w:r w:rsidRPr="008736C8">
              <w:rPr>
                <w:color w:val="000000"/>
                <w:sz w:val="18"/>
                <w:szCs w:val="18"/>
                <w:lang w:val="ru-RU" w:eastAsia="en-CA"/>
              </w:rPr>
              <w:t xml:space="preserve"> </w:t>
            </w:r>
            <w:r w:rsidRPr="00212079">
              <w:rPr>
                <w:color w:val="000000"/>
                <w:sz w:val="18"/>
                <w:szCs w:val="18"/>
                <w:lang w:val="ru-RU" w:eastAsia="en-CA"/>
              </w:rPr>
              <w:t>быть</w:t>
            </w:r>
            <w:r w:rsidRPr="008736C8">
              <w:rPr>
                <w:color w:val="000000"/>
                <w:sz w:val="18"/>
                <w:szCs w:val="18"/>
                <w:lang w:val="ru-RU" w:eastAsia="en-CA"/>
              </w:rPr>
              <w:t xml:space="preserve"> </w:t>
            </w:r>
            <w:r w:rsidRPr="00212079">
              <w:rPr>
                <w:color w:val="000000"/>
                <w:sz w:val="18"/>
                <w:szCs w:val="18"/>
                <w:lang w:val="ru-RU" w:eastAsia="en-CA"/>
              </w:rPr>
              <w:t>достигнут</w:t>
            </w:r>
            <w:r w:rsidRPr="008736C8">
              <w:rPr>
                <w:color w:val="000000"/>
                <w:sz w:val="18"/>
                <w:szCs w:val="18"/>
                <w:lang w:val="ru-RU" w:eastAsia="en-CA"/>
              </w:rPr>
              <w:t xml:space="preserve"> </w:t>
            </w:r>
            <w:r w:rsidRPr="00212079">
              <w:rPr>
                <w:color w:val="000000"/>
                <w:sz w:val="18"/>
                <w:szCs w:val="18"/>
                <w:lang w:val="ru-RU" w:eastAsia="en-CA"/>
              </w:rPr>
              <w:t>на</w:t>
            </w:r>
            <w:r w:rsidRPr="008736C8">
              <w:rPr>
                <w:color w:val="000000"/>
                <w:sz w:val="18"/>
                <w:szCs w:val="18"/>
                <w:lang w:val="ru-RU" w:eastAsia="en-CA"/>
              </w:rPr>
              <w:t xml:space="preserve"> </w:t>
            </w:r>
            <w:r w:rsidRPr="00212079">
              <w:rPr>
                <w:color w:val="000000"/>
                <w:sz w:val="18"/>
                <w:szCs w:val="18"/>
                <w:lang w:val="ru-RU" w:eastAsia="en-CA"/>
              </w:rPr>
              <w:t>предыдущ</w:t>
            </w:r>
            <w:r>
              <w:rPr>
                <w:color w:val="000000"/>
                <w:sz w:val="18"/>
                <w:szCs w:val="18"/>
                <w:lang w:val="ru-RU" w:eastAsia="en-CA"/>
              </w:rPr>
              <w:t>их</w:t>
            </w:r>
            <w:r w:rsidRPr="008736C8">
              <w:rPr>
                <w:color w:val="000000"/>
                <w:sz w:val="18"/>
                <w:szCs w:val="18"/>
                <w:lang w:val="ru-RU" w:eastAsia="en-CA"/>
              </w:rPr>
              <w:t xml:space="preserve"> </w:t>
            </w:r>
            <w:r w:rsidRPr="00212079">
              <w:rPr>
                <w:color w:val="000000"/>
                <w:sz w:val="18"/>
                <w:szCs w:val="18"/>
                <w:lang w:val="ru-RU" w:eastAsia="en-CA"/>
              </w:rPr>
              <w:t>этап</w:t>
            </w:r>
            <w:r>
              <w:rPr>
                <w:color w:val="000000"/>
                <w:sz w:val="18"/>
                <w:szCs w:val="18"/>
                <w:lang w:val="ru-RU" w:eastAsia="en-CA"/>
              </w:rPr>
              <w:t>ах</w:t>
            </w:r>
            <w:r w:rsidR="0043387F" w:rsidRPr="008736C8">
              <w:rPr>
                <w:color w:val="000000"/>
                <w:sz w:val="18"/>
                <w:szCs w:val="18"/>
                <w:lang w:val="ru-RU" w:eastAsia="en-CA"/>
              </w:rPr>
              <w:t xml:space="preserve"> (</w:t>
            </w:r>
            <w:r w:rsidRPr="00212079">
              <w:rPr>
                <w:color w:val="000000"/>
                <w:sz w:val="18"/>
                <w:szCs w:val="18"/>
                <w:lang w:val="ru-RU" w:eastAsia="en-CA"/>
              </w:rPr>
              <w:t>тонны ОРС</w:t>
            </w:r>
            <w:r w:rsidR="0043387F" w:rsidRPr="008736C8">
              <w:rPr>
                <w:color w:val="000000"/>
                <w:sz w:val="18"/>
                <w:szCs w:val="18"/>
                <w:lang w:val="ru-RU" w:eastAsia="en-CA"/>
              </w:rPr>
              <w:t>)</w:t>
            </w:r>
          </w:p>
        </w:tc>
        <w:tc>
          <w:tcPr>
            <w:tcW w:w="498" w:type="pct"/>
            <w:tcBorders>
              <w:top w:val="nil"/>
              <w:left w:val="nil"/>
              <w:bottom w:val="single" w:sz="4" w:space="0" w:color="auto"/>
              <w:right w:val="single" w:sz="4" w:space="0" w:color="auto"/>
            </w:tcBorders>
            <w:vAlign w:val="center"/>
          </w:tcPr>
          <w:p w14:paraId="0EBBA03F" w14:textId="24CBC2DE" w:rsidR="0043387F" w:rsidRPr="002A6C83" w:rsidRDefault="0043387F" w:rsidP="0043387F">
            <w:pPr>
              <w:jc w:val="right"/>
              <w:rPr>
                <w:color w:val="000000"/>
                <w:sz w:val="18"/>
                <w:szCs w:val="18"/>
                <w:lang w:eastAsia="en-CA"/>
              </w:rPr>
            </w:pPr>
            <w:r w:rsidRPr="002A6C83">
              <w:rPr>
                <w:color w:val="000000"/>
                <w:sz w:val="18"/>
                <w:szCs w:val="18"/>
                <w:lang w:eastAsia="en-CA"/>
              </w:rPr>
              <w:t>7</w:t>
            </w:r>
            <w:r w:rsidR="002A6C83" w:rsidRPr="002A6C83">
              <w:rPr>
                <w:color w:val="000000"/>
                <w:sz w:val="18"/>
                <w:szCs w:val="18"/>
                <w:lang w:val="ru-RU" w:eastAsia="en-CA"/>
              </w:rPr>
              <w:t>,</w:t>
            </w:r>
            <w:r w:rsidRPr="002A6C83">
              <w:rPr>
                <w:color w:val="000000"/>
                <w:sz w:val="18"/>
                <w:szCs w:val="18"/>
                <w:lang w:eastAsia="en-CA"/>
              </w:rPr>
              <w:t>90</w:t>
            </w:r>
          </w:p>
        </w:tc>
      </w:tr>
      <w:tr w:rsidR="0043387F" w:rsidRPr="006A2413" w14:paraId="3529402B" w14:textId="77777777" w:rsidTr="00404B00">
        <w:trPr>
          <w:trHeight w:val="98"/>
          <w:jc w:val="center"/>
        </w:trPr>
        <w:tc>
          <w:tcPr>
            <w:tcW w:w="449" w:type="pct"/>
            <w:tcBorders>
              <w:top w:val="single" w:sz="4" w:space="0" w:color="auto"/>
              <w:left w:val="single" w:sz="4" w:space="0" w:color="auto"/>
              <w:bottom w:val="single" w:sz="4" w:space="0" w:color="auto"/>
              <w:right w:val="single" w:sz="4" w:space="0" w:color="auto"/>
            </w:tcBorders>
            <w:vAlign w:val="center"/>
            <w:hideMark/>
          </w:tcPr>
          <w:p w14:paraId="30D1E243" w14:textId="77777777" w:rsidR="0043387F" w:rsidRPr="002A6C83" w:rsidRDefault="0043387F" w:rsidP="0043387F">
            <w:pPr>
              <w:keepNext/>
              <w:jc w:val="left"/>
              <w:rPr>
                <w:color w:val="000000"/>
                <w:sz w:val="18"/>
                <w:szCs w:val="18"/>
                <w:lang w:eastAsia="en-CA"/>
              </w:rPr>
            </w:pPr>
            <w:r w:rsidRPr="002A6C83">
              <w:rPr>
                <w:color w:val="000000"/>
                <w:sz w:val="18"/>
                <w:szCs w:val="18"/>
                <w:lang w:eastAsia="en-CA"/>
              </w:rPr>
              <w:t>4.3.3</w:t>
            </w:r>
          </w:p>
        </w:tc>
        <w:tc>
          <w:tcPr>
            <w:tcW w:w="4053" w:type="pct"/>
            <w:gridSpan w:val="6"/>
            <w:tcBorders>
              <w:top w:val="single" w:sz="4" w:space="0" w:color="auto"/>
              <w:left w:val="single" w:sz="4" w:space="0" w:color="auto"/>
              <w:bottom w:val="single" w:sz="4" w:space="0" w:color="auto"/>
              <w:right w:val="single" w:sz="4" w:space="0" w:color="auto"/>
            </w:tcBorders>
            <w:vAlign w:val="center"/>
            <w:hideMark/>
          </w:tcPr>
          <w:p w14:paraId="7EE1EFB7" w14:textId="0600461A" w:rsidR="0043387F" w:rsidRPr="008736C8" w:rsidRDefault="008736C8" w:rsidP="0043387F">
            <w:pPr>
              <w:keepNext/>
              <w:jc w:val="left"/>
              <w:rPr>
                <w:color w:val="000000"/>
                <w:sz w:val="18"/>
                <w:szCs w:val="18"/>
                <w:lang w:val="ru-RU" w:eastAsia="en-CA"/>
              </w:rPr>
            </w:pPr>
            <w:r>
              <w:rPr>
                <w:color w:val="000000"/>
                <w:sz w:val="18"/>
                <w:szCs w:val="18"/>
                <w:lang w:val="ru-RU" w:eastAsia="en-CA"/>
              </w:rPr>
              <w:t>Остаточное</w:t>
            </w:r>
            <w:r w:rsidRPr="008736C8">
              <w:rPr>
                <w:color w:val="000000"/>
                <w:sz w:val="18"/>
                <w:szCs w:val="18"/>
                <w:lang w:val="ru-RU" w:eastAsia="en-CA"/>
              </w:rPr>
              <w:t xml:space="preserve"> </w:t>
            </w:r>
            <w:r>
              <w:rPr>
                <w:color w:val="000000"/>
                <w:sz w:val="18"/>
                <w:szCs w:val="18"/>
                <w:lang w:val="ru-RU" w:eastAsia="en-CA"/>
              </w:rPr>
              <w:t>потребление</w:t>
            </w:r>
            <w:r w:rsidRPr="008736C8">
              <w:rPr>
                <w:color w:val="000000"/>
                <w:sz w:val="18"/>
                <w:szCs w:val="18"/>
                <w:lang w:val="ru-RU" w:eastAsia="en-CA"/>
              </w:rPr>
              <w:t xml:space="preserve"> </w:t>
            </w:r>
            <w:r>
              <w:rPr>
                <w:color w:val="000000"/>
                <w:sz w:val="18"/>
                <w:szCs w:val="18"/>
                <w:lang w:val="ru-RU" w:eastAsia="en-CA"/>
              </w:rPr>
              <w:t>ГХФУ</w:t>
            </w:r>
            <w:r w:rsidR="0043387F" w:rsidRPr="008736C8">
              <w:rPr>
                <w:color w:val="000000"/>
                <w:sz w:val="18"/>
                <w:szCs w:val="18"/>
                <w:lang w:val="ru-RU" w:eastAsia="en-CA"/>
              </w:rPr>
              <w:t>-141</w:t>
            </w:r>
            <w:r w:rsidR="0043387F" w:rsidRPr="002A6C83">
              <w:rPr>
                <w:color w:val="000000"/>
                <w:sz w:val="18"/>
                <w:szCs w:val="18"/>
                <w:lang w:eastAsia="en-CA"/>
              </w:rPr>
              <w:t>b</w:t>
            </w:r>
            <w:r w:rsidRPr="008736C8">
              <w:rPr>
                <w:color w:val="000000"/>
                <w:sz w:val="18"/>
                <w:szCs w:val="18"/>
                <w:lang w:val="ru-RU" w:eastAsia="en-CA"/>
              </w:rPr>
              <w:t>,</w:t>
            </w:r>
            <w:r w:rsidR="0043387F" w:rsidRPr="008736C8">
              <w:rPr>
                <w:color w:val="000000"/>
                <w:sz w:val="18"/>
                <w:szCs w:val="18"/>
                <w:lang w:val="ru-RU" w:eastAsia="en-CA"/>
              </w:rPr>
              <w:t xml:space="preserve"> </w:t>
            </w:r>
            <w:r>
              <w:rPr>
                <w:color w:val="000000"/>
                <w:sz w:val="18"/>
                <w:szCs w:val="18"/>
                <w:lang w:val="ru-RU" w:eastAsia="en-CA"/>
              </w:rPr>
              <w:t>содержащихся</w:t>
            </w:r>
            <w:r w:rsidRPr="008736C8">
              <w:rPr>
                <w:color w:val="000000"/>
                <w:sz w:val="18"/>
                <w:szCs w:val="18"/>
                <w:lang w:val="ru-RU" w:eastAsia="en-CA"/>
              </w:rPr>
              <w:t xml:space="preserve"> </w:t>
            </w:r>
            <w:r>
              <w:rPr>
                <w:color w:val="000000"/>
                <w:sz w:val="18"/>
                <w:szCs w:val="18"/>
                <w:lang w:val="ru-RU" w:eastAsia="en-CA"/>
              </w:rPr>
              <w:t>в</w:t>
            </w:r>
            <w:r w:rsidRPr="008736C8">
              <w:rPr>
                <w:color w:val="000000"/>
                <w:sz w:val="18"/>
                <w:szCs w:val="18"/>
                <w:lang w:val="ru-RU" w:eastAsia="en-CA"/>
              </w:rPr>
              <w:t xml:space="preserve"> </w:t>
            </w:r>
            <w:r>
              <w:rPr>
                <w:color w:val="000000"/>
                <w:sz w:val="18"/>
                <w:szCs w:val="18"/>
                <w:lang w:val="ru-RU" w:eastAsia="en-CA"/>
              </w:rPr>
              <w:t>импортируемых</w:t>
            </w:r>
            <w:r w:rsidRPr="008736C8">
              <w:rPr>
                <w:color w:val="000000"/>
                <w:sz w:val="18"/>
                <w:szCs w:val="18"/>
                <w:lang w:val="ru-RU" w:eastAsia="en-CA"/>
              </w:rPr>
              <w:t xml:space="preserve"> </w:t>
            </w:r>
            <w:r>
              <w:rPr>
                <w:color w:val="000000"/>
                <w:sz w:val="18"/>
                <w:szCs w:val="18"/>
                <w:lang w:val="ru-RU" w:eastAsia="en-CA"/>
              </w:rPr>
              <w:t>готовых</w:t>
            </w:r>
            <w:r w:rsidRPr="008736C8">
              <w:rPr>
                <w:color w:val="000000"/>
                <w:sz w:val="18"/>
                <w:szCs w:val="18"/>
                <w:lang w:val="ru-RU" w:eastAsia="en-CA"/>
              </w:rPr>
              <w:t xml:space="preserve"> </w:t>
            </w:r>
            <w:r>
              <w:rPr>
                <w:color w:val="000000"/>
                <w:sz w:val="18"/>
                <w:szCs w:val="18"/>
                <w:lang w:val="ru-RU" w:eastAsia="en-CA"/>
              </w:rPr>
              <w:t>полиоловых</w:t>
            </w:r>
            <w:r w:rsidRPr="008736C8">
              <w:rPr>
                <w:color w:val="000000"/>
                <w:sz w:val="18"/>
                <w:szCs w:val="18"/>
                <w:lang w:val="ru-RU" w:eastAsia="en-CA"/>
              </w:rPr>
              <w:t xml:space="preserve"> </w:t>
            </w:r>
            <w:r>
              <w:rPr>
                <w:color w:val="000000"/>
                <w:sz w:val="18"/>
                <w:szCs w:val="18"/>
                <w:lang w:val="ru-RU" w:eastAsia="en-CA"/>
              </w:rPr>
              <w:t>смесях</w:t>
            </w:r>
            <w:r w:rsidRPr="008736C8">
              <w:rPr>
                <w:color w:val="000000"/>
                <w:sz w:val="18"/>
                <w:szCs w:val="18"/>
                <w:lang w:val="ru-RU" w:eastAsia="en-CA"/>
              </w:rPr>
              <w:t xml:space="preserve">, </w:t>
            </w:r>
            <w:r w:rsidRPr="00212079">
              <w:rPr>
                <w:color w:val="000000"/>
                <w:sz w:val="18"/>
                <w:szCs w:val="18"/>
                <w:lang w:val="ru-RU" w:eastAsia="en-CA"/>
              </w:rPr>
              <w:t>отвечающее критериям финансирования</w:t>
            </w:r>
            <w:r w:rsidR="0043387F" w:rsidRPr="008736C8">
              <w:rPr>
                <w:color w:val="000000"/>
                <w:sz w:val="18"/>
                <w:szCs w:val="18"/>
                <w:lang w:val="ru-RU" w:eastAsia="en-CA"/>
              </w:rPr>
              <w:t xml:space="preserve"> (</w:t>
            </w:r>
            <w:r w:rsidRPr="00212079">
              <w:rPr>
                <w:color w:val="000000"/>
                <w:sz w:val="18"/>
                <w:szCs w:val="18"/>
                <w:lang w:val="ru-RU" w:eastAsia="en-CA"/>
              </w:rPr>
              <w:t>тонны</w:t>
            </w:r>
            <w:r w:rsidRPr="008736C8">
              <w:rPr>
                <w:color w:val="000000"/>
                <w:sz w:val="18"/>
                <w:szCs w:val="18"/>
                <w:lang w:val="ru-RU" w:eastAsia="en-CA"/>
              </w:rPr>
              <w:t xml:space="preserve"> </w:t>
            </w:r>
            <w:r w:rsidRPr="00212079">
              <w:rPr>
                <w:color w:val="000000"/>
                <w:sz w:val="18"/>
                <w:szCs w:val="18"/>
                <w:lang w:val="ru-RU" w:eastAsia="en-CA"/>
              </w:rPr>
              <w:t>ОРС</w:t>
            </w:r>
            <w:r w:rsidR="0043387F" w:rsidRPr="008736C8">
              <w:rPr>
                <w:color w:val="000000"/>
                <w:sz w:val="18"/>
                <w:szCs w:val="18"/>
                <w:lang w:val="ru-RU" w:eastAsia="en-CA"/>
              </w:rPr>
              <w:t>)</w:t>
            </w:r>
          </w:p>
        </w:tc>
        <w:tc>
          <w:tcPr>
            <w:tcW w:w="498" w:type="pct"/>
            <w:tcBorders>
              <w:top w:val="single" w:sz="4" w:space="0" w:color="auto"/>
              <w:left w:val="single" w:sz="4" w:space="0" w:color="auto"/>
              <w:bottom w:val="single" w:sz="4" w:space="0" w:color="auto"/>
              <w:right w:val="single" w:sz="4" w:space="0" w:color="auto"/>
            </w:tcBorders>
            <w:vAlign w:val="center"/>
          </w:tcPr>
          <w:p w14:paraId="3CB63558" w14:textId="5F1D3809" w:rsidR="0043387F" w:rsidRPr="002A6C83" w:rsidRDefault="0043387F" w:rsidP="0043387F">
            <w:pPr>
              <w:keepNext/>
              <w:jc w:val="right"/>
              <w:rPr>
                <w:color w:val="000000"/>
                <w:sz w:val="18"/>
                <w:szCs w:val="18"/>
                <w:lang w:eastAsia="en-CA"/>
              </w:rPr>
            </w:pPr>
            <w:r w:rsidRPr="002A6C83">
              <w:rPr>
                <w:color w:val="000000"/>
                <w:sz w:val="18"/>
                <w:szCs w:val="18"/>
                <w:lang w:eastAsia="en-CA"/>
              </w:rPr>
              <w:t>0</w:t>
            </w:r>
            <w:r w:rsidR="002A6C83" w:rsidRPr="002A6C83">
              <w:rPr>
                <w:color w:val="000000"/>
                <w:sz w:val="18"/>
                <w:szCs w:val="18"/>
                <w:lang w:val="ru-RU" w:eastAsia="en-CA"/>
              </w:rPr>
              <w:t>,</w:t>
            </w:r>
            <w:r w:rsidRPr="002A6C83">
              <w:rPr>
                <w:color w:val="000000"/>
                <w:sz w:val="18"/>
                <w:szCs w:val="18"/>
                <w:lang w:eastAsia="en-CA"/>
              </w:rPr>
              <w:t>00</w:t>
            </w:r>
          </w:p>
        </w:tc>
      </w:tr>
    </w:tbl>
    <w:p w14:paraId="0A8F8B3D" w14:textId="4BF4FAFB" w:rsidR="00563DA8" w:rsidRPr="008736C8" w:rsidRDefault="00563DA8" w:rsidP="00E64D1C">
      <w:pPr>
        <w:pStyle w:val="normal1"/>
        <w:spacing w:line="240" w:lineRule="auto"/>
        <w:ind w:right="58"/>
        <w:rPr>
          <w:color w:val="000000"/>
          <w:sz w:val="20"/>
          <w:szCs w:val="20"/>
          <w:lang w:val="ru-RU"/>
        </w:rPr>
      </w:pPr>
      <w:r w:rsidRPr="008736C8">
        <w:rPr>
          <w:sz w:val="20"/>
          <w:szCs w:val="20"/>
          <w:lang w:val="ru-RU"/>
        </w:rPr>
        <w:t xml:space="preserve">* </w:t>
      </w:r>
      <w:r w:rsidR="008736C8" w:rsidRPr="008736C8">
        <w:rPr>
          <w:sz w:val="20"/>
          <w:szCs w:val="20"/>
          <w:lang w:val="ru-RU"/>
        </w:rPr>
        <w:t xml:space="preserve">Дата завершения этапа </w:t>
      </w:r>
      <w:r w:rsidR="008736C8" w:rsidRPr="008736C8">
        <w:rPr>
          <w:sz w:val="20"/>
          <w:szCs w:val="20"/>
        </w:rPr>
        <w:t>II</w:t>
      </w:r>
      <w:r w:rsidR="008736C8" w:rsidRPr="008736C8">
        <w:rPr>
          <w:sz w:val="20"/>
          <w:szCs w:val="20"/>
          <w:lang w:val="ru-RU"/>
        </w:rPr>
        <w:t xml:space="preserve"> в соответствии с Соглашением об этапе </w:t>
      </w:r>
      <w:r w:rsidR="008736C8" w:rsidRPr="008736C8">
        <w:rPr>
          <w:sz w:val="20"/>
          <w:szCs w:val="20"/>
        </w:rPr>
        <w:t>II</w:t>
      </w:r>
      <w:r w:rsidR="008736C8" w:rsidRPr="008736C8">
        <w:rPr>
          <w:sz w:val="20"/>
          <w:szCs w:val="20"/>
          <w:lang w:val="ru-RU"/>
        </w:rPr>
        <w:t xml:space="preserve">: 31 декабря </w:t>
      </w:r>
      <w:r w:rsidR="002B569B" w:rsidRPr="008736C8">
        <w:rPr>
          <w:sz w:val="20"/>
          <w:szCs w:val="20"/>
          <w:lang w:val="ru-RU"/>
        </w:rPr>
        <w:t>2026</w:t>
      </w:r>
      <w:r w:rsidR="008736C8">
        <w:rPr>
          <w:sz w:val="20"/>
          <w:szCs w:val="20"/>
          <w:lang w:val="ru-RU"/>
        </w:rPr>
        <w:t xml:space="preserve"> года</w:t>
      </w:r>
      <w:r w:rsidR="00A1509F" w:rsidRPr="008736C8">
        <w:rPr>
          <w:sz w:val="20"/>
          <w:szCs w:val="20"/>
          <w:lang w:val="ru-RU"/>
        </w:rPr>
        <w:t xml:space="preserve">. </w:t>
      </w:r>
      <w:r w:rsidR="008736C8">
        <w:rPr>
          <w:sz w:val="20"/>
          <w:szCs w:val="20"/>
          <w:lang w:val="ru-RU"/>
        </w:rPr>
        <w:t>На</w:t>
      </w:r>
      <w:r w:rsidR="008736C8" w:rsidRPr="008736C8">
        <w:rPr>
          <w:sz w:val="20"/>
          <w:szCs w:val="20"/>
          <w:lang w:val="ru-RU"/>
        </w:rPr>
        <w:t xml:space="preserve"> </w:t>
      </w:r>
      <w:r w:rsidR="008736C8">
        <w:rPr>
          <w:sz w:val="20"/>
          <w:szCs w:val="20"/>
          <w:lang w:val="ru-RU"/>
        </w:rPr>
        <w:t>настоящем</w:t>
      </w:r>
      <w:r w:rsidR="008736C8" w:rsidRPr="008736C8">
        <w:rPr>
          <w:sz w:val="20"/>
          <w:szCs w:val="20"/>
          <w:lang w:val="ru-RU"/>
        </w:rPr>
        <w:t xml:space="preserve"> </w:t>
      </w:r>
      <w:r w:rsidR="008736C8">
        <w:rPr>
          <w:sz w:val="20"/>
          <w:szCs w:val="20"/>
          <w:lang w:val="ru-RU"/>
        </w:rPr>
        <w:t>совещании</w:t>
      </w:r>
      <w:r w:rsidR="008736C8" w:rsidRPr="008736C8">
        <w:rPr>
          <w:sz w:val="20"/>
          <w:szCs w:val="20"/>
          <w:lang w:val="ru-RU"/>
        </w:rPr>
        <w:t xml:space="preserve"> </w:t>
      </w:r>
      <w:r w:rsidR="008736C8">
        <w:rPr>
          <w:sz w:val="20"/>
          <w:szCs w:val="20"/>
          <w:lang w:val="ru-RU"/>
        </w:rPr>
        <w:t>запрашивается</w:t>
      </w:r>
      <w:r w:rsidR="008736C8" w:rsidRPr="008736C8">
        <w:rPr>
          <w:sz w:val="20"/>
          <w:szCs w:val="20"/>
          <w:lang w:val="ru-RU"/>
        </w:rPr>
        <w:t xml:space="preserve"> </w:t>
      </w:r>
      <w:r w:rsidR="008736C8">
        <w:rPr>
          <w:sz w:val="20"/>
          <w:szCs w:val="20"/>
          <w:lang w:val="ru-RU"/>
        </w:rPr>
        <w:t>продление</w:t>
      </w:r>
      <w:r w:rsidR="008736C8" w:rsidRPr="008736C8">
        <w:rPr>
          <w:sz w:val="20"/>
          <w:szCs w:val="20"/>
          <w:lang w:val="ru-RU"/>
        </w:rPr>
        <w:t xml:space="preserve"> </w:t>
      </w:r>
      <w:r w:rsidR="008736C8">
        <w:rPr>
          <w:sz w:val="20"/>
          <w:szCs w:val="20"/>
          <w:lang w:val="ru-RU"/>
        </w:rPr>
        <w:t>до</w:t>
      </w:r>
      <w:r w:rsidR="008736C8" w:rsidRPr="008736C8">
        <w:rPr>
          <w:sz w:val="20"/>
          <w:szCs w:val="20"/>
          <w:lang w:val="ru-RU"/>
        </w:rPr>
        <w:t xml:space="preserve"> </w:t>
      </w:r>
      <w:r w:rsidR="00ED0E58" w:rsidRPr="008736C8">
        <w:rPr>
          <w:rFonts w:eastAsia="Times New Roman" w:cs="Times New Roman"/>
          <w:sz w:val="20"/>
          <w:szCs w:val="20"/>
          <w:lang w:val="ru-RU"/>
        </w:rPr>
        <w:t>31</w:t>
      </w:r>
      <w:r w:rsidR="008736C8" w:rsidRPr="008736C8">
        <w:rPr>
          <w:rFonts w:eastAsia="Times New Roman" w:cs="Times New Roman"/>
          <w:sz w:val="20"/>
          <w:szCs w:val="20"/>
          <w:lang w:val="ru-RU"/>
        </w:rPr>
        <w:t xml:space="preserve"> </w:t>
      </w:r>
      <w:r w:rsidR="008736C8">
        <w:rPr>
          <w:rFonts w:eastAsia="Times New Roman" w:cs="Times New Roman"/>
          <w:sz w:val="20"/>
          <w:szCs w:val="20"/>
          <w:lang w:val="ru-RU"/>
        </w:rPr>
        <w:t>декабря</w:t>
      </w:r>
      <w:r w:rsidR="00ED0E58" w:rsidRPr="008736C8">
        <w:rPr>
          <w:rFonts w:eastAsia="Times New Roman" w:cs="Times New Roman"/>
          <w:sz w:val="20"/>
          <w:szCs w:val="20"/>
          <w:lang w:val="ru-RU"/>
        </w:rPr>
        <w:t xml:space="preserve"> 2027</w:t>
      </w:r>
      <w:r w:rsidR="00CB6170" w:rsidRPr="008736C8">
        <w:rPr>
          <w:rFonts w:eastAsia="Times New Roman" w:cs="Times New Roman"/>
          <w:sz w:val="20"/>
          <w:szCs w:val="20"/>
          <w:lang w:val="ru-RU"/>
        </w:rPr>
        <w:t xml:space="preserve"> </w:t>
      </w:r>
      <w:r w:rsidR="008736C8">
        <w:rPr>
          <w:rFonts w:eastAsia="Times New Roman" w:cs="Times New Roman"/>
          <w:sz w:val="20"/>
          <w:szCs w:val="20"/>
          <w:lang w:val="ru-RU"/>
        </w:rPr>
        <w:t>года</w:t>
      </w:r>
      <w:r w:rsidR="00ED0E58" w:rsidRPr="008736C8">
        <w:rPr>
          <w:rFonts w:eastAsia="Times New Roman" w:cs="Times New Roman"/>
          <w:sz w:val="20"/>
          <w:szCs w:val="20"/>
          <w:lang w:val="ru-RU"/>
        </w:rPr>
        <w:t>.</w:t>
      </w:r>
    </w:p>
    <w:p w14:paraId="3FDD5FED" w14:textId="0DC0A6AF" w:rsidR="00563DA8" w:rsidRPr="008736C8" w:rsidRDefault="008736C8" w:rsidP="001161CD">
      <w:pPr>
        <w:keepNext/>
        <w:spacing w:before="360" w:after="240"/>
        <w:rPr>
          <w:b/>
          <w:lang w:val="ru-RU"/>
        </w:rPr>
      </w:pPr>
      <w:r w:rsidRPr="008736C8">
        <w:rPr>
          <w:b/>
          <w:lang w:val="ru-RU"/>
        </w:rPr>
        <w:lastRenderedPageBreak/>
        <w:t>ДОБАВЛЕНИЕ 3-A: ГРАФИК УТВЕРЖДЕНИЯ ФИНАНСИРОВАНИЯ</w:t>
      </w:r>
    </w:p>
    <w:p w14:paraId="2AB5ECDA" w14:textId="6EC5C89B" w:rsidR="00563DA8" w:rsidRPr="008736C8" w:rsidRDefault="008736C8" w:rsidP="003034AF">
      <w:pPr>
        <w:pStyle w:val="Heading1"/>
        <w:numPr>
          <w:ilvl w:val="0"/>
          <w:numId w:val="12"/>
        </w:numPr>
        <w:rPr>
          <w:lang w:val="ru-RU"/>
        </w:rPr>
      </w:pPr>
      <w:r w:rsidRPr="008736C8">
        <w:rPr>
          <w:lang w:val="ru-RU"/>
        </w:rPr>
        <w:t xml:space="preserve">Вопрос об утверждении финансирования будущих траншей будет рассматриваться на </w:t>
      </w:r>
      <w:r>
        <w:rPr>
          <w:lang w:val="ru-RU"/>
        </w:rPr>
        <w:t>первом</w:t>
      </w:r>
      <w:r w:rsidRPr="008736C8">
        <w:rPr>
          <w:lang w:val="ru-RU"/>
        </w:rPr>
        <w:t xml:space="preserve"> совещании в том году, который указан в дополнении </w:t>
      </w:r>
      <w:r w:rsidR="00563DA8" w:rsidRPr="008736C8">
        <w:rPr>
          <w:lang w:val="ru-RU"/>
        </w:rPr>
        <w:t>2-</w:t>
      </w:r>
      <w:r w:rsidR="00563DA8" w:rsidRPr="006A2413">
        <w:t>A</w:t>
      </w:r>
      <w:r w:rsidR="00563DA8" w:rsidRPr="008736C8">
        <w:rPr>
          <w:lang w:val="ru-RU"/>
        </w:rPr>
        <w:t>.</w:t>
      </w:r>
    </w:p>
    <w:p w14:paraId="204C344C" w14:textId="75CE9B15" w:rsidR="00563DA8" w:rsidRPr="008736C8" w:rsidRDefault="008736C8" w:rsidP="001161CD">
      <w:pPr>
        <w:keepNext/>
        <w:spacing w:before="360" w:after="240"/>
        <w:rPr>
          <w:b/>
          <w:lang w:val="ru-RU"/>
        </w:rPr>
      </w:pPr>
      <w:r w:rsidRPr="008736C8">
        <w:rPr>
          <w:b/>
          <w:lang w:val="ru-RU"/>
        </w:rPr>
        <w:t>ДОБАВЛЕНИЕ</w:t>
      </w:r>
      <w:r w:rsidR="00E61D13">
        <w:rPr>
          <w:b/>
          <w:lang w:val="ru-RU"/>
        </w:rPr>
        <w:t> </w:t>
      </w:r>
      <w:r w:rsidRPr="008736C8">
        <w:rPr>
          <w:b/>
          <w:lang w:val="ru-RU"/>
        </w:rPr>
        <w:t>4-A: ФОРМАТ ДОКЛАДОВ О ХОДЕ РЕАЛИЗАЦИИ И ПЛАНОВ РЕАЛИЗАЦИИ ТРАНШЕЙ</w:t>
      </w:r>
    </w:p>
    <w:p w14:paraId="267F1DEE" w14:textId="0F655D93" w:rsidR="00563DA8" w:rsidRPr="008736C8" w:rsidRDefault="008736C8" w:rsidP="003034AF">
      <w:pPr>
        <w:pStyle w:val="Heading1"/>
        <w:numPr>
          <w:ilvl w:val="0"/>
          <w:numId w:val="13"/>
        </w:numPr>
        <w:rPr>
          <w:lang w:val="ru-RU"/>
        </w:rPr>
      </w:pPr>
      <w:r w:rsidRPr="008736C8">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r w:rsidR="00563DA8" w:rsidRPr="008736C8">
        <w:rPr>
          <w:lang w:val="ru-RU"/>
        </w:rPr>
        <w:t>:</w:t>
      </w:r>
    </w:p>
    <w:p w14:paraId="75ABF086" w14:textId="3A898730" w:rsidR="00563DA8" w:rsidRPr="008736C8" w:rsidRDefault="008736C8" w:rsidP="0097104F">
      <w:pPr>
        <w:pStyle w:val="Heading2"/>
        <w:widowControl/>
        <w:ind w:left="1440" w:hanging="720"/>
        <w:rPr>
          <w:lang w:val="ru-RU"/>
        </w:rPr>
      </w:pPr>
      <w:r w:rsidRPr="008736C8">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Pr>
          <w:lang w:val="ru-RU"/>
        </w:rPr>
        <w:t> </w:t>
      </w:r>
      <w:r w:rsidRPr="008736C8">
        <w:rPr>
          <w:lang w:val="ru-RU"/>
        </w:rPr>
        <w:t>7 настоящего Соглашения, или других изменений</w:t>
      </w:r>
      <w:r w:rsidR="00563DA8" w:rsidRPr="008736C8">
        <w:rPr>
          <w:lang w:val="ru-RU"/>
        </w:rPr>
        <w:t>;</w:t>
      </w:r>
    </w:p>
    <w:p w14:paraId="6037464E" w14:textId="5AAECEDC" w:rsidR="00563DA8" w:rsidRPr="008736C8" w:rsidRDefault="008736C8" w:rsidP="0097104F">
      <w:pPr>
        <w:pStyle w:val="Heading2"/>
        <w:widowControl/>
        <w:tabs>
          <w:tab w:val="num" w:pos="-720"/>
        </w:tabs>
        <w:ind w:left="1440" w:hanging="720"/>
        <w:rPr>
          <w:lang w:val="ru-RU"/>
        </w:rPr>
      </w:pPr>
      <w:r w:rsidRPr="008736C8">
        <w:rPr>
          <w:lang w:val="ru-RU"/>
        </w:rPr>
        <w:t>доклад о независимой проверке выполнения Плана и обязательств в отношении потребления Веществ в соответствии с подпунктом</w:t>
      </w:r>
      <w:r>
        <w:rPr>
          <w:lang w:val="ru-RU"/>
        </w:rPr>
        <w:t> </w:t>
      </w:r>
      <w:r w:rsidRPr="008736C8">
        <w:rPr>
          <w:lang w:val="ru-RU"/>
        </w:rPr>
        <w:t>5</w:t>
      </w:r>
      <w:r>
        <w:rPr>
          <w:lang w:val="ru-RU"/>
        </w:rPr>
        <w:t> </w:t>
      </w:r>
      <w:r w:rsidRPr="008736C8">
        <w:rPr>
          <w:lang w:val="ru-RU"/>
        </w:rPr>
        <w:t>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w:t>
      </w:r>
      <w:r>
        <w:rPr>
          <w:lang w:val="ru-RU"/>
        </w:rPr>
        <w:t> </w:t>
      </w:r>
      <w:r w:rsidRPr="008736C8">
        <w:rPr>
          <w:lang w:val="ru-RU"/>
        </w:rPr>
        <w:t>а) настоящего Соглашения и за которые доклад о проверке еще не принят Комитетом</w:t>
      </w:r>
      <w:r w:rsidR="00563DA8" w:rsidRPr="008736C8">
        <w:rPr>
          <w:lang w:val="ru-RU"/>
        </w:rPr>
        <w:t>;</w:t>
      </w:r>
    </w:p>
    <w:p w14:paraId="43910177" w14:textId="699E03D0" w:rsidR="00563DA8" w:rsidRPr="008736C8" w:rsidRDefault="008736C8" w:rsidP="0097104F">
      <w:pPr>
        <w:pStyle w:val="Heading2"/>
        <w:widowControl/>
        <w:tabs>
          <w:tab w:val="num" w:pos="-720"/>
        </w:tabs>
        <w:ind w:left="1440" w:hanging="720"/>
        <w:rPr>
          <w:lang w:val="ru-RU"/>
        </w:rPr>
      </w:pPr>
      <w:r w:rsidRPr="008736C8">
        <w:rPr>
          <w:lang w:val="ru-RU"/>
        </w:rPr>
        <w:t>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w:t>
      </w:r>
      <w:r>
        <w:rPr>
          <w:lang w:val="ru-RU"/>
        </w:rPr>
        <w:t> </w:t>
      </w:r>
      <w:r w:rsidR="00BA030D" w:rsidRPr="006A2413">
        <w:t>a</w:t>
      </w:r>
      <w:r w:rsidR="00563DA8" w:rsidRPr="008736C8">
        <w:rPr>
          <w:lang w:val="ru-RU"/>
        </w:rPr>
        <w:t>);</w:t>
      </w:r>
    </w:p>
    <w:p w14:paraId="2CF217FC" w14:textId="1EB20EEC" w:rsidR="00563DA8" w:rsidRPr="008736C8" w:rsidRDefault="008736C8" w:rsidP="0097104F">
      <w:pPr>
        <w:pStyle w:val="Heading2"/>
        <w:widowControl/>
        <w:tabs>
          <w:tab w:val="num" w:pos="-720"/>
        </w:tabs>
        <w:ind w:left="1440" w:hanging="720"/>
        <w:rPr>
          <w:lang w:val="ru-RU"/>
        </w:rPr>
      </w:pPr>
      <w:r w:rsidRPr="008736C8">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5E8EEBA6" w14:textId="3375246F" w:rsidR="00563DA8" w:rsidRPr="008736C8" w:rsidRDefault="008736C8" w:rsidP="0097104F">
      <w:pPr>
        <w:pStyle w:val="Heading2"/>
        <w:widowControl/>
        <w:tabs>
          <w:tab w:val="num" w:pos="-720"/>
        </w:tabs>
        <w:ind w:left="1440" w:hanging="720"/>
        <w:rPr>
          <w:lang w:val="ru-RU"/>
        </w:rPr>
      </w:pPr>
      <w:r w:rsidRPr="008736C8">
        <w:rPr>
          <w:lang w:val="ru-RU"/>
        </w:rPr>
        <w:lastRenderedPageBreak/>
        <w:t>резюме объемом около пяти абзацев с кратким изложением информации, приведенной выше, в подпунктах 1 a) – 1 d)</w:t>
      </w:r>
      <w:r w:rsidR="00563DA8" w:rsidRPr="008736C8">
        <w:rPr>
          <w:lang w:val="ru-RU"/>
        </w:rPr>
        <w:t>.</w:t>
      </w:r>
    </w:p>
    <w:p w14:paraId="2BF315A0" w14:textId="0EAF1714" w:rsidR="00563DA8" w:rsidRPr="008736C8" w:rsidRDefault="008736C8" w:rsidP="001161CD">
      <w:pPr>
        <w:pStyle w:val="Heading1"/>
        <w:rPr>
          <w:lang w:val="ru-RU"/>
        </w:rPr>
      </w:pPr>
      <w:r w:rsidRPr="008736C8">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r w:rsidR="00563DA8" w:rsidRPr="008736C8">
        <w:rPr>
          <w:lang w:val="ru-RU"/>
        </w:rPr>
        <w:t>:</w:t>
      </w:r>
    </w:p>
    <w:p w14:paraId="27915832" w14:textId="153F0D13" w:rsidR="00563DA8" w:rsidRPr="008736C8" w:rsidRDefault="008736C8" w:rsidP="0097104F">
      <w:pPr>
        <w:pStyle w:val="Heading2"/>
        <w:widowControl/>
        <w:tabs>
          <w:tab w:val="num" w:pos="-720"/>
        </w:tabs>
        <w:ind w:left="1440" w:hanging="720"/>
        <w:rPr>
          <w:lang w:val="ru-RU"/>
        </w:rPr>
      </w:pPr>
      <w:r w:rsidRPr="008736C8">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0DF12B11" w14:textId="34DC84BF" w:rsidR="00563DA8" w:rsidRPr="008736C8" w:rsidRDefault="008736C8" w:rsidP="0097104F">
      <w:pPr>
        <w:pStyle w:val="Heading2"/>
        <w:widowControl/>
        <w:tabs>
          <w:tab w:val="num" w:pos="-720"/>
        </w:tabs>
        <w:ind w:left="1440" w:hanging="720"/>
        <w:rPr>
          <w:lang w:val="ru-RU"/>
        </w:rPr>
      </w:pPr>
      <w:r w:rsidRPr="008736C8">
        <w:rPr>
          <w:lang w:val="ru-RU"/>
        </w:rPr>
        <w:t>если реализуемые этапы предусматривают разные целевые показатели потребления ГХФУ в соответствии с дополнением</w:t>
      </w:r>
      <w:r>
        <w:rPr>
          <w:lang w:val="ru-RU"/>
        </w:rPr>
        <w:t> </w:t>
      </w:r>
      <w:r w:rsidRPr="008736C8">
        <w:rPr>
          <w:lang w:val="ru-RU"/>
        </w:rPr>
        <w:t>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r w:rsidR="00563DA8" w:rsidRPr="008736C8">
        <w:rPr>
          <w:lang w:val="ru-RU"/>
        </w:rPr>
        <w:t>.</w:t>
      </w:r>
    </w:p>
    <w:p w14:paraId="780DE7CA" w14:textId="3E49BDE1" w:rsidR="00563DA8" w:rsidRPr="008736C8" w:rsidRDefault="008736C8" w:rsidP="001161CD">
      <w:pPr>
        <w:keepNext/>
        <w:spacing w:before="360" w:after="240"/>
        <w:rPr>
          <w:b/>
          <w:lang w:val="ru-RU"/>
        </w:rPr>
      </w:pPr>
      <w:r w:rsidRPr="008736C8">
        <w:rPr>
          <w:b/>
          <w:lang w:val="ru-RU"/>
        </w:rPr>
        <w:t>ДОБАВЛЕНИЕ 5-A: УЧРЕЖДЕНИЯ, ОСУЩЕСТВЛЯЮЩИЕ МОНИТОРИНГ, И ИХ РОЛЬ</w:t>
      </w:r>
    </w:p>
    <w:p w14:paraId="79EA1F5A" w14:textId="3CB5A171" w:rsidR="00BC2E55" w:rsidRPr="00F11720" w:rsidRDefault="00F11720" w:rsidP="003034AF">
      <w:pPr>
        <w:pStyle w:val="Heading1"/>
        <w:numPr>
          <w:ilvl w:val="0"/>
          <w:numId w:val="16"/>
        </w:numPr>
        <w:rPr>
          <w:lang w:val="ru-RU"/>
        </w:rPr>
      </w:pPr>
      <w:r>
        <w:rPr>
          <w:lang w:val="ru-RU"/>
        </w:rPr>
        <w:t>Национальный</w:t>
      </w:r>
      <w:r w:rsidRPr="00F11720">
        <w:rPr>
          <w:lang w:val="ru-RU"/>
        </w:rPr>
        <w:t xml:space="preserve"> </w:t>
      </w:r>
      <w:r>
        <w:rPr>
          <w:lang w:val="ru-RU"/>
        </w:rPr>
        <w:t>орган</w:t>
      </w:r>
      <w:r w:rsidRPr="00F11720">
        <w:rPr>
          <w:lang w:val="ru-RU"/>
        </w:rPr>
        <w:t xml:space="preserve"> </w:t>
      </w:r>
      <w:r>
        <w:rPr>
          <w:lang w:val="ru-RU"/>
        </w:rPr>
        <w:t>по</w:t>
      </w:r>
      <w:r w:rsidRPr="00F11720">
        <w:rPr>
          <w:lang w:val="ru-RU"/>
        </w:rPr>
        <w:t xml:space="preserve"> </w:t>
      </w:r>
      <w:r>
        <w:rPr>
          <w:lang w:val="ru-RU"/>
        </w:rPr>
        <w:t>озоновому</w:t>
      </w:r>
      <w:r w:rsidRPr="00F11720">
        <w:rPr>
          <w:lang w:val="ru-RU"/>
        </w:rPr>
        <w:t xml:space="preserve"> </w:t>
      </w:r>
      <w:r>
        <w:rPr>
          <w:lang w:val="ru-RU"/>
        </w:rPr>
        <w:t>слою</w:t>
      </w:r>
      <w:r w:rsidR="00BC2E55" w:rsidRPr="00F11720">
        <w:rPr>
          <w:lang w:val="ru-RU"/>
        </w:rPr>
        <w:t xml:space="preserve"> (</w:t>
      </w:r>
      <w:r>
        <w:rPr>
          <w:lang w:val="ru-RU"/>
        </w:rPr>
        <w:t>НООС</w:t>
      </w:r>
      <w:r w:rsidR="00BC2E55" w:rsidRPr="00F11720">
        <w:rPr>
          <w:lang w:val="ru-RU"/>
        </w:rPr>
        <w:t xml:space="preserve">) </w:t>
      </w:r>
      <w:r>
        <w:rPr>
          <w:lang w:val="ru-RU"/>
        </w:rPr>
        <w:t>Страны</w:t>
      </w:r>
      <w:r w:rsidRPr="00F11720">
        <w:rPr>
          <w:lang w:val="ru-RU"/>
        </w:rPr>
        <w:t xml:space="preserve"> </w:t>
      </w:r>
      <w:r>
        <w:rPr>
          <w:lang w:val="ru-RU"/>
        </w:rPr>
        <w:t>несет</w:t>
      </w:r>
      <w:r w:rsidRPr="00F11720">
        <w:rPr>
          <w:lang w:val="ru-RU"/>
        </w:rPr>
        <w:t xml:space="preserve"> </w:t>
      </w:r>
      <w:r>
        <w:rPr>
          <w:lang w:val="ru-RU"/>
        </w:rPr>
        <w:t>ответственность</w:t>
      </w:r>
      <w:r w:rsidRPr="00F11720">
        <w:rPr>
          <w:lang w:val="ru-RU"/>
        </w:rPr>
        <w:t xml:space="preserve"> </w:t>
      </w:r>
      <w:r>
        <w:rPr>
          <w:lang w:val="ru-RU"/>
        </w:rPr>
        <w:t>за мониторинг хода реализации мероприятий в рамках Плана</w:t>
      </w:r>
      <w:r w:rsidR="00BC2E55" w:rsidRPr="00F11720">
        <w:rPr>
          <w:lang w:val="ru-RU"/>
        </w:rPr>
        <w:t>.</w:t>
      </w:r>
      <w:r w:rsidR="00BC2E55" w:rsidRPr="006A2413">
        <w:rPr>
          <w:lang w:val="en-GB"/>
        </w:rPr>
        <w:t> </w:t>
      </w:r>
    </w:p>
    <w:p w14:paraId="25C1B6E8" w14:textId="59FB4D75" w:rsidR="00BC2E55" w:rsidRPr="00F11720" w:rsidRDefault="00F11720" w:rsidP="00BC2E55">
      <w:pPr>
        <w:pStyle w:val="Heading1"/>
        <w:rPr>
          <w:lang w:val="ru-RU"/>
        </w:rPr>
      </w:pPr>
      <w:r>
        <w:rPr>
          <w:lang w:val="ru-RU"/>
        </w:rPr>
        <w:t>Мониторинг</w:t>
      </w:r>
      <w:r w:rsidRPr="00F11720">
        <w:rPr>
          <w:lang w:val="ru-RU"/>
        </w:rPr>
        <w:t xml:space="preserve"> </w:t>
      </w:r>
      <w:r>
        <w:rPr>
          <w:lang w:val="ru-RU"/>
        </w:rPr>
        <w:t>будет</w:t>
      </w:r>
      <w:r w:rsidRPr="00F11720">
        <w:rPr>
          <w:lang w:val="ru-RU"/>
        </w:rPr>
        <w:t xml:space="preserve"> </w:t>
      </w:r>
      <w:r>
        <w:rPr>
          <w:lang w:val="ru-RU"/>
        </w:rPr>
        <w:t>осуществляться</w:t>
      </w:r>
      <w:r w:rsidRPr="00F11720">
        <w:rPr>
          <w:lang w:val="ru-RU"/>
        </w:rPr>
        <w:t xml:space="preserve"> </w:t>
      </w:r>
      <w:r>
        <w:rPr>
          <w:lang w:val="ru-RU"/>
        </w:rPr>
        <w:t>в</w:t>
      </w:r>
      <w:r w:rsidRPr="00F11720">
        <w:rPr>
          <w:lang w:val="ru-RU"/>
        </w:rPr>
        <w:t xml:space="preserve"> </w:t>
      </w:r>
      <w:r>
        <w:rPr>
          <w:lang w:val="ru-RU"/>
        </w:rPr>
        <w:t>ходе</w:t>
      </w:r>
      <w:r w:rsidRPr="00F11720">
        <w:rPr>
          <w:lang w:val="ru-RU"/>
        </w:rPr>
        <w:t xml:space="preserve"> </w:t>
      </w:r>
      <w:r>
        <w:rPr>
          <w:lang w:val="ru-RU"/>
        </w:rPr>
        <w:t>реализации</w:t>
      </w:r>
      <w:r w:rsidRPr="00F11720">
        <w:rPr>
          <w:lang w:val="ru-RU"/>
        </w:rPr>
        <w:t xml:space="preserve"> </w:t>
      </w:r>
      <w:r>
        <w:rPr>
          <w:lang w:val="ru-RU"/>
        </w:rPr>
        <w:t>Плана</w:t>
      </w:r>
      <w:r w:rsidRPr="00F11720">
        <w:rPr>
          <w:lang w:val="ru-RU"/>
        </w:rPr>
        <w:t xml:space="preserve"> </w:t>
      </w:r>
      <w:r>
        <w:rPr>
          <w:lang w:val="ru-RU"/>
        </w:rPr>
        <w:t>в</w:t>
      </w:r>
      <w:r w:rsidRPr="00F11720">
        <w:rPr>
          <w:lang w:val="ru-RU"/>
        </w:rPr>
        <w:t xml:space="preserve"> </w:t>
      </w:r>
      <w:r>
        <w:rPr>
          <w:lang w:val="ru-RU"/>
        </w:rPr>
        <w:t>целях</w:t>
      </w:r>
      <w:r w:rsidRPr="00F11720">
        <w:rPr>
          <w:lang w:val="ru-RU"/>
        </w:rPr>
        <w:t xml:space="preserve"> </w:t>
      </w:r>
      <w:r>
        <w:rPr>
          <w:lang w:val="ru-RU"/>
        </w:rPr>
        <w:t>обеспечения</w:t>
      </w:r>
      <w:r w:rsidRPr="00F11720">
        <w:rPr>
          <w:lang w:val="ru-RU"/>
        </w:rPr>
        <w:t xml:space="preserve"> </w:t>
      </w:r>
      <w:r>
        <w:rPr>
          <w:lang w:val="ru-RU"/>
        </w:rPr>
        <w:t>эффективности</w:t>
      </w:r>
      <w:r w:rsidRPr="00F11720">
        <w:rPr>
          <w:lang w:val="ru-RU"/>
        </w:rPr>
        <w:t xml:space="preserve"> </w:t>
      </w:r>
      <w:r>
        <w:rPr>
          <w:lang w:val="ru-RU"/>
        </w:rPr>
        <w:t>и</w:t>
      </w:r>
      <w:r w:rsidRPr="00F11720">
        <w:rPr>
          <w:lang w:val="ru-RU"/>
        </w:rPr>
        <w:t xml:space="preserve"> </w:t>
      </w:r>
      <w:r>
        <w:rPr>
          <w:lang w:val="ru-RU"/>
        </w:rPr>
        <w:t>результативности</w:t>
      </w:r>
      <w:r w:rsidRPr="00F11720">
        <w:rPr>
          <w:lang w:val="ru-RU"/>
        </w:rPr>
        <w:t xml:space="preserve"> </w:t>
      </w:r>
      <w:r>
        <w:rPr>
          <w:lang w:val="ru-RU"/>
        </w:rPr>
        <w:t>реализации</w:t>
      </w:r>
      <w:r w:rsidR="00BC2E55" w:rsidRPr="00F11720">
        <w:rPr>
          <w:lang w:val="ru-RU"/>
        </w:rPr>
        <w:t xml:space="preserve">; </w:t>
      </w:r>
      <w:r>
        <w:rPr>
          <w:lang w:val="ru-RU"/>
        </w:rPr>
        <w:t>общей</w:t>
      </w:r>
      <w:r w:rsidRPr="00F11720">
        <w:rPr>
          <w:lang w:val="ru-RU"/>
        </w:rPr>
        <w:t xml:space="preserve"> </w:t>
      </w:r>
      <w:r>
        <w:rPr>
          <w:lang w:val="ru-RU"/>
        </w:rPr>
        <w:t>координации</w:t>
      </w:r>
      <w:r w:rsidRPr="00F11720">
        <w:rPr>
          <w:lang w:val="ru-RU"/>
        </w:rPr>
        <w:t xml:space="preserve"> </w:t>
      </w:r>
      <w:r>
        <w:rPr>
          <w:lang w:val="ru-RU"/>
        </w:rPr>
        <w:t>проекта</w:t>
      </w:r>
      <w:r w:rsidR="00BC2E55" w:rsidRPr="00F11720">
        <w:rPr>
          <w:lang w:val="ru-RU"/>
        </w:rPr>
        <w:t xml:space="preserve">; </w:t>
      </w:r>
      <w:r>
        <w:rPr>
          <w:lang w:val="ru-RU"/>
        </w:rPr>
        <w:t>привлечения</w:t>
      </w:r>
      <w:r w:rsidRPr="00F11720">
        <w:rPr>
          <w:lang w:val="ru-RU"/>
        </w:rPr>
        <w:t xml:space="preserve"> </w:t>
      </w:r>
      <w:r>
        <w:rPr>
          <w:lang w:val="ru-RU"/>
        </w:rPr>
        <w:t>и</w:t>
      </w:r>
      <w:r w:rsidRPr="00F11720">
        <w:rPr>
          <w:lang w:val="ru-RU"/>
        </w:rPr>
        <w:t xml:space="preserve"> </w:t>
      </w:r>
      <w:r>
        <w:rPr>
          <w:lang w:val="ru-RU"/>
        </w:rPr>
        <w:t>координации заинтересованных</w:t>
      </w:r>
      <w:r w:rsidRPr="00F11720">
        <w:rPr>
          <w:lang w:val="ru-RU"/>
        </w:rPr>
        <w:t xml:space="preserve"> </w:t>
      </w:r>
      <w:r>
        <w:rPr>
          <w:lang w:val="ru-RU"/>
        </w:rPr>
        <w:t>сторон</w:t>
      </w:r>
      <w:r w:rsidR="00BC2E55" w:rsidRPr="00F11720">
        <w:rPr>
          <w:lang w:val="ru-RU"/>
        </w:rPr>
        <w:t xml:space="preserve">; </w:t>
      </w:r>
      <w:r>
        <w:rPr>
          <w:lang w:val="ru-RU"/>
        </w:rPr>
        <w:t>беспрепятственного осуществления запланированных мероприятий в рамках различных траншей</w:t>
      </w:r>
      <w:r w:rsidR="00BC2E55" w:rsidRPr="00F11720">
        <w:rPr>
          <w:lang w:val="ru-RU"/>
        </w:rPr>
        <w:t xml:space="preserve">; </w:t>
      </w:r>
      <w:r>
        <w:rPr>
          <w:lang w:val="ru-RU"/>
        </w:rPr>
        <w:t xml:space="preserve">проведения </w:t>
      </w:r>
      <w:r w:rsidR="0097104F">
        <w:rPr>
          <w:lang w:val="ru-RU"/>
        </w:rPr>
        <w:t>учебных занятий и получения других ожидаемых результатов</w:t>
      </w:r>
      <w:r w:rsidR="00BC2E55" w:rsidRPr="00F11720">
        <w:rPr>
          <w:lang w:val="ru-RU"/>
        </w:rPr>
        <w:t xml:space="preserve">; </w:t>
      </w:r>
      <w:r w:rsidR="0097104F">
        <w:rPr>
          <w:lang w:val="ru-RU"/>
        </w:rPr>
        <w:t>и содействия проверке потребления ГХФУ, проводимой Ведущим УИ</w:t>
      </w:r>
      <w:r w:rsidR="00BC2E55" w:rsidRPr="00F11720">
        <w:rPr>
          <w:lang w:val="ru-RU"/>
        </w:rPr>
        <w:t>.</w:t>
      </w:r>
      <w:r w:rsidR="00BC2E55" w:rsidRPr="006A2413">
        <w:rPr>
          <w:lang w:val="en-GB"/>
        </w:rPr>
        <w:t> </w:t>
      </w:r>
    </w:p>
    <w:p w14:paraId="1392BBD3" w14:textId="12246037" w:rsidR="00BC2E55" w:rsidRPr="0097104F" w:rsidRDefault="0097104F" w:rsidP="00BC2E55">
      <w:pPr>
        <w:pStyle w:val="Heading1"/>
        <w:rPr>
          <w:lang w:val="ru-RU"/>
        </w:rPr>
      </w:pPr>
      <w:r>
        <w:rPr>
          <w:lang w:val="ru-RU"/>
        </w:rPr>
        <w:t>Министерство</w:t>
      </w:r>
      <w:r w:rsidRPr="0097104F">
        <w:rPr>
          <w:lang w:val="ru-RU"/>
        </w:rPr>
        <w:t xml:space="preserve"> </w:t>
      </w:r>
      <w:r>
        <w:rPr>
          <w:lang w:val="ru-RU"/>
        </w:rPr>
        <w:t>промышленности</w:t>
      </w:r>
      <w:r w:rsidRPr="0097104F">
        <w:rPr>
          <w:lang w:val="ru-RU"/>
        </w:rPr>
        <w:t xml:space="preserve"> </w:t>
      </w:r>
      <w:r>
        <w:rPr>
          <w:lang w:val="ru-RU"/>
        </w:rPr>
        <w:t>и</w:t>
      </w:r>
      <w:r w:rsidRPr="0097104F">
        <w:rPr>
          <w:lang w:val="ru-RU"/>
        </w:rPr>
        <w:t xml:space="preserve"> </w:t>
      </w:r>
      <w:r>
        <w:rPr>
          <w:lang w:val="ru-RU"/>
        </w:rPr>
        <w:t>торговли</w:t>
      </w:r>
      <w:r w:rsidRPr="0097104F">
        <w:rPr>
          <w:lang w:val="ru-RU"/>
        </w:rPr>
        <w:t xml:space="preserve"> </w:t>
      </w:r>
      <w:r>
        <w:rPr>
          <w:lang w:val="ru-RU"/>
        </w:rPr>
        <w:t>Страны</w:t>
      </w:r>
      <w:r w:rsidRPr="0097104F">
        <w:rPr>
          <w:lang w:val="ru-RU"/>
        </w:rPr>
        <w:t xml:space="preserve"> </w:t>
      </w:r>
      <w:r>
        <w:rPr>
          <w:lang w:val="ru-RU"/>
        </w:rPr>
        <w:t>будет</w:t>
      </w:r>
      <w:r w:rsidRPr="0097104F">
        <w:rPr>
          <w:lang w:val="ru-RU"/>
        </w:rPr>
        <w:t xml:space="preserve"> </w:t>
      </w:r>
      <w:r>
        <w:rPr>
          <w:lang w:val="ru-RU"/>
        </w:rPr>
        <w:t>нести</w:t>
      </w:r>
      <w:r w:rsidRPr="0097104F">
        <w:rPr>
          <w:lang w:val="ru-RU"/>
        </w:rPr>
        <w:t xml:space="preserve"> </w:t>
      </w:r>
      <w:r>
        <w:rPr>
          <w:lang w:val="ru-RU"/>
        </w:rPr>
        <w:t>ответственность</w:t>
      </w:r>
      <w:r w:rsidRPr="0097104F">
        <w:rPr>
          <w:lang w:val="ru-RU"/>
        </w:rPr>
        <w:t xml:space="preserve"> </w:t>
      </w:r>
      <w:r>
        <w:rPr>
          <w:lang w:val="ru-RU"/>
        </w:rPr>
        <w:t>за</w:t>
      </w:r>
      <w:r w:rsidRPr="0097104F">
        <w:rPr>
          <w:lang w:val="ru-RU"/>
        </w:rPr>
        <w:t xml:space="preserve"> </w:t>
      </w:r>
      <w:r>
        <w:rPr>
          <w:lang w:val="ru-RU"/>
        </w:rPr>
        <w:t>устойчивость</w:t>
      </w:r>
      <w:r w:rsidRPr="0097104F">
        <w:rPr>
          <w:lang w:val="ru-RU"/>
        </w:rPr>
        <w:t xml:space="preserve"> </w:t>
      </w:r>
      <w:r>
        <w:rPr>
          <w:lang w:val="ru-RU"/>
        </w:rPr>
        <w:t>целевых</w:t>
      </w:r>
      <w:r w:rsidRPr="0097104F">
        <w:rPr>
          <w:lang w:val="ru-RU"/>
        </w:rPr>
        <w:t xml:space="preserve"> </w:t>
      </w:r>
      <w:r>
        <w:rPr>
          <w:lang w:val="ru-RU"/>
        </w:rPr>
        <w:t>показателей</w:t>
      </w:r>
      <w:r w:rsidRPr="0097104F">
        <w:rPr>
          <w:lang w:val="ru-RU"/>
        </w:rPr>
        <w:t xml:space="preserve"> </w:t>
      </w:r>
      <w:r>
        <w:rPr>
          <w:lang w:val="ru-RU"/>
        </w:rPr>
        <w:t>сокращения</w:t>
      </w:r>
      <w:r w:rsidRPr="0097104F">
        <w:rPr>
          <w:lang w:val="ru-RU"/>
        </w:rPr>
        <w:t xml:space="preserve"> </w:t>
      </w:r>
      <w:r>
        <w:rPr>
          <w:lang w:val="ru-RU"/>
        </w:rPr>
        <w:t>потребления</w:t>
      </w:r>
      <w:r w:rsidRPr="0097104F">
        <w:rPr>
          <w:lang w:val="ru-RU"/>
        </w:rPr>
        <w:t xml:space="preserve">, </w:t>
      </w:r>
      <w:r>
        <w:rPr>
          <w:lang w:val="ru-RU"/>
        </w:rPr>
        <w:t>достигаемых в рамках Соглашения</w:t>
      </w:r>
      <w:r w:rsidR="00BC2E55" w:rsidRPr="0097104F">
        <w:rPr>
          <w:lang w:val="ru-RU"/>
        </w:rPr>
        <w:t>.</w:t>
      </w:r>
      <w:r w:rsidR="00BC2E55" w:rsidRPr="006A2413">
        <w:rPr>
          <w:lang w:val="en-GB"/>
        </w:rPr>
        <w:t> </w:t>
      </w:r>
    </w:p>
    <w:p w14:paraId="45411FA8" w14:textId="3438656E" w:rsidR="00563DA8" w:rsidRPr="0097104F" w:rsidRDefault="0097104F" w:rsidP="001161CD">
      <w:pPr>
        <w:keepNext/>
        <w:spacing w:before="360" w:after="240"/>
        <w:rPr>
          <w:b/>
          <w:lang w:val="ru-RU"/>
        </w:rPr>
      </w:pPr>
      <w:r w:rsidRPr="0097104F">
        <w:rPr>
          <w:b/>
          <w:lang w:val="ru-RU"/>
        </w:rPr>
        <w:t>ДОБАВЛЕНИЕ 6-A: РОЛЬ ВЕДУЩЕГО УЧРЕЖДЕНИЯ-ИСПОЛНИТЕЛЯ</w:t>
      </w:r>
    </w:p>
    <w:p w14:paraId="6E684599" w14:textId="552BFC5D" w:rsidR="00563DA8" w:rsidRPr="0097104F" w:rsidRDefault="0097104F" w:rsidP="003034AF">
      <w:pPr>
        <w:pStyle w:val="Heading1"/>
        <w:numPr>
          <w:ilvl w:val="0"/>
          <w:numId w:val="14"/>
        </w:numPr>
        <w:rPr>
          <w:lang w:val="ru-RU"/>
        </w:rPr>
      </w:pPr>
      <w:r w:rsidRPr="0097104F">
        <w:rPr>
          <w:lang w:val="ru-RU"/>
        </w:rPr>
        <w:t>Ведущее УИ отвечает за ряд видов деятельности, включающий, как минимум, указанные ниже мероприятия</w:t>
      </w:r>
      <w:r w:rsidR="00563DA8" w:rsidRPr="0097104F">
        <w:rPr>
          <w:lang w:val="ru-RU"/>
        </w:rPr>
        <w:t>:</w:t>
      </w:r>
    </w:p>
    <w:p w14:paraId="3142E90E" w14:textId="2FD02A8B" w:rsidR="00563DA8" w:rsidRPr="0097104F" w:rsidRDefault="0097104F" w:rsidP="0097104F">
      <w:pPr>
        <w:pStyle w:val="Heading2"/>
        <w:widowControl/>
        <w:ind w:left="1440" w:hanging="720"/>
        <w:rPr>
          <w:lang w:val="ru-RU"/>
        </w:rPr>
      </w:pPr>
      <w:r w:rsidRPr="0097104F">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r w:rsidR="00563DA8" w:rsidRPr="0097104F">
        <w:rPr>
          <w:lang w:val="ru-RU"/>
        </w:rPr>
        <w:t>;</w:t>
      </w:r>
    </w:p>
    <w:p w14:paraId="6EF39C45" w14:textId="572C27D1" w:rsidR="00563DA8" w:rsidRPr="0097104F" w:rsidRDefault="0097104F" w:rsidP="0097104F">
      <w:pPr>
        <w:pStyle w:val="Heading2"/>
        <w:widowControl/>
        <w:tabs>
          <w:tab w:val="num" w:pos="-720"/>
        </w:tabs>
        <w:ind w:left="1440" w:hanging="720"/>
        <w:rPr>
          <w:lang w:val="ru-RU"/>
        </w:rPr>
      </w:pPr>
      <w:r w:rsidRPr="0097104F">
        <w:rPr>
          <w:lang w:val="ru-RU"/>
        </w:rPr>
        <w:t xml:space="preserve">оказание Стране помощи в подготовке Докладов о ходе реализации и Планов реализации траншей в соответствии с дополнением </w:t>
      </w:r>
      <w:r w:rsidR="00563DA8" w:rsidRPr="0097104F">
        <w:rPr>
          <w:lang w:val="ru-RU"/>
        </w:rPr>
        <w:t>4</w:t>
      </w:r>
      <w:r w:rsidR="00563DA8" w:rsidRPr="0097104F">
        <w:rPr>
          <w:lang w:val="ru-RU"/>
        </w:rPr>
        <w:noBreakHyphen/>
      </w:r>
      <w:r w:rsidR="00563DA8" w:rsidRPr="006A2413">
        <w:t>A</w:t>
      </w:r>
      <w:r w:rsidR="00563DA8" w:rsidRPr="0097104F">
        <w:rPr>
          <w:lang w:val="ru-RU"/>
        </w:rPr>
        <w:t>;</w:t>
      </w:r>
    </w:p>
    <w:p w14:paraId="12BEE946" w14:textId="4B81F527" w:rsidR="00563DA8" w:rsidRPr="0097104F" w:rsidRDefault="0097104F" w:rsidP="0097104F">
      <w:pPr>
        <w:pStyle w:val="Heading2"/>
        <w:widowControl/>
        <w:tabs>
          <w:tab w:val="num" w:pos="-720"/>
        </w:tabs>
        <w:ind w:left="1440" w:hanging="720"/>
        <w:rPr>
          <w:lang w:val="ru-RU"/>
        </w:rPr>
      </w:pPr>
      <w:r w:rsidRPr="0097104F">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w:t>
      </w:r>
      <w:r>
        <w:rPr>
          <w:lang w:val="ru-RU"/>
        </w:rPr>
        <w:t xml:space="preserve"> </w:t>
      </w:r>
      <w:r w:rsidR="00563DA8" w:rsidRPr="0097104F">
        <w:rPr>
          <w:lang w:val="ru-RU"/>
        </w:rPr>
        <w:t>4-</w:t>
      </w:r>
      <w:r w:rsidR="00563DA8" w:rsidRPr="006A2413">
        <w:t>A</w:t>
      </w:r>
      <w:r w:rsidR="00563DA8" w:rsidRPr="0097104F">
        <w:rPr>
          <w:lang w:val="ru-RU"/>
        </w:rPr>
        <w:t>;</w:t>
      </w:r>
    </w:p>
    <w:p w14:paraId="4107CC9D" w14:textId="736A4C99" w:rsidR="00563DA8" w:rsidRPr="0097104F" w:rsidRDefault="0097104F" w:rsidP="0097104F">
      <w:pPr>
        <w:pStyle w:val="Heading2"/>
        <w:widowControl/>
        <w:tabs>
          <w:tab w:val="num" w:pos="-720"/>
        </w:tabs>
        <w:ind w:left="1440" w:hanging="720"/>
        <w:rPr>
          <w:lang w:val="ru-RU"/>
        </w:rPr>
      </w:pPr>
      <w:r w:rsidRPr="0097104F">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c) и 1 d) дополнения </w:t>
      </w:r>
      <w:r w:rsidR="00563DA8" w:rsidRPr="0097104F">
        <w:rPr>
          <w:lang w:val="ru-RU"/>
        </w:rPr>
        <w:t>4</w:t>
      </w:r>
      <w:r w:rsidR="00563DA8" w:rsidRPr="0097104F">
        <w:rPr>
          <w:lang w:val="ru-RU"/>
        </w:rPr>
        <w:noBreakHyphen/>
      </w:r>
      <w:r w:rsidR="00563DA8" w:rsidRPr="006A2413">
        <w:t>A</w:t>
      </w:r>
      <w:r w:rsidR="00563DA8" w:rsidRPr="0097104F">
        <w:rPr>
          <w:lang w:val="ru-RU"/>
        </w:rPr>
        <w:t>;</w:t>
      </w:r>
    </w:p>
    <w:p w14:paraId="634186FD" w14:textId="551F8B0D" w:rsidR="00563DA8" w:rsidRPr="0003649B" w:rsidRDefault="0003649B" w:rsidP="0097104F">
      <w:pPr>
        <w:pStyle w:val="Heading2"/>
        <w:widowControl/>
        <w:tabs>
          <w:tab w:val="num" w:pos="-720"/>
        </w:tabs>
        <w:ind w:left="1440" w:hanging="720"/>
        <w:rPr>
          <w:lang w:val="ru-RU"/>
        </w:rPr>
      </w:pPr>
      <w:r w:rsidRPr="0003649B">
        <w:rPr>
          <w:lang w:val="ru-RU"/>
        </w:rPr>
        <w:lastRenderedPageBreak/>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Pr>
          <w:lang w:val="ru-RU"/>
        </w:rPr>
        <w:t> </w:t>
      </w:r>
      <w:r w:rsidRPr="0003649B">
        <w:rPr>
          <w:lang w:val="ru-RU"/>
        </w:rPr>
        <w:t>4-А в отношении пакета документов, представляемых в Исполнительный комитет</w:t>
      </w:r>
      <w:r w:rsidR="00563DA8" w:rsidRPr="0003649B">
        <w:rPr>
          <w:lang w:val="ru-RU"/>
        </w:rPr>
        <w:t>;</w:t>
      </w:r>
    </w:p>
    <w:p w14:paraId="63E47D96" w14:textId="451BC416" w:rsidR="00563DA8" w:rsidRPr="0003649B" w:rsidRDefault="0003649B" w:rsidP="0097104F">
      <w:pPr>
        <w:pStyle w:val="Heading2"/>
        <w:widowControl/>
        <w:tabs>
          <w:tab w:val="num" w:pos="-720"/>
        </w:tabs>
        <w:ind w:left="1440" w:hanging="720"/>
        <w:rPr>
          <w:lang w:val="ru-RU"/>
        </w:rPr>
      </w:pPr>
      <w:r w:rsidRPr="0003649B">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r w:rsidR="00563DA8" w:rsidRPr="0003649B">
        <w:rPr>
          <w:lang w:val="ru-RU"/>
        </w:rPr>
        <w:t>;</w:t>
      </w:r>
    </w:p>
    <w:p w14:paraId="4FB2CFFD" w14:textId="6EE18636" w:rsidR="00563DA8" w:rsidRPr="0003649B" w:rsidRDefault="0003649B" w:rsidP="0097104F">
      <w:pPr>
        <w:pStyle w:val="Heading2"/>
        <w:widowControl/>
        <w:tabs>
          <w:tab w:val="num" w:pos="-720"/>
        </w:tabs>
        <w:ind w:left="1440" w:hanging="720"/>
        <w:rPr>
          <w:lang w:val="ru-RU"/>
        </w:rPr>
      </w:pPr>
      <w:r w:rsidRPr="0003649B">
        <w:rPr>
          <w:lang w:val="ru-RU"/>
        </w:rPr>
        <w:t>обеспечение технических обзоров силами соответствующих независимых технических экспертов</w:t>
      </w:r>
      <w:r w:rsidR="00563DA8" w:rsidRPr="0003649B">
        <w:rPr>
          <w:lang w:val="ru-RU"/>
        </w:rPr>
        <w:t>;</w:t>
      </w:r>
    </w:p>
    <w:p w14:paraId="19E1F75A" w14:textId="772FA410" w:rsidR="00563DA8" w:rsidRPr="006A2413" w:rsidRDefault="0003649B" w:rsidP="0097104F">
      <w:pPr>
        <w:pStyle w:val="Heading2"/>
        <w:widowControl/>
        <w:tabs>
          <w:tab w:val="num" w:pos="-720"/>
        </w:tabs>
        <w:ind w:left="1440" w:hanging="720"/>
      </w:pPr>
      <w:r w:rsidRPr="0003649B">
        <w:rPr>
          <w:lang w:val="ru-RU"/>
        </w:rPr>
        <w:t>организация необходимых инспекционных поездок</w:t>
      </w:r>
      <w:r w:rsidR="00563DA8" w:rsidRPr="006A2413">
        <w:t>;</w:t>
      </w:r>
    </w:p>
    <w:p w14:paraId="1A60ABFB" w14:textId="0DE1263B" w:rsidR="00A724D7" w:rsidRPr="0003649B" w:rsidRDefault="0003649B" w:rsidP="0097104F">
      <w:pPr>
        <w:pStyle w:val="Heading2"/>
        <w:widowControl/>
        <w:tabs>
          <w:tab w:val="num" w:pos="-720"/>
        </w:tabs>
        <w:ind w:left="1440" w:hanging="720"/>
        <w:rPr>
          <w:lang w:val="ru-RU"/>
        </w:rPr>
      </w:pPr>
      <w:r w:rsidRPr="0003649B">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r w:rsidR="00563DA8" w:rsidRPr="0003649B">
        <w:rPr>
          <w:lang w:val="ru-RU"/>
        </w:rPr>
        <w:t>;</w:t>
      </w:r>
    </w:p>
    <w:p w14:paraId="7D5DD6E1" w14:textId="756C5392" w:rsidR="00A724D7" w:rsidRPr="0003649B" w:rsidRDefault="0003649B" w:rsidP="0097104F">
      <w:pPr>
        <w:pStyle w:val="Heading2"/>
        <w:widowControl/>
        <w:tabs>
          <w:tab w:val="num" w:pos="-720"/>
        </w:tabs>
        <w:ind w:left="1440" w:hanging="720"/>
        <w:rPr>
          <w:lang w:val="ru-RU"/>
        </w:rPr>
      </w:pPr>
      <w:r w:rsidRPr="0003649B">
        <w:rPr>
          <w:color w:val="000000"/>
          <w:lang w:val="ru-RU"/>
        </w:rPr>
        <w:t>обеспечение надлежащей последовательности осуществления мероприятий</w:t>
      </w:r>
      <w:r w:rsidR="00A724D7" w:rsidRPr="0003649B">
        <w:rPr>
          <w:color w:val="000000"/>
          <w:lang w:val="ru-RU"/>
        </w:rPr>
        <w:t>;</w:t>
      </w:r>
    </w:p>
    <w:p w14:paraId="5AFF8EF9" w14:textId="3F0F29ED" w:rsidR="00563DA8" w:rsidRPr="0003649B" w:rsidRDefault="0003649B" w:rsidP="0097104F">
      <w:pPr>
        <w:pStyle w:val="Heading2"/>
        <w:widowControl/>
        <w:tabs>
          <w:tab w:val="num" w:pos="-720"/>
        </w:tabs>
        <w:ind w:left="1440" w:hanging="720"/>
        <w:rPr>
          <w:lang w:val="ru-RU"/>
        </w:rPr>
      </w:pPr>
      <w:r w:rsidRPr="0003649B">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r w:rsidR="00563DA8" w:rsidRPr="0003649B">
        <w:rPr>
          <w:lang w:val="ru-RU"/>
        </w:rPr>
        <w:t>;</w:t>
      </w:r>
    </w:p>
    <w:p w14:paraId="191CBC67" w14:textId="690258D4" w:rsidR="00563DA8" w:rsidRPr="0003649B" w:rsidRDefault="0003649B" w:rsidP="0097104F">
      <w:pPr>
        <w:pStyle w:val="Heading2"/>
        <w:widowControl/>
        <w:tabs>
          <w:tab w:val="num" w:pos="-720"/>
        </w:tabs>
        <w:ind w:left="1440" w:hanging="720"/>
        <w:rPr>
          <w:lang w:val="ru-RU"/>
        </w:rPr>
      </w:pPr>
      <w:r w:rsidRPr="0003649B">
        <w:rPr>
          <w:lang w:val="ru-RU"/>
        </w:rPr>
        <w:t>обеспечение выделения средств Стране в соответствии с используемыми показателями</w:t>
      </w:r>
      <w:r w:rsidR="00563DA8" w:rsidRPr="0003649B">
        <w:rPr>
          <w:lang w:val="ru-RU"/>
        </w:rPr>
        <w:t>;</w:t>
      </w:r>
    </w:p>
    <w:p w14:paraId="7E747C01" w14:textId="117C4067" w:rsidR="00563DA8" w:rsidRPr="0003649B" w:rsidRDefault="0003649B" w:rsidP="0097104F">
      <w:pPr>
        <w:pStyle w:val="Heading2"/>
        <w:widowControl/>
        <w:tabs>
          <w:tab w:val="num" w:pos="-720"/>
        </w:tabs>
        <w:ind w:left="1440" w:hanging="720"/>
        <w:rPr>
          <w:lang w:val="ru-RU"/>
        </w:rPr>
      </w:pPr>
      <w:r w:rsidRPr="0003649B">
        <w:rPr>
          <w:lang w:val="ru-RU"/>
        </w:rPr>
        <w:t>оказание необходимой помощи в решении стратегических, административных и технических вопросов</w:t>
      </w:r>
      <w:r w:rsidR="00563DA8" w:rsidRPr="0003649B">
        <w:rPr>
          <w:lang w:val="ru-RU"/>
        </w:rPr>
        <w:t>;</w:t>
      </w:r>
    </w:p>
    <w:p w14:paraId="2D1C129E" w14:textId="32620B96" w:rsidR="00563DA8" w:rsidRPr="0003649B" w:rsidRDefault="0003649B" w:rsidP="0097104F">
      <w:pPr>
        <w:pStyle w:val="Heading2"/>
        <w:widowControl/>
        <w:tabs>
          <w:tab w:val="num" w:pos="-720"/>
        </w:tabs>
        <w:ind w:left="1440" w:hanging="720"/>
        <w:rPr>
          <w:lang w:val="ru-RU"/>
        </w:rPr>
      </w:pPr>
      <w:r w:rsidRPr="0003649B">
        <w:rPr>
          <w:lang w:val="ru-RU"/>
        </w:rPr>
        <w:t>своевременное выделение денежных средств Стране/участвующим предприятиям для завершения мероприятий, связанных с проектом</w:t>
      </w:r>
      <w:r w:rsidR="00563DA8" w:rsidRPr="0003649B">
        <w:rPr>
          <w:lang w:val="ru-RU"/>
        </w:rPr>
        <w:t>.</w:t>
      </w:r>
    </w:p>
    <w:p w14:paraId="2903016E" w14:textId="5A824E2B" w:rsidR="00563DA8" w:rsidRPr="0003649B" w:rsidRDefault="0003649B" w:rsidP="001161CD">
      <w:pPr>
        <w:pStyle w:val="Heading1"/>
        <w:rPr>
          <w:lang w:val="ru-RU"/>
        </w:rPr>
      </w:pPr>
      <w:r w:rsidRPr="0003649B">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w:t>
      </w:r>
      <w:r w:rsidR="00563DA8" w:rsidRPr="0003649B">
        <w:rPr>
          <w:lang w:val="ru-RU"/>
        </w:rPr>
        <w:t>4-</w:t>
      </w:r>
      <w:r w:rsidR="00563DA8" w:rsidRPr="006A2413">
        <w:t>A</w:t>
      </w:r>
      <w:r w:rsidR="00563DA8" w:rsidRPr="0003649B">
        <w:rPr>
          <w:lang w:val="ru-RU"/>
        </w:rPr>
        <w:t>.</w:t>
      </w:r>
    </w:p>
    <w:p w14:paraId="3FA4E2A7" w14:textId="1FB50034" w:rsidR="00563DA8" w:rsidRPr="00E61D13" w:rsidRDefault="00E61D13" w:rsidP="001161CD">
      <w:pPr>
        <w:keepNext/>
        <w:spacing w:before="360" w:after="240"/>
        <w:rPr>
          <w:b/>
          <w:lang w:val="ru-RU"/>
        </w:rPr>
      </w:pPr>
      <w:r w:rsidRPr="00E61D13">
        <w:rPr>
          <w:b/>
          <w:lang w:val="ru-RU"/>
        </w:rPr>
        <w:t>ДОБАВЛЕНИЕ</w:t>
      </w:r>
      <w:r>
        <w:rPr>
          <w:b/>
          <w:lang w:val="ru-RU"/>
        </w:rPr>
        <w:t> </w:t>
      </w:r>
      <w:r w:rsidRPr="00E61D13">
        <w:rPr>
          <w:b/>
          <w:lang w:val="ru-RU"/>
        </w:rPr>
        <w:t>7-A: СОКРАЩЕНИЕ ФИНАНСИРОВАНИЯ ПРИ НЕВЫПОЛНЕНИИ ОБЯЗАТЕЛЬСТВ</w:t>
      </w:r>
    </w:p>
    <w:p w14:paraId="3397E980" w14:textId="478245DE" w:rsidR="00563DA8" w:rsidRPr="00E61D13" w:rsidRDefault="00E61D13" w:rsidP="003034AF">
      <w:pPr>
        <w:pStyle w:val="Heading1"/>
        <w:numPr>
          <w:ilvl w:val="0"/>
          <w:numId w:val="11"/>
        </w:numPr>
        <w:rPr>
          <w:lang w:val="ru-RU"/>
        </w:rPr>
      </w:pPr>
      <w:r w:rsidRPr="00E61D13">
        <w:rPr>
          <w:lang w:val="ru-RU"/>
        </w:rPr>
        <w:t>В соответствии с пунктом</w:t>
      </w:r>
      <w:r w:rsidRPr="00E61D13">
        <w:rPr>
          <w:lang w:val="en-US"/>
        </w:rPr>
        <w:t> </w:t>
      </w:r>
      <w:r w:rsidRPr="00E61D13">
        <w:rPr>
          <w:lang w:val="ru-RU"/>
        </w:rPr>
        <w:t>11 настоящего Соглашения объем финансирования может быть уменьшен на</w:t>
      </w:r>
      <w:r>
        <w:rPr>
          <w:lang w:val="ru-RU"/>
        </w:rPr>
        <w:t xml:space="preserve"> </w:t>
      </w:r>
      <w:r w:rsidR="00562DE1" w:rsidRPr="00E61D13">
        <w:rPr>
          <w:lang w:val="ru-RU"/>
        </w:rPr>
        <w:t>173</w:t>
      </w:r>
      <w:r>
        <w:rPr>
          <w:color w:val="000000"/>
          <w:lang w:val="ru-RU"/>
        </w:rPr>
        <w:t> </w:t>
      </w:r>
      <w:r w:rsidRPr="00E61D13">
        <w:rPr>
          <w:lang w:val="ru-RU"/>
        </w:rPr>
        <w:t>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r w:rsidR="00563DA8" w:rsidRPr="00E61D13">
        <w:rPr>
          <w:lang w:val="ru-RU"/>
        </w:rPr>
        <w:t>.</w:t>
      </w:r>
    </w:p>
    <w:p w14:paraId="65E59C41" w14:textId="16269622" w:rsidR="00563DA8" w:rsidRPr="00E61D13" w:rsidRDefault="00E61D13" w:rsidP="001161CD">
      <w:pPr>
        <w:pStyle w:val="Heading1"/>
        <w:rPr>
          <w:lang w:val="ru-RU"/>
        </w:rPr>
      </w:pPr>
      <w:r w:rsidRPr="00E61D13">
        <w:rPr>
          <w:lang w:val="ru-RU"/>
        </w:rPr>
        <w:lastRenderedPageBreak/>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r w:rsidR="00563DA8" w:rsidRPr="00E61D13">
        <w:rPr>
          <w:lang w:val="ru-RU"/>
        </w:rPr>
        <w:t>.</w:t>
      </w:r>
    </w:p>
    <w:p w14:paraId="3855921D" w14:textId="238FDA52" w:rsidR="00563DA8" w:rsidRPr="00E61D13" w:rsidRDefault="00563DA8" w:rsidP="00514ED9">
      <w:pPr>
        <w:pStyle w:val="Heading1"/>
        <w:numPr>
          <w:ilvl w:val="0"/>
          <w:numId w:val="0"/>
        </w:numPr>
        <w:rPr>
          <w:lang w:val="ru-R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C137DA" w14:paraId="6740863B" w14:textId="77777777" w:rsidTr="00222D4D">
        <w:tc>
          <w:tcPr>
            <w:tcW w:w="999" w:type="pct"/>
          </w:tcPr>
          <w:p w14:paraId="45D32812" w14:textId="77777777" w:rsidR="00563DA8" w:rsidRPr="00E61D13" w:rsidRDefault="00563DA8" w:rsidP="001161CD">
            <w:pPr>
              <w:rPr>
                <w:lang w:val="ru-RU"/>
              </w:rPr>
            </w:pPr>
          </w:p>
        </w:tc>
        <w:tc>
          <w:tcPr>
            <w:tcW w:w="1000" w:type="pct"/>
          </w:tcPr>
          <w:p w14:paraId="50B50398" w14:textId="77777777" w:rsidR="00563DA8" w:rsidRPr="00E61D13" w:rsidRDefault="00563DA8" w:rsidP="001161CD">
            <w:pPr>
              <w:rPr>
                <w:lang w:val="ru-RU"/>
              </w:rPr>
            </w:pPr>
          </w:p>
        </w:tc>
        <w:tc>
          <w:tcPr>
            <w:tcW w:w="1000" w:type="pct"/>
            <w:tcBorders>
              <w:bottom w:val="single" w:sz="4" w:space="0" w:color="auto"/>
            </w:tcBorders>
          </w:tcPr>
          <w:p w14:paraId="4B57BBE1" w14:textId="77777777" w:rsidR="00563DA8" w:rsidRPr="00E61D13" w:rsidRDefault="00563DA8" w:rsidP="001161CD">
            <w:pPr>
              <w:rPr>
                <w:lang w:val="ru-RU"/>
              </w:rPr>
            </w:pPr>
          </w:p>
        </w:tc>
        <w:tc>
          <w:tcPr>
            <w:tcW w:w="1000" w:type="pct"/>
          </w:tcPr>
          <w:p w14:paraId="7FCF8286" w14:textId="77777777" w:rsidR="00563DA8" w:rsidRPr="00E61D13" w:rsidRDefault="00563DA8" w:rsidP="001161CD">
            <w:pPr>
              <w:rPr>
                <w:lang w:val="ru-RU"/>
              </w:rPr>
            </w:pPr>
          </w:p>
        </w:tc>
        <w:tc>
          <w:tcPr>
            <w:tcW w:w="1001" w:type="pct"/>
          </w:tcPr>
          <w:p w14:paraId="56CF3C13" w14:textId="77777777" w:rsidR="00563DA8" w:rsidRPr="00E61D13" w:rsidRDefault="00563DA8" w:rsidP="001161CD">
            <w:pPr>
              <w:rPr>
                <w:lang w:val="ru-RU"/>
              </w:rPr>
            </w:pPr>
          </w:p>
        </w:tc>
      </w:tr>
    </w:tbl>
    <w:p w14:paraId="316A83C4" w14:textId="77777777" w:rsidR="00563DA8" w:rsidRPr="00E61D13" w:rsidRDefault="00563DA8" w:rsidP="001161CD">
      <w:pPr>
        <w:jc w:val="center"/>
        <w:rPr>
          <w:sz w:val="16"/>
          <w:lang w:val="ru-RU"/>
        </w:rPr>
      </w:pPr>
    </w:p>
    <w:sectPr w:rsidR="00563DA8" w:rsidRPr="00E61D13" w:rsidSect="00563DA8">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ACFAA" w14:textId="77777777" w:rsidR="003E514F" w:rsidRDefault="003E514F" w:rsidP="004A504B">
      <w:r>
        <w:separator/>
      </w:r>
    </w:p>
  </w:endnote>
  <w:endnote w:type="continuationSeparator" w:id="0">
    <w:p w14:paraId="5B10DC12" w14:textId="77777777" w:rsidR="003E514F" w:rsidRDefault="003E514F" w:rsidP="004A504B">
      <w:r>
        <w:continuationSeparator/>
      </w:r>
    </w:p>
  </w:endnote>
  <w:endnote w:type="continuationNotice" w:id="1">
    <w:p w14:paraId="5479FB30" w14:textId="77777777" w:rsidR="003E514F" w:rsidRDefault="003E51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oto Sans Devanagari">
    <w:charset w:val="00"/>
    <w:family w:val="swiss"/>
    <w:pitch w:val="variable"/>
    <w:sig w:usb0="80008023" w:usb1="00002046"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5F4F"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25F4"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A0E0"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71677F5" w14:textId="2292FC07" w:rsidR="00563DA8" w:rsidRPr="00D0778B" w:rsidRDefault="00D0778B"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D0778B">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4404CFE4" w14:textId="77777777" w:rsidR="00563DA8" w:rsidRPr="00D0778B" w:rsidRDefault="00563DA8"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4075"/>
      <w:docPartObj>
        <w:docPartGallery w:val="Page Numbers (Bottom of Page)"/>
        <w:docPartUnique/>
      </w:docPartObj>
    </w:sdtPr>
    <w:sdtEndPr>
      <w:rPr>
        <w:noProof/>
      </w:rPr>
    </w:sdtEndPr>
    <w:sdtContent>
      <w:p w14:paraId="3F97FCBF" w14:textId="38A3FA2F" w:rsidR="00DA217A" w:rsidRDefault="00DA21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5F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AA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FE4368"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82B44" w14:textId="77777777" w:rsidR="003E514F" w:rsidRDefault="003E514F" w:rsidP="004A504B">
      <w:r>
        <w:separator/>
      </w:r>
    </w:p>
  </w:footnote>
  <w:footnote w:type="continuationSeparator" w:id="0">
    <w:p w14:paraId="7D37AF0C" w14:textId="77777777" w:rsidR="003E514F" w:rsidRDefault="003E514F" w:rsidP="004A504B">
      <w:r>
        <w:continuationSeparator/>
      </w:r>
    </w:p>
  </w:footnote>
  <w:footnote w:type="continuationNotice" w:id="1">
    <w:p w14:paraId="1E48D969" w14:textId="77777777" w:rsidR="003E514F" w:rsidRDefault="003E514F"/>
  </w:footnote>
  <w:footnote w:id="2">
    <w:p w14:paraId="2484287A" w14:textId="77777777" w:rsidR="0079781A" w:rsidRPr="004D4A47" w:rsidRDefault="0079781A" w:rsidP="00563DA8">
      <w:pPr>
        <w:pStyle w:val="FootnoteText"/>
        <w:spacing w:after="120"/>
        <w:rPr>
          <w:lang w:val="ru-RU"/>
        </w:rPr>
      </w:pPr>
      <w:r w:rsidRPr="001A24C6">
        <w:rPr>
          <w:rStyle w:val="FootnoteReference"/>
        </w:rPr>
        <w:footnoteRef/>
      </w:r>
      <w:r w:rsidRPr="004D4A47">
        <w:rPr>
          <w:lang w:val="ru-RU"/>
        </w:rPr>
        <w:t xml:space="preserve"> </w:t>
      </w:r>
      <w:r w:rsidRPr="001E1147">
        <w:rPr>
          <w:lang w:val="en-US"/>
        </w:rPr>
        <w:t>UNEP</w:t>
      </w:r>
      <w:r w:rsidRPr="004D4A47">
        <w:rPr>
          <w:lang w:val="ru-RU"/>
        </w:rPr>
        <w:t>/</w:t>
      </w:r>
      <w:r w:rsidRPr="001E1147">
        <w:rPr>
          <w:lang w:val="en-US"/>
        </w:rPr>
        <w:t>OzL</w:t>
      </w:r>
      <w:r w:rsidRPr="004D4A47">
        <w:rPr>
          <w:lang w:val="ru-RU"/>
        </w:rPr>
        <w:t>.</w:t>
      </w:r>
      <w:r w:rsidRPr="001E1147">
        <w:rPr>
          <w:lang w:val="en-US"/>
        </w:rPr>
        <w:t>Pro</w:t>
      </w:r>
      <w:r w:rsidRPr="004D4A47">
        <w:rPr>
          <w:lang w:val="ru-RU"/>
        </w:rPr>
        <w:t>/</w:t>
      </w:r>
      <w:r w:rsidRPr="001E1147">
        <w:rPr>
          <w:lang w:val="en-US"/>
        </w:rPr>
        <w:t>ExCom</w:t>
      </w:r>
      <w:r w:rsidRPr="004D4A47">
        <w:rPr>
          <w:lang w:val="ru-RU"/>
        </w:rPr>
        <w:t>/9</w:t>
      </w:r>
      <w:r w:rsidR="00FC7182" w:rsidRPr="004D4A47">
        <w:rPr>
          <w:lang w:val="ru-RU"/>
        </w:rPr>
        <w:t>8</w:t>
      </w:r>
      <w:r w:rsidRPr="004D4A47">
        <w:rPr>
          <w:lang w:val="ru-RU"/>
        </w:rPr>
        <w:t>/1</w:t>
      </w:r>
    </w:p>
  </w:footnote>
  <w:footnote w:id="3">
    <w:p w14:paraId="7D11855E" w14:textId="72A13F42" w:rsidR="00563DA8" w:rsidRPr="00CF1FB5" w:rsidRDefault="00563DA8" w:rsidP="00BE2DAA">
      <w:pPr>
        <w:pStyle w:val="FootnoteText"/>
        <w:rPr>
          <w:lang w:val="ru-RU"/>
        </w:rPr>
      </w:pPr>
      <w:r w:rsidRPr="00FE3307">
        <w:rPr>
          <w:rStyle w:val="FootnoteReference"/>
        </w:rPr>
        <w:footnoteRef/>
      </w:r>
      <w:r w:rsidRPr="00CF1FB5">
        <w:rPr>
          <w:lang w:val="ru-RU"/>
        </w:rPr>
        <w:t xml:space="preserve"> </w:t>
      </w:r>
      <w:r w:rsidR="00CF1FB5">
        <w:rPr>
          <w:lang w:val="ru-RU"/>
        </w:rPr>
        <w:t>Согласно</w:t>
      </w:r>
      <w:r w:rsidR="00CF1FB5" w:rsidRPr="00CF1FB5">
        <w:rPr>
          <w:lang w:val="ru-RU"/>
        </w:rPr>
        <w:t xml:space="preserve"> </w:t>
      </w:r>
      <w:r w:rsidR="00CF1FB5">
        <w:rPr>
          <w:lang w:val="ru-RU"/>
        </w:rPr>
        <w:t>письму</w:t>
      </w:r>
      <w:r w:rsidR="00CF1FB5" w:rsidRPr="00CF1FB5">
        <w:rPr>
          <w:lang w:val="ru-RU"/>
        </w:rPr>
        <w:t xml:space="preserve"> </w:t>
      </w:r>
      <w:r w:rsidR="00CF1FB5">
        <w:rPr>
          <w:lang w:val="ru-RU"/>
        </w:rPr>
        <w:t>от</w:t>
      </w:r>
      <w:r w:rsidRPr="00CF1FB5">
        <w:rPr>
          <w:lang w:val="ru-RU"/>
        </w:rPr>
        <w:t xml:space="preserve"> </w:t>
      </w:r>
      <w:r w:rsidR="00A23CC4" w:rsidRPr="00CF1FB5">
        <w:rPr>
          <w:lang w:val="ru-RU"/>
        </w:rPr>
        <w:t xml:space="preserve">2 </w:t>
      </w:r>
      <w:r w:rsidR="00CF1FB5">
        <w:rPr>
          <w:lang w:val="ru-RU"/>
        </w:rPr>
        <w:t>марта</w:t>
      </w:r>
      <w:r w:rsidR="00467CD8" w:rsidRPr="00CF1FB5">
        <w:rPr>
          <w:lang w:val="ru-RU"/>
        </w:rPr>
        <w:t xml:space="preserve"> </w:t>
      </w:r>
      <w:r w:rsidRPr="00CF1FB5">
        <w:rPr>
          <w:lang w:val="ru-RU"/>
        </w:rPr>
        <w:t>202</w:t>
      </w:r>
      <w:r w:rsidR="009C7DD7" w:rsidRPr="00CF1FB5">
        <w:rPr>
          <w:lang w:val="ru-RU"/>
        </w:rPr>
        <w:t>6</w:t>
      </w:r>
      <w:r w:rsidRPr="00CF1FB5">
        <w:rPr>
          <w:lang w:val="ru-RU"/>
        </w:rPr>
        <w:t xml:space="preserve"> </w:t>
      </w:r>
      <w:r w:rsidR="00CF1FB5">
        <w:rPr>
          <w:lang w:val="ru-RU"/>
        </w:rPr>
        <w:t>года</w:t>
      </w:r>
      <w:r w:rsidR="00CF1FB5" w:rsidRPr="00CF1FB5">
        <w:rPr>
          <w:lang w:val="ru-RU"/>
        </w:rPr>
        <w:t xml:space="preserve"> </w:t>
      </w:r>
      <w:r w:rsidR="00CF1FB5">
        <w:rPr>
          <w:lang w:val="ru-RU"/>
        </w:rPr>
        <w:t>Министерства</w:t>
      </w:r>
      <w:r w:rsidR="00CF1FB5" w:rsidRPr="00CF1FB5">
        <w:rPr>
          <w:lang w:val="ru-RU"/>
        </w:rPr>
        <w:t xml:space="preserve"> </w:t>
      </w:r>
      <w:r w:rsidR="00CF1FB5">
        <w:rPr>
          <w:lang w:val="ru-RU"/>
        </w:rPr>
        <w:t>промышленности</w:t>
      </w:r>
      <w:r w:rsidR="00CF1FB5" w:rsidRPr="00CF1FB5">
        <w:rPr>
          <w:lang w:val="ru-RU"/>
        </w:rPr>
        <w:t xml:space="preserve"> </w:t>
      </w:r>
      <w:r w:rsidR="00CF1FB5">
        <w:rPr>
          <w:lang w:val="ru-RU"/>
        </w:rPr>
        <w:t>и</w:t>
      </w:r>
      <w:r w:rsidR="00CF1FB5" w:rsidRPr="00CF1FB5">
        <w:rPr>
          <w:lang w:val="ru-RU"/>
        </w:rPr>
        <w:t xml:space="preserve"> </w:t>
      </w:r>
      <w:r w:rsidR="00CF1FB5">
        <w:rPr>
          <w:lang w:val="ru-RU"/>
        </w:rPr>
        <w:t>торговли</w:t>
      </w:r>
      <w:r w:rsidR="00CF1FB5" w:rsidRPr="00CF1FB5">
        <w:rPr>
          <w:lang w:val="ru-RU"/>
        </w:rPr>
        <w:t xml:space="preserve"> </w:t>
      </w:r>
      <w:r w:rsidR="00CF1FB5">
        <w:rPr>
          <w:lang w:val="ru-RU"/>
        </w:rPr>
        <w:t>Марокко в адрес ЮНИДО</w:t>
      </w:r>
      <w:r w:rsidRPr="00CF1FB5">
        <w:rPr>
          <w:lang w:val="ru-RU"/>
        </w:rPr>
        <w:t>.</w:t>
      </w:r>
    </w:p>
  </w:footnote>
  <w:footnote w:id="4">
    <w:p w14:paraId="53DD53D3" w14:textId="6C6D0C7B" w:rsidR="00563DA8" w:rsidRPr="004D4A47" w:rsidRDefault="00563DA8" w:rsidP="00BE2DAA">
      <w:pPr>
        <w:pStyle w:val="FootnoteText"/>
        <w:rPr>
          <w:lang w:val="ru-RU"/>
        </w:rPr>
      </w:pPr>
      <w:r>
        <w:rPr>
          <w:rStyle w:val="FootnoteReference"/>
        </w:rPr>
        <w:footnoteRef/>
      </w:r>
      <w:r w:rsidRPr="004D4A47">
        <w:rPr>
          <w:lang w:val="ru-RU"/>
        </w:rPr>
        <w:t xml:space="preserve"> </w:t>
      </w:r>
      <w:r w:rsidR="00CF1FB5">
        <w:rPr>
          <w:lang w:val="ru-RU"/>
        </w:rPr>
        <w:t>Решение</w:t>
      </w:r>
      <w:r w:rsidRPr="004D4A47">
        <w:rPr>
          <w:lang w:val="ru-RU"/>
        </w:rPr>
        <w:t xml:space="preserve"> </w:t>
      </w:r>
      <w:r w:rsidR="00D5622F" w:rsidRPr="004D4A47">
        <w:rPr>
          <w:lang w:val="ru-RU"/>
        </w:rPr>
        <w:t>88/5</w:t>
      </w:r>
      <w:r w:rsidR="002B2A13" w:rsidRPr="004D4A47">
        <w:rPr>
          <w:lang w:val="ru-RU"/>
        </w:rPr>
        <w:t>2</w:t>
      </w:r>
    </w:p>
  </w:footnote>
  <w:footnote w:id="5">
    <w:p w14:paraId="6CE5A2B6" w14:textId="74825AB5" w:rsidR="00563DA8" w:rsidRPr="004D4A47" w:rsidRDefault="00563DA8" w:rsidP="00BE2DAA">
      <w:pPr>
        <w:pStyle w:val="FootnoteText"/>
        <w:rPr>
          <w:lang w:val="ru-RU"/>
        </w:rPr>
      </w:pPr>
      <w:r w:rsidRPr="00FC3D87">
        <w:rPr>
          <w:rStyle w:val="FootnoteReference"/>
        </w:rPr>
        <w:footnoteRef/>
      </w:r>
      <w:r w:rsidRPr="004D4A47">
        <w:rPr>
          <w:lang w:val="ru-RU"/>
        </w:rPr>
        <w:t xml:space="preserve"> </w:t>
      </w:r>
      <w:r w:rsidR="00CF1FB5">
        <w:rPr>
          <w:lang w:val="ru-RU"/>
        </w:rPr>
        <w:t>Решение</w:t>
      </w:r>
      <w:r w:rsidR="00C01B1E" w:rsidRPr="004D4A47">
        <w:rPr>
          <w:lang w:val="ru-RU"/>
        </w:rPr>
        <w:t xml:space="preserve"> 91/54</w:t>
      </w:r>
    </w:p>
  </w:footnote>
  <w:footnote w:id="6">
    <w:p w14:paraId="7A4964FB" w14:textId="381371AB" w:rsidR="004D7EFB" w:rsidRPr="00A4743D" w:rsidRDefault="004D7EFB">
      <w:pPr>
        <w:pStyle w:val="FootnoteText"/>
        <w:rPr>
          <w:lang w:val="ru-RU"/>
        </w:rPr>
      </w:pPr>
      <w:r>
        <w:rPr>
          <w:rStyle w:val="FootnoteReference"/>
        </w:rPr>
        <w:footnoteRef/>
      </w:r>
      <w:r w:rsidRPr="004D4A47">
        <w:rPr>
          <w:lang w:val="ru-RU"/>
        </w:rPr>
        <w:t xml:space="preserve"> </w:t>
      </w:r>
      <w:r w:rsidR="005B2811" w:rsidRPr="004D4A47">
        <w:rPr>
          <w:lang w:val="ru-RU"/>
        </w:rPr>
        <w:t>Содержится в приложении</w:t>
      </w:r>
      <w:r w:rsidR="004D4A47">
        <w:rPr>
          <w:lang w:val="ru-RU"/>
        </w:rPr>
        <w:t> </w:t>
      </w:r>
      <w:r w:rsidR="005B2811" w:rsidRPr="005B2811">
        <w:t>IX</w:t>
      </w:r>
      <w:r w:rsidR="005B2811" w:rsidRPr="004D4A47">
        <w:rPr>
          <w:lang w:val="ru-RU"/>
        </w:rPr>
        <w:t xml:space="preserve"> к документу </w:t>
      </w:r>
      <w:r w:rsidRPr="006F79E7">
        <w:t>UNEP</w:t>
      </w:r>
      <w:r w:rsidRPr="004D4A47">
        <w:rPr>
          <w:lang w:val="ru-RU"/>
        </w:rPr>
        <w:t>/</w:t>
      </w:r>
      <w:r w:rsidRPr="006F79E7">
        <w:t>OzL</w:t>
      </w:r>
      <w:r w:rsidRPr="004D4A47">
        <w:rPr>
          <w:lang w:val="ru-RU"/>
        </w:rPr>
        <w:t>.</w:t>
      </w:r>
      <w:r w:rsidRPr="006F79E7">
        <w:t>Pro</w:t>
      </w:r>
      <w:r w:rsidRPr="004D4A47">
        <w:rPr>
          <w:lang w:val="ru-RU"/>
        </w:rPr>
        <w:t>/</w:t>
      </w:r>
      <w:r w:rsidRPr="006F79E7">
        <w:t>ExCom</w:t>
      </w:r>
      <w:r w:rsidRPr="004D4A47">
        <w:rPr>
          <w:lang w:val="ru-RU"/>
        </w:rPr>
        <w:t xml:space="preserve">/96/66, </w:t>
      </w:r>
      <w:r w:rsidR="005B2811" w:rsidRPr="004D4A47">
        <w:rPr>
          <w:lang w:val="ru-RU"/>
        </w:rPr>
        <w:t xml:space="preserve">в котором правительству Марокко и ЮНИДО предлагается ежегодно представлять доклад о ходе выполнения всех оставшихся мероприятий в </w:t>
      </w:r>
      <w:r w:rsidR="004D4A47">
        <w:rPr>
          <w:lang w:val="ru-RU"/>
        </w:rPr>
        <w:t xml:space="preserve">рамках </w:t>
      </w:r>
      <w:r w:rsidR="005B2811" w:rsidRPr="004D4A47">
        <w:rPr>
          <w:lang w:val="ru-RU"/>
        </w:rPr>
        <w:t>ранее утвержденных транш</w:t>
      </w:r>
      <w:r w:rsidR="004D4A47">
        <w:rPr>
          <w:lang w:val="ru-RU"/>
        </w:rPr>
        <w:t>ей</w:t>
      </w:r>
      <w:r w:rsidR="005B2811" w:rsidRPr="004D4A47">
        <w:rPr>
          <w:lang w:val="ru-RU"/>
        </w:rPr>
        <w:t xml:space="preserve"> и рабочих программ, связанных с заключительным траншем, вплоть до завершения проекта, </w:t>
      </w:r>
      <w:r w:rsidR="00E95834">
        <w:rPr>
          <w:lang w:val="ru-RU"/>
        </w:rPr>
        <w:t>доклады</w:t>
      </w:r>
      <w:r w:rsidR="005B2811" w:rsidRPr="004D4A47">
        <w:rPr>
          <w:lang w:val="ru-RU"/>
        </w:rPr>
        <w:t xml:space="preserve"> о проверк</w:t>
      </w:r>
      <w:r w:rsidR="00E95834">
        <w:rPr>
          <w:lang w:val="ru-RU"/>
        </w:rPr>
        <w:t>ах</w:t>
      </w:r>
      <w:r w:rsidR="005B2811" w:rsidRPr="004D4A47">
        <w:rPr>
          <w:lang w:val="ru-RU"/>
        </w:rPr>
        <w:t xml:space="preserve"> до утверждения этапа</w:t>
      </w:r>
      <w:r w:rsidR="00E95834">
        <w:rPr>
          <w:lang w:val="ru-RU"/>
        </w:rPr>
        <w:t> </w:t>
      </w:r>
      <w:r w:rsidR="005B2811" w:rsidRPr="005B2811">
        <w:t>III</w:t>
      </w:r>
      <w:r w:rsidR="005B2811" w:rsidRPr="004D4A47">
        <w:rPr>
          <w:lang w:val="ru-RU"/>
        </w:rPr>
        <w:t xml:space="preserve">, а также </w:t>
      </w:r>
      <w:r w:rsidR="00E95834">
        <w:rPr>
          <w:lang w:val="ru-RU"/>
        </w:rPr>
        <w:t>доклад</w:t>
      </w:r>
      <w:r w:rsidR="005B2811" w:rsidRPr="004D4A47">
        <w:rPr>
          <w:lang w:val="ru-RU"/>
        </w:rPr>
        <w:t xml:space="preserve"> о завершении проекта перво</w:t>
      </w:r>
      <w:r w:rsidR="00E95834">
        <w:rPr>
          <w:lang w:val="ru-RU"/>
        </w:rPr>
        <w:t>му</w:t>
      </w:r>
      <w:r w:rsidR="005B2811" w:rsidRPr="004D4A47">
        <w:rPr>
          <w:lang w:val="ru-RU"/>
        </w:rPr>
        <w:t xml:space="preserve"> совещани</w:t>
      </w:r>
      <w:r w:rsidR="00E95834">
        <w:rPr>
          <w:lang w:val="ru-RU"/>
        </w:rPr>
        <w:t>ю</w:t>
      </w:r>
      <w:r w:rsidR="005B2811" w:rsidRPr="004D4A47">
        <w:rPr>
          <w:lang w:val="ru-RU"/>
        </w:rPr>
        <w:t xml:space="preserve"> Исполнительного</w:t>
      </w:r>
      <w:r w:rsidR="005B2811" w:rsidRPr="00A4743D">
        <w:rPr>
          <w:lang w:val="ru-RU"/>
        </w:rPr>
        <w:t xml:space="preserve"> </w:t>
      </w:r>
      <w:r w:rsidR="005B2811" w:rsidRPr="004D4A47">
        <w:rPr>
          <w:lang w:val="ru-RU"/>
        </w:rPr>
        <w:t>комитета</w:t>
      </w:r>
      <w:r w:rsidR="005B2811" w:rsidRPr="00A4743D">
        <w:rPr>
          <w:lang w:val="ru-RU"/>
        </w:rPr>
        <w:t xml:space="preserve"> </w:t>
      </w:r>
      <w:r w:rsidR="005B2811" w:rsidRPr="004D4A47">
        <w:rPr>
          <w:lang w:val="ru-RU"/>
        </w:rPr>
        <w:t>в</w:t>
      </w:r>
      <w:r w:rsidR="005B2811" w:rsidRPr="00A4743D">
        <w:rPr>
          <w:lang w:val="ru-RU"/>
        </w:rPr>
        <w:t xml:space="preserve"> 2027 </w:t>
      </w:r>
      <w:r w:rsidR="005B2811" w:rsidRPr="004D4A47">
        <w:rPr>
          <w:lang w:val="ru-RU"/>
        </w:rPr>
        <w:t>году</w:t>
      </w:r>
      <w:r w:rsidRPr="00A4743D">
        <w:rPr>
          <w:lang w:val="ru-RU"/>
        </w:rPr>
        <w:t>.</w:t>
      </w:r>
    </w:p>
  </w:footnote>
  <w:footnote w:id="7">
    <w:p w14:paraId="05BD3E13" w14:textId="546CAFE7" w:rsidR="008A4FD1" w:rsidRPr="00C137DA" w:rsidRDefault="008A4FD1">
      <w:pPr>
        <w:pStyle w:val="FootnoteText"/>
        <w:rPr>
          <w:lang w:val="ru-RU"/>
        </w:rPr>
      </w:pPr>
      <w:r>
        <w:rPr>
          <w:rStyle w:val="FootnoteReference"/>
        </w:rPr>
        <w:footnoteRef/>
      </w:r>
      <w:r w:rsidRPr="00C137DA">
        <w:rPr>
          <w:lang w:val="ru-RU"/>
        </w:rPr>
        <w:t xml:space="preserve"> </w:t>
      </w:r>
      <w:r w:rsidRPr="00991296">
        <w:rPr>
          <w:lang w:val="fr-FR"/>
        </w:rPr>
        <w:t>Assistant</w:t>
      </w:r>
      <w:r w:rsidRPr="00C137DA">
        <w:rPr>
          <w:lang w:val="ru-RU"/>
        </w:rPr>
        <w:t xml:space="preserve"> </w:t>
      </w:r>
      <w:r w:rsidRPr="00991296">
        <w:rPr>
          <w:lang w:val="fr-FR"/>
        </w:rPr>
        <w:t>au</w:t>
      </w:r>
      <w:r w:rsidRPr="00C137DA">
        <w:rPr>
          <w:lang w:val="ru-RU"/>
        </w:rPr>
        <w:t xml:space="preserve"> </w:t>
      </w:r>
      <w:r w:rsidRPr="00991296">
        <w:rPr>
          <w:lang w:val="fr-FR"/>
        </w:rPr>
        <w:t>D</w:t>
      </w:r>
      <w:r w:rsidRPr="00C137DA">
        <w:rPr>
          <w:lang w:val="ru-RU"/>
        </w:rPr>
        <w:t>é</w:t>
      </w:r>
      <w:r w:rsidRPr="00991296">
        <w:rPr>
          <w:lang w:val="fr-FR"/>
        </w:rPr>
        <w:t>douanement</w:t>
      </w:r>
      <w:r w:rsidRPr="00C137DA">
        <w:rPr>
          <w:lang w:val="ru-RU"/>
        </w:rPr>
        <w:t xml:space="preserve"> </w:t>
      </w:r>
      <w:r w:rsidRPr="00991296">
        <w:rPr>
          <w:lang w:val="fr-FR"/>
        </w:rPr>
        <w:t>des</w:t>
      </w:r>
      <w:r w:rsidRPr="00C137DA">
        <w:rPr>
          <w:lang w:val="ru-RU"/>
        </w:rPr>
        <w:t xml:space="preserve"> </w:t>
      </w:r>
      <w:r w:rsidR="00EB0D25">
        <w:rPr>
          <w:lang w:val="fr-FR"/>
        </w:rPr>
        <w:t>M</w:t>
      </w:r>
      <w:r w:rsidRPr="00EB0D25">
        <w:rPr>
          <w:lang w:val="fr-FR"/>
        </w:rPr>
        <w:t>archandises</w:t>
      </w:r>
      <w:r w:rsidRPr="00C137DA">
        <w:rPr>
          <w:lang w:val="ru-RU"/>
        </w:rPr>
        <w:t xml:space="preserve"> à </w:t>
      </w:r>
      <w:r w:rsidRPr="00EB0D25">
        <w:rPr>
          <w:lang w:val="fr-FR"/>
        </w:rPr>
        <w:t>l</w:t>
      </w:r>
      <w:r w:rsidRPr="00C137DA">
        <w:rPr>
          <w:lang w:val="ru-RU"/>
        </w:rPr>
        <w:t>'</w:t>
      </w:r>
      <w:r w:rsidRPr="00EB0D25">
        <w:rPr>
          <w:lang w:val="fr-FR"/>
        </w:rPr>
        <w:t>Importation</w:t>
      </w:r>
      <w:r w:rsidRPr="00C137DA">
        <w:rPr>
          <w:lang w:val="ru-RU"/>
        </w:rPr>
        <w:t xml:space="preserve"> </w:t>
      </w:r>
      <w:r w:rsidRPr="00EB0D25">
        <w:rPr>
          <w:lang w:val="fr-FR"/>
        </w:rPr>
        <w:t>en</w:t>
      </w:r>
      <w:r w:rsidRPr="00C137DA">
        <w:rPr>
          <w:lang w:val="ru-RU"/>
        </w:rPr>
        <w:t xml:space="preserve"> </w:t>
      </w:r>
      <w:r w:rsidRPr="00EB0D25">
        <w:rPr>
          <w:lang w:val="fr-FR"/>
        </w:rPr>
        <w:t>Ligne</w:t>
      </w:r>
      <w:r w:rsidR="00A4743D">
        <w:rPr>
          <w:lang w:val="ru-RU"/>
        </w:rPr>
        <w:t xml:space="preserve"> (</w:t>
      </w:r>
      <w:r w:rsidR="005B2811" w:rsidRPr="004D4A47">
        <w:rPr>
          <w:lang w:val="ru-RU"/>
        </w:rPr>
        <w:t>Помощник по онлайн</w:t>
      </w:r>
      <w:r w:rsidR="00A4743D">
        <w:rPr>
          <w:lang w:val="ru-RU"/>
        </w:rPr>
        <w:t xml:space="preserve">овому </w:t>
      </w:r>
      <w:r w:rsidR="005B2811" w:rsidRPr="004D4A47">
        <w:rPr>
          <w:lang w:val="ru-RU"/>
        </w:rPr>
        <w:t>таможенному оформлению импортных товаров</w:t>
      </w:r>
      <w:r w:rsidR="00A4743D">
        <w:rPr>
          <w:lang w:val="ru-RU"/>
        </w:rPr>
        <w:t>)</w:t>
      </w:r>
      <w:r w:rsidR="00EB0D25" w:rsidRPr="00C137DA">
        <w:rPr>
          <w:lang w:val="ru-RU"/>
        </w:rPr>
        <w:t>.</w:t>
      </w:r>
    </w:p>
  </w:footnote>
  <w:footnote w:id="8">
    <w:p w14:paraId="6BC938E2" w14:textId="25A4A07E" w:rsidR="001C6406" w:rsidRPr="00C137DA" w:rsidRDefault="001C6406">
      <w:pPr>
        <w:pStyle w:val="FootnoteText"/>
        <w:rPr>
          <w:lang w:val="ru-RU"/>
        </w:rPr>
      </w:pPr>
      <w:r w:rsidRPr="001C6406">
        <w:rPr>
          <w:rStyle w:val="FootnoteReference"/>
        </w:rPr>
        <w:footnoteRef/>
      </w:r>
      <w:r w:rsidRPr="00C137DA">
        <w:rPr>
          <w:lang w:val="ru-RU"/>
        </w:rPr>
        <w:t xml:space="preserve"> </w:t>
      </w:r>
      <w:r w:rsidR="005B2811">
        <w:rPr>
          <w:lang w:val="ru-RU"/>
        </w:rPr>
        <w:t>Решение</w:t>
      </w:r>
      <w:r w:rsidRPr="00C137DA">
        <w:rPr>
          <w:lang w:val="ru-RU"/>
        </w:rPr>
        <w:t xml:space="preserve"> 91/54</w:t>
      </w:r>
      <w:r w:rsidR="005B2811" w:rsidRPr="00C137DA">
        <w:rPr>
          <w:lang w:val="ru-RU"/>
        </w:rPr>
        <w:t xml:space="preserve"> </w:t>
      </w:r>
      <w:r w:rsidRPr="004D4A47">
        <w:rPr>
          <w:lang w:val="fr-FR"/>
        </w:rPr>
        <w:t>c</w:t>
      </w:r>
      <w:r w:rsidRPr="00C137DA">
        <w:rPr>
          <w:lang w:val="ru-RU"/>
        </w:rPr>
        <w:t>)</w:t>
      </w:r>
      <w:r w:rsidR="005B2811" w:rsidRPr="00C137DA">
        <w:rPr>
          <w:lang w:val="ru-RU"/>
        </w:rPr>
        <w:t xml:space="preserve"> </w:t>
      </w:r>
      <w:r w:rsidRPr="004D4A47">
        <w:rPr>
          <w:lang w:val="fr-FR"/>
        </w:rPr>
        <w:t>i</w:t>
      </w:r>
      <w:r w:rsidRPr="00C137DA">
        <w:rPr>
          <w:lang w:val="ru-RU"/>
        </w:rPr>
        <w:t>)</w:t>
      </w:r>
    </w:p>
  </w:footnote>
  <w:footnote w:id="9">
    <w:p w14:paraId="42D7FDFD" w14:textId="6B379D6B" w:rsidR="00B33AAE" w:rsidRPr="00C137DA" w:rsidRDefault="00B33AAE" w:rsidP="00991296">
      <w:pPr>
        <w:pStyle w:val="BodyText"/>
        <w:spacing w:after="0"/>
        <w:rPr>
          <w:lang w:val="ru-RU"/>
        </w:rPr>
      </w:pPr>
      <w:r>
        <w:rPr>
          <w:rStyle w:val="FootnoteReference"/>
        </w:rPr>
        <w:footnoteRef/>
      </w:r>
      <w:r w:rsidR="00D7269D" w:rsidRPr="00C137DA">
        <w:rPr>
          <w:color w:val="000000"/>
          <w:sz w:val="20"/>
          <w:szCs w:val="20"/>
          <w:lang w:val="ru-RU"/>
        </w:rPr>
        <w:t xml:space="preserve"> </w:t>
      </w:r>
      <w:r w:rsidR="005201ED" w:rsidRPr="004D4A47">
        <w:rPr>
          <w:color w:val="000000"/>
          <w:sz w:val="20"/>
          <w:szCs w:val="20"/>
          <w:lang w:val="fr-FR"/>
        </w:rPr>
        <w:t>NM</w:t>
      </w:r>
      <w:r w:rsidR="00D7269D">
        <w:rPr>
          <w:color w:val="000000"/>
          <w:sz w:val="20"/>
          <w:szCs w:val="20"/>
          <w:lang w:val="fr-FR"/>
        </w:rPr>
        <w:t> </w:t>
      </w:r>
      <w:r w:rsidR="005201ED" w:rsidRPr="00C137DA">
        <w:rPr>
          <w:color w:val="000000"/>
          <w:sz w:val="20"/>
          <w:szCs w:val="20"/>
          <w:lang w:val="ru-RU"/>
        </w:rPr>
        <w:t>14.2.302 (2019)</w:t>
      </w:r>
      <w:r w:rsidR="00F65775">
        <w:rPr>
          <w:color w:val="000000"/>
          <w:sz w:val="20"/>
          <w:szCs w:val="20"/>
          <w:lang w:val="ru-RU"/>
        </w:rPr>
        <w:t>:</w:t>
      </w:r>
      <w:r w:rsidR="005201ED" w:rsidRPr="00C137DA">
        <w:rPr>
          <w:color w:val="000000"/>
          <w:sz w:val="20"/>
          <w:szCs w:val="20"/>
          <w:lang w:val="ru-RU"/>
        </w:rPr>
        <w:t xml:space="preserve"> </w:t>
      </w:r>
      <w:r w:rsidR="005B2811" w:rsidRPr="00D7269D">
        <w:rPr>
          <w:color w:val="000000"/>
          <w:sz w:val="20"/>
          <w:szCs w:val="20"/>
          <w:lang w:val="ru-RU"/>
        </w:rPr>
        <w:t>минимальные</w:t>
      </w:r>
      <w:r w:rsidR="005B2811" w:rsidRPr="00C137DA">
        <w:rPr>
          <w:color w:val="000000"/>
          <w:sz w:val="20"/>
          <w:szCs w:val="20"/>
          <w:lang w:val="ru-RU"/>
        </w:rPr>
        <w:t xml:space="preserve"> </w:t>
      </w:r>
      <w:r w:rsidR="005B2811" w:rsidRPr="00D7269D">
        <w:rPr>
          <w:color w:val="000000"/>
          <w:sz w:val="20"/>
          <w:szCs w:val="20"/>
          <w:lang w:val="ru-RU"/>
        </w:rPr>
        <w:t>требования</w:t>
      </w:r>
      <w:r w:rsidR="005B2811" w:rsidRPr="00C137DA">
        <w:rPr>
          <w:color w:val="000000"/>
          <w:sz w:val="20"/>
          <w:szCs w:val="20"/>
          <w:lang w:val="ru-RU"/>
        </w:rPr>
        <w:t xml:space="preserve"> </w:t>
      </w:r>
      <w:r w:rsidR="005B2811" w:rsidRPr="00D7269D">
        <w:rPr>
          <w:color w:val="000000"/>
          <w:sz w:val="20"/>
          <w:szCs w:val="20"/>
          <w:lang w:val="ru-RU"/>
        </w:rPr>
        <w:t>к</w:t>
      </w:r>
      <w:r w:rsidR="005B2811" w:rsidRPr="00C137DA">
        <w:rPr>
          <w:color w:val="000000"/>
          <w:sz w:val="20"/>
          <w:szCs w:val="20"/>
          <w:lang w:val="ru-RU"/>
        </w:rPr>
        <w:t xml:space="preserve"> </w:t>
      </w:r>
      <w:r w:rsidR="005B2811" w:rsidRPr="00D7269D">
        <w:rPr>
          <w:color w:val="000000"/>
          <w:sz w:val="20"/>
          <w:szCs w:val="20"/>
          <w:lang w:val="ru-RU"/>
        </w:rPr>
        <w:t>энергоэффективности</w:t>
      </w:r>
      <w:r w:rsidR="005B2811" w:rsidRPr="00C137DA">
        <w:rPr>
          <w:color w:val="000000"/>
          <w:sz w:val="20"/>
          <w:szCs w:val="20"/>
          <w:lang w:val="ru-RU"/>
        </w:rPr>
        <w:t xml:space="preserve"> </w:t>
      </w:r>
      <w:r w:rsidR="005B2811" w:rsidRPr="00D7269D">
        <w:rPr>
          <w:color w:val="000000"/>
          <w:sz w:val="20"/>
          <w:szCs w:val="20"/>
          <w:lang w:val="ru-RU"/>
        </w:rPr>
        <w:t>и</w:t>
      </w:r>
      <w:r w:rsidR="005B2811" w:rsidRPr="00C137DA">
        <w:rPr>
          <w:color w:val="000000"/>
          <w:sz w:val="20"/>
          <w:szCs w:val="20"/>
          <w:lang w:val="ru-RU"/>
        </w:rPr>
        <w:t xml:space="preserve"> </w:t>
      </w:r>
      <w:r w:rsidR="005B2811" w:rsidRPr="00D7269D">
        <w:rPr>
          <w:color w:val="000000"/>
          <w:sz w:val="20"/>
          <w:szCs w:val="20"/>
          <w:lang w:val="ru-RU"/>
        </w:rPr>
        <w:t>обязательной</w:t>
      </w:r>
      <w:r w:rsidR="005B2811" w:rsidRPr="00C137DA">
        <w:rPr>
          <w:color w:val="000000"/>
          <w:sz w:val="20"/>
          <w:szCs w:val="20"/>
          <w:lang w:val="ru-RU"/>
        </w:rPr>
        <w:t xml:space="preserve"> </w:t>
      </w:r>
      <w:r w:rsidR="005B2811" w:rsidRPr="00D7269D">
        <w:rPr>
          <w:color w:val="000000"/>
          <w:sz w:val="20"/>
          <w:szCs w:val="20"/>
          <w:lang w:val="ru-RU"/>
        </w:rPr>
        <w:t>маркировке</w:t>
      </w:r>
      <w:r w:rsidR="005B2811" w:rsidRPr="00C137DA">
        <w:rPr>
          <w:color w:val="000000"/>
          <w:sz w:val="20"/>
          <w:szCs w:val="20"/>
          <w:lang w:val="ru-RU"/>
        </w:rPr>
        <w:t xml:space="preserve"> </w:t>
      </w:r>
      <w:r w:rsidR="005B2811" w:rsidRPr="00D7269D">
        <w:rPr>
          <w:color w:val="000000"/>
          <w:sz w:val="20"/>
          <w:szCs w:val="20"/>
          <w:lang w:val="ru-RU"/>
        </w:rPr>
        <w:t>для</w:t>
      </w:r>
      <w:r w:rsidR="005B2811" w:rsidRPr="00C137DA">
        <w:rPr>
          <w:color w:val="000000"/>
          <w:sz w:val="20"/>
          <w:szCs w:val="20"/>
          <w:lang w:val="ru-RU"/>
        </w:rPr>
        <w:t xml:space="preserve"> </w:t>
      </w:r>
      <w:r w:rsidR="005B2811" w:rsidRPr="00D7269D">
        <w:rPr>
          <w:color w:val="000000"/>
          <w:sz w:val="20"/>
          <w:szCs w:val="20"/>
          <w:lang w:val="ru-RU"/>
        </w:rPr>
        <w:t>бытовых</w:t>
      </w:r>
      <w:r w:rsidR="005B2811" w:rsidRPr="00C137DA">
        <w:rPr>
          <w:color w:val="000000"/>
          <w:sz w:val="20"/>
          <w:szCs w:val="20"/>
          <w:lang w:val="ru-RU"/>
        </w:rPr>
        <w:t xml:space="preserve"> </w:t>
      </w:r>
      <w:r w:rsidR="005B2811" w:rsidRPr="00D7269D">
        <w:rPr>
          <w:color w:val="000000"/>
          <w:sz w:val="20"/>
          <w:szCs w:val="20"/>
          <w:lang w:val="ru-RU"/>
        </w:rPr>
        <w:t>и</w:t>
      </w:r>
      <w:r w:rsidR="005B2811" w:rsidRPr="00C137DA">
        <w:rPr>
          <w:color w:val="000000"/>
          <w:sz w:val="20"/>
          <w:szCs w:val="20"/>
          <w:lang w:val="ru-RU"/>
        </w:rPr>
        <w:t xml:space="preserve"> </w:t>
      </w:r>
      <w:r w:rsidR="005B2811" w:rsidRPr="00D7269D">
        <w:rPr>
          <w:color w:val="000000"/>
          <w:sz w:val="20"/>
          <w:szCs w:val="20"/>
          <w:lang w:val="ru-RU"/>
        </w:rPr>
        <w:t>аналогичных</w:t>
      </w:r>
      <w:r w:rsidR="005B2811" w:rsidRPr="00C137DA">
        <w:rPr>
          <w:color w:val="000000"/>
          <w:sz w:val="20"/>
          <w:szCs w:val="20"/>
          <w:lang w:val="ru-RU"/>
        </w:rPr>
        <w:t xml:space="preserve"> </w:t>
      </w:r>
      <w:r w:rsidR="005B2811" w:rsidRPr="00D7269D">
        <w:rPr>
          <w:color w:val="000000"/>
          <w:sz w:val="20"/>
          <w:szCs w:val="20"/>
          <w:lang w:val="ru-RU"/>
        </w:rPr>
        <w:t>электрических</w:t>
      </w:r>
      <w:r w:rsidR="005B2811" w:rsidRPr="00C137DA">
        <w:rPr>
          <w:color w:val="000000"/>
          <w:sz w:val="20"/>
          <w:szCs w:val="20"/>
          <w:lang w:val="ru-RU"/>
        </w:rPr>
        <w:t xml:space="preserve"> </w:t>
      </w:r>
      <w:r w:rsidR="005B2811" w:rsidRPr="00D7269D">
        <w:rPr>
          <w:color w:val="000000"/>
          <w:sz w:val="20"/>
          <w:szCs w:val="20"/>
          <w:lang w:val="ru-RU"/>
        </w:rPr>
        <w:t>кондиционеров</w:t>
      </w:r>
      <w:r w:rsidR="005201ED" w:rsidRPr="00C137DA">
        <w:rPr>
          <w:color w:val="000000"/>
          <w:sz w:val="20"/>
          <w:szCs w:val="20"/>
          <w:lang w:val="ru-RU"/>
        </w:rPr>
        <w:t>.</w:t>
      </w:r>
    </w:p>
  </w:footnote>
  <w:footnote w:id="10">
    <w:p w14:paraId="6F6F9F39" w14:textId="351970C1" w:rsidR="00713367" w:rsidRPr="00D7269D" w:rsidRDefault="00713367" w:rsidP="00E43983">
      <w:pPr>
        <w:pStyle w:val="FootnoteText"/>
        <w:rPr>
          <w:lang w:val="fr-FR"/>
        </w:rPr>
      </w:pPr>
      <w:r>
        <w:rPr>
          <w:rStyle w:val="FootnoteReference"/>
        </w:rPr>
        <w:footnoteRef/>
      </w:r>
      <w:r w:rsidRPr="00C94556">
        <w:rPr>
          <w:lang w:val="fr-FR"/>
        </w:rPr>
        <w:t xml:space="preserve"> Guichet Unique National des Procédures du Commerce Extérieur</w:t>
      </w:r>
      <w:r w:rsidR="00D7269D">
        <w:rPr>
          <w:lang w:val="fr-FR"/>
        </w:rPr>
        <w:t xml:space="preserve"> (</w:t>
      </w:r>
      <w:r w:rsidR="005B2811" w:rsidRPr="00D7269D">
        <w:rPr>
          <w:lang w:val="ru-RU"/>
        </w:rPr>
        <w:t>Национальное</w:t>
      </w:r>
      <w:r w:rsidR="005B2811" w:rsidRPr="00D7269D">
        <w:rPr>
          <w:lang w:val="fr-FR"/>
        </w:rPr>
        <w:t xml:space="preserve"> </w:t>
      </w:r>
      <w:r w:rsidR="005B2811" w:rsidRPr="00D7269D">
        <w:rPr>
          <w:lang w:val="ru-RU"/>
        </w:rPr>
        <w:t>единое</w:t>
      </w:r>
      <w:r w:rsidR="005B2811" w:rsidRPr="00D7269D">
        <w:rPr>
          <w:lang w:val="fr-FR"/>
        </w:rPr>
        <w:t xml:space="preserve"> </w:t>
      </w:r>
      <w:r w:rsidR="005B2811" w:rsidRPr="00D7269D">
        <w:rPr>
          <w:lang w:val="ru-RU"/>
        </w:rPr>
        <w:t>окно</w:t>
      </w:r>
      <w:r w:rsidR="005B2811" w:rsidRPr="00D7269D">
        <w:rPr>
          <w:lang w:val="fr-FR"/>
        </w:rPr>
        <w:t xml:space="preserve"> </w:t>
      </w:r>
      <w:r w:rsidR="005B2811" w:rsidRPr="00D7269D">
        <w:rPr>
          <w:lang w:val="ru-RU"/>
        </w:rPr>
        <w:t>процедур</w:t>
      </w:r>
      <w:r w:rsidR="005B2811" w:rsidRPr="00D7269D">
        <w:rPr>
          <w:lang w:val="fr-FR"/>
        </w:rPr>
        <w:t xml:space="preserve"> </w:t>
      </w:r>
      <w:r w:rsidR="005B2811" w:rsidRPr="00D7269D">
        <w:rPr>
          <w:lang w:val="ru-RU"/>
        </w:rPr>
        <w:t>внешней</w:t>
      </w:r>
      <w:r w:rsidR="005B2811" w:rsidRPr="00D7269D">
        <w:rPr>
          <w:lang w:val="fr-FR"/>
        </w:rPr>
        <w:t xml:space="preserve"> </w:t>
      </w:r>
      <w:r w:rsidR="005B2811" w:rsidRPr="00D7269D">
        <w:rPr>
          <w:lang w:val="ru-RU"/>
        </w:rPr>
        <w:t>торговли</w:t>
      </w:r>
      <w:r w:rsidR="00D7269D" w:rsidRPr="00D7269D">
        <w:rPr>
          <w:lang w:val="fr-FR"/>
        </w:rPr>
        <w:t>)</w:t>
      </w:r>
      <w:r w:rsidRPr="00D7269D">
        <w:rPr>
          <w:lang w:val="fr-FR"/>
        </w:rPr>
        <w:t>.</w:t>
      </w:r>
    </w:p>
  </w:footnote>
  <w:footnote w:id="11">
    <w:p w14:paraId="74D13354" w14:textId="11C06156" w:rsidR="005E3F84" w:rsidRPr="00492B46" w:rsidRDefault="005E3F84">
      <w:pPr>
        <w:pStyle w:val="FootnoteText"/>
        <w:rPr>
          <w:lang w:val="ru-RU"/>
        </w:rPr>
      </w:pPr>
      <w:r w:rsidRPr="00492B46">
        <w:rPr>
          <w:rStyle w:val="FootnoteReference"/>
          <w:lang w:val="ru-RU"/>
        </w:rPr>
        <w:footnoteRef/>
      </w:r>
      <w:r w:rsidRPr="00492B46">
        <w:rPr>
          <w:lang w:val="ru-RU"/>
        </w:rPr>
        <w:t xml:space="preserve"> </w:t>
      </w:r>
      <w:r w:rsidR="00AC40E8" w:rsidRPr="00492B46">
        <w:rPr>
          <w:lang w:val="ru-RU"/>
        </w:rPr>
        <w:t>Профессиональное обучение и содействие занятости</w:t>
      </w:r>
    </w:p>
  </w:footnote>
  <w:footnote w:id="12">
    <w:p w14:paraId="309157A6" w14:textId="616F9871" w:rsidR="009D2474" w:rsidRPr="00AC40E8" w:rsidRDefault="009D2474">
      <w:pPr>
        <w:pStyle w:val="FootnoteText"/>
        <w:rPr>
          <w:lang w:val="fr-FR"/>
        </w:rPr>
      </w:pPr>
      <w:r w:rsidRPr="00D8524F">
        <w:rPr>
          <w:rStyle w:val="FootnoteReference"/>
        </w:rPr>
        <w:footnoteRef/>
      </w:r>
      <w:r w:rsidRPr="00AC40E8">
        <w:rPr>
          <w:lang w:val="fr-FR"/>
        </w:rPr>
        <w:t xml:space="preserve"> </w:t>
      </w:r>
      <w:r w:rsidR="00AC40E8" w:rsidRPr="00492B46">
        <w:rPr>
          <w:lang w:val="ru-RU"/>
        </w:rPr>
        <w:t>Включая</w:t>
      </w:r>
      <w:r w:rsidR="00AC40E8" w:rsidRPr="00AC40E8">
        <w:rPr>
          <w:lang w:val="fr-FR"/>
        </w:rPr>
        <w:t xml:space="preserve"> </w:t>
      </w:r>
      <w:r w:rsidR="00AC40E8" w:rsidRPr="00492B46">
        <w:rPr>
          <w:lang w:val="ru-RU"/>
        </w:rPr>
        <w:t>рекуперационную</w:t>
      </w:r>
      <w:r w:rsidR="00AC40E8" w:rsidRPr="00AC40E8">
        <w:rPr>
          <w:lang w:val="fr-FR"/>
        </w:rPr>
        <w:t xml:space="preserve"> </w:t>
      </w:r>
      <w:r w:rsidR="00AC40E8" w:rsidRPr="00492B46">
        <w:rPr>
          <w:lang w:val="ru-RU"/>
        </w:rPr>
        <w:t>станцию</w:t>
      </w:r>
      <w:r w:rsidR="00AC40E8" w:rsidRPr="00AC40E8">
        <w:rPr>
          <w:lang w:val="fr-FR"/>
        </w:rPr>
        <w:t xml:space="preserve"> </w:t>
      </w:r>
      <w:r w:rsidR="00AC40E8" w:rsidRPr="00492B46">
        <w:rPr>
          <w:lang w:val="ru-RU"/>
        </w:rPr>
        <w:t>во</w:t>
      </w:r>
      <w:r w:rsidR="00AC40E8" w:rsidRPr="00AC40E8">
        <w:rPr>
          <w:lang w:val="fr-FR"/>
        </w:rPr>
        <w:t xml:space="preserve"> </w:t>
      </w:r>
      <w:r w:rsidR="00AC40E8" w:rsidRPr="00492B46">
        <w:rPr>
          <w:lang w:val="ru-RU"/>
        </w:rPr>
        <w:t>взрывозащищенном</w:t>
      </w:r>
      <w:r w:rsidR="00AC40E8" w:rsidRPr="00AC40E8">
        <w:rPr>
          <w:lang w:val="fr-FR"/>
        </w:rPr>
        <w:t xml:space="preserve"> </w:t>
      </w:r>
      <w:r w:rsidR="00AC40E8" w:rsidRPr="00492B46">
        <w:rPr>
          <w:lang w:val="ru-RU"/>
        </w:rPr>
        <w:t>исполнении</w:t>
      </w:r>
      <w:r w:rsidR="00AC40E8" w:rsidRPr="00AC40E8">
        <w:rPr>
          <w:lang w:val="fr-FR"/>
        </w:rPr>
        <w:t xml:space="preserve"> (ATEX), </w:t>
      </w:r>
      <w:r w:rsidR="00AC40E8" w:rsidRPr="00492B46">
        <w:rPr>
          <w:lang w:val="ru-RU"/>
        </w:rPr>
        <w:t>цифровой</w:t>
      </w:r>
      <w:r w:rsidR="00AC40E8" w:rsidRPr="00AC40E8">
        <w:rPr>
          <w:lang w:val="fr-FR"/>
        </w:rPr>
        <w:t xml:space="preserve"> </w:t>
      </w:r>
      <w:r w:rsidR="00AC40E8" w:rsidRPr="00492B46">
        <w:rPr>
          <w:lang w:val="ru-RU"/>
        </w:rPr>
        <w:t>коллекторный</w:t>
      </w:r>
      <w:r w:rsidR="00AC40E8" w:rsidRPr="00AC40E8">
        <w:rPr>
          <w:lang w:val="fr-FR"/>
        </w:rPr>
        <w:t xml:space="preserve"> </w:t>
      </w:r>
      <w:r w:rsidR="00AC40E8" w:rsidRPr="00492B46">
        <w:rPr>
          <w:lang w:val="ru-RU"/>
        </w:rPr>
        <w:t>манометр</w:t>
      </w:r>
      <w:r w:rsidR="00AC40E8" w:rsidRPr="00AC40E8">
        <w:rPr>
          <w:lang w:val="fr-FR"/>
        </w:rPr>
        <w:t xml:space="preserve">, </w:t>
      </w:r>
      <w:r w:rsidR="00AC40E8" w:rsidRPr="00492B46">
        <w:rPr>
          <w:lang w:val="ru-RU"/>
        </w:rPr>
        <w:t>рекуперационный</w:t>
      </w:r>
      <w:r w:rsidR="00AC40E8" w:rsidRPr="00AC40E8">
        <w:rPr>
          <w:lang w:val="fr-FR"/>
        </w:rPr>
        <w:t xml:space="preserve"> </w:t>
      </w:r>
      <w:r w:rsidR="00AC40E8" w:rsidRPr="00492B46">
        <w:rPr>
          <w:lang w:val="ru-RU"/>
        </w:rPr>
        <w:t>баллон</w:t>
      </w:r>
      <w:r w:rsidR="00AC40E8" w:rsidRPr="00AC40E8">
        <w:rPr>
          <w:lang w:val="fr-FR"/>
        </w:rPr>
        <w:t xml:space="preserve">, </w:t>
      </w:r>
      <w:r w:rsidR="00AC40E8" w:rsidRPr="00492B46">
        <w:rPr>
          <w:lang w:val="ru-RU"/>
        </w:rPr>
        <w:t>детектор</w:t>
      </w:r>
      <w:r w:rsidR="00AC40E8" w:rsidRPr="00AC40E8">
        <w:rPr>
          <w:lang w:val="fr-FR"/>
        </w:rPr>
        <w:t xml:space="preserve"> </w:t>
      </w:r>
      <w:r w:rsidR="00AC40E8" w:rsidRPr="00492B46">
        <w:rPr>
          <w:lang w:val="ru-RU"/>
        </w:rPr>
        <w:t>утечек</w:t>
      </w:r>
      <w:r w:rsidR="00AC40E8" w:rsidRPr="00AC40E8">
        <w:rPr>
          <w:lang w:val="fr-FR"/>
        </w:rPr>
        <w:t xml:space="preserve"> </w:t>
      </w:r>
      <w:r w:rsidR="00AC40E8" w:rsidRPr="00492B46">
        <w:rPr>
          <w:lang w:val="ru-RU"/>
        </w:rPr>
        <w:t>ГХФУ</w:t>
      </w:r>
      <w:r w:rsidR="00AC40E8" w:rsidRPr="00AC40E8">
        <w:rPr>
          <w:lang w:val="fr-FR"/>
        </w:rPr>
        <w:t xml:space="preserve"> </w:t>
      </w:r>
      <w:r w:rsidR="00AC40E8" w:rsidRPr="00492B46">
        <w:rPr>
          <w:lang w:val="ru-RU"/>
        </w:rPr>
        <w:t>и</w:t>
      </w:r>
      <w:r w:rsidR="00AC40E8" w:rsidRPr="00AC40E8">
        <w:rPr>
          <w:lang w:val="fr-FR"/>
        </w:rPr>
        <w:t xml:space="preserve"> </w:t>
      </w:r>
      <w:r w:rsidR="00AC40E8" w:rsidRPr="00492B46">
        <w:rPr>
          <w:lang w:val="ru-RU"/>
        </w:rPr>
        <w:t>ГФУ</w:t>
      </w:r>
      <w:r w:rsidR="00AC40E8" w:rsidRPr="00AC40E8">
        <w:rPr>
          <w:lang w:val="fr-FR"/>
        </w:rPr>
        <w:t xml:space="preserve">, </w:t>
      </w:r>
      <w:r w:rsidR="00AC40E8" w:rsidRPr="00492B46">
        <w:rPr>
          <w:lang w:val="ru-RU"/>
        </w:rPr>
        <w:t>вакуумметр</w:t>
      </w:r>
      <w:r w:rsidR="00AC40E8" w:rsidRPr="00AC40E8">
        <w:rPr>
          <w:lang w:val="fr-FR"/>
        </w:rPr>
        <w:t xml:space="preserve">, </w:t>
      </w:r>
      <w:r w:rsidR="00AC40E8" w:rsidRPr="00492B46">
        <w:rPr>
          <w:lang w:val="ru-RU"/>
        </w:rPr>
        <w:t>вакуумный</w:t>
      </w:r>
      <w:r w:rsidR="00AC40E8" w:rsidRPr="00AC40E8">
        <w:rPr>
          <w:lang w:val="fr-FR"/>
        </w:rPr>
        <w:t xml:space="preserve"> </w:t>
      </w:r>
      <w:r w:rsidR="00AC40E8" w:rsidRPr="00492B46">
        <w:rPr>
          <w:lang w:val="ru-RU"/>
        </w:rPr>
        <w:t>насос</w:t>
      </w:r>
      <w:r w:rsidR="00AC40E8" w:rsidRPr="00AC40E8">
        <w:rPr>
          <w:lang w:val="fr-FR"/>
        </w:rPr>
        <w:t xml:space="preserve"> </w:t>
      </w:r>
      <w:r w:rsidR="002B146F" w:rsidRPr="00AC40E8">
        <w:rPr>
          <w:color w:val="000000"/>
          <w:lang w:val="fr-FR"/>
        </w:rPr>
        <w:t>ATEX</w:t>
      </w:r>
      <w:r w:rsidR="00AE4BA2" w:rsidRPr="00AC40E8">
        <w:rPr>
          <w:color w:val="000000"/>
          <w:lang w:val="fr-FR"/>
        </w:rPr>
        <w:t>.</w:t>
      </w:r>
    </w:p>
  </w:footnote>
  <w:footnote w:id="13">
    <w:p w14:paraId="7C141CAC" w14:textId="470ED660" w:rsidR="00AE4BA2" w:rsidRPr="00AC40E8" w:rsidRDefault="00AE4BA2">
      <w:pPr>
        <w:pStyle w:val="FootnoteText"/>
        <w:rPr>
          <w:lang w:val="fr-FR"/>
        </w:rPr>
      </w:pPr>
      <w:r w:rsidRPr="006A2413">
        <w:rPr>
          <w:rStyle w:val="FootnoteReference"/>
        </w:rPr>
        <w:footnoteRef/>
      </w:r>
      <w:r w:rsidRPr="00AC40E8">
        <w:rPr>
          <w:lang w:val="fr-FR"/>
        </w:rPr>
        <w:t xml:space="preserve"> </w:t>
      </w:r>
      <w:r w:rsidR="00AC40E8" w:rsidRPr="0064355F">
        <w:rPr>
          <w:lang w:val="ru-RU"/>
        </w:rPr>
        <w:t>Включая</w:t>
      </w:r>
      <w:r w:rsidR="00AC40E8" w:rsidRPr="00AC40E8">
        <w:rPr>
          <w:lang w:val="fr-FR"/>
        </w:rPr>
        <w:t xml:space="preserve"> </w:t>
      </w:r>
      <w:r w:rsidR="00AC40E8" w:rsidRPr="0064355F">
        <w:rPr>
          <w:lang w:val="ru-RU"/>
        </w:rPr>
        <w:t>резервуары</w:t>
      </w:r>
      <w:r w:rsidR="00AC40E8" w:rsidRPr="00AC40E8">
        <w:rPr>
          <w:lang w:val="fr-FR"/>
        </w:rPr>
        <w:t xml:space="preserve"> </w:t>
      </w:r>
      <w:r w:rsidR="00AC40E8" w:rsidRPr="0064355F">
        <w:rPr>
          <w:lang w:val="ru-RU"/>
        </w:rPr>
        <w:t>для</w:t>
      </w:r>
      <w:r w:rsidR="00AC40E8" w:rsidRPr="00AC40E8">
        <w:rPr>
          <w:lang w:val="fr-FR"/>
        </w:rPr>
        <w:t xml:space="preserve"> </w:t>
      </w:r>
      <w:r w:rsidR="00AC40E8" w:rsidRPr="0064355F">
        <w:rPr>
          <w:lang w:val="ru-RU"/>
        </w:rPr>
        <w:t>хранения</w:t>
      </w:r>
      <w:r w:rsidR="00AC40E8" w:rsidRPr="00AC40E8">
        <w:rPr>
          <w:lang w:val="fr-FR"/>
        </w:rPr>
        <w:t xml:space="preserve"> </w:t>
      </w:r>
      <w:r w:rsidR="00AC40E8" w:rsidRPr="0064355F">
        <w:rPr>
          <w:lang w:val="ru-RU"/>
        </w:rPr>
        <w:t>на</w:t>
      </w:r>
      <w:r w:rsidR="00AC40E8" w:rsidRPr="00AC40E8">
        <w:rPr>
          <w:lang w:val="fr-FR"/>
        </w:rPr>
        <w:t xml:space="preserve"> 1</w:t>
      </w:r>
      <w:r w:rsidR="0088542E" w:rsidRPr="0088542E">
        <w:rPr>
          <w:lang w:val="fr-FR"/>
        </w:rPr>
        <w:t> </w:t>
      </w:r>
      <w:r w:rsidR="00AC40E8" w:rsidRPr="00AC40E8">
        <w:rPr>
          <w:lang w:val="fr-FR"/>
        </w:rPr>
        <w:t>000</w:t>
      </w:r>
      <w:r w:rsidR="0088542E" w:rsidRPr="0088542E">
        <w:rPr>
          <w:lang w:val="fr-FR"/>
        </w:rPr>
        <w:t> </w:t>
      </w:r>
      <w:r w:rsidR="00AC40E8" w:rsidRPr="0064355F">
        <w:rPr>
          <w:lang w:val="ru-RU"/>
        </w:rPr>
        <w:t>фунтов</w:t>
      </w:r>
      <w:r w:rsidR="00AC40E8" w:rsidRPr="00AC40E8">
        <w:rPr>
          <w:lang w:val="fr-FR"/>
        </w:rPr>
        <w:t xml:space="preserve">, </w:t>
      </w:r>
      <w:r w:rsidR="00AC40E8" w:rsidRPr="0064355F">
        <w:rPr>
          <w:lang w:val="ru-RU"/>
        </w:rPr>
        <w:t>перекачивающий</w:t>
      </w:r>
      <w:r w:rsidR="00AC40E8" w:rsidRPr="00AC40E8">
        <w:rPr>
          <w:lang w:val="fr-FR"/>
        </w:rPr>
        <w:t xml:space="preserve"> </w:t>
      </w:r>
      <w:r w:rsidR="00AC40E8" w:rsidRPr="0064355F">
        <w:rPr>
          <w:lang w:val="ru-RU"/>
        </w:rPr>
        <w:t>насос</w:t>
      </w:r>
      <w:r w:rsidR="00AC40E8" w:rsidRPr="00AC40E8">
        <w:rPr>
          <w:lang w:val="fr-FR"/>
        </w:rPr>
        <w:t xml:space="preserve"> </w:t>
      </w:r>
      <w:r w:rsidR="00AC40E8" w:rsidRPr="0064355F">
        <w:rPr>
          <w:lang w:val="ru-RU"/>
        </w:rPr>
        <w:t>для</w:t>
      </w:r>
      <w:r w:rsidR="00AC40E8" w:rsidRPr="00AC40E8">
        <w:rPr>
          <w:lang w:val="fr-FR"/>
        </w:rPr>
        <w:t xml:space="preserve"> </w:t>
      </w:r>
      <w:r w:rsidR="00AC40E8" w:rsidRPr="0064355F">
        <w:rPr>
          <w:lang w:val="ru-RU"/>
        </w:rPr>
        <w:t>рекуперированного</w:t>
      </w:r>
      <w:r w:rsidR="00AC40E8" w:rsidRPr="00AC40E8">
        <w:rPr>
          <w:lang w:val="fr-FR"/>
        </w:rPr>
        <w:t>/</w:t>
      </w:r>
      <w:r w:rsidR="0088542E" w:rsidRPr="0088542E">
        <w:rPr>
          <w:lang w:val="fr-FR"/>
        </w:rPr>
        <w:t xml:space="preserve"> </w:t>
      </w:r>
      <w:r w:rsidR="00AC40E8" w:rsidRPr="0064355F">
        <w:rPr>
          <w:lang w:val="ru-RU"/>
        </w:rPr>
        <w:t>загрязненного</w:t>
      </w:r>
      <w:r w:rsidR="00AC40E8" w:rsidRPr="00AC40E8">
        <w:rPr>
          <w:lang w:val="fr-FR"/>
        </w:rPr>
        <w:t xml:space="preserve"> </w:t>
      </w:r>
      <w:r w:rsidR="00AC40E8" w:rsidRPr="0064355F">
        <w:rPr>
          <w:lang w:val="ru-RU"/>
        </w:rPr>
        <w:t>хладагента</w:t>
      </w:r>
      <w:r w:rsidR="00AC40E8" w:rsidRPr="00AC40E8">
        <w:rPr>
          <w:lang w:val="fr-FR"/>
        </w:rPr>
        <w:t xml:space="preserve">, </w:t>
      </w:r>
      <w:r w:rsidR="00AC40E8" w:rsidRPr="0064355F">
        <w:rPr>
          <w:lang w:val="ru-RU"/>
        </w:rPr>
        <w:t>рекуперационную</w:t>
      </w:r>
      <w:r w:rsidR="00AC40E8" w:rsidRPr="00AC40E8">
        <w:rPr>
          <w:lang w:val="fr-FR"/>
        </w:rPr>
        <w:t xml:space="preserve"> </w:t>
      </w:r>
      <w:r w:rsidR="00AC40E8" w:rsidRPr="0064355F">
        <w:rPr>
          <w:lang w:val="ru-RU"/>
        </w:rPr>
        <w:t>установку</w:t>
      </w:r>
      <w:r w:rsidR="00AC40E8" w:rsidRPr="00AC40E8">
        <w:rPr>
          <w:lang w:val="fr-FR"/>
        </w:rPr>
        <w:t xml:space="preserve"> </w:t>
      </w:r>
      <w:r w:rsidR="00AC40E8" w:rsidRPr="0064355F">
        <w:rPr>
          <w:lang w:val="ru-RU"/>
        </w:rPr>
        <w:t>с</w:t>
      </w:r>
      <w:r w:rsidR="00AC40E8" w:rsidRPr="00AC40E8">
        <w:rPr>
          <w:lang w:val="fr-FR"/>
        </w:rPr>
        <w:t xml:space="preserve"> </w:t>
      </w:r>
      <w:r w:rsidR="00AC40E8" w:rsidRPr="0064355F">
        <w:rPr>
          <w:lang w:val="ru-RU"/>
        </w:rPr>
        <w:t>фильтрующим</w:t>
      </w:r>
      <w:r w:rsidR="00AC40E8" w:rsidRPr="00AC40E8">
        <w:rPr>
          <w:lang w:val="fr-FR"/>
        </w:rPr>
        <w:t xml:space="preserve"> </w:t>
      </w:r>
      <w:r w:rsidR="00AC40E8" w:rsidRPr="0064355F">
        <w:rPr>
          <w:lang w:val="ru-RU"/>
        </w:rPr>
        <w:t>модулем</w:t>
      </w:r>
      <w:r w:rsidR="00AC40E8" w:rsidRPr="00AC40E8">
        <w:rPr>
          <w:lang w:val="fr-FR"/>
        </w:rPr>
        <w:t xml:space="preserve">, </w:t>
      </w:r>
      <w:r w:rsidR="00AC40E8" w:rsidRPr="0064355F">
        <w:rPr>
          <w:lang w:val="ru-RU"/>
        </w:rPr>
        <w:t>идентификатор</w:t>
      </w:r>
      <w:r w:rsidR="00AC40E8" w:rsidRPr="00AC40E8">
        <w:rPr>
          <w:lang w:val="fr-FR"/>
        </w:rPr>
        <w:t xml:space="preserve"> </w:t>
      </w:r>
      <w:r w:rsidR="00AC40E8" w:rsidRPr="0064355F">
        <w:rPr>
          <w:lang w:val="ru-RU"/>
        </w:rPr>
        <w:t>хладагента</w:t>
      </w:r>
      <w:r w:rsidR="00AC40E8" w:rsidRPr="00AC40E8">
        <w:rPr>
          <w:lang w:val="fr-FR"/>
        </w:rPr>
        <w:t xml:space="preserve">, </w:t>
      </w:r>
      <w:r w:rsidR="00AC40E8" w:rsidRPr="0064355F">
        <w:rPr>
          <w:lang w:val="ru-RU"/>
        </w:rPr>
        <w:t>газовый</w:t>
      </w:r>
      <w:r w:rsidR="00AC40E8" w:rsidRPr="00AC40E8">
        <w:rPr>
          <w:lang w:val="fr-FR"/>
        </w:rPr>
        <w:t xml:space="preserve"> </w:t>
      </w:r>
      <w:r w:rsidR="00AC40E8" w:rsidRPr="0064355F">
        <w:rPr>
          <w:lang w:val="ru-RU"/>
        </w:rPr>
        <w:t>хроматограф</w:t>
      </w:r>
      <w:r w:rsidR="00AC40E8" w:rsidRPr="00AC40E8">
        <w:rPr>
          <w:lang w:val="fr-FR"/>
        </w:rPr>
        <w:t xml:space="preserve">, </w:t>
      </w:r>
      <w:r w:rsidR="00AC40E8" w:rsidRPr="0064355F">
        <w:rPr>
          <w:lang w:val="ru-RU"/>
        </w:rPr>
        <w:t>влагомер</w:t>
      </w:r>
      <w:r w:rsidR="00AC40E8" w:rsidRPr="00AC40E8">
        <w:rPr>
          <w:lang w:val="fr-FR"/>
        </w:rPr>
        <w:t xml:space="preserve"> </w:t>
      </w:r>
      <w:r w:rsidR="00AC40E8" w:rsidRPr="0064355F">
        <w:rPr>
          <w:lang w:val="ru-RU"/>
        </w:rPr>
        <w:t>Карла</w:t>
      </w:r>
      <w:r w:rsidR="00AC40E8" w:rsidRPr="00AC40E8">
        <w:rPr>
          <w:lang w:val="fr-FR"/>
        </w:rPr>
        <w:t xml:space="preserve"> </w:t>
      </w:r>
      <w:r w:rsidR="00AC40E8" w:rsidRPr="0064355F">
        <w:rPr>
          <w:lang w:val="ru-RU"/>
        </w:rPr>
        <w:t>Фишера</w:t>
      </w:r>
      <w:r w:rsidR="00AC40E8" w:rsidRPr="00AC40E8">
        <w:rPr>
          <w:lang w:val="fr-FR"/>
        </w:rPr>
        <w:t xml:space="preserve">, </w:t>
      </w:r>
      <w:r w:rsidR="00AC40E8" w:rsidRPr="0064355F">
        <w:rPr>
          <w:lang w:val="ru-RU"/>
        </w:rPr>
        <w:t>дозатор</w:t>
      </w:r>
      <w:r w:rsidR="00AC40E8" w:rsidRPr="00AC40E8">
        <w:rPr>
          <w:lang w:val="fr-FR"/>
        </w:rPr>
        <w:t xml:space="preserve"> </w:t>
      </w:r>
      <w:r w:rsidR="00AC40E8" w:rsidRPr="0064355F">
        <w:rPr>
          <w:lang w:val="ru-RU"/>
        </w:rPr>
        <w:t>горячей</w:t>
      </w:r>
      <w:r w:rsidR="00AC40E8" w:rsidRPr="00AC40E8">
        <w:rPr>
          <w:lang w:val="fr-FR"/>
        </w:rPr>
        <w:t xml:space="preserve"> </w:t>
      </w:r>
      <w:r w:rsidR="00AC40E8" w:rsidRPr="0064355F">
        <w:rPr>
          <w:lang w:val="ru-RU"/>
        </w:rPr>
        <w:t>воды</w:t>
      </w:r>
      <w:r w:rsidR="00AC40E8" w:rsidRPr="00AC40E8">
        <w:rPr>
          <w:lang w:val="fr-FR"/>
        </w:rPr>
        <w:t xml:space="preserve">, </w:t>
      </w:r>
      <w:r w:rsidR="00AC40E8" w:rsidRPr="0064355F">
        <w:rPr>
          <w:lang w:val="ru-RU"/>
        </w:rPr>
        <w:t>стойку</w:t>
      </w:r>
      <w:r w:rsidR="00AC40E8" w:rsidRPr="00AC40E8">
        <w:rPr>
          <w:lang w:val="fr-FR"/>
        </w:rPr>
        <w:t xml:space="preserve"> </w:t>
      </w:r>
      <w:r w:rsidR="00AC40E8" w:rsidRPr="0064355F">
        <w:rPr>
          <w:lang w:val="ru-RU"/>
        </w:rPr>
        <w:t>для</w:t>
      </w:r>
      <w:r w:rsidR="00AC40E8" w:rsidRPr="00AC40E8">
        <w:rPr>
          <w:lang w:val="fr-FR"/>
        </w:rPr>
        <w:t xml:space="preserve"> </w:t>
      </w:r>
      <w:r w:rsidR="00AC40E8" w:rsidRPr="0064355F">
        <w:rPr>
          <w:lang w:val="ru-RU"/>
        </w:rPr>
        <w:t>мойки</w:t>
      </w:r>
      <w:r w:rsidR="00AC40E8" w:rsidRPr="00AC40E8">
        <w:rPr>
          <w:lang w:val="fr-FR"/>
        </w:rPr>
        <w:t xml:space="preserve"> </w:t>
      </w:r>
      <w:r w:rsidR="00AC40E8" w:rsidRPr="0064355F">
        <w:rPr>
          <w:lang w:val="ru-RU"/>
        </w:rPr>
        <w:t>и</w:t>
      </w:r>
      <w:r w:rsidR="00AC40E8" w:rsidRPr="00AC40E8">
        <w:rPr>
          <w:lang w:val="fr-FR"/>
        </w:rPr>
        <w:t xml:space="preserve"> </w:t>
      </w:r>
      <w:r w:rsidR="00AC40E8" w:rsidRPr="0064355F">
        <w:rPr>
          <w:lang w:val="ru-RU"/>
        </w:rPr>
        <w:t>сушки</w:t>
      </w:r>
      <w:r w:rsidR="00AC40E8" w:rsidRPr="00AC40E8">
        <w:rPr>
          <w:lang w:val="fr-FR"/>
        </w:rPr>
        <w:t xml:space="preserve"> </w:t>
      </w:r>
      <w:r w:rsidR="00AC40E8" w:rsidRPr="0064355F">
        <w:rPr>
          <w:lang w:val="ru-RU"/>
        </w:rPr>
        <w:t>баллонов</w:t>
      </w:r>
      <w:r w:rsidR="00AC40E8" w:rsidRPr="00AC40E8">
        <w:rPr>
          <w:lang w:val="fr-FR"/>
        </w:rPr>
        <w:t xml:space="preserve">, </w:t>
      </w:r>
      <w:r w:rsidR="00AC40E8" w:rsidRPr="0064355F">
        <w:rPr>
          <w:lang w:val="ru-RU"/>
        </w:rPr>
        <w:t>промышленный</w:t>
      </w:r>
      <w:r w:rsidR="00AC40E8" w:rsidRPr="00AC40E8">
        <w:rPr>
          <w:lang w:val="fr-FR"/>
        </w:rPr>
        <w:t xml:space="preserve"> </w:t>
      </w:r>
      <w:r w:rsidR="00AC40E8" w:rsidRPr="0064355F">
        <w:rPr>
          <w:lang w:val="ru-RU"/>
        </w:rPr>
        <w:t>вакуумный</w:t>
      </w:r>
      <w:r w:rsidR="00AC40E8" w:rsidRPr="00AC40E8">
        <w:rPr>
          <w:lang w:val="fr-FR"/>
        </w:rPr>
        <w:t xml:space="preserve"> </w:t>
      </w:r>
      <w:r w:rsidR="00AC40E8" w:rsidRPr="0064355F">
        <w:rPr>
          <w:lang w:val="ru-RU"/>
        </w:rPr>
        <w:t>насос</w:t>
      </w:r>
      <w:r w:rsidR="00AC40E8" w:rsidRPr="00AC40E8">
        <w:rPr>
          <w:lang w:val="fr-FR"/>
        </w:rPr>
        <w:t xml:space="preserve"> </w:t>
      </w:r>
      <w:r w:rsidR="00AC40E8" w:rsidRPr="0064355F">
        <w:rPr>
          <w:lang w:val="ru-RU"/>
        </w:rPr>
        <w:t>для</w:t>
      </w:r>
      <w:r w:rsidR="00AC40E8" w:rsidRPr="00AC40E8">
        <w:rPr>
          <w:lang w:val="fr-FR"/>
        </w:rPr>
        <w:t xml:space="preserve"> </w:t>
      </w:r>
      <w:r w:rsidR="0064355F">
        <w:rPr>
          <w:lang w:val="ru-RU"/>
        </w:rPr>
        <w:t>вакуумирования</w:t>
      </w:r>
      <w:r w:rsidR="00AC40E8" w:rsidRPr="00AC40E8">
        <w:rPr>
          <w:lang w:val="fr-FR"/>
        </w:rPr>
        <w:t xml:space="preserve"> </w:t>
      </w:r>
      <w:r w:rsidR="00AC40E8" w:rsidRPr="0064355F">
        <w:rPr>
          <w:lang w:val="ru-RU"/>
        </w:rPr>
        <w:t>очищенных</w:t>
      </w:r>
      <w:r w:rsidR="00AC40E8" w:rsidRPr="00AC40E8">
        <w:rPr>
          <w:lang w:val="fr-FR"/>
        </w:rPr>
        <w:t xml:space="preserve"> </w:t>
      </w:r>
      <w:r w:rsidR="00AC40E8" w:rsidRPr="0064355F">
        <w:rPr>
          <w:lang w:val="ru-RU"/>
        </w:rPr>
        <w:t>баллонов</w:t>
      </w:r>
      <w:r w:rsidR="008E708A" w:rsidRPr="00AC40E8">
        <w:rPr>
          <w:color w:val="000000"/>
          <w:lang w:val="fr-FR"/>
        </w:rPr>
        <w:t>.</w:t>
      </w:r>
    </w:p>
  </w:footnote>
  <w:footnote w:id="14">
    <w:p w14:paraId="40A010E2" w14:textId="4F7D61DC" w:rsidR="00563DA8" w:rsidRPr="00AB0862" w:rsidRDefault="00563DA8" w:rsidP="00BE2DAA">
      <w:pPr>
        <w:pStyle w:val="FootnoteText"/>
        <w:rPr>
          <w:lang w:val="fr-FR"/>
        </w:rPr>
      </w:pPr>
      <w:r>
        <w:rPr>
          <w:rStyle w:val="FootnoteReference"/>
        </w:rPr>
        <w:footnoteRef/>
      </w:r>
      <w:r w:rsidRPr="00AB0862">
        <w:rPr>
          <w:lang w:val="fr-FR"/>
        </w:rPr>
        <w:t xml:space="preserve"> </w:t>
      </w:r>
      <w:r w:rsidR="00A51955">
        <w:rPr>
          <w:lang w:val="ru-RU"/>
        </w:rPr>
        <w:t>Потребление</w:t>
      </w:r>
      <w:r w:rsidR="00A51955" w:rsidRPr="00AB0862">
        <w:rPr>
          <w:lang w:val="fr-FR"/>
        </w:rPr>
        <w:t xml:space="preserve"> </w:t>
      </w:r>
      <w:r w:rsidR="00A51955">
        <w:rPr>
          <w:lang w:val="ru-RU"/>
        </w:rPr>
        <w:t>ГХФУ</w:t>
      </w:r>
      <w:r w:rsidR="00A51955" w:rsidRPr="00AB0862">
        <w:rPr>
          <w:lang w:val="fr-FR"/>
        </w:rPr>
        <w:t xml:space="preserve"> </w:t>
      </w:r>
      <w:r w:rsidR="00A51955">
        <w:rPr>
          <w:lang w:val="ru-RU"/>
        </w:rPr>
        <w:t>может</w:t>
      </w:r>
      <w:r w:rsidR="00A51955" w:rsidRPr="00AB0862">
        <w:rPr>
          <w:lang w:val="fr-FR"/>
        </w:rPr>
        <w:t xml:space="preserve"> </w:t>
      </w:r>
      <w:r w:rsidR="00A51955">
        <w:rPr>
          <w:lang w:val="ru-RU"/>
        </w:rPr>
        <w:t>превысить</w:t>
      </w:r>
      <w:r w:rsidR="00A51955" w:rsidRPr="00AB0862">
        <w:rPr>
          <w:lang w:val="fr-FR"/>
        </w:rPr>
        <w:t xml:space="preserve"> </w:t>
      </w:r>
      <w:r w:rsidR="00A51955">
        <w:rPr>
          <w:lang w:val="ru-RU"/>
        </w:rPr>
        <w:t>нулевое</w:t>
      </w:r>
      <w:r w:rsidR="00A51955" w:rsidRPr="00AB0862">
        <w:rPr>
          <w:lang w:val="fr-FR"/>
        </w:rPr>
        <w:t xml:space="preserve"> </w:t>
      </w:r>
      <w:r w:rsidR="00A51955">
        <w:rPr>
          <w:lang w:val="ru-RU"/>
        </w:rPr>
        <w:t>в</w:t>
      </w:r>
      <w:r w:rsidR="00A51955" w:rsidRPr="00AB0862">
        <w:rPr>
          <w:lang w:val="fr-FR"/>
        </w:rPr>
        <w:t xml:space="preserve"> </w:t>
      </w:r>
      <w:r w:rsidR="00A51955">
        <w:rPr>
          <w:lang w:val="ru-RU"/>
        </w:rPr>
        <w:t>любой</w:t>
      </w:r>
      <w:r w:rsidR="00A51955" w:rsidRPr="00AB0862">
        <w:rPr>
          <w:lang w:val="fr-FR"/>
        </w:rPr>
        <w:t xml:space="preserve"> </w:t>
      </w:r>
      <w:r w:rsidR="00A51955">
        <w:rPr>
          <w:lang w:val="ru-RU"/>
        </w:rPr>
        <w:t>год</w:t>
      </w:r>
      <w:r w:rsidR="00A51955" w:rsidRPr="00AB0862">
        <w:rPr>
          <w:lang w:val="fr-FR"/>
        </w:rPr>
        <w:t xml:space="preserve"> </w:t>
      </w:r>
      <w:r w:rsidR="00A51955">
        <w:rPr>
          <w:lang w:val="ru-RU"/>
        </w:rPr>
        <w:t>при</w:t>
      </w:r>
      <w:r w:rsidR="00A51955" w:rsidRPr="00AB0862">
        <w:rPr>
          <w:lang w:val="fr-FR"/>
        </w:rPr>
        <w:t xml:space="preserve"> </w:t>
      </w:r>
      <w:r w:rsidR="00A51955">
        <w:rPr>
          <w:lang w:val="ru-RU"/>
        </w:rPr>
        <w:t>условии</w:t>
      </w:r>
      <w:r w:rsidR="00A51955" w:rsidRPr="00AB0862">
        <w:rPr>
          <w:lang w:val="fr-FR"/>
        </w:rPr>
        <w:t xml:space="preserve">, </w:t>
      </w:r>
      <w:r w:rsidR="00A51955">
        <w:rPr>
          <w:lang w:val="ru-RU"/>
        </w:rPr>
        <w:t>что</w:t>
      </w:r>
      <w:r w:rsidR="00A51955" w:rsidRPr="00AB0862">
        <w:rPr>
          <w:lang w:val="fr-FR"/>
        </w:rPr>
        <w:t xml:space="preserve"> </w:t>
      </w:r>
      <w:r w:rsidR="00A51955">
        <w:rPr>
          <w:lang w:val="ru-RU"/>
        </w:rPr>
        <w:t>сумма</w:t>
      </w:r>
      <w:r w:rsidR="00A51955" w:rsidRPr="00AB0862">
        <w:rPr>
          <w:lang w:val="fr-FR"/>
        </w:rPr>
        <w:t xml:space="preserve"> </w:t>
      </w:r>
      <w:r w:rsidR="00AB0862">
        <w:rPr>
          <w:lang w:val="ru-RU"/>
        </w:rPr>
        <w:t>расчетных</w:t>
      </w:r>
      <w:r w:rsidR="00AB0862" w:rsidRPr="00AB0862">
        <w:rPr>
          <w:lang w:val="fr-FR"/>
        </w:rPr>
        <w:t xml:space="preserve"> </w:t>
      </w:r>
      <w:r w:rsidR="00AB0862">
        <w:rPr>
          <w:lang w:val="ru-RU"/>
        </w:rPr>
        <w:t>уровней</w:t>
      </w:r>
      <w:r w:rsidR="00AB0862" w:rsidRPr="00AB0862">
        <w:rPr>
          <w:lang w:val="fr-FR"/>
        </w:rPr>
        <w:t xml:space="preserve"> </w:t>
      </w:r>
      <w:r w:rsidR="00AB0862">
        <w:rPr>
          <w:lang w:val="ru-RU"/>
        </w:rPr>
        <w:t>его</w:t>
      </w:r>
      <w:r w:rsidR="00AB0862" w:rsidRPr="00AB0862">
        <w:rPr>
          <w:lang w:val="fr-FR"/>
        </w:rPr>
        <w:t xml:space="preserve"> </w:t>
      </w:r>
      <w:r w:rsidR="00AB0862">
        <w:rPr>
          <w:lang w:val="ru-RU"/>
        </w:rPr>
        <w:t>потребления</w:t>
      </w:r>
      <w:r w:rsidR="00AB0862" w:rsidRPr="00AB0862">
        <w:rPr>
          <w:lang w:val="fr-FR"/>
        </w:rPr>
        <w:t xml:space="preserve"> </w:t>
      </w:r>
      <w:r w:rsidR="00AB0862">
        <w:rPr>
          <w:lang w:val="ru-RU"/>
        </w:rPr>
        <w:t>в</w:t>
      </w:r>
      <w:r w:rsidR="00AB0862" w:rsidRPr="00AB0862">
        <w:rPr>
          <w:lang w:val="fr-FR"/>
        </w:rPr>
        <w:t xml:space="preserve"> </w:t>
      </w:r>
      <w:r w:rsidR="00AB0862">
        <w:rPr>
          <w:lang w:val="ru-RU"/>
        </w:rPr>
        <w:t>течение</w:t>
      </w:r>
      <w:r w:rsidR="00AB0862" w:rsidRPr="00AB0862">
        <w:rPr>
          <w:lang w:val="fr-FR"/>
        </w:rPr>
        <w:t xml:space="preserve"> </w:t>
      </w:r>
      <w:r w:rsidR="00AB0862">
        <w:rPr>
          <w:lang w:val="ru-RU"/>
        </w:rPr>
        <w:t>десятилетнего</w:t>
      </w:r>
      <w:r w:rsidR="00AB0862" w:rsidRPr="00AB0862">
        <w:rPr>
          <w:lang w:val="fr-FR"/>
        </w:rPr>
        <w:t xml:space="preserve"> </w:t>
      </w:r>
      <w:r w:rsidR="00AB0862">
        <w:rPr>
          <w:lang w:val="ru-RU"/>
        </w:rPr>
        <w:t>периода</w:t>
      </w:r>
      <w:r w:rsidRPr="00AB0862">
        <w:rPr>
          <w:lang w:val="fr-FR"/>
        </w:rPr>
        <w:t xml:space="preserve"> </w:t>
      </w:r>
      <w:r w:rsidR="00AB0862">
        <w:rPr>
          <w:lang w:val="ru-RU"/>
        </w:rPr>
        <w:t>с</w:t>
      </w:r>
      <w:r w:rsidR="00AB0862" w:rsidRPr="00AB0862">
        <w:rPr>
          <w:lang w:val="fr-FR"/>
        </w:rPr>
        <w:t xml:space="preserve"> </w:t>
      </w:r>
      <w:r w:rsidRPr="00AB0862">
        <w:rPr>
          <w:lang w:val="fr-FR"/>
        </w:rPr>
        <w:t>1</w:t>
      </w:r>
      <w:r w:rsidR="00AB0862" w:rsidRPr="00AB0862">
        <w:rPr>
          <w:lang w:val="fr-FR"/>
        </w:rPr>
        <w:t> </w:t>
      </w:r>
      <w:r w:rsidR="00AB0862">
        <w:rPr>
          <w:lang w:val="ru-RU"/>
        </w:rPr>
        <w:t>января</w:t>
      </w:r>
      <w:r w:rsidRPr="00AB0862">
        <w:rPr>
          <w:lang w:val="fr-FR"/>
        </w:rPr>
        <w:t xml:space="preserve"> 2030</w:t>
      </w:r>
      <w:r w:rsidR="00AB0862" w:rsidRPr="00AB0862">
        <w:rPr>
          <w:lang w:val="fr-FR"/>
        </w:rPr>
        <w:t> </w:t>
      </w:r>
      <w:r w:rsidR="00AB0862">
        <w:rPr>
          <w:lang w:val="ru-RU"/>
        </w:rPr>
        <w:t>года</w:t>
      </w:r>
      <w:r w:rsidRPr="00AB0862">
        <w:rPr>
          <w:lang w:val="fr-FR"/>
        </w:rPr>
        <w:t xml:space="preserve"> </w:t>
      </w:r>
      <w:r w:rsidR="00AB0862">
        <w:rPr>
          <w:lang w:val="ru-RU"/>
        </w:rPr>
        <w:t>по</w:t>
      </w:r>
      <w:r w:rsidRPr="00AB0862">
        <w:rPr>
          <w:lang w:val="fr-FR"/>
        </w:rPr>
        <w:t xml:space="preserve"> 1</w:t>
      </w:r>
      <w:r w:rsidR="00AB0862">
        <w:rPr>
          <w:lang w:val="ru-RU"/>
        </w:rPr>
        <w:t> января</w:t>
      </w:r>
      <w:r w:rsidRPr="00AB0862">
        <w:rPr>
          <w:lang w:val="fr-FR"/>
        </w:rPr>
        <w:t xml:space="preserve"> 2040</w:t>
      </w:r>
      <w:r w:rsidR="00AB0862">
        <w:rPr>
          <w:lang w:val="ru-RU"/>
        </w:rPr>
        <w:t> года</w:t>
      </w:r>
      <w:r w:rsidRPr="00AB0862">
        <w:rPr>
          <w:lang w:val="fr-FR"/>
        </w:rPr>
        <w:t xml:space="preserve">, </w:t>
      </w:r>
      <w:r w:rsidR="00AB0862">
        <w:rPr>
          <w:lang w:val="ru-RU"/>
        </w:rPr>
        <w:t>деленная на</w:t>
      </w:r>
      <w:r w:rsidRPr="00AB0862">
        <w:rPr>
          <w:lang w:val="fr-FR"/>
        </w:rPr>
        <w:t xml:space="preserve"> 10, </w:t>
      </w:r>
      <w:r w:rsidR="00AB0862">
        <w:rPr>
          <w:lang w:val="ru-RU"/>
        </w:rPr>
        <w:t>не превышает</w:t>
      </w:r>
      <w:r w:rsidRPr="00AB0862">
        <w:rPr>
          <w:lang w:val="fr-FR"/>
        </w:rPr>
        <w:t xml:space="preserve"> 2</w:t>
      </w:r>
      <w:r w:rsidR="00AB0862">
        <w:rPr>
          <w:lang w:val="ru-RU"/>
        </w:rPr>
        <w:t>,</w:t>
      </w:r>
      <w:r w:rsidRPr="00AB0862">
        <w:rPr>
          <w:lang w:val="fr-FR"/>
        </w:rPr>
        <w:t>5</w:t>
      </w:r>
      <w:r w:rsidR="009854AA" w:rsidRPr="00AB0862">
        <w:rPr>
          <w:lang w:val="fr-FR"/>
        </w:rPr>
        <w:t xml:space="preserve"> </w:t>
      </w:r>
      <w:r w:rsidR="00AB0862">
        <w:rPr>
          <w:lang w:val="ru-RU"/>
        </w:rPr>
        <w:t>% базового уровня потребления ГХФУ</w:t>
      </w:r>
      <w:r w:rsidRPr="00AB0862">
        <w:rPr>
          <w:lang w:val="fr-FR"/>
        </w:rPr>
        <w:t>.</w:t>
      </w:r>
    </w:p>
  </w:footnote>
  <w:footnote w:id="15">
    <w:p w14:paraId="2CEBC291" w14:textId="0FAED6D3" w:rsidR="00B905A4" w:rsidRPr="00572EF5" w:rsidRDefault="00B905A4">
      <w:pPr>
        <w:pStyle w:val="FootnoteText"/>
        <w:rPr>
          <w:lang w:val="fr-FR"/>
        </w:rPr>
      </w:pPr>
      <w:r>
        <w:rPr>
          <w:rStyle w:val="FootnoteReference"/>
        </w:rPr>
        <w:footnoteRef/>
      </w:r>
      <w:r w:rsidRPr="000B1B02">
        <w:rPr>
          <w:lang w:val="fr-FR"/>
        </w:rPr>
        <w:t xml:space="preserve"> </w:t>
      </w:r>
      <w:r w:rsidR="000B1B02" w:rsidRPr="00A35C85">
        <w:rPr>
          <w:lang w:val="fr-FR"/>
        </w:rPr>
        <w:t xml:space="preserve">Base Automatisée des Douanes en </w:t>
      </w:r>
      <w:r w:rsidR="00297521" w:rsidRPr="00A35C85">
        <w:rPr>
          <w:lang w:val="fr-FR"/>
        </w:rPr>
        <w:t>Réseau</w:t>
      </w:r>
      <w:r w:rsidR="00572EF5" w:rsidRPr="00572EF5">
        <w:rPr>
          <w:lang w:val="fr-FR"/>
        </w:rPr>
        <w:t xml:space="preserve"> (</w:t>
      </w:r>
      <w:r w:rsidR="00A13298" w:rsidRPr="00572EF5">
        <w:rPr>
          <w:lang w:val="ru-RU"/>
        </w:rPr>
        <w:t>Автоматизированная</w:t>
      </w:r>
      <w:r w:rsidR="00A13298" w:rsidRPr="007C73A2">
        <w:rPr>
          <w:lang w:val="fr-FR"/>
        </w:rPr>
        <w:t xml:space="preserve"> </w:t>
      </w:r>
      <w:r w:rsidR="007C73A2">
        <w:rPr>
          <w:lang w:val="ru-RU"/>
        </w:rPr>
        <w:t>сетевая</w:t>
      </w:r>
      <w:r w:rsidR="007C73A2" w:rsidRPr="007C73A2">
        <w:rPr>
          <w:lang w:val="fr-FR"/>
        </w:rPr>
        <w:t xml:space="preserve"> </w:t>
      </w:r>
      <w:r w:rsidR="00A13298" w:rsidRPr="00572EF5">
        <w:rPr>
          <w:lang w:val="ru-RU"/>
        </w:rPr>
        <w:t>база</w:t>
      </w:r>
      <w:r w:rsidR="00A13298" w:rsidRPr="007C73A2">
        <w:rPr>
          <w:lang w:val="fr-FR"/>
        </w:rPr>
        <w:t xml:space="preserve"> </w:t>
      </w:r>
      <w:r w:rsidR="00A13298" w:rsidRPr="00572EF5">
        <w:rPr>
          <w:lang w:val="ru-RU"/>
        </w:rPr>
        <w:t>данных</w:t>
      </w:r>
      <w:r w:rsidR="007C73A2" w:rsidRPr="007C73A2">
        <w:rPr>
          <w:lang w:val="fr-FR"/>
        </w:rPr>
        <w:t xml:space="preserve"> </w:t>
      </w:r>
      <w:r w:rsidR="007C73A2" w:rsidRPr="00572EF5">
        <w:rPr>
          <w:lang w:val="ru-RU"/>
        </w:rPr>
        <w:t>тамож</w:t>
      </w:r>
      <w:r w:rsidR="007C73A2">
        <w:rPr>
          <w:lang w:val="ru-RU"/>
        </w:rPr>
        <w:t>ни</w:t>
      </w:r>
      <w:r w:rsidR="00572EF5" w:rsidRPr="00572EF5">
        <w:rPr>
          <w:lang w:val="fr-FR"/>
        </w:rPr>
        <w:t>)</w:t>
      </w:r>
    </w:p>
  </w:footnote>
  <w:footnote w:id="16">
    <w:p w14:paraId="387A207A" w14:textId="0F46C3E0" w:rsidR="00B00B55" w:rsidRPr="00A13298" w:rsidRDefault="00B00B55">
      <w:pPr>
        <w:pStyle w:val="FootnoteText"/>
        <w:rPr>
          <w:lang w:val="fr-FR"/>
        </w:rPr>
      </w:pPr>
      <w:r w:rsidRPr="00A35C85">
        <w:rPr>
          <w:rStyle w:val="FootnoteReference"/>
        </w:rPr>
        <w:footnoteRef/>
      </w:r>
      <w:r w:rsidRPr="00A13298">
        <w:rPr>
          <w:lang w:val="fr-FR"/>
        </w:rPr>
        <w:t xml:space="preserve"> </w:t>
      </w:r>
      <w:r w:rsidR="00A13298">
        <w:rPr>
          <w:lang w:val="ru-RU"/>
        </w:rPr>
        <w:t>Решение</w:t>
      </w:r>
      <w:r w:rsidRPr="00A13298">
        <w:rPr>
          <w:lang w:val="fr-FR"/>
        </w:rPr>
        <w:t xml:space="preserve"> </w:t>
      </w:r>
      <w:r w:rsidR="00B11B32" w:rsidRPr="00A13298">
        <w:rPr>
          <w:lang w:val="fr-FR"/>
        </w:rPr>
        <w:t>97/77</w:t>
      </w:r>
    </w:p>
  </w:footnote>
  <w:footnote w:id="17">
    <w:p w14:paraId="69C6ED6D" w14:textId="0317AF62" w:rsidR="00855EC7" w:rsidRPr="00A13298" w:rsidRDefault="00855EC7" w:rsidP="00CD03E2">
      <w:pPr>
        <w:pStyle w:val="FootnoteText"/>
        <w:rPr>
          <w:lang w:val="fr-FR"/>
        </w:rPr>
      </w:pPr>
      <w:r w:rsidRPr="00D13A24">
        <w:rPr>
          <w:rStyle w:val="FootnoteReference"/>
        </w:rPr>
        <w:footnoteRef/>
      </w:r>
      <w:r w:rsidRPr="00A13298">
        <w:rPr>
          <w:lang w:val="fr-FR"/>
        </w:rPr>
        <w:t xml:space="preserve"> </w:t>
      </w:r>
      <w:r w:rsidR="00A13298" w:rsidRPr="007F1C3D">
        <w:rPr>
          <w:rFonts w:asciiTheme="majorBidi" w:hAnsiTheme="majorBidi" w:cstheme="majorBidi"/>
          <w:lang w:val="ru-RU"/>
        </w:rPr>
        <w:t>Через</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аккредитацию</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Марокканской</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службой</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аккредитации</w:t>
      </w:r>
      <w:r w:rsidR="00A13298" w:rsidRPr="00A13298">
        <w:rPr>
          <w:rFonts w:asciiTheme="majorBidi" w:hAnsiTheme="majorBidi" w:cstheme="majorBidi"/>
          <w:lang w:val="fr-FR"/>
        </w:rPr>
        <w:t xml:space="preserve"> (SEMAC) </w:t>
      </w:r>
      <w:r w:rsidR="00A13298" w:rsidRPr="007F1C3D">
        <w:rPr>
          <w:rFonts w:asciiTheme="majorBidi" w:hAnsiTheme="majorBidi" w:cstheme="majorBidi"/>
          <w:lang w:val="ru-RU"/>
        </w:rPr>
        <w:t>в</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соответствии</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с</w:t>
      </w:r>
      <w:r w:rsidR="00A13298" w:rsidRPr="00A13298">
        <w:rPr>
          <w:rFonts w:asciiTheme="majorBidi" w:hAnsiTheme="majorBidi" w:cstheme="majorBidi"/>
          <w:lang w:val="fr-FR"/>
        </w:rPr>
        <w:t xml:space="preserve"> ISO/IEC 17025 </w:t>
      </w:r>
      <w:r w:rsidR="00A13298" w:rsidRPr="007F1C3D">
        <w:rPr>
          <w:rFonts w:asciiTheme="majorBidi" w:hAnsiTheme="majorBidi" w:cstheme="majorBidi"/>
          <w:lang w:val="ru-RU"/>
        </w:rPr>
        <w:t>или</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периодические</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аудиты</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аккредитованным</w:t>
      </w:r>
      <w:r w:rsidR="00A13298" w:rsidRPr="00A13298">
        <w:rPr>
          <w:rFonts w:asciiTheme="majorBidi" w:hAnsiTheme="majorBidi" w:cstheme="majorBidi"/>
          <w:lang w:val="fr-FR"/>
        </w:rPr>
        <w:t xml:space="preserve"> </w:t>
      </w:r>
      <w:r w:rsidR="007F1C3D">
        <w:rPr>
          <w:rFonts w:asciiTheme="majorBidi" w:hAnsiTheme="majorBidi" w:cstheme="majorBidi"/>
          <w:lang w:val="ru-RU"/>
        </w:rPr>
        <w:t>инспекционным</w:t>
      </w:r>
      <w:r w:rsidR="007F1C3D" w:rsidRPr="007F1C3D">
        <w:rPr>
          <w:rFonts w:asciiTheme="majorBidi" w:hAnsiTheme="majorBidi" w:cstheme="majorBidi"/>
          <w:lang w:val="fr-FR"/>
        </w:rPr>
        <w:t xml:space="preserve"> </w:t>
      </w:r>
      <w:r w:rsidR="00A13298" w:rsidRPr="007F1C3D">
        <w:rPr>
          <w:rFonts w:asciiTheme="majorBidi" w:hAnsiTheme="majorBidi" w:cstheme="majorBidi"/>
          <w:lang w:val="ru-RU"/>
        </w:rPr>
        <w:t>органом</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в</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Марокко</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таким</w:t>
      </w:r>
      <w:r w:rsidR="00A13298" w:rsidRPr="00A13298">
        <w:rPr>
          <w:rFonts w:asciiTheme="majorBidi" w:hAnsiTheme="majorBidi" w:cstheme="majorBidi"/>
          <w:lang w:val="fr-FR"/>
        </w:rPr>
        <w:t xml:space="preserve"> </w:t>
      </w:r>
      <w:r w:rsidR="00A13298" w:rsidRPr="007F1C3D">
        <w:rPr>
          <w:rFonts w:asciiTheme="majorBidi" w:hAnsiTheme="majorBidi" w:cstheme="majorBidi"/>
          <w:lang w:val="ru-RU"/>
        </w:rPr>
        <w:t>как</w:t>
      </w:r>
      <w:r w:rsidR="00A13298" w:rsidRPr="00A13298">
        <w:rPr>
          <w:rFonts w:asciiTheme="majorBidi" w:hAnsiTheme="majorBidi" w:cstheme="majorBidi"/>
          <w:lang w:val="fr-FR"/>
        </w:rPr>
        <w:t xml:space="preserve"> </w:t>
      </w:r>
      <w:r w:rsidRPr="00A13298">
        <w:rPr>
          <w:rFonts w:asciiTheme="majorBidi" w:hAnsiTheme="majorBidi" w:cstheme="majorBidi"/>
          <w:lang w:val="fr-FR"/>
        </w:rPr>
        <w:t xml:space="preserve">Bureau Veritas </w:t>
      </w:r>
      <w:r w:rsidR="007F1C3D">
        <w:rPr>
          <w:rFonts w:asciiTheme="majorBidi" w:hAnsiTheme="majorBidi" w:cstheme="majorBidi"/>
          <w:lang w:val="ru-RU"/>
        </w:rPr>
        <w:t>или</w:t>
      </w:r>
      <w:r w:rsidRPr="00A13298">
        <w:rPr>
          <w:rFonts w:asciiTheme="majorBidi" w:hAnsiTheme="majorBidi" w:cstheme="majorBidi"/>
          <w:lang w:val="fr-FR"/>
        </w:rPr>
        <w:t xml:space="preserve"> </w:t>
      </w:r>
      <w:r w:rsidR="005A01FF" w:rsidRPr="00A13298">
        <w:rPr>
          <w:rFonts w:asciiTheme="majorBidi" w:hAnsiTheme="majorBidi" w:cstheme="majorBidi"/>
          <w:lang w:val="fr-FR"/>
        </w:rPr>
        <w:t>Genera</w:t>
      </w:r>
      <w:r w:rsidR="007F121B" w:rsidRPr="00A13298">
        <w:rPr>
          <w:rFonts w:asciiTheme="majorBidi" w:hAnsiTheme="majorBidi" w:cstheme="majorBidi"/>
          <w:lang w:val="fr-FR"/>
        </w:rPr>
        <w:t>l Surveillance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08A7" w14:textId="3D0BAB0E" w:rsidR="00563DA8" w:rsidRPr="009B0D30" w:rsidRDefault="008440C4" w:rsidP="00BE2DAA">
    <w:fldSimple w:instr=" DOCPROPERTY &quot;Document number&quot;  \* MERGEFORMAT ">
      <w:r>
        <w:t>UNEP/OzL.Pro/ExCom/98/40</w:t>
      </w:r>
    </w:fldSimple>
  </w:p>
  <w:p w14:paraId="7513E487" w14:textId="77777777" w:rsidR="00563DA8" w:rsidRPr="0033525D" w:rsidRDefault="00563DA8"/>
  <w:p w14:paraId="1733048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E1F9" w14:textId="009B436B" w:rsidR="00563DA8" w:rsidRPr="009B0D30" w:rsidRDefault="00316EA2" w:rsidP="00BE2DAA">
    <w:pPr>
      <w:jc w:val="right"/>
    </w:pPr>
    <w:fldSimple w:instr=" DOCPROPERTY &quot;Document number&quot;  \* MERGEFORMAT ">
      <w:r>
        <w:t>UNEP/OzL.Pro/ExCom/98/40</w:t>
      </w:r>
    </w:fldSimple>
  </w:p>
  <w:p w14:paraId="5B61F2D5" w14:textId="77777777" w:rsidR="00563DA8" w:rsidRPr="0033525D" w:rsidRDefault="00563DA8">
    <w:pPr>
      <w:jc w:val="right"/>
    </w:pPr>
  </w:p>
  <w:p w14:paraId="57ADCC5D" w14:textId="77777777" w:rsidR="00563DA8" w:rsidRPr="0033525D" w:rsidRDefault="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22AD" w14:textId="77777777" w:rsidR="00FE1BE6" w:rsidRPr="009B0D30" w:rsidRDefault="00FE1BE6" w:rsidP="00FE1BE6">
    <w:pPr>
      <w:jc w:val="right"/>
    </w:pPr>
    <w:fldSimple w:instr=" DOCPROPERTY &quot;Document number&quot;  \* MERGEFORMAT ">
      <w:r>
        <w:t>UNEP/OzL.Pro/ExCom/98/40</w:t>
      </w:r>
    </w:fldSimple>
  </w:p>
  <w:p w14:paraId="20101560" w14:textId="77777777" w:rsidR="00FE1BE6" w:rsidRDefault="00FE1BE6" w:rsidP="00DA41E6">
    <w:pPr>
      <w:pStyle w:val="Header"/>
      <w:jc w:val="right"/>
    </w:pPr>
  </w:p>
  <w:p w14:paraId="66EFCC37" w14:textId="77777777" w:rsidR="00FE1BE6" w:rsidRDefault="00FE1BE6" w:rsidP="00DA41E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6790" w14:textId="313EE524" w:rsidR="00DC6A10" w:rsidRPr="0033525D" w:rsidRDefault="00FA2344">
    <w:fldSimple w:instr=" DOCPROPERTY &quot;Document number&quot;  \* MERGEFORMAT ">
      <w:r>
        <w:t>UNEP/OzL.Pro/ExCom/98/40</w:t>
      </w:r>
    </w:fldSimple>
  </w:p>
  <w:p w14:paraId="3EA6E1C5" w14:textId="0E22F773" w:rsidR="00DC6A10" w:rsidRPr="0033525D" w:rsidRDefault="00F3486E">
    <w:r>
      <w:rPr>
        <w:lang w:val="ru-RU"/>
      </w:rPr>
      <w:t>Приложение</w:t>
    </w:r>
    <w:r w:rsidR="00563DA8">
      <w:t xml:space="preserve"> I</w:t>
    </w:r>
  </w:p>
  <w:p w14:paraId="23300FF8"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F8AE" w14:textId="4C0EFF8A" w:rsidR="00DC6A10" w:rsidRPr="0033525D" w:rsidRDefault="00FA2344" w:rsidP="00563DA8">
    <w:pPr>
      <w:jc w:val="right"/>
    </w:pPr>
    <w:fldSimple w:instr=" DOCPROPERTY &quot;Document number&quot;  \* MERGEFORMAT ">
      <w:r>
        <w:t>UNEP/OzL.Pro/ExCom/98/40</w:t>
      </w:r>
    </w:fldSimple>
  </w:p>
  <w:p w14:paraId="428B07F9" w14:textId="2BE3D30E" w:rsidR="00DC6A10" w:rsidRPr="0033525D" w:rsidRDefault="00720BF0" w:rsidP="00563DA8">
    <w:pPr>
      <w:jc w:val="right"/>
    </w:pPr>
    <w:r>
      <w:rPr>
        <w:lang w:val="ru-RU"/>
      </w:rPr>
      <w:t>Приложение</w:t>
    </w:r>
    <w:r w:rsidR="00563DA8">
      <w:t xml:space="preserve"> I</w:t>
    </w:r>
  </w:p>
  <w:p w14:paraId="6ABDB059" w14:textId="77777777" w:rsidR="00DC6A10" w:rsidRPr="0033525D" w:rsidRDefault="00DC6A10" w:rsidP="00563DA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F279"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CAE6BB2"/>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val="0"/>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E75CB1"/>
    <w:multiLevelType w:val="hybridMultilevel"/>
    <w:tmpl w:val="BB9E295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33A0991"/>
    <w:multiLevelType w:val="multilevel"/>
    <w:tmpl w:val="486602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084386D"/>
    <w:multiLevelType w:val="multilevel"/>
    <w:tmpl w:val="CF9299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C13048"/>
    <w:multiLevelType w:val="multilevel"/>
    <w:tmpl w:val="DE8E9A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A84CBF"/>
    <w:multiLevelType w:val="multilevel"/>
    <w:tmpl w:val="F06AB560"/>
    <w:lvl w:ilvl="0">
      <w:start w:val="1"/>
      <w:numFmt w:val="upperRoman"/>
      <w:lvlText w:val="%1."/>
      <w:lvlJc w:val="right"/>
      <w:pPr>
        <w:tabs>
          <w:tab w:val="num" w:pos="0"/>
        </w:tabs>
        <w:ind w:left="720" w:hanging="360"/>
      </w:pPr>
    </w:lvl>
    <w:lvl w:ilvl="1">
      <w:start w:val="1"/>
      <w:numFmt w:val="decimal"/>
      <w:lvlText w:val="%1.%2."/>
      <w:lvlJc w:val="right"/>
      <w:pPr>
        <w:tabs>
          <w:tab w:val="num" w:pos="0"/>
        </w:tabs>
        <w:ind w:left="864" w:hanging="360"/>
      </w:pPr>
      <w:rPr>
        <w:rFonts w:ascii="Times New Roman" w:hAnsi="Times New Roman"/>
        <w:b/>
        <w:bCs/>
      </w:rPr>
    </w:lvl>
    <w:lvl w:ilvl="2">
      <w:start w:val="1"/>
      <w:numFmt w:val="decimal"/>
      <w:lvlText w:val="%1.%2.%3."/>
      <w:lvlJc w:val="right"/>
      <w:pPr>
        <w:tabs>
          <w:tab w:val="num" w:pos="0"/>
        </w:tabs>
        <w:ind w:left="1728" w:hanging="360"/>
      </w:pPr>
      <w:rPr>
        <w:rFonts w:ascii="Times New Roman" w:eastAsia="Times New Roman" w:hAnsi="Times New Roman" w:cs="Times New Roman"/>
        <w:b/>
        <w:sz w:val="22"/>
        <w:szCs w:val="22"/>
        <w:u w:val="none"/>
      </w:rPr>
    </w:lvl>
    <w:lvl w:ilvl="3">
      <w:start w:val="1"/>
      <w:numFmt w:val="lowerLetter"/>
      <w:lvlText w:val="(%4)"/>
      <w:lvlJc w:val="right"/>
      <w:pPr>
        <w:tabs>
          <w:tab w:val="num" w:pos="0"/>
        </w:tabs>
        <w:ind w:left="2304" w:hanging="360"/>
      </w:pPr>
      <w:rPr>
        <w:b/>
        <w:bCs/>
      </w:rPr>
    </w:lvl>
    <w:lvl w:ilvl="4">
      <w:start w:val="1"/>
      <w:numFmt w:val="decimal"/>
      <w:lvlText w:val="%1.%2.%3.%4.%5."/>
      <w:lvlJc w:val="right"/>
      <w:pPr>
        <w:tabs>
          <w:tab w:val="num" w:pos="0"/>
        </w:tabs>
        <w:ind w:left="3600" w:hanging="360"/>
      </w:pPr>
      <w:rPr>
        <w:u w:val="none"/>
      </w:rPr>
    </w:lvl>
    <w:lvl w:ilvl="5">
      <w:start w:val="1"/>
      <w:numFmt w:val="decimal"/>
      <w:lvlText w:val="%1.%2.%3.%4.%5.%6."/>
      <w:lvlJc w:val="right"/>
      <w:pPr>
        <w:tabs>
          <w:tab w:val="num" w:pos="0"/>
        </w:tabs>
        <w:ind w:left="4320" w:hanging="360"/>
      </w:pPr>
      <w:rPr>
        <w:u w:val="none"/>
      </w:rPr>
    </w:lvl>
    <w:lvl w:ilvl="6">
      <w:start w:val="1"/>
      <w:numFmt w:val="decimal"/>
      <w:lvlText w:val="%1.%2.%3.%4.%5.%6.%7."/>
      <w:lvlJc w:val="right"/>
      <w:pPr>
        <w:tabs>
          <w:tab w:val="num" w:pos="0"/>
        </w:tabs>
        <w:ind w:left="5040" w:hanging="360"/>
      </w:pPr>
      <w:rPr>
        <w:u w:val="none"/>
      </w:rPr>
    </w:lvl>
    <w:lvl w:ilvl="7">
      <w:start w:val="1"/>
      <w:numFmt w:val="decimal"/>
      <w:lvlText w:val="%1.%2.%3.%4.%5.%6.%7.%8."/>
      <w:lvlJc w:val="right"/>
      <w:pPr>
        <w:tabs>
          <w:tab w:val="num" w:pos="0"/>
        </w:tabs>
        <w:ind w:left="5760" w:hanging="360"/>
      </w:pPr>
      <w:rPr>
        <w:u w:val="none"/>
      </w:rPr>
    </w:lvl>
    <w:lvl w:ilvl="8">
      <w:start w:val="1"/>
      <w:numFmt w:val="decimal"/>
      <w:lvlText w:val="%1.%2.%3.%4.%5.%6.%7.%8.%9."/>
      <w:lvlJc w:val="right"/>
      <w:pPr>
        <w:tabs>
          <w:tab w:val="num" w:pos="0"/>
        </w:tabs>
        <w:ind w:left="6480" w:hanging="360"/>
      </w:pPr>
      <w:rPr>
        <w:u w:val="none"/>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8577593"/>
    <w:multiLevelType w:val="multilevel"/>
    <w:tmpl w:val="D42C45DA"/>
    <w:lvl w:ilvl="0">
      <w:start w:val="1"/>
      <w:numFmt w:val="decimal"/>
      <w:lvlText w:val="%1."/>
      <w:lvlJc w:val="left"/>
      <w:pPr>
        <w:tabs>
          <w:tab w:val="num" w:pos="0"/>
        </w:tabs>
        <w:ind w:left="360" w:hanging="360"/>
      </w:pPr>
      <w:rPr>
        <w:u w:val="none"/>
      </w:rPr>
    </w:lvl>
    <w:lvl w:ilvl="1">
      <w:start w:val="1"/>
      <w:numFmt w:val="lowerLetter"/>
      <w:lvlText w:val="(%2)"/>
      <w:lvlJc w:val="left"/>
      <w:pPr>
        <w:tabs>
          <w:tab w:val="num" w:pos="0"/>
        </w:tabs>
        <w:ind w:left="792" w:hanging="432"/>
      </w:pPr>
      <w:rPr>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lowerRoman"/>
      <w:lvlText w:val="(%9)"/>
      <w:lvlJc w:val="left"/>
      <w:pPr>
        <w:tabs>
          <w:tab w:val="num" w:pos="0"/>
        </w:tabs>
        <w:ind w:left="6408" w:hanging="706"/>
      </w:pPr>
      <w:rPr>
        <w:u w:val="none"/>
      </w:rPr>
    </w:lvl>
  </w:abstractNum>
  <w:abstractNum w:abstractNumId="9" w15:restartNumberingAfterBreak="0">
    <w:nsid w:val="4A1602CB"/>
    <w:multiLevelType w:val="multilevel"/>
    <w:tmpl w:val="861428F6"/>
    <w:lvl w:ilvl="0">
      <w:start w:val="1"/>
      <w:numFmt w:val="decimal"/>
      <w:lvlText w:val="%1."/>
      <w:lvlJc w:val="left"/>
      <w:pPr>
        <w:tabs>
          <w:tab w:val="num" w:pos="0"/>
        </w:tabs>
        <w:ind w:left="0" w:firstLine="0"/>
      </w:pPr>
      <w:rPr>
        <w:rFonts w:ascii="Times New Roman" w:hAnsi="Times New Roman" w:cs="Times New Roman" w:hint="default"/>
        <w:b w:val="0"/>
        <w:bCs/>
        <w:i w:val="0"/>
        <w:iCs w:val="0"/>
        <w:sz w:val="22"/>
        <w:szCs w:val="22"/>
      </w:r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DCB7FD5"/>
    <w:multiLevelType w:val="multilevel"/>
    <w:tmpl w:val="A23E9E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15:restartNumberingAfterBreak="0">
    <w:nsid w:val="5FD4054B"/>
    <w:multiLevelType w:val="hybridMultilevel"/>
    <w:tmpl w:val="03D8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0376E5F"/>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CAE0B07"/>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F26557E"/>
    <w:multiLevelType w:val="multilevel"/>
    <w:tmpl w:val="239A44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70B479E8"/>
    <w:multiLevelType w:val="multilevel"/>
    <w:tmpl w:val="F78A005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5F68A4"/>
    <w:multiLevelType w:val="hybridMultilevel"/>
    <w:tmpl w:val="5412A2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45942AE"/>
    <w:multiLevelType w:val="multilevel"/>
    <w:tmpl w:val="E91C8E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76D3565A"/>
    <w:multiLevelType w:val="multilevel"/>
    <w:tmpl w:val="FE8862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10"/>
  </w:num>
  <w:num w:numId="7" w16cid:durableId="559828470">
    <w:abstractNumId w:val="11"/>
  </w:num>
  <w:num w:numId="8" w16cid:durableId="1488010068">
    <w:abstractNumId w:val="21"/>
  </w:num>
  <w:num w:numId="9" w16cid:durableId="444007775">
    <w:abstractNumId w:val="7"/>
  </w:num>
  <w:num w:numId="10" w16cid:durableId="2081637436">
    <w:abstractNumId w:val="13"/>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0059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518717">
    <w:abstractNumId w:val="18"/>
  </w:num>
  <w:num w:numId="18" w16cid:durableId="150489015">
    <w:abstractNumId w:val="1"/>
  </w:num>
  <w:num w:numId="19" w16cid:durableId="1108038248">
    <w:abstractNumId w:val="6"/>
  </w:num>
  <w:num w:numId="20" w16cid:durableId="1350527368">
    <w:abstractNumId w:val="14"/>
  </w:num>
  <w:num w:numId="21" w16cid:durableId="1350793685">
    <w:abstractNumId w:val="3"/>
  </w:num>
  <w:num w:numId="22" w16cid:durableId="981428167">
    <w:abstractNumId w:val="15"/>
  </w:num>
  <w:num w:numId="23" w16cid:durableId="18555675">
    <w:abstractNumId w:val="19"/>
  </w:num>
  <w:num w:numId="24" w16cid:durableId="459232026">
    <w:abstractNumId w:val="16"/>
  </w:num>
  <w:num w:numId="25" w16cid:durableId="1141121237">
    <w:abstractNumId w:val="17"/>
  </w:num>
  <w:num w:numId="26" w16cid:durableId="1685740401">
    <w:abstractNumId w:val="8"/>
  </w:num>
  <w:num w:numId="27" w16cid:durableId="2116627454">
    <w:abstractNumId w:val="4"/>
  </w:num>
  <w:num w:numId="28" w16cid:durableId="722022204">
    <w:abstractNumId w:val="2"/>
  </w:num>
  <w:num w:numId="29" w16cid:durableId="440538846">
    <w:abstractNumId w:val="0"/>
  </w:num>
  <w:num w:numId="30" w16cid:durableId="223377517">
    <w:abstractNumId w:val="20"/>
  </w:num>
  <w:num w:numId="31" w16cid:durableId="1089429595">
    <w:abstractNumId w:val="12"/>
  </w:num>
  <w:num w:numId="32" w16cid:durableId="169889608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B6FB6"/>
    <w:rsid w:val="000003C1"/>
    <w:rsid w:val="00000482"/>
    <w:rsid w:val="000004AF"/>
    <w:rsid w:val="00000C69"/>
    <w:rsid w:val="00000FED"/>
    <w:rsid w:val="00001DF1"/>
    <w:rsid w:val="00001FDA"/>
    <w:rsid w:val="000021B6"/>
    <w:rsid w:val="00002259"/>
    <w:rsid w:val="000023CF"/>
    <w:rsid w:val="00002842"/>
    <w:rsid w:val="00002D1D"/>
    <w:rsid w:val="00003155"/>
    <w:rsid w:val="00003926"/>
    <w:rsid w:val="00003CB1"/>
    <w:rsid w:val="00003FFE"/>
    <w:rsid w:val="000041B1"/>
    <w:rsid w:val="0000434E"/>
    <w:rsid w:val="00004627"/>
    <w:rsid w:val="00005746"/>
    <w:rsid w:val="000060E2"/>
    <w:rsid w:val="00006FA3"/>
    <w:rsid w:val="00007AAC"/>
    <w:rsid w:val="0001028E"/>
    <w:rsid w:val="00010907"/>
    <w:rsid w:val="00011487"/>
    <w:rsid w:val="000119E9"/>
    <w:rsid w:val="00011DF8"/>
    <w:rsid w:val="000131DA"/>
    <w:rsid w:val="0001348F"/>
    <w:rsid w:val="00013AA0"/>
    <w:rsid w:val="00015ADB"/>
    <w:rsid w:val="00016159"/>
    <w:rsid w:val="0001699C"/>
    <w:rsid w:val="000211A9"/>
    <w:rsid w:val="00021238"/>
    <w:rsid w:val="00021C78"/>
    <w:rsid w:val="00022071"/>
    <w:rsid w:val="00022B68"/>
    <w:rsid w:val="00022D7D"/>
    <w:rsid w:val="00022F5D"/>
    <w:rsid w:val="00022F94"/>
    <w:rsid w:val="00022FE6"/>
    <w:rsid w:val="00023223"/>
    <w:rsid w:val="0002353B"/>
    <w:rsid w:val="00023583"/>
    <w:rsid w:val="00024E0B"/>
    <w:rsid w:val="00024E58"/>
    <w:rsid w:val="000258F6"/>
    <w:rsid w:val="000262AC"/>
    <w:rsid w:val="00027AAC"/>
    <w:rsid w:val="00031260"/>
    <w:rsid w:val="0003166D"/>
    <w:rsid w:val="000319BF"/>
    <w:rsid w:val="000324B1"/>
    <w:rsid w:val="000331DB"/>
    <w:rsid w:val="00033480"/>
    <w:rsid w:val="000336E0"/>
    <w:rsid w:val="000351D8"/>
    <w:rsid w:val="00035533"/>
    <w:rsid w:val="00035951"/>
    <w:rsid w:val="0003595B"/>
    <w:rsid w:val="000359A3"/>
    <w:rsid w:val="0003649B"/>
    <w:rsid w:val="0003681A"/>
    <w:rsid w:val="00036875"/>
    <w:rsid w:val="00036BEE"/>
    <w:rsid w:val="00036CCF"/>
    <w:rsid w:val="000372B7"/>
    <w:rsid w:val="0003784D"/>
    <w:rsid w:val="0003798F"/>
    <w:rsid w:val="0004066C"/>
    <w:rsid w:val="000407C3"/>
    <w:rsid w:val="00040C42"/>
    <w:rsid w:val="00040C57"/>
    <w:rsid w:val="00040F9C"/>
    <w:rsid w:val="00041430"/>
    <w:rsid w:val="00041948"/>
    <w:rsid w:val="00042C06"/>
    <w:rsid w:val="0004340B"/>
    <w:rsid w:val="00043530"/>
    <w:rsid w:val="000435B5"/>
    <w:rsid w:val="00046125"/>
    <w:rsid w:val="0004674B"/>
    <w:rsid w:val="00046C62"/>
    <w:rsid w:val="000473AF"/>
    <w:rsid w:val="000474C0"/>
    <w:rsid w:val="000478FB"/>
    <w:rsid w:val="00050C5E"/>
    <w:rsid w:val="00050F6E"/>
    <w:rsid w:val="00051061"/>
    <w:rsid w:val="000513DE"/>
    <w:rsid w:val="00051AB0"/>
    <w:rsid w:val="00051AD1"/>
    <w:rsid w:val="00052254"/>
    <w:rsid w:val="000527E1"/>
    <w:rsid w:val="00052A5E"/>
    <w:rsid w:val="00053064"/>
    <w:rsid w:val="0005318D"/>
    <w:rsid w:val="0005338B"/>
    <w:rsid w:val="00053A74"/>
    <w:rsid w:val="000543C6"/>
    <w:rsid w:val="000547B4"/>
    <w:rsid w:val="0005485E"/>
    <w:rsid w:val="00054C3E"/>
    <w:rsid w:val="00054CDE"/>
    <w:rsid w:val="00054D0B"/>
    <w:rsid w:val="000550AE"/>
    <w:rsid w:val="00055A22"/>
    <w:rsid w:val="00057052"/>
    <w:rsid w:val="00057C97"/>
    <w:rsid w:val="000606DA"/>
    <w:rsid w:val="000606EB"/>
    <w:rsid w:val="000609E4"/>
    <w:rsid w:val="00060A83"/>
    <w:rsid w:val="00061EC2"/>
    <w:rsid w:val="0006201B"/>
    <w:rsid w:val="000625BF"/>
    <w:rsid w:val="00062FEB"/>
    <w:rsid w:val="000630D5"/>
    <w:rsid w:val="00063224"/>
    <w:rsid w:val="000633D6"/>
    <w:rsid w:val="00063CD1"/>
    <w:rsid w:val="00063DDD"/>
    <w:rsid w:val="00064B69"/>
    <w:rsid w:val="000658F4"/>
    <w:rsid w:val="00065CF4"/>
    <w:rsid w:val="0006692F"/>
    <w:rsid w:val="00066CE8"/>
    <w:rsid w:val="000675B1"/>
    <w:rsid w:val="00067A2F"/>
    <w:rsid w:val="00070F8E"/>
    <w:rsid w:val="00070FA6"/>
    <w:rsid w:val="00071CEE"/>
    <w:rsid w:val="000731F8"/>
    <w:rsid w:val="000732E9"/>
    <w:rsid w:val="000734DC"/>
    <w:rsid w:val="000739BA"/>
    <w:rsid w:val="00073E96"/>
    <w:rsid w:val="00074EC0"/>
    <w:rsid w:val="000756A7"/>
    <w:rsid w:val="00075B76"/>
    <w:rsid w:val="00075D7D"/>
    <w:rsid w:val="00076A74"/>
    <w:rsid w:val="0007701E"/>
    <w:rsid w:val="00077DE4"/>
    <w:rsid w:val="00080D3C"/>
    <w:rsid w:val="00080E93"/>
    <w:rsid w:val="00080ED0"/>
    <w:rsid w:val="00081AC2"/>
    <w:rsid w:val="00082A4D"/>
    <w:rsid w:val="00082F89"/>
    <w:rsid w:val="00084DB5"/>
    <w:rsid w:val="00085411"/>
    <w:rsid w:val="00085B8F"/>
    <w:rsid w:val="00086F15"/>
    <w:rsid w:val="000879E2"/>
    <w:rsid w:val="00090481"/>
    <w:rsid w:val="00091B51"/>
    <w:rsid w:val="00091B7D"/>
    <w:rsid w:val="00091FC1"/>
    <w:rsid w:val="0009211C"/>
    <w:rsid w:val="00092C94"/>
    <w:rsid w:val="00093281"/>
    <w:rsid w:val="0009341A"/>
    <w:rsid w:val="00094592"/>
    <w:rsid w:val="00094BD1"/>
    <w:rsid w:val="00094DFB"/>
    <w:rsid w:val="00095655"/>
    <w:rsid w:val="0009569B"/>
    <w:rsid w:val="00095946"/>
    <w:rsid w:val="000971C6"/>
    <w:rsid w:val="000973EE"/>
    <w:rsid w:val="00097776"/>
    <w:rsid w:val="00097A8E"/>
    <w:rsid w:val="00097D0E"/>
    <w:rsid w:val="000A0085"/>
    <w:rsid w:val="000A066C"/>
    <w:rsid w:val="000A07B2"/>
    <w:rsid w:val="000A0A91"/>
    <w:rsid w:val="000A1450"/>
    <w:rsid w:val="000A1859"/>
    <w:rsid w:val="000A19A3"/>
    <w:rsid w:val="000A2781"/>
    <w:rsid w:val="000A27DA"/>
    <w:rsid w:val="000A2E04"/>
    <w:rsid w:val="000A3826"/>
    <w:rsid w:val="000A450A"/>
    <w:rsid w:val="000A4D39"/>
    <w:rsid w:val="000A6C26"/>
    <w:rsid w:val="000B0046"/>
    <w:rsid w:val="000B0117"/>
    <w:rsid w:val="000B0C9A"/>
    <w:rsid w:val="000B19FA"/>
    <w:rsid w:val="000B1B02"/>
    <w:rsid w:val="000B1B48"/>
    <w:rsid w:val="000B1B98"/>
    <w:rsid w:val="000B3115"/>
    <w:rsid w:val="000B338A"/>
    <w:rsid w:val="000B36C8"/>
    <w:rsid w:val="000B398B"/>
    <w:rsid w:val="000B42DD"/>
    <w:rsid w:val="000B55A0"/>
    <w:rsid w:val="000B5B6A"/>
    <w:rsid w:val="000B5D41"/>
    <w:rsid w:val="000B60D9"/>
    <w:rsid w:val="000B6A2E"/>
    <w:rsid w:val="000B6BB7"/>
    <w:rsid w:val="000B6CCF"/>
    <w:rsid w:val="000B7CBF"/>
    <w:rsid w:val="000C046A"/>
    <w:rsid w:val="000C0814"/>
    <w:rsid w:val="000C0D42"/>
    <w:rsid w:val="000C190D"/>
    <w:rsid w:val="000C20B1"/>
    <w:rsid w:val="000C432D"/>
    <w:rsid w:val="000C43D4"/>
    <w:rsid w:val="000C43E8"/>
    <w:rsid w:val="000C4E63"/>
    <w:rsid w:val="000C547B"/>
    <w:rsid w:val="000C5E99"/>
    <w:rsid w:val="000C6D4C"/>
    <w:rsid w:val="000C7EA4"/>
    <w:rsid w:val="000D0275"/>
    <w:rsid w:val="000D02AD"/>
    <w:rsid w:val="000D06CC"/>
    <w:rsid w:val="000D0A20"/>
    <w:rsid w:val="000D141E"/>
    <w:rsid w:val="000D16FB"/>
    <w:rsid w:val="000D2035"/>
    <w:rsid w:val="000D2058"/>
    <w:rsid w:val="000D2771"/>
    <w:rsid w:val="000D2902"/>
    <w:rsid w:val="000D304C"/>
    <w:rsid w:val="000D3BE6"/>
    <w:rsid w:val="000D3D53"/>
    <w:rsid w:val="000D52A4"/>
    <w:rsid w:val="000D5342"/>
    <w:rsid w:val="000D5505"/>
    <w:rsid w:val="000D5697"/>
    <w:rsid w:val="000D58B8"/>
    <w:rsid w:val="000D5E48"/>
    <w:rsid w:val="000D5E93"/>
    <w:rsid w:val="000D60FB"/>
    <w:rsid w:val="000D7BD5"/>
    <w:rsid w:val="000D7E99"/>
    <w:rsid w:val="000D7F1B"/>
    <w:rsid w:val="000E01DC"/>
    <w:rsid w:val="000E06FA"/>
    <w:rsid w:val="000E07BC"/>
    <w:rsid w:val="000E0AC3"/>
    <w:rsid w:val="000E11E0"/>
    <w:rsid w:val="000E1F2E"/>
    <w:rsid w:val="000E2E21"/>
    <w:rsid w:val="000E2E4A"/>
    <w:rsid w:val="000E387A"/>
    <w:rsid w:val="000E38BD"/>
    <w:rsid w:val="000E420D"/>
    <w:rsid w:val="000E4678"/>
    <w:rsid w:val="000E4ECD"/>
    <w:rsid w:val="000E5234"/>
    <w:rsid w:val="000E590D"/>
    <w:rsid w:val="000E6CA8"/>
    <w:rsid w:val="000E6ED8"/>
    <w:rsid w:val="000E7B22"/>
    <w:rsid w:val="000F0039"/>
    <w:rsid w:val="000F03FA"/>
    <w:rsid w:val="000F0580"/>
    <w:rsid w:val="000F1CD4"/>
    <w:rsid w:val="000F1D68"/>
    <w:rsid w:val="000F2282"/>
    <w:rsid w:val="000F2404"/>
    <w:rsid w:val="000F2D78"/>
    <w:rsid w:val="000F367F"/>
    <w:rsid w:val="000F377F"/>
    <w:rsid w:val="000F3B87"/>
    <w:rsid w:val="000F3BE2"/>
    <w:rsid w:val="000F3C51"/>
    <w:rsid w:val="000F4069"/>
    <w:rsid w:val="000F4103"/>
    <w:rsid w:val="000F461A"/>
    <w:rsid w:val="000F6FA2"/>
    <w:rsid w:val="000F70A7"/>
    <w:rsid w:val="0010062B"/>
    <w:rsid w:val="00100A21"/>
    <w:rsid w:val="00101606"/>
    <w:rsid w:val="001021F4"/>
    <w:rsid w:val="001032F8"/>
    <w:rsid w:val="001040FE"/>
    <w:rsid w:val="00104AD4"/>
    <w:rsid w:val="001054A7"/>
    <w:rsid w:val="0010615C"/>
    <w:rsid w:val="00106452"/>
    <w:rsid w:val="0010737D"/>
    <w:rsid w:val="00107C73"/>
    <w:rsid w:val="0011052A"/>
    <w:rsid w:val="00110929"/>
    <w:rsid w:val="00110EFC"/>
    <w:rsid w:val="001112D0"/>
    <w:rsid w:val="001115C8"/>
    <w:rsid w:val="0011168B"/>
    <w:rsid w:val="00111A5C"/>
    <w:rsid w:val="00112C90"/>
    <w:rsid w:val="00112D1D"/>
    <w:rsid w:val="00113CCA"/>
    <w:rsid w:val="00114062"/>
    <w:rsid w:val="001161CD"/>
    <w:rsid w:val="0011648A"/>
    <w:rsid w:val="001164D9"/>
    <w:rsid w:val="00116999"/>
    <w:rsid w:val="00116A81"/>
    <w:rsid w:val="0011709D"/>
    <w:rsid w:val="0011767B"/>
    <w:rsid w:val="001178F3"/>
    <w:rsid w:val="00117CF6"/>
    <w:rsid w:val="00117DFF"/>
    <w:rsid w:val="0012006D"/>
    <w:rsid w:val="00120B99"/>
    <w:rsid w:val="0012110D"/>
    <w:rsid w:val="001212BA"/>
    <w:rsid w:val="00122779"/>
    <w:rsid w:val="00122C83"/>
    <w:rsid w:val="00122D04"/>
    <w:rsid w:val="00122F25"/>
    <w:rsid w:val="00123592"/>
    <w:rsid w:val="001239A5"/>
    <w:rsid w:val="00123E9C"/>
    <w:rsid w:val="001243B2"/>
    <w:rsid w:val="00124499"/>
    <w:rsid w:val="0012485D"/>
    <w:rsid w:val="00124A8B"/>
    <w:rsid w:val="00124AF7"/>
    <w:rsid w:val="00125564"/>
    <w:rsid w:val="001263DC"/>
    <w:rsid w:val="00126B03"/>
    <w:rsid w:val="00126B4D"/>
    <w:rsid w:val="00126D25"/>
    <w:rsid w:val="00126EB6"/>
    <w:rsid w:val="0012718D"/>
    <w:rsid w:val="00127C86"/>
    <w:rsid w:val="001316BA"/>
    <w:rsid w:val="0013177E"/>
    <w:rsid w:val="00131B76"/>
    <w:rsid w:val="00132273"/>
    <w:rsid w:val="001324D5"/>
    <w:rsid w:val="0013255B"/>
    <w:rsid w:val="00132656"/>
    <w:rsid w:val="00132888"/>
    <w:rsid w:val="001328A5"/>
    <w:rsid w:val="00133636"/>
    <w:rsid w:val="00133DC3"/>
    <w:rsid w:val="00134D25"/>
    <w:rsid w:val="00134FBE"/>
    <w:rsid w:val="00135102"/>
    <w:rsid w:val="0013531F"/>
    <w:rsid w:val="001357DF"/>
    <w:rsid w:val="00135960"/>
    <w:rsid w:val="00135980"/>
    <w:rsid w:val="001364FC"/>
    <w:rsid w:val="00136B1A"/>
    <w:rsid w:val="001374EA"/>
    <w:rsid w:val="0013786F"/>
    <w:rsid w:val="00141216"/>
    <w:rsid w:val="0014127E"/>
    <w:rsid w:val="00141382"/>
    <w:rsid w:val="00141482"/>
    <w:rsid w:val="00141A54"/>
    <w:rsid w:val="00142DD9"/>
    <w:rsid w:val="00143863"/>
    <w:rsid w:val="00144D2A"/>
    <w:rsid w:val="001456C7"/>
    <w:rsid w:val="0014628A"/>
    <w:rsid w:val="001468FA"/>
    <w:rsid w:val="0014705A"/>
    <w:rsid w:val="0014735D"/>
    <w:rsid w:val="001475D1"/>
    <w:rsid w:val="001478BD"/>
    <w:rsid w:val="00147DC9"/>
    <w:rsid w:val="00150423"/>
    <w:rsid w:val="00150D2F"/>
    <w:rsid w:val="00151640"/>
    <w:rsid w:val="00151AF0"/>
    <w:rsid w:val="00151BF4"/>
    <w:rsid w:val="00151F86"/>
    <w:rsid w:val="001523B3"/>
    <w:rsid w:val="0015444A"/>
    <w:rsid w:val="0015454F"/>
    <w:rsid w:val="0015474A"/>
    <w:rsid w:val="001549A4"/>
    <w:rsid w:val="001549CA"/>
    <w:rsid w:val="00154B57"/>
    <w:rsid w:val="00155576"/>
    <w:rsid w:val="00155E65"/>
    <w:rsid w:val="00156E26"/>
    <w:rsid w:val="0015757E"/>
    <w:rsid w:val="001618A8"/>
    <w:rsid w:val="00161C5D"/>
    <w:rsid w:val="0016205E"/>
    <w:rsid w:val="0016283D"/>
    <w:rsid w:val="00162D57"/>
    <w:rsid w:val="00163928"/>
    <w:rsid w:val="001645F8"/>
    <w:rsid w:val="001646D4"/>
    <w:rsid w:val="00164719"/>
    <w:rsid w:val="00165020"/>
    <w:rsid w:val="00165506"/>
    <w:rsid w:val="00165F55"/>
    <w:rsid w:val="00166CE4"/>
    <w:rsid w:val="00166FC4"/>
    <w:rsid w:val="001677AC"/>
    <w:rsid w:val="001701EE"/>
    <w:rsid w:val="001709FE"/>
    <w:rsid w:val="00170C68"/>
    <w:rsid w:val="001710DB"/>
    <w:rsid w:val="0017158D"/>
    <w:rsid w:val="0017292F"/>
    <w:rsid w:val="001729A8"/>
    <w:rsid w:val="00173161"/>
    <w:rsid w:val="00173845"/>
    <w:rsid w:val="0017419A"/>
    <w:rsid w:val="001746DC"/>
    <w:rsid w:val="00175045"/>
    <w:rsid w:val="001751B7"/>
    <w:rsid w:val="00176B46"/>
    <w:rsid w:val="00177C9F"/>
    <w:rsid w:val="00177CD2"/>
    <w:rsid w:val="0018004B"/>
    <w:rsid w:val="001804EA"/>
    <w:rsid w:val="00180C1A"/>
    <w:rsid w:val="00183115"/>
    <w:rsid w:val="001838C4"/>
    <w:rsid w:val="00183B7B"/>
    <w:rsid w:val="00184F05"/>
    <w:rsid w:val="00185F44"/>
    <w:rsid w:val="00185FA0"/>
    <w:rsid w:val="00186682"/>
    <w:rsid w:val="001874AC"/>
    <w:rsid w:val="001876AA"/>
    <w:rsid w:val="00190891"/>
    <w:rsid w:val="00190961"/>
    <w:rsid w:val="00190A61"/>
    <w:rsid w:val="00190DB4"/>
    <w:rsid w:val="00190EB4"/>
    <w:rsid w:val="00191854"/>
    <w:rsid w:val="00191C95"/>
    <w:rsid w:val="00192949"/>
    <w:rsid w:val="00193061"/>
    <w:rsid w:val="001930E9"/>
    <w:rsid w:val="001935CF"/>
    <w:rsid w:val="00193BB3"/>
    <w:rsid w:val="00193DB8"/>
    <w:rsid w:val="00194878"/>
    <w:rsid w:val="00194FC8"/>
    <w:rsid w:val="0019509B"/>
    <w:rsid w:val="00195D6F"/>
    <w:rsid w:val="00196380"/>
    <w:rsid w:val="0019650D"/>
    <w:rsid w:val="001968FB"/>
    <w:rsid w:val="00196904"/>
    <w:rsid w:val="00196A57"/>
    <w:rsid w:val="00197179"/>
    <w:rsid w:val="00197986"/>
    <w:rsid w:val="001A0015"/>
    <w:rsid w:val="001A07F1"/>
    <w:rsid w:val="001A16CC"/>
    <w:rsid w:val="001A2215"/>
    <w:rsid w:val="001A259B"/>
    <w:rsid w:val="001A25EE"/>
    <w:rsid w:val="001A3342"/>
    <w:rsid w:val="001A3E3D"/>
    <w:rsid w:val="001A3E8B"/>
    <w:rsid w:val="001A40EC"/>
    <w:rsid w:val="001A4BB4"/>
    <w:rsid w:val="001A4C5C"/>
    <w:rsid w:val="001A5FA0"/>
    <w:rsid w:val="001A667F"/>
    <w:rsid w:val="001A6869"/>
    <w:rsid w:val="001A6903"/>
    <w:rsid w:val="001A7049"/>
    <w:rsid w:val="001A71AA"/>
    <w:rsid w:val="001A769C"/>
    <w:rsid w:val="001A7BF7"/>
    <w:rsid w:val="001B0158"/>
    <w:rsid w:val="001B1437"/>
    <w:rsid w:val="001B1E40"/>
    <w:rsid w:val="001B1FE7"/>
    <w:rsid w:val="001B2A27"/>
    <w:rsid w:val="001B2A51"/>
    <w:rsid w:val="001B2A90"/>
    <w:rsid w:val="001B3697"/>
    <w:rsid w:val="001B3DB7"/>
    <w:rsid w:val="001B409A"/>
    <w:rsid w:val="001B40B0"/>
    <w:rsid w:val="001B4529"/>
    <w:rsid w:val="001B453B"/>
    <w:rsid w:val="001B51EB"/>
    <w:rsid w:val="001B536A"/>
    <w:rsid w:val="001B5D25"/>
    <w:rsid w:val="001B7590"/>
    <w:rsid w:val="001C0279"/>
    <w:rsid w:val="001C1801"/>
    <w:rsid w:val="001C1D03"/>
    <w:rsid w:val="001C2104"/>
    <w:rsid w:val="001C3232"/>
    <w:rsid w:val="001C3E71"/>
    <w:rsid w:val="001C3F33"/>
    <w:rsid w:val="001C42B0"/>
    <w:rsid w:val="001C4416"/>
    <w:rsid w:val="001C4594"/>
    <w:rsid w:val="001C515A"/>
    <w:rsid w:val="001C62C6"/>
    <w:rsid w:val="001C6406"/>
    <w:rsid w:val="001C6688"/>
    <w:rsid w:val="001C6F6F"/>
    <w:rsid w:val="001C764E"/>
    <w:rsid w:val="001C7CB7"/>
    <w:rsid w:val="001C7F34"/>
    <w:rsid w:val="001D09A4"/>
    <w:rsid w:val="001D102F"/>
    <w:rsid w:val="001D1267"/>
    <w:rsid w:val="001D12BA"/>
    <w:rsid w:val="001D1AC5"/>
    <w:rsid w:val="001D1B21"/>
    <w:rsid w:val="001D2F45"/>
    <w:rsid w:val="001D3E36"/>
    <w:rsid w:val="001D45C7"/>
    <w:rsid w:val="001D5F17"/>
    <w:rsid w:val="001D77F9"/>
    <w:rsid w:val="001D7A18"/>
    <w:rsid w:val="001D7FFC"/>
    <w:rsid w:val="001E09F3"/>
    <w:rsid w:val="001E1052"/>
    <w:rsid w:val="001E173A"/>
    <w:rsid w:val="001E1A1A"/>
    <w:rsid w:val="001E1C2B"/>
    <w:rsid w:val="001E1EE3"/>
    <w:rsid w:val="001E2072"/>
    <w:rsid w:val="001E20B0"/>
    <w:rsid w:val="001E21B1"/>
    <w:rsid w:val="001E27FE"/>
    <w:rsid w:val="001E2DD8"/>
    <w:rsid w:val="001E2EB3"/>
    <w:rsid w:val="001E2F93"/>
    <w:rsid w:val="001E31F4"/>
    <w:rsid w:val="001E32C1"/>
    <w:rsid w:val="001E33B7"/>
    <w:rsid w:val="001E3545"/>
    <w:rsid w:val="001E36B2"/>
    <w:rsid w:val="001E4062"/>
    <w:rsid w:val="001E4554"/>
    <w:rsid w:val="001E49B5"/>
    <w:rsid w:val="001E4AE9"/>
    <w:rsid w:val="001E5F22"/>
    <w:rsid w:val="001E5FC0"/>
    <w:rsid w:val="001E61E5"/>
    <w:rsid w:val="001E626E"/>
    <w:rsid w:val="001E6432"/>
    <w:rsid w:val="001E64D7"/>
    <w:rsid w:val="001E7FA9"/>
    <w:rsid w:val="001F0027"/>
    <w:rsid w:val="001F00D4"/>
    <w:rsid w:val="001F08EF"/>
    <w:rsid w:val="001F0BFF"/>
    <w:rsid w:val="001F17A0"/>
    <w:rsid w:val="001F2159"/>
    <w:rsid w:val="001F2CC3"/>
    <w:rsid w:val="001F2DF1"/>
    <w:rsid w:val="001F2E96"/>
    <w:rsid w:val="001F32A4"/>
    <w:rsid w:val="001F33D0"/>
    <w:rsid w:val="001F38A6"/>
    <w:rsid w:val="001F4A1F"/>
    <w:rsid w:val="001F4F65"/>
    <w:rsid w:val="001F53FD"/>
    <w:rsid w:val="001F5701"/>
    <w:rsid w:val="001F629E"/>
    <w:rsid w:val="001F7104"/>
    <w:rsid w:val="001F7111"/>
    <w:rsid w:val="001F78B5"/>
    <w:rsid w:val="001F7B0F"/>
    <w:rsid w:val="002001DA"/>
    <w:rsid w:val="00200495"/>
    <w:rsid w:val="00200CD9"/>
    <w:rsid w:val="00201EEB"/>
    <w:rsid w:val="002026FC"/>
    <w:rsid w:val="00202740"/>
    <w:rsid w:val="00202AAA"/>
    <w:rsid w:val="002034D9"/>
    <w:rsid w:val="0020572E"/>
    <w:rsid w:val="00205A4D"/>
    <w:rsid w:val="00205F32"/>
    <w:rsid w:val="002062AF"/>
    <w:rsid w:val="00206ADB"/>
    <w:rsid w:val="00207398"/>
    <w:rsid w:val="00207499"/>
    <w:rsid w:val="00207670"/>
    <w:rsid w:val="002100A8"/>
    <w:rsid w:val="00210766"/>
    <w:rsid w:val="00210B48"/>
    <w:rsid w:val="00210B8B"/>
    <w:rsid w:val="00211481"/>
    <w:rsid w:val="002114A3"/>
    <w:rsid w:val="00211E0E"/>
    <w:rsid w:val="00212079"/>
    <w:rsid w:val="0021212C"/>
    <w:rsid w:val="002122BE"/>
    <w:rsid w:val="00212355"/>
    <w:rsid w:val="00212976"/>
    <w:rsid w:val="0021304E"/>
    <w:rsid w:val="002132EE"/>
    <w:rsid w:val="00213467"/>
    <w:rsid w:val="0021392F"/>
    <w:rsid w:val="002139E9"/>
    <w:rsid w:val="00213A0B"/>
    <w:rsid w:val="00213EC9"/>
    <w:rsid w:val="002145B6"/>
    <w:rsid w:val="00214863"/>
    <w:rsid w:val="00214C0D"/>
    <w:rsid w:val="00214D73"/>
    <w:rsid w:val="002155B2"/>
    <w:rsid w:val="002156B4"/>
    <w:rsid w:val="002158CC"/>
    <w:rsid w:val="00215BE5"/>
    <w:rsid w:val="00215D2C"/>
    <w:rsid w:val="00216C39"/>
    <w:rsid w:val="00216C91"/>
    <w:rsid w:val="00216E7B"/>
    <w:rsid w:val="00217F0F"/>
    <w:rsid w:val="002200FB"/>
    <w:rsid w:val="0022128A"/>
    <w:rsid w:val="00221F28"/>
    <w:rsid w:val="002229C4"/>
    <w:rsid w:val="00222D4D"/>
    <w:rsid w:val="002230A3"/>
    <w:rsid w:val="00223844"/>
    <w:rsid w:val="002238FB"/>
    <w:rsid w:val="00223B69"/>
    <w:rsid w:val="002246B2"/>
    <w:rsid w:val="00224E0D"/>
    <w:rsid w:val="00224FCD"/>
    <w:rsid w:val="0022502D"/>
    <w:rsid w:val="00225CCD"/>
    <w:rsid w:val="00225CD0"/>
    <w:rsid w:val="00225F85"/>
    <w:rsid w:val="00230812"/>
    <w:rsid w:val="0023100D"/>
    <w:rsid w:val="00232A8F"/>
    <w:rsid w:val="00233FC9"/>
    <w:rsid w:val="00234966"/>
    <w:rsid w:val="00234CCF"/>
    <w:rsid w:val="00234D74"/>
    <w:rsid w:val="00234E04"/>
    <w:rsid w:val="002353AF"/>
    <w:rsid w:val="00235A78"/>
    <w:rsid w:val="00235E0B"/>
    <w:rsid w:val="00236200"/>
    <w:rsid w:val="00236260"/>
    <w:rsid w:val="0023638D"/>
    <w:rsid w:val="0023693D"/>
    <w:rsid w:val="00236FEB"/>
    <w:rsid w:val="00237FB0"/>
    <w:rsid w:val="00240040"/>
    <w:rsid w:val="00240292"/>
    <w:rsid w:val="00240999"/>
    <w:rsid w:val="00240A0B"/>
    <w:rsid w:val="00240C70"/>
    <w:rsid w:val="0024157D"/>
    <w:rsid w:val="00242981"/>
    <w:rsid w:val="00242EBF"/>
    <w:rsid w:val="00243962"/>
    <w:rsid w:val="00243E31"/>
    <w:rsid w:val="00243F32"/>
    <w:rsid w:val="00244376"/>
    <w:rsid w:val="00244AD2"/>
    <w:rsid w:val="002452C6"/>
    <w:rsid w:val="00245678"/>
    <w:rsid w:val="00246C64"/>
    <w:rsid w:val="00246CED"/>
    <w:rsid w:val="00246D2B"/>
    <w:rsid w:val="00247197"/>
    <w:rsid w:val="00247908"/>
    <w:rsid w:val="00247A3E"/>
    <w:rsid w:val="00247A61"/>
    <w:rsid w:val="00247FB4"/>
    <w:rsid w:val="00250956"/>
    <w:rsid w:val="00250DFA"/>
    <w:rsid w:val="00251AC7"/>
    <w:rsid w:val="002520D5"/>
    <w:rsid w:val="002528E0"/>
    <w:rsid w:val="0025290F"/>
    <w:rsid w:val="00252A0D"/>
    <w:rsid w:val="00252F5C"/>
    <w:rsid w:val="00253222"/>
    <w:rsid w:val="002536FE"/>
    <w:rsid w:val="0025386D"/>
    <w:rsid w:val="002551BB"/>
    <w:rsid w:val="00255551"/>
    <w:rsid w:val="002563FC"/>
    <w:rsid w:val="0025686B"/>
    <w:rsid w:val="00256C06"/>
    <w:rsid w:val="00256CAF"/>
    <w:rsid w:val="00256CB9"/>
    <w:rsid w:val="00257265"/>
    <w:rsid w:val="0026069E"/>
    <w:rsid w:val="00260FF2"/>
    <w:rsid w:val="002614FE"/>
    <w:rsid w:val="00261BA2"/>
    <w:rsid w:val="00261C13"/>
    <w:rsid w:val="00261C7E"/>
    <w:rsid w:val="00262847"/>
    <w:rsid w:val="00262C73"/>
    <w:rsid w:val="00262E48"/>
    <w:rsid w:val="00262F49"/>
    <w:rsid w:val="0026334B"/>
    <w:rsid w:val="00264682"/>
    <w:rsid w:val="002649DA"/>
    <w:rsid w:val="00265A51"/>
    <w:rsid w:val="00265EC4"/>
    <w:rsid w:val="002665BB"/>
    <w:rsid w:val="00267B9E"/>
    <w:rsid w:val="002709C6"/>
    <w:rsid w:val="0027133E"/>
    <w:rsid w:val="00271B49"/>
    <w:rsid w:val="00272559"/>
    <w:rsid w:val="00273246"/>
    <w:rsid w:val="00274128"/>
    <w:rsid w:val="00274AC4"/>
    <w:rsid w:val="0027592A"/>
    <w:rsid w:val="00275EA1"/>
    <w:rsid w:val="00277DD5"/>
    <w:rsid w:val="00280B55"/>
    <w:rsid w:val="00280C0A"/>
    <w:rsid w:val="00281912"/>
    <w:rsid w:val="00281BB2"/>
    <w:rsid w:val="00282D04"/>
    <w:rsid w:val="00283637"/>
    <w:rsid w:val="00283A7C"/>
    <w:rsid w:val="00283F14"/>
    <w:rsid w:val="00284926"/>
    <w:rsid w:val="00284C01"/>
    <w:rsid w:val="00285725"/>
    <w:rsid w:val="00285CC7"/>
    <w:rsid w:val="0028640D"/>
    <w:rsid w:val="002864C3"/>
    <w:rsid w:val="0028670C"/>
    <w:rsid w:val="00286D31"/>
    <w:rsid w:val="0028756E"/>
    <w:rsid w:val="0028761D"/>
    <w:rsid w:val="0028784A"/>
    <w:rsid w:val="00290555"/>
    <w:rsid w:val="002909DF"/>
    <w:rsid w:val="002919C8"/>
    <w:rsid w:val="00292131"/>
    <w:rsid w:val="002921D7"/>
    <w:rsid w:val="00292385"/>
    <w:rsid w:val="00293B78"/>
    <w:rsid w:val="0029430E"/>
    <w:rsid w:val="002943CF"/>
    <w:rsid w:val="00294709"/>
    <w:rsid w:val="002958CD"/>
    <w:rsid w:val="00295AFE"/>
    <w:rsid w:val="0029603E"/>
    <w:rsid w:val="00296847"/>
    <w:rsid w:val="002971B7"/>
    <w:rsid w:val="00297521"/>
    <w:rsid w:val="00297670"/>
    <w:rsid w:val="00297991"/>
    <w:rsid w:val="00297CCF"/>
    <w:rsid w:val="002A03C3"/>
    <w:rsid w:val="002A09D0"/>
    <w:rsid w:val="002A0D72"/>
    <w:rsid w:val="002A10EE"/>
    <w:rsid w:val="002A27A0"/>
    <w:rsid w:val="002A2897"/>
    <w:rsid w:val="002A2DDD"/>
    <w:rsid w:val="002A316F"/>
    <w:rsid w:val="002A4946"/>
    <w:rsid w:val="002A4D6E"/>
    <w:rsid w:val="002A4D93"/>
    <w:rsid w:val="002A5429"/>
    <w:rsid w:val="002A5C8A"/>
    <w:rsid w:val="002A60BF"/>
    <w:rsid w:val="002A6C83"/>
    <w:rsid w:val="002A6CB4"/>
    <w:rsid w:val="002A6D12"/>
    <w:rsid w:val="002A7215"/>
    <w:rsid w:val="002A7733"/>
    <w:rsid w:val="002A7B18"/>
    <w:rsid w:val="002B0314"/>
    <w:rsid w:val="002B0E43"/>
    <w:rsid w:val="002B146F"/>
    <w:rsid w:val="002B1B2A"/>
    <w:rsid w:val="002B1F7B"/>
    <w:rsid w:val="002B254E"/>
    <w:rsid w:val="002B2A13"/>
    <w:rsid w:val="002B2A9A"/>
    <w:rsid w:val="002B3D6B"/>
    <w:rsid w:val="002B418B"/>
    <w:rsid w:val="002B46EC"/>
    <w:rsid w:val="002B4C00"/>
    <w:rsid w:val="002B4CE8"/>
    <w:rsid w:val="002B569B"/>
    <w:rsid w:val="002B5826"/>
    <w:rsid w:val="002B61BD"/>
    <w:rsid w:val="002B6F24"/>
    <w:rsid w:val="002B7102"/>
    <w:rsid w:val="002B72E9"/>
    <w:rsid w:val="002B7DA6"/>
    <w:rsid w:val="002C0CA5"/>
    <w:rsid w:val="002C1B61"/>
    <w:rsid w:val="002C1C8D"/>
    <w:rsid w:val="002C1E91"/>
    <w:rsid w:val="002C1EA7"/>
    <w:rsid w:val="002C248E"/>
    <w:rsid w:val="002C32FC"/>
    <w:rsid w:val="002C33FF"/>
    <w:rsid w:val="002C3779"/>
    <w:rsid w:val="002C3F7F"/>
    <w:rsid w:val="002C4234"/>
    <w:rsid w:val="002C435E"/>
    <w:rsid w:val="002C4891"/>
    <w:rsid w:val="002C4F5B"/>
    <w:rsid w:val="002C6787"/>
    <w:rsid w:val="002C6846"/>
    <w:rsid w:val="002C6E54"/>
    <w:rsid w:val="002C7998"/>
    <w:rsid w:val="002C7D70"/>
    <w:rsid w:val="002D03DB"/>
    <w:rsid w:val="002D17B3"/>
    <w:rsid w:val="002D19E7"/>
    <w:rsid w:val="002D1C4B"/>
    <w:rsid w:val="002D2C8B"/>
    <w:rsid w:val="002D5D9C"/>
    <w:rsid w:val="002D64D0"/>
    <w:rsid w:val="002D723B"/>
    <w:rsid w:val="002D7E4B"/>
    <w:rsid w:val="002E08CE"/>
    <w:rsid w:val="002E35CA"/>
    <w:rsid w:val="002E38C6"/>
    <w:rsid w:val="002E3CF9"/>
    <w:rsid w:val="002E3D0E"/>
    <w:rsid w:val="002E3F78"/>
    <w:rsid w:val="002E55F2"/>
    <w:rsid w:val="002E5B2F"/>
    <w:rsid w:val="002E5B5F"/>
    <w:rsid w:val="002E5D49"/>
    <w:rsid w:val="002E61E7"/>
    <w:rsid w:val="002E6331"/>
    <w:rsid w:val="002E6A51"/>
    <w:rsid w:val="002E6A57"/>
    <w:rsid w:val="002E6DDE"/>
    <w:rsid w:val="002E79B8"/>
    <w:rsid w:val="002E7FE6"/>
    <w:rsid w:val="002F18FB"/>
    <w:rsid w:val="002F198C"/>
    <w:rsid w:val="002F1D93"/>
    <w:rsid w:val="002F1E53"/>
    <w:rsid w:val="002F1EF7"/>
    <w:rsid w:val="002F1FDE"/>
    <w:rsid w:val="002F2760"/>
    <w:rsid w:val="002F2B2F"/>
    <w:rsid w:val="002F2CAA"/>
    <w:rsid w:val="002F2D1E"/>
    <w:rsid w:val="002F2E97"/>
    <w:rsid w:val="002F360C"/>
    <w:rsid w:val="002F36F2"/>
    <w:rsid w:val="002F3950"/>
    <w:rsid w:val="002F3C7F"/>
    <w:rsid w:val="002F403F"/>
    <w:rsid w:val="002F482E"/>
    <w:rsid w:val="002F4E61"/>
    <w:rsid w:val="002F5A8E"/>
    <w:rsid w:val="002F6564"/>
    <w:rsid w:val="002F6724"/>
    <w:rsid w:val="002F6C3D"/>
    <w:rsid w:val="002F7BC1"/>
    <w:rsid w:val="0030052C"/>
    <w:rsid w:val="00300BF8"/>
    <w:rsid w:val="00302321"/>
    <w:rsid w:val="00302459"/>
    <w:rsid w:val="003034AF"/>
    <w:rsid w:val="0030415C"/>
    <w:rsid w:val="003047CF"/>
    <w:rsid w:val="00304A55"/>
    <w:rsid w:val="00304B41"/>
    <w:rsid w:val="00305495"/>
    <w:rsid w:val="00305A50"/>
    <w:rsid w:val="00306586"/>
    <w:rsid w:val="003070BB"/>
    <w:rsid w:val="00307395"/>
    <w:rsid w:val="00307588"/>
    <w:rsid w:val="00307B8E"/>
    <w:rsid w:val="00310769"/>
    <w:rsid w:val="00311309"/>
    <w:rsid w:val="00311789"/>
    <w:rsid w:val="00311E25"/>
    <w:rsid w:val="003129F6"/>
    <w:rsid w:val="00313283"/>
    <w:rsid w:val="003144DE"/>
    <w:rsid w:val="003152A4"/>
    <w:rsid w:val="00315664"/>
    <w:rsid w:val="00315746"/>
    <w:rsid w:val="0031642E"/>
    <w:rsid w:val="00316947"/>
    <w:rsid w:val="00316D84"/>
    <w:rsid w:val="00316EA2"/>
    <w:rsid w:val="00317584"/>
    <w:rsid w:val="003202B9"/>
    <w:rsid w:val="0032131B"/>
    <w:rsid w:val="00321721"/>
    <w:rsid w:val="003224A2"/>
    <w:rsid w:val="00322E31"/>
    <w:rsid w:val="0032361A"/>
    <w:rsid w:val="00323D61"/>
    <w:rsid w:val="00323F97"/>
    <w:rsid w:val="00325B54"/>
    <w:rsid w:val="00326022"/>
    <w:rsid w:val="0032638C"/>
    <w:rsid w:val="003266F9"/>
    <w:rsid w:val="00326752"/>
    <w:rsid w:val="0032718F"/>
    <w:rsid w:val="00327727"/>
    <w:rsid w:val="00330395"/>
    <w:rsid w:val="003306E1"/>
    <w:rsid w:val="003310B1"/>
    <w:rsid w:val="003310ED"/>
    <w:rsid w:val="00331921"/>
    <w:rsid w:val="00331A02"/>
    <w:rsid w:val="00331C97"/>
    <w:rsid w:val="003320E4"/>
    <w:rsid w:val="00332538"/>
    <w:rsid w:val="00333417"/>
    <w:rsid w:val="003338B3"/>
    <w:rsid w:val="00334FA0"/>
    <w:rsid w:val="0033525D"/>
    <w:rsid w:val="00336109"/>
    <w:rsid w:val="00336436"/>
    <w:rsid w:val="003364F3"/>
    <w:rsid w:val="003369A5"/>
    <w:rsid w:val="00336ADB"/>
    <w:rsid w:val="00336D1A"/>
    <w:rsid w:val="003377E8"/>
    <w:rsid w:val="00337FB5"/>
    <w:rsid w:val="00340744"/>
    <w:rsid w:val="00340AE9"/>
    <w:rsid w:val="003414F3"/>
    <w:rsid w:val="00341605"/>
    <w:rsid w:val="003417B2"/>
    <w:rsid w:val="00341B14"/>
    <w:rsid w:val="00341BD8"/>
    <w:rsid w:val="0034239C"/>
    <w:rsid w:val="00343862"/>
    <w:rsid w:val="00343EB4"/>
    <w:rsid w:val="00344522"/>
    <w:rsid w:val="0034520C"/>
    <w:rsid w:val="003453BF"/>
    <w:rsid w:val="00345BB5"/>
    <w:rsid w:val="00345C19"/>
    <w:rsid w:val="00346453"/>
    <w:rsid w:val="00346624"/>
    <w:rsid w:val="003471AA"/>
    <w:rsid w:val="003478C3"/>
    <w:rsid w:val="003502EB"/>
    <w:rsid w:val="0035065F"/>
    <w:rsid w:val="003506CD"/>
    <w:rsid w:val="00350897"/>
    <w:rsid w:val="00350FD3"/>
    <w:rsid w:val="00350FE0"/>
    <w:rsid w:val="0035363F"/>
    <w:rsid w:val="003536E9"/>
    <w:rsid w:val="003539D6"/>
    <w:rsid w:val="00353A00"/>
    <w:rsid w:val="00353A99"/>
    <w:rsid w:val="003540B0"/>
    <w:rsid w:val="00354783"/>
    <w:rsid w:val="003549A9"/>
    <w:rsid w:val="00354F2E"/>
    <w:rsid w:val="0035613E"/>
    <w:rsid w:val="00356282"/>
    <w:rsid w:val="00356ABF"/>
    <w:rsid w:val="003574AA"/>
    <w:rsid w:val="003578DE"/>
    <w:rsid w:val="003579F4"/>
    <w:rsid w:val="003608B0"/>
    <w:rsid w:val="00360D66"/>
    <w:rsid w:val="00360D78"/>
    <w:rsid w:val="00360E9D"/>
    <w:rsid w:val="00361780"/>
    <w:rsid w:val="00362067"/>
    <w:rsid w:val="003629DB"/>
    <w:rsid w:val="003635A8"/>
    <w:rsid w:val="00363A12"/>
    <w:rsid w:val="00363EE9"/>
    <w:rsid w:val="003642DC"/>
    <w:rsid w:val="003643E1"/>
    <w:rsid w:val="00364A32"/>
    <w:rsid w:val="00365895"/>
    <w:rsid w:val="0036762A"/>
    <w:rsid w:val="0036776D"/>
    <w:rsid w:val="00367937"/>
    <w:rsid w:val="00367AB9"/>
    <w:rsid w:val="00370E5F"/>
    <w:rsid w:val="00371076"/>
    <w:rsid w:val="00371252"/>
    <w:rsid w:val="003720D5"/>
    <w:rsid w:val="0037295E"/>
    <w:rsid w:val="003729E1"/>
    <w:rsid w:val="00372EB8"/>
    <w:rsid w:val="0037341A"/>
    <w:rsid w:val="00374207"/>
    <w:rsid w:val="00374344"/>
    <w:rsid w:val="00374FDA"/>
    <w:rsid w:val="003750FC"/>
    <w:rsid w:val="00375462"/>
    <w:rsid w:val="003757A7"/>
    <w:rsid w:val="00375B8F"/>
    <w:rsid w:val="00375EA4"/>
    <w:rsid w:val="00376128"/>
    <w:rsid w:val="003768D6"/>
    <w:rsid w:val="00376E55"/>
    <w:rsid w:val="00376EF8"/>
    <w:rsid w:val="00377024"/>
    <w:rsid w:val="0037742E"/>
    <w:rsid w:val="003778CB"/>
    <w:rsid w:val="00377D56"/>
    <w:rsid w:val="00380A72"/>
    <w:rsid w:val="00380B34"/>
    <w:rsid w:val="00381354"/>
    <w:rsid w:val="00381A3F"/>
    <w:rsid w:val="00381BA3"/>
    <w:rsid w:val="003820E7"/>
    <w:rsid w:val="0038245A"/>
    <w:rsid w:val="00382696"/>
    <w:rsid w:val="003837EA"/>
    <w:rsid w:val="00383C42"/>
    <w:rsid w:val="003840E6"/>
    <w:rsid w:val="0038507B"/>
    <w:rsid w:val="003854E1"/>
    <w:rsid w:val="00385954"/>
    <w:rsid w:val="00385CFC"/>
    <w:rsid w:val="00386771"/>
    <w:rsid w:val="00386D80"/>
    <w:rsid w:val="00387552"/>
    <w:rsid w:val="00387C3D"/>
    <w:rsid w:val="00387F60"/>
    <w:rsid w:val="00390031"/>
    <w:rsid w:val="00390123"/>
    <w:rsid w:val="00390271"/>
    <w:rsid w:val="003904AD"/>
    <w:rsid w:val="0039121A"/>
    <w:rsid w:val="00391427"/>
    <w:rsid w:val="00391B7A"/>
    <w:rsid w:val="003920A3"/>
    <w:rsid w:val="00392525"/>
    <w:rsid w:val="00392FEF"/>
    <w:rsid w:val="0039337A"/>
    <w:rsid w:val="00394078"/>
    <w:rsid w:val="00394751"/>
    <w:rsid w:val="00394EF3"/>
    <w:rsid w:val="00395185"/>
    <w:rsid w:val="003954DA"/>
    <w:rsid w:val="00395A1F"/>
    <w:rsid w:val="00395BF9"/>
    <w:rsid w:val="00396380"/>
    <w:rsid w:val="00396C78"/>
    <w:rsid w:val="00396CE5"/>
    <w:rsid w:val="00396EB3"/>
    <w:rsid w:val="0039764E"/>
    <w:rsid w:val="003A10FF"/>
    <w:rsid w:val="003A22F8"/>
    <w:rsid w:val="003A255F"/>
    <w:rsid w:val="003A2B83"/>
    <w:rsid w:val="003A2C6C"/>
    <w:rsid w:val="003A2E90"/>
    <w:rsid w:val="003A3189"/>
    <w:rsid w:val="003A37ED"/>
    <w:rsid w:val="003A3CA7"/>
    <w:rsid w:val="003A4205"/>
    <w:rsid w:val="003A44FB"/>
    <w:rsid w:val="003A4AA3"/>
    <w:rsid w:val="003A4E3A"/>
    <w:rsid w:val="003A545A"/>
    <w:rsid w:val="003A58AB"/>
    <w:rsid w:val="003A5E0A"/>
    <w:rsid w:val="003A5FB5"/>
    <w:rsid w:val="003A671F"/>
    <w:rsid w:val="003A6EA7"/>
    <w:rsid w:val="003B02F7"/>
    <w:rsid w:val="003B0DC7"/>
    <w:rsid w:val="003B0E4C"/>
    <w:rsid w:val="003B1723"/>
    <w:rsid w:val="003B2BB4"/>
    <w:rsid w:val="003B3064"/>
    <w:rsid w:val="003B33BD"/>
    <w:rsid w:val="003B36A8"/>
    <w:rsid w:val="003B4004"/>
    <w:rsid w:val="003B4BA1"/>
    <w:rsid w:val="003B4F7A"/>
    <w:rsid w:val="003B55B7"/>
    <w:rsid w:val="003B569D"/>
    <w:rsid w:val="003B575B"/>
    <w:rsid w:val="003B59C6"/>
    <w:rsid w:val="003B64EF"/>
    <w:rsid w:val="003B717D"/>
    <w:rsid w:val="003B7326"/>
    <w:rsid w:val="003B7AEB"/>
    <w:rsid w:val="003B7C53"/>
    <w:rsid w:val="003C12E7"/>
    <w:rsid w:val="003C16A5"/>
    <w:rsid w:val="003C1795"/>
    <w:rsid w:val="003C2AFA"/>
    <w:rsid w:val="003C2E14"/>
    <w:rsid w:val="003C30CA"/>
    <w:rsid w:val="003C37EF"/>
    <w:rsid w:val="003C3BF5"/>
    <w:rsid w:val="003C3C0E"/>
    <w:rsid w:val="003C3DCF"/>
    <w:rsid w:val="003C3E01"/>
    <w:rsid w:val="003C4370"/>
    <w:rsid w:val="003C4BA7"/>
    <w:rsid w:val="003C5C5F"/>
    <w:rsid w:val="003C67A3"/>
    <w:rsid w:val="003C68A5"/>
    <w:rsid w:val="003C6D4B"/>
    <w:rsid w:val="003C7080"/>
    <w:rsid w:val="003C7AE3"/>
    <w:rsid w:val="003C7D82"/>
    <w:rsid w:val="003D01D8"/>
    <w:rsid w:val="003D06B4"/>
    <w:rsid w:val="003D06DE"/>
    <w:rsid w:val="003D0E3C"/>
    <w:rsid w:val="003D1690"/>
    <w:rsid w:val="003D18C3"/>
    <w:rsid w:val="003D1CD4"/>
    <w:rsid w:val="003D2837"/>
    <w:rsid w:val="003D2E72"/>
    <w:rsid w:val="003D2F0B"/>
    <w:rsid w:val="003D36FB"/>
    <w:rsid w:val="003D37C3"/>
    <w:rsid w:val="003D3EAB"/>
    <w:rsid w:val="003D3F3A"/>
    <w:rsid w:val="003D42A6"/>
    <w:rsid w:val="003D45EC"/>
    <w:rsid w:val="003D4F21"/>
    <w:rsid w:val="003D4FAC"/>
    <w:rsid w:val="003D5F5C"/>
    <w:rsid w:val="003D5F85"/>
    <w:rsid w:val="003D70D4"/>
    <w:rsid w:val="003D71B7"/>
    <w:rsid w:val="003D73AE"/>
    <w:rsid w:val="003E1885"/>
    <w:rsid w:val="003E21EE"/>
    <w:rsid w:val="003E28A2"/>
    <w:rsid w:val="003E2972"/>
    <w:rsid w:val="003E34ED"/>
    <w:rsid w:val="003E3513"/>
    <w:rsid w:val="003E454C"/>
    <w:rsid w:val="003E482F"/>
    <w:rsid w:val="003E514F"/>
    <w:rsid w:val="003E5A3F"/>
    <w:rsid w:val="003E5CC8"/>
    <w:rsid w:val="003E6334"/>
    <w:rsid w:val="003E6641"/>
    <w:rsid w:val="003E686C"/>
    <w:rsid w:val="003E6D71"/>
    <w:rsid w:val="003E6FF5"/>
    <w:rsid w:val="003E7906"/>
    <w:rsid w:val="003E7F06"/>
    <w:rsid w:val="003F000F"/>
    <w:rsid w:val="003F1C9F"/>
    <w:rsid w:val="003F24CF"/>
    <w:rsid w:val="003F2ADC"/>
    <w:rsid w:val="003F34DC"/>
    <w:rsid w:val="003F379B"/>
    <w:rsid w:val="003F3C50"/>
    <w:rsid w:val="003F4AF2"/>
    <w:rsid w:val="003F5A17"/>
    <w:rsid w:val="003F6B5B"/>
    <w:rsid w:val="003F6BF8"/>
    <w:rsid w:val="003F7CB0"/>
    <w:rsid w:val="004000EF"/>
    <w:rsid w:val="004001AC"/>
    <w:rsid w:val="00400627"/>
    <w:rsid w:val="0040241A"/>
    <w:rsid w:val="00402A85"/>
    <w:rsid w:val="004034E5"/>
    <w:rsid w:val="00403A6A"/>
    <w:rsid w:val="00403A78"/>
    <w:rsid w:val="0040458D"/>
    <w:rsid w:val="00404B00"/>
    <w:rsid w:val="00404BFA"/>
    <w:rsid w:val="004050D2"/>
    <w:rsid w:val="0040512E"/>
    <w:rsid w:val="00405427"/>
    <w:rsid w:val="00405B68"/>
    <w:rsid w:val="00405BFB"/>
    <w:rsid w:val="00405EC8"/>
    <w:rsid w:val="00405F36"/>
    <w:rsid w:val="00406043"/>
    <w:rsid w:val="004061E1"/>
    <w:rsid w:val="00406202"/>
    <w:rsid w:val="00406320"/>
    <w:rsid w:val="00406A6A"/>
    <w:rsid w:val="00406B22"/>
    <w:rsid w:val="00407147"/>
    <w:rsid w:val="004078FA"/>
    <w:rsid w:val="00407929"/>
    <w:rsid w:val="00407AE5"/>
    <w:rsid w:val="00407B85"/>
    <w:rsid w:val="004103A8"/>
    <w:rsid w:val="00410B38"/>
    <w:rsid w:val="00410BEE"/>
    <w:rsid w:val="00411E99"/>
    <w:rsid w:val="004126C7"/>
    <w:rsid w:val="004126DC"/>
    <w:rsid w:val="00412806"/>
    <w:rsid w:val="00412DA4"/>
    <w:rsid w:val="00413472"/>
    <w:rsid w:val="00413C44"/>
    <w:rsid w:val="00413EAA"/>
    <w:rsid w:val="004141A4"/>
    <w:rsid w:val="00414505"/>
    <w:rsid w:val="004157D3"/>
    <w:rsid w:val="0041582A"/>
    <w:rsid w:val="00415B8C"/>
    <w:rsid w:val="004160A0"/>
    <w:rsid w:val="004165D8"/>
    <w:rsid w:val="00416A07"/>
    <w:rsid w:val="00416EA5"/>
    <w:rsid w:val="00416FF9"/>
    <w:rsid w:val="004174A4"/>
    <w:rsid w:val="0041756F"/>
    <w:rsid w:val="00417C92"/>
    <w:rsid w:val="00417D3C"/>
    <w:rsid w:val="00417E35"/>
    <w:rsid w:val="00420089"/>
    <w:rsid w:val="00420152"/>
    <w:rsid w:val="0042105B"/>
    <w:rsid w:val="004211B9"/>
    <w:rsid w:val="0042132D"/>
    <w:rsid w:val="0042173D"/>
    <w:rsid w:val="00421BFC"/>
    <w:rsid w:val="00421DF4"/>
    <w:rsid w:val="00422501"/>
    <w:rsid w:val="00422878"/>
    <w:rsid w:val="0042442A"/>
    <w:rsid w:val="00424B39"/>
    <w:rsid w:val="0042522F"/>
    <w:rsid w:val="00425511"/>
    <w:rsid w:val="0042554C"/>
    <w:rsid w:val="00425760"/>
    <w:rsid w:val="00425775"/>
    <w:rsid w:val="00425CB2"/>
    <w:rsid w:val="00426A37"/>
    <w:rsid w:val="00426CE4"/>
    <w:rsid w:val="00426FF6"/>
    <w:rsid w:val="0042749B"/>
    <w:rsid w:val="00427887"/>
    <w:rsid w:val="00427BE8"/>
    <w:rsid w:val="00427F3F"/>
    <w:rsid w:val="00430701"/>
    <w:rsid w:val="00430CAB"/>
    <w:rsid w:val="004313A4"/>
    <w:rsid w:val="00431711"/>
    <w:rsid w:val="00431844"/>
    <w:rsid w:val="00431A85"/>
    <w:rsid w:val="00431AE0"/>
    <w:rsid w:val="00431E08"/>
    <w:rsid w:val="004328A7"/>
    <w:rsid w:val="0043387F"/>
    <w:rsid w:val="00433949"/>
    <w:rsid w:val="00434802"/>
    <w:rsid w:val="00434A88"/>
    <w:rsid w:val="00434B6D"/>
    <w:rsid w:val="00434BBE"/>
    <w:rsid w:val="00434BC8"/>
    <w:rsid w:val="00434C74"/>
    <w:rsid w:val="004353E5"/>
    <w:rsid w:val="00435656"/>
    <w:rsid w:val="00435B83"/>
    <w:rsid w:val="00435D7C"/>
    <w:rsid w:val="00435DD5"/>
    <w:rsid w:val="00437090"/>
    <w:rsid w:val="00440316"/>
    <w:rsid w:val="00440D6D"/>
    <w:rsid w:val="00441AFC"/>
    <w:rsid w:val="00442844"/>
    <w:rsid w:val="00442A62"/>
    <w:rsid w:val="0044362A"/>
    <w:rsid w:val="004438C1"/>
    <w:rsid w:val="00443908"/>
    <w:rsid w:val="0044398A"/>
    <w:rsid w:val="00443D20"/>
    <w:rsid w:val="00443FB9"/>
    <w:rsid w:val="00444D34"/>
    <w:rsid w:val="00446941"/>
    <w:rsid w:val="004475BE"/>
    <w:rsid w:val="00447CF0"/>
    <w:rsid w:val="00450C7C"/>
    <w:rsid w:val="00451808"/>
    <w:rsid w:val="00451994"/>
    <w:rsid w:val="00451B61"/>
    <w:rsid w:val="00451F21"/>
    <w:rsid w:val="00452245"/>
    <w:rsid w:val="0045349A"/>
    <w:rsid w:val="004537F1"/>
    <w:rsid w:val="00454113"/>
    <w:rsid w:val="0045466C"/>
    <w:rsid w:val="00454CAB"/>
    <w:rsid w:val="00454E26"/>
    <w:rsid w:val="00455304"/>
    <w:rsid w:val="00456EB4"/>
    <w:rsid w:val="00457372"/>
    <w:rsid w:val="00457827"/>
    <w:rsid w:val="00457AF8"/>
    <w:rsid w:val="00457EB1"/>
    <w:rsid w:val="00457F96"/>
    <w:rsid w:val="004608C2"/>
    <w:rsid w:val="00460BC1"/>
    <w:rsid w:val="00460F29"/>
    <w:rsid w:val="00460FC5"/>
    <w:rsid w:val="00462D47"/>
    <w:rsid w:val="00462E19"/>
    <w:rsid w:val="004638AA"/>
    <w:rsid w:val="0046494F"/>
    <w:rsid w:val="00465037"/>
    <w:rsid w:val="0046525B"/>
    <w:rsid w:val="004656DD"/>
    <w:rsid w:val="00465887"/>
    <w:rsid w:val="00466563"/>
    <w:rsid w:val="0046671C"/>
    <w:rsid w:val="00466A7A"/>
    <w:rsid w:val="004673FA"/>
    <w:rsid w:val="00467710"/>
    <w:rsid w:val="00467CD8"/>
    <w:rsid w:val="00470169"/>
    <w:rsid w:val="00470FF0"/>
    <w:rsid w:val="00471498"/>
    <w:rsid w:val="004714D3"/>
    <w:rsid w:val="004715E6"/>
    <w:rsid w:val="004718F3"/>
    <w:rsid w:val="00472F1E"/>
    <w:rsid w:val="0047333A"/>
    <w:rsid w:val="00474BD8"/>
    <w:rsid w:val="00475040"/>
    <w:rsid w:val="0047515D"/>
    <w:rsid w:val="00475165"/>
    <w:rsid w:val="00475305"/>
    <w:rsid w:val="00476403"/>
    <w:rsid w:val="004765DB"/>
    <w:rsid w:val="0047745C"/>
    <w:rsid w:val="00477550"/>
    <w:rsid w:val="004775F7"/>
    <w:rsid w:val="00477666"/>
    <w:rsid w:val="00480987"/>
    <w:rsid w:val="00481451"/>
    <w:rsid w:val="004815AD"/>
    <w:rsid w:val="0048235B"/>
    <w:rsid w:val="0048257E"/>
    <w:rsid w:val="00483714"/>
    <w:rsid w:val="00483AE9"/>
    <w:rsid w:val="004877F5"/>
    <w:rsid w:val="00487828"/>
    <w:rsid w:val="00487869"/>
    <w:rsid w:val="00487E85"/>
    <w:rsid w:val="004901A2"/>
    <w:rsid w:val="004904FD"/>
    <w:rsid w:val="004907E6"/>
    <w:rsid w:val="00490C06"/>
    <w:rsid w:val="00490E7F"/>
    <w:rsid w:val="00491CC7"/>
    <w:rsid w:val="00491F95"/>
    <w:rsid w:val="00491FD1"/>
    <w:rsid w:val="00492B46"/>
    <w:rsid w:val="00492D68"/>
    <w:rsid w:val="0049304B"/>
    <w:rsid w:val="0049305F"/>
    <w:rsid w:val="00493D40"/>
    <w:rsid w:val="00493EE3"/>
    <w:rsid w:val="00493F90"/>
    <w:rsid w:val="00494186"/>
    <w:rsid w:val="004941FC"/>
    <w:rsid w:val="00494241"/>
    <w:rsid w:val="00495AAB"/>
    <w:rsid w:val="00495B0F"/>
    <w:rsid w:val="00496416"/>
    <w:rsid w:val="004967B6"/>
    <w:rsid w:val="004968A9"/>
    <w:rsid w:val="00497EC5"/>
    <w:rsid w:val="004A0B62"/>
    <w:rsid w:val="004A352E"/>
    <w:rsid w:val="004A38AF"/>
    <w:rsid w:val="004A4122"/>
    <w:rsid w:val="004A458A"/>
    <w:rsid w:val="004A504B"/>
    <w:rsid w:val="004A523B"/>
    <w:rsid w:val="004A5CC3"/>
    <w:rsid w:val="004A6911"/>
    <w:rsid w:val="004A749F"/>
    <w:rsid w:val="004B0ACD"/>
    <w:rsid w:val="004B13F8"/>
    <w:rsid w:val="004B2885"/>
    <w:rsid w:val="004B30D8"/>
    <w:rsid w:val="004B3652"/>
    <w:rsid w:val="004B3A52"/>
    <w:rsid w:val="004B54E0"/>
    <w:rsid w:val="004B59E0"/>
    <w:rsid w:val="004B6601"/>
    <w:rsid w:val="004B7384"/>
    <w:rsid w:val="004B744B"/>
    <w:rsid w:val="004C020B"/>
    <w:rsid w:val="004C0FE3"/>
    <w:rsid w:val="004C118B"/>
    <w:rsid w:val="004C163C"/>
    <w:rsid w:val="004C18E4"/>
    <w:rsid w:val="004C20C8"/>
    <w:rsid w:val="004C2457"/>
    <w:rsid w:val="004C2F16"/>
    <w:rsid w:val="004C36B0"/>
    <w:rsid w:val="004C3832"/>
    <w:rsid w:val="004C4269"/>
    <w:rsid w:val="004C4BC6"/>
    <w:rsid w:val="004C5941"/>
    <w:rsid w:val="004C632C"/>
    <w:rsid w:val="004C6962"/>
    <w:rsid w:val="004C7595"/>
    <w:rsid w:val="004C7729"/>
    <w:rsid w:val="004C7CFB"/>
    <w:rsid w:val="004C7E54"/>
    <w:rsid w:val="004D3513"/>
    <w:rsid w:val="004D35F2"/>
    <w:rsid w:val="004D3BBD"/>
    <w:rsid w:val="004D3CC8"/>
    <w:rsid w:val="004D3D02"/>
    <w:rsid w:val="004D3E2B"/>
    <w:rsid w:val="004D4A47"/>
    <w:rsid w:val="004D5484"/>
    <w:rsid w:val="004D54D5"/>
    <w:rsid w:val="004D555C"/>
    <w:rsid w:val="004D58DF"/>
    <w:rsid w:val="004D5F0A"/>
    <w:rsid w:val="004D6136"/>
    <w:rsid w:val="004D6236"/>
    <w:rsid w:val="004D62B3"/>
    <w:rsid w:val="004D6B7B"/>
    <w:rsid w:val="004D6C33"/>
    <w:rsid w:val="004D7EFB"/>
    <w:rsid w:val="004D7F27"/>
    <w:rsid w:val="004D7F90"/>
    <w:rsid w:val="004E06B7"/>
    <w:rsid w:val="004E0D2D"/>
    <w:rsid w:val="004E1204"/>
    <w:rsid w:val="004E13FD"/>
    <w:rsid w:val="004E1D57"/>
    <w:rsid w:val="004E2DA8"/>
    <w:rsid w:val="004E2E20"/>
    <w:rsid w:val="004E2FE4"/>
    <w:rsid w:val="004E3938"/>
    <w:rsid w:val="004E3DA3"/>
    <w:rsid w:val="004E40CD"/>
    <w:rsid w:val="004E4243"/>
    <w:rsid w:val="004E4C95"/>
    <w:rsid w:val="004E4DBB"/>
    <w:rsid w:val="004E4E41"/>
    <w:rsid w:val="004E51FC"/>
    <w:rsid w:val="004E5875"/>
    <w:rsid w:val="004E5C95"/>
    <w:rsid w:val="004E6A3A"/>
    <w:rsid w:val="004E6B87"/>
    <w:rsid w:val="004E6D5B"/>
    <w:rsid w:val="004E73AA"/>
    <w:rsid w:val="004E73DB"/>
    <w:rsid w:val="004E7F9C"/>
    <w:rsid w:val="004F001F"/>
    <w:rsid w:val="004F04EB"/>
    <w:rsid w:val="004F0723"/>
    <w:rsid w:val="004F072C"/>
    <w:rsid w:val="004F0C66"/>
    <w:rsid w:val="004F137E"/>
    <w:rsid w:val="004F2356"/>
    <w:rsid w:val="004F2473"/>
    <w:rsid w:val="004F3493"/>
    <w:rsid w:val="004F3D7F"/>
    <w:rsid w:val="004F44AF"/>
    <w:rsid w:val="004F5143"/>
    <w:rsid w:val="004F51E7"/>
    <w:rsid w:val="004F5296"/>
    <w:rsid w:val="004F57B5"/>
    <w:rsid w:val="004F650F"/>
    <w:rsid w:val="004F66AD"/>
    <w:rsid w:val="004F66E4"/>
    <w:rsid w:val="004F6B4C"/>
    <w:rsid w:val="004F79A1"/>
    <w:rsid w:val="005003A3"/>
    <w:rsid w:val="005003F5"/>
    <w:rsid w:val="005004F0"/>
    <w:rsid w:val="0050096B"/>
    <w:rsid w:val="00501786"/>
    <w:rsid w:val="00502446"/>
    <w:rsid w:val="00502A6F"/>
    <w:rsid w:val="00503280"/>
    <w:rsid w:val="005040CA"/>
    <w:rsid w:val="00504A80"/>
    <w:rsid w:val="00505E29"/>
    <w:rsid w:val="00506038"/>
    <w:rsid w:val="005064C3"/>
    <w:rsid w:val="005066A0"/>
    <w:rsid w:val="00506792"/>
    <w:rsid w:val="00506D69"/>
    <w:rsid w:val="00506ECB"/>
    <w:rsid w:val="00506FDC"/>
    <w:rsid w:val="005071ED"/>
    <w:rsid w:val="00507233"/>
    <w:rsid w:val="005078EC"/>
    <w:rsid w:val="005079D5"/>
    <w:rsid w:val="005104B1"/>
    <w:rsid w:val="00510F23"/>
    <w:rsid w:val="00511A09"/>
    <w:rsid w:val="00511AE9"/>
    <w:rsid w:val="00511E3E"/>
    <w:rsid w:val="00511E95"/>
    <w:rsid w:val="0051202E"/>
    <w:rsid w:val="005122FF"/>
    <w:rsid w:val="00512B09"/>
    <w:rsid w:val="00513448"/>
    <w:rsid w:val="00513D8C"/>
    <w:rsid w:val="00513F36"/>
    <w:rsid w:val="00514898"/>
    <w:rsid w:val="0051490E"/>
    <w:rsid w:val="00514ED9"/>
    <w:rsid w:val="00514F13"/>
    <w:rsid w:val="00515035"/>
    <w:rsid w:val="005151F4"/>
    <w:rsid w:val="00515680"/>
    <w:rsid w:val="0051594D"/>
    <w:rsid w:val="005166C8"/>
    <w:rsid w:val="005167FF"/>
    <w:rsid w:val="00516A00"/>
    <w:rsid w:val="00516D98"/>
    <w:rsid w:val="0051713D"/>
    <w:rsid w:val="005201ED"/>
    <w:rsid w:val="005204EC"/>
    <w:rsid w:val="00520620"/>
    <w:rsid w:val="00520849"/>
    <w:rsid w:val="00520AAC"/>
    <w:rsid w:val="00521809"/>
    <w:rsid w:val="00521F64"/>
    <w:rsid w:val="005220ED"/>
    <w:rsid w:val="005236D9"/>
    <w:rsid w:val="005237D6"/>
    <w:rsid w:val="00523F47"/>
    <w:rsid w:val="00524045"/>
    <w:rsid w:val="005248A3"/>
    <w:rsid w:val="00524CCC"/>
    <w:rsid w:val="00524DFF"/>
    <w:rsid w:val="00525D76"/>
    <w:rsid w:val="00525E6E"/>
    <w:rsid w:val="005265E1"/>
    <w:rsid w:val="00526698"/>
    <w:rsid w:val="00526CEB"/>
    <w:rsid w:val="005273A6"/>
    <w:rsid w:val="0053011F"/>
    <w:rsid w:val="00530398"/>
    <w:rsid w:val="0053045C"/>
    <w:rsid w:val="00530511"/>
    <w:rsid w:val="00530625"/>
    <w:rsid w:val="00530B5C"/>
    <w:rsid w:val="00531FE8"/>
    <w:rsid w:val="005323E0"/>
    <w:rsid w:val="00532CAD"/>
    <w:rsid w:val="005331B3"/>
    <w:rsid w:val="00533711"/>
    <w:rsid w:val="00533796"/>
    <w:rsid w:val="005358B7"/>
    <w:rsid w:val="0053591A"/>
    <w:rsid w:val="00535CD5"/>
    <w:rsid w:val="00535D03"/>
    <w:rsid w:val="00536F05"/>
    <w:rsid w:val="00537343"/>
    <w:rsid w:val="00537A5F"/>
    <w:rsid w:val="00540775"/>
    <w:rsid w:val="00540DF7"/>
    <w:rsid w:val="00541522"/>
    <w:rsid w:val="00541CD4"/>
    <w:rsid w:val="00542658"/>
    <w:rsid w:val="005426AB"/>
    <w:rsid w:val="00542816"/>
    <w:rsid w:val="00543525"/>
    <w:rsid w:val="005458E8"/>
    <w:rsid w:val="00545A64"/>
    <w:rsid w:val="00545E63"/>
    <w:rsid w:val="00545F42"/>
    <w:rsid w:val="00545F44"/>
    <w:rsid w:val="00546186"/>
    <w:rsid w:val="005461B5"/>
    <w:rsid w:val="005466EC"/>
    <w:rsid w:val="0054723E"/>
    <w:rsid w:val="00550333"/>
    <w:rsid w:val="005510E5"/>
    <w:rsid w:val="005516F3"/>
    <w:rsid w:val="00551F15"/>
    <w:rsid w:val="005525A3"/>
    <w:rsid w:val="0055261C"/>
    <w:rsid w:val="005528C0"/>
    <w:rsid w:val="00552BBD"/>
    <w:rsid w:val="00552C37"/>
    <w:rsid w:val="005532A8"/>
    <w:rsid w:val="00553C5A"/>
    <w:rsid w:val="0055472F"/>
    <w:rsid w:val="00554955"/>
    <w:rsid w:val="005555B6"/>
    <w:rsid w:val="00555AA7"/>
    <w:rsid w:val="00555D75"/>
    <w:rsid w:val="00555EAA"/>
    <w:rsid w:val="005564E2"/>
    <w:rsid w:val="00556662"/>
    <w:rsid w:val="005576BF"/>
    <w:rsid w:val="00560029"/>
    <w:rsid w:val="00560382"/>
    <w:rsid w:val="00560DF0"/>
    <w:rsid w:val="00561720"/>
    <w:rsid w:val="00561E2D"/>
    <w:rsid w:val="00562B8C"/>
    <w:rsid w:val="00562DE1"/>
    <w:rsid w:val="00562EBF"/>
    <w:rsid w:val="0056304B"/>
    <w:rsid w:val="00563467"/>
    <w:rsid w:val="00563701"/>
    <w:rsid w:val="00563DA8"/>
    <w:rsid w:val="00564396"/>
    <w:rsid w:val="00564723"/>
    <w:rsid w:val="00564CDE"/>
    <w:rsid w:val="005659E0"/>
    <w:rsid w:val="00565A94"/>
    <w:rsid w:val="0056685F"/>
    <w:rsid w:val="00566927"/>
    <w:rsid w:val="00566ECD"/>
    <w:rsid w:val="0056759C"/>
    <w:rsid w:val="0057075F"/>
    <w:rsid w:val="00570DF1"/>
    <w:rsid w:val="005710EE"/>
    <w:rsid w:val="005713C8"/>
    <w:rsid w:val="00571CDB"/>
    <w:rsid w:val="005720BB"/>
    <w:rsid w:val="00572EF5"/>
    <w:rsid w:val="005730A4"/>
    <w:rsid w:val="0057387A"/>
    <w:rsid w:val="0057432E"/>
    <w:rsid w:val="005747B2"/>
    <w:rsid w:val="00574D40"/>
    <w:rsid w:val="00574D74"/>
    <w:rsid w:val="0057514B"/>
    <w:rsid w:val="005763F8"/>
    <w:rsid w:val="005764FC"/>
    <w:rsid w:val="00576A54"/>
    <w:rsid w:val="00576F33"/>
    <w:rsid w:val="00580AFF"/>
    <w:rsid w:val="00580C7A"/>
    <w:rsid w:val="005816DF"/>
    <w:rsid w:val="0058182F"/>
    <w:rsid w:val="00581DF1"/>
    <w:rsid w:val="00581E30"/>
    <w:rsid w:val="00582309"/>
    <w:rsid w:val="0058239C"/>
    <w:rsid w:val="00582509"/>
    <w:rsid w:val="00582F84"/>
    <w:rsid w:val="005834CB"/>
    <w:rsid w:val="005835C3"/>
    <w:rsid w:val="005841CA"/>
    <w:rsid w:val="00584A44"/>
    <w:rsid w:val="00584BF0"/>
    <w:rsid w:val="00584BF9"/>
    <w:rsid w:val="00584ECF"/>
    <w:rsid w:val="00585081"/>
    <w:rsid w:val="00585A93"/>
    <w:rsid w:val="0058672E"/>
    <w:rsid w:val="00587249"/>
    <w:rsid w:val="00587A87"/>
    <w:rsid w:val="00587DEC"/>
    <w:rsid w:val="0059047E"/>
    <w:rsid w:val="00590D52"/>
    <w:rsid w:val="00590E10"/>
    <w:rsid w:val="00590E70"/>
    <w:rsid w:val="005910D3"/>
    <w:rsid w:val="005911E7"/>
    <w:rsid w:val="00591CF1"/>
    <w:rsid w:val="00591FB0"/>
    <w:rsid w:val="00592093"/>
    <w:rsid w:val="00593370"/>
    <w:rsid w:val="00593846"/>
    <w:rsid w:val="005940DE"/>
    <w:rsid w:val="00594365"/>
    <w:rsid w:val="005947AE"/>
    <w:rsid w:val="00594B9F"/>
    <w:rsid w:val="0059513E"/>
    <w:rsid w:val="005963E5"/>
    <w:rsid w:val="0059774F"/>
    <w:rsid w:val="0059775C"/>
    <w:rsid w:val="005A0034"/>
    <w:rsid w:val="005A0157"/>
    <w:rsid w:val="005A01FF"/>
    <w:rsid w:val="005A0773"/>
    <w:rsid w:val="005A0797"/>
    <w:rsid w:val="005A116F"/>
    <w:rsid w:val="005A1561"/>
    <w:rsid w:val="005A1CDC"/>
    <w:rsid w:val="005A2DCC"/>
    <w:rsid w:val="005A319E"/>
    <w:rsid w:val="005A3281"/>
    <w:rsid w:val="005A3483"/>
    <w:rsid w:val="005A35A2"/>
    <w:rsid w:val="005A3814"/>
    <w:rsid w:val="005A4444"/>
    <w:rsid w:val="005A449B"/>
    <w:rsid w:val="005A456B"/>
    <w:rsid w:val="005A497D"/>
    <w:rsid w:val="005A4BD4"/>
    <w:rsid w:val="005A534B"/>
    <w:rsid w:val="005A556E"/>
    <w:rsid w:val="005A5717"/>
    <w:rsid w:val="005A5951"/>
    <w:rsid w:val="005A69D8"/>
    <w:rsid w:val="005A6AA4"/>
    <w:rsid w:val="005A6C31"/>
    <w:rsid w:val="005A6CA5"/>
    <w:rsid w:val="005A6D9F"/>
    <w:rsid w:val="005A7DA2"/>
    <w:rsid w:val="005B03C8"/>
    <w:rsid w:val="005B0467"/>
    <w:rsid w:val="005B156D"/>
    <w:rsid w:val="005B25BE"/>
    <w:rsid w:val="005B2811"/>
    <w:rsid w:val="005B290E"/>
    <w:rsid w:val="005B2B60"/>
    <w:rsid w:val="005B303A"/>
    <w:rsid w:val="005B324C"/>
    <w:rsid w:val="005B355A"/>
    <w:rsid w:val="005B37FB"/>
    <w:rsid w:val="005B3BC9"/>
    <w:rsid w:val="005B3F70"/>
    <w:rsid w:val="005B3FFC"/>
    <w:rsid w:val="005B48FF"/>
    <w:rsid w:val="005B5061"/>
    <w:rsid w:val="005B528C"/>
    <w:rsid w:val="005B5CB7"/>
    <w:rsid w:val="005B6348"/>
    <w:rsid w:val="005B6637"/>
    <w:rsid w:val="005B7802"/>
    <w:rsid w:val="005C13C5"/>
    <w:rsid w:val="005C1C40"/>
    <w:rsid w:val="005C1E32"/>
    <w:rsid w:val="005C2609"/>
    <w:rsid w:val="005C26A8"/>
    <w:rsid w:val="005C2A0C"/>
    <w:rsid w:val="005C2ABD"/>
    <w:rsid w:val="005C2C1E"/>
    <w:rsid w:val="005C2CD7"/>
    <w:rsid w:val="005C4409"/>
    <w:rsid w:val="005C6014"/>
    <w:rsid w:val="005C670D"/>
    <w:rsid w:val="005C6894"/>
    <w:rsid w:val="005C6FE2"/>
    <w:rsid w:val="005C741B"/>
    <w:rsid w:val="005C7C0F"/>
    <w:rsid w:val="005D06A9"/>
    <w:rsid w:val="005D0871"/>
    <w:rsid w:val="005D1BAC"/>
    <w:rsid w:val="005D2F22"/>
    <w:rsid w:val="005D2F9C"/>
    <w:rsid w:val="005D363F"/>
    <w:rsid w:val="005D4439"/>
    <w:rsid w:val="005D56BB"/>
    <w:rsid w:val="005D57C5"/>
    <w:rsid w:val="005D6617"/>
    <w:rsid w:val="005D6D67"/>
    <w:rsid w:val="005D753A"/>
    <w:rsid w:val="005E0509"/>
    <w:rsid w:val="005E0CCF"/>
    <w:rsid w:val="005E13AF"/>
    <w:rsid w:val="005E14D1"/>
    <w:rsid w:val="005E23AD"/>
    <w:rsid w:val="005E24C0"/>
    <w:rsid w:val="005E2A06"/>
    <w:rsid w:val="005E3B46"/>
    <w:rsid w:val="005E3E14"/>
    <w:rsid w:val="005E3F84"/>
    <w:rsid w:val="005E414B"/>
    <w:rsid w:val="005E4355"/>
    <w:rsid w:val="005E4702"/>
    <w:rsid w:val="005E5923"/>
    <w:rsid w:val="005E5F80"/>
    <w:rsid w:val="005E64FB"/>
    <w:rsid w:val="005E6811"/>
    <w:rsid w:val="005E68BA"/>
    <w:rsid w:val="005E7A15"/>
    <w:rsid w:val="005E7E07"/>
    <w:rsid w:val="005E7E9B"/>
    <w:rsid w:val="005E7EA6"/>
    <w:rsid w:val="005E7F12"/>
    <w:rsid w:val="005F0426"/>
    <w:rsid w:val="005F12BF"/>
    <w:rsid w:val="005F16ED"/>
    <w:rsid w:val="005F1ED3"/>
    <w:rsid w:val="005F32B4"/>
    <w:rsid w:val="005F35C2"/>
    <w:rsid w:val="005F3861"/>
    <w:rsid w:val="005F396A"/>
    <w:rsid w:val="005F4083"/>
    <w:rsid w:val="005F4104"/>
    <w:rsid w:val="005F5243"/>
    <w:rsid w:val="005F528C"/>
    <w:rsid w:val="005F54D4"/>
    <w:rsid w:val="005F59B0"/>
    <w:rsid w:val="005F6049"/>
    <w:rsid w:val="005F797A"/>
    <w:rsid w:val="00600860"/>
    <w:rsid w:val="006008FA"/>
    <w:rsid w:val="00601915"/>
    <w:rsid w:val="0060226E"/>
    <w:rsid w:val="00602CCE"/>
    <w:rsid w:val="00602FF3"/>
    <w:rsid w:val="00604C15"/>
    <w:rsid w:val="00604EFE"/>
    <w:rsid w:val="0060699F"/>
    <w:rsid w:val="00610855"/>
    <w:rsid w:val="0061122A"/>
    <w:rsid w:val="0061155C"/>
    <w:rsid w:val="006115EA"/>
    <w:rsid w:val="006118BA"/>
    <w:rsid w:val="00611EBE"/>
    <w:rsid w:val="00612700"/>
    <w:rsid w:val="006128D8"/>
    <w:rsid w:val="00612C9A"/>
    <w:rsid w:val="00613987"/>
    <w:rsid w:val="00613A2E"/>
    <w:rsid w:val="006145FB"/>
    <w:rsid w:val="0061485F"/>
    <w:rsid w:val="00614F5B"/>
    <w:rsid w:val="006158D5"/>
    <w:rsid w:val="00615CDC"/>
    <w:rsid w:val="00616C60"/>
    <w:rsid w:val="006173FD"/>
    <w:rsid w:val="006178D8"/>
    <w:rsid w:val="00617B26"/>
    <w:rsid w:val="00621526"/>
    <w:rsid w:val="0062197B"/>
    <w:rsid w:val="00622DAA"/>
    <w:rsid w:val="0062328C"/>
    <w:rsid w:val="00623836"/>
    <w:rsid w:val="00623EA4"/>
    <w:rsid w:val="006253D6"/>
    <w:rsid w:val="00625481"/>
    <w:rsid w:val="00625D83"/>
    <w:rsid w:val="00626088"/>
    <w:rsid w:val="006268E5"/>
    <w:rsid w:val="00626BED"/>
    <w:rsid w:val="00627110"/>
    <w:rsid w:val="00627251"/>
    <w:rsid w:val="00627994"/>
    <w:rsid w:val="00630CD6"/>
    <w:rsid w:val="006315C7"/>
    <w:rsid w:val="00631B17"/>
    <w:rsid w:val="00631E92"/>
    <w:rsid w:val="0063284D"/>
    <w:rsid w:val="006329DF"/>
    <w:rsid w:val="00634453"/>
    <w:rsid w:val="00634637"/>
    <w:rsid w:val="0063499D"/>
    <w:rsid w:val="0063518D"/>
    <w:rsid w:val="0063526A"/>
    <w:rsid w:val="00635478"/>
    <w:rsid w:val="006357B6"/>
    <w:rsid w:val="00635EBF"/>
    <w:rsid w:val="0063640F"/>
    <w:rsid w:val="0063712C"/>
    <w:rsid w:val="00637E2B"/>
    <w:rsid w:val="00640EB5"/>
    <w:rsid w:val="0064160D"/>
    <w:rsid w:val="00641A20"/>
    <w:rsid w:val="00642166"/>
    <w:rsid w:val="00642219"/>
    <w:rsid w:val="00642844"/>
    <w:rsid w:val="006428F0"/>
    <w:rsid w:val="00642DCF"/>
    <w:rsid w:val="00642E37"/>
    <w:rsid w:val="0064355F"/>
    <w:rsid w:val="00643571"/>
    <w:rsid w:val="006449BC"/>
    <w:rsid w:val="00644CCA"/>
    <w:rsid w:val="00644E5D"/>
    <w:rsid w:val="006450FC"/>
    <w:rsid w:val="0064510B"/>
    <w:rsid w:val="00645DBC"/>
    <w:rsid w:val="00646621"/>
    <w:rsid w:val="00646C70"/>
    <w:rsid w:val="00650012"/>
    <w:rsid w:val="00650871"/>
    <w:rsid w:val="0065100D"/>
    <w:rsid w:val="0065144A"/>
    <w:rsid w:val="00651984"/>
    <w:rsid w:val="006522C4"/>
    <w:rsid w:val="00652497"/>
    <w:rsid w:val="00652BC2"/>
    <w:rsid w:val="00653AD6"/>
    <w:rsid w:val="00653D1B"/>
    <w:rsid w:val="00654E92"/>
    <w:rsid w:val="0065511D"/>
    <w:rsid w:val="00655E56"/>
    <w:rsid w:val="00655ECA"/>
    <w:rsid w:val="00656D96"/>
    <w:rsid w:val="0065713E"/>
    <w:rsid w:val="00657737"/>
    <w:rsid w:val="00660479"/>
    <w:rsid w:val="006610EE"/>
    <w:rsid w:val="0066156C"/>
    <w:rsid w:val="00661783"/>
    <w:rsid w:val="00661E30"/>
    <w:rsid w:val="006623E7"/>
    <w:rsid w:val="00662B80"/>
    <w:rsid w:val="00662BAB"/>
    <w:rsid w:val="00662F60"/>
    <w:rsid w:val="00663D58"/>
    <w:rsid w:val="00663F32"/>
    <w:rsid w:val="00664333"/>
    <w:rsid w:val="00664A2B"/>
    <w:rsid w:val="00664EF5"/>
    <w:rsid w:val="006656E2"/>
    <w:rsid w:val="00665801"/>
    <w:rsid w:val="006659A1"/>
    <w:rsid w:val="006661C1"/>
    <w:rsid w:val="00666522"/>
    <w:rsid w:val="0066736C"/>
    <w:rsid w:val="0066768F"/>
    <w:rsid w:val="0067031A"/>
    <w:rsid w:val="00670C67"/>
    <w:rsid w:val="00670F6C"/>
    <w:rsid w:val="00670FDD"/>
    <w:rsid w:val="00670FF8"/>
    <w:rsid w:val="00671706"/>
    <w:rsid w:val="006717D3"/>
    <w:rsid w:val="006721BD"/>
    <w:rsid w:val="00672987"/>
    <w:rsid w:val="00674C6F"/>
    <w:rsid w:val="00675A21"/>
    <w:rsid w:val="00675C14"/>
    <w:rsid w:val="00675C81"/>
    <w:rsid w:val="006769CE"/>
    <w:rsid w:val="00676CB1"/>
    <w:rsid w:val="00676E58"/>
    <w:rsid w:val="00677011"/>
    <w:rsid w:val="0067704A"/>
    <w:rsid w:val="00677883"/>
    <w:rsid w:val="00677A2B"/>
    <w:rsid w:val="00677C52"/>
    <w:rsid w:val="006809B8"/>
    <w:rsid w:val="00680B3C"/>
    <w:rsid w:val="00680BEB"/>
    <w:rsid w:val="00681189"/>
    <w:rsid w:val="006811F8"/>
    <w:rsid w:val="006812C0"/>
    <w:rsid w:val="00681747"/>
    <w:rsid w:val="00681B02"/>
    <w:rsid w:val="00682142"/>
    <w:rsid w:val="00682537"/>
    <w:rsid w:val="00682A01"/>
    <w:rsid w:val="00682E4F"/>
    <w:rsid w:val="00683047"/>
    <w:rsid w:val="006845B9"/>
    <w:rsid w:val="006846A1"/>
    <w:rsid w:val="00684866"/>
    <w:rsid w:val="00684B9D"/>
    <w:rsid w:val="00684D2A"/>
    <w:rsid w:val="006852C7"/>
    <w:rsid w:val="006852CE"/>
    <w:rsid w:val="00685A64"/>
    <w:rsid w:val="00686561"/>
    <w:rsid w:val="00690706"/>
    <w:rsid w:val="00691BA5"/>
    <w:rsid w:val="00692D14"/>
    <w:rsid w:val="00693277"/>
    <w:rsid w:val="00694288"/>
    <w:rsid w:val="00694D0E"/>
    <w:rsid w:val="006969D8"/>
    <w:rsid w:val="00697920"/>
    <w:rsid w:val="00697E1C"/>
    <w:rsid w:val="006A10E2"/>
    <w:rsid w:val="006A14D9"/>
    <w:rsid w:val="006A2413"/>
    <w:rsid w:val="006A3739"/>
    <w:rsid w:val="006A3B1D"/>
    <w:rsid w:val="006A43C1"/>
    <w:rsid w:val="006A4F04"/>
    <w:rsid w:val="006A50C4"/>
    <w:rsid w:val="006A530A"/>
    <w:rsid w:val="006A5318"/>
    <w:rsid w:val="006A77D7"/>
    <w:rsid w:val="006A7A3B"/>
    <w:rsid w:val="006A7C98"/>
    <w:rsid w:val="006A7D97"/>
    <w:rsid w:val="006B03AE"/>
    <w:rsid w:val="006B0823"/>
    <w:rsid w:val="006B2194"/>
    <w:rsid w:val="006B2562"/>
    <w:rsid w:val="006B2CD9"/>
    <w:rsid w:val="006B2DBA"/>
    <w:rsid w:val="006B3DE0"/>
    <w:rsid w:val="006B41B3"/>
    <w:rsid w:val="006B65C7"/>
    <w:rsid w:val="006B73C7"/>
    <w:rsid w:val="006C03FB"/>
    <w:rsid w:val="006C04EA"/>
    <w:rsid w:val="006C07F5"/>
    <w:rsid w:val="006C0A60"/>
    <w:rsid w:val="006C16A7"/>
    <w:rsid w:val="006C1727"/>
    <w:rsid w:val="006C1BC3"/>
    <w:rsid w:val="006C230D"/>
    <w:rsid w:val="006C2C0C"/>
    <w:rsid w:val="006C32FD"/>
    <w:rsid w:val="006C39CE"/>
    <w:rsid w:val="006C3BFE"/>
    <w:rsid w:val="006C3C13"/>
    <w:rsid w:val="006C4B8C"/>
    <w:rsid w:val="006C4D4F"/>
    <w:rsid w:val="006C5055"/>
    <w:rsid w:val="006C54B1"/>
    <w:rsid w:val="006C5611"/>
    <w:rsid w:val="006C5D4B"/>
    <w:rsid w:val="006C614D"/>
    <w:rsid w:val="006C62AF"/>
    <w:rsid w:val="006C65D2"/>
    <w:rsid w:val="006C6883"/>
    <w:rsid w:val="006C68F2"/>
    <w:rsid w:val="006C6B6C"/>
    <w:rsid w:val="006C723B"/>
    <w:rsid w:val="006D0153"/>
    <w:rsid w:val="006D0184"/>
    <w:rsid w:val="006D03D1"/>
    <w:rsid w:val="006D0628"/>
    <w:rsid w:val="006D0FCC"/>
    <w:rsid w:val="006D11C0"/>
    <w:rsid w:val="006D21F5"/>
    <w:rsid w:val="006D2366"/>
    <w:rsid w:val="006D2A64"/>
    <w:rsid w:val="006D3089"/>
    <w:rsid w:val="006D33AB"/>
    <w:rsid w:val="006D4E47"/>
    <w:rsid w:val="006D57A5"/>
    <w:rsid w:val="006D64F8"/>
    <w:rsid w:val="006D68F9"/>
    <w:rsid w:val="006D6E12"/>
    <w:rsid w:val="006D706F"/>
    <w:rsid w:val="006D7DD1"/>
    <w:rsid w:val="006D7EE5"/>
    <w:rsid w:val="006D7F3F"/>
    <w:rsid w:val="006E041B"/>
    <w:rsid w:val="006E0DFD"/>
    <w:rsid w:val="006E126D"/>
    <w:rsid w:val="006E1A3C"/>
    <w:rsid w:val="006E1F1E"/>
    <w:rsid w:val="006E1FC3"/>
    <w:rsid w:val="006E21D6"/>
    <w:rsid w:val="006E2899"/>
    <w:rsid w:val="006E3384"/>
    <w:rsid w:val="006E3629"/>
    <w:rsid w:val="006E399E"/>
    <w:rsid w:val="006E4411"/>
    <w:rsid w:val="006E4769"/>
    <w:rsid w:val="006E4891"/>
    <w:rsid w:val="006E4D82"/>
    <w:rsid w:val="006E5B79"/>
    <w:rsid w:val="006E5EE6"/>
    <w:rsid w:val="006E7213"/>
    <w:rsid w:val="006E7A72"/>
    <w:rsid w:val="006F043C"/>
    <w:rsid w:val="006F071D"/>
    <w:rsid w:val="006F0874"/>
    <w:rsid w:val="006F1130"/>
    <w:rsid w:val="006F13A6"/>
    <w:rsid w:val="006F1F4C"/>
    <w:rsid w:val="006F1FAF"/>
    <w:rsid w:val="006F30B0"/>
    <w:rsid w:val="006F38FA"/>
    <w:rsid w:val="006F4750"/>
    <w:rsid w:val="006F485F"/>
    <w:rsid w:val="006F4DBC"/>
    <w:rsid w:val="006F5074"/>
    <w:rsid w:val="006F50D8"/>
    <w:rsid w:val="006F58C9"/>
    <w:rsid w:val="006F592F"/>
    <w:rsid w:val="006F662F"/>
    <w:rsid w:val="006F68AD"/>
    <w:rsid w:val="006F6F67"/>
    <w:rsid w:val="006F7050"/>
    <w:rsid w:val="006F765A"/>
    <w:rsid w:val="006F7936"/>
    <w:rsid w:val="006F79E7"/>
    <w:rsid w:val="006F7C85"/>
    <w:rsid w:val="007002C8"/>
    <w:rsid w:val="00700542"/>
    <w:rsid w:val="00701C9B"/>
    <w:rsid w:val="00704CE9"/>
    <w:rsid w:val="007050B0"/>
    <w:rsid w:val="00705720"/>
    <w:rsid w:val="007059C7"/>
    <w:rsid w:val="00705DE3"/>
    <w:rsid w:val="0070616B"/>
    <w:rsid w:val="00706295"/>
    <w:rsid w:val="00706FDA"/>
    <w:rsid w:val="00706FFD"/>
    <w:rsid w:val="00707043"/>
    <w:rsid w:val="007076F1"/>
    <w:rsid w:val="00707B60"/>
    <w:rsid w:val="0071041D"/>
    <w:rsid w:val="00710BC5"/>
    <w:rsid w:val="00710ED2"/>
    <w:rsid w:val="0071141B"/>
    <w:rsid w:val="00711C56"/>
    <w:rsid w:val="00711F18"/>
    <w:rsid w:val="00711F9A"/>
    <w:rsid w:val="007129A9"/>
    <w:rsid w:val="00712E6A"/>
    <w:rsid w:val="00713112"/>
    <w:rsid w:val="00713367"/>
    <w:rsid w:val="00713670"/>
    <w:rsid w:val="00713810"/>
    <w:rsid w:val="007143ED"/>
    <w:rsid w:val="0071451B"/>
    <w:rsid w:val="007158E5"/>
    <w:rsid w:val="007159B0"/>
    <w:rsid w:val="00716544"/>
    <w:rsid w:val="00716668"/>
    <w:rsid w:val="00716A66"/>
    <w:rsid w:val="00716B0F"/>
    <w:rsid w:val="00716C7E"/>
    <w:rsid w:val="00716E56"/>
    <w:rsid w:val="007172C9"/>
    <w:rsid w:val="007173B3"/>
    <w:rsid w:val="007205A5"/>
    <w:rsid w:val="00720BF0"/>
    <w:rsid w:val="007215DB"/>
    <w:rsid w:val="00721A4C"/>
    <w:rsid w:val="00721E56"/>
    <w:rsid w:val="00721FDD"/>
    <w:rsid w:val="00722067"/>
    <w:rsid w:val="00723D98"/>
    <w:rsid w:val="00724701"/>
    <w:rsid w:val="00724A90"/>
    <w:rsid w:val="00724E67"/>
    <w:rsid w:val="007254F1"/>
    <w:rsid w:val="00725867"/>
    <w:rsid w:val="00725D04"/>
    <w:rsid w:val="00725DB2"/>
    <w:rsid w:val="00726D2E"/>
    <w:rsid w:val="00727B74"/>
    <w:rsid w:val="007300DE"/>
    <w:rsid w:val="007303A5"/>
    <w:rsid w:val="00730763"/>
    <w:rsid w:val="00730B3E"/>
    <w:rsid w:val="00731111"/>
    <w:rsid w:val="007314DC"/>
    <w:rsid w:val="00731545"/>
    <w:rsid w:val="00731F8D"/>
    <w:rsid w:val="00731FE9"/>
    <w:rsid w:val="007320F9"/>
    <w:rsid w:val="007325A2"/>
    <w:rsid w:val="0073268E"/>
    <w:rsid w:val="00732AC2"/>
    <w:rsid w:val="00732EE8"/>
    <w:rsid w:val="00732EF6"/>
    <w:rsid w:val="007332A3"/>
    <w:rsid w:val="00733444"/>
    <w:rsid w:val="00733A53"/>
    <w:rsid w:val="0073420B"/>
    <w:rsid w:val="00734429"/>
    <w:rsid w:val="00735AEC"/>
    <w:rsid w:val="00735E27"/>
    <w:rsid w:val="0073629A"/>
    <w:rsid w:val="00736367"/>
    <w:rsid w:val="00736A8E"/>
    <w:rsid w:val="00740280"/>
    <w:rsid w:val="0074100B"/>
    <w:rsid w:val="00741588"/>
    <w:rsid w:val="007417A5"/>
    <w:rsid w:val="00741975"/>
    <w:rsid w:val="00742FA0"/>
    <w:rsid w:val="0074311A"/>
    <w:rsid w:val="00743250"/>
    <w:rsid w:val="00743C85"/>
    <w:rsid w:val="00744418"/>
    <w:rsid w:val="007448E2"/>
    <w:rsid w:val="00745510"/>
    <w:rsid w:val="00745A88"/>
    <w:rsid w:val="00746EDF"/>
    <w:rsid w:val="00747415"/>
    <w:rsid w:val="007475E1"/>
    <w:rsid w:val="0074760E"/>
    <w:rsid w:val="00747E10"/>
    <w:rsid w:val="007502A8"/>
    <w:rsid w:val="00750387"/>
    <w:rsid w:val="00750444"/>
    <w:rsid w:val="00752DD5"/>
    <w:rsid w:val="0075331B"/>
    <w:rsid w:val="0075345E"/>
    <w:rsid w:val="0075462E"/>
    <w:rsid w:val="007548C4"/>
    <w:rsid w:val="00754A30"/>
    <w:rsid w:val="00754ABA"/>
    <w:rsid w:val="00754EDF"/>
    <w:rsid w:val="00755866"/>
    <w:rsid w:val="00755E39"/>
    <w:rsid w:val="00756192"/>
    <w:rsid w:val="00756257"/>
    <w:rsid w:val="00756DDE"/>
    <w:rsid w:val="0075722B"/>
    <w:rsid w:val="00760905"/>
    <w:rsid w:val="007612CE"/>
    <w:rsid w:val="00761A94"/>
    <w:rsid w:val="007624A2"/>
    <w:rsid w:val="007630D8"/>
    <w:rsid w:val="007642A3"/>
    <w:rsid w:val="0076438F"/>
    <w:rsid w:val="00764AAC"/>
    <w:rsid w:val="00765E49"/>
    <w:rsid w:val="007663F8"/>
    <w:rsid w:val="00766A8B"/>
    <w:rsid w:val="00767373"/>
    <w:rsid w:val="007677D5"/>
    <w:rsid w:val="00767A2A"/>
    <w:rsid w:val="007702D8"/>
    <w:rsid w:val="00770DB6"/>
    <w:rsid w:val="00770EC8"/>
    <w:rsid w:val="0077185E"/>
    <w:rsid w:val="00772375"/>
    <w:rsid w:val="00772541"/>
    <w:rsid w:val="0077289D"/>
    <w:rsid w:val="00772F43"/>
    <w:rsid w:val="00773FBE"/>
    <w:rsid w:val="007748E1"/>
    <w:rsid w:val="0077496E"/>
    <w:rsid w:val="00775362"/>
    <w:rsid w:val="00775D09"/>
    <w:rsid w:val="0077727D"/>
    <w:rsid w:val="0077794E"/>
    <w:rsid w:val="007806EF"/>
    <w:rsid w:val="00780900"/>
    <w:rsid w:val="00780B07"/>
    <w:rsid w:val="00780B89"/>
    <w:rsid w:val="00781105"/>
    <w:rsid w:val="00781458"/>
    <w:rsid w:val="00781B92"/>
    <w:rsid w:val="00781C3F"/>
    <w:rsid w:val="0078218C"/>
    <w:rsid w:val="007825C0"/>
    <w:rsid w:val="00782B0D"/>
    <w:rsid w:val="0078348D"/>
    <w:rsid w:val="007834E5"/>
    <w:rsid w:val="0078350C"/>
    <w:rsid w:val="0078458F"/>
    <w:rsid w:val="00784F19"/>
    <w:rsid w:val="00786B53"/>
    <w:rsid w:val="007874D9"/>
    <w:rsid w:val="00787C84"/>
    <w:rsid w:val="00787E4C"/>
    <w:rsid w:val="00790241"/>
    <w:rsid w:val="0079074F"/>
    <w:rsid w:val="00790F8E"/>
    <w:rsid w:val="00791240"/>
    <w:rsid w:val="0079128E"/>
    <w:rsid w:val="007936A4"/>
    <w:rsid w:val="0079371A"/>
    <w:rsid w:val="007939F0"/>
    <w:rsid w:val="00793D90"/>
    <w:rsid w:val="00794048"/>
    <w:rsid w:val="00794668"/>
    <w:rsid w:val="00795324"/>
    <w:rsid w:val="00795E2E"/>
    <w:rsid w:val="00796007"/>
    <w:rsid w:val="00796787"/>
    <w:rsid w:val="007972F4"/>
    <w:rsid w:val="0079781A"/>
    <w:rsid w:val="00797832"/>
    <w:rsid w:val="007A0878"/>
    <w:rsid w:val="007A0B76"/>
    <w:rsid w:val="007A0C3F"/>
    <w:rsid w:val="007A1546"/>
    <w:rsid w:val="007A1EBC"/>
    <w:rsid w:val="007A228C"/>
    <w:rsid w:val="007A2A2A"/>
    <w:rsid w:val="007A2D4F"/>
    <w:rsid w:val="007A368E"/>
    <w:rsid w:val="007A4119"/>
    <w:rsid w:val="007A464E"/>
    <w:rsid w:val="007A4DD1"/>
    <w:rsid w:val="007A5150"/>
    <w:rsid w:val="007A5868"/>
    <w:rsid w:val="007A5991"/>
    <w:rsid w:val="007A5C54"/>
    <w:rsid w:val="007A5FCB"/>
    <w:rsid w:val="007A60E2"/>
    <w:rsid w:val="007A61F1"/>
    <w:rsid w:val="007A65AF"/>
    <w:rsid w:val="007A6D7E"/>
    <w:rsid w:val="007A75CF"/>
    <w:rsid w:val="007B02C1"/>
    <w:rsid w:val="007B04CE"/>
    <w:rsid w:val="007B082E"/>
    <w:rsid w:val="007B0D66"/>
    <w:rsid w:val="007B1305"/>
    <w:rsid w:val="007B1D57"/>
    <w:rsid w:val="007B2497"/>
    <w:rsid w:val="007B250B"/>
    <w:rsid w:val="007B39BF"/>
    <w:rsid w:val="007B40DF"/>
    <w:rsid w:val="007B4BFF"/>
    <w:rsid w:val="007B513B"/>
    <w:rsid w:val="007B5574"/>
    <w:rsid w:val="007B58C4"/>
    <w:rsid w:val="007B5A92"/>
    <w:rsid w:val="007B5E8A"/>
    <w:rsid w:val="007B64EB"/>
    <w:rsid w:val="007B683E"/>
    <w:rsid w:val="007B6871"/>
    <w:rsid w:val="007B6A69"/>
    <w:rsid w:val="007B719B"/>
    <w:rsid w:val="007B7A2F"/>
    <w:rsid w:val="007B7C05"/>
    <w:rsid w:val="007C01C1"/>
    <w:rsid w:val="007C0EEF"/>
    <w:rsid w:val="007C11B1"/>
    <w:rsid w:val="007C1283"/>
    <w:rsid w:val="007C1B2C"/>
    <w:rsid w:val="007C1ED8"/>
    <w:rsid w:val="007C25A1"/>
    <w:rsid w:val="007C2898"/>
    <w:rsid w:val="007C2B69"/>
    <w:rsid w:val="007C32EE"/>
    <w:rsid w:val="007C3A2D"/>
    <w:rsid w:val="007C3D33"/>
    <w:rsid w:val="007C4840"/>
    <w:rsid w:val="007C4D9D"/>
    <w:rsid w:val="007C61BC"/>
    <w:rsid w:val="007C643B"/>
    <w:rsid w:val="007C73A2"/>
    <w:rsid w:val="007C7446"/>
    <w:rsid w:val="007C7683"/>
    <w:rsid w:val="007C7E8B"/>
    <w:rsid w:val="007D024D"/>
    <w:rsid w:val="007D093D"/>
    <w:rsid w:val="007D0D1C"/>
    <w:rsid w:val="007D0F6E"/>
    <w:rsid w:val="007D12D9"/>
    <w:rsid w:val="007D2351"/>
    <w:rsid w:val="007D294A"/>
    <w:rsid w:val="007D296A"/>
    <w:rsid w:val="007D3399"/>
    <w:rsid w:val="007D4091"/>
    <w:rsid w:val="007D47D2"/>
    <w:rsid w:val="007D4B84"/>
    <w:rsid w:val="007D4F74"/>
    <w:rsid w:val="007D5177"/>
    <w:rsid w:val="007D6114"/>
    <w:rsid w:val="007D6B0E"/>
    <w:rsid w:val="007D6C69"/>
    <w:rsid w:val="007D6EC0"/>
    <w:rsid w:val="007D75CE"/>
    <w:rsid w:val="007D78E7"/>
    <w:rsid w:val="007D7E1D"/>
    <w:rsid w:val="007E0078"/>
    <w:rsid w:val="007E00F0"/>
    <w:rsid w:val="007E07FD"/>
    <w:rsid w:val="007E1691"/>
    <w:rsid w:val="007E1939"/>
    <w:rsid w:val="007E1A8B"/>
    <w:rsid w:val="007E1D1A"/>
    <w:rsid w:val="007E1D22"/>
    <w:rsid w:val="007E2959"/>
    <w:rsid w:val="007E31A9"/>
    <w:rsid w:val="007E330D"/>
    <w:rsid w:val="007E43CB"/>
    <w:rsid w:val="007E44DA"/>
    <w:rsid w:val="007E4EC1"/>
    <w:rsid w:val="007E503C"/>
    <w:rsid w:val="007E56E0"/>
    <w:rsid w:val="007E5BCD"/>
    <w:rsid w:val="007E6BD7"/>
    <w:rsid w:val="007E70A4"/>
    <w:rsid w:val="007E7871"/>
    <w:rsid w:val="007E7B69"/>
    <w:rsid w:val="007F0202"/>
    <w:rsid w:val="007F121B"/>
    <w:rsid w:val="007F19CE"/>
    <w:rsid w:val="007F1BF3"/>
    <w:rsid w:val="007F1C3D"/>
    <w:rsid w:val="007F2203"/>
    <w:rsid w:val="007F22F9"/>
    <w:rsid w:val="007F25F1"/>
    <w:rsid w:val="007F3EFE"/>
    <w:rsid w:val="007F41CE"/>
    <w:rsid w:val="007F48A4"/>
    <w:rsid w:val="007F4FCA"/>
    <w:rsid w:val="007F511B"/>
    <w:rsid w:val="007F546B"/>
    <w:rsid w:val="007F57A5"/>
    <w:rsid w:val="007F5DD4"/>
    <w:rsid w:val="007F7394"/>
    <w:rsid w:val="00800410"/>
    <w:rsid w:val="00800BAE"/>
    <w:rsid w:val="00800E50"/>
    <w:rsid w:val="0080134D"/>
    <w:rsid w:val="00801BF6"/>
    <w:rsid w:val="00802841"/>
    <w:rsid w:val="0080345C"/>
    <w:rsid w:val="00803626"/>
    <w:rsid w:val="008051B3"/>
    <w:rsid w:val="00805919"/>
    <w:rsid w:val="00805B98"/>
    <w:rsid w:val="00805E39"/>
    <w:rsid w:val="00806D40"/>
    <w:rsid w:val="00806EEE"/>
    <w:rsid w:val="00807903"/>
    <w:rsid w:val="00807D6B"/>
    <w:rsid w:val="008117A6"/>
    <w:rsid w:val="00812A23"/>
    <w:rsid w:val="008130C3"/>
    <w:rsid w:val="008141FC"/>
    <w:rsid w:val="00814897"/>
    <w:rsid w:val="00814BE9"/>
    <w:rsid w:val="00814C16"/>
    <w:rsid w:val="00814F52"/>
    <w:rsid w:val="008154C0"/>
    <w:rsid w:val="008156D7"/>
    <w:rsid w:val="00815CCA"/>
    <w:rsid w:val="00816483"/>
    <w:rsid w:val="00817F34"/>
    <w:rsid w:val="008207CE"/>
    <w:rsid w:val="00820CD1"/>
    <w:rsid w:val="00820E53"/>
    <w:rsid w:val="0082129D"/>
    <w:rsid w:val="008219DB"/>
    <w:rsid w:val="00821C8C"/>
    <w:rsid w:val="00822889"/>
    <w:rsid w:val="00822BCF"/>
    <w:rsid w:val="00822F20"/>
    <w:rsid w:val="0082317C"/>
    <w:rsid w:val="00824722"/>
    <w:rsid w:val="008250FA"/>
    <w:rsid w:val="0082522F"/>
    <w:rsid w:val="00826C64"/>
    <w:rsid w:val="00826FB0"/>
    <w:rsid w:val="00827576"/>
    <w:rsid w:val="00830193"/>
    <w:rsid w:val="00830E13"/>
    <w:rsid w:val="00831219"/>
    <w:rsid w:val="00831979"/>
    <w:rsid w:val="00831CFF"/>
    <w:rsid w:val="00831F75"/>
    <w:rsid w:val="00833501"/>
    <w:rsid w:val="0083358D"/>
    <w:rsid w:val="00833968"/>
    <w:rsid w:val="00833D01"/>
    <w:rsid w:val="0083408B"/>
    <w:rsid w:val="0083429A"/>
    <w:rsid w:val="0083459C"/>
    <w:rsid w:val="00834EBE"/>
    <w:rsid w:val="008350BF"/>
    <w:rsid w:val="008359CD"/>
    <w:rsid w:val="00836B88"/>
    <w:rsid w:val="00836DA7"/>
    <w:rsid w:val="008375D1"/>
    <w:rsid w:val="00837756"/>
    <w:rsid w:val="008377A7"/>
    <w:rsid w:val="00837A36"/>
    <w:rsid w:val="00837DE5"/>
    <w:rsid w:val="00841BAB"/>
    <w:rsid w:val="00841FB2"/>
    <w:rsid w:val="008421BB"/>
    <w:rsid w:val="008428EB"/>
    <w:rsid w:val="00842CC1"/>
    <w:rsid w:val="008440C4"/>
    <w:rsid w:val="008444E9"/>
    <w:rsid w:val="00844F3C"/>
    <w:rsid w:val="008456E6"/>
    <w:rsid w:val="008458F0"/>
    <w:rsid w:val="00845CA0"/>
    <w:rsid w:val="00845E7A"/>
    <w:rsid w:val="00846483"/>
    <w:rsid w:val="008465A0"/>
    <w:rsid w:val="008465B9"/>
    <w:rsid w:val="00846A08"/>
    <w:rsid w:val="00846B39"/>
    <w:rsid w:val="00850225"/>
    <w:rsid w:val="00850972"/>
    <w:rsid w:val="008509FF"/>
    <w:rsid w:val="00850B3D"/>
    <w:rsid w:val="0085106C"/>
    <w:rsid w:val="0085117A"/>
    <w:rsid w:val="00851352"/>
    <w:rsid w:val="008518D3"/>
    <w:rsid w:val="00851EE8"/>
    <w:rsid w:val="0085279B"/>
    <w:rsid w:val="00852D44"/>
    <w:rsid w:val="00852D76"/>
    <w:rsid w:val="00853715"/>
    <w:rsid w:val="00853A0D"/>
    <w:rsid w:val="008542FA"/>
    <w:rsid w:val="00855EC7"/>
    <w:rsid w:val="0085645E"/>
    <w:rsid w:val="00856B71"/>
    <w:rsid w:val="00857077"/>
    <w:rsid w:val="00857087"/>
    <w:rsid w:val="008573D6"/>
    <w:rsid w:val="0085781A"/>
    <w:rsid w:val="0085790D"/>
    <w:rsid w:val="0086099D"/>
    <w:rsid w:val="00860D62"/>
    <w:rsid w:val="0086130C"/>
    <w:rsid w:val="0086141D"/>
    <w:rsid w:val="0086165F"/>
    <w:rsid w:val="00861C28"/>
    <w:rsid w:val="008626EB"/>
    <w:rsid w:val="00862820"/>
    <w:rsid w:val="00862BF1"/>
    <w:rsid w:val="00863230"/>
    <w:rsid w:val="0086399C"/>
    <w:rsid w:val="00864345"/>
    <w:rsid w:val="00864C62"/>
    <w:rsid w:val="00865BD0"/>
    <w:rsid w:val="0086617F"/>
    <w:rsid w:val="00866215"/>
    <w:rsid w:val="00866AFE"/>
    <w:rsid w:val="00866BDF"/>
    <w:rsid w:val="008675B7"/>
    <w:rsid w:val="00867AF1"/>
    <w:rsid w:val="00867C7A"/>
    <w:rsid w:val="00867DD9"/>
    <w:rsid w:val="008704A8"/>
    <w:rsid w:val="00870AF7"/>
    <w:rsid w:val="00870B8B"/>
    <w:rsid w:val="00870E66"/>
    <w:rsid w:val="008717D8"/>
    <w:rsid w:val="00871FCC"/>
    <w:rsid w:val="008720BB"/>
    <w:rsid w:val="0087215C"/>
    <w:rsid w:val="008722EE"/>
    <w:rsid w:val="00872617"/>
    <w:rsid w:val="008736C8"/>
    <w:rsid w:val="008745BE"/>
    <w:rsid w:val="00874984"/>
    <w:rsid w:val="00874E50"/>
    <w:rsid w:val="00875D25"/>
    <w:rsid w:val="00876BE1"/>
    <w:rsid w:val="008770FD"/>
    <w:rsid w:val="0087775F"/>
    <w:rsid w:val="00877D68"/>
    <w:rsid w:val="00877DDF"/>
    <w:rsid w:val="008806FD"/>
    <w:rsid w:val="00880E35"/>
    <w:rsid w:val="008812DD"/>
    <w:rsid w:val="0088146B"/>
    <w:rsid w:val="008817B3"/>
    <w:rsid w:val="008818B9"/>
    <w:rsid w:val="00882428"/>
    <w:rsid w:val="00882636"/>
    <w:rsid w:val="00882873"/>
    <w:rsid w:val="00882A33"/>
    <w:rsid w:val="00882A85"/>
    <w:rsid w:val="00882B4F"/>
    <w:rsid w:val="0088333A"/>
    <w:rsid w:val="008842F0"/>
    <w:rsid w:val="008847AA"/>
    <w:rsid w:val="0088499D"/>
    <w:rsid w:val="008851B7"/>
    <w:rsid w:val="008853D1"/>
    <w:rsid w:val="0088542E"/>
    <w:rsid w:val="00885B05"/>
    <w:rsid w:val="00886C3F"/>
    <w:rsid w:val="00886E80"/>
    <w:rsid w:val="008875FE"/>
    <w:rsid w:val="0088777C"/>
    <w:rsid w:val="00887F8E"/>
    <w:rsid w:val="00887FA1"/>
    <w:rsid w:val="008902BD"/>
    <w:rsid w:val="008907A0"/>
    <w:rsid w:val="00890AB8"/>
    <w:rsid w:val="00892E08"/>
    <w:rsid w:val="00894643"/>
    <w:rsid w:val="0089481D"/>
    <w:rsid w:val="0089527B"/>
    <w:rsid w:val="00895685"/>
    <w:rsid w:val="00896234"/>
    <w:rsid w:val="00896C5C"/>
    <w:rsid w:val="008975D4"/>
    <w:rsid w:val="0089775A"/>
    <w:rsid w:val="00897870"/>
    <w:rsid w:val="00897BAE"/>
    <w:rsid w:val="00897D67"/>
    <w:rsid w:val="00897E43"/>
    <w:rsid w:val="008A07DF"/>
    <w:rsid w:val="008A08A8"/>
    <w:rsid w:val="008A0BBA"/>
    <w:rsid w:val="008A24EF"/>
    <w:rsid w:val="008A267B"/>
    <w:rsid w:val="008A29DE"/>
    <w:rsid w:val="008A2D10"/>
    <w:rsid w:val="008A31DE"/>
    <w:rsid w:val="008A32F0"/>
    <w:rsid w:val="008A368E"/>
    <w:rsid w:val="008A36EB"/>
    <w:rsid w:val="008A37AA"/>
    <w:rsid w:val="008A3ADC"/>
    <w:rsid w:val="008A4025"/>
    <w:rsid w:val="008A4572"/>
    <w:rsid w:val="008A4CF1"/>
    <w:rsid w:val="008A4E13"/>
    <w:rsid w:val="008A4FD0"/>
    <w:rsid w:val="008A4FD1"/>
    <w:rsid w:val="008A53A3"/>
    <w:rsid w:val="008A5A1B"/>
    <w:rsid w:val="008A5F93"/>
    <w:rsid w:val="008A62E0"/>
    <w:rsid w:val="008A63A0"/>
    <w:rsid w:val="008A675E"/>
    <w:rsid w:val="008A69B0"/>
    <w:rsid w:val="008A6DFC"/>
    <w:rsid w:val="008A7F47"/>
    <w:rsid w:val="008B0BC7"/>
    <w:rsid w:val="008B1747"/>
    <w:rsid w:val="008B214B"/>
    <w:rsid w:val="008B3E61"/>
    <w:rsid w:val="008B3E80"/>
    <w:rsid w:val="008B44E7"/>
    <w:rsid w:val="008B450E"/>
    <w:rsid w:val="008B4523"/>
    <w:rsid w:val="008B5528"/>
    <w:rsid w:val="008B5581"/>
    <w:rsid w:val="008B5714"/>
    <w:rsid w:val="008B597A"/>
    <w:rsid w:val="008B59F3"/>
    <w:rsid w:val="008B6A1A"/>
    <w:rsid w:val="008B6A98"/>
    <w:rsid w:val="008B6D15"/>
    <w:rsid w:val="008B6FF1"/>
    <w:rsid w:val="008B7964"/>
    <w:rsid w:val="008B7DFC"/>
    <w:rsid w:val="008C01D4"/>
    <w:rsid w:val="008C0F6A"/>
    <w:rsid w:val="008C14F0"/>
    <w:rsid w:val="008C1524"/>
    <w:rsid w:val="008C222B"/>
    <w:rsid w:val="008C22AC"/>
    <w:rsid w:val="008C2F4C"/>
    <w:rsid w:val="008C3810"/>
    <w:rsid w:val="008C4150"/>
    <w:rsid w:val="008C4AD9"/>
    <w:rsid w:val="008C4F89"/>
    <w:rsid w:val="008C5195"/>
    <w:rsid w:val="008C5343"/>
    <w:rsid w:val="008C5738"/>
    <w:rsid w:val="008C5DE8"/>
    <w:rsid w:val="008C6830"/>
    <w:rsid w:val="008C7647"/>
    <w:rsid w:val="008C7969"/>
    <w:rsid w:val="008C7EAD"/>
    <w:rsid w:val="008D01B8"/>
    <w:rsid w:val="008D0CFE"/>
    <w:rsid w:val="008D1DA6"/>
    <w:rsid w:val="008D2041"/>
    <w:rsid w:val="008D207A"/>
    <w:rsid w:val="008D2C6B"/>
    <w:rsid w:val="008D3990"/>
    <w:rsid w:val="008D3B1F"/>
    <w:rsid w:val="008D45FF"/>
    <w:rsid w:val="008D474B"/>
    <w:rsid w:val="008D4AEB"/>
    <w:rsid w:val="008D4E2D"/>
    <w:rsid w:val="008D5061"/>
    <w:rsid w:val="008D5208"/>
    <w:rsid w:val="008D5C60"/>
    <w:rsid w:val="008D5E05"/>
    <w:rsid w:val="008D6069"/>
    <w:rsid w:val="008D6152"/>
    <w:rsid w:val="008D659C"/>
    <w:rsid w:val="008D6C94"/>
    <w:rsid w:val="008D6F9E"/>
    <w:rsid w:val="008D70E4"/>
    <w:rsid w:val="008D7173"/>
    <w:rsid w:val="008D7611"/>
    <w:rsid w:val="008D785D"/>
    <w:rsid w:val="008D7C7F"/>
    <w:rsid w:val="008E07AB"/>
    <w:rsid w:val="008E156E"/>
    <w:rsid w:val="008E1E68"/>
    <w:rsid w:val="008E22FF"/>
    <w:rsid w:val="008E2421"/>
    <w:rsid w:val="008E2541"/>
    <w:rsid w:val="008E2D8A"/>
    <w:rsid w:val="008E2DD6"/>
    <w:rsid w:val="008E3AC9"/>
    <w:rsid w:val="008E3BEB"/>
    <w:rsid w:val="008E414B"/>
    <w:rsid w:val="008E4905"/>
    <w:rsid w:val="008E56A2"/>
    <w:rsid w:val="008E5707"/>
    <w:rsid w:val="008E57FB"/>
    <w:rsid w:val="008E5912"/>
    <w:rsid w:val="008E5B17"/>
    <w:rsid w:val="008E708A"/>
    <w:rsid w:val="008E7BA9"/>
    <w:rsid w:val="008E7D56"/>
    <w:rsid w:val="008F0AA8"/>
    <w:rsid w:val="008F0EA1"/>
    <w:rsid w:val="008F0F81"/>
    <w:rsid w:val="008F1103"/>
    <w:rsid w:val="008F119D"/>
    <w:rsid w:val="008F194C"/>
    <w:rsid w:val="008F1AAD"/>
    <w:rsid w:val="008F1B41"/>
    <w:rsid w:val="008F2502"/>
    <w:rsid w:val="008F27BF"/>
    <w:rsid w:val="008F2C73"/>
    <w:rsid w:val="008F2E64"/>
    <w:rsid w:val="008F3668"/>
    <w:rsid w:val="008F3DE5"/>
    <w:rsid w:val="008F45ED"/>
    <w:rsid w:val="008F5EC3"/>
    <w:rsid w:val="008F6332"/>
    <w:rsid w:val="008F6896"/>
    <w:rsid w:val="008F781E"/>
    <w:rsid w:val="00900ABA"/>
    <w:rsid w:val="00900E15"/>
    <w:rsid w:val="00901451"/>
    <w:rsid w:val="009018B3"/>
    <w:rsid w:val="009039C5"/>
    <w:rsid w:val="00903E0A"/>
    <w:rsid w:val="009040EF"/>
    <w:rsid w:val="009041F8"/>
    <w:rsid w:val="009059D2"/>
    <w:rsid w:val="00905A5C"/>
    <w:rsid w:val="00905D74"/>
    <w:rsid w:val="00906B4D"/>
    <w:rsid w:val="00906CCB"/>
    <w:rsid w:val="00906DDE"/>
    <w:rsid w:val="009105C9"/>
    <w:rsid w:val="00910D64"/>
    <w:rsid w:val="00910F5A"/>
    <w:rsid w:val="00911147"/>
    <w:rsid w:val="00911B1C"/>
    <w:rsid w:val="00911B4F"/>
    <w:rsid w:val="00912A8C"/>
    <w:rsid w:val="00913A39"/>
    <w:rsid w:val="009142EC"/>
    <w:rsid w:val="009145E4"/>
    <w:rsid w:val="0091485A"/>
    <w:rsid w:val="009152EC"/>
    <w:rsid w:val="009154C3"/>
    <w:rsid w:val="00915AB0"/>
    <w:rsid w:val="00915DFB"/>
    <w:rsid w:val="009163D3"/>
    <w:rsid w:val="00916608"/>
    <w:rsid w:val="00916A6D"/>
    <w:rsid w:val="00917051"/>
    <w:rsid w:val="009173E0"/>
    <w:rsid w:val="009203C7"/>
    <w:rsid w:val="0092104E"/>
    <w:rsid w:val="0092158F"/>
    <w:rsid w:val="009216D9"/>
    <w:rsid w:val="00921AB1"/>
    <w:rsid w:val="00921B3C"/>
    <w:rsid w:val="0092312A"/>
    <w:rsid w:val="00923302"/>
    <w:rsid w:val="00923540"/>
    <w:rsid w:val="0092391A"/>
    <w:rsid w:val="009245D8"/>
    <w:rsid w:val="00924A4C"/>
    <w:rsid w:val="009251F1"/>
    <w:rsid w:val="009255C2"/>
    <w:rsid w:val="0092581C"/>
    <w:rsid w:val="00925A6C"/>
    <w:rsid w:val="00925EC7"/>
    <w:rsid w:val="00925F6E"/>
    <w:rsid w:val="00926619"/>
    <w:rsid w:val="00926767"/>
    <w:rsid w:val="0093006C"/>
    <w:rsid w:val="0093009B"/>
    <w:rsid w:val="009302AE"/>
    <w:rsid w:val="009302FB"/>
    <w:rsid w:val="009303FC"/>
    <w:rsid w:val="009311ED"/>
    <w:rsid w:val="00933079"/>
    <w:rsid w:val="00935681"/>
    <w:rsid w:val="009361D5"/>
    <w:rsid w:val="009367E9"/>
    <w:rsid w:val="00937781"/>
    <w:rsid w:val="00937A6B"/>
    <w:rsid w:val="00940375"/>
    <w:rsid w:val="00940CBA"/>
    <w:rsid w:val="00941767"/>
    <w:rsid w:val="00941939"/>
    <w:rsid w:val="009428A4"/>
    <w:rsid w:val="00942B1F"/>
    <w:rsid w:val="00942F60"/>
    <w:rsid w:val="0094412D"/>
    <w:rsid w:val="009441E7"/>
    <w:rsid w:val="009443A8"/>
    <w:rsid w:val="009443DD"/>
    <w:rsid w:val="00944DB4"/>
    <w:rsid w:val="00944E38"/>
    <w:rsid w:val="00945B3C"/>
    <w:rsid w:val="0094627E"/>
    <w:rsid w:val="009465B1"/>
    <w:rsid w:val="0094666E"/>
    <w:rsid w:val="00946CF3"/>
    <w:rsid w:val="00947025"/>
    <w:rsid w:val="009504B6"/>
    <w:rsid w:val="00950812"/>
    <w:rsid w:val="00951FBF"/>
    <w:rsid w:val="00952C84"/>
    <w:rsid w:val="00953139"/>
    <w:rsid w:val="009537F8"/>
    <w:rsid w:val="00953818"/>
    <w:rsid w:val="00953829"/>
    <w:rsid w:val="00954370"/>
    <w:rsid w:val="00954623"/>
    <w:rsid w:val="00954A1B"/>
    <w:rsid w:val="009557B2"/>
    <w:rsid w:val="009558F0"/>
    <w:rsid w:val="00955957"/>
    <w:rsid w:val="009563E2"/>
    <w:rsid w:val="00957706"/>
    <w:rsid w:val="0096010C"/>
    <w:rsid w:val="00960659"/>
    <w:rsid w:val="009621CF"/>
    <w:rsid w:val="00963105"/>
    <w:rsid w:val="0096351E"/>
    <w:rsid w:val="00963B50"/>
    <w:rsid w:val="00963C4E"/>
    <w:rsid w:val="00964B02"/>
    <w:rsid w:val="00964F45"/>
    <w:rsid w:val="009659F4"/>
    <w:rsid w:val="009667EF"/>
    <w:rsid w:val="00966AE1"/>
    <w:rsid w:val="00967255"/>
    <w:rsid w:val="0096747D"/>
    <w:rsid w:val="00970171"/>
    <w:rsid w:val="009702C5"/>
    <w:rsid w:val="00970B86"/>
    <w:rsid w:val="00970D60"/>
    <w:rsid w:val="0097104F"/>
    <w:rsid w:val="00971BAC"/>
    <w:rsid w:val="00971DA6"/>
    <w:rsid w:val="00972741"/>
    <w:rsid w:val="00972942"/>
    <w:rsid w:val="009729E6"/>
    <w:rsid w:val="00974102"/>
    <w:rsid w:val="0097472D"/>
    <w:rsid w:val="00974849"/>
    <w:rsid w:val="00974C3C"/>
    <w:rsid w:val="009750D8"/>
    <w:rsid w:val="009752D6"/>
    <w:rsid w:val="00975430"/>
    <w:rsid w:val="0097647C"/>
    <w:rsid w:val="0097692E"/>
    <w:rsid w:val="00977A1E"/>
    <w:rsid w:val="00977F1C"/>
    <w:rsid w:val="00977F66"/>
    <w:rsid w:val="00980618"/>
    <w:rsid w:val="009807C4"/>
    <w:rsid w:val="00980D60"/>
    <w:rsid w:val="00981EC4"/>
    <w:rsid w:val="00981F78"/>
    <w:rsid w:val="009827BE"/>
    <w:rsid w:val="009832E9"/>
    <w:rsid w:val="009834E1"/>
    <w:rsid w:val="0098426E"/>
    <w:rsid w:val="009849A9"/>
    <w:rsid w:val="00984BF7"/>
    <w:rsid w:val="009854AA"/>
    <w:rsid w:val="0098605A"/>
    <w:rsid w:val="009860BE"/>
    <w:rsid w:val="00986468"/>
    <w:rsid w:val="00986512"/>
    <w:rsid w:val="00986939"/>
    <w:rsid w:val="009871B1"/>
    <w:rsid w:val="009874D0"/>
    <w:rsid w:val="0098778F"/>
    <w:rsid w:val="00987C53"/>
    <w:rsid w:val="00987CA4"/>
    <w:rsid w:val="009908B7"/>
    <w:rsid w:val="00990934"/>
    <w:rsid w:val="00990941"/>
    <w:rsid w:val="00990F96"/>
    <w:rsid w:val="00991296"/>
    <w:rsid w:val="0099130B"/>
    <w:rsid w:val="00991CD0"/>
    <w:rsid w:val="009922FC"/>
    <w:rsid w:val="00992525"/>
    <w:rsid w:val="009931B1"/>
    <w:rsid w:val="0099390E"/>
    <w:rsid w:val="0099413B"/>
    <w:rsid w:val="009946D5"/>
    <w:rsid w:val="0099483E"/>
    <w:rsid w:val="00994888"/>
    <w:rsid w:val="009948B5"/>
    <w:rsid w:val="009948B8"/>
    <w:rsid w:val="009956BE"/>
    <w:rsid w:val="009960E5"/>
    <w:rsid w:val="009961B4"/>
    <w:rsid w:val="0099671E"/>
    <w:rsid w:val="00997D6F"/>
    <w:rsid w:val="009A00E2"/>
    <w:rsid w:val="009A0C57"/>
    <w:rsid w:val="009A13A0"/>
    <w:rsid w:val="009A1857"/>
    <w:rsid w:val="009A1881"/>
    <w:rsid w:val="009A31D8"/>
    <w:rsid w:val="009A40F2"/>
    <w:rsid w:val="009A40F9"/>
    <w:rsid w:val="009A4E7E"/>
    <w:rsid w:val="009A5131"/>
    <w:rsid w:val="009A5610"/>
    <w:rsid w:val="009A6D6E"/>
    <w:rsid w:val="009A7178"/>
    <w:rsid w:val="009A77BF"/>
    <w:rsid w:val="009A7ADC"/>
    <w:rsid w:val="009B08A5"/>
    <w:rsid w:val="009B0D30"/>
    <w:rsid w:val="009B0DF3"/>
    <w:rsid w:val="009B1598"/>
    <w:rsid w:val="009B1AF2"/>
    <w:rsid w:val="009B252E"/>
    <w:rsid w:val="009B2BDC"/>
    <w:rsid w:val="009B2C26"/>
    <w:rsid w:val="009B3238"/>
    <w:rsid w:val="009B3637"/>
    <w:rsid w:val="009B37B4"/>
    <w:rsid w:val="009B4392"/>
    <w:rsid w:val="009B43C7"/>
    <w:rsid w:val="009B51DD"/>
    <w:rsid w:val="009B55FB"/>
    <w:rsid w:val="009B756E"/>
    <w:rsid w:val="009B7AAE"/>
    <w:rsid w:val="009B7D14"/>
    <w:rsid w:val="009C04AE"/>
    <w:rsid w:val="009C0718"/>
    <w:rsid w:val="009C18C3"/>
    <w:rsid w:val="009C19B7"/>
    <w:rsid w:val="009C1B6B"/>
    <w:rsid w:val="009C237E"/>
    <w:rsid w:val="009C261A"/>
    <w:rsid w:val="009C2B23"/>
    <w:rsid w:val="009C2F7A"/>
    <w:rsid w:val="009C35CD"/>
    <w:rsid w:val="009C3CDB"/>
    <w:rsid w:val="009C3F40"/>
    <w:rsid w:val="009C4101"/>
    <w:rsid w:val="009C4725"/>
    <w:rsid w:val="009C48D8"/>
    <w:rsid w:val="009C4B80"/>
    <w:rsid w:val="009C537A"/>
    <w:rsid w:val="009C5ABB"/>
    <w:rsid w:val="009C5EAE"/>
    <w:rsid w:val="009C5FBE"/>
    <w:rsid w:val="009C6871"/>
    <w:rsid w:val="009C7182"/>
    <w:rsid w:val="009C71CD"/>
    <w:rsid w:val="009C793E"/>
    <w:rsid w:val="009C7DD7"/>
    <w:rsid w:val="009D040B"/>
    <w:rsid w:val="009D08BE"/>
    <w:rsid w:val="009D0D52"/>
    <w:rsid w:val="009D1105"/>
    <w:rsid w:val="009D116C"/>
    <w:rsid w:val="009D1DEA"/>
    <w:rsid w:val="009D21B3"/>
    <w:rsid w:val="009D2474"/>
    <w:rsid w:val="009D2BDD"/>
    <w:rsid w:val="009D2EFE"/>
    <w:rsid w:val="009D31AE"/>
    <w:rsid w:val="009D3382"/>
    <w:rsid w:val="009D372A"/>
    <w:rsid w:val="009D3C50"/>
    <w:rsid w:val="009D3C93"/>
    <w:rsid w:val="009D4DA2"/>
    <w:rsid w:val="009D76CD"/>
    <w:rsid w:val="009D7C51"/>
    <w:rsid w:val="009D7E45"/>
    <w:rsid w:val="009E0205"/>
    <w:rsid w:val="009E02D0"/>
    <w:rsid w:val="009E03C5"/>
    <w:rsid w:val="009E07C8"/>
    <w:rsid w:val="009E0B36"/>
    <w:rsid w:val="009E0F37"/>
    <w:rsid w:val="009E1949"/>
    <w:rsid w:val="009E196C"/>
    <w:rsid w:val="009E2EB0"/>
    <w:rsid w:val="009E3ABC"/>
    <w:rsid w:val="009E3D96"/>
    <w:rsid w:val="009E4CE6"/>
    <w:rsid w:val="009E4EFF"/>
    <w:rsid w:val="009E512C"/>
    <w:rsid w:val="009E54B9"/>
    <w:rsid w:val="009E5C91"/>
    <w:rsid w:val="009E60D4"/>
    <w:rsid w:val="009E668F"/>
    <w:rsid w:val="009E6A0A"/>
    <w:rsid w:val="009E6D23"/>
    <w:rsid w:val="009E7DCB"/>
    <w:rsid w:val="009F0332"/>
    <w:rsid w:val="009F0918"/>
    <w:rsid w:val="009F162D"/>
    <w:rsid w:val="009F1631"/>
    <w:rsid w:val="009F1E40"/>
    <w:rsid w:val="009F217B"/>
    <w:rsid w:val="009F226D"/>
    <w:rsid w:val="009F2E6F"/>
    <w:rsid w:val="009F36BF"/>
    <w:rsid w:val="009F3734"/>
    <w:rsid w:val="009F3CAD"/>
    <w:rsid w:val="009F3DB3"/>
    <w:rsid w:val="009F412C"/>
    <w:rsid w:val="009F48B6"/>
    <w:rsid w:val="009F4F16"/>
    <w:rsid w:val="009F55FA"/>
    <w:rsid w:val="009F57BF"/>
    <w:rsid w:val="009F5E36"/>
    <w:rsid w:val="009F6361"/>
    <w:rsid w:val="009F6581"/>
    <w:rsid w:val="009F6F1D"/>
    <w:rsid w:val="009F6FBA"/>
    <w:rsid w:val="009F7010"/>
    <w:rsid w:val="00A00005"/>
    <w:rsid w:val="00A0022A"/>
    <w:rsid w:val="00A00875"/>
    <w:rsid w:val="00A01157"/>
    <w:rsid w:val="00A018D2"/>
    <w:rsid w:val="00A01CAC"/>
    <w:rsid w:val="00A024FA"/>
    <w:rsid w:val="00A02591"/>
    <w:rsid w:val="00A02CDC"/>
    <w:rsid w:val="00A02E61"/>
    <w:rsid w:val="00A0340B"/>
    <w:rsid w:val="00A03F9F"/>
    <w:rsid w:val="00A04B7F"/>
    <w:rsid w:val="00A05B93"/>
    <w:rsid w:val="00A05EB7"/>
    <w:rsid w:val="00A060D0"/>
    <w:rsid w:val="00A06689"/>
    <w:rsid w:val="00A07500"/>
    <w:rsid w:val="00A111B6"/>
    <w:rsid w:val="00A11C27"/>
    <w:rsid w:val="00A12AA8"/>
    <w:rsid w:val="00A12C66"/>
    <w:rsid w:val="00A13042"/>
    <w:rsid w:val="00A131F5"/>
    <w:rsid w:val="00A13298"/>
    <w:rsid w:val="00A13A83"/>
    <w:rsid w:val="00A145C0"/>
    <w:rsid w:val="00A1509F"/>
    <w:rsid w:val="00A154DD"/>
    <w:rsid w:val="00A162C2"/>
    <w:rsid w:val="00A16EAF"/>
    <w:rsid w:val="00A170AE"/>
    <w:rsid w:val="00A1723F"/>
    <w:rsid w:val="00A178DF"/>
    <w:rsid w:val="00A17A8F"/>
    <w:rsid w:val="00A17B18"/>
    <w:rsid w:val="00A20453"/>
    <w:rsid w:val="00A210BB"/>
    <w:rsid w:val="00A21B21"/>
    <w:rsid w:val="00A23241"/>
    <w:rsid w:val="00A23463"/>
    <w:rsid w:val="00A23CC4"/>
    <w:rsid w:val="00A255FA"/>
    <w:rsid w:val="00A25ED8"/>
    <w:rsid w:val="00A261AD"/>
    <w:rsid w:val="00A26657"/>
    <w:rsid w:val="00A26AC7"/>
    <w:rsid w:val="00A26D27"/>
    <w:rsid w:val="00A272D9"/>
    <w:rsid w:val="00A30372"/>
    <w:rsid w:val="00A303CB"/>
    <w:rsid w:val="00A30D1E"/>
    <w:rsid w:val="00A31232"/>
    <w:rsid w:val="00A317C1"/>
    <w:rsid w:val="00A3286D"/>
    <w:rsid w:val="00A32B53"/>
    <w:rsid w:val="00A32CB7"/>
    <w:rsid w:val="00A32E91"/>
    <w:rsid w:val="00A335E5"/>
    <w:rsid w:val="00A34C4E"/>
    <w:rsid w:val="00A350DA"/>
    <w:rsid w:val="00A35282"/>
    <w:rsid w:val="00A35C3D"/>
    <w:rsid w:val="00A35C85"/>
    <w:rsid w:val="00A35E1E"/>
    <w:rsid w:val="00A36B22"/>
    <w:rsid w:val="00A376EE"/>
    <w:rsid w:val="00A40AF3"/>
    <w:rsid w:val="00A40F50"/>
    <w:rsid w:val="00A410BA"/>
    <w:rsid w:val="00A41845"/>
    <w:rsid w:val="00A41D22"/>
    <w:rsid w:val="00A42A42"/>
    <w:rsid w:val="00A42A99"/>
    <w:rsid w:val="00A42F25"/>
    <w:rsid w:val="00A43037"/>
    <w:rsid w:val="00A438C1"/>
    <w:rsid w:val="00A43905"/>
    <w:rsid w:val="00A43948"/>
    <w:rsid w:val="00A43B58"/>
    <w:rsid w:val="00A440DA"/>
    <w:rsid w:val="00A4437B"/>
    <w:rsid w:val="00A44A75"/>
    <w:rsid w:val="00A45704"/>
    <w:rsid w:val="00A457ED"/>
    <w:rsid w:val="00A461C3"/>
    <w:rsid w:val="00A465E7"/>
    <w:rsid w:val="00A46AEC"/>
    <w:rsid w:val="00A46CA8"/>
    <w:rsid w:val="00A472F5"/>
    <w:rsid w:val="00A4743D"/>
    <w:rsid w:val="00A47DB5"/>
    <w:rsid w:val="00A5043E"/>
    <w:rsid w:val="00A50848"/>
    <w:rsid w:val="00A51335"/>
    <w:rsid w:val="00A5151A"/>
    <w:rsid w:val="00A51765"/>
    <w:rsid w:val="00A51955"/>
    <w:rsid w:val="00A52736"/>
    <w:rsid w:val="00A5290F"/>
    <w:rsid w:val="00A52BFA"/>
    <w:rsid w:val="00A5322C"/>
    <w:rsid w:val="00A536D2"/>
    <w:rsid w:val="00A53AAE"/>
    <w:rsid w:val="00A5404A"/>
    <w:rsid w:val="00A54301"/>
    <w:rsid w:val="00A54F51"/>
    <w:rsid w:val="00A56317"/>
    <w:rsid w:val="00A5665E"/>
    <w:rsid w:val="00A5736F"/>
    <w:rsid w:val="00A578D1"/>
    <w:rsid w:val="00A57C8D"/>
    <w:rsid w:val="00A57E0A"/>
    <w:rsid w:val="00A60800"/>
    <w:rsid w:val="00A60951"/>
    <w:rsid w:val="00A60D1A"/>
    <w:rsid w:val="00A61DEA"/>
    <w:rsid w:val="00A641AA"/>
    <w:rsid w:val="00A64866"/>
    <w:rsid w:val="00A64FF3"/>
    <w:rsid w:val="00A657A9"/>
    <w:rsid w:val="00A65895"/>
    <w:rsid w:val="00A65A75"/>
    <w:rsid w:val="00A65AAD"/>
    <w:rsid w:val="00A65AE9"/>
    <w:rsid w:val="00A65B37"/>
    <w:rsid w:val="00A6674A"/>
    <w:rsid w:val="00A66865"/>
    <w:rsid w:val="00A701C0"/>
    <w:rsid w:val="00A70E53"/>
    <w:rsid w:val="00A71A0F"/>
    <w:rsid w:val="00A71A9F"/>
    <w:rsid w:val="00A71CA8"/>
    <w:rsid w:val="00A71EAA"/>
    <w:rsid w:val="00A71FE1"/>
    <w:rsid w:val="00A724D7"/>
    <w:rsid w:val="00A72AD2"/>
    <w:rsid w:val="00A72E32"/>
    <w:rsid w:val="00A72ED4"/>
    <w:rsid w:val="00A74BE0"/>
    <w:rsid w:val="00A74CFB"/>
    <w:rsid w:val="00A74E83"/>
    <w:rsid w:val="00A752B8"/>
    <w:rsid w:val="00A7649F"/>
    <w:rsid w:val="00A77609"/>
    <w:rsid w:val="00A77919"/>
    <w:rsid w:val="00A805FB"/>
    <w:rsid w:val="00A81CF6"/>
    <w:rsid w:val="00A823F6"/>
    <w:rsid w:val="00A83464"/>
    <w:rsid w:val="00A842B3"/>
    <w:rsid w:val="00A845A6"/>
    <w:rsid w:val="00A84777"/>
    <w:rsid w:val="00A85EE5"/>
    <w:rsid w:val="00A86CCB"/>
    <w:rsid w:val="00A8719E"/>
    <w:rsid w:val="00A905C3"/>
    <w:rsid w:val="00A90643"/>
    <w:rsid w:val="00A9067B"/>
    <w:rsid w:val="00A909BB"/>
    <w:rsid w:val="00A90E1C"/>
    <w:rsid w:val="00A915D8"/>
    <w:rsid w:val="00A91A3C"/>
    <w:rsid w:val="00A91C49"/>
    <w:rsid w:val="00A92B38"/>
    <w:rsid w:val="00A935E6"/>
    <w:rsid w:val="00A9418C"/>
    <w:rsid w:val="00A94519"/>
    <w:rsid w:val="00A94967"/>
    <w:rsid w:val="00A956A8"/>
    <w:rsid w:val="00A95915"/>
    <w:rsid w:val="00A96B59"/>
    <w:rsid w:val="00A97FA6"/>
    <w:rsid w:val="00AA0A89"/>
    <w:rsid w:val="00AA141D"/>
    <w:rsid w:val="00AA1838"/>
    <w:rsid w:val="00AA2391"/>
    <w:rsid w:val="00AA2499"/>
    <w:rsid w:val="00AA25A2"/>
    <w:rsid w:val="00AA29F0"/>
    <w:rsid w:val="00AA2FA1"/>
    <w:rsid w:val="00AA39D1"/>
    <w:rsid w:val="00AA46A1"/>
    <w:rsid w:val="00AA4963"/>
    <w:rsid w:val="00AA4FE3"/>
    <w:rsid w:val="00AA5368"/>
    <w:rsid w:val="00AA5482"/>
    <w:rsid w:val="00AA549D"/>
    <w:rsid w:val="00AA5699"/>
    <w:rsid w:val="00AA6429"/>
    <w:rsid w:val="00AA6C52"/>
    <w:rsid w:val="00AA7A79"/>
    <w:rsid w:val="00AB0862"/>
    <w:rsid w:val="00AB08D3"/>
    <w:rsid w:val="00AB0981"/>
    <w:rsid w:val="00AB0E38"/>
    <w:rsid w:val="00AB13DF"/>
    <w:rsid w:val="00AB1FE0"/>
    <w:rsid w:val="00AB2157"/>
    <w:rsid w:val="00AB2235"/>
    <w:rsid w:val="00AB2862"/>
    <w:rsid w:val="00AB2C32"/>
    <w:rsid w:val="00AB3715"/>
    <w:rsid w:val="00AB38BB"/>
    <w:rsid w:val="00AB40FD"/>
    <w:rsid w:val="00AB41A1"/>
    <w:rsid w:val="00AB42F1"/>
    <w:rsid w:val="00AB436E"/>
    <w:rsid w:val="00AB4A2A"/>
    <w:rsid w:val="00AB57FF"/>
    <w:rsid w:val="00AB5D31"/>
    <w:rsid w:val="00AB63AB"/>
    <w:rsid w:val="00AB6689"/>
    <w:rsid w:val="00AB6CD2"/>
    <w:rsid w:val="00AB7263"/>
    <w:rsid w:val="00AB7354"/>
    <w:rsid w:val="00AB7880"/>
    <w:rsid w:val="00AB7D55"/>
    <w:rsid w:val="00AC002F"/>
    <w:rsid w:val="00AC01AA"/>
    <w:rsid w:val="00AC02B0"/>
    <w:rsid w:val="00AC04AD"/>
    <w:rsid w:val="00AC0C31"/>
    <w:rsid w:val="00AC1059"/>
    <w:rsid w:val="00AC1658"/>
    <w:rsid w:val="00AC16BA"/>
    <w:rsid w:val="00AC1C83"/>
    <w:rsid w:val="00AC2093"/>
    <w:rsid w:val="00AC22AC"/>
    <w:rsid w:val="00AC3EE9"/>
    <w:rsid w:val="00AC40E8"/>
    <w:rsid w:val="00AC49E1"/>
    <w:rsid w:val="00AC4F72"/>
    <w:rsid w:val="00AC5017"/>
    <w:rsid w:val="00AC5041"/>
    <w:rsid w:val="00AC57EB"/>
    <w:rsid w:val="00AC5EC0"/>
    <w:rsid w:val="00AC5F5A"/>
    <w:rsid w:val="00AC64DD"/>
    <w:rsid w:val="00AC734A"/>
    <w:rsid w:val="00AC7FAC"/>
    <w:rsid w:val="00AD070E"/>
    <w:rsid w:val="00AD0910"/>
    <w:rsid w:val="00AD1093"/>
    <w:rsid w:val="00AD113B"/>
    <w:rsid w:val="00AD1367"/>
    <w:rsid w:val="00AD16EC"/>
    <w:rsid w:val="00AD2549"/>
    <w:rsid w:val="00AD2903"/>
    <w:rsid w:val="00AD2AFA"/>
    <w:rsid w:val="00AD2C88"/>
    <w:rsid w:val="00AD2D4A"/>
    <w:rsid w:val="00AD3044"/>
    <w:rsid w:val="00AD327D"/>
    <w:rsid w:val="00AD3C6C"/>
    <w:rsid w:val="00AD3FA0"/>
    <w:rsid w:val="00AD54FD"/>
    <w:rsid w:val="00AD6F9A"/>
    <w:rsid w:val="00AD7781"/>
    <w:rsid w:val="00AD78FD"/>
    <w:rsid w:val="00AE1011"/>
    <w:rsid w:val="00AE1848"/>
    <w:rsid w:val="00AE2002"/>
    <w:rsid w:val="00AE29ED"/>
    <w:rsid w:val="00AE2CE7"/>
    <w:rsid w:val="00AE3101"/>
    <w:rsid w:val="00AE39C6"/>
    <w:rsid w:val="00AE44A9"/>
    <w:rsid w:val="00AE4811"/>
    <w:rsid w:val="00AE482E"/>
    <w:rsid w:val="00AE48EC"/>
    <w:rsid w:val="00AE4BA2"/>
    <w:rsid w:val="00AE56E1"/>
    <w:rsid w:val="00AE5D7C"/>
    <w:rsid w:val="00AE615E"/>
    <w:rsid w:val="00AE6372"/>
    <w:rsid w:val="00AE6889"/>
    <w:rsid w:val="00AE71C2"/>
    <w:rsid w:val="00AE75D8"/>
    <w:rsid w:val="00AE77D2"/>
    <w:rsid w:val="00AF1462"/>
    <w:rsid w:val="00AF18D1"/>
    <w:rsid w:val="00AF18D4"/>
    <w:rsid w:val="00AF192B"/>
    <w:rsid w:val="00AF1B39"/>
    <w:rsid w:val="00AF20B5"/>
    <w:rsid w:val="00AF2C5E"/>
    <w:rsid w:val="00AF2E67"/>
    <w:rsid w:val="00AF2FD0"/>
    <w:rsid w:val="00AF496D"/>
    <w:rsid w:val="00AF5626"/>
    <w:rsid w:val="00AF56A8"/>
    <w:rsid w:val="00AF5920"/>
    <w:rsid w:val="00AF5B8A"/>
    <w:rsid w:val="00AF730F"/>
    <w:rsid w:val="00AF741A"/>
    <w:rsid w:val="00AF7878"/>
    <w:rsid w:val="00B00973"/>
    <w:rsid w:val="00B00B55"/>
    <w:rsid w:val="00B00D92"/>
    <w:rsid w:val="00B01ADB"/>
    <w:rsid w:val="00B02EFD"/>
    <w:rsid w:val="00B03035"/>
    <w:rsid w:val="00B0382F"/>
    <w:rsid w:val="00B03F70"/>
    <w:rsid w:val="00B04161"/>
    <w:rsid w:val="00B048D1"/>
    <w:rsid w:val="00B056F9"/>
    <w:rsid w:val="00B05998"/>
    <w:rsid w:val="00B05E90"/>
    <w:rsid w:val="00B06032"/>
    <w:rsid w:val="00B06135"/>
    <w:rsid w:val="00B069D2"/>
    <w:rsid w:val="00B070B1"/>
    <w:rsid w:val="00B0724B"/>
    <w:rsid w:val="00B07277"/>
    <w:rsid w:val="00B0750D"/>
    <w:rsid w:val="00B07A6C"/>
    <w:rsid w:val="00B10BD7"/>
    <w:rsid w:val="00B10EE7"/>
    <w:rsid w:val="00B116C2"/>
    <w:rsid w:val="00B11A05"/>
    <w:rsid w:val="00B11B30"/>
    <w:rsid w:val="00B11B32"/>
    <w:rsid w:val="00B11E3D"/>
    <w:rsid w:val="00B1216D"/>
    <w:rsid w:val="00B12CA4"/>
    <w:rsid w:val="00B12DDF"/>
    <w:rsid w:val="00B13A8E"/>
    <w:rsid w:val="00B144A3"/>
    <w:rsid w:val="00B14543"/>
    <w:rsid w:val="00B14681"/>
    <w:rsid w:val="00B14D2C"/>
    <w:rsid w:val="00B150AF"/>
    <w:rsid w:val="00B154E8"/>
    <w:rsid w:val="00B15E77"/>
    <w:rsid w:val="00B16733"/>
    <w:rsid w:val="00B17099"/>
    <w:rsid w:val="00B17254"/>
    <w:rsid w:val="00B17A88"/>
    <w:rsid w:val="00B17E82"/>
    <w:rsid w:val="00B2043F"/>
    <w:rsid w:val="00B2123B"/>
    <w:rsid w:val="00B21D7B"/>
    <w:rsid w:val="00B22661"/>
    <w:rsid w:val="00B22AF3"/>
    <w:rsid w:val="00B23170"/>
    <w:rsid w:val="00B23856"/>
    <w:rsid w:val="00B23986"/>
    <w:rsid w:val="00B24F42"/>
    <w:rsid w:val="00B253A5"/>
    <w:rsid w:val="00B26BFA"/>
    <w:rsid w:val="00B26C21"/>
    <w:rsid w:val="00B26E07"/>
    <w:rsid w:val="00B27D43"/>
    <w:rsid w:val="00B30BD2"/>
    <w:rsid w:val="00B314ED"/>
    <w:rsid w:val="00B318E3"/>
    <w:rsid w:val="00B31C82"/>
    <w:rsid w:val="00B323E8"/>
    <w:rsid w:val="00B32517"/>
    <w:rsid w:val="00B32E73"/>
    <w:rsid w:val="00B33AAE"/>
    <w:rsid w:val="00B33F30"/>
    <w:rsid w:val="00B3425F"/>
    <w:rsid w:val="00B344A8"/>
    <w:rsid w:val="00B34C8E"/>
    <w:rsid w:val="00B34CF9"/>
    <w:rsid w:val="00B34F8F"/>
    <w:rsid w:val="00B35662"/>
    <w:rsid w:val="00B356A0"/>
    <w:rsid w:val="00B35FCB"/>
    <w:rsid w:val="00B35FE8"/>
    <w:rsid w:val="00B361DB"/>
    <w:rsid w:val="00B36ED9"/>
    <w:rsid w:val="00B371D3"/>
    <w:rsid w:val="00B37F4D"/>
    <w:rsid w:val="00B37FAB"/>
    <w:rsid w:val="00B40683"/>
    <w:rsid w:val="00B407A0"/>
    <w:rsid w:val="00B40A23"/>
    <w:rsid w:val="00B411B9"/>
    <w:rsid w:val="00B41280"/>
    <w:rsid w:val="00B41FDE"/>
    <w:rsid w:val="00B42034"/>
    <w:rsid w:val="00B423B3"/>
    <w:rsid w:val="00B42555"/>
    <w:rsid w:val="00B42CC9"/>
    <w:rsid w:val="00B42E6D"/>
    <w:rsid w:val="00B43276"/>
    <w:rsid w:val="00B435B4"/>
    <w:rsid w:val="00B43A5D"/>
    <w:rsid w:val="00B44339"/>
    <w:rsid w:val="00B443CB"/>
    <w:rsid w:val="00B444C1"/>
    <w:rsid w:val="00B445D5"/>
    <w:rsid w:val="00B4525F"/>
    <w:rsid w:val="00B4537C"/>
    <w:rsid w:val="00B456E1"/>
    <w:rsid w:val="00B4575A"/>
    <w:rsid w:val="00B46243"/>
    <w:rsid w:val="00B46F5B"/>
    <w:rsid w:val="00B47F0B"/>
    <w:rsid w:val="00B50DE3"/>
    <w:rsid w:val="00B51AB9"/>
    <w:rsid w:val="00B51B47"/>
    <w:rsid w:val="00B51D38"/>
    <w:rsid w:val="00B525A0"/>
    <w:rsid w:val="00B5341C"/>
    <w:rsid w:val="00B54305"/>
    <w:rsid w:val="00B5494E"/>
    <w:rsid w:val="00B5568A"/>
    <w:rsid w:val="00B559D8"/>
    <w:rsid w:val="00B55FCD"/>
    <w:rsid w:val="00B56093"/>
    <w:rsid w:val="00B56C80"/>
    <w:rsid w:val="00B575BA"/>
    <w:rsid w:val="00B57733"/>
    <w:rsid w:val="00B577EA"/>
    <w:rsid w:val="00B57A6D"/>
    <w:rsid w:val="00B60B5D"/>
    <w:rsid w:val="00B616CE"/>
    <w:rsid w:val="00B617D5"/>
    <w:rsid w:val="00B61850"/>
    <w:rsid w:val="00B6227B"/>
    <w:rsid w:val="00B6379D"/>
    <w:rsid w:val="00B63D88"/>
    <w:rsid w:val="00B63EB3"/>
    <w:rsid w:val="00B64356"/>
    <w:rsid w:val="00B6487A"/>
    <w:rsid w:val="00B64C2D"/>
    <w:rsid w:val="00B64FC5"/>
    <w:rsid w:val="00B650AC"/>
    <w:rsid w:val="00B65576"/>
    <w:rsid w:val="00B65BCB"/>
    <w:rsid w:val="00B667BD"/>
    <w:rsid w:val="00B668B2"/>
    <w:rsid w:val="00B67883"/>
    <w:rsid w:val="00B678A9"/>
    <w:rsid w:val="00B67F0F"/>
    <w:rsid w:val="00B701A0"/>
    <w:rsid w:val="00B707CC"/>
    <w:rsid w:val="00B7095A"/>
    <w:rsid w:val="00B71608"/>
    <w:rsid w:val="00B71FEB"/>
    <w:rsid w:val="00B7275A"/>
    <w:rsid w:val="00B7277D"/>
    <w:rsid w:val="00B72B96"/>
    <w:rsid w:val="00B7352F"/>
    <w:rsid w:val="00B74447"/>
    <w:rsid w:val="00B74A4A"/>
    <w:rsid w:val="00B74B00"/>
    <w:rsid w:val="00B74DB1"/>
    <w:rsid w:val="00B75336"/>
    <w:rsid w:val="00B753BE"/>
    <w:rsid w:val="00B75DE1"/>
    <w:rsid w:val="00B75F85"/>
    <w:rsid w:val="00B761A3"/>
    <w:rsid w:val="00B76429"/>
    <w:rsid w:val="00B80AF6"/>
    <w:rsid w:val="00B80C84"/>
    <w:rsid w:val="00B80F27"/>
    <w:rsid w:val="00B813C9"/>
    <w:rsid w:val="00B81A45"/>
    <w:rsid w:val="00B81B7E"/>
    <w:rsid w:val="00B82A3D"/>
    <w:rsid w:val="00B83693"/>
    <w:rsid w:val="00B850E4"/>
    <w:rsid w:val="00B8541C"/>
    <w:rsid w:val="00B85776"/>
    <w:rsid w:val="00B85940"/>
    <w:rsid w:val="00B85C1E"/>
    <w:rsid w:val="00B85D7B"/>
    <w:rsid w:val="00B86382"/>
    <w:rsid w:val="00B86471"/>
    <w:rsid w:val="00B86EB7"/>
    <w:rsid w:val="00B87422"/>
    <w:rsid w:val="00B875A4"/>
    <w:rsid w:val="00B902B0"/>
    <w:rsid w:val="00B90370"/>
    <w:rsid w:val="00B903DA"/>
    <w:rsid w:val="00B90536"/>
    <w:rsid w:val="00B90571"/>
    <w:rsid w:val="00B905A4"/>
    <w:rsid w:val="00B90FD5"/>
    <w:rsid w:val="00B91925"/>
    <w:rsid w:val="00B91D9F"/>
    <w:rsid w:val="00B920B6"/>
    <w:rsid w:val="00B920C6"/>
    <w:rsid w:val="00B92E41"/>
    <w:rsid w:val="00B92EF4"/>
    <w:rsid w:val="00B94308"/>
    <w:rsid w:val="00B94D22"/>
    <w:rsid w:val="00B95321"/>
    <w:rsid w:val="00B956D4"/>
    <w:rsid w:val="00B95CA7"/>
    <w:rsid w:val="00B96149"/>
    <w:rsid w:val="00B96CCA"/>
    <w:rsid w:val="00B972F9"/>
    <w:rsid w:val="00B9741E"/>
    <w:rsid w:val="00B97446"/>
    <w:rsid w:val="00BA030D"/>
    <w:rsid w:val="00BA0482"/>
    <w:rsid w:val="00BA0838"/>
    <w:rsid w:val="00BA09F9"/>
    <w:rsid w:val="00BA0CDF"/>
    <w:rsid w:val="00BA10E3"/>
    <w:rsid w:val="00BA1D2B"/>
    <w:rsid w:val="00BA28F7"/>
    <w:rsid w:val="00BA2B55"/>
    <w:rsid w:val="00BA313B"/>
    <w:rsid w:val="00BA33BE"/>
    <w:rsid w:val="00BA3507"/>
    <w:rsid w:val="00BA4E32"/>
    <w:rsid w:val="00BA5E55"/>
    <w:rsid w:val="00BA6236"/>
    <w:rsid w:val="00BA64F1"/>
    <w:rsid w:val="00BA7432"/>
    <w:rsid w:val="00BA7C0C"/>
    <w:rsid w:val="00BA7E25"/>
    <w:rsid w:val="00BB0851"/>
    <w:rsid w:val="00BB0947"/>
    <w:rsid w:val="00BB0AA0"/>
    <w:rsid w:val="00BB10FB"/>
    <w:rsid w:val="00BB1A15"/>
    <w:rsid w:val="00BB2764"/>
    <w:rsid w:val="00BB3403"/>
    <w:rsid w:val="00BB3450"/>
    <w:rsid w:val="00BB563E"/>
    <w:rsid w:val="00BB58C6"/>
    <w:rsid w:val="00BB5ADF"/>
    <w:rsid w:val="00BB616B"/>
    <w:rsid w:val="00BB6880"/>
    <w:rsid w:val="00BB6C8B"/>
    <w:rsid w:val="00BB6FB6"/>
    <w:rsid w:val="00BB7414"/>
    <w:rsid w:val="00BB7EB2"/>
    <w:rsid w:val="00BC049C"/>
    <w:rsid w:val="00BC103D"/>
    <w:rsid w:val="00BC10D7"/>
    <w:rsid w:val="00BC18B1"/>
    <w:rsid w:val="00BC1AA0"/>
    <w:rsid w:val="00BC1AF9"/>
    <w:rsid w:val="00BC1F6D"/>
    <w:rsid w:val="00BC2495"/>
    <w:rsid w:val="00BC2B56"/>
    <w:rsid w:val="00BC2E55"/>
    <w:rsid w:val="00BC314A"/>
    <w:rsid w:val="00BC3161"/>
    <w:rsid w:val="00BC4464"/>
    <w:rsid w:val="00BC5068"/>
    <w:rsid w:val="00BC570E"/>
    <w:rsid w:val="00BC60EF"/>
    <w:rsid w:val="00BC6149"/>
    <w:rsid w:val="00BC7062"/>
    <w:rsid w:val="00BC7224"/>
    <w:rsid w:val="00BC7B41"/>
    <w:rsid w:val="00BC7EB9"/>
    <w:rsid w:val="00BD0AEE"/>
    <w:rsid w:val="00BD135C"/>
    <w:rsid w:val="00BD15F2"/>
    <w:rsid w:val="00BD2021"/>
    <w:rsid w:val="00BD2643"/>
    <w:rsid w:val="00BD2CE8"/>
    <w:rsid w:val="00BD2D3E"/>
    <w:rsid w:val="00BD304B"/>
    <w:rsid w:val="00BD30F2"/>
    <w:rsid w:val="00BD3DF4"/>
    <w:rsid w:val="00BD3F28"/>
    <w:rsid w:val="00BD4106"/>
    <w:rsid w:val="00BD4467"/>
    <w:rsid w:val="00BD45AB"/>
    <w:rsid w:val="00BD4A12"/>
    <w:rsid w:val="00BD55D8"/>
    <w:rsid w:val="00BD56B1"/>
    <w:rsid w:val="00BD5A01"/>
    <w:rsid w:val="00BD6558"/>
    <w:rsid w:val="00BD7E0B"/>
    <w:rsid w:val="00BE0629"/>
    <w:rsid w:val="00BE0F4E"/>
    <w:rsid w:val="00BE10B8"/>
    <w:rsid w:val="00BE1BC0"/>
    <w:rsid w:val="00BE20DD"/>
    <w:rsid w:val="00BE24E8"/>
    <w:rsid w:val="00BE2BDF"/>
    <w:rsid w:val="00BE2DAA"/>
    <w:rsid w:val="00BE34B5"/>
    <w:rsid w:val="00BE3E92"/>
    <w:rsid w:val="00BE46D7"/>
    <w:rsid w:val="00BE4D16"/>
    <w:rsid w:val="00BE54E4"/>
    <w:rsid w:val="00BE58D3"/>
    <w:rsid w:val="00BE63D8"/>
    <w:rsid w:val="00BE6967"/>
    <w:rsid w:val="00BE6CF0"/>
    <w:rsid w:val="00BE6E28"/>
    <w:rsid w:val="00BE7082"/>
    <w:rsid w:val="00BF0EAF"/>
    <w:rsid w:val="00BF14C8"/>
    <w:rsid w:val="00BF22DB"/>
    <w:rsid w:val="00BF2AD7"/>
    <w:rsid w:val="00BF2F76"/>
    <w:rsid w:val="00BF3022"/>
    <w:rsid w:val="00BF3202"/>
    <w:rsid w:val="00BF3214"/>
    <w:rsid w:val="00BF373B"/>
    <w:rsid w:val="00BF475E"/>
    <w:rsid w:val="00BF49A5"/>
    <w:rsid w:val="00BF4C95"/>
    <w:rsid w:val="00BF4E5B"/>
    <w:rsid w:val="00BF52B0"/>
    <w:rsid w:val="00BF5573"/>
    <w:rsid w:val="00BF58B2"/>
    <w:rsid w:val="00BF5F37"/>
    <w:rsid w:val="00BF5FF6"/>
    <w:rsid w:val="00BF6359"/>
    <w:rsid w:val="00BF6462"/>
    <w:rsid w:val="00BF64FF"/>
    <w:rsid w:val="00BF765C"/>
    <w:rsid w:val="00BF779F"/>
    <w:rsid w:val="00BF7873"/>
    <w:rsid w:val="00BF7C11"/>
    <w:rsid w:val="00BF7C32"/>
    <w:rsid w:val="00C00021"/>
    <w:rsid w:val="00C00401"/>
    <w:rsid w:val="00C006FE"/>
    <w:rsid w:val="00C01B1E"/>
    <w:rsid w:val="00C01E2F"/>
    <w:rsid w:val="00C01F28"/>
    <w:rsid w:val="00C032B9"/>
    <w:rsid w:val="00C03595"/>
    <w:rsid w:val="00C03742"/>
    <w:rsid w:val="00C03FFC"/>
    <w:rsid w:val="00C04315"/>
    <w:rsid w:val="00C04BE1"/>
    <w:rsid w:val="00C06BA9"/>
    <w:rsid w:val="00C071A8"/>
    <w:rsid w:val="00C079F8"/>
    <w:rsid w:val="00C07DC1"/>
    <w:rsid w:val="00C10260"/>
    <w:rsid w:val="00C10F2D"/>
    <w:rsid w:val="00C12035"/>
    <w:rsid w:val="00C127A7"/>
    <w:rsid w:val="00C12C47"/>
    <w:rsid w:val="00C13133"/>
    <w:rsid w:val="00C137DA"/>
    <w:rsid w:val="00C13D8F"/>
    <w:rsid w:val="00C1434F"/>
    <w:rsid w:val="00C15423"/>
    <w:rsid w:val="00C15867"/>
    <w:rsid w:val="00C15917"/>
    <w:rsid w:val="00C161AD"/>
    <w:rsid w:val="00C164CD"/>
    <w:rsid w:val="00C165A1"/>
    <w:rsid w:val="00C171BD"/>
    <w:rsid w:val="00C17667"/>
    <w:rsid w:val="00C17761"/>
    <w:rsid w:val="00C1792B"/>
    <w:rsid w:val="00C17CF8"/>
    <w:rsid w:val="00C2012D"/>
    <w:rsid w:val="00C20C36"/>
    <w:rsid w:val="00C20C6C"/>
    <w:rsid w:val="00C20D41"/>
    <w:rsid w:val="00C21423"/>
    <w:rsid w:val="00C21C68"/>
    <w:rsid w:val="00C221F7"/>
    <w:rsid w:val="00C22398"/>
    <w:rsid w:val="00C22745"/>
    <w:rsid w:val="00C2296D"/>
    <w:rsid w:val="00C23155"/>
    <w:rsid w:val="00C2319B"/>
    <w:rsid w:val="00C23DA2"/>
    <w:rsid w:val="00C2411C"/>
    <w:rsid w:val="00C2416F"/>
    <w:rsid w:val="00C24860"/>
    <w:rsid w:val="00C24916"/>
    <w:rsid w:val="00C255FC"/>
    <w:rsid w:val="00C25EA1"/>
    <w:rsid w:val="00C268EE"/>
    <w:rsid w:val="00C26FF7"/>
    <w:rsid w:val="00C27340"/>
    <w:rsid w:val="00C274B8"/>
    <w:rsid w:val="00C3052A"/>
    <w:rsid w:val="00C3053E"/>
    <w:rsid w:val="00C30568"/>
    <w:rsid w:val="00C3097A"/>
    <w:rsid w:val="00C317F5"/>
    <w:rsid w:val="00C31AFF"/>
    <w:rsid w:val="00C31BE7"/>
    <w:rsid w:val="00C31C5C"/>
    <w:rsid w:val="00C31CB8"/>
    <w:rsid w:val="00C32C93"/>
    <w:rsid w:val="00C3306A"/>
    <w:rsid w:val="00C33528"/>
    <w:rsid w:val="00C3377E"/>
    <w:rsid w:val="00C33E59"/>
    <w:rsid w:val="00C34300"/>
    <w:rsid w:val="00C34B2A"/>
    <w:rsid w:val="00C34D7C"/>
    <w:rsid w:val="00C34E19"/>
    <w:rsid w:val="00C35313"/>
    <w:rsid w:val="00C35AE0"/>
    <w:rsid w:val="00C35F36"/>
    <w:rsid w:val="00C36867"/>
    <w:rsid w:val="00C37202"/>
    <w:rsid w:val="00C37731"/>
    <w:rsid w:val="00C403B4"/>
    <w:rsid w:val="00C406BE"/>
    <w:rsid w:val="00C40739"/>
    <w:rsid w:val="00C40C41"/>
    <w:rsid w:val="00C411D2"/>
    <w:rsid w:val="00C42D71"/>
    <w:rsid w:val="00C430C9"/>
    <w:rsid w:val="00C43111"/>
    <w:rsid w:val="00C436EA"/>
    <w:rsid w:val="00C43A96"/>
    <w:rsid w:val="00C448A4"/>
    <w:rsid w:val="00C44A28"/>
    <w:rsid w:val="00C4558C"/>
    <w:rsid w:val="00C45885"/>
    <w:rsid w:val="00C46041"/>
    <w:rsid w:val="00C461FA"/>
    <w:rsid w:val="00C47538"/>
    <w:rsid w:val="00C47CE1"/>
    <w:rsid w:val="00C5008E"/>
    <w:rsid w:val="00C50632"/>
    <w:rsid w:val="00C509CD"/>
    <w:rsid w:val="00C50A74"/>
    <w:rsid w:val="00C50C53"/>
    <w:rsid w:val="00C50F22"/>
    <w:rsid w:val="00C51D19"/>
    <w:rsid w:val="00C52205"/>
    <w:rsid w:val="00C52633"/>
    <w:rsid w:val="00C53042"/>
    <w:rsid w:val="00C53490"/>
    <w:rsid w:val="00C536DB"/>
    <w:rsid w:val="00C541B1"/>
    <w:rsid w:val="00C54B6F"/>
    <w:rsid w:val="00C54D55"/>
    <w:rsid w:val="00C54E50"/>
    <w:rsid w:val="00C54FA6"/>
    <w:rsid w:val="00C5507B"/>
    <w:rsid w:val="00C5511D"/>
    <w:rsid w:val="00C56812"/>
    <w:rsid w:val="00C56DE3"/>
    <w:rsid w:val="00C577BF"/>
    <w:rsid w:val="00C57971"/>
    <w:rsid w:val="00C614AF"/>
    <w:rsid w:val="00C617B4"/>
    <w:rsid w:val="00C6277D"/>
    <w:rsid w:val="00C62F4E"/>
    <w:rsid w:val="00C63024"/>
    <w:rsid w:val="00C631A5"/>
    <w:rsid w:val="00C64362"/>
    <w:rsid w:val="00C64C67"/>
    <w:rsid w:val="00C652F2"/>
    <w:rsid w:val="00C65BD7"/>
    <w:rsid w:val="00C661FA"/>
    <w:rsid w:val="00C66551"/>
    <w:rsid w:val="00C66886"/>
    <w:rsid w:val="00C6708D"/>
    <w:rsid w:val="00C6740D"/>
    <w:rsid w:val="00C67604"/>
    <w:rsid w:val="00C67740"/>
    <w:rsid w:val="00C700B3"/>
    <w:rsid w:val="00C70473"/>
    <w:rsid w:val="00C70723"/>
    <w:rsid w:val="00C70C75"/>
    <w:rsid w:val="00C71AB5"/>
    <w:rsid w:val="00C71E32"/>
    <w:rsid w:val="00C724E2"/>
    <w:rsid w:val="00C72971"/>
    <w:rsid w:val="00C72ECC"/>
    <w:rsid w:val="00C72F46"/>
    <w:rsid w:val="00C73CE8"/>
    <w:rsid w:val="00C74533"/>
    <w:rsid w:val="00C74B35"/>
    <w:rsid w:val="00C74BE8"/>
    <w:rsid w:val="00C74C37"/>
    <w:rsid w:val="00C75BF8"/>
    <w:rsid w:val="00C76522"/>
    <w:rsid w:val="00C76AEC"/>
    <w:rsid w:val="00C76BA4"/>
    <w:rsid w:val="00C80CEF"/>
    <w:rsid w:val="00C81018"/>
    <w:rsid w:val="00C813C4"/>
    <w:rsid w:val="00C81B5F"/>
    <w:rsid w:val="00C81C0D"/>
    <w:rsid w:val="00C81CAB"/>
    <w:rsid w:val="00C834D3"/>
    <w:rsid w:val="00C839F1"/>
    <w:rsid w:val="00C83A48"/>
    <w:rsid w:val="00C84277"/>
    <w:rsid w:val="00C85324"/>
    <w:rsid w:val="00C8554B"/>
    <w:rsid w:val="00C85865"/>
    <w:rsid w:val="00C85E85"/>
    <w:rsid w:val="00C862C4"/>
    <w:rsid w:val="00C86E67"/>
    <w:rsid w:val="00C90759"/>
    <w:rsid w:val="00C908FD"/>
    <w:rsid w:val="00C910A1"/>
    <w:rsid w:val="00C92300"/>
    <w:rsid w:val="00C926C8"/>
    <w:rsid w:val="00C93AD7"/>
    <w:rsid w:val="00C93DFE"/>
    <w:rsid w:val="00C9420E"/>
    <w:rsid w:val="00C9463C"/>
    <w:rsid w:val="00C94646"/>
    <w:rsid w:val="00C951EE"/>
    <w:rsid w:val="00C953BF"/>
    <w:rsid w:val="00C9649B"/>
    <w:rsid w:val="00C96642"/>
    <w:rsid w:val="00C96716"/>
    <w:rsid w:val="00C96978"/>
    <w:rsid w:val="00C96BC7"/>
    <w:rsid w:val="00C979F7"/>
    <w:rsid w:val="00C97DE4"/>
    <w:rsid w:val="00C97E18"/>
    <w:rsid w:val="00C97EC8"/>
    <w:rsid w:val="00CA01F5"/>
    <w:rsid w:val="00CA022A"/>
    <w:rsid w:val="00CA0B61"/>
    <w:rsid w:val="00CA1175"/>
    <w:rsid w:val="00CA14BC"/>
    <w:rsid w:val="00CA20A1"/>
    <w:rsid w:val="00CA29AC"/>
    <w:rsid w:val="00CA2EAE"/>
    <w:rsid w:val="00CA34F9"/>
    <w:rsid w:val="00CA3FCE"/>
    <w:rsid w:val="00CA4AC1"/>
    <w:rsid w:val="00CA4C79"/>
    <w:rsid w:val="00CA560A"/>
    <w:rsid w:val="00CA5833"/>
    <w:rsid w:val="00CA58E9"/>
    <w:rsid w:val="00CA59FB"/>
    <w:rsid w:val="00CA6A25"/>
    <w:rsid w:val="00CA6A2B"/>
    <w:rsid w:val="00CA7D3A"/>
    <w:rsid w:val="00CB0316"/>
    <w:rsid w:val="00CB0B11"/>
    <w:rsid w:val="00CB1549"/>
    <w:rsid w:val="00CB1D56"/>
    <w:rsid w:val="00CB1DBA"/>
    <w:rsid w:val="00CB2CA7"/>
    <w:rsid w:val="00CB2CF8"/>
    <w:rsid w:val="00CB34A9"/>
    <w:rsid w:val="00CB3672"/>
    <w:rsid w:val="00CB36AE"/>
    <w:rsid w:val="00CB426A"/>
    <w:rsid w:val="00CB5354"/>
    <w:rsid w:val="00CB5AF6"/>
    <w:rsid w:val="00CB5CA3"/>
    <w:rsid w:val="00CB6170"/>
    <w:rsid w:val="00CB67A2"/>
    <w:rsid w:val="00CB6963"/>
    <w:rsid w:val="00CB6B03"/>
    <w:rsid w:val="00CB7E45"/>
    <w:rsid w:val="00CB7EF9"/>
    <w:rsid w:val="00CC02B5"/>
    <w:rsid w:val="00CC0DCA"/>
    <w:rsid w:val="00CC1904"/>
    <w:rsid w:val="00CC1FE7"/>
    <w:rsid w:val="00CC2107"/>
    <w:rsid w:val="00CC2435"/>
    <w:rsid w:val="00CC26A2"/>
    <w:rsid w:val="00CC2793"/>
    <w:rsid w:val="00CC2E31"/>
    <w:rsid w:val="00CC2F33"/>
    <w:rsid w:val="00CC36A6"/>
    <w:rsid w:val="00CC3814"/>
    <w:rsid w:val="00CC3C9E"/>
    <w:rsid w:val="00CC40C9"/>
    <w:rsid w:val="00CC43C8"/>
    <w:rsid w:val="00CC493F"/>
    <w:rsid w:val="00CC4980"/>
    <w:rsid w:val="00CC548B"/>
    <w:rsid w:val="00CC55E8"/>
    <w:rsid w:val="00CC614C"/>
    <w:rsid w:val="00CC6A14"/>
    <w:rsid w:val="00CC6B80"/>
    <w:rsid w:val="00CC70A3"/>
    <w:rsid w:val="00CC70DA"/>
    <w:rsid w:val="00CD03E2"/>
    <w:rsid w:val="00CD106B"/>
    <w:rsid w:val="00CD10BA"/>
    <w:rsid w:val="00CD2109"/>
    <w:rsid w:val="00CD2612"/>
    <w:rsid w:val="00CD2A3D"/>
    <w:rsid w:val="00CD322E"/>
    <w:rsid w:val="00CD33F3"/>
    <w:rsid w:val="00CD3739"/>
    <w:rsid w:val="00CD4404"/>
    <w:rsid w:val="00CD4442"/>
    <w:rsid w:val="00CD4580"/>
    <w:rsid w:val="00CD49D7"/>
    <w:rsid w:val="00CD53C3"/>
    <w:rsid w:val="00CD56C4"/>
    <w:rsid w:val="00CD574E"/>
    <w:rsid w:val="00CD6279"/>
    <w:rsid w:val="00CD6907"/>
    <w:rsid w:val="00CD7CEF"/>
    <w:rsid w:val="00CD7F07"/>
    <w:rsid w:val="00CE08EB"/>
    <w:rsid w:val="00CE1031"/>
    <w:rsid w:val="00CE1447"/>
    <w:rsid w:val="00CE1CEE"/>
    <w:rsid w:val="00CE221E"/>
    <w:rsid w:val="00CE3456"/>
    <w:rsid w:val="00CE35D6"/>
    <w:rsid w:val="00CE3992"/>
    <w:rsid w:val="00CE3B99"/>
    <w:rsid w:val="00CE3E4C"/>
    <w:rsid w:val="00CE4177"/>
    <w:rsid w:val="00CE48C7"/>
    <w:rsid w:val="00CE4C22"/>
    <w:rsid w:val="00CE5DB5"/>
    <w:rsid w:val="00CE76E5"/>
    <w:rsid w:val="00CE775E"/>
    <w:rsid w:val="00CF00CC"/>
    <w:rsid w:val="00CF0489"/>
    <w:rsid w:val="00CF0629"/>
    <w:rsid w:val="00CF06DC"/>
    <w:rsid w:val="00CF098D"/>
    <w:rsid w:val="00CF17F5"/>
    <w:rsid w:val="00CF18B7"/>
    <w:rsid w:val="00CF19BF"/>
    <w:rsid w:val="00CF1FB5"/>
    <w:rsid w:val="00CF274A"/>
    <w:rsid w:val="00CF325A"/>
    <w:rsid w:val="00CF33B4"/>
    <w:rsid w:val="00CF3787"/>
    <w:rsid w:val="00CF3819"/>
    <w:rsid w:val="00CF38BE"/>
    <w:rsid w:val="00CF41EC"/>
    <w:rsid w:val="00CF4814"/>
    <w:rsid w:val="00CF4EFA"/>
    <w:rsid w:val="00CF5D04"/>
    <w:rsid w:val="00CF6604"/>
    <w:rsid w:val="00CF6783"/>
    <w:rsid w:val="00CF68AA"/>
    <w:rsid w:val="00CF6F4F"/>
    <w:rsid w:val="00CF735C"/>
    <w:rsid w:val="00CF75BA"/>
    <w:rsid w:val="00CF78DB"/>
    <w:rsid w:val="00CF7C3E"/>
    <w:rsid w:val="00D0016E"/>
    <w:rsid w:val="00D00FE3"/>
    <w:rsid w:val="00D012D4"/>
    <w:rsid w:val="00D01463"/>
    <w:rsid w:val="00D02763"/>
    <w:rsid w:val="00D02A35"/>
    <w:rsid w:val="00D02E14"/>
    <w:rsid w:val="00D02F17"/>
    <w:rsid w:val="00D030C9"/>
    <w:rsid w:val="00D03EBD"/>
    <w:rsid w:val="00D04116"/>
    <w:rsid w:val="00D04187"/>
    <w:rsid w:val="00D0464E"/>
    <w:rsid w:val="00D04D3A"/>
    <w:rsid w:val="00D04DE4"/>
    <w:rsid w:val="00D0516F"/>
    <w:rsid w:val="00D05DD5"/>
    <w:rsid w:val="00D063F1"/>
    <w:rsid w:val="00D06EC8"/>
    <w:rsid w:val="00D06F73"/>
    <w:rsid w:val="00D07531"/>
    <w:rsid w:val="00D0778B"/>
    <w:rsid w:val="00D108EC"/>
    <w:rsid w:val="00D10D69"/>
    <w:rsid w:val="00D11735"/>
    <w:rsid w:val="00D125D5"/>
    <w:rsid w:val="00D1290A"/>
    <w:rsid w:val="00D12B69"/>
    <w:rsid w:val="00D13078"/>
    <w:rsid w:val="00D13A24"/>
    <w:rsid w:val="00D140B0"/>
    <w:rsid w:val="00D14F22"/>
    <w:rsid w:val="00D15678"/>
    <w:rsid w:val="00D157FD"/>
    <w:rsid w:val="00D15CA5"/>
    <w:rsid w:val="00D16042"/>
    <w:rsid w:val="00D16EAA"/>
    <w:rsid w:val="00D17529"/>
    <w:rsid w:val="00D179FE"/>
    <w:rsid w:val="00D17A01"/>
    <w:rsid w:val="00D17C4C"/>
    <w:rsid w:val="00D207D3"/>
    <w:rsid w:val="00D2092D"/>
    <w:rsid w:val="00D2194B"/>
    <w:rsid w:val="00D22A7D"/>
    <w:rsid w:val="00D22AF8"/>
    <w:rsid w:val="00D23D60"/>
    <w:rsid w:val="00D254D5"/>
    <w:rsid w:val="00D259B6"/>
    <w:rsid w:val="00D25AC7"/>
    <w:rsid w:val="00D26D68"/>
    <w:rsid w:val="00D270DF"/>
    <w:rsid w:val="00D27E50"/>
    <w:rsid w:val="00D30157"/>
    <w:rsid w:val="00D303E6"/>
    <w:rsid w:val="00D304E0"/>
    <w:rsid w:val="00D309E4"/>
    <w:rsid w:val="00D30AF9"/>
    <w:rsid w:val="00D31253"/>
    <w:rsid w:val="00D3126B"/>
    <w:rsid w:val="00D31433"/>
    <w:rsid w:val="00D316B9"/>
    <w:rsid w:val="00D3217E"/>
    <w:rsid w:val="00D32DDE"/>
    <w:rsid w:val="00D339F6"/>
    <w:rsid w:val="00D33E22"/>
    <w:rsid w:val="00D34802"/>
    <w:rsid w:val="00D35877"/>
    <w:rsid w:val="00D35D49"/>
    <w:rsid w:val="00D370F4"/>
    <w:rsid w:val="00D3754D"/>
    <w:rsid w:val="00D40B6D"/>
    <w:rsid w:val="00D40C68"/>
    <w:rsid w:val="00D41558"/>
    <w:rsid w:val="00D423D4"/>
    <w:rsid w:val="00D426EC"/>
    <w:rsid w:val="00D43412"/>
    <w:rsid w:val="00D434C0"/>
    <w:rsid w:val="00D4387F"/>
    <w:rsid w:val="00D439CA"/>
    <w:rsid w:val="00D43D8F"/>
    <w:rsid w:val="00D45514"/>
    <w:rsid w:val="00D45A07"/>
    <w:rsid w:val="00D45D02"/>
    <w:rsid w:val="00D4685A"/>
    <w:rsid w:val="00D470B1"/>
    <w:rsid w:val="00D4741C"/>
    <w:rsid w:val="00D4744F"/>
    <w:rsid w:val="00D47918"/>
    <w:rsid w:val="00D50174"/>
    <w:rsid w:val="00D506D9"/>
    <w:rsid w:val="00D50C41"/>
    <w:rsid w:val="00D513D9"/>
    <w:rsid w:val="00D52921"/>
    <w:rsid w:val="00D529EE"/>
    <w:rsid w:val="00D52A67"/>
    <w:rsid w:val="00D52EBA"/>
    <w:rsid w:val="00D53331"/>
    <w:rsid w:val="00D547DA"/>
    <w:rsid w:val="00D54D6B"/>
    <w:rsid w:val="00D551A4"/>
    <w:rsid w:val="00D55D19"/>
    <w:rsid w:val="00D56108"/>
    <w:rsid w:val="00D5622F"/>
    <w:rsid w:val="00D5631D"/>
    <w:rsid w:val="00D56648"/>
    <w:rsid w:val="00D56CDA"/>
    <w:rsid w:val="00D56E27"/>
    <w:rsid w:val="00D570E6"/>
    <w:rsid w:val="00D57374"/>
    <w:rsid w:val="00D5750C"/>
    <w:rsid w:val="00D57918"/>
    <w:rsid w:val="00D57A13"/>
    <w:rsid w:val="00D57BF4"/>
    <w:rsid w:val="00D60618"/>
    <w:rsid w:val="00D60B1C"/>
    <w:rsid w:val="00D620AA"/>
    <w:rsid w:val="00D62116"/>
    <w:rsid w:val="00D623F7"/>
    <w:rsid w:val="00D62600"/>
    <w:rsid w:val="00D627BC"/>
    <w:rsid w:val="00D628F1"/>
    <w:rsid w:val="00D62BAE"/>
    <w:rsid w:val="00D62E36"/>
    <w:rsid w:val="00D62F04"/>
    <w:rsid w:val="00D63297"/>
    <w:rsid w:val="00D639FF"/>
    <w:rsid w:val="00D63FE2"/>
    <w:rsid w:val="00D6475C"/>
    <w:rsid w:val="00D64768"/>
    <w:rsid w:val="00D64971"/>
    <w:rsid w:val="00D654AB"/>
    <w:rsid w:val="00D655FA"/>
    <w:rsid w:val="00D6584F"/>
    <w:rsid w:val="00D65B27"/>
    <w:rsid w:val="00D664DC"/>
    <w:rsid w:val="00D668F5"/>
    <w:rsid w:val="00D66A78"/>
    <w:rsid w:val="00D70056"/>
    <w:rsid w:val="00D70359"/>
    <w:rsid w:val="00D703DA"/>
    <w:rsid w:val="00D71051"/>
    <w:rsid w:val="00D71189"/>
    <w:rsid w:val="00D7257C"/>
    <w:rsid w:val="00D7269D"/>
    <w:rsid w:val="00D72B0F"/>
    <w:rsid w:val="00D72B11"/>
    <w:rsid w:val="00D72DAA"/>
    <w:rsid w:val="00D72F08"/>
    <w:rsid w:val="00D7330A"/>
    <w:rsid w:val="00D735C9"/>
    <w:rsid w:val="00D73767"/>
    <w:rsid w:val="00D738DD"/>
    <w:rsid w:val="00D739DE"/>
    <w:rsid w:val="00D73DC6"/>
    <w:rsid w:val="00D74446"/>
    <w:rsid w:val="00D74B1A"/>
    <w:rsid w:val="00D74C1A"/>
    <w:rsid w:val="00D754C1"/>
    <w:rsid w:val="00D767D0"/>
    <w:rsid w:val="00D7711F"/>
    <w:rsid w:val="00D772CA"/>
    <w:rsid w:val="00D77393"/>
    <w:rsid w:val="00D77A35"/>
    <w:rsid w:val="00D801CE"/>
    <w:rsid w:val="00D80794"/>
    <w:rsid w:val="00D807E9"/>
    <w:rsid w:val="00D80EA8"/>
    <w:rsid w:val="00D819F4"/>
    <w:rsid w:val="00D81B3E"/>
    <w:rsid w:val="00D81BE6"/>
    <w:rsid w:val="00D82903"/>
    <w:rsid w:val="00D82D83"/>
    <w:rsid w:val="00D83523"/>
    <w:rsid w:val="00D83C0D"/>
    <w:rsid w:val="00D83E16"/>
    <w:rsid w:val="00D83EB8"/>
    <w:rsid w:val="00D84CD0"/>
    <w:rsid w:val="00D84E95"/>
    <w:rsid w:val="00D84F28"/>
    <w:rsid w:val="00D8524F"/>
    <w:rsid w:val="00D85651"/>
    <w:rsid w:val="00D85E0A"/>
    <w:rsid w:val="00D85E60"/>
    <w:rsid w:val="00D8710B"/>
    <w:rsid w:val="00D87BA4"/>
    <w:rsid w:val="00D90653"/>
    <w:rsid w:val="00D90C70"/>
    <w:rsid w:val="00D90E49"/>
    <w:rsid w:val="00D912DD"/>
    <w:rsid w:val="00D912E8"/>
    <w:rsid w:val="00D919A0"/>
    <w:rsid w:val="00D91ADA"/>
    <w:rsid w:val="00D91DF2"/>
    <w:rsid w:val="00D92FE9"/>
    <w:rsid w:val="00D934B4"/>
    <w:rsid w:val="00D94B40"/>
    <w:rsid w:val="00D95116"/>
    <w:rsid w:val="00D9611E"/>
    <w:rsid w:val="00D96461"/>
    <w:rsid w:val="00D969DC"/>
    <w:rsid w:val="00D96ADE"/>
    <w:rsid w:val="00D97C55"/>
    <w:rsid w:val="00D97D09"/>
    <w:rsid w:val="00DA0CE2"/>
    <w:rsid w:val="00DA15CE"/>
    <w:rsid w:val="00DA1A81"/>
    <w:rsid w:val="00DA1DDF"/>
    <w:rsid w:val="00DA1F73"/>
    <w:rsid w:val="00DA217A"/>
    <w:rsid w:val="00DA2387"/>
    <w:rsid w:val="00DA316E"/>
    <w:rsid w:val="00DA34FB"/>
    <w:rsid w:val="00DA3C74"/>
    <w:rsid w:val="00DA3DE2"/>
    <w:rsid w:val="00DA41E6"/>
    <w:rsid w:val="00DA44E4"/>
    <w:rsid w:val="00DA490D"/>
    <w:rsid w:val="00DA4AA3"/>
    <w:rsid w:val="00DA56AE"/>
    <w:rsid w:val="00DA62D6"/>
    <w:rsid w:val="00DA7430"/>
    <w:rsid w:val="00DA7B00"/>
    <w:rsid w:val="00DA7DF0"/>
    <w:rsid w:val="00DB0B7A"/>
    <w:rsid w:val="00DB0E8F"/>
    <w:rsid w:val="00DB2E42"/>
    <w:rsid w:val="00DB3E09"/>
    <w:rsid w:val="00DB4AA3"/>
    <w:rsid w:val="00DB542A"/>
    <w:rsid w:val="00DB5594"/>
    <w:rsid w:val="00DB5D98"/>
    <w:rsid w:val="00DB750B"/>
    <w:rsid w:val="00DB770C"/>
    <w:rsid w:val="00DC0E4D"/>
    <w:rsid w:val="00DC1CF4"/>
    <w:rsid w:val="00DC1D37"/>
    <w:rsid w:val="00DC20BE"/>
    <w:rsid w:val="00DC2406"/>
    <w:rsid w:val="00DC2B9B"/>
    <w:rsid w:val="00DC2DB6"/>
    <w:rsid w:val="00DC2F5B"/>
    <w:rsid w:val="00DC37EC"/>
    <w:rsid w:val="00DC4F8A"/>
    <w:rsid w:val="00DC561D"/>
    <w:rsid w:val="00DC5B37"/>
    <w:rsid w:val="00DC5E9E"/>
    <w:rsid w:val="00DC6917"/>
    <w:rsid w:val="00DC6A10"/>
    <w:rsid w:val="00DC7887"/>
    <w:rsid w:val="00DC7A40"/>
    <w:rsid w:val="00DC7A50"/>
    <w:rsid w:val="00DD060D"/>
    <w:rsid w:val="00DD0BB6"/>
    <w:rsid w:val="00DD0FE2"/>
    <w:rsid w:val="00DD16D4"/>
    <w:rsid w:val="00DD1A6A"/>
    <w:rsid w:val="00DD1CEC"/>
    <w:rsid w:val="00DD20CD"/>
    <w:rsid w:val="00DD244E"/>
    <w:rsid w:val="00DD253A"/>
    <w:rsid w:val="00DD254B"/>
    <w:rsid w:val="00DD30A0"/>
    <w:rsid w:val="00DD3318"/>
    <w:rsid w:val="00DD3444"/>
    <w:rsid w:val="00DD3B9F"/>
    <w:rsid w:val="00DD3BBF"/>
    <w:rsid w:val="00DD4159"/>
    <w:rsid w:val="00DD42B1"/>
    <w:rsid w:val="00DD44DC"/>
    <w:rsid w:val="00DD4B3B"/>
    <w:rsid w:val="00DD4B4A"/>
    <w:rsid w:val="00DD4E9C"/>
    <w:rsid w:val="00DD57F8"/>
    <w:rsid w:val="00DD5818"/>
    <w:rsid w:val="00DD5A4D"/>
    <w:rsid w:val="00DD5B7C"/>
    <w:rsid w:val="00DD6C42"/>
    <w:rsid w:val="00DD7835"/>
    <w:rsid w:val="00DD7FDA"/>
    <w:rsid w:val="00DE0E23"/>
    <w:rsid w:val="00DE1BCB"/>
    <w:rsid w:val="00DE2510"/>
    <w:rsid w:val="00DE2979"/>
    <w:rsid w:val="00DE3342"/>
    <w:rsid w:val="00DE3467"/>
    <w:rsid w:val="00DE38B2"/>
    <w:rsid w:val="00DE4286"/>
    <w:rsid w:val="00DE465C"/>
    <w:rsid w:val="00DE588E"/>
    <w:rsid w:val="00DE589C"/>
    <w:rsid w:val="00DE62F1"/>
    <w:rsid w:val="00DE62FA"/>
    <w:rsid w:val="00DE657E"/>
    <w:rsid w:val="00DE675A"/>
    <w:rsid w:val="00DE6850"/>
    <w:rsid w:val="00DE7886"/>
    <w:rsid w:val="00DE7D70"/>
    <w:rsid w:val="00DF159F"/>
    <w:rsid w:val="00DF1756"/>
    <w:rsid w:val="00DF1BD0"/>
    <w:rsid w:val="00DF1D6E"/>
    <w:rsid w:val="00DF1D95"/>
    <w:rsid w:val="00DF20BD"/>
    <w:rsid w:val="00DF2C0A"/>
    <w:rsid w:val="00DF39B5"/>
    <w:rsid w:val="00DF3ECA"/>
    <w:rsid w:val="00DF3F04"/>
    <w:rsid w:val="00DF41F5"/>
    <w:rsid w:val="00DF43C8"/>
    <w:rsid w:val="00DF4704"/>
    <w:rsid w:val="00DF4A2E"/>
    <w:rsid w:val="00DF5BBA"/>
    <w:rsid w:val="00DF5DB4"/>
    <w:rsid w:val="00DF61EA"/>
    <w:rsid w:val="00DF71B8"/>
    <w:rsid w:val="00DF7B45"/>
    <w:rsid w:val="00E010BB"/>
    <w:rsid w:val="00E01ED5"/>
    <w:rsid w:val="00E01F5A"/>
    <w:rsid w:val="00E024AA"/>
    <w:rsid w:val="00E0268F"/>
    <w:rsid w:val="00E02790"/>
    <w:rsid w:val="00E02A42"/>
    <w:rsid w:val="00E02CC1"/>
    <w:rsid w:val="00E02EE2"/>
    <w:rsid w:val="00E030BE"/>
    <w:rsid w:val="00E0345C"/>
    <w:rsid w:val="00E053D1"/>
    <w:rsid w:val="00E057B0"/>
    <w:rsid w:val="00E06739"/>
    <w:rsid w:val="00E06AA9"/>
    <w:rsid w:val="00E06B5E"/>
    <w:rsid w:val="00E072D9"/>
    <w:rsid w:val="00E07D80"/>
    <w:rsid w:val="00E102A3"/>
    <w:rsid w:val="00E110E9"/>
    <w:rsid w:val="00E13F9A"/>
    <w:rsid w:val="00E142D9"/>
    <w:rsid w:val="00E14B1B"/>
    <w:rsid w:val="00E14D4D"/>
    <w:rsid w:val="00E14D5D"/>
    <w:rsid w:val="00E15648"/>
    <w:rsid w:val="00E15BA0"/>
    <w:rsid w:val="00E15C77"/>
    <w:rsid w:val="00E1635F"/>
    <w:rsid w:val="00E1693E"/>
    <w:rsid w:val="00E16EC1"/>
    <w:rsid w:val="00E201D2"/>
    <w:rsid w:val="00E209A2"/>
    <w:rsid w:val="00E211DD"/>
    <w:rsid w:val="00E2139B"/>
    <w:rsid w:val="00E21E3A"/>
    <w:rsid w:val="00E228E8"/>
    <w:rsid w:val="00E2470B"/>
    <w:rsid w:val="00E24E3F"/>
    <w:rsid w:val="00E250F1"/>
    <w:rsid w:val="00E25140"/>
    <w:rsid w:val="00E26104"/>
    <w:rsid w:val="00E26BD1"/>
    <w:rsid w:val="00E26F4F"/>
    <w:rsid w:val="00E3007E"/>
    <w:rsid w:val="00E300FB"/>
    <w:rsid w:val="00E30404"/>
    <w:rsid w:val="00E30804"/>
    <w:rsid w:val="00E3084E"/>
    <w:rsid w:val="00E31401"/>
    <w:rsid w:val="00E31C3F"/>
    <w:rsid w:val="00E32E71"/>
    <w:rsid w:val="00E32EE3"/>
    <w:rsid w:val="00E32F23"/>
    <w:rsid w:val="00E331CF"/>
    <w:rsid w:val="00E33CEC"/>
    <w:rsid w:val="00E35155"/>
    <w:rsid w:val="00E3547F"/>
    <w:rsid w:val="00E3550D"/>
    <w:rsid w:val="00E35F11"/>
    <w:rsid w:val="00E36720"/>
    <w:rsid w:val="00E36CFC"/>
    <w:rsid w:val="00E3730D"/>
    <w:rsid w:val="00E373ED"/>
    <w:rsid w:val="00E3755B"/>
    <w:rsid w:val="00E377E6"/>
    <w:rsid w:val="00E37CA0"/>
    <w:rsid w:val="00E40253"/>
    <w:rsid w:val="00E41016"/>
    <w:rsid w:val="00E41EC1"/>
    <w:rsid w:val="00E4228F"/>
    <w:rsid w:val="00E42AAE"/>
    <w:rsid w:val="00E42F1F"/>
    <w:rsid w:val="00E43429"/>
    <w:rsid w:val="00E43983"/>
    <w:rsid w:val="00E43FFC"/>
    <w:rsid w:val="00E440E8"/>
    <w:rsid w:val="00E44327"/>
    <w:rsid w:val="00E447B8"/>
    <w:rsid w:val="00E44B35"/>
    <w:rsid w:val="00E4556D"/>
    <w:rsid w:val="00E45FE9"/>
    <w:rsid w:val="00E46164"/>
    <w:rsid w:val="00E461C2"/>
    <w:rsid w:val="00E46B5A"/>
    <w:rsid w:val="00E5077A"/>
    <w:rsid w:val="00E51647"/>
    <w:rsid w:val="00E5176D"/>
    <w:rsid w:val="00E52838"/>
    <w:rsid w:val="00E52FDE"/>
    <w:rsid w:val="00E5548A"/>
    <w:rsid w:val="00E55ED8"/>
    <w:rsid w:val="00E56EA1"/>
    <w:rsid w:val="00E57087"/>
    <w:rsid w:val="00E572E4"/>
    <w:rsid w:val="00E572E9"/>
    <w:rsid w:val="00E5754F"/>
    <w:rsid w:val="00E603F7"/>
    <w:rsid w:val="00E60402"/>
    <w:rsid w:val="00E60A05"/>
    <w:rsid w:val="00E61049"/>
    <w:rsid w:val="00E614E0"/>
    <w:rsid w:val="00E61D13"/>
    <w:rsid w:val="00E61D19"/>
    <w:rsid w:val="00E623E1"/>
    <w:rsid w:val="00E6300E"/>
    <w:rsid w:val="00E630F8"/>
    <w:rsid w:val="00E6370E"/>
    <w:rsid w:val="00E638B3"/>
    <w:rsid w:val="00E638BE"/>
    <w:rsid w:val="00E638C0"/>
    <w:rsid w:val="00E63F0B"/>
    <w:rsid w:val="00E64991"/>
    <w:rsid w:val="00E64D1C"/>
    <w:rsid w:val="00E656AA"/>
    <w:rsid w:val="00E65A0D"/>
    <w:rsid w:val="00E66601"/>
    <w:rsid w:val="00E6788C"/>
    <w:rsid w:val="00E709A6"/>
    <w:rsid w:val="00E71700"/>
    <w:rsid w:val="00E7186A"/>
    <w:rsid w:val="00E720DB"/>
    <w:rsid w:val="00E73B70"/>
    <w:rsid w:val="00E73F7F"/>
    <w:rsid w:val="00E73FB6"/>
    <w:rsid w:val="00E743C4"/>
    <w:rsid w:val="00E744DB"/>
    <w:rsid w:val="00E74B5F"/>
    <w:rsid w:val="00E753BC"/>
    <w:rsid w:val="00E753E8"/>
    <w:rsid w:val="00E757FF"/>
    <w:rsid w:val="00E76390"/>
    <w:rsid w:val="00E76ABD"/>
    <w:rsid w:val="00E77666"/>
    <w:rsid w:val="00E77E97"/>
    <w:rsid w:val="00E80CD3"/>
    <w:rsid w:val="00E8121D"/>
    <w:rsid w:val="00E81270"/>
    <w:rsid w:val="00E81720"/>
    <w:rsid w:val="00E81788"/>
    <w:rsid w:val="00E81901"/>
    <w:rsid w:val="00E81C40"/>
    <w:rsid w:val="00E81C9B"/>
    <w:rsid w:val="00E81FF3"/>
    <w:rsid w:val="00E82823"/>
    <w:rsid w:val="00E830D1"/>
    <w:rsid w:val="00E83739"/>
    <w:rsid w:val="00E83D71"/>
    <w:rsid w:val="00E846A3"/>
    <w:rsid w:val="00E85409"/>
    <w:rsid w:val="00E85E1C"/>
    <w:rsid w:val="00E86322"/>
    <w:rsid w:val="00E86FB3"/>
    <w:rsid w:val="00E87363"/>
    <w:rsid w:val="00E87606"/>
    <w:rsid w:val="00E87973"/>
    <w:rsid w:val="00E87C49"/>
    <w:rsid w:val="00E90062"/>
    <w:rsid w:val="00E904D6"/>
    <w:rsid w:val="00E91F33"/>
    <w:rsid w:val="00E9224C"/>
    <w:rsid w:val="00E92395"/>
    <w:rsid w:val="00E92B11"/>
    <w:rsid w:val="00E92B5D"/>
    <w:rsid w:val="00E93346"/>
    <w:rsid w:val="00E9339B"/>
    <w:rsid w:val="00E936E9"/>
    <w:rsid w:val="00E93C7B"/>
    <w:rsid w:val="00E942A1"/>
    <w:rsid w:val="00E9464E"/>
    <w:rsid w:val="00E94CCD"/>
    <w:rsid w:val="00E94D22"/>
    <w:rsid w:val="00E94F0C"/>
    <w:rsid w:val="00E95834"/>
    <w:rsid w:val="00E95AE1"/>
    <w:rsid w:val="00E96374"/>
    <w:rsid w:val="00E974AA"/>
    <w:rsid w:val="00E97C6F"/>
    <w:rsid w:val="00EA047E"/>
    <w:rsid w:val="00EA0703"/>
    <w:rsid w:val="00EA0D78"/>
    <w:rsid w:val="00EA11D2"/>
    <w:rsid w:val="00EA1817"/>
    <w:rsid w:val="00EA1893"/>
    <w:rsid w:val="00EA1938"/>
    <w:rsid w:val="00EA1D36"/>
    <w:rsid w:val="00EA1E71"/>
    <w:rsid w:val="00EA29CC"/>
    <w:rsid w:val="00EA3000"/>
    <w:rsid w:val="00EA30FB"/>
    <w:rsid w:val="00EA429F"/>
    <w:rsid w:val="00EA476A"/>
    <w:rsid w:val="00EA493C"/>
    <w:rsid w:val="00EA4F9E"/>
    <w:rsid w:val="00EA5319"/>
    <w:rsid w:val="00EA5340"/>
    <w:rsid w:val="00EA63CA"/>
    <w:rsid w:val="00EA699A"/>
    <w:rsid w:val="00EA6A10"/>
    <w:rsid w:val="00EA6D3B"/>
    <w:rsid w:val="00EA7563"/>
    <w:rsid w:val="00EA7F7F"/>
    <w:rsid w:val="00EB00AD"/>
    <w:rsid w:val="00EB0D23"/>
    <w:rsid w:val="00EB0D25"/>
    <w:rsid w:val="00EB136C"/>
    <w:rsid w:val="00EB298B"/>
    <w:rsid w:val="00EB31CD"/>
    <w:rsid w:val="00EB415B"/>
    <w:rsid w:val="00EB480E"/>
    <w:rsid w:val="00EB487C"/>
    <w:rsid w:val="00EB4EBD"/>
    <w:rsid w:val="00EB5D4B"/>
    <w:rsid w:val="00EB5EC6"/>
    <w:rsid w:val="00EB5F41"/>
    <w:rsid w:val="00EB6153"/>
    <w:rsid w:val="00EB66A4"/>
    <w:rsid w:val="00EB68AA"/>
    <w:rsid w:val="00EB7961"/>
    <w:rsid w:val="00EB7FC9"/>
    <w:rsid w:val="00EC00A6"/>
    <w:rsid w:val="00EC014C"/>
    <w:rsid w:val="00EC027C"/>
    <w:rsid w:val="00EC0C9D"/>
    <w:rsid w:val="00EC1429"/>
    <w:rsid w:val="00EC1614"/>
    <w:rsid w:val="00EC1901"/>
    <w:rsid w:val="00EC1B8E"/>
    <w:rsid w:val="00EC2B2A"/>
    <w:rsid w:val="00EC2E23"/>
    <w:rsid w:val="00EC3414"/>
    <w:rsid w:val="00EC40C1"/>
    <w:rsid w:val="00EC44B4"/>
    <w:rsid w:val="00EC580A"/>
    <w:rsid w:val="00EC5B8C"/>
    <w:rsid w:val="00EC617D"/>
    <w:rsid w:val="00EC680E"/>
    <w:rsid w:val="00EC682D"/>
    <w:rsid w:val="00EC68E2"/>
    <w:rsid w:val="00EC6C16"/>
    <w:rsid w:val="00EC7695"/>
    <w:rsid w:val="00EC782B"/>
    <w:rsid w:val="00EC7F46"/>
    <w:rsid w:val="00ED0E58"/>
    <w:rsid w:val="00ED0FE4"/>
    <w:rsid w:val="00ED1E54"/>
    <w:rsid w:val="00ED216D"/>
    <w:rsid w:val="00ED23FD"/>
    <w:rsid w:val="00ED2691"/>
    <w:rsid w:val="00ED27E8"/>
    <w:rsid w:val="00ED2874"/>
    <w:rsid w:val="00ED2EAE"/>
    <w:rsid w:val="00ED34D2"/>
    <w:rsid w:val="00ED4567"/>
    <w:rsid w:val="00ED4D52"/>
    <w:rsid w:val="00ED5772"/>
    <w:rsid w:val="00ED6024"/>
    <w:rsid w:val="00ED7137"/>
    <w:rsid w:val="00ED758B"/>
    <w:rsid w:val="00ED78B8"/>
    <w:rsid w:val="00ED7D2A"/>
    <w:rsid w:val="00EE06EF"/>
    <w:rsid w:val="00EE2345"/>
    <w:rsid w:val="00EE23F2"/>
    <w:rsid w:val="00EE2C68"/>
    <w:rsid w:val="00EE2E12"/>
    <w:rsid w:val="00EE2FA2"/>
    <w:rsid w:val="00EE403C"/>
    <w:rsid w:val="00EE427B"/>
    <w:rsid w:val="00EE464B"/>
    <w:rsid w:val="00EE4FAD"/>
    <w:rsid w:val="00EE54D0"/>
    <w:rsid w:val="00EE5C04"/>
    <w:rsid w:val="00EE5FE4"/>
    <w:rsid w:val="00EE6150"/>
    <w:rsid w:val="00EE71C1"/>
    <w:rsid w:val="00EF02EF"/>
    <w:rsid w:val="00EF06EA"/>
    <w:rsid w:val="00EF1188"/>
    <w:rsid w:val="00EF1A3E"/>
    <w:rsid w:val="00EF21FB"/>
    <w:rsid w:val="00EF2355"/>
    <w:rsid w:val="00EF2721"/>
    <w:rsid w:val="00EF27BB"/>
    <w:rsid w:val="00EF2886"/>
    <w:rsid w:val="00EF2D29"/>
    <w:rsid w:val="00EF37E5"/>
    <w:rsid w:val="00EF3936"/>
    <w:rsid w:val="00EF3A20"/>
    <w:rsid w:val="00EF4113"/>
    <w:rsid w:val="00EF490B"/>
    <w:rsid w:val="00EF49B4"/>
    <w:rsid w:val="00EF49F7"/>
    <w:rsid w:val="00EF5438"/>
    <w:rsid w:val="00EF5CB7"/>
    <w:rsid w:val="00EF607D"/>
    <w:rsid w:val="00EF6356"/>
    <w:rsid w:val="00EF646D"/>
    <w:rsid w:val="00EF715F"/>
    <w:rsid w:val="00F0012F"/>
    <w:rsid w:val="00F0034E"/>
    <w:rsid w:val="00F00FE3"/>
    <w:rsid w:val="00F0103A"/>
    <w:rsid w:val="00F014EC"/>
    <w:rsid w:val="00F01798"/>
    <w:rsid w:val="00F02643"/>
    <w:rsid w:val="00F028D2"/>
    <w:rsid w:val="00F02A1A"/>
    <w:rsid w:val="00F033F4"/>
    <w:rsid w:val="00F035F6"/>
    <w:rsid w:val="00F03A91"/>
    <w:rsid w:val="00F064B3"/>
    <w:rsid w:val="00F06D08"/>
    <w:rsid w:val="00F07604"/>
    <w:rsid w:val="00F07B4F"/>
    <w:rsid w:val="00F103E7"/>
    <w:rsid w:val="00F10452"/>
    <w:rsid w:val="00F104E6"/>
    <w:rsid w:val="00F11720"/>
    <w:rsid w:val="00F11D96"/>
    <w:rsid w:val="00F12172"/>
    <w:rsid w:val="00F12433"/>
    <w:rsid w:val="00F128C5"/>
    <w:rsid w:val="00F12AB5"/>
    <w:rsid w:val="00F12E10"/>
    <w:rsid w:val="00F12E6C"/>
    <w:rsid w:val="00F130B5"/>
    <w:rsid w:val="00F13243"/>
    <w:rsid w:val="00F13E67"/>
    <w:rsid w:val="00F1427A"/>
    <w:rsid w:val="00F14317"/>
    <w:rsid w:val="00F14EEF"/>
    <w:rsid w:val="00F14FE0"/>
    <w:rsid w:val="00F15195"/>
    <w:rsid w:val="00F1688D"/>
    <w:rsid w:val="00F16BBE"/>
    <w:rsid w:val="00F16EDF"/>
    <w:rsid w:val="00F17F3A"/>
    <w:rsid w:val="00F20052"/>
    <w:rsid w:val="00F20738"/>
    <w:rsid w:val="00F208CF"/>
    <w:rsid w:val="00F20A9A"/>
    <w:rsid w:val="00F21088"/>
    <w:rsid w:val="00F21864"/>
    <w:rsid w:val="00F21A2B"/>
    <w:rsid w:val="00F21C96"/>
    <w:rsid w:val="00F22CE0"/>
    <w:rsid w:val="00F23286"/>
    <w:rsid w:val="00F23F68"/>
    <w:rsid w:val="00F24E3F"/>
    <w:rsid w:val="00F2530E"/>
    <w:rsid w:val="00F25416"/>
    <w:rsid w:val="00F2550D"/>
    <w:rsid w:val="00F25AF8"/>
    <w:rsid w:val="00F25DD8"/>
    <w:rsid w:val="00F26B1F"/>
    <w:rsid w:val="00F27DE0"/>
    <w:rsid w:val="00F31148"/>
    <w:rsid w:val="00F31379"/>
    <w:rsid w:val="00F31914"/>
    <w:rsid w:val="00F3209F"/>
    <w:rsid w:val="00F326BF"/>
    <w:rsid w:val="00F327E7"/>
    <w:rsid w:val="00F329CA"/>
    <w:rsid w:val="00F3486E"/>
    <w:rsid w:val="00F34DD6"/>
    <w:rsid w:val="00F3568E"/>
    <w:rsid w:val="00F35746"/>
    <w:rsid w:val="00F366A6"/>
    <w:rsid w:val="00F36CF0"/>
    <w:rsid w:val="00F37129"/>
    <w:rsid w:val="00F378C3"/>
    <w:rsid w:val="00F3795D"/>
    <w:rsid w:val="00F37F90"/>
    <w:rsid w:val="00F40657"/>
    <w:rsid w:val="00F40A32"/>
    <w:rsid w:val="00F43608"/>
    <w:rsid w:val="00F43AF7"/>
    <w:rsid w:val="00F43D3C"/>
    <w:rsid w:val="00F447C7"/>
    <w:rsid w:val="00F44C5C"/>
    <w:rsid w:val="00F452D7"/>
    <w:rsid w:val="00F459B4"/>
    <w:rsid w:val="00F45A38"/>
    <w:rsid w:val="00F45E20"/>
    <w:rsid w:val="00F45EC4"/>
    <w:rsid w:val="00F45F26"/>
    <w:rsid w:val="00F461FC"/>
    <w:rsid w:val="00F46540"/>
    <w:rsid w:val="00F46E60"/>
    <w:rsid w:val="00F46FC2"/>
    <w:rsid w:val="00F471BA"/>
    <w:rsid w:val="00F51E70"/>
    <w:rsid w:val="00F5211B"/>
    <w:rsid w:val="00F5303C"/>
    <w:rsid w:val="00F53A78"/>
    <w:rsid w:val="00F53DD1"/>
    <w:rsid w:val="00F54147"/>
    <w:rsid w:val="00F54450"/>
    <w:rsid w:val="00F544C0"/>
    <w:rsid w:val="00F54762"/>
    <w:rsid w:val="00F54AFF"/>
    <w:rsid w:val="00F54C9E"/>
    <w:rsid w:val="00F554A9"/>
    <w:rsid w:val="00F557A5"/>
    <w:rsid w:val="00F557BC"/>
    <w:rsid w:val="00F55A61"/>
    <w:rsid w:val="00F56881"/>
    <w:rsid w:val="00F569BB"/>
    <w:rsid w:val="00F56AA6"/>
    <w:rsid w:val="00F574A5"/>
    <w:rsid w:val="00F6006D"/>
    <w:rsid w:val="00F607AA"/>
    <w:rsid w:val="00F608D2"/>
    <w:rsid w:val="00F615E0"/>
    <w:rsid w:val="00F616A5"/>
    <w:rsid w:val="00F617A3"/>
    <w:rsid w:val="00F61AE5"/>
    <w:rsid w:val="00F62014"/>
    <w:rsid w:val="00F62171"/>
    <w:rsid w:val="00F627D2"/>
    <w:rsid w:val="00F62AED"/>
    <w:rsid w:val="00F6466F"/>
    <w:rsid w:val="00F646B2"/>
    <w:rsid w:val="00F648A4"/>
    <w:rsid w:val="00F64ABF"/>
    <w:rsid w:val="00F65492"/>
    <w:rsid w:val="00F65775"/>
    <w:rsid w:val="00F66526"/>
    <w:rsid w:val="00F66A43"/>
    <w:rsid w:val="00F66EE3"/>
    <w:rsid w:val="00F66F98"/>
    <w:rsid w:val="00F67ACA"/>
    <w:rsid w:val="00F708FC"/>
    <w:rsid w:val="00F70DBC"/>
    <w:rsid w:val="00F71519"/>
    <w:rsid w:val="00F716FD"/>
    <w:rsid w:val="00F71812"/>
    <w:rsid w:val="00F71A56"/>
    <w:rsid w:val="00F71C59"/>
    <w:rsid w:val="00F72F2A"/>
    <w:rsid w:val="00F73776"/>
    <w:rsid w:val="00F73958"/>
    <w:rsid w:val="00F73AC0"/>
    <w:rsid w:val="00F73C49"/>
    <w:rsid w:val="00F73F82"/>
    <w:rsid w:val="00F7435E"/>
    <w:rsid w:val="00F7503B"/>
    <w:rsid w:val="00F75C88"/>
    <w:rsid w:val="00F76185"/>
    <w:rsid w:val="00F77063"/>
    <w:rsid w:val="00F77C3A"/>
    <w:rsid w:val="00F80355"/>
    <w:rsid w:val="00F81478"/>
    <w:rsid w:val="00F8175E"/>
    <w:rsid w:val="00F81844"/>
    <w:rsid w:val="00F820B6"/>
    <w:rsid w:val="00F8220F"/>
    <w:rsid w:val="00F82A70"/>
    <w:rsid w:val="00F82F97"/>
    <w:rsid w:val="00F83A71"/>
    <w:rsid w:val="00F8562C"/>
    <w:rsid w:val="00F85B1F"/>
    <w:rsid w:val="00F861CC"/>
    <w:rsid w:val="00F8650F"/>
    <w:rsid w:val="00F86554"/>
    <w:rsid w:val="00F86B84"/>
    <w:rsid w:val="00F8733D"/>
    <w:rsid w:val="00F873E0"/>
    <w:rsid w:val="00F87487"/>
    <w:rsid w:val="00F87750"/>
    <w:rsid w:val="00F87C43"/>
    <w:rsid w:val="00F91067"/>
    <w:rsid w:val="00F91A05"/>
    <w:rsid w:val="00F92FFD"/>
    <w:rsid w:val="00F9381A"/>
    <w:rsid w:val="00F93A0C"/>
    <w:rsid w:val="00F93C72"/>
    <w:rsid w:val="00F93D5C"/>
    <w:rsid w:val="00F9497D"/>
    <w:rsid w:val="00F94B2F"/>
    <w:rsid w:val="00F95268"/>
    <w:rsid w:val="00F9526E"/>
    <w:rsid w:val="00F953D8"/>
    <w:rsid w:val="00F957B6"/>
    <w:rsid w:val="00F96719"/>
    <w:rsid w:val="00F96CDE"/>
    <w:rsid w:val="00F96DD9"/>
    <w:rsid w:val="00F9712F"/>
    <w:rsid w:val="00F97A2F"/>
    <w:rsid w:val="00FA0460"/>
    <w:rsid w:val="00FA0FBE"/>
    <w:rsid w:val="00FA2343"/>
    <w:rsid w:val="00FA2344"/>
    <w:rsid w:val="00FA25B3"/>
    <w:rsid w:val="00FA2896"/>
    <w:rsid w:val="00FA2D0C"/>
    <w:rsid w:val="00FA4623"/>
    <w:rsid w:val="00FA4B9E"/>
    <w:rsid w:val="00FA516E"/>
    <w:rsid w:val="00FA56C4"/>
    <w:rsid w:val="00FA5722"/>
    <w:rsid w:val="00FA7188"/>
    <w:rsid w:val="00FA78FF"/>
    <w:rsid w:val="00FA7A26"/>
    <w:rsid w:val="00FA7C67"/>
    <w:rsid w:val="00FA7F4A"/>
    <w:rsid w:val="00FB01C7"/>
    <w:rsid w:val="00FB0C81"/>
    <w:rsid w:val="00FB10D3"/>
    <w:rsid w:val="00FB1546"/>
    <w:rsid w:val="00FB1CD0"/>
    <w:rsid w:val="00FB2A14"/>
    <w:rsid w:val="00FB2F6B"/>
    <w:rsid w:val="00FB2FE0"/>
    <w:rsid w:val="00FB2FFB"/>
    <w:rsid w:val="00FB3590"/>
    <w:rsid w:val="00FB39AB"/>
    <w:rsid w:val="00FB3B52"/>
    <w:rsid w:val="00FB3D4B"/>
    <w:rsid w:val="00FB4188"/>
    <w:rsid w:val="00FB4CAF"/>
    <w:rsid w:val="00FB5D38"/>
    <w:rsid w:val="00FB5EA8"/>
    <w:rsid w:val="00FB6598"/>
    <w:rsid w:val="00FB672C"/>
    <w:rsid w:val="00FB676A"/>
    <w:rsid w:val="00FB7274"/>
    <w:rsid w:val="00FB73CA"/>
    <w:rsid w:val="00FC1FAA"/>
    <w:rsid w:val="00FC2200"/>
    <w:rsid w:val="00FC2540"/>
    <w:rsid w:val="00FC29D6"/>
    <w:rsid w:val="00FC307F"/>
    <w:rsid w:val="00FC3929"/>
    <w:rsid w:val="00FC3ECB"/>
    <w:rsid w:val="00FC432A"/>
    <w:rsid w:val="00FC4680"/>
    <w:rsid w:val="00FC4684"/>
    <w:rsid w:val="00FC4932"/>
    <w:rsid w:val="00FC4F2F"/>
    <w:rsid w:val="00FC52E5"/>
    <w:rsid w:val="00FC579E"/>
    <w:rsid w:val="00FC5C70"/>
    <w:rsid w:val="00FC68D1"/>
    <w:rsid w:val="00FC6B8D"/>
    <w:rsid w:val="00FC6BE4"/>
    <w:rsid w:val="00FC70FB"/>
    <w:rsid w:val="00FC7182"/>
    <w:rsid w:val="00FC76A7"/>
    <w:rsid w:val="00FD16F3"/>
    <w:rsid w:val="00FD1878"/>
    <w:rsid w:val="00FD1EB7"/>
    <w:rsid w:val="00FD3268"/>
    <w:rsid w:val="00FD3539"/>
    <w:rsid w:val="00FD395B"/>
    <w:rsid w:val="00FD5613"/>
    <w:rsid w:val="00FD5AE7"/>
    <w:rsid w:val="00FD6DC4"/>
    <w:rsid w:val="00FD75AC"/>
    <w:rsid w:val="00FD7742"/>
    <w:rsid w:val="00FD79F4"/>
    <w:rsid w:val="00FE060D"/>
    <w:rsid w:val="00FE0D37"/>
    <w:rsid w:val="00FE0D7C"/>
    <w:rsid w:val="00FE1276"/>
    <w:rsid w:val="00FE1461"/>
    <w:rsid w:val="00FE1591"/>
    <w:rsid w:val="00FE1B47"/>
    <w:rsid w:val="00FE1BE6"/>
    <w:rsid w:val="00FE1C42"/>
    <w:rsid w:val="00FE1EBF"/>
    <w:rsid w:val="00FE2125"/>
    <w:rsid w:val="00FE2ACA"/>
    <w:rsid w:val="00FE3C66"/>
    <w:rsid w:val="00FE4833"/>
    <w:rsid w:val="00FE4A3C"/>
    <w:rsid w:val="00FE58D0"/>
    <w:rsid w:val="00FE6B05"/>
    <w:rsid w:val="00FE75D3"/>
    <w:rsid w:val="00FE76A7"/>
    <w:rsid w:val="00FE7B97"/>
    <w:rsid w:val="00FF0204"/>
    <w:rsid w:val="00FF03E6"/>
    <w:rsid w:val="00FF1047"/>
    <w:rsid w:val="00FF138C"/>
    <w:rsid w:val="00FF180A"/>
    <w:rsid w:val="00FF1DAD"/>
    <w:rsid w:val="00FF1ECF"/>
    <w:rsid w:val="00FF21AD"/>
    <w:rsid w:val="00FF2427"/>
    <w:rsid w:val="00FF276D"/>
    <w:rsid w:val="00FF2BAB"/>
    <w:rsid w:val="00FF3060"/>
    <w:rsid w:val="00FF3AED"/>
    <w:rsid w:val="00FF49BE"/>
    <w:rsid w:val="5BD11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1CD52"/>
  <w15:docId w15:val="{C4A36BFB-979B-47CD-BB24-E1A5B32F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A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styleId="Strong">
    <w:name w:val="Strong"/>
    <w:qFormat/>
    <w:rsid w:val="00FE4833"/>
    <w:rPr>
      <w:b/>
      <w:bCs/>
    </w:rPr>
  </w:style>
  <w:style w:type="character" w:customStyle="1" w:styleId="FootnoteCharacters">
    <w:name w:val="Footnote Characters"/>
    <w:qFormat/>
    <w:rsid w:val="00194FC8"/>
    <w:rPr>
      <w:vertAlign w:val="superscript"/>
    </w:rPr>
  </w:style>
  <w:style w:type="paragraph" w:styleId="BodyText">
    <w:name w:val="Body Text"/>
    <w:basedOn w:val="Normal"/>
    <w:link w:val="BodyTextChar"/>
    <w:uiPriority w:val="99"/>
    <w:unhideWhenUsed/>
    <w:rsid w:val="00506FDC"/>
    <w:pPr>
      <w:spacing w:after="120"/>
    </w:pPr>
  </w:style>
  <w:style w:type="character" w:customStyle="1" w:styleId="BodyTextChar">
    <w:name w:val="Body Text Char"/>
    <w:basedOn w:val="DefaultParagraphFont"/>
    <w:link w:val="BodyText"/>
    <w:uiPriority w:val="99"/>
    <w:rsid w:val="00506FDC"/>
    <w:rPr>
      <w:sz w:val="22"/>
      <w:szCs w:val="22"/>
      <w:lang w:val="en-CA"/>
    </w:rPr>
  </w:style>
  <w:style w:type="paragraph" w:customStyle="1" w:styleId="normal1">
    <w:name w:val="normal1"/>
    <w:qFormat/>
    <w:rsid w:val="00462E19"/>
    <w:pPr>
      <w:suppressAutoHyphens/>
      <w:spacing w:line="276" w:lineRule="auto"/>
    </w:pPr>
    <w:rPr>
      <w:rFonts w:eastAsia="Arial" w:cs="Arial"/>
      <w:sz w:val="22"/>
      <w:szCs w:val="22"/>
      <w:lang w:eastAsia="zh-CN" w:bidi="hi-IN"/>
    </w:rPr>
  </w:style>
  <w:style w:type="paragraph" w:customStyle="1" w:styleId="TableContents">
    <w:name w:val="Table Contents"/>
    <w:basedOn w:val="Normal"/>
    <w:qFormat/>
    <w:rsid w:val="008F119D"/>
    <w:pPr>
      <w:widowControl w:val="0"/>
      <w:suppressLineNumbers/>
      <w:suppressAutoHyphens/>
      <w:spacing w:after="144" w:line="276" w:lineRule="auto"/>
    </w:pPr>
    <w:rPr>
      <w:rFonts w:eastAsia="Arial" w:cs="Arial"/>
      <w:lang w:val="en-US" w:eastAsia="zh-CN" w:bidi="hi-IN"/>
    </w:rPr>
  </w:style>
  <w:style w:type="paragraph" w:customStyle="1" w:styleId="TableHeading">
    <w:name w:val="Table Heading"/>
    <w:basedOn w:val="TableContents"/>
    <w:qFormat/>
    <w:rsid w:val="008F119D"/>
    <w:pPr>
      <w:jc w:val="center"/>
    </w:pPr>
    <w:rPr>
      <w:b/>
      <w:bCs/>
    </w:rPr>
  </w:style>
  <w:style w:type="paragraph" w:customStyle="1" w:styleId="Table">
    <w:name w:val="Table"/>
    <w:basedOn w:val="Caption"/>
    <w:qFormat/>
    <w:rsid w:val="00E26F4F"/>
    <w:pPr>
      <w:suppressLineNumbers/>
      <w:suppressAutoHyphens/>
      <w:spacing w:before="120" w:after="120" w:line="276" w:lineRule="auto"/>
    </w:pPr>
    <w:rPr>
      <w:rFonts w:eastAsia="Arial" w:cs="Noto Sans Devanagari"/>
      <w:color w:val="auto"/>
      <w:sz w:val="24"/>
      <w:szCs w:val="24"/>
      <w:lang w:val="en-US" w:eastAsia="zh-CN" w:bidi="hi-IN"/>
    </w:rPr>
  </w:style>
  <w:style w:type="paragraph" w:styleId="Caption">
    <w:name w:val="caption"/>
    <w:basedOn w:val="Normal"/>
    <w:next w:val="Normal"/>
    <w:uiPriority w:val="35"/>
    <w:semiHidden/>
    <w:unhideWhenUsed/>
    <w:qFormat/>
    <w:rsid w:val="00E26F4F"/>
    <w:pPr>
      <w:spacing w:after="200"/>
    </w:pPr>
    <w:rPr>
      <w:i/>
      <w:iCs/>
      <w:color w:val="1F497D" w:themeColor="text2"/>
      <w:sz w:val="18"/>
      <w:szCs w:val="18"/>
    </w:rPr>
  </w:style>
  <w:style w:type="table" w:customStyle="1" w:styleId="TableNormal0">
    <w:name w:val="TableNormal"/>
    <w:rsid w:val="00CA34F9"/>
    <w:pPr>
      <w:suppressAutoHyphens/>
    </w:pPr>
    <w:rPr>
      <w:rFonts w:ascii="Arial" w:eastAsia="Arial" w:hAnsi="Arial" w:cs="Arial"/>
      <w:sz w:val="22"/>
      <w:szCs w:val="22"/>
      <w:lang w:eastAsia="zh-CN" w:bidi="hi-IN"/>
    </w:rPr>
    <w:tblPr>
      <w:tblCellMar>
        <w:top w:w="0" w:type="dxa"/>
        <w:left w:w="0" w:type="dxa"/>
        <w:bottom w:w="0" w:type="dxa"/>
        <w:right w:w="0" w:type="dxa"/>
      </w:tblCellMar>
    </w:tblPr>
  </w:style>
  <w:style w:type="character" w:customStyle="1" w:styleId="FooterChar">
    <w:name w:val="Footer Char"/>
    <w:basedOn w:val="DefaultParagraphFont"/>
    <w:link w:val="Footer"/>
    <w:uiPriority w:val="99"/>
    <w:rsid w:val="00DA217A"/>
    <w:rPr>
      <w:sz w:val="22"/>
      <w:szCs w:val="22"/>
      <w:lang w:val="en-CA"/>
    </w:rPr>
  </w:style>
  <w:style w:type="character" w:styleId="Emphasis">
    <w:name w:val="Emphasis"/>
    <w:qFormat/>
    <w:rsid w:val="00BA3507"/>
    <w:rPr>
      <w:i/>
      <w:iCs/>
    </w:rPr>
  </w:style>
  <w:style w:type="character" w:customStyle="1" w:styleId="normaltextrun">
    <w:name w:val="normaltextrun"/>
    <w:basedOn w:val="DefaultParagraphFont"/>
    <w:rsid w:val="005458E8"/>
  </w:style>
  <w:style w:type="character" w:customStyle="1" w:styleId="eop">
    <w:name w:val="eop"/>
    <w:basedOn w:val="DefaultParagraphFont"/>
    <w:rsid w:val="00545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27632">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5633185">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Morocco\HPMP\S3t1\draft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B25878-D58C-4BF9-9E31-E1C42A41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2221</TotalTime>
  <Pages>31</Pages>
  <Words>12892</Words>
  <Characters>73487</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86207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subject/>
  <dc:creator>AE</dc:creator>
  <cp:keywords>98th ExCom</cp:keywords>
  <dc:description>Dec 96/26 + HPMP stage III request</dc:description>
  <cp:lastModifiedBy>Angela Xue He Yan</cp:lastModifiedBy>
  <cp:revision>34</cp:revision>
  <cp:lastPrinted>2001-05-26T19:40:00Z</cp:lastPrinted>
  <dcterms:created xsi:type="dcterms:W3CDTF">2026-05-28T12:42:00Z</dcterms:created>
  <dcterms:modified xsi:type="dcterms:W3CDTF">2026-06-03T14:02:00Z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UNEP/OzL.Pro/ExCom/98/40</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27/05/2026</vt:lpwstr>
  </property>
</Properties>
</file>