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8C226A" w14:paraId="680A3374" w14:textId="77777777" w:rsidTr="008C226A">
        <w:trPr>
          <w:trHeight w:val="720"/>
        </w:trPr>
        <w:tc>
          <w:tcPr>
            <w:tcW w:w="5922" w:type="dxa"/>
            <w:gridSpan w:val="2"/>
            <w:tcBorders>
              <w:bottom w:val="single" w:sz="18" w:space="0" w:color="auto"/>
            </w:tcBorders>
          </w:tcPr>
          <w:p w14:paraId="057AB0FD" w14:textId="77777777" w:rsidR="008C226A" w:rsidRDefault="008C226A" w:rsidP="007F4D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EE47DBA" w14:textId="77777777" w:rsidR="008C226A" w:rsidRDefault="008C226A" w:rsidP="007F4D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2EB81BAB" w14:textId="77777777" w:rsidR="008C226A" w:rsidRDefault="008C226A" w:rsidP="007F4DC6">
            <w:pPr>
              <w:tabs>
                <w:tab w:val="left" w:pos="3010"/>
              </w:tabs>
              <w:jc w:val="center"/>
              <w:rPr>
                <w:sz w:val="52"/>
                <w:szCs w:val="52"/>
              </w:rPr>
            </w:pPr>
            <w:r>
              <w:rPr>
                <w:rFonts w:ascii="Univers Bold" w:hAnsi="Univers Bold"/>
                <w:b/>
                <w:sz w:val="72"/>
                <w:lang w:val="fr-CA"/>
              </w:rPr>
              <w:t xml:space="preserve">          EP</w:t>
            </w:r>
          </w:p>
        </w:tc>
      </w:tr>
      <w:tr w:rsidR="008C226A" w:rsidRPr="00103AB1" w14:paraId="4E5CDB8E" w14:textId="77777777" w:rsidTr="008C22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A64DC27" w14:textId="77777777" w:rsidR="008C226A" w:rsidRDefault="008C226A" w:rsidP="007F4DC6">
            <w:pPr>
              <w:spacing w:before="120"/>
            </w:pPr>
            <w:r>
              <w:rPr>
                <w:noProof/>
                <w:lang w:eastAsia="en-CA"/>
              </w:rPr>
              <w:drawing>
                <wp:anchor distT="0" distB="0" distL="114300" distR="114300" simplePos="0" relativeHeight="251660288" behindDoc="0" locked="0" layoutInCell="1" allowOverlap="1" wp14:anchorId="5B5FBFB6" wp14:editId="034A7CE4">
                  <wp:simplePos x="0" y="0"/>
                  <wp:positionH relativeFrom="column">
                    <wp:posOffset>134197</wp:posOffset>
                  </wp:positionH>
                  <wp:positionV relativeFrom="paragraph">
                    <wp:posOffset>828675</wp:posOffset>
                  </wp:positionV>
                  <wp:extent cx="672769" cy="660400"/>
                  <wp:effectExtent l="0" t="0" r="0" b="6350"/>
                  <wp:wrapNone/>
                  <wp:docPr id="87242136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1312" behindDoc="1" locked="0" layoutInCell="0" allowOverlap="1" wp14:anchorId="5BA5ED26" wp14:editId="0787BF19">
                  <wp:simplePos x="0" y="0"/>
                  <wp:positionH relativeFrom="column">
                    <wp:posOffset>100965</wp:posOffset>
                  </wp:positionH>
                  <wp:positionV relativeFrom="paragraph">
                    <wp:posOffset>111125</wp:posOffset>
                  </wp:positionV>
                  <wp:extent cx="703580" cy="676205"/>
                  <wp:effectExtent l="0" t="0" r="1270" b="0"/>
                  <wp:wrapNone/>
                  <wp:docPr id="985275586"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A5EBD67" w14:textId="77777777" w:rsidR="008C226A" w:rsidRDefault="008C226A" w:rsidP="007F4D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F94EE36" w14:textId="77777777" w:rsidR="008C226A" w:rsidRDefault="008C226A" w:rsidP="007F4D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F8366A1" w14:textId="77777777" w:rsidR="008C226A" w:rsidRDefault="008C226A" w:rsidP="007F4DC6">
            <w:pPr>
              <w:rPr>
                <w:rFonts w:ascii="Univers" w:hAnsi="Univers"/>
                <w:b/>
                <w:sz w:val="32"/>
                <w:lang w:val="fr-CA"/>
              </w:rPr>
            </w:pPr>
            <w:r>
              <w:rPr>
                <w:rFonts w:ascii="Univers" w:hAnsi="Univers"/>
                <w:b/>
                <w:sz w:val="32"/>
                <w:lang w:val="fr-CA"/>
              </w:rPr>
              <w:t>Nations Unies pour</w:t>
            </w:r>
          </w:p>
          <w:p w14:paraId="1F05269A" w14:textId="77777777" w:rsidR="008C226A" w:rsidRPr="00542808" w:rsidRDefault="008C226A" w:rsidP="007F4DC6">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65C8345A" w14:textId="77777777" w:rsidR="008C226A" w:rsidRDefault="008C226A" w:rsidP="008C226A"/>
          <w:p w14:paraId="4C8D5535" w14:textId="77777777" w:rsidR="008C226A" w:rsidRPr="00E677E1" w:rsidRDefault="008C226A" w:rsidP="008C226A">
            <w:proofErr w:type="spellStart"/>
            <w:r>
              <w:t>Distr</w:t>
            </w:r>
            <w:proofErr w:type="spellEnd"/>
            <w:r>
              <w:t>.</w:t>
            </w:r>
          </w:p>
          <w:p w14:paraId="650ABD66" w14:textId="77777777" w:rsidR="008C226A" w:rsidRPr="00E677E1" w:rsidRDefault="008C226A" w:rsidP="008C226A">
            <w:r>
              <w:t>GÉNÉRALE</w:t>
            </w:r>
          </w:p>
          <w:p w14:paraId="6810E884" w14:textId="77777777" w:rsidR="008C226A" w:rsidRPr="00E677E1" w:rsidRDefault="008C226A" w:rsidP="008C226A"/>
          <w:p w14:paraId="6BB4F075" w14:textId="77777777" w:rsidR="008C226A" w:rsidRPr="00E677E1" w:rsidRDefault="008C226A" w:rsidP="008C226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/95/25</w:t>
            </w:r>
            <w:r>
              <w:fldChar w:fldCharType="end"/>
            </w:r>
          </w:p>
          <w:p w14:paraId="1779B6E9" w14:textId="7245D830" w:rsidR="008C226A" w:rsidRPr="00E677E1" w:rsidRDefault="008C226A" w:rsidP="008C226A">
            <w:r w:rsidRPr="00E677E1">
              <w:fldChar w:fldCharType="begin"/>
            </w:r>
            <w:r w:rsidRPr="00E677E1">
              <w:instrText xml:space="preserve"> DOCPROPERTY "Revision date" \@ "d MMMM YYYY"  \* MERGEFORMAT </w:instrText>
            </w:r>
            <w:r w:rsidRPr="00E677E1">
              <w:fldChar w:fldCharType="separate"/>
            </w:r>
            <w:r>
              <w:t>1</w:t>
            </w:r>
            <w:r w:rsidR="00E17742">
              <w:t>0</w:t>
            </w:r>
            <w:r>
              <w:t xml:space="preserve"> </w:t>
            </w:r>
            <w:r>
              <w:t>novembre</w:t>
            </w:r>
            <w:r>
              <w:t xml:space="preserve"> 2024</w:t>
            </w:r>
            <w:r w:rsidRPr="00E677E1">
              <w:fldChar w:fldCharType="end"/>
            </w:r>
          </w:p>
          <w:p w14:paraId="336ACC9B" w14:textId="77777777" w:rsidR="008C226A" w:rsidRPr="00E677E1" w:rsidRDefault="008C226A" w:rsidP="008C226A">
            <w:pPr>
              <w:rPr>
                <w:caps/>
              </w:rPr>
            </w:pPr>
          </w:p>
          <w:p w14:paraId="2338267C" w14:textId="77777777" w:rsidR="008C226A" w:rsidRDefault="008C226A" w:rsidP="008C226A">
            <w:r>
              <w:rPr>
                <w:caps/>
              </w:rPr>
              <w:t>FRANÇAIS</w:t>
            </w:r>
          </w:p>
          <w:p w14:paraId="7E1A347F" w14:textId="3C292429" w:rsidR="008C226A" w:rsidRPr="00E5237E" w:rsidRDefault="008C226A" w:rsidP="008C226A">
            <w:pPr>
              <w:rPr>
                <w:lang w:val="fr-CA"/>
              </w:rPr>
            </w:pPr>
            <w:r>
              <w:t>ORIGINAL : ANGLAIS</w:t>
            </w:r>
          </w:p>
        </w:tc>
      </w:tr>
    </w:tbl>
    <w:p w14:paraId="2EE57018" w14:textId="78A90A4A" w:rsidR="00E242EF" w:rsidRDefault="00E242EF" w:rsidP="00E242E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330A19F1" w14:textId="77777777" w:rsidR="00E242EF" w:rsidRPr="00FE1FA0" w:rsidRDefault="00E242EF" w:rsidP="00E242EF">
      <w:pPr>
        <w:jc w:val="left"/>
        <w:rPr>
          <w:lang w:val="fr-CA"/>
        </w:rPr>
      </w:pPr>
      <w:r w:rsidRPr="008A4946">
        <w:rPr>
          <w:lang w:val="fr-CA"/>
        </w:rPr>
        <w:t>Montréal, 4 - 8 décembre 2024</w:t>
      </w:r>
    </w:p>
    <w:p w14:paraId="2FA457D0" w14:textId="2B062B5E" w:rsidR="0079781A" w:rsidRPr="00E677E1" w:rsidRDefault="0079781A" w:rsidP="0079781A">
      <w:pPr>
        <w:jc w:val="left"/>
      </w:pPr>
      <w:r>
        <w:t>Point 8(c) de l’ordre du jour provisoire</w:t>
      </w:r>
      <w:r w:rsidRPr="00E677E1">
        <w:rPr>
          <w:rStyle w:val="Rimandonotaapidipagina"/>
        </w:rPr>
        <w:footnoteReference w:id="2"/>
      </w:r>
    </w:p>
    <w:p w14:paraId="4EC997C9" w14:textId="77777777" w:rsidR="00C15867" w:rsidRPr="00E677E1" w:rsidRDefault="00C15867" w:rsidP="00CA59FB">
      <w:pPr>
        <w:jc w:val="left"/>
      </w:pPr>
    </w:p>
    <w:p w14:paraId="26D0CFF7" w14:textId="77777777" w:rsidR="009145E4" w:rsidRPr="00E677E1" w:rsidRDefault="009145E4" w:rsidP="006C56DD">
      <w:pPr>
        <w:pStyle w:val="Titolo1"/>
        <w:numPr>
          <w:ilvl w:val="0"/>
          <w:numId w:val="0"/>
        </w:numPr>
        <w:spacing w:after="0"/>
      </w:pPr>
    </w:p>
    <w:p w14:paraId="79DD5386" w14:textId="77777777" w:rsidR="00565C13" w:rsidRDefault="006C56DD" w:rsidP="006C56DD">
      <w:pPr>
        <w:pStyle w:val="Title2"/>
      </w:pPr>
      <w:bookmarkStart w:id="0" w:name="_Hlk182154379"/>
      <w:r>
        <w:t>PLAN D’ACTIVITÉS GÉNÉRAL DU FONDS MULTILATÉRAL</w:t>
      </w:r>
    </w:p>
    <w:p w14:paraId="34D8517D" w14:textId="3B8509FF" w:rsidR="006C56DD" w:rsidRPr="00E677E1" w:rsidRDefault="006C56DD" w:rsidP="006C56DD">
      <w:pPr>
        <w:pStyle w:val="Title2"/>
      </w:pPr>
      <w:r>
        <w:t>POUR LA PÉRIODE 2025–2027</w:t>
      </w:r>
    </w:p>
    <w:bookmarkEnd w:id="0"/>
    <w:p w14:paraId="69BB088A" w14:textId="77777777" w:rsidR="006C56DD" w:rsidRPr="00E677E1" w:rsidRDefault="006C56DD" w:rsidP="006C56DD">
      <w:pPr>
        <w:pStyle w:val="Title2"/>
        <w:jc w:val="both"/>
        <w:rPr>
          <w:lang w:val="en-CA"/>
        </w:rPr>
      </w:pPr>
    </w:p>
    <w:p w14:paraId="4743980F" w14:textId="77777777" w:rsidR="006C56DD" w:rsidRPr="00E677E1" w:rsidRDefault="006C56DD" w:rsidP="006C56DD">
      <w:pPr>
        <w:pStyle w:val="Titolo1"/>
        <w:numPr>
          <w:ilvl w:val="0"/>
          <w:numId w:val="0"/>
        </w:numPr>
        <w:spacing w:after="0"/>
        <w:rPr>
          <w:b/>
          <w:sz w:val="24"/>
          <w:szCs w:val="24"/>
        </w:rPr>
      </w:pPr>
      <w:r>
        <w:rPr>
          <w:b/>
          <w:sz w:val="24"/>
        </w:rPr>
        <w:t>Introduction</w:t>
      </w:r>
    </w:p>
    <w:p w14:paraId="072D4FF1" w14:textId="77777777" w:rsidR="006C56DD" w:rsidRPr="00E677E1" w:rsidRDefault="006C56DD" w:rsidP="006C56DD"/>
    <w:p w14:paraId="706097E1" w14:textId="4D7A890E" w:rsidR="006C56DD" w:rsidRPr="00E677E1" w:rsidRDefault="006C56DD" w:rsidP="00DD7492">
      <w:pPr>
        <w:pStyle w:val="Titolo1"/>
      </w:pPr>
      <w:r>
        <w:t xml:space="preserve">Le présent document </w:t>
      </w:r>
      <w:r w:rsidR="004D4F2F">
        <w:t>comprend</w:t>
      </w:r>
      <w:r>
        <w:t xml:space="preserve"> le plan d’activités général du Fonds multilatéral pour la période 2025–2027, ainsi que les plans d’activités pour 2025–2027 des agences bilatérales</w:t>
      </w:r>
      <w:r w:rsidRPr="00E677E1">
        <w:rPr>
          <w:rStyle w:val="Rimandonotaapidipagina"/>
        </w:rPr>
        <w:footnoteReference w:id="3"/>
      </w:r>
      <w:r>
        <w:t>, du PNUD</w:t>
      </w:r>
      <w:r w:rsidRPr="00E677E1">
        <w:rPr>
          <w:rStyle w:val="Rimandonotaapidipagina"/>
        </w:rPr>
        <w:footnoteReference w:id="4"/>
      </w:r>
      <w:r>
        <w:t>, du PNUE</w:t>
      </w:r>
      <w:r w:rsidRPr="00E677E1">
        <w:rPr>
          <w:rStyle w:val="Rimandonotaapidipagina"/>
        </w:rPr>
        <w:footnoteReference w:id="5"/>
      </w:r>
      <w:r>
        <w:t>, de l’ONUDI</w:t>
      </w:r>
      <w:r w:rsidRPr="00E677E1">
        <w:rPr>
          <w:rStyle w:val="Rimandonotaapidipagina"/>
        </w:rPr>
        <w:footnoteReference w:id="6"/>
      </w:r>
      <w:r>
        <w:t xml:space="preserve"> et de la Banque mondiale</w:t>
      </w:r>
      <w:r w:rsidRPr="00E677E1">
        <w:rPr>
          <w:rStyle w:val="Rimandonotaapidipagina"/>
        </w:rPr>
        <w:footnoteReference w:id="7"/>
      </w:r>
      <w:r>
        <w:t>, soumis à la 95</w:t>
      </w:r>
      <w:r>
        <w:rPr>
          <w:vertAlign w:val="superscript"/>
        </w:rPr>
        <w:t>e</w:t>
      </w:r>
      <w:r>
        <w:t> réunion</w:t>
      </w:r>
      <w:r w:rsidR="00FD53C9" w:rsidRPr="00E677E1">
        <w:rPr>
          <w:rStyle w:val="Rimandonotaapidipagina"/>
        </w:rPr>
        <w:footnoteReference w:id="8"/>
      </w:r>
      <w:r>
        <w:t>.</w:t>
      </w:r>
    </w:p>
    <w:p w14:paraId="44AF8FF2" w14:textId="3ADA3E5B" w:rsidR="006C56DD" w:rsidRPr="00E677E1" w:rsidRDefault="006C56DD" w:rsidP="00DD7492">
      <w:pPr>
        <w:pStyle w:val="Titolo1"/>
      </w:pPr>
      <w:r>
        <w:t>Le plan d’activités général présente le plan de répartition des ressources pour les trois prochaines années. Le plan devrait aboutir à la poursuite de la mise en œuvre des activités d’élimination des HCFC, notamment les volets liés au rendement énergétique conformément à la décision 89/6, à la mise en œuvre des activités de réduction progressive des HFC, à la poursuite de la mise en œuvre des activités de contrôle des émissions de HFC-23, à des projets portant sur le rendement énergétique conformément aux décisions 91/65 et 94/60, à la préparation de projets pour les inventaires nationaux des stocks de déchets de substances réglementées conformément à la décision 91/66 et à la poursuite de la mise en œuvre des autres activités courantes liées à la gestion des projets déroulés dans le cadre du Protocole de Montréal.</w:t>
      </w:r>
    </w:p>
    <w:p w14:paraId="1E31FE79" w14:textId="77777777" w:rsidR="006C56DD" w:rsidRPr="00E677E1" w:rsidRDefault="006C56DD" w:rsidP="00DD7492">
      <w:pPr>
        <w:pStyle w:val="Titolo1"/>
      </w:pPr>
      <w:r>
        <w:t>Le présent document comprend les sections suivantes :</w:t>
      </w:r>
    </w:p>
    <w:p w14:paraId="7EFC2D56" w14:textId="0AD0D0CB" w:rsidR="006C56DD" w:rsidRPr="00E677E1" w:rsidRDefault="006C56DD" w:rsidP="006C56DD">
      <w:pPr>
        <w:pStyle w:val="Paragrafoelenco"/>
        <w:numPr>
          <w:ilvl w:val="0"/>
          <w:numId w:val="21"/>
        </w:numPr>
        <w:ind w:left="1560"/>
      </w:pPr>
      <w:r>
        <w:t>Répartition des ressources dans le plan d’activités pour la période 2025–2027</w:t>
      </w:r>
    </w:p>
    <w:p w14:paraId="2B644417" w14:textId="77777777" w:rsidR="006C56DD" w:rsidRPr="00E677E1" w:rsidRDefault="006C56DD" w:rsidP="006C56DD">
      <w:pPr>
        <w:pStyle w:val="Paragrafoelenco"/>
        <w:ind w:left="1560"/>
      </w:pPr>
    </w:p>
    <w:p w14:paraId="4094E5F8" w14:textId="77777777" w:rsidR="006C56DD" w:rsidRPr="00E677E1" w:rsidRDefault="006C56DD" w:rsidP="006C56DD">
      <w:pPr>
        <w:pStyle w:val="Paragrafoelenco"/>
        <w:numPr>
          <w:ilvl w:val="0"/>
          <w:numId w:val="21"/>
        </w:numPr>
        <w:spacing w:after="240"/>
        <w:ind w:left="1570" w:hanging="778"/>
        <w:contextualSpacing w:val="0"/>
      </w:pPr>
      <w:r>
        <w:t>Observations du Secrétariat</w:t>
      </w:r>
    </w:p>
    <w:p w14:paraId="2B473D1A" w14:textId="559BCF5D" w:rsidR="006C56DD" w:rsidRPr="00E677E1" w:rsidRDefault="006C56DD" w:rsidP="006C56DD">
      <w:pPr>
        <w:pStyle w:val="Paragrafoelenco"/>
        <w:numPr>
          <w:ilvl w:val="0"/>
          <w:numId w:val="21"/>
        </w:numPr>
        <w:spacing w:after="240"/>
        <w:ind w:left="1570" w:hanging="778"/>
        <w:contextualSpacing w:val="0"/>
      </w:pPr>
      <w:r>
        <w:lastRenderedPageBreak/>
        <w:t>Ajustements du plan d’activités général du Fonds multilatéral pour la période 2025–2027</w:t>
      </w:r>
    </w:p>
    <w:p w14:paraId="66FFD866" w14:textId="77777777" w:rsidR="006C56DD" w:rsidRPr="00E677E1" w:rsidRDefault="006C56DD" w:rsidP="006C56DD">
      <w:pPr>
        <w:pStyle w:val="Paragrafoelenco"/>
        <w:numPr>
          <w:ilvl w:val="0"/>
          <w:numId w:val="21"/>
        </w:numPr>
        <w:spacing w:after="240"/>
        <w:ind w:left="1570" w:hanging="778"/>
        <w:contextualSpacing w:val="0"/>
      </w:pPr>
      <w:r>
        <w:t>Autres questions d’orientation</w:t>
      </w:r>
    </w:p>
    <w:p w14:paraId="001DA59D" w14:textId="77777777" w:rsidR="006C56DD" w:rsidRPr="00E677E1" w:rsidRDefault="006C56DD" w:rsidP="006C56DD">
      <w:pPr>
        <w:pStyle w:val="Paragrafoelenco"/>
        <w:numPr>
          <w:ilvl w:val="0"/>
          <w:numId w:val="21"/>
        </w:numPr>
        <w:ind w:left="1570" w:hanging="778"/>
        <w:contextualSpacing w:val="0"/>
      </w:pPr>
      <w:r>
        <w:t>Recommandation</w:t>
      </w:r>
    </w:p>
    <w:p w14:paraId="0C672260" w14:textId="77777777" w:rsidR="006C56DD" w:rsidRPr="00E677E1" w:rsidRDefault="006C56DD" w:rsidP="006C56DD"/>
    <w:p w14:paraId="6B9E620A" w14:textId="5EFD28EA" w:rsidR="006C56DD" w:rsidRPr="00E677E1" w:rsidRDefault="006C56DD" w:rsidP="006C56DD">
      <w:pPr>
        <w:pStyle w:val="Paragrafoelenco"/>
        <w:numPr>
          <w:ilvl w:val="0"/>
          <w:numId w:val="22"/>
        </w:numPr>
        <w:ind w:left="709"/>
        <w:rPr>
          <w:b/>
          <w:sz w:val="24"/>
          <w:szCs w:val="24"/>
        </w:rPr>
      </w:pPr>
      <w:r>
        <w:rPr>
          <w:b/>
          <w:sz w:val="24"/>
        </w:rPr>
        <w:t>Répartition des ressources dans le plan d’activités pour la période 2025–2027</w:t>
      </w:r>
    </w:p>
    <w:p w14:paraId="36240572" w14:textId="77777777" w:rsidR="006C56DD" w:rsidRPr="00E677E1" w:rsidRDefault="006C56DD" w:rsidP="006C56DD"/>
    <w:p w14:paraId="1EF1BFA8" w14:textId="13B39AAC" w:rsidR="006C56DD" w:rsidRPr="00E677E1" w:rsidRDefault="006C56DD" w:rsidP="00DD7492">
      <w:pPr>
        <w:pStyle w:val="Titolo1"/>
      </w:pPr>
      <w:r>
        <w:t>Le Secrétariat et les agences bilatérales et d’exécution ont entrepris leurs efforts de collaboration sur la planification des activités du Fonds multilatéral pour 2025–2027 le 11 septembre 2024, lorsque les tableaux initiaux du plan d’activités ont été soumis</w:t>
      </w:r>
      <w:r w:rsidRPr="00E677E1">
        <w:rPr>
          <w:rStyle w:val="Rimandonotaapidipagina"/>
        </w:rPr>
        <w:footnoteReference w:id="9"/>
      </w:r>
      <w:r>
        <w:t xml:space="preserve">. Par la suite, les agences bilatérales et d’exécution ont révisé leurs tableaux pour le plan d’activités avant de les représenter, avec des parties descriptives. La valeur totale du plan d’activités rectifié pour 2025–2027 </w:t>
      </w:r>
      <w:proofErr w:type="gramStart"/>
      <w:r>
        <w:t>figure</w:t>
      </w:r>
      <w:proofErr w:type="gramEnd"/>
      <w:r>
        <w:t xml:space="preserve"> </w:t>
      </w:r>
      <w:r w:rsidR="004D4F2F">
        <w:t>dans le</w:t>
      </w:r>
      <w:r>
        <w:t xml:space="preserve"> tableau 1.</w:t>
      </w:r>
    </w:p>
    <w:p w14:paraId="3B525052" w14:textId="6196FA81" w:rsidR="006C56DD" w:rsidRPr="00E677E1" w:rsidRDefault="006C56DD" w:rsidP="00DD7492">
      <w:pPr>
        <w:pStyle w:val="Titolo1"/>
      </w:pPr>
      <w:r>
        <w:t>Le tableau 1 présente, par année, la valeur des activités incluses dans le plan d’activités pour la période 2025–2027. Lors de leur trente-cinquième réunion, les Parties au Protocole de Montréal ont adopté pour la période triennale 2024–2026 du Fonds multilatéral un budget de 965 000 000 $ US</w:t>
      </w:r>
      <w:r w:rsidRPr="00E677E1">
        <w:rPr>
          <w:rStyle w:val="Rimandonotaapidipagina"/>
        </w:rPr>
        <w:footnoteReference w:id="10"/>
      </w:r>
      <w:r>
        <w:t>, avec un budget annuel de 321 666 667 $ US pour chacune des trois années.</w:t>
      </w:r>
    </w:p>
    <w:p w14:paraId="5FE02DC8" w14:textId="382158D0" w:rsidR="006C56DD" w:rsidRPr="00E677E1" w:rsidRDefault="006C56DD" w:rsidP="006C56DD">
      <w:pPr>
        <w:rPr>
          <w:b/>
        </w:rPr>
      </w:pPr>
      <w:r>
        <w:rPr>
          <w:b/>
        </w:rPr>
        <w:t>Tableau 1. Répartition des ressources dans le plan d’activités pour la période 2025–2027 ($ </w:t>
      </w:r>
      <w:proofErr w:type="gramStart"/>
      <w:r>
        <w:rPr>
          <w:b/>
        </w:rPr>
        <w:t>US)*</w:t>
      </w:r>
      <w:proofErr w:type="gramEnd"/>
      <w:r>
        <w:rPr>
          <w:b/>
        </w:rPr>
        <w:t xml:space="preserve"> – </w:t>
      </w:r>
      <w:r w:rsidR="004D4F2F" w:rsidRPr="004D4F2F">
        <w:rPr>
          <w:b/>
        </w:rPr>
        <w:t>conformément à la soumission</w:t>
      </w:r>
    </w:p>
    <w:tbl>
      <w:tblPr>
        <w:tblW w:w="101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350"/>
        <w:gridCol w:w="1350"/>
        <w:gridCol w:w="1350"/>
        <w:gridCol w:w="1350"/>
        <w:gridCol w:w="1216"/>
      </w:tblGrid>
      <w:tr w:rsidR="00E677E1" w:rsidRPr="00E677E1" w14:paraId="3E357507" w14:textId="77777777" w:rsidTr="004B3BC7">
        <w:trPr>
          <w:trHeight w:val="264"/>
          <w:tblHeader/>
        </w:trPr>
        <w:tc>
          <w:tcPr>
            <w:tcW w:w="3545" w:type="dxa"/>
            <w:shd w:val="clear" w:color="auto" w:fill="auto"/>
            <w:hideMark/>
          </w:tcPr>
          <w:p w14:paraId="3A27E67B" w14:textId="77777777" w:rsidR="00496A80" w:rsidRPr="00E677E1" w:rsidRDefault="00496A80" w:rsidP="00496A80">
            <w:pPr>
              <w:jc w:val="left"/>
              <w:rPr>
                <w:b/>
                <w:bCs/>
                <w:sz w:val="20"/>
                <w:szCs w:val="20"/>
              </w:rPr>
            </w:pPr>
            <w:r>
              <w:rPr>
                <w:b/>
                <w:sz w:val="20"/>
              </w:rPr>
              <w:t>Description </w:t>
            </w:r>
          </w:p>
        </w:tc>
        <w:tc>
          <w:tcPr>
            <w:tcW w:w="1350" w:type="dxa"/>
            <w:shd w:val="clear" w:color="auto" w:fill="auto"/>
            <w:hideMark/>
          </w:tcPr>
          <w:p w14:paraId="27C1BDB9" w14:textId="77777777" w:rsidR="00496A80" w:rsidRPr="00E677E1" w:rsidRDefault="00496A80" w:rsidP="00565C13">
            <w:pPr>
              <w:jc w:val="center"/>
              <w:rPr>
                <w:b/>
                <w:bCs/>
                <w:sz w:val="20"/>
                <w:szCs w:val="20"/>
              </w:rPr>
            </w:pPr>
            <w:r>
              <w:rPr>
                <w:b/>
                <w:sz w:val="20"/>
              </w:rPr>
              <w:t>2025</w:t>
            </w:r>
          </w:p>
        </w:tc>
        <w:tc>
          <w:tcPr>
            <w:tcW w:w="1350" w:type="dxa"/>
            <w:shd w:val="clear" w:color="auto" w:fill="auto"/>
            <w:hideMark/>
          </w:tcPr>
          <w:p w14:paraId="4E982F28" w14:textId="77777777" w:rsidR="00496A80" w:rsidRPr="00E677E1" w:rsidRDefault="00496A80" w:rsidP="00565C13">
            <w:pPr>
              <w:jc w:val="center"/>
              <w:rPr>
                <w:b/>
                <w:bCs/>
                <w:sz w:val="20"/>
                <w:szCs w:val="20"/>
              </w:rPr>
            </w:pPr>
            <w:r>
              <w:rPr>
                <w:b/>
                <w:sz w:val="20"/>
              </w:rPr>
              <w:t>2026</w:t>
            </w:r>
          </w:p>
        </w:tc>
        <w:tc>
          <w:tcPr>
            <w:tcW w:w="1350" w:type="dxa"/>
            <w:shd w:val="clear" w:color="auto" w:fill="auto"/>
            <w:hideMark/>
          </w:tcPr>
          <w:p w14:paraId="3F560047" w14:textId="77777777" w:rsidR="00496A80" w:rsidRPr="00E677E1" w:rsidRDefault="00496A80" w:rsidP="00565C13">
            <w:pPr>
              <w:jc w:val="center"/>
              <w:rPr>
                <w:b/>
                <w:bCs/>
                <w:sz w:val="20"/>
                <w:szCs w:val="20"/>
              </w:rPr>
            </w:pPr>
            <w:r>
              <w:rPr>
                <w:b/>
                <w:sz w:val="20"/>
              </w:rPr>
              <w:t>2027</w:t>
            </w:r>
          </w:p>
        </w:tc>
        <w:tc>
          <w:tcPr>
            <w:tcW w:w="1350" w:type="dxa"/>
            <w:shd w:val="clear" w:color="auto" w:fill="auto"/>
            <w:hideMark/>
          </w:tcPr>
          <w:p w14:paraId="56E4C1D0" w14:textId="082CDD05" w:rsidR="00160463" w:rsidRPr="00E677E1" w:rsidRDefault="00496A80" w:rsidP="00565C13">
            <w:pPr>
              <w:jc w:val="center"/>
              <w:rPr>
                <w:b/>
                <w:bCs/>
                <w:sz w:val="20"/>
                <w:szCs w:val="20"/>
              </w:rPr>
            </w:pPr>
            <w:r>
              <w:rPr>
                <w:b/>
                <w:sz w:val="20"/>
              </w:rPr>
              <w:t>Total</w:t>
            </w:r>
          </w:p>
          <w:p w14:paraId="6155691A" w14:textId="60667D60" w:rsidR="00496A80" w:rsidRPr="00E677E1" w:rsidRDefault="00496A80" w:rsidP="00565C13">
            <w:pPr>
              <w:jc w:val="center"/>
              <w:rPr>
                <w:b/>
                <w:bCs/>
                <w:sz w:val="20"/>
                <w:szCs w:val="20"/>
              </w:rPr>
            </w:pPr>
            <w:r>
              <w:rPr>
                <w:b/>
                <w:sz w:val="20"/>
              </w:rPr>
              <w:t>(2025–2027)</w:t>
            </w:r>
          </w:p>
        </w:tc>
        <w:tc>
          <w:tcPr>
            <w:tcW w:w="1216" w:type="dxa"/>
            <w:shd w:val="clear" w:color="auto" w:fill="auto"/>
            <w:hideMark/>
          </w:tcPr>
          <w:p w14:paraId="7292E374" w14:textId="77777777" w:rsidR="00565C13" w:rsidRDefault="00496A80" w:rsidP="00565C13">
            <w:pPr>
              <w:jc w:val="center"/>
              <w:rPr>
                <w:b/>
                <w:sz w:val="20"/>
              </w:rPr>
            </w:pPr>
            <w:r>
              <w:rPr>
                <w:b/>
                <w:sz w:val="20"/>
              </w:rPr>
              <w:t>Total</w:t>
            </w:r>
          </w:p>
          <w:p w14:paraId="24ADE4F6" w14:textId="5B554DB4" w:rsidR="00496A80" w:rsidRPr="00E677E1" w:rsidRDefault="00496A80" w:rsidP="00565C13">
            <w:pPr>
              <w:jc w:val="center"/>
              <w:rPr>
                <w:b/>
                <w:bCs/>
                <w:sz w:val="20"/>
                <w:szCs w:val="20"/>
              </w:rPr>
            </w:pPr>
            <w:proofErr w:type="gramStart"/>
            <w:r>
              <w:rPr>
                <w:b/>
                <w:sz w:val="20"/>
              </w:rPr>
              <w:t>après</w:t>
            </w:r>
            <w:proofErr w:type="gramEnd"/>
            <w:r>
              <w:rPr>
                <w:b/>
                <w:sz w:val="20"/>
              </w:rPr>
              <w:t xml:space="preserve"> 2027</w:t>
            </w:r>
          </w:p>
        </w:tc>
      </w:tr>
      <w:tr w:rsidR="00E677E1" w:rsidRPr="00E677E1" w14:paraId="19C58ADA" w14:textId="77777777" w:rsidTr="004B3BC7">
        <w:trPr>
          <w:trHeight w:val="115"/>
        </w:trPr>
        <w:tc>
          <w:tcPr>
            <w:tcW w:w="10161" w:type="dxa"/>
            <w:gridSpan w:val="6"/>
            <w:shd w:val="clear" w:color="auto" w:fill="auto"/>
            <w:noWrap/>
            <w:hideMark/>
          </w:tcPr>
          <w:p w14:paraId="23D76835" w14:textId="77777777" w:rsidR="00496A80" w:rsidRPr="00E677E1" w:rsidRDefault="00496A80" w:rsidP="00496A80">
            <w:pPr>
              <w:jc w:val="left"/>
              <w:rPr>
                <w:b/>
                <w:bCs/>
                <w:sz w:val="20"/>
                <w:szCs w:val="20"/>
              </w:rPr>
            </w:pPr>
            <w:r>
              <w:rPr>
                <w:b/>
                <w:sz w:val="20"/>
              </w:rPr>
              <w:t>Activités liées aux HCFC</w:t>
            </w:r>
          </w:p>
        </w:tc>
      </w:tr>
      <w:tr w:rsidR="00E677E1" w:rsidRPr="00E677E1" w14:paraId="12CD58D6" w14:textId="77777777" w:rsidTr="004B3BC7">
        <w:trPr>
          <w:trHeight w:val="264"/>
        </w:trPr>
        <w:tc>
          <w:tcPr>
            <w:tcW w:w="3545" w:type="dxa"/>
            <w:shd w:val="clear" w:color="auto" w:fill="auto"/>
            <w:noWrap/>
            <w:hideMark/>
          </w:tcPr>
          <w:p w14:paraId="4A6C9F9E" w14:textId="77777777" w:rsidR="00496A80" w:rsidRPr="00E677E1" w:rsidRDefault="00496A80" w:rsidP="00496A80">
            <w:pPr>
              <w:jc w:val="left"/>
              <w:rPr>
                <w:sz w:val="20"/>
                <w:szCs w:val="20"/>
              </w:rPr>
            </w:pPr>
            <w:r>
              <w:rPr>
                <w:sz w:val="20"/>
              </w:rPr>
              <w:t>Plans de gestion de l’élimination des HCFC (PGEH) approuvés</w:t>
            </w:r>
          </w:p>
        </w:tc>
        <w:tc>
          <w:tcPr>
            <w:tcW w:w="1350" w:type="dxa"/>
            <w:shd w:val="clear" w:color="auto" w:fill="auto"/>
            <w:noWrap/>
            <w:hideMark/>
          </w:tcPr>
          <w:p w14:paraId="443442BF" w14:textId="77777777" w:rsidR="00496A80" w:rsidRPr="00E677E1" w:rsidRDefault="00496A80" w:rsidP="00041315">
            <w:pPr>
              <w:jc w:val="right"/>
              <w:rPr>
                <w:sz w:val="20"/>
                <w:szCs w:val="20"/>
              </w:rPr>
            </w:pPr>
            <w:r>
              <w:rPr>
                <w:sz w:val="20"/>
              </w:rPr>
              <w:t>54 603 223</w:t>
            </w:r>
          </w:p>
        </w:tc>
        <w:tc>
          <w:tcPr>
            <w:tcW w:w="1350" w:type="dxa"/>
            <w:shd w:val="clear" w:color="auto" w:fill="auto"/>
            <w:noWrap/>
            <w:hideMark/>
          </w:tcPr>
          <w:p w14:paraId="23F164C4" w14:textId="77777777" w:rsidR="00496A80" w:rsidRPr="00E677E1" w:rsidRDefault="00496A80" w:rsidP="00041315">
            <w:pPr>
              <w:jc w:val="right"/>
              <w:rPr>
                <w:sz w:val="20"/>
                <w:szCs w:val="20"/>
              </w:rPr>
            </w:pPr>
            <w:r>
              <w:rPr>
                <w:sz w:val="20"/>
              </w:rPr>
              <w:t>67 960 613</w:t>
            </w:r>
          </w:p>
        </w:tc>
        <w:tc>
          <w:tcPr>
            <w:tcW w:w="1350" w:type="dxa"/>
            <w:shd w:val="clear" w:color="auto" w:fill="auto"/>
            <w:noWrap/>
            <w:hideMark/>
          </w:tcPr>
          <w:p w14:paraId="7EB382B3" w14:textId="77777777" w:rsidR="00496A80" w:rsidRPr="00E677E1" w:rsidRDefault="00496A80" w:rsidP="00041315">
            <w:pPr>
              <w:jc w:val="right"/>
              <w:rPr>
                <w:sz w:val="20"/>
                <w:szCs w:val="20"/>
              </w:rPr>
            </w:pPr>
            <w:r>
              <w:rPr>
                <w:sz w:val="20"/>
              </w:rPr>
              <w:t>20 630 323</w:t>
            </w:r>
          </w:p>
        </w:tc>
        <w:tc>
          <w:tcPr>
            <w:tcW w:w="1350" w:type="dxa"/>
            <w:shd w:val="clear" w:color="auto" w:fill="auto"/>
            <w:noWrap/>
            <w:hideMark/>
          </w:tcPr>
          <w:p w14:paraId="47AA0284" w14:textId="77777777" w:rsidR="00496A80" w:rsidRPr="00E677E1" w:rsidRDefault="00496A80" w:rsidP="00041315">
            <w:pPr>
              <w:jc w:val="right"/>
              <w:rPr>
                <w:sz w:val="20"/>
                <w:szCs w:val="20"/>
              </w:rPr>
            </w:pPr>
            <w:r>
              <w:rPr>
                <w:sz w:val="20"/>
              </w:rPr>
              <w:t>143 194 159</w:t>
            </w:r>
          </w:p>
        </w:tc>
        <w:tc>
          <w:tcPr>
            <w:tcW w:w="1216" w:type="dxa"/>
            <w:shd w:val="clear" w:color="auto" w:fill="auto"/>
            <w:noWrap/>
            <w:hideMark/>
          </w:tcPr>
          <w:p w14:paraId="602F5499" w14:textId="77777777" w:rsidR="00496A80" w:rsidRPr="00E677E1" w:rsidRDefault="00496A80" w:rsidP="00041315">
            <w:pPr>
              <w:jc w:val="right"/>
              <w:rPr>
                <w:sz w:val="20"/>
                <w:szCs w:val="20"/>
              </w:rPr>
            </w:pPr>
            <w:r>
              <w:rPr>
                <w:sz w:val="20"/>
              </w:rPr>
              <w:t>42 486 677</w:t>
            </w:r>
          </w:p>
        </w:tc>
      </w:tr>
      <w:tr w:rsidR="00E677E1" w:rsidRPr="00E677E1" w14:paraId="3D067A5F" w14:textId="77777777" w:rsidTr="004B3BC7">
        <w:trPr>
          <w:trHeight w:val="536"/>
        </w:trPr>
        <w:tc>
          <w:tcPr>
            <w:tcW w:w="3545" w:type="dxa"/>
            <w:shd w:val="clear" w:color="auto" w:fill="auto"/>
            <w:noWrap/>
            <w:hideMark/>
          </w:tcPr>
          <w:p w14:paraId="6AD5C8C1" w14:textId="52815897" w:rsidR="00496A80" w:rsidRPr="00E677E1" w:rsidRDefault="00496A80" w:rsidP="00496A80">
            <w:pPr>
              <w:jc w:val="left"/>
              <w:rPr>
                <w:sz w:val="20"/>
                <w:szCs w:val="20"/>
              </w:rPr>
            </w:pPr>
            <w:r>
              <w:rPr>
                <w:sz w:val="20"/>
              </w:rPr>
              <w:t xml:space="preserve">Plan de gestion de l’élimination de la production de HCFC (PGEPH), phase III – préparation de projet (PRP) </w:t>
            </w:r>
          </w:p>
        </w:tc>
        <w:tc>
          <w:tcPr>
            <w:tcW w:w="1350" w:type="dxa"/>
            <w:shd w:val="clear" w:color="auto" w:fill="auto"/>
            <w:noWrap/>
            <w:hideMark/>
          </w:tcPr>
          <w:p w14:paraId="26838B1A" w14:textId="77777777" w:rsidR="00496A80" w:rsidRPr="00E677E1" w:rsidRDefault="00496A80" w:rsidP="00041315">
            <w:pPr>
              <w:jc w:val="right"/>
              <w:rPr>
                <w:sz w:val="20"/>
                <w:szCs w:val="20"/>
              </w:rPr>
            </w:pPr>
            <w:r>
              <w:rPr>
                <w:sz w:val="20"/>
              </w:rPr>
              <w:t>321 000</w:t>
            </w:r>
          </w:p>
        </w:tc>
        <w:tc>
          <w:tcPr>
            <w:tcW w:w="1350" w:type="dxa"/>
            <w:shd w:val="clear" w:color="auto" w:fill="auto"/>
            <w:noWrap/>
            <w:hideMark/>
          </w:tcPr>
          <w:p w14:paraId="1F7C2902"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793DECEB"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57B6E03E" w14:textId="77777777" w:rsidR="00496A80" w:rsidRPr="00E677E1" w:rsidRDefault="00496A80" w:rsidP="00041315">
            <w:pPr>
              <w:jc w:val="right"/>
              <w:rPr>
                <w:sz w:val="20"/>
                <w:szCs w:val="20"/>
              </w:rPr>
            </w:pPr>
            <w:r>
              <w:rPr>
                <w:sz w:val="20"/>
              </w:rPr>
              <w:t>321 000</w:t>
            </w:r>
          </w:p>
        </w:tc>
        <w:tc>
          <w:tcPr>
            <w:tcW w:w="1216" w:type="dxa"/>
            <w:shd w:val="clear" w:color="auto" w:fill="auto"/>
            <w:noWrap/>
            <w:hideMark/>
          </w:tcPr>
          <w:p w14:paraId="1DC58185" w14:textId="77777777" w:rsidR="00496A80" w:rsidRPr="00E677E1" w:rsidRDefault="00496A80" w:rsidP="00041315">
            <w:pPr>
              <w:jc w:val="right"/>
              <w:rPr>
                <w:sz w:val="20"/>
                <w:szCs w:val="20"/>
              </w:rPr>
            </w:pPr>
            <w:r>
              <w:rPr>
                <w:sz w:val="20"/>
              </w:rPr>
              <w:t>0</w:t>
            </w:r>
          </w:p>
        </w:tc>
      </w:tr>
      <w:tr w:rsidR="00E677E1" w:rsidRPr="00E677E1" w14:paraId="787C5E98" w14:textId="77777777" w:rsidTr="004B3BC7">
        <w:trPr>
          <w:trHeight w:val="93"/>
        </w:trPr>
        <w:tc>
          <w:tcPr>
            <w:tcW w:w="3545" w:type="dxa"/>
            <w:shd w:val="clear" w:color="auto" w:fill="auto"/>
            <w:noWrap/>
            <w:hideMark/>
          </w:tcPr>
          <w:p w14:paraId="3C916B0C" w14:textId="78B78ABB" w:rsidR="00496A80" w:rsidRPr="00E677E1" w:rsidRDefault="00496A80" w:rsidP="00496A80">
            <w:pPr>
              <w:jc w:val="left"/>
              <w:rPr>
                <w:sz w:val="20"/>
                <w:szCs w:val="20"/>
              </w:rPr>
            </w:pPr>
            <w:r>
              <w:rPr>
                <w:sz w:val="20"/>
              </w:rPr>
              <w:t>PGEPH, phase III</w:t>
            </w:r>
          </w:p>
        </w:tc>
        <w:tc>
          <w:tcPr>
            <w:tcW w:w="1350" w:type="dxa"/>
            <w:shd w:val="clear" w:color="auto" w:fill="auto"/>
            <w:noWrap/>
            <w:hideMark/>
          </w:tcPr>
          <w:p w14:paraId="31C491B6"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5D16D19A"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4F73DCA8" w14:textId="77777777" w:rsidR="00496A80" w:rsidRPr="00E677E1" w:rsidRDefault="00496A80" w:rsidP="00041315">
            <w:pPr>
              <w:jc w:val="right"/>
              <w:rPr>
                <w:sz w:val="20"/>
                <w:szCs w:val="20"/>
              </w:rPr>
            </w:pPr>
            <w:r>
              <w:rPr>
                <w:sz w:val="20"/>
              </w:rPr>
              <w:t>23 540 000</w:t>
            </w:r>
          </w:p>
        </w:tc>
        <w:tc>
          <w:tcPr>
            <w:tcW w:w="1350" w:type="dxa"/>
            <w:shd w:val="clear" w:color="auto" w:fill="auto"/>
            <w:noWrap/>
            <w:hideMark/>
          </w:tcPr>
          <w:p w14:paraId="2AE4FF76" w14:textId="77777777" w:rsidR="00496A80" w:rsidRPr="00E677E1" w:rsidRDefault="00496A80" w:rsidP="00041315">
            <w:pPr>
              <w:jc w:val="right"/>
              <w:rPr>
                <w:sz w:val="20"/>
                <w:szCs w:val="20"/>
              </w:rPr>
            </w:pPr>
            <w:r>
              <w:rPr>
                <w:sz w:val="20"/>
              </w:rPr>
              <w:t>23 540 000</w:t>
            </w:r>
          </w:p>
        </w:tc>
        <w:tc>
          <w:tcPr>
            <w:tcW w:w="1216" w:type="dxa"/>
            <w:shd w:val="clear" w:color="auto" w:fill="auto"/>
            <w:noWrap/>
            <w:hideMark/>
          </w:tcPr>
          <w:p w14:paraId="2E2910F5" w14:textId="77777777" w:rsidR="00496A80" w:rsidRPr="00E677E1" w:rsidRDefault="00496A80" w:rsidP="00041315">
            <w:pPr>
              <w:jc w:val="right"/>
              <w:rPr>
                <w:sz w:val="20"/>
                <w:szCs w:val="20"/>
              </w:rPr>
            </w:pPr>
            <w:r>
              <w:rPr>
                <w:sz w:val="20"/>
              </w:rPr>
              <w:t>23 540 000</w:t>
            </w:r>
          </w:p>
        </w:tc>
      </w:tr>
      <w:tr w:rsidR="00E677E1" w:rsidRPr="00E677E1" w14:paraId="4476ED52" w14:textId="77777777" w:rsidTr="004B3BC7">
        <w:trPr>
          <w:trHeight w:val="152"/>
        </w:trPr>
        <w:tc>
          <w:tcPr>
            <w:tcW w:w="3545" w:type="dxa"/>
            <w:shd w:val="clear" w:color="auto" w:fill="auto"/>
            <w:noWrap/>
            <w:hideMark/>
          </w:tcPr>
          <w:p w14:paraId="5645D405" w14:textId="462DEB96" w:rsidR="00496A80" w:rsidRPr="00E677E1" w:rsidRDefault="00496A80" w:rsidP="00496A80">
            <w:pPr>
              <w:jc w:val="left"/>
              <w:rPr>
                <w:sz w:val="20"/>
                <w:szCs w:val="20"/>
              </w:rPr>
            </w:pPr>
            <w:r>
              <w:rPr>
                <w:sz w:val="20"/>
              </w:rPr>
              <w:t>PGEH, phase II – PRP</w:t>
            </w:r>
          </w:p>
        </w:tc>
        <w:tc>
          <w:tcPr>
            <w:tcW w:w="1350" w:type="dxa"/>
            <w:shd w:val="clear" w:color="auto" w:fill="auto"/>
            <w:noWrap/>
            <w:hideMark/>
          </w:tcPr>
          <w:p w14:paraId="4FE3A5BF" w14:textId="77777777" w:rsidR="00496A80" w:rsidRPr="00E677E1" w:rsidRDefault="00496A80" w:rsidP="00041315">
            <w:pPr>
              <w:jc w:val="right"/>
              <w:rPr>
                <w:sz w:val="20"/>
                <w:szCs w:val="20"/>
              </w:rPr>
            </w:pPr>
            <w:r>
              <w:rPr>
                <w:sz w:val="20"/>
              </w:rPr>
              <w:t>110 900</w:t>
            </w:r>
          </w:p>
        </w:tc>
        <w:tc>
          <w:tcPr>
            <w:tcW w:w="1350" w:type="dxa"/>
            <w:shd w:val="clear" w:color="auto" w:fill="auto"/>
            <w:noWrap/>
            <w:hideMark/>
          </w:tcPr>
          <w:p w14:paraId="6B5A79BC"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08FD09FA"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6E7465DA" w14:textId="77777777" w:rsidR="00496A80" w:rsidRPr="00E677E1" w:rsidRDefault="00496A80" w:rsidP="00041315">
            <w:pPr>
              <w:jc w:val="right"/>
              <w:rPr>
                <w:sz w:val="20"/>
                <w:szCs w:val="20"/>
              </w:rPr>
            </w:pPr>
            <w:r>
              <w:rPr>
                <w:sz w:val="20"/>
              </w:rPr>
              <w:t>110 900</w:t>
            </w:r>
          </w:p>
        </w:tc>
        <w:tc>
          <w:tcPr>
            <w:tcW w:w="1216" w:type="dxa"/>
            <w:shd w:val="clear" w:color="auto" w:fill="auto"/>
            <w:noWrap/>
            <w:hideMark/>
          </w:tcPr>
          <w:p w14:paraId="02745895" w14:textId="77777777" w:rsidR="00496A80" w:rsidRPr="00E677E1" w:rsidRDefault="00496A80" w:rsidP="00041315">
            <w:pPr>
              <w:jc w:val="right"/>
              <w:rPr>
                <w:sz w:val="20"/>
                <w:szCs w:val="20"/>
              </w:rPr>
            </w:pPr>
            <w:r>
              <w:rPr>
                <w:sz w:val="20"/>
              </w:rPr>
              <w:t>0</w:t>
            </w:r>
          </w:p>
        </w:tc>
      </w:tr>
      <w:tr w:rsidR="00E677E1" w:rsidRPr="00E677E1" w14:paraId="755238F0" w14:textId="77777777" w:rsidTr="004B3BC7">
        <w:trPr>
          <w:trHeight w:val="116"/>
        </w:trPr>
        <w:tc>
          <w:tcPr>
            <w:tcW w:w="3545" w:type="dxa"/>
            <w:shd w:val="clear" w:color="auto" w:fill="auto"/>
            <w:noWrap/>
            <w:hideMark/>
          </w:tcPr>
          <w:p w14:paraId="217B4E8A" w14:textId="77777777" w:rsidR="00496A80" w:rsidRPr="00E677E1" w:rsidRDefault="00496A80" w:rsidP="00496A80">
            <w:pPr>
              <w:jc w:val="left"/>
              <w:rPr>
                <w:sz w:val="20"/>
                <w:szCs w:val="20"/>
              </w:rPr>
            </w:pPr>
            <w:r>
              <w:rPr>
                <w:sz w:val="20"/>
              </w:rPr>
              <w:t xml:space="preserve">PGEH, phase II </w:t>
            </w:r>
          </w:p>
        </w:tc>
        <w:tc>
          <w:tcPr>
            <w:tcW w:w="1350" w:type="dxa"/>
            <w:shd w:val="clear" w:color="auto" w:fill="auto"/>
            <w:noWrap/>
            <w:hideMark/>
          </w:tcPr>
          <w:p w14:paraId="1280D642" w14:textId="77777777" w:rsidR="00496A80" w:rsidRPr="00E677E1" w:rsidRDefault="00496A80" w:rsidP="00041315">
            <w:pPr>
              <w:jc w:val="right"/>
              <w:rPr>
                <w:sz w:val="20"/>
                <w:szCs w:val="20"/>
              </w:rPr>
            </w:pPr>
            <w:r>
              <w:rPr>
                <w:sz w:val="20"/>
              </w:rPr>
              <w:t>1 913 851</w:t>
            </w:r>
          </w:p>
        </w:tc>
        <w:tc>
          <w:tcPr>
            <w:tcW w:w="1350" w:type="dxa"/>
            <w:shd w:val="clear" w:color="auto" w:fill="auto"/>
            <w:noWrap/>
            <w:hideMark/>
          </w:tcPr>
          <w:p w14:paraId="73A85872" w14:textId="77777777" w:rsidR="00496A80" w:rsidRPr="00E677E1" w:rsidRDefault="00496A80" w:rsidP="00041315">
            <w:pPr>
              <w:jc w:val="right"/>
              <w:rPr>
                <w:sz w:val="20"/>
                <w:szCs w:val="20"/>
              </w:rPr>
            </w:pPr>
            <w:r>
              <w:rPr>
                <w:sz w:val="20"/>
              </w:rPr>
              <w:t>2 089 946</w:t>
            </w:r>
          </w:p>
        </w:tc>
        <w:tc>
          <w:tcPr>
            <w:tcW w:w="1350" w:type="dxa"/>
            <w:shd w:val="clear" w:color="auto" w:fill="auto"/>
            <w:noWrap/>
            <w:hideMark/>
          </w:tcPr>
          <w:p w14:paraId="1C560FA4" w14:textId="77777777" w:rsidR="00496A80" w:rsidRPr="00E677E1" w:rsidRDefault="00496A80" w:rsidP="00041315">
            <w:pPr>
              <w:jc w:val="right"/>
              <w:rPr>
                <w:sz w:val="20"/>
                <w:szCs w:val="20"/>
              </w:rPr>
            </w:pPr>
            <w:r>
              <w:rPr>
                <w:sz w:val="20"/>
              </w:rPr>
              <w:t>2 614 301</w:t>
            </w:r>
          </w:p>
        </w:tc>
        <w:tc>
          <w:tcPr>
            <w:tcW w:w="1350" w:type="dxa"/>
            <w:shd w:val="clear" w:color="auto" w:fill="auto"/>
            <w:noWrap/>
            <w:hideMark/>
          </w:tcPr>
          <w:p w14:paraId="2CA2D4BB" w14:textId="77777777" w:rsidR="00496A80" w:rsidRPr="00E677E1" w:rsidRDefault="00496A80" w:rsidP="00041315">
            <w:pPr>
              <w:jc w:val="right"/>
              <w:rPr>
                <w:sz w:val="20"/>
                <w:szCs w:val="20"/>
              </w:rPr>
            </w:pPr>
            <w:r>
              <w:rPr>
                <w:sz w:val="20"/>
              </w:rPr>
              <w:t>6 618 098</w:t>
            </w:r>
          </w:p>
        </w:tc>
        <w:tc>
          <w:tcPr>
            <w:tcW w:w="1216" w:type="dxa"/>
            <w:shd w:val="clear" w:color="auto" w:fill="auto"/>
            <w:noWrap/>
            <w:hideMark/>
          </w:tcPr>
          <w:p w14:paraId="7DC7CEB7" w14:textId="77777777" w:rsidR="00496A80" w:rsidRPr="00E677E1" w:rsidRDefault="00496A80" w:rsidP="00041315">
            <w:pPr>
              <w:jc w:val="right"/>
              <w:rPr>
                <w:sz w:val="20"/>
                <w:szCs w:val="20"/>
              </w:rPr>
            </w:pPr>
            <w:r>
              <w:rPr>
                <w:sz w:val="20"/>
              </w:rPr>
              <w:t>4 280 372</w:t>
            </w:r>
          </w:p>
        </w:tc>
      </w:tr>
      <w:tr w:rsidR="00E677E1" w:rsidRPr="00E677E1" w14:paraId="66E9B130" w14:textId="77777777" w:rsidTr="004B3BC7">
        <w:trPr>
          <w:trHeight w:val="58"/>
        </w:trPr>
        <w:tc>
          <w:tcPr>
            <w:tcW w:w="3545" w:type="dxa"/>
            <w:shd w:val="clear" w:color="auto" w:fill="auto"/>
            <w:noWrap/>
            <w:hideMark/>
          </w:tcPr>
          <w:p w14:paraId="6E5F5621" w14:textId="75CA88FE" w:rsidR="00496A80" w:rsidRPr="00E677E1" w:rsidRDefault="00496A80" w:rsidP="00496A80">
            <w:pPr>
              <w:jc w:val="left"/>
              <w:rPr>
                <w:sz w:val="20"/>
                <w:szCs w:val="20"/>
              </w:rPr>
            </w:pPr>
            <w:r>
              <w:rPr>
                <w:sz w:val="20"/>
              </w:rPr>
              <w:t xml:space="preserve">PGEH, phase III – PRP </w:t>
            </w:r>
          </w:p>
        </w:tc>
        <w:tc>
          <w:tcPr>
            <w:tcW w:w="1350" w:type="dxa"/>
            <w:shd w:val="clear" w:color="auto" w:fill="auto"/>
            <w:noWrap/>
            <w:hideMark/>
          </w:tcPr>
          <w:p w14:paraId="5A78356F" w14:textId="77777777" w:rsidR="00496A80" w:rsidRPr="00E677E1" w:rsidRDefault="00496A80" w:rsidP="00041315">
            <w:pPr>
              <w:jc w:val="right"/>
              <w:rPr>
                <w:sz w:val="20"/>
                <w:szCs w:val="20"/>
              </w:rPr>
            </w:pPr>
            <w:r>
              <w:rPr>
                <w:sz w:val="20"/>
              </w:rPr>
              <w:t>318 340</w:t>
            </w:r>
          </w:p>
        </w:tc>
        <w:tc>
          <w:tcPr>
            <w:tcW w:w="1350" w:type="dxa"/>
            <w:shd w:val="clear" w:color="auto" w:fill="auto"/>
            <w:noWrap/>
            <w:hideMark/>
          </w:tcPr>
          <w:p w14:paraId="50A6D07E" w14:textId="77777777" w:rsidR="00496A80" w:rsidRPr="00E677E1" w:rsidRDefault="00496A80" w:rsidP="00041315">
            <w:pPr>
              <w:jc w:val="right"/>
              <w:rPr>
                <w:sz w:val="20"/>
                <w:szCs w:val="20"/>
              </w:rPr>
            </w:pPr>
            <w:r>
              <w:rPr>
                <w:sz w:val="20"/>
              </w:rPr>
              <w:t>42 800</w:t>
            </w:r>
          </w:p>
        </w:tc>
        <w:tc>
          <w:tcPr>
            <w:tcW w:w="1350" w:type="dxa"/>
            <w:shd w:val="clear" w:color="auto" w:fill="auto"/>
            <w:noWrap/>
            <w:hideMark/>
          </w:tcPr>
          <w:p w14:paraId="2A996491"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59B3CCA4" w14:textId="77777777" w:rsidR="00496A80" w:rsidRPr="00E677E1" w:rsidRDefault="00496A80" w:rsidP="00041315">
            <w:pPr>
              <w:jc w:val="right"/>
              <w:rPr>
                <w:sz w:val="20"/>
                <w:szCs w:val="20"/>
              </w:rPr>
            </w:pPr>
            <w:r>
              <w:rPr>
                <w:sz w:val="20"/>
              </w:rPr>
              <w:t>361 140</w:t>
            </w:r>
          </w:p>
        </w:tc>
        <w:tc>
          <w:tcPr>
            <w:tcW w:w="1216" w:type="dxa"/>
            <w:shd w:val="clear" w:color="auto" w:fill="auto"/>
            <w:noWrap/>
            <w:hideMark/>
          </w:tcPr>
          <w:p w14:paraId="61BE91BC" w14:textId="77777777" w:rsidR="00496A80" w:rsidRPr="00E677E1" w:rsidRDefault="00496A80" w:rsidP="00041315">
            <w:pPr>
              <w:jc w:val="right"/>
              <w:rPr>
                <w:sz w:val="20"/>
                <w:szCs w:val="20"/>
              </w:rPr>
            </w:pPr>
            <w:r>
              <w:rPr>
                <w:sz w:val="20"/>
              </w:rPr>
              <w:t>0</w:t>
            </w:r>
          </w:p>
        </w:tc>
      </w:tr>
      <w:tr w:rsidR="00E677E1" w:rsidRPr="00E677E1" w14:paraId="764C1C46" w14:textId="77777777" w:rsidTr="004B3BC7">
        <w:trPr>
          <w:trHeight w:val="58"/>
        </w:trPr>
        <w:tc>
          <w:tcPr>
            <w:tcW w:w="3545" w:type="dxa"/>
            <w:shd w:val="clear" w:color="auto" w:fill="auto"/>
            <w:noWrap/>
            <w:hideMark/>
          </w:tcPr>
          <w:p w14:paraId="2E3F5AC0" w14:textId="77777777" w:rsidR="00496A80" w:rsidRPr="00E677E1" w:rsidRDefault="00496A80" w:rsidP="00496A80">
            <w:pPr>
              <w:jc w:val="left"/>
              <w:rPr>
                <w:sz w:val="20"/>
                <w:szCs w:val="20"/>
              </w:rPr>
            </w:pPr>
            <w:r>
              <w:rPr>
                <w:sz w:val="20"/>
              </w:rPr>
              <w:t>PGEH, phase III</w:t>
            </w:r>
          </w:p>
        </w:tc>
        <w:tc>
          <w:tcPr>
            <w:tcW w:w="1350" w:type="dxa"/>
            <w:shd w:val="clear" w:color="auto" w:fill="auto"/>
            <w:noWrap/>
            <w:hideMark/>
          </w:tcPr>
          <w:p w14:paraId="4F894932" w14:textId="77777777" w:rsidR="00496A80" w:rsidRPr="00E677E1" w:rsidRDefault="00496A80" w:rsidP="00041315">
            <w:pPr>
              <w:jc w:val="right"/>
              <w:rPr>
                <w:sz w:val="20"/>
                <w:szCs w:val="20"/>
              </w:rPr>
            </w:pPr>
            <w:r>
              <w:rPr>
                <w:sz w:val="20"/>
              </w:rPr>
              <w:t>9 221 502</w:t>
            </w:r>
          </w:p>
        </w:tc>
        <w:tc>
          <w:tcPr>
            <w:tcW w:w="1350" w:type="dxa"/>
            <w:shd w:val="clear" w:color="auto" w:fill="auto"/>
            <w:noWrap/>
            <w:hideMark/>
          </w:tcPr>
          <w:p w14:paraId="60C9EE03" w14:textId="77777777" w:rsidR="00496A80" w:rsidRPr="00E677E1" w:rsidRDefault="00496A80" w:rsidP="00041315">
            <w:pPr>
              <w:jc w:val="right"/>
              <w:rPr>
                <w:sz w:val="20"/>
                <w:szCs w:val="20"/>
              </w:rPr>
            </w:pPr>
            <w:r>
              <w:rPr>
                <w:sz w:val="20"/>
              </w:rPr>
              <w:t>6 720 339</w:t>
            </w:r>
          </w:p>
        </w:tc>
        <w:tc>
          <w:tcPr>
            <w:tcW w:w="1350" w:type="dxa"/>
            <w:shd w:val="clear" w:color="auto" w:fill="auto"/>
            <w:noWrap/>
            <w:hideMark/>
          </w:tcPr>
          <w:p w14:paraId="3DBCC3AE" w14:textId="77777777" w:rsidR="00496A80" w:rsidRPr="00E677E1" w:rsidRDefault="00496A80" w:rsidP="00041315">
            <w:pPr>
              <w:jc w:val="right"/>
              <w:rPr>
                <w:sz w:val="20"/>
                <w:szCs w:val="20"/>
              </w:rPr>
            </w:pPr>
            <w:r>
              <w:rPr>
                <w:sz w:val="20"/>
              </w:rPr>
              <w:t>32 042 872</w:t>
            </w:r>
          </w:p>
        </w:tc>
        <w:tc>
          <w:tcPr>
            <w:tcW w:w="1350" w:type="dxa"/>
            <w:shd w:val="clear" w:color="auto" w:fill="auto"/>
            <w:noWrap/>
            <w:hideMark/>
          </w:tcPr>
          <w:p w14:paraId="0DABB4D8" w14:textId="77777777" w:rsidR="00496A80" w:rsidRPr="00E677E1" w:rsidRDefault="00496A80" w:rsidP="00041315">
            <w:pPr>
              <w:jc w:val="right"/>
              <w:rPr>
                <w:sz w:val="20"/>
                <w:szCs w:val="20"/>
              </w:rPr>
            </w:pPr>
            <w:r>
              <w:rPr>
                <w:sz w:val="20"/>
              </w:rPr>
              <w:t>47 984 713</w:t>
            </w:r>
          </w:p>
        </w:tc>
        <w:tc>
          <w:tcPr>
            <w:tcW w:w="1216" w:type="dxa"/>
            <w:shd w:val="clear" w:color="auto" w:fill="auto"/>
            <w:noWrap/>
            <w:hideMark/>
          </w:tcPr>
          <w:p w14:paraId="0F4572A7" w14:textId="77777777" w:rsidR="00496A80" w:rsidRPr="00E677E1" w:rsidRDefault="00496A80" w:rsidP="00041315">
            <w:pPr>
              <w:jc w:val="right"/>
              <w:rPr>
                <w:sz w:val="20"/>
                <w:szCs w:val="20"/>
              </w:rPr>
            </w:pPr>
            <w:r>
              <w:rPr>
                <w:sz w:val="20"/>
              </w:rPr>
              <w:t>21 060 383</w:t>
            </w:r>
          </w:p>
        </w:tc>
      </w:tr>
      <w:tr w:rsidR="00E677E1" w:rsidRPr="00E677E1" w14:paraId="0BCEE56D" w14:textId="77777777" w:rsidTr="004B3BC7">
        <w:trPr>
          <w:trHeight w:val="99"/>
        </w:trPr>
        <w:tc>
          <w:tcPr>
            <w:tcW w:w="3545" w:type="dxa"/>
            <w:shd w:val="clear" w:color="auto" w:fill="auto"/>
            <w:noWrap/>
            <w:hideMark/>
          </w:tcPr>
          <w:p w14:paraId="60E59EB1" w14:textId="77777777" w:rsidR="00496A80" w:rsidRPr="00E677E1" w:rsidRDefault="00496A80" w:rsidP="00496A80">
            <w:pPr>
              <w:jc w:val="left"/>
              <w:rPr>
                <w:sz w:val="20"/>
                <w:szCs w:val="20"/>
              </w:rPr>
            </w:pPr>
            <w:r>
              <w:rPr>
                <w:sz w:val="20"/>
              </w:rPr>
              <w:t>PGEH, phase IV</w:t>
            </w:r>
          </w:p>
        </w:tc>
        <w:tc>
          <w:tcPr>
            <w:tcW w:w="1350" w:type="dxa"/>
            <w:shd w:val="clear" w:color="auto" w:fill="auto"/>
            <w:noWrap/>
            <w:hideMark/>
          </w:tcPr>
          <w:p w14:paraId="6405D07A"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4E1BD2E7" w14:textId="77777777" w:rsidR="00496A80" w:rsidRPr="00E677E1" w:rsidRDefault="00496A80" w:rsidP="00041315">
            <w:pPr>
              <w:jc w:val="right"/>
              <w:rPr>
                <w:sz w:val="20"/>
                <w:szCs w:val="20"/>
              </w:rPr>
            </w:pPr>
            <w:r>
              <w:rPr>
                <w:sz w:val="20"/>
              </w:rPr>
              <w:t>3 691 000</w:t>
            </w:r>
          </w:p>
        </w:tc>
        <w:tc>
          <w:tcPr>
            <w:tcW w:w="1350" w:type="dxa"/>
            <w:shd w:val="clear" w:color="auto" w:fill="auto"/>
            <w:noWrap/>
            <w:hideMark/>
          </w:tcPr>
          <w:p w14:paraId="1C76C80E" w14:textId="77777777" w:rsidR="00496A80" w:rsidRPr="00E677E1" w:rsidRDefault="00496A80" w:rsidP="00041315">
            <w:pPr>
              <w:jc w:val="right"/>
              <w:rPr>
                <w:sz w:val="20"/>
                <w:szCs w:val="20"/>
              </w:rPr>
            </w:pPr>
            <w:r>
              <w:rPr>
                <w:sz w:val="20"/>
              </w:rPr>
              <w:t>5 537 000</w:t>
            </w:r>
          </w:p>
        </w:tc>
        <w:tc>
          <w:tcPr>
            <w:tcW w:w="1350" w:type="dxa"/>
            <w:shd w:val="clear" w:color="auto" w:fill="auto"/>
            <w:noWrap/>
            <w:hideMark/>
          </w:tcPr>
          <w:p w14:paraId="13E5764A" w14:textId="77777777" w:rsidR="00496A80" w:rsidRPr="00E677E1" w:rsidRDefault="00496A80" w:rsidP="00041315">
            <w:pPr>
              <w:jc w:val="right"/>
              <w:rPr>
                <w:sz w:val="20"/>
                <w:szCs w:val="20"/>
              </w:rPr>
            </w:pPr>
            <w:r>
              <w:rPr>
                <w:sz w:val="20"/>
              </w:rPr>
              <w:t>9 228 000</w:t>
            </w:r>
          </w:p>
        </w:tc>
        <w:tc>
          <w:tcPr>
            <w:tcW w:w="1216" w:type="dxa"/>
            <w:shd w:val="clear" w:color="auto" w:fill="auto"/>
            <w:noWrap/>
            <w:hideMark/>
          </w:tcPr>
          <w:p w14:paraId="64F7A702" w14:textId="77777777" w:rsidR="00496A80" w:rsidRPr="00E677E1" w:rsidRDefault="00496A80" w:rsidP="00041315">
            <w:pPr>
              <w:jc w:val="right"/>
              <w:rPr>
                <w:sz w:val="20"/>
                <w:szCs w:val="20"/>
              </w:rPr>
            </w:pPr>
            <w:r>
              <w:rPr>
                <w:sz w:val="20"/>
              </w:rPr>
              <w:t>0</w:t>
            </w:r>
          </w:p>
        </w:tc>
      </w:tr>
      <w:tr w:rsidR="00E677E1" w:rsidRPr="00E677E1" w14:paraId="594D1DEC" w14:textId="77777777" w:rsidTr="004B3BC7">
        <w:trPr>
          <w:trHeight w:val="145"/>
        </w:trPr>
        <w:tc>
          <w:tcPr>
            <w:tcW w:w="3545" w:type="dxa"/>
            <w:shd w:val="clear" w:color="auto" w:fill="auto"/>
            <w:noWrap/>
            <w:hideMark/>
          </w:tcPr>
          <w:p w14:paraId="1B443714" w14:textId="3C65BABB" w:rsidR="00496A80" w:rsidRPr="00E677E1" w:rsidRDefault="00496A80" w:rsidP="00496A80">
            <w:pPr>
              <w:jc w:val="left"/>
              <w:rPr>
                <w:sz w:val="20"/>
                <w:szCs w:val="20"/>
              </w:rPr>
            </w:pPr>
            <w:r>
              <w:rPr>
                <w:sz w:val="20"/>
              </w:rPr>
              <w:t>PGEH – rendement énergétique (décision 89/6)</w:t>
            </w:r>
          </w:p>
        </w:tc>
        <w:tc>
          <w:tcPr>
            <w:tcW w:w="1350" w:type="dxa"/>
            <w:shd w:val="clear" w:color="auto" w:fill="auto"/>
            <w:noWrap/>
            <w:hideMark/>
          </w:tcPr>
          <w:p w14:paraId="2301C1C0" w14:textId="77777777" w:rsidR="00496A80" w:rsidRPr="00E677E1" w:rsidRDefault="00496A80" w:rsidP="00041315">
            <w:pPr>
              <w:jc w:val="right"/>
              <w:rPr>
                <w:sz w:val="20"/>
                <w:szCs w:val="20"/>
              </w:rPr>
            </w:pPr>
            <w:r>
              <w:rPr>
                <w:sz w:val="20"/>
              </w:rPr>
              <w:t>3 469 409</w:t>
            </w:r>
          </w:p>
        </w:tc>
        <w:tc>
          <w:tcPr>
            <w:tcW w:w="1350" w:type="dxa"/>
            <w:shd w:val="clear" w:color="auto" w:fill="auto"/>
            <w:noWrap/>
            <w:hideMark/>
          </w:tcPr>
          <w:p w14:paraId="1572A12B" w14:textId="77777777" w:rsidR="00496A80" w:rsidRPr="00E677E1" w:rsidRDefault="00496A80" w:rsidP="00041315">
            <w:pPr>
              <w:jc w:val="right"/>
              <w:rPr>
                <w:sz w:val="20"/>
                <w:szCs w:val="20"/>
              </w:rPr>
            </w:pPr>
            <w:r>
              <w:rPr>
                <w:sz w:val="20"/>
              </w:rPr>
              <w:t>558 112</w:t>
            </w:r>
          </w:p>
        </w:tc>
        <w:tc>
          <w:tcPr>
            <w:tcW w:w="1350" w:type="dxa"/>
            <w:shd w:val="clear" w:color="auto" w:fill="auto"/>
            <w:noWrap/>
            <w:hideMark/>
          </w:tcPr>
          <w:p w14:paraId="699DADDC" w14:textId="77777777" w:rsidR="00496A80" w:rsidRPr="00E677E1" w:rsidRDefault="00496A80" w:rsidP="00041315">
            <w:pPr>
              <w:jc w:val="right"/>
              <w:rPr>
                <w:sz w:val="20"/>
                <w:szCs w:val="20"/>
              </w:rPr>
            </w:pPr>
            <w:r>
              <w:rPr>
                <w:sz w:val="20"/>
              </w:rPr>
              <w:t>76 000</w:t>
            </w:r>
          </w:p>
        </w:tc>
        <w:tc>
          <w:tcPr>
            <w:tcW w:w="1350" w:type="dxa"/>
            <w:shd w:val="clear" w:color="auto" w:fill="auto"/>
            <w:noWrap/>
            <w:hideMark/>
          </w:tcPr>
          <w:p w14:paraId="6123B673" w14:textId="77777777" w:rsidR="00496A80" w:rsidRPr="00E677E1" w:rsidRDefault="00496A80" w:rsidP="00041315">
            <w:pPr>
              <w:jc w:val="right"/>
              <w:rPr>
                <w:sz w:val="20"/>
                <w:szCs w:val="20"/>
              </w:rPr>
            </w:pPr>
            <w:r>
              <w:rPr>
                <w:sz w:val="20"/>
              </w:rPr>
              <w:t>4 103 521</w:t>
            </w:r>
          </w:p>
        </w:tc>
        <w:tc>
          <w:tcPr>
            <w:tcW w:w="1216" w:type="dxa"/>
            <w:shd w:val="clear" w:color="auto" w:fill="auto"/>
            <w:noWrap/>
            <w:hideMark/>
          </w:tcPr>
          <w:p w14:paraId="321B3857" w14:textId="77777777" w:rsidR="00496A80" w:rsidRPr="00E677E1" w:rsidRDefault="00496A80" w:rsidP="00041315">
            <w:pPr>
              <w:jc w:val="right"/>
              <w:rPr>
                <w:sz w:val="20"/>
                <w:szCs w:val="20"/>
              </w:rPr>
            </w:pPr>
            <w:r>
              <w:rPr>
                <w:sz w:val="20"/>
              </w:rPr>
              <w:t>0</w:t>
            </w:r>
          </w:p>
        </w:tc>
      </w:tr>
      <w:tr w:rsidR="00E677E1" w:rsidRPr="00E677E1" w14:paraId="7E1EEF6C" w14:textId="77777777" w:rsidTr="004B3BC7">
        <w:trPr>
          <w:trHeight w:val="58"/>
        </w:trPr>
        <w:tc>
          <w:tcPr>
            <w:tcW w:w="3545" w:type="dxa"/>
            <w:shd w:val="clear" w:color="auto" w:fill="auto"/>
            <w:noWrap/>
            <w:hideMark/>
          </w:tcPr>
          <w:p w14:paraId="7E81C909" w14:textId="77777777" w:rsidR="00496A80" w:rsidRPr="00E677E1" w:rsidRDefault="00496A80" w:rsidP="00496A80">
            <w:pPr>
              <w:jc w:val="left"/>
              <w:rPr>
                <w:sz w:val="20"/>
                <w:szCs w:val="20"/>
              </w:rPr>
            </w:pPr>
            <w:r>
              <w:rPr>
                <w:sz w:val="20"/>
              </w:rPr>
              <w:t>Vérification des PGEH</w:t>
            </w:r>
          </w:p>
        </w:tc>
        <w:tc>
          <w:tcPr>
            <w:tcW w:w="1350" w:type="dxa"/>
            <w:shd w:val="clear" w:color="auto" w:fill="auto"/>
            <w:noWrap/>
            <w:hideMark/>
          </w:tcPr>
          <w:p w14:paraId="540A6A76" w14:textId="77777777" w:rsidR="00496A80" w:rsidRPr="00E677E1" w:rsidRDefault="00496A80" w:rsidP="00041315">
            <w:pPr>
              <w:jc w:val="right"/>
              <w:rPr>
                <w:sz w:val="20"/>
                <w:szCs w:val="20"/>
              </w:rPr>
            </w:pPr>
            <w:r>
              <w:rPr>
                <w:sz w:val="20"/>
              </w:rPr>
              <w:t>588 600</w:t>
            </w:r>
          </w:p>
        </w:tc>
        <w:tc>
          <w:tcPr>
            <w:tcW w:w="1350" w:type="dxa"/>
            <w:shd w:val="clear" w:color="auto" w:fill="auto"/>
            <w:noWrap/>
            <w:hideMark/>
          </w:tcPr>
          <w:p w14:paraId="2EA30503" w14:textId="77777777" w:rsidR="00496A80" w:rsidRPr="00E677E1" w:rsidRDefault="00496A80" w:rsidP="00041315">
            <w:pPr>
              <w:jc w:val="right"/>
              <w:rPr>
                <w:sz w:val="20"/>
                <w:szCs w:val="20"/>
              </w:rPr>
            </w:pPr>
            <w:r>
              <w:rPr>
                <w:sz w:val="20"/>
              </w:rPr>
              <w:t>588 600</w:t>
            </w:r>
          </w:p>
        </w:tc>
        <w:tc>
          <w:tcPr>
            <w:tcW w:w="1350" w:type="dxa"/>
            <w:shd w:val="clear" w:color="auto" w:fill="auto"/>
            <w:noWrap/>
            <w:hideMark/>
          </w:tcPr>
          <w:p w14:paraId="3F041D41" w14:textId="77777777" w:rsidR="00496A80" w:rsidRPr="00E677E1" w:rsidRDefault="00496A80" w:rsidP="00041315">
            <w:pPr>
              <w:jc w:val="right"/>
              <w:rPr>
                <w:sz w:val="20"/>
                <w:szCs w:val="20"/>
              </w:rPr>
            </w:pPr>
            <w:r>
              <w:rPr>
                <w:sz w:val="20"/>
              </w:rPr>
              <w:t>588 600</w:t>
            </w:r>
          </w:p>
        </w:tc>
        <w:tc>
          <w:tcPr>
            <w:tcW w:w="1350" w:type="dxa"/>
            <w:shd w:val="clear" w:color="auto" w:fill="auto"/>
            <w:noWrap/>
            <w:hideMark/>
          </w:tcPr>
          <w:p w14:paraId="1BE3264D" w14:textId="77777777" w:rsidR="00496A80" w:rsidRPr="00E677E1" w:rsidRDefault="00496A80" w:rsidP="00041315">
            <w:pPr>
              <w:jc w:val="right"/>
              <w:rPr>
                <w:sz w:val="20"/>
                <w:szCs w:val="20"/>
              </w:rPr>
            </w:pPr>
            <w:r>
              <w:rPr>
                <w:sz w:val="20"/>
              </w:rPr>
              <w:t>1 765 800</w:t>
            </w:r>
          </w:p>
        </w:tc>
        <w:tc>
          <w:tcPr>
            <w:tcW w:w="1216" w:type="dxa"/>
            <w:shd w:val="clear" w:color="auto" w:fill="auto"/>
            <w:noWrap/>
            <w:hideMark/>
          </w:tcPr>
          <w:p w14:paraId="744109B9" w14:textId="77777777" w:rsidR="00496A80" w:rsidRPr="00E677E1" w:rsidRDefault="00496A80" w:rsidP="00041315">
            <w:pPr>
              <w:jc w:val="right"/>
              <w:rPr>
                <w:sz w:val="20"/>
                <w:szCs w:val="20"/>
              </w:rPr>
            </w:pPr>
            <w:r>
              <w:rPr>
                <w:sz w:val="20"/>
              </w:rPr>
              <w:t>0</w:t>
            </w:r>
          </w:p>
        </w:tc>
      </w:tr>
      <w:tr w:rsidR="00E677E1" w:rsidRPr="00E677E1" w14:paraId="5C9867E7" w14:textId="77777777" w:rsidTr="004B3BC7">
        <w:trPr>
          <w:trHeight w:val="58"/>
        </w:trPr>
        <w:tc>
          <w:tcPr>
            <w:tcW w:w="3545" w:type="dxa"/>
            <w:shd w:val="clear" w:color="auto" w:fill="auto"/>
            <w:noWrap/>
            <w:hideMark/>
          </w:tcPr>
          <w:p w14:paraId="03D3EDC3" w14:textId="77777777" w:rsidR="00496A80" w:rsidRPr="00E677E1" w:rsidRDefault="00496A80" w:rsidP="00496A80">
            <w:pPr>
              <w:jc w:val="left"/>
              <w:rPr>
                <w:b/>
                <w:bCs/>
                <w:sz w:val="20"/>
                <w:szCs w:val="20"/>
              </w:rPr>
            </w:pPr>
            <w:r>
              <w:rPr>
                <w:b/>
                <w:sz w:val="20"/>
              </w:rPr>
              <w:t>Sous-total des activités liées aux HCFC</w:t>
            </w:r>
          </w:p>
        </w:tc>
        <w:tc>
          <w:tcPr>
            <w:tcW w:w="1350" w:type="dxa"/>
            <w:shd w:val="clear" w:color="auto" w:fill="auto"/>
            <w:noWrap/>
            <w:hideMark/>
          </w:tcPr>
          <w:p w14:paraId="7454F820" w14:textId="77777777" w:rsidR="00496A80" w:rsidRPr="00E677E1" w:rsidRDefault="00496A80" w:rsidP="00041315">
            <w:pPr>
              <w:jc w:val="right"/>
              <w:rPr>
                <w:b/>
                <w:bCs/>
                <w:sz w:val="20"/>
                <w:szCs w:val="20"/>
              </w:rPr>
            </w:pPr>
            <w:r>
              <w:rPr>
                <w:b/>
                <w:sz w:val="20"/>
              </w:rPr>
              <w:t>70 546 825</w:t>
            </w:r>
          </w:p>
        </w:tc>
        <w:tc>
          <w:tcPr>
            <w:tcW w:w="1350" w:type="dxa"/>
            <w:shd w:val="clear" w:color="auto" w:fill="auto"/>
            <w:noWrap/>
            <w:hideMark/>
          </w:tcPr>
          <w:p w14:paraId="7ABFDCDB" w14:textId="77777777" w:rsidR="00496A80" w:rsidRPr="00E677E1" w:rsidRDefault="00496A80" w:rsidP="00041315">
            <w:pPr>
              <w:jc w:val="right"/>
              <w:rPr>
                <w:b/>
                <w:bCs/>
                <w:sz w:val="20"/>
                <w:szCs w:val="20"/>
              </w:rPr>
            </w:pPr>
            <w:r>
              <w:rPr>
                <w:b/>
                <w:sz w:val="20"/>
              </w:rPr>
              <w:t>81 651 410</w:t>
            </w:r>
          </w:p>
        </w:tc>
        <w:tc>
          <w:tcPr>
            <w:tcW w:w="1350" w:type="dxa"/>
            <w:shd w:val="clear" w:color="auto" w:fill="auto"/>
            <w:noWrap/>
            <w:hideMark/>
          </w:tcPr>
          <w:p w14:paraId="2D88B9DE" w14:textId="77777777" w:rsidR="00496A80" w:rsidRPr="00E677E1" w:rsidRDefault="00496A80" w:rsidP="00041315">
            <w:pPr>
              <w:jc w:val="right"/>
              <w:rPr>
                <w:b/>
                <w:bCs/>
                <w:sz w:val="20"/>
                <w:szCs w:val="20"/>
              </w:rPr>
            </w:pPr>
            <w:r>
              <w:rPr>
                <w:b/>
                <w:sz w:val="20"/>
              </w:rPr>
              <w:t>85 029 096</w:t>
            </w:r>
          </w:p>
        </w:tc>
        <w:tc>
          <w:tcPr>
            <w:tcW w:w="1350" w:type="dxa"/>
            <w:shd w:val="clear" w:color="auto" w:fill="auto"/>
            <w:noWrap/>
            <w:hideMark/>
          </w:tcPr>
          <w:p w14:paraId="714F3A4F" w14:textId="77777777" w:rsidR="00496A80" w:rsidRPr="00E677E1" w:rsidRDefault="00496A80" w:rsidP="00041315">
            <w:pPr>
              <w:jc w:val="right"/>
              <w:rPr>
                <w:b/>
                <w:bCs/>
                <w:sz w:val="20"/>
                <w:szCs w:val="20"/>
              </w:rPr>
            </w:pPr>
            <w:r>
              <w:rPr>
                <w:b/>
                <w:sz w:val="20"/>
              </w:rPr>
              <w:t>237 227 332</w:t>
            </w:r>
          </w:p>
        </w:tc>
        <w:tc>
          <w:tcPr>
            <w:tcW w:w="1216" w:type="dxa"/>
            <w:shd w:val="clear" w:color="auto" w:fill="auto"/>
            <w:noWrap/>
            <w:hideMark/>
          </w:tcPr>
          <w:p w14:paraId="077CDF8A" w14:textId="77777777" w:rsidR="00496A80" w:rsidRPr="00E677E1" w:rsidRDefault="00496A80" w:rsidP="00041315">
            <w:pPr>
              <w:jc w:val="right"/>
              <w:rPr>
                <w:b/>
                <w:bCs/>
                <w:sz w:val="20"/>
                <w:szCs w:val="20"/>
              </w:rPr>
            </w:pPr>
            <w:r>
              <w:rPr>
                <w:b/>
                <w:sz w:val="20"/>
              </w:rPr>
              <w:t>91 367 431</w:t>
            </w:r>
          </w:p>
        </w:tc>
      </w:tr>
      <w:tr w:rsidR="00E677E1" w:rsidRPr="00E677E1" w14:paraId="1C40EA8D" w14:textId="77777777" w:rsidTr="004B3BC7">
        <w:trPr>
          <w:trHeight w:val="58"/>
        </w:trPr>
        <w:tc>
          <w:tcPr>
            <w:tcW w:w="10161" w:type="dxa"/>
            <w:gridSpan w:val="6"/>
            <w:shd w:val="clear" w:color="auto" w:fill="auto"/>
            <w:noWrap/>
            <w:hideMark/>
          </w:tcPr>
          <w:p w14:paraId="5DD700A7" w14:textId="77777777" w:rsidR="00496A80" w:rsidRPr="00E677E1" w:rsidRDefault="00496A80" w:rsidP="00496A80">
            <w:pPr>
              <w:jc w:val="left"/>
              <w:rPr>
                <w:b/>
                <w:bCs/>
                <w:sz w:val="20"/>
                <w:szCs w:val="20"/>
              </w:rPr>
            </w:pPr>
            <w:r>
              <w:rPr>
                <w:b/>
                <w:sz w:val="20"/>
              </w:rPr>
              <w:t>Activités liées aux HFC</w:t>
            </w:r>
          </w:p>
        </w:tc>
      </w:tr>
      <w:tr w:rsidR="00E677E1" w:rsidRPr="00E677E1" w14:paraId="6D6AEFB9" w14:textId="77777777" w:rsidTr="004B3BC7">
        <w:trPr>
          <w:trHeight w:val="98"/>
        </w:trPr>
        <w:tc>
          <w:tcPr>
            <w:tcW w:w="3545" w:type="dxa"/>
            <w:shd w:val="clear" w:color="auto" w:fill="auto"/>
            <w:noWrap/>
            <w:hideMark/>
          </w:tcPr>
          <w:p w14:paraId="0172DB93" w14:textId="6752B2EC" w:rsidR="00496A80" w:rsidRPr="00E677E1" w:rsidRDefault="00496A80" w:rsidP="009770D1">
            <w:pPr>
              <w:ind w:right="-256"/>
              <w:jc w:val="left"/>
              <w:rPr>
                <w:sz w:val="20"/>
                <w:szCs w:val="20"/>
              </w:rPr>
            </w:pPr>
            <w:r>
              <w:rPr>
                <w:sz w:val="20"/>
              </w:rPr>
              <w:t>Plans de mise en œuvre de l’Amendement de Kigali relatif aux HFC (KIP) approuvés</w:t>
            </w:r>
          </w:p>
        </w:tc>
        <w:tc>
          <w:tcPr>
            <w:tcW w:w="1350" w:type="dxa"/>
            <w:shd w:val="clear" w:color="auto" w:fill="auto"/>
            <w:noWrap/>
            <w:hideMark/>
          </w:tcPr>
          <w:p w14:paraId="2E5E3A4B" w14:textId="77777777" w:rsidR="00496A80" w:rsidRPr="00E677E1" w:rsidRDefault="00496A80" w:rsidP="00041315">
            <w:pPr>
              <w:jc w:val="right"/>
              <w:rPr>
                <w:sz w:val="20"/>
                <w:szCs w:val="20"/>
              </w:rPr>
            </w:pPr>
            <w:r>
              <w:rPr>
                <w:sz w:val="20"/>
              </w:rPr>
              <w:t>10 127 716</w:t>
            </w:r>
          </w:p>
        </w:tc>
        <w:tc>
          <w:tcPr>
            <w:tcW w:w="1350" w:type="dxa"/>
            <w:shd w:val="clear" w:color="auto" w:fill="auto"/>
            <w:noWrap/>
            <w:hideMark/>
          </w:tcPr>
          <w:p w14:paraId="6FEF294F" w14:textId="77777777" w:rsidR="00496A80" w:rsidRPr="00E677E1" w:rsidRDefault="00496A80" w:rsidP="00041315">
            <w:pPr>
              <w:jc w:val="right"/>
              <w:rPr>
                <w:sz w:val="20"/>
                <w:szCs w:val="20"/>
              </w:rPr>
            </w:pPr>
            <w:r>
              <w:rPr>
                <w:sz w:val="20"/>
              </w:rPr>
              <w:t>6 689 529</w:t>
            </w:r>
          </w:p>
        </w:tc>
        <w:tc>
          <w:tcPr>
            <w:tcW w:w="1350" w:type="dxa"/>
            <w:shd w:val="clear" w:color="auto" w:fill="auto"/>
            <w:noWrap/>
            <w:hideMark/>
          </w:tcPr>
          <w:p w14:paraId="4510ADC7" w14:textId="77777777" w:rsidR="00496A80" w:rsidRPr="00E677E1" w:rsidRDefault="00496A80" w:rsidP="00041315">
            <w:pPr>
              <w:jc w:val="right"/>
              <w:rPr>
                <w:sz w:val="20"/>
                <w:szCs w:val="20"/>
              </w:rPr>
            </w:pPr>
            <w:r>
              <w:rPr>
                <w:sz w:val="20"/>
              </w:rPr>
              <w:t>12 407 090</w:t>
            </w:r>
          </w:p>
        </w:tc>
        <w:tc>
          <w:tcPr>
            <w:tcW w:w="1350" w:type="dxa"/>
            <w:shd w:val="clear" w:color="auto" w:fill="auto"/>
            <w:noWrap/>
            <w:hideMark/>
          </w:tcPr>
          <w:p w14:paraId="2BE78715" w14:textId="77777777" w:rsidR="00496A80" w:rsidRPr="00E677E1" w:rsidRDefault="00496A80" w:rsidP="00041315">
            <w:pPr>
              <w:jc w:val="right"/>
              <w:rPr>
                <w:sz w:val="20"/>
                <w:szCs w:val="20"/>
              </w:rPr>
            </w:pPr>
            <w:r>
              <w:rPr>
                <w:sz w:val="20"/>
              </w:rPr>
              <w:t>29 224 335</w:t>
            </w:r>
          </w:p>
        </w:tc>
        <w:tc>
          <w:tcPr>
            <w:tcW w:w="1216" w:type="dxa"/>
            <w:shd w:val="clear" w:color="auto" w:fill="auto"/>
            <w:noWrap/>
            <w:hideMark/>
          </w:tcPr>
          <w:p w14:paraId="6C35F7A9" w14:textId="77777777" w:rsidR="00496A80" w:rsidRPr="00E677E1" w:rsidRDefault="00496A80" w:rsidP="00041315">
            <w:pPr>
              <w:jc w:val="right"/>
              <w:rPr>
                <w:sz w:val="20"/>
                <w:szCs w:val="20"/>
              </w:rPr>
            </w:pPr>
            <w:r>
              <w:rPr>
                <w:sz w:val="20"/>
              </w:rPr>
              <w:t>5 735 507</w:t>
            </w:r>
          </w:p>
        </w:tc>
      </w:tr>
      <w:tr w:rsidR="00E677E1" w:rsidRPr="00E677E1" w14:paraId="0F40B798" w14:textId="77777777" w:rsidTr="004B3BC7">
        <w:trPr>
          <w:trHeight w:val="136"/>
        </w:trPr>
        <w:tc>
          <w:tcPr>
            <w:tcW w:w="3545" w:type="dxa"/>
            <w:shd w:val="clear" w:color="auto" w:fill="auto"/>
            <w:noWrap/>
            <w:hideMark/>
          </w:tcPr>
          <w:p w14:paraId="3A7B8A9D" w14:textId="77777777" w:rsidR="00496A80" w:rsidRPr="00E677E1" w:rsidRDefault="00496A80" w:rsidP="00496A80">
            <w:pPr>
              <w:jc w:val="left"/>
              <w:rPr>
                <w:sz w:val="20"/>
                <w:szCs w:val="20"/>
              </w:rPr>
            </w:pPr>
            <w:r>
              <w:rPr>
                <w:sz w:val="20"/>
              </w:rPr>
              <w:t>Contrôle des émissions de HFC-23 approuvé</w:t>
            </w:r>
          </w:p>
        </w:tc>
        <w:tc>
          <w:tcPr>
            <w:tcW w:w="1350" w:type="dxa"/>
            <w:shd w:val="clear" w:color="auto" w:fill="auto"/>
            <w:noWrap/>
            <w:hideMark/>
          </w:tcPr>
          <w:p w14:paraId="30816CFF" w14:textId="77777777" w:rsidR="00496A80" w:rsidRPr="00E677E1" w:rsidRDefault="00496A80" w:rsidP="00041315">
            <w:pPr>
              <w:jc w:val="right"/>
              <w:rPr>
                <w:sz w:val="20"/>
                <w:szCs w:val="20"/>
              </w:rPr>
            </w:pPr>
            <w:r>
              <w:rPr>
                <w:sz w:val="20"/>
              </w:rPr>
              <w:t>626 900</w:t>
            </w:r>
          </w:p>
        </w:tc>
        <w:tc>
          <w:tcPr>
            <w:tcW w:w="1350" w:type="dxa"/>
            <w:shd w:val="clear" w:color="auto" w:fill="auto"/>
            <w:noWrap/>
            <w:hideMark/>
          </w:tcPr>
          <w:p w14:paraId="703F42CF" w14:textId="77777777" w:rsidR="00496A80" w:rsidRPr="00E677E1" w:rsidRDefault="00496A80" w:rsidP="00041315">
            <w:pPr>
              <w:jc w:val="right"/>
              <w:rPr>
                <w:sz w:val="20"/>
                <w:szCs w:val="20"/>
              </w:rPr>
            </w:pPr>
            <w:r>
              <w:rPr>
                <w:sz w:val="20"/>
              </w:rPr>
              <w:t>572 433</w:t>
            </w:r>
          </w:p>
        </w:tc>
        <w:tc>
          <w:tcPr>
            <w:tcW w:w="1350" w:type="dxa"/>
            <w:shd w:val="clear" w:color="auto" w:fill="auto"/>
            <w:noWrap/>
            <w:hideMark/>
          </w:tcPr>
          <w:p w14:paraId="45F2E6AD" w14:textId="77777777" w:rsidR="00496A80" w:rsidRPr="00E677E1" w:rsidRDefault="00496A80" w:rsidP="00041315">
            <w:pPr>
              <w:jc w:val="right"/>
              <w:rPr>
                <w:sz w:val="20"/>
                <w:szCs w:val="20"/>
              </w:rPr>
            </w:pPr>
            <w:r>
              <w:rPr>
                <w:sz w:val="20"/>
              </w:rPr>
              <w:t>552 371</w:t>
            </w:r>
          </w:p>
        </w:tc>
        <w:tc>
          <w:tcPr>
            <w:tcW w:w="1350" w:type="dxa"/>
            <w:shd w:val="clear" w:color="auto" w:fill="auto"/>
            <w:noWrap/>
            <w:hideMark/>
          </w:tcPr>
          <w:p w14:paraId="12884ED8" w14:textId="77777777" w:rsidR="00496A80" w:rsidRPr="00E677E1" w:rsidRDefault="00496A80" w:rsidP="00041315">
            <w:pPr>
              <w:jc w:val="right"/>
              <w:rPr>
                <w:sz w:val="20"/>
                <w:szCs w:val="20"/>
              </w:rPr>
            </w:pPr>
            <w:r>
              <w:rPr>
                <w:sz w:val="20"/>
              </w:rPr>
              <w:t>1 751 704</w:t>
            </w:r>
          </w:p>
        </w:tc>
        <w:tc>
          <w:tcPr>
            <w:tcW w:w="1216" w:type="dxa"/>
            <w:shd w:val="clear" w:color="auto" w:fill="auto"/>
            <w:noWrap/>
            <w:hideMark/>
          </w:tcPr>
          <w:p w14:paraId="12457FB3" w14:textId="77777777" w:rsidR="00496A80" w:rsidRPr="00E677E1" w:rsidRDefault="00496A80" w:rsidP="00041315">
            <w:pPr>
              <w:jc w:val="right"/>
              <w:rPr>
                <w:sz w:val="20"/>
                <w:szCs w:val="20"/>
              </w:rPr>
            </w:pPr>
            <w:r>
              <w:rPr>
                <w:sz w:val="20"/>
              </w:rPr>
              <w:t>1 571 509</w:t>
            </w:r>
          </w:p>
        </w:tc>
      </w:tr>
      <w:tr w:rsidR="00E677E1" w:rsidRPr="00E677E1" w14:paraId="1795A147" w14:textId="77777777" w:rsidTr="004B3BC7">
        <w:trPr>
          <w:trHeight w:val="183"/>
        </w:trPr>
        <w:tc>
          <w:tcPr>
            <w:tcW w:w="3545" w:type="dxa"/>
            <w:shd w:val="clear" w:color="auto" w:fill="auto"/>
            <w:noWrap/>
            <w:hideMark/>
          </w:tcPr>
          <w:p w14:paraId="40CFF339" w14:textId="436C1E17" w:rsidR="00496A80" w:rsidRPr="00E677E1" w:rsidRDefault="00496A80" w:rsidP="00496A80">
            <w:pPr>
              <w:jc w:val="left"/>
              <w:rPr>
                <w:sz w:val="20"/>
                <w:szCs w:val="20"/>
              </w:rPr>
            </w:pPr>
            <w:r>
              <w:rPr>
                <w:sz w:val="20"/>
              </w:rPr>
              <w:t>Activités de facilitation de la réduction progressive des HFC</w:t>
            </w:r>
          </w:p>
        </w:tc>
        <w:tc>
          <w:tcPr>
            <w:tcW w:w="1350" w:type="dxa"/>
            <w:shd w:val="clear" w:color="auto" w:fill="auto"/>
            <w:noWrap/>
            <w:hideMark/>
          </w:tcPr>
          <w:p w14:paraId="04B2A39C" w14:textId="77777777" w:rsidR="00496A80" w:rsidRPr="00E677E1" w:rsidRDefault="00496A80" w:rsidP="00041315">
            <w:pPr>
              <w:jc w:val="right"/>
              <w:rPr>
                <w:sz w:val="20"/>
                <w:szCs w:val="20"/>
              </w:rPr>
            </w:pPr>
            <w:r>
              <w:rPr>
                <w:sz w:val="20"/>
              </w:rPr>
              <w:t>428 000</w:t>
            </w:r>
          </w:p>
        </w:tc>
        <w:tc>
          <w:tcPr>
            <w:tcW w:w="1350" w:type="dxa"/>
            <w:shd w:val="clear" w:color="auto" w:fill="auto"/>
            <w:noWrap/>
            <w:hideMark/>
          </w:tcPr>
          <w:p w14:paraId="543B393D"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7F0FC162"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1A7ABFD8" w14:textId="77777777" w:rsidR="00496A80" w:rsidRPr="00E677E1" w:rsidRDefault="00496A80" w:rsidP="00041315">
            <w:pPr>
              <w:jc w:val="right"/>
              <w:rPr>
                <w:sz w:val="20"/>
                <w:szCs w:val="20"/>
              </w:rPr>
            </w:pPr>
            <w:r>
              <w:rPr>
                <w:sz w:val="20"/>
              </w:rPr>
              <w:t>428 000</w:t>
            </w:r>
          </w:p>
        </w:tc>
        <w:tc>
          <w:tcPr>
            <w:tcW w:w="1216" w:type="dxa"/>
            <w:shd w:val="clear" w:color="auto" w:fill="auto"/>
            <w:noWrap/>
            <w:hideMark/>
          </w:tcPr>
          <w:p w14:paraId="721E8307" w14:textId="77777777" w:rsidR="00496A80" w:rsidRPr="00E677E1" w:rsidRDefault="00496A80" w:rsidP="00041315">
            <w:pPr>
              <w:jc w:val="right"/>
              <w:rPr>
                <w:sz w:val="20"/>
                <w:szCs w:val="20"/>
              </w:rPr>
            </w:pPr>
            <w:r>
              <w:rPr>
                <w:sz w:val="20"/>
              </w:rPr>
              <w:t>0</w:t>
            </w:r>
          </w:p>
        </w:tc>
      </w:tr>
      <w:tr w:rsidR="00E677E1" w:rsidRPr="00E677E1" w14:paraId="3662CE6C" w14:textId="77777777" w:rsidTr="004B3BC7">
        <w:trPr>
          <w:trHeight w:val="223"/>
        </w:trPr>
        <w:tc>
          <w:tcPr>
            <w:tcW w:w="3545" w:type="dxa"/>
            <w:shd w:val="clear" w:color="auto" w:fill="auto"/>
            <w:noWrap/>
            <w:hideMark/>
          </w:tcPr>
          <w:p w14:paraId="6258CC79" w14:textId="20661ABA" w:rsidR="00496A80" w:rsidRPr="00E677E1" w:rsidRDefault="00DC6ED6" w:rsidP="00496A80">
            <w:pPr>
              <w:jc w:val="left"/>
              <w:rPr>
                <w:sz w:val="20"/>
                <w:szCs w:val="20"/>
              </w:rPr>
            </w:pPr>
            <w:r>
              <w:rPr>
                <w:sz w:val="20"/>
              </w:rPr>
              <w:t>Plan de mise en œuvre de l’Amendement de Kigali relatif aux HFC pour le secteur de la production (KIPP), phase I – PRP</w:t>
            </w:r>
          </w:p>
        </w:tc>
        <w:tc>
          <w:tcPr>
            <w:tcW w:w="1350" w:type="dxa"/>
            <w:shd w:val="clear" w:color="auto" w:fill="auto"/>
            <w:noWrap/>
            <w:hideMark/>
          </w:tcPr>
          <w:p w14:paraId="03A93A31" w14:textId="77777777" w:rsidR="00496A80" w:rsidRPr="00E677E1" w:rsidRDefault="00496A80" w:rsidP="00041315">
            <w:pPr>
              <w:jc w:val="right"/>
              <w:rPr>
                <w:sz w:val="20"/>
                <w:szCs w:val="20"/>
              </w:rPr>
            </w:pPr>
            <w:r>
              <w:rPr>
                <w:sz w:val="20"/>
              </w:rPr>
              <w:t>321 000</w:t>
            </w:r>
          </w:p>
        </w:tc>
        <w:tc>
          <w:tcPr>
            <w:tcW w:w="1350" w:type="dxa"/>
            <w:shd w:val="clear" w:color="auto" w:fill="auto"/>
            <w:noWrap/>
            <w:hideMark/>
          </w:tcPr>
          <w:p w14:paraId="0E2A236D"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019DB3DD"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1A09DFA8" w14:textId="77777777" w:rsidR="00496A80" w:rsidRPr="00E677E1" w:rsidRDefault="00496A80" w:rsidP="00041315">
            <w:pPr>
              <w:jc w:val="right"/>
              <w:rPr>
                <w:sz w:val="20"/>
                <w:szCs w:val="20"/>
              </w:rPr>
            </w:pPr>
            <w:r>
              <w:rPr>
                <w:sz w:val="20"/>
              </w:rPr>
              <w:t>321 000</w:t>
            </w:r>
          </w:p>
        </w:tc>
        <w:tc>
          <w:tcPr>
            <w:tcW w:w="1216" w:type="dxa"/>
            <w:shd w:val="clear" w:color="auto" w:fill="auto"/>
            <w:noWrap/>
            <w:hideMark/>
          </w:tcPr>
          <w:p w14:paraId="07D5F69E" w14:textId="77777777" w:rsidR="00496A80" w:rsidRPr="00E677E1" w:rsidRDefault="00496A80" w:rsidP="00041315">
            <w:pPr>
              <w:jc w:val="right"/>
              <w:rPr>
                <w:sz w:val="20"/>
                <w:szCs w:val="20"/>
              </w:rPr>
            </w:pPr>
            <w:r>
              <w:rPr>
                <w:sz w:val="20"/>
              </w:rPr>
              <w:t>0</w:t>
            </w:r>
          </w:p>
        </w:tc>
      </w:tr>
      <w:tr w:rsidR="00E677E1" w:rsidRPr="00E677E1" w14:paraId="0BF27DE0" w14:textId="77777777" w:rsidTr="004B3BC7">
        <w:trPr>
          <w:trHeight w:val="178"/>
        </w:trPr>
        <w:tc>
          <w:tcPr>
            <w:tcW w:w="3545" w:type="dxa"/>
            <w:shd w:val="clear" w:color="auto" w:fill="auto"/>
            <w:noWrap/>
            <w:hideMark/>
          </w:tcPr>
          <w:p w14:paraId="0795DE37" w14:textId="77777777" w:rsidR="00496A80" w:rsidRPr="00E677E1" w:rsidRDefault="00496A80" w:rsidP="00496A80">
            <w:pPr>
              <w:jc w:val="left"/>
              <w:rPr>
                <w:sz w:val="20"/>
                <w:szCs w:val="20"/>
              </w:rPr>
            </w:pPr>
            <w:r>
              <w:rPr>
                <w:sz w:val="20"/>
              </w:rPr>
              <w:t>KIP, phase I – PRP</w:t>
            </w:r>
          </w:p>
        </w:tc>
        <w:tc>
          <w:tcPr>
            <w:tcW w:w="1350" w:type="dxa"/>
            <w:shd w:val="clear" w:color="auto" w:fill="auto"/>
            <w:noWrap/>
            <w:hideMark/>
          </w:tcPr>
          <w:p w14:paraId="1B7A9F07" w14:textId="77777777" w:rsidR="00496A80" w:rsidRPr="00E677E1" w:rsidRDefault="00496A80" w:rsidP="00041315">
            <w:pPr>
              <w:jc w:val="right"/>
              <w:rPr>
                <w:sz w:val="20"/>
                <w:szCs w:val="20"/>
              </w:rPr>
            </w:pPr>
            <w:r>
              <w:rPr>
                <w:sz w:val="20"/>
              </w:rPr>
              <w:t>3 110 521</w:t>
            </w:r>
          </w:p>
        </w:tc>
        <w:tc>
          <w:tcPr>
            <w:tcW w:w="1350" w:type="dxa"/>
            <w:shd w:val="clear" w:color="auto" w:fill="auto"/>
            <w:noWrap/>
            <w:hideMark/>
          </w:tcPr>
          <w:p w14:paraId="4A33881D" w14:textId="77777777" w:rsidR="00496A80" w:rsidRPr="00E677E1" w:rsidRDefault="00496A80" w:rsidP="00041315">
            <w:pPr>
              <w:jc w:val="right"/>
              <w:rPr>
                <w:sz w:val="20"/>
                <w:szCs w:val="20"/>
              </w:rPr>
            </w:pPr>
            <w:r>
              <w:rPr>
                <w:sz w:val="20"/>
              </w:rPr>
              <w:t>926 893</w:t>
            </w:r>
          </w:p>
        </w:tc>
        <w:tc>
          <w:tcPr>
            <w:tcW w:w="1350" w:type="dxa"/>
            <w:shd w:val="clear" w:color="auto" w:fill="auto"/>
            <w:noWrap/>
            <w:hideMark/>
          </w:tcPr>
          <w:p w14:paraId="35F99FB2" w14:textId="77777777" w:rsidR="00496A80" w:rsidRPr="00E677E1" w:rsidRDefault="00496A80" w:rsidP="00041315">
            <w:pPr>
              <w:jc w:val="right"/>
              <w:rPr>
                <w:sz w:val="20"/>
                <w:szCs w:val="20"/>
              </w:rPr>
            </w:pPr>
            <w:r>
              <w:rPr>
                <w:sz w:val="20"/>
              </w:rPr>
              <w:t>100 000</w:t>
            </w:r>
          </w:p>
        </w:tc>
        <w:tc>
          <w:tcPr>
            <w:tcW w:w="1350" w:type="dxa"/>
            <w:shd w:val="clear" w:color="auto" w:fill="auto"/>
            <w:noWrap/>
            <w:hideMark/>
          </w:tcPr>
          <w:p w14:paraId="44703D5D" w14:textId="77777777" w:rsidR="00496A80" w:rsidRPr="00E677E1" w:rsidRDefault="00496A80" w:rsidP="00041315">
            <w:pPr>
              <w:jc w:val="right"/>
              <w:rPr>
                <w:sz w:val="20"/>
                <w:szCs w:val="20"/>
              </w:rPr>
            </w:pPr>
            <w:r>
              <w:rPr>
                <w:sz w:val="20"/>
              </w:rPr>
              <w:t>4 137 413</w:t>
            </w:r>
          </w:p>
        </w:tc>
        <w:tc>
          <w:tcPr>
            <w:tcW w:w="1216" w:type="dxa"/>
            <w:shd w:val="clear" w:color="auto" w:fill="auto"/>
            <w:noWrap/>
            <w:hideMark/>
          </w:tcPr>
          <w:p w14:paraId="20EF007D" w14:textId="77777777" w:rsidR="00496A80" w:rsidRPr="00E677E1" w:rsidRDefault="00496A80" w:rsidP="00041315">
            <w:pPr>
              <w:jc w:val="right"/>
              <w:rPr>
                <w:sz w:val="20"/>
                <w:szCs w:val="20"/>
              </w:rPr>
            </w:pPr>
            <w:r>
              <w:rPr>
                <w:sz w:val="20"/>
              </w:rPr>
              <w:t>0</w:t>
            </w:r>
          </w:p>
        </w:tc>
      </w:tr>
      <w:tr w:rsidR="00E677E1" w:rsidRPr="00E677E1" w14:paraId="1C6B432B" w14:textId="77777777" w:rsidTr="004B3BC7">
        <w:trPr>
          <w:trHeight w:val="58"/>
        </w:trPr>
        <w:tc>
          <w:tcPr>
            <w:tcW w:w="3545" w:type="dxa"/>
            <w:shd w:val="clear" w:color="auto" w:fill="auto"/>
            <w:noWrap/>
            <w:hideMark/>
          </w:tcPr>
          <w:p w14:paraId="70D3B245" w14:textId="77777777" w:rsidR="00496A80" w:rsidRPr="00E677E1" w:rsidRDefault="00496A80" w:rsidP="00496A80">
            <w:pPr>
              <w:jc w:val="left"/>
              <w:rPr>
                <w:sz w:val="20"/>
                <w:szCs w:val="20"/>
              </w:rPr>
            </w:pPr>
            <w:r>
              <w:rPr>
                <w:sz w:val="20"/>
              </w:rPr>
              <w:t>KIP, phase I</w:t>
            </w:r>
          </w:p>
        </w:tc>
        <w:tc>
          <w:tcPr>
            <w:tcW w:w="1350" w:type="dxa"/>
            <w:shd w:val="clear" w:color="auto" w:fill="auto"/>
            <w:noWrap/>
            <w:hideMark/>
          </w:tcPr>
          <w:p w14:paraId="046AEE3E" w14:textId="77777777" w:rsidR="00496A80" w:rsidRPr="00E677E1" w:rsidRDefault="00496A80" w:rsidP="00041315">
            <w:pPr>
              <w:jc w:val="right"/>
              <w:rPr>
                <w:sz w:val="20"/>
                <w:szCs w:val="20"/>
              </w:rPr>
            </w:pPr>
            <w:r>
              <w:rPr>
                <w:sz w:val="20"/>
              </w:rPr>
              <w:t>24 833 838</w:t>
            </w:r>
          </w:p>
        </w:tc>
        <w:tc>
          <w:tcPr>
            <w:tcW w:w="1350" w:type="dxa"/>
            <w:shd w:val="clear" w:color="auto" w:fill="auto"/>
            <w:noWrap/>
            <w:hideMark/>
          </w:tcPr>
          <w:p w14:paraId="154266AA" w14:textId="77777777" w:rsidR="00496A80" w:rsidRPr="00E677E1" w:rsidRDefault="00496A80" w:rsidP="00041315">
            <w:pPr>
              <w:jc w:val="right"/>
              <w:rPr>
                <w:sz w:val="20"/>
                <w:szCs w:val="20"/>
              </w:rPr>
            </w:pPr>
            <w:r>
              <w:rPr>
                <w:sz w:val="20"/>
              </w:rPr>
              <w:t>16 982 489</w:t>
            </w:r>
          </w:p>
        </w:tc>
        <w:tc>
          <w:tcPr>
            <w:tcW w:w="1350" w:type="dxa"/>
            <w:shd w:val="clear" w:color="auto" w:fill="auto"/>
            <w:noWrap/>
            <w:hideMark/>
          </w:tcPr>
          <w:p w14:paraId="2F694CB1" w14:textId="77777777" w:rsidR="00496A80" w:rsidRPr="00E677E1" w:rsidRDefault="00496A80" w:rsidP="00041315">
            <w:pPr>
              <w:jc w:val="right"/>
              <w:rPr>
                <w:sz w:val="20"/>
                <w:szCs w:val="20"/>
              </w:rPr>
            </w:pPr>
            <w:r>
              <w:rPr>
                <w:sz w:val="20"/>
              </w:rPr>
              <w:t>54 995 885</w:t>
            </w:r>
          </w:p>
        </w:tc>
        <w:tc>
          <w:tcPr>
            <w:tcW w:w="1350" w:type="dxa"/>
            <w:shd w:val="clear" w:color="auto" w:fill="auto"/>
            <w:noWrap/>
            <w:hideMark/>
          </w:tcPr>
          <w:p w14:paraId="75B00055" w14:textId="77777777" w:rsidR="00496A80" w:rsidRPr="00E677E1" w:rsidRDefault="00496A80" w:rsidP="00041315">
            <w:pPr>
              <w:jc w:val="right"/>
              <w:rPr>
                <w:sz w:val="20"/>
                <w:szCs w:val="20"/>
              </w:rPr>
            </w:pPr>
            <w:r>
              <w:rPr>
                <w:sz w:val="20"/>
              </w:rPr>
              <w:t>96 812 212</w:t>
            </w:r>
          </w:p>
        </w:tc>
        <w:tc>
          <w:tcPr>
            <w:tcW w:w="1216" w:type="dxa"/>
            <w:shd w:val="clear" w:color="auto" w:fill="auto"/>
            <w:noWrap/>
            <w:hideMark/>
          </w:tcPr>
          <w:p w14:paraId="7C09BB81" w14:textId="77777777" w:rsidR="00496A80" w:rsidRPr="00E677E1" w:rsidRDefault="00496A80" w:rsidP="00041315">
            <w:pPr>
              <w:jc w:val="right"/>
              <w:rPr>
                <w:sz w:val="20"/>
                <w:szCs w:val="20"/>
              </w:rPr>
            </w:pPr>
            <w:r>
              <w:rPr>
                <w:sz w:val="20"/>
              </w:rPr>
              <w:t>41 111 255</w:t>
            </w:r>
          </w:p>
        </w:tc>
      </w:tr>
      <w:tr w:rsidR="00E677E1" w:rsidRPr="00E677E1" w14:paraId="0096A6E2" w14:textId="77777777" w:rsidTr="004B3BC7">
        <w:trPr>
          <w:trHeight w:val="128"/>
        </w:trPr>
        <w:tc>
          <w:tcPr>
            <w:tcW w:w="3545" w:type="dxa"/>
            <w:shd w:val="clear" w:color="auto" w:fill="auto"/>
            <w:noWrap/>
            <w:hideMark/>
          </w:tcPr>
          <w:p w14:paraId="59FC9379" w14:textId="36C04B1B" w:rsidR="00496A80" w:rsidRPr="00E677E1" w:rsidRDefault="00DA3D7C" w:rsidP="00496A80">
            <w:pPr>
              <w:jc w:val="left"/>
              <w:rPr>
                <w:sz w:val="20"/>
                <w:szCs w:val="20"/>
              </w:rPr>
            </w:pPr>
            <w:r>
              <w:rPr>
                <w:sz w:val="20"/>
              </w:rPr>
              <w:lastRenderedPageBreak/>
              <w:t xml:space="preserve">KIP, phase I – investissement  </w:t>
            </w:r>
          </w:p>
        </w:tc>
        <w:tc>
          <w:tcPr>
            <w:tcW w:w="1350" w:type="dxa"/>
            <w:shd w:val="clear" w:color="auto" w:fill="auto"/>
            <w:noWrap/>
            <w:hideMark/>
          </w:tcPr>
          <w:p w14:paraId="49B27467"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5E287F63" w14:textId="77777777" w:rsidR="00496A80" w:rsidRPr="00E677E1" w:rsidRDefault="00496A80" w:rsidP="00041315">
            <w:pPr>
              <w:jc w:val="right"/>
              <w:rPr>
                <w:sz w:val="20"/>
                <w:szCs w:val="20"/>
              </w:rPr>
            </w:pPr>
            <w:r>
              <w:rPr>
                <w:sz w:val="20"/>
              </w:rPr>
              <w:t>339 000</w:t>
            </w:r>
          </w:p>
        </w:tc>
        <w:tc>
          <w:tcPr>
            <w:tcW w:w="1350" w:type="dxa"/>
            <w:shd w:val="clear" w:color="auto" w:fill="auto"/>
            <w:noWrap/>
            <w:hideMark/>
          </w:tcPr>
          <w:p w14:paraId="52ABEF5A"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290A293D" w14:textId="77777777" w:rsidR="00496A80" w:rsidRPr="00E677E1" w:rsidRDefault="00496A80" w:rsidP="00041315">
            <w:pPr>
              <w:jc w:val="right"/>
              <w:rPr>
                <w:sz w:val="20"/>
                <w:szCs w:val="20"/>
              </w:rPr>
            </w:pPr>
            <w:r>
              <w:rPr>
                <w:sz w:val="20"/>
              </w:rPr>
              <w:t>339 000</w:t>
            </w:r>
          </w:p>
        </w:tc>
        <w:tc>
          <w:tcPr>
            <w:tcW w:w="1216" w:type="dxa"/>
            <w:shd w:val="clear" w:color="auto" w:fill="auto"/>
            <w:noWrap/>
            <w:hideMark/>
          </w:tcPr>
          <w:p w14:paraId="05DCBEF6" w14:textId="77777777" w:rsidR="00496A80" w:rsidRPr="00E677E1" w:rsidRDefault="00496A80" w:rsidP="00041315">
            <w:pPr>
              <w:jc w:val="right"/>
              <w:rPr>
                <w:sz w:val="20"/>
                <w:szCs w:val="20"/>
              </w:rPr>
            </w:pPr>
            <w:r>
              <w:rPr>
                <w:sz w:val="20"/>
              </w:rPr>
              <w:t>0</w:t>
            </w:r>
          </w:p>
        </w:tc>
      </w:tr>
      <w:tr w:rsidR="00E677E1" w:rsidRPr="00E677E1" w14:paraId="237F047E" w14:textId="77777777" w:rsidTr="004B3BC7">
        <w:trPr>
          <w:trHeight w:val="65"/>
        </w:trPr>
        <w:tc>
          <w:tcPr>
            <w:tcW w:w="3545" w:type="dxa"/>
            <w:shd w:val="clear" w:color="auto" w:fill="auto"/>
            <w:noWrap/>
            <w:hideMark/>
          </w:tcPr>
          <w:p w14:paraId="0884E4FF" w14:textId="77777777" w:rsidR="00A5639E" w:rsidRPr="00E677E1" w:rsidRDefault="00A5639E" w:rsidP="00CC73F4">
            <w:pPr>
              <w:jc w:val="left"/>
              <w:rPr>
                <w:sz w:val="20"/>
                <w:szCs w:val="20"/>
              </w:rPr>
            </w:pPr>
            <w:r>
              <w:rPr>
                <w:sz w:val="20"/>
              </w:rPr>
              <w:t xml:space="preserve">Investissement lié aux HFC – PRP </w:t>
            </w:r>
          </w:p>
        </w:tc>
        <w:tc>
          <w:tcPr>
            <w:tcW w:w="1350" w:type="dxa"/>
            <w:shd w:val="clear" w:color="auto" w:fill="auto"/>
            <w:noWrap/>
            <w:hideMark/>
          </w:tcPr>
          <w:p w14:paraId="6D51C348" w14:textId="77777777" w:rsidR="00A5639E" w:rsidRPr="00E677E1" w:rsidRDefault="00A5639E" w:rsidP="00041315">
            <w:pPr>
              <w:jc w:val="right"/>
              <w:rPr>
                <w:sz w:val="20"/>
                <w:szCs w:val="20"/>
              </w:rPr>
            </w:pPr>
            <w:r>
              <w:rPr>
                <w:sz w:val="20"/>
              </w:rPr>
              <w:t>85 600</w:t>
            </w:r>
          </w:p>
        </w:tc>
        <w:tc>
          <w:tcPr>
            <w:tcW w:w="1350" w:type="dxa"/>
            <w:shd w:val="clear" w:color="auto" w:fill="auto"/>
            <w:noWrap/>
            <w:hideMark/>
          </w:tcPr>
          <w:p w14:paraId="74BD8748" w14:textId="77777777" w:rsidR="00A5639E" w:rsidRPr="00E677E1" w:rsidRDefault="00A5639E" w:rsidP="00041315">
            <w:pPr>
              <w:jc w:val="right"/>
              <w:rPr>
                <w:sz w:val="20"/>
                <w:szCs w:val="20"/>
              </w:rPr>
            </w:pPr>
            <w:r>
              <w:rPr>
                <w:sz w:val="20"/>
              </w:rPr>
              <w:t>0</w:t>
            </w:r>
          </w:p>
        </w:tc>
        <w:tc>
          <w:tcPr>
            <w:tcW w:w="1350" w:type="dxa"/>
            <w:shd w:val="clear" w:color="auto" w:fill="auto"/>
            <w:noWrap/>
            <w:hideMark/>
          </w:tcPr>
          <w:p w14:paraId="25FBC52D" w14:textId="77777777" w:rsidR="00A5639E" w:rsidRPr="00E677E1" w:rsidRDefault="00A5639E" w:rsidP="00041315">
            <w:pPr>
              <w:jc w:val="right"/>
              <w:rPr>
                <w:sz w:val="20"/>
                <w:szCs w:val="20"/>
              </w:rPr>
            </w:pPr>
            <w:r>
              <w:rPr>
                <w:sz w:val="20"/>
              </w:rPr>
              <w:t>0</w:t>
            </w:r>
          </w:p>
        </w:tc>
        <w:tc>
          <w:tcPr>
            <w:tcW w:w="1350" w:type="dxa"/>
            <w:shd w:val="clear" w:color="auto" w:fill="auto"/>
            <w:noWrap/>
            <w:hideMark/>
          </w:tcPr>
          <w:p w14:paraId="46C8181A" w14:textId="77777777" w:rsidR="00A5639E" w:rsidRPr="00E677E1" w:rsidRDefault="00A5639E" w:rsidP="00041315">
            <w:pPr>
              <w:jc w:val="right"/>
              <w:rPr>
                <w:sz w:val="20"/>
                <w:szCs w:val="20"/>
              </w:rPr>
            </w:pPr>
            <w:r>
              <w:rPr>
                <w:sz w:val="20"/>
              </w:rPr>
              <w:t>85 600</w:t>
            </w:r>
          </w:p>
        </w:tc>
        <w:tc>
          <w:tcPr>
            <w:tcW w:w="1216" w:type="dxa"/>
            <w:shd w:val="clear" w:color="auto" w:fill="auto"/>
            <w:noWrap/>
            <w:hideMark/>
          </w:tcPr>
          <w:p w14:paraId="05518599" w14:textId="77777777" w:rsidR="00A5639E" w:rsidRPr="00E677E1" w:rsidRDefault="00A5639E" w:rsidP="00041315">
            <w:pPr>
              <w:jc w:val="right"/>
              <w:rPr>
                <w:sz w:val="20"/>
                <w:szCs w:val="20"/>
              </w:rPr>
            </w:pPr>
            <w:r>
              <w:rPr>
                <w:sz w:val="20"/>
              </w:rPr>
              <w:t>0</w:t>
            </w:r>
          </w:p>
        </w:tc>
      </w:tr>
      <w:tr w:rsidR="00E677E1" w:rsidRPr="00E677E1" w14:paraId="5D090DE9" w14:textId="77777777" w:rsidTr="004B3BC7">
        <w:trPr>
          <w:trHeight w:val="160"/>
        </w:trPr>
        <w:tc>
          <w:tcPr>
            <w:tcW w:w="3545" w:type="dxa"/>
            <w:shd w:val="clear" w:color="auto" w:fill="auto"/>
            <w:noWrap/>
            <w:hideMark/>
          </w:tcPr>
          <w:p w14:paraId="2E8CD277" w14:textId="77777777" w:rsidR="00496A80" w:rsidRPr="00E677E1" w:rsidRDefault="00496A80" w:rsidP="00496A80">
            <w:pPr>
              <w:jc w:val="left"/>
              <w:rPr>
                <w:sz w:val="20"/>
                <w:szCs w:val="20"/>
              </w:rPr>
            </w:pPr>
            <w:r>
              <w:rPr>
                <w:sz w:val="20"/>
              </w:rPr>
              <w:t xml:space="preserve">Investissement lié aux HFC </w:t>
            </w:r>
          </w:p>
        </w:tc>
        <w:tc>
          <w:tcPr>
            <w:tcW w:w="1350" w:type="dxa"/>
            <w:shd w:val="clear" w:color="auto" w:fill="auto"/>
            <w:noWrap/>
            <w:hideMark/>
          </w:tcPr>
          <w:p w14:paraId="6B72F911"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34CA04B7" w14:textId="77777777" w:rsidR="00496A80" w:rsidRPr="00E677E1" w:rsidRDefault="00496A80" w:rsidP="00041315">
            <w:pPr>
              <w:jc w:val="right"/>
              <w:rPr>
                <w:sz w:val="20"/>
                <w:szCs w:val="20"/>
              </w:rPr>
            </w:pPr>
            <w:r>
              <w:rPr>
                <w:sz w:val="20"/>
              </w:rPr>
              <w:t>96 000</w:t>
            </w:r>
          </w:p>
        </w:tc>
        <w:tc>
          <w:tcPr>
            <w:tcW w:w="1350" w:type="dxa"/>
            <w:shd w:val="clear" w:color="auto" w:fill="auto"/>
            <w:noWrap/>
            <w:hideMark/>
          </w:tcPr>
          <w:p w14:paraId="4523A231"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0312171C" w14:textId="77777777" w:rsidR="00496A80" w:rsidRPr="00E677E1" w:rsidRDefault="00496A80" w:rsidP="00041315">
            <w:pPr>
              <w:jc w:val="right"/>
              <w:rPr>
                <w:sz w:val="20"/>
                <w:szCs w:val="20"/>
              </w:rPr>
            </w:pPr>
            <w:r>
              <w:rPr>
                <w:sz w:val="20"/>
              </w:rPr>
              <w:t>96 000</w:t>
            </w:r>
          </w:p>
        </w:tc>
        <w:tc>
          <w:tcPr>
            <w:tcW w:w="1216" w:type="dxa"/>
            <w:shd w:val="clear" w:color="auto" w:fill="auto"/>
            <w:noWrap/>
            <w:hideMark/>
          </w:tcPr>
          <w:p w14:paraId="680D3076" w14:textId="77777777" w:rsidR="00496A80" w:rsidRPr="00E677E1" w:rsidRDefault="00496A80" w:rsidP="00041315">
            <w:pPr>
              <w:jc w:val="right"/>
              <w:rPr>
                <w:sz w:val="20"/>
                <w:szCs w:val="20"/>
              </w:rPr>
            </w:pPr>
            <w:r>
              <w:rPr>
                <w:sz w:val="20"/>
              </w:rPr>
              <w:t>0</w:t>
            </w:r>
          </w:p>
        </w:tc>
      </w:tr>
      <w:tr w:rsidR="00E677E1" w:rsidRPr="00E677E1" w14:paraId="1700DD20" w14:textId="77777777" w:rsidTr="004B3BC7">
        <w:trPr>
          <w:trHeight w:val="110"/>
        </w:trPr>
        <w:tc>
          <w:tcPr>
            <w:tcW w:w="3545" w:type="dxa"/>
            <w:shd w:val="clear" w:color="auto" w:fill="auto"/>
            <w:noWrap/>
            <w:hideMark/>
          </w:tcPr>
          <w:p w14:paraId="56F34E6F" w14:textId="77777777" w:rsidR="00496A80" w:rsidRPr="00E677E1" w:rsidRDefault="00496A80" w:rsidP="00496A80">
            <w:pPr>
              <w:jc w:val="left"/>
              <w:rPr>
                <w:sz w:val="20"/>
                <w:szCs w:val="20"/>
              </w:rPr>
            </w:pPr>
            <w:r>
              <w:rPr>
                <w:sz w:val="20"/>
              </w:rPr>
              <w:t>Démonstration liée aux HFC</w:t>
            </w:r>
          </w:p>
        </w:tc>
        <w:tc>
          <w:tcPr>
            <w:tcW w:w="1350" w:type="dxa"/>
            <w:shd w:val="clear" w:color="auto" w:fill="auto"/>
            <w:noWrap/>
            <w:hideMark/>
          </w:tcPr>
          <w:p w14:paraId="4F14DB87" w14:textId="77777777" w:rsidR="00496A80" w:rsidRPr="00E677E1" w:rsidRDefault="00496A80" w:rsidP="00041315">
            <w:pPr>
              <w:jc w:val="right"/>
              <w:rPr>
                <w:sz w:val="20"/>
                <w:szCs w:val="20"/>
              </w:rPr>
            </w:pPr>
            <w:r>
              <w:rPr>
                <w:sz w:val="20"/>
              </w:rPr>
              <w:t>650 000</w:t>
            </w:r>
          </w:p>
        </w:tc>
        <w:tc>
          <w:tcPr>
            <w:tcW w:w="1350" w:type="dxa"/>
            <w:shd w:val="clear" w:color="auto" w:fill="auto"/>
            <w:noWrap/>
            <w:hideMark/>
          </w:tcPr>
          <w:p w14:paraId="6E36B6C3"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440E462F"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72A74FEA" w14:textId="77777777" w:rsidR="00496A80" w:rsidRPr="00E677E1" w:rsidRDefault="00496A80" w:rsidP="00041315">
            <w:pPr>
              <w:jc w:val="right"/>
              <w:rPr>
                <w:sz w:val="20"/>
                <w:szCs w:val="20"/>
              </w:rPr>
            </w:pPr>
            <w:r>
              <w:rPr>
                <w:sz w:val="20"/>
              </w:rPr>
              <w:t>650 000</w:t>
            </w:r>
          </w:p>
        </w:tc>
        <w:tc>
          <w:tcPr>
            <w:tcW w:w="1216" w:type="dxa"/>
            <w:shd w:val="clear" w:color="auto" w:fill="auto"/>
            <w:noWrap/>
            <w:hideMark/>
          </w:tcPr>
          <w:p w14:paraId="17B1B1DB" w14:textId="77777777" w:rsidR="00496A80" w:rsidRPr="00E677E1" w:rsidRDefault="00496A80" w:rsidP="00041315">
            <w:pPr>
              <w:jc w:val="right"/>
              <w:rPr>
                <w:sz w:val="20"/>
                <w:szCs w:val="20"/>
              </w:rPr>
            </w:pPr>
            <w:r>
              <w:rPr>
                <w:sz w:val="20"/>
              </w:rPr>
              <w:t>0</w:t>
            </w:r>
          </w:p>
        </w:tc>
      </w:tr>
      <w:tr w:rsidR="00E677E1" w:rsidRPr="00E677E1" w14:paraId="586227C3" w14:textId="77777777" w:rsidTr="004B3BC7">
        <w:trPr>
          <w:trHeight w:val="58"/>
        </w:trPr>
        <w:tc>
          <w:tcPr>
            <w:tcW w:w="3545" w:type="dxa"/>
            <w:shd w:val="clear" w:color="auto" w:fill="auto"/>
            <w:noWrap/>
            <w:hideMark/>
          </w:tcPr>
          <w:p w14:paraId="172FE1CE" w14:textId="00646589" w:rsidR="00496A80" w:rsidRPr="00E677E1" w:rsidRDefault="00496A80" w:rsidP="00496A80">
            <w:pPr>
              <w:jc w:val="left"/>
              <w:rPr>
                <w:sz w:val="20"/>
                <w:szCs w:val="20"/>
              </w:rPr>
            </w:pPr>
            <w:r>
              <w:rPr>
                <w:sz w:val="20"/>
              </w:rPr>
              <w:t xml:space="preserve">Investissement lié au HFC-23 </w:t>
            </w:r>
          </w:p>
        </w:tc>
        <w:tc>
          <w:tcPr>
            <w:tcW w:w="1350" w:type="dxa"/>
            <w:shd w:val="clear" w:color="auto" w:fill="auto"/>
            <w:noWrap/>
            <w:hideMark/>
          </w:tcPr>
          <w:p w14:paraId="22F652C3"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5ED1BBC9" w14:textId="77777777" w:rsidR="00496A80" w:rsidRPr="00E677E1" w:rsidRDefault="00496A80" w:rsidP="00041315">
            <w:pPr>
              <w:jc w:val="right"/>
              <w:rPr>
                <w:sz w:val="20"/>
                <w:szCs w:val="20"/>
              </w:rPr>
            </w:pPr>
            <w:r>
              <w:rPr>
                <w:sz w:val="20"/>
              </w:rPr>
              <w:t>8 000 000</w:t>
            </w:r>
          </w:p>
        </w:tc>
        <w:tc>
          <w:tcPr>
            <w:tcW w:w="1350" w:type="dxa"/>
            <w:shd w:val="clear" w:color="auto" w:fill="auto"/>
            <w:noWrap/>
            <w:hideMark/>
          </w:tcPr>
          <w:p w14:paraId="2F1DE9A8"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2999B17E" w14:textId="77777777" w:rsidR="00496A80" w:rsidRPr="00E677E1" w:rsidRDefault="00496A80" w:rsidP="00041315">
            <w:pPr>
              <w:jc w:val="right"/>
              <w:rPr>
                <w:sz w:val="20"/>
                <w:szCs w:val="20"/>
              </w:rPr>
            </w:pPr>
            <w:r>
              <w:rPr>
                <w:sz w:val="20"/>
              </w:rPr>
              <w:t>8 000 000</w:t>
            </w:r>
          </w:p>
        </w:tc>
        <w:tc>
          <w:tcPr>
            <w:tcW w:w="1216" w:type="dxa"/>
            <w:shd w:val="clear" w:color="auto" w:fill="auto"/>
            <w:noWrap/>
            <w:hideMark/>
          </w:tcPr>
          <w:p w14:paraId="083AF1FD" w14:textId="77777777" w:rsidR="00496A80" w:rsidRPr="00E677E1" w:rsidRDefault="00496A80" w:rsidP="00041315">
            <w:pPr>
              <w:jc w:val="right"/>
              <w:rPr>
                <w:sz w:val="20"/>
                <w:szCs w:val="20"/>
              </w:rPr>
            </w:pPr>
            <w:r>
              <w:rPr>
                <w:sz w:val="20"/>
              </w:rPr>
              <w:t>0</w:t>
            </w:r>
          </w:p>
        </w:tc>
      </w:tr>
      <w:tr w:rsidR="00E677E1" w:rsidRPr="00E677E1" w14:paraId="2E6D9038" w14:textId="77777777" w:rsidTr="004B3BC7">
        <w:trPr>
          <w:trHeight w:val="202"/>
        </w:trPr>
        <w:tc>
          <w:tcPr>
            <w:tcW w:w="3545" w:type="dxa"/>
            <w:shd w:val="clear" w:color="auto" w:fill="auto"/>
            <w:noWrap/>
            <w:hideMark/>
          </w:tcPr>
          <w:p w14:paraId="489C4E2A" w14:textId="77777777" w:rsidR="00496A80" w:rsidRPr="00E677E1" w:rsidRDefault="00496A80" w:rsidP="00496A80">
            <w:pPr>
              <w:jc w:val="left"/>
              <w:rPr>
                <w:sz w:val="20"/>
                <w:szCs w:val="20"/>
              </w:rPr>
            </w:pPr>
            <w:r>
              <w:rPr>
                <w:sz w:val="20"/>
              </w:rPr>
              <w:t>Assistance technique liée aux HFC</w:t>
            </w:r>
          </w:p>
        </w:tc>
        <w:tc>
          <w:tcPr>
            <w:tcW w:w="1350" w:type="dxa"/>
            <w:shd w:val="clear" w:color="auto" w:fill="auto"/>
            <w:noWrap/>
            <w:hideMark/>
          </w:tcPr>
          <w:p w14:paraId="2F6F716F" w14:textId="77777777" w:rsidR="00496A80" w:rsidRPr="00E677E1" w:rsidRDefault="00496A80" w:rsidP="00041315">
            <w:pPr>
              <w:jc w:val="right"/>
              <w:rPr>
                <w:sz w:val="20"/>
                <w:szCs w:val="20"/>
              </w:rPr>
            </w:pPr>
            <w:r>
              <w:rPr>
                <w:sz w:val="20"/>
              </w:rPr>
              <w:t>876 000</w:t>
            </w:r>
          </w:p>
        </w:tc>
        <w:tc>
          <w:tcPr>
            <w:tcW w:w="1350" w:type="dxa"/>
            <w:shd w:val="clear" w:color="auto" w:fill="auto"/>
            <w:noWrap/>
            <w:hideMark/>
          </w:tcPr>
          <w:p w14:paraId="615F706F"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25694C9C"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53ACC0EE" w14:textId="77777777" w:rsidR="00496A80" w:rsidRPr="00E677E1" w:rsidRDefault="00496A80" w:rsidP="00041315">
            <w:pPr>
              <w:jc w:val="right"/>
              <w:rPr>
                <w:sz w:val="20"/>
                <w:szCs w:val="20"/>
              </w:rPr>
            </w:pPr>
            <w:r>
              <w:rPr>
                <w:sz w:val="20"/>
              </w:rPr>
              <w:t>876 000</w:t>
            </w:r>
          </w:p>
        </w:tc>
        <w:tc>
          <w:tcPr>
            <w:tcW w:w="1216" w:type="dxa"/>
            <w:shd w:val="clear" w:color="auto" w:fill="auto"/>
            <w:noWrap/>
            <w:hideMark/>
          </w:tcPr>
          <w:p w14:paraId="25725682" w14:textId="77777777" w:rsidR="00496A80" w:rsidRPr="00E677E1" w:rsidRDefault="00496A80" w:rsidP="00041315">
            <w:pPr>
              <w:jc w:val="right"/>
              <w:rPr>
                <w:sz w:val="20"/>
                <w:szCs w:val="20"/>
              </w:rPr>
            </w:pPr>
            <w:r>
              <w:rPr>
                <w:sz w:val="20"/>
              </w:rPr>
              <w:t>0</w:t>
            </w:r>
          </w:p>
        </w:tc>
      </w:tr>
      <w:tr w:rsidR="00E677E1" w:rsidRPr="00E677E1" w14:paraId="167BD1BA" w14:textId="77777777" w:rsidTr="004B3BC7">
        <w:trPr>
          <w:trHeight w:val="93"/>
        </w:trPr>
        <w:tc>
          <w:tcPr>
            <w:tcW w:w="3545" w:type="dxa"/>
            <w:shd w:val="clear" w:color="auto" w:fill="auto"/>
            <w:noWrap/>
            <w:hideMark/>
          </w:tcPr>
          <w:p w14:paraId="3C4289C3" w14:textId="77777777" w:rsidR="00496A80" w:rsidRPr="00E677E1" w:rsidRDefault="00496A80" w:rsidP="00496A80">
            <w:pPr>
              <w:jc w:val="left"/>
              <w:rPr>
                <w:b/>
                <w:bCs/>
                <w:sz w:val="20"/>
                <w:szCs w:val="20"/>
              </w:rPr>
            </w:pPr>
            <w:r>
              <w:rPr>
                <w:b/>
                <w:sz w:val="20"/>
              </w:rPr>
              <w:t>Sous-total des activités liées aux HFC</w:t>
            </w:r>
          </w:p>
        </w:tc>
        <w:tc>
          <w:tcPr>
            <w:tcW w:w="1350" w:type="dxa"/>
            <w:shd w:val="clear" w:color="auto" w:fill="auto"/>
            <w:noWrap/>
            <w:hideMark/>
          </w:tcPr>
          <w:p w14:paraId="5FABDA60" w14:textId="77777777" w:rsidR="00496A80" w:rsidRPr="00E677E1" w:rsidRDefault="00496A80" w:rsidP="00041315">
            <w:pPr>
              <w:jc w:val="right"/>
              <w:rPr>
                <w:b/>
                <w:bCs/>
                <w:sz w:val="20"/>
                <w:szCs w:val="20"/>
              </w:rPr>
            </w:pPr>
            <w:r>
              <w:rPr>
                <w:b/>
                <w:sz w:val="20"/>
              </w:rPr>
              <w:t>41 059 575</w:t>
            </w:r>
          </w:p>
        </w:tc>
        <w:tc>
          <w:tcPr>
            <w:tcW w:w="1350" w:type="dxa"/>
            <w:shd w:val="clear" w:color="auto" w:fill="auto"/>
            <w:noWrap/>
            <w:hideMark/>
          </w:tcPr>
          <w:p w14:paraId="5EE57B3A" w14:textId="77777777" w:rsidR="00496A80" w:rsidRPr="00E677E1" w:rsidRDefault="00496A80" w:rsidP="00041315">
            <w:pPr>
              <w:jc w:val="right"/>
              <w:rPr>
                <w:b/>
                <w:bCs/>
                <w:sz w:val="20"/>
                <w:szCs w:val="20"/>
              </w:rPr>
            </w:pPr>
            <w:r>
              <w:rPr>
                <w:b/>
                <w:sz w:val="20"/>
              </w:rPr>
              <w:t>33 606 344</w:t>
            </w:r>
          </w:p>
        </w:tc>
        <w:tc>
          <w:tcPr>
            <w:tcW w:w="1350" w:type="dxa"/>
            <w:shd w:val="clear" w:color="auto" w:fill="auto"/>
            <w:noWrap/>
            <w:hideMark/>
          </w:tcPr>
          <w:p w14:paraId="24B53E8F" w14:textId="77777777" w:rsidR="00496A80" w:rsidRPr="00E677E1" w:rsidRDefault="00496A80" w:rsidP="00041315">
            <w:pPr>
              <w:jc w:val="right"/>
              <w:rPr>
                <w:b/>
                <w:bCs/>
                <w:sz w:val="20"/>
                <w:szCs w:val="20"/>
              </w:rPr>
            </w:pPr>
            <w:r>
              <w:rPr>
                <w:b/>
                <w:sz w:val="20"/>
              </w:rPr>
              <w:t>68 055 346</w:t>
            </w:r>
          </w:p>
        </w:tc>
        <w:tc>
          <w:tcPr>
            <w:tcW w:w="1350" w:type="dxa"/>
            <w:shd w:val="clear" w:color="auto" w:fill="auto"/>
            <w:noWrap/>
            <w:hideMark/>
          </w:tcPr>
          <w:p w14:paraId="582DA94C" w14:textId="77777777" w:rsidR="00496A80" w:rsidRPr="00E677E1" w:rsidRDefault="00496A80" w:rsidP="00041315">
            <w:pPr>
              <w:jc w:val="right"/>
              <w:rPr>
                <w:b/>
                <w:bCs/>
                <w:sz w:val="20"/>
                <w:szCs w:val="20"/>
              </w:rPr>
            </w:pPr>
            <w:r>
              <w:rPr>
                <w:b/>
                <w:sz w:val="20"/>
              </w:rPr>
              <w:t>142 721 264</w:t>
            </w:r>
          </w:p>
        </w:tc>
        <w:tc>
          <w:tcPr>
            <w:tcW w:w="1216" w:type="dxa"/>
            <w:shd w:val="clear" w:color="auto" w:fill="auto"/>
            <w:noWrap/>
            <w:hideMark/>
          </w:tcPr>
          <w:p w14:paraId="6AC4AF09" w14:textId="77777777" w:rsidR="00496A80" w:rsidRPr="00E677E1" w:rsidRDefault="00496A80" w:rsidP="00041315">
            <w:pPr>
              <w:jc w:val="right"/>
              <w:rPr>
                <w:b/>
                <w:bCs/>
                <w:sz w:val="20"/>
                <w:szCs w:val="20"/>
              </w:rPr>
            </w:pPr>
            <w:r>
              <w:rPr>
                <w:b/>
                <w:sz w:val="20"/>
              </w:rPr>
              <w:t>48 418 271</w:t>
            </w:r>
          </w:p>
        </w:tc>
      </w:tr>
      <w:tr w:rsidR="00E677E1" w:rsidRPr="00E677E1" w14:paraId="7DCBE1E8" w14:textId="77777777" w:rsidTr="004B3BC7">
        <w:trPr>
          <w:trHeight w:val="58"/>
        </w:trPr>
        <w:tc>
          <w:tcPr>
            <w:tcW w:w="10161" w:type="dxa"/>
            <w:gridSpan w:val="6"/>
            <w:shd w:val="clear" w:color="auto" w:fill="auto"/>
            <w:noWrap/>
            <w:hideMark/>
          </w:tcPr>
          <w:p w14:paraId="27297DCD" w14:textId="77777777" w:rsidR="00496A80" w:rsidRPr="00E677E1" w:rsidRDefault="00496A80" w:rsidP="00A954E5">
            <w:pPr>
              <w:keepNext/>
              <w:jc w:val="left"/>
              <w:rPr>
                <w:b/>
                <w:bCs/>
                <w:sz w:val="20"/>
                <w:szCs w:val="20"/>
              </w:rPr>
            </w:pPr>
            <w:r>
              <w:rPr>
                <w:b/>
                <w:sz w:val="20"/>
              </w:rPr>
              <w:t>Autres activités</w:t>
            </w:r>
          </w:p>
        </w:tc>
      </w:tr>
      <w:tr w:rsidR="00E677E1" w:rsidRPr="00E677E1" w14:paraId="78DDC0F1" w14:textId="77777777" w:rsidTr="004B3BC7">
        <w:trPr>
          <w:trHeight w:val="231"/>
        </w:trPr>
        <w:tc>
          <w:tcPr>
            <w:tcW w:w="3545" w:type="dxa"/>
            <w:shd w:val="clear" w:color="auto" w:fill="auto"/>
            <w:noWrap/>
            <w:hideMark/>
          </w:tcPr>
          <w:p w14:paraId="11A68994" w14:textId="326E9479" w:rsidR="0005347A" w:rsidRPr="00E677E1" w:rsidRDefault="0005347A" w:rsidP="0005347A">
            <w:pPr>
              <w:keepNext/>
              <w:jc w:val="left"/>
              <w:rPr>
                <w:sz w:val="20"/>
                <w:szCs w:val="20"/>
              </w:rPr>
            </w:pPr>
            <w:r>
              <w:rPr>
                <w:sz w:val="20"/>
              </w:rPr>
              <w:t>Rendement énergétique (décision 94/60)</w:t>
            </w:r>
          </w:p>
        </w:tc>
        <w:tc>
          <w:tcPr>
            <w:tcW w:w="1350" w:type="dxa"/>
            <w:shd w:val="clear" w:color="auto" w:fill="auto"/>
            <w:noWrap/>
            <w:vAlign w:val="center"/>
            <w:hideMark/>
          </w:tcPr>
          <w:p w14:paraId="3CF8B5D4" w14:textId="36107658" w:rsidR="0005347A" w:rsidRPr="00E677E1" w:rsidRDefault="0005347A" w:rsidP="00041315">
            <w:pPr>
              <w:keepNext/>
              <w:jc w:val="right"/>
              <w:rPr>
                <w:sz w:val="20"/>
                <w:szCs w:val="20"/>
              </w:rPr>
            </w:pPr>
            <w:r>
              <w:rPr>
                <w:sz w:val="20"/>
              </w:rPr>
              <w:t>2 354 000</w:t>
            </w:r>
          </w:p>
        </w:tc>
        <w:tc>
          <w:tcPr>
            <w:tcW w:w="1350" w:type="dxa"/>
            <w:shd w:val="clear" w:color="auto" w:fill="auto"/>
            <w:noWrap/>
            <w:vAlign w:val="center"/>
            <w:hideMark/>
          </w:tcPr>
          <w:p w14:paraId="2C644F4C" w14:textId="7654F29C" w:rsidR="0005347A" w:rsidRPr="00E677E1" w:rsidRDefault="0005347A" w:rsidP="00041315">
            <w:pPr>
              <w:keepNext/>
              <w:jc w:val="right"/>
              <w:rPr>
                <w:sz w:val="20"/>
                <w:szCs w:val="20"/>
              </w:rPr>
            </w:pPr>
            <w:r>
              <w:rPr>
                <w:sz w:val="20"/>
              </w:rPr>
              <w:t>4 928 215</w:t>
            </w:r>
          </w:p>
        </w:tc>
        <w:tc>
          <w:tcPr>
            <w:tcW w:w="1350" w:type="dxa"/>
            <w:shd w:val="clear" w:color="auto" w:fill="auto"/>
            <w:noWrap/>
            <w:hideMark/>
          </w:tcPr>
          <w:p w14:paraId="1F42E2D0" w14:textId="77777777" w:rsidR="0005347A" w:rsidRPr="00E677E1" w:rsidRDefault="0005347A" w:rsidP="00041315">
            <w:pPr>
              <w:keepNext/>
              <w:jc w:val="right"/>
              <w:rPr>
                <w:sz w:val="20"/>
                <w:szCs w:val="20"/>
              </w:rPr>
            </w:pPr>
            <w:r>
              <w:rPr>
                <w:sz w:val="20"/>
              </w:rPr>
              <w:t>0</w:t>
            </w:r>
          </w:p>
        </w:tc>
        <w:tc>
          <w:tcPr>
            <w:tcW w:w="1350" w:type="dxa"/>
            <w:shd w:val="clear" w:color="auto" w:fill="auto"/>
            <w:noWrap/>
            <w:hideMark/>
          </w:tcPr>
          <w:p w14:paraId="640414FC" w14:textId="35E05AAE" w:rsidR="0005347A" w:rsidRPr="00E677E1" w:rsidRDefault="0005347A" w:rsidP="00041315">
            <w:pPr>
              <w:keepNext/>
              <w:jc w:val="right"/>
              <w:rPr>
                <w:sz w:val="20"/>
                <w:szCs w:val="20"/>
              </w:rPr>
            </w:pPr>
            <w:r>
              <w:rPr>
                <w:sz w:val="20"/>
              </w:rPr>
              <w:t>7 282 215</w:t>
            </w:r>
          </w:p>
        </w:tc>
        <w:tc>
          <w:tcPr>
            <w:tcW w:w="1216" w:type="dxa"/>
            <w:shd w:val="clear" w:color="auto" w:fill="auto"/>
            <w:noWrap/>
            <w:hideMark/>
          </w:tcPr>
          <w:p w14:paraId="0BA5F612" w14:textId="77777777" w:rsidR="0005347A" w:rsidRPr="00E677E1" w:rsidRDefault="0005347A" w:rsidP="00041315">
            <w:pPr>
              <w:keepNext/>
              <w:jc w:val="right"/>
              <w:rPr>
                <w:sz w:val="20"/>
                <w:szCs w:val="20"/>
              </w:rPr>
            </w:pPr>
            <w:r>
              <w:rPr>
                <w:sz w:val="20"/>
              </w:rPr>
              <w:t>0</w:t>
            </w:r>
          </w:p>
        </w:tc>
      </w:tr>
      <w:tr w:rsidR="00E677E1" w:rsidRPr="00E677E1" w14:paraId="2322E62A" w14:textId="77777777" w:rsidTr="004B3BC7">
        <w:trPr>
          <w:trHeight w:val="264"/>
        </w:trPr>
        <w:tc>
          <w:tcPr>
            <w:tcW w:w="3545" w:type="dxa"/>
            <w:shd w:val="clear" w:color="auto" w:fill="auto"/>
            <w:noWrap/>
            <w:hideMark/>
          </w:tcPr>
          <w:p w14:paraId="6E3FC46D" w14:textId="7B7603A1" w:rsidR="0005347A" w:rsidRPr="00E677E1" w:rsidRDefault="0005347A" w:rsidP="0005347A">
            <w:pPr>
              <w:keepNext/>
              <w:jc w:val="left"/>
              <w:rPr>
                <w:sz w:val="20"/>
                <w:szCs w:val="20"/>
              </w:rPr>
            </w:pPr>
            <w:r>
              <w:rPr>
                <w:sz w:val="20"/>
              </w:rPr>
              <w:t xml:space="preserve">Projet pilote </w:t>
            </w:r>
            <w:r w:rsidR="003D3194">
              <w:rPr>
                <w:sz w:val="20"/>
              </w:rPr>
              <w:t xml:space="preserve">portant sur </w:t>
            </w:r>
            <w:r>
              <w:rPr>
                <w:sz w:val="20"/>
              </w:rPr>
              <w:t>le rendement énergétique – démonstration (décision 91/65)</w:t>
            </w:r>
          </w:p>
        </w:tc>
        <w:tc>
          <w:tcPr>
            <w:tcW w:w="1350" w:type="dxa"/>
            <w:shd w:val="clear" w:color="auto" w:fill="auto"/>
            <w:noWrap/>
            <w:hideMark/>
          </w:tcPr>
          <w:p w14:paraId="1F5F7293" w14:textId="070D72A6" w:rsidR="0005347A" w:rsidRPr="00E677E1" w:rsidRDefault="0005347A" w:rsidP="00041315">
            <w:pPr>
              <w:keepNext/>
              <w:jc w:val="right"/>
              <w:rPr>
                <w:sz w:val="20"/>
                <w:szCs w:val="20"/>
              </w:rPr>
            </w:pPr>
            <w:r>
              <w:rPr>
                <w:sz w:val="20"/>
              </w:rPr>
              <w:t>5 370 000</w:t>
            </w:r>
          </w:p>
        </w:tc>
        <w:tc>
          <w:tcPr>
            <w:tcW w:w="1350" w:type="dxa"/>
            <w:shd w:val="clear" w:color="auto" w:fill="auto"/>
            <w:noWrap/>
            <w:hideMark/>
          </w:tcPr>
          <w:p w14:paraId="2BBB3750" w14:textId="1041D47F" w:rsidR="0005347A" w:rsidRPr="00E677E1" w:rsidRDefault="0005347A" w:rsidP="00041315">
            <w:pPr>
              <w:keepNext/>
              <w:jc w:val="right"/>
              <w:rPr>
                <w:sz w:val="20"/>
                <w:szCs w:val="20"/>
              </w:rPr>
            </w:pPr>
            <w:r>
              <w:rPr>
                <w:sz w:val="20"/>
              </w:rPr>
              <w:t>0</w:t>
            </w:r>
          </w:p>
        </w:tc>
        <w:tc>
          <w:tcPr>
            <w:tcW w:w="1350" w:type="dxa"/>
            <w:shd w:val="clear" w:color="auto" w:fill="auto"/>
            <w:noWrap/>
            <w:hideMark/>
          </w:tcPr>
          <w:p w14:paraId="4845BD99" w14:textId="77777777" w:rsidR="0005347A" w:rsidRPr="00E677E1" w:rsidRDefault="0005347A" w:rsidP="00041315">
            <w:pPr>
              <w:keepNext/>
              <w:jc w:val="right"/>
              <w:rPr>
                <w:sz w:val="20"/>
                <w:szCs w:val="20"/>
              </w:rPr>
            </w:pPr>
            <w:r>
              <w:rPr>
                <w:sz w:val="20"/>
              </w:rPr>
              <w:t>0</w:t>
            </w:r>
          </w:p>
        </w:tc>
        <w:tc>
          <w:tcPr>
            <w:tcW w:w="1350" w:type="dxa"/>
            <w:shd w:val="clear" w:color="auto" w:fill="auto"/>
            <w:noWrap/>
            <w:hideMark/>
          </w:tcPr>
          <w:p w14:paraId="36875FA3" w14:textId="54C2E9DA" w:rsidR="0005347A" w:rsidRPr="00E677E1" w:rsidRDefault="0005347A" w:rsidP="00041315">
            <w:pPr>
              <w:keepNext/>
              <w:jc w:val="right"/>
              <w:rPr>
                <w:sz w:val="20"/>
                <w:szCs w:val="20"/>
              </w:rPr>
            </w:pPr>
            <w:r>
              <w:rPr>
                <w:sz w:val="20"/>
              </w:rPr>
              <w:t>5 370 000</w:t>
            </w:r>
          </w:p>
        </w:tc>
        <w:tc>
          <w:tcPr>
            <w:tcW w:w="1216" w:type="dxa"/>
            <w:shd w:val="clear" w:color="auto" w:fill="auto"/>
            <w:noWrap/>
            <w:hideMark/>
          </w:tcPr>
          <w:p w14:paraId="026CCDE1" w14:textId="77777777" w:rsidR="0005347A" w:rsidRPr="00E677E1" w:rsidRDefault="0005347A" w:rsidP="00041315">
            <w:pPr>
              <w:keepNext/>
              <w:jc w:val="right"/>
              <w:rPr>
                <w:sz w:val="20"/>
                <w:szCs w:val="20"/>
              </w:rPr>
            </w:pPr>
            <w:r>
              <w:rPr>
                <w:sz w:val="20"/>
              </w:rPr>
              <w:t>0</w:t>
            </w:r>
          </w:p>
        </w:tc>
      </w:tr>
      <w:tr w:rsidR="00E677E1" w:rsidRPr="00E677E1" w14:paraId="5CF3AB32" w14:textId="77777777" w:rsidTr="004B3BC7">
        <w:trPr>
          <w:trHeight w:val="264"/>
        </w:trPr>
        <w:tc>
          <w:tcPr>
            <w:tcW w:w="3545" w:type="dxa"/>
            <w:shd w:val="clear" w:color="auto" w:fill="auto"/>
            <w:noWrap/>
            <w:hideMark/>
          </w:tcPr>
          <w:p w14:paraId="0CE4A04C" w14:textId="44C80FB4" w:rsidR="0005347A" w:rsidRPr="00E677E1" w:rsidRDefault="0005347A" w:rsidP="0005347A">
            <w:pPr>
              <w:jc w:val="left"/>
              <w:rPr>
                <w:sz w:val="20"/>
                <w:szCs w:val="20"/>
              </w:rPr>
            </w:pPr>
            <w:r>
              <w:rPr>
                <w:sz w:val="20"/>
              </w:rPr>
              <w:t xml:space="preserve">Projet pilote </w:t>
            </w:r>
            <w:r w:rsidR="003D3194">
              <w:rPr>
                <w:sz w:val="20"/>
              </w:rPr>
              <w:t xml:space="preserve">portant sur </w:t>
            </w:r>
            <w:r>
              <w:rPr>
                <w:sz w:val="20"/>
              </w:rPr>
              <w:t>le rendement énergétique – investissement (décision 91/65)</w:t>
            </w:r>
          </w:p>
        </w:tc>
        <w:tc>
          <w:tcPr>
            <w:tcW w:w="1350" w:type="dxa"/>
            <w:shd w:val="clear" w:color="auto" w:fill="auto"/>
            <w:noWrap/>
            <w:hideMark/>
          </w:tcPr>
          <w:p w14:paraId="39E62F38" w14:textId="345E9EAF" w:rsidR="0005347A" w:rsidRPr="00E677E1" w:rsidRDefault="0005347A" w:rsidP="00041315">
            <w:pPr>
              <w:jc w:val="right"/>
              <w:rPr>
                <w:sz w:val="20"/>
                <w:szCs w:val="20"/>
              </w:rPr>
            </w:pPr>
            <w:r>
              <w:rPr>
                <w:sz w:val="20"/>
              </w:rPr>
              <w:t>2 380 000</w:t>
            </w:r>
          </w:p>
        </w:tc>
        <w:tc>
          <w:tcPr>
            <w:tcW w:w="1350" w:type="dxa"/>
            <w:shd w:val="clear" w:color="auto" w:fill="auto"/>
            <w:noWrap/>
            <w:hideMark/>
          </w:tcPr>
          <w:p w14:paraId="4EAE463E" w14:textId="1CF46D01" w:rsidR="0005347A" w:rsidRPr="00E677E1" w:rsidRDefault="0005347A" w:rsidP="00041315">
            <w:pPr>
              <w:jc w:val="right"/>
              <w:rPr>
                <w:sz w:val="20"/>
                <w:szCs w:val="20"/>
              </w:rPr>
            </w:pPr>
            <w:r>
              <w:rPr>
                <w:sz w:val="20"/>
              </w:rPr>
              <w:t>0</w:t>
            </w:r>
          </w:p>
        </w:tc>
        <w:tc>
          <w:tcPr>
            <w:tcW w:w="1350" w:type="dxa"/>
            <w:shd w:val="clear" w:color="auto" w:fill="auto"/>
            <w:noWrap/>
            <w:hideMark/>
          </w:tcPr>
          <w:p w14:paraId="0EC99CA2" w14:textId="77777777" w:rsidR="0005347A" w:rsidRPr="00E677E1" w:rsidRDefault="0005347A" w:rsidP="00041315">
            <w:pPr>
              <w:jc w:val="right"/>
              <w:rPr>
                <w:sz w:val="20"/>
                <w:szCs w:val="20"/>
              </w:rPr>
            </w:pPr>
            <w:r>
              <w:rPr>
                <w:sz w:val="20"/>
              </w:rPr>
              <w:t>0</w:t>
            </w:r>
          </w:p>
        </w:tc>
        <w:tc>
          <w:tcPr>
            <w:tcW w:w="1350" w:type="dxa"/>
            <w:shd w:val="clear" w:color="auto" w:fill="auto"/>
            <w:noWrap/>
            <w:hideMark/>
          </w:tcPr>
          <w:p w14:paraId="678A99BD" w14:textId="06916AE0" w:rsidR="0005347A" w:rsidRPr="00E677E1" w:rsidRDefault="0005347A" w:rsidP="00041315">
            <w:pPr>
              <w:jc w:val="right"/>
              <w:rPr>
                <w:sz w:val="20"/>
                <w:szCs w:val="20"/>
              </w:rPr>
            </w:pPr>
            <w:r>
              <w:rPr>
                <w:sz w:val="20"/>
              </w:rPr>
              <w:t>2 380 000</w:t>
            </w:r>
          </w:p>
        </w:tc>
        <w:tc>
          <w:tcPr>
            <w:tcW w:w="1216" w:type="dxa"/>
            <w:shd w:val="clear" w:color="auto" w:fill="auto"/>
            <w:noWrap/>
            <w:hideMark/>
          </w:tcPr>
          <w:p w14:paraId="4B38CBEA" w14:textId="77777777" w:rsidR="0005347A" w:rsidRPr="00E677E1" w:rsidRDefault="0005347A" w:rsidP="00041315">
            <w:pPr>
              <w:jc w:val="right"/>
              <w:rPr>
                <w:sz w:val="20"/>
                <w:szCs w:val="20"/>
              </w:rPr>
            </w:pPr>
            <w:r>
              <w:rPr>
                <w:sz w:val="20"/>
              </w:rPr>
              <w:t>0</w:t>
            </w:r>
          </w:p>
        </w:tc>
      </w:tr>
      <w:tr w:rsidR="00E677E1" w:rsidRPr="00E677E1" w14:paraId="2689DC4E" w14:textId="77777777" w:rsidTr="004B3BC7">
        <w:trPr>
          <w:trHeight w:val="264"/>
        </w:trPr>
        <w:tc>
          <w:tcPr>
            <w:tcW w:w="3545" w:type="dxa"/>
            <w:shd w:val="clear" w:color="auto" w:fill="auto"/>
            <w:noWrap/>
            <w:hideMark/>
          </w:tcPr>
          <w:p w14:paraId="0AFB792E" w14:textId="4E751477" w:rsidR="00496A80" w:rsidRPr="00E677E1" w:rsidRDefault="00496A80" w:rsidP="00496A80">
            <w:pPr>
              <w:jc w:val="left"/>
              <w:rPr>
                <w:sz w:val="20"/>
                <w:szCs w:val="20"/>
              </w:rPr>
            </w:pPr>
            <w:r>
              <w:rPr>
                <w:sz w:val="20"/>
              </w:rPr>
              <w:t>Inventaires nationaux des stocks de déchets de substances réglementées – PRP (décision 91/66)</w:t>
            </w:r>
          </w:p>
        </w:tc>
        <w:tc>
          <w:tcPr>
            <w:tcW w:w="1350" w:type="dxa"/>
            <w:shd w:val="clear" w:color="auto" w:fill="auto"/>
            <w:noWrap/>
            <w:hideMark/>
          </w:tcPr>
          <w:p w14:paraId="6C648F48" w14:textId="77777777" w:rsidR="00496A80" w:rsidRPr="00E677E1" w:rsidRDefault="00496A80" w:rsidP="00041315">
            <w:pPr>
              <w:jc w:val="right"/>
              <w:rPr>
                <w:sz w:val="20"/>
                <w:szCs w:val="20"/>
              </w:rPr>
            </w:pPr>
            <w:r>
              <w:rPr>
                <w:sz w:val="20"/>
              </w:rPr>
              <w:t>3 645 647</w:t>
            </w:r>
          </w:p>
        </w:tc>
        <w:tc>
          <w:tcPr>
            <w:tcW w:w="1350" w:type="dxa"/>
            <w:shd w:val="clear" w:color="auto" w:fill="auto"/>
            <w:noWrap/>
            <w:hideMark/>
          </w:tcPr>
          <w:p w14:paraId="68D9B87C"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03876CA7" w14:textId="77777777" w:rsidR="00496A80" w:rsidRPr="00E677E1" w:rsidRDefault="00496A80" w:rsidP="00041315">
            <w:pPr>
              <w:jc w:val="right"/>
              <w:rPr>
                <w:sz w:val="20"/>
                <w:szCs w:val="20"/>
              </w:rPr>
            </w:pPr>
            <w:r>
              <w:rPr>
                <w:sz w:val="20"/>
              </w:rPr>
              <w:t>0</w:t>
            </w:r>
          </w:p>
        </w:tc>
        <w:tc>
          <w:tcPr>
            <w:tcW w:w="1350" w:type="dxa"/>
            <w:shd w:val="clear" w:color="auto" w:fill="auto"/>
            <w:noWrap/>
            <w:hideMark/>
          </w:tcPr>
          <w:p w14:paraId="7D6002F4" w14:textId="77777777" w:rsidR="00496A80" w:rsidRPr="00E677E1" w:rsidRDefault="00496A80" w:rsidP="00041315">
            <w:pPr>
              <w:jc w:val="right"/>
              <w:rPr>
                <w:sz w:val="20"/>
                <w:szCs w:val="20"/>
              </w:rPr>
            </w:pPr>
            <w:r>
              <w:rPr>
                <w:sz w:val="20"/>
              </w:rPr>
              <w:t>3 645 647</w:t>
            </w:r>
          </w:p>
        </w:tc>
        <w:tc>
          <w:tcPr>
            <w:tcW w:w="1216" w:type="dxa"/>
            <w:shd w:val="clear" w:color="auto" w:fill="auto"/>
            <w:noWrap/>
            <w:hideMark/>
          </w:tcPr>
          <w:p w14:paraId="675E44FF" w14:textId="77777777" w:rsidR="00496A80" w:rsidRPr="00E677E1" w:rsidRDefault="00496A80" w:rsidP="00041315">
            <w:pPr>
              <w:jc w:val="right"/>
              <w:rPr>
                <w:sz w:val="20"/>
                <w:szCs w:val="20"/>
              </w:rPr>
            </w:pPr>
            <w:r>
              <w:rPr>
                <w:sz w:val="20"/>
              </w:rPr>
              <w:t>0</w:t>
            </w:r>
          </w:p>
        </w:tc>
      </w:tr>
      <w:tr w:rsidR="00E677E1" w:rsidRPr="00E677E1" w14:paraId="79A108B8" w14:textId="77777777" w:rsidTr="004B3BC7">
        <w:trPr>
          <w:trHeight w:val="191"/>
        </w:trPr>
        <w:tc>
          <w:tcPr>
            <w:tcW w:w="3545" w:type="dxa"/>
            <w:shd w:val="clear" w:color="auto" w:fill="auto"/>
            <w:noWrap/>
            <w:hideMark/>
          </w:tcPr>
          <w:p w14:paraId="11D564DF" w14:textId="341B754F" w:rsidR="000A0AA6" w:rsidRPr="00E677E1" w:rsidRDefault="000A0AA6" w:rsidP="007178F7">
            <w:pPr>
              <w:tabs>
                <w:tab w:val="right" w:pos="3329"/>
              </w:tabs>
              <w:jc w:val="left"/>
              <w:rPr>
                <w:b/>
                <w:bCs/>
                <w:sz w:val="20"/>
                <w:szCs w:val="20"/>
              </w:rPr>
            </w:pPr>
            <w:r>
              <w:rPr>
                <w:b/>
                <w:sz w:val="20"/>
              </w:rPr>
              <w:t>Sous-total des autres activités</w:t>
            </w:r>
          </w:p>
        </w:tc>
        <w:tc>
          <w:tcPr>
            <w:tcW w:w="1350" w:type="dxa"/>
            <w:shd w:val="clear" w:color="auto" w:fill="auto"/>
            <w:noWrap/>
            <w:hideMark/>
          </w:tcPr>
          <w:p w14:paraId="428B6BE5" w14:textId="399B76D2" w:rsidR="000A0AA6" w:rsidRPr="00E677E1" w:rsidRDefault="000A0AA6" w:rsidP="00041315">
            <w:pPr>
              <w:jc w:val="right"/>
              <w:rPr>
                <w:b/>
                <w:bCs/>
                <w:sz w:val="20"/>
                <w:szCs w:val="20"/>
              </w:rPr>
            </w:pPr>
            <w:r>
              <w:rPr>
                <w:b/>
                <w:sz w:val="20"/>
              </w:rPr>
              <w:t>13 749 647</w:t>
            </w:r>
          </w:p>
        </w:tc>
        <w:tc>
          <w:tcPr>
            <w:tcW w:w="1350" w:type="dxa"/>
            <w:shd w:val="clear" w:color="auto" w:fill="auto"/>
            <w:noWrap/>
            <w:hideMark/>
          </w:tcPr>
          <w:p w14:paraId="79B70276" w14:textId="18827F4D" w:rsidR="000A0AA6" w:rsidRPr="00E677E1" w:rsidRDefault="000A0AA6" w:rsidP="00041315">
            <w:pPr>
              <w:jc w:val="right"/>
              <w:rPr>
                <w:b/>
                <w:bCs/>
                <w:sz w:val="20"/>
                <w:szCs w:val="20"/>
              </w:rPr>
            </w:pPr>
            <w:r>
              <w:rPr>
                <w:b/>
                <w:sz w:val="20"/>
              </w:rPr>
              <w:t>4 928 215</w:t>
            </w:r>
          </w:p>
        </w:tc>
        <w:tc>
          <w:tcPr>
            <w:tcW w:w="1350" w:type="dxa"/>
            <w:shd w:val="clear" w:color="auto" w:fill="auto"/>
            <w:noWrap/>
            <w:hideMark/>
          </w:tcPr>
          <w:p w14:paraId="7CE653A3" w14:textId="77777777" w:rsidR="000A0AA6" w:rsidRPr="00E677E1" w:rsidRDefault="000A0AA6" w:rsidP="00041315">
            <w:pPr>
              <w:jc w:val="right"/>
              <w:rPr>
                <w:b/>
                <w:bCs/>
                <w:sz w:val="20"/>
                <w:szCs w:val="20"/>
              </w:rPr>
            </w:pPr>
            <w:r>
              <w:rPr>
                <w:b/>
                <w:sz w:val="20"/>
              </w:rPr>
              <w:t>0</w:t>
            </w:r>
          </w:p>
        </w:tc>
        <w:tc>
          <w:tcPr>
            <w:tcW w:w="1350" w:type="dxa"/>
            <w:shd w:val="clear" w:color="auto" w:fill="auto"/>
            <w:noWrap/>
            <w:hideMark/>
          </w:tcPr>
          <w:p w14:paraId="2B238E46" w14:textId="77777777" w:rsidR="000A0AA6" w:rsidRPr="00E677E1" w:rsidRDefault="000A0AA6" w:rsidP="00041315">
            <w:pPr>
              <w:jc w:val="right"/>
              <w:rPr>
                <w:b/>
                <w:bCs/>
                <w:sz w:val="20"/>
                <w:szCs w:val="20"/>
              </w:rPr>
            </w:pPr>
            <w:r>
              <w:rPr>
                <w:b/>
                <w:sz w:val="20"/>
              </w:rPr>
              <w:t>18 677 862</w:t>
            </w:r>
          </w:p>
        </w:tc>
        <w:tc>
          <w:tcPr>
            <w:tcW w:w="1216" w:type="dxa"/>
            <w:shd w:val="clear" w:color="auto" w:fill="auto"/>
            <w:noWrap/>
            <w:hideMark/>
          </w:tcPr>
          <w:p w14:paraId="0E15E93A" w14:textId="77777777" w:rsidR="000A0AA6" w:rsidRPr="00E677E1" w:rsidRDefault="000A0AA6" w:rsidP="00041315">
            <w:pPr>
              <w:jc w:val="right"/>
              <w:rPr>
                <w:b/>
                <w:bCs/>
                <w:sz w:val="20"/>
                <w:szCs w:val="20"/>
              </w:rPr>
            </w:pPr>
            <w:r>
              <w:rPr>
                <w:b/>
                <w:sz w:val="20"/>
              </w:rPr>
              <w:t>0</w:t>
            </w:r>
          </w:p>
        </w:tc>
      </w:tr>
      <w:tr w:rsidR="00E677E1" w:rsidRPr="00E677E1" w14:paraId="57BEDB12" w14:textId="77777777" w:rsidTr="004B3BC7">
        <w:trPr>
          <w:trHeight w:val="94"/>
        </w:trPr>
        <w:tc>
          <w:tcPr>
            <w:tcW w:w="10161" w:type="dxa"/>
            <w:gridSpan w:val="6"/>
            <w:shd w:val="clear" w:color="auto" w:fill="auto"/>
            <w:noWrap/>
            <w:hideMark/>
          </w:tcPr>
          <w:p w14:paraId="31D872F4" w14:textId="77777777" w:rsidR="00496A80" w:rsidRPr="00E677E1" w:rsidRDefault="00496A80" w:rsidP="00496A80">
            <w:pPr>
              <w:jc w:val="left"/>
              <w:rPr>
                <w:b/>
                <w:bCs/>
                <w:sz w:val="20"/>
                <w:szCs w:val="20"/>
              </w:rPr>
            </w:pPr>
            <w:r>
              <w:rPr>
                <w:b/>
                <w:sz w:val="20"/>
              </w:rPr>
              <w:t>Activités courantes</w:t>
            </w:r>
          </w:p>
        </w:tc>
      </w:tr>
      <w:tr w:rsidR="00E677E1" w:rsidRPr="00E677E1" w14:paraId="2E0D01BB" w14:textId="77777777" w:rsidTr="004B3BC7">
        <w:trPr>
          <w:trHeight w:val="58"/>
        </w:trPr>
        <w:tc>
          <w:tcPr>
            <w:tcW w:w="3545" w:type="dxa"/>
            <w:shd w:val="clear" w:color="auto" w:fill="auto"/>
            <w:noWrap/>
            <w:hideMark/>
          </w:tcPr>
          <w:p w14:paraId="4FE738F9" w14:textId="77777777" w:rsidR="00496A80" w:rsidRPr="00E677E1" w:rsidRDefault="00496A80" w:rsidP="00496A80">
            <w:pPr>
              <w:jc w:val="left"/>
              <w:rPr>
                <w:sz w:val="20"/>
                <w:szCs w:val="20"/>
              </w:rPr>
            </w:pPr>
            <w:r>
              <w:rPr>
                <w:sz w:val="20"/>
              </w:rPr>
              <w:t>Renforcement des institutions</w:t>
            </w:r>
          </w:p>
        </w:tc>
        <w:tc>
          <w:tcPr>
            <w:tcW w:w="1350" w:type="dxa"/>
            <w:shd w:val="clear" w:color="auto" w:fill="auto"/>
            <w:noWrap/>
            <w:hideMark/>
          </w:tcPr>
          <w:p w14:paraId="748196D3" w14:textId="77777777" w:rsidR="00496A80" w:rsidRPr="00E677E1" w:rsidRDefault="00496A80" w:rsidP="00041315">
            <w:pPr>
              <w:jc w:val="right"/>
              <w:rPr>
                <w:sz w:val="20"/>
                <w:szCs w:val="20"/>
              </w:rPr>
            </w:pPr>
            <w:r>
              <w:rPr>
                <w:sz w:val="20"/>
              </w:rPr>
              <w:t>5 718 152</w:t>
            </w:r>
          </w:p>
        </w:tc>
        <w:tc>
          <w:tcPr>
            <w:tcW w:w="1350" w:type="dxa"/>
            <w:shd w:val="clear" w:color="auto" w:fill="auto"/>
            <w:noWrap/>
            <w:hideMark/>
          </w:tcPr>
          <w:p w14:paraId="2A840BD9" w14:textId="77777777" w:rsidR="00496A80" w:rsidRPr="00E677E1" w:rsidRDefault="00496A80" w:rsidP="00041315">
            <w:pPr>
              <w:jc w:val="right"/>
              <w:rPr>
                <w:sz w:val="20"/>
                <w:szCs w:val="20"/>
              </w:rPr>
            </w:pPr>
            <w:r>
              <w:rPr>
                <w:sz w:val="20"/>
              </w:rPr>
              <w:t>22 008 918</w:t>
            </w:r>
          </w:p>
        </w:tc>
        <w:tc>
          <w:tcPr>
            <w:tcW w:w="1350" w:type="dxa"/>
            <w:shd w:val="clear" w:color="auto" w:fill="auto"/>
            <w:noWrap/>
            <w:hideMark/>
          </w:tcPr>
          <w:p w14:paraId="26C74C97" w14:textId="77777777" w:rsidR="00496A80" w:rsidRPr="00E677E1" w:rsidRDefault="00496A80" w:rsidP="00041315">
            <w:pPr>
              <w:jc w:val="right"/>
              <w:rPr>
                <w:sz w:val="20"/>
                <w:szCs w:val="20"/>
              </w:rPr>
            </w:pPr>
            <w:r>
              <w:rPr>
                <w:sz w:val="20"/>
              </w:rPr>
              <w:t>17 275 016</w:t>
            </w:r>
          </w:p>
        </w:tc>
        <w:tc>
          <w:tcPr>
            <w:tcW w:w="1350" w:type="dxa"/>
            <w:shd w:val="clear" w:color="auto" w:fill="auto"/>
            <w:noWrap/>
            <w:hideMark/>
          </w:tcPr>
          <w:p w14:paraId="46D1FEA4" w14:textId="77777777" w:rsidR="00496A80" w:rsidRPr="00E677E1" w:rsidRDefault="00496A80" w:rsidP="00041315">
            <w:pPr>
              <w:jc w:val="right"/>
              <w:rPr>
                <w:sz w:val="20"/>
                <w:szCs w:val="20"/>
              </w:rPr>
            </w:pPr>
            <w:r>
              <w:rPr>
                <w:sz w:val="20"/>
              </w:rPr>
              <w:t>45 002 085</w:t>
            </w:r>
          </w:p>
        </w:tc>
        <w:tc>
          <w:tcPr>
            <w:tcW w:w="1216" w:type="dxa"/>
            <w:shd w:val="clear" w:color="auto" w:fill="auto"/>
            <w:noWrap/>
            <w:hideMark/>
          </w:tcPr>
          <w:p w14:paraId="0122C5DB" w14:textId="77777777" w:rsidR="00496A80" w:rsidRPr="00E677E1" w:rsidRDefault="00496A80" w:rsidP="00041315">
            <w:pPr>
              <w:jc w:val="right"/>
              <w:rPr>
                <w:sz w:val="20"/>
                <w:szCs w:val="20"/>
              </w:rPr>
            </w:pPr>
            <w:r>
              <w:rPr>
                <w:sz w:val="20"/>
              </w:rPr>
              <w:t>0</w:t>
            </w:r>
          </w:p>
        </w:tc>
      </w:tr>
      <w:tr w:rsidR="00E677E1" w:rsidRPr="00E677E1" w14:paraId="10B86771" w14:textId="77777777" w:rsidTr="004B3BC7">
        <w:trPr>
          <w:trHeight w:val="58"/>
        </w:trPr>
        <w:tc>
          <w:tcPr>
            <w:tcW w:w="3545" w:type="dxa"/>
            <w:shd w:val="clear" w:color="auto" w:fill="auto"/>
            <w:noWrap/>
            <w:hideMark/>
          </w:tcPr>
          <w:p w14:paraId="44082BFD" w14:textId="77777777" w:rsidR="00496A80" w:rsidRPr="00E677E1" w:rsidRDefault="00496A80" w:rsidP="00496A80">
            <w:pPr>
              <w:jc w:val="left"/>
              <w:rPr>
                <w:sz w:val="20"/>
                <w:szCs w:val="20"/>
              </w:rPr>
            </w:pPr>
            <w:r>
              <w:rPr>
                <w:sz w:val="20"/>
              </w:rPr>
              <w:t>Programme d’aide à la conformité</w:t>
            </w:r>
          </w:p>
        </w:tc>
        <w:tc>
          <w:tcPr>
            <w:tcW w:w="1350" w:type="dxa"/>
            <w:shd w:val="clear" w:color="auto" w:fill="auto"/>
            <w:noWrap/>
            <w:hideMark/>
          </w:tcPr>
          <w:p w14:paraId="088C7213" w14:textId="77777777" w:rsidR="00496A80" w:rsidRPr="00E677E1" w:rsidRDefault="00496A80" w:rsidP="00041315">
            <w:pPr>
              <w:jc w:val="right"/>
              <w:rPr>
                <w:sz w:val="20"/>
                <w:szCs w:val="20"/>
              </w:rPr>
            </w:pPr>
            <w:r>
              <w:rPr>
                <w:sz w:val="20"/>
              </w:rPr>
              <w:t>12 113 777</w:t>
            </w:r>
          </w:p>
        </w:tc>
        <w:tc>
          <w:tcPr>
            <w:tcW w:w="1350" w:type="dxa"/>
            <w:shd w:val="clear" w:color="auto" w:fill="auto"/>
            <w:noWrap/>
            <w:hideMark/>
          </w:tcPr>
          <w:p w14:paraId="0F0106F1" w14:textId="77777777" w:rsidR="00496A80" w:rsidRPr="00E677E1" w:rsidRDefault="00496A80" w:rsidP="00041315">
            <w:pPr>
              <w:jc w:val="right"/>
              <w:rPr>
                <w:sz w:val="20"/>
                <w:szCs w:val="20"/>
              </w:rPr>
            </w:pPr>
            <w:r>
              <w:rPr>
                <w:sz w:val="20"/>
              </w:rPr>
              <w:t>12 310 330</w:t>
            </w:r>
          </w:p>
        </w:tc>
        <w:tc>
          <w:tcPr>
            <w:tcW w:w="1350" w:type="dxa"/>
            <w:shd w:val="clear" w:color="auto" w:fill="auto"/>
            <w:noWrap/>
            <w:hideMark/>
          </w:tcPr>
          <w:p w14:paraId="3573FC54" w14:textId="77777777" w:rsidR="00496A80" w:rsidRPr="00E677E1" w:rsidRDefault="00496A80" w:rsidP="00041315">
            <w:pPr>
              <w:jc w:val="right"/>
              <w:rPr>
                <w:sz w:val="20"/>
                <w:szCs w:val="20"/>
              </w:rPr>
            </w:pPr>
            <w:r>
              <w:rPr>
                <w:sz w:val="20"/>
              </w:rPr>
              <w:t>12 679 640</w:t>
            </w:r>
          </w:p>
        </w:tc>
        <w:tc>
          <w:tcPr>
            <w:tcW w:w="1350" w:type="dxa"/>
            <w:shd w:val="clear" w:color="auto" w:fill="auto"/>
            <w:noWrap/>
            <w:hideMark/>
          </w:tcPr>
          <w:p w14:paraId="3DA405DF" w14:textId="77777777" w:rsidR="00496A80" w:rsidRPr="00E677E1" w:rsidRDefault="00496A80" w:rsidP="00041315">
            <w:pPr>
              <w:jc w:val="right"/>
              <w:rPr>
                <w:sz w:val="20"/>
                <w:szCs w:val="20"/>
              </w:rPr>
            </w:pPr>
            <w:r>
              <w:rPr>
                <w:sz w:val="20"/>
              </w:rPr>
              <w:t>37 103 747</w:t>
            </w:r>
          </w:p>
        </w:tc>
        <w:tc>
          <w:tcPr>
            <w:tcW w:w="1216" w:type="dxa"/>
            <w:shd w:val="clear" w:color="auto" w:fill="auto"/>
            <w:noWrap/>
            <w:hideMark/>
          </w:tcPr>
          <w:p w14:paraId="5882104E" w14:textId="77777777" w:rsidR="00496A80" w:rsidRPr="00E677E1" w:rsidRDefault="00496A80" w:rsidP="00041315">
            <w:pPr>
              <w:jc w:val="right"/>
              <w:rPr>
                <w:sz w:val="20"/>
                <w:szCs w:val="20"/>
              </w:rPr>
            </w:pPr>
            <w:r>
              <w:rPr>
                <w:sz w:val="20"/>
              </w:rPr>
              <w:t>0</w:t>
            </w:r>
          </w:p>
        </w:tc>
      </w:tr>
      <w:tr w:rsidR="00E677E1" w:rsidRPr="00E677E1" w14:paraId="518655B1" w14:textId="77777777" w:rsidTr="004B3BC7">
        <w:trPr>
          <w:trHeight w:val="91"/>
        </w:trPr>
        <w:tc>
          <w:tcPr>
            <w:tcW w:w="3545" w:type="dxa"/>
            <w:shd w:val="clear" w:color="auto" w:fill="auto"/>
            <w:noWrap/>
            <w:hideMark/>
          </w:tcPr>
          <w:p w14:paraId="0D650B22" w14:textId="77777777" w:rsidR="00496A80" w:rsidRPr="00E677E1" w:rsidRDefault="00496A80" w:rsidP="00496A80">
            <w:pPr>
              <w:jc w:val="left"/>
              <w:rPr>
                <w:sz w:val="20"/>
                <w:szCs w:val="20"/>
              </w:rPr>
            </w:pPr>
            <w:r>
              <w:rPr>
                <w:sz w:val="20"/>
              </w:rPr>
              <w:t>Coûts de base</w:t>
            </w:r>
          </w:p>
        </w:tc>
        <w:tc>
          <w:tcPr>
            <w:tcW w:w="1350" w:type="dxa"/>
            <w:shd w:val="clear" w:color="auto" w:fill="auto"/>
            <w:noWrap/>
            <w:hideMark/>
          </w:tcPr>
          <w:p w14:paraId="7868C9DA" w14:textId="77777777" w:rsidR="00496A80" w:rsidRPr="00E677E1" w:rsidRDefault="00496A80" w:rsidP="00041315">
            <w:pPr>
              <w:jc w:val="right"/>
              <w:rPr>
                <w:sz w:val="20"/>
                <w:szCs w:val="20"/>
              </w:rPr>
            </w:pPr>
            <w:r>
              <w:rPr>
                <w:sz w:val="20"/>
              </w:rPr>
              <w:t>6 641 293</w:t>
            </w:r>
          </w:p>
        </w:tc>
        <w:tc>
          <w:tcPr>
            <w:tcW w:w="1350" w:type="dxa"/>
            <w:shd w:val="clear" w:color="auto" w:fill="auto"/>
            <w:noWrap/>
            <w:hideMark/>
          </w:tcPr>
          <w:p w14:paraId="67149A5E" w14:textId="77777777" w:rsidR="00496A80" w:rsidRPr="00E677E1" w:rsidRDefault="00496A80" w:rsidP="00041315">
            <w:pPr>
              <w:jc w:val="right"/>
              <w:rPr>
                <w:sz w:val="20"/>
                <w:szCs w:val="20"/>
              </w:rPr>
            </w:pPr>
            <w:r>
              <w:rPr>
                <w:sz w:val="20"/>
              </w:rPr>
              <w:t>6 083 582</w:t>
            </w:r>
          </w:p>
        </w:tc>
        <w:tc>
          <w:tcPr>
            <w:tcW w:w="1350" w:type="dxa"/>
            <w:shd w:val="clear" w:color="auto" w:fill="auto"/>
            <w:noWrap/>
            <w:hideMark/>
          </w:tcPr>
          <w:p w14:paraId="1C72F0D3" w14:textId="77777777" w:rsidR="00496A80" w:rsidRPr="00E677E1" w:rsidRDefault="00496A80" w:rsidP="00041315">
            <w:pPr>
              <w:jc w:val="right"/>
              <w:rPr>
                <w:sz w:val="20"/>
                <w:szCs w:val="20"/>
              </w:rPr>
            </w:pPr>
            <w:r>
              <w:rPr>
                <w:sz w:val="20"/>
              </w:rPr>
              <w:t>6 126 167</w:t>
            </w:r>
          </w:p>
        </w:tc>
        <w:tc>
          <w:tcPr>
            <w:tcW w:w="1350" w:type="dxa"/>
            <w:shd w:val="clear" w:color="auto" w:fill="auto"/>
            <w:noWrap/>
            <w:hideMark/>
          </w:tcPr>
          <w:p w14:paraId="008D9EFB" w14:textId="77777777" w:rsidR="00496A80" w:rsidRPr="00E677E1" w:rsidRDefault="00496A80" w:rsidP="00041315">
            <w:pPr>
              <w:jc w:val="right"/>
              <w:rPr>
                <w:sz w:val="20"/>
                <w:szCs w:val="20"/>
              </w:rPr>
            </w:pPr>
            <w:r>
              <w:rPr>
                <w:sz w:val="20"/>
              </w:rPr>
              <w:t>18 851 043</w:t>
            </w:r>
          </w:p>
        </w:tc>
        <w:tc>
          <w:tcPr>
            <w:tcW w:w="1216" w:type="dxa"/>
            <w:shd w:val="clear" w:color="auto" w:fill="auto"/>
            <w:noWrap/>
            <w:hideMark/>
          </w:tcPr>
          <w:p w14:paraId="5418ABDE" w14:textId="77777777" w:rsidR="00496A80" w:rsidRPr="00E677E1" w:rsidRDefault="00496A80" w:rsidP="00041315">
            <w:pPr>
              <w:jc w:val="right"/>
              <w:rPr>
                <w:sz w:val="20"/>
                <w:szCs w:val="20"/>
              </w:rPr>
            </w:pPr>
            <w:r>
              <w:rPr>
                <w:sz w:val="20"/>
              </w:rPr>
              <w:t>0</w:t>
            </w:r>
          </w:p>
        </w:tc>
      </w:tr>
      <w:tr w:rsidR="00E677E1" w:rsidRPr="00E677E1" w14:paraId="7E9AD173" w14:textId="77777777" w:rsidTr="004B3BC7">
        <w:trPr>
          <w:trHeight w:val="420"/>
        </w:trPr>
        <w:tc>
          <w:tcPr>
            <w:tcW w:w="3545" w:type="dxa"/>
            <w:shd w:val="clear" w:color="auto" w:fill="auto"/>
            <w:noWrap/>
            <w:hideMark/>
          </w:tcPr>
          <w:p w14:paraId="299237C7" w14:textId="77777777" w:rsidR="00496A80" w:rsidRPr="00E677E1" w:rsidRDefault="00496A80" w:rsidP="00496A80">
            <w:pPr>
              <w:jc w:val="left"/>
              <w:rPr>
                <w:sz w:val="20"/>
                <w:szCs w:val="20"/>
              </w:rPr>
            </w:pPr>
            <w:r>
              <w:rPr>
                <w:sz w:val="20"/>
              </w:rPr>
              <w:t>Coûts associés au Secrétariat, au Comité exécutif et aux activités de surveillance et d’évaluation, moins la contrepartie canadienne</w:t>
            </w:r>
          </w:p>
        </w:tc>
        <w:tc>
          <w:tcPr>
            <w:tcW w:w="1350" w:type="dxa"/>
            <w:shd w:val="clear" w:color="auto" w:fill="auto"/>
            <w:noWrap/>
            <w:hideMark/>
          </w:tcPr>
          <w:p w14:paraId="697283EA" w14:textId="77777777" w:rsidR="00496A80" w:rsidRPr="00E677E1" w:rsidRDefault="00496A80" w:rsidP="00041315">
            <w:pPr>
              <w:jc w:val="right"/>
              <w:rPr>
                <w:sz w:val="20"/>
                <w:szCs w:val="20"/>
              </w:rPr>
            </w:pPr>
            <w:r>
              <w:rPr>
                <w:sz w:val="20"/>
              </w:rPr>
              <w:t>8 246 543</w:t>
            </w:r>
          </w:p>
        </w:tc>
        <w:tc>
          <w:tcPr>
            <w:tcW w:w="1350" w:type="dxa"/>
            <w:shd w:val="clear" w:color="auto" w:fill="auto"/>
            <w:noWrap/>
            <w:hideMark/>
          </w:tcPr>
          <w:p w14:paraId="693B91CE" w14:textId="77777777" w:rsidR="00496A80" w:rsidRPr="00E677E1" w:rsidRDefault="00496A80" w:rsidP="00041315">
            <w:pPr>
              <w:jc w:val="right"/>
              <w:rPr>
                <w:sz w:val="20"/>
                <w:szCs w:val="20"/>
              </w:rPr>
            </w:pPr>
            <w:r>
              <w:rPr>
                <w:sz w:val="20"/>
              </w:rPr>
              <w:t>7 930 673</w:t>
            </w:r>
          </w:p>
        </w:tc>
        <w:tc>
          <w:tcPr>
            <w:tcW w:w="1350" w:type="dxa"/>
            <w:shd w:val="clear" w:color="auto" w:fill="auto"/>
            <w:noWrap/>
            <w:hideMark/>
          </w:tcPr>
          <w:p w14:paraId="2D5577F5" w14:textId="77777777" w:rsidR="00496A80" w:rsidRPr="00E677E1" w:rsidRDefault="00496A80" w:rsidP="00041315">
            <w:pPr>
              <w:jc w:val="right"/>
              <w:rPr>
                <w:sz w:val="20"/>
                <w:szCs w:val="20"/>
              </w:rPr>
            </w:pPr>
            <w:r>
              <w:rPr>
                <w:sz w:val="20"/>
              </w:rPr>
              <w:t>7 999 726</w:t>
            </w:r>
          </w:p>
        </w:tc>
        <w:tc>
          <w:tcPr>
            <w:tcW w:w="1350" w:type="dxa"/>
            <w:shd w:val="clear" w:color="auto" w:fill="auto"/>
            <w:noWrap/>
            <w:hideMark/>
          </w:tcPr>
          <w:p w14:paraId="42E7CFF7" w14:textId="77777777" w:rsidR="00496A80" w:rsidRPr="00E677E1" w:rsidRDefault="00496A80" w:rsidP="00041315">
            <w:pPr>
              <w:jc w:val="right"/>
              <w:rPr>
                <w:sz w:val="20"/>
                <w:szCs w:val="20"/>
              </w:rPr>
            </w:pPr>
            <w:r>
              <w:rPr>
                <w:sz w:val="20"/>
              </w:rPr>
              <w:t>24 176 942</w:t>
            </w:r>
          </w:p>
        </w:tc>
        <w:tc>
          <w:tcPr>
            <w:tcW w:w="1216" w:type="dxa"/>
            <w:shd w:val="clear" w:color="auto" w:fill="auto"/>
            <w:noWrap/>
            <w:hideMark/>
          </w:tcPr>
          <w:p w14:paraId="52220807" w14:textId="77777777" w:rsidR="00496A80" w:rsidRPr="00E677E1" w:rsidRDefault="00496A80" w:rsidP="00041315">
            <w:pPr>
              <w:jc w:val="right"/>
              <w:rPr>
                <w:sz w:val="20"/>
                <w:szCs w:val="20"/>
              </w:rPr>
            </w:pPr>
            <w:r>
              <w:rPr>
                <w:sz w:val="20"/>
              </w:rPr>
              <w:t>0</w:t>
            </w:r>
          </w:p>
        </w:tc>
      </w:tr>
      <w:tr w:rsidR="00E677E1" w:rsidRPr="00E677E1" w14:paraId="218597F6" w14:textId="77777777" w:rsidTr="004B3BC7">
        <w:trPr>
          <w:trHeight w:val="132"/>
        </w:trPr>
        <w:tc>
          <w:tcPr>
            <w:tcW w:w="3545" w:type="dxa"/>
            <w:shd w:val="clear" w:color="auto" w:fill="auto"/>
            <w:noWrap/>
            <w:hideMark/>
          </w:tcPr>
          <w:p w14:paraId="146231F9" w14:textId="77777777" w:rsidR="00496A80" w:rsidRPr="00E677E1" w:rsidRDefault="00496A80" w:rsidP="00496A80">
            <w:pPr>
              <w:jc w:val="left"/>
              <w:rPr>
                <w:sz w:val="20"/>
                <w:szCs w:val="20"/>
              </w:rPr>
            </w:pPr>
            <w:r>
              <w:rPr>
                <w:sz w:val="20"/>
              </w:rPr>
              <w:t>Trésorier</w:t>
            </w:r>
          </w:p>
        </w:tc>
        <w:tc>
          <w:tcPr>
            <w:tcW w:w="1350" w:type="dxa"/>
            <w:shd w:val="clear" w:color="auto" w:fill="auto"/>
            <w:noWrap/>
            <w:hideMark/>
          </w:tcPr>
          <w:p w14:paraId="1623E76A" w14:textId="77777777" w:rsidR="00496A80" w:rsidRPr="00E677E1" w:rsidRDefault="00496A80" w:rsidP="00041315">
            <w:pPr>
              <w:jc w:val="right"/>
              <w:rPr>
                <w:sz w:val="20"/>
                <w:szCs w:val="20"/>
              </w:rPr>
            </w:pPr>
            <w:r>
              <w:rPr>
                <w:sz w:val="20"/>
              </w:rPr>
              <w:t>500 000</w:t>
            </w:r>
          </w:p>
        </w:tc>
        <w:tc>
          <w:tcPr>
            <w:tcW w:w="1350" w:type="dxa"/>
            <w:shd w:val="clear" w:color="auto" w:fill="auto"/>
            <w:noWrap/>
            <w:hideMark/>
          </w:tcPr>
          <w:p w14:paraId="7A718BB2" w14:textId="77777777" w:rsidR="00496A80" w:rsidRPr="00E677E1" w:rsidRDefault="00496A80" w:rsidP="00041315">
            <w:pPr>
              <w:jc w:val="right"/>
              <w:rPr>
                <w:sz w:val="20"/>
                <w:szCs w:val="20"/>
              </w:rPr>
            </w:pPr>
            <w:r>
              <w:rPr>
                <w:sz w:val="20"/>
              </w:rPr>
              <w:t>500 000</w:t>
            </w:r>
          </w:p>
        </w:tc>
        <w:tc>
          <w:tcPr>
            <w:tcW w:w="1350" w:type="dxa"/>
            <w:shd w:val="clear" w:color="auto" w:fill="auto"/>
            <w:noWrap/>
            <w:hideMark/>
          </w:tcPr>
          <w:p w14:paraId="710922B9" w14:textId="77777777" w:rsidR="00496A80" w:rsidRPr="00E677E1" w:rsidRDefault="00496A80" w:rsidP="00041315">
            <w:pPr>
              <w:jc w:val="right"/>
              <w:rPr>
                <w:sz w:val="20"/>
                <w:szCs w:val="20"/>
              </w:rPr>
            </w:pPr>
            <w:r>
              <w:rPr>
                <w:sz w:val="20"/>
              </w:rPr>
              <w:t>500 000</w:t>
            </w:r>
          </w:p>
        </w:tc>
        <w:tc>
          <w:tcPr>
            <w:tcW w:w="1350" w:type="dxa"/>
            <w:shd w:val="clear" w:color="auto" w:fill="auto"/>
            <w:noWrap/>
            <w:hideMark/>
          </w:tcPr>
          <w:p w14:paraId="0686052D" w14:textId="77777777" w:rsidR="00496A80" w:rsidRPr="00E677E1" w:rsidRDefault="00496A80" w:rsidP="00041315">
            <w:pPr>
              <w:jc w:val="right"/>
              <w:rPr>
                <w:sz w:val="20"/>
                <w:szCs w:val="20"/>
              </w:rPr>
            </w:pPr>
            <w:r>
              <w:rPr>
                <w:sz w:val="20"/>
              </w:rPr>
              <w:t>1 500 000</w:t>
            </w:r>
          </w:p>
        </w:tc>
        <w:tc>
          <w:tcPr>
            <w:tcW w:w="1216" w:type="dxa"/>
            <w:shd w:val="clear" w:color="auto" w:fill="auto"/>
            <w:noWrap/>
            <w:hideMark/>
          </w:tcPr>
          <w:p w14:paraId="5E814D76" w14:textId="77777777" w:rsidR="00496A80" w:rsidRPr="00E677E1" w:rsidRDefault="00496A80" w:rsidP="00041315">
            <w:pPr>
              <w:jc w:val="right"/>
              <w:rPr>
                <w:sz w:val="20"/>
                <w:szCs w:val="20"/>
              </w:rPr>
            </w:pPr>
            <w:r>
              <w:rPr>
                <w:sz w:val="20"/>
              </w:rPr>
              <w:t>0</w:t>
            </w:r>
          </w:p>
        </w:tc>
      </w:tr>
      <w:tr w:rsidR="00E677E1" w:rsidRPr="00E677E1" w14:paraId="405BF2C9" w14:textId="77777777" w:rsidTr="004B3BC7">
        <w:trPr>
          <w:trHeight w:val="58"/>
        </w:trPr>
        <w:tc>
          <w:tcPr>
            <w:tcW w:w="3545" w:type="dxa"/>
            <w:shd w:val="clear" w:color="auto" w:fill="auto"/>
            <w:noWrap/>
            <w:hideMark/>
          </w:tcPr>
          <w:p w14:paraId="1D238805" w14:textId="77777777" w:rsidR="00496A80" w:rsidRPr="00E677E1" w:rsidRDefault="00496A80" w:rsidP="00496A80">
            <w:pPr>
              <w:jc w:val="left"/>
              <w:rPr>
                <w:b/>
                <w:bCs/>
                <w:sz w:val="20"/>
                <w:szCs w:val="20"/>
              </w:rPr>
            </w:pPr>
            <w:r>
              <w:rPr>
                <w:b/>
                <w:sz w:val="20"/>
              </w:rPr>
              <w:t>Total partiel des activités courantes</w:t>
            </w:r>
          </w:p>
        </w:tc>
        <w:tc>
          <w:tcPr>
            <w:tcW w:w="1350" w:type="dxa"/>
            <w:shd w:val="clear" w:color="auto" w:fill="auto"/>
            <w:noWrap/>
            <w:hideMark/>
          </w:tcPr>
          <w:p w14:paraId="7725DE83" w14:textId="77777777" w:rsidR="00496A80" w:rsidRPr="00E677E1" w:rsidRDefault="00496A80" w:rsidP="00041315">
            <w:pPr>
              <w:jc w:val="right"/>
              <w:rPr>
                <w:b/>
                <w:bCs/>
                <w:sz w:val="20"/>
                <w:szCs w:val="20"/>
              </w:rPr>
            </w:pPr>
            <w:r>
              <w:rPr>
                <w:b/>
                <w:sz w:val="20"/>
              </w:rPr>
              <w:t>33 219 765</w:t>
            </w:r>
          </w:p>
        </w:tc>
        <w:tc>
          <w:tcPr>
            <w:tcW w:w="1350" w:type="dxa"/>
            <w:shd w:val="clear" w:color="auto" w:fill="auto"/>
            <w:noWrap/>
            <w:hideMark/>
          </w:tcPr>
          <w:p w14:paraId="02D6385C" w14:textId="77777777" w:rsidR="00496A80" w:rsidRPr="00E677E1" w:rsidRDefault="00496A80" w:rsidP="00041315">
            <w:pPr>
              <w:jc w:val="right"/>
              <w:rPr>
                <w:b/>
                <w:bCs/>
                <w:sz w:val="20"/>
                <w:szCs w:val="20"/>
              </w:rPr>
            </w:pPr>
            <w:r>
              <w:rPr>
                <w:b/>
                <w:sz w:val="20"/>
              </w:rPr>
              <w:t>48 833 503</w:t>
            </w:r>
          </w:p>
        </w:tc>
        <w:tc>
          <w:tcPr>
            <w:tcW w:w="1350" w:type="dxa"/>
            <w:shd w:val="clear" w:color="auto" w:fill="auto"/>
            <w:noWrap/>
            <w:hideMark/>
          </w:tcPr>
          <w:p w14:paraId="6F3CE322" w14:textId="77777777" w:rsidR="00496A80" w:rsidRPr="00E677E1" w:rsidRDefault="00496A80" w:rsidP="00041315">
            <w:pPr>
              <w:jc w:val="right"/>
              <w:rPr>
                <w:b/>
                <w:bCs/>
                <w:sz w:val="20"/>
                <w:szCs w:val="20"/>
              </w:rPr>
            </w:pPr>
            <w:r>
              <w:rPr>
                <w:b/>
                <w:sz w:val="20"/>
              </w:rPr>
              <w:t>44 580 549</w:t>
            </w:r>
          </w:p>
        </w:tc>
        <w:tc>
          <w:tcPr>
            <w:tcW w:w="1350" w:type="dxa"/>
            <w:shd w:val="clear" w:color="auto" w:fill="auto"/>
            <w:noWrap/>
            <w:hideMark/>
          </w:tcPr>
          <w:p w14:paraId="0DE274A9" w14:textId="77777777" w:rsidR="00496A80" w:rsidRPr="00E677E1" w:rsidRDefault="00496A80" w:rsidP="00041315">
            <w:pPr>
              <w:jc w:val="right"/>
              <w:rPr>
                <w:b/>
                <w:bCs/>
                <w:sz w:val="20"/>
                <w:szCs w:val="20"/>
              </w:rPr>
            </w:pPr>
            <w:r>
              <w:rPr>
                <w:b/>
                <w:sz w:val="20"/>
              </w:rPr>
              <w:t>126 633 817</w:t>
            </w:r>
          </w:p>
        </w:tc>
        <w:tc>
          <w:tcPr>
            <w:tcW w:w="1216" w:type="dxa"/>
            <w:shd w:val="clear" w:color="auto" w:fill="auto"/>
            <w:noWrap/>
            <w:hideMark/>
          </w:tcPr>
          <w:p w14:paraId="43A231C4" w14:textId="77777777" w:rsidR="00496A80" w:rsidRPr="00E677E1" w:rsidRDefault="00496A80" w:rsidP="00041315">
            <w:pPr>
              <w:jc w:val="right"/>
              <w:rPr>
                <w:b/>
                <w:bCs/>
                <w:sz w:val="20"/>
                <w:szCs w:val="20"/>
              </w:rPr>
            </w:pPr>
            <w:r>
              <w:rPr>
                <w:b/>
                <w:sz w:val="20"/>
              </w:rPr>
              <w:t>0</w:t>
            </w:r>
          </w:p>
        </w:tc>
      </w:tr>
      <w:tr w:rsidR="00E677E1" w:rsidRPr="00E677E1" w14:paraId="751D7811" w14:textId="77777777" w:rsidTr="004B3BC7">
        <w:trPr>
          <w:trHeight w:val="83"/>
        </w:trPr>
        <w:tc>
          <w:tcPr>
            <w:tcW w:w="3545" w:type="dxa"/>
            <w:shd w:val="clear" w:color="auto" w:fill="auto"/>
            <w:noWrap/>
            <w:hideMark/>
          </w:tcPr>
          <w:p w14:paraId="227DE6E8" w14:textId="77777777" w:rsidR="00F3175E" w:rsidRPr="00E677E1" w:rsidRDefault="00F3175E" w:rsidP="00F3175E">
            <w:pPr>
              <w:jc w:val="left"/>
              <w:rPr>
                <w:b/>
                <w:bCs/>
                <w:sz w:val="20"/>
                <w:szCs w:val="20"/>
              </w:rPr>
            </w:pPr>
            <w:r>
              <w:rPr>
                <w:b/>
                <w:sz w:val="20"/>
              </w:rPr>
              <w:t>Total</w:t>
            </w:r>
          </w:p>
        </w:tc>
        <w:tc>
          <w:tcPr>
            <w:tcW w:w="1350" w:type="dxa"/>
            <w:shd w:val="clear" w:color="auto" w:fill="auto"/>
            <w:noWrap/>
            <w:hideMark/>
          </w:tcPr>
          <w:p w14:paraId="53101C9C" w14:textId="2B7FC848" w:rsidR="00F3175E" w:rsidRPr="00E677E1" w:rsidRDefault="00F3175E" w:rsidP="00041315">
            <w:pPr>
              <w:jc w:val="right"/>
              <w:rPr>
                <w:b/>
                <w:bCs/>
                <w:sz w:val="20"/>
                <w:szCs w:val="20"/>
              </w:rPr>
            </w:pPr>
            <w:r>
              <w:rPr>
                <w:b/>
                <w:sz w:val="20"/>
              </w:rPr>
              <w:t>158 575 812</w:t>
            </w:r>
          </w:p>
        </w:tc>
        <w:tc>
          <w:tcPr>
            <w:tcW w:w="1350" w:type="dxa"/>
            <w:shd w:val="clear" w:color="auto" w:fill="auto"/>
            <w:noWrap/>
            <w:hideMark/>
          </w:tcPr>
          <w:p w14:paraId="2C266DB5" w14:textId="2853C5B4" w:rsidR="00F3175E" w:rsidRPr="00E677E1" w:rsidRDefault="00F3175E" w:rsidP="00041315">
            <w:pPr>
              <w:jc w:val="right"/>
              <w:rPr>
                <w:b/>
                <w:bCs/>
                <w:sz w:val="20"/>
                <w:szCs w:val="20"/>
              </w:rPr>
            </w:pPr>
            <w:r>
              <w:rPr>
                <w:b/>
                <w:sz w:val="20"/>
              </w:rPr>
              <w:t>169 019 472</w:t>
            </w:r>
          </w:p>
        </w:tc>
        <w:tc>
          <w:tcPr>
            <w:tcW w:w="1350" w:type="dxa"/>
            <w:shd w:val="clear" w:color="auto" w:fill="auto"/>
            <w:noWrap/>
            <w:hideMark/>
          </w:tcPr>
          <w:p w14:paraId="594B74D8" w14:textId="77777777" w:rsidR="00F3175E" w:rsidRPr="00E677E1" w:rsidRDefault="00F3175E" w:rsidP="00041315">
            <w:pPr>
              <w:jc w:val="right"/>
              <w:rPr>
                <w:b/>
                <w:bCs/>
                <w:sz w:val="20"/>
                <w:szCs w:val="20"/>
              </w:rPr>
            </w:pPr>
            <w:r>
              <w:rPr>
                <w:b/>
                <w:sz w:val="20"/>
              </w:rPr>
              <w:t>197 664 991</w:t>
            </w:r>
          </w:p>
        </w:tc>
        <w:tc>
          <w:tcPr>
            <w:tcW w:w="1350" w:type="dxa"/>
            <w:shd w:val="clear" w:color="auto" w:fill="auto"/>
            <w:noWrap/>
            <w:hideMark/>
          </w:tcPr>
          <w:p w14:paraId="3ECE763C" w14:textId="77777777" w:rsidR="00F3175E" w:rsidRPr="00E677E1" w:rsidRDefault="00F3175E" w:rsidP="00041315">
            <w:pPr>
              <w:jc w:val="right"/>
              <w:rPr>
                <w:b/>
                <w:bCs/>
                <w:sz w:val="20"/>
                <w:szCs w:val="20"/>
              </w:rPr>
            </w:pPr>
            <w:r>
              <w:rPr>
                <w:b/>
                <w:sz w:val="20"/>
              </w:rPr>
              <w:t>525 260 274</w:t>
            </w:r>
          </w:p>
        </w:tc>
        <w:tc>
          <w:tcPr>
            <w:tcW w:w="1216" w:type="dxa"/>
            <w:shd w:val="clear" w:color="auto" w:fill="auto"/>
            <w:noWrap/>
            <w:hideMark/>
          </w:tcPr>
          <w:p w14:paraId="119AA7A1" w14:textId="77777777" w:rsidR="00F3175E" w:rsidRPr="00E677E1" w:rsidRDefault="00F3175E" w:rsidP="00041315">
            <w:pPr>
              <w:jc w:val="right"/>
              <w:rPr>
                <w:b/>
                <w:bCs/>
                <w:sz w:val="20"/>
                <w:szCs w:val="20"/>
              </w:rPr>
            </w:pPr>
            <w:r>
              <w:rPr>
                <w:b/>
                <w:sz w:val="20"/>
              </w:rPr>
              <w:t>139 785 702</w:t>
            </w:r>
          </w:p>
        </w:tc>
      </w:tr>
      <w:tr w:rsidR="00E677E1" w:rsidRPr="00E677E1" w14:paraId="6B34FE5C" w14:textId="77777777" w:rsidTr="004B3BC7">
        <w:trPr>
          <w:trHeight w:val="58"/>
        </w:trPr>
        <w:tc>
          <w:tcPr>
            <w:tcW w:w="3545" w:type="dxa"/>
            <w:shd w:val="clear" w:color="auto" w:fill="auto"/>
            <w:noWrap/>
            <w:vAlign w:val="center"/>
          </w:tcPr>
          <w:p w14:paraId="206D6D50" w14:textId="3B420DDF" w:rsidR="00FE71AE" w:rsidRPr="00E677E1" w:rsidRDefault="00FE71AE" w:rsidP="00FE71AE">
            <w:pPr>
              <w:jc w:val="left"/>
              <w:rPr>
                <w:b/>
                <w:bCs/>
                <w:sz w:val="20"/>
                <w:szCs w:val="20"/>
              </w:rPr>
            </w:pPr>
            <w:r>
              <w:rPr>
                <w:sz w:val="20"/>
              </w:rPr>
              <w:t>Budget indicatif**</w:t>
            </w:r>
          </w:p>
        </w:tc>
        <w:tc>
          <w:tcPr>
            <w:tcW w:w="1350" w:type="dxa"/>
            <w:shd w:val="clear" w:color="auto" w:fill="auto"/>
            <w:noWrap/>
            <w:vAlign w:val="center"/>
          </w:tcPr>
          <w:p w14:paraId="2107577A" w14:textId="701AEFFD" w:rsidR="00FE71AE" w:rsidRPr="00E677E1" w:rsidRDefault="00FE71AE" w:rsidP="00041315">
            <w:pPr>
              <w:jc w:val="right"/>
              <w:rPr>
                <w:b/>
                <w:bCs/>
                <w:sz w:val="20"/>
                <w:szCs w:val="20"/>
              </w:rPr>
            </w:pPr>
            <w:r>
              <w:rPr>
                <w:sz w:val="20"/>
              </w:rPr>
              <w:t>321 666 667</w:t>
            </w:r>
          </w:p>
        </w:tc>
        <w:tc>
          <w:tcPr>
            <w:tcW w:w="1350" w:type="dxa"/>
            <w:shd w:val="clear" w:color="auto" w:fill="auto"/>
            <w:noWrap/>
            <w:vAlign w:val="center"/>
          </w:tcPr>
          <w:p w14:paraId="31B3ACC0" w14:textId="54759DCB" w:rsidR="00FE71AE" w:rsidRPr="00E677E1" w:rsidRDefault="00FE71AE" w:rsidP="00041315">
            <w:pPr>
              <w:jc w:val="right"/>
              <w:rPr>
                <w:b/>
                <w:bCs/>
                <w:sz w:val="20"/>
                <w:szCs w:val="20"/>
              </w:rPr>
            </w:pPr>
            <w:r>
              <w:rPr>
                <w:sz w:val="20"/>
              </w:rPr>
              <w:t>321 666 667</w:t>
            </w:r>
          </w:p>
        </w:tc>
        <w:tc>
          <w:tcPr>
            <w:tcW w:w="1350" w:type="dxa"/>
            <w:shd w:val="clear" w:color="auto" w:fill="auto"/>
            <w:noWrap/>
            <w:vAlign w:val="center"/>
          </w:tcPr>
          <w:p w14:paraId="54F71BE3" w14:textId="3F334957" w:rsidR="00FE71AE" w:rsidRPr="00E677E1" w:rsidRDefault="00FE71AE" w:rsidP="00041315">
            <w:pPr>
              <w:jc w:val="right"/>
              <w:rPr>
                <w:b/>
                <w:bCs/>
                <w:sz w:val="20"/>
                <w:szCs w:val="20"/>
              </w:rPr>
            </w:pPr>
            <w:r>
              <w:rPr>
                <w:sz w:val="20"/>
              </w:rPr>
              <w:t>321 666 667</w:t>
            </w:r>
          </w:p>
        </w:tc>
        <w:tc>
          <w:tcPr>
            <w:tcW w:w="1350" w:type="dxa"/>
            <w:shd w:val="clear" w:color="auto" w:fill="auto"/>
            <w:noWrap/>
            <w:vAlign w:val="center"/>
          </w:tcPr>
          <w:p w14:paraId="26F5C103" w14:textId="2D916B38" w:rsidR="00FE71AE" w:rsidRPr="00E677E1" w:rsidRDefault="00FE71AE" w:rsidP="00041315">
            <w:pPr>
              <w:jc w:val="right"/>
              <w:rPr>
                <w:b/>
                <w:bCs/>
                <w:sz w:val="20"/>
                <w:szCs w:val="20"/>
              </w:rPr>
            </w:pPr>
            <w:r>
              <w:rPr>
                <w:sz w:val="20"/>
              </w:rPr>
              <w:t>965 000 000</w:t>
            </w:r>
          </w:p>
        </w:tc>
        <w:tc>
          <w:tcPr>
            <w:tcW w:w="1216" w:type="dxa"/>
            <w:shd w:val="clear" w:color="auto" w:fill="auto"/>
            <w:noWrap/>
            <w:vAlign w:val="center"/>
          </w:tcPr>
          <w:p w14:paraId="3CFA58FF" w14:textId="3CC1AD63" w:rsidR="00FE71AE" w:rsidRPr="00E677E1" w:rsidRDefault="00FE71AE" w:rsidP="00041315">
            <w:pPr>
              <w:jc w:val="right"/>
              <w:rPr>
                <w:b/>
                <w:bCs/>
                <w:sz w:val="20"/>
                <w:szCs w:val="20"/>
              </w:rPr>
            </w:pPr>
          </w:p>
        </w:tc>
      </w:tr>
      <w:tr w:rsidR="00E677E1" w:rsidRPr="00E677E1" w14:paraId="0A736471" w14:textId="77777777" w:rsidTr="004B3BC7">
        <w:trPr>
          <w:trHeight w:val="58"/>
        </w:trPr>
        <w:tc>
          <w:tcPr>
            <w:tcW w:w="3545" w:type="dxa"/>
            <w:shd w:val="clear" w:color="auto" w:fill="auto"/>
            <w:noWrap/>
            <w:vAlign w:val="center"/>
          </w:tcPr>
          <w:p w14:paraId="2854FCA2" w14:textId="0E570657" w:rsidR="0042501C" w:rsidRPr="00E677E1" w:rsidRDefault="0042501C" w:rsidP="0042501C">
            <w:pPr>
              <w:jc w:val="left"/>
              <w:rPr>
                <w:b/>
                <w:bCs/>
                <w:sz w:val="20"/>
                <w:szCs w:val="20"/>
              </w:rPr>
            </w:pPr>
            <w:r>
              <w:rPr>
                <w:sz w:val="20"/>
              </w:rPr>
              <w:t>Écart</w:t>
            </w:r>
          </w:p>
        </w:tc>
        <w:tc>
          <w:tcPr>
            <w:tcW w:w="1350" w:type="dxa"/>
            <w:shd w:val="clear" w:color="auto" w:fill="auto"/>
            <w:noWrap/>
            <w:vAlign w:val="center"/>
          </w:tcPr>
          <w:p w14:paraId="5F6CABC1" w14:textId="785BAA21" w:rsidR="0042501C" w:rsidRPr="00E677E1" w:rsidRDefault="0042501C" w:rsidP="00041315">
            <w:pPr>
              <w:jc w:val="right"/>
              <w:rPr>
                <w:b/>
                <w:bCs/>
                <w:sz w:val="20"/>
                <w:szCs w:val="20"/>
              </w:rPr>
            </w:pPr>
            <w:r>
              <w:rPr>
                <w:sz w:val="20"/>
              </w:rPr>
              <w:t>(163 090 855)</w:t>
            </w:r>
          </w:p>
        </w:tc>
        <w:tc>
          <w:tcPr>
            <w:tcW w:w="1350" w:type="dxa"/>
            <w:shd w:val="clear" w:color="auto" w:fill="auto"/>
            <w:noWrap/>
            <w:vAlign w:val="center"/>
          </w:tcPr>
          <w:p w14:paraId="6705E596" w14:textId="13081146" w:rsidR="0042501C" w:rsidRPr="00E677E1" w:rsidRDefault="0042501C" w:rsidP="00041315">
            <w:pPr>
              <w:jc w:val="right"/>
              <w:rPr>
                <w:b/>
                <w:bCs/>
                <w:sz w:val="20"/>
                <w:szCs w:val="20"/>
              </w:rPr>
            </w:pPr>
            <w:r>
              <w:rPr>
                <w:sz w:val="20"/>
              </w:rPr>
              <w:t>(152 647 195)</w:t>
            </w:r>
          </w:p>
        </w:tc>
        <w:tc>
          <w:tcPr>
            <w:tcW w:w="1350" w:type="dxa"/>
            <w:shd w:val="clear" w:color="auto" w:fill="auto"/>
            <w:noWrap/>
            <w:vAlign w:val="center"/>
          </w:tcPr>
          <w:p w14:paraId="6845A52C" w14:textId="7FB684D7" w:rsidR="0042501C" w:rsidRPr="00E677E1" w:rsidRDefault="0042501C" w:rsidP="00041315">
            <w:pPr>
              <w:jc w:val="right"/>
              <w:rPr>
                <w:b/>
                <w:bCs/>
                <w:sz w:val="20"/>
                <w:szCs w:val="20"/>
              </w:rPr>
            </w:pPr>
            <w:r>
              <w:rPr>
                <w:sz w:val="20"/>
              </w:rPr>
              <w:t>(124 001 676)</w:t>
            </w:r>
          </w:p>
        </w:tc>
        <w:tc>
          <w:tcPr>
            <w:tcW w:w="1350" w:type="dxa"/>
            <w:shd w:val="clear" w:color="auto" w:fill="auto"/>
            <w:noWrap/>
            <w:vAlign w:val="center"/>
          </w:tcPr>
          <w:p w14:paraId="52DE8896" w14:textId="7D001D28" w:rsidR="0042501C" w:rsidRPr="00E677E1" w:rsidRDefault="0042501C" w:rsidP="00041315">
            <w:pPr>
              <w:jc w:val="right"/>
              <w:rPr>
                <w:b/>
                <w:bCs/>
                <w:sz w:val="20"/>
                <w:szCs w:val="20"/>
              </w:rPr>
            </w:pPr>
            <w:r>
              <w:rPr>
                <w:sz w:val="20"/>
              </w:rPr>
              <w:t>(439 739 726)</w:t>
            </w:r>
          </w:p>
        </w:tc>
        <w:tc>
          <w:tcPr>
            <w:tcW w:w="1216" w:type="dxa"/>
            <w:shd w:val="clear" w:color="auto" w:fill="auto"/>
            <w:noWrap/>
            <w:vAlign w:val="center"/>
          </w:tcPr>
          <w:p w14:paraId="3E2AC925" w14:textId="6D259444" w:rsidR="0042501C" w:rsidRPr="00E677E1" w:rsidRDefault="0042501C" w:rsidP="00041315">
            <w:pPr>
              <w:jc w:val="right"/>
              <w:rPr>
                <w:b/>
                <w:bCs/>
                <w:sz w:val="20"/>
                <w:szCs w:val="20"/>
              </w:rPr>
            </w:pPr>
          </w:p>
        </w:tc>
      </w:tr>
    </w:tbl>
    <w:p w14:paraId="645C3EB9" w14:textId="77777777" w:rsidR="006C56DD" w:rsidRPr="00E677E1" w:rsidRDefault="006C56DD" w:rsidP="006C56DD">
      <w:pPr>
        <w:rPr>
          <w:sz w:val="18"/>
          <w:szCs w:val="18"/>
        </w:rPr>
      </w:pPr>
      <w:r>
        <w:rPr>
          <w:sz w:val="18"/>
        </w:rPr>
        <w:t>* Coûts d’appui d’agence inclus, le cas échéant.</w:t>
      </w:r>
    </w:p>
    <w:p w14:paraId="41DF3EA9" w14:textId="2697DC23" w:rsidR="006C56DD" w:rsidRPr="00E677E1" w:rsidRDefault="006C56DD" w:rsidP="006C56DD">
      <w:pPr>
        <w:rPr>
          <w:sz w:val="18"/>
          <w:szCs w:val="18"/>
        </w:rPr>
      </w:pPr>
      <w:r>
        <w:rPr>
          <w:sz w:val="18"/>
        </w:rPr>
        <w:t>** D’après le niveau de reconstitution pour 2024–2026</w:t>
      </w:r>
      <w:r w:rsidR="00EF38FE">
        <w:rPr>
          <w:sz w:val="18"/>
        </w:rPr>
        <w:t>,</w:t>
      </w:r>
      <w:r>
        <w:rPr>
          <w:sz w:val="18"/>
        </w:rPr>
        <w:t xml:space="preserve"> conformément à la décision XXXV/1.</w:t>
      </w:r>
    </w:p>
    <w:p w14:paraId="2C73B21C" w14:textId="77777777" w:rsidR="006C56DD" w:rsidRPr="00E677E1" w:rsidRDefault="006C56DD" w:rsidP="006C56DD">
      <w:pPr>
        <w:rPr>
          <w:sz w:val="18"/>
          <w:szCs w:val="18"/>
          <w:lang w:eastAsia="en-CA"/>
        </w:rPr>
      </w:pPr>
    </w:p>
    <w:p w14:paraId="6D84B868" w14:textId="53C65BAA" w:rsidR="006C56DD" w:rsidRPr="00E677E1" w:rsidRDefault="006C56DD" w:rsidP="006C56DD">
      <w:pPr>
        <w:pStyle w:val="Paragrafoelenco"/>
        <w:numPr>
          <w:ilvl w:val="0"/>
          <w:numId w:val="22"/>
        </w:numPr>
        <w:ind w:left="709"/>
        <w:rPr>
          <w:b/>
          <w:sz w:val="24"/>
          <w:szCs w:val="24"/>
        </w:rPr>
      </w:pPr>
      <w:r>
        <w:rPr>
          <w:b/>
          <w:sz w:val="24"/>
        </w:rPr>
        <w:t>Observations du Secrétariat</w:t>
      </w:r>
    </w:p>
    <w:p w14:paraId="17A35EA0" w14:textId="77777777" w:rsidR="006C56DD" w:rsidRPr="00E677E1" w:rsidRDefault="006C56DD" w:rsidP="006C56DD">
      <w:pPr>
        <w:pStyle w:val="Paragrafoelenco"/>
        <w:ind w:left="709"/>
        <w:rPr>
          <w:b/>
          <w:sz w:val="24"/>
          <w:szCs w:val="24"/>
        </w:rPr>
      </w:pPr>
    </w:p>
    <w:p w14:paraId="7171E8E1" w14:textId="1EEA4494" w:rsidR="006C56DD" w:rsidRPr="00E677E1" w:rsidRDefault="006C56DD" w:rsidP="006C56DD">
      <w:pPr>
        <w:keepNext/>
        <w:keepLines/>
        <w:rPr>
          <w:b/>
          <w:bCs/>
        </w:rPr>
      </w:pPr>
      <w:r>
        <w:rPr>
          <w:b/>
        </w:rPr>
        <w:t>II.1</w:t>
      </w:r>
      <w:r>
        <w:rPr>
          <w:b/>
        </w:rPr>
        <w:tab/>
        <w:t>Activités liées aux HCFC</w:t>
      </w:r>
    </w:p>
    <w:p w14:paraId="39FFE7E4" w14:textId="77777777" w:rsidR="006C56DD" w:rsidRPr="00E677E1" w:rsidRDefault="006C56DD" w:rsidP="006C56DD"/>
    <w:p w14:paraId="69BCA266" w14:textId="77777777" w:rsidR="00464C11" w:rsidRPr="00E677E1" w:rsidRDefault="00464C11" w:rsidP="00464C11">
      <w:pPr>
        <w:rPr>
          <w:u w:val="single"/>
        </w:rPr>
      </w:pPr>
      <w:r>
        <w:rPr>
          <w:u w:val="single"/>
        </w:rPr>
        <w:t>Phase III du PGEPH</w:t>
      </w:r>
    </w:p>
    <w:p w14:paraId="04AF0B35" w14:textId="77777777" w:rsidR="00464C11" w:rsidRPr="00E677E1" w:rsidRDefault="00464C11" w:rsidP="00464C11">
      <w:pPr>
        <w:rPr>
          <w:u w:val="single"/>
        </w:rPr>
      </w:pPr>
    </w:p>
    <w:p w14:paraId="4A4DB629" w14:textId="15003D9A" w:rsidR="00464C11" w:rsidRPr="00E677E1" w:rsidRDefault="00464C11" w:rsidP="00DD7492">
      <w:pPr>
        <w:pStyle w:val="Titolo1"/>
      </w:pPr>
      <w:r>
        <w:t>Un montant total de 47,08 millions de $ US est prévu pour la phase III du PGEPH d’un pays, dont 23,54 millions de $ US pour la période 2025–2027 et 23,54 millions de $ US pour la période après 2027. Un total de 321 000 $ US est également inclus dans le plan d’activités pour la préparation de projet au titre de la phase III du PGEPH de ce pays en 2025.</w:t>
      </w:r>
    </w:p>
    <w:p w14:paraId="296FDBE3" w14:textId="7BB76DE8" w:rsidR="006C56DD" w:rsidRPr="00E677E1" w:rsidRDefault="006C56DD" w:rsidP="006C56DD">
      <w:pPr>
        <w:pStyle w:val="Titolo1"/>
        <w:widowControl w:val="0"/>
        <w:numPr>
          <w:ilvl w:val="0"/>
          <w:numId w:val="0"/>
        </w:numPr>
        <w:rPr>
          <w:u w:val="single"/>
        </w:rPr>
      </w:pPr>
      <w:r>
        <w:rPr>
          <w:u w:val="single"/>
        </w:rPr>
        <w:t>Phase II des PGEH</w:t>
      </w:r>
    </w:p>
    <w:p w14:paraId="435366EF" w14:textId="470065BA" w:rsidR="006C56DD" w:rsidRPr="00E677E1" w:rsidRDefault="006C56DD" w:rsidP="00DD7492">
      <w:pPr>
        <w:pStyle w:val="Titolo1"/>
      </w:pPr>
      <w:r>
        <w:t>Le niveau total de financement au titre de la phase II des PGEH de 14 pays à faible volume de consommation (PFV), afin de respecter l’objectif de réduction de 10 pour cent par rapport à la valeur de référence des HCFC, s’élève à 5,16 millions de $ US, dont 2,7 millions de $ US pour la période 2025–2027 et 2,45 millions de $ US pour la période après 2027.</w:t>
      </w:r>
    </w:p>
    <w:p w14:paraId="71A0C5FF" w14:textId="28B2EB0B" w:rsidR="006C56DD" w:rsidRPr="00E677E1" w:rsidRDefault="006C56DD" w:rsidP="00DD7492">
      <w:pPr>
        <w:pStyle w:val="Titolo1"/>
      </w:pPr>
      <w:r>
        <w:lastRenderedPageBreak/>
        <w:t>Le niveau total de financement au titre de la phase II des PGEH de cinq pays autres que les pays PFV s’élève à 5,74 millions de $ US (dont 3,92 millions de $ US pour 2025–2027 et 1,83 million de $ US pour la période après 2027).</w:t>
      </w:r>
    </w:p>
    <w:p w14:paraId="3FD8CC69" w14:textId="69670584" w:rsidR="006C56DD" w:rsidRPr="00E677E1" w:rsidRDefault="006C56DD" w:rsidP="00DD7492">
      <w:pPr>
        <w:pStyle w:val="Titolo1"/>
      </w:pPr>
      <w:r>
        <w:t>Un total de 110 900 $ US est inclus dans le plan d’activités pour la préparation de projet au titre de la phase II des PGEPH de trois pays pour 2025.</w:t>
      </w:r>
    </w:p>
    <w:p w14:paraId="7B26ACE3" w14:textId="754B6191" w:rsidR="006C56DD" w:rsidRPr="00E677E1" w:rsidRDefault="006C56DD" w:rsidP="00077BC6">
      <w:pPr>
        <w:pStyle w:val="Titolo1"/>
        <w:keepNext/>
        <w:numPr>
          <w:ilvl w:val="0"/>
          <w:numId w:val="0"/>
        </w:numPr>
        <w:rPr>
          <w:u w:val="single"/>
        </w:rPr>
      </w:pPr>
      <w:r>
        <w:rPr>
          <w:u w:val="single"/>
        </w:rPr>
        <w:t>Phase III des PGEH</w:t>
      </w:r>
    </w:p>
    <w:p w14:paraId="6FFB1DEB" w14:textId="36277294" w:rsidR="00C304F9" w:rsidRPr="005C3F70" w:rsidRDefault="00C304F9" w:rsidP="00DD7492">
      <w:pPr>
        <w:pStyle w:val="Titolo1"/>
      </w:pPr>
      <w:bookmarkStart w:id="1" w:name="_Hlk118134037"/>
      <w:r>
        <w:t xml:space="preserve">Le niveau total de financement au titre de la phase III des PGEH de six pays PFV, </w:t>
      </w:r>
      <w:r w:rsidR="00DC1C5E">
        <w:t>visant à</w:t>
      </w:r>
      <w:r>
        <w:t xml:space="preserve"> respecter l’objectif de réduction de 10 pour cent par rapport à la valeur de référence des HCFC, s’élève à </w:t>
      </w:r>
      <w:r w:rsidRPr="005C3F70">
        <w:t>2,29 millions de $ US, dont 1,89 million de $ US pour la période 2025–2027 et 403</w:t>
      </w:r>
      <w:r w:rsidR="00AB0E67">
        <w:t> </w:t>
      </w:r>
      <w:r w:rsidRPr="005C3F70">
        <w:t>411</w:t>
      </w:r>
      <w:r w:rsidR="00AB0E67">
        <w:t> </w:t>
      </w:r>
      <w:r w:rsidRPr="005C3F70">
        <w:t>$ US pour la période après 2027.</w:t>
      </w:r>
    </w:p>
    <w:p w14:paraId="0FB7A5D4" w14:textId="6E142495" w:rsidR="00C304F9" w:rsidRPr="00E677E1" w:rsidRDefault="00C304F9" w:rsidP="00DD7492">
      <w:pPr>
        <w:pStyle w:val="Titolo1"/>
      </w:pPr>
      <w:r>
        <w:t>Le niveau total de financement au titre de la phase III des PGEH de 18 pays autres que les pays PFV s’élève à 66,76 millions de $ US (dont 46,1 millions de $ US pour 2025–2027 et 20,66 millions de $ US pour la période après 2027).</w:t>
      </w:r>
    </w:p>
    <w:p w14:paraId="04ED3752" w14:textId="3EF59F64" w:rsidR="006C56DD" w:rsidRPr="00E677E1" w:rsidRDefault="006C56DD" w:rsidP="00DD7492">
      <w:pPr>
        <w:pStyle w:val="Titolo1"/>
      </w:pPr>
      <w:r>
        <w:t>Un total de 361 140 $ US est inclus dans le plan d’activités pour la préparation de projet au titre de la phase III des PGEPH de sept pays pour 2025–2027.</w:t>
      </w:r>
    </w:p>
    <w:bookmarkEnd w:id="1"/>
    <w:p w14:paraId="2753FFE2" w14:textId="387CCF38" w:rsidR="00956F95" w:rsidRPr="00E677E1" w:rsidRDefault="00956F95" w:rsidP="00956F95">
      <w:pPr>
        <w:pStyle w:val="Titolo1"/>
        <w:numPr>
          <w:ilvl w:val="0"/>
          <w:numId w:val="0"/>
        </w:numPr>
      </w:pPr>
      <w:r>
        <w:rPr>
          <w:u w:val="single"/>
        </w:rPr>
        <w:t>Phase IV des PGEH</w:t>
      </w:r>
    </w:p>
    <w:p w14:paraId="5C8C57DE" w14:textId="27265FBA" w:rsidR="00956F95" w:rsidRPr="00E677E1" w:rsidRDefault="00956F95" w:rsidP="00DD7492">
      <w:pPr>
        <w:pStyle w:val="Titolo1"/>
      </w:pPr>
      <w:r>
        <w:t>Un total de 9,23 millions de $ US est prévu au titre de la phase IV du PGEH d’un pays pour 2025–2027. Une préparation de projet a été soumise à la 95</w:t>
      </w:r>
      <w:r>
        <w:rPr>
          <w:vertAlign w:val="superscript"/>
        </w:rPr>
        <w:t>e</w:t>
      </w:r>
      <w:r>
        <w:t> réunion pour cette activité.</w:t>
      </w:r>
    </w:p>
    <w:p w14:paraId="0B9AA613" w14:textId="4B87A5FB" w:rsidR="006C56DD" w:rsidRPr="00E677E1" w:rsidRDefault="006C56DD" w:rsidP="00956F95">
      <w:pPr>
        <w:pStyle w:val="Titolo1"/>
        <w:numPr>
          <w:ilvl w:val="0"/>
          <w:numId w:val="0"/>
        </w:numPr>
        <w:rPr>
          <w:u w:val="single"/>
        </w:rPr>
      </w:pPr>
      <w:r>
        <w:rPr>
          <w:u w:val="single"/>
        </w:rPr>
        <w:t>Rendement énergétique pour les pays PFV (décision 89/6)</w:t>
      </w:r>
      <w:r w:rsidR="00602F68" w:rsidRPr="00E677E1">
        <w:rPr>
          <w:rStyle w:val="Rimandonotaapidipagina"/>
        </w:rPr>
        <w:footnoteReference w:id="11"/>
      </w:r>
    </w:p>
    <w:p w14:paraId="5FAC221E" w14:textId="063327E2" w:rsidR="006C56DD" w:rsidRPr="00E677E1" w:rsidRDefault="006C56DD" w:rsidP="00DD7492">
      <w:pPr>
        <w:pStyle w:val="Titolo1"/>
      </w:pPr>
      <w:r>
        <w:t>Un montant total de 4,1 millions de $ US est inclus dans le plan d’activités pour des activités liées au rendement énergétique dans 38 pays PFV pour la période 2025–2027.</w:t>
      </w:r>
    </w:p>
    <w:p w14:paraId="69A5C9F7" w14:textId="77777777" w:rsidR="006C56DD" w:rsidRPr="00E677E1" w:rsidRDefault="006C56DD" w:rsidP="006C56DD">
      <w:pPr>
        <w:keepNext/>
        <w:rPr>
          <w:u w:val="single"/>
        </w:rPr>
      </w:pPr>
      <w:r>
        <w:rPr>
          <w:u w:val="single"/>
        </w:rPr>
        <w:t>Vérification des PGEH</w:t>
      </w:r>
    </w:p>
    <w:p w14:paraId="1841E63E" w14:textId="77777777" w:rsidR="006C56DD" w:rsidRPr="00E677E1" w:rsidRDefault="006C56DD" w:rsidP="006C56DD">
      <w:pPr>
        <w:keepNext/>
      </w:pPr>
    </w:p>
    <w:p w14:paraId="332AA660" w14:textId="5A4AB832" w:rsidR="006C56DD" w:rsidRPr="00E677E1" w:rsidRDefault="006C56DD" w:rsidP="00DD7492">
      <w:pPr>
        <w:pStyle w:val="Titolo1"/>
      </w:pPr>
      <w:r>
        <w:t>Le Secrétariat a prévu un montant de 588 600 $ US par an pour les rapports de vérification</w:t>
      </w:r>
      <w:r w:rsidRPr="00E677E1">
        <w:rPr>
          <w:vertAlign w:val="superscript"/>
        </w:rPr>
        <w:footnoteReference w:id="12"/>
      </w:r>
      <w:r>
        <w:t>, en s</w:t>
      </w:r>
      <w:r w:rsidR="00BA4742">
        <w:t xml:space="preserve">e basant sur la préparation de </w:t>
      </w:r>
      <w:r>
        <w:t xml:space="preserve">18 rapports, </w:t>
      </w:r>
      <w:r w:rsidR="00BA4742">
        <w:t>d’</w:t>
      </w:r>
      <w:r>
        <w:t>un coût de 32 700 $ US chacun</w:t>
      </w:r>
      <w:r w:rsidR="00BA4742">
        <w:t xml:space="preserve"> </w:t>
      </w:r>
      <w:r>
        <w:t>(1,77 million de $ US pour 2025–2027).</w:t>
      </w:r>
    </w:p>
    <w:p w14:paraId="063D8027" w14:textId="77777777" w:rsidR="006C56DD" w:rsidRPr="00E677E1" w:rsidRDefault="006C56DD" w:rsidP="006C56DD">
      <w:pPr>
        <w:keepNext/>
        <w:keepLines/>
        <w:rPr>
          <w:b/>
          <w:bCs/>
        </w:rPr>
      </w:pPr>
      <w:r>
        <w:rPr>
          <w:b/>
        </w:rPr>
        <w:t>II.2</w:t>
      </w:r>
      <w:r>
        <w:rPr>
          <w:b/>
        </w:rPr>
        <w:tab/>
        <w:t>Activités liées aux HFC</w:t>
      </w:r>
    </w:p>
    <w:p w14:paraId="006A1264" w14:textId="77777777" w:rsidR="006C56DD" w:rsidRPr="00E677E1" w:rsidRDefault="006C56DD" w:rsidP="006C56DD">
      <w:pPr>
        <w:keepNext/>
        <w:rPr>
          <w:b/>
        </w:rPr>
      </w:pPr>
    </w:p>
    <w:p w14:paraId="00503EFA" w14:textId="77777777" w:rsidR="006C56DD" w:rsidRPr="00E677E1" w:rsidRDefault="006C56DD" w:rsidP="006C56DD">
      <w:pPr>
        <w:pStyle w:val="Titolo1"/>
        <w:numPr>
          <w:ilvl w:val="0"/>
          <w:numId w:val="0"/>
        </w:numPr>
        <w:rPr>
          <w:u w:val="single"/>
        </w:rPr>
      </w:pPr>
      <w:r>
        <w:rPr>
          <w:u w:val="single"/>
        </w:rPr>
        <w:t>Activités de facilitation</w:t>
      </w:r>
    </w:p>
    <w:p w14:paraId="4853A01C" w14:textId="1FA22A47" w:rsidR="006A482F" w:rsidRPr="00E677E1" w:rsidRDefault="006A482F" w:rsidP="00DD7492">
      <w:pPr>
        <w:pStyle w:val="Titolo1"/>
      </w:pPr>
      <w:r>
        <w:t>Les activités liées aux HFC comprennent des activités de facilitation d’un montant de 428 000 $ US en 2025 pour deux pays. Le gouvernement de chacun de ces deux pays a soumis la lettre requise indiquant leur intention de faire de leur mieux pour ratifier l’Amendement de Kigali dès que possible, conformément à la décision 79/46 d) i).</w:t>
      </w:r>
    </w:p>
    <w:p w14:paraId="59CE47AA" w14:textId="1DD8D74A" w:rsidR="004D0F85" w:rsidRPr="00E677E1" w:rsidRDefault="004D0F85" w:rsidP="004D0F85">
      <w:pPr>
        <w:rPr>
          <w:u w:val="single"/>
        </w:rPr>
      </w:pPr>
      <w:r>
        <w:rPr>
          <w:u w:val="single"/>
        </w:rPr>
        <w:t>Préparation de projet pour la phase I d’un KIPP</w:t>
      </w:r>
    </w:p>
    <w:p w14:paraId="59A01C93" w14:textId="2ACD20D6" w:rsidR="004D0F85" w:rsidRPr="00E677E1" w:rsidRDefault="004D0F85" w:rsidP="00DD7492">
      <w:pPr>
        <w:pStyle w:val="Titolo1"/>
      </w:pPr>
      <w:r>
        <w:lastRenderedPageBreak/>
        <w:t>Un total de 321 000 $ US est inclus dans le plan d’activités pour la préparation de projet au titre de la phase I du KIPP d’un pays en 2025.</w:t>
      </w:r>
    </w:p>
    <w:p w14:paraId="2F2B9B93" w14:textId="4EF33C30" w:rsidR="006C56DD" w:rsidRPr="00E677E1" w:rsidRDefault="006C56DD" w:rsidP="006C56DD">
      <w:pPr>
        <w:pStyle w:val="Titolo1"/>
        <w:keepNext/>
        <w:numPr>
          <w:ilvl w:val="0"/>
          <w:numId w:val="0"/>
        </w:numPr>
        <w:rPr>
          <w:u w:val="single"/>
        </w:rPr>
      </w:pPr>
      <w:r>
        <w:rPr>
          <w:u w:val="single"/>
        </w:rPr>
        <w:t>Préparation de projet pour la phase I des KIP</w:t>
      </w:r>
    </w:p>
    <w:p w14:paraId="36FC12A5" w14:textId="6458CBBC" w:rsidR="006C56DD" w:rsidRPr="00E677E1" w:rsidRDefault="006C56DD" w:rsidP="00DD7492">
      <w:pPr>
        <w:pStyle w:val="Titolo1"/>
      </w:pPr>
      <w:r>
        <w:t>Un total de 4,14 millions de $ US est inclus dans le plan d’activités pour la préparation de projet au titre de la phase I des KIP de 25 pays en 2025–2027.</w:t>
      </w:r>
    </w:p>
    <w:p w14:paraId="7F641F47" w14:textId="3D8CE462" w:rsidR="006C56DD" w:rsidRPr="00E677E1" w:rsidRDefault="006C56DD" w:rsidP="00DD7492">
      <w:pPr>
        <w:pStyle w:val="Titolo1"/>
      </w:pPr>
      <w:r>
        <w:t>Sur les 25 pays pour lesquels de la préparation de projet a été incluse au titre de la phase I du KIP (17 pays pour le groupe 1 et huit pour le groupe 2), 20 pays n’ont pas encore ratifié l’Amendement de Kigali mais ont remis la lettre requise de leur gouvernement respectif indiquant leur intention de faire tous les efforts possibles pour ratifier l’Amendement de Kigali.</w:t>
      </w:r>
    </w:p>
    <w:p w14:paraId="3F10D0BE" w14:textId="77777777" w:rsidR="006C56DD" w:rsidRPr="00E677E1" w:rsidRDefault="006C56DD" w:rsidP="006C56DD">
      <w:pPr>
        <w:pStyle w:val="Titolo1"/>
        <w:numPr>
          <w:ilvl w:val="0"/>
          <w:numId w:val="0"/>
        </w:numPr>
        <w:rPr>
          <w:u w:val="single"/>
        </w:rPr>
      </w:pPr>
      <w:r>
        <w:rPr>
          <w:u w:val="single"/>
        </w:rPr>
        <w:t>Phase I des KIP</w:t>
      </w:r>
    </w:p>
    <w:p w14:paraId="2B3579D8" w14:textId="2A6EB097" w:rsidR="00084FA6" w:rsidRPr="00E677E1" w:rsidRDefault="006C56DD" w:rsidP="00DD7492">
      <w:pPr>
        <w:pStyle w:val="Titolo1"/>
      </w:pPr>
      <w:r>
        <w:t>Un montant total de 137,92 millions de $ US est inclus dans le plan d’activités pour la phase I des KIP</w:t>
      </w:r>
      <w:r w:rsidRPr="00E677E1">
        <w:rPr>
          <w:rStyle w:val="Rimandonotaapidipagina"/>
        </w:rPr>
        <w:footnoteReference w:id="13"/>
      </w:r>
      <w:r>
        <w:t xml:space="preserve"> de 74 pays et une région (Pays insulaires du Pacifique) (dont 96,81 millions de $ US pour la période 2025–2027 et 41,11 millions de $ US pour la période après 2027). En outre, le plan d’activités comprend également des projets d’investissement au titre du KIP </w:t>
      </w:r>
      <w:proofErr w:type="gramStart"/>
      <w:r w:rsidR="0005611F">
        <w:t>d’</w:t>
      </w:r>
      <w:r>
        <w:t xml:space="preserve"> un</w:t>
      </w:r>
      <w:proofErr w:type="gramEnd"/>
      <w:r>
        <w:t xml:space="preserve"> pays, d’un montant de 339 000 $ US en 2026. Tous ces pays ont ratifié l’Amendement de Kigali.</w:t>
      </w:r>
    </w:p>
    <w:p w14:paraId="48610017" w14:textId="77777777" w:rsidR="00AC10DE" w:rsidRPr="00E677E1" w:rsidRDefault="00AC10DE" w:rsidP="00AC10DE">
      <w:pPr>
        <w:pStyle w:val="Titolo1"/>
        <w:numPr>
          <w:ilvl w:val="0"/>
          <w:numId w:val="0"/>
        </w:numPr>
        <w:rPr>
          <w:u w:val="single"/>
        </w:rPr>
      </w:pPr>
      <w:r>
        <w:rPr>
          <w:u w:val="single"/>
        </w:rPr>
        <w:t>Préparation de projet et investissements liés au HFC</w:t>
      </w:r>
    </w:p>
    <w:p w14:paraId="4C4D4813" w14:textId="475D5479" w:rsidR="00AC10DE" w:rsidRPr="00E677E1" w:rsidRDefault="00584C4C" w:rsidP="00DD7492">
      <w:pPr>
        <w:pStyle w:val="Titolo1"/>
      </w:pPr>
      <w:r>
        <w:t>Un total de 96 000 $ US est inclus dans le plan d’activités pour un projet d’investissement lié aux HFC pour un pays en 2026. La préparation de projet pour cette activité, qui s’élève à 85 600 $ US, est incluse dans le plan d’activités de 2025. Ce pays a ratifié l’Amendement de Kigali.</w:t>
      </w:r>
    </w:p>
    <w:p w14:paraId="7A831099" w14:textId="77777777" w:rsidR="00406407" w:rsidRPr="00E677E1" w:rsidRDefault="00406407" w:rsidP="00406407">
      <w:pPr>
        <w:pStyle w:val="Titolo1"/>
        <w:numPr>
          <w:ilvl w:val="0"/>
          <w:numId w:val="0"/>
        </w:numPr>
        <w:rPr>
          <w:u w:val="single"/>
        </w:rPr>
      </w:pPr>
      <w:r>
        <w:rPr>
          <w:u w:val="single"/>
        </w:rPr>
        <w:t>Démonstration liée aux HFC</w:t>
      </w:r>
    </w:p>
    <w:p w14:paraId="1120AD9A" w14:textId="2CC67130" w:rsidR="00406407" w:rsidRPr="00E677E1" w:rsidRDefault="00406407" w:rsidP="00DD7492">
      <w:pPr>
        <w:pStyle w:val="Titolo1"/>
      </w:pPr>
      <w:r>
        <w:t>Le plan d’activités comprend également un projet de démonstration lié aux HFC pour un pays, d’un montant de 650 000 $ US, en 2025. La préparation de projet pour ce projet a été approuvée à la 93</w:t>
      </w:r>
      <w:r>
        <w:rPr>
          <w:vertAlign w:val="superscript"/>
        </w:rPr>
        <w:t>e</w:t>
      </w:r>
      <w:r>
        <w:t> réunion.</w:t>
      </w:r>
    </w:p>
    <w:p w14:paraId="383A144E" w14:textId="299A3C92" w:rsidR="006C56DD" w:rsidRPr="00E677E1" w:rsidRDefault="006C56DD" w:rsidP="006C56DD">
      <w:pPr>
        <w:pStyle w:val="Titolo1"/>
        <w:numPr>
          <w:ilvl w:val="0"/>
          <w:numId w:val="0"/>
        </w:numPr>
        <w:rPr>
          <w:u w:val="single"/>
        </w:rPr>
      </w:pPr>
      <w:r>
        <w:rPr>
          <w:u w:val="single"/>
        </w:rPr>
        <w:t>Investissement lié au HFC-23</w:t>
      </w:r>
    </w:p>
    <w:p w14:paraId="2729BE25" w14:textId="36C96AD6" w:rsidR="006C56DD" w:rsidRPr="00E677E1" w:rsidRDefault="00026FBF" w:rsidP="00DD7492">
      <w:pPr>
        <w:pStyle w:val="Titolo1"/>
      </w:pPr>
      <w:r>
        <w:t xml:space="preserve">Le plan d’activités comprend un projet d’investissement </w:t>
      </w:r>
      <w:r w:rsidR="0005611F">
        <w:t>portant sur</w:t>
      </w:r>
      <w:r>
        <w:t xml:space="preserve"> le contrôle des émissions de HFC-23 pour un pays en 2026, d’un montant de 8 millions de $ US.</w:t>
      </w:r>
    </w:p>
    <w:p w14:paraId="077058B4" w14:textId="77777777" w:rsidR="006C56DD" w:rsidRPr="00E677E1" w:rsidRDefault="006C56DD" w:rsidP="006C56DD">
      <w:pPr>
        <w:pStyle w:val="Titolo1"/>
        <w:numPr>
          <w:ilvl w:val="0"/>
          <w:numId w:val="0"/>
        </w:numPr>
        <w:rPr>
          <w:u w:val="single"/>
        </w:rPr>
      </w:pPr>
      <w:r>
        <w:rPr>
          <w:u w:val="single"/>
        </w:rPr>
        <w:t>Assistance technique liée aux HFC</w:t>
      </w:r>
    </w:p>
    <w:p w14:paraId="681E37F7" w14:textId="076EFA98" w:rsidR="008B1636" w:rsidRPr="00E677E1" w:rsidRDefault="003B581D" w:rsidP="00DD7492">
      <w:pPr>
        <w:pStyle w:val="Titolo1"/>
      </w:pPr>
      <w:r>
        <w:t>Le plan d’activités inclut un projet mondial d’assistance technique pour les HFC, intitulé « Jumelage des administrateurs des Bureaux de l’ozone et des décideurs nationaux en matière d’énergie en vue de soutenir les objectifs de l’Amendement de Kigali », pour un montant de 678 000 $ US en 2025. La phase I de ce projet a été approuvée à la 91</w:t>
      </w:r>
      <w:r>
        <w:rPr>
          <w:vertAlign w:val="superscript"/>
        </w:rPr>
        <w:t>e</w:t>
      </w:r>
      <w:r>
        <w:t> réunion.</w:t>
      </w:r>
    </w:p>
    <w:p w14:paraId="43721FC6" w14:textId="209B213F" w:rsidR="003B581D" w:rsidRPr="00E677E1" w:rsidRDefault="003B581D" w:rsidP="00DD7492">
      <w:pPr>
        <w:pStyle w:val="Titolo1"/>
      </w:pPr>
      <w:r>
        <w:t xml:space="preserve">Le plan d’activités comprend aussi en 2025 une activité régionale d’un montant de 198 000 $ US, visant à aider des pays d’Europe et d’Asie centrale (Albanie, Arménie, République de Moldova, Macédoine du Nord et Turkménistan) à renforcer leurs stratégies nationales en matière de rendement énergétique, de gestion du cycle de vie et </w:t>
      </w:r>
      <w:r w:rsidR="006131FB" w:rsidRPr="006131FB">
        <w:t>d’application de la loi et des réglementations</w:t>
      </w:r>
      <w:r>
        <w:t>. Actuellement, aucune fenêtre de financement n’est prévue pour de tels projets d’assistance technique. Le Secrétariat aimerait demander au Comité exécutif si cette activité doit être réintégrée dans le plan d’activités pour 2025–2027.</w:t>
      </w:r>
    </w:p>
    <w:p w14:paraId="4ACE5B85" w14:textId="77777777" w:rsidR="006C56DD" w:rsidRPr="00E677E1" w:rsidRDefault="006C56DD" w:rsidP="00F74360">
      <w:pPr>
        <w:keepNext/>
        <w:rPr>
          <w:b/>
          <w:bCs/>
        </w:rPr>
      </w:pPr>
      <w:r>
        <w:rPr>
          <w:b/>
        </w:rPr>
        <w:lastRenderedPageBreak/>
        <w:t>II.3</w:t>
      </w:r>
      <w:r>
        <w:rPr>
          <w:b/>
        </w:rPr>
        <w:tab/>
        <w:t>Autres activités</w:t>
      </w:r>
    </w:p>
    <w:p w14:paraId="52813359" w14:textId="77777777" w:rsidR="00F74360" w:rsidRPr="00E677E1" w:rsidRDefault="00F74360" w:rsidP="00F74360">
      <w:pPr>
        <w:keepNext/>
        <w:rPr>
          <w:b/>
          <w:bCs/>
        </w:rPr>
      </w:pPr>
    </w:p>
    <w:p w14:paraId="4F7818D7" w14:textId="6D25CAC0" w:rsidR="006C56DD" w:rsidRPr="00E677E1" w:rsidRDefault="006C56DD" w:rsidP="006C56DD">
      <w:pPr>
        <w:rPr>
          <w:u w:val="single"/>
        </w:rPr>
      </w:pPr>
      <w:r>
        <w:rPr>
          <w:u w:val="single"/>
        </w:rPr>
        <w:t>Projets pilotes sur le rendement énergétique (décision 91/65)</w:t>
      </w:r>
      <w:r w:rsidR="00856B34" w:rsidRPr="00E677E1">
        <w:rPr>
          <w:rStyle w:val="Rimandonotaapidipagina"/>
        </w:rPr>
        <w:footnoteReference w:id="14"/>
      </w:r>
    </w:p>
    <w:p w14:paraId="4D5DBFC1" w14:textId="77777777" w:rsidR="006C56DD" w:rsidRPr="00E677E1" w:rsidRDefault="006C56DD" w:rsidP="006C56DD">
      <w:pPr>
        <w:rPr>
          <w:b/>
          <w:bCs/>
        </w:rPr>
      </w:pPr>
    </w:p>
    <w:p w14:paraId="736284B7" w14:textId="7BFB36E7" w:rsidR="00F7592C" w:rsidRPr="00E677E1" w:rsidRDefault="006C56DD" w:rsidP="00DD7492">
      <w:pPr>
        <w:pStyle w:val="Titolo1"/>
      </w:pPr>
      <w:r>
        <w:t xml:space="preserve">Un total de 7,75 millions de $ US est inclus dans le plan d’activités au titre de la fenêtre de financement pour les projets pilotes </w:t>
      </w:r>
      <w:r w:rsidR="005C03C2">
        <w:t>portant sur</w:t>
      </w:r>
      <w:r>
        <w:t xml:space="preserve"> le rendement énergétique pour 2025 (dont 5,37 millions de $ US pour des projets de démonstration et 2,38 millions de $ US pour des projets d’investissement) pour 14 pays et un projet mondial visant à « faire la démonstration d’outils numériques de surveillance et de gestion pour améliorer le rendement énergétique et réduire les émissions de gaz à effet de serre dans les secteurs de la réfrigération des locaux et de la chaîne du froid en Colombie, au Liban et à Trinité-et-Tobago ». La préparation de projet pour le projet mondial a été approuvée à la 94</w:t>
      </w:r>
      <w:r>
        <w:rPr>
          <w:vertAlign w:val="superscript"/>
        </w:rPr>
        <w:t>e</w:t>
      </w:r>
      <w:r>
        <w:t> réunion. Un projet pour un pays a été soumis à la 95</w:t>
      </w:r>
      <w:r>
        <w:rPr>
          <w:vertAlign w:val="superscript"/>
        </w:rPr>
        <w:t>e</w:t>
      </w:r>
      <w:r>
        <w:t> réunion ; il a donc été retiré du plan d’activités.</w:t>
      </w:r>
    </w:p>
    <w:p w14:paraId="0D8C934C" w14:textId="77777777" w:rsidR="00DD58B9" w:rsidRPr="00E677E1" w:rsidRDefault="00DD58B9" w:rsidP="00DD58B9">
      <w:pPr>
        <w:keepNext/>
        <w:rPr>
          <w:u w:val="single"/>
        </w:rPr>
      </w:pPr>
      <w:r>
        <w:rPr>
          <w:u w:val="single"/>
        </w:rPr>
        <w:t>Rendement énergétique (décision 94/60)</w:t>
      </w:r>
      <w:r w:rsidRPr="00E677E1">
        <w:rPr>
          <w:rStyle w:val="Rimandonotaapidipagina"/>
        </w:rPr>
        <w:footnoteReference w:id="15"/>
      </w:r>
    </w:p>
    <w:p w14:paraId="64FB8F18" w14:textId="77777777" w:rsidR="00DD58B9" w:rsidRPr="00E677E1" w:rsidRDefault="00DD58B9" w:rsidP="00DD58B9">
      <w:pPr>
        <w:keepNext/>
        <w:rPr>
          <w:b/>
          <w:bCs/>
        </w:rPr>
      </w:pPr>
    </w:p>
    <w:p w14:paraId="21AD664F" w14:textId="41DE7E3C" w:rsidR="00DD58B9" w:rsidRPr="00E677E1" w:rsidRDefault="00DD58B9" w:rsidP="00DD7492">
      <w:pPr>
        <w:pStyle w:val="Titolo1"/>
      </w:pPr>
      <w:r>
        <w:t>Un montant total de 7,28 millions de $ US est inclus dans le plan d’activités pour 2025</w:t>
      </w:r>
      <w:r w:rsidR="005C03C2" w:rsidRPr="00E677E1">
        <w:t>–</w:t>
      </w:r>
      <w:r>
        <w:t>2027 pour cinq pays au titre de la fenêtre de financement dédiée au rendement énergétique, conformément à la décision 94/60. Un projet pour un pays a été soumis à la 95</w:t>
      </w:r>
      <w:r>
        <w:rPr>
          <w:vertAlign w:val="superscript"/>
        </w:rPr>
        <w:t>e</w:t>
      </w:r>
      <w:r>
        <w:t> réunion ; il a donc été retiré du plan d’activités.</w:t>
      </w:r>
    </w:p>
    <w:p w14:paraId="22B584C1" w14:textId="0B593FDD" w:rsidR="006C56DD" w:rsidRPr="00E677E1" w:rsidRDefault="006C56DD" w:rsidP="00F7592C">
      <w:pPr>
        <w:pStyle w:val="Titolo1"/>
        <w:numPr>
          <w:ilvl w:val="0"/>
          <w:numId w:val="0"/>
        </w:numPr>
        <w:rPr>
          <w:u w:val="single"/>
        </w:rPr>
      </w:pPr>
      <w:r>
        <w:rPr>
          <w:u w:val="single"/>
        </w:rPr>
        <w:t>Préparation de projet pour les inventaires nationaux des stocks de déchets de substances réglementées (décision 91/66)</w:t>
      </w:r>
      <w:r w:rsidR="006C1497" w:rsidRPr="00E677E1">
        <w:rPr>
          <w:rStyle w:val="Rimandonotaapidipagina"/>
        </w:rPr>
        <w:footnoteReference w:id="16"/>
      </w:r>
    </w:p>
    <w:p w14:paraId="67F42115" w14:textId="6257F1F4" w:rsidR="006C56DD" w:rsidRPr="00E677E1" w:rsidRDefault="006C56DD" w:rsidP="00DD7492">
      <w:pPr>
        <w:pStyle w:val="Titolo1"/>
      </w:pPr>
      <w:r>
        <w:t>Un montant total de 3,65 millions de $ US est inclus dans le plan d’activités pour la préparation de projet pour les inventaires nationaux des stocks de déchets de substances réglementées de 38 pays pour 2025.</w:t>
      </w:r>
    </w:p>
    <w:p w14:paraId="4A32E11D" w14:textId="387B60EE" w:rsidR="006C56DD" w:rsidRPr="00E677E1" w:rsidRDefault="006C56DD" w:rsidP="006C56DD">
      <w:pPr>
        <w:pStyle w:val="Paragrafoelenco"/>
        <w:keepNext/>
        <w:numPr>
          <w:ilvl w:val="0"/>
          <w:numId w:val="22"/>
        </w:numPr>
        <w:ind w:left="709"/>
        <w:rPr>
          <w:b/>
          <w:bCs/>
          <w:sz w:val="24"/>
          <w:szCs w:val="24"/>
        </w:rPr>
      </w:pPr>
      <w:r>
        <w:rPr>
          <w:b/>
          <w:sz w:val="24"/>
        </w:rPr>
        <w:t>Ajustements du plan d’activités général du Fonds multilatéral pour la période 2025–2027</w:t>
      </w:r>
    </w:p>
    <w:p w14:paraId="1CF2FF43" w14:textId="77777777" w:rsidR="006C56DD" w:rsidRPr="00E677E1" w:rsidRDefault="006C56DD" w:rsidP="006C56DD">
      <w:pPr>
        <w:keepNext/>
        <w:rPr>
          <w:b/>
          <w:bCs/>
          <w:caps/>
        </w:rPr>
      </w:pPr>
    </w:p>
    <w:p w14:paraId="31376C22" w14:textId="7BB5A8C2" w:rsidR="006C56DD" w:rsidRPr="00E677E1" w:rsidRDefault="006C56DD" w:rsidP="00DD7492">
      <w:pPr>
        <w:pStyle w:val="Titolo1"/>
      </w:pPr>
      <w:r>
        <w:t>Les ajustements du plan d’activités général pour la période 2025–2027 s’appuient sur les décisions correspondantes du Comité exécutif. Lors de son examen du plan d’activités révisé des agences bilatérales et d’exécution pour la période 2025–2027, le Secrétariat a constaté que les ajustements ci-après n’avaient pas été intégrés :</w:t>
      </w:r>
    </w:p>
    <w:p w14:paraId="363C1012" w14:textId="304CCAD1" w:rsidR="006C56DD" w:rsidRPr="00E677E1" w:rsidRDefault="006C56DD" w:rsidP="006C56DD">
      <w:pPr>
        <w:keepNext/>
        <w:rPr>
          <w:b/>
          <w:bCs/>
        </w:rPr>
      </w:pPr>
      <w:r>
        <w:rPr>
          <w:b/>
        </w:rPr>
        <w:t>Tableau 2. Ajustements du plan d’activités général du Fonds multilatéral pour 2025–2027 ($ </w:t>
      </w:r>
      <w:proofErr w:type="gramStart"/>
      <w:r>
        <w:rPr>
          <w:b/>
        </w:rPr>
        <w:t>US)*</w:t>
      </w:r>
      <w:proofErr w:type="gramEnd"/>
      <w:r w:rsidR="003D3194">
        <w:rPr>
          <w:b/>
        </w:rPr>
        <w:t xml:space="preserve"> </w:t>
      </w:r>
      <w:r>
        <w:rPr>
          <w:b/>
        </w:rPr>
        <w:t>–</w:t>
      </w:r>
      <w:r w:rsidR="003D3194">
        <w:rPr>
          <w:b/>
        </w:rPr>
        <w:t> </w:t>
      </w:r>
      <w:r>
        <w:rPr>
          <w:b/>
        </w:rPr>
        <w:t>conformément à la proposition du Secrétariat</w:t>
      </w:r>
    </w:p>
    <w:tbl>
      <w:tblPr>
        <w:tblStyle w:val="Grigliatabella"/>
        <w:tblW w:w="9445" w:type="dxa"/>
        <w:tblLook w:val="04A0" w:firstRow="1" w:lastRow="0" w:firstColumn="1" w:lastColumn="0" w:noHBand="0" w:noVBand="1"/>
      </w:tblPr>
      <w:tblGrid>
        <w:gridCol w:w="6722"/>
        <w:gridCol w:w="1361"/>
        <w:gridCol w:w="1362"/>
      </w:tblGrid>
      <w:tr w:rsidR="00E677E1" w:rsidRPr="00E677E1" w14:paraId="2C19895E" w14:textId="77777777" w:rsidTr="00CC73F4">
        <w:trPr>
          <w:tblHeader/>
        </w:trPr>
        <w:tc>
          <w:tcPr>
            <w:tcW w:w="6722" w:type="dxa"/>
          </w:tcPr>
          <w:p w14:paraId="39415376" w14:textId="77777777" w:rsidR="006C56DD" w:rsidRPr="00E677E1" w:rsidRDefault="006C56DD" w:rsidP="00CC73F4">
            <w:pPr>
              <w:rPr>
                <w:b/>
                <w:sz w:val="20"/>
                <w:szCs w:val="20"/>
              </w:rPr>
            </w:pPr>
            <w:r>
              <w:rPr>
                <w:b/>
                <w:sz w:val="20"/>
              </w:rPr>
              <w:t>Ajustement</w:t>
            </w:r>
          </w:p>
        </w:tc>
        <w:tc>
          <w:tcPr>
            <w:tcW w:w="1361" w:type="dxa"/>
          </w:tcPr>
          <w:p w14:paraId="1A2BB64D" w14:textId="402D0DEF" w:rsidR="006C56DD" w:rsidRPr="00E677E1" w:rsidRDefault="006C56DD" w:rsidP="00202BA6">
            <w:pPr>
              <w:jc w:val="center"/>
              <w:rPr>
                <w:b/>
                <w:sz w:val="20"/>
                <w:szCs w:val="20"/>
              </w:rPr>
            </w:pPr>
            <w:r>
              <w:rPr>
                <w:b/>
                <w:sz w:val="20"/>
              </w:rPr>
              <w:t>2025–2027</w:t>
            </w:r>
          </w:p>
        </w:tc>
        <w:tc>
          <w:tcPr>
            <w:tcW w:w="1362" w:type="dxa"/>
          </w:tcPr>
          <w:p w14:paraId="19FD790C" w14:textId="0AEEE621" w:rsidR="006C56DD" w:rsidRPr="00E677E1" w:rsidRDefault="006C56DD" w:rsidP="00202BA6">
            <w:pPr>
              <w:jc w:val="center"/>
              <w:rPr>
                <w:b/>
                <w:sz w:val="20"/>
                <w:szCs w:val="20"/>
              </w:rPr>
            </w:pPr>
            <w:r>
              <w:rPr>
                <w:b/>
                <w:sz w:val="20"/>
              </w:rPr>
              <w:t>Après 2027</w:t>
            </w:r>
          </w:p>
        </w:tc>
      </w:tr>
      <w:tr w:rsidR="00E677E1" w:rsidRPr="00E677E1" w14:paraId="0D054E84" w14:textId="77777777" w:rsidTr="00CC73F4">
        <w:trPr>
          <w:tblHeader/>
        </w:trPr>
        <w:tc>
          <w:tcPr>
            <w:tcW w:w="6722" w:type="dxa"/>
          </w:tcPr>
          <w:p w14:paraId="6AB7A3FA" w14:textId="6BBC72B6" w:rsidR="00037392" w:rsidRPr="00E677E1" w:rsidRDefault="00037392" w:rsidP="00037392">
            <w:pPr>
              <w:rPr>
                <w:b/>
                <w:sz w:val="20"/>
                <w:szCs w:val="20"/>
              </w:rPr>
            </w:pPr>
            <w:r>
              <w:rPr>
                <w:sz w:val="20"/>
              </w:rPr>
              <w:t>Valeur des accords pluriannuels reflétant les montants réels approuvés en vertu des accords d’après la soumission à la 95</w:t>
            </w:r>
            <w:r>
              <w:rPr>
                <w:sz w:val="20"/>
                <w:vertAlign w:val="superscript"/>
              </w:rPr>
              <w:t>e</w:t>
            </w:r>
            <w:r>
              <w:rPr>
                <w:sz w:val="20"/>
              </w:rPr>
              <w:t> réunion</w:t>
            </w:r>
          </w:p>
        </w:tc>
        <w:tc>
          <w:tcPr>
            <w:tcW w:w="1361" w:type="dxa"/>
          </w:tcPr>
          <w:p w14:paraId="221A9CF1" w14:textId="5BAD4FF9" w:rsidR="00037392" w:rsidRPr="00E677E1" w:rsidRDefault="00037392" w:rsidP="00FC7A70">
            <w:pPr>
              <w:keepNext/>
              <w:jc w:val="right"/>
              <w:rPr>
                <w:sz w:val="20"/>
                <w:szCs w:val="20"/>
              </w:rPr>
            </w:pPr>
            <w:r>
              <w:rPr>
                <w:sz w:val="20"/>
              </w:rPr>
              <w:t>506 815</w:t>
            </w:r>
          </w:p>
        </w:tc>
        <w:tc>
          <w:tcPr>
            <w:tcW w:w="1362" w:type="dxa"/>
          </w:tcPr>
          <w:p w14:paraId="72038B56" w14:textId="4EF91283" w:rsidR="00037392" w:rsidRPr="00E677E1" w:rsidRDefault="00037392" w:rsidP="00FC7A70">
            <w:pPr>
              <w:keepNext/>
              <w:jc w:val="right"/>
              <w:rPr>
                <w:sz w:val="20"/>
                <w:szCs w:val="20"/>
              </w:rPr>
            </w:pPr>
            <w:r>
              <w:rPr>
                <w:sz w:val="20"/>
              </w:rPr>
              <w:t>108 983</w:t>
            </w:r>
          </w:p>
        </w:tc>
      </w:tr>
      <w:tr w:rsidR="00E677E1" w:rsidRPr="00E677E1" w14:paraId="5E2EAFB8" w14:textId="77777777" w:rsidTr="00CC73F4">
        <w:trPr>
          <w:trHeight w:val="44"/>
        </w:trPr>
        <w:tc>
          <w:tcPr>
            <w:tcW w:w="6722" w:type="dxa"/>
          </w:tcPr>
          <w:p w14:paraId="7C970A92" w14:textId="2C64ABC7" w:rsidR="00033C16" w:rsidRPr="00E677E1" w:rsidRDefault="00033C16" w:rsidP="00033C16">
            <w:pPr>
              <w:jc w:val="left"/>
              <w:rPr>
                <w:sz w:val="20"/>
                <w:szCs w:val="20"/>
              </w:rPr>
            </w:pPr>
            <w:r>
              <w:rPr>
                <w:sz w:val="20"/>
              </w:rPr>
              <w:t>Rendement énergétique pour les pays PFV conformément à la décision 89/6 ou d’après la soumission à la 95</w:t>
            </w:r>
            <w:r>
              <w:rPr>
                <w:sz w:val="20"/>
                <w:vertAlign w:val="superscript"/>
              </w:rPr>
              <w:t>e</w:t>
            </w:r>
            <w:r>
              <w:rPr>
                <w:sz w:val="20"/>
              </w:rPr>
              <w:t> réunion</w:t>
            </w:r>
          </w:p>
        </w:tc>
        <w:tc>
          <w:tcPr>
            <w:tcW w:w="1361" w:type="dxa"/>
          </w:tcPr>
          <w:p w14:paraId="497D8BDC" w14:textId="23249261" w:rsidR="00033C16" w:rsidRPr="00E677E1" w:rsidRDefault="00033C16" w:rsidP="00FC7A70">
            <w:pPr>
              <w:keepNext/>
              <w:jc w:val="right"/>
              <w:rPr>
                <w:sz w:val="20"/>
                <w:szCs w:val="20"/>
              </w:rPr>
            </w:pPr>
            <w:r>
              <w:rPr>
                <w:sz w:val="20"/>
              </w:rPr>
              <w:t>(140 415)</w:t>
            </w:r>
          </w:p>
        </w:tc>
        <w:tc>
          <w:tcPr>
            <w:tcW w:w="1362" w:type="dxa"/>
          </w:tcPr>
          <w:p w14:paraId="706B4478" w14:textId="425DFFC0" w:rsidR="00033C16" w:rsidRPr="00E677E1" w:rsidRDefault="00033C16" w:rsidP="00FC7A70">
            <w:pPr>
              <w:keepNext/>
              <w:jc w:val="right"/>
              <w:rPr>
                <w:sz w:val="20"/>
                <w:szCs w:val="20"/>
              </w:rPr>
            </w:pPr>
            <w:r>
              <w:rPr>
                <w:sz w:val="20"/>
              </w:rPr>
              <w:t>0</w:t>
            </w:r>
          </w:p>
        </w:tc>
      </w:tr>
      <w:tr w:rsidR="00E677E1" w:rsidRPr="00E677E1" w14:paraId="4CA4B15B" w14:textId="77777777" w:rsidTr="00CC73F4">
        <w:tc>
          <w:tcPr>
            <w:tcW w:w="6722" w:type="dxa"/>
          </w:tcPr>
          <w:p w14:paraId="40181710" w14:textId="37899100" w:rsidR="00CE24F3" w:rsidRPr="00E677E1" w:rsidRDefault="00CE24F3" w:rsidP="00CE24F3">
            <w:pPr>
              <w:jc w:val="left"/>
              <w:rPr>
                <w:sz w:val="20"/>
                <w:szCs w:val="20"/>
              </w:rPr>
            </w:pPr>
            <w:r>
              <w:rPr>
                <w:sz w:val="20"/>
              </w:rPr>
              <w:lastRenderedPageBreak/>
              <w:t>Valeur de la phase I des KIP reflétant les projets d’accord d’après la soumission à la 95</w:t>
            </w:r>
            <w:r>
              <w:rPr>
                <w:sz w:val="20"/>
                <w:vertAlign w:val="superscript"/>
              </w:rPr>
              <w:t>e</w:t>
            </w:r>
            <w:r>
              <w:rPr>
                <w:sz w:val="20"/>
              </w:rPr>
              <w:t> réunion</w:t>
            </w:r>
          </w:p>
        </w:tc>
        <w:tc>
          <w:tcPr>
            <w:tcW w:w="1361" w:type="dxa"/>
          </w:tcPr>
          <w:p w14:paraId="773985E5" w14:textId="53F753F2" w:rsidR="00CE24F3" w:rsidRPr="00E677E1" w:rsidRDefault="00CE24F3" w:rsidP="00FC7A70">
            <w:pPr>
              <w:keepNext/>
              <w:jc w:val="right"/>
              <w:rPr>
                <w:sz w:val="20"/>
                <w:szCs w:val="20"/>
              </w:rPr>
            </w:pPr>
            <w:r>
              <w:rPr>
                <w:sz w:val="20"/>
              </w:rPr>
              <w:t>(80 315)</w:t>
            </w:r>
          </w:p>
        </w:tc>
        <w:tc>
          <w:tcPr>
            <w:tcW w:w="1362" w:type="dxa"/>
          </w:tcPr>
          <w:p w14:paraId="74D28E29" w14:textId="47B2A2BE" w:rsidR="00CE24F3" w:rsidRPr="00E677E1" w:rsidRDefault="00CE24F3" w:rsidP="00FC7A70">
            <w:pPr>
              <w:keepNext/>
              <w:jc w:val="right"/>
              <w:rPr>
                <w:sz w:val="20"/>
                <w:szCs w:val="20"/>
              </w:rPr>
            </w:pPr>
            <w:r>
              <w:rPr>
                <w:sz w:val="20"/>
              </w:rPr>
              <w:t>0</w:t>
            </w:r>
          </w:p>
        </w:tc>
      </w:tr>
      <w:tr w:rsidR="00E677E1" w:rsidRPr="00E677E1" w14:paraId="6A4ACA25" w14:textId="77777777" w:rsidTr="00CC73F4">
        <w:tc>
          <w:tcPr>
            <w:tcW w:w="6722" w:type="dxa"/>
          </w:tcPr>
          <w:p w14:paraId="3A3697E1" w14:textId="3A1129C3" w:rsidR="00AC2B47" w:rsidRPr="00E677E1" w:rsidRDefault="000431B0" w:rsidP="00AC2B47">
            <w:pPr>
              <w:jc w:val="left"/>
              <w:rPr>
                <w:sz w:val="20"/>
                <w:szCs w:val="20"/>
              </w:rPr>
            </w:pPr>
            <w:r>
              <w:rPr>
                <w:sz w:val="20"/>
              </w:rPr>
              <w:t>Secteur de l’entretien pour la phase I des KIP conformément à la décision 92/37</w:t>
            </w:r>
          </w:p>
        </w:tc>
        <w:tc>
          <w:tcPr>
            <w:tcW w:w="1361" w:type="dxa"/>
          </w:tcPr>
          <w:p w14:paraId="5B6D5CC4" w14:textId="0DD9C887" w:rsidR="00AC2B47" w:rsidRPr="00E677E1" w:rsidRDefault="00AC2B47" w:rsidP="00FC7A70">
            <w:pPr>
              <w:keepNext/>
              <w:jc w:val="right"/>
              <w:rPr>
                <w:sz w:val="20"/>
                <w:szCs w:val="20"/>
              </w:rPr>
            </w:pPr>
            <w:r>
              <w:rPr>
                <w:sz w:val="20"/>
              </w:rPr>
              <w:t>(158 949)</w:t>
            </w:r>
          </w:p>
        </w:tc>
        <w:tc>
          <w:tcPr>
            <w:tcW w:w="1362" w:type="dxa"/>
          </w:tcPr>
          <w:p w14:paraId="0D8CB6BB" w14:textId="327E6C63" w:rsidR="00AC2B47" w:rsidRPr="00E677E1" w:rsidRDefault="00AC2B47" w:rsidP="00FC7A70">
            <w:pPr>
              <w:keepNext/>
              <w:jc w:val="right"/>
              <w:rPr>
                <w:sz w:val="20"/>
                <w:szCs w:val="20"/>
              </w:rPr>
            </w:pPr>
            <w:r>
              <w:rPr>
                <w:sz w:val="20"/>
              </w:rPr>
              <w:t>(128 500)</w:t>
            </w:r>
          </w:p>
        </w:tc>
      </w:tr>
      <w:tr w:rsidR="00E677E1" w:rsidRPr="00E677E1" w14:paraId="0A624C98" w14:textId="77777777" w:rsidTr="00CC73F4">
        <w:tc>
          <w:tcPr>
            <w:tcW w:w="6722" w:type="dxa"/>
          </w:tcPr>
          <w:p w14:paraId="639FD6B8" w14:textId="479010E6" w:rsidR="00A509DB" w:rsidRPr="00E677E1" w:rsidRDefault="009B2D81" w:rsidP="00AC2B47">
            <w:pPr>
              <w:jc w:val="left"/>
              <w:rPr>
                <w:sz w:val="20"/>
                <w:szCs w:val="20"/>
              </w:rPr>
            </w:pPr>
            <w:r>
              <w:rPr>
                <w:sz w:val="20"/>
              </w:rPr>
              <w:t xml:space="preserve">Projet pilote </w:t>
            </w:r>
            <w:r w:rsidR="003D3194">
              <w:rPr>
                <w:sz w:val="20"/>
              </w:rPr>
              <w:t xml:space="preserve">portant sur </w:t>
            </w:r>
            <w:r>
              <w:rPr>
                <w:sz w:val="20"/>
              </w:rPr>
              <w:t>le rendement énergétique selon la décision 91/65 d’après la soumission à la 95</w:t>
            </w:r>
            <w:r>
              <w:rPr>
                <w:sz w:val="20"/>
                <w:vertAlign w:val="superscript"/>
              </w:rPr>
              <w:t>e</w:t>
            </w:r>
            <w:r>
              <w:rPr>
                <w:sz w:val="20"/>
              </w:rPr>
              <w:t> réunion</w:t>
            </w:r>
          </w:p>
        </w:tc>
        <w:tc>
          <w:tcPr>
            <w:tcW w:w="1361" w:type="dxa"/>
          </w:tcPr>
          <w:p w14:paraId="05FD29CA" w14:textId="2A513295" w:rsidR="00A509DB" w:rsidRPr="00E677E1" w:rsidRDefault="00A27FAC" w:rsidP="00FC7A70">
            <w:pPr>
              <w:keepNext/>
              <w:jc w:val="right"/>
              <w:rPr>
                <w:sz w:val="20"/>
                <w:szCs w:val="20"/>
              </w:rPr>
            </w:pPr>
            <w:r>
              <w:rPr>
                <w:sz w:val="20"/>
              </w:rPr>
              <w:t>(500 000)</w:t>
            </w:r>
          </w:p>
        </w:tc>
        <w:tc>
          <w:tcPr>
            <w:tcW w:w="1362" w:type="dxa"/>
          </w:tcPr>
          <w:p w14:paraId="5C38CECC" w14:textId="38941240" w:rsidR="00A509DB" w:rsidRPr="00E677E1" w:rsidRDefault="00A27FAC" w:rsidP="00FC7A70">
            <w:pPr>
              <w:keepNext/>
              <w:jc w:val="right"/>
              <w:rPr>
                <w:sz w:val="20"/>
                <w:szCs w:val="20"/>
              </w:rPr>
            </w:pPr>
            <w:r>
              <w:rPr>
                <w:sz w:val="20"/>
              </w:rPr>
              <w:t>0</w:t>
            </w:r>
          </w:p>
        </w:tc>
      </w:tr>
      <w:tr w:rsidR="00E677E1" w:rsidRPr="00E677E1" w14:paraId="7D57757A" w14:textId="77777777" w:rsidTr="00CC73F4">
        <w:tc>
          <w:tcPr>
            <w:tcW w:w="6722" w:type="dxa"/>
          </w:tcPr>
          <w:p w14:paraId="64D7566C" w14:textId="14D5BA81" w:rsidR="003D3953" w:rsidRPr="00E677E1" w:rsidRDefault="003D3953" w:rsidP="003D3953">
            <w:pPr>
              <w:jc w:val="left"/>
              <w:rPr>
                <w:sz w:val="20"/>
                <w:szCs w:val="20"/>
              </w:rPr>
            </w:pPr>
            <w:r>
              <w:rPr>
                <w:sz w:val="20"/>
              </w:rPr>
              <w:t>Rendement énergétique selon la décision 94/60 d’après la soumission à la 95</w:t>
            </w:r>
            <w:r>
              <w:rPr>
                <w:sz w:val="20"/>
                <w:vertAlign w:val="superscript"/>
              </w:rPr>
              <w:t>e</w:t>
            </w:r>
            <w:r>
              <w:rPr>
                <w:sz w:val="20"/>
              </w:rPr>
              <w:t> réunion</w:t>
            </w:r>
          </w:p>
        </w:tc>
        <w:tc>
          <w:tcPr>
            <w:tcW w:w="1361" w:type="dxa"/>
          </w:tcPr>
          <w:p w14:paraId="341B6412" w14:textId="6660AFD7" w:rsidR="003D3953" w:rsidRPr="00E677E1" w:rsidRDefault="003D3953" w:rsidP="00FC7A70">
            <w:pPr>
              <w:keepNext/>
              <w:jc w:val="right"/>
              <w:rPr>
                <w:sz w:val="20"/>
                <w:szCs w:val="20"/>
              </w:rPr>
            </w:pPr>
            <w:r>
              <w:rPr>
                <w:sz w:val="20"/>
              </w:rPr>
              <w:t>(648 215)</w:t>
            </w:r>
          </w:p>
        </w:tc>
        <w:tc>
          <w:tcPr>
            <w:tcW w:w="1362" w:type="dxa"/>
          </w:tcPr>
          <w:p w14:paraId="19DAE387" w14:textId="2646C82A" w:rsidR="003D3953" w:rsidRPr="00E677E1" w:rsidRDefault="003D3953" w:rsidP="00FC7A70">
            <w:pPr>
              <w:keepNext/>
              <w:jc w:val="right"/>
              <w:rPr>
                <w:sz w:val="20"/>
                <w:szCs w:val="20"/>
              </w:rPr>
            </w:pPr>
            <w:r>
              <w:rPr>
                <w:sz w:val="20"/>
              </w:rPr>
              <w:t>0</w:t>
            </w:r>
          </w:p>
        </w:tc>
      </w:tr>
      <w:tr w:rsidR="00E677E1" w:rsidRPr="00E677E1" w14:paraId="2F22F33F" w14:textId="77777777" w:rsidTr="00CC73F4">
        <w:tc>
          <w:tcPr>
            <w:tcW w:w="6722" w:type="dxa"/>
          </w:tcPr>
          <w:p w14:paraId="3E803AC6" w14:textId="6C360A89" w:rsidR="00DE0588" w:rsidRPr="00E677E1" w:rsidRDefault="00DE0588" w:rsidP="00DE0588">
            <w:pPr>
              <w:keepNext/>
              <w:jc w:val="left"/>
              <w:rPr>
                <w:sz w:val="20"/>
                <w:szCs w:val="20"/>
              </w:rPr>
            </w:pPr>
            <w:r>
              <w:rPr>
                <w:sz w:val="20"/>
              </w:rPr>
              <w:t>Préparation pour les inventaires nationaux des stocks de déchets de substances réglementées d’après la soumission à la 95</w:t>
            </w:r>
            <w:r>
              <w:rPr>
                <w:sz w:val="20"/>
                <w:vertAlign w:val="superscript"/>
              </w:rPr>
              <w:t>e</w:t>
            </w:r>
            <w:r>
              <w:rPr>
                <w:sz w:val="20"/>
              </w:rPr>
              <w:t> réunion</w:t>
            </w:r>
          </w:p>
        </w:tc>
        <w:tc>
          <w:tcPr>
            <w:tcW w:w="1361" w:type="dxa"/>
          </w:tcPr>
          <w:p w14:paraId="585B8629" w14:textId="4AB8BBA0" w:rsidR="00DE0588" w:rsidRPr="00E677E1" w:rsidRDefault="00DE0588" w:rsidP="00FC7A70">
            <w:pPr>
              <w:keepNext/>
              <w:jc w:val="right"/>
              <w:rPr>
                <w:sz w:val="20"/>
                <w:szCs w:val="20"/>
              </w:rPr>
            </w:pPr>
            <w:r>
              <w:rPr>
                <w:sz w:val="20"/>
              </w:rPr>
              <w:t>(299 400)</w:t>
            </w:r>
          </w:p>
        </w:tc>
        <w:tc>
          <w:tcPr>
            <w:tcW w:w="1362" w:type="dxa"/>
          </w:tcPr>
          <w:p w14:paraId="4A36B0A1" w14:textId="5F3FF585" w:rsidR="00DE0588" w:rsidRPr="00E677E1" w:rsidRDefault="00DE0588" w:rsidP="00FC7A70">
            <w:pPr>
              <w:keepNext/>
              <w:jc w:val="right"/>
              <w:rPr>
                <w:sz w:val="20"/>
                <w:szCs w:val="20"/>
              </w:rPr>
            </w:pPr>
            <w:r>
              <w:rPr>
                <w:sz w:val="20"/>
              </w:rPr>
              <w:t>0</w:t>
            </w:r>
          </w:p>
        </w:tc>
      </w:tr>
      <w:tr w:rsidR="00E677E1" w:rsidRPr="00E677E1" w14:paraId="11618631" w14:textId="77777777" w:rsidTr="00CC73F4">
        <w:tc>
          <w:tcPr>
            <w:tcW w:w="6722" w:type="dxa"/>
          </w:tcPr>
          <w:p w14:paraId="6ADA7ACC" w14:textId="37506AAD" w:rsidR="00985828" w:rsidRPr="00E677E1" w:rsidRDefault="00985828" w:rsidP="00985828">
            <w:pPr>
              <w:keepNext/>
              <w:jc w:val="left"/>
              <w:rPr>
                <w:sz w:val="20"/>
                <w:szCs w:val="20"/>
              </w:rPr>
            </w:pPr>
            <w:r>
              <w:rPr>
                <w:sz w:val="20"/>
              </w:rPr>
              <w:t xml:space="preserve">Assistance technique (appui régional pour renforcer les stratégies nationales en matière de rendement énergétique, de gestion du cycle de vie et </w:t>
            </w:r>
            <w:r w:rsidR="006131FB" w:rsidRPr="006131FB">
              <w:rPr>
                <w:sz w:val="20"/>
              </w:rPr>
              <w:t>d’application de la loi et des réglementations</w:t>
            </w:r>
            <w:r>
              <w:rPr>
                <w:sz w:val="20"/>
              </w:rPr>
              <w:t>)</w:t>
            </w:r>
          </w:p>
        </w:tc>
        <w:tc>
          <w:tcPr>
            <w:tcW w:w="1361" w:type="dxa"/>
          </w:tcPr>
          <w:p w14:paraId="5AA5C5D1" w14:textId="473893A5" w:rsidR="00985828" w:rsidRPr="00E677E1" w:rsidRDefault="00985828" w:rsidP="00FC7A70">
            <w:pPr>
              <w:keepNext/>
              <w:jc w:val="right"/>
              <w:rPr>
                <w:sz w:val="20"/>
                <w:szCs w:val="20"/>
              </w:rPr>
            </w:pPr>
            <w:r>
              <w:rPr>
                <w:sz w:val="20"/>
              </w:rPr>
              <w:t>(198 000)</w:t>
            </w:r>
          </w:p>
        </w:tc>
        <w:tc>
          <w:tcPr>
            <w:tcW w:w="1362" w:type="dxa"/>
          </w:tcPr>
          <w:p w14:paraId="24A2B75F" w14:textId="250538FE" w:rsidR="00985828" w:rsidRPr="00E677E1" w:rsidRDefault="00985828" w:rsidP="00FC7A70">
            <w:pPr>
              <w:keepNext/>
              <w:jc w:val="right"/>
              <w:rPr>
                <w:sz w:val="20"/>
                <w:szCs w:val="20"/>
              </w:rPr>
            </w:pPr>
            <w:r>
              <w:rPr>
                <w:sz w:val="20"/>
              </w:rPr>
              <w:t>0</w:t>
            </w:r>
          </w:p>
        </w:tc>
      </w:tr>
    </w:tbl>
    <w:p w14:paraId="1D14AC45" w14:textId="77777777" w:rsidR="006C56DD" w:rsidRPr="00E677E1" w:rsidRDefault="006C56DD" w:rsidP="006C56DD">
      <w:pPr>
        <w:pStyle w:val="Titolo1"/>
        <w:keepNext/>
        <w:numPr>
          <w:ilvl w:val="0"/>
          <w:numId w:val="0"/>
        </w:numPr>
        <w:spacing w:after="0"/>
        <w:rPr>
          <w:sz w:val="18"/>
          <w:szCs w:val="18"/>
        </w:rPr>
      </w:pPr>
      <w:r>
        <w:rPr>
          <w:sz w:val="18"/>
        </w:rPr>
        <w:t>* Coûts d’appui d’agence inclus, le cas échéant.</w:t>
      </w:r>
    </w:p>
    <w:p w14:paraId="3D21917B" w14:textId="77777777" w:rsidR="006C56DD" w:rsidRPr="00E677E1" w:rsidRDefault="006C56DD" w:rsidP="006C56DD"/>
    <w:p w14:paraId="4BD70149" w14:textId="4D712638" w:rsidR="006C56DD" w:rsidRPr="00E677E1" w:rsidRDefault="006C56DD" w:rsidP="00DD7492">
      <w:pPr>
        <w:pStyle w:val="Titolo1"/>
      </w:pPr>
      <w:r>
        <w:t>Le tableau 3 présente les résultats des ajustements proposés par le Secrétariat au plan d’activités général pour 2025–2027.</w:t>
      </w:r>
    </w:p>
    <w:p w14:paraId="1259330D" w14:textId="1915185D" w:rsidR="006C56DD" w:rsidRPr="00E677E1" w:rsidRDefault="006C56DD" w:rsidP="00CE4494">
      <w:pPr>
        <w:keepNext/>
        <w:rPr>
          <w:b/>
        </w:rPr>
      </w:pPr>
      <w:r>
        <w:rPr>
          <w:b/>
        </w:rPr>
        <w:t>Tableau 3. Répartition des ressources ajustée pour le plan d’activités sur la période 2025–2027 ($ </w:t>
      </w:r>
      <w:proofErr w:type="gramStart"/>
      <w:r>
        <w:rPr>
          <w:b/>
        </w:rPr>
        <w:t>US)*</w:t>
      </w:r>
      <w:proofErr w:type="gramEnd"/>
    </w:p>
    <w:tbl>
      <w:tblPr>
        <w:tblW w:w="101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1350"/>
        <w:gridCol w:w="1350"/>
        <w:gridCol w:w="1350"/>
        <w:gridCol w:w="1350"/>
        <w:gridCol w:w="1216"/>
      </w:tblGrid>
      <w:tr w:rsidR="00E677E1" w:rsidRPr="00E677E1" w14:paraId="7D3800B9" w14:textId="77777777" w:rsidTr="00556991">
        <w:trPr>
          <w:trHeight w:val="263"/>
          <w:tblHeader/>
        </w:trPr>
        <w:tc>
          <w:tcPr>
            <w:tcW w:w="3503" w:type="dxa"/>
            <w:shd w:val="clear" w:color="auto" w:fill="auto"/>
            <w:tcMar>
              <w:left w:w="57" w:type="dxa"/>
              <w:right w:w="28" w:type="dxa"/>
            </w:tcMar>
            <w:hideMark/>
          </w:tcPr>
          <w:p w14:paraId="79F86BFC" w14:textId="77777777" w:rsidR="00A02503" w:rsidRPr="00E677E1" w:rsidRDefault="00A02503" w:rsidP="00CE4494">
            <w:pPr>
              <w:keepNext/>
              <w:jc w:val="left"/>
              <w:rPr>
                <w:b/>
                <w:bCs/>
                <w:sz w:val="20"/>
                <w:szCs w:val="20"/>
              </w:rPr>
            </w:pPr>
            <w:r>
              <w:rPr>
                <w:b/>
                <w:sz w:val="20"/>
              </w:rPr>
              <w:t>Description </w:t>
            </w:r>
          </w:p>
        </w:tc>
        <w:tc>
          <w:tcPr>
            <w:tcW w:w="1350" w:type="dxa"/>
            <w:shd w:val="clear" w:color="auto" w:fill="auto"/>
            <w:hideMark/>
          </w:tcPr>
          <w:p w14:paraId="4A53A8F8" w14:textId="77777777" w:rsidR="00A02503" w:rsidRPr="00E677E1" w:rsidRDefault="00A02503" w:rsidP="00C17E7C">
            <w:pPr>
              <w:keepNext/>
              <w:jc w:val="center"/>
              <w:rPr>
                <w:b/>
                <w:bCs/>
                <w:sz w:val="20"/>
                <w:szCs w:val="20"/>
              </w:rPr>
            </w:pPr>
            <w:r>
              <w:rPr>
                <w:b/>
                <w:sz w:val="20"/>
              </w:rPr>
              <w:t>2025</w:t>
            </w:r>
          </w:p>
        </w:tc>
        <w:tc>
          <w:tcPr>
            <w:tcW w:w="1350" w:type="dxa"/>
            <w:shd w:val="clear" w:color="auto" w:fill="auto"/>
            <w:hideMark/>
          </w:tcPr>
          <w:p w14:paraId="068606D7" w14:textId="77777777" w:rsidR="00A02503" w:rsidRPr="00E677E1" w:rsidRDefault="00A02503" w:rsidP="00C17E7C">
            <w:pPr>
              <w:keepNext/>
              <w:jc w:val="center"/>
              <w:rPr>
                <w:b/>
                <w:bCs/>
                <w:sz w:val="20"/>
                <w:szCs w:val="20"/>
              </w:rPr>
            </w:pPr>
            <w:r>
              <w:rPr>
                <w:b/>
                <w:sz w:val="20"/>
              </w:rPr>
              <w:t>2026</w:t>
            </w:r>
          </w:p>
        </w:tc>
        <w:tc>
          <w:tcPr>
            <w:tcW w:w="1350" w:type="dxa"/>
            <w:shd w:val="clear" w:color="auto" w:fill="auto"/>
            <w:hideMark/>
          </w:tcPr>
          <w:p w14:paraId="5EC12A4A" w14:textId="77777777" w:rsidR="00A02503" w:rsidRPr="00E677E1" w:rsidRDefault="00A02503" w:rsidP="00C17E7C">
            <w:pPr>
              <w:keepNext/>
              <w:jc w:val="center"/>
              <w:rPr>
                <w:b/>
                <w:bCs/>
                <w:sz w:val="20"/>
                <w:szCs w:val="20"/>
              </w:rPr>
            </w:pPr>
            <w:r>
              <w:rPr>
                <w:b/>
                <w:sz w:val="20"/>
              </w:rPr>
              <w:t>2027</w:t>
            </w:r>
          </w:p>
        </w:tc>
        <w:tc>
          <w:tcPr>
            <w:tcW w:w="1350" w:type="dxa"/>
            <w:shd w:val="clear" w:color="auto" w:fill="auto"/>
            <w:hideMark/>
          </w:tcPr>
          <w:p w14:paraId="5A1DA2FB" w14:textId="2DC9E48C" w:rsidR="00A02503" w:rsidRPr="00E677E1" w:rsidRDefault="00A02503" w:rsidP="00C17E7C">
            <w:pPr>
              <w:keepNext/>
              <w:jc w:val="center"/>
              <w:rPr>
                <w:b/>
                <w:bCs/>
                <w:sz w:val="20"/>
                <w:szCs w:val="20"/>
              </w:rPr>
            </w:pPr>
            <w:r>
              <w:rPr>
                <w:b/>
                <w:sz w:val="20"/>
              </w:rPr>
              <w:t>Total</w:t>
            </w:r>
          </w:p>
          <w:p w14:paraId="33803DF6" w14:textId="310CFB9E" w:rsidR="00A02503" w:rsidRPr="00E677E1" w:rsidRDefault="00A02503" w:rsidP="00C17E7C">
            <w:pPr>
              <w:keepNext/>
              <w:jc w:val="center"/>
              <w:rPr>
                <w:b/>
                <w:bCs/>
                <w:sz w:val="20"/>
                <w:szCs w:val="20"/>
              </w:rPr>
            </w:pPr>
            <w:r>
              <w:rPr>
                <w:b/>
                <w:sz w:val="20"/>
              </w:rPr>
              <w:t>(2025–2027)</w:t>
            </w:r>
          </w:p>
        </w:tc>
        <w:tc>
          <w:tcPr>
            <w:tcW w:w="1216" w:type="dxa"/>
            <w:shd w:val="clear" w:color="auto" w:fill="auto"/>
            <w:hideMark/>
          </w:tcPr>
          <w:p w14:paraId="1EC54B6F" w14:textId="77777777" w:rsidR="00C17E7C" w:rsidRDefault="00A02503" w:rsidP="00C17E7C">
            <w:pPr>
              <w:keepNext/>
              <w:jc w:val="center"/>
              <w:rPr>
                <w:b/>
                <w:sz w:val="20"/>
              </w:rPr>
            </w:pPr>
            <w:r>
              <w:rPr>
                <w:b/>
                <w:sz w:val="20"/>
              </w:rPr>
              <w:t>Total</w:t>
            </w:r>
          </w:p>
          <w:p w14:paraId="59D5E17B" w14:textId="13EDA450" w:rsidR="00A02503" w:rsidRPr="00E677E1" w:rsidRDefault="00A02503" w:rsidP="00C17E7C">
            <w:pPr>
              <w:keepNext/>
              <w:jc w:val="center"/>
              <w:rPr>
                <w:b/>
                <w:bCs/>
                <w:sz w:val="20"/>
                <w:szCs w:val="20"/>
              </w:rPr>
            </w:pPr>
            <w:proofErr w:type="gramStart"/>
            <w:r>
              <w:rPr>
                <w:b/>
                <w:sz w:val="20"/>
              </w:rPr>
              <w:t>après</w:t>
            </w:r>
            <w:proofErr w:type="gramEnd"/>
            <w:r>
              <w:rPr>
                <w:b/>
                <w:sz w:val="20"/>
              </w:rPr>
              <w:t xml:space="preserve"> 2027</w:t>
            </w:r>
          </w:p>
        </w:tc>
      </w:tr>
      <w:tr w:rsidR="00E677E1" w:rsidRPr="00E677E1" w14:paraId="2E44583C" w14:textId="77777777" w:rsidTr="00556991">
        <w:trPr>
          <w:trHeight w:val="97"/>
        </w:trPr>
        <w:tc>
          <w:tcPr>
            <w:tcW w:w="10119" w:type="dxa"/>
            <w:gridSpan w:val="6"/>
            <w:shd w:val="clear" w:color="auto" w:fill="auto"/>
            <w:noWrap/>
            <w:tcMar>
              <w:left w:w="57" w:type="dxa"/>
              <w:right w:w="28" w:type="dxa"/>
            </w:tcMar>
            <w:hideMark/>
          </w:tcPr>
          <w:p w14:paraId="6880BFA0" w14:textId="77777777" w:rsidR="00A02503" w:rsidRPr="00E677E1" w:rsidRDefault="00A02503" w:rsidP="00CE4494">
            <w:pPr>
              <w:keepNext/>
              <w:jc w:val="left"/>
              <w:rPr>
                <w:b/>
                <w:bCs/>
                <w:sz w:val="20"/>
                <w:szCs w:val="20"/>
              </w:rPr>
            </w:pPr>
            <w:r>
              <w:rPr>
                <w:b/>
                <w:sz w:val="20"/>
              </w:rPr>
              <w:t>Activités liées aux HCFC</w:t>
            </w:r>
          </w:p>
        </w:tc>
      </w:tr>
      <w:tr w:rsidR="00E677E1" w:rsidRPr="00E677E1" w14:paraId="6C2ED299" w14:textId="77777777" w:rsidTr="00556991">
        <w:trPr>
          <w:trHeight w:val="75"/>
        </w:trPr>
        <w:tc>
          <w:tcPr>
            <w:tcW w:w="3503" w:type="dxa"/>
            <w:shd w:val="clear" w:color="auto" w:fill="auto"/>
            <w:noWrap/>
            <w:tcMar>
              <w:left w:w="57" w:type="dxa"/>
              <w:right w:w="28" w:type="dxa"/>
            </w:tcMar>
            <w:hideMark/>
          </w:tcPr>
          <w:p w14:paraId="0EF9B9FC" w14:textId="372AC2B6" w:rsidR="00A02503" w:rsidRPr="00E677E1" w:rsidRDefault="00A02503" w:rsidP="00CE4494">
            <w:pPr>
              <w:keepNext/>
              <w:jc w:val="left"/>
              <w:rPr>
                <w:sz w:val="20"/>
                <w:szCs w:val="20"/>
              </w:rPr>
            </w:pPr>
            <w:r>
              <w:rPr>
                <w:sz w:val="20"/>
              </w:rPr>
              <w:t>PGEH approuvés</w:t>
            </w:r>
          </w:p>
        </w:tc>
        <w:tc>
          <w:tcPr>
            <w:tcW w:w="1350" w:type="dxa"/>
            <w:shd w:val="clear" w:color="auto" w:fill="auto"/>
            <w:noWrap/>
            <w:hideMark/>
          </w:tcPr>
          <w:p w14:paraId="1D60B744" w14:textId="77777777" w:rsidR="00A02503" w:rsidRPr="00E677E1" w:rsidRDefault="00A02503" w:rsidP="00821410">
            <w:pPr>
              <w:keepNext/>
              <w:jc w:val="right"/>
              <w:rPr>
                <w:sz w:val="20"/>
                <w:szCs w:val="20"/>
              </w:rPr>
            </w:pPr>
            <w:r>
              <w:rPr>
                <w:sz w:val="20"/>
              </w:rPr>
              <w:t>55 205 371</w:t>
            </w:r>
          </w:p>
        </w:tc>
        <w:tc>
          <w:tcPr>
            <w:tcW w:w="1350" w:type="dxa"/>
            <w:shd w:val="clear" w:color="auto" w:fill="auto"/>
            <w:noWrap/>
            <w:hideMark/>
          </w:tcPr>
          <w:p w14:paraId="22636074" w14:textId="77777777" w:rsidR="00A02503" w:rsidRPr="00E677E1" w:rsidRDefault="00A02503" w:rsidP="00821410">
            <w:pPr>
              <w:keepNext/>
              <w:jc w:val="right"/>
              <w:rPr>
                <w:sz w:val="20"/>
                <w:szCs w:val="20"/>
              </w:rPr>
            </w:pPr>
            <w:r>
              <w:rPr>
                <w:sz w:val="20"/>
              </w:rPr>
              <w:t>67 960 613</w:t>
            </w:r>
          </w:p>
        </w:tc>
        <w:tc>
          <w:tcPr>
            <w:tcW w:w="1350" w:type="dxa"/>
            <w:shd w:val="clear" w:color="auto" w:fill="auto"/>
            <w:noWrap/>
            <w:hideMark/>
          </w:tcPr>
          <w:p w14:paraId="5978172F" w14:textId="77777777" w:rsidR="00A02503" w:rsidRPr="00E677E1" w:rsidRDefault="00A02503" w:rsidP="00821410">
            <w:pPr>
              <w:keepNext/>
              <w:jc w:val="right"/>
              <w:rPr>
                <w:sz w:val="20"/>
                <w:szCs w:val="20"/>
              </w:rPr>
            </w:pPr>
            <w:r>
              <w:rPr>
                <w:sz w:val="20"/>
              </w:rPr>
              <w:t>20 630 323</w:t>
            </w:r>
          </w:p>
        </w:tc>
        <w:tc>
          <w:tcPr>
            <w:tcW w:w="1350" w:type="dxa"/>
            <w:shd w:val="clear" w:color="auto" w:fill="auto"/>
            <w:noWrap/>
            <w:hideMark/>
          </w:tcPr>
          <w:p w14:paraId="6F1E4621" w14:textId="77777777" w:rsidR="00A02503" w:rsidRPr="00E677E1" w:rsidRDefault="00A02503" w:rsidP="00821410">
            <w:pPr>
              <w:keepNext/>
              <w:jc w:val="right"/>
              <w:rPr>
                <w:sz w:val="20"/>
                <w:szCs w:val="20"/>
              </w:rPr>
            </w:pPr>
            <w:r>
              <w:rPr>
                <w:sz w:val="20"/>
              </w:rPr>
              <w:t>143 796 307</w:t>
            </w:r>
          </w:p>
        </w:tc>
        <w:tc>
          <w:tcPr>
            <w:tcW w:w="1216" w:type="dxa"/>
            <w:shd w:val="clear" w:color="auto" w:fill="auto"/>
            <w:noWrap/>
            <w:hideMark/>
          </w:tcPr>
          <w:p w14:paraId="77755AF1" w14:textId="77777777" w:rsidR="00A02503" w:rsidRPr="00E677E1" w:rsidRDefault="00A02503" w:rsidP="00821410">
            <w:pPr>
              <w:keepNext/>
              <w:jc w:val="right"/>
              <w:rPr>
                <w:sz w:val="20"/>
                <w:szCs w:val="20"/>
              </w:rPr>
            </w:pPr>
            <w:r>
              <w:rPr>
                <w:sz w:val="20"/>
              </w:rPr>
              <w:t>42 486 677</w:t>
            </w:r>
          </w:p>
        </w:tc>
      </w:tr>
      <w:tr w:rsidR="00E677E1" w:rsidRPr="00E677E1" w14:paraId="5D327560" w14:textId="77777777" w:rsidTr="00556991">
        <w:trPr>
          <w:trHeight w:val="263"/>
        </w:trPr>
        <w:tc>
          <w:tcPr>
            <w:tcW w:w="3503" w:type="dxa"/>
            <w:shd w:val="clear" w:color="auto" w:fill="auto"/>
            <w:noWrap/>
            <w:tcMar>
              <w:left w:w="57" w:type="dxa"/>
              <w:right w:w="28" w:type="dxa"/>
            </w:tcMar>
            <w:hideMark/>
          </w:tcPr>
          <w:p w14:paraId="5B522BF2" w14:textId="2048BD54" w:rsidR="00A02503" w:rsidRPr="00E677E1" w:rsidRDefault="00A02503" w:rsidP="00CE4494">
            <w:pPr>
              <w:keepNext/>
              <w:jc w:val="left"/>
              <w:rPr>
                <w:sz w:val="20"/>
                <w:szCs w:val="20"/>
              </w:rPr>
            </w:pPr>
            <w:r>
              <w:rPr>
                <w:sz w:val="20"/>
              </w:rPr>
              <w:t>PGEPH, phase III – PRP</w:t>
            </w:r>
          </w:p>
        </w:tc>
        <w:tc>
          <w:tcPr>
            <w:tcW w:w="1350" w:type="dxa"/>
            <w:shd w:val="clear" w:color="auto" w:fill="auto"/>
            <w:noWrap/>
            <w:hideMark/>
          </w:tcPr>
          <w:p w14:paraId="7A6CC032" w14:textId="77777777" w:rsidR="00A02503" w:rsidRPr="00E677E1" w:rsidRDefault="00A02503" w:rsidP="00821410">
            <w:pPr>
              <w:keepNext/>
              <w:jc w:val="right"/>
              <w:rPr>
                <w:sz w:val="20"/>
                <w:szCs w:val="20"/>
              </w:rPr>
            </w:pPr>
            <w:r>
              <w:rPr>
                <w:sz w:val="20"/>
              </w:rPr>
              <w:t>321 000</w:t>
            </w:r>
          </w:p>
        </w:tc>
        <w:tc>
          <w:tcPr>
            <w:tcW w:w="1350" w:type="dxa"/>
            <w:shd w:val="clear" w:color="auto" w:fill="auto"/>
            <w:noWrap/>
            <w:hideMark/>
          </w:tcPr>
          <w:p w14:paraId="391643D6" w14:textId="77777777" w:rsidR="00A02503" w:rsidRPr="00E677E1" w:rsidRDefault="00A02503" w:rsidP="00821410">
            <w:pPr>
              <w:keepNext/>
              <w:jc w:val="right"/>
              <w:rPr>
                <w:sz w:val="20"/>
                <w:szCs w:val="20"/>
              </w:rPr>
            </w:pPr>
            <w:r>
              <w:rPr>
                <w:sz w:val="20"/>
              </w:rPr>
              <w:t>0</w:t>
            </w:r>
          </w:p>
        </w:tc>
        <w:tc>
          <w:tcPr>
            <w:tcW w:w="1350" w:type="dxa"/>
            <w:shd w:val="clear" w:color="auto" w:fill="auto"/>
            <w:noWrap/>
            <w:hideMark/>
          </w:tcPr>
          <w:p w14:paraId="26354462" w14:textId="77777777" w:rsidR="00A02503" w:rsidRPr="00E677E1" w:rsidRDefault="00A02503" w:rsidP="00821410">
            <w:pPr>
              <w:keepNext/>
              <w:jc w:val="right"/>
              <w:rPr>
                <w:sz w:val="20"/>
                <w:szCs w:val="20"/>
              </w:rPr>
            </w:pPr>
            <w:r>
              <w:rPr>
                <w:sz w:val="20"/>
              </w:rPr>
              <w:t>0</w:t>
            </w:r>
          </w:p>
        </w:tc>
        <w:tc>
          <w:tcPr>
            <w:tcW w:w="1350" w:type="dxa"/>
            <w:shd w:val="clear" w:color="auto" w:fill="auto"/>
            <w:noWrap/>
            <w:hideMark/>
          </w:tcPr>
          <w:p w14:paraId="648D1CB2" w14:textId="77777777" w:rsidR="00A02503" w:rsidRPr="00E677E1" w:rsidRDefault="00A02503" w:rsidP="00821410">
            <w:pPr>
              <w:keepNext/>
              <w:jc w:val="right"/>
              <w:rPr>
                <w:sz w:val="20"/>
                <w:szCs w:val="20"/>
              </w:rPr>
            </w:pPr>
            <w:r>
              <w:rPr>
                <w:sz w:val="20"/>
              </w:rPr>
              <w:t>321 000</w:t>
            </w:r>
          </w:p>
        </w:tc>
        <w:tc>
          <w:tcPr>
            <w:tcW w:w="1216" w:type="dxa"/>
            <w:shd w:val="clear" w:color="auto" w:fill="auto"/>
            <w:noWrap/>
            <w:hideMark/>
          </w:tcPr>
          <w:p w14:paraId="1492C23E" w14:textId="77777777" w:rsidR="00A02503" w:rsidRPr="00E677E1" w:rsidRDefault="00A02503" w:rsidP="00821410">
            <w:pPr>
              <w:keepNext/>
              <w:jc w:val="right"/>
              <w:rPr>
                <w:sz w:val="20"/>
                <w:szCs w:val="20"/>
              </w:rPr>
            </w:pPr>
            <w:r>
              <w:rPr>
                <w:sz w:val="20"/>
              </w:rPr>
              <w:t>0</w:t>
            </w:r>
          </w:p>
        </w:tc>
      </w:tr>
      <w:tr w:rsidR="00E677E1" w:rsidRPr="00E677E1" w14:paraId="5C390FD5" w14:textId="77777777" w:rsidTr="00556991">
        <w:trPr>
          <w:trHeight w:val="57"/>
        </w:trPr>
        <w:tc>
          <w:tcPr>
            <w:tcW w:w="3503" w:type="dxa"/>
            <w:shd w:val="clear" w:color="auto" w:fill="auto"/>
            <w:noWrap/>
            <w:tcMar>
              <w:left w:w="57" w:type="dxa"/>
              <w:right w:w="28" w:type="dxa"/>
            </w:tcMar>
            <w:hideMark/>
          </w:tcPr>
          <w:p w14:paraId="73CDCE32" w14:textId="49BF704B" w:rsidR="00A02503" w:rsidRPr="00E677E1" w:rsidRDefault="00A02503" w:rsidP="00CE4494">
            <w:pPr>
              <w:keepNext/>
              <w:jc w:val="left"/>
              <w:rPr>
                <w:sz w:val="20"/>
                <w:szCs w:val="20"/>
              </w:rPr>
            </w:pPr>
            <w:r>
              <w:rPr>
                <w:sz w:val="20"/>
              </w:rPr>
              <w:t>PGEPH, phase III</w:t>
            </w:r>
          </w:p>
        </w:tc>
        <w:tc>
          <w:tcPr>
            <w:tcW w:w="1350" w:type="dxa"/>
            <w:shd w:val="clear" w:color="auto" w:fill="auto"/>
            <w:noWrap/>
            <w:hideMark/>
          </w:tcPr>
          <w:p w14:paraId="396C4AB4" w14:textId="77777777" w:rsidR="00A02503" w:rsidRPr="00E677E1" w:rsidRDefault="00A02503" w:rsidP="00821410">
            <w:pPr>
              <w:keepNext/>
              <w:jc w:val="right"/>
              <w:rPr>
                <w:sz w:val="20"/>
                <w:szCs w:val="20"/>
              </w:rPr>
            </w:pPr>
            <w:r>
              <w:rPr>
                <w:sz w:val="20"/>
              </w:rPr>
              <w:t>0</w:t>
            </w:r>
          </w:p>
        </w:tc>
        <w:tc>
          <w:tcPr>
            <w:tcW w:w="1350" w:type="dxa"/>
            <w:shd w:val="clear" w:color="auto" w:fill="auto"/>
            <w:noWrap/>
            <w:hideMark/>
          </w:tcPr>
          <w:p w14:paraId="0A7A9CA8" w14:textId="77777777" w:rsidR="00A02503" w:rsidRPr="00E677E1" w:rsidRDefault="00A02503" w:rsidP="00821410">
            <w:pPr>
              <w:keepNext/>
              <w:jc w:val="right"/>
              <w:rPr>
                <w:sz w:val="20"/>
                <w:szCs w:val="20"/>
              </w:rPr>
            </w:pPr>
            <w:r>
              <w:rPr>
                <w:sz w:val="20"/>
              </w:rPr>
              <w:t>0</w:t>
            </w:r>
          </w:p>
        </w:tc>
        <w:tc>
          <w:tcPr>
            <w:tcW w:w="1350" w:type="dxa"/>
            <w:shd w:val="clear" w:color="auto" w:fill="auto"/>
            <w:noWrap/>
            <w:hideMark/>
          </w:tcPr>
          <w:p w14:paraId="1CD89487" w14:textId="77777777" w:rsidR="00A02503" w:rsidRPr="00E677E1" w:rsidRDefault="00A02503" w:rsidP="00821410">
            <w:pPr>
              <w:keepNext/>
              <w:jc w:val="right"/>
              <w:rPr>
                <w:sz w:val="20"/>
                <w:szCs w:val="20"/>
              </w:rPr>
            </w:pPr>
            <w:r>
              <w:rPr>
                <w:sz w:val="20"/>
              </w:rPr>
              <w:t>23 540 000</w:t>
            </w:r>
          </w:p>
        </w:tc>
        <w:tc>
          <w:tcPr>
            <w:tcW w:w="1350" w:type="dxa"/>
            <w:shd w:val="clear" w:color="auto" w:fill="auto"/>
            <w:noWrap/>
            <w:hideMark/>
          </w:tcPr>
          <w:p w14:paraId="3BC6BB10" w14:textId="77777777" w:rsidR="00A02503" w:rsidRPr="00E677E1" w:rsidRDefault="00A02503" w:rsidP="00821410">
            <w:pPr>
              <w:keepNext/>
              <w:jc w:val="right"/>
              <w:rPr>
                <w:sz w:val="20"/>
                <w:szCs w:val="20"/>
              </w:rPr>
            </w:pPr>
            <w:r>
              <w:rPr>
                <w:sz w:val="20"/>
              </w:rPr>
              <w:t>23 540 000</w:t>
            </w:r>
          </w:p>
        </w:tc>
        <w:tc>
          <w:tcPr>
            <w:tcW w:w="1216" w:type="dxa"/>
            <w:shd w:val="clear" w:color="auto" w:fill="auto"/>
            <w:noWrap/>
            <w:hideMark/>
          </w:tcPr>
          <w:p w14:paraId="52031B3F" w14:textId="77777777" w:rsidR="00A02503" w:rsidRPr="00E677E1" w:rsidRDefault="00A02503" w:rsidP="00821410">
            <w:pPr>
              <w:keepNext/>
              <w:jc w:val="right"/>
              <w:rPr>
                <w:sz w:val="20"/>
                <w:szCs w:val="20"/>
              </w:rPr>
            </w:pPr>
            <w:r>
              <w:rPr>
                <w:sz w:val="20"/>
              </w:rPr>
              <w:t>23 540 000</w:t>
            </w:r>
          </w:p>
        </w:tc>
      </w:tr>
      <w:tr w:rsidR="00E677E1" w:rsidRPr="00E677E1" w14:paraId="6AC3CF93" w14:textId="77777777" w:rsidTr="00556991">
        <w:trPr>
          <w:trHeight w:val="97"/>
        </w:trPr>
        <w:tc>
          <w:tcPr>
            <w:tcW w:w="3503" w:type="dxa"/>
            <w:shd w:val="clear" w:color="auto" w:fill="auto"/>
            <w:noWrap/>
            <w:tcMar>
              <w:left w:w="57" w:type="dxa"/>
              <w:right w:w="28" w:type="dxa"/>
            </w:tcMar>
            <w:hideMark/>
          </w:tcPr>
          <w:p w14:paraId="14215751" w14:textId="2ED92727" w:rsidR="00A02503" w:rsidRPr="00E677E1" w:rsidRDefault="00A02503" w:rsidP="00CE4494">
            <w:pPr>
              <w:keepNext/>
              <w:ind w:right="-114"/>
              <w:jc w:val="left"/>
              <w:rPr>
                <w:sz w:val="20"/>
                <w:szCs w:val="20"/>
              </w:rPr>
            </w:pPr>
            <w:r>
              <w:rPr>
                <w:sz w:val="20"/>
              </w:rPr>
              <w:t>PGEH, phase II – PRP</w:t>
            </w:r>
          </w:p>
        </w:tc>
        <w:tc>
          <w:tcPr>
            <w:tcW w:w="1350" w:type="dxa"/>
            <w:shd w:val="clear" w:color="auto" w:fill="auto"/>
            <w:noWrap/>
            <w:hideMark/>
          </w:tcPr>
          <w:p w14:paraId="5E1F7858" w14:textId="77777777" w:rsidR="00A02503" w:rsidRPr="00E677E1" w:rsidRDefault="00A02503" w:rsidP="00821410">
            <w:pPr>
              <w:keepNext/>
              <w:jc w:val="right"/>
              <w:rPr>
                <w:sz w:val="20"/>
                <w:szCs w:val="20"/>
              </w:rPr>
            </w:pPr>
            <w:r>
              <w:rPr>
                <w:sz w:val="20"/>
              </w:rPr>
              <w:t>110 900</w:t>
            </w:r>
          </w:p>
        </w:tc>
        <w:tc>
          <w:tcPr>
            <w:tcW w:w="1350" w:type="dxa"/>
            <w:shd w:val="clear" w:color="auto" w:fill="auto"/>
            <w:noWrap/>
            <w:hideMark/>
          </w:tcPr>
          <w:p w14:paraId="7858B177" w14:textId="77777777" w:rsidR="00A02503" w:rsidRPr="00E677E1" w:rsidRDefault="00A02503" w:rsidP="00821410">
            <w:pPr>
              <w:keepNext/>
              <w:jc w:val="right"/>
              <w:rPr>
                <w:sz w:val="20"/>
                <w:szCs w:val="20"/>
              </w:rPr>
            </w:pPr>
            <w:r>
              <w:rPr>
                <w:sz w:val="20"/>
              </w:rPr>
              <w:t>0</w:t>
            </w:r>
          </w:p>
        </w:tc>
        <w:tc>
          <w:tcPr>
            <w:tcW w:w="1350" w:type="dxa"/>
            <w:shd w:val="clear" w:color="auto" w:fill="auto"/>
            <w:noWrap/>
            <w:hideMark/>
          </w:tcPr>
          <w:p w14:paraId="7D9D18D7" w14:textId="77777777" w:rsidR="00A02503" w:rsidRPr="00E677E1" w:rsidRDefault="00A02503" w:rsidP="00821410">
            <w:pPr>
              <w:keepNext/>
              <w:jc w:val="right"/>
              <w:rPr>
                <w:sz w:val="20"/>
                <w:szCs w:val="20"/>
              </w:rPr>
            </w:pPr>
            <w:r>
              <w:rPr>
                <w:sz w:val="20"/>
              </w:rPr>
              <w:t>0</w:t>
            </w:r>
          </w:p>
        </w:tc>
        <w:tc>
          <w:tcPr>
            <w:tcW w:w="1350" w:type="dxa"/>
            <w:shd w:val="clear" w:color="auto" w:fill="auto"/>
            <w:noWrap/>
            <w:hideMark/>
          </w:tcPr>
          <w:p w14:paraId="0ECEDEA1" w14:textId="77777777" w:rsidR="00A02503" w:rsidRPr="00E677E1" w:rsidRDefault="00A02503" w:rsidP="00821410">
            <w:pPr>
              <w:keepNext/>
              <w:jc w:val="right"/>
              <w:rPr>
                <w:sz w:val="20"/>
                <w:szCs w:val="20"/>
              </w:rPr>
            </w:pPr>
            <w:r>
              <w:rPr>
                <w:sz w:val="20"/>
              </w:rPr>
              <w:t>110 900</w:t>
            </w:r>
          </w:p>
        </w:tc>
        <w:tc>
          <w:tcPr>
            <w:tcW w:w="1216" w:type="dxa"/>
            <w:shd w:val="clear" w:color="auto" w:fill="auto"/>
            <w:noWrap/>
            <w:hideMark/>
          </w:tcPr>
          <w:p w14:paraId="313F76F8" w14:textId="77777777" w:rsidR="00A02503" w:rsidRPr="00E677E1" w:rsidRDefault="00A02503" w:rsidP="00821410">
            <w:pPr>
              <w:keepNext/>
              <w:jc w:val="right"/>
              <w:rPr>
                <w:sz w:val="20"/>
                <w:szCs w:val="20"/>
              </w:rPr>
            </w:pPr>
            <w:r>
              <w:rPr>
                <w:sz w:val="20"/>
              </w:rPr>
              <w:t>0</w:t>
            </w:r>
          </w:p>
        </w:tc>
      </w:tr>
      <w:tr w:rsidR="00E677E1" w:rsidRPr="00E677E1" w14:paraId="7A86490D" w14:textId="77777777" w:rsidTr="00556991">
        <w:trPr>
          <w:trHeight w:val="57"/>
        </w:trPr>
        <w:tc>
          <w:tcPr>
            <w:tcW w:w="3503" w:type="dxa"/>
            <w:shd w:val="clear" w:color="auto" w:fill="auto"/>
            <w:noWrap/>
            <w:tcMar>
              <w:left w:w="57" w:type="dxa"/>
              <w:right w:w="28" w:type="dxa"/>
            </w:tcMar>
            <w:hideMark/>
          </w:tcPr>
          <w:p w14:paraId="74FF1F2E" w14:textId="77777777" w:rsidR="00A02503" w:rsidRPr="00E677E1" w:rsidRDefault="00A02503" w:rsidP="00CE4494">
            <w:pPr>
              <w:keepNext/>
              <w:jc w:val="left"/>
              <w:rPr>
                <w:sz w:val="20"/>
                <w:szCs w:val="20"/>
              </w:rPr>
            </w:pPr>
            <w:r>
              <w:rPr>
                <w:sz w:val="20"/>
              </w:rPr>
              <w:t xml:space="preserve">PGEH, phase II </w:t>
            </w:r>
          </w:p>
        </w:tc>
        <w:tc>
          <w:tcPr>
            <w:tcW w:w="1350" w:type="dxa"/>
            <w:shd w:val="clear" w:color="auto" w:fill="auto"/>
            <w:noWrap/>
            <w:hideMark/>
          </w:tcPr>
          <w:p w14:paraId="7A5C0D4F" w14:textId="77777777" w:rsidR="00A02503" w:rsidRPr="00E677E1" w:rsidRDefault="00A02503" w:rsidP="00821410">
            <w:pPr>
              <w:keepNext/>
              <w:jc w:val="right"/>
              <w:rPr>
                <w:sz w:val="20"/>
                <w:szCs w:val="20"/>
              </w:rPr>
            </w:pPr>
            <w:r>
              <w:rPr>
                <w:sz w:val="20"/>
              </w:rPr>
              <w:t>1 913 851</w:t>
            </w:r>
          </w:p>
        </w:tc>
        <w:tc>
          <w:tcPr>
            <w:tcW w:w="1350" w:type="dxa"/>
            <w:shd w:val="clear" w:color="auto" w:fill="auto"/>
            <w:noWrap/>
            <w:hideMark/>
          </w:tcPr>
          <w:p w14:paraId="38779B97" w14:textId="77777777" w:rsidR="00A02503" w:rsidRPr="00E677E1" w:rsidRDefault="00A02503" w:rsidP="00821410">
            <w:pPr>
              <w:keepNext/>
              <w:jc w:val="right"/>
              <w:rPr>
                <w:sz w:val="20"/>
                <w:szCs w:val="20"/>
              </w:rPr>
            </w:pPr>
            <w:r>
              <w:rPr>
                <w:sz w:val="20"/>
              </w:rPr>
              <w:t>2 089 946</w:t>
            </w:r>
          </w:p>
        </w:tc>
        <w:tc>
          <w:tcPr>
            <w:tcW w:w="1350" w:type="dxa"/>
            <w:shd w:val="clear" w:color="auto" w:fill="auto"/>
            <w:noWrap/>
            <w:hideMark/>
          </w:tcPr>
          <w:p w14:paraId="5F98CE7D" w14:textId="77777777" w:rsidR="00A02503" w:rsidRPr="00E677E1" w:rsidRDefault="00A02503" w:rsidP="00821410">
            <w:pPr>
              <w:keepNext/>
              <w:jc w:val="right"/>
              <w:rPr>
                <w:sz w:val="20"/>
                <w:szCs w:val="20"/>
              </w:rPr>
            </w:pPr>
            <w:r>
              <w:rPr>
                <w:sz w:val="20"/>
              </w:rPr>
              <w:t>2 614 301</w:t>
            </w:r>
          </w:p>
        </w:tc>
        <w:tc>
          <w:tcPr>
            <w:tcW w:w="1350" w:type="dxa"/>
            <w:shd w:val="clear" w:color="auto" w:fill="auto"/>
            <w:noWrap/>
            <w:hideMark/>
          </w:tcPr>
          <w:p w14:paraId="04367B10" w14:textId="77777777" w:rsidR="00A02503" w:rsidRPr="00E677E1" w:rsidRDefault="00A02503" w:rsidP="00821410">
            <w:pPr>
              <w:keepNext/>
              <w:jc w:val="right"/>
              <w:rPr>
                <w:sz w:val="20"/>
                <w:szCs w:val="20"/>
              </w:rPr>
            </w:pPr>
            <w:r>
              <w:rPr>
                <w:sz w:val="20"/>
              </w:rPr>
              <w:t>6 618 098</w:t>
            </w:r>
          </w:p>
        </w:tc>
        <w:tc>
          <w:tcPr>
            <w:tcW w:w="1216" w:type="dxa"/>
            <w:shd w:val="clear" w:color="auto" w:fill="auto"/>
            <w:noWrap/>
            <w:hideMark/>
          </w:tcPr>
          <w:p w14:paraId="391BCCA3" w14:textId="77777777" w:rsidR="00A02503" w:rsidRPr="00E677E1" w:rsidRDefault="00A02503" w:rsidP="00821410">
            <w:pPr>
              <w:keepNext/>
              <w:jc w:val="right"/>
              <w:rPr>
                <w:sz w:val="20"/>
                <w:szCs w:val="20"/>
              </w:rPr>
            </w:pPr>
            <w:r>
              <w:rPr>
                <w:sz w:val="20"/>
              </w:rPr>
              <w:t>4 280 372</w:t>
            </w:r>
          </w:p>
        </w:tc>
      </w:tr>
      <w:tr w:rsidR="00E677E1" w:rsidRPr="00E677E1" w14:paraId="35471E8D" w14:textId="77777777" w:rsidTr="00556991">
        <w:trPr>
          <w:trHeight w:val="93"/>
        </w:trPr>
        <w:tc>
          <w:tcPr>
            <w:tcW w:w="3503" w:type="dxa"/>
            <w:shd w:val="clear" w:color="auto" w:fill="auto"/>
            <w:noWrap/>
            <w:tcMar>
              <w:left w:w="57" w:type="dxa"/>
              <w:right w:w="28" w:type="dxa"/>
            </w:tcMar>
            <w:hideMark/>
          </w:tcPr>
          <w:p w14:paraId="0CAD6EA3" w14:textId="4F5A842A" w:rsidR="00A02503" w:rsidRPr="00E677E1" w:rsidRDefault="00A02503" w:rsidP="00A02503">
            <w:pPr>
              <w:jc w:val="left"/>
              <w:rPr>
                <w:sz w:val="20"/>
                <w:szCs w:val="20"/>
              </w:rPr>
            </w:pPr>
            <w:r>
              <w:rPr>
                <w:sz w:val="20"/>
              </w:rPr>
              <w:t>PGEH, phase III – PRP</w:t>
            </w:r>
          </w:p>
        </w:tc>
        <w:tc>
          <w:tcPr>
            <w:tcW w:w="1350" w:type="dxa"/>
            <w:shd w:val="clear" w:color="auto" w:fill="auto"/>
            <w:noWrap/>
            <w:hideMark/>
          </w:tcPr>
          <w:p w14:paraId="747A20E1" w14:textId="77777777" w:rsidR="00A02503" w:rsidRPr="00E677E1" w:rsidRDefault="00A02503" w:rsidP="00821410">
            <w:pPr>
              <w:jc w:val="right"/>
              <w:rPr>
                <w:sz w:val="20"/>
                <w:szCs w:val="20"/>
              </w:rPr>
            </w:pPr>
            <w:r>
              <w:rPr>
                <w:sz w:val="20"/>
              </w:rPr>
              <w:t>318 340</w:t>
            </w:r>
          </w:p>
        </w:tc>
        <w:tc>
          <w:tcPr>
            <w:tcW w:w="1350" w:type="dxa"/>
            <w:shd w:val="clear" w:color="auto" w:fill="auto"/>
            <w:noWrap/>
            <w:hideMark/>
          </w:tcPr>
          <w:p w14:paraId="0C4C4463" w14:textId="77777777" w:rsidR="00A02503" w:rsidRPr="00E677E1" w:rsidRDefault="00A02503" w:rsidP="00821410">
            <w:pPr>
              <w:jc w:val="right"/>
              <w:rPr>
                <w:sz w:val="20"/>
                <w:szCs w:val="20"/>
              </w:rPr>
            </w:pPr>
            <w:r>
              <w:rPr>
                <w:sz w:val="20"/>
              </w:rPr>
              <w:t>42 800</w:t>
            </w:r>
          </w:p>
        </w:tc>
        <w:tc>
          <w:tcPr>
            <w:tcW w:w="1350" w:type="dxa"/>
            <w:shd w:val="clear" w:color="auto" w:fill="auto"/>
            <w:noWrap/>
            <w:hideMark/>
          </w:tcPr>
          <w:p w14:paraId="64E84C20"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3EBD5060" w14:textId="77777777" w:rsidR="00A02503" w:rsidRPr="00E677E1" w:rsidRDefault="00A02503" w:rsidP="00821410">
            <w:pPr>
              <w:jc w:val="right"/>
              <w:rPr>
                <w:sz w:val="20"/>
                <w:szCs w:val="20"/>
              </w:rPr>
            </w:pPr>
            <w:r>
              <w:rPr>
                <w:sz w:val="20"/>
              </w:rPr>
              <w:t>361 140</w:t>
            </w:r>
          </w:p>
        </w:tc>
        <w:tc>
          <w:tcPr>
            <w:tcW w:w="1216" w:type="dxa"/>
            <w:shd w:val="clear" w:color="auto" w:fill="auto"/>
            <w:noWrap/>
            <w:hideMark/>
          </w:tcPr>
          <w:p w14:paraId="7FC14A2A" w14:textId="77777777" w:rsidR="00A02503" w:rsidRPr="00E677E1" w:rsidRDefault="00A02503" w:rsidP="00821410">
            <w:pPr>
              <w:jc w:val="right"/>
              <w:rPr>
                <w:sz w:val="20"/>
                <w:szCs w:val="20"/>
              </w:rPr>
            </w:pPr>
            <w:r>
              <w:rPr>
                <w:sz w:val="20"/>
              </w:rPr>
              <w:t>0</w:t>
            </w:r>
          </w:p>
        </w:tc>
      </w:tr>
      <w:tr w:rsidR="00E677E1" w:rsidRPr="00E677E1" w14:paraId="779EE663" w14:textId="77777777" w:rsidTr="00556991">
        <w:trPr>
          <w:trHeight w:val="57"/>
        </w:trPr>
        <w:tc>
          <w:tcPr>
            <w:tcW w:w="3503" w:type="dxa"/>
            <w:shd w:val="clear" w:color="auto" w:fill="auto"/>
            <w:noWrap/>
            <w:tcMar>
              <w:left w:w="57" w:type="dxa"/>
              <w:right w:w="28" w:type="dxa"/>
            </w:tcMar>
            <w:hideMark/>
          </w:tcPr>
          <w:p w14:paraId="046BD347" w14:textId="77777777" w:rsidR="00A02503" w:rsidRPr="00E677E1" w:rsidRDefault="00A02503" w:rsidP="00A02503">
            <w:pPr>
              <w:jc w:val="left"/>
              <w:rPr>
                <w:sz w:val="20"/>
                <w:szCs w:val="20"/>
              </w:rPr>
            </w:pPr>
            <w:r>
              <w:rPr>
                <w:sz w:val="20"/>
              </w:rPr>
              <w:t>PGEH, phase III</w:t>
            </w:r>
          </w:p>
        </w:tc>
        <w:tc>
          <w:tcPr>
            <w:tcW w:w="1350" w:type="dxa"/>
            <w:shd w:val="clear" w:color="auto" w:fill="auto"/>
            <w:noWrap/>
            <w:hideMark/>
          </w:tcPr>
          <w:p w14:paraId="37950C48" w14:textId="77777777" w:rsidR="00A02503" w:rsidRPr="00E677E1" w:rsidRDefault="00A02503" w:rsidP="00821410">
            <w:pPr>
              <w:jc w:val="right"/>
              <w:rPr>
                <w:sz w:val="20"/>
                <w:szCs w:val="20"/>
              </w:rPr>
            </w:pPr>
            <w:r>
              <w:rPr>
                <w:sz w:val="20"/>
              </w:rPr>
              <w:t>9 221 502</w:t>
            </w:r>
          </w:p>
        </w:tc>
        <w:tc>
          <w:tcPr>
            <w:tcW w:w="1350" w:type="dxa"/>
            <w:shd w:val="clear" w:color="auto" w:fill="auto"/>
            <w:noWrap/>
            <w:hideMark/>
          </w:tcPr>
          <w:p w14:paraId="6C04F68D" w14:textId="77777777" w:rsidR="00A02503" w:rsidRPr="00E677E1" w:rsidRDefault="00A02503" w:rsidP="00821410">
            <w:pPr>
              <w:jc w:val="right"/>
              <w:rPr>
                <w:sz w:val="20"/>
                <w:szCs w:val="20"/>
              </w:rPr>
            </w:pPr>
            <w:r>
              <w:rPr>
                <w:sz w:val="20"/>
              </w:rPr>
              <w:t>6 720 339</w:t>
            </w:r>
          </w:p>
        </w:tc>
        <w:tc>
          <w:tcPr>
            <w:tcW w:w="1350" w:type="dxa"/>
            <w:shd w:val="clear" w:color="auto" w:fill="auto"/>
            <w:noWrap/>
            <w:hideMark/>
          </w:tcPr>
          <w:p w14:paraId="15737B9B" w14:textId="77777777" w:rsidR="00A02503" w:rsidRPr="00E677E1" w:rsidRDefault="00A02503" w:rsidP="00821410">
            <w:pPr>
              <w:jc w:val="right"/>
              <w:rPr>
                <w:sz w:val="20"/>
                <w:szCs w:val="20"/>
              </w:rPr>
            </w:pPr>
            <w:r>
              <w:rPr>
                <w:sz w:val="20"/>
              </w:rPr>
              <w:t>32 042 872</w:t>
            </w:r>
          </w:p>
        </w:tc>
        <w:tc>
          <w:tcPr>
            <w:tcW w:w="1350" w:type="dxa"/>
            <w:shd w:val="clear" w:color="auto" w:fill="auto"/>
            <w:noWrap/>
            <w:hideMark/>
          </w:tcPr>
          <w:p w14:paraId="0A59B0DE" w14:textId="77777777" w:rsidR="00A02503" w:rsidRPr="00E677E1" w:rsidRDefault="00A02503" w:rsidP="00821410">
            <w:pPr>
              <w:jc w:val="right"/>
              <w:rPr>
                <w:sz w:val="20"/>
                <w:szCs w:val="20"/>
              </w:rPr>
            </w:pPr>
            <w:r>
              <w:rPr>
                <w:sz w:val="20"/>
              </w:rPr>
              <w:t>47 984 713</w:t>
            </w:r>
          </w:p>
        </w:tc>
        <w:tc>
          <w:tcPr>
            <w:tcW w:w="1216" w:type="dxa"/>
            <w:shd w:val="clear" w:color="auto" w:fill="auto"/>
            <w:noWrap/>
            <w:hideMark/>
          </w:tcPr>
          <w:p w14:paraId="2DE2FA09" w14:textId="77777777" w:rsidR="00A02503" w:rsidRPr="00E677E1" w:rsidRDefault="00A02503" w:rsidP="00821410">
            <w:pPr>
              <w:jc w:val="right"/>
              <w:rPr>
                <w:sz w:val="20"/>
                <w:szCs w:val="20"/>
              </w:rPr>
            </w:pPr>
            <w:r>
              <w:rPr>
                <w:sz w:val="20"/>
              </w:rPr>
              <w:t>21 060 383</w:t>
            </w:r>
          </w:p>
        </w:tc>
      </w:tr>
      <w:tr w:rsidR="00E677E1" w:rsidRPr="00E677E1" w14:paraId="0F744A3C" w14:textId="77777777" w:rsidTr="00556991">
        <w:trPr>
          <w:trHeight w:val="57"/>
        </w:trPr>
        <w:tc>
          <w:tcPr>
            <w:tcW w:w="3503" w:type="dxa"/>
            <w:shd w:val="clear" w:color="auto" w:fill="auto"/>
            <w:noWrap/>
            <w:tcMar>
              <w:left w:w="57" w:type="dxa"/>
              <w:right w:w="28" w:type="dxa"/>
            </w:tcMar>
            <w:hideMark/>
          </w:tcPr>
          <w:p w14:paraId="25F949DF" w14:textId="77777777" w:rsidR="00A02503" w:rsidRPr="00E677E1" w:rsidRDefault="00A02503" w:rsidP="00A02503">
            <w:pPr>
              <w:jc w:val="left"/>
              <w:rPr>
                <w:sz w:val="20"/>
                <w:szCs w:val="20"/>
              </w:rPr>
            </w:pPr>
            <w:r>
              <w:rPr>
                <w:sz w:val="20"/>
              </w:rPr>
              <w:t>PGEH, phase IV</w:t>
            </w:r>
          </w:p>
        </w:tc>
        <w:tc>
          <w:tcPr>
            <w:tcW w:w="1350" w:type="dxa"/>
            <w:shd w:val="clear" w:color="auto" w:fill="auto"/>
            <w:noWrap/>
            <w:hideMark/>
          </w:tcPr>
          <w:p w14:paraId="6793A4AF"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2621C204" w14:textId="77777777" w:rsidR="00A02503" w:rsidRPr="00E677E1" w:rsidRDefault="00A02503" w:rsidP="00821410">
            <w:pPr>
              <w:jc w:val="right"/>
              <w:rPr>
                <w:sz w:val="20"/>
                <w:szCs w:val="20"/>
              </w:rPr>
            </w:pPr>
            <w:r>
              <w:rPr>
                <w:sz w:val="20"/>
              </w:rPr>
              <w:t>3 691 000</w:t>
            </w:r>
          </w:p>
        </w:tc>
        <w:tc>
          <w:tcPr>
            <w:tcW w:w="1350" w:type="dxa"/>
            <w:shd w:val="clear" w:color="auto" w:fill="auto"/>
            <w:noWrap/>
            <w:hideMark/>
          </w:tcPr>
          <w:p w14:paraId="781CD144" w14:textId="77777777" w:rsidR="00A02503" w:rsidRPr="00E677E1" w:rsidRDefault="00A02503" w:rsidP="00821410">
            <w:pPr>
              <w:jc w:val="right"/>
              <w:rPr>
                <w:sz w:val="20"/>
                <w:szCs w:val="20"/>
              </w:rPr>
            </w:pPr>
            <w:r>
              <w:rPr>
                <w:sz w:val="20"/>
              </w:rPr>
              <w:t>5 537 000</w:t>
            </w:r>
          </w:p>
        </w:tc>
        <w:tc>
          <w:tcPr>
            <w:tcW w:w="1350" w:type="dxa"/>
            <w:shd w:val="clear" w:color="auto" w:fill="auto"/>
            <w:noWrap/>
            <w:hideMark/>
          </w:tcPr>
          <w:p w14:paraId="0495184A" w14:textId="77777777" w:rsidR="00A02503" w:rsidRPr="00E677E1" w:rsidRDefault="00A02503" w:rsidP="00821410">
            <w:pPr>
              <w:jc w:val="right"/>
              <w:rPr>
                <w:sz w:val="20"/>
                <w:szCs w:val="20"/>
              </w:rPr>
            </w:pPr>
            <w:r>
              <w:rPr>
                <w:sz w:val="20"/>
              </w:rPr>
              <w:t>9 228 000</w:t>
            </w:r>
          </w:p>
        </w:tc>
        <w:tc>
          <w:tcPr>
            <w:tcW w:w="1216" w:type="dxa"/>
            <w:shd w:val="clear" w:color="auto" w:fill="auto"/>
            <w:noWrap/>
            <w:hideMark/>
          </w:tcPr>
          <w:p w14:paraId="66D188A7" w14:textId="77777777" w:rsidR="00A02503" w:rsidRPr="00E677E1" w:rsidRDefault="00A02503" w:rsidP="00821410">
            <w:pPr>
              <w:jc w:val="right"/>
              <w:rPr>
                <w:sz w:val="20"/>
                <w:szCs w:val="20"/>
              </w:rPr>
            </w:pPr>
            <w:r>
              <w:rPr>
                <w:sz w:val="20"/>
              </w:rPr>
              <w:t>0</w:t>
            </w:r>
          </w:p>
        </w:tc>
      </w:tr>
      <w:tr w:rsidR="00E677E1" w:rsidRPr="00E677E1" w14:paraId="5242C74D" w14:textId="77777777" w:rsidTr="00556991">
        <w:trPr>
          <w:trHeight w:val="57"/>
        </w:trPr>
        <w:tc>
          <w:tcPr>
            <w:tcW w:w="3503" w:type="dxa"/>
            <w:shd w:val="clear" w:color="auto" w:fill="auto"/>
            <w:noWrap/>
            <w:tcMar>
              <w:left w:w="57" w:type="dxa"/>
              <w:right w:w="28" w:type="dxa"/>
            </w:tcMar>
            <w:hideMark/>
          </w:tcPr>
          <w:p w14:paraId="7B5091EC" w14:textId="451F8623" w:rsidR="00A02503" w:rsidRPr="00E677E1" w:rsidRDefault="00A02503" w:rsidP="00A02503">
            <w:pPr>
              <w:jc w:val="left"/>
              <w:rPr>
                <w:sz w:val="20"/>
                <w:szCs w:val="20"/>
              </w:rPr>
            </w:pPr>
            <w:r>
              <w:rPr>
                <w:sz w:val="20"/>
              </w:rPr>
              <w:t>PGEH – rendement énergétique (décision 89/6)</w:t>
            </w:r>
          </w:p>
        </w:tc>
        <w:tc>
          <w:tcPr>
            <w:tcW w:w="1350" w:type="dxa"/>
            <w:shd w:val="clear" w:color="auto" w:fill="auto"/>
            <w:noWrap/>
            <w:hideMark/>
          </w:tcPr>
          <w:p w14:paraId="5CFAF86E" w14:textId="77777777" w:rsidR="00A02503" w:rsidRPr="00E677E1" w:rsidRDefault="00A02503" w:rsidP="00821410">
            <w:pPr>
              <w:jc w:val="right"/>
              <w:rPr>
                <w:sz w:val="20"/>
                <w:szCs w:val="20"/>
              </w:rPr>
            </w:pPr>
            <w:r>
              <w:rPr>
                <w:sz w:val="20"/>
              </w:rPr>
              <w:t>3 328 995</w:t>
            </w:r>
          </w:p>
        </w:tc>
        <w:tc>
          <w:tcPr>
            <w:tcW w:w="1350" w:type="dxa"/>
            <w:shd w:val="clear" w:color="auto" w:fill="auto"/>
            <w:noWrap/>
            <w:hideMark/>
          </w:tcPr>
          <w:p w14:paraId="23196ACE" w14:textId="77777777" w:rsidR="00A02503" w:rsidRPr="00E677E1" w:rsidRDefault="00A02503" w:rsidP="00821410">
            <w:pPr>
              <w:jc w:val="right"/>
              <w:rPr>
                <w:sz w:val="20"/>
                <w:szCs w:val="20"/>
              </w:rPr>
            </w:pPr>
            <w:r>
              <w:rPr>
                <w:sz w:val="20"/>
              </w:rPr>
              <w:t>558 112</w:t>
            </w:r>
          </w:p>
        </w:tc>
        <w:tc>
          <w:tcPr>
            <w:tcW w:w="1350" w:type="dxa"/>
            <w:shd w:val="clear" w:color="auto" w:fill="auto"/>
            <w:noWrap/>
            <w:hideMark/>
          </w:tcPr>
          <w:p w14:paraId="21232852" w14:textId="77777777" w:rsidR="00A02503" w:rsidRPr="00E677E1" w:rsidRDefault="00A02503" w:rsidP="00821410">
            <w:pPr>
              <w:jc w:val="right"/>
              <w:rPr>
                <w:sz w:val="20"/>
                <w:szCs w:val="20"/>
              </w:rPr>
            </w:pPr>
            <w:r>
              <w:rPr>
                <w:sz w:val="20"/>
              </w:rPr>
              <w:t>76 000</w:t>
            </w:r>
          </w:p>
        </w:tc>
        <w:tc>
          <w:tcPr>
            <w:tcW w:w="1350" w:type="dxa"/>
            <w:shd w:val="clear" w:color="auto" w:fill="auto"/>
            <w:noWrap/>
            <w:hideMark/>
          </w:tcPr>
          <w:p w14:paraId="5CCE9034" w14:textId="77777777" w:rsidR="00A02503" w:rsidRPr="00E677E1" w:rsidRDefault="00A02503" w:rsidP="00821410">
            <w:pPr>
              <w:jc w:val="right"/>
              <w:rPr>
                <w:sz w:val="20"/>
                <w:szCs w:val="20"/>
              </w:rPr>
            </w:pPr>
            <w:r>
              <w:rPr>
                <w:sz w:val="20"/>
              </w:rPr>
              <w:t>3 963 107</w:t>
            </w:r>
          </w:p>
        </w:tc>
        <w:tc>
          <w:tcPr>
            <w:tcW w:w="1216" w:type="dxa"/>
            <w:shd w:val="clear" w:color="auto" w:fill="auto"/>
            <w:noWrap/>
            <w:hideMark/>
          </w:tcPr>
          <w:p w14:paraId="7B7F007D" w14:textId="77777777" w:rsidR="00A02503" w:rsidRPr="00E677E1" w:rsidRDefault="00A02503" w:rsidP="00821410">
            <w:pPr>
              <w:jc w:val="right"/>
              <w:rPr>
                <w:sz w:val="20"/>
                <w:szCs w:val="20"/>
              </w:rPr>
            </w:pPr>
            <w:r>
              <w:rPr>
                <w:sz w:val="20"/>
              </w:rPr>
              <w:t>0</w:t>
            </w:r>
          </w:p>
        </w:tc>
      </w:tr>
      <w:tr w:rsidR="00E677E1" w:rsidRPr="00E677E1" w14:paraId="642FECF1" w14:textId="77777777" w:rsidTr="00556991">
        <w:trPr>
          <w:trHeight w:val="57"/>
        </w:trPr>
        <w:tc>
          <w:tcPr>
            <w:tcW w:w="3503" w:type="dxa"/>
            <w:shd w:val="clear" w:color="auto" w:fill="auto"/>
            <w:noWrap/>
            <w:tcMar>
              <w:left w:w="57" w:type="dxa"/>
              <w:right w:w="28" w:type="dxa"/>
            </w:tcMar>
            <w:hideMark/>
          </w:tcPr>
          <w:p w14:paraId="66E4B39B" w14:textId="77777777" w:rsidR="00A02503" w:rsidRPr="00E677E1" w:rsidRDefault="00A02503" w:rsidP="00A02503">
            <w:pPr>
              <w:jc w:val="left"/>
              <w:rPr>
                <w:sz w:val="20"/>
                <w:szCs w:val="20"/>
              </w:rPr>
            </w:pPr>
            <w:r>
              <w:rPr>
                <w:sz w:val="20"/>
              </w:rPr>
              <w:t>Vérification des PGEH</w:t>
            </w:r>
          </w:p>
        </w:tc>
        <w:tc>
          <w:tcPr>
            <w:tcW w:w="1350" w:type="dxa"/>
            <w:shd w:val="clear" w:color="auto" w:fill="auto"/>
            <w:noWrap/>
            <w:hideMark/>
          </w:tcPr>
          <w:p w14:paraId="6ECB2AF4" w14:textId="77777777" w:rsidR="00A02503" w:rsidRPr="00E677E1" w:rsidRDefault="00A02503" w:rsidP="00821410">
            <w:pPr>
              <w:jc w:val="right"/>
              <w:rPr>
                <w:sz w:val="20"/>
                <w:szCs w:val="20"/>
              </w:rPr>
            </w:pPr>
            <w:r>
              <w:rPr>
                <w:sz w:val="20"/>
              </w:rPr>
              <w:t>588 600</w:t>
            </w:r>
          </w:p>
        </w:tc>
        <w:tc>
          <w:tcPr>
            <w:tcW w:w="1350" w:type="dxa"/>
            <w:shd w:val="clear" w:color="auto" w:fill="auto"/>
            <w:noWrap/>
            <w:hideMark/>
          </w:tcPr>
          <w:p w14:paraId="033BD731" w14:textId="77777777" w:rsidR="00A02503" w:rsidRPr="00E677E1" w:rsidRDefault="00A02503" w:rsidP="00821410">
            <w:pPr>
              <w:jc w:val="right"/>
              <w:rPr>
                <w:sz w:val="20"/>
                <w:szCs w:val="20"/>
              </w:rPr>
            </w:pPr>
            <w:r>
              <w:rPr>
                <w:sz w:val="20"/>
              </w:rPr>
              <w:t>588 600</w:t>
            </w:r>
          </w:p>
        </w:tc>
        <w:tc>
          <w:tcPr>
            <w:tcW w:w="1350" w:type="dxa"/>
            <w:shd w:val="clear" w:color="auto" w:fill="auto"/>
            <w:noWrap/>
            <w:hideMark/>
          </w:tcPr>
          <w:p w14:paraId="29BB32B7" w14:textId="77777777" w:rsidR="00A02503" w:rsidRPr="00E677E1" w:rsidRDefault="00A02503" w:rsidP="00821410">
            <w:pPr>
              <w:jc w:val="right"/>
              <w:rPr>
                <w:sz w:val="20"/>
                <w:szCs w:val="20"/>
              </w:rPr>
            </w:pPr>
            <w:r>
              <w:rPr>
                <w:sz w:val="20"/>
              </w:rPr>
              <w:t>588 600</w:t>
            </w:r>
          </w:p>
        </w:tc>
        <w:tc>
          <w:tcPr>
            <w:tcW w:w="1350" w:type="dxa"/>
            <w:shd w:val="clear" w:color="auto" w:fill="auto"/>
            <w:noWrap/>
            <w:hideMark/>
          </w:tcPr>
          <w:p w14:paraId="0D956E01" w14:textId="77777777" w:rsidR="00A02503" w:rsidRPr="00E677E1" w:rsidRDefault="00A02503" w:rsidP="00821410">
            <w:pPr>
              <w:jc w:val="right"/>
              <w:rPr>
                <w:sz w:val="20"/>
                <w:szCs w:val="20"/>
              </w:rPr>
            </w:pPr>
            <w:r>
              <w:rPr>
                <w:sz w:val="20"/>
              </w:rPr>
              <w:t>1 765 800</w:t>
            </w:r>
          </w:p>
        </w:tc>
        <w:tc>
          <w:tcPr>
            <w:tcW w:w="1216" w:type="dxa"/>
            <w:shd w:val="clear" w:color="auto" w:fill="auto"/>
            <w:noWrap/>
            <w:hideMark/>
          </w:tcPr>
          <w:p w14:paraId="38A9C679" w14:textId="77777777" w:rsidR="00A02503" w:rsidRPr="00E677E1" w:rsidRDefault="00A02503" w:rsidP="00821410">
            <w:pPr>
              <w:jc w:val="right"/>
              <w:rPr>
                <w:sz w:val="20"/>
                <w:szCs w:val="20"/>
              </w:rPr>
            </w:pPr>
            <w:r>
              <w:rPr>
                <w:sz w:val="20"/>
              </w:rPr>
              <w:t>0</w:t>
            </w:r>
          </w:p>
        </w:tc>
      </w:tr>
      <w:tr w:rsidR="00E677E1" w:rsidRPr="00E677E1" w14:paraId="3D96ADE9" w14:textId="77777777" w:rsidTr="00556991">
        <w:trPr>
          <w:trHeight w:val="57"/>
        </w:trPr>
        <w:tc>
          <w:tcPr>
            <w:tcW w:w="3503" w:type="dxa"/>
            <w:shd w:val="clear" w:color="auto" w:fill="auto"/>
            <w:noWrap/>
            <w:tcMar>
              <w:left w:w="57" w:type="dxa"/>
              <w:right w:w="28" w:type="dxa"/>
            </w:tcMar>
            <w:hideMark/>
          </w:tcPr>
          <w:p w14:paraId="1DA1C35A" w14:textId="77777777" w:rsidR="00A02503" w:rsidRPr="00E677E1" w:rsidRDefault="00A02503" w:rsidP="00A02503">
            <w:pPr>
              <w:jc w:val="left"/>
              <w:rPr>
                <w:b/>
                <w:bCs/>
                <w:sz w:val="20"/>
                <w:szCs w:val="20"/>
              </w:rPr>
            </w:pPr>
            <w:r>
              <w:rPr>
                <w:b/>
                <w:sz w:val="20"/>
              </w:rPr>
              <w:t>Sous-total des activités liées aux HCFC</w:t>
            </w:r>
          </w:p>
        </w:tc>
        <w:tc>
          <w:tcPr>
            <w:tcW w:w="1350" w:type="dxa"/>
            <w:shd w:val="clear" w:color="auto" w:fill="auto"/>
            <w:noWrap/>
            <w:hideMark/>
          </w:tcPr>
          <w:p w14:paraId="61D01974" w14:textId="77777777" w:rsidR="00A02503" w:rsidRPr="00E677E1" w:rsidRDefault="00A02503" w:rsidP="00821410">
            <w:pPr>
              <w:jc w:val="right"/>
              <w:rPr>
                <w:b/>
                <w:bCs/>
                <w:sz w:val="20"/>
                <w:szCs w:val="20"/>
              </w:rPr>
            </w:pPr>
            <w:r>
              <w:rPr>
                <w:b/>
                <w:sz w:val="20"/>
              </w:rPr>
              <w:t>71 008 559</w:t>
            </w:r>
          </w:p>
        </w:tc>
        <w:tc>
          <w:tcPr>
            <w:tcW w:w="1350" w:type="dxa"/>
            <w:shd w:val="clear" w:color="auto" w:fill="auto"/>
            <w:noWrap/>
            <w:hideMark/>
          </w:tcPr>
          <w:p w14:paraId="076D551B" w14:textId="77777777" w:rsidR="00A02503" w:rsidRPr="00E677E1" w:rsidRDefault="00A02503" w:rsidP="00821410">
            <w:pPr>
              <w:jc w:val="right"/>
              <w:rPr>
                <w:b/>
                <w:bCs/>
                <w:sz w:val="20"/>
                <w:szCs w:val="20"/>
              </w:rPr>
            </w:pPr>
            <w:r>
              <w:rPr>
                <w:b/>
                <w:sz w:val="20"/>
              </w:rPr>
              <w:t>81 651 410</w:t>
            </w:r>
          </w:p>
        </w:tc>
        <w:tc>
          <w:tcPr>
            <w:tcW w:w="1350" w:type="dxa"/>
            <w:shd w:val="clear" w:color="auto" w:fill="auto"/>
            <w:noWrap/>
            <w:hideMark/>
          </w:tcPr>
          <w:p w14:paraId="086697BF" w14:textId="77777777" w:rsidR="00A02503" w:rsidRPr="00E677E1" w:rsidRDefault="00A02503" w:rsidP="00821410">
            <w:pPr>
              <w:jc w:val="right"/>
              <w:rPr>
                <w:b/>
                <w:bCs/>
                <w:sz w:val="20"/>
                <w:szCs w:val="20"/>
              </w:rPr>
            </w:pPr>
            <w:r>
              <w:rPr>
                <w:b/>
                <w:sz w:val="20"/>
              </w:rPr>
              <w:t>85 029 096</w:t>
            </w:r>
          </w:p>
        </w:tc>
        <w:tc>
          <w:tcPr>
            <w:tcW w:w="1350" w:type="dxa"/>
            <w:shd w:val="clear" w:color="auto" w:fill="auto"/>
            <w:noWrap/>
            <w:hideMark/>
          </w:tcPr>
          <w:p w14:paraId="62D830EF" w14:textId="77777777" w:rsidR="00A02503" w:rsidRPr="00E677E1" w:rsidRDefault="00A02503" w:rsidP="00821410">
            <w:pPr>
              <w:jc w:val="right"/>
              <w:rPr>
                <w:b/>
                <w:bCs/>
                <w:sz w:val="20"/>
                <w:szCs w:val="20"/>
              </w:rPr>
            </w:pPr>
            <w:r>
              <w:rPr>
                <w:b/>
                <w:sz w:val="20"/>
              </w:rPr>
              <w:t>237 689 065</w:t>
            </w:r>
          </w:p>
        </w:tc>
        <w:tc>
          <w:tcPr>
            <w:tcW w:w="1216" w:type="dxa"/>
            <w:shd w:val="clear" w:color="auto" w:fill="auto"/>
            <w:noWrap/>
            <w:hideMark/>
          </w:tcPr>
          <w:p w14:paraId="1ADA23A8" w14:textId="77777777" w:rsidR="00A02503" w:rsidRPr="00E677E1" w:rsidRDefault="00A02503" w:rsidP="00821410">
            <w:pPr>
              <w:jc w:val="right"/>
              <w:rPr>
                <w:b/>
                <w:bCs/>
                <w:sz w:val="20"/>
                <w:szCs w:val="20"/>
              </w:rPr>
            </w:pPr>
            <w:r>
              <w:rPr>
                <w:b/>
                <w:sz w:val="20"/>
              </w:rPr>
              <w:t>91 367 431</w:t>
            </w:r>
          </w:p>
        </w:tc>
      </w:tr>
      <w:tr w:rsidR="00E677E1" w:rsidRPr="00E677E1" w14:paraId="3F282941" w14:textId="77777777" w:rsidTr="00556991">
        <w:trPr>
          <w:trHeight w:val="214"/>
        </w:trPr>
        <w:tc>
          <w:tcPr>
            <w:tcW w:w="10119" w:type="dxa"/>
            <w:gridSpan w:val="6"/>
            <w:shd w:val="clear" w:color="auto" w:fill="auto"/>
            <w:noWrap/>
            <w:tcMar>
              <w:left w:w="57" w:type="dxa"/>
              <w:right w:w="28" w:type="dxa"/>
            </w:tcMar>
            <w:hideMark/>
          </w:tcPr>
          <w:p w14:paraId="589AA13B" w14:textId="77777777" w:rsidR="00A02503" w:rsidRPr="00E677E1" w:rsidRDefault="00A02503" w:rsidP="00A02503">
            <w:pPr>
              <w:jc w:val="left"/>
              <w:rPr>
                <w:b/>
                <w:bCs/>
                <w:sz w:val="20"/>
                <w:szCs w:val="20"/>
              </w:rPr>
            </w:pPr>
            <w:r>
              <w:rPr>
                <w:b/>
                <w:sz w:val="20"/>
              </w:rPr>
              <w:t>Activités liées aux HFC</w:t>
            </w:r>
          </w:p>
        </w:tc>
      </w:tr>
      <w:tr w:rsidR="00E677E1" w:rsidRPr="00E677E1" w14:paraId="16ED7F8D" w14:textId="77777777" w:rsidTr="00556991">
        <w:trPr>
          <w:trHeight w:val="183"/>
        </w:trPr>
        <w:tc>
          <w:tcPr>
            <w:tcW w:w="3503" w:type="dxa"/>
            <w:shd w:val="clear" w:color="auto" w:fill="auto"/>
            <w:noWrap/>
            <w:tcMar>
              <w:left w:w="57" w:type="dxa"/>
              <w:right w:w="28" w:type="dxa"/>
            </w:tcMar>
            <w:hideMark/>
          </w:tcPr>
          <w:p w14:paraId="02C36DC5" w14:textId="73243723" w:rsidR="00A02503" w:rsidRPr="00E677E1" w:rsidRDefault="00A02503" w:rsidP="00A02503">
            <w:pPr>
              <w:jc w:val="left"/>
              <w:rPr>
                <w:sz w:val="20"/>
                <w:szCs w:val="20"/>
              </w:rPr>
            </w:pPr>
            <w:r>
              <w:rPr>
                <w:sz w:val="20"/>
              </w:rPr>
              <w:t>KIP approuvés</w:t>
            </w:r>
          </w:p>
        </w:tc>
        <w:tc>
          <w:tcPr>
            <w:tcW w:w="1350" w:type="dxa"/>
            <w:shd w:val="clear" w:color="auto" w:fill="auto"/>
            <w:noWrap/>
            <w:hideMark/>
          </w:tcPr>
          <w:p w14:paraId="1E56D92A" w14:textId="77777777" w:rsidR="00A02503" w:rsidRPr="00E677E1" w:rsidRDefault="00A02503" w:rsidP="00821410">
            <w:pPr>
              <w:jc w:val="right"/>
              <w:rPr>
                <w:sz w:val="20"/>
                <w:szCs w:val="20"/>
              </w:rPr>
            </w:pPr>
            <w:r>
              <w:rPr>
                <w:sz w:val="20"/>
              </w:rPr>
              <w:t>10 127 716</w:t>
            </w:r>
          </w:p>
        </w:tc>
        <w:tc>
          <w:tcPr>
            <w:tcW w:w="1350" w:type="dxa"/>
            <w:shd w:val="clear" w:color="auto" w:fill="auto"/>
            <w:noWrap/>
            <w:hideMark/>
          </w:tcPr>
          <w:p w14:paraId="04D5D563" w14:textId="77777777" w:rsidR="00A02503" w:rsidRPr="00E677E1" w:rsidRDefault="00A02503" w:rsidP="00821410">
            <w:pPr>
              <w:jc w:val="right"/>
              <w:rPr>
                <w:sz w:val="20"/>
                <w:szCs w:val="20"/>
              </w:rPr>
            </w:pPr>
            <w:r>
              <w:rPr>
                <w:sz w:val="20"/>
              </w:rPr>
              <w:t>6 689 529</w:t>
            </w:r>
          </w:p>
        </w:tc>
        <w:tc>
          <w:tcPr>
            <w:tcW w:w="1350" w:type="dxa"/>
            <w:shd w:val="clear" w:color="auto" w:fill="auto"/>
            <w:noWrap/>
            <w:hideMark/>
          </w:tcPr>
          <w:p w14:paraId="1A67F921" w14:textId="77777777" w:rsidR="00A02503" w:rsidRPr="00E677E1" w:rsidRDefault="00A02503" w:rsidP="00821410">
            <w:pPr>
              <w:jc w:val="right"/>
              <w:rPr>
                <w:sz w:val="20"/>
                <w:szCs w:val="20"/>
              </w:rPr>
            </w:pPr>
            <w:r>
              <w:rPr>
                <w:sz w:val="20"/>
              </w:rPr>
              <w:t>12 407 090</w:t>
            </w:r>
          </w:p>
        </w:tc>
        <w:tc>
          <w:tcPr>
            <w:tcW w:w="1350" w:type="dxa"/>
            <w:shd w:val="clear" w:color="auto" w:fill="auto"/>
            <w:noWrap/>
            <w:hideMark/>
          </w:tcPr>
          <w:p w14:paraId="21CD2960" w14:textId="77777777" w:rsidR="00A02503" w:rsidRPr="00E677E1" w:rsidRDefault="00A02503" w:rsidP="00821410">
            <w:pPr>
              <w:jc w:val="right"/>
              <w:rPr>
                <w:sz w:val="20"/>
                <w:szCs w:val="20"/>
              </w:rPr>
            </w:pPr>
            <w:r>
              <w:rPr>
                <w:sz w:val="20"/>
              </w:rPr>
              <w:t>29 224 335</w:t>
            </w:r>
          </w:p>
        </w:tc>
        <w:tc>
          <w:tcPr>
            <w:tcW w:w="1216" w:type="dxa"/>
            <w:shd w:val="clear" w:color="auto" w:fill="auto"/>
            <w:noWrap/>
            <w:hideMark/>
          </w:tcPr>
          <w:p w14:paraId="56B91F2A" w14:textId="77777777" w:rsidR="00A02503" w:rsidRPr="00E677E1" w:rsidRDefault="00A02503" w:rsidP="00821410">
            <w:pPr>
              <w:jc w:val="right"/>
              <w:rPr>
                <w:sz w:val="20"/>
                <w:szCs w:val="20"/>
              </w:rPr>
            </w:pPr>
            <w:r>
              <w:rPr>
                <w:sz w:val="20"/>
              </w:rPr>
              <w:t>5 735 507</w:t>
            </w:r>
          </w:p>
        </w:tc>
      </w:tr>
      <w:tr w:rsidR="00E677E1" w:rsidRPr="00E677E1" w14:paraId="5233DB63" w14:textId="77777777" w:rsidTr="00556991">
        <w:trPr>
          <w:trHeight w:val="67"/>
        </w:trPr>
        <w:tc>
          <w:tcPr>
            <w:tcW w:w="3503" w:type="dxa"/>
            <w:shd w:val="clear" w:color="auto" w:fill="auto"/>
            <w:noWrap/>
            <w:tcMar>
              <w:left w:w="57" w:type="dxa"/>
              <w:right w:w="28" w:type="dxa"/>
            </w:tcMar>
            <w:hideMark/>
          </w:tcPr>
          <w:p w14:paraId="30431047" w14:textId="77777777" w:rsidR="00A02503" w:rsidRPr="00E677E1" w:rsidRDefault="00A02503" w:rsidP="00A02503">
            <w:pPr>
              <w:jc w:val="left"/>
              <w:rPr>
                <w:sz w:val="20"/>
                <w:szCs w:val="20"/>
              </w:rPr>
            </w:pPr>
            <w:r>
              <w:rPr>
                <w:sz w:val="20"/>
              </w:rPr>
              <w:t>Contrôle des émissions de HFC-23 approuvé</w:t>
            </w:r>
          </w:p>
        </w:tc>
        <w:tc>
          <w:tcPr>
            <w:tcW w:w="1350" w:type="dxa"/>
            <w:shd w:val="clear" w:color="auto" w:fill="auto"/>
            <w:noWrap/>
            <w:hideMark/>
          </w:tcPr>
          <w:p w14:paraId="17D43548" w14:textId="77777777" w:rsidR="00A02503" w:rsidRPr="00E677E1" w:rsidRDefault="00A02503" w:rsidP="00821410">
            <w:pPr>
              <w:jc w:val="right"/>
              <w:rPr>
                <w:sz w:val="20"/>
                <w:szCs w:val="20"/>
              </w:rPr>
            </w:pPr>
            <w:r>
              <w:rPr>
                <w:sz w:val="20"/>
              </w:rPr>
              <w:t>519 900</w:t>
            </w:r>
          </w:p>
        </w:tc>
        <w:tc>
          <w:tcPr>
            <w:tcW w:w="1350" w:type="dxa"/>
            <w:shd w:val="clear" w:color="auto" w:fill="auto"/>
            <w:noWrap/>
            <w:hideMark/>
          </w:tcPr>
          <w:p w14:paraId="430CDB8E" w14:textId="77777777" w:rsidR="00A02503" w:rsidRPr="00E677E1" w:rsidRDefault="00A02503" w:rsidP="00821410">
            <w:pPr>
              <w:jc w:val="right"/>
              <w:rPr>
                <w:sz w:val="20"/>
                <w:szCs w:val="20"/>
              </w:rPr>
            </w:pPr>
            <w:r>
              <w:rPr>
                <w:sz w:val="20"/>
              </w:rPr>
              <w:t>584 100</w:t>
            </w:r>
          </w:p>
        </w:tc>
        <w:tc>
          <w:tcPr>
            <w:tcW w:w="1350" w:type="dxa"/>
            <w:shd w:val="clear" w:color="auto" w:fill="auto"/>
            <w:noWrap/>
            <w:hideMark/>
          </w:tcPr>
          <w:p w14:paraId="5F4FAC9A" w14:textId="77777777" w:rsidR="00A02503" w:rsidRPr="00E677E1" w:rsidRDefault="00A02503" w:rsidP="00821410">
            <w:pPr>
              <w:jc w:val="right"/>
              <w:rPr>
                <w:sz w:val="20"/>
                <w:szCs w:val="20"/>
              </w:rPr>
            </w:pPr>
            <w:r>
              <w:rPr>
                <w:sz w:val="20"/>
              </w:rPr>
              <w:t>552 371</w:t>
            </w:r>
          </w:p>
        </w:tc>
        <w:tc>
          <w:tcPr>
            <w:tcW w:w="1350" w:type="dxa"/>
            <w:shd w:val="clear" w:color="auto" w:fill="auto"/>
            <w:noWrap/>
            <w:hideMark/>
          </w:tcPr>
          <w:p w14:paraId="0E9D7DDE" w14:textId="77777777" w:rsidR="00A02503" w:rsidRPr="00E677E1" w:rsidRDefault="00A02503" w:rsidP="00821410">
            <w:pPr>
              <w:jc w:val="right"/>
              <w:rPr>
                <w:sz w:val="20"/>
                <w:szCs w:val="20"/>
              </w:rPr>
            </w:pPr>
            <w:r>
              <w:rPr>
                <w:sz w:val="20"/>
              </w:rPr>
              <w:t>1 656 371</w:t>
            </w:r>
          </w:p>
        </w:tc>
        <w:tc>
          <w:tcPr>
            <w:tcW w:w="1216" w:type="dxa"/>
            <w:shd w:val="clear" w:color="auto" w:fill="auto"/>
            <w:noWrap/>
            <w:hideMark/>
          </w:tcPr>
          <w:p w14:paraId="4AF27308" w14:textId="77777777" w:rsidR="00A02503" w:rsidRPr="00E677E1" w:rsidRDefault="00A02503" w:rsidP="00821410">
            <w:pPr>
              <w:jc w:val="right"/>
              <w:rPr>
                <w:sz w:val="20"/>
                <w:szCs w:val="20"/>
              </w:rPr>
            </w:pPr>
            <w:r>
              <w:rPr>
                <w:sz w:val="20"/>
              </w:rPr>
              <w:t>1 680 492</w:t>
            </w:r>
          </w:p>
        </w:tc>
      </w:tr>
      <w:tr w:rsidR="00E677E1" w:rsidRPr="00E677E1" w14:paraId="7547633A" w14:textId="77777777" w:rsidTr="00556991">
        <w:trPr>
          <w:trHeight w:val="68"/>
        </w:trPr>
        <w:tc>
          <w:tcPr>
            <w:tcW w:w="3503" w:type="dxa"/>
            <w:shd w:val="clear" w:color="auto" w:fill="auto"/>
            <w:noWrap/>
            <w:tcMar>
              <w:left w:w="57" w:type="dxa"/>
              <w:right w:w="28" w:type="dxa"/>
            </w:tcMar>
            <w:hideMark/>
          </w:tcPr>
          <w:p w14:paraId="2A744ADE" w14:textId="1BA21FA9" w:rsidR="00A02503" w:rsidRPr="00E677E1" w:rsidRDefault="00A02503" w:rsidP="00A02503">
            <w:pPr>
              <w:jc w:val="left"/>
              <w:rPr>
                <w:sz w:val="20"/>
                <w:szCs w:val="20"/>
              </w:rPr>
            </w:pPr>
            <w:r>
              <w:rPr>
                <w:sz w:val="20"/>
              </w:rPr>
              <w:t>Activités de facilitation de la réduction progressive des HFC</w:t>
            </w:r>
          </w:p>
        </w:tc>
        <w:tc>
          <w:tcPr>
            <w:tcW w:w="1350" w:type="dxa"/>
            <w:shd w:val="clear" w:color="auto" w:fill="auto"/>
            <w:noWrap/>
            <w:hideMark/>
          </w:tcPr>
          <w:p w14:paraId="4A6901B0" w14:textId="77777777" w:rsidR="00A02503" w:rsidRPr="00E677E1" w:rsidRDefault="00A02503" w:rsidP="00821410">
            <w:pPr>
              <w:jc w:val="right"/>
              <w:rPr>
                <w:sz w:val="20"/>
                <w:szCs w:val="20"/>
              </w:rPr>
            </w:pPr>
            <w:r>
              <w:rPr>
                <w:sz w:val="20"/>
              </w:rPr>
              <w:t>428 000</w:t>
            </w:r>
          </w:p>
        </w:tc>
        <w:tc>
          <w:tcPr>
            <w:tcW w:w="1350" w:type="dxa"/>
            <w:shd w:val="clear" w:color="auto" w:fill="auto"/>
            <w:noWrap/>
            <w:hideMark/>
          </w:tcPr>
          <w:p w14:paraId="39728B03"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7A4BD644"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4A67E949" w14:textId="77777777" w:rsidR="00A02503" w:rsidRPr="00E677E1" w:rsidRDefault="00A02503" w:rsidP="00821410">
            <w:pPr>
              <w:jc w:val="right"/>
              <w:rPr>
                <w:sz w:val="20"/>
                <w:szCs w:val="20"/>
              </w:rPr>
            </w:pPr>
            <w:r>
              <w:rPr>
                <w:sz w:val="20"/>
              </w:rPr>
              <w:t>428 000</w:t>
            </w:r>
          </w:p>
        </w:tc>
        <w:tc>
          <w:tcPr>
            <w:tcW w:w="1216" w:type="dxa"/>
            <w:shd w:val="clear" w:color="auto" w:fill="auto"/>
            <w:noWrap/>
            <w:hideMark/>
          </w:tcPr>
          <w:p w14:paraId="0F6D75A8" w14:textId="77777777" w:rsidR="00A02503" w:rsidRPr="00E677E1" w:rsidRDefault="00A02503" w:rsidP="00821410">
            <w:pPr>
              <w:jc w:val="right"/>
              <w:rPr>
                <w:sz w:val="20"/>
                <w:szCs w:val="20"/>
              </w:rPr>
            </w:pPr>
            <w:r>
              <w:rPr>
                <w:sz w:val="20"/>
              </w:rPr>
              <w:t>0</w:t>
            </w:r>
          </w:p>
        </w:tc>
      </w:tr>
      <w:tr w:rsidR="00E677E1" w:rsidRPr="00E677E1" w14:paraId="19B11736" w14:textId="77777777" w:rsidTr="00556991">
        <w:trPr>
          <w:trHeight w:val="166"/>
        </w:trPr>
        <w:tc>
          <w:tcPr>
            <w:tcW w:w="3503" w:type="dxa"/>
            <w:shd w:val="clear" w:color="auto" w:fill="auto"/>
            <w:noWrap/>
            <w:tcMar>
              <w:left w:w="57" w:type="dxa"/>
              <w:right w:w="28" w:type="dxa"/>
            </w:tcMar>
            <w:hideMark/>
          </w:tcPr>
          <w:p w14:paraId="4EB6A6EC" w14:textId="4E6E3795" w:rsidR="00A02503" w:rsidRPr="00E677E1" w:rsidRDefault="00A02503" w:rsidP="00A02503">
            <w:pPr>
              <w:jc w:val="left"/>
              <w:rPr>
                <w:sz w:val="20"/>
                <w:szCs w:val="20"/>
              </w:rPr>
            </w:pPr>
            <w:r>
              <w:rPr>
                <w:sz w:val="20"/>
              </w:rPr>
              <w:t xml:space="preserve">KIPP, phase I – PRP </w:t>
            </w:r>
          </w:p>
        </w:tc>
        <w:tc>
          <w:tcPr>
            <w:tcW w:w="1350" w:type="dxa"/>
            <w:shd w:val="clear" w:color="auto" w:fill="auto"/>
            <w:noWrap/>
            <w:hideMark/>
          </w:tcPr>
          <w:p w14:paraId="502E9981" w14:textId="77777777" w:rsidR="00A02503" w:rsidRPr="00E677E1" w:rsidRDefault="00A02503" w:rsidP="00821410">
            <w:pPr>
              <w:jc w:val="right"/>
              <w:rPr>
                <w:sz w:val="20"/>
                <w:szCs w:val="20"/>
              </w:rPr>
            </w:pPr>
            <w:r>
              <w:rPr>
                <w:sz w:val="20"/>
              </w:rPr>
              <w:t>321 000</w:t>
            </w:r>
          </w:p>
        </w:tc>
        <w:tc>
          <w:tcPr>
            <w:tcW w:w="1350" w:type="dxa"/>
            <w:shd w:val="clear" w:color="auto" w:fill="auto"/>
            <w:noWrap/>
            <w:hideMark/>
          </w:tcPr>
          <w:p w14:paraId="26C3C7AD"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3FCFFB35"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28E50569" w14:textId="77777777" w:rsidR="00A02503" w:rsidRPr="00E677E1" w:rsidRDefault="00A02503" w:rsidP="00821410">
            <w:pPr>
              <w:jc w:val="right"/>
              <w:rPr>
                <w:sz w:val="20"/>
                <w:szCs w:val="20"/>
              </w:rPr>
            </w:pPr>
            <w:r>
              <w:rPr>
                <w:sz w:val="20"/>
              </w:rPr>
              <w:t>321 000</w:t>
            </w:r>
          </w:p>
        </w:tc>
        <w:tc>
          <w:tcPr>
            <w:tcW w:w="1216" w:type="dxa"/>
            <w:shd w:val="clear" w:color="auto" w:fill="auto"/>
            <w:noWrap/>
            <w:hideMark/>
          </w:tcPr>
          <w:p w14:paraId="750D48DC" w14:textId="77777777" w:rsidR="00A02503" w:rsidRPr="00E677E1" w:rsidRDefault="00A02503" w:rsidP="00821410">
            <w:pPr>
              <w:jc w:val="right"/>
              <w:rPr>
                <w:sz w:val="20"/>
                <w:szCs w:val="20"/>
              </w:rPr>
            </w:pPr>
            <w:r>
              <w:rPr>
                <w:sz w:val="20"/>
              </w:rPr>
              <w:t>0</w:t>
            </w:r>
          </w:p>
        </w:tc>
      </w:tr>
      <w:tr w:rsidR="00E677E1" w:rsidRPr="00E677E1" w14:paraId="6A184E2E" w14:textId="77777777" w:rsidTr="00556991">
        <w:trPr>
          <w:trHeight w:val="169"/>
        </w:trPr>
        <w:tc>
          <w:tcPr>
            <w:tcW w:w="3503" w:type="dxa"/>
            <w:shd w:val="clear" w:color="auto" w:fill="auto"/>
            <w:noWrap/>
            <w:tcMar>
              <w:left w:w="57" w:type="dxa"/>
              <w:right w:w="28" w:type="dxa"/>
            </w:tcMar>
            <w:hideMark/>
          </w:tcPr>
          <w:p w14:paraId="39D42CB0" w14:textId="77777777" w:rsidR="00A02503" w:rsidRPr="00E677E1" w:rsidRDefault="00A02503" w:rsidP="00A02503">
            <w:pPr>
              <w:jc w:val="left"/>
              <w:rPr>
                <w:sz w:val="20"/>
                <w:szCs w:val="20"/>
              </w:rPr>
            </w:pPr>
            <w:r>
              <w:rPr>
                <w:sz w:val="20"/>
              </w:rPr>
              <w:t>KIP, phase I – PRP</w:t>
            </w:r>
          </w:p>
        </w:tc>
        <w:tc>
          <w:tcPr>
            <w:tcW w:w="1350" w:type="dxa"/>
            <w:shd w:val="clear" w:color="auto" w:fill="auto"/>
            <w:noWrap/>
            <w:hideMark/>
          </w:tcPr>
          <w:p w14:paraId="1BC32D03" w14:textId="77777777" w:rsidR="00A02503" w:rsidRPr="00E677E1" w:rsidRDefault="00A02503" w:rsidP="00821410">
            <w:pPr>
              <w:jc w:val="right"/>
              <w:rPr>
                <w:sz w:val="20"/>
                <w:szCs w:val="20"/>
              </w:rPr>
            </w:pPr>
            <w:r>
              <w:rPr>
                <w:sz w:val="20"/>
              </w:rPr>
              <w:t>3 110 521</w:t>
            </w:r>
          </w:p>
        </w:tc>
        <w:tc>
          <w:tcPr>
            <w:tcW w:w="1350" w:type="dxa"/>
            <w:shd w:val="clear" w:color="auto" w:fill="auto"/>
            <w:noWrap/>
            <w:hideMark/>
          </w:tcPr>
          <w:p w14:paraId="29A29419" w14:textId="77777777" w:rsidR="00A02503" w:rsidRPr="00E677E1" w:rsidRDefault="00A02503" w:rsidP="00821410">
            <w:pPr>
              <w:jc w:val="right"/>
              <w:rPr>
                <w:sz w:val="20"/>
                <w:szCs w:val="20"/>
              </w:rPr>
            </w:pPr>
            <w:r>
              <w:rPr>
                <w:sz w:val="20"/>
              </w:rPr>
              <w:t>926 893</w:t>
            </w:r>
          </w:p>
        </w:tc>
        <w:tc>
          <w:tcPr>
            <w:tcW w:w="1350" w:type="dxa"/>
            <w:shd w:val="clear" w:color="auto" w:fill="auto"/>
            <w:noWrap/>
            <w:hideMark/>
          </w:tcPr>
          <w:p w14:paraId="5D184BE9" w14:textId="77777777" w:rsidR="00A02503" w:rsidRPr="00E677E1" w:rsidRDefault="00A02503" w:rsidP="00821410">
            <w:pPr>
              <w:jc w:val="right"/>
              <w:rPr>
                <w:sz w:val="20"/>
                <w:szCs w:val="20"/>
              </w:rPr>
            </w:pPr>
            <w:r>
              <w:rPr>
                <w:sz w:val="20"/>
              </w:rPr>
              <w:t>100 000</w:t>
            </w:r>
          </w:p>
        </w:tc>
        <w:tc>
          <w:tcPr>
            <w:tcW w:w="1350" w:type="dxa"/>
            <w:shd w:val="clear" w:color="auto" w:fill="auto"/>
            <w:noWrap/>
            <w:hideMark/>
          </w:tcPr>
          <w:p w14:paraId="082518C4" w14:textId="77777777" w:rsidR="00A02503" w:rsidRPr="00E677E1" w:rsidRDefault="00A02503" w:rsidP="00821410">
            <w:pPr>
              <w:jc w:val="right"/>
              <w:rPr>
                <w:sz w:val="20"/>
                <w:szCs w:val="20"/>
              </w:rPr>
            </w:pPr>
            <w:r>
              <w:rPr>
                <w:sz w:val="20"/>
              </w:rPr>
              <w:t>4 137 413</w:t>
            </w:r>
          </w:p>
        </w:tc>
        <w:tc>
          <w:tcPr>
            <w:tcW w:w="1216" w:type="dxa"/>
            <w:shd w:val="clear" w:color="auto" w:fill="auto"/>
            <w:noWrap/>
            <w:hideMark/>
          </w:tcPr>
          <w:p w14:paraId="1233D8FE" w14:textId="77777777" w:rsidR="00A02503" w:rsidRPr="00E677E1" w:rsidRDefault="00A02503" w:rsidP="00821410">
            <w:pPr>
              <w:jc w:val="right"/>
              <w:rPr>
                <w:sz w:val="20"/>
                <w:szCs w:val="20"/>
              </w:rPr>
            </w:pPr>
            <w:r>
              <w:rPr>
                <w:sz w:val="20"/>
              </w:rPr>
              <w:t>0</w:t>
            </w:r>
          </w:p>
        </w:tc>
      </w:tr>
      <w:tr w:rsidR="00E677E1" w:rsidRPr="00E677E1" w14:paraId="496D7F3D" w14:textId="77777777" w:rsidTr="00556991">
        <w:trPr>
          <w:trHeight w:val="60"/>
        </w:trPr>
        <w:tc>
          <w:tcPr>
            <w:tcW w:w="3503" w:type="dxa"/>
            <w:shd w:val="clear" w:color="auto" w:fill="auto"/>
            <w:noWrap/>
            <w:tcMar>
              <w:left w:w="57" w:type="dxa"/>
              <w:right w:w="28" w:type="dxa"/>
            </w:tcMar>
            <w:hideMark/>
          </w:tcPr>
          <w:p w14:paraId="417C269C" w14:textId="77777777" w:rsidR="00A02503" w:rsidRPr="00E677E1" w:rsidRDefault="00A02503" w:rsidP="00A02503">
            <w:pPr>
              <w:jc w:val="left"/>
              <w:rPr>
                <w:sz w:val="20"/>
                <w:szCs w:val="20"/>
              </w:rPr>
            </w:pPr>
            <w:r>
              <w:rPr>
                <w:sz w:val="20"/>
              </w:rPr>
              <w:t>KIP, phase I</w:t>
            </w:r>
          </w:p>
        </w:tc>
        <w:tc>
          <w:tcPr>
            <w:tcW w:w="1350" w:type="dxa"/>
            <w:shd w:val="clear" w:color="auto" w:fill="auto"/>
            <w:noWrap/>
            <w:hideMark/>
          </w:tcPr>
          <w:p w14:paraId="52E1F7BA" w14:textId="77777777" w:rsidR="00A02503" w:rsidRPr="00E677E1" w:rsidRDefault="00A02503" w:rsidP="00821410">
            <w:pPr>
              <w:jc w:val="right"/>
              <w:rPr>
                <w:sz w:val="20"/>
                <w:szCs w:val="20"/>
              </w:rPr>
            </w:pPr>
            <w:r>
              <w:rPr>
                <w:sz w:val="20"/>
              </w:rPr>
              <w:t>24 739 456</w:t>
            </w:r>
          </w:p>
        </w:tc>
        <w:tc>
          <w:tcPr>
            <w:tcW w:w="1350" w:type="dxa"/>
            <w:shd w:val="clear" w:color="auto" w:fill="auto"/>
            <w:noWrap/>
            <w:hideMark/>
          </w:tcPr>
          <w:p w14:paraId="41E9783B" w14:textId="77777777" w:rsidR="00A02503" w:rsidRPr="00E677E1" w:rsidRDefault="00A02503" w:rsidP="00821410">
            <w:pPr>
              <w:jc w:val="right"/>
              <w:rPr>
                <w:sz w:val="20"/>
                <w:szCs w:val="20"/>
              </w:rPr>
            </w:pPr>
            <w:r>
              <w:rPr>
                <w:sz w:val="20"/>
              </w:rPr>
              <w:t>16 866 660</w:t>
            </w:r>
          </w:p>
        </w:tc>
        <w:tc>
          <w:tcPr>
            <w:tcW w:w="1350" w:type="dxa"/>
            <w:shd w:val="clear" w:color="auto" w:fill="auto"/>
            <w:noWrap/>
            <w:hideMark/>
          </w:tcPr>
          <w:p w14:paraId="34B64B39" w14:textId="77777777" w:rsidR="00A02503" w:rsidRPr="00E677E1" w:rsidRDefault="00A02503" w:rsidP="00821410">
            <w:pPr>
              <w:jc w:val="right"/>
              <w:rPr>
                <w:sz w:val="20"/>
                <w:szCs w:val="20"/>
              </w:rPr>
            </w:pPr>
            <w:r>
              <w:rPr>
                <w:sz w:val="20"/>
              </w:rPr>
              <w:t>54 966 832</w:t>
            </w:r>
          </w:p>
        </w:tc>
        <w:tc>
          <w:tcPr>
            <w:tcW w:w="1350" w:type="dxa"/>
            <w:shd w:val="clear" w:color="auto" w:fill="auto"/>
            <w:noWrap/>
            <w:hideMark/>
          </w:tcPr>
          <w:p w14:paraId="507090BD" w14:textId="77777777" w:rsidR="00A02503" w:rsidRPr="00E677E1" w:rsidRDefault="00A02503" w:rsidP="00821410">
            <w:pPr>
              <w:jc w:val="right"/>
              <w:rPr>
                <w:sz w:val="20"/>
                <w:szCs w:val="20"/>
              </w:rPr>
            </w:pPr>
            <w:r>
              <w:rPr>
                <w:sz w:val="20"/>
              </w:rPr>
              <w:t>96 572 948</w:t>
            </w:r>
          </w:p>
        </w:tc>
        <w:tc>
          <w:tcPr>
            <w:tcW w:w="1216" w:type="dxa"/>
            <w:shd w:val="clear" w:color="auto" w:fill="auto"/>
            <w:noWrap/>
            <w:hideMark/>
          </w:tcPr>
          <w:p w14:paraId="096D83FF" w14:textId="77777777" w:rsidR="00A02503" w:rsidRPr="00E677E1" w:rsidRDefault="00A02503" w:rsidP="00821410">
            <w:pPr>
              <w:jc w:val="right"/>
              <w:rPr>
                <w:sz w:val="20"/>
                <w:szCs w:val="20"/>
              </w:rPr>
            </w:pPr>
            <w:r>
              <w:rPr>
                <w:sz w:val="20"/>
              </w:rPr>
              <w:t>40 982 755</w:t>
            </w:r>
          </w:p>
        </w:tc>
      </w:tr>
      <w:tr w:rsidR="00E677E1" w:rsidRPr="00E677E1" w14:paraId="0D0824EA" w14:textId="77777777" w:rsidTr="00556991">
        <w:trPr>
          <w:trHeight w:val="106"/>
        </w:trPr>
        <w:tc>
          <w:tcPr>
            <w:tcW w:w="3503" w:type="dxa"/>
            <w:shd w:val="clear" w:color="auto" w:fill="auto"/>
            <w:noWrap/>
            <w:tcMar>
              <w:left w:w="57" w:type="dxa"/>
              <w:right w:w="28" w:type="dxa"/>
            </w:tcMar>
            <w:hideMark/>
          </w:tcPr>
          <w:p w14:paraId="08B72A72" w14:textId="5BCC6381" w:rsidR="00A02503" w:rsidRPr="00E677E1" w:rsidRDefault="00A02503" w:rsidP="00A02503">
            <w:pPr>
              <w:jc w:val="left"/>
              <w:rPr>
                <w:sz w:val="20"/>
                <w:szCs w:val="20"/>
              </w:rPr>
            </w:pPr>
            <w:r>
              <w:rPr>
                <w:sz w:val="20"/>
              </w:rPr>
              <w:t xml:space="preserve">KIP, phase I – investissement </w:t>
            </w:r>
          </w:p>
        </w:tc>
        <w:tc>
          <w:tcPr>
            <w:tcW w:w="1350" w:type="dxa"/>
            <w:shd w:val="clear" w:color="auto" w:fill="auto"/>
            <w:noWrap/>
            <w:hideMark/>
          </w:tcPr>
          <w:p w14:paraId="75E3FE60"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46A29419" w14:textId="77777777" w:rsidR="00A02503" w:rsidRPr="00E677E1" w:rsidRDefault="00A02503" w:rsidP="00821410">
            <w:pPr>
              <w:jc w:val="right"/>
              <w:rPr>
                <w:sz w:val="20"/>
                <w:szCs w:val="20"/>
              </w:rPr>
            </w:pPr>
            <w:r>
              <w:rPr>
                <w:sz w:val="20"/>
              </w:rPr>
              <w:t>339 000</w:t>
            </w:r>
          </w:p>
        </w:tc>
        <w:tc>
          <w:tcPr>
            <w:tcW w:w="1350" w:type="dxa"/>
            <w:shd w:val="clear" w:color="auto" w:fill="auto"/>
            <w:noWrap/>
            <w:hideMark/>
          </w:tcPr>
          <w:p w14:paraId="66185A39"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4F4A2010" w14:textId="77777777" w:rsidR="00A02503" w:rsidRPr="00E677E1" w:rsidRDefault="00A02503" w:rsidP="00821410">
            <w:pPr>
              <w:jc w:val="right"/>
              <w:rPr>
                <w:sz w:val="20"/>
                <w:szCs w:val="20"/>
              </w:rPr>
            </w:pPr>
            <w:r>
              <w:rPr>
                <w:sz w:val="20"/>
              </w:rPr>
              <w:t>339 000</w:t>
            </w:r>
          </w:p>
        </w:tc>
        <w:tc>
          <w:tcPr>
            <w:tcW w:w="1216" w:type="dxa"/>
            <w:shd w:val="clear" w:color="auto" w:fill="auto"/>
            <w:noWrap/>
            <w:hideMark/>
          </w:tcPr>
          <w:p w14:paraId="69BCDA1B" w14:textId="77777777" w:rsidR="00A02503" w:rsidRPr="00E677E1" w:rsidRDefault="00A02503" w:rsidP="00821410">
            <w:pPr>
              <w:jc w:val="right"/>
              <w:rPr>
                <w:sz w:val="20"/>
                <w:szCs w:val="20"/>
              </w:rPr>
            </w:pPr>
            <w:r>
              <w:rPr>
                <w:sz w:val="20"/>
              </w:rPr>
              <w:t>0</w:t>
            </w:r>
          </w:p>
        </w:tc>
      </w:tr>
      <w:tr w:rsidR="00E677E1" w:rsidRPr="00E677E1" w14:paraId="0152320F" w14:textId="77777777" w:rsidTr="00556991">
        <w:trPr>
          <w:trHeight w:val="57"/>
        </w:trPr>
        <w:tc>
          <w:tcPr>
            <w:tcW w:w="3503" w:type="dxa"/>
            <w:shd w:val="clear" w:color="auto" w:fill="auto"/>
            <w:noWrap/>
            <w:tcMar>
              <w:left w:w="57" w:type="dxa"/>
              <w:right w:w="28" w:type="dxa"/>
            </w:tcMar>
            <w:hideMark/>
          </w:tcPr>
          <w:p w14:paraId="0D4CFFEF" w14:textId="3052A40C" w:rsidR="00A02503" w:rsidRPr="00E677E1" w:rsidRDefault="00A02503" w:rsidP="00A02503">
            <w:pPr>
              <w:jc w:val="left"/>
              <w:rPr>
                <w:sz w:val="20"/>
                <w:szCs w:val="20"/>
              </w:rPr>
            </w:pPr>
            <w:r>
              <w:rPr>
                <w:sz w:val="20"/>
              </w:rPr>
              <w:t>Investissement lié aux HFC – PRP</w:t>
            </w:r>
          </w:p>
        </w:tc>
        <w:tc>
          <w:tcPr>
            <w:tcW w:w="1350" w:type="dxa"/>
            <w:shd w:val="clear" w:color="auto" w:fill="auto"/>
            <w:noWrap/>
            <w:hideMark/>
          </w:tcPr>
          <w:p w14:paraId="5E032114" w14:textId="77777777" w:rsidR="00A02503" w:rsidRPr="00E677E1" w:rsidRDefault="00A02503" w:rsidP="00821410">
            <w:pPr>
              <w:jc w:val="right"/>
              <w:rPr>
                <w:sz w:val="20"/>
                <w:szCs w:val="20"/>
              </w:rPr>
            </w:pPr>
            <w:r>
              <w:rPr>
                <w:sz w:val="20"/>
              </w:rPr>
              <w:t>85 600</w:t>
            </w:r>
          </w:p>
        </w:tc>
        <w:tc>
          <w:tcPr>
            <w:tcW w:w="1350" w:type="dxa"/>
            <w:shd w:val="clear" w:color="auto" w:fill="auto"/>
            <w:noWrap/>
            <w:hideMark/>
          </w:tcPr>
          <w:p w14:paraId="3918F161"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0CF0EC69"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11AA2747" w14:textId="77777777" w:rsidR="00A02503" w:rsidRPr="00E677E1" w:rsidRDefault="00A02503" w:rsidP="00821410">
            <w:pPr>
              <w:jc w:val="right"/>
              <w:rPr>
                <w:sz w:val="20"/>
                <w:szCs w:val="20"/>
              </w:rPr>
            </w:pPr>
            <w:r>
              <w:rPr>
                <w:sz w:val="20"/>
              </w:rPr>
              <w:t>85 600</w:t>
            </w:r>
          </w:p>
        </w:tc>
        <w:tc>
          <w:tcPr>
            <w:tcW w:w="1216" w:type="dxa"/>
            <w:shd w:val="clear" w:color="auto" w:fill="auto"/>
            <w:noWrap/>
            <w:hideMark/>
          </w:tcPr>
          <w:p w14:paraId="47B18BEF" w14:textId="77777777" w:rsidR="00A02503" w:rsidRPr="00E677E1" w:rsidRDefault="00A02503" w:rsidP="00821410">
            <w:pPr>
              <w:jc w:val="right"/>
              <w:rPr>
                <w:sz w:val="20"/>
                <w:szCs w:val="20"/>
              </w:rPr>
            </w:pPr>
            <w:r>
              <w:rPr>
                <w:sz w:val="20"/>
              </w:rPr>
              <w:t>0</w:t>
            </w:r>
          </w:p>
        </w:tc>
      </w:tr>
      <w:tr w:rsidR="00E677E1" w:rsidRPr="00E677E1" w14:paraId="369EE019" w14:textId="77777777" w:rsidTr="00556991">
        <w:trPr>
          <w:trHeight w:val="151"/>
        </w:trPr>
        <w:tc>
          <w:tcPr>
            <w:tcW w:w="3503" w:type="dxa"/>
            <w:shd w:val="clear" w:color="auto" w:fill="auto"/>
            <w:noWrap/>
            <w:tcMar>
              <w:left w:w="57" w:type="dxa"/>
              <w:right w:w="28" w:type="dxa"/>
            </w:tcMar>
            <w:hideMark/>
          </w:tcPr>
          <w:p w14:paraId="107728D8" w14:textId="77777777" w:rsidR="00A308F7" w:rsidRPr="00E677E1" w:rsidRDefault="00A308F7" w:rsidP="00CC73F4">
            <w:pPr>
              <w:jc w:val="left"/>
              <w:rPr>
                <w:sz w:val="20"/>
                <w:szCs w:val="20"/>
              </w:rPr>
            </w:pPr>
            <w:r>
              <w:rPr>
                <w:sz w:val="20"/>
              </w:rPr>
              <w:t xml:space="preserve">Investissement lié aux HFC </w:t>
            </w:r>
          </w:p>
        </w:tc>
        <w:tc>
          <w:tcPr>
            <w:tcW w:w="1350" w:type="dxa"/>
            <w:shd w:val="clear" w:color="auto" w:fill="auto"/>
            <w:noWrap/>
            <w:hideMark/>
          </w:tcPr>
          <w:p w14:paraId="4666A436" w14:textId="77777777" w:rsidR="00A308F7" w:rsidRPr="00E677E1" w:rsidRDefault="00A308F7" w:rsidP="00821410">
            <w:pPr>
              <w:jc w:val="right"/>
              <w:rPr>
                <w:sz w:val="20"/>
                <w:szCs w:val="20"/>
              </w:rPr>
            </w:pPr>
            <w:r>
              <w:rPr>
                <w:sz w:val="20"/>
              </w:rPr>
              <w:t>0</w:t>
            </w:r>
          </w:p>
        </w:tc>
        <w:tc>
          <w:tcPr>
            <w:tcW w:w="1350" w:type="dxa"/>
            <w:shd w:val="clear" w:color="auto" w:fill="auto"/>
            <w:noWrap/>
            <w:hideMark/>
          </w:tcPr>
          <w:p w14:paraId="6AB678DE" w14:textId="77777777" w:rsidR="00A308F7" w:rsidRPr="00E677E1" w:rsidRDefault="00A308F7" w:rsidP="00821410">
            <w:pPr>
              <w:jc w:val="right"/>
              <w:rPr>
                <w:sz w:val="20"/>
                <w:szCs w:val="20"/>
              </w:rPr>
            </w:pPr>
            <w:r>
              <w:rPr>
                <w:sz w:val="20"/>
              </w:rPr>
              <w:t>96 000</w:t>
            </w:r>
          </w:p>
        </w:tc>
        <w:tc>
          <w:tcPr>
            <w:tcW w:w="1350" w:type="dxa"/>
            <w:shd w:val="clear" w:color="auto" w:fill="auto"/>
            <w:noWrap/>
            <w:hideMark/>
          </w:tcPr>
          <w:p w14:paraId="7547C0E6" w14:textId="77777777" w:rsidR="00A308F7" w:rsidRPr="00E677E1" w:rsidRDefault="00A308F7" w:rsidP="00821410">
            <w:pPr>
              <w:jc w:val="right"/>
              <w:rPr>
                <w:sz w:val="20"/>
                <w:szCs w:val="20"/>
              </w:rPr>
            </w:pPr>
            <w:r>
              <w:rPr>
                <w:sz w:val="20"/>
              </w:rPr>
              <w:t>0</w:t>
            </w:r>
          </w:p>
        </w:tc>
        <w:tc>
          <w:tcPr>
            <w:tcW w:w="1350" w:type="dxa"/>
            <w:shd w:val="clear" w:color="auto" w:fill="auto"/>
            <w:noWrap/>
            <w:hideMark/>
          </w:tcPr>
          <w:p w14:paraId="5CC0391B" w14:textId="77777777" w:rsidR="00A308F7" w:rsidRPr="00E677E1" w:rsidRDefault="00A308F7" w:rsidP="00821410">
            <w:pPr>
              <w:jc w:val="right"/>
              <w:rPr>
                <w:sz w:val="20"/>
                <w:szCs w:val="20"/>
              </w:rPr>
            </w:pPr>
            <w:r>
              <w:rPr>
                <w:sz w:val="20"/>
              </w:rPr>
              <w:t>96 000</w:t>
            </w:r>
          </w:p>
        </w:tc>
        <w:tc>
          <w:tcPr>
            <w:tcW w:w="1216" w:type="dxa"/>
            <w:shd w:val="clear" w:color="auto" w:fill="auto"/>
            <w:noWrap/>
            <w:hideMark/>
          </w:tcPr>
          <w:p w14:paraId="555B9CE5" w14:textId="77777777" w:rsidR="00A308F7" w:rsidRPr="00E677E1" w:rsidRDefault="00A308F7" w:rsidP="00821410">
            <w:pPr>
              <w:jc w:val="right"/>
              <w:rPr>
                <w:sz w:val="20"/>
                <w:szCs w:val="20"/>
              </w:rPr>
            </w:pPr>
            <w:r>
              <w:rPr>
                <w:sz w:val="20"/>
              </w:rPr>
              <w:t>0</w:t>
            </w:r>
          </w:p>
        </w:tc>
      </w:tr>
      <w:tr w:rsidR="00E677E1" w:rsidRPr="00E677E1" w14:paraId="2C856D59" w14:textId="77777777" w:rsidTr="00556991">
        <w:trPr>
          <w:trHeight w:val="101"/>
        </w:trPr>
        <w:tc>
          <w:tcPr>
            <w:tcW w:w="3503" w:type="dxa"/>
            <w:shd w:val="clear" w:color="auto" w:fill="auto"/>
            <w:noWrap/>
            <w:tcMar>
              <w:left w:w="57" w:type="dxa"/>
              <w:right w:w="28" w:type="dxa"/>
            </w:tcMar>
            <w:hideMark/>
          </w:tcPr>
          <w:p w14:paraId="495721F2" w14:textId="77777777" w:rsidR="00A02503" w:rsidRPr="00E677E1" w:rsidRDefault="00A02503" w:rsidP="00A02503">
            <w:pPr>
              <w:jc w:val="left"/>
              <w:rPr>
                <w:sz w:val="20"/>
                <w:szCs w:val="20"/>
              </w:rPr>
            </w:pPr>
            <w:r>
              <w:rPr>
                <w:sz w:val="20"/>
              </w:rPr>
              <w:t>Démonstration liée aux HFC</w:t>
            </w:r>
          </w:p>
        </w:tc>
        <w:tc>
          <w:tcPr>
            <w:tcW w:w="1350" w:type="dxa"/>
            <w:shd w:val="clear" w:color="auto" w:fill="auto"/>
            <w:noWrap/>
            <w:hideMark/>
          </w:tcPr>
          <w:p w14:paraId="2EBE191B" w14:textId="77777777" w:rsidR="00A02503" w:rsidRPr="00E677E1" w:rsidRDefault="00A02503" w:rsidP="00821410">
            <w:pPr>
              <w:jc w:val="right"/>
              <w:rPr>
                <w:sz w:val="20"/>
                <w:szCs w:val="20"/>
              </w:rPr>
            </w:pPr>
            <w:r>
              <w:rPr>
                <w:sz w:val="20"/>
              </w:rPr>
              <w:t>650 000</w:t>
            </w:r>
          </w:p>
        </w:tc>
        <w:tc>
          <w:tcPr>
            <w:tcW w:w="1350" w:type="dxa"/>
            <w:shd w:val="clear" w:color="auto" w:fill="auto"/>
            <w:noWrap/>
            <w:hideMark/>
          </w:tcPr>
          <w:p w14:paraId="4DD5FE18"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2581BE08"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7D63EE2D" w14:textId="77777777" w:rsidR="00A02503" w:rsidRPr="00E677E1" w:rsidRDefault="00A02503" w:rsidP="00821410">
            <w:pPr>
              <w:jc w:val="right"/>
              <w:rPr>
                <w:sz w:val="20"/>
                <w:szCs w:val="20"/>
              </w:rPr>
            </w:pPr>
            <w:r>
              <w:rPr>
                <w:sz w:val="20"/>
              </w:rPr>
              <w:t>650 000</w:t>
            </w:r>
          </w:p>
        </w:tc>
        <w:tc>
          <w:tcPr>
            <w:tcW w:w="1216" w:type="dxa"/>
            <w:shd w:val="clear" w:color="auto" w:fill="auto"/>
            <w:noWrap/>
            <w:hideMark/>
          </w:tcPr>
          <w:p w14:paraId="7DB53A2B" w14:textId="77777777" w:rsidR="00A02503" w:rsidRPr="00E677E1" w:rsidRDefault="00A02503" w:rsidP="00821410">
            <w:pPr>
              <w:jc w:val="right"/>
              <w:rPr>
                <w:sz w:val="20"/>
                <w:szCs w:val="20"/>
              </w:rPr>
            </w:pPr>
            <w:r>
              <w:rPr>
                <w:sz w:val="20"/>
              </w:rPr>
              <w:t>0</w:t>
            </w:r>
          </w:p>
        </w:tc>
      </w:tr>
      <w:tr w:rsidR="00E677E1" w:rsidRPr="00E677E1" w14:paraId="6DC83616" w14:textId="77777777" w:rsidTr="00556991">
        <w:trPr>
          <w:trHeight w:val="148"/>
        </w:trPr>
        <w:tc>
          <w:tcPr>
            <w:tcW w:w="3503" w:type="dxa"/>
            <w:shd w:val="clear" w:color="auto" w:fill="auto"/>
            <w:noWrap/>
            <w:tcMar>
              <w:left w:w="57" w:type="dxa"/>
              <w:right w:w="28" w:type="dxa"/>
            </w:tcMar>
            <w:hideMark/>
          </w:tcPr>
          <w:p w14:paraId="15C0AE33" w14:textId="338C8198" w:rsidR="00A02503" w:rsidRPr="00E677E1" w:rsidRDefault="00A02503" w:rsidP="00A02503">
            <w:pPr>
              <w:jc w:val="left"/>
              <w:rPr>
                <w:sz w:val="20"/>
                <w:szCs w:val="20"/>
              </w:rPr>
            </w:pPr>
            <w:r>
              <w:rPr>
                <w:sz w:val="20"/>
              </w:rPr>
              <w:t xml:space="preserve">Investissement lié au HFC-23 </w:t>
            </w:r>
          </w:p>
        </w:tc>
        <w:tc>
          <w:tcPr>
            <w:tcW w:w="1350" w:type="dxa"/>
            <w:shd w:val="clear" w:color="auto" w:fill="auto"/>
            <w:noWrap/>
            <w:hideMark/>
          </w:tcPr>
          <w:p w14:paraId="1BE79D37"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1F8713C9" w14:textId="77777777" w:rsidR="00A02503" w:rsidRPr="00E677E1" w:rsidRDefault="00A02503" w:rsidP="00821410">
            <w:pPr>
              <w:jc w:val="right"/>
              <w:rPr>
                <w:sz w:val="20"/>
                <w:szCs w:val="20"/>
              </w:rPr>
            </w:pPr>
            <w:r>
              <w:rPr>
                <w:sz w:val="20"/>
              </w:rPr>
              <w:t>8 000 000</w:t>
            </w:r>
          </w:p>
        </w:tc>
        <w:tc>
          <w:tcPr>
            <w:tcW w:w="1350" w:type="dxa"/>
            <w:shd w:val="clear" w:color="auto" w:fill="auto"/>
            <w:noWrap/>
            <w:hideMark/>
          </w:tcPr>
          <w:p w14:paraId="1C0EC077"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7CFA62C7" w14:textId="77777777" w:rsidR="00A02503" w:rsidRPr="00E677E1" w:rsidRDefault="00A02503" w:rsidP="00821410">
            <w:pPr>
              <w:jc w:val="right"/>
              <w:rPr>
                <w:sz w:val="20"/>
                <w:szCs w:val="20"/>
              </w:rPr>
            </w:pPr>
            <w:r>
              <w:rPr>
                <w:sz w:val="20"/>
              </w:rPr>
              <w:t>8 000 000</w:t>
            </w:r>
          </w:p>
        </w:tc>
        <w:tc>
          <w:tcPr>
            <w:tcW w:w="1216" w:type="dxa"/>
            <w:shd w:val="clear" w:color="auto" w:fill="auto"/>
            <w:noWrap/>
            <w:hideMark/>
          </w:tcPr>
          <w:p w14:paraId="2CAC6C6C" w14:textId="77777777" w:rsidR="00A02503" w:rsidRPr="00E677E1" w:rsidRDefault="00A02503" w:rsidP="00821410">
            <w:pPr>
              <w:jc w:val="right"/>
              <w:rPr>
                <w:sz w:val="20"/>
                <w:szCs w:val="20"/>
              </w:rPr>
            </w:pPr>
            <w:r>
              <w:rPr>
                <w:sz w:val="20"/>
              </w:rPr>
              <w:t>0</w:t>
            </w:r>
          </w:p>
        </w:tc>
      </w:tr>
      <w:tr w:rsidR="00E677E1" w:rsidRPr="00E677E1" w14:paraId="29BC2229" w14:textId="77777777" w:rsidTr="00556991">
        <w:trPr>
          <w:trHeight w:val="57"/>
        </w:trPr>
        <w:tc>
          <w:tcPr>
            <w:tcW w:w="3503" w:type="dxa"/>
            <w:shd w:val="clear" w:color="auto" w:fill="auto"/>
            <w:noWrap/>
            <w:tcMar>
              <w:left w:w="57" w:type="dxa"/>
              <w:right w:w="28" w:type="dxa"/>
            </w:tcMar>
            <w:hideMark/>
          </w:tcPr>
          <w:p w14:paraId="34CFD571" w14:textId="77777777" w:rsidR="00A02503" w:rsidRPr="00E677E1" w:rsidRDefault="00A02503" w:rsidP="00A02503">
            <w:pPr>
              <w:jc w:val="left"/>
              <w:rPr>
                <w:sz w:val="20"/>
                <w:szCs w:val="20"/>
              </w:rPr>
            </w:pPr>
            <w:r>
              <w:rPr>
                <w:sz w:val="20"/>
              </w:rPr>
              <w:t>Assistance technique liée aux HFC</w:t>
            </w:r>
          </w:p>
        </w:tc>
        <w:tc>
          <w:tcPr>
            <w:tcW w:w="1350" w:type="dxa"/>
            <w:shd w:val="clear" w:color="auto" w:fill="auto"/>
            <w:noWrap/>
            <w:hideMark/>
          </w:tcPr>
          <w:p w14:paraId="243C15D0" w14:textId="77777777" w:rsidR="00A02503" w:rsidRPr="00E677E1" w:rsidRDefault="00A02503" w:rsidP="00821410">
            <w:pPr>
              <w:jc w:val="right"/>
              <w:rPr>
                <w:sz w:val="20"/>
                <w:szCs w:val="20"/>
              </w:rPr>
            </w:pPr>
            <w:r>
              <w:rPr>
                <w:sz w:val="20"/>
              </w:rPr>
              <w:t>678 000</w:t>
            </w:r>
          </w:p>
        </w:tc>
        <w:tc>
          <w:tcPr>
            <w:tcW w:w="1350" w:type="dxa"/>
            <w:shd w:val="clear" w:color="auto" w:fill="auto"/>
            <w:noWrap/>
            <w:hideMark/>
          </w:tcPr>
          <w:p w14:paraId="301D8429"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7763EA30"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4F1C36B6" w14:textId="77777777" w:rsidR="00A02503" w:rsidRPr="00E677E1" w:rsidRDefault="00A02503" w:rsidP="00821410">
            <w:pPr>
              <w:jc w:val="right"/>
              <w:rPr>
                <w:sz w:val="20"/>
                <w:szCs w:val="20"/>
              </w:rPr>
            </w:pPr>
            <w:r>
              <w:rPr>
                <w:sz w:val="20"/>
              </w:rPr>
              <w:t>678 000</w:t>
            </w:r>
          </w:p>
        </w:tc>
        <w:tc>
          <w:tcPr>
            <w:tcW w:w="1216" w:type="dxa"/>
            <w:shd w:val="clear" w:color="auto" w:fill="auto"/>
            <w:noWrap/>
            <w:hideMark/>
          </w:tcPr>
          <w:p w14:paraId="086BC6F4" w14:textId="77777777" w:rsidR="00A02503" w:rsidRPr="00E677E1" w:rsidRDefault="00A02503" w:rsidP="00821410">
            <w:pPr>
              <w:jc w:val="right"/>
              <w:rPr>
                <w:sz w:val="20"/>
                <w:szCs w:val="20"/>
              </w:rPr>
            </w:pPr>
            <w:r>
              <w:rPr>
                <w:sz w:val="20"/>
              </w:rPr>
              <w:t>0</w:t>
            </w:r>
          </w:p>
        </w:tc>
      </w:tr>
      <w:tr w:rsidR="00E677E1" w:rsidRPr="00E677E1" w14:paraId="42CCAB3F" w14:textId="77777777" w:rsidTr="00556991">
        <w:trPr>
          <w:trHeight w:val="84"/>
        </w:trPr>
        <w:tc>
          <w:tcPr>
            <w:tcW w:w="3503" w:type="dxa"/>
            <w:shd w:val="clear" w:color="auto" w:fill="auto"/>
            <w:noWrap/>
            <w:tcMar>
              <w:left w:w="57" w:type="dxa"/>
              <w:right w:w="28" w:type="dxa"/>
            </w:tcMar>
            <w:hideMark/>
          </w:tcPr>
          <w:p w14:paraId="3177361E" w14:textId="77777777" w:rsidR="00A02503" w:rsidRPr="00E677E1" w:rsidRDefault="00A02503" w:rsidP="00A02503">
            <w:pPr>
              <w:jc w:val="left"/>
              <w:rPr>
                <w:b/>
                <w:bCs/>
                <w:sz w:val="20"/>
                <w:szCs w:val="20"/>
              </w:rPr>
            </w:pPr>
            <w:r>
              <w:rPr>
                <w:b/>
                <w:sz w:val="20"/>
              </w:rPr>
              <w:t>Sous-total des activités liées aux HFC</w:t>
            </w:r>
          </w:p>
        </w:tc>
        <w:tc>
          <w:tcPr>
            <w:tcW w:w="1350" w:type="dxa"/>
            <w:shd w:val="clear" w:color="auto" w:fill="auto"/>
            <w:noWrap/>
            <w:hideMark/>
          </w:tcPr>
          <w:p w14:paraId="4563F1B8" w14:textId="77777777" w:rsidR="00A02503" w:rsidRPr="00E677E1" w:rsidRDefault="00A02503" w:rsidP="00821410">
            <w:pPr>
              <w:jc w:val="right"/>
              <w:rPr>
                <w:b/>
                <w:bCs/>
                <w:sz w:val="20"/>
                <w:szCs w:val="20"/>
              </w:rPr>
            </w:pPr>
            <w:r>
              <w:rPr>
                <w:b/>
                <w:sz w:val="20"/>
              </w:rPr>
              <w:t>40 660 193</w:t>
            </w:r>
          </w:p>
        </w:tc>
        <w:tc>
          <w:tcPr>
            <w:tcW w:w="1350" w:type="dxa"/>
            <w:shd w:val="clear" w:color="auto" w:fill="auto"/>
            <w:noWrap/>
            <w:hideMark/>
          </w:tcPr>
          <w:p w14:paraId="263CEB00" w14:textId="77777777" w:rsidR="00A02503" w:rsidRPr="00E677E1" w:rsidRDefault="00A02503" w:rsidP="00821410">
            <w:pPr>
              <w:jc w:val="right"/>
              <w:rPr>
                <w:b/>
                <w:bCs/>
                <w:sz w:val="20"/>
                <w:szCs w:val="20"/>
              </w:rPr>
            </w:pPr>
            <w:r>
              <w:rPr>
                <w:b/>
                <w:sz w:val="20"/>
              </w:rPr>
              <w:t>33 502 181</w:t>
            </w:r>
          </w:p>
        </w:tc>
        <w:tc>
          <w:tcPr>
            <w:tcW w:w="1350" w:type="dxa"/>
            <w:shd w:val="clear" w:color="auto" w:fill="auto"/>
            <w:noWrap/>
            <w:hideMark/>
          </w:tcPr>
          <w:p w14:paraId="0A101999" w14:textId="77777777" w:rsidR="00A02503" w:rsidRPr="00E677E1" w:rsidRDefault="00A02503" w:rsidP="00821410">
            <w:pPr>
              <w:jc w:val="right"/>
              <w:rPr>
                <w:b/>
                <w:bCs/>
                <w:sz w:val="20"/>
                <w:szCs w:val="20"/>
              </w:rPr>
            </w:pPr>
            <w:r>
              <w:rPr>
                <w:b/>
                <w:sz w:val="20"/>
              </w:rPr>
              <w:t>68 026 293</w:t>
            </w:r>
          </w:p>
        </w:tc>
        <w:tc>
          <w:tcPr>
            <w:tcW w:w="1350" w:type="dxa"/>
            <w:shd w:val="clear" w:color="auto" w:fill="auto"/>
            <w:noWrap/>
            <w:hideMark/>
          </w:tcPr>
          <w:p w14:paraId="26B2B7B5" w14:textId="77777777" w:rsidR="00A02503" w:rsidRPr="00E677E1" w:rsidRDefault="00A02503" w:rsidP="00821410">
            <w:pPr>
              <w:jc w:val="right"/>
              <w:rPr>
                <w:b/>
                <w:bCs/>
                <w:sz w:val="20"/>
                <w:szCs w:val="20"/>
              </w:rPr>
            </w:pPr>
            <w:r>
              <w:rPr>
                <w:b/>
                <w:sz w:val="20"/>
              </w:rPr>
              <w:t>142 188 667</w:t>
            </w:r>
          </w:p>
        </w:tc>
        <w:tc>
          <w:tcPr>
            <w:tcW w:w="1216" w:type="dxa"/>
            <w:shd w:val="clear" w:color="auto" w:fill="auto"/>
            <w:noWrap/>
            <w:hideMark/>
          </w:tcPr>
          <w:p w14:paraId="313E6C47" w14:textId="77777777" w:rsidR="00A02503" w:rsidRPr="00E677E1" w:rsidRDefault="00A02503" w:rsidP="00821410">
            <w:pPr>
              <w:jc w:val="right"/>
              <w:rPr>
                <w:b/>
                <w:bCs/>
                <w:sz w:val="20"/>
                <w:szCs w:val="20"/>
              </w:rPr>
            </w:pPr>
            <w:r>
              <w:rPr>
                <w:b/>
                <w:sz w:val="20"/>
              </w:rPr>
              <w:t>48 398 754</w:t>
            </w:r>
          </w:p>
        </w:tc>
      </w:tr>
      <w:tr w:rsidR="00E677E1" w:rsidRPr="00E677E1" w14:paraId="62AD7C0F" w14:textId="77777777" w:rsidTr="00556991">
        <w:trPr>
          <w:trHeight w:val="57"/>
        </w:trPr>
        <w:tc>
          <w:tcPr>
            <w:tcW w:w="10119" w:type="dxa"/>
            <w:gridSpan w:val="6"/>
            <w:shd w:val="clear" w:color="auto" w:fill="auto"/>
            <w:noWrap/>
            <w:tcMar>
              <w:left w:w="57" w:type="dxa"/>
              <w:right w:w="28" w:type="dxa"/>
            </w:tcMar>
            <w:hideMark/>
          </w:tcPr>
          <w:p w14:paraId="40D2665B" w14:textId="77777777" w:rsidR="00A02503" w:rsidRPr="00E677E1" w:rsidRDefault="00A02503" w:rsidP="00A02503">
            <w:pPr>
              <w:jc w:val="left"/>
              <w:rPr>
                <w:b/>
                <w:bCs/>
                <w:sz w:val="20"/>
                <w:szCs w:val="20"/>
              </w:rPr>
            </w:pPr>
            <w:r>
              <w:rPr>
                <w:b/>
                <w:sz w:val="20"/>
              </w:rPr>
              <w:t>Autres activités</w:t>
            </w:r>
          </w:p>
        </w:tc>
      </w:tr>
      <w:tr w:rsidR="00E677E1" w:rsidRPr="00E677E1" w14:paraId="3AE9CD93" w14:textId="77777777" w:rsidTr="00556991">
        <w:trPr>
          <w:trHeight w:val="57"/>
        </w:trPr>
        <w:tc>
          <w:tcPr>
            <w:tcW w:w="3503" w:type="dxa"/>
            <w:shd w:val="clear" w:color="auto" w:fill="auto"/>
            <w:noWrap/>
            <w:tcMar>
              <w:left w:w="57" w:type="dxa"/>
              <w:right w:w="28" w:type="dxa"/>
            </w:tcMar>
            <w:hideMark/>
          </w:tcPr>
          <w:p w14:paraId="347D44D6" w14:textId="29C9E92A" w:rsidR="00556991" w:rsidRPr="00E677E1" w:rsidRDefault="00556991" w:rsidP="00556991">
            <w:pPr>
              <w:jc w:val="left"/>
              <w:rPr>
                <w:sz w:val="20"/>
                <w:szCs w:val="20"/>
              </w:rPr>
            </w:pPr>
            <w:r>
              <w:rPr>
                <w:sz w:val="20"/>
              </w:rPr>
              <w:t>Rendement énergétique (décision 94/60)</w:t>
            </w:r>
          </w:p>
        </w:tc>
        <w:tc>
          <w:tcPr>
            <w:tcW w:w="1350" w:type="dxa"/>
            <w:shd w:val="clear" w:color="auto" w:fill="auto"/>
            <w:noWrap/>
            <w:vAlign w:val="center"/>
            <w:hideMark/>
          </w:tcPr>
          <w:p w14:paraId="44C6831C" w14:textId="034346AF" w:rsidR="00556991" w:rsidRPr="00E677E1" w:rsidRDefault="00556991" w:rsidP="00821410">
            <w:pPr>
              <w:jc w:val="right"/>
              <w:rPr>
                <w:sz w:val="20"/>
                <w:szCs w:val="20"/>
              </w:rPr>
            </w:pPr>
            <w:r>
              <w:rPr>
                <w:sz w:val="20"/>
              </w:rPr>
              <w:t>2 354 000</w:t>
            </w:r>
          </w:p>
        </w:tc>
        <w:tc>
          <w:tcPr>
            <w:tcW w:w="1350" w:type="dxa"/>
            <w:shd w:val="clear" w:color="auto" w:fill="auto"/>
            <w:noWrap/>
            <w:vAlign w:val="center"/>
            <w:hideMark/>
          </w:tcPr>
          <w:p w14:paraId="0EA099F3" w14:textId="33AD15BA" w:rsidR="00556991" w:rsidRPr="00E677E1" w:rsidRDefault="00556991" w:rsidP="00821410">
            <w:pPr>
              <w:jc w:val="right"/>
              <w:rPr>
                <w:sz w:val="20"/>
                <w:szCs w:val="20"/>
              </w:rPr>
            </w:pPr>
            <w:r>
              <w:rPr>
                <w:sz w:val="20"/>
              </w:rPr>
              <w:t>4 280 000</w:t>
            </w:r>
          </w:p>
        </w:tc>
        <w:tc>
          <w:tcPr>
            <w:tcW w:w="1350" w:type="dxa"/>
            <w:shd w:val="clear" w:color="auto" w:fill="auto"/>
            <w:noWrap/>
            <w:hideMark/>
          </w:tcPr>
          <w:p w14:paraId="423EAB69" w14:textId="77777777" w:rsidR="00556991" w:rsidRPr="00E677E1" w:rsidRDefault="00556991" w:rsidP="00821410">
            <w:pPr>
              <w:jc w:val="right"/>
              <w:rPr>
                <w:sz w:val="20"/>
                <w:szCs w:val="20"/>
              </w:rPr>
            </w:pPr>
            <w:r>
              <w:rPr>
                <w:sz w:val="20"/>
              </w:rPr>
              <w:t>0</w:t>
            </w:r>
          </w:p>
        </w:tc>
        <w:tc>
          <w:tcPr>
            <w:tcW w:w="1350" w:type="dxa"/>
            <w:shd w:val="clear" w:color="auto" w:fill="auto"/>
            <w:noWrap/>
            <w:hideMark/>
          </w:tcPr>
          <w:p w14:paraId="7942B475" w14:textId="7A161ADB" w:rsidR="00556991" w:rsidRPr="00E677E1" w:rsidRDefault="00924290" w:rsidP="00821410">
            <w:pPr>
              <w:jc w:val="right"/>
              <w:rPr>
                <w:sz w:val="20"/>
                <w:szCs w:val="20"/>
              </w:rPr>
            </w:pPr>
            <w:r>
              <w:rPr>
                <w:sz w:val="20"/>
              </w:rPr>
              <w:t>6 634 000</w:t>
            </w:r>
          </w:p>
        </w:tc>
        <w:tc>
          <w:tcPr>
            <w:tcW w:w="1216" w:type="dxa"/>
            <w:shd w:val="clear" w:color="auto" w:fill="auto"/>
            <w:noWrap/>
            <w:hideMark/>
          </w:tcPr>
          <w:p w14:paraId="0F11DA21" w14:textId="77777777" w:rsidR="00556991" w:rsidRPr="00E677E1" w:rsidRDefault="00556991" w:rsidP="00821410">
            <w:pPr>
              <w:jc w:val="right"/>
              <w:rPr>
                <w:sz w:val="20"/>
                <w:szCs w:val="20"/>
              </w:rPr>
            </w:pPr>
            <w:r>
              <w:rPr>
                <w:sz w:val="20"/>
              </w:rPr>
              <w:t>0</w:t>
            </w:r>
          </w:p>
        </w:tc>
      </w:tr>
      <w:tr w:rsidR="00E677E1" w:rsidRPr="00E677E1" w14:paraId="6F076964" w14:textId="77777777" w:rsidTr="00556991">
        <w:trPr>
          <w:trHeight w:val="263"/>
        </w:trPr>
        <w:tc>
          <w:tcPr>
            <w:tcW w:w="3503" w:type="dxa"/>
            <w:shd w:val="clear" w:color="auto" w:fill="auto"/>
            <w:noWrap/>
            <w:tcMar>
              <w:left w:w="57" w:type="dxa"/>
              <w:right w:w="28" w:type="dxa"/>
            </w:tcMar>
            <w:hideMark/>
          </w:tcPr>
          <w:p w14:paraId="368052F9" w14:textId="1EB99CCA" w:rsidR="0040544B" w:rsidRPr="00E677E1" w:rsidRDefault="0040544B" w:rsidP="0040544B">
            <w:pPr>
              <w:jc w:val="left"/>
              <w:rPr>
                <w:sz w:val="20"/>
                <w:szCs w:val="20"/>
              </w:rPr>
            </w:pPr>
            <w:r>
              <w:rPr>
                <w:sz w:val="20"/>
              </w:rPr>
              <w:lastRenderedPageBreak/>
              <w:t xml:space="preserve">Projet pilote </w:t>
            </w:r>
            <w:r w:rsidR="003D3194">
              <w:rPr>
                <w:sz w:val="20"/>
              </w:rPr>
              <w:t>portant sur</w:t>
            </w:r>
            <w:r>
              <w:rPr>
                <w:sz w:val="20"/>
              </w:rPr>
              <w:t xml:space="preserve"> le rendement énergétique – démonstration (décision 91/65)</w:t>
            </w:r>
          </w:p>
        </w:tc>
        <w:tc>
          <w:tcPr>
            <w:tcW w:w="1350" w:type="dxa"/>
            <w:shd w:val="clear" w:color="auto" w:fill="auto"/>
            <w:noWrap/>
            <w:hideMark/>
          </w:tcPr>
          <w:p w14:paraId="73FBFABD" w14:textId="2038C5F1" w:rsidR="0040544B" w:rsidRPr="00E677E1" w:rsidRDefault="0040544B" w:rsidP="00821410">
            <w:pPr>
              <w:jc w:val="right"/>
              <w:rPr>
                <w:sz w:val="20"/>
                <w:szCs w:val="20"/>
              </w:rPr>
            </w:pPr>
            <w:r>
              <w:rPr>
                <w:sz w:val="20"/>
              </w:rPr>
              <w:t>5 370 000</w:t>
            </w:r>
          </w:p>
        </w:tc>
        <w:tc>
          <w:tcPr>
            <w:tcW w:w="1350" w:type="dxa"/>
            <w:shd w:val="clear" w:color="auto" w:fill="auto"/>
            <w:noWrap/>
            <w:hideMark/>
          </w:tcPr>
          <w:p w14:paraId="24CF0E29" w14:textId="6BDC17D3" w:rsidR="0040544B" w:rsidRPr="00E677E1" w:rsidRDefault="0040544B" w:rsidP="00821410">
            <w:pPr>
              <w:jc w:val="right"/>
              <w:rPr>
                <w:sz w:val="20"/>
                <w:szCs w:val="20"/>
              </w:rPr>
            </w:pPr>
            <w:r>
              <w:rPr>
                <w:sz w:val="20"/>
              </w:rPr>
              <w:t>0</w:t>
            </w:r>
          </w:p>
        </w:tc>
        <w:tc>
          <w:tcPr>
            <w:tcW w:w="1350" w:type="dxa"/>
            <w:shd w:val="clear" w:color="auto" w:fill="auto"/>
            <w:noWrap/>
            <w:hideMark/>
          </w:tcPr>
          <w:p w14:paraId="365F0B25" w14:textId="77777777" w:rsidR="0040544B" w:rsidRPr="00E677E1" w:rsidRDefault="0040544B" w:rsidP="00821410">
            <w:pPr>
              <w:jc w:val="right"/>
              <w:rPr>
                <w:sz w:val="20"/>
                <w:szCs w:val="20"/>
              </w:rPr>
            </w:pPr>
            <w:r>
              <w:rPr>
                <w:sz w:val="20"/>
              </w:rPr>
              <w:t>0</w:t>
            </w:r>
          </w:p>
        </w:tc>
        <w:tc>
          <w:tcPr>
            <w:tcW w:w="1350" w:type="dxa"/>
            <w:shd w:val="clear" w:color="auto" w:fill="auto"/>
            <w:noWrap/>
            <w:hideMark/>
          </w:tcPr>
          <w:p w14:paraId="773B5285" w14:textId="5EA28B52" w:rsidR="0040544B" w:rsidRPr="00E677E1" w:rsidRDefault="0040544B" w:rsidP="00821410">
            <w:pPr>
              <w:jc w:val="right"/>
              <w:rPr>
                <w:sz w:val="20"/>
                <w:szCs w:val="20"/>
              </w:rPr>
            </w:pPr>
            <w:r>
              <w:rPr>
                <w:sz w:val="20"/>
              </w:rPr>
              <w:t>5 370 000</w:t>
            </w:r>
          </w:p>
        </w:tc>
        <w:tc>
          <w:tcPr>
            <w:tcW w:w="1216" w:type="dxa"/>
            <w:shd w:val="clear" w:color="auto" w:fill="auto"/>
            <w:noWrap/>
            <w:hideMark/>
          </w:tcPr>
          <w:p w14:paraId="39D9AE7B" w14:textId="77777777" w:rsidR="0040544B" w:rsidRPr="00E677E1" w:rsidRDefault="0040544B" w:rsidP="00821410">
            <w:pPr>
              <w:jc w:val="right"/>
              <w:rPr>
                <w:sz w:val="20"/>
                <w:szCs w:val="20"/>
              </w:rPr>
            </w:pPr>
            <w:r>
              <w:rPr>
                <w:sz w:val="20"/>
              </w:rPr>
              <w:t>0</w:t>
            </w:r>
          </w:p>
        </w:tc>
      </w:tr>
      <w:tr w:rsidR="00E677E1" w:rsidRPr="00E677E1" w14:paraId="4F546C28" w14:textId="77777777" w:rsidTr="00556991">
        <w:trPr>
          <w:trHeight w:val="263"/>
        </w:trPr>
        <w:tc>
          <w:tcPr>
            <w:tcW w:w="3503" w:type="dxa"/>
            <w:shd w:val="clear" w:color="auto" w:fill="auto"/>
            <w:noWrap/>
            <w:tcMar>
              <w:left w:w="57" w:type="dxa"/>
              <w:right w:w="28" w:type="dxa"/>
            </w:tcMar>
            <w:hideMark/>
          </w:tcPr>
          <w:p w14:paraId="0A6310D3" w14:textId="70819F58" w:rsidR="0040544B" w:rsidRPr="00E677E1" w:rsidRDefault="0040544B" w:rsidP="0040544B">
            <w:pPr>
              <w:jc w:val="left"/>
              <w:rPr>
                <w:sz w:val="20"/>
                <w:szCs w:val="20"/>
              </w:rPr>
            </w:pPr>
            <w:r>
              <w:rPr>
                <w:sz w:val="20"/>
              </w:rPr>
              <w:t xml:space="preserve">Projet pilote </w:t>
            </w:r>
            <w:r w:rsidR="003D3194">
              <w:rPr>
                <w:sz w:val="20"/>
              </w:rPr>
              <w:t xml:space="preserve">portant sur </w:t>
            </w:r>
            <w:r>
              <w:rPr>
                <w:sz w:val="20"/>
              </w:rPr>
              <w:t>le rendement énergétique – investissement (décision 91/65)</w:t>
            </w:r>
          </w:p>
        </w:tc>
        <w:tc>
          <w:tcPr>
            <w:tcW w:w="1350" w:type="dxa"/>
            <w:shd w:val="clear" w:color="auto" w:fill="auto"/>
            <w:noWrap/>
            <w:hideMark/>
          </w:tcPr>
          <w:p w14:paraId="15892CEC" w14:textId="253E2FCF" w:rsidR="0040544B" w:rsidRPr="00E677E1" w:rsidRDefault="00615570" w:rsidP="00821410">
            <w:pPr>
              <w:jc w:val="right"/>
              <w:rPr>
                <w:sz w:val="20"/>
                <w:szCs w:val="20"/>
              </w:rPr>
            </w:pPr>
            <w:r>
              <w:rPr>
                <w:sz w:val="20"/>
              </w:rPr>
              <w:t>1 880 000</w:t>
            </w:r>
          </w:p>
        </w:tc>
        <w:tc>
          <w:tcPr>
            <w:tcW w:w="1350" w:type="dxa"/>
            <w:shd w:val="clear" w:color="auto" w:fill="auto"/>
            <w:noWrap/>
            <w:hideMark/>
          </w:tcPr>
          <w:p w14:paraId="4A8D0B09" w14:textId="34A18227" w:rsidR="0040544B" w:rsidRPr="00E677E1" w:rsidRDefault="0040544B" w:rsidP="00821410">
            <w:pPr>
              <w:jc w:val="right"/>
              <w:rPr>
                <w:sz w:val="20"/>
                <w:szCs w:val="20"/>
              </w:rPr>
            </w:pPr>
            <w:r>
              <w:rPr>
                <w:sz w:val="20"/>
              </w:rPr>
              <w:t>0</w:t>
            </w:r>
          </w:p>
        </w:tc>
        <w:tc>
          <w:tcPr>
            <w:tcW w:w="1350" w:type="dxa"/>
            <w:shd w:val="clear" w:color="auto" w:fill="auto"/>
            <w:noWrap/>
            <w:hideMark/>
          </w:tcPr>
          <w:p w14:paraId="1FED460B" w14:textId="77777777" w:rsidR="0040544B" w:rsidRPr="00E677E1" w:rsidRDefault="0040544B" w:rsidP="00821410">
            <w:pPr>
              <w:jc w:val="right"/>
              <w:rPr>
                <w:sz w:val="20"/>
                <w:szCs w:val="20"/>
              </w:rPr>
            </w:pPr>
            <w:r>
              <w:rPr>
                <w:sz w:val="20"/>
              </w:rPr>
              <w:t>0</w:t>
            </w:r>
          </w:p>
        </w:tc>
        <w:tc>
          <w:tcPr>
            <w:tcW w:w="1350" w:type="dxa"/>
            <w:shd w:val="clear" w:color="auto" w:fill="auto"/>
            <w:noWrap/>
            <w:hideMark/>
          </w:tcPr>
          <w:p w14:paraId="6CA4CB71" w14:textId="5DBCE839" w:rsidR="0040544B" w:rsidRPr="00E677E1" w:rsidRDefault="00615570" w:rsidP="00821410">
            <w:pPr>
              <w:jc w:val="right"/>
              <w:rPr>
                <w:sz w:val="20"/>
                <w:szCs w:val="20"/>
              </w:rPr>
            </w:pPr>
            <w:r>
              <w:rPr>
                <w:sz w:val="20"/>
              </w:rPr>
              <w:t>1 880 000</w:t>
            </w:r>
          </w:p>
        </w:tc>
        <w:tc>
          <w:tcPr>
            <w:tcW w:w="1216" w:type="dxa"/>
            <w:shd w:val="clear" w:color="auto" w:fill="auto"/>
            <w:noWrap/>
            <w:hideMark/>
          </w:tcPr>
          <w:p w14:paraId="091D97C7" w14:textId="77777777" w:rsidR="0040544B" w:rsidRPr="00E677E1" w:rsidRDefault="0040544B" w:rsidP="00821410">
            <w:pPr>
              <w:jc w:val="right"/>
              <w:rPr>
                <w:sz w:val="20"/>
                <w:szCs w:val="20"/>
              </w:rPr>
            </w:pPr>
            <w:r>
              <w:rPr>
                <w:sz w:val="20"/>
              </w:rPr>
              <w:t>0</w:t>
            </w:r>
          </w:p>
        </w:tc>
      </w:tr>
      <w:tr w:rsidR="00E677E1" w:rsidRPr="00E677E1" w14:paraId="7074BC86" w14:textId="77777777" w:rsidTr="00556991">
        <w:trPr>
          <w:trHeight w:val="263"/>
        </w:trPr>
        <w:tc>
          <w:tcPr>
            <w:tcW w:w="3503" w:type="dxa"/>
            <w:shd w:val="clear" w:color="auto" w:fill="auto"/>
            <w:noWrap/>
            <w:tcMar>
              <w:left w:w="57" w:type="dxa"/>
              <w:right w:w="28" w:type="dxa"/>
            </w:tcMar>
            <w:hideMark/>
          </w:tcPr>
          <w:p w14:paraId="74C62394" w14:textId="6BEFF6A2" w:rsidR="00A02503" w:rsidRPr="00E677E1" w:rsidRDefault="00A02503" w:rsidP="00A02503">
            <w:pPr>
              <w:jc w:val="left"/>
              <w:rPr>
                <w:sz w:val="20"/>
                <w:szCs w:val="20"/>
              </w:rPr>
            </w:pPr>
            <w:r>
              <w:rPr>
                <w:sz w:val="20"/>
              </w:rPr>
              <w:t>Inventaires nationaux des stocks de déchets de substances réglementées – PRP (décision 91/66)</w:t>
            </w:r>
          </w:p>
        </w:tc>
        <w:tc>
          <w:tcPr>
            <w:tcW w:w="1350" w:type="dxa"/>
            <w:shd w:val="clear" w:color="auto" w:fill="auto"/>
            <w:noWrap/>
            <w:hideMark/>
          </w:tcPr>
          <w:p w14:paraId="704FD7EE" w14:textId="77777777" w:rsidR="00A02503" w:rsidRPr="00E677E1" w:rsidRDefault="00A02503" w:rsidP="00821410">
            <w:pPr>
              <w:jc w:val="right"/>
              <w:rPr>
                <w:sz w:val="20"/>
                <w:szCs w:val="20"/>
              </w:rPr>
            </w:pPr>
            <w:r>
              <w:rPr>
                <w:sz w:val="20"/>
              </w:rPr>
              <w:t>3 346 247</w:t>
            </w:r>
          </w:p>
        </w:tc>
        <w:tc>
          <w:tcPr>
            <w:tcW w:w="1350" w:type="dxa"/>
            <w:shd w:val="clear" w:color="auto" w:fill="auto"/>
            <w:noWrap/>
            <w:hideMark/>
          </w:tcPr>
          <w:p w14:paraId="421BA658"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39C95290" w14:textId="77777777" w:rsidR="00A02503" w:rsidRPr="00E677E1" w:rsidRDefault="00A02503" w:rsidP="00821410">
            <w:pPr>
              <w:jc w:val="right"/>
              <w:rPr>
                <w:sz w:val="20"/>
                <w:szCs w:val="20"/>
              </w:rPr>
            </w:pPr>
            <w:r>
              <w:rPr>
                <w:sz w:val="20"/>
              </w:rPr>
              <w:t>0</w:t>
            </w:r>
          </w:p>
        </w:tc>
        <w:tc>
          <w:tcPr>
            <w:tcW w:w="1350" w:type="dxa"/>
            <w:shd w:val="clear" w:color="auto" w:fill="auto"/>
            <w:noWrap/>
            <w:hideMark/>
          </w:tcPr>
          <w:p w14:paraId="7B713AEC" w14:textId="77777777" w:rsidR="00A02503" w:rsidRPr="00E677E1" w:rsidRDefault="00A02503" w:rsidP="00821410">
            <w:pPr>
              <w:jc w:val="right"/>
              <w:rPr>
                <w:sz w:val="20"/>
                <w:szCs w:val="20"/>
              </w:rPr>
            </w:pPr>
            <w:r>
              <w:rPr>
                <w:sz w:val="20"/>
              </w:rPr>
              <w:t>3 346 247</w:t>
            </w:r>
          </w:p>
        </w:tc>
        <w:tc>
          <w:tcPr>
            <w:tcW w:w="1216" w:type="dxa"/>
            <w:shd w:val="clear" w:color="auto" w:fill="auto"/>
            <w:noWrap/>
            <w:hideMark/>
          </w:tcPr>
          <w:p w14:paraId="41EE5D0E" w14:textId="77777777" w:rsidR="00A02503" w:rsidRPr="00E677E1" w:rsidRDefault="00A02503" w:rsidP="00821410">
            <w:pPr>
              <w:jc w:val="right"/>
              <w:rPr>
                <w:sz w:val="20"/>
                <w:szCs w:val="20"/>
              </w:rPr>
            </w:pPr>
            <w:r>
              <w:rPr>
                <w:sz w:val="20"/>
              </w:rPr>
              <w:t>0</w:t>
            </w:r>
          </w:p>
        </w:tc>
      </w:tr>
      <w:tr w:rsidR="00E677E1" w:rsidRPr="00E677E1" w14:paraId="6E4BA80B" w14:textId="77777777" w:rsidTr="00556991">
        <w:trPr>
          <w:trHeight w:val="132"/>
        </w:trPr>
        <w:tc>
          <w:tcPr>
            <w:tcW w:w="3503" w:type="dxa"/>
            <w:shd w:val="clear" w:color="auto" w:fill="auto"/>
            <w:noWrap/>
            <w:tcMar>
              <w:left w:w="57" w:type="dxa"/>
              <w:right w:w="28" w:type="dxa"/>
            </w:tcMar>
            <w:hideMark/>
          </w:tcPr>
          <w:p w14:paraId="497143BC" w14:textId="77777777" w:rsidR="00A02503" w:rsidRPr="00E677E1" w:rsidRDefault="00A02503" w:rsidP="00A02503">
            <w:pPr>
              <w:jc w:val="left"/>
              <w:rPr>
                <w:b/>
                <w:bCs/>
                <w:sz w:val="20"/>
                <w:szCs w:val="20"/>
              </w:rPr>
            </w:pPr>
            <w:r>
              <w:rPr>
                <w:b/>
                <w:sz w:val="20"/>
              </w:rPr>
              <w:t>Sous-total des autres activités</w:t>
            </w:r>
          </w:p>
        </w:tc>
        <w:tc>
          <w:tcPr>
            <w:tcW w:w="1350" w:type="dxa"/>
            <w:shd w:val="clear" w:color="auto" w:fill="auto"/>
            <w:noWrap/>
            <w:hideMark/>
          </w:tcPr>
          <w:p w14:paraId="1940623C" w14:textId="06E917D9" w:rsidR="00A02503" w:rsidRPr="00E677E1" w:rsidRDefault="000F4B9B" w:rsidP="00821410">
            <w:pPr>
              <w:jc w:val="right"/>
              <w:rPr>
                <w:b/>
                <w:bCs/>
                <w:sz w:val="20"/>
                <w:szCs w:val="20"/>
              </w:rPr>
            </w:pPr>
            <w:r>
              <w:rPr>
                <w:b/>
                <w:sz w:val="20"/>
              </w:rPr>
              <w:t>12 950 247</w:t>
            </w:r>
          </w:p>
        </w:tc>
        <w:tc>
          <w:tcPr>
            <w:tcW w:w="1350" w:type="dxa"/>
            <w:shd w:val="clear" w:color="auto" w:fill="auto"/>
            <w:noWrap/>
            <w:hideMark/>
          </w:tcPr>
          <w:p w14:paraId="56055097" w14:textId="23EF134E" w:rsidR="00A02503" w:rsidRPr="00E677E1" w:rsidRDefault="001918B0" w:rsidP="00821410">
            <w:pPr>
              <w:jc w:val="right"/>
              <w:rPr>
                <w:b/>
                <w:bCs/>
                <w:sz w:val="20"/>
                <w:szCs w:val="20"/>
              </w:rPr>
            </w:pPr>
            <w:r>
              <w:rPr>
                <w:b/>
                <w:sz w:val="20"/>
              </w:rPr>
              <w:t>4 280 000</w:t>
            </w:r>
          </w:p>
        </w:tc>
        <w:tc>
          <w:tcPr>
            <w:tcW w:w="1350" w:type="dxa"/>
            <w:shd w:val="clear" w:color="auto" w:fill="auto"/>
            <w:noWrap/>
            <w:hideMark/>
          </w:tcPr>
          <w:p w14:paraId="24F1A4EC" w14:textId="77777777" w:rsidR="00A02503" w:rsidRPr="00E677E1" w:rsidRDefault="00A02503" w:rsidP="00821410">
            <w:pPr>
              <w:jc w:val="right"/>
              <w:rPr>
                <w:b/>
                <w:bCs/>
                <w:sz w:val="20"/>
                <w:szCs w:val="20"/>
              </w:rPr>
            </w:pPr>
            <w:r>
              <w:rPr>
                <w:b/>
                <w:sz w:val="20"/>
              </w:rPr>
              <w:t>0</w:t>
            </w:r>
          </w:p>
        </w:tc>
        <w:tc>
          <w:tcPr>
            <w:tcW w:w="1350" w:type="dxa"/>
            <w:shd w:val="clear" w:color="auto" w:fill="auto"/>
            <w:noWrap/>
            <w:hideMark/>
          </w:tcPr>
          <w:p w14:paraId="6550B312" w14:textId="11EBA7E9" w:rsidR="00A02503" w:rsidRPr="00E677E1" w:rsidRDefault="000F4B9B" w:rsidP="00821410">
            <w:pPr>
              <w:jc w:val="right"/>
              <w:rPr>
                <w:b/>
                <w:bCs/>
                <w:sz w:val="20"/>
                <w:szCs w:val="20"/>
              </w:rPr>
            </w:pPr>
            <w:r>
              <w:rPr>
                <w:b/>
                <w:sz w:val="20"/>
              </w:rPr>
              <w:t>17 230 247</w:t>
            </w:r>
          </w:p>
        </w:tc>
        <w:tc>
          <w:tcPr>
            <w:tcW w:w="1216" w:type="dxa"/>
            <w:shd w:val="clear" w:color="auto" w:fill="auto"/>
            <w:noWrap/>
            <w:hideMark/>
          </w:tcPr>
          <w:p w14:paraId="63F2A25D" w14:textId="77777777" w:rsidR="00A02503" w:rsidRPr="00E677E1" w:rsidRDefault="00A02503" w:rsidP="00821410">
            <w:pPr>
              <w:jc w:val="right"/>
              <w:rPr>
                <w:b/>
                <w:bCs/>
                <w:sz w:val="20"/>
                <w:szCs w:val="20"/>
              </w:rPr>
            </w:pPr>
            <w:r>
              <w:rPr>
                <w:b/>
                <w:sz w:val="20"/>
              </w:rPr>
              <w:t>0</w:t>
            </w:r>
          </w:p>
        </w:tc>
      </w:tr>
      <w:tr w:rsidR="00E677E1" w:rsidRPr="00E677E1" w14:paraId="659F8D1F" w14:textId="77777777" w:rsidTr="00556991">
        <w:trPr>
          <w:trHeight w:val="57"/>
        </w:trPr>
        <w:tc>
          <w:tcPr>
            <w:tcW w:w="10119" w:type="dxa"/>
            <w:gridSpan w:val="6"/>
            <w:shd w:val="clear" w:color="auto" w:fill="auto"/>
            <w:noWrap/>
            <w:tcMar>
              <w:left w:w="57" w:type="dxa"/>
              <w:right w:w="28" w:type="dxa"/>
            </w:tcMar>
            <w:hideMark/>
          </w:tcPr>
          <w:p w14:paraId="677A9B2A" w14:textId="77777777" w:rsidR="00A02503" w:rsidRPr="00E677E1" w:rsidRDefault="00A02503" w:rsidP="00A02503">
            <w:pPr>
              <w:jc w:val="left"/>
              <w:rPr>
                <w:b/>
                <w:bCs/>
                <w:sz w:val="20"/>
                <w:szCs w:val="20"/>
              </w:rPr>
            </w:pPr>
            <w:r>
              <w:rPr>
                <w:b/>
                <w:sz w:val="20"/>
              </w:rPr>
              <w:t>Activités courantes</w:t>
            </w:r>
          </w:p>
        </w:tc>
      </w:tr>
      <w:tr w:rsidR="00E677E1" w:rsidRPr="00E677E1" w14:paraId="60CC06C5" w14:textId="77777777" w:rsidTr="00556991">
        <w:trPr>
          <w:trHeight w:val="57"/>
        </w:trPr>
        <w:tc>
          <w:tcPr>
            <w:tcW w:w="3503" w:type="dxa"/>
            <w:shd w:val="clear" w:color="auto" w:fill="auto"/>
            <w:noWrap/>
            <w:tcMar>
              <w:left w:w="57" w:type="dxa"/>
              <w:right w:w="28" w:type="dxa"/>
            </w:tcMar>
            <w:hideMark/>
          </w:tcPr>
          <w:p w14:paraId="34F5C98F" w14:textId="58351AC2" w:rsidR="00A02503" w:rsidRPr="00E677E1" w:rsidRDefault="00A02503" w:rsidP="00A02503">
            <w:pPr>
              <w:jc w:val="left"/>
              <w:rPr>
                <w:sz w:val="20"/>
                <w:szCs w:val="20"/>
              </w:rPr>
            </w:pPr>
            <w:r>
              <w:rPr>
                <w:sz w:val="20"/>
              </w:rPr>
              <w:t>Renforcement des institutions</w:t>
            </w:r>
          </w:p>
        </w:tc>
        <w:tc>
          <w:tcPr>
            <w:tcW w:w="1350" w:type="dxa"/>
            <w:shd w:val="clear" w:color="auto" w:fill="auto"/>
            <w:noWrap/>
            <w:hideMark/>
          </w:tcPr>
          <w:p w14:paraId="544250FC" w14:textId="77777777" w:rsidR="00A02503" w:rsidRPr="00E677E1" w:rsidRDefault="00A02503" w:rsidP="00614DA3">
            <w:pPr>
              <w:jc w:val="right"/>
              <w:rPr>
                <w:sz w:val="20"/>
                <w:szCs w:val="20"/>
              </w:rPr>
            </w:pPr>
            <w:r>
              <w:rPr>
                <w:sz w:val="20"/>
              </w:rPr>
              <w:t>5 898 152</w:t>
            </w:r>
          </w:p>
        </w:tc>
        <w:tc>
          <w:tcPr>
            <w:tcW w:w="1350" w:type="dxa"/>
            <w:shd w:val="clear" w:color="auto" w:fill="auto"/>
            <w:noWrap/>
            <w:hideMark/>
          </w:tcPr>
          <w:p w14:paraId="0F29ABD1" w14:textId="77777777" w:rsidR="00A02503" w:rsidRPr="00E677E1" w:rsidRDefault="00A02503" w:rsidP="00614DA3">
            <w:pPr>
              <w:jc w:val="right"/>
              <w:rPr>
                <w:sz w:val="20"/>
                <w:szCs w:val="20"/>
              </w:rPr>
            </w:pPr>
            <w:r>
              <w:rPr>
                <w:sz w:val="20"/>
              </w:rPr>
              <w:t>22 008 918</w:t>
            </w:r>
          </w:p>
        </w:tc>
        <w:tc>
          <w:tcPr>
            <w:tcW w:w="1350" w:type="dxa"/>
            <w:shd w:val="clear" w:color="auto" w:fill="auto"/>
            <w:noWrap/>
            <w:hideMark/>
          </w:tcPr>
          <w:p w14:paraId="4CB1235A" w14:textId="77777777" w:rsidR="00A02503" w:rsidRPr="00E677E1" w:rsidRDefault="00A02503" w:rsidP="00614DA3">
            <w:pPr>
              <w:jc w:val="right"/>
              <w:rPr>
                <w:sz w:val="20"/>
                <w:szCs w:val="20"/>
              </w:rPr>
            </w:pPr>
            <w:r>
              <w:rPr>
                <w:sz w:val="20"/>
              </w:rPr>
              <w:t>17 095 016</w:t>
            </w:r>
          </w:p>
        </w:tc>
        <w:tc>
          <w:tcPr>
            <w:tcW w:w="1350" w:type="dxa"/>
            <w:shd w:val="clear" w:color="auto" w:fill="auto"/>
            <w:noWrap/>
            <w:hideMark/>
          </w:tcPr>
          <w:p w14:paraId="42A616E7" w14:textId="77777777" w:rsidR="00A02503" w:rsidRPr="00E677E1" w:rsidRDefault="00A02503" w:rsidP="00614DA3">
            <w:pPr>
              <w:jc w:val="right"/>
              <w:rPr>
                <w:sz w:val="20"/>
                <w:szCs w:val="20"/>
              </w:rPr>
            </w:pPr>
            <w:r>
              <w:rPr>
                <w:sz w:val="20"/>
              </w:rPr>
              <w:t>45 002 085</w:t>
            </w:r>
          </w:p>
        </w:tc>
        <w:tc>
          <w:tcPr>
            <w:tcW w:w="1216" w:type="dxa"/>
            <w:shd w:val="clear" w:color="auto" w:fill="auto"/>
            <w:noWrap/>
            <w:hideMark/>
          </w:tcPr>
          <w:p w14:paraId="78C96246" w14:textId="77777777" w:rsidR="00A02503" w:rsidRPr="00E677E1" w:rsidRDefault="00A02503" w:rsidP="00614DA3">
            <w:pPr>
              <w:jc w:val="right"/>
              <w:rPr>
                <w:sz w:val="20"/>
                <w:szCs w:val="20"/>
              </w:rPr>
            </w:pPr>
            <w:r>
              <w:rPr>
                <w:sz w:val="20"/>
              </w:rPr>
              <w:t>0</w:t>
            </w:r>
          </w:p>
        </w:tc>
      </w:tr>
      <w:tr w:rsidR="00E677E1" w:rsidRPr="00E677E1" w14:paraId="065E8041" w14:textId="77777777" w:rsidTr="00556991">
        <w:trPr>
          <w:trHeight w:val="57"/>
        </w:trPr>
        <w:tc>
          <w:tcPr>
            <w:tcW w:w="3503" w:type="dxa"/>
            <w:shd w:val="clear" w:color="auto" w:fill="auto"/>
            <w:noWrap/>
            <w:tcMar>
              <w:left w:w="57" w:type="dxa"/>
              <w:right w:w="28" w:type="dxa"/>
            </w:tcMar>
            <w:hideMark/>
          </w:tcPr>
          <w:p w14:paraId="0E2CB0C6" w14:textId="390F4960" w:rsidR="00A02503" w:rsidRPr="00E677E1" w:rsidRDefault="00A02503" w:rsidP="00326E1B">
            <w:pPr>
              <w:ind w:right="-114"/>
              <w:jc w:val="left"/>
              <w:rPr>
                <w:sz w:val="20"/>
                <w:szCs w:val="20"/>
              </w:rPr>
            </w:pPr>
            <w:r>
              <w:rPr>
                <w:sz w:val="20"/>
              </w:rPr>
              <w:t>Programme d’aide à la conformité</w:t>
            </w:r>
          </w:p>
        </w:tc>
        <w:tc>
          <w:tcPr>
            <w:tcW w:w="1350" w:type="dxa"/>
            <w:shd w:val="clear" w:color="auto" w:fill="auto"/>
            <w:noWrap/>
            <w:hideMark/>
          </w:tcPr>
          <w:p w14:paraId="63866369" w14:textId="77777777" w:rsidR="00A02503" w:rsidRPr="00E677E1" w:rsidRDefault="00A02503" w:rsidP="00614DA3">
            <w:pPr>
              <w:jc w:val="right"/>
              <w:rPr>
                <w:sz w:val="20"/>
                <w:szCs w:val="20"/>
              </w:rPr>
            </w:pPr>
            <w:r>
              <w:rPr>
                <w:sz w:val="20"/>
              </w:rPr>
              <w:t>12 113 777</w:t>
            </w:r>
          </w:p>
        </w:tc>
        <w:tc>
          <w:tcPr>
            <w:tcW w:w="1350" w:type="dxa"/>
            <w:shd w:val="clear" w:color="auto" w:fill="auto"/>
            <w:noWrap/>
            <w:hideMark/>
          </w:tcPr>
          <w:p w14:paraId="35A097ED" w14:textId="77777777" w:rsidR="00A02503" w:rsidRPr="00E677E1" w:rsidRDefault="00A02503" w:rsidP="00614DA3">
            <w:pPr>
              <w:jc w:val="right"/>
              <w:rPr>
                <w:sz w:val="20"/>
                <w:szCs w:val="20"/>
              </w:rPr>
            </w:pPr>
            <w:r>
              <w:rPr>
                <w:sz w:val="20"/>
              </w:rPr>
              <w:t>12 310 330</w:t>
            </w:r>
          </w:p>
        </w:tc>
        <w:tc>
          <w:tcPr>
            <w:tcW w:w="1350" w:type="dxa"/>
            <w:shd w:val="clear" w:color="auto" w:fill="auto"/>
            <w:noWrap/>
            <w:hideMark/>
          </w:tcPr>
          <w:p w14:paraId="6CF11E56" w14:textId="77777777" w:rsidR="00A02503" w:rsidRPr="00E677E1" w:rsidRDefault="00A02503" w:rsidP="00614DA3">
            <w:pPr>
              <w:jc w:val="right"/>
              <w:rPr>
                <w:sz w:val="20"/>
                <w:szCs w:val="20"/>
              </w:rPr>
            </w:pPr>
            <w:r>
              <w:rPr>
                <w:sz w:val="20"/>
              </w:rPr>
              <w:t>12 679 640</w:t>
            </w:r>
          </w:p>
        </w:tc>
        <w:tc>
          <w:tcPr>
            <w:tcW w:w="1350" w:type="dxa"/>
            <w:shd w:val="clear" w:color="auto" w:fill="auto"/>
            <w:noWrap/>
            <w:hideMark/>
          </w:tcPr>
          <w:p w14:paraId="7925AEC4" w14:textId="77777777" w:rsidR="00A02503" w:rsidRPr="00E677E1" w:rsidRDefault="00A02503" w:rsidP="00614DA3">
            <w:pPr>
              <w:jc w:val="right"/>
              <w:rPr>
                <w:sz w:val="20"/>
                <w:szCs w:val="20"/>
              </w:rPr>
            </w:pPr>
            <w:r>
              <w:rPr>
                <w:sz w:val="20"/>
              </w:rPr>
              <w:t>37 103 747</w:t>
            </w:r>
          </w:p>
        </w:tc>
        <w:tc>
          <w:tcPr>
            <w:tcW w:w="1216" w:type="dxa"/>
            <w:shd w:val="clear" w:color="auto" w:fill="auto"/>
            <w:noWrap/>
            <w:hideMark/>
          </w:tcPr>
          <w:p w14:paraId="35AE9A34" w14:textId="77777777" w:rsidR="00A02503" w:rsidRPr="00E677E1" w:rsidRDefault="00A02503" w:rsidP="00614DA3">
            <w:pPr>
              <w:jc w:val="right"/>
              <w:rPr>
                <w:sz w:val="20"/>
                <w:szCs w:val="20"/>
              </w:rPr>
            </w:pPr>
            <w:r>
              <w:rPr>
                <w:sz w:val="20"/>
              </w:rPr>
              <w:t>0</w:t>
            </w:r>
          </w:p>
        </w:tc>
      </w:tr>
      <w:tr w:rsidR="00E677E1" w:rsidRPr="00E677E1" w14:paraId="70F8722E" w14:textId="77777777" w:rsidTr="00556991">
        <w:trPr>
          <w:trHeight w:val="57"/>
        </w:trPr>
        <w:tc>
          <w:tcPr>
            <w:tcW w:w="3503" w:type="dxa"/>
            <w:shd w:val="clear" w:color="auto" w:fill="auto"/>
            <w:noWrap/>
            <w:tcMar>
              <w:left w:w="57" w:type="dxa"/>
              <w:right w:w="28" w:type="dxa"/>
            </w:tcMar>
            <w:hideMark/>
          </w:tcPr>
          <w:p w14:paraId="726AFC67" w14:textId="77777777" w:rsidR="00A02503" w:rsidRPr="00E677E1" w:rsidRDefault="00A02503" w:rsidP="00A02503">
            <w:pPr>
              <w:jc w:val="left"/>
              <w:rPr>
                <w:sz w:val="20"/>
                <w:szCs w:val="20"/>
              </w:rPr>
            </w:pPr>
            <w:r>
              <w:rPr>
                <w:sz w:val="20"/>
              </w:rPr>
              <w:t>Coûts de base</w:t>
            </w:r>
          </w:p>
        </w:tc>
        <w:tc>
          <w:tcPr>
            <w:tcW w:w="1350" w:type="dxa"/>
            <w:shd w:val="clear" w:color="auto" w:fill="auto"/>
            <w:noWrap/>
            <w:hideMark/>
          </w:tcPr>
          <w:p w14:paraId="0D61DD81" w14:textId="77777777" w:rsidR="00A02503" w:rsidRPr="00E677E1" w:rsidRDefault="00A02503" w:rsidP="00614DA3">
            <w:pPr>
              <w:jc w:val="right"/>
              <w:rPr>
                <w:sz w:val="20"/>
                <w:szCs w:val="20"/>
              </w:rPr>
            </w:pPr>
            <w:r>
              <w:rPr>
                <w:sz w:val="20"/>
              </w:rPr>
              <w:t>6 641 293</w:t>
            </w:r>
          </w:p>
        </w:tc>
        <w:tc>
          <w:tcPr>
            <w:tcW w:w="1350" w:type="dxa"/>
            <w:shd w:val="clear" w:color="auto" w:fill="auto"/>
            <w:noWrap/>
            <w:hideMark/>
          </w:tcPr>
          <w:p w14:paraId="7E7B487E" w14:textId="77777777" w:rsidR="00A02503" w:rsidRPr="00E677E1" w:rsidRDefault="00A02503" w:rsidP="00614DA3">
            <w:pPr>
              <w:jc w:val="right"/>
              <w:rPr>
                <w:sz w:val="20"/>
                <w:szCs w:val="20"/>
              </w:rPr>
            </w:pPr>
            <w:r>
              <w:rPr>
                <w:sz w:val="20"/>
              </w:rPr>
              <w:t>6 083 582</w:t>
            </w:r>
          </w:p>
        </w:tc>
        <w:tc>
          <w:tcPr>
            <w:tcW w:w="1350" w:type="dxa"/>
            <w:shd w:val="clear" w:color="auto" w:fill="auto"/>
            <w:noWrap/>
            <w:hideMark/>
          </w:tcPr>
          <w:p w14:paraId="5A991789" w14:textId="77777777" w:rsidR="00A02503" w:rsidRPr="00E677E1" w:rsidRDefault="00A02503" w:rsidP="00614DA3">
            <w:pPr>
              <w:jc w:val="right"/>
              <w:rPr>
                <w:sz w:val="20"/>
                <w:szCs w:val="20"/>
              </w:rPr>
            </w:pPr>
            <w:r>
              <w:rPr>
                <w:sz w:val="20"/>
              </w:rPr>
              <w:t>6 126 167</w:t>
            </w:r>
          </w:p>
        </w:tc>
        <w:tc>
          <w:tcPr>
            <w:tcW w:w="1350" w:type="dxa"/>
            <w:shd w:val="clear" w:color="auto" w:fill="auto"/>
            <w:noWrap/>
            <w:hideMark/>
          </w:tcPr>
          <w:p w14:paraId="3E28D616" w14:textId="77777777" w:rsidR="00A02503" w:rsidRPr="00E677E1" w:rsidRDefault="00A02503" w:rsidP="00614DA3">
            <w:pPr>
              <w:jc w:val="right"/>
              <w:rPr>
                <w:sz w:val="20"/>
                <w:szCs w:val="20"/>
              </w:rPr>
            </w:pPr>
            <w:r>
              <w:rPr>
                <w:sz w:val="20"/>
              </w:rPr>
              <w:t>18 851 043</w:t>
            </w:r>
          </w:p>
        </w:tc>
        <w:tc>
          <w:tcPr>
            <w:tcW w:w="1216" w:type="dxa"/>
            <w:shd w:val="clear" w:color="auto" w:fill="auto"/>
            <w:noWrap/>
            <w:hideMark/>
          </w:tcPr>
          <w:p w14:paraId="3FA9D260" w14:textId="77777777" w:rsidR="00A02503" w:rsidRPr="00E677E1" w:rsidRDefault="00A02503" w:rsidP="00614DA3">
            <w:pPr>
              <w:jc w:val="right"/>
              <w:rPr>
                <w:sz w:val="20"/>
                <w:szCs w:val="20"/>
              </w:rPr>
            </w:pPr>
            <w:r>
              <w:rPr>
                <w:sz w:val="20"/>
              </w:rPr>
              <w:t>0</w:t>
            </w:r>
          </w:p>
        </w:tc>
      </w:tr>
      <w:tr w:rsidR="00E677E1" w:rsidRPr="00E677E1" w14:paraId="239E9E7E" w14:textId="77777777" w:rsidTr="00556991">
        <w:trPr>
          <w:trHeight w:val="263"/>
        </w:trPr>
        <w:tc>
          <w:tcPr>
            <w:tcW w:w="3503" w:type="dxa"/>
            <w:shd w:val="clear" w:color="auto" w:fill="auto"/>
            <w:noWrap/>
            <w:tcMar>
              <w:left w:w="57" w:type="dxa"/>
              <w:right w:w="28" w:type="dxa"/>
            </w:tcMar>
            <w:hideMark/>
          </w:tcPr>
          <w:p w14:paraId="06414F97" w14:textId="77777777" w:rsidR="00A02503" w:rsidRPr="00E677E1" w:rsidRDefault="00A02503" w:rsidP="00A02503">
            <w:pPr>
              <w:jc w:val="left"/>
              <w:rPr>
                <w:sz w:val="20"/>
                <w:szCs w:val="20"/>
              </w:rPr>
            </w:pPr>
            <w:r>
              <w:rPr>
                <w:sz w:val="20"/>
              </w:rPr>
              <w:t>Coûts associés au Secrétariat, au Comité exécutif et aux activités de surveillance et d’évaluation, moins la contrepartie canadienne</w:t>
            </w:r>
          </w:p>
        </w:tc>
        <w:tc>
          <w:tcPr>
            <w:tcW w:w="1350" w:type="dxa"/>
            <w:shd w:val="clear" w:color="auto" w:fill="auto"/>
            <w:noWrap/>
            <w:hideMark/>
          </w:tcPr>
          <w:p w14:paraId="12971785" w14:textId="77777777" w:rsidR="00A02503" w:rsidRPr="00E677E1" w:rsidRDefault="00A02503" w:rsidP="00614DA3">
            <w:pPr>
              <w:jc w:val="right"/>
              <w:rPr>
                <w:sz w:val="20"/>
                <w:szCs w:val="20"/>
              </w:rPr>
            </w:pPr>
            <w:r>
              <w:rPr>
                <w:sz w:val="20"/>
              </w:rPr>
              <w:t>8 246 543</w:t>
            </w:r>
          </w:p>
        </w:tc>
        <w:tc>
          <w:tcPr>
            <w:tcW w:w="1350" w:type="dxa"/>
            <w:shd w:val="clear" w:color="auto" w:fill="auto"/>
            <w:noWrap/>
            <w:hideMark/>
          </w:tcPr>
          <w:p w14:paraId="496DFD9E" w14:textId="77777777" w:rsidR="00A02503" w:rsidRPr="00E677E1" w:rsidRDefault="00A02503" w:rsidP="00614DA3">
            <w:pPr>
              <w:jc w:val="right"/>
              <w:rPr>
                <w:sz w:val="20"/>
                <w:szCs w:val="20"/>
              </w:rPr>
            </w:pPr>
            <w:r>
              <w:rPr>
                <w:sz w:val="20"/>
              </w:rPr>
              <w:t>7 930 673</w:t>
            </w:r>
          </w:p>
        </w:tc>
        <w:tc>
          <w:tcPr>
            <w:tcW w:w="1350" w:type="dxa"/>
            <w:shd w:val="clear" w:color="auto" w:fill="auto"/>
            <w:noWrap/>
            <w:hideMark/>
          </w:tcPr>
          <w:p w14:paraId="1BA767FF" w14:textId="77777777" w:rsidR="00A02503" w:rsidRPr="00E677E1" w:rsidRDefault="00A02503" w:rsidP="00614DA3">
            <w:pPr>
              <w:jc w:val="right"/>
              <w:rPr>
                <w:sz w:val="20"/>
                <w:szCs w:val="20"/>
              </w:rPr>
            </w:pPr>
            <w:r>
              <w:rPr>
                <w:sz w:val="20"/>
              </w:rPr>
              <w:t>7 999 726</w:t>
            </w:r>
          </w:p>
        </w:tc>
        <w:tc>
          <w:tcPr>
            <w:tcW w:w="1350" w:type="dxa"/>
            <w:shd w:val="clear" w:color="auto" w:fill="auto"/>
            <w:noWrap/>
            <w:hideMark/>
          </w:tcPr>
          <w:p w14:paraId="004D7410" w14:textId="77777777" w:rsidR="00A02503" w:rsidRPr="00E677E1" w:rsidRDefault="00A02503" w:rsidP="00614DA3">
            <w:pPr>
              <w:jc w:val="right"/>
              <w:rPr>
                <w:sz w:val="20"/>
                <w:szCs w:val="20"/>
              </w:rPr>
            </w:pPr>
            <w:r>
              <w:rPr>
                <w:sz w:val="20"/>
              </w:rPr>
              <w:t>24 176 942</w:t>
            </w:r>
          </w:p>
        </w:tc>
        <w:tc>
          <w:tcPr>
            <w:tcW w:w="1216" w:type="dxa"/>
            <w:shd w:val="clear" w:color="auto" w:fill="auto"/>
            <w:noWrap/>
            <w:hideMark/>
          </w:tcPr>
          <w:p w14:paraId="366A35CC" w14:textId="77777777" w:rsidR="00A02503" w:rsidRPr="00E677E1" w:rsidRDefault="00A02503" w:rsidP="00614DA3">
            <w:pPr>
              <w:jc w:val="right"/>
              <w:rPr>
                <w:sz w:val="20"/>
                <w:szCs w:val="20"/>
              </w:rPr>
            </w:pPr>
            <w:r>
              <w:rPr>
                <w:sz w:val="20"/>
              </w:rPr>
              <w:t>0</w:t>
            </w:r>
          </w:p>
        </w:tc>
      </w:tr>
      <w:tr w:rsidR="00E677E1" w:rsidRPr="00E677E1" w14:paraId="5A9219D6" w14:textId="77777777" w:rsidTr="00556991">
        <w:trPr>
          <w:trHeight w:val="57"/>
        </w:trPr>
        <w:tc>
          <w:tcPr>
            <w:tcW w:w="3503" w:type="dxa"/>
            <w:shd w:val="clear" w:color="auto" w:fill="auto"/>
            <w:noWrap/>
            <w:tcMar>
              <w:left w:w="57" w:type="dxa"/>
              <w:right w:w="28" w:type="dxa"/>
            </w:tcMar>
            <w:hideMark/>
          </w:tcPr>
          <w:p w14:paraId="1732FF4C" w14:textId="77777777" w:rsidR="00A02503" w:rsidRPr="00E677E1" w:rsidRDefault="00A02503" w:rsidP="00A02503">
            <w:pPr>
              <w:jc w:val="left"/>
              <w:rPr>
                <w:sz w:val="20"/>
                <w:szCs w:val="20"/>
              </w:rPr>
            </w:pPr>
            <w:r>
              <w:rPr>
                <w:sz w:val="20"/>
              </w:rPr>
              <w:t>Trésorier</w:t>
            </w:r>
          </w:p>
        </w:tc>
        <w:tc>
          <w:tcPr>
            <w:tcW w:w="1350" w:type="dxa"/>
            <w:shd w:val="clear" w:color="auto" w:fill="auto"/>
            <w:noWrap/>
            <w:hideMark/>
          </w:tcPr>
          <w:p w14:paraId="1A78D0F1" w14:textId="77777777" w:rsidR="00A02503" w:rsidRPr="00E677E1" w:rsidRDefault="00A02503" w:rsidP="00614DA3">
            <w:pPr>
              <w:jc w:val="right"/>
              <w:rPr>
                <w:sz w:val="20"/>
                <w:szCs w:val="20"/>
              </w:rPr>
            </w:pPr>
            <w:r>
              <w:rPr>
                <w:sz w:val="20"/>
              </w:rPr>
              <w:t>500 000</w:t>
            </w:r>
          </w:p>
        </w:tc>
        <w:tc>
          <w:tcPr>
            <w:tcW w:w="1350" w:type="dxa"/>
            <w:shd w:val="clear" w:color="auto" w:fill="auto"/>
            <w:noWrap/>
            <w:hideMark/>
          </w:tcPr>
          <w:p w14:paraId="27F46839" w14:textId="77777777" w:rsidR="00A02503" w:rsidRPr="00E677E1" w:rsidRDefault="00A02503" w:rsidP="00614DA3">
            <w:pPr>
              <w:jc w:val="right"/>
              <w:rPr>
                <w:sz w:val="20"/>
                <w:szCs w:val="20"/>
              </w:rPr>
            </w:pPr>
            <w:r>
              <w:rPr>
                <w:sz w:val="20"/>
              </w:rPr>
              <w:t>500 000</w:t>
            </w:r>
          </w:p>
        </w:tc>
        <w:tc>
          <w:tcPr>
            <w:tcW w:w="1350" w:type="dxa"/>
            <w:shd w:val="clear" w:color="auto" w:fill="auto"/>
            <w:noWrap/>
            <w:hideMark/>
          </w:tcPr>
          <w:p w14:paraId="664F0ECC" w14:textId="77777777" w:rsidR="00A02503" w:rsidRPr="00E677E1" w:rsidRDefault="00A02503" w:rsidP="00614DA3">
            <w:pPr>
              <w:jc w:val="right"/>
              <w:rPr>
                <w:sz w:val="20"/>
                <w:szCs w:val="20"/>
              </w:rPr>
            </w:pPr>
            <w:r>
              <w:rPr>
                <w:sz w:val="20"/>
              </w:rPr>
              <w:t>500 000</w:t>
            </w:r>
          </w:p>
        </w:tc>
        <w:tc>
          <w:tcPr>
            <w:tcW w:w="1350" w:type="dxa"/>
            <w:shd w:val="clear" w:color="auto" w:fill="auto"/>
            <w:noWrap/>
            <w:hideMark/>
          </w:tcPr>
          <w:p w14:paraId="01F79BE1" w14:textId="77777777" w:rsidR="00A02503" w:rsidRPr="00E677E1" w:rsidRDefault="00A02503" w:rsidP="00614DA3">
            <w:pPr>
              <w:jc w:val="right"/>
              <w:rPr>
                <w:sz w:val="20"/>
                <w:szCs w:val="20"/>
              </w:rPr>
            </w:pPr>
            <w:r>
              <w:rPr>
                <w:sz w:val="20"/>
              </w:rPr>
              <w:t>1 500 000</w:t>
            </w:r>
          </w:p>
        </w:tc>
        <w:tc>
          <w:tcPr>
            <w:tcW w:w="1216" w:type="dxa"/>
            <w:shd w:val="clear" w:color="auto" w:fill="auto"/>
            <w:noWrap/>
            <w:hideMark/>
          </w:tcPr>
          <w:p w14:paraId="1323AC35" w14:textId="77777777" w:rsidR="00A02503" w:rsidRPr="00E677E1" w:rsidRDefault="00A02503" w:rsidP="00614DA3">
            <w:pPr>
              <w:jc w:val="right"/>
              <w:rPr>
                <w:sz w:val="20"/>
                <w:szCs w:val="20"/>
              </w:rPr>
            </w:pPr>
            <w:r>
              <w:rPr>
                <w:sz w:val="20"/>
              </w:rPr>
              <w:t>0</w:t>
            </w:r>
          </w:p>
        </w:tc>
      </w:tr>
      <w:tr w:rsidR="00E677E1" w:rsidRPr="00E677E1" w14:paraId="50C9BC1C" w14:textId="77777777" w:rsidTr="00556991">
        <w:trPr>
          <w:trHeight w:val="57"/>
        </w:trPr>
        <w:tc>
          <w:tcPr>
            <w:tcW w:w="3503" w:type="dxa"/>
            <w:shd w:val="clear" w:color="auto" w:fill="auto"/>
            <w:noWrap/>
            <w:tcMar>
              <w:left w:w="57" w:type="dxa"/>
              <w:right w:w="28" w:type="dxa"/>
            </w:tcMar>
            <w:hideMark/>
          </w:tcPr>
          <w:p w14:paraId="31F61A82" w14:textId="77777777" w:rsidR="00A02503" w:rsidRPr="00E677E1" w:rsidRDefault="00A02503" w:rsidP="00A02503">
            <w:pPr>
              <w:jc w:val="left"/>
              <w:rPr>
                <w:b/>
                <w:bCs/>
                <w:sz w:val="20"/>
                <w:szCs w:val="20"/>
              </w:rPr>
            </w:pPr>
            <w:r>
              <w:rPr>
                <w:b/>
                <w:sz w:val="20"/>
              </w:rPr>
              <w:t>Total partiel des activités courantes</w:t>
            </w:r>
          </w:p>
        </w:tc>
        <w:tc>
          <w:tcPr>
            <w:tcW w:w="1350" w:type="dxa"/>
            <w:shd w:val="clear" w:color="auto" w:fill="auto"/>
            <w:noWrap/>
            <w:hideMark/>
          </w:tcPr>
          <w:p w14:paraId="4963B90E" w14:textId="77777777" w:rsidR="00A02503" w:rsidRPr="00E677E1" w:rsidRDefault="00A02503" w:rsidP="00614DA3">
            <w:pPr>
              <w:jc w:val="right"/>
              <w:rPr>
                <w:b/>
                <w:bCs/>
                <w:sz w:val="20"/>
                <w:szCs w:val="20"/>
              </w:rPr>
            </w:pPr>
            <w:r>
              <w:rPr>
                <w:b/>
                <w:sz w:val="20"/>
              </w:rPr>
              <w:t>33 399 765</w:t>
            </w:r>
          </w:p>
        </w:tc>
        <w:tc>
          <w:tcPr>
            <w:tcW w:w="1350" w:type="dxa"/>
            <w:shd w:val="clear" w:color="auto" w:fill="auto"/>
            <w:noWrap/>
            <w:hideMark/>
          </w:tcPr>
          <w:p w14:paraId="11BF2109" w14:textId="77777777" w:rsidR="00A02503" w:rsidRPr="00E677E1" w:rsidRDefault="00A02503" w:rsidP="00614DA3">
            <w:pPr>
              <w:jc w:val="right"/>
              <w:rPr>
                <w:b/>
                <w:bCs/>
                <w:sz w:val="20"/>
                <w:szCs w:val="20"/>
              </w:rPr>
            </w:pPr>
            <w:r>
              <w:rPr>
                <w:b/>
                <w:sz w:val="20"/>
              </w:rPr>
              <w:t>48 833 503</w:t>
            </w:r>
          </w:p>
        </w:tc>
        <w:tc>
          <w:tcPr>
            <w:tcW w:w="1350" w:type="dxa"/>
            <w:shd w:val="clear" w:color="auto" w:fill="auto"/>
            <w:noWrap/>
            <w:hideMark/>
          </w:tcPr>
          <w:p w14:paraId="6C630CAA" w14:textId="77777777" w:rsidR="00A02503" w:rsidRPr="00E677E1" w:rsidRDefault="00A02503" w:rsidP="00614DA3">
            <w:pPr>
              <w:jc w:val="right"/>
              <w:rPr>
                <w:b/>
                <w:bCs/>
                <w:sz w:val="20"/>
                <w:szCs w:val="20"/>
              </w:rPr>
            </w:pPr>
            <w:r>
              <w:rPr>
                <w:b/>
                <w:sz w:val="20"/>
              </w:rPr>
              <w:t>44 400 549</w:t>
            </w:r>
          </w:p>
        </w:tc>
        <w:tc>
          <w:tcPr>
            <w:tcW w:w="1350" w:type="dxa"/>
            <w:shd w:val="clear" w:color="auto" w:fill="auto"/>
            <w:noWrap/>
            <w:hideMark/>
          </w:tcPr>
          <w:p w14:paraId="2EE9D104" w14:textId="77777777" w:rsidR="00A02503" w:rsidRPr="00E677E1" w:rsidRDefault="00A02503" w:rsidP="00614DA3">
            <w:pPr>
              <w:jc w:val="right"/>
              <w:rPr>
                <w:b/>
                <w:bCs/>
                <w:sz w:val="20"/>
                <w:szCs w:val="20"/>
              </w:rPr>
            </w:pPr>
            <w:r>
              <w:rPr>
                <w:b/>
                <w:sz w:val="20"/>
              </w:rPr>
              <w:t>126 633 817</w:t>
            </w:r>
          </w:p>
        </w:tc>
        <w:tc>
          <w:tcPr>
            <w:tcW w:w="1216" w:type="dxa"/>
            <w:shd w:val="clear" w:color="auto" w:fill="auto"/>
            <w:noWrap/>
            <w:hideMark/>
          </w:tcPr>
          <w:p w14:paraId="5B0458A6" w14:textId="77777777" w:rsidR="00A02503" w:rsidRPr="00E677E1" w:rsidRDefault="00A02503" w:rsidP="00614DA3">
            <w:pPr>
              <w:jc w:val="right"/>
              <w:rPr>
                <w:b/>
                <w:bCs/>
                <w:sz w:val="20"/>
                <w:szCs w:val="20"/>
              </w:rPr>
            </w:pPr>
            <w:r>
              <w:rPr>
                <w:b/>
                <w:sz w:val="20"/>
              </w:rPr>
              <w:t>0</w:t>
            </w:r>
          </w:p>
        </w:tc>
      </w:tr>
      <w:tr w:rsidR="00E677E1" w:rsidRPr="00E677E1" w14:paraId="371CEC16" w14:textId="77777777" w:rsidTr="00556991">
        <w:trPr>
          <w:trHeight w:val="57"/>
        </w:trPr>
        <w:tc>
          <w:tcPr>
            <w:tcW w:w="3503" w:type="dxa"/>
            <w:shd w:val="clear" w:color="auto" w:fill="auto"/>
            <w:noWrap/>
            <w:tcMar>
              <w:left w:w="57" w:type="dxa"/>
              <w:right w:w="28" w:type="dxa"/>
            </w:tcMar>
            <w:hideMark/>
          </w:tcPr>
          <w:p w14:paraId="664255E9" w14:textId="77777777" w:rsidR="007E527C" w:rsidRPr="00E677E1" w:rsidRDefault="007E527C" w:rsidP="007E527C">
            <w:pPr>
              <w:jc w:val="left"/>
              <w:rPr>
                <w:b/>
                <w:bCs/>
                <w:sz w:val="20"/>
                <w:szCs w:val="20"/>
              </w:rPr>
            </w:pPr>
            <w:r>
              <w:rPr>
                <w:b/>
                <w:sz w:val="20"/>
              </w:rPr>
              <w:t>Total</w:t>
            </w:r>
          </w:p>
        </w:tc>
        <w:tc>
          <w:tcPr>
            <w:tcW w:w="1350" w:type="dxa"/>
            <w:shd w:val="clear" w:color="auto" w:fill="auto"/>
            <w:noWrap/>
            <w:hideMark/>
          </w:tcPr>
          <w:p w14:paraId="19E6C063" w14:textId="401E4EC1" w:rsidR="007E527C" w:rsidRPr="00E677E1" w:rsidRDefault="003E255B" w:rsidP="00614DA3">
            <w:pPr>
              <w:jc w:val="right"/>
              <w:rPr>
                <w:b/>
                <w:bCs/>
                <w:sz w:val="20"/>
                <w:szCs w:val="20"/>
              </w:rPr>
            </w:pPr>
            <w:r>
              <w:rPr>
                <w:b/>
                <w:sz w:val="20"/>
              </w:rPr>
              <w:t>158 018 763</w:t>
            </w:r>
          </w:p>
        </w:tc>
        <w:tc>
          <w:tcPr>
            <w:tcW w:w="1350" w:type="dxa"/>
            <w:shd w:val="clear" w:color="auto" w:fill="auto"/>
            <w:noWrap/>
            <w:hideMark/>
          </w:tcPr>
          <w:p w14:paraId="446F494A" w14:textId="5C21010C" w:rsidR="007E527C" w:rsidRPr="00E677E1" w:rsidRDefault="007E527C" w:rsidP="00614DA3">
            <w:pPr>
              <w:jc w:val="right"/>
              <w:rPr>
                <w:b/>
                <w:bCs/>
                <w:sz w:val="20"/>
                <w:szCs w:val="20"/>
              </w:rPr>
            </w:pPr>
            <w:r>
              <w:rPr>
                <w:b/>
                <w:sz w:val="20"/>
              </w:rPr>
              <w:t>168 267 095</w:t>
            </w:r>
          </w:p>
        </w:tc>
        <w:tc>
          <w:tcPr>
            <w:tcW w:w="1350" w:type="dxa"/>
            <w:shd w:val="clear" w:color="auto" w:fill="auto"/>
            <w:noWrap/>
            <w:hideMark/>
          </w:tcPr>
          <w:p w14:paraId="7C5B85FA" w14:textId="77777777" w:rsidR="007E527C" w:rsidRPr="00E677E1" w:rsidRDefault="007E527C" w:rsidP="00614DA3">
            <w:pPr>
              <w:jc w:val="right"/>
              <w:rPr>
                <w:b/>
                <w:bCs/>
                <w:sz w:val="20"/>
                <w:szCs w:val="20"/>
              </w:rPr>
            </w:pPr>
            <w:r>
              <w:rPr>
                <w:b/>
                <w:sz w:val="20"/>
              </w:rPr>
              <w:t>197 455 938</w:t>
            </w:r>
          </w:p>
        </w:tc>
        <w:tc>
          <w:tcPr>
            <w:tcW w:w="1350" w:type="dxa"/>
            <w:shd w:val="clear" w:color="auto" w:fill="auto"/>
            <w:noWrap/>
            <w:hideMark/>
          </w:tcPr>
          <w:p w14:paraId="5E2FCFD0" w14:textId="65C005B2" w:rsidR="007E527C" w:rsidRPr="00E677E1" w:rsidRDefault="00155EA2" w:rsidP="00614DA3">
            <w:pPr>
              <w:jc w:val="right"/>
              <w:rPr>
                <w:b/>
                <w:bCs/>
                <w:sz w:val="20"/>
                <w:szCs w:val="20"/>
              </w:rPr>
            </w:pPr>
            <w:r>
              <w:rPr>
                <w:b/>
                <w:sz w:val="20"/>
              </w:rPr>
              <w:t>523 741 796</w:t>
            </w:r>
          </w:p>
        </w:tc>
        <w:tc>
          <w:tcPr>
            <w:tcW w:w="1216" w:type="dxa"/>
            <w:shd w:val="clear" w:color="auto" w:fill="auto"/>
            <w:noWrap/>
            <w:hideMark/>
          </w:tcPr>
          <w:p w14:paraId="6B445279" w14:textId="77777777" w:rsidR="007E527C" w:rsidRPr="00E677E1" w:rsidRDefault="007E527C" w:rsidP="00614DA3">
            <w:pPr>
              <w:jc w:val="right"/>
              <w:rPr>
                <w:b/>
                <w:bCs/>
                <w:sz w:val="20"/>
                <w:szCs w:val="20"/>
              </w:rPr>
            </w:pPr>
            <w:r>
              <w:rPr>
                <w:b/>
                <w:sz w:val="20"/>
              </w:rPr>
              <w:t>139 766 185</w:t>
            </w:r>
          </w:p>
        </w:tc>
      </w:tr>
      <w:tr w:rsidR="00E677E1" w:rsidRPr="00E677E1" w14:paraId="069889AE" w14:textId="77777777" w:rsidTr="00556991">
        <w:trPr>
          <w:trHeight w:val="57"/>
        </w:trPr>
        <w:tc>
          <w:tcPr>
            <w:tcW w:w="3503" w:type="dxa"/>
            <w:shd w:val="clear" w:color="auto" w:fill="auto"/>
            <w:noWrap/>
            <w:tcMar>
              <w:left w:w="57" w:type="dxa"/>
              <w:right w:w="28" w:type="dxa"/>
            </w:tcMar>
            <w:hideMark/>
          </w:tcPr>
          <w:p w14:paraId="6B99D2D8" w14:textId="77777777" w:rsidR="00A02503" w:rsidRPr="00E677E1" w:rsidRDefault="00A02503" w:rsidP="00A02503">
            <w:pPr>
              <w:jc w:val="left"/>
              <w:rPr>
                <w:sz w:val="20"/>
                <w:szCs w:val="20"/>
              </w:rPr>
            </w:pPr>
            <w:r>
              <w:rPr>
                <w:sz w:val="20"/>
              </w:rPr>
              <w:t>Budget indicatif**</w:t>
            </w:r>
          </w:p>
        </w:tc>
        <w:tc>
          <w:tcPr>
            <w:tcW w:w="1350" w:type="dxa"/>
            <w:shd w:val="clear" w:color="auto" w:fill="auto"/>
            <w:noWrap/>
            <w:hideMark/>
          </w:tcPr>
          <w:p w14:paraId="073A93EB" w14:textId="77777777" w:rsidR="00A02503" w:rsidRPr="00E677E1" w:rsidRDefault="00A02503" w:rsidP="00614DA3">
            <w:pPr>
              <w:jc w:val="right"/>
              <w:rPr>
                <w:sz w:val="20"/>
                <w:szCs w:val="20"/>
              </w:rPr>
            </w:pPr>
            <w:r>
              <w:rPr>
                <w:sz w:val="20"/>
              </w:rPr>
              <w:t>321 666 667</w:t>
            </w:r>
          </w:p>
        </w:tc>
        <w:tc>
          <w:tcPr>
            <w:tcW w:w="1350" w:type="dxa"/>
            <w:shd w:val="clear" w:color="auto" w:fill="auto"/>
            <w:noWrap/>
            <w:hideMark/>
          </w:tcPr>
          <w:p w14:paraId="6D496420" w14:textId="77777777" w:rsidR="00A02503" w:rsidRPr="00E677E1" w:rsidRDefault="00A02503" w:rsidP="00614DA3">
            <w:pPr>
              <w:jc w:val="right"/>
              <w:rPr>
                <w:sz w:val="20"/>
                <w:szCs w:val="20"/>
              </w:rPr>
            </w:pPr>
            <w:r>
              <w:rPr>
                <w:sz w:val="20"/>
              </w:rPr>
              <w:t>321 666 667</w:t>
            </w:r>
          </w:p>
        </w:tc>
        <w:tc>
          <w:tcPr>
            <w:tcW w:w="1350" w:type="dxa"/>
            <w:shd w:val="clear" w:color="auto" w:fill="auto"/>
            <w:noWrap/>
            <w:hideMark/>
          </w:tcPr>
          <w:p w14:paraId="339323F3" w14:textId="77777777" w:rsidR="00A02503" w:rsidRPr="00E677E1" w:rsidRDefault="00A02503" w:rsidP="00614DA3">
            <w:pPr>
              <w:jc w:val="right"/>
              <w:rPr>
                <w:sz w:val="20"/>
                <w:szCs w:val="20"/>
              </w:rPr>
            </w:pPr>
            <w:r>
              <w:rPr>
                <w:sz w:val="20"/>
              </w:rPr>
              <w:t>321 666 667</w:t>
            </w:r>
          </w:p>
        </w:tc>
        <w:tc>
          <w:tcPr>
            <w:tcW w:w="1350" w:type="dxa"/>
            <w:shd w:val="clear" w:color="auto" w:fill="auto"/>
            <w:noWrap/>
            <w:hideMark/>
          </w:tcPr>
          <w:p w14:paraId="2ED6F2BA" w14:textId="77777777" w:rsidR="00A02503" w:rsidRPr="00E677E1" w:rsidRDefault="00A02503" w:rsidP="00614DA3">
            <w:pPr>
              <w:jc w:val="right"/>
              <w:rPr>
                <w:sz w:val="20"/>
                <w:szCs w:val="20"/>
              </w:rPr>
            </w:pPr>
            <w:r>
              <w:rPr>
                <w:sz w:val="20"/>
              </w:rPr>
              <w:t>965 000 000</w:t>
            </w:r>
          </w:p>
        </w:tc>
        <w:tc>
          <w:tcPr>
            <w:tcW w:w="1216" w:type="dxa"/>
            <w:shd w:val="clear" w:color="auto" w:fill="auto"/>
            <w:noWrap/>
            <w:hideMark/>
          </w:tcPr>
          <w:p w14:paraId="072A8E0F" w14:textId="18954D2B" w:rsidR="00A02503" w:rsidRPr="00E677E1" w:rsidRDefault="00A02503" w:rsidP="00614DA3">
            <w:pPr>
              <w:jc w:val="right"/>
              <w:rPr>
                <w:sz w:val="20"/>
                <w:szCs w:val="20"/>
              </w:rPr>
            </w:pPr>
          </w:p>
        </w:tc>
      </w:tr>
      <w:tr w:rsidR="00E677E1" w:rsidRPr="00E677E1" w14:paraId="50D14D14" w14:textId="77777777" w:rsidTr="00E306CA">
        <w:trPr>
          <w:trHeight w:val="57"/>
        </w:trPr>
        <w:tc>
          <w:tcPr>
            <w:tcW w:w="3503" w:type="dxa"/>
            <w:shd w:val="clear" w:color="auto" w:fill="auto"/>
            <w:noWrap/>
            <w:tcMar>
              <w:left w:w="57" w:type="dxa"/>
              <w:right w:w="28" w:type="dxa"/>
            </w:tcMar>
            <w:hideMark/>
          </w:tcPr>
          <w:p w14:paraId="24E67C7A" w14:textId="77777777" w:rsidR="00BC4D41" w:rsidRPr="00E677E1" w:rsidRDefault="00BC4D41" w:rsidP="00BC4D41">
            <w:pPr>
              <w:jc w:val="left"/>
              <w:rPr>
                <w:sz w:val="20"/>
                <w:szCs w:val="20"/>
              </w:rPr>
            </w:pPr>
            <w:r>
              <w:rPr>
                <w:sz w:val="20"/>
              </w:rPr>
              <w:t>Écart</w:t>
            </w:r>
          </w:p>
        </w:tc>
        <w:tc>
          <w:tcPr>
            <w:tcW w:w="1350" w:type="dxa"/>
            <w:shd w:val="clear" w:color="auto" w:fill="auto"/>
            <w:noWrap/>
            <w:vAlign w:val="center"/>
            <w:hideMark/>
          </w:tcPr>
          <w:p w14:paraId="39422ADD" w14:textId="687E34CD" w:rsidR="00BC4D41" w:rsidRPr="00E677E1" w:rsidRDefault="00BC4D41" w:rsidP="00614DA3">
            <w:pPr>
              <w:ind w:left="-205"/>
              <w:jc w:val="right"/>
              <w:rPr>
                <w:sz w:val="20"/>
                <w:szCs w:val="20"/>
              </w:rPr>
            </w:pPr>
            <w:r>
              <w:rPr>
                <w:sz w:val="20"/>
              </w:rPr>
              <w:t>(163 647 904)</w:t>
            </w:r>
          </w:p>
        </w:tc>
        <w:tc>
          <w:tcPr>
            <w:tcW w:w="1350" w:type="dxa"/>
            <w:shd w:val="clear" w:color="auto" w:fill="auto"/>
            <w:noWrap/>
            <w:vAlign w:val="center"/>
            <w:hideMark/>
          </w:tcPr>
          <w:p w14:paraId="3A733242" w14:textId="21284BAF" w:rsidR="00BC4D41" w:rsidRPr="00E677E1" w:rsidRDefault="00BC4D41" w:rsidP="00614DA3">
            <w:pPr>
              <w:jc w:val="right"/>
              <w:rPr>
                <w:sz w:val="20"/>
                <w:szCs w:val="20"/>
              </w:rPr>
            </w:pPr>
            <w:r>
              <w:rPr>
                <w:sz w:val="20"/>
              </w:rPr>
              <w:t>(153 399 572)</w:t>
            </w:r>
          </w:p>
        </w:tc>
        <w:tc>
          <w:tcPr>
            <w:tcW w:w="1350" w:type="dxa"/>
            <w:shd w:val="clear" w:color="auto" w:fill="auto"/>
            <w:noWrap/>
            <w:hideMark/>
          </w:tcPr>
          <w:p w14:paraId="705BDCE0" w14:textId="0FABFC91" w:rsidR="00BC4D41" w:rsidRPr="00E677E1" w:rsidRDefault="00BC4D41" w:rsidP="00614DA3">
            <w:pPr>
              <w:jc w:val="right"/>
              <w:rPr>
                <w:sz w:val="20"/>
                <w:szCs w:val="20"/>
              </w:rPr>
            </w:pPr>
            <w:r>
              <w:rPr>
                <w:sz w:val="20"/>
              </w:rPr>
              <w:t>(124 210 729)</w:t>
            </w:r>
          </w:p>
        </w:tc>
        <w:tc>
          <w:tcPr>
            <w:tcW w:w="1350" w:type="dxa"/>
            <w:shd w:val="clear" w:color="auto" w:fill="auto"/>
            <w:noWrap/>
            <w:hideMark/>
          </w:tcPr>
          <w:p w14:paraId="0F35617C" w14:textId="505B9B06" w:rsidR="00BC4D41" w:rsidRPr="00E677E1" w:rsidRDefault="00BC4D41" w:rsidP="00614DA3">
            <w:pPr>
              <w:ind w:left="-150"/>
              <w:jc w:val="right"/>
              <w:rPr>
                <w:sz w:val="20"/>
                <w:szCs w:val="20"/>
              </w:rPr>
            </w:pPr>
            <w:r>
              <w:rPr>
                <w:sz w:val="20"/>
              </w:rPr>
              <w:t>(441 258 204)</w:t>
            </w:r>
          </w:p>
        </w:tc>
        <w:tc>
          <w:tcPr>
            <w:tcW w:w="1216" w:type="dxa"/>
            <w:shd w:val="clear" w:color="auto" w:fill="auto"/>
            <w:noWrap/>
            <w:hideMark/>
          </w:tcPr>
          <w:p w14:paraId="0DE978F0" w14:textId="32BE34F3" w:rsidR="00BC4D41" w:rsidRPr="00E677E1" w:rsidRDefault="00BC4D41" w:rsidP="00614DA3">
            <w:pPr>
              <w:jc w:val="right"/>
              <w:rPr>
                <w:sz w:val="20"/>
                <w:szCs w:val="20"/>
              </w:rPr>
            </w:pPr>
          </w:p>
        </w:tc>
      </w:tr>
    </w:tbl>
    <w:p w14:paraId="2DE8DB47" w14:textId="77777777" w:rsidR="006C56DD" w:rsidRPr="00E677E1" w:rsidRDefault="006C56DD" w:rsidP="006C56DD">
      <w:pPr>
        <w:rPr>
          <w:sz w:val="18"/>
          <w:szCs w:val="18"/>
        </w:rPr>
      </w:pPr>
      <w:r>
        <w:rPr>
          <w:sz w:val="18"/>
        </w:rPr>
        <w:t>* Coûts d’appui d’agence inclus, le cas échéant.</w:t>
      </w:r>
    </w:p>
    <w:p w14:paraId="5930F16F" w14:textId="2A26F9BD" w:rsidR="006C56DD" w:rsidRPr="00E677E1" w:rsidRDefault="006C56DD" w:rsidP="006C56DD">
      <w:pPr>
        <w:rPr>
          <w:sz w:val="18"/>
          <w:szCs w:val="18"/>
        </w:rPr>
      </w:pPr>
      <w:r>
        <w:rPr>
          <w:sz w:val="18"/>
        </w:rPr>
        <w:t>** D’après le niveau de reconstitution pour 2024–2026</w:t>
      </w:r>
      <w:r w:rsidR="00254B0E">
        <w:rPr>
          <w:sz w:val="18"/>
        </w:rPr>
        <w:t>,</w:t>
      </w:r>
      <w:r>
        <w:rPr>
          <w:sz w:val="18"/>
        </w:rPr>
        <w:t xml:space="preserve"> conformément à la décision XXXV/1.</w:t>
      </w:r>
    </w:p>
    <w:p w14:paraId="45AB0378" w14:textId="77777777" w:rsidR="006C56DD" w:rsidRPr="00E677E1" w:rsidRDefault="006C56DD" w:rsidP="006C56DD">
      <w:pPr>
        <w:rPr>
          <w:b/>
        </w:rPr>
      </w:pPr>
    </w:p>
    <w:p w14:paraId="4CB0EBC2" w14:textId="77777777" w:rsidR="006C56DD" w:rsidRPr="00E677E1" w:rsidRDefault="006C56DD" w:rsidP="006C56DD">
      <w:pPr>
        <w:pStyle w:val="Pidipagina"/>
        <w:keepNext/>
        <w:numPr>
          <w:ilvl w:val="0"/>
          <w:numId w:val="22"/>
        </w:numPr>
        <w:tabs>
          <w:tab w:val="clear" w:pos="4320"/>
          <w:tab w:val="clear" w:pos="8640"/>
          <w:tab w:val="left" w:pos="720"/>
          <w:tab w:val="left" w:pos="990"/>
          <w:tab w:val="left" w:pos="1440"/>
          <w:tab w:val="left" w:pos="2160"/>
        </w:tabs>
        <w:spacing w:after="240"/>
        <w:ind w:left="851" w:hanging="862"/>
        <w:rPr>
          <w:b/>
          <w:sz w:val="24"/>
          <w:szCs w:val="24"/>
        </w:rPr>
      </w:pPr>
      <w:r>
        <w:rPr>
          <w:b/>
          <w:sz w:val="24"/>
        </w:rPr>
        <w:t>Autres questions d’orientation</w:t>
      </w:r>
    </w:p>
    <w:p w14:paraId="3A515129" w14:textId="77777777" w:rsidR="006C56DD" w:rsidRPr="00E677E1" w:rsidRDefault="006C56DD" w:rsidP="006C56DD">
      <w:pPr>
        <w:rPr>
          <w:b/>
          <w:bCs/>
        </w:rPr>
      </w:pPr>
      <w:r>
        <w:rPr>
          <w:u w:val="single"/>
        </w:rPr>
        <w:t>Budget</w:t>
      </w:r>
    </w:p>
    <w:p w14:paraId="5CA36A02" w14:textId="77777777" w:rsidR="006C56DD" w:rsidRPr="00E677E1" w:rsidRDefault="006C56DD" w:rsidP="006C56DD">
      <w:pPr>
        <w:rPr>
          <w:u w:val="single"/>
        </w:rPr>
      </w:pPr>
    </w:p>
    <w:p w14:paraId="2367039B" w14:textId="79E67A56" w:rsidR="009B6ED8" w:rsidRPr="00E677E1" w:rsidRDefault="00E31961" w:rsidP="00DD7492">
      <w:pPr>
        <w:pStyle w:val="Titolo1"/>
      </w:pPr>
      <w:r>
        <w:t>Après les ajustements, la valeur des activités dans le plan d’activités est inférieure de 441,26 millions de $ US au budget indicatif global pour la période triennale 2025–2027, en supposant un budget annuel de 321,67 millions de $ US pour 2027, autrement dit au même niveau que la reconstitution pour la période 2024–2026.</w:t>
      </w:r>
    </w:p>
    <w:p w14:paraId="5D9E6BFF" w14:textId="6F083D43" w:rsidR="006C56DD" w:rsidRPr="00E677E1" w:rsidRDefault="006C56DD" w:rsidP="00DD7492">
      <w:pPr>
        <w:pStyle w:val="Titolo1"/>
      </w:pPr>
      <w:r>
        <w:t>Il faut par ailleurs souligner que les délibérations concernant certaines questions d’orientation liées au financement, notamment les lignes directrices sur les coûts de la réduction progressive des HFC, se poursuivront à la 95</w:t>
      </w:r>
      <w:r>
        <w:rPr>
          <w:vertAlign w:val="superscript"/>
        </w:rPr>
        <w:t>e</w:t>
      </w:r>
      <w:r>
        <w:t> réunion. L’adoption des lignes directrices sur le financement des coûts dans les secteurs de la fabrication et d’autres discussions en cours au Comité exécutif sur les orientations, les décisions récentes prises à la trente-sixième réunion des Parties</w:t>
      </w:r>
      <w:r w:rsidR="00D73CB6" w:rsidRPr="00E677E1">
        <w:rPr>
          <w:rStyle w:val="Rimandonotaapidipagina"/>
        </w:rPr>
        <w:footnoteReference w:id="17"/>
      </w:r>
      <w:r>
        <w:t xml:space="preserve"> et le renforcement de la capacité des institutions du Fonds multilatéral, notamment celle des services nationaux de l’ozone, pourraient amener les agences à soumettre d’autres projets à partir de 2025. Les décisions relatives à toutes les questions débattues à la 95</w:t>
      </w:r>
      <w:r>
        <w:rPr>
          <w:vertAlign w:val="superscript"/>
        </w:rPr>
        <w:t>e</w:t>
      </w:r>
      <w:r>
        <w:t> réunion pourraient avoir une incidence sur l</w:t>
      </w:r>
      <w:r w:rsidR="00B926F9">
        <w:t>a</w:t>
      </w:r>
      <w:r>
        <w:t xml:space="preserve"> valeur des plans d’activités par rapport aux niveaux soumis pour la période 2025</w:t>
      </w:r>
      <w:r>
        <w:noBreakHyphen/>
        <w:t>2027.</w:t>
      </w:r>
    </w:p>
    <w:p w14:paraId="5F248DB2" w14:textId="0091FC4A" w:rsidR="006C56DD" w:rsidRPr="00E677E1" w:rsidRDefault="006C56DD" w:rsidP="006C56DD">
      <w:pPr>
        <w:pStyle w:val="Pidipagina"/>
        <w:keepNext/>
        <w:tabs>
          <w:tab w:val="clear" w:pos="4320"/>
          <w:tab w:val="clear" w:pos="8640"/>
          <w:tab w:val="left" w:pos="450"/>
          <w:tab w:val="left" w:pos="720"/>
          <w:tab w:val="left" w:pos="990"/>
          <w:tab w:val="left" w:pos="1440"/>
          <w:tab w:val="left" w:pos="2160"/>
        </w:tabs>
        <w:ind w:left="1440" w:hanging="1440"/>
        <w:rPr>
          <w:u w:val="single"/>
        </w:rPr>
      </w:pPr>
      <w:r>
        <w:rPr>
          <w:u w:val="single"/>
        </w:rPr>
        <w:t>Activités soumises à la 95</w:t>
      </w:r>
      <w:r>
        <w:rPr>
          <w:u w:val="single"/>
          <w:vertAlign w:val="superscript"/>
        </w:rPr>
        <w:t>e</w:t>
      </w:r>
      <w:r>
        <w:rPr>
          <w:u w:val="single"/>
        </w:rPr>
        <w:t> réunion</w:t>
      </w:r>
    </w:p>
    <w:p w14:paraId="185CBF35" w14:textId="77777777" w:rsidR="006C56DD" w:rsidRPr="00E677E1" w:rsidRDefault="006C56DD" w:rsidP="006C56DD">
      <w:pPr>
        <w:pStyle w:val="Pidipagina"/>
        <w:keepNext/>
        <w:tabs>
          <w:tab w:val="clear" w:pos="4320"/>
          <w:tab w:val="clear" w:pos="8640"/>
          <w:tab w:val="left" w:pos="450"/>
          <w:tab w:val="left" w:pos="720"/>
          <w:tab w:val="left" w:pos="990"/>
          <w:tab w:val="left" w:pos="1440"/>
          <w:tab w:val="left" w:pos="2160"/>
        </w:tabs>
        <w:ind w:left="1440" w:hanging="1440"/>
      </w:pPr>
    </w:p>
    <w:p w14:paraId="39200A0E" w14:textId="772B5B62" w:rsidR="006C56DD" w:rsidRPr="00E677E1" w:rsidRDefault="006C56DD" w:rsidP="00DD7492">
      <w:pPr>
        <w:pStyle w:val="Titolo1"/>
      </w:pPr>
      <w:r>
        <w:t>Les activités figurant dans les plans d’activités de 2024 des agences bilatérales et d’exécution mais non soumises à la 95</w:t>
      </w:r>
      <w:r>
        <w:rPr>
          <w:vertAlign w:val="superscript"/>
        </w:rPr>
        <w:t>e</w:t>
      </w:r>
      <w:r>
        <w:t xml:space="preserve"> réunion ont déjà été intégrées </w:t>
      </w:r>
      <w:r w:rsidR="00B926F9">
        <w:t>au</w:t>
      </w:r>
      <w:r>
        <w:t xml:space="preserve"> plan d’activités pour 2025–2027. En outre, les </w:t>
      </w:r>
      <w:r>
        <w:lastRenderedPageBreak/>
        <w:t>activités et projets soumis à la 95</w:t>
      </w:r>
      <w:r>
        <w:rPr>
          <w:vertAlign w:val="superscript"/>
        </w:rPr>
        <w:t>e</w:t>
      </w:r>
      <w:r>
        <w:t xml:space="preserve"> réunion mais reportés après examen par le Secrétariat </w:t>
      </w:r>
      <w:r w:rsidR="00B926F9" w:rsidRPr="00B926F9">
        <w:t xml:space="preserve">sont inclus </w:t>
      </w:r>
      <w:r>
        <w:t>dans le plan d’activités pour 2025–2027.</w:t>
      </w:r>
    </w:p>
    <w:p w14:paraId="1D2E7E99" w14:textId="78F1D502" w:rsidR="006C56DD" w:rsidRPr="00E677E1" w:rsidRDefault="006C56DD" w:rsidP="006C56DD">
      <w:pPr>
        <w:keepNext/>
        <w:keepLines/>
        <w:widowControl w:val="0"/>
        <w:rPr>
          <w:u w:val="single"/>
        </w:rPr>
      </w:pPr>
      <w:r>
        <w:rPr>
          <w:u w:val="single"/>
        </w:rPr>
        <w:t>Autres ajustements après la 95</w:t>
      </w:r>
      <w:r>
        <w:rPr>
          <w:u w:val="single"/>
          <w:vertAlign w:val="superscript"/>
        </w:rPr>
        <w:t>e</w:t>
      </w:r>
      <w:r>
        <w:rPr>
          <w:u w:val="single"/>
        </w:rPr>
        <w:t> réunion</w:t>
      </w:r>
    </w:p>
    <w:p w14:paraId="1BBB8050" w14:textId="77777777" w:rsidR="006C56DD" w:rsidRPr="00E677E1" w:rsidRDefault="006C56DD" w:rsidP="006C56DD">
      <w:pPr>
        <w:keepNext/>
        <w:keepLines/>
        <w:widowControl w:val="0"/>
      </w:pPr>
    </w:p>
    <w:p w14:paraId="0336308B" w14:textId="443F43F6" w:rsidR="006C56DD" w:rsidRPr="00E677E1" w:rsidRDefault="006C56DD" w:rsidP="00DD7492">
      <w:pPr>
        <w:pStyle w:val="Titolo1"/>
      </w:pPr>
      <w:r>
        <w:t>Le plan d’activités pour 2025–2027 pourrait être encore ajusté en fonction des niveaux de financement des nouvelles phases des PGEH et des KIP qui seront approuvées en principe lors de la 95</w:t>
      </w:r>
      <w:r>
        <w:rPr>
          <w:vertAlign w:val="superscript"/>
        </w:rPr>
        <w:t>e</w:t>
      </w:r>
      <w:r>
        <w:t> réunion. Le Comité exécutif pourrait souhaiter ajuster le plan d’activités pour 2025–2027 en fonction du niveau des financements des PGEH et des KIP approuvés en principe à la 95</w:t>
      </w:r>
      <w:r>
        <w:rPr>
          <w:vertAlign w:val="superscript"/>
        </w:rPr>
        <w:t>e</w:t>
      </w:r>
      <w:r>
        <w:t> réunion.</w:t>
      </w:r>
    </w:p>
    <w:p w14:paraId="50F0EFCE" w14:textId="5DCF547E" w:rsidR="006C56DD" w:rsidRPr="00E677E1" w:rsidRDefault="006C56DD" w:rsidP="006C56DD">
      <w:pPr>
        <w:rPr>
          <w:u w:val="single"/>
        </w:rPr>
      </w:pPr>
      <w:r>
        <w:rPr>
          <w:u w:val="single"/>
        </w:rPr>
        <w:t xml:space="preserve">Projets pilotes </w:t>
      </w:r>
      <w:r w:rsidR="00B926F9">
        <w:rPr>
          <w:u w:val="single"/>
        </w:rPr>
        <w:t>portant sur</w:t>
      </w:r>
      <w:r>
        <w:rPr>
          <w:u w:val="single"/>
        </w:rPr>
        <w:t xml:space="preserve"> le rendement énergétique (décision 91/65)</w:t>
      </w:r>
    </w:p>
    <w:p w14:paraId="462C8B3A" w14:textId="77777777" w:rsidR="006C56DD" w:rsidRPr="00E677E1" w:rsidRDefault="006C56DD" w:rsidP="006C56DD"/>
    <w:p w14:paraId="67E2CA9E" w14:textId="1E2D2A8A" w:rsidR="00CC604E" w:rsidRPr="00E677E1" w:rsidRDefault="00FA2112" w:rsidP="00DD7492">
      <w:pPr>
        <w:pStyle w:val="Titolo1"/>
      </w:pPr>
      <w:r>
        <w:t>Le plan d’activités ajusté comprend 7 250 000 $ US pour 2025 pour 13 pays et une région mondiale. Compte tenu des approbations qui ont eu lieu à la 92</w:t>
      </w:r>
      <w:r>
        <w:rPr>
          <w:vertAlign w:val="superscript"/>
        </w:rPr>
        <w:t>e</w:t>
      </w:r>
      <w:r>
        <w:t>, à la 93</w:t>
      </w:r>
      <w:r>
        <w:rPr>
          <w:vertAlign w:val="superscript"/>
        </w:rPr>
        <w:t>e</w:t>
      </w:r>
      <w:r>
        <w:t xml:space="preserve"> et à la 94</w:t>
      </w:r>
      <w:r>
        <w:rPr>
          <w:vertAlign w:val="superscript"/>
        </w:rPr>
        <w:t>e</w:t>
      </w:r>
      <w:r>
        <w:t> réunions pour un montant de 5 976 489 $ US, des soumissions à la 95</w:t>
      </w:r>
      <w:r>
        <w:rPr>
          <w:vertAlign w:val="superscript"/>
        </w:rPr>
        <w:t>e</w:t>
      </w:r>
      <w:r>
        <w:t xml:space="preserve"> réunion de 11 633 585 $ US et de la valeur totale figurant dans le plan d’activités pour 2025-2027 s’élevant à 7 250 000 $ US, on estime que la fenêtre de financement pour les projets pilotes </w:t>
      </w:r>
      <w:r w:rsidR="00B926F9">
        <w:t>portant sur</w:t>
      </w:r>
      <w:r>
        <w:t xml:space="preserve"> le rendement énergétique sera dépassée de 4 860 074 $ US ; toutefois, la valeur exacte des soldes restants au titre de cette fenêtre de financement sera disponible après la 95</w:t>
      </w:r>
      <w:r>
        <w:rPr>
          <w:vertAlign w:val="superscript"/>
        </w:rPr>
        <w:t>e</w:t>
      </w:r>
      <w:r>
        <w:t> réunion</w:t>
      </w:r>
      <w:r w:rsidR="00226A5A" w:rsidRPr="00E677E1">
        <w:rPr>
          <w:rStyle w:val="Rimandonotaapidipagina"/>
        </w:rPr>
        <w:footnoteReference w:id="18"/>
      </w:r>
      <w:r>
        <w:t>.</w:t>
      </w:r>
    </w:p>
    <w:p w14:paraId="0AE46087" w14:textId="3E66379E" w:rsidR="001D1CDB" w:rsidRPr="00E677E1" w:rsidRDefault="007D79B2" w:rsidP="00DD7492">
      <w:pPr>
        <w:pStyle w:val="Titolo1"/>
      </w:pPr>
      <w:r>
        <w:t xml:space="preserve">La décision 94/60 d) implique également que les projets d’investissement liés au rendement énergétique, y compris ceux déroulés dans le cadre de la décision 91/65, </w:t>
      </w:r>
      <w:r w:rsidR="00B926F9" w:rsidRPr="00B926F9">
        <w:t xml:space="preserve">doivent être </w:t>
      </w:r>
      <w:r>
        <w:t>examinés au titre de la décision 94/60.</w:t>
      </w:r>
    </w:p>
    <w:p w14:paraId="56CBEDA8" w14:textId="34A82231" w:rsidR="006C56DD" w:rsidRPr="00E677E1" w:rsidRDefault="006C56DD" w:rsidP="00DD7492">
      <w:pPr>
        <w:pStyle w:val="Titolo1"/>
      </w:pPr>
      <w:r>
        <w:t>Le Secrétariat fournira une mise à jour sur ce sujet dans le cadre de la mise à jour sur l’état de la mise en œuvre du plan d’activités général pour la période 2025–2027 du Fonds multilatéral qui sera présentée à la 96</w:t>
      </w:r>
      <w:r>
        <w:rPr>
          <w:vertAlign w:val="superscript"/>
        </w:rPr>
        <w:t>e</w:t>
      </w:r>
      <w:r>
        <w:t> réunion.</w:t>
      </w:r>
    </w:p>
    <w:p w14:paraId="28E6CBA2" w14:textId="391ED294" w:rsidR="00185D37" w:rsidRPr="00E677E1" w:rsidRDefault="00185D37" w:rsidP="00F03C9F">
      <w:pPr>
        <w:keepNext/>
        <w:rPr>
          <w:u w:val="single"/>
        </w:rPr>
      </w:pPr>
      <w:r>
        <w:rPr>
          <w:u w:val="single"/>
        </w:rPr>
        <w:t>Rendement énergétique (décision 94/60)</w:t>
      </w:r>
    </w:p>
    <w:p w14:paraId="66BB2E7E" w14:textId="77777777" w:rsidR="00185D37" w:rsidRPr="00E677E1" w:rsidRDefault="00185D37" w:rsidP="00F03C9F">
      <w:pPr>
        <w:keepNext/>
        <w:rPr>
          <w:u w:val="single"/>
        </w:rPr>
      </w:pPr>
    </w:p>
    <w:p w14:paraId="434DE3DD" w14:textId="6F7BAE74" w:rsidR="00320A5C" w:rsidRPr="00E677E1" w:rsidRDefault="00A22EEE" w:rsidP="00DD7492">
      <w:pPr>
        <w:pStyle w:val="Titolo1"/>
      </w:pPr>
      <w:r>
        <w:t xml:space="preserve">Le plan d’activités ajusté comprend des projets rentrant dans le cadre de la fenêtre de financement dédiée au rendement énergétique conformément à la décision 94/60 pour un montant de 6 634 000 $ US pour quatre pays. Les agences d’exécution ont indiqué qu’elles étaient encore en train de discuter de projets pouvant être potentiellement inclus dans </w:t>
      </w:r>
      <w:r w:rsidR="000F7D94">
        <w:t>les prochains</w:t>
      </w:r>
      <w:r>
        <w:t xml:space="preserve"> plans d’activités.</w:t>
      </w:r>
    </w:p>
    <w:p w14:paraId="169A7F8D" w14:textId="5AE94D78" w:rsidR="00D86386" w:rsidRPr="00E677E1" w:rsidRDefault="00D86386" w:rsidP="001D1CDB">
      <w:pPr>
        <w:pStyle w:val="Titolo1"/>
        <w:numPr>
          <w:ilvl w:val="0"/>
          <w:numId w:val="0"/>
        </w:numPr>
        <w:rPr>
          <w:u w:val="single"/>
        </w:rPr>
      </w:pPr>
      <w:r>
        <w:rPr>
          <w:u w:val="single"/>
        </w:rPr>
        <w:t>Assistance technique liée aux HFC</w:t>
      </w:r>
    </w:p>
    <w:p w14:paraId="0B786AF3" w14:textId="544D14A6" w:rsidR="00314819" w:rsidRPr="00E677E1" w:rsidRDefault="00892242" w:rsidP="00DD7492">
      <w:pPr>
        <w:pStyle w:val="Titolo1"/>
      </w:pPr>
      <w:r>
        <w:t xml:space="preserve">Le plan d’activités de la République tchèque comprend une activité régionale d’un montant de 198 000 $ US, visant à aider des pays d’Europe et d’Asie centrale (Albanie, Arménie, Macédoine du Nord, République de Moldova et Turkménistan) à renforcer leurs stratégies nationales en matière de rendement énergétique, de gestion du cycle de vie et </w:t>
      </w:r>
      <w:r w:rsidR="006131FB" w:rsidRPr="006131FB">
        <w:t>d’application de la loi et des réglementations</w:t>
      </w:r>
      <w:r>
        <w:t xml:space="preserve">. L’objectif de ce projet régional est de compléter les activités menées dans le cadre des projets nationaux, notamment les projets sur le rendement énergétique au titre des PGEH et des KIP, et les projets préparant aux inventaires nationaux des stocks de substances réglementées indésirables. Plusieurs pays ont approuvé des projets (par exemple dans le cadre de leur KIP), notamment en lien avec les inventaires nationaux des stocks de substances réglementées indésirables, tandis que d’autres sont encore en train de les préparer. Le projet proposé vise à éviter tout chevauchement avec les activités nationales approuvées et se focalise exclusivement sur les aspects régionaux pertinents pour l’élaboration d’une analyse comparative concernant le rendement énergétique, d’un étiquetage et de normes minimales de performance énergétique (NMPE) au niveau national, ainsi que l’infrastructure régionale pour les stratégies de régénération, de </w:t>
      </w:r>
      <w:proofErr w:type="spellStart"/>
      <w:r>
        <w:t>ré-utilisation</w:t>
      </w:r>
      <w:proofErr w:type="spellEnd"/>
      <w:r>
        <w:t xml:space="preserve"> et d’élimination des substances réglementées. Il éviter</w:t>
      </w:r>
      <w:r w:rsidR="003311C3">
        <w:t>a</w:t>
      </w:r>
      <w:r>
        <w:t xml:space="preserve"> aux pays de </w:t>
      </w:r>
      <w:r>
        <w:lastRenderedPageBreak/>
        <w:t>rassembler chacun à leur niveau des renseignements à l’échelle régionale telles que les meilleures technologies à disposition en termes de rendement énergétique (renseignements nécessaires pour l’analyse comparative, l’étiquetage et les NMPE), les pays possédant déjà des usines de régénération et de destruction, y compris les coûts et services proposés (renseignements nécessaires pour les scénarios de plan d’action) et les pays autorisant l’importation/le transit de substances réglementées (renseignements nécessaires pour les scénarios de plan d’action). Ainsi, le projet proposé devrait compléter les projets en cours et réduire les co</w:t>
      </w:r>
      <w:r w:rsidR="003311C3">
        <w:t>ût</w:t>
      </w:r>
      <w:r>
        <w:t>s globaux.</w:t>
      </w:r>
    </w:p>
    <w:p w14:paraId="3B36C464" w14:textId="0857CC6D" w:rsidR="00D62FBA" w:rsidRPr="00E677E1" w:rsidRDefault="00A110ED" w:rsidP="00DD7492">
      <w:pPr>
        <w:pStyle w:val="Titolo1"/>
      </w:pPr>
      <w:r>
        <w:t xml:space="preserve">La totalité des cinq pays a déjà reçu un financement pour la préparation de leurs inventaires nationaux des stocks de déchets de substances réglementées conformément à la décision 91/66. Cependant, ce projet régional fournit une vue d’ensemble des installations de régénération/destruction existant dans les pays d’Europe et d’Asie centrale et </w:t>
      </w:r>
      <w:r w:rsidR="00766943">
        <w:t>capables de</w:t>
      </w:r>
      <w:r>
        <w:t xml:space="preserve"> traiter les substances réglementées provenant des pays visés à l’article 5, de la législation et des critères applicables au commerce de transit et transfrontalier, ainsi que des technologies, des conditions contractuelles et des coûts. Les pays d’Europe et d’Asie centrale ont besoin de ce genre de renseignements régionaux pour préparer leurs plans d’action nationaux, et il y aurait une duplication inutile des efforts si chaque pays collectait séparément ces </w:t>
      </w:r>
      <w:r w:rsidR="00B06348" w:rsidRPr="00B06348">
        <w:t>informations</w:t>
      </w:r>
      <w:r>
        <w:t>.</w:t>
      </w:r>
    </w:p>
    <w:p w14:paraId="5C7BE784" w14:textId="51510E85" w:rsidR="00AB52A1" w:rsidRPr="00E677E1" w:rsidRDefault="005A3B76" w:rsidP="00DD7492">
      <w:pPr>
        <w:pStyle w:val="Titolo1"/>
      </w:pPr>
      <w:r w:rsidRPr="005C3F70">
        <w:t>L’étude sur documents régionale menée sur le rendement énergétique des équipements de réfrigération, de climatisation et les pompes à chaleur fournir</w:t>
      </w:r>
      <w:r w:rsidR="005C3F70">
        <w:t>ait</w:t>
      </w:r>
      <w:r w:rsidRPr="005C3F70">
        <w:t xml:space="preserve"> une vue d’ensemble des équipements disponibles dans le commerce sur le marché des pays d’Europe et d’Asie centrale ainsi que les meilleures technologies à disposition avec leurs coûts, leur pénétration sur le marché, la disponibilité d’un service après-vente, entre autres choses. Les pays d’Europe et d’Asie centrale ont besoin de ces renseignements</w:t>
      </w:r>
      <w:r>
        <w:t xml:space="preserve"> régionaux pour établir une analyse comparative et définir des NMPE nationales. Il y aurait une duplication inutile des efforts si chaque pays collectait séparément ces </w:t>
      </w:r>
      <w:r w:rsidR="00B06348" w:rsidRPr="00B06348">
        <w:t>informations</w:t>
      </w:r>
      <w:r>
        <w:t>. Sur les cinq pays, seul le Turkménistan a reçu un financement pour un projet pilote sur le rendement énergétique conformément à la décision 91/65.</w:t>
      </w:r>
    </w:p>
    <w:p w14:paraId="1A84D587" w14:textId="1C6038A6" w:rsidR="00AB52A1" w:rsidRPr="00E677E1" w:rsidRDefault="00051B18" w:rsidP="00DD7492">
      <w:pPr>
        <w:pStyle w:val="Titolo1"/>
      </w:pPr>
      <w:r>
        <w:t xml:space="preserve">De plus, le projet régional fournit également une évaluation des approches et des meilleures pratiques pour lutter contre le commerce illicite des substances réglementées sur les places de marché en ligne dans les pays d’Europe et d’Asie Centrale, et de la faisabilité de l’utilisation de l’intelligence artificielle afin de cribler </w:t>
      </w:r>
      <w:r w:rsidR="00003CD9">
        <w:t xml:space="preserve">régulièrement et </w:t>
      </w:r>
      <w:r>
        <w:t xml:space="preserve">de manière systématique les places de marché en ligne à la recherche d’offres illégales de substances réglementées, éventuellement en </w:t>
      </w:r>
      <w:r w:rsidR="00003CD9">
        <w:t>envoyant</w:t>
      </w:r>
      <w:r>
        <w:t xml:space="preserve"> des notifications automatiques </w:t>
      </w:r>
      <w:r w:rsidR="00003CD9">
        <w:t>aux</w:t>
      </w:r>
      <w:r>
        <w:t xml:space="preserve"> agents du Protocole de Montréal et des propriétaires des places de marché en ligne. Il se pourrait que l’intelligence artificielle soit capable de détecter des offres illégales sur différentes plateformes et dans différentes langues, en analysant les dates, les prix, le type, la quantité et la qualité des substances proposées, le nom des sociétés, l’étiquetage, le conditionnement, les photographies, le pays d’origine, le pays de destination, les conditions de livraison, les conditions contractuelles, les coordonnées de contact, entre autres choses. L’intelligence </w:t>
      </w:r>
      <w:r w:rsidR="00003CD9" w:rsidRPr="00003CD9">
        <w:t xml:space="preserve">artificielle </w:t>
      </w:r>
      <w:r>
        <w:t xml:space="preserve">pourrait comparer les données historiques, produire des statistiques et une analyse des tendances, et </w:t>
      </w:r>
      <w:r w:rsidR="00003CD9">
        <w:t>envoyer</w:t>
      </w:r>
      <w:r>
        <w:t xml:space="preserve"> des notifications automatisées </w:t>
      </w:r>
      <w:r w:rsidR="00003CD9">
        <w:t>aux</w:t>
      </w:r>
      <w:r>
        <w:t xml:space="preserve"> agents du Protocole de Montréal et éventuellement </w:t>
      </w:r>
      <w:r w:rsidR="00003CD9">
        <w:t>aux</w:t>
      </w:r>
      <w:r>
        <w:t xml:space="preserve"> propriétaires de la place de marché en ligne, en y incluant des captures d’écran et une liste des infractions. L’activité évaluera également les options juridiques </w:t>
      </w:r>
      <w:r w:rsidR="007B6DE2">
        <w:t>permettant de</w:t>
      </w:r>
      <w:r>
        <w:t xml:space="preserve"> forcer les plateformes en ligne </w:t>
      </w:r>
      <w:r w:rsidR="007B6DE2">
        <w:t>à</w:t>
      </w:r>
      <w:r>
        <w:t xml:space="preserve"> retirer ces offres illégales. Un tel outil de surveillance automatique profiterait aux pays d’Europe et d’Asie centrale et à d’autres régions.</w:t>
      </w:r>
    </w:p>
    <w:p w14:paraId="35E0A9C5" w14:textId="186D89DF" w:rsidR="00110FCA" w:rsidRPr="00E677E1" w:rsidRDefault="00110FCA" w:rsidP="00DD7492">
      <w:pPr>
        <w:pStyle w:val="Titolo1"/>
      </w:pPr>
      <w:r>
        <w:t>Actuellement, aucune fenêtre de financement n’est prévue pour de tels projets d’assistance technique. Le Secrétariat aimerait demander au Comité exécutif si cette activité doit être réintégrée dans le plan d’activités pour 2025–2027.</w:t>
      </w:r>
    </w:p>
    <w:p w14:paraId="3DB6677A" w14:textId="77777777" w:rsidR="006C56DD" w:rsidRPr="00E677E1" w:rsidRDefault="006C56DD" w:rsidP="006C56DD">
      <w:pPr>
        <w:pStyle w:val="Pidipagina"/>
        <w:keepNext/>
        <w:numPr>
          <w:ilvl w:val="0"/>
          <w:numId w:val="22"/>
        </w:numPr>
        <w:tabs>
          <w:tab w:val="clear" w:pos="4320"/>
          <w:tab w:val="clear" w:pos="8640"/>
          <w:tab w:val="left" w:pos="720"/>
          <w:tab w:val="left" w:pos="990"/>
          <w:tab w:val="left" w:pos="1440"/>
          <w:tab w:val="left" w:pos="2160"/>
        </w:tabs>
        <w:ind w:hanging="1080"/>
        <w:rPr>
          <w:b/>
          <w:sz w:val="24"/>
          <w:szCs w:val="24"/>
        </w:rPr>
      </w:pPr>
      <w:r>
        <w:rPr>
          <w:b/>
          <w:sz w:val="24"/>
        </w:rPr>
        <w:t>Recommandation</w:t>
      </w:r>
    </w:p>
    <w:p w14:paraId="19AC90D5" w14:textId="77777777" w:rsidR="006C56DD" w:rsidRPr="00E677E1" w:rsidRDefault="006C56DD" w:rsidP="006C56DD">
      <w:pPr>
        <w:pStyle w:val="Pidipagina"/>
        <w:keepNext/>
        <w:tabs>
          <w:tab w:val="clear" w:pos="4320"/>
          <w:tab w:val="clear" w:pos="8640"/>
          <w:tab w:val="left" w:pos="450"/>
          <w:tab w:val="left" w:pos="720"/>
          <w:tab w:val="left" w:pos="990"/>
          <w:tab w:val="left" w:pos="1440"/>
          <w:tab w:val="left" w:pos="2160"/>
        </w:tabs>
        <w:ind w:left="1440" w:hanging="1440"/>
        <w:rPr>
          <w:b/>
        </w:rPr>
      </w:pPr>
    </w:p>
    <w:p w14:paraId="0C3D093C" w14:textId="77777777" w:rsidR="006C56DD" w:rsidRPr="00E677E1" w:rsidRDefault="006C56DD" w:rsidP="00DD7492">
      <w:pPr>
        <w:pStyle w:val="Titolo1"/>
      </w:pPr>
      <w:r>
        <w:t>Le Comité exécutif pourrait souhaiter :</w:t>
      </w:r>
    </w:p>
    <w:p w14:paraId="1C97EBB6" w14:textId="00DB7968" w:rsidR="006C56DD" w:rsidRPr="00E677E1" w:rsidRDefault="005D3E38" w:rsidP="00DD7492">
      <w:pPr>
        <w:pStyle w:val="Titolo2"/>
      </w:pPr>
      <w:r>
        <w:t xml:space="preserve">Prendre note du plan d’activités général du Fonds multilatéral pour la période 2025–2027 </w:t>
      </w:r>
      <w:proofErr w:type="gramStart"/>
      <w:r>
        <w:lastRenderedPageBreak/>
        <w:t>figurant</w:t>
      </w:r>
      <w:proofErr w:type="gramEnd"/>
      <w:r>
        <w:t xml:space="preserve"> dans le document UNEP/</w:t>
      </w:r>
      <w:proofErr w:type="spellStart"/>
      <w:r>
        <w:t>OzL.Pro</w:t>
      </w:r>
      <w:proofErr w:type="spellEnd"/>
      <w:r>
        <w:t>/</w:t>
      </w:r>
      <w:proofErr w:type="spellStart"/>
      <w:r>
        <w:t>ExCom</w:t>
      </w:r>
      <w:proofErr w:type="spellEnd"/>
      <w:r>
        <w:t>/95/25 ;</w:t>
      </w:r>
    </w:p>
    <w:p w14:paraId="0B3A5F57" w14:textId="509C19AE" w:rsidR="006C56DD" w:rsidRPr="00E677E1" w:rsidRDefault="006C56DD" w:rsidP="00DD7492">
      <w:pPr>
        <w:pStyle w:val="Titolo2"/>
      </w:pPr>
      <w:r>
        <w:t>Décider :</w:t>
      </w:r>
    </w:p>
    <w:p w14:paraId="59684540" w14:textId="2EE256DC" w:rsidR="006C56DD" w:rsidRPr="00E677E1" w:rsidRDefault="007B6DE2" w:rsidP="00DD7492">
      <w:pPr>
        <w:pStyle w:val="Titolo3"/>
      </w:pPr>
      <w:r w:rsidRPr="007B6DE2">
        <w:t>D’ajuster le plan d’activités conformément à la proposition du Secrétariat dans le document</w:t>
      </w:r>
      <w:r w:rsidR="006C56DD">
        <w:t> UNEP/</w:t>
      </w:r>
      <w:proofErr w:type="spellStart"/>
      <w:r w:rsidR="006C56DD">
        <w:t>OzL.Pro</w:t>
      </w:r>
      <w:proofErr w:type="spellEnd"/>
      <w:r w:rsidR="006C56DD">
        <w:t>/</w:t>
      </w:r>
      <w:proofErr w:type="spellStart"/>
      <w:r w:rsidR="006C56DD">
        <w:t>ExCom</w:t>
      </w:r>
      <w:proofErr w:type="spellEnd"/>
      <w:r w:rsidR="006C56DD">
        <w:t>/95/25 ;</w:t>
      </w:r>
    </w:p>
    <w:p w14:paraId="10358E61" w14:textId="4C106C08" w:rsidR="006C56DD" w:rsidRPr="00E677E1" w:rsidRDefault="006C56DD" w:rsidP="00DD7492">
      <w:pPr>
        <w:pStyle w:val="Titolo3"/>
      </w:pPr>
      <w:r>
        <w:t xml:space="preserve">D’ajuster </w:t>
      </w:r>
      <w:r w:rsidR="007B6DE2" w:rsidRPr="007B6DE2">
        <w:t xml:space="preserve">encore </w:t>
      </w:r>
      <w:r>
        <w:t>le plan d’activités :</w:t>
      </w:r>
    </w:p>
    <w:p w14:paraId="71A3E8D1" w14:textId="0F9218E8" w:rsidR="006C56DD" w:rsidRPr="00E677E1" w:rsidRDefault="006C56DD" w:rsidP="006C56DD">
      <w:pPr>
        <w:pStyle w:val="Header4"/>
      </w:pPr>
      <w:r>
        <w:t>En ajoutant au plan d’activités de 2025 les projets et activités qui avaient été reportés à la 95</w:t>
      </w:r>
      <w:r>
        <w:rPr>
          <w:vertAlign w:val="superscript"/>
        </w:rPr>
        <w:t>e</w:t>
      </w:r>
      <w:r>
        <w:t> réunion ;</w:t>
      </w:r>
    </w:p>
    <w:p w14:paraId="38278201" w14:textId="0F2C8BE1" w:rsidR="006C56DD" w:rsidRPr="00E677E1" w:rsidRDefault="005D3E38" w:rsidP="006C56DD">
      <w:pPr>
        <w:pStyle w:val="Header4"/>
      </w:pPr>
      <w:r>
        <w:t xml:space="preserve">En tenant compte des valeurs approuvées en principe </w:t>
      </w:r>
      <w:r w:rsidR="007B6DE2">
        <w:t>lors de la 95</w:t>
      </w:r>
      <w:r w:rsidR="007B6DE2">
        <w:rPr>
          <w:vertAlign w:val="superscript"/>
        </w:rPr>
        <w:t>e</w:t>
      </w:r>
      <w:r w:rsidR="007B6DE2">
        <w:t> réunion </w:t>
      </w:r>
      <w:r>
        <w:t xml:space="preserve">pour les nouveaux plans de gestion de l’élimination des HCFC </w:t>
      </w:r>
      <w:r w:rsidR="007B6DE2" w:rsidRPr="007B6DE2">
        <w:t xml:space="preserve">et les nouveaux plans </w:t>
      </w:r>
      <w:r>
        <w:t>de mise en œuvre de l’Amendement de Kigali relatif aux HFC</w:t>
      </w:r>
      <w:r w:rsidR="007B6DE2">
        <w:t> </w:t>
      </w:r>
      <w:r>
        <w:t>;</w:t>
      </w:r>
    </w:p>
    <w:p w14:paraId="1D5ED878" w14:textId="7C907B36" w:rsidR="00CE7BD2" w:rsidRPr="00E677E1" w:rsidRDefault="00CE7BD2" w:rsidP="00DD7492">
      <w:pPr>
        <w:pStyle w:val="Titolo2"/>
      </w:pPr>
      <w:r>
        <w:t xml:space="preserve">Envisager de réintégrer l’activité régionale visant à proposer un « appui régional </w:t>
      </w:r>
      <w:r w:rsidR="007B6DE2">
        <w:t>à destination d</w:t>
      </w:r>
      <w:r>
        <w:t>es pays d’</w:t>
      </w:r>
      <w:r w:rsidR="005C3F70">
        <w:t>Europe et d’</w:t>
      </w:r>
      <w:r>
        <w:t xml:space="preserve">Asie centrale afin d’améliorer leurs stratégies nationales en matière de rendement énergétique, de gestion du cycle de vie et </w:t>
      </w:r>
      <w:r w:rsidR="006131FB" w:rsidRPr="006131FB">
        <w:t>d’application de la loi et des réglementations</w:t>
      </w:r>
      <w:r>
        <w:t> » pour la République tchèque ; et</w:t>
      </w:r>
    </w:p>
    <w:p w14:paraId="3CD98ED8" w14:textId="451CFDE2" w:rsidR="006C56DD" w:rsidRPr="00E677E1" w:rsidRDefault="006C56DD" w:rsidP="00DD7492">
      <w:pPr>
        <w:pStyle w:val="Titolo2"/>
      </w:pPr>
      <w:r>
        <w:t>D’approuver le plan d’activités général du Fonds multilatéral pour la période 2025–2027, tel qu’il a été ajusté par le Secrétariat [et le Comité exécutif], en tenant compte des décisions pertinentes prises lors de la 95</w:t>
      </w:r>
      <w:r>
        <w:rPr>
          <w:vertAlign w:val="superscript"/>
        </w:rPr>
        <w:t>e</w:t>
      </w:r>
      <w:r>
        <w:t> réunion, tout en notant que cette approbation ne constitue pas une approbation des projets qui y sont recensés ni de leurs niveaux de financement ou des quantités visées.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677E1" w14:paraId="00E65A6D" w14:textId="77777777" w:rsidTr="006C56DD">
        <w:tc>
          <w:tcPr>
            <w:tcW w:w="1871" w:type="dxa"/>
          </w:tcPr>
          <w:p w14:paraId="5964D06A" w14:textId="77777777" w:rsidR="00E85409" w:rsidRPr="00E677E1" w:rsidRDefault="00E85409" w:rsidP="00CC73F4"/>
        </w:tc>
        <w:tc>
          <w:tcPr>
            <w:tcW w:w="1872" w:type="dxa"/>
          </w:tcPr>
          <w:p w14:paraId="0B9C54E4" w14:textId="77777777" w:rsidR="00E85409" w:rsidRPr="00E677E1" w:rsidRDefault="00E85409" w:rsidP="00CC73F4"/>
        </w:tc>
        <w:tc>
          <w:tcPr>
            <w:tcW w:w="1872" w:type="dxa"/>
            <w:tcBorders>
              <w:bottom w:val="single" w:sz="4" w:space="0" w:color="auto"/>
            </w:tcBorders>
          </w:tcPr>
          <w:p w14:paraId="07717544" w14:textId="77777777" w:rsidR="00E85409" w:rsidRPr="00E677E1" w:rsidRDefault="00E85409" w:rsidP="00CC73F4"/>
        </w:tc>
        <w:tc>
          <w:tcPr>
            <w:tcW w:w="1872" w:type="dxa"/>
          </w:tcPr>
          <w:p w14:paraId="26AC5B4A" w14:textId="77777777" w:rsidR="00E85409" w:rsidRPr="00E677E1" w:rsidRDefault="00E85409" w:rsidP="00CC73F4"/>
        </w:tc>
        <w:tc>
          <w:tcPr>
            <w:tcW w:w="1873" w:type="dxa"/>
          </w:tcPr>
          <w:p w14:paraId="3D36F874" w14:textId="77777777" w:rsidR="00E85409" w:rsidRPr="00E677E1" w:rsidRDefault="00E85409" w:rsidP="00CC73F4"/>
        </w:tc>
      </w:tr>
    </w:tbl>
    <w:p w14:paraId="2027CABC" w14:textId="77777777" w:rsidR="00E85409" w:rsidRPr="00E677E1" w:rsidRDefault="00E85409" w:rsidP="00E556F1"/>
    <w:sectPr w:rsidR="00E85409" w:rsidRPr="00E677E1"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EC451" w14:textId="77777777" w:rsidR="00EC1399" w:rsidRDefault="00EC1399" w:rsidP="004A504B">
      <w:r>
        <w:separator/>
      </w:r>
    </w:p>
  </w:endnote>
  <w:endnote w:type="continuationSeparator" w:id="0">
    <w:p w14:paraId="07C850FD" w14:textId="77777777" w:rsidR="00EC1399" w:rsidRDefault="00EC1399" w:rsidP="004A504B">
      <w:r>
        <w:continuationSeparator/>
      </w:r>
    </w:p>
  </w:endnote>
  <w:endnote w:type="continuationNotice" w:id="1">
    <w:p w14:paraId="2DAAF194" w14:textId="77777777" w:rsidR="00EC1399" w:rsidRDefault="00EC13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FA02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B4293"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2905B" w14:textId="77777777" w:rsidR="00E242EF" w:rsidRPr="009B2C26" w:rsidRDefault="00E242EF" w:rsidP="00E242EF">
    <w:pPr>
      <w:pBdr>
        <w:top w:val="single" w:sz="4" w:space="1" w:color="auto"/>
        <w:left w:val="single" w:sz="4" w:space="4" w:color="auto"/>
        <w:bottom w:val="single" w:sz="4" w:space="1" w:color="auto"/>
        <w:right w:val="single" w:sz="4" w:space="4" w:color="auto"/>
      </w:pBdr>
      <w:jc w:val="center"/>
      <w:rPr>
        <w:rFonts w:cs="MS Serif"/>
        <w:sz w:val="18"/>
        <w:szCs w:val="18"/>
      </w:rPr>
    </w:pPr>
    <w:r w:rsidRPr="009B2C26">
      <w:rPr>
        <w:rFonts w:cs="MS Serif"/>
        <w:sz w:val="18"/>
        <w:szCs w:val="18"/>
      </w:rPr>
      <w:t xml:space="preserve">Les documents de présession du Comité exécutif du Fonds multilatéral aux fins d’application du Protocole de </w:t>
    </w:r>
  </w:p>
  <w:p w14:paraId="0354F6B1" w14:textId="3E58E5D9" w:rsidR="004E7F9C" w:rsidRDefault="00E242EF" w:rsidP="00E242EF">
    <w:pPr>
      <w:pBdr>
        <w:top w:val="single" w:sz="4" w:space="1" w:color="auto"/>
        <w:left w:val="single" w:sz="4" w:space="4" w:color="auto"/>
        <w:bottom w:val="single" w:sz="4" w:space="1" w:color="auto"/>
        <w:right w:val="single" w:sz="4" w:space="4" w:color="auto"/>
      </w:pBdr>
      <w:jc w:val="center"/>
      <w:rPr>
        <w:rFonts w:cs="MS Serif"/>
        <w:sz w:val="18"/>
        <w:szCs w:val="18"/>
      </w:rPr>
    </w:pPr>
    <w:r w:rsidRPr="009B2C26">
      <w:rPr>
        <w:rFonts w:cs="MS Serif"/>
        <w:sz w:val="18"/>
        <w:szCs w:val="18"/>
      </w:rPr>
      <w:t>Montréal sont présentés sous réserve des décisions pouvant être prises par le Comité exécutif après leur publication.</w:t>
    </w:r>
  </w:p>
  <w:p w14:paraId="2B4B2807" w14:textId="77777777" w:rsidR="009B2C26" w:rsidRPr="009B2C26" w:rsidRDefault="009B2C26" w:rsidP="00E242EF">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160EA7" w14:textId="77777777" w:rsidR="00EC1399" w:rsidRDefault="00EC1399" w:rsidP="004A504B">
      <w:r>
        <w:separator/>
      </w:r>
    </w:p>
  </w:footnote>
  <w:footnote w:type="continuationSeparator" w:id="0">
    <w:p w14:paraId="36B639D8" w14:textId="77777777" w:rsidR="00EC1399" w:rsidRDefault="00EC1399" w:rsidP="004A504B">
      <w:r>
        <w:continuationSeparator/>
      </w:r>
    </w:p>
  </w:footnote>
  <w:footnote w:type="continuationNotice" w:id="1">
    <w:p w14:paraId="34E3E289" w14:textId="77777777" w:rsidR="00EC1399" w:rsidRDefault="00EC1399"/>
  </w:footnote>
  <w:footnote w:id="2">
    <w:p w14:paraId="3E89CDDD" w14:textId="77777777" w:rsidR="0079781A" w:rsidRPr="00345034" w:rsidRDefault="0079781A" w:rsidP="0079781A">
      <w:pPr>
        <w:pStyle w:val="Testonotaapidipagina"/>
      </w:pPr>
      <w:r>
        <w:rPr>
          <w:rStyle w:val="Rimandonotaapidipagina"/>
        </w:rPr>
        <w:footnoteRef/>
      </w:r>
      <w:r>
        <w:t> UNEP/</w:t>
      </w:r>
      <w:proofErr w:type="spellStart"/>
      <w:r>
        <w:t>OzL.Pro</w:t>
      </w:r>
      <w:proofErr w:type="spellEnd"/>
      <w:r>
        <w:t>/</w:t>
      </w:r>
      <w:proofErr w:type="spellStart"/>
      <w:r>
        <w:t>ExCom</w:t>
      </w:r>
      <w:proofErr w:type="spellEnd"/>
      <w:r>
        <w:t>/95/1.</w:t>
      </w:r>
    </w:p>
  </w:footnote>
  <w:footnote w:id="3">
    <w:p w14:paraId="0149D608" w14:textId="228507AC" w:rsidR="006C56DD" w:rsidRPr="00345034" w:rsidRDefault="006C56DD" w:rsidP="006C56DD">
      <w:pPr>
        <w:pStyle w:val="Testonotaapidipagina"/>
      </w:pPr>
      <w:r>
        <w:rPr>
          <w:rStyle w:val="Rimandonotaapidipagina"/>
        </w:rPr>
        <w:footnoteRef/>
      </w:r>
      <w:r>
        <w:t> UNEP/</w:t>
      </w:r>
      <w:proofErr w:type="spellStart"/>
      <w:r>
        <w:t>OzL.Pro</w:t>
      </w:r>
      <w:proofErr w:type="spellEnd"/>
      <w:r>
        <w:t>/</w:t>
      </w:r>
      <w:proofErr w:type="spellStart"/>
      <w:r>
        <w:t>ExCom</w:t>
      </w:r>
      <w:proofErr w:type="spellEnd"/>
      <w:r>
        <w:t>/95/26.</w:t>
      </w:r>
    </w:p>
  </w:footnote>
  <w:footnote w:id="4">
    <w:p w14:paraId="08A4910E" w14:textId="5686C063" w:rsidR="006C56DD" w:rsidRPr="00345034" w:rsidRDefault="006C56DD" w:rsidP="006C56DD">
      <w:pPr>
        <w:pStyle w:val="Testonotaapidipagina"/>
      </w:pPr>
      <w:r>
        <w:rPr>
          <w:rStyle w:val="Rimandonotaapidipagina"/>
        </w:rPr>
        <w:footnoteRef/>
      </w:r>
      <w:r>
        <w:t> UNEP/</w:t>
      </w:r>
      <w:proofErr w:type="spellStart"/>
      <w:r>
        <w:t>OzL.Pro</w:t>
      </w:r>
      <w:proofErr w:type="spellEnd"/>
      <w:r>
        <w:t>/</w:t>
      </w:r>
      <w:proofErr w:type="spellStart"/>
      <w:r>
        <w:t>ExCom</w:t>
      </w:r>
      <w:proofErr w:type="spellEnd"/>
      <w:r>
        <w:t>/95/27.</w:t>
      </w:r>
    </w:p>
  </w:footnote>
  <w:footnote w:id="5">
    <w:p w14:paraId="2C5D76A4" w14:textId="2DBFB6FA" w:rsidR="006C56DD" w:rsidRPr="00345034" w:rsidRDefault="006C56DD" w:rsidP="006C56DD">
      <w:pPr>
        <w:pStyle w:val="Testonotaapidipagina"/>
      </w:pPr>
      <w:r>
        <w:rPr>
          <w:rStyle w:val="Rimandonotaapidipagina"/>
        </w:rPr>
        <w:footnoteRef/>
      </w:r>
      <w:r>
        <w:t> UNEP/</w:t>
      </w:r>
      <w:proofErr w:type="spellStart"/>
      <w:r>
        <w:t>OzL.Pro</w:t>
      </w:r>
      <w:proofErr w:type="spellEnd"/>
      <w:r>
        <w:t>/</w:t>
      </w:r>
      <w:proofErr w:type="spellStart"/>
      <w:r>
        <w:t>ExCom</w:t>
      </w:r>
      <w:proofErr w:type="spellEnd"/>
      <w:r>
        <w:t>/95/28.</w:t>
      </w:r>
    </w:p>
  </w:footnote>
  <w:footnote w:id="6">
    <w:p w14:paraId="189D4B88" w14:textId="191AC2B1" w:rsidR="006C56DD" w:rsidRPr="00345034" w:rsidRDefault="006C56DD" w:rsidP="006C56DD">
      <w:pPr>
        <w:pStyle w:val="Testonotaapidipagina"/>
      </w:pPr>
      <w:r>
        <w:rPr>
          <w:rStyle w:val="Rimandonotaapidipagina"/>
        </w:rPr>
        <w:footnoteRef/>
      </w:r>
      <w:r>
        <w:t> UNEP/</w:t>
      </w:r>
      <w:proofErr w:type="spellStart"/>
      <w:r>
        <w:t>OzL.Pro</w:t>
      </w:r>
      <w:proofErr w:type="spellEnd"/>
      <w:r>
        <w:t>/</w:t>
      </w:r>
      <w:proofErr w:type="spellStart"/>
      <w:r>
        <w:t>ExCom</w:t>
      </w:r>
      <w:proofErr w:type="spellEnd"/>
      <w:r>
        <w:t>/95/29.</w:t>
      </w:r>
    </w:p>
  </w:footnote>
  <w:footnote w:id="7">
    <w:p w14:paraId="65676959" w14:textId="77742B8E" w:rsidR="006C56DD" w:rsidRPr="00345034" w:rsidRDefault="006C56DD" w:rsidP="006C56DD">
      <w:pPr>
        <w:pStyle w:val="Testonotaapidipagina"/>
      </w:pPr>
      <w:r>
        <w:rPr>
          <w:rStyle w:val="Rimandonotaapidipagina"/>
        </w:rPr>
        <w:footnoteRef/>
      </w:r>
      <w:r>
        <w:t> UNEP/</w:t>
      </w:r>
      <w:proofErr w:type="spellStart"/>
      <w:r>
        <w:t>OzL.Pro</w:t>
      </w:r>
      <w:proofErr w:type="spellEnd"/>
      <w:r>
        <w:t>/</w:t>
      </w:r>
      <w:proofErr w:type="spellStart"/>
      <w:r>
        <w:t>ExCom</w:t>
      </w:r>
      <w:proofErr w:type="spellEnd"/>
      <w:r>
        <w:t>/95/30.</w:t>
      </w:r>
    </w:p>
  </w:footnote>
  <w:footnote w:id="8">
    <w:p w14:paraId="63BBE2AC" w14:textId="6CFD4880" w:rsidR="00FD53C9" w:rsidRPr="00345034" w:rsidRDefault="00FD53C9">
      <w:pPr>
        <w:pStyle w:val="Testonotaapidipagina"/>
      </w:pPr>
      <w:r>
        <w:rPr>
          <w:rStyle w:val="Rimandonotaapidipagina"/>
        </w:rPr>
        <w:footnoteRef/>
      </w:r>
      <w:r>
        <w:t xml:space="preserve"> La base de données du </w:t>
      </w:r>
      <w:r w:rsidR="004D4F2F">
        <w:t>p</w:t>
      </w:r>
      <w:r>
        <w:t>lan d’activités général figure sur le portail de la 95</w:t>
      </w:r>
      <w:r>
        <w:rPr>
          <w:vertAlign w:val="superscript"/>
        </w:rPr>
        <w:t>e</w:t>
      </w:r>
      <w:r>
        <w:t> réunion sur le site web du Fonds multilatéral, sous forme de tableur au format Microsoft Excel.</w:t>
      </w:r>
    </w:p>
  </w:footnote>
  <w:footnote w:id="9">
    <w:p w14:paraId="4B4161B9" w14:textId="294A680B" w:rsidR="006C56DD" w:rsidRPr="00345034" w:rsidRDefault="006C56DD" w:rsidP="006C56DD">
      <w:pPr>
        <w:pStyle w:val="Testonotaapidipagina"/>
      </w:pPr>
      <w:r>
        <w:rPr>
          <w:rStyle w:val="Rimandonotaapidipagina"/>
        </w:rPr>
        <w:footnoteRef/>
      </w:r>
      <w:r>
        <w:t> La valeur totale du plan d’activités initial pour la période 2025–2027 s’élevait à 494,88 millions de $ US et le total après 2027 s’élevait à 119,53 millions de $ US.</w:t>
      </w:r>
    </w:p>
  </w:footnote>
  <w:footnote w:id="10">
    <w:p w14:paraId="264EC509" w14:textId="77777777" w:rsidR="006C56DD" w:rsidRPr="00345034" w:rsidRDefault="006C56DD" w:rsidP="006C56DD">
      <w:pPr>
        <w:pStyle w:val="Testonotaapidipagina"/>
      </w:pPr>
      <w:r>
        <w:rPr>
          <w:rStyle w:val="Rimandonotaapidipagina"/>
        </w:rPr>
        <w:footnoteRef/>
      </w:r>
      <w:r>
        <w:t> Décision XXXV/1.</w:t>
      </w:r>
    </w:p>
  </w:footnote>
  <w:footnote w:id="11">
    <w:p w14:paraId="4B3BDDF9" w14:textId="429DEC19" w:rsidR="00602F68" w:rsidRPr="00345034" w:rsidRDefault="00602F68">
      <w:pPr>
        <w:pStyle w:val="Testonotaapidipagina"/>
      </w:pPr>
      <w:r>
        <w:rPr>
          <w:rStyle w:val="Rimandonotaapidipagina"/>
        </w:rPr>
        <w:footnoteRef/>
      </w:r>
      <w:r>
        <w:t xml:space="preserve"> La décision 89/6 autorise les agences bilatérales et d’exécution, lors de la </w:t>
      </w:r>
      <w:r w:rsidR="00A40490" w:rsidRPr="00A40490">
        <w:t xml:space="preserve">soumission </w:t>
      </w:r>
      <w:r>
        <w:t>de phases existantes et à venir des PGEH pour les pays PFV, à inclure le financement associé au besoin d’introduction de solutions de remplacement des HCFC présentant un potentiel de réchauffement de la planète faible ou nul et de maintien du rendement énergétique dans le secteur de l’entretien des équipements de réfrigération.</w:t>
      </w:r>
    </w:p>
  </w:footnote>
  <w:footnote w:id="12">
    <w:p w14:paraId="3BD3F45E" w14:textId="2AC34E26" w:rsidR="006C56DD" w:rsidRPr="00345034" w:rsidRDefault="006C56DD" w:rsidP="006C56DD">
      <w:pPr>
        <w:pStyle w:val="Testonotaapidipagina"/>
      </w:pPr>
      <w:r>
        <w:rPr>
          <w:rStyle w:val="Rimandonotaapidipagina"/>
        </w:rPr>
        <w:footnoteRef/>
      </w:r>
      <w:r>
        <w:t> La décision 61/46</w:t>
      </w:r>
      <w:r w:rsidR="00A40490">
        <w:t> </w:t>
      </w:r>
      <w:r>
        <w:t xml:space="preserve">c) exige des rapports de vérification pour un échantillon </w:t>
      </w:r>
      <w:r w:rsidR="00A40490">
        <w:t>correspondant à</w:t>
      </w:r>
      <w:r>
        <w:t xml:space="preserve"> 20 pour cent des pays PFV dont le PGEH a été approuvé.</w:t>
      </w:r>
    </w:p>
  </w:footnote>
  <w:footnote w:id="13">
    <w:p w14:paraId="4D529E07" w14:textId="77777777" w:rsidR="006C56DD" w:rsidRPr="00345034" w:rsidRDefault="006C56DD" w:rsidP="006C56DD">
      <w:pPr>
        <w:pStyle w:val="Testonotaapidipagina"/>
      </w:pPr>
      <w:r>
        <w:rPr>
          <w:rStyle w:val="Rimandonotaapidipagina"/>
        </w:rPr>
        <w:footnoteRef/>
      </w:r>
      <w:r>
        <w:t> Il n’est possible d’inclure de tels plans dans le plan d’activités des KIP que pour les pays ayant ratifié l’Amendement de Kigali (décision 84/46 g)).</w:t>
      </w:r>
    </w:p>
  </w:footnote>
  <w:footnote w:id="14">
    <w:p w14:paraId="5DE00D6D" w14:textId="06354722" w:rsidR="00856B34" w:rsidRPr="00345034" w:rsidRDefault="00856B34">
      <w:pPr>
        <w:pStyle w:val="Testonotaapidipagina"/>
      </w:pPr>
      <w:r>
        <w:rPr>
          <w:rStyle w:val="Rimandonotaapidipagina"/>
        </w:rPr>
        <w:footnoteRef/>
      </w:r>
      <w:r>
        <w:t> Lors de la 91</w:t>
      </w:r>
      <w:r>
        <w:rPr>
          <w:vertAlign w:val="superscript"/>
        </w:rPr>
        <w:t>e</w:t>
      </w:r>
      <w:r>
        <w:t> réunion, le Comité exécutif a créé une fenêtre de financement pour des projets pilotes à hauteur de 20 millions de $ US, avec la possibilité d’augmenter son montant lors d’une prochaine réunion, afin de maintenir et/ou d’améliorer le rendement énergétique dans le contexte de la réduction progressive des HFC, comme indiqué dans la décision XXVIII/2.</w:t>
      </w:r>
    </w:p>
  </w:footnote>
  <w:footnote w:id="15">
    <w:p w14:paraId="143AAF55" w14:textId="77777777" w:rsidR="00DD58B9" w:rsidRPr="00345034" w:rsidRDefault="00DD58B9" w:rsidP="00DD58B9">
      <w:pPr>
        <w:pStyle w:val="Testonotaapidipagina"/>
      </w:pPr>
      <w:r>
        <w:rPr>
          <w:rStyle w:val="Rimandonotaapidipagina"/>
        </w:rPr>
        <w:footnoteRef/>
      </w:r>
      <w:r>
        <w:t> À la 94</w:t>
      </w:r>
      <w:r>
        <w:rPr>
          <w:vertAlign w:val="superscript"/>
        </w:rPr>
        <w:t>e</w:t>
      </w:r>
      <w:r>
        <w:t> réunion, le Comité exécutif a créé une fenêtre de financement visant à améliorer le rendement énergétique durant la réduction progressive des HFC dans la fabrication des réfrigérateurs domestiques, des présentoirs réfrigérés commerciaux, des congélateurs coffres commerciaux, des climatiseurs résidentiels et des climatiseurs commerciaux, pour une période initiale de trois ans et un montant de 100 millions de $ US.</w:t>
      </w:r>
    </w:p>
  </w:footnote>
  <w:footnote w:id="16">
    <w:p w14:paraId="79F3BDF9" w14:textId="45638D22" w:rsidR="006C1497" w:rsidRPr="00345034" w:rsidRDefault="006C1497">
      <w:pPr>
        <w:pStyle w:val="Testonotaapidipagina"/>
      </w:pPr>
      <w:r>
        <w:rPr>
          <w:rStyle w:val="Rimandonotaapidipagina"/>
        </w:rPr>
        <w:footnoteRef/>
      </w:r>
      <w:r>
        <w:t> Le Comité exécutif a créé une fenêtre de financement et défini des critères pour la préparation d’inventaires nationaux des stocks de substances réglementées usagées ou indésirables et d’un plan pour la collecte, le transport et l’élimination de ces substances.</w:t>
      </w:r>
    </w:p>
  </w:footnote>
  <w:footnote w:id="17">
    <w:p w14:paraId="3241D8F4" w14:textId="699793E2" w:rsidR="00D73CB6" w:rsidRPr="00345034" w:rsidRDefault="00D73CB6" w:rsidP="00D73CB6">
      <w:pPr>
        <w:pStyle w:val="Testonotaapidipagina"/>
      </w:pPr>
      <w:r>
        <w:rPr>
          <w:rStyle w:val="Rimandonotaapidipagina"/>
        </w:rPr>
        <w:footnoteRef/>
      </w:r>
      <w:r>
        <w:t> 28 octobre - 1er novembre 2024, Bangkok, Thaïlande.</w:t>
      </w:r>
    </w:p>
  </w:footnote>
  <w:footnote w:id="18">
    <w:p w14:paraId="1DC117B2" w14:textId="7F759B1D" w:rsidR="00226A5A" w:rsidRPr="00345034" w:rsidRDefault="00226A5A" w:rsidP="00226A5A">
      <w:pPr>
        <w:pStyle w:val="Testonotaapidipagina"/>
      </w:pPr>
      <w:r>
        <w:rPr>
          <w:rStyle w:val="Rimandonotaapidipagina"/>
        </w:rPr>
        <w:footnoteRef/>
      </w:r>
      <w:r>
        <w:t> La fenêtre de financement au titre de la décision 91/65 se terminera à la 96</w:t>
      </w:r>
      <w:r>
        <w:rPr>
          <w:vertAlign w:val="superscript"/>
        </w:rPr>
        <w:t>e</w:t>
      </w:r>
      <w:r>
        <w:t> réunion en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4F223" w14:textId="3492DD48" w:rsidR="00DC6A10" w:rsidRPr="0033525D" w:rsidRDefault="00E242E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/95/25</w:t>
    </w:r>
    <w:r>
      <w:fldChar w:fldCharType="end"/>
    </w:r>
  </w:p>
  <w:p w14:paraId="3D2A2878" w14:textId="77777777" w:rsidR="00DC6A10" w:rsidRPr="0033525D" w:rsidRDefault="00DC6A10"/>
  <w:p w14:paraId="155F51E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528DE" w14:textId="0BDE4B09" w:rsidR="00DC6A10" w:rsidRPr="0033525D" w:rsidRDefault="00E242E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/95/25</w:t>
    </w:r>
    <w:r>
      <w:fldChar w:fldCharType="end"/>
    </w:r>
  </w:p>
  <w:p w14:paraId="7C9D878A" w14:textId="77777777" w:rsidR="00DC6A10" w:rsidRPr="0033525D" w:rsidRDefault="00DC6A10"/>
  <w:p w14:paraId="4265B07E" w14:textId="77777777" w:rsidR="00DC6A10" w:rsidRPr="0033525D" w:rsidRDefault="00DC6A1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2F208A"/>
    <w:multiLevelType w:val="hybridMultilevel"/>
    <w:tmpl w:val="F0965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619412229">
    <w:abstractNumId w:val="15"/>
  </w:num>
  <w:num w:numId="22" w16cid:durableId="913585513">
    <w:abstractNumId w:val="16"/>
  </w:num>
  <w:num w:numId="23"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155993">
    <w:abstractNumId w:val="19"/>
  </w:num>
  <w:num w:numId="25" w16cid:durableId="1187715621">
    <w:abstractNumId w:val="10"/>
  </w:num>
  <w:num w:numId="26" w16cid:durableId="28729064">
    <w:abstractNumId w:val="17"/>
  </w:num>
  <w:num w:numId="27" w16cid:durableId="802501971">
    <w:abstractNumId w:val="10"/>
  </w:num>
  <w:num w:numId="28" w16cid:durableId="1054502198">
    <w:abstractNumId w:val="10"/>
  </w:num>
  <w:num w:numId="29" w16cid:durableId="932931211">
    <w:abstractNumId w:val="10"/>
  </w:num>
  <w:num w:numId="30" w16cid:durableId="5954818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C56DD"/>
    <w:rsid w:val="00000FED"/>
    <w:rsid w:val="00003CD9"/>
    <w:rsid w:val="0000434E"/>
    <w:rsid w:val="000057D1"/>
    <w:rsid w:val="00006E67"/>
    <w:rsid w:val="00007C9B"/>
    <w:rsid w:val="00010511"/>
    <w:rsid w:val="00011DE1"/>
    <w:rsid w:val="00015D45"/>
    <w:rsid w:val="00015E63"/>
    <w:rsid w:val="0001601D"/>
    <w:rsid w:val="000211A9"/>
    <w:rsid w:val="00021238"/>
    <w:rsid w:val="00021546"/>
    <w:rsid w:val="00022071"/>
    <w:rsid w:val="00026FBF"/>
    <w:rsid w:val="00027562"/>
    <w:rsid w:val="00031260"/>
    <w:rsid w:val="000331B1"/>
    <w:rsid w:val="00033C16"/>
    <w:rsid w:val="0003681A"/>
    <w:rsid w:val="000372B7"/>
    <w:rsid w:val="00037392"/>
    <w:rsid w:val="00041315"/>
    <w:rsid w:val="0004278C"/>
    <w:rsid w:val="000431B0"/>
    <w:rsid w:val="00050F6E"/>
    <w:rsid w:val="00051B18"/>
    <w:rsid w:val="0005347A"/>
    <w:rsid w:val="0005611F"/>
    <w:rsid w:val="0005746E"/>
    <w:rsid w:val="000607E7"/>
    <w:rsid w:val="000612F6"/>
    <w:rsid w:val="00061EC2"/>
    <w:rsid w:val="0006276E"/>
    <w:rsid w:val="00066A9B"/>
    <w:rsid w:val="00066CE8"/>
    <w:rsid w:val="0007293D"/>
    <w:rsid w:val="00073AC5"/>
    <w:rsid w:val="00076E4B"/>
    <w:rsid w:val="0007724E"/>
    <w:rsid w:val="00077BC6"/>
    <w:rsid w:val="00080ED0"/>
    <w:rsid w:val="00084FA6"/>
    <w:rsid w:val="000853EC"/>
    <w:rsid w:val="00085B8F"/>
    <w:rsid w:val="00090481"/>
    <w:rsid w:val="00090C7F"/>
    <w:rsid w:val="0009624D"/>
    <w:rsid w:val="000A0AA6"/>
    <w:rsid w:val="000A2A67"/>
    <w:rsid w:val="000A3826"/>
    <w:rsid w:val="000A68CC"/>
    <w:rsid w:val="000A6C26"/>
    <w:rsid w:val="000A71BC"/>
    <w:rsid w:val="000B165A"/>
    <w:rsid w:val="000B36C8"/>
    <w:rsid w:val="000B7442"/>
    <w:rsid w:val="000C056B"/>
    <w:rsid w:val="000C20BF"/>
    <w:rsid w:val="000C5406"/>
    <w:rsid w:val="000D2F40"/>
    <w:rsid w:val="000D46CE"/>
    <w:rsid w:val="000D52A4"/>
    <w:rsid w:val="000E07BC"/>
    <w:rsid w:val="000E2E21"/>
    <w:rsid w:val="000E417D"/>
    <w:rsid w:val="000E5E16"/>
    <w:rsid w:val="000F04BB"/>
    <w:rsid w:val="000F1CD4"/>
    <w:rsid w:val="000F4103"/>
    <w:rsid w:val="000F4B9B"/>
    <w:rsid w:val="000F70A7"/>
    <w:rsid w:val="000F7410"/>
    <w:rsid w:val="000F7D94"/>
    <w:rsid w:val="00106AD6"/>
    <w:rsid w:val="0011062B"/>
    <w:rsid w:val="00110FCA"/>
    <w:rsid w:val="00112C00"/>
    <w:rsid w:val="00113CCA"/>
    <w:rsid w:val="00115139"/>
    <w:rsid w:val="00117A46"/>
    <w:rsid w:val="00121169"/>
    <w:rsid w:val="00122E30"/>
    <w:rsid w:val="00122F25"/>
    <w:rsid w:val="0012347A"/>
    <w:rsid w:val="001252B9"/>
    <w:rsid w:val="00130893"/>
    <w:rsid w:val="00130FF1"/>
    <w:rsid w:val="00133DC5"/>
    <w:rsid w:val="00135475"/>
    <w:rsid w:val="00135980"/>
    <w:rsid w:val="00135B40"/>
    <w:rsid w:val="001362DD"/>
    <w:rsid w:val="0013786F"/>
    <w:rsid w:val="00137899"/>
    <w:rsid w:val="0014228F"/>
    <w:rsid w:val="001500AE"/>
    <w:rsid w:val="00150BA8"/>
    <w:rsid w:val="00153562"/>
    <w:rsid w:val="00155EA2"/>
    <w:rsid w:val="00160463"/>
    <w:rsid w:val="00161DBE"/>
    <w:rsid w:val="001625DB"/>
    <w:rsid w:val="00163B84"/>
    <w:rsid w:val="00164719"/>
    <w:rsid w:val="00166FC4"/>
    <w:rsid w:val="001677AC"/>
    <w:rsid w:val="00175643"/>
    <w:rsid w:val="001804EA"/>
    <w:rsid w:val="00184BC3"/>
    <w:rsid w:val="00185D37"/>
    <w:rsid w:val="00185FA2"/>
    <w:rsid w:val="00190950"/>
    <w:rsid w:val="00190A61"/>
    <w:rsid w:val="001918B0"/>
    <w:rsid w:val="001938DA"/>
    <w:rsid w:val="00197179"/>
    <w:rsid w:val="001A0D29"/>
    <w:rsid w:val="001A2077"/>
    <w:rsid w:val="001A2215"/>
    <w:rsid w:val="001A3342"/>
    <w:rsid w:val="001A3E3D"/>
    <w:rsid w:val="001A5870"/>
    <w:rsid w:val="001A6934"/>
    <w:rsid w:val="001A7049"/>
    <w:rsid w:val="001B1E40"/>
    <w:rsid w:val="001B33B5"/>
    <w:rsid w:val="001C1611"/>
    <w:rsid w:val="001C2E7D"/>
    <w:rsid w:val="001C764E"/>
    <w:rsid w:val="001D1CDB"/>
    <w:rsid w:val="001D2130"/>
    <w:rsid w:val="001E015D"/>
    <w:rsid w:val="001E1052"/>
    <w:rsid w:val="001E21B1"/>
    <w:rsid w:val="001E2F93"/>
    <w:rsid w:val="001E4554"/>
    <w:rsid w:val="001E61E5"/>
    <w:rsid w:val="001E681A"/>
    <w:rsid w:val="001F2159"/>
    <w:rsid w:val="001F398E"/>
    <w:rsid w:val="001F434C"/>
    <w:rsid w:val="001F4EB6"/>
    <w:rsid w:val="001F53FD"/>
    <w:rsid w:val="001F64A8"/>
    <w:rsid w:val="002019CC"/>
    <w:rsid w:val="00202BA6"/>
    <w:rsid w:val="00203AAA"/>
    <w:rsid w:val="002078D9"/>
    <w:rsid w:val="00210B8B"/>
    <w:rsid w:val="00214863"/>
    <w:rsid w:val="002156B4"/>
    <w:rsid w:val="0021629B"/>
    <w:rsid w:val="00216BF2"/>
    <w:rsid w:val="00221026"/>
    <w:rsid w:val="00221112"/>
    <w:rsid w:val="0022184D"/>
    <w:rsid w:val="00222EEB"/>
    <w:rsid w:val="00224D35"/>
    <w:rsid w:val="00224FCD"/>
    <w:rsid w:val="00225C33"/>
    <w:rsid w:val="00226A5A"/>
    <w:rsid w:val="00233242"/>
    <w:rsid w:val="00233D97"/>
    <w:rsid w:val="00235912"/>
    <w:rsid w:val="00236CB2"/>
    <w:rsid w:val="0023709C"/>
    <w:rsid w:val="0024158B"/>
    <w:rsid w:val="00246042"/>
    <w:rsid w:val="002473D4"/>
    <w:rsid w:val="00250E0F"/>
    <w:rsid w:val="0025245A"/>
    <w:rsid w:val="00253222"/>
    <w:rsid w:val="00254B0E"/>
    <w:rsid w:val="002556D5"/>
    <w:rsid w:val="00261C13"/>
    <w:rsid w:val="002621EA"/>
    <w:rsid w:val="00262847"/>
    <w:rsid w:val="00264D00"/>
    <w:rsid w:val="00272210"/>
    <w:rsid w:val="00275621"/>
    <w:rsid w:val="00281343"/>
    <w:rsid w:val="00281BB2"/>
    <w:rsid w:val="00283EED"/>
    <w:rsid w:val="002846CC"/>
    <w:rsid w:val="00286E5E"/>
    <w:rsid w:val="002914B7"/>
    <w:rsid w:val="00293C1B"/>
    <w:rsid w:val="002964BC"/>
    <w:rsid w:val="00297669"/>
    <w:rsid w:val="00297C76"/>
    <w:rsid w:val="002A03C3"/>
    <w:rsid w:val="002A071F"/>
    <w:rsid w:val="002A1808"/>
    <w:rsid w:val="002B254E"/>
    <w:rsid w:val="002B4CE8"/>
    <w:rsid w:val="002B6D1F"/>
    <w:rsid w:val="002B72E9"/>
    <w:rsid w:val="002C234F"/>
    <w:rsid w:val="002C5954"/>
    <w:rsid w:val="002C7998"/>
    <w:rsid w:val="002D4798"/>
    <w:rsid w:val="002E27EE"/>
    <w:rsid w:val="002E3F5D"/>
    <w:rsid w:val="002F08EC"/>
    <w:rsid w:val="002F1893"/>
    <w:rsid w:val="002F1909"/>
    <w:rsid w:val="002F1E53"/>
    <w:rsid w:val="002F2CAA"/>
    <w:rsid w:val="002F5A70"/>
    <w:rsid w:val="002F7F17"/>
    <w:rsid w:val="0030052C"/>
    <w:rsid w:val="00301207"/>
    <w:rsid w:val="003040C4"/>
    <w:rsid w:val="00305CE5"/>
    <w:rsid w:val="003116E4"/>
    <w:rsid w:val="00314819"/>
    <w:rsid w:val="00314B62"/>
    <w:rsid w:val="00316C6A"/>
    <w:rsid w:val="00320A5C"/>
    <w:rsid w:val="0032140E"/>
    <w:rsid w:val="00323443"/>
    <w:rsid w:val="00326E1B"/>
    <w:rsid w:val="003306E1"/>
    <w:rsid w:val="003311C3"/>
    <w:rsid w:val="003320E4"/>
    <w:rsid w:val="00333D28"/>
    <w:rsid w:val="0033525D"/>
    <w:rsid w:val="003414F3"/>
    <w:rsid w:val="00344CEA"/>
    <w:rsid w:val="00345034"/>
    <w:rsid w:val="00346DE4"/>
    <w:rsid w:val="0035409E"/>
    <w:rsid w:val="00354756"/>
    <w:rsid w:val="0035613E"/>
    <w:rsid w:val="00363EE9"/>
    <w:rsid w:val="00364C99"/>
    <w:rsid w:val="003662EB"/>
    <w:rsid w:val="00367712"/>
    <w:rsid w:val="00376128"/>
    <w:rsid w:val="0037742E"/>
    <w:rsid w:val="00377D56"/>
    <w:rsid w:val="0038245A"/>
    <w:rsid w:val="003840E6"/>
    <w:rsid w:val="00385CFC"/>
    <w:rsid w:val="00386E0F"/>
    <w:rsid w:val="003912C8"/>
    <w:rsid w:val="0039337A"/>
    <w:rsid w:val="00394CCF"/>
    <w:rsid w:val="0039764E"/>
    <w:rsid w:val="00397C84"/>
    <w:rsid w:val="003A278C"/>
    <w:rsid w:val="003A3189"/>
    <w:rsid w:val="003A3CA7"/>
    <w:rsid w:val="003A6F62"/>
    <w:rsid w:val="003B029A"/>
    <w:rsid w:val="003B05B8"/>
    <w:rsid w:val="003B33BD"/>
    <w:rsid w:val="003B569D"/>
    <w:rsid w:val="003B581D"/>
    <w:rsid w:val="003C3C0E"/>
    <w:rsid w:val="003C5B2B"/>
    <w:rsid w:val="003C6C13"/>
    <w:rsid w:val="003D2B73"/>
    <w:rsid w:val="003D3194"/>
    <w:rsid w:val="003D3953"/>
    <w:rsid w:val="003D42A6"/>
    <w:rsid w:val="003D4F21"/>
    <w:rsid w:val="003D4FAC"/>
    <w:rsid w:val="003D69D2"/>
    <w:rsid w:val="003E0990"/>
    <w:rsid w:val="003E0EBF"/>
    <w:rsid w:val="003E1885"/>
    <w:rsid w:val="003E255B"/>
    <w:rsid w:val="003E5029"/>
    <w:rsid w:val="003E5F8F"/>
    <w:rsid w:val="003E7906"/>
    <w:rsid w:val="003F000F"/>
    <w:rsid w:val="003F3C50"/>
    <w:rsid w:val="003F716C"/>
    <w:rsid w:val="0040544B"/>
    <w:rsid w:val="00406202"/>
    <w:rsid w:val="0040622D"/>
    <w:rsid w:val="00406407"/>
    <w:rsid w:val="00406A6A"/>
    <w:rsid w:val="00406B22"/>
    <w:rsid w:val="00407147"/>
    <w:rsid w:val="00407380"/>
    <w:rsid w:val="004078FA"/>
    <w:rsid w:val="00412C49"/>
    <w:rsid w:val="0041385A"/>
    <w:rsid w:val="004202CC"/>
    <w:rsid w:val="00421C98"/>
    <w:rsid w:val="0042501C"/>
    <w:rsid w:val="004273C2"/>
    <w:rsid w:val="00431E08"/>
    <w:rsid w:val="0043279C"/>
    <w:rsid w:val="004328A7"/>
    <w:rsid w:val="00433F78"/>
    <w:rsid w:val="00434C74"/>
    <w:rsid w:val="00435258"/>
    <w:rsid w:val="00446C53"/>
    <w:rsid w:val="004509A5"/>
    <w:rsid w:val="00452A6E"/>
    <w:rsid w:val="00455849"/>
    <w:rsid w:val="00456EB4"/>
    <w:rsid w:val="00457197"/>
    <w:rsid w:val="00457827"/>
    <w:rsid w:val="004633B0"/>
    <w:rsid w:val="00464C11"/>
    <w:rsid w:val="004675A6"/>
    <w:rsid w:val="004718F3"/>
    <w:rsid w:val="00473E65"/>
    <w:rsid w:val="00475040"/>
    <w:rsid w:val="004759AE"/>
    <w:rsid w:val="004773DF"/>
    <w:rsid w:val="00482FF2"/>
    <w:rsid w:val="004909C0"/>
    <w:rsid w:val="00490C06"/>
    <w:rsid w:val="004934FE"/>
    <w:rsid w:val="00493D40"/>
    <w:rsid w:val="00493EE3"/>
    <w:rsid w:val="004967B6"/>
    <w:rsid w:val="00496A80"/>
    <w:rsid w:val="00497D63"/>
    <w:rsid w:val="00497D7D"/>
    <w:rsid w:val="004A1F39"/>
    <w:rsid w:val="004A284E"/>
    <w:rsid w:val="004A28F3"/>
    <w:rsid w:val="004A32DD"/>
    <w:rsid w:val="004A504B"/>
    <w:rsid w:val="004A549A"/>
    <w:rsid w:val="004A6911"/>
    <w:rsid w:val="004B3336"/>
    <w:rsid w:val="004B3652"/>
    <w:rsid w:val="004B3BC7"/>
    <w:rsid w:val="004B54E0"/>
    <w:rsid w:val="004B7384"/>
    <w:rsid w:val="004C4269"/>
    <w:rsid w:val="004C426F"/>
    <w:rsid w:val="004C553F"/>
    <w:rsid w:val="004D0F85"/>
    <w:rsid w:val="004D2F62"/>
    <w:rsid w:val="004D4F2F"/>
    <w:rsid w:val="004D6236"/>
    <w:rsid w:val="004D68ED"/>
    <w:rsid w:val="004D6AA4"/>
    <w:rsid w:val="004D74B2"/>
    <w:rsid w:val="004D7F90"/>
    <w:rsid w:val="004E098B"/>
    <w:rsid w:val="004E21A2"/>
    <w:rsid w:val="004E4DBB"/>
    <w:rsid w:val="004E4E41"/>
    <w:rsid w:val="004E73DB"/>
    <w:rsid w:val="004E7538"/>
    <w:rsid w:val="004E7F9C"/>
    <w:rsid w:val="004F3493"/>
    <w:rsid w:val="004F5143"/>
    <w:rsid w:val="00501D82"/>
    <w:rsid w:val="00503504"/>
    <w:rsid w:val="00503E6F"/>
    <w:rsid w:val="00503EEF"/>
    <w:rsid w:val="00512830"/>
    <w:rsid w:val="00512B09"/>
    <w:rsid w:val="00521F89"/>
    <w:rsid w:val="005220ED"/>
    <w:rsid w:val="00527740"/>
    <w:rsid w:val="00533059"/>
    <w:rsid w:val="00533097"/>
    <w:rsid w:val="00533796"/>
    <w:rsid w:val="00534C85"/>
    <w:rsid w:val="00535EB2"/>
    <w:rsid w:val="00535FDA"/>
    <w:rsid w:val="00537343"/>
    <w:rsid w:val="005379E1"/>
    <w:rsid w:val="005461D4"/>
    <w:rsid w:val="0054688F"/>
    <w:rsid w:val="00547862"/>
    <w:rsid w:val="005516F3"/>
    <w:rsid w:val="00552B92"/>
    <w:rsid w:val="00553E7B"/>
    <w:rsid w:val="00553F6E"/>
    <w:rsid w:val="00555D75"/>
    <w:rsid w:val="00556991"/>
    <w:rsid w:val="0055749E"/>
    <w:rsid w:val="00560DF0"/>
    <w:rsid w:val="00561E1F"/>
    <w:rsid w:val="00562918"/>
    <w:rsid w:val="00565C13"/>
    <w:rsid w:val="00565EC5"/>
    <w:rsid w:val="0056759C"/>
    <w:rsid w:val="00576EA5"/>
    <w:rsid w:val="005821DF"/>
    <w:rsid w:val="005837D6"/>
    <w:rsid w:val="00584173"/>
    <w:rsid w:val="005848BB"/>
    <w:rsid w:val="00584C4C"/>
    <w:rsid w:val="00590118"/>
    <w:rsid w:val="0059316C"/>
    <w:rsid w:val="0059513E"/>
    <w:rsid w:val="0059553F"/>
    <w:rsid w:val="005A0F69"/>
    <w:rsid w:val="005A3B76"/>
    <w:rsid w:val="005A6AA4"/>
    <w:rsid w:val="005A6D9F"/>
    <w:rsid w:val="005B17B1"/>
    <w:rsid w:val="005B1E90"/>
    <w:rsid w:val="005B36D5"/>
    <w:rsid w:val="005B48FF"/>
    <w:rsid w:val="005B4B2E"/>
    <w:rsid w:val="005B5021"/>
    <w:rsid w:val="005B587B"/>
    <w:rsid w:val="005C03C2"/>
    <w:rsid w:val="005C1E32"/>
    <w:rsid w:val="005C3F70"/>
    <w:rsid w:val="005C670D"/>
    <w:rsid w:val="005D344A"/>
    <w:rsid w:val="005D363F"/>
    <w:rsid w:val="005D39E2"/>
    <w:rsid w:val="005D3E38"/>
    <w:rsid w:val="005D54FD"/>
    <w:rsid w:val="005E006C"/>
    <w:rsid w:val="005E1204"/>
    <w:rsid w:val="005E6717"/>
    <w:rsid w:val="005F1504"/>
    <w:rsid w:val="005F2021"/>
    <w:rsid w:val="005F5652"/>
    <w:rsid w:val="005F5E2B"/>
    <w:rsid w:val="006009E8"/>
    <w:rsid w:val="00601747"/>
    <w:rsid w:val="00602F68"/>
    <w:rsid w:val="00604331"/>
    <w:rsid w:val="00604C15"/>
    <w:rsid w:val="006053A7"/>
    <w:rsid w:val="00605449"/>
    <w:rsid w:val="00606679"/>
    <w:rsid w:val="00610A6E"/>
    <w:rsid w:val="00611D56"/>
    <w:rsid w:val="00612AAB"/>
    <w:rsid w:val="006131FB"/>
    <w:rsid w:val="00614DA3"/>
    <w:rsid w:val="00615570"/>
    <w:rsid w:val="006158D5"/>
    <w:rsid w:val="00624258"/>
    <w:rsid w:val="00625D83"/>
    <w:rsid w:val="006419EB"/>
    <w:rsid w:val="0064661D"/>
    <w:rsid w:val="00651984"/>
    <w:rsid w:val="00652915"/>
    <w:rsid w:val="006546C7"/>
    <w:rsid w:val="00660212"/>
    <w:rsid w:val="006623E7"/>
    <w:rsid w:val="00662B80"/>
    <w:rsid w:val="0066768F"/>
    <w:rsid w:val="00670F6C"/>
    <w:rsid w:val="00671089"/>
    <w:rsid w:val="00676E58"/>
    <w:rsid w:val="00681E4C"/>
    <w:rsid w:val="006852C7"/>
    <w:rsid w:val="006852CE"/>
    <w:rsid w:val="00692D14"/>
    <w:rsid w:val="0069443A"/>
    <w:rsid w:val="006A1C66"/>
    <w:rsid w:val="006A2BF7"/>
    <w:rsid w:val="006A482F"/>
    <w:rsid w:val="006A7A3B"/>
    <w:rsid w:val="006B65C7"/>
    <w:rsid w:val="006B6897"/>
    <w:rsid w:val="006C1497"/>
    <w:rsid w:val="006C1727"/>
    <w:rsid w:val="006C2EA1"/>
    <w:rsid w:val="006C32FD"/>
    <w:rsid w:val="006C39CE"/>
    <w:rsid w:val="006C56DD"/>
    <w:rsid w:val="006C7089"/>
    <w:rsid w:val="006D0A91"/>
    <w:rsid w:val="006D0FCC"/>
    <w:rsid w:val="006D15AD"/>
    <w:rsid w:val="006D21F5"/>
    <w:rsid w:val="006D3089"/>
    <w:rsid w:val="006E0569"/>
    <w:rsid w:val="006E126D"/>
    <w:rsid w:val="006E1FC3"/>
    <w:rsid w:val="006E34E3"/>
    <w:rsid w:val="006E7C50"/>
    <w:rsid w:val="006F2B62"/>
    <w:rsid w:val="006F3D49"/>
    <w:rsid w:val="00700DE4"/>
    <w:rsid w:val="00704CE9"/>
    <w:rsid w:val="0070616B"/>
    <w:rsid w:val="00706295"/>
    <w:rsid w:val="00706FDA"/>
    <w:rsid w:val="00707C6E"/>
    <w:rsid w:val="00707FEE"/>
    <w:rsid w:val="00711F9A"/>
    <w:rsid w:val="007125DA"/>
    <w:rsid w:val="00713810"/>
    <w:rsid w:val="00717532"/>
    <w:rsid w:val="007178F7"/>
    <w:rsid w:val="00725702"/>
    <w:rsid w:val="00727131"/>
    <w:rsid w:val="007303A5"/>
    <w:rsid w:val="00730B3E"/>
    <w:rsid w:val="0073420B"/>
    <w:rsid w:val="00736367"/>
    <w:rsid w:val="00741C18"/>
    <w:rsid w:val="0074324C"/>
    <w:rsid w:val="007440D3"/>
    <w:rsid w:val="007448DC"/>
    <w:rsid w:val="007462FE"/>
    <w:rsid w:val="0074760E"/>
    <w:rsid w:val="0075282D"/>
    <w:rsid w:val="007548C4"/>
    <w:rsid w:val="00754ABA"/>
    <w:rsid w:val="00756467"/>
    <w:rsid w:val="0076149C"/>
    <w:rsid w:val="00762BFB"/>
    <w:rsid w:val="00766943"/>
    <w:rsid w:val="007715B7"/>
    <w:rsid w:val="007744BD"/>
    <w:rsid w:val="00774F97"/>
    <w:rsid w:val="00782B0D"/>
    <w:rsid w:val="00783FED"/>
    <w:rsid w:val="00790394"/>
    <w:rsid w:val="007952BB"/>
    <w:rsid w:val="00796ABD"/>
    <w:rsid w:val="0079710B"/>
    <w:rsid w:val="0079781A"/>
    <w:rsid w:val="007A08E8"/>
    <w:rsid w:val="007A136F"/>
    <w:rsid w:val="007A1546"/>
    <w:rsid w:val="007A228C"/>
    <w:rsid w:val="007A368E"/>
    <w:rsid w:val="007A5868"/>
    <w:rsid w:val="007B04CE"/>
    <w:rsid w:val="007B1A66"/>
    <w:rsid w:val="007B2497"/>
    <w:rsid w:val="007B2FC8"/>
    <w:rsid w:val="007B6871"/>
    <w:rsid w:val="007B6DE2"/>
    <w:rsid w:val="007B745A"/>
    <w:rsid w:val="007B7701"/>
    <w:rsid w:val="007B7A2F"/>
    <w:rsid w:val="007C2B69"/>
    <w:rsid w:val="007C32EE"/>
    <w:rsid w:val="007C3A51"/>
    <w:rsid w:val="007C3D33"/>
    <w:rsid w:val="007D1B81"/>
    <w:rsid w:val="007D294A"/>
    <w:rsid w:val="007D47D2"/>
    <w:rsid w:val="007D4F3F"/>
    <w:rsid w:val="007D623F"/>
    <w:rsid w:val="007D6EC0"/>
    <w:rsid w:val="007D79B2"/>
    <w:rsid w:val="007D7E1D"/>
    <w:rsid w:val="007E4257"/>
    <w:rsid w:val="007E43EA"/>
    <w:rsid w:val="007E503C"/>
    <w:rsid w:val="007E527C"/>
    <w:rsid w:val="007E5AB9"/>
    <w:rsid w:val="007F1A3A"/>
    <w:rsid w:val="007F5847"/>
    <w:rsid w:val="007F6204"/>
    <w:rsid w:val="00800C6E"/>
    <w:rsid w:val="0080345C"/>
    <w:rsid w:val="00803516"/>
    <w:rsid w:val="00811B02"/>
    <w:rsid w:val="008124C4"/>
    <w:rsid w:val="0081262C"/>
    <w:rsid w:val="008137FD"/>
    <w:rsid w:val="00815EE7"/>
    <w:rsid w:val="008160A3"/>
    <w:rsid w:val="00821410"/>
    <w:rsid w:val="0082522F"/>
    <w:rsid w:val="008306CE"/>
    <w:rsid w:val="00831979"/>
    <w:rsid w:val="0083577F"/>
    <w:rsid w:val="008360E5"/>
    <w:rsid w:val="0083627C"/>
    <w:rsid w:val="00840CCC"/>
    <w:rsid w:val="00844D0A"/>
    <w:rsid w:val="00851352"/>
    <w:rsid w:val="0085319E"/>
    <w:rsid w:val="00853671"/>
    <w:rsid w:val="00853F73"/>
    <w:rsid w:val="00854D62"/>
    <w:rsid w:val="00856B34"/>
    <w:rsid w:val="00857077"/>
    <w:rsid w:val="00863230"/>
    <w:rsid w:val="00865BD0"/>
    <w:rsid w:val="00867ACF"/>
    <w:rsid w:val="008717D8"/>
    <w:rsid w:val="0087215C"/>
    <w:rsid w:val="00872304"/>
    <w:rsid w:val="00872A3E"/>
    <w:rsid w:val="00872B3C"/>
    <w:rsid w:val="00875D25"/>
    <w:rsid w:val="00880E35"/>
    <w:rsid w:val="00885792"/>
    <w:rsid w:val="008875FE"/>
    <w:rsid w:val="00887F8E"/>
    <w:rsid w:val="00891B47"/>
    <w:rsid w:val="00892242"/>
    <w:rsid w:val="00892C18"/>
    <w:rsid w:val="008947E0"/>
    <w:rsid w:val="00896234"/>
    <w:rsid w:val="00897E43"/>
    <w:rsid w:val="008A1F77"/>
    <w:rsid w:val="008A375A"/>
    <w:rsid w:val="008A7EFD"/>
    <w:rsid w:val="008B1636"/>
    <w:rsid w:val="008B3FF7"/>
    <w:rsid w:val="008B748C"/>
    <w:rsid w:val="008C222B"/>
    <w:rsid w:val="008C226A"/>
    <w:rsid w:val="008C5738"/>
    <w:rsid w:val="008C5BB4"/>
    <w:rsid w:val="008C5F94"/>
    <w:rsid w:val="008C7EAD"/>
    <w:rsid w:val="008D000B"/>
    <w:rsid w:val="008D0664"/>
    <w:rsid w:val="008D0CFE"/>
    <w:rsid w:val="008D43AC"/>
    <w:rsid w:val="008D6152"/>
    <w:rsid w:val="008E170F"/>
    <w:rsid w:val="008E27A4"/>
    <w:rsid w:val="008E7BA9"/>
    <w:rsid w:val="008F0F81"/>
    <w:rsid w:val="008F27BF"/>
    <w:rsid w:val="008F2E64"/>
    <w:rsid w:val="008F33F1"/>
    <w:rsid w:val="008F4573"/>
    <w:rsid w:val="008F47AB"/>
    <w:rsid w:val="008F53DD"/>
    <w:rsid w:val="00902E04"/>
    <w:rsid w:val="00905B11"/>
    <w:rsid w:val="009142EC"/>
    <w:rsid w:val="009145E4"/>
    <w:rsid w:val="009154C3"/>
    <w:rsid w:val="00923540"/>
    <w:rsid w:val="00923CA5"/>
    <w:rsid w:val="00924290"/>
    <w:rsid w:val="00924F2F"/>
    <w:rsid w:val="00926767"/>
    <w:rsid w:val="009361D5"/>
    <w:rsid w:val="009404C5"/>
    <w:rsid w:val="009428A4"/>
    <w:rsid w:val="00944674"/>
    <w:rsid w:val="00944864"/>
    <w:rsid w:val="009517ED"/>
    <w:rsid w:val="0095549C"/>
    <w:rsid w:val="00956F95"/>
    <w:rsid w:val="00962388"/>
    <w:rsid w:val="009659F4"/>
    <w:rsid w:val="00970D60"/>
    <w:rsid w:val="0097107A"/>
    <w:rsid w:val="00975BAB"/>
    <w:rsid w:val="009770D1"/>
    <w:rsid w:val="0098118C"/>
    <w:rsid w:val="00983290"/>
    <w:rsid w:val="00985828"/>
    <w:rsid w:val="009874D0"/>
    <w:rsid w:val="00990622"/>
    <w:rsid w:val="0099390E"/>
    <w:rsid w:val="009958DC"/>
    <w:rsid w:val="009960E5"/>
    <w:rsid w:val="00996D79"/>
    <w:rsid w:val="009974C7"/>
    <w:rsid w:val="009A78B8"/>
    <w:rsid w:val="009A7ADC"/>
    <w:rsid w:val="009B0D30"/>
    <w:rsid w:val="009B1F4E"/>
    <w:rsid w:val="009B1FEF"/>
    <w:rsid w:val="009B2C26"/>
    <w:rsid w:val="009B2D81"/>
    <w:rsid w:val="009B2DB2"/>
    <w:rsid w:val="009B486D"/>
    <w:rsid w:val="009B6ED8"/>
    <w:rsid w:val="009B7611"/>
    <w:rsid w:val="009C031C"/>
    <w:rsid w:val="009C04FB"/>
    <w:rsid w:val="009C19B7"/>
    <w:rsid w:val="009C234B"/>
    <w:rsid w:val="009C32C9"/>
    <w:rsid w:val="009C4C72"/>
    <w:rsid w:val="009C525C"/>
    <w:rsid w:val="009C5ABB"/>
    <w:rsid w:val="009D29A9"/>
    <w:rsid w:val="009D2B03"/>
    <w:rsid w:val="009D6CDA"/>
    <w:rsid w:val="009D7C4B"/>
    <w:rsid w:val="009D7C51"/>
    <w:rsid w:val="009E1084"/>
    <w:rsid w:val="009E196C"/>
    <w:rsid w:val="009E1ACF"/>
    <w:rsid w:val="009E480F"/>
    <w:rsid w:val="009E6A0A"/>
    <w:rsid w:val="009F0AB0"/>
    <w:rsid w:val="009F36BF"/>
    <w:rsid w:val="00A006B9"/>
    <w:rsid w:val="00A00C75"/>
    <w:rsid w:val="00A02503"/>
    <w:rsid w:val="00A110ED"/>
    <w:rsid w:val="00A111B6"/>
    <w:rsid w:val="00A13302"/>
    <w:rsid w:val="00A140DF"/>
    <w:rsid w:val="00A20CA0"/>
    <w:rsid w:val="00A22EEE"/>
    <w:rsid w:val="00A24C41"/>
    <w:rsid w:val="00A25159"/>
    <w:rsid w:val="00A26D27"/>
    <w:rsid w:val="00A27F97"/>
    <w:rsid w:val="00A27FAC"/>
    <w:rsid w:val="00A308F7"/>
    <w:rsid w:val="00A34148"/>
    <w:rsid w:val="00A34D54"/>
    <w:rsid w:val="00A36C40"/>
    <w:rsid w:val="00A36EC8"/>
    <w:rsid w:val="00A376EE"/>
    <w:rsid w:val="00A378A3"/>
    <w:rsid w:val="00A40490"/>
    <w:rsid w:val="00A40FEC"/>
    <w:rsid w:val="00A411C2"/>
    <w:rsid w:val="00A42A99"/>
    <w:rsid w:val="00A509DB"/>
    <w:rsid w:val="00A5151A"/>
    <w:rsid w:val="00A51ACD"/>
    <w:rsid w:val="00A51E47"/>
    <w:rsid w:val="00A5379C"/>
    <w:rsid w:val="00A5639E"/>
    <w:rsid w:val="00A57398"/>
    <w:rsid w:val="00A57E0A"/>
    <w:rsid w:val="00A704C8"/>
    <w:rsid w:val="00A72F08"/>
    <w:rsid w:val="00A750BF"/>
    <w:rsid w:val="00A77919"/>
    <w:rsid w:val="00A823F6"/>
    <w:rsid w:val="00A85137"/>
    <w:rsid w:val="00A8638A"/>
    <w:rsid w:val="00A863A6"/>
    <w:rsid w:val="00A8719E"/>
    <w:rsid w:val="00A913BC"/>
    <w:rsid w:val="00A94DA7"/>
    <w:rsid w:val="00A954E5"/>
    <w:rsid w:val="00AA0A89"/>
    <w:rsid w:val="00AA15DD"/>
    <w:rsid w:val="00AA203B"/>
    <w:rsid w:val="00AA5368"/>
    <w:rsid w:val="00AA6429"/>
    <w:rsid w:val="00AA6A99"/>
    <w:rsid w:val="00AA6CF7"/>
    <w:rsid w:val="00AB0E67"/>
    <w:rsid w:val="00AB1EC3"/>
    <w:rsid w:val="00AB2401"/>
    <w:rsid w:val="00AB4407"/>
    <w:rsid w:val="00AB52A1"/>
    <w:rsid w:val="00AB54A1"/>
    <w:rsid w:val="00AC01AA"/>
    <w:rsid w:val="00AC10DE"/>
    <w:rsid w:val="00AC2AA2"/>
    <w:rsid w:val="00AC2B47"/>
    <w:rsid w:val="00AC3BFA"/>
    <w:rsid w:val="00AC3EE9"/>
    <w:rsid w:val="00AC4C90"/>
    <w:rsid w:val="00AC4F72"/>
    <w:rsid w:val="00AC5041"/>
    <w:rsid w:val="00AD32CA"/>
    <w:rsid w:val="00AE3B9C"/>
    <w:rsid w:val="00AE3CFC"/>
    <w:rsid w:val="00AE482E"/>
    <w:rsid w:val="00AE4FFE"/>
    <w:rsid w:val="00AF1B39"/>
    <w:rsid w:val="00AF26AE"/>
    <w:rsid w:val="00AF4D04"/>
    <w:rsid w:val="00AF741A"/>
    <w:rsid w:val="00B01ADB"/>
    <w:rsid w:val="00B03AF7"/>
    <w:rsid w:val="00B04161"/>
    <w:rsid w:val="00B05043"/>
    <w:rsid w:val="00B056F9"/>
    <w:rsid w:val="00B06348"/>
    <w:rsid w:val="00B114E2"/>
    <w:rsid w:val="00B11E3D"/>
    <w:rsid w:val="00B14D2C"/>
    <w:rsid w:val="00B1595E"/>
    <w:rsid w:val="00B15F63"/>
    <w:rsid w:val="00B15FEC"/>
    <w:rsid w:val="00B1655D"/>
    <w:rsid w:val="00B17836"/>
    <w:rsid w:val="00B17E82"/>
    <w:rsid w:val="00B24DEE"/>
    <w:rsid w:val="00B260D8"/>
    <w:rsid w:val="00B2689A"/>
    <w:rsid w:val="00B27310"/>
    <w:rsid w:val="00B31735"/>
    <w:rsid w:val="00B32282"/>
    <w:rsid w:val="00B40BBE"/>
    <w:rsid w:val="00B423AD"/>
    <w:rsid w:val="00B4575A"/>
    <w:rsid w:val="00B51D38"/>
    <w:rsid w:val="00B5265D"/>
    <w:rsid w:val="00B52C0E"/>
    <w:rsid w:val="00B54D32"/>
    <w:rsid w:val="00B55D4A"/>
    <w:rsid w:val="00B560B9"/>
    <w:rsid w:val="00B575BA"/>
    <w:rsid w:val="00B610CC"/>
    <w:rsid w:val="00B6556B"/>
    <w:rsid w:val="00B66A78"/>
    <w:rsid w:val="00B70672"/>
    <w:rsid w:val="00B71608"/>
    <w:rsid w:val="00B725F9"/>
    <w:rsid w:val="00B748A1"/>
    <w:rsid w:val="00B76429"/>
    <w:rsid w:val="00B76617"/>
    <w:rsid w:val="00B80568"/>
    <w:rsid w:val="00B8097D"/>
    <w:rsid w:val="00B82A74"/>
    <w:rsid w:val="00B86471"/>
    <w:rsid w:val="00B86514"/>
    <w:rsid w:val="00B86695"/>
    <w:rsid w:val="00B926F9"/>
    <w:rsid w:val="00B92C1B"/>
    <w:rsid w:val="00B94A71"/>
    <w:rsid w:val="00B956D4"/>
    <w:rsid w:val="00B97446"/>
    <w:rsid w:val="00B97869"/>
    <w:rsid w:val="00BA3B67"/>
    <w:rsid w:val="00BA4742"/>
    <w:rsid w:val="00BA7432"/>
    <w:rsid w:val="00BB2764"/>
    <w:rsid w:val="00BB3C6C"/>
    <w:rsid w:val="00BB56DF"/>
    <w:rsid w:val="00BC1AA0"/>
    <w:rsid w:val="00BC2495"/>
    <w:rsid w:val="00BC314A"/>
    <w:rsid w:val="00BC4D41"/>
    <w:rsid w:val="00BC7BAD"/>
    <w:rsid w:val="00BC7EB9"/>
    <w:rsid w:val="00BD2643"/>
    <w:rsid w:val="00BD2DC7"/>
    <w:rsid w:val="00BD3E38"/>
    <w:rsid w:val="00BD56B1"/>
    <w:rsid w:val="00BD614C"/>
    <w:rsid w:val="00BD6558"/>
    <w:rsid w:val="00BE1584"/>
    <w:rsid w:val="00BF2AD7"/>
    <w:rsid w:val="00BF2E0D"/>
    <w:rsid w:val="00BF2F76"/>
    <w:rsid w:val="00BF3022"/>
    <w:rsid w:val="00BF3214"/>
    <w:rsid w:val="00BF5573"/>
    <w:rsid w:val="00C1102A"/>
    <w:rsid w:val="00C14BC6"/>
    <w:rsid w:val="00C14EE6"/>
    <w:rsid w:val="00C154DF"/>
    <w:rsid w:val="00C15867"/>
    <w:rsid w:val="00C17B6A"/>
    <w:rsid w:val="00C17E7C"/>
    <w:rsid w:val="00C22398"/>
    <w:rsid w:val="00C2296D"/>
    <w:rsid w:val="00C22D91"/>
    <w:rsid w:val="00C23155"/>
    <w:rsid w:val="00C26CA6"/>
    <w:rsid w:val="00C276D9"/>
    <w:rsid w:val="00C304F9"/>
    <w:rsid w:val="00C30C19"/>
    <w:rsid w:val="00C40C41"/>
    <w:rsid w:val="00C42F58"/>
    <w:rsid w:val="00C447F6"/>
    <w:rsid w:val="00C45885"/>
    <w:rsid w:val="00C47CA1"/>
    <w:rsid w:val="00C47FE9"/>
    <w:rsid w:val="00C50F22"/>
    <w:rsid w:val="00C53F56"/>
    <w:rsid w:val="00C560B9"/>
    <w:rsid w:val="00C561BE"/>
    <w:rsid w:val="00C57971"/>
    <w:rsid w:val="00C6120A"/>
    <w:rsid w:val="00C62095"/>
    <w:rsid w:val="00C63298"/>
    <w:rsid w:val="00C63C9C"/>
    <w:rsid w:val="00C65BD7"/>
    <w:rsid w:val="00C67ADA"/>
    <w:rsid w:val="00C70720"/>
    <w:rsid w:val="00C725DC"/>
    <w:rsid w:val="00C750D2"/>
    <w:rsid w:val="00C75538"/>
    <w:rsid w:val="00C7643B"/>
    <w:rsid w:val="00C76BA4"/>
    <w:rsid w:val="00C827F4"/>
    <w:rsid w:val="00C83A48"/>
    <w:rsid w:val="00C8476E"/>
    <w:rsid w:val="00C85865"/>
    <w:rsid w:val="00C85D04"/>
    <w:rsid w:val="00C85E85"/>
    <w:rsid w:val="00C866BA"/>
    <w:rsid w:val="00C867CA"/>
    <w:rsid w:val="00C926C8"/>
    <w:rsid w:val="00C9437F"/>
    <w:rsid w:val="00C94A52"/>
    <w:rsid w:val="00C955C7"/>
    <w:rsid w:val="00C967C0"/>
    <w:rsid w:val="00C96BC8"/>
    <w:rsid w:val="00C97CD3"/>
    <w:rsid w:val="00CA1C0C"/>
    <w:rsid w:val="00CA2EAE"/>
    <w:rsid w:val="00CA404A"/>
    <w:rsid w:val="00CA4AC1"/>
    <w:rsid w:val="00CA59FB"/>
    <w:rsid w:val="00CB0316"/>
    <w:rsid w:val="00CB04DB"/>
    <w:rsid w:val="00CB0B11"/>
    <w:rsid w:val="00CB15CD"/>
    <w:rsid w:val="00CB1DBA"/>
    <w:rsid w:val="00CB426A"/>
    <w:rsid w:val="00CB5354"/>
    <w:rsid w:val="00CC22B4"/>
    <w:rsid w:val="00CC2C1C"/>
    <w:rsid w:val="00CC3007"/>
    <w:rsid w:val="00CC3C9E"/>
    <w:rsid w:val="00CC604E"/>
    <w:rsid w:val="00CC6A14"/>
    <w:rsid w:val="00CC70A3"/>
    <w:rsid w:val="00CC73F4"/>
    <w:rsid w:val="00CD04B5"/>
    <w:rsid w:val="00CD22BC"/>
    <w:rsid w:val="00CD3928"/>
    <w:rsid w:val="00CD4442"/>
    <w:rsid w:val="00CD53C3"/>
    <w:rsid w:val="00CD574E"/>
    <w:rsid w:val="00CD70D8"/>
    <w:rsid w:val="00CD765A"/>
    <w:rsid w:val="00CE01B9"/>
    <w:rsid w:val="00CE0F21"/>
    <w:rsid w:val="00CE24F3"/>
    <w:rsid w:val="00CE4494"/>
    <w:rsid w:val="00CE4C22"/>
    <w:rsid w:val="00CE76E5"/>
    <w:rsid w:val="00CE7BD2"/>
    <w:rsid w:val="00CF41EC"/>
    <w:rsid w:val="00CF5D04"/>
    <w:rsid w:val="00D04DE4"/>
    <w:rsid w:val="00D057A3"/>
    <w:rsid w:val="00D0627D"/>
    <w:rsid w:val="00D063F1"/>
    <w:rsid w:val="00D07DF1"/>
    <w:rsid w:val="00D11735"/>
    <w:rsid w:val="00D121DE"/>
    <w:rsid w:val="00D13C4C"/>
    <w:rsid w:val="00D14F22"/>
    <w:rsid w:val="00D30CAC"/>
    <w:rsid w:val="00D30F04"/>
    <w:rsid w:val="00D3257C"/>
    <w:rsid w:val="00D34651"/>
    <w:rsid w:val="00D35709"/>
    <w:rsid w:val="00D4231F"/>
    <w:rsid w:val="00D452CA"/>
    <w:rsid w:val="00D4703E"/>
    <w:rsid w:val="00D4741C"/>
    <w:rsid w:val="00D47681"/>
    <w:rsid w:val="00D5160A"/>
    <w:rsid w:val="00D57918"/>
    <w:rsid w:val="00D60361"/>
    <w:rsid w:val="00D60F77"/>
    <w:rsid w:val="00D610E9"/>
    <w:rsid w:val="00D62FBA"/>
    <w:rsid w:val="00D6393B"/>
    <w:rsid w:val="00D63F02"/>
    <w:rsid w:val="00D6665F"/>
    <w:rsid w:val="00D73B27"/>
    <w:rsid w:val="00D73CB6"/>
    <w:rsid w:val="00D73DC6"/>
    <w:rsid w:val="00D74C1A"/>
    <w:rsid w:val="00D754C1"/>
    <w:rsid w:val="00D7728D"/>
    <w:rsid w:val="00D77393"/>
    <w:rsid w:val="00D77A35"/>
    <w:rsid w:val="00D81B3E"/>
    <w:rsid w:val="00D83091"/>
    <w:rsid w:val="00D86386"/>
    <w:rsid w:val="00D87C83"/>
    <w:rsid w:val="00D90C70"/>
    <w:rsid w:val="00D90E49"/>
    <w:rsid w:val="00D96ADE"/>
    <w:rsid w:val="00DA0CE2"/>
    <w:rsid w:val="00DA160B"/>
    <w:rsid w:val="00DA2387"/>
    <w:rsid w:val="00DA2CED"/>
    <w:rsid w:val="00DA3D7C"/>
    <w:rsid w:val="00DA4B0E"/>
    <w:rsid w:val="00DA6A8A"/>
    <w:rsid w:val="00DA6B81"/>
    <w:rsid w:val="00DB3B9A"/>
    <w:rsid w:val="00DB667C"/>
    <w:rsid w:val="00DB748D"/>
    <w:rsid w:val="00DC017A"/>
    <w:rsid w:val="00DC0CFA"/>
    <w:rsid w:val="00DC1C5E"/>
    <w:rsid w:val="00DC3E52"/>
    <w:rsid w:val="00DC6A10"/>
    <w:rsid w:val="00DC6ED6"/>
    <w:rsid w:val="00DD0DFF"/>
    <w:rsid w:val="00DD1852"/>
    <w:rsid w:val="00DD58B9"/>
    <w:rsid w:val="00DD5C2F"/>
    <w:rsid w:val="00DD7492"/>
    <w:rsid w:val="00DE0588"/>
    <w:rsid w:val="00DE1E7E"/>
    <w:rsid w:val="00DE2B3D"/>
    <w:rsid w:val="00DE4D9B"/>
    <w:rsid w:val="00DE5573"/>
    <w:rsid w:val="00DE657E"/>
    <w:rsid w:val="00DF2087"/>
    <w:rsid w:val="00DF221B"/>
    <w:rsid w:val="00DF2B81"/>
    <w:rsid w:val="00DF4704"/>
    <w:rsid w:val="00DF691B"/>
    <w:rsid w:val="00E024AA"/>
    <w:rsid w:val="00E15C77"/>
    <w:rsid w:val="00E16490"/>
    <w:rsid w:val="00E1693E"/>
    <w:rsid w:val="00E17742"/>
    <w:rsid w:val="00E2130F"/>
    <w:rsid w:val="00E219A2"/>
    <w:rsid w:val="00E242EF"/>
    <w:rsid w:val="00E250F1"/>
    <w:rsid w:val="00E306CA"/>
    <w:rsid w:val="00E30D9A"/>
    <w:rsid w:val="00E31961"/>
    <w:rsid w:val="00E3550D"/>
    <w:rsid w:val="00E405B6"/>
    <w:rsid w:val="00E41416"/>
    <w:rsid w:val="00E44425"/>
    <w:rsid w:val="00E465A5"/>
    <w:rsid w:val="00E5059E"/>
    <w:rsid w:val="00E51DD8"/>
    <w:rsid w:val="00E52139"/>
    <w:rsid w:val="00E526CC"/>
    <w:rsid w:val="00E52838"/>
    <w:rsid w:val="00E556F1"/>
    <w:rsid w:val="00E55E49"/>
    <w:rsid w:val="00E56412"/>
    <w:rsid w:val="00E614E0"/>
    <w:rsid w:val="00E6214F"/>
    <w:rsid w:val="00E677E1"/>
    <w:rsid w:val="00E72A8B"/>
    <w:rsid w:val="00E73F7F"/>
    <w:rsid w:val="00E74869"/>
    <w:rsid w:val="00E74923"/>
    <w:rsid w:val="00E74F8F"/>
    <w:rsid w:val="00E753E8"/>
    <w:rsid w:val="00E773B8"/>
    <w:rsid w:val="00E81FED"/>
    <w:rsid w:val="00E82D03"/>
    <w:rsid w:val="00E83B96"/>
    <w:rsid w:val="00E84BC9"/>
    <w:rsid w:val="00E84FE2"/>
    <w:rsid w:val="00E85409"/>
    <w:rsid w:val="00E868E1"/>
    <w:rsid w:val="00E86C7C"/>
    <w:rsid w:val="00E916C5"/>
    <w:rsid w:val="00E92BC9"/>
    <w:rsid w:val="00E9339B"/>
    <w:rsid w:val="00EA2B3F"/>
    <w:rsid w:val="00EA36E7"/>
    <w:rsid w:val="00EA429F"/>
    <w:rsid w:val="00EA4F9E"/>
    <w:rsid w:val="00EA63CA"/>
    <w:rsid w:val="00EA6D3B"/>
    <w:rsid w:val="00EB00AD"/>
    <w:rsid w:val="00EB136C"/>
    <w:rsid w:val="00EB3A61"/>
    <w:rsid w:val="00EB480E"/>
    <w:rsid w:val="00EB5EC6"/>
    <w:rsid w:val="00EB7FC9"/>
    <w:rsid w:val="00EC1399"/>
    <w:rsid w:val="00EC718B"/>
    <w:rsid w:val="00ED05A4"/>
    <w:rsid w:val="00ED27E8"/>
    <w:rsid w:val="00ED2C68"/>
    <w:rsid w:val="00ED5429"/>
    <w:rsid w:val="00ED54A6"/>
    <w:rsid w:val="00ED7137"/>
    <w:rsid w:val="00EE12B1"/>
    <w:rsid w:val="00EE2FA2"/>
    <w:rsid w:val="00EE4BD5"/>
    <w:rsid w:val="00EE5EE4"/>
    <w:rsid w:val="00EF06EA"/>
    <w:rsid w:val="00EF2DDA"/>
    <w:rsid w:val="00EF31A2"/>
    <w:rsid w:val="00EF38FE"/>
    <w:rsid w:val="00EF441B"/>
    <w:rsid w:val="00F01347"/>
    <w:rsid w:val="00F035E9"/>
    <w:rsid w:val="00F03C9F"/>
    <w:rsid w:val="00F07604"/>
    <w:rsid w:val="00F10E9D"/>
    <w:rsid w:val="00F122B4"/>
    <w:rsid w:val="00F13046"/>
    <w:rsid w:val="00F16987"/>
    <w:rsid w:val="00F16E19"/>
    <w:rsid w:val="00F20BD9"/>
    <w:rsid w:val="00F21088"/>
    <w:rsid w:val="00F22B6A"/>
    <w:rsid w:val="00F2381D"/>
    <w:rsid w:val="00F2494C"/>
    <w:rsid w:val="00F3175E"/>
    <w:rsid w:val="00F326BF"/>
    <w:rsid w:val="00F327E7"/>
    <w:rsid w:val="00F35746"/>
    <w:rsid w:val="00F36050"/>
    <w:rsid w:val="00F36C36"/>
    <w:rsid w:val="00F37DBE"/>
    <w:rsid w:val="00F427B9"/>
    <w:rsid w:val="00F438A6"/>
    <w:rsid w:val="00F447C7"/>
    <w:rsid w:val="00F44DFA"/>
    <w:rsid w:val="00F459B4"/>
    <w:rsid w:val="00F4724C"/>
    <w:rsid w:val="00F47294"/>
    <w:rsid w:val="00F5211B"/>
    <w:rsid w:val="00F554A9"/>
    <w:rsid w:val="00F56D95"/>
    <w:rsid w:val="00F6238B"/>
    <w:rsid w:val="00F716FD"/>
    <w:rsid w:val="00F72EBF"/>
    <w:rsid w:val="00F74360"/>
    <w:rsid w:val="00F7592C"/>
    <w:rsid w:val="00F76353"/>
    <w:rsid w:val="00F80355"/>
    <w:rsid w:val="00F8413D"/>
    <w:rsid w:val="00F87C43"/>
    <w:rsid w:val="00F97321"/>
    <w:rsid w:val="00FA0482"/>
    <w:rsid w:val="00FA1A15"/>
    <w:rsid w:val="00FA2112"/>
    <w:rsid w:val="00FA2415"/>
    <w:rsid w:val="00FA5722"/>
    <w:rsid w:val="00FA69F7"/>
    <w:rsid w:val="00FB0C81"/>
    <w:rsid w:val="00FC005A"/>
    <w:rsid w:val="00FC04E7"/>
    <w:rsid w:val="00FC2200"/>
    <w:rsid w:val="00FC2540"/>
    <w:rsid w:val="00FC742B"/>
    <w:rsid w:val="00FC7A70"/>
    <w:rsid w:val="00FD0269"/>
    <w:rsid w:val="00FD0DC2"/>
    <w:rsid w:val="00FD53C9"/>
    <w:rsid w:val="00FD5681"/>
    <w:rsid w:val="00FE0698"/>
    <w:rsid w:val="00FE5248"/>
    <w:rsid w:val="00FE5E2C"/>
    <w:rsid w:val="00FE68A2"/>
    <w:rsid w:val="00FE71AE"/>
    <w:rsid w:val="00FF0204"/>
    <w:rsid w:val="00FF3AED"/>
    <w:rsid w:val="00FF56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26FDB"/>
  <w15:docId w15:val="{C8336A1A-A36E-4364-84EB-1E2C559C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e"/>
    <w:next w:val="Normale"/>
    <w:link w:val="Titolo3Carattere"/>
    <w:qFormat/>
    <w:rsid w:val="0033525D"/>
    <w:pPr>
      <w:widowControl w:val="0"/>
      <w:numPr>
        <w:ilvl w:val="2"/>
        <w:numId w:val="3"/>
      </w:numPr>
      <w:spacing w:after="240"/>
      <w:outlineLvl w:val="2"/>
    </w:pPr>
  </w:style>
  <w:style w:type="paragraph" w:styleId="Titolo4">
    <w:name w:val="heading 4"/>
    <w:aliases w:val="Heading 11,para 4,Título 41,heading 4,Heading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fr-FR"/>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fr-FR"/>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fr-FR"/>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rsid w:val="006E126D"/>
    <w:rPr>
      <w:lang w:val="fr-FR"/>
    </w:rPr>
  </w:style>
  <w:style w:type="character" w:styleId="Rimandonotaapidipagina">
    <w:name w:val="footnote reference"/>
    <w:aliases w:val="Footnote text,Footnote Text1,Footnote Text2,ftref,16 Point,Superscript 6 Point,Superscript 6 Point + 11 pt,BVI fnr,BVI fnr Car Car,BVI fnr Car,BVI fnr Car Car Car Car"/>
    <w:basedOn w:val="Carpredefinitoparagrafo"/>
    <w:unhideWhenUsed/>
    <w:rsid w:val="006E126D"/>
    <w:rPr>
      <w:vertAlign w:val="superscript"/>
    </w:rPr>
  </w:style>
  <w:style w:type="paragraph" w:customStyle="1" w:styleId="Newheader4">
    <w:name w:val="New header 4"/>
    <w:basedOn w:val="Titolo4"/>
    <w:next w:val="Normale"/>
    <w:qFormat/>
    <w:rsid w:val="007C2B69"/>
    <w:pPr>
      <w:spacing w:before="0" w:after="240"/>
      <w:ind w:left="2880" w:hanging="720"/>
    </w:pPr>
  </w:style>
  <w:style w:type="paragraph" w:customStyle="1" w:styleId="Title2">
    <w:name w:val="Title2"/>
    <w:rsid w:val="006C56DD"/>
    <w:pPr>
      <w:jc w:val="center"/>
      <w:outlineLvl w:val="0"/>
    </w:pPr>
    <w:rPr>
      <w:b/>
      <w:caps/>
      <w:sz w:val="22"/>
      <w:szCs w:val="22"/>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link w:val="Titolo2"/>
    <w:rsid w:val="006C56DD"/>
    <w:rPr>
      <w:sz w:val="22"/>
      <w:szCs w:val="22"/>
      <w:lang w:val="fr-FR"/>
    </w:rPr>
  </w:style>
  <w:style w:type="character" w:customStyle="1" w:styleId="PidipaginaCarattere">
    <w:name w:val="Piè di pagina Carattere"/>
    <w:link w:val="Pidipagina"/>
    <w:uiPriority w:val="99"/>
    <w:rsid w:val="006C56DD"/>
    <w:rPr>
      <w:sz w:val="22"/>
      <w:szCs w:val="22"/>
      <w:lang w:val="fr-FR"/>
    </w:rPr>
  </w:style>
  <w:style w:type="character" w:customStyle="1" w:styleId="Titolo3Carattere">
    <w:name w:val="Titolo 3 Carattere"/>
    <w:aliases w:val="Char Carattere,Heading 3 Char Carattere,Char Char Carattere,Heading 3 Char1 Carattere,Heading 3 Char Char Carattere,Char Char Char Carattere,Char Char1 Carattere,Heading 3 Char2 Carattere,Heading 3 Char Char1 Char Carattere"/>
    <w:link w:val="Titolo3"/>
    <w:rsid w:val="006C56DD"/>
    <w:rPr>
      <w:sz w:val="22"/>
      <w:szCs w:val="22"/>
      <w:lang w:val="fr-FR"/>
    </w:rPr>
  </w:style>
  <w:style w:type="paragraph" w:styleId="Paragrafoelenco">
    <w:name w:val="List Paragraph"/>
    <w:basedOn w:val="Normale"/>
    <w:uiPriority w:val="34"/>
    <w:qFormat/>
    <w:rsid w:val="006C56DD"/>
    <w:pPr>
      <w:ind w:left="720"/>
      <w:contextualSpacing/>
    </w:pPr>
  </w:style>
  <w:style w:type="paragraph" w:styleId="Revisione">
    <w:name w:val="Revision"/>
    <w:hidden/>
    <w:uiPriority w:val="99"/>
    <w:semiHidden/>
    <w:rsid w:val="006C56D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5234071">
      <w:bodyDiv w:val="1"/>
      <w:marLeft w:val="0"/>
      <w:marRight w:val="0"/>
      <w:marTop w:val="0"/>
      <w:marBottom w:val="0"/>
      <w:divBdr>
        <w:top w:val="none" w:sz="0" w:space="0" w:color="auto"/>
        <w:left w:val="none" w:sz="0" w:space="0" w:color="auto"/>
        <w:bottom w:val="none" w:sz="0" w:space="0" w:color="auto"/>
        <w:right w:val="none" w:sz="0" w:space="0" w:color="auto"/>
      </w:divBdr>
    </w:div>
    <w:div w:id="658461927">
      <w:bodyDiv w:val="1"/>
      <w:marLeft w:val="0"/>
      <w:marRight w:val="0"/>
      <w:marTop w:val="0"/>
      <w:marBottom w:val="0"/>
      <w:divBdr>
        <w:top w:val="none" w:sz="0" w:space="0" w:color="auto"/>
        <w:left w:val="none" w:sz="0" w:space="0" w:color="auto"/>
        <w:bottom w:val="none" w:sz="0" w:space="0" w:color="auto"/>
        <w:right w:val="none" w:sz="0" w:space="0" w:color="auto"/>
      </w:divBdr>
    </w:div>
    <w:div w:id="6694552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07534284">
      <w:bodyDiv w:val="1"/>
      <w:marLeft w:val="0"/>
      <w:marRight w:val="0"/>
      <w:marTop w:val="0"/>
      <w:marBottom w:val="0"/>
      <w:divBdr>
        <w:top w:val="none" w:sz="0" w:space="0" w:color="auto"/>
        <w:left w:val="none" w:sz="0" w:space="0" w:color="auto"/>
        <w:bottom w:val="none" w:sz="0" w:space="0" w:color="auto"/>
        <w:right w:val="none" w:sz="0" w:space="0" w:color="auto"/>
      </w:divBdr>
    </w:div>
    <w:div w:id="1476412637">
      <w:bodyDiv w:val="1"/>
      <w:marLeft w:val="0"/>
      <w:marRight w:val="0"/>
      <w:marTop w:val="0"/>
      <w:marBottom w:val="0"/>
      <w:divBdr>
        <w:top w:val="none" w:sz="0" w:space="0" w:color="auto"/>
        <w:left w:val="none" w:sz="0" w:space="0" w:color="auto"/>
        <w:bottom w:val="none" w:sz="0" w:space="0" w:color="auto"/>
        <w:right w:val="none" w:sz="0" w:space="0" w:color="auto"/>
      </w:divBdr>
    </w:div>
    <w:div w:id="1504474964">
      <w:bodyDiv w:val="1"/>
      <w:marLeft w:val="0"/>
      <w:marRight w:val="0"/>
      <w:marTop w:val="0"/>
      <w:marBottom w:val="0"/>
      <w:divBdr>
        <w:top w:val="none" w:sz="0" w:space="0" w:color="auto"/>
        <w:left w:val="none" w:sz="0" w:space="0" w:color="auto"/>
        <w:bottom w:val="none" w:sz="0" w:space="0" w:color="auto"/>
        <w:right w:val="none" w:sz="0" w:space="0" w:color="auto"/>
      </w:divBdr>
    </w:div>
    <w:div w:id="1809126748">
      <w:bodyDiv w:val="1"/>
      <w:marLeft w:val="0"/>
      <w:marRight w:val="0"/>
      <w:marTop w:val="0"/>
      <w:marBottom w:val="0"/>
      <w:divBdr>
        <w:top w:val="none" w:sz="0" w:space="0" w:color="auto"/>
        <w:left w:val="none" w:sz="0" w:space="0" w:color="auto"/>
        <w:bottom w:val="none" w:sz="0" w:space="0" w:color="auto"/>
        <w:right w:val="none" w:sz="0" w:space="0" w:color="auto"/>
      </w:divBdr>
    </w:div>
    <w:div w:id="1820923478">
      <w:bodyDiv w:val="1"/>
      <w:marLeft w:val="0"/>
      <w:marRight w:val="0"/>
      <w:marTop w:val="0"/>
      <w:marBottom w:val="0"/>
      <w:divBdr>
        <w:top w:val="none" w:sz="0" w:space="0" w:color="auto"/>
        <w:left w:val="none" w:sz="0" w:space="0" w:color="auto"/>
        <w:bottom w:val="none" w:sz="0" w:space="0" w:color="auto"/>
        <w:right w:val="none" w:sz="0" w:space="0" w:color="auto"/>
      </w:divBdr>
    </w:div>
    <w:div w:id="18305130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C:\Users\MAGUIAR\United Nations\UNEP-UNMFS-Shared_drives - DRIVE J - Meeting\95th\Templates\Eec95G.dotm</Template>
  <TotalTime>179</TotalTime>
  <Pages>11</Pages>
  <Words>5184</Words>
  <Characters>24419</Characters>
  <Application>Microsoft Office Word</Application>
  <DocSecurity>0</DocSecurity>
  <Lines>872</Lines>
  <Paragraphs>740</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Plan d’activités général du Fonds multilatéral pour la période 2025–2027</vt:lpstr>
      <vt:lpstr>Consolidated Business Plan of the Multilateral Fund for 2025–2027</vt:lpstr>
      <vt:lpstr>Consolidated Business Plan of the Multilateral Fund for 2025–2027</vt:lpstr>
    </vt:vector>
  </TitlesOfParts>
  <Manager/>
  <Company/>
  <LinksUpToDate>false</LinksUpToDate>
  <CharactersWithSpaces>28863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général du Fonds multilatéral pour la période 2025–2027</dc:title>
  <dc:subject/>
  <dc:creator/>
  <cp:keywords/>
  <dc:description/>
  <cp:lastModifiedBy>Renato Delcò</cp:lastModifiedBy>
  <cp:revision>239</cp:revision>
  <cp:lastPrinted>2001-05-26T19:40:00Z</cp:lastPrinted>
  <dcterms:created xsi:type="dcterms:W3CDTF">2024-11-10T20:13:00Z</dcterms:created>
  <dcterms:modified xsi:type="dcterms:W3CDTF">2024-11-12T21:33:00Z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UNEP/OzL.Pro/ExCom/95/25</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