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CB2C4D" w14:paraId="730472D2" w14:textId="77777777" w:rsidTr="008A7FD3">
        <w:trPr>
          <w:trHeight w:val="720"/>
        </w:trPr>
        <w:tc>
          <w:tcPr>
            <w:tcW w:w="5490" w:type="dxa"/>
            <w:gridSpan w:val="2"/>
            <w:tcBorders>
              <w:bottom w:val="single" w:sz="18" w:space="0" w:color="auto"/>
            </w:tcBorders>
          </w:tcPr>
          <w:p w14:paraId="64E9D446" w14:textId="77777777" w:rsidR="00C15867" w:rsidRPr="00CB2C4D"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B2C4D">
              <w:rPr>
                <w:rFonts w:ascii="Univers" w:hAnsi="Univers"/>
                <w:b/>
                <w:sz w:val="28"/>
                <w:szCs w:val="28"/>
              </w:rPr>
              <w:t xml:space="preserve">NATIONS </w:t>
            </w:r>
            <w:r w:rsidRPr="00CB2C4D">
              <w:rPr>
                <w:rFonts w:ascii="Univers" w:hAnsi="Univers"/>
                <w:b/>
                <w:sz w:val="28"/>
                <w:szCs w:val="28"/>
              </w:rPr>
              <w:br/>
              <w:t>UNIES</w:t>
            </w:r>
          </w:p>
        </w:tc>
        <w:tc>
          <w:tcPr>
            <w:tcW w:w="4590" w:type="dxa"/>
            <w:tcBorders>
              <w:bottom w:val="single" w:sz="18" w:space="0" w:color="auto"/>
            </w:tcBorders>
          </w:tcPr>
          <w:p w14:paraId="79815E1D" w14:textId="77777777" w:rsidR="00C15867" w:rsidRPr="00CB2C4D" w:rsidRDefault="00C15867" w:rsidP="008A7FD3">
            <w:pPr>
              <w:jc w:val="right"/>
              <w:rPr>
                <w:sz w:val="52"/>
                <w:szCs w:val="52"/>
              </w:rPr>
            </w:pPr>
            <w:r w:rsidRPr="00CB2C4D">
              <w:rPr>
                <w:rFonts w:ascii="Univers Bold" w:hAnsi="Univers Bold"/>
                <w:b/>
                <w:sz w:val="72"/>
              </w:rPr>
              <w:t>EP</w:t>
            </w:r>
          </w:p>
        </w:tc>
      </w:tr>
      <w:tr w:rsidR="00C15867" w:rsidRPr="00CB2C4D" w14:paraId="4758CC28" w14:textId="77777777" w:rsidTr="008A7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B5DEE6" w14:textId="77777777" w:rsidR="00C15867" w:rsidRPr="00CB2C4D" w:rsidRDefault="00E52838" w:rsidP="008A7FD3">
            <w:pPr>
              <w:spacing w:before="120"/>
            </w:pPr>
            <w:r w:rsidRPr="00CB2C4D">
              <w:rPr>
                <w:noProof/>
              </w:rPr>
              <mc:AlternateContent>
                <mc:Choice Requires="wpg">
                  <w:drawing>
                    <wp:anchor distT="0" distB="0" distL="114300" distR="114300" simplePos="0" relativeHeight="251660288" behindDoc="0" locked="0" layoutInCell="1" allowOverlap="1" wp14:anchorId="7A3475CF" wp14:editId="49988A4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7846B2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84E79E5" w14:textId="77777777" w:rsidR="00D93A72" w:rsidRPr="00CB2C4D" w:rsidRDefault="00D93A72"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834D3BB" w14:textId="7A1EBD3B" w:rsidR="00C15867" w:rsidRPr="00CB2C4D"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B2C4D">
              <w:rPr>
                <w:rFonts w:ascii="Univers" w:hAnsi="Univers"/>
                <w:b/>
                <w:sz w:val="32"/>
              </w:rPr>
              <w:t>Programme des</w:t>
            </w:r>
          </w:p>
          <w:p w14:paraId="5DAB6CEC" w14:textId="77777777" w:rsidR="00C15867" w:rsidRPr="00CB2C4D"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B2C4D">
              <w:rPr>
                <w:rFonts w:ascii="Univers" w:hAnsi="Univers"/>
                <w:b/>
                <w:sz w:val="32"/>
              </w:rPr>
              <w:t>Nations Unies pour</w:t>
            </w:r>
          </w:p>
          <w:p w14:paraId="147E7839" w14:textId="77777777" w:rsidR="00C15867" w:rsidRPr="00CB2C4D"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B2C4D">
              <w:rPr>
                <w:rFonts w:ascii="Univers" w:hAnsi="Univers"/>
                <w:b/>
                <w:sz w:val="32"/>
              </w:rPr>
              <w:t>l’environnement</w:t>
            </w:r>
          </w:p>
          <w:p w14:paraId="52D6D80E" w14:textId="77777777" w:rsidR="00C15867" w:rsidRPr="00CB2C4D" w:rsidRDefault="00C15867" w:rsidP="008A7FD3">
            <w:pPr>
              <w:spacing w:before="720"/>
              <w:ind w:left="158"/>
            </w:pPr>
          </w:p>
        </w:tc>
        <w:tc>
          <w:tcPr>
            <w:tcW w:w="4590" w:type="dxa"/>
            <w:tcBorders>
              <w:top w:val="nil"/>
              <w:left w:val="nil"/>
              <w:bottom w:val="single" w:sz="36" w:space="0" w:color="auto"/>
              <w:right w:val="nil"/>
            </w:tcBorders>
          </w:tcPr>
          <w:p w14:paraId="344E8991" w14:textId="77777777" w:rsidR="00D93A72" w:rsidRPr="00CB2C4D" w:rsidRDefault="00D93A72" w:rsidP="008A7FD3"/>
          <w:p w14:paraId="172B7784" w14:textId="45A70A9A" w:rsidR="00C15867" w:rsidRPr="00CB2C4D" w:rsidRDefault="00C15867" w:rsidP="008A7FD3">
            <w:r w:rsidRPr="00CB2C4D">
              <w:t>Distr.</w:t>
            </w:r>
          </w:p>
          <w:p w14:paraId="7994C20A" w14:textId="77777777" w:rsidR="00923540" w:rsidRPr="00CB2C4D" w:rsidRDefault="00923540" w:rsidP="00923540">
            <w:r w:rsidRPr="00CB2C4D">
              <w:t>GÉNÉRALE</w:t>
            </w:r>
          </w:p>
          <w:p w14:paraId="1CFB1C5F" w14:textId="77777777" w:rsidR="00C15867" w:rsidRPr="00CB2C4D" w:rsidRDefault="00C15867" w:rsidP="008A7FD3"/>
          <w:p w14:paraId="687C2B0C" w14:textId="2BCCCF73" w:rsidR="00C15867" w:rsidRPr="00CB2C4D" w:rsidRDefault="00E36463" w:rsidP="008A7FD3">
            <w:r w:rsidRPr="00CB2C4D">
              <w:fldChar w:fldCharType="begin"/>
            </w:r>
            <w:r w:rsidRPr="00CB2C4D">
              <w:instrText xml:space="preserve"> DOCPROPERTY "Document number"  \* MERGEFORMAT </w:instrText>
            </w:r>
            <w:r w:rsidRPr="00CB2C4D">
              <w:fldChar w:fldCharType="separate"/>
            </w:r>
            <w:r w:rsidR="00046B18" w:rsidRPr="00CB2C4D">
              <w:t>UNEP/OzL.Pro/ExCom/90/35</w:t>
            </w:r>
            <w:r w:rsidRPr="00CB2C4D">
              <w:fldChar w:fldCharType="end"/>
            </w:r>
          </w:p>
          <w:p w14:paraId="7E8C5096" w14:textId="39D0E163" w:rsidR="00C15867" w:rsidRPr="00CB2C4D" w:rsidRDefault="00BC2495" w:rsidP="008A7FD3">
            <w:r w:rsidRPr="00CB2C4D">
              <w:fldChar w:fldCharType="begin"/>
            </w:r>
            <w:r w:rsidR="00851352" w:rsidRPr="00CB2C4D">
              <w:instrText xml:space="preserve"> DOCPROPERTY "Revision date" \@ "d MMMM YYYY"  \* MERGEFORMAT </w:instrText>
            </w:r>
            <w:r w:rsidRPr="00CB2C4D">
              <w:fldChar w:fldCharType="separate"/>
            </w:r>
            <w:r w:rsidR="00BA056E" w:rsidRPr="00CB2C4D">
              <w:t xml:space="preserve">2 </w:t>
            </w:r>
            <w:r w:rsidR="00B27D0E" w:rsidRPr="00CB2C4D">
              <w:t>juin</w:t>
            </w:r>
            <w:r w:rsidR="00BA056E" w:rsidRPr="00CB2C4D">
              <w:t xml:space="preserve"> 2022</w:t>
            </w:r>
            <w:r w:rsidRPr="00CB2C4D">
              <w:fldChar w:fldCharType="end"/>
            </w:r>
          </w:p>
          <w:p w14:paraId="5AE96872" w14:textId="72CB6955" w:rsidR="00C15867" w:rsidRPr="00CB2C4D" w:rsidRDefault="00AE3DE6" w:rsidP="008A7FD3">
            <w:r w:rsidRPr="00CB2C4D">
              <w:br/>
            </w:r>
            <w:r w:rsidR="00C15867" w:rsidRPr="00CB2C4D">
              <w:t>ORIGINAL : ANGLAIS</w:t>
            </w:r>
          </w:p>
        </w:tc>
      </w:tr>
    </w:tbl>
    <w:p w14:paraId="349D0634" w14:textId="77777777" w:rsidR="00BF2AD7" w:rsidRPr="00CB2C4D" w:rsidRDefault="00C15867" w:rsidP="00BF2AD7">
      <w:pPr>
        <w:jc w:val="left"/>
      </w:pPr>
      <w:r w:rsidRPr="00CB2C4D">
        <w:t xml:space="preserve">COMITÉ EXÉCUTIF DU </w:t>
      </w:r>
      <w:r w:rsidRPr="00CB2C4D">
        <w:br/>
        <w:t xml:space="preserve">  FONDS MULTILATÉRAL AUX FINS </w:t>
      </w:r>
      <w:r w:rsidRPr="00CB2C4D">
        <w:br/>
        <w:t xml:space="preserve">  D’APPLICATION DU PROTOCOLE DE MONTRÉAL </w:t>
      </w:r>
      <w:r w:rsidRPr="00CB2C4D">
        <w:br/>
        <w:t>Quatre-vingt-dixième réunion</w:t>
      </w:r>
    </w:p>
    <w:p w14:paraId="0703D368" w14:textId="097E8862" w:rsidR="00AA5368" w:rsidRPr="00CB2C4D" w:rsidRDefault="00BF2AD7" w:rsidP="00BF2AD7">
      <w:pPr>
        <w:jc w:val="left"/>
        <w:rPr>
          <w:sz w:val="24"/>
          <w:szCs w:val="24"/>
        </w:rPr>
      </w:pPr>
      <w:r w:rsidRPr="00CB2C4D">
        <w:t>Montréal, 20</w:t>
      </w:r>
      <w:r w:rsidR="00AE3DE6" w:rsidRPr="00CB2C4D">
        <w:t>-</w:t>
      </w:r>
      <w:r w:rsidRPr="00CB2C4D">
        <w:t>23 juin 2022</w:t>
      </w:r>
    </w:p>
    <w:p w14:paraId="638F1537" w14:textId="77777777" w:rsidR="005150FB" w:rsidRPr="00CB2C4D" w:rsidRDefault="005150FB" w:rsidP="005150FB">
      <w:pPr>
        <w:jc w:val="left"/>
      </w:pPr>
      <w:r w:rsidRPr="00CB2C4D">
        <w:t>Points 9(a) et (d) de l’ordre du jour provisoire</w:t>
      </w:r>
      <w:r w:rsidRPr="00CB2C4D">
        <w:rPr>
          <w:rStyle w:val="FootnoteReference"/>
        </w:rPr>
        <w:footnoteReference w:id="1"/>
      </w:r>
    </w:p>
    <w:p w14:paraId="38D20071" w14:textId="77777777" w:rsidR="00C15867" w:rsidRPr="00CB2C4D" w:rsidRDefault="00C15867" w:rsidP="004E73DB">
      <w:pPr>
        <w:jc w:val="left"/>
      </w:pPr>
    </w:p>
    <w:p w14:paraId="5CC428C3" w14:textId="77777777" w:rsidR="008A7FD3" w:rsidRPr="00CB2C4D" w:rsidRDefault="008A7FD3" w:rsidP="00857077">
      <w:pPr>
        <w:jc w:val="left"/>
      </w:pPr>
    </w:p>
    <w:p w14:paraId="6C5C9A27" w14:textId="77777777" w:rsidR="008A7FD3" w:rsidRPr="00CB2C4D" w:rsidRDefault="008A7FD3" w:rsidP="008A7FD3">
      <w:pPr>
        <w:jc w:val="left"/>
      </w:pPr>
    </w:p>
    <w:p w14:paraId="3792B7CA" w14:textId="4C40D777" w:rsidR="008A7FD3" w:rsidRPr="00CB2C4D" w:rsidRDefault="00046B18" w:rsidP="008A7FD3">
      <w:pPr>
        <w:jc w:val="center"/>
        <w:rPr>
          <w:b/>
        </w:rPr>
      </w:pPr>
      <w:r w:rsidRPr="00CB2C4D">
        <w:rPr>
          <w:b/>
        </w:rPr>
        <w:t>PROPOSITION DE PROJET : PAKISTAN</w:t>
      </w:r>
    </w:p>
    <w:p w14:paraId="12A19056" w14:textId="77777777" w:rsidR="008A7FD3" w:rsidRPr="00CB2C4D" w:rsidRDefault="008A7FD3" w:rsidP="008A7FD3"/>
    <w:p w14:paraId="5B2ADF73" w14:textId="77777777" w:rsidR="008A7FD3" w:rsidRPr="00CB2C4D" w:rsidRDefault="008A7FD3" w:rsidP="008A7FD3"/>
    <w:p w14:paraId="16CB1F10" w14:textId="77777777" w:rsidR="008A7FD3" w:rsidRPr="00CB2C4D" w:rsidRDefault="008A7FD3" w:rsidP="008A7FD3">
      <w:pPr>
        <w:ind w:firstLine="720"/>
      </w:pPr>
      <w:r w:rsidRPr="00CB2C4D">
        <w:t xml:space="preserve">Le présent document contient les commentaires et la recommandation du Secrétariat du Fonds sur la proposition de projet suivante : </w:t>
      </w:r>
    </w:p>
    <w:p w14:paraId="09736BF4" w14:textId="77777777" w:rsidR="008A7FD3" w:rsidRPr="00CB2C4D" w:rsidRDefault="008A7FD3" w:rsidP="008A7FD3"/>
    <w:p w14:paraId="2C011987" w14:textId="77777777" w:rsidR="008A7FD3" w:rsidRPr="00CB2C4D" w:rsidRDefault="008A7FD3" w:rsidP="008A7FD3">
      <w:pPr>
        <w:rPr>
          <w:u w:val="single"/>
        </w:rPr>
      </w:pPr>
      <w:r w:rsidRPr="00CB2C4D">
        <w:rPr>
          <w:u w:val="single"/>
        </w:rPr>
        <w:t>Élimination</w:t>
      </w:r>
    </w:p>
    <w:p w14:paraId="413D1820" w14:textId="77777777" w:rsidR="008A7FD3" w:rsidRPr="00CB2C4D" w:rsidRDefault="008A7FD3" w:rsidP="008A7F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CB2C4D" w14:paraId="74B75CF5" w14:textId="77777777" w:rsidTr="00CF47DD">
        <w:tc>
          <w:tcPr>
            <w:tcW w:w="6941" w:type="dxa"/>
          </w:tcPr>
          <w:p w14:paraId="2FEF8110" w14:textId="6EAAFCBF" w:rsidR="008A7FD3" w:rsidRPr="00CB2C4D" w:rsidRDefault="00E05DC1" w:rsidP="006032D6">
            <w:pPr>
              <w:pStyle w:val="ListParagraph"/>
              <w:numPr>
                <w:ilvl w:val="0"/>
                <w:numId w:val="9"/>
              </w:numPr>
            </w:pPr>
            <w:r w:rsidRPr="00CB2C4D">
              <w:t>Plan de gestion de l’élimination des HCFC (phase II, quatrième tranche)</w:t>
            </w:r>
          </w:p>
          <w:p w14:paraId="5FD3536C" w14:textId="471FF464" w:rsidR="00CF47DD" w:rsidRPr="00CB2C4D" w:rsidRDefault="00CF47DD" w:rsidP="00CF47DD">
            <w:pPr>
              <w:pStyle w:val="ListParagraph"/>
            </w:pPr>
          </w:p>
        </w:tc>
        <w:tc>
          <w:tcPr>
            <w:tcW w:w="2409" w:type="dxa"/>
          </w:tcPr>
          <w:p w14:paraId="4934413B" w14:textId="159D8F97" w:rsidR="008A7FD3" w:rsidRPr="00CB2C4D" w:rsidRDefault="00133524" w:rsidP="00CF47DD">
            <w:pPr>
              <w:jc w:val="right"/>
            </w:pPr>
            <w:r w:rsidRPr="00CB2C4D">
              <w:t>ONUDI</w:t>
            </w:r>
          </w:p>
        </w:tc>
      </w:tr>
      <w:tr w:rsidR="00CF47DD" w:rsidRPr="00CB2C4D" w14:paraId="0951D8C6" w14:textId="77777777" w:rsidTr="00CF47DD">
        <w:tc>
          <w:tcPr>
            <w:tcW w:w="6941" w:type="dxa"/>
          </w:tcPr>
          <w:p w14:paraId="479C8840" w14:textId="008E7DE2" w:rsidR="00CF47DD" w:rsidRPr="00CB2C4D" w:rsidRDefault="00CF47DD" w:rsidP="006032D6">
            <w:pPr>
              <w:pStyle w:val="ListParagraph"/>
              <w:numPr>
                <w:ilvl w:val="0"/>
                <w:numId w:val="9"/>
              </w:numPr>
            </w:pPr>
            <w:r w:rsidRPr="00CB2C4D">
              <w:t>Plan de gestion de l’élimination des HCFC (phase III, première tranche)</w:t>
            </w:r>
          </w:p>
        </w:tc>
        <w:tc>
          <w:tcPr>
            <w:tcW w:w="2409" w:type="dxa"/>
          </w:tcPr>
          <w:p w14:paraId="5B23D93D" w14:textId="4F9CD111" w:rsidR="00CF47DD" w:rsidRPr="00CB2C4D" w:rsidRDefault="00CF47DD" w:rsidP="00D26FAF">
            <w:pPr>
              <w:jc w:val="right"/>
            </w:pPr>
            <w:r w:rsidRPr="00CB2C4D">
              <w:t>ONUDI et PNUE</w:t>
            </w:r>
          </w:p>
        </w:tc>
      </w:tr>
    </w:tbl>
    <w:p w14:paraId="39760BC1" w14:textId="77777777" w:rsidR="008A7FD3" w:rsidRPr="00CB2C4D" w:rsidRDefault="008A7FD3" w:rsidP="008A7FD3"/>
    <w:p w14:paraId="00ADC28F" w14:textId="77777777" w:rsidR="008A7FD3" w:rsidRPr="00CB2C4D" w:rsidRDefault="008A7FD3" w:rsidP="008A7FD3"/>
    <w:p w14:paraId="250D9A74" w14:textId="77777777" w:rsidR="008A7FD3" w:rsidRPr="00CB2C4D" w:rsidRDefault="008A7FD3" w:rsidP="008A7FD3"/>
    <w:p w14:paraId="15EB17F4" w14:textId="77777777" w:rsidR="008A7FD3" w:rsidRPr="00CB2C4D" w:rsidRDefault="008A7FD3" w:rsidP="008A7FD3">
      <w:pPr>
        <w:jc w:val="left"/>
      </w:pPr>
    </w:p>
    <w:p w14:paraId="6CE21912" w14:textId="40008551" w:rsidR="009D1262" w:rsidRPr="00CB2C4D" w:rsidRDefault="008A7FD3" w:rsidP="00046B18">
      <w:pPr>
        <w:spacing w:after="120"/>
        <w:jc w:val="center"/>
      </w:pPr>
      <w:r w:rsidRPr="00CB2C4D">
        <w:br w:type="page"/>
      </w:r>
      <w:r w:rsidRPr="00CB2C4D">
        <w:rPr>
          <w:b/>
        </w:rPr>
        <w:lastRenderedPageBreak/>
        <w:t>FICHE D’ÉVALUATION DU PROJET – PROJETS PLURIANNUELS</w:t>
      </w:r>
    </w:p>
    <w:p w14:paraId="5124B38B" w14:textId="30120B91" w:rsidR="009D1262" w:rsidRPr="00CB2C4D" w:rsidRDefault="009D1262" w:rsidP="00046B18">
      <w:pPr>
        <w:spacing w:after="120"/>
        <w:jc w:val="center"/>
        <w:rPr>
          <w:sz w:val="16"/>
          <w:szCs w:val="16"/>
        </w:rPr>
      </w:pPr>
      <w:r w:rsidRPr="00CB2C4D">
        <w:rPr>
          <w:b/>
        </w:rPr>
        <w:t>PAKISTAN</w:t>
      </w:r>
    </w:p>
    <w:tbl>
      <w:tblPr>
        <w:tblStyle w:val="TableGrid"/>
        <w:tblW w:w="10432" w:type="dxa"/>
        <w:tblInd w:w="-545" w:type="dxa"/>
        <w:tblLook w:val="04A0" w:firstRow="1" w:lastRow="0" w:firstColumn="1" w:lastColumn="0" w:noHBand="0" w:noVBand="1"/>
      </w:tblPr>
      <w:tblGrid>
        <w:gridCol w:w="3960"/>
        <w:gridCol w:w="1890"/>
        <w:gridCol w:w="2250"/>
        <w:gridCol w:w="2332"/>
      </w:tblGrid>
      <w:tr w:rsidR="009D1262" w:rsidRPr="00CB2C4D" w14:paraId="64819F26" w14:textId="77777777" w:rsidTr="004D79B9">
        <w:trPr>
          <w:trHeight w:val="240"/>
        </w:trPr>
        <w:tc>
          <w:tcPr>
            <w:tcW w:w="3960" w:type="dxa"/>
            <w:shd w:val="clear" w:color="auto" w:fill="auto"/>
          </w:tcPr>
          <w:p w14:paraId="0808C05A" w14:textId="77777777" w:rsidR="009D1262" w:rsidRPr="00CB2C4D" w:rsidRDefault="009D1262" w:rsidP="009B6574">
            <w:pPr>
              <w:spacing w:after="80"/>
              <w:jc w:val="left"/>
              <w:rPr>
                <w:b/>
                <w:sz w:val="17"/>
                <w:szCs w:val="17"/>
              </w:rPr>
            </w:pPr>
            <w:r w:rsidRPr="00CB2C4D">
              <w:rPr>
                <w:b/>
                <w:sz w:val="17"/>
                <w:szCs w:val="17"/>
              </w:rPr>
              <w:t>(I) TITRE DU PROJET</w:t>
            </w:r>
          </w:p>
        </w:tc>
        <w:tc>
          <w:tcPr>
            <w:tcW w:w="1890" w:type="dxa"/>
            <w:shd w:val="clear" w:color="auto" w:fill="auto"/>
          </w:tcPr>
          <w:p w14:paraId="52C802E7" w14:textId="18BBDDEF" w:rsidR="009D1262" w:rsidRPr="00CB2C4D" w:rsidRDefault="009D1262" w:rsidP="009B6574">
            <w:pPr>
              <w:spacing w:after="80"/>
              <w:jc w:val="center"/>
              <w:rPr>
                <w:b/>
                <w:sz w:val="17"/>
                <w:szCs w:val="17"/>
              </w:rPr>
            </w:pPr>
            <w:r w:rsidRPr="00CB2C4D">
              <w:rPr>
                <w:b/>
                <w:sz w:val="17"/>
                <w:szCs w:val="17"/>
              </w:rPr>
              <w:t>AGENC</w:t>
            </w:r>
            <w:r w:rsidR="0017231C" w:rsidRPr="00CB2C4D">
              <w:rPr>
                <w:b/>
                <w:sz w:val="17"/>
                <w:szCs w:val="17"/>
              </w:rPr>
              <w:t>E</w:t>
            </w:r>
          </w:p>
        </w:tc>
        <w:tc>
          <w:tcPr>
            <w:tcW w:w="2250" w:type="dxa"/>
            <w:shd w:val="clear" w:color="auto" w:fill="auto"/>
          </w:tcPr>
          <w:p w14:paraId="5E243953" w14:textId="77777777" w:rsidR="009D1262" w:rsidRPr="00CB2C4D" w:rsidRDefault="009D1262" w:rsidP="009B6574">
            <w:pPr>
              <w:spacing w:after="80"/>
              <w:jc w:val="center"/>
              <w:rPr>
                <w:b/>
                <w:sz w:val="17"/>
                <w:szCs w:val="17"/>
              </w:rPr>
            </w:pPr>
            <w:r w:rsidRPr="00CB2C4D">
              <w:rPr>
                <w:b/>
                <w:sz w:val="17"/>
                <w:szCs w:val="17"/>
              </w:rPr>
              <w:t>RÉUNION APPROUVÉE</w:t>
            </w:r>
          </w:p>
        </w:tc>
        <w:tc>
          <w:tcPr>
            <w:tcW w:w="2332" w:type="dxa"/>
            <w:shd w:val="clear" w:color="auto" w:fill="auto"/>
          </w:tcPr>
          <w:p w14:paraId="2EB80416" w14:textId="77777777" w:rsidR="009D1262" w:rsidRPr="00CB2C4D" w:rsidRDefault="009D1262" w:rsidP="009B6574">
            <w:pPr>
              <w:spacing w:after="80"/>
              <w:jc w:val="center"/>
              <w:rPr>
                <w:b/>
                <w:sz w:val="17"/>
                <w:szCs w:val="17"/>
              </w:rPr>
            </w:pPr>
            <w:r w:rsidRPr="00CB2C4D">
              <w:rPr>
                <w:b/>
                <w:sz w:val="17"/>
                <w:szCs w:val="17"/>
              </w:rPr>
              <w:t>MESURE DE CONTRÔLE</w:t>
            </w:r>
          </w:p>
        </w:tc>
      </w:tr>
      <w:tr w:rsidR="009D1262" w:rsidRPr="00CB2C4D" w14:paraId="4E75396C" w14:textId="77777777" w:rsidTr="004D79B9">
        <w:trPr>
          <w:trHeight w:val="332"/>
        </w:trPr>
        <w:tc>
          <w:tcPr>
            <w:tcW w:w="3960" w:type="dxa"/>
            <w:shd w:val="clear" w:color="auto" w:fill="auto"/>
          </w:tcPr>
          <w:p w14:paraId="5BC368DE" w14:textId="77777777" w:rsidR="009D1262" w:rsidRPr="00CB2C4D" w:rsidRDefault="009D1262" w:rsidP="009B6574">
            <w:pPr>
              <w:spacing w:after="80"/>
              <w:jc w:val="center"/>
              <w:rPr>
                <w:sz w:val="17"/>
                <w:szCs w:val="17"/>
              </w:rPr>
            </w:pPr>
            <w:r w:rsidRPr="00CB2C4D">
              <w:rPr>
                <w:sz w:val="17"/>
                <w:szCs w:val="17"/>
              </w:rPr>
              <w:t>Plan de gestion de l’élimination des HCFC (phase II)</w:t>
            </w:r>
          </w:p>
        </w:tc>
        <w:tc>
          <w:tcPr>
            <w:tcW w:w="1890" w:type="dxa"/>
            <w:shd w:val="clear" w:color="auto" w:fill="auto"/>
          </w:tcPr>
          <w:p w14:paraId="729AF459" w14:textId="77777777" w:rsidR="009D1262" w:rsidRPr="00CB2C4D" w:rsidRDefault="009D1262" w:rsidP="009B6574">
            <w:pPr>
              <w:spacing w:after="80"/>
              <w:jc w:val="center"/>
              <w:rPr>
                <w:sz w:val="17"/>
                <w:szCs w:val="17"/>
              </w:rPr>
            </w:pPr>
            <w:r w:rsidRPr="00CB2C4D">
              <w:rPr>
                <w:sz w:val="17"/>
                <w:szCs w:val="17"/>
              </w:rPr>
              <w:t>PNUE et ONUDI (principale)</w:t>
            </w:r>
          </w:p>
        </w:tc>
        <w:tc>
          <w:tcPr>
            <w:tcW w:w="2250" w:type="dxa"/>
            <w:shd w:val="clear" w:color="auto" w:fill="auto"/>
          </w:tcPr>
          <w:p w14:paraId="3D9CE328" w14:textId="77777777" w:rsidR="009D1262" w:rsidRPr="00CB2C4D" w:rsidRDefault="009D1262" w:rsidP="009B6574">
            <w:pPr>
              <w:spacing w:after="80"/>
              <w:jc w:val="center"/>
              <w:rPr>
                <w:sz w:val="17"/>
                <w:szCs w:val="17"/>
              </w:rPr>
            </w:pPr>
            <w:r w:rsidRPr="00CB2C4D">
              <w:rPr>
                <w:sz w:val="17"/>
                <w:szCs w:val="17"/>
              </w:rPr>
              <w:t>76</w:t>
            </w:r>
            <w:r w:rsidRPr="00CB2C4D">
              <w:rPr>
                <w:sz w:val="17"/>
                <w:szCs w:val="17"/>
                <w:vertAlign w:val="superscript"/>
              </w:rPr>
              <w:t>e</w:t>
            </w:r>
            <w:r w:rsidRPr="00CB2C4D">
              <w:rPr>
                <w:sz w:val="17"/>
                <w:szCs w:val="17"/>
              </w:rPr>
              <w:t xml:space="preserve"> </w:t>
            </w:r>
          </w:p>
        </w:tc>
        <w:tc>
          <w:tcPr>
            <w:tcW w:w="2332" w:type="dxa"/>
            <w:shd w:val="clear" w:color="auto" w:fill="auto"/>
          </w:tcPr>
          <w:p w14:paraId="46C353DE" w14:textId="416AE932" w:rsidR="009D1262" w:rsidRPr="00CB2C4D" w:rsidRDefault="009D1262" w:rsidP="009B6574">
            <w:pPr>
              <w:spacing w:after="80"/>
              <w:jc w:val="center"/>
              <w:rPr>
                <w:sz w:val="17"/>
                <w:szCs w:val="17"/>
              </w:rPr>
            </w:pPr>
            <w:r w:rsidRPr="00CB2C4D">
              <w:rPr>
                <w:sz w:val="17"/>
                <w:szCs w:val="17"/>
              </w:rPr>
              <w:t>50</w:t>
            </w:r>
            <w:r w:rsidR="0017231C" w:rsidRPr="00CB2C4D">
              <w:rPr>
                <w:sz w:val="17"/>
                <w:szCs w:val="17"/>
              </w:rPr>
              <w:t> </w:t>
            </w:r>
            <w:r w:rsidRPr="00CB2C4D">
              <w:rPr>
                <w:sz w:val="17"/>
                <w:szCs w:val="17"/>
              </w:rPr>
              <w:t>% d’ici 2020</w:t>
            </w:r>
          </w:p>
        </w:tc>
      </w:tr>
    </w:tbl>
    <w:p w14:paraId="0228D2E8" w14:textId="77777777" w:rsidR="009D1262" w:rsidRPr="00CB2C4D" w:rsidRDefault="009D1262" w:rsidP="009D1262">
      <w:pPr>
        <w:spacing w:after="60"/>
        <w:jc w:val="center"/>
        <w:rPr>
          <w:sz w:val="16"/>
          <w:szCs w:val="16"/>
          <w:lang w:val="en-US"/>
        </w:rPr>
      </w:pPr>
    </w:p>
    <w:tbl>
      <w:tblPr>
        <w:tblStyle w:val="TableGrid"/>
        <w:tblW w:w="10432" w:type="dxa"/>
        <w:tblInd w:w="-545" w:type="dxa"/>
        <w:tblLook w:val="04A0" w:firstRow="1" w:lastRow="0" w:firstColumn="1" w:lastColumn="0" w:noHBand="0" w:noVBand="1"/>
      </w:tblPr>
      <w:tblGrid>
        <w:gridCol w:w="5850"/>
        <w:gridCol w:w="2250"/>
        <w:gridCol w:w="2332"/>
      </w:tblGrid>
      <w:tr w:rsidR="009D1262" w:rsidRPr="00CB2C4D" w14:paraId="120D7A17" w14:textId="77777777" w:rsidTr="004D79B9">
        <w:trPr>
          <w:trHeight w:val="240"/>
        </w:trPr>
        <w:tc>
          <w:tcPr>
            <w:tcW w:w="5850" w:type="dxa"/>
            <w:shd w:val="clear" w:color="auto" w:fill="auto"/>
          </w:tcPr>
          <w:p w14:paraId="732FCC9E" w14:textId="77777777" w:rsidR="009D1262" w:rsidRPr="00CB2C4D" w:rsidRDefault="009D1262" w:rsidP="009B6574">
            <w:pPr>
              <w:spacing w:after="60"/>
              <w:jc w:val="left"/>
              <w:rPr>
                <w:b/>
                <w:sz w:val="17"/>
                <w:szCs w:val="17"/>
              </w:rPr>
            </w:pPr>
            <w:r w:rsidRPr="00CB2C4D">
              <w:rPr>
                <w:b/>
                <w:sz w:val="17"/>
                <w:szCs w:val="17"/>
              </w:rPr>
              <w:t>(II) DERNIÈRES DONNÉES DE L’ARTICLE 7 (Annexe C groupe l)</w:t>
            </w:r>
          </w:p>
        </w:tc>
        <w:tc>
          <w:tcPr>
            <w:tcW w:w="2250" w:type="dxa"/>
            <w:shd w:val="clear" w:color="auto" w:fill="auto"/>
          </w:tcPr>
          <w:p w14:paraId="0BC9CE67" w14:textId="77777777" w:rsidR="009D1262" w:rsidRPr="00CB2C4D" w:rsidRDefault="009D1262" w:rsidP="009B6574">
            <w:pPr>
              <w:spacing w:after="60"/>
              <w:jc w:val="center"/>
              <w:rPr>
                <w:sz w:val="17"/>
                <w:szCs w:val="17"/>
              </w:rPr>
            </w:pPr>
            <w:r w:rsidRPr="00CB2C4D">
              <w:rPr>
                <w:sz w:val="17"/>
                <w:szCs w:val="17"/>
              </w:rPr>
              <w:t>Année : 2020</w:t>
            </w:r>
          </w:p>
        </w:tc>
        <w:tc>
          <w:tcPr>
            <w:tcW w:w="2332" w:type="dxa"/>
            <w:shd w:val="clear" w:color="auto" w:fill="auto"/>
          </w:tcPr>
          <w:p w14:paraId="57FFF958" w14:textId="77777777" w:rsidR="009D1262" w:rsidRPr="00CB2C4D" w:rsidRDefault="009D1262" w:rsidP="009B6574">
            <w:pPr>
              <w:spacing w:after="60"/>
              <w:jc w:val="right"/>
              <w:rPr>
                <w:sz w:val="17"/>
                <w:szCs w:val="17"/>
              </w:rPr>
            </w:pPr>
            <w:r w:rsidRPr="00CB2C4D">
              <w:rPr>
                <w:sz w:val="17"/>
                <w:szCs w:val="17"/>
              </w:rPr>
              <w:t>122,21 (tonnes PAO)</w:t>
            </w:r>
          </w:p>
        </w:tc>
      </w:tr>
    </w:tbl>
    <w:p w14:paraId="2A118505" w14:textId="77777777" w:rsidR="009D1262" w:rsidRPr="00CB2C4D" w:rsidRDefault="009D1262" w:rsidP="009D1262">
      <w:pPr>
        <w:spacing w:after="60"/>
        <w:jc w:val="center"/>
        <w:rPr>
          <w:sz w:val="16"/>
          <w:szCs w:val="16"/>
          <w:lang w:val="en-US"/>
        </w:rPr>
      </w:pPr>
    </w:p>
    <w:tbl>
      <w:tblPr>
        <w:tblStyle w:val="TableGrid"/>
        <w:tblW w:w="10419" w:type="dxa"/>
        <w:tblInd w:w="-545" w:type="dxa"/>
        <w:tblLayout w:type="fixed"/>
        <w:tblLook w:val="04A0" w:firstRow="1" w:lastRow="0" w:firstColumn="1" w:lastColumn="0" w:noHBand="0" w:noVBand="1"/>
      </w:tblPr>
      <w:tblGrid>
        <w:gridCol w:w="1542"/>
        <w:gridCol w:w="764"/>
        <w:gridCol w:w="763"/>
        <w:gridCol w:w="850"/>
        <w:gridCol w:w="1258"/>
        <w:gridCol w:w="929"/>
        <w:gridCol w:w="928"/>
        <w:gridCol w:w="929"/>
        <w:gridCol w:w="680"/>
        <w:gridCol w:w="1776"/>
      </w:tblGrid>
      <w:tr w:rsidR="009D1262" w:rsidRPr="00CB2C4D" w14:paraId="53291E85" w14:textId="77777777" w:rsidTr="004D79B9">
        <w:trPr>
          <w:trHeight w:val="191"/>
        </w:trPr>
        <w:tc>
          <w:tcPr>
            <w:tcW w:w="7963" w:type="dxa"/>
            <w:gridSpan w:val="8"/>
            <w:shd w:val="clear" w:color="auto" w:fill="auto"/>
          </w:tcPr>
          <w:p w14:paraId="7D28E149" w14:textId="77777777" w:rsidR="009D1262" w:rsidRPr="00CB2C4D" w:rsidRDefault="009D1262" w:rsidP="009B6574">
            <w:pPr>
              <w:spacing w:after="60"/>
              <w:jc w:val="left"/>
              <w:rPr>
                <w:b/>
                <w:sz w:val="17"/>
                <w:szCs w:val="17"/>
              </w:rPr>
            </w:pPr>
            <w:r w:rsidRPr="00CB2C4D">
              <w:rPr>
                <w:b/>
                <w:sz w:val="17"/>
                <w:szCs w:val="17"/>
              </w:rPr>
              <w:t>(III) DERNIÈRES DONNÉES SECTORIELLES DU PROGRAMME DU PAYS (tonnes PAO)</w:t>
            </w:r>
          </w:p>
        </w:tc>
        <w:tc>
          <w:tcPr>
            <w:tcW w:w="2456" w:type="dxa"/>
            <w:gridSpan w:val="2"/>
            <w:shd w:val="clear" w:color="auto" w:fill="auto"/>
          </w:tcPr>
          <w:p w14:paraId="2457B0DF" w14:textId="77777777" w:rsidR="009D1262" w:rsidRPr="00CB2C4D" w:rsidRDefault="009D1262" w:rsidP="009B6574">
            <w:pPr>
              <w:spacing w:after="60"/>
              <w:jc w:val="right"/>
              <w:rPr>
                <w:b/>
                <w:sz w:val="17"/>
                <w:szCs w:val="17"/>
              </w:rPr>
            </w:pPr>
            <w:r w:rsidRPr="00CB2C4D">
              <w:rPr>
                <w:b/>
                <w:sz w:val="17"/>
                <w:szCs w:val="17"/>
              </w:rPr>
              <w:t>Année : 2021</w:t>
            </w:r>
          </w:p>
        </w:tc>
      </w:tr>
      <w:tr w:rsidR="009D1262" w:rsidRPr="00CB2C4D" w14:paraId="766EF757" w14:textId="77777777" w:rsidTr="004D79B9">
        <w:trPr>
          <w:trHeight w:val="191"/>
        </w:trPr>
        <w:tc>
          <w:tcPr>
            <w:tcW w:w="1542" w:type="dxa"/>
            <w:shd w:val="clear" w:color="auto" w:fill="auto"/>
          </w:tcPr>
          <w:p w14:paraId="6B84C767" w14:textId="77777777" w:rsidR="009D1262" w:rsidRPr="00CB2C4D" w:rsidRDefault="009D1262" w:rsidP="009B6574">
            <w:pPr>
              <w:spacing w:after="60"/>
              <w:jc w:val="center"/>
              <w:rPr>
                <w:sz w:val="17"/>
                <w:szCs w:val="17"/>
              </w:rPr>
            </w:pPr>
            <w:r w:rsidRPr="00CB2C4D">
              <w:rPr>
                <w:sz w:val="17"/>
                <w:szCs w:val="17"/>
              </w:rPr>
              <w:t>Substance chimique</w:t>
            </w:r>
          </w:p>
        </w:tc>
        <w:tc>
          <w:tcPr>
            <w:tcW w:w="764" w:type="dxa"/>
            <w:shd w:val="clear" w:color="auto" w:fill="auto"/>
          </w:tcPr>
          <w:p w14:paraId="5FE2BA9E" w14:textId="77777777" w:rsidR="009D1262" w:rsidRPr="00CB2C4D" w:rsidRDefault="009D1262" w:rsidP="009B6574">
            <w:pPr>
              <w:spacing w:after="60"/>
              <w:jc w:val="center"/>
              <w:rPr>
                <w:sz w:val="17"/>
                <w:szCs w:val="17"/>
              </w:rPr>
            </w:pPr>
            <w:r w:rsidRPr="00CB2C4D">
              <w:rPr>
                <w:sz w:val="17"/>
                <w:szCs w:val="17"/>
              </w:rPr>
              <w:t>Aérosol</w:t>
            </w:r>
          </w:p>
        </w:tc>
        <w:tc>
          <w:tcPr>
            <w:tcW w:w="763" w:type="dxa"/>
            <w:shd w:val="clear" w:color="auto" w:fill="auto"/>
          </w:tcPr>
          <w:p w14:paraId="181E3783" w14:textId="77777777" w:rsidR="009D1262" w:rsidRPr="00CB2C4D" w:rsidRDefault="009D1262" w:rsidP="009B6574">
            <w:pPr>
              <w:spacing w:after="60"/>
              <w:jc w:val="center"/>
              <w:rPr>
                <w:sz w:val="17"/>
                <w:szCs w:val="17"/>
              </w:rPr>
            </w:pPr>
            <w:r w:rsidRPr="00CB2C4D">
              <w:rPr>
                <w:sz w:val="17"/>
                <w:szCs w:val="17"/>
              </w:rPr>
              <w:t>Mousse</w:t>
            </w:r>
          </w:p>
        </w:tc>
        <w:tc>
          <w:tcPr>
            <w:tcW w:w="850" w:type="dxa"/>
            <w:shd w:val="clear" w:color="auto" w:fill="auto"/>
          </w:tcPr>
          <w:p w14:paraId="5A445695" w14:textId="77777777" w:rsidR="009D1262" w:rsidRPr="00CB2C4D" w:rsidRDefault="009D1262" w:rsidP="009B6574">
            <w:pPr>
              <w:spacing w:after="60"/>
              <w:jc w:val="center"/>
              <w:rPr>
                <w:sz w:val="17"/>
                <w:szCs w:val="17"/>
              </w:rPr>
            </w:pPr>
            <w:r w:rsidRPr="00CB2C4D">
              <w:rPr>
                <w:sz w:val="17"/>
                <w:szCs w:val="17"/>
              </w:rPr>
              <w:t>Lutte contre l’incendie</w:t>
            </w:r>
          </w:p>
        </w:tc>
        <w:tc>
          <w:tcPr>
            <w:tcW w:w="2187" w:type="dxa"/>
            <w:gridSpan w:val="2"/>
            <w:shd w:val="clear" w:color="auto" w:fill="auto"/>
          </w:tcPr>
          <w:p w14:paraId="0ABA829A" w14:textId="77777777" w:rsidR="009D1262" w:rsidRPr="00CB2C4D" w:rsidRDefault="009D1262" w:rsidP="009B6574">
            <w:pPr>
              <w:spacing w:after="60"/>
              <w:jc w:val="center"/>
              <w:rPr>
                <w:sz w:val="17"/>
                <w:szCs w:val="17"/>
              </w:rPr>
            </w:pPr>
            <w:r w:rsidRPr="00CB2C4D">
              <w:rPr>
                <w:sz w:val="17"/>
                <w:szCs w:val="17"/>
              </w:rPr>
              <w:t>Réfrigération</w:t>
            </w:r>
          </w:p>
        </w:tc>
        <w:tc>
          <w:tcPr>
            <w:tcW w:w="928" w:type="dxa"/>
            <w:shd w:val="clear" w:color="auto" w:fill="auto"/>
          </w:tcPr>
          <w:p w14:paraId="3030F3B6" w14:textId="77777777" w:rsidR="009D1262" w:rsidRPr="00CB2C4D" w:rsidRDefault="009D1262" w:rsidP="009B6574">
            <w:pPr>
              <w:spacing w:after="60"/>
              <w:jc w:val="center"/>
              <w:rPr>
                <w:sz w:val="17"/>
                <w:szCs w:val="17"/>
              </w:rPr>
            </w:pPr>
            <w:r w:rsidRPr="00CB2C4D">
              <w:rPr>
                <w:sz w:val="17"/>
                <w:szCs w:val="17"/>
              </w:rPr>
              <w:t>Solvants</w:t>
            </w:r>
          </w:p>
        </w:tc>
        <w:tc>
          <w:tcPr>
            <w:tcW w:w="929" w:type="dxa"/>
            <w:shd w:val="clear" w:color="auto" w:fill="auto"/>
          </w:tcPr>
          <w:p w14:paraId="61025592" w14:textId="77777777" w:rsidR="009D1262" w:rsidRPr="00CB2C4D" w:rsidRDefault="009D1262" w:rsidP="009B6574">
            <w:pPr>
              <w:spacing w:after="60"/>
              <w:jc w:val="center"/>
              <w:rPr>
                <w:sz w:val="17"/>
                <w:szCs w:val="17"/>
              </w:rPr>
            </w:pPr>
            <w:r w:rsidRPr="00CB2C4D">
              <w:rPr>
                <w:sz w:val="17"/>
                <w:szCs w:val="17"/>
              </w:rPr>
              <w:t>Agent de transformation</w:t>
            </w:r>
          </w:p>
        </w:tc>
        <w:tc>
          <w:tcPr>
            <w:tcW w:w="680" w:type="dxa"/>
            <w:shd w:val="clear" w:color="auto" w:fill="auto"/>
          </w:tcPr>
          <w:p w14:paraId="3199B4AE" w14:textId="77777777" w:rsidR="009D1262" w:rsidRPr="00CB2C4D" w:rsidRDefault="009D1262" w:rsidP="009B6574">
            <w:pPr>
              <w:spacing w:after="60"/>
              <w:jc w:val="center"/>
              <w:rPr>
                <w:sz w:val="17"/>
                <w:szCs w:val="17"/>
              </w:rPr>
            </w:pPr>
            <w:r w:rsidRPr="00CB2C4D">
              <w:rPr>
                <w:sz w:val="17"/>
                <w:szCs w:val="17"/>
              </w:rPr>
              <w:t>Utilisation en laboratoire</w:t>
            </w:r>
          </w:p>
        </w:tc>
        <w:tc>
          <w:tcPr>
            <w:tcW w:w="1776" w:type="dxa"/>
            <w:shd w:val="clear" w:color="auto" w:fill="auto"/>
          </w:tcPr>
          <w:p w14:paraId="70B54D9A" w14:textId="77777777" w:rsidR="009D1262" w:rsidRPr="00CB2C4D" w:rsidRDefault="009D1262" w:rsidP="009B6574">
            <w:pPr>
              <w:spacing w:after="60"/>
              <w:jc w:val="center"/>
              <w:rPr>
                <w:sz w:val="17"/>
                <w:szCs w:val="17"/>
              </w:rPr>
            </w:pPr>
            <w:r w:rsidRPr="00CB2C4D">
              <w:rPr>
                <w:sz w:val="17"/>
                <w:szCs w:val="17"/>
              </w:rPr>
              <w:t>Consommation totale pour le secteur</w:t>
            </w:r>
          </w:p>
        </w:tc>
      </w:tr>
      <w:tr w:rsidR="009D1262" w:rsidRPr="00CB2C4D" w14:paraId="5CB5629D" w14:textId="77777777" w:rsidTr="004D79B9">
        <w:trPr>
          <w:trHeight w:val="165"/>
        </w:trPr>
        <w:tc>
          <w:tcPr>
            <w:tcW w:w="3919" w:type="dxa"/>
            <w:gridSpan w:val="4"/>
            <w:shd w:val="clear" w:color="auto" w:fill="auto"/>
          </w:tcPr>
          <w:p w14:paraId="1A13C21D" w14:textId="77777777" w:rsidR="009D1262" w:rsidRPr="00CB2C4D" w:rsidRDefault="009D1262" w:rsidP="009B6574">
            <w:pPr>
              <w:spacing w:after="60"/>
              <w:jc w:val="center"/>
              <w:rPr>
                <w:sz w:val="17"/>
                <w:szCs w:val="17"/>
              </w:rPr>
            </w:pPr>
            <w:r w:rsidRPr="00CB2C4D">
              <w:rPr>
                <w:sz w:val="17"/>
                <w:szCs w:val="17"/>
              </w:rPr>
              <w:t xml:space="preserve"> </w:t>
            </w:r>
          </w:p>
        </w:tc>
        <w:tc>
          <w:tcPr>
            <w:tcW w:w="1258" w:type="dxa"/>
            <w:shd w:val="clear" w:color="auto" w:fill="auto"/>
          </w:tcPr>
          <w:p w14:paraId="030A8F9B" w14:textId="77777777" w:rsidR="009D1262" w:rsidRPr="00CB2C4D" w:rsidRDefault="009D1262" w:rsidP="009B6574">
            <w:pPr>
              <w:spacing w:after="60"/>
              <w:jc w:val="center"/>
              <w:rPr>
                <w:sz w:val="17"/>
                <w:szCs w:val="17"/>
              </w:rPr>
            </w:pPr>
            <w:r w:rsidRPr="00CB2C4D">
              <w:rPr>
                <w:sz w:val="17"/>
                <w:szCs w:val="17"/>
              </w:rPr>
              <w:t>Fabrication</w:t>
            </w:r>
          </w:p>
        </w:tc>
        <w:tc>
          <w:tcPr>
            <w:tcW w:w="929" w:type="dxa"/>
            <w:shd w:val="clear" w:color="auto" w:fill="auto"/>
          </w:tcPr>
          <w:p w14:paraId="4733E235" w14:textId="77777777" w:rsidR="009D1262" w:rsidRPr="00CB2C4D" w:rsidRDefault="009D1262" w:rsidP="009B6574">
            <w:pPr>
              <w:spacing w:after="60"/>
              <w:jc w:val="center"/>
              <w:rPr>
                <w:sz w:val="17"/>
                <w:szCs w:val="17"/>
              </w:rPr>
            </w:pPr>
            <w:r w:rsidRPr="00CB2C4D">
              <w:rPr>
                <w:sz w:val="17"/>
                <w:szCs w:val="17"/>
              </w:rPr>
              <w:t>Entretien</w:t>
            </w:r>
          </w:p>
        </w:tc>
        <w:tc>
          <w:tcPr>
            <w:tcW w:w="4313" w:type="dxa"/>
            <w:gridSpan w:val="4"/>
            <w:shd w:val="clear" w:color="auto" w:fill="auto"/>
          </w:tcPr>
          <w:p w14:paraId="2C79EE3D" w14:textId="77777777" w:rsidR="009D1262" w:rsidRPr="00CB2C4D" w:rsidRDefault="009D1262" w:rsidP="009B6574">
            <w:pPr>
              <w:spacing w:after="60"/>
              <w:jc w:val="center"/>
              <w:rPr>
                <w:sz w:val="17"/>
                <w:szCs w:val="17"/>
                <w:lang w:val="en-US"/>
              </w:rPr>
            </w:pPr>
          </w:p>
        </w:tc>
      </w:tr>
      <w:tr w:rsidR="009D1262" w:rsidRPr="00CB2C4D" w14:paraId="738B4FA2" w14:textId="77777777" w:rsidTr="004D79B9">
        <w:trPr>
          <w:trHeight w:val="191"/>
        </w:trPr>
        <w:tc>
          <w:tcPr>
            <w:tcW w:w="1542" w:type="dxa"/>
            <w:shd w:val="clear" w:color="auto" w:fill="auto"/>
          </w:tcPr>
          <w:p w14:paraId="359513AD" w14:textId="77777777" w:rsidR="009D1262" w:rsidRPr="00CB2C4D" w:rsidRDefault="009D1262" w:rsidP="009B6574">
            <w:pPr>
              <w:spacing w:after="60"/>
              <w:jc w:val="left"/>
              <w:rPr>
                <w:sz w:val="17"/>
                <w:szCs w:val="17"/>
              </w:rPr>
            </w:pPr>
            <w:r w:rsidRPr="00CB2C4D">
              <w:rPr>
                <w:sz w:val="17"/>
                <w:szCs w:val="17"/>
              </w:rPr>
              <w:t>HCFC-123</w:t>
            </w:r>
          </w:p>
        </w:tc>
        <w:tc>
          <w:tcPr>
            <w:tcW w:w="764" w:type="dxa"/>
            <w:shd w:val="clear" w:color="auto" w:fill="auto"/>
          </w:tcPr>
          <w:p w14:paraId="3320AA3E" w14:textId="77777777" w:rsidR="009D1262" w:rsidRPr="00CB2C4D" w:rsidRDefault="009D1262" w:rsidP="009B6574">
            <w:pPr>
              <w:spacing w:after="60"/>
              <w:jc w:val="right"/>
              <w:rPr>
                <w:sz w:val="17"/>
                <w:szCs w:val="17"/>
              </w:rPr>
            </w:pPr>
            <w:r w:rsidRPr="00CB2C4D">
              <w:rPr>
                <w:sz w:val="17"/>
                <w:szCs w:val="17"/>
              </w:rPr>
              <w:t>0,00</w:t>
            </w:r>
          </w:p>
        </w:tc>
        <w:tc>
          <w:tcPr>
            <w:tcW w:w="763" w:type="dxa"/>
            <w:shd w:val="clear" w:color="auto" w:fill="auto"/>
          </w:tcPr>
          <w:p w14:paraId="072FD090" w14:textId="77777777" w:rsidR="009D1262" w:rsidRPr="00CB2C4D" w:rsidRDefault="009D1262" w:rsidP="009B6574">
            <w:pPr>
              <w:spacing w:after="60"/>
              <w:jc w:val="right"/>
              <w:rPr>
                <w:sz w:val="17"/>
                <w:szCs w:val="17"/>
              </w:rPr>
            </w:pPr>
            <w:r w:rsidRPr="00CB2C4D">
              <w:rPr>
                <w:sz w:val="17"/>
                <w:szCs w:val="17"/>
              </w:rPr>
              <w:t>0,00</w:t>
            </w:r>
          </w:p>
        </w:tc>
        <w:tc>
          <w:tcPr>
            <w:tcW w:w="850" w:type="dxa"/>
            <w:shd w:val="clear" w:color="auto" w:fill="auto"/>
          </w:tcPr>
          <w:p w14:paraId="5060D517" w14:textId="77777777" w:rsidR="009D1262" w:rsidRPr="00CB2C4D" w:rsidRDefault="009D1262" w:rsidP="009B6574">
            <w:pPr>
              <w:spacing w:after="60"/>
              <w:jc w:val="right"/>
              <w:rPr>
                <w:sz w:val="17"/>
                <w:szCs w:val="17"/>
              </w:rPr>
            </w:pPr>
            <w:r w:rsidRPr="00CB2C4D">
              <w:rPr>
                <w:sz w:val="17"/>
                <w:szCs w:val="17"/>
              </w:rPr>
              <w:t>0,00</w:t>
            </w:r>
          </w:p>
        </w:tc>
        <w:tc>
          <w:tcPr>
            <w:tcW w:w="1258" w:type="dxa"/>
            <w:shd w:val="clear" w:color="auto" w:fill="auto"/>
          </w:tcPr>
          <w:p w14:paraId="2DDBB6B6" w14:textId="77777777" w:rsidR="009D1262" w:rsidRPr="00CB2C4D" w:rsidRDefault="009D1262" w:rsidP="009B6574">
            <w:pPr>
              <w:spacing w:after="60"/>
              <w:jc w:val="right"/>
              <w:rPr>
                <w:sz w:val="17"/>
                <w:szCs w:val="17"/>
              </w:rPr>
            </w:pPr>
            <w:r w:rsidRPr="00CB2C4D">
              <w:rPr>
                <w:sz w:val="17"/>
                <w:szCs w:val="17"/>
              </w:rPr>
              <w:t>0,00</w:t>
            </w:r>
          </w:p>
        </w:tc>
        <w:tc>
          <w:tcPr>
            <w:tcW w:w="929" w:type="dxa"/>
            <w:shd w:val="clear" w:color="auto" w:fill="auto"/>
          </w:tcPr>
          <w:p w14:paraId="60FD3869" w14:textId="77777777" w:rsidR="009D1262" w:rsidRPr="00CB2C4D" w:rsidRDefault="009D1262" w:rsidP="009B6574">
            <w:pPr>
              <w:tabs>
                <w:tab w:val="left" w:pos="462"/>
              </w:tabs>
              <w:spacing w:after="60"/>
              <w:jc w:val="right"/>
              <w:rPr>
                <w:sz w:val="17"/>
                <w:szCs w:val="17"/>
              </w:rPr>
            </w:pPr>
            <w:r w:rsidRPr="00CB2C4D">
              <w:rPr>
                <w:sz w:val="17"/>
                <w:szCs w:val="17"/>
              </w:rPr>
              <w:t>0,00</w:t>
            </w:r>
          </w:p>
        </w:tc>
        <w:tc>
          <w:tcPr>
            <w:tcW w:w="928" w:type="dxa"/>
            <w:shd w:val="clear" w:color="auto" w:fill="auto"/>
          </w:tcPr>
          <w:p w14:paraId="6D69FB3E" w14:textId="77777777" w:rsidR="009D1262" w:rsidRPr="00CB2C4D" w:rsidRDefault="009D1262" w:rsidP="009B6574">
            <w:pPr>
              <w:spacing w:after="60"/>
              <w:jc w:val="right"/>
              <w:rPr>
                <w:sz w:val="17"/>
                <w:szCs w:val="17"/>
              </w:rPr>
            </w:pPr>
            <w:r w:rsidRPr="00CB2C4D">
              <w:rPr>
                <w:sz w:val="17"/>
                <w:szCs w:val="17"/>
              </w:rPr>
              <w:t>0,00</w:t>
            </w:r>
          </w:p>
        </w:tc>
        <w:tc>
          <w:tcPr>
            <w:tcW w:w="929" w:type="dxa"/>
            <w:shd w:val="clear" w:color="auto" w:fill="auto"/>
          </w:tcPr>
          <w:p w14:paraId="15D87755" w14:textId="77777777" w:rsidR="009D1262" w:rsidRPr="00CB2C4D" w:rsidRDefault="009D1262" w:rsidP="009B6574">
            <w:pPr>
              <w:spacing w:after="60"/>
              <w:jc w:val="right"/>
              <w:rPr>
                <w:sz w:val="17"/>
                <w:szCs w:val="17"/>
              </w:rPr>
            </w:pPr>
            <w:r w:rsidRPr="00CB2C4D">
              <w:rPr>
                <w:sz w:val="17"/>
                <w:szCs w:val="17"/>
              </w:rPr>
              <w:t>0,00</w:t>
            </w:r>
          </w:p>
        </w:tc>
        <w:tc>
          <w:tcPr>
            <w:tcW w:w="680" w:type="dxa"/>
            <w:shd w:val="clear" w:color="auto" w:fill="auto"/>
          </w:tcPr>
          <w:p w14:paraId="2C66AA75" w14:textId="77777777" w:rsidR="009D1262" w:rsidRPr="00CB2C4D" w:rsidRDefault="009D1262" w:rsidP="009B6574">
            <w:pPr>
              <w:spacing w:after="60"/>
              <w:jc w:val="right"/>
              <w:rPr>
                <w:sz w:val="17"/>
                <w:szCs w:val="17"/>
              </w:rPr>
            </w:pPr>
            <w:r w:rsidRPr="00CB2C4D">
              <w:rPr>
                <w:sz w:val="17"/>
                <w:szCs w:val="17"/>
              </w:rPr>
              <w:t>0,00</w:t>
            </w:r>
          </w:p>
        </w:tc>
        <w:tc>
          <w:tcPr>
            <w:tcW w:w="1776" w:type="dxa"/>
            <w:shd w:val="clear" w:color="auto" w:fill="auto"/>
          </w:tcPr>
          <w:p w14:paraId="79A61547" w14:textId="77777777" w:rsidR="009D1262" w:rsidRPr="00CB2C4D" w:rsidRDefault="009D1262" w:rsidP="009B6574">
            <w:pPr>
              <w:spacing w:after="60"/>
              <w:jc w:val="right"/>
              <w:rPr>
                <w:sz w:val="17"/>
                <w:szCs w:val="17"/>
              </w:rPr>
            </w:pPr>
            <w:r w:rsidRPr="00CB2C4D">
              <w:rPr>
                <w:sz w:val="17"/>
                <w:szCs w:val="17"/>
              </w:rPr>
              <w:t>0,00</w:t>
            </w:r>
          </w:p>
        </w:tc>
      </w:tr>
      <w:tr w:rsidR="009D1262" w:rsidRPr="00CB2C4D" w14:paraId="3B3EE1AE" w14:textId="77777777" w:rsidTr="004D79B9">
        <w:trPr>
          <w:trHeight w:val="191"/>
        </w:trPr>
        <w:tc>
          <w:tcPr>
            <w:tcW w:w="1542" w:type="dxa"/>
            <w:shd w:val="clear" w:color="auto" w:fill="auto"/>
          </w:tcPr>
          <w:p w14:paraId="427AEA05" w14:textId="77777777" w:rsidR="009D1262" w:rsidRPr="00CB2C4D" w:rsidRDefault="009D1262" w:rsidP="009B6574">
            <w:pPr>
              <w:spacing w:after="60"/>
              <w:jc w:val="left"/>
              <w:rPr>
                <w:sz w:val="17"/>
                <w:szCs w:val="17"/>
              </w:rPr>
            </w:pPr>
            <w:r w:rsidRPr="00CB2C4D">
              <w:rPr>
                <w:sz w:val="17"/>
                <w:szCs w:val="17"/>
              </w:rPr>
              <w:t>HCFC-124</w:t>
            </w:r>
          </w:p>
        </w:tc>
        <w:tc>
          <w:tcPr>
            <w:tcW w:w="764" w:type="dxa"/>
            <w:shd w:val="clear" w:color="auto" w:fill="auto"/>
          </w:tcPr>
          <w:p w14:paraId="00709883" w14:textId="77777777" w:rsidR="009D1262" w:rsidRPr="00CB2C4D" w:rsidRDefault="009D1262" w:rsidP="009B6574">
            <w:pPr>
              <w:spacing w:after="60"/>
              <w:jc w:val="right"/>
              <w:rPr>
                <w:sz w:val="17"/>
                <w:szCs w:val="17"/>
              </w:rPr>
            </w:pPr>
            <w:r w:rsidRPr="00CB2C4D">
              <w:rPr>
                <w:sz w:val="17"/>
                <w:szCs w:val="17"/>
              </w:rPr>
              <w:t>0,00</w:t>
            </w:r>
          </w:p>
        </w:tc>
        <w:tc>
          <w:tcPr>
            <w:tcW w:w="763" w:type="dxa"/>
            <w:shd w:val="clear" w:color="auto" w:fill="auto"/>
          </w:tcPr>
          <w:p w14:paraId="7A979322" w14:textId="77777777" w:rsidR="009D1262" w:rsidRPr="00CB2C4D" w:rsidRDefault="009D1262" w:rsidP="009B6574">
            <w:pPr>
              <w:spacing w:after="60"/>
              <w:jc w:val="right"/>
              <w:rPr>
                <w:sz w:val="17"/>
                <w:szCs w:val="17"/>
              </w:rPr>
            </w:pPr>
            <w:r w:rsidRPr="00CB2C4D">
              <w:rPr>
                <w:sz w:val="17"/>
                <w:szCs w:val="17"/>
              </w:rPr>
              <w:t>0,00</w:t>
            </w:r>
          </w:p>
        </w:tc>
        <w:tc>
          <w:tcPr>
            <w:tcW w:w="850" w:type="dxa"/>
            <w:shd w:val="clear" w:color="auto" w:fill="auto"/>
          </w:tcPr>
          <w:p w14:paraId="23F46C60" w14:textId="77777777" w:rsidR="009D1262" w:rsidRPr="00CB2C4D" w:rsidRDefault="009D1262" w:rsidP="009B6574">
            <w:pPr>
              <w:spacing w:after="60"/>
              <w:jc w:val="right"/>
              <w:rPr>
                <w:sz w:val="17"/>
                <w:szCs w:val="17"/>
              </w:rPr>
            </w:pPr>
            <w:r w:rsidRPr="00CB2C4D">
              <w:rPr>
                <w:sz w:val="17"/>
                <w:szCs w:val="17"/>
              </w:rPr>
              <w:t>0,00</w:t>
            </w:r>
          </w:p>
        </w:tc>
        <w:tc>
          <w:tcPr>
            <w:tcW w:w="1258" w:type="dxa"/>
            <w:shd w:val="clear" w:color="auto" w:fill="auto"/>
          </w:tcPr>
          <w:p w14:paraId="72EE68FA" w14:textId="77777777" w:rsidR="009D1262" w:rsidRPr="00CB2C4D" w:rsidRDefault="009D1262" w:rsidP="009B6574">
            <w:pPr>
              <w:spacing w:after="60"/>
              <w:jc w:val="right"/>
              <w:rPr>
                <w:sz w:val="17"/>
                <w:szCs w:val="17"/>
              </w:rPr>
            </w:pPr>
            <w:r w:rsidRPr="00CB2C4D">
              <w:rPr>
                <w:sz w:val="17"/>
                <w:szCs w:val="17"/>
              </w:rPr>
              <w:t>0,00</w:t>
            </w:r>
          </w:p>
        </w:tc>
        <w:tc>
          <w:tcPr>
            <w:tcW w:w="929" w:type="dxa"/>
            <w:shd w:val="clear" w:color="auto" w:fill="auto"/>
          </w:tcPr>
          <w:p w14:paraId="3F3E3150" w14:textId="77777777" w:rsidR="009D1262" w:rsidRPr="00CB2C4D" w:rsidRDefault="009D1262" w:rsidP="009B6574">
            <w:pPr>
              <w:spacing w:after="60"/>
              <w:jc w:val="right"/>
              <w:rPr>
                <w:sz w:val="17"/>
                <w:szCs w:val="17"/>
              </w:rPr>
            </w:pPr>
            <w:r w:rsidRPr="00CB2C4D">
              <w:rPr>
                <w:sz w:val="17"/>
                <w:szCs w:val="17"/>
              </w:rPr>
              <w:t>0,00</w:t>
            </w:r>
          </w:p>
        </w:tc>
        <w:tc>
          <w:tcPr>
            <w:tcW w:w="928" w:type="dxa"/>
            <w:shd w:val="clear" w:color="auto" w:fill="auto"/>
          </w:tcPr>
          <w:p w14:paraId="4FF69284" w14:textId="77777777" w:rsidR="009D1262" w:rsidRPr="00CB2C4D" w:rsidRDefault="009D1262" w:rsidP="009B6574">
            <w:pPr>
              <w:spacing w:after="60"/>
              <w:jc w:val="right"/>
              <w:rPr>
                <w:sz w:val="17"/>
                <w:szCs w:val="17"/>
              </w:rPr>
            </w:pPr>
            <w:r w:rsidRPr="00CB2C4D">
              <w:rPr>
                <w:sz w:val="17"/>
                <w:szCs w:val="17"/>
              </w:rPr>
              <w:t>0,00</w:t>
            </w:r>
          </w:p>
        </w:tc>
        <w:tc>
          <w:tcPr>
            <w:tcW w:w="929" w:type="dxa"/>
            <w:shd w:val="clear" w:color="auto" w:fill="auto"/>
          </w:tcPr>
          <w:p w14:paraId="415FC498" w14:textId="77777777" w:rsidR="009D1262" w:rsidRPr="00CB2C4D" w:rsidRDefault="009D1262" w:rsidP="009B6574">
            <w:pPr>
              <w:spacing w:after="60"/>
              <w:jc w:val="right"/>
              <w:rPr>
                <w:sz w:val="17"/>
                <w:szCs w:val="17"/>
              </w:rPr>
            </w:pPr>
            <w:r w:rsidRPr="00CB2C4D">
              <w:rPr>
                <w:sz w:val="17"/>
                <w:szCs w:val="17"/>
              </w:rPr>
              <w:t>0,00</w:t>
            </w:r>
          </w:p>
        </w:tc>
        <w:tc>
          <w:tcPr>
            <w:tcW w:w="680" w:type="dxa"/>
            <w:shd w:val="clear" w:color="auto" w:fill="auto"/>
          </w:tcPr>
          <w:p w14:paraId="1205D19D" w14:textId="77777777" w:rsidR="009D1262" w:rsidRPr="00CB2C4D" w:rsidRDefault="009D1262" w:rsidP="009B6574">
            <w:pPr>
              <w:spacing w:after="60"/>
              <w:jc w:val="right"/>
              <w:rPr>
                <w:sz w:val="17"/>
                <w:szCs w:val="17"/>
              </w:rPr>
            </w:pPr>
            <w:r w:rsidRPr="00CB2C4D">
              <w:rPr>
                <w:sz w:val="17"/>
                <w:szCs w:val="17"/>
              </w:rPr>
              <w:t>0,00</w:t>
            </w:r>
          </w:p>
        </w:tc>
        <w:tc>
          <w:tcPr>
            <w:tcW w:w="1776" w:type="dxa"/>
            <w:shd w:val="clear" w:color="auto" w:fill="auto"/>
          </w:tcPr>
          <w:p w14:paraId="04473813" w14:textId="77777777" w:rsidR="009D1262" w:rsidRPr="00CB2C4D" w:rsidRDefault="009D1262" w:rsidP="009B6574">
            <w:pPr>
              <w:spacing w:after="60"/>
              <w:jc w:val="right"/>
              <w:rPr>
                <w:sz w:val="17"/>
                <w:szCs w:val="17"/>
              </w:rPr>
            </w:pPr>
            <w:r w:rsidRPr="00CB2C4D">
              <w:rPr>
                <w:sz w:val="17"/>
                <w:szCs w:val="17"/>
              </w:rPr>
              <w:t>0,00</w:t>
            </w:r>
          </w:p>
        </w:tc>
      </w:tr>
      <w:tr w:rsidR="009D1262" w:rsidRPr="00CB2C4D" w14:paraId="4A0450ED" w14:textId="77777777" w:rsidTr="004D79B9">
        <w:trPr>
          <w:trHeight w:val="191"/>
        </w:trPr>
        <w:tc>
          <w:tcPr>
            <w:tcW w:w="1542" w:type="dxa"/>
            <w:shd w:val="clear" w:color="auto" w:fill="auto"/>
          </w:tcPr>
          <w:p w14:paraId="7664B390" w14:textId="77777777" w:rsidR="009D1262" w:rsidRPr="00CB2C4D" w:rsidRDefault="009D1262" w:rsidP="009B6574">
            <w:pPr>
              <w:spacing w:after="60"/>
              <w:jc w:val="left"/>
              <w:rPr>
                <w:sz w:val="17"/>
                <w:szCs w:val="17"/>
              </w:rPr>
            </w:pPr>
            <w:r w:rsidRPr="00CB2C4D">
              <w:rPr>
                <w:sz w:val="17"/>
                <w:szCs w:val="17"/>
              </w:rPr>
              <w:t>HCFC-141b</w:t>
            </w:r>
          </w:p>
        </w:tc>
        <w:tc>
          <w:tcPr>
            <w:tcW w:w="764" w:type="dxa"/>
            <w:shd w:val="clear" w:color="auto" w:fill="auto"/>
          </w:tcPr>
          <w:p w14:paraId="104995F9" w14:textId="77777777" w:rsidR="009D1262" w:rsidRPr="00CB2C4D" w:rsidRDefault="009D1262" w:rsidP="009B6574">
            <w:pPr>
              <w:spacing w:after="60"/>
              <w:jc w:val="right"/>
              <w:rPr>
                <w:sz w:val="17"/>
                <w:szCs w:val="17"/>
              </w:rPr>
            </w:pPr>
            <w:r w:rsidRPr="00CB2C4D">
              <w:rPr>
                <w:sz w:val="17"/>
                <w:szCs w:val="17"/>
              </w:rPr>
              <w:t>0,00</w:t>
            </w:r>
          </w:p>
        </w:tc>
        <w:tc>
          <w:tcPr>
            <w:tcW w:w="763" w:type="dxa"/>
            <w:shd w:val="clear" w:color="auto" w:fill="auto"/>
          </w:tcPr>
          <w:p w14:paraId="720B3244" w14:textId="77777777" w:rsidR="009D1262" w:rsidRPr="00CB2C4D" w:rsidRDefault="009D1262" w:rsidP="009B6574">
            <w:pPr>
              <w:spacing w:after="60"/>
              <w:jc w:val="right"/>
              <w:rPr>
                <w:sz w:val="17"/>
                <w:szCs w:val="17"/>
              </w:rPr>
            </w:pPr>
            <w:r w:rsidRPr="00CB2C4D">
              <w:rPr>
                <w:sz w:val="17"/>
                <w:szCs w:val="17"/>
              </w:rPr>
              <w:t>8,03</w:t>
            </w:r>
          </w:p>
        </w:tc>
        <w:tc>
          <w:tcPr>
            <w:tcW w:w="850" w:type="dxa"/>
            <w:shd w:val="clear" w:color="auto" w:fill="auto"/>
          </w:tcPr>
          <w:p w14:paraId="32945F7A" w14:textId="77777777" w:rsidR="009D1262" w:rsidRPr="00CB2C4D" w:rsidRDefault="009D1262" w:rsidP="009B6574">
            <w:pPr>
              <w:spacing w:after="60"/>
              <w:jc w:val="right"/>
              <w:rPr>
                <w:sz w:val="17"/>
                <w:szCs w:val="17"/>
              </w:rPr>
            </w:pPr>
            <w:r w:rsidRPr="00CB2C4D">
              <w:rPr>
                <w:sz w:val="17"/>
                <w:szCs w:val="17"/>
              </w:rPr>
              <w:t>0,00</w:t>
            </w:r>
          </w:p>
        </w:tc>
        <w:tc>
          <w:tcPr>
            <w:tcW w:w="1258" w:type="dxa"/>
            <w:shd w:val="clear" w:color="auto" w:fill="auto"/>
          </w:tcPr>
          <w:p w14:paraId="011FA012" w14:textId="77777777" w:rsidR="009D1262" w:rsidRPr="00CB2C4D" w:rsidRDefault="009D1262" w:rsidP="009B6574">
            <w:pPr>
              <w:spacing w:after="60"/>
              <w:jc w:val="right"/>
              <w:rPr>
                <w:sz w:val="17"/>
                <w:szCs w:val="17"/>
              </w:rPr>
            </w:pPr>
            <w:r w:rsidRPr="00CB2C4D">
              <w:rPr>
                <w:sz w:val="17"/>
                <w:szCs w:val="17"/>
              </w:rPr>
              <w:t>0,00</w:t>
            </w:r>
          </w:p>
        </w:tc>
        <w:tc>
          <w:tcPr>
            <w:tcW w:w="929" w:type="dxa"/>
            <w:shd w:val="clear" w:color="auto" w:fill="auto"/>
          </w:tcPr>
          <w:p w14:paraId="354C705D" w14:textId="77777777" w:rsidR="009D1262" w:rsidRPr="00CB2C4D" w:rsidRDefault="009D1262" w:rsidP="009B6574">
            <w:pPr>
              <w:spacing w:after="60"/>
              <w:jc w:val="right"/>
              <w:rPr>
                <w:sz w:val="17"/>
                <w:szCs w:val="17"/>
              </w:rPr>
            </w:pPr>
            <w:r w:rsidRPr="00CB2C4D">
              <w:rPr>
                <w:sz w:val="17"/>
                <w:szCs w:val="17"/>
              </w:rPr>
              <w:t>0,00</w:t>
            </w:r>
          </w:p>
        </w:tc>
        <w:tc>
          <w:tcPr>
            <w:tcW w:w="928" w:type="dxa"/>
            <w:shd w:val="clear" w:color="auto" w:fill="auto"/>
          </w:tcPr>
          <w:p w14:paraId="507F5E80" w14:textId="77777777" w:rsidR="009D1262" w:rsidRPr="00CB2C4D" w:rsidRDefault="009D1262" w:rsidP="009B6574">
            <w:pPr>
              <w:spacing w:after="60"/>
              <w:jc w:val="right"/>
              <w:rPr>
                <w:sz w:val="17"/>
                <w:szCs w:val="17"/>
              </w:rPr>
            </w:pPr>
            <w:r w:rsidRPr="00CB2C4D">
              <w:rPr>
                <w:sz w:val="17"/>
                <w:szCs w:val="17"/>
              </w:rPr>
              <w:t>0,00</w:t>
            </w:r>
          </w:p>
        </w:tc>
        <w:tc>
          <w:tcPr>
            <w:tcW w:w="929" w:type="dxa"/>
            <w:shd w:val="clear" w:color="auto" w:fill="auto"/>
          </w:tcPr>
          <w:p w14:paraId="41593B1D" w14:textId="77777777" w:rsidR="009D1262" w:rsidRPr="00CB2C4D" w:rsidRDefault="009D1262" w:rsidP="009B6574">
            <w:pPr>
              <w:spacing w:after="60"/>
              <w:jc w:val="right"/>
              <w:rPr>
                <w:sz w:val="17"/>
                <w:szCs w:val="17"/>
              </w:rPr>
            </w:pPr>
            <w:r w:rsidRPr="00CB2C4D">
              <w:rPr>
                <w:sz w:val="17"/>
                <w:szCs w:val="17"/>
              </w:rPr>
              <w:t>0,00</w:t>
            </w:r>
          </w:p>
        </w:tc>
        <w:tc>
          <w:tcPr>
            <w:tcW w:w="680" w:type="dxa"/>
            <w:shd w:val="clear" w:color="auto" w:fill="auto"/>
          </w:tcPr>
          <w:p w14:paraId="173DAB31" w14:textId="77777777" w:rsidR="009D1262" w:rsidRPr="00CB2C4D" w:rsidRDefault="009D1262" w:rsidP="009B6574">
            <w:pPr>
              <w:spacing w:after="60"/>
              <w:jc w:val="right"/>
              <w:rPr>
                <w:sz w:val="17"/>
                <w:szCs w:val="17"/>
              </w:rPr>
            </w:pPr>
            <w:r w:rsidRPr="00CB2C4D">
              <w:rPr>
                <w:sz w:val="17"/>
                <w:szCs w:val="17"/>
              </w:rPr>
              <w:t>0,00</w:t>
            </w:r>
          </w:p>
        </w:tc>
        <w:tc>
          <w:tcPr>
            <w:tcW w:w="1776" w:type="dxa"/>
            <w:shd w:val="clear" w:color="auto" w:fill="auto"/>
          </w:tcPr>
          <w:p w14:paraId="33DD409B" w14:textId="77777777" w:rsidR="009D1262" w:rsidRPr="00CB2C4D" w:rsidRDefault="009D1262" w:rsidP="009B6574">
            <w:pPr>
              <w:spacing w:after="60"/>
              <w:jc w:val="right"/>
              <w:rPr>
                <w:sz w:val="17"/>
                <w:szCs w:val="17"/>
              </w:rPr>
            </w:pPr>
            <w:r w:rsidRPr="00CB2C4D">
              <w:rPr>
                <w:sz w:val="17"/>
                <w:szCs w:val="17"/>
              </w:rPr>
              <w:t>8,03</w:t>
            </w:r>
          </w:p>
        </w:tc>
      </w:tr>
      <w:tr w:rsidR="009D1262" w:rsidRPr="00CB2C4D" w14:paraId="4C4C0633" w14:textId="77777777" w:rsidTr="004D79B9">
        <w:trPr>
          <w:trHeight w:val="191"/>
        </w:trPr>
        <w:tc>
          <w:tcPr>
            <w:tcW w:w="1542" w:type="dxa"/>
            <w:shd w:val="clear" w:color="auto" w:fill="auto"/>
          </w:tcPr>
          <w:p w14:paraId="22A16D0A" w14:textId="77777777" w:rsidR="009D1262" w:rsidRPr="00CB2C4D" w:rsidRDefault="009D1262" w:rsidP="009B6574">
            <w:pPr>
              <w:spacing w:after="60"/>
              <w:jc w:val="left"/>
              <w:rPr>
                <w:sz w:val="17"/>
                <w:szCs w:val="17"/>
              </w:rPr>
            </w:pPr>
            <w:r w:rsidRPr="00CB2C4D">
              <w:rPr>
                <w:sz w:val="17"/>
                <w:szCs w:val="17"/>
              </w:rPr>
              <w:t>HCFC-142b</w:t>
            </w:r>
          </w:p>
        </w:tc>
        <w:tc>
          <w:tcPr>
            <w:tcW w:w="764" w:type="dxa"/>
            <w:shd w:val="clear" w:color="auto" w:fill="auto"/>
          </w:tcPr>
          <w:p w14:paraId="25E0E36A" w14:textId="77777777" w:rsidR="009D1262" w:rsidRPr="00CB2C4D" w:rsidRDefault="009D1262" w:rsidP="009B6574">
            <w:pPr>
              <w:spacing w:after="60"/>
              <w:jc w:val="right"/>
              <w:rPr>
                <w:sz w:val="17"/>
                <w:szCs w:val="17"/>
              </w:rPr>
            </w:pPr>
            <w:r w:rsidRPr="00CB2C4D">
              <w:rPr>
                <w:sz w:val="17"/>
                <w:szCs w:val="17"/>
              </w:rPr>
              <w:t>0,00</w:t>
            </w:r>
          </w:p>
        </w:tc>
        <w:tc>
          <w:tcPr>
            <w:tcW w:w="763" w:type="dxa"/>
            <w:shd w:val="clear" w:color="auto" w:fill="auto"/>
          </w:tcPr>
          <w:p w14:paraId="3F8117A0" w14:textId="77777777" w:rsidR="009D1262" w:rsidRPr="00CB2C4D" w:rsidRDefault="009D1262" w:rsidP="009B6574">
            <w:pPr>
              <w:spacing w:after="60"/>
              <w:jc w:val="right"/>
              <w:rPr>
                <w:sz w:val="17"/>
                <w:szCs w:val="17"/>
              </w:rPr>
            </w:pPr>
            <w:r w:rsidRPr="00CB2C4D">
              <w:rPr>
                <w:sz w:val="17"/>
                <w:szCs w:val="17"/>
              </w:rPr>
              <w:t>0,00</w:t>
            </w:r>
          </w:p>
        </w:tc>
        <w:tc>
          <w:tcPr>
            <w:tcW w:w="850" w:type="dxa"/>
            <w:shd w:val="clear" w:color="auto" w:fill="auto"/>
          </w:tcPr>
          <w:p w14:paraId="56741EDA" w14:textId="77777777" w:rsidR="009D1262" w:rsidRPr="00CB2C4D" w:rsidRDefault="009D1262" w:rsidP="009B6574">
            <w:pPr>
              <w:spacing w:after="60"/>
              <w:jc w:val="right"/>
              <w:rPr>
                <w:sz w:val="17"/>
                <w:szCs w:val="17"/>
              </w:rPr>
            </w:pPr>
            <w:r w:rsidRPr="00CB2C4D">
              <w:rPr>
                <w:sz w:val="17"/>
                <w:szCs w:val="17"/>
              </w:rPr>
              <w:t>0,00</w:t>
            </w:r>
          </w:p>
        </w:tc>
        <w:tc>
          <w:tcPr>
            <w:tcW w:w="1258" w:type="dxa"/>
            <w:shd w:val="clear" w:color="auto" w:fill="auto"/>
          </w:tcPr>
          <w:p w14:paraId="3FD08735" w14:textId="77777777" w:rsidR="009D1262" w:rsidRPr="00CB2C4D" w:rsidRDefault="009D1262" w:rsidP="009B6574">
            <w:pPr>
              <w:spacing w:after="60"/>
              <w:jc w:val="right"/>
              <w:rPr>
                <w:sz w:val="17"/>
                <w:szCs w:val="17"/>
              </w:rPr>
            </w:pPr>
            <w:r w:rsidRPr="00CB2C4D">
              <w:rPr>
                <w:sz w:val="17"/>
                <w:szCs w:val="17"/>
              </w:rPr>
              <w:t>0,00</w:t>
            </w:r>
          </w:p>
        </w:tc>
        <w:tc>
          <w:tcPr>
            <w:tcW w:w="929" w:type="dxa"/>
            <w:shd w:val="clear" w:color="auto" w:fill="auto"/>
          </w:tcPr>
          <w:p w14:paraId="3DDFD951" w14:textId="77777777" w:rsidR="009D1262" w:rsidRPr="00CB2C4D" w:rsidRDefault="009D1262" w:rsidP="009B6574">
            <w:pPr>
              <w:spacing w:after="60"/>
              <w:jc w:val="right"/>
              <w:rPr>
                <w:sz w:val="17"/>
                <w:szCs w:val="17"/>
              </w:rPr>
            </w:pPr>
            <w:r w:rsidRPr="00CB2C4D">
              <w:rPr>
                <w:sz w:val="17"/>
                <w:szCs w:val="17"/>
              </w:rPr>
              <w:t>0,00</w:t>
            </w:r>
          </w:p>
        </w:tc>
        <w:tc>
          <w:tcPr>
            <w:tcW w:w="928" w:type="dxa"/>
            <w:shd w:val="clear" w:color="auto" w:fill="auto"/>
          </w:tcPr>
          <w:p w14:paraId="4FA0C2D4" w14:textId="77777777" w:rsidR="009D1262" w:rsidRPr="00CB2C4D" w:rsidRDefault="009D1262" w:rsidP="009B6574">
            <w:pPr>
              <w:spacing w:after="60"/>
              <w:jc w:val="right"/>
              <w:rPr>
                <w:sz w:val="17"/>
                <w:szCs w:val="17"/>
              </w:rPr>
            </w:pPr>
            <w:r w:rsidRPr="00CB2C4D">
              <w:rPr>
                <w:sz w:val="17"/>
                <w:szCs w:val="17"/>
              </w:rPr>
              <w:t>0,00</w:t>
            </w:r>
          </w:p>
        </w:tc>
        <w:tc>
          <w:tcPr>
            <w:tcW w:w="929" w:type="dxa"/>
            <w:shd w:val="clear" w:color="auto" w:fill="auto"/>
          </w:tcPr>
          <w:p w14:paraId="655F2704" w14:textId="77777777" w:rsidR="009D1262" w:rsidRPr="00CB2C4D" w:rsidRDefault="009D1262" w:rsidP="009B6574">
            <w:pPr>
              <w:spacing w:after="60"/>
              <w:jc w:val="right"/>
              <w:rPr>
                <w:sz w:val="17"/>
                <w:szCs w:val="17"/>
              </w:rPr>
            </w:pPr>
            <w:r w:rsidRPr="00CB2C4D">
              <w:rPr>
                <w:sz w:val="17"/>
                <w:szCs w:val="17"/>
              </w:rPr>
              <w:t>0,00</w:t>
            </w:r>
          </w:p>
        </w:tc>
        <w:tc>
          <w:tcPr>
            <w:tcW w:w="680" w:type="dxa"/>
            <w:shd w:val="clear" w:color="auto" w:fill="auto"/>
          </w:tcPr>
          <w:p w14:paraId="0E68A2CB" w14:textId="77777777" w:rsidR="009D1262" w:rsidRPr="00CB2C4D" w:rsidRDefault="009D1262" w:rsidP="009B6574">
            <w:pPr>
              <w:spacing w:after="60"/>
              <w:jc w:val="right"/>
              <w:rPr>
                <w:sz w:val="17"/>
                <w:szCs w:val="17"/>
              </w:rPr>
            </w:pPr>
            <w:r w:rsidRPr="00CB2C4D">
              <w:rPr>
                <w:sz w:val="17"/>
                <w:szCs w:val="17"/>
              </w:rPr>
              <w:t>0,00</w:t>
            </w:r>
          </w:p>
        </w:tc>
        <w:tc>
          <w:tcPr>
            <w:tcW w:w="1776" w:type="dxa"/>
            <w:shd w:val="clear" w:color="auto" w:fill="auto"/>
          </w:tcPr>
          <w:p w14:paraId="5F39ED28" w14:textId="77777777" w:rsidR="009D1262" w:rsidRPr="00CB2C4D" w:rsidRDefault="009D1262" w:rsidP="009B6574">
            <w:pPr>
              <w:spacing w:after="60"/>
              <w:jc w:val="right"/>
              <w:rPr>
                <w:sz w:val="17"/>
                <w:szCs w:val="17"/>
              </w:rPr>
            </w:pPr>
            <w:r w:rsidRPr="00CB2C4D">
              <w:rPr>
                <w:sz w:val="17"/>
                <w:szCs w:val="17"/>
              </w:rPr>
              <w:t>0,00</w:t>
            </w:r>
          </w:p>
        </w:tc>
      </w:tr>
      <w:tr w:rsidR="009D1262" w:rsidRPr="00CB2C4D" w14:paraId="67DCBDB3" w14:textId="77777777" w:rsidTr="004D79B9">
        <w:trPr>
          <w:trHeight w:val="191"/>
        </w:trPr>
        <w:tc>
          <w:tcPr>
            <w:tcW w:w="1542" w:type="dxa"/>
            <w:shd w:val="clear" w:color="auto" w:fill="auto"/>
          </w:tcPr>
          <w:p w14:paraId="1B96B73C" w14:textId="77777777" w:rsidR="009D1262" w:rsidRPr="00CB2C4D" w:rsidRDefault="009D1262" w:rsidP="009B6574">
            <w:pPr>
              <w:spacing w:after="60"/>
              <w:jc w:val="left"/>
              <w:rPr>
                <w:sz w:val="17"/>
                <w:szCs w:val="17"/>
              </w:rPr>
            </w:pPr>
            <w:r w:rsidRPr="00CB2C4D">
              <w:rPr>
                <w:sz w:val="17"/>
                <w:szCs w:val="17"/>
              </w:rPr>
              <w:t>HCFC-22</w:t>
            </w:r>
          </w:p>
        </w:tc>
        <w:tc>
          <w:tcPr>
            <w:tcW w:w="764" w:type="dxa"/>
            <w:shd w:val="clear" w:color="auto" w:fill="auto"/>
          </w:tcPr>
          <w:p w14:paraId="00003112" w14:textId="77777777" w:rsidR="009D1262" w:rsidRPr="00CB2C4D" w:rsidRDefault="009D1262" w:rsidP="009B6574">
            <w:pPr>
              <w:spacing w:after="60"/>
              <w:jc w:val="right"/>
              <w:rPr>
                <w:sz w:val="17"/>
                <w:szCs w:val="17"/>
              </w:rPr>
            </w:pPr>
            <w:r w:rsidRPr="00CB2C4D">
              <w:rPr>
                <w:sz w:val="17"/>
                <w:szCs w:val="17"/>
              </w:rPr>
              <w:t>0,00</w:t>
            </w:r>
          </w:p>
        </w:tc>
        <w:tc>
          <w:tcPr>
            <w:tcW w:w="763" w:type="dxa"/>
            <w:shd w:val="clear" w:color="auto" w:fill="auto"/>
          </w:tcPr>
          <w:p w14:paraId="226742D4" w14:textId="77777777" w:rsidR="009D1262" w:rsidRPr="00CB2C4D" w:rsidRDefault="009D1262" w:rsidP="009B6574">
            <w:pPr>
              <w:tabs>
                <w:tab w:val="left" w:pos="200"/>
              </w:tabs>
              <w:spacing w:after="60"/>
              <w:jc w:val="right"/>
              <w:rPr>
                <w:sz w:val="17"/>
                <w:szCs w:val="17"/>
              </w:rPr>
            </w:pPr>
            <w:r w:rsidRPr="00CB2C4D">
              <w:rPr>
                <w:sz w:val="17"/>
                <w:szCs w:val="17"/>
              </w:rPr>
              <w:t>1,69</w:t>
            </w:r>
          </w:p>
        </w:tc>
        <w:tc>
          <w:tcPr>
            <w:tcW w:w="850" w:type="dxa"/>
            <w:shd w:val="clear" w:color="auto" w:fill="auto"/>
          </w:tcPr>
          <w:p w14:paraId="6E7B76D6" w14:textId="77777777" w:rsidR="009D1262" w:rsidRPr="00CB2C4D" w:rsidRDefault="009D1262" w:rsidP="009B6574">
            <w:pPr>
              <w:spacing w:after="60"/>
              <w:jc w:val="right"/>
              <w:rPr>
                <w:sz w:val="17"/>
                <w:szCs w:val="17"/>
              </w:rPr>
            </w:pPr>
            <w:r w:rsidRPr="00CB2C4D">
              <w:rPr>
                <w:sz w:val="17"/>
                <w:szCs w:val="17"/>
              </w:rPr>
              <w:t>0,00</w:t>
            </w:r>
          </w:p>
        </w:tc>
        <w:tc>
          <w:tcPr>
            <w:tcW w:w="1258" w:type="dxa"/>
            <w:shd w:val="clear" w:color="auto" w:fill="auto"/>
          </w:tcPr>
          <w:p w14:paraId="118AE3BC" w14:textId="77777777" w:rsidR="009D1262" w:rsidRPr="00CB2C4D" w:rsidRDefault="009D1262" w:rsidP="009B6574">
            <w:pPr>
              <w:spacing w:after="60"/>
              <w:jc w:val="right"/>
              <w:rPr>
                <w:sz w:val="17"/>
                <w:szCs w:val="17"/>
              </w:rPr>
            </w:pPr>
            <w:r w:rsidRPr="00CB2C4D">
              <w:rPr>
                <w:sz w:val="17"/>
                <w:szCs w:val="17"/>
              </w:rPr>
              <w:t>2,70</w:t>
            </w:r>
          </w:p>
        </w:tc>
        <w:tc>
          <w:tcPr>
            <w:tcW w:w="929" w:type="dxa"/>
            <w:shd w:val="clear" w:color="auto" w:fill="auto"/>
          </w:tcPr>
          <w:p w14:paraId="184F5DAB" w14:textId="77777777" w:rsidR="009D1262" w:rsidRPr="00CB2C4D" w:rsidRDefault="009D1262" w:rsidP="009B6574">
            <w:pPr>
              <w:spacing w:after="60"/>
              <w:jc w:val="right"/>
              <w:rPr>
                <w:sz w:val="17"/>
                <w:szCs w:val="17"/>
              </w:rPr>
            </w:pPr>
            <w:r w:rsidRPr="00CB2C4D">
              <w:rPr>
                <w:sz w:val="17"/>
                <w:szCs w:val="17"/>
              </w:rPr>
              <w:t>108,14</w:t>
            </w:r>
          </w:p>
        </w:tc>
        <w:tc>
          <w:tcPr>
            <w:tcW w:w="928" w:type="dxa"/>
            <w:shd w:val="clear" w:color="auto" w:fill="auto"/>
          </w:tcPr>
          <w:p w14:paraId="37C92FB4" w14:textId="77777777" w:rsidR="009D1262" w:rsidRPr="00CB2C4D" w:rsidRDefault="009D1262" w:rsidP="009B6574">
            <w:pPr>
              <w:spacing w:after="60"/>
              <w:jc w:val="right"/>
              <w:rPr>
                <w:sz w:val="17"/>
                <w:szCs w:val="17"/>
              </w:rPr>
            </w:pPr>
            <w:r w:rsidRPr="00CB2C4D">
              <w:rPr>
                <w:sz w:val="17"/>
                <w:szCs w:val="17"/>
              </w:rPr>
              <w:t>0,00</w:t>
            </w:r>
          </w:p>
        </w:tc>
        <w:tc>
          <w:tcPr>
            <w:tcW w:w="929" w:type="dxa"/>
            <w:shd w:val="clear" w:color="auto" w:fill="auto"/>
          </w:tcPr>
          <w:p w14:paraId="3C37EA47" w14:textId="77777777" w:rsidR="009D1262" w:rsidRPr="00CB2C4D" w:rsidRDefault="009D1262" w:rsidP="009B6574">
            <w:pPr>
              <w:spacing w:after="60"/>
              <w:jc w:val="right"/>
              <w:rPr>
                <w:sz w:val="17"/>
                <w:szCs w:val="17"/>
              </w:rPr>
            </w:pPr>
            <w:r w:rsidRPr="00CB2C4D">
              <w:rPr>
                <w:sz w:val="17"/>
                <w:szCs w:val="17"/>
              </w:rPr>
              <w:t>0,00</w:t>
            </w:r>
          </w:p>
        </w:tc>
        <w:tc>
          <w:tcPr>
            <w:tcW w:w="680" w:type="dxa"/>
            <w:shd w:val="clear" w:color="auto" w:fill="auto"/>
          </w:tcPr>
          <w:p w14:paraId="4823701F" w14:textId="77777777" w:rsidR="009D1262" w:rsidRPr="00CB2C4D" w:rsidRDefault="009D1262" w:rsidP="009B6574">
            <w:pPr>
              <w:spacing w:after="60"/>
              <w:jc w:val="right"/>
              <w:rPr>
                <w:sz w:val="17"/>
                <w:szCs w:val="17"/>
              </w:rPr>
            </w:pPr>
            <w:r w:rsidRPr="00CB2C4D">
              <w:rPr>
                <w:sz w:val="17"/>
                <w:szCs w:val="17"/>
              </w:rPr>
              <w:t>0,00</w:t>
            </w:r>
          </w:p>
        </w:tc>
        <w:tc>
          <w:tcPr>
            <w:tcW w:w="1776" w:type="dxa"/>
            <w:shd w:val="clear" w:color="auto" w:fill="auto"/>
          </w:tcPr>
          <w:p w14:paraId="1291364C" w14:textId="77777777" w:rsidR="009D1262" w:rsidRPr="00CB2C4D" w:rsidRDefault="009D1262" w:rsidP="009B6574">
            <w:pPr>
              <w:spacing w:after="60"/>
              <w:jc w:val="right"/>
              <w:rPr>
                <w:sz w:val="17"/>
                <w:szCs w:val="17"/>
              </w:rPr>
            </w:pPr>
            <w:r w:rsidRPr="00CB2C4D">
              <w:rPr>
                <w:sz w:val="17"/>
                <w:szCs w:val="17"/>
              </w:rPr>
              <w:t>112,53</w:t>
            </w:r>
          </w:p>
        </w:tc>
      </w:tr>
    </w:tbl>
    <w:p w14:paraId="1A666FCB" w14:textId="77777777" w:rsidR="009D1262" w:rsidRPr="00CB2C4D" w:rsidRDefault="009D1262" w:rsidP="009D1262">
      <w:pPr>
        <w:spacing w:after="60"/>
        <w:jc w:val="left"/>
        <w:rPr>
          <w:sz w:val="16"/>
          <w:szCs w:val="16"/>
          <w:lang w:val="en-US"/>
        </w:rPr>
      </w:pPr>
    </w:p>
    <w:tbl>
      <w:tblPr>
        <w:tblStyle w:val="TableGrid"/>
        <w:tblW w:w="5631" w:type="pct"/>
        <w:tblInd w:w="-635" w:type="dxa"/>
        <w:tblLook w:val="04A0" w:firstRow="1" w:lastRow="0" w:firstColumn="1" w:lastColumn="0" w:noHBand="0" w:noVBand="1"/>
      </w:tblPr>
      <w:tblGrid>
        <w:gridCol w:w="2999"/>
        <w:gridCol w:w="870"/>
        <w:gridCol w:w="5254"/>
        <w:gridCol w:w="1407"/>
      </w:tblGrid>
      <w:tr w:rsidR="009D1262" w:rsidRPr="00CB2C4D" w14:paraId="0F5FFC5A" w14:textId="77777777" w:rsidTr="004D79B9">
        <w:trPr>
          <w:trHeight w:val="226"/>
        </w:trPr>
        <w:tc>
          <w:tcPr>
            <w:tcW w:w="5000" w:type="pct"/>
            <w:gridSpan w:val="4"/>
            <w:shd w:val="clear" w:color="auto" w:fill="auto"/>
          </w:tcPr>
          <w:p w14:paraId="66DB8A92" w14:textId="77777777" w:rsidR="009D1262" w:rsidRPr="00CB2C4D" w:rsidRDefault="009D1262" w:rsidP="009B6574">
            <w:pPr>
              <w:spacing w:after="60"/>
              <w:jc w:val="left"/>
              <w:rPr>
                <w:b/>
                <w:sz w:val="17"/>
                <w:szCs w:val="17"/>
              </w:rPr>
            </w:pPr>
            <w:r w:rsidRPr="00CB2C4D">
              <w:rPr>
                <w:b/>
                <w:sz w:val="17"/>
                <w:szCs w:val="17"/>
              </w:rPr>
              <w:t>(IV) DONNÉES SUR LA CONSOMMATION (tonnes PAO)</w:t>
            </w:r>
          </w:p>
        </w:tc>
      </w:tr>
      <w:tr w:rsidR="009D1262" w:rsidRPr="00CB2C4D" w14:paraId="774ADBE6" w14:textId="77777777" w:rsidTr="004D79B9">
        <w:trPr>
          <w:trHeight w:val="226"/>
        </w:trPr>
        <w:tc>
          <w:tcPr>
            <w:tcW w:w="1424" w:type="pct"/>
            <w:shd w:val="clear" w:color="auto" w:fill="auto"/>
          </w:tcPr>
          <w:p w14:paraId="7060BF17" w14:textId="1F44DFDF" w:rsidR="009D1262" w:rsidRPr="00CB2C4D" w:rsidRDefault="009D1262" w:rsidP="009B6574">
            <w:pPr>
              <w:spacing w:after="60"/>
              <w:jc w:val="center"/>
              <w:rPr>
                <w:sz w:val="17"/>
                <w:szCs w:val="17"/>
              </w:rPr>
            </w:pPr>
            <w:r w:rsidRPr="00CB2C4D">
              <w:rPr>
                <w:sz w:val="17"/>
                <w:szCs w:val="17"/>
              </w:rPr>
              <w:t>Valeur de référence 2009 – 2010</w:t>
            </w:r>
            <w:r w:rsidR="00B27D0E" w:rsidRPr="00CB2C4D">
              <w:rPr>
                <w:sz w:val="17"/>
                <w:szCs w:val="17"/>
              </w:rPr>
              <w:t> </w:t>
            </w:r>
            <w:r w:rsidRPr="00CB2C4D">
              <w:rPr>
                <w:sz w:val="17"/>
                <w:szCs w:val="17"/>
              </w:rPr>
              <w:t>:</w:t>
            </w:r>
          </w:p>
        </w:tc>
        <w:tc>
          <w:tcPr>
            <w:tcW w:w="413" w:type="pct"/>
            <w:shd w:val="clear" w:color="auto" w:fill="auto"/>
          </w:tcPr>
          <w:p w14:paraId="4A8FD09D" w14:textId="77777777" w:rsidR="009D1262" w:rsidRPr="00CB2C4D" w:rsidRDefault="009D1262" w:rsidP="009B6574">
            <w:pPr>
              <w:spacing w:after="60"/>
              <w:jc w:val="right"/>
              <w:rPr>
                <w:sz w:val="17"/>
                <w:szCs w:val="17"/>
              </w:rPr>
            </w:pPr>
            <w:r w:rsidRPr="00CB2C4D">
              <w:rPr>
                <w:sz w:val="17"/>
                <w:szCs w:val="17"/>
              </w:rPr>
              <w:t>248,11</w:t>
            </w:r>
          </w:p>
        </w:tc>
        <w:tc>
          <w:tcPr>
            <w:tcW w:w="2495" w:type="pct"/>
            <w:shd w:val="clear" w:color="auto" w:fill="auto"/>
          </w:tcPr>
          <w:p w14:paraId="0A42E93C" w14:textId="77777777" w:rsidR="009D1262" w:rsidRPr="00CB2C4D" w:rsidRDefault="009D1262" w:rsidP="009B6574">
            <w:pPr>
              <w:spacing w:after="60"/>
              <w:jc w:val="center"/>
              <w:rPr>
                <w:sz w:val="17"/>
                <w:szCs w:val="17"/>
              </w:rPr>
            </w:pPr>
            <w:r w:rsidRPr="00CB2C4D">
              <w:rPr>
                <w:sz w:val="17"/>
                <w:szCs w:val="17"/>
              </w:rPr>
              <w:t>Point de départ des réductions globales durables :</w:t>
            </w:r>
          </w:p>
        </w:tc>
        <w:tc>
          <w:tcPr>
            <w:tcW w:w="669" w:type="pct"/>
            <w:shd w:val="clear" w:color="auto" w:fill="auto"/>
          </w:tcPr>
          <w:p w14:paraId="43FA603D" w14:textId="77777777" w:rsidR="009D1262" w:rsidRPr="00CB2C4D" w:rsidRDefault="009D1262" w:rsidP="009B6574">
            <w:pPr>
              <w:spacing w:after="60"/>
              <w:jc w:val="right"/>
              <w:rPr>
                <w:sz w:val="17"/>
                <w:szCs w:val="17"/>
              </w:rPr>
            </w:pPr>
            <w:r w:rsidRPr="00CB2C4D">
              <w:rPr>
                <w:sz w:val="17"/>
                <w:szCs w:val="17"/>
              </w:rPr>
              <w:t>248,11</w:t>
            </w:r>
          </w:p>
        </w:tc>
      </w:tr>
      <w:tr w:rsidR="009D1262" w:rsidRPr="00CB2C4D" w14:paraId="57CF4616" w14:textId="77777777" w:rsidTr="004D79B9">
        <w:trPr>
          <w:trHeight w:val="226"/>
        </w:trPr>
        <w:tc>
          <w:tcPr>
            <w:tcW w:w="5000" w:type="pct"/>
            <w:gridSpan w:val="4"/>
            <w:shd w:val="clear" w:color="auto" w:fill="auto"/>
          </w:tcPr>
          <w:p w14:paraId="0DE2FB4C" w14:textId="77777777" w:rsidR="009D1262" w:rsidRPr="00CB2C4D" w:rsidRDefault="009D1262" w:rsidP="009B6574">
            <w:pPr>
              <w:spacing w:after="60"/>
              <w:jc w:val="center"/>
              <w:rPr>
                <w:b/>
                <w:sz w:val="17"/>
                <w:szCs w:val="17"/>
              </w:rPr>
            </w:pPr>
            <w:r w:rsidRPr="00CB2C4D">
              <w:rPr>
                <w:b/>
                <w:sz w:val="17"/>
                <w:szCs w:val="17"/>
              </w:rPr>
              <w:t>CONSOMMATION ADMISSIBLE AU FINANCEMENT (tonnes PAO)</w:t>
            </w:r>
          </w:p>
        </w:tc>
      </w:tr>
      <w:tr w:rsidR="009D1262" w:rsidRPr="00CB2C4D" w14:paraId="18ABFF60" w14:textId="77777777" w:rsidTr="004D79B9">
        <w:trPr>
          <w:trHeight w:val="226"/>
        </w:trPr>
        <w:tc>
          <w:tcPr>
            <w:tcW w:w="1424" w:type="pct"/>
            <w:shd w:val="clear" w:color="auto" w:fill="auto"/>
          </w:tcPr>
          <w:p w14:paraId="45C08BAA" w14:textId="77777777" w:rsidR="009D1262" w:rsidRPr="00CB2C4D" w:rsidRDefault="009D1262" w:rsidP="009B6574">
            <w:pPr>
              <w:spacing w:after="60"/>
              <w:jc w:val="center"/>
              <w:rPr>
                <w:sz w:val="17"/>
                <w:szCs w:val="17"/>
              </w:rPr>
            </w:pPr>
            <w:r w:rsidRPr="00CB2C4D">
              <w:rPr>
                <w:sz w:val="17"/>
                <w:szCs w:val="17"/>
              </w:rPr>
              <w:t>Déjà approuvée :</w:t>
            </w:r>
          </w:p>
        </w:tc>
        <w:tc>
          <w:tcPr>
            <w:tcW w:w="413" w:type="pct"/>
            <w:shd w:val="clear" w:color="auto" w:fill="auto"/>
          </w:tcPr>
          <w:p w14:paraId="06BAD227" w14:textId="77777777" w:rsidR="009D1262" w:rsidRPr="00CB2C4D" w:rsidRDefault="009D1262" w:rsidP="009B6574">
            <w:pPr>
              <w:spacing w:after="60"/>
              <w:jc w:val="right"/>
              <w:rPr>
                <w:sz w:val="17"/>
                <w:szCs w:val="17"/>
              </w:rPr>
            </w:pPr>
            <w:r w:rsidRPr="00CB2C4D">
              <w:rPr>
                <w:sz w:val="17"/>
                <w:szCs w:val="17"/>
              </w:rPr>
              <w:t>156,76</w:t>
            </w:r>
          </w:p>
        </w:tc>
        <w:tc>
          <w:tcPr>
            <w:tcW w:w="2495" w:type="pct"/>
            <w:shd w:val="clear" w:color="auto" w:fill="auto"/>
          </w:tcPr>
          <w:p w14:paraId="481CCA08" w14:textId="77777777" w:rsidR="009D1262" w:rsidRPr="00CB2C4D" w:rsidRDefault="009D1262" w:rsidP="009B6574">
            <w:pPr>
              <w:spacing w:after="60"/>
              <w:jc w:val="center"/>
              <w:rPr>
                <w:sz w:val="17"/>
                <w:szCs w:val="17"/>
              </w:rPr>
            </w:pPr>
            <w:r w:rsidRPr="00CB2C4D">
              <w:rPr>
                <w:sz w:val="17"/>
                <w:szCs w:val="17"/>
              </w:rPr>
              <w:t>Restante :</w:t>
            </w:r>
          </w:p>
        </w:tc>
        <w:tc>
          <w:tcPr>
            <w:tcW w:w="669" w:type="pct"/>
            <w:shd w:val="clear" w:color="auto" w:fill="auto"/>
          </w:tcPr>
          <w:p w14:paraId="137F60A9" w14:textId="77777777" w:rsidR="009D1262" w:rsidRPr="00CB2C4D" w:rsidRDefault="009D1262" w:rsidP="009B6574">
            <w:pPr>
              <w:spacing w:after="60"/>
              <w:jc w:val="right"/>
              <w:rPr>
                <w:sz w:val="17"/>
                <w:szCs w:val="17"/>
              </w:rPr>
            </w:pPr>
            <w:r w:rsidRPr="00CB2C4D">
              <w:rPr>
                <w:sz w:val="17"/>
                <w:szCs w:val="17"/>
              </w:rPr>
              <w:t>89,68</w:t>
            </w:r>
          </w:p>
        </w:tc>
      </w:tr>
    </w:tbl>
    <w:p w14:paraId="1970C066" w14:textId="77777777" w:rsidR="009D1262" w:rsidRPr="00CB2C4D" w:rsidRDefault="009D1262" w:rsidP="009D1262">
      <w:pPr>
        <w:spacing w:after="60"/>
        <w:jc w:val="center"/>
        <w:rPr>
          <w:sz w:val="16"/>
          <w:szCs w:val="16"/>
          <w:lang w:val="en-US"/>
        </w:rPr>
      </w:pPr>
    </w:p>
    <w:tbl>
      <w:tblPr>
        <w:tblStyle w:val="TableGrid"/>
        <w:tblW w:w="5670" w:type="pct"/>
        <w:tblInd w:w="-635" w:type="dxa"/>
        <w:tblLook w:val="04A0" w:firstRow="1" w:lastRow="0" w:firstColumn="1" w:lastColumn="0" w:noHBand="0" w:noVBand="1"/>
      </w:tblPr>
      <w:tblGrid>
        <w:gridCol w:w="1320"/>
        <w:gridCol w:w="2371"/>
        <w:gridCol w:w="1728"/>
        <w:gridCol w:w="1730"/>
        <w:gridCol w:w="1728"/>
        <w:gridCol w:w="1726"/>
      </w:tblGrid>
      <w:tr w:rsidR="009D1262" w:rsidRPr="00CB2C4D" w14:paraId="73CED08D" w14:textId="77777777" w:rsidTr="004D79B9">
        <w:trPr>
          <w:trHeight w:val="225"/>
        </w:trPr>
        <w:tc>
          <w:tcPr>
            <w:tcW w:w="1740" w:type="pct"/>
            <w:gridSpan w:val="2"/>
            <w:shd w:val="clear" w:color="auto" w:fill="auto"/>
          </w:tcPr>
          <w:p w14:paraId="1591B737" w14:textId="77777777" w:rsidR="009D1262" w:rsidRPr="00CB2C4D" w:rsidRDefault="009D1262" w:rsidP="009B6574">
            <w:pPr>
              <w:spacing w:after="60"/>
              <w:jc w:val="left"/>
              <w:rPr>
                <w:b/>
                <w:sz w:val="17"/>
                <w:szCs w:val="17"/>
              </w:rPr>
            </w:pPr>
            <w:r w:rsidRPr="00CB2C4D">
              <w:rPr>
                <w:b/>
                <w:sz w:val="17"/>
                <w:szCs w:val="17"/>
              </w:rPr>
              <w:t>(V) PLAN D’ACTIVITÉS</w:t>
            </w:r>
          </w:p>
        </w:tc>
        <w:tc>
          <w:tcPr>
            <w:tcW w:w="815" w:type="pct"/>
            <w:shd w:val="clear" w:color="auto" w:fill="auto"/>
          </w:tcPr>
          <w:p w14:paraId="122E6843" w14:textId="77777777" w:rsidR="009D1262" w:rsidRPr="00CB2C4D" w:rsidRDefault="009D1262" w:rsidP="009B6574">
            <w:pPr>
              <w:spacing w:after="60"/>
              <w:jc w:val="center"/>
              <w:rPr>
                <w:b/>
                <w:sz w:val="17"/>
                <w:szCs w:val="17"/>
              </w:rPr>
            </w:pPr>
            <w:r w:rsidRPr="00CB2C4D">
              <w:rPr>
                <w:b/>
                <w:sz w:val="17"/>
                <w:szCs w:val="17"/>
              </w:rPr>
              <w:t>2022</w:t>
            </w:r>
          </w:p>
        </w:tc>
        <w:tc>
          <w:tcPr>
            <w:tcW w:w="816" w:type="pct"/>
            <w:shd w:val="clear" w:color="auto" w:fill="auto"/>
          </w:tcPr>
          <w:p w14:paraId="19629D6C" w14:textId="77777777" w:rsidR="009D1262" w:rsidRPr="00CB2C4D" w:rsidRDefault="009D1262" w:rsidP="009B6574">
            <w:pPr>
              <w:spacing w:after="60"/>
              <w:jc w:val="center"/>
              <w:rPr>
                <w:b/>
                <w:sz w:val="17"/>
                <w:szCs w:val="17"/>
              </w:rPr>
            </w:pPr>
            <w:r w:rsidRPr="00CB2C4D">
              <w:rPr>
                <w:b/>
                <w:sz w:val="17"/>
                <w:szCs w:val="17"/>
              </w:rPr>
              <w:t>2023</w:t>
            </w:r>
          </w:p>
        </w:tc>
        <w:tc>
          <w:tcPr>
            <w:tcW w:w="815" w:type="pct"/>
          </w:tcPr>
          <w:p w14:paraId="773DEBDB" w14:textId="77777777" w:rsidR="009D1262" w:rsidRPr="00CB2C4D" w:rsidRDefault="009D1262" w:rsidP="009B6574">
            <w:pPr>
              <w:spacing w:after="60"/>
              <w:jc w:val="center"/>
              <w:rPr>
                <w:b/>
                <w:sz w:val="17"/>
                <w:szCs w:val="17"/>
              </w:rPr>
            </w:pPr>
            <w:r w:rsidRPr="00CB2C4D">
              <w:rPr>
                <w:b/>
                <w:sz w:val="17"/>
                <w:szCs w:val="17"/>
              </w:rPr>
              <w:t>2024</w:t>
            </w:r>
          </w:p>
        </w:tc>
        <w:tc>
          <w:tcPr>
            <w:tcW w:w="815" w:type="pct"/>
            <w:shd w:val="clear" w:color="auto" w:fill="auto"/>
          </w:tcPr>
          <w:p w14:paraId="1D8E3688" w14:textId="77777777" w:rsidR="009D1262" w:rsidRPr="00CB2C4D" w:rsidRDefault="009D1262" w:rsidP="009B6574">
            <w:pPr>
              <w:spacing w:after="60"/>
              <w:jc w:val="center"/>
              <w:rPr>
                <w:b/>
                <w:sz w:val="17"/>
                <w:szCs w:val="17"/>
              </w:rPr>
            </w:pPr>
            <w:r w:rsidRPr="00CB2C4D">
              <w:rPr>
                <w:b/>
                <w:sz w:val="17"/>
                <w:szCs w:val="17"/>
              </w:rPr>
              <w:t>Total</w:t>
            </w:r>
          </w:p>
        </w:tc>
      </w:tr>
      <w:tr w:rsidR="009D1262" w:rsidRPr="00CB2C4D" w14:paraId="73249B4E" w14:textId="77777777" w:rsidTr="004D79B9">
        <w:trPr>
          <w:trHeight w:val="225"/>
        </w:trPr>
        <w:tc>
          <w:tcPr>
            <w:tcW w:w="622" w:type="pct"/>
            <w:vMerge w:val="restart"/>
            <w:shd w:val="clear" w:color="auto" w:fill="auto"/>
          </w:tcPr>
          <w:p w14:paraId="6023A68F" w14:textId="77777777" w:rsidR="009D1262" w:rsidRPr="00CB2C4D" w:rsidRDefault="009D1262" w:rsidP="009B6574">
            <w:pPr>
              <w:spacing w:after="60"/>
              <w:jc w:val="center"/>
              <w:rPr>
                <w:sz w:val="17"/>
                <w:szCs w:val="17"/>
              </w:rPr>
            </w:pPr>
            <w:r w:rsidRPr="00CB2C4D">
              <w:rPr>
                <w:sz w:val="17"/>
                <w:szCs w:val="17"/>
              </w:rPr>
              <w:t>ONUDI</w:t>
            </w:r>
          </w:p>
        </w:tc>
        <w:tc>
          <w:tcPr>
            <w:tcW w:w="1117" w:type="pct"/>
            <w:shd w:val="clear" w:color="auto" w:fill="auto"/>
          </w:tcPr>
          <w:p w14:paraId="52B9A72C" w14:textId="77777777" w:rsidR="009D1262" w:rsidRPr="00CB2C4D" w:rsidRDefault="009D1262" w:rsidP="009B6574">
            <w:pPr>
              <w:spacing w:after="60"/>
              <w:jc w:val="left"/>
              <w:rPr>
                <w:sz w:val="17"/>
                <w:szCs w:val="17"/>
              </w:rPr>
            </w:pPr>
            <w:r w:rsidRPr="00CB2C4D">
              <w:rPr>
                <w:sz w:val="17"/>
                <w:szCs w:val="17"/>
              </w:rPr>
              <w:t>Élimination des SAO (tonnes PAO)</w:t>
            </w:r>
          </w:p>
        </w:tc>
        <w:tc>
          <w:tcPr>
            <w:tcW w:w="815" w:type="pct"/>
            <w:shd w:val="clear" w:color="auto" w:fill="auto"/>
          </w:tcPr>
          <w:p w14:paraId="374F1A0D" w14:textId="77777777" w:rsidR="009D1262" w:rsidRPr="00CB2C4D" w:rsidRDefault="009D1262" w:rsidP="009B6574">
            <w:pPr>
              <w:spacing w:after="60"/>
              <w:jc w:val="right"/>
              <w:rPr>
                <w:sz w:val="17"/>
                <w:szCs w:val="17"/>
              </w:rPr>
            </w:pPr>
            <w:r w:rsidRPr="00CB2C4D">
              <w:rPr>
                <w:sz w:val="17"/>
                <w:szCs w:val="17"/>
              </w:rPr>
              <w:t>5,9</w:t>
            </w:r>
          </w:p>
        </w:tc>
        <w:tc>
          <w:tcPr>
            <w:tcW w:w="816" w:type="pct"/>
            <w:shd w:val="clear" w:color="auto" w:fill="auto"/>
          </w:tcPr>
          <w:p w14:paraId="70A7411B" w14:textId="77777777" w:rsidR="009D1262" w:rsidRPr="00CB2C4D" w:rsidRDefault="009D1262" w:rsidP="009B6574">
            <w:pPr>
              <w:spacing w:after="60"/>
              <w:jc w:val="right"/>
              <w:rPr>
                <w:sz w:val="17"/>
                <w:szCs w:val="17"/>
              </w:rPr>
            </w:pPr>
            <w:r w:rsidRPr="00CB2C4D">
              <w:rPr>
                <w:sz w:val="17"/>
                <w:szCs w:val="17"/>
              </w:rPr>
              <w:t>0,00</w:t>
            </w:r>
          </w:p>
        </w:tc>
        <w:tc>
          <w:tcPr>
            <w:tcW w:w="815" w:type="pct"/>
          </w:tcPr>
          <w:p w14:paraId="5B79A796" w14:textId="77777777" w:rsidR="009D1262" w:rsidRPr="00CB2C4D" w:rsidRDefault="009D1262" w:rsidP="009B6574">
            <w:pPr>
              <w:spacing w:after="60"/>
              <w:jc w:val="right"/>
              <w:rPr>
                <w:sz w:val="17"/>
                <w:szCs w:val="17"/>
              </w:rPr>
            </w:pPr>
            <w:r w:rsidRPr="00CB2C4D">
              <w:rPr>
                <w:sz w:val="17"/>
                <w:szCs w:val="17"/>
              </w:rPr>
              <w:t>0,00</w:t>
            </w:r>
          </w:p>
        </w:tc>
        <w:tc>
          <w:tcPr>
            <w:tcW w:w="815" w:type="pct"/>
            <w:shd w:val="clear" w:color="auto" w:fill="auto"/>
          </w:tcPr>
          <w:p w14:paraId="651F0C38" w14:textId="77777777" w:rsidR="009D1262" w:rsidRPr="00CB2C4D" w:rsidRDefault="009D1262" w:rsidP="009B6574">
            <w:pPr>
              <w:spacing w:after="60"/>
              <w:jc w:val="right"/>
              <w:rPr>
                <w:sz w:val="17"/>
                <w:szCs w:val="17"/>
              </w:rPr>
            </w:pPr>
            <w:r w:rsidRPr="00CB2C4D">
              <w:rPr>
                <w:sz w:val="17"/>
                <w:szCs w:val="17"/>
              </w:rPr>
              <w:t>5,9</w:t>
            </w:r>
          </w:p>
        </w:tc>
      </w:tr>
      <w:tr w:rsidR="009D1262" w:rsidRPr="00CB2C4D" w14:paraId="645C78C1" w14:textId="77777777" w:rsidTr="004D79B9">
        <w:trPr>
          <w:trHeight w:val="225"/>
        </w:trPr>
        <w:tc>
          <w:tcPr>
            <w:tcW w:w="622" w:type="pct"/>
            <w:vMerge/>
            <w:shd w:val="clear" w:color="auto" w:fill="auto"/>
          </w:tcPr>
          <w:p w14:paraId="5E66ECCE" w14:textId="77777777" w:rsidR="009D1262" w:rsidRPr="00CB2C4D" w:rsidRDefault="009D1262" w:rsidP="009B6574">
            <w:pPr>
              <w:spacing w:after="60"/>
              <w:jc w:val="center"/>
              <w:rPr>
                <w:sz w:val="17"/>
                <w:szCs w:val="17"/>
                <w:lang w:val="en-US"/>
              </w:rPr>
            </w:pPr>
          </w:p>
        </w:tc>
        <w:tc>
          <w:tcPr>
            <w:tcW w:w="1117" w:type="pct"/>
            <w:shd w:val="clear" w:color="auto" w:fill="auto"/>
          </w:tcPr>
          <w:p w14:paraId="2D978336" w14:textId="77777777" w:rsidR="009D1262" w:rsidRPr="00CB2C4D" w:rsidRDefault="009D1262" w:rsidP="009B6574">
            <w:pPr>
              <w:spacing w:after="60"/>
              <w:jc w:val="left"/>
              <w:rPr>
                <w:sz w:val="17"/>
                <w:szCs w:val="17"/>
              </w:rPr>
            </w:pPr>
            <w:r w:rsidRPr="00CB2C4D">
              <w:rPr>
                <w:sz w:val="17"/>
                <w:szCs w:val="17"/>
              </w:rPr>
              <w:t>Financement ($ US)</w:t>
            </w:r>
          </w:p>
        </w:tc>
        <w:tc>
          <w:tcPr>
            <w:tcW w:w="815" w:type="pct"/>
            <w:shd w:val="clear" w:color="auto" w:fill="auto"/>
          </w:tcPr>
          <w:p w14:paraId="2891896F" w14:textId="77777777" w:rsidR="009D1262" w:rsidRPr="00CB2C4D" w:rsidRDefault="009D1262" w:rsidP="009B6574">
            <w:pPr>
              <w:spacing w:after="60"/>
              <w:jc w:val="right"/>
              <w:rPr>
                <w:sz w:val="17"/>
                <w:szCs w:val="17"/>
              </w:rPr>
            </w:pPr>
            <w:r w:rsidRPr="00CB2C4D">
              <w:rPr>
                <w:sz w:val="17"/>
                <w:szCs w:val="17"/>
              </w:rPr>
              <w:t>478 000</w:t>
            </w:r>
          </w:p>
        </w:tc>
        <w:tc>
          <w:tcPr>
            <w:tcW w:w="816" w:type="pct"/>
            <w:shd w:val="clear" w:color="auto" w:fill="auto"/>
          </w:tcPr>
          <w:p w14:paraId="7252207E" w14:textId="77777777" w:rsidR="009D1262" w:rsidRPr="00CB2C4D" w:rsidRDefault="009D1262" w:rsidP="009B6574">
            <w:pPr>
              <w:spacing w:after="60"/>
              <w:jc w:val="right"/>
              <w:rPr>
                <w:sz w:val="17"/>
                <w:szCs w:val="17"/>
              </w:rPr>
            </w:pPr>
            <w:r w:rsidRPr="00CB2C4D">
              <w:rPr>
                <w:sz w:val="17"/>
                <w:szCs w:val="17"/>
              </w:rPr>
              <w:t>0</w:t>
            </w:r>
          </w:p>
        </w:tc>
        <w:tc>
          <w:tcPr>
            <w:tcW w:w="815" w:type="pct"/>
          </w:tcPr>
          <w:p w14:paraId="53B57251" w14:textId="77777777" w:rsidR="009D1262" w:rsidRPr="00CB2C4D" w:rsidRDefault="009D1262" w:rsidP="009B6574">
            <w:pPr>
              <w:spacing w:after="60"/>
              <w:jc w:val="right"/>
              <w:rPr>
                <w:sz w:val="17"/>
                <w:szCs w:val="17"/>
              </w:rPr>
            </w:pPr>
            <w:r w:rsidRPr="00CB2C4D">
              <w:rPr>
                <w:sz w:val="17"/>
                <w:szCs w:val="17"/>
              </w:rPr>
              <w:t>0</w:t>
            </w:r>
          </w:p>
        </w:tc>
        <w:tc>
          <w:tcPr>
            <w:tcW w:w="815" w:type="pct"/>
            <w:shd w:val="clear" w:color="auto" w:fill="auto"/>
          </w:tcPr>
          <w:p w14:paraId="72EF60AB" w14:textId="77777777" w:rsidR="009D1262" w:rsidRPr="00CB2C4D" w:rsidRDefault="009D1262" w:rsidP="009B6574">
            <w:pPr>
              <w:spacing w:after="60"/>
              <w:jc w:val="right"/>
              <w:rPr>
                <w:sz w:val="17"/>
                <w:szCs w:val="17"/>
              </w:rPr>
            </w:pPr>
            <w:r w:rsidRPr="00CB2C4D">
              <w:rPr>
                <w:sz w:val="17"/>
                <w:szCs w:val="17"/>
              </w:rPr>
              <w:t>478 000</w:t>
            </w:r>
          </w:p>
        </w:tc>
      </w:tr>
      <w:tr w:rsidR="009D1262" w:rsidRPr="00CB2C4D" w14:paraId="6E9A9870" w14:textId="77777777" w:rsidTr="004D79B9">
        <w:trPr>
          <w:trHeight w:val="225"/>
        </w:trPr>
        <w:tc>
          <w:tcPr>
            <w:tcW w:w="622" w:type="pct"/>
            <w:vMerge w:val="restart"/>
            <w:shd w:val="clear" w:color="auto" w:fill="auto"/>
          </w:tcPr>
          <w:p w14:paraId="4A916F09" w14:textId="77777777" w:rsidR="009D1262" w:rsidRPr="00CB2C4D" w:rsidRDefault="009D1262" w:rsidP="009B6574">
            <w:pPr>
              <w:spacing w:after="60"/>
              <w:jc w:val="center"/>
              <w:rPr>
                <w:sz w:val="17"/>
                <w:szCs w:val="17"/>
              </w:rPr>
            </w:pPr>
            <w:r w:rsidRPr="00CB2C4D">
              <w:rPr>
                <w:sz w:val="17"/>
                <w:szCs w:val="17"/>
              </w:rPr>
              <w:t>PNUE</w:t>
            </w:r>
          </w:p>
        </w:tc>
        <w:tc>
          <w:tcPr>
            <w:tcW w:w="1117" w:type="pct"/>
            <w:shd w:val="clear" w:color="auto" w:fill="auto"/>
          </w:tcPr>
          <w:p w14:paraId="485D8DD3" w14:textId="77777777" w:rsidR="009D1262" w:rsidRPr="00CB2C4D" w:rsidRDefault="009D1262" w:rsidP="009B6574">
            <w:pPr>
              <w:spacing w:after="60"/>
              <w:jc w:val="left"/>
              <w:rPr>
                <w:sz w:val="17"/>
                <w:szCs w:val="17"/>
              </w:rPr>
            </w:pPr>
            <w:r w:rsidRPr="00CB2C4D">
              <w:rPr>
                <w:sz w:val="17"/>
                <w:szCs w:val="17"/>
              </w:rPr>
              <w:t>Élimination des SAO (tonnes PAO)</w:t>
            </w:r>
          </w:p>
        </w:tc>
        <w:tc>
          <w:tcPr>
            <w:tcW w:w="815" w:type="pct"/>
            <w:shd w:val="clear" w:color="auto" w:fill="auto"/>
          </w:tcPr>
          <w:p w14:paraId="4816C486" w14:textId="77777777" w:rsidR="009D1262" w:rsidRPr="00CB2C4D" w:rsidRDefault="009D1262" w:rsidP="009B6574">
            <w:pPr>
              <w:spacing w:after="60"/>
              <w:jc w:val="right"/>
              <w:rPr>
                <w:sz w:val="17"/>
                <w:szCs w:val="17"/>
              </w:rPr>
            </w:pPr>
            <w:r w:rsidRPr="00CB2C4D">
              <w:rPr>
                <w:sz w:val="17"/>
                <w:szCs w:val="17"/>
              </w:rPr>
              <w:t>0,00</w:t>
            </w:r>
          </w:p>
        </w:tc>
        <w:tc>
          <w:tcPr>
            <w:tcW w:w="816" w:type="pct"/>
            <w:shd w:val="clear" w:color="auto" w:fill="auto"/>
          </w:tcPr>
          <w:p w14:paraId="2C7E1F99" w14:textId="77777777" w:rsidR="009D1262" w:rsidRPr="00CB2C4D" w:rsidRDefault="009D1262" w:rsidP="009B6574">
            <w:pPr>
              <w:spacing w:after="60"/>
              <w:jc w:val="right"/>
              <w:rPr>
                <w:sz w:val="17"/>
                <w:szCs w:val="17"/>
              </w:rPr>
            </w:pPr>
            <w:r w:rsidRPr="00CB2C4D">
              <w:rPr>
                <w:sz w:val="17"/>
                <w:szCs w:val="17"/>
              </w:rPr>
              <w:t>0,00</w:t>
            </w:r>
          </w:p>
        </w:tc>
        <w:tc>
          <w:tcPr>
            <w:tcW w:w="815" w:type="pct"/>
          </w:tcPr>
          <w:p w14:paraId="7D8EFF07" w14:textId="77777777" w:rsidR="009D1262" w:rsidRPr="00CB2C4D" w:rsidRDefault="009D1262" w:rsidP="009B6574">
            <w:pPr>
              <w:spacing w:after="60"/>
              <w:jc w:val="right"/>
              <w:rPr>
                <w:sz w:val="17"/>
                <w:szCs w:val="17"/>
              </w:rPr>
            </w:pPr>
            <w:r w:rsidRPr="00CB2C4D">
              <w:rPr>
                <w:sz w:val="17"/>
                <w:szCs w:val="17"/>
              </w:rPr>
              <w:t>0,00</w:t>
            </w:r>
          </w:p>
        </w:tc>
        <w:tc>
          <w:tcPr>
            <w:tcW w:w="815" w:type="pct"/>
            <w:shd w:val="clear" w:color="auto" w:fill="auto"/>
          </w:tcPr>
          <w:p w14:paraId="71DAB690" w14:textId="77777777" w:rsidR="009D1262" w:rsidRPr="00CB2C4D" w:rsidRDefault="009D1262" w:rsidP="009B6574">
            <w:pPr>
              <w:spacing w:after="60"/>
              <w:jc w:val="right"/>
              <w:rPr>
                <w:sz w:val="17"/>
                <w:szCs w:val="17"/>
              </w:rPr>
            </w:pPr>
            <w:r w:rsidRPr="00CB2C4D">
              <w:rPr>
                <w:sz w:val="17"/>
                <w:szCs w:val="17"/>
              </w:rPr>
              <w:t>0,00</w:t>
            </w:r>
          </w:p>
        </w:tc>
      </w:tr>
      <w:tr w:rsidR="009D1262" w:rsidRPr="00CB2C4D" w14:paraId="49E3800E" w14:textId="77777777" w:rsidTr="004D79B9">
        <w:trPr>
          <w:trHeight w:val="225"/>
        </w:trPr>
        <w:tc>
          <w:tcPr>
            <w:tcW w:w="622" w:type="pct"/>
            <w:vMerge/>
            <w:shd w:val="clear" w:color="auto" w:fill="auto"/>
          </w:tcPr>
          <w:p w14:paraId="3BD6F0B5" w14:textId="77777777" w:rsidR="009D1262" w:rsidRPr="00CB2C4D" w:rsidRDefault="009D1262" w:rsidP="009B6574">
            <w:pPr>
              <w:spacing w:after="60"/>
              <w:jc w:val="center"/>
              <w:rPr>
                <w:sz w:val="17"/>
                <w:szCs w:val="17"/>
                <w:lang w:val="en-US"/>
              </w:rPr>
            </w:pPr>
          </w:p>
        </w:tc>
        <w:tc>
          <w:tcPr>
            <w:tcW w:w="1117" w:type="pct"/>
            <w:shd w:val="clear" w:color="auto" w:fill="auto"/>
          </w:tcPr>
          <w:p w14:paraId="3FDD1882" w14:textId="77777777" w:rsidR="009D1262" w:rsidRPr="00CB2C4D" w:rsidRDefault="009D1262" w:rsidP="009B6574">
            <w:pPr>
              <w:spacing w:after="60"/>
              <w:jc w:val="left"/>
              <w:rPr>
                <w:sz w:val="17"/>
                <w:szCs w:val="17"/>
              </w:rPr>
            </w:pPr>
            <w:r w:rsidRPr="00CB2C4D">
              <w:rPr>
                <w:sz w:val="17"/>
                <w:szCs w:val="17"/>
              </w:rPr>
              <w:t>Financement ($ US)</w:t>
            </w:r>
          </w:p>
        </w:tc>
        <w:tc>
          <w:tcPr>
            <w:tcW w:w="815" w:type="pct"/>
            <w:shd w:val="clear" w:color="auto" w:fill="auto"/>
          </w:tcPr>
          <w:p w14:paraId="20021B61" w14:textId="77777777" w:rsidR="009D1262" w:rsidRPr="00CB2C4D" w:rsidRDefault="009D1262" w:rsidP="009B6574">
            <w:pPr>
              <w:spacing w:after="60"/>
              <w:jc w:val="right"/>
              <w:rPr>
                <w:sz w:val="17"/>
                <w:szCs w:val="17"/>
              </w:rPr>
            </w:pPr>
            <w:r w:rsidRPr="00CB2C4D">
              <w:rPr>
                <w:sz w:val="17"/>
                <w:szCs w:val="17"/>
              </w:rPr>
              <w:t>0</w:t>
            </w:r>
          </w:p>
        </w:tc>
        <w:tc>
          <w:tcPr>
            <w:tcW w:w="816" w:type="pct"/>
            <w:shd w:val="clear" w:color="auto" w:fill="auto"/>
          </w:tcPr>
          <w:p w14:paraId="0BE11E26" w14:textId="77777777" w:rsidR="009D1262" w:rsidRPr="00CB2C4D" w:rsidRDefault="009D1262" w:rsidP="009B6574">
            <w:pPr>
              <w:spacing w:after="60"/>
              <w:jc w:val="right"/>
              <w:rPr>
                <w:sz w:val="17"/>
                <w:szCs w:val="17"/>
              </w:rPr>
            </w:pPr>
            <w:r w:rsidRPr="00CB2C4D">
              <w:rPr>
                <w:sz w:val="17"/>
                <w:szCs w:val="17"/>
              </w:rPr>
              <w:t>0</w:t>
            </w:r>
          </w:p>
        </w:tc>
        <w:tc>
          <w:tcPr>
            <w:tcW w:w="815" w:type="pct"/>
          </w:tcPr>
          <w:p w14:paraId="564E5D56" w14:textId="77777777" w:rsidR="009D1262" w:rsidRPr="00CB2C4D" w:rsidRDefault="009D1262" w:rsidP="009B6574">
            <w:pPr>
              <w:spacing w:after="60"/>
              <w:jc w:val="right"/>
              <w:rPr>
                <w:sz w:val="17"/>
                <w:szCs w:val="17"/>
              </w:rPr>
            </w:pPr>
            <w:r w:rsidRPr="00CB2C4D">
              <w:rPr>
                <w:sz w:val="17"/>
                <w:szCs w:val="17"/>
              </w:rPr>
              <w:t>0</w:t>
            </w:r>
          </w:p>
        </w:tc>
        <w:tc>
          <w:tcPr>
            <w:tcW w:w="815" w:type="pct"/>
            <w:shd w:val="clear" w:color="auto" w:fill="auto"/>
          </w:tcPr>
          <w:p w14:paraId="175F9BAA" w14:textId="77777777" w:rsidR="009D1262" w:rsidRPr="00CB2C4D" w:rsidRDefault="009D1262" w:rsidP="009B6574">
            <w:pPr>
              <w:spacing w:after="60"/>
              <w:jc w:val="right"/>
              <w:rPr>
                <w:sz w:val="17"/>
                <w:szCs w:val="17"/>
              </w:rPr>
            </w:pPr>
            <w:r w:rsidRPr="00CB2C4D">
              <w:rPr>
                <w:sz w:val="17"/>
                <w:szCs w:val="17"/>
              </w:rPr>
              <w:t>0</w:t>
            </w:r>
          </w:p>
        </w:tc>
      </w:tr>
    </w:tbl>
    <w:p w14:paraId="37B474E0" w14:textId="77777777" w:rsidR="009D1262" w:rsidRPr="00CB2C4D" w:rsidRDefault="009D1262" w:rsidP="009D1262">
      <w:pPr>
        <w:spacing w:after="60"/>
        <w:jc w:val="center"/>
        <w:rPr>
          <w:sz w:val="16"/>
          <w:szCs w:val="16"/>
          <w:lang w:val="en-US"/>
        </w:rPr>
      </w:pPr>
    </w:p>
    <w:tbl>
      <w:tblPr>
        <w:tblStyle w:val="TableGrid"/>
        <w:tblW w:w="5689" w:type="pct"/>
        <w:tblInd w:w="-635" w:type="dxa"/>
        <w:tblLayout w:type="fixed"/>
        <w:tblCellMar>
          <w:left w:w="72" w:type="dxa"/>
          <w:right w:w="72" w:type="dxa"/>
        </w:tblCellMar>
        <w:tblLook w:val="04A0" w:firstRow="1" w:lastRow="0" w:firstColumn="1" w:lastColumn="0" w:noHBand="0" w:noVBand="1"/>
      </w:tblPr>
      <w:tblGrid>
        <w:gridCol w:w="989"/>
        <w:gridCol w:w="630"/>
        <w:gridCol w:w="1181"/>
        <w:gridCol w:w="1085"/>
        <w:gridCol w:w="721"/>
        <w:gridCol w:w="900"/>
        <w:gridCol w:w="900"/>
        <w:gridCol w:w="823"/>
        <w:gridCol w:w="900"/>
        <w:gridCol w:w="981"/>
        <w:gridCol w:w="628"/>
        <w:gridCol w:w="900"/>
      </w:tblGrid>
      <w:tr w:rsidR="009D1262" w:rsidRPr="00CB2C4D" w14:paraId="6F32F8DA" w14:textId="77777777" w:rsidTr="00046B18">
        <w:trPr>
          <w:trHeight w:val="153"/>
        </w:trPr>
        <w:tc>
          <w:tcPr>
            <w:tcW w:w="1316" w:type="pct"/>
            <w:gridSpan w:val="3"/>
            <w:shd w:val="clear" w:color="auto" w:fill="auto"/>
          </w:tcPr>
          <w:p w14:paraId="20F47C69" w14:textId="24DA40A4" w:rsidR="009D1262" w:rsidRPr="00CB2C4D" w:rsidRDefault="009D1262" w:rsidP="009B6574">
            <w:pPr>
              <w:jc w:val="left"/>
              <w:rPr>
                <w:b/>
                <w:sz w:val="16"/>
                <w:szCs w:val="16"/>
              </w:rPr>
            </w:pPr>
            <w:r w:rsidRPr="00CB2C4D">
              <w:rPr>
                <w:b/>
                <w:sz w:val="16"/>
                <w:szCs w:val="16"/>
              </w:rPr>
              <w:t>(VI) DONNÉES DU PROJET</w:t>
            </w:r>
          </w:p>
        </w:tc>
        <w:tc>
          <w:tcPr>
            <w:tcW w:w="510" w:type="pct"/>
            <w:shd w:val="clear" w:color="auto" w:fill="auto"/>
          </w:tcPr>
          <w:p w14:paraId="5E55831D" w14:textId="77777777" w:rsidR="009D1262" w:rsidRPr="00CB2C4D" w:rsidRDefault="009D1262" w:rsidP="009B6574">
            <w:pPr>
              <w:jc w:val="center"/>
              <w:rPr>
                <w:b/>
                <w:sz w:val="16"/>
                <w:szCs w:val="16"/>
              </w:rPr>
            </w:pPr>
            <w:r w:rsidRPr="00CB2C4D">
              <w:rPr>
                <w:b/>
                <w:sz w:val="16"/>
                <w:szCs w:val="16"/>
              </w:rPr>
              <w:t>2016</w:t>
            </w:r>
          </w:p>
        </w:tc>
        <w:tc>
          <w:tcPr>
            <w:tcW w:w="339" w:type="pct"/>
            <w:shd w:val="clear" w:color="auto" w:fill="auto"/>
          </w:tcPr>
          <w:p w14:paraId="1193C781" w14:textId="77777777" w:rsidR="009D1262" w:rsidRPr="00CB2C4D" w:rsidRDefault="009D1262" w:rsidP="009B6574">
            <w:pPr>
              <w:jc w:val="center"/>
              <w:rPr>
                <w:b/>
                <w:sz w:val="16"/>
                <w:szCs w:val="16"/>
              </w:rPr>
            </w:pPr>
            <w:r w:rsidRPr="00CB2C4D">
              <w:rPr>
                <w:b/>
                <w:sz w:val="16"/>
                <w:szCs w:val="16"/>
              </w:rPr>
              <w:t>2017</w:t>
            </w:r>
          </w:p>
        </w:tc>
        <w:tc>
          <w:tcPr>
            <w:tcW w:w="423" w:type="pct"/>
            <w:shd w:val="clear" w:color="auto" w:fill="auto"/>
          </w:tcPr>
          <w:p w14:paraId="6D595CC7" w14:textId="77777777" w:rsidR="009D1262" w:rsidRPr="00CB2C4D" w:rsidRDefault="009D1262" w:rsidP="009B6574">
            <w:pPr>
              <w:jc w:val="center"/>
              <w:rPr>
                <w:b/>
                <w:sz w:val="16"/>
                <w:szCs w:val="16"/>
              </w:rPr>
            </w:pPr>
            <w:r w:rsidRPr="00CB2C4D">
              <w:rPr>
                <w:b/>
                <w:sz w:val="16"/>
                <w:szCs w:val="16"/>
              </w:rPr>
              <w:t>2018*</w:t>
            </w:r>
          </w:p>
        </w:tc>
        <w:tc>
          <w:tcPr>
            <w:tcW w:w="423" w:type="pct"/>
            <w:shd w:val="clear" w:color="auto" w:fill="auto"/>
          </w:tcPr>
          <w:p w14:paraId="184931FC" w14:textId="77777777" w:rsidR="009D1262" w:rsidRPr="00CB2C4D" w:rsidRDefault="009D1262" w:rsidP="009B6574">
            <w:pPr>
              <w:jc w:val="center"/>
              <w:rPr>
                <w:b/>
                <w:sz w:val="16"/>
                <w:szCs w:val="16"/>
              </w:rPr>
            </w:pPr>
            <w:r w:rsidRPr="00CB2C4D">
              <w:rPr>
                <w:b/>
                <w:sz w:val="16"/>
                <w:szCs w:val="16"/>
              </w:rPr>
              <w:t>2019</w:t>
            </w:r>
          </w:p>
        </w:tc>
        <w:tc>
          <w:tcPr>
            <w:tcW w:w="387" w:type="pct"/>
            <w:shd w:val="clear" w:color="auto" w:fill="auto"/>
          </w:tcPr>
          <w:p w14:paraId="4B0F5568" w14:textId="77777777" w:rsidR="009D1262" w:rsidRPr="00CB2C4D" w:rsidRDefault="009D1262" w:rsidP="009B6574">
            <w:pPr>
              <w:jc w:val="center"/>
              <w:rPr>
                <w:b/>
                <w:sz w:val="16"/>
                <w:szCs w:val="16"/>
              </w:rPr>
            </w:pPr>
            <w:r w:rsidRPr="00CB2C4D">
              <w:rPr>
                <w:b/>
                <w:sz w:val="16"/>
                <w:szCs w:val="16"/>
              </w:rPr>
              <w:t>2020</w:t>
            </w:r>
          </w:p>
        </w:tc>
        <w:tc>
          <w:tcPr>
            <w:tcW w:w="423" w:type="pct"/>
          </w:tcPr>
          <w:p w14:paraId="264C4DDA" w14:textId="77777777" w:rsidR="009D1262" w:rsidRPr="00CB2C4D" w:rsidRDefault="009D1262" w:rsidP="009B6574">
            <w:pPr>
              <w:jc w:val="center"/>
              <w:rPr>
                <w:b/>
                <w:sz w:val="16"/>
                <w:szCs w:val="16"/>
              </w:rPr>
            </w:pPr>
            <w:r w:rsidRPr="00CB2C4D">
              <w:rPr>
                <w:b/>
                <w:sz w:val="16"/>
                <w:szCs w:val="16"/>
              </w:rPr>
              <w:t>2021</w:t>
            </w:r>
          </w:p>
        </w:tc>
        <w:tc>
          <w:tcPr>
            <w:tcW w:w="461" w:type="pct"/>
          </w:tcPr>
          <w:p w14:paraId="58535A38" w14:textId="77777777" w:rsidR="009D1262" w:rsidRPr="00CB2C4D" w:rsidRDefault="009D1262" w:rsidP="009B6574">
            <w:pPr>
              <w:jc w:val="center"/>
              <w:rPr>
                <w:b/>
                <w:sz w:val="16"/>
                <w:szCs w:val="16"/>
              </w:rPr>
            </w:pPr>
            <w:r w:rsidRPr="00CB2C4D">
              <w:rPr>
                <w:b/>
                <w:sz w:val="16"/>
                <w:szCs w:val="16"/>
              </w:rPr>
              <w:t>2022</w:t>
            </w:r>
          </w:p>
        </w:tc>
        <w:tc>
          <w:tcPr>
            <w:tcW w:w="295" w:type="pct"/>
          </w:tcPr>
          <w:p w14:paraId="10B8EEC3" w14:textId="77777777" w:rsidR="009D1262" w:rsidRPr="00CB2C4D" w:rsidRDefault="009D1262" w:rsidP="009B6574">
            <w:pPr>
              <w:jc w:val="center"/>
              <w:rPr>
                <w:b/>
                <w:sz w:val="16"/>
                <w:szCs w:val="16"/>
              </w:rPr>
            </w:pPr>
            <w:r w:rsidRPr="00CB2C4D">
              <w:rPr>
                <w:b/>
                <w:sz w:val="16"/>
                <w:szCs w:val="16"/>
              </w:rPr>
              <w:t>2023</w:t>
            </w:r>
          </w:p>
        </w:tc>
        <w:tc>
          <w:tcPr>
            <w:tcW w:w="423" w:type="pct"/>
            <w:shd w:val="clear" w:color="auto" w:fill="auto"/>
          </w:tcPr>
          <w:p w14:paraId="21AC6F35" w14:textId="77777777" w:rsidR="009D1262" w:rsidRPr="00CB2C4D" w:rsidRDefault="009D1262" w:rsidP="009B6574">
            <w:pPr>
              <w:jc w:val="center"/>
              <w:rPr>
                <w:b/>
                <w:sz w:val="16"/>
                <w:szCs w:val="16"/>
              </w:rPr>
            </w:pPr>
            <w:r w:rsidRPr="00CB2C4D">
              <w:rPr>
                <w:b/>
                <w:sz w:val="16"/>
                <w:szCs w:val="16"/>
              </w:rPr>
              <w:t>Total</w:t>
            </w:r>
          </w:p>
        </w:tc>
      </w:tr>
      <w:tr w:rsidR="009D1262" w:rsidRPr="00CB2C4D" w14:paraId="7CB1E2C3" w14:textId="77777777" w:rsidTr="00046B18">
        <w:trPr>
          <w:trHeight w:val="145"/>
        </w:trPr>
        <w:tc>
          <w:tcPr>
            <w:tcW w:w="1316" w:type="pct"/>
            <w:gridSpan w:val="3"/>
            <w:shd w:val="clear" w:color="auto" w:fill="auto"/>
          </w:tcPr>
          <w:p w14:paraId="1181B0AB" w14:textId="77777777" w:rsidR="009D1262" w:rsidRPr="00CB2C4D" w:rsidRDefault="009D1262" w:rsidP="009B6574">
            <w:pPr>
              <w:jc w:val="left"/>
              <w:rPr>
                <w:sz w:val="16"/>
                <w:szCs w:val="16"/>
              </w:rPr>
            </w:pPr>
            <w:r w:rsidRPr="00CB2C4D">
              <w:rPr>
                <w:sz w:val="16"/>
                <w:szCs w:val="16"/>
              </w:rPr>
              <w:t>Limites de consommation du Protocole de Montréal</w:t>
            </w:r>
          </w:p>
        </w:tc>
        <w:tc>
          <w:tcPr>
            <w:tcW w:w="510" w:type="pct"/>
            <w:shd w:val="clear" w:color="auto" w:fill="auto"/>
            <w:tcMar>
              <w:left w:w="0" w:type="dxa"/>
              <w:right w:w="115" w:type="dxa"/>
            </w:tcMar>
          </w:tcPr>
          <w:p w14:paraId="37635222" w14:textId="77777777" w:rsidR="009D1262" w:rsidRPr="00CB2C4D" w:rsidRDefault="009D1262" w:rsidP="00210EB1">
            <w:pPr>
              <w:jc w:val="right"/>
              <w:rPr>
                <w:color w:val="000000"/>
                <w:sz w:val="16"/>
                <w:szCs w:val="16"/>
              </w:rPr>
            </w:pPr>
            <w:r w:rsidRPr="00CB2C4D">
              <w:rPr>
                <w:color w:val="000000"/>
                <w:sz w:val="16"/>
                <w:szCs w:val="16"/>
              </w:rPr>
              <w:t>223,30</w:t>
            </w:r>
          </w:p>
        </w:tc>
        <w:tc>
          <w:tcPr>
            <w:tcW w:w="339" w:type="pct"/>
            <w:shd w:val="clear" w:color="auto" w:fill="auto"/>
            <w:tcMar>
              <w:left w:w="0" w:type="dxa"/>
              <w:right w:w="115" w:type="dxa"/>
            </w:tcMar>
          </w:tcPr>
          <w:p w14:paraId="7852BD29" w14:textId="77777777" w:rsidR="009D1262" w:rsidRPr="00CB2C4D" w:rsidRDefault="009D1262" w:rsidP="00210EB1">
            <w:pPr>
              <w:jc w:val="right"/>
              <w:rPr>
                <w:sz w:val="16"/>
                <w:szCs w:val="16"/>
              </w:rPr>
            </w:pPr>
            <w:r w:rsidRPr="00CB2C4D">
              <w:rPr>
                <w:color w:val="000000"/>
                <w:sz w:val="16"/>
                <w:szCs w:val="16"/>
              </w:rPr>
              <w:t>223,30</w:t>
            </w:r>
          </w:p>
        </w:tc>
        <w:tc>
          <w:tcPr>
            <w:tcW w:w="423" w:type="pct"/>
            <w:shd w:val="clear" w:color="auto" w:fill="auto"/>
            <w:tcMar>
              <w:left w:w="0" w:type="dxa"/>
              <w:right w:w="115" w:type="dxa"/>
            </w:tcMar>
          </w:tcPr>
          <w:p w14:paraId="192FD3CB" w14:textId="77777777" w:rsidR="009D1262" w:rsidRPr="00CB2C4D" w:rsidRDefault="009D1262" w:rsidP="00210EB1">
            <w:pPr>
              <w:jc w:val="right"/>
              <w:rPr>
                <w:sz w:val="16"/>
                <w:szCs w:val="16"/>
              </w:rPr>
            </w:pPr>
            <w:r w:rsidRPr="00CB2C4D">
              <w:rPr>
                <w:color w:val="000000"/>
                <w:sz w:val="16"/>
                <w:szCs w:val="16"/>
              </w:rPr>
              <w:t>223,30</w:t>
            </w:r>
          </w:p>
        </w:tc>
        <w:tc>
          <w:tcPr>
            <w:tcW w:w="423" w:type="pct"/>
            <w:shd w:val="clear" w:color="auto" w:fill="auto"/>
            <w:tcMar>
              <w:left w:w="0" w:type="dxa"/>
              <w:right w:w="115" w:type="dxa"/>
            </w:tcMar>
          </w:tcPr>
          <w:p w14:paraId="5ADCDD00" w14:textId="77777777" w:rsidR="009D1262" w:rsidRPr="00CB2C4D" w:rsidRDefault="009D1262" w:rsidP="00210EB1">
            <w:pPr>
              <w:jc w:val="right"/>
              <w:rPr>
                <w:sz w:val="16"/>
                <w:szCs w:val="16"/>
              </w:rPr>
            </w:pPr>
            <w:r w:rsidRPr="00CB2C4D">
              <w:rPr>
                <w:color w:val="000000"/>
                <w:sz w:val="16"/>
                <w:szCs w:val="16"/>
              </w:rPr>
              <w:t>223,30</w:t>
            </w:r>
          </w:p>
        </w:tc>
        <w:tc>
          <w:tcPr>
            <w:tcW w:w="387" w:type="pct"/>
            <w:shd w:val="clear" w:color="auto" w:fill="auto"/>
            <w:tcMar>
              <w:left w:w="0" w:type="dxa"/>
              <w:right w:w="115" w:type="dxa"/>
            </w:tcMar>
          </w:tcPr>
          <w:p w14:paraId="66172310" w14:textId="77777777" w:rsidR="009D1262" w:rsidRPr="00CB2C4D" w:rsidRDefault="009D1262" w:rsidP="00210EB1">
            <w:pPr>
              <w:jc w:val="right"/>
              <w:rPr>
                <w:color w:val="000000"/>
                <w:sz w:val="16"/>
                <w:szCs w:val="16"/>
              </w:rPr>
            </w:pPr>
            <w:r w:rsidRPr="00CB2C4D">
              <w:rPr>
                <w:color w:val="000000"/>
                <w:sz w:val="16"/>
                <w:szCs w:val="16"/>
              </w:rPr>
              <w:t>161,27</w:t>
            </w:r>
          </w:p>
        </w:tc>
        <w:tc>
          <w:tcPr>
            <w:tcW w:w="423" w:type="pct"/>
            <w:tcMar>
              <w:left w:w="0" w:type="dxa"/>
              <w:right w:w="115" w:type="dxa"/>
            </w:tcMar>
          </w:tcPr>
          <w:p w14:paraId="20A90364" w14:textId="77777777" w:rsidR="009D1262" w:rsidRPr="00CB2C4D" w:rsidRDefault="009D1262" w:rsidP="00210EB1">
            <w:pPr>
              <w:jc w:val="right"/>
              <w:rPr>
                <w:color w:val="000000"/>
                <w:sz w:val="16"/>
                <w:szCs w:val="16"/>
              </w:rPr>
            </w:pPr>
            <w:r w:rsidRPr="00CB2C4D">
              <w:rPr>
                <w:color w:val="000000"/>
                <w:sz w:val="16"/>
                <w:szCs w:val="16"/>
              </w:rPr>
              <w:t>161,27</w:t>
            </w:r>
          </w:p>
        </w:tc>
        <w:tc>
          <w:tcPr>
            <w:tcW w:w="461" w:type="pct"/>
          </w:tcPr>
          <w:p w14:paraId="0EF3E05C" w14:textId="77777777" w:rsidR="009D1262" w:rsidRPr="00CB2C4D" w:rsidRDefault="009D1262" w:rsidP="00210EB1">
            <w:pPr>
              <w:jc w:val="right"/>
              <w:rPr>
                <w:sz w:val="16"/>
                <w:szCs w:val="16"/>
              </w:rPr>
            </w:pPr>
            <w:r w:rsidRPr="00CB2C4D">
              <w:rPr>
                <w:color w:val="000000"/>
                <w:sz w:val="16"/>
                <w:szCs w:val="16"/>
              </w:rPr>
              <w:t>161,27</w:t>
            </w:r>
          </w:p>
        </w:tc>
        <w:tc>
          <w:tcPr>
            <w:tcW w:w="295" w:type="pct"/>
          </w:tcPr>
          <w:p w14:paraId="3CF2D268" w14:textId="77777777" w:rsidR="009D1262" w:rsidRPr="00CB2C4D" w:rsidRDefault="009D1262" w:rsidP="00210EB1">
            <w:pPr>
              <w:jc w:val="right"/>
              <w:rPr>
                <w:sz w:val="16"/>
                <w:szCs w:val="16"/>
              </w:rPr>
            </w:pPr>
            <w:r w:rsidRPr="00CB2C4D">
              <w:rPr>
                <w:color w:val="000000"/>
                <w:sz w:val="16"/>
                <w:szCs w:val="16"/>
              </w:rPr>
              <w:t>161,27</w:t>
            </w:r>
          </w:p>
        </w:tc>
        <w:tc>
          <w:tcPr>
            <w:tcW w:w="423" w:type="pct"/>
            <w:shd w:val="clear" w:color="auto" w:fill="auto"/>
            <w:tcMar>
              <w:left w:w="0" w:type="dxa"/>
              <w:right w:w="115" w:type="dxa"/>
            </w:tcMar>
          </w:tcPr>
          <w:p w14:paraId="4A7EC755" w14:textId="77777777" w:rsidR="009D1262" w:rsidRPr="00CB2C4D" w:rsidRDefault="009D1262" w:rsidP="00390502">
            <w:pPr>
              <w:jc w:val="right"/>
              <w:rPr>
                <w:sz w:val="16"/>
                <w:szCs w:val="16"/>
              </w:rPr>
            </w:pPr>
            <w:r w:rsidRPr="00CB2C4D">
              <w:rPr>
                <w:sz w:val="16"/>
                <w:szCs w:val="16"/>
              </w:rPr>
              <w:t>s. o.</w:t>
            </w:r>
          </w:p>
        </w:tc>
      </w:tr>
      <w:tr w:rsidR="009D1262" w:rsidRPr="00CB2C4D" w14:paraId="25B2F865" w14:textId="77777777" w:rsidTr="00046B18">
        <w:trPr>
          <w:trHeight w:val="307"/>
        </w:trPr>
        <w:tc>
          <w:tcPr>
            <w:tcW w:w="1316" w:type="pct"/>
            <w:gridSpan w:val="3"/>
            <w:shd w:val="clear" w:color="auto" w:fill="auto"/>
          </w:tcPr>
          <w:p w14:paraId="4F555FB4" w14:textId="77777777" w:rsidR="009D1262" w:rsidRPr="00CB2C4D" w:rsidRDefault="009D1262" w:rsidP="009B6574">
            <w:pPr>
              <w:jc w:val="left"/>
              <w:rPr>
                <w:sz w:val="16"/>
                <w:szCs w:val="16"/>
              </w:rPr>
            </w:pPr>
            <w:r w:rsidRPr="00CB2C4D">
              <w:rPr>
                <w:sz w:val="16"/>
                <w:szCs w:val="16"/>
              </w:rPr>
              <w:t>Consommation maximale admissible (tonnes PAO)</w:t>
            </w:r>
          </w:p>
        </w:tc>
        <w:tc>
          <w:tcPr>
            <w:tcW w:w="510" w:type="pct"/>
            <w:shd w:val="clear" w:color="auto" w:fill="auto"/>
            <w:tcMar>
              <w:left w:w="0" w:type="dxa"/>
              <w:right w:w="115" w:type="dxa"/>
            </w:tcMar>
          </w:tcPr>
          <w:p w14:paraId="194568D1" w14:textId="77777777" w:rsidR="009D1262" w:rsidRPr="00CB2C4D" w:rsidRDefault="009D1262" w:rsidP="00210EB1">
            <w:pPr>
              <w:jc w:val="right"/>
              <w:rPr>
                <w:color w:val="000000"/>
                <w:sz w:val="16"/>
                <w:szCs w:val="16"/>
              </w:rPr>
            </w:pPr>
            <w:r w:rsidRPr="00CB2C4D">
              <w:rPr>
                <w:color w:val="000000"/>
                <w:sz w:val="16"/>
                <w:szCs w:val="16"/>
              </w:rPr>
              <w:t>223,30</w:t>
            </w:r>
          </w:p>
        </w:tc>
        <w:tc>
          <w:tcPr>
            <w:tcW w:w="339" w:type="pct"/>
            <w:shd w:val="clear" w:color="auto" w:fill="auto"/>
            <w:tcMar>
              <w:left w:w="0" w:type="dxa"/>
              <w:right w:w="115" w:type="dxa"/>
            </w:tcMar>
          </w:tcPr>
          <w:p w14:paraId="16D2C709" w14:textId="77777777" w:rsidR="009D1262" w:rsidRPr="00CB2C4D" w:rsidRDefault="009D1262" w:rsidP="00210EB1">
            <w:pPr>
              <w:jc w:val="right"/>
              <w:rPr>
                <w:sz w:val="16"/>
                <w:szCs w:val="16"/>
              </w:rPr>
            </w:pPr>
            <w:r w:rsidRPr="00CB2C4D">
              <w:rPr>
                <w:color w:val="000000"/>
                <w:sz w:val="16"/>
                <w:szCs w:val="16"/>
              </w:rPr>
              <w:t>223,30</w:t>
            </w:r>
          </w:p>
        </w:tc>
        <w:tc>
          <w:tcPr>
            <w:tcW w:w="423" w:type="pct"/>
            <w:shd w:val="clear" w:color="auto" w:fill="auto"/>
            <w:tcMar>
              <w:left w:w="0" w:type="dxa"/>
              <w:right w:w="115" w:type="dxa"/>
            </w:tcMar>
          </w:tcPr>
          <w:p w14:paraId="2F2A6515" w14:textId="77777777" w:rsidR="009D1262" w:rsidRPr="00CB2C4D" w:rsidRDefault="009D1262" w:rsidP="00210EB1">
            <w:pPr>
              <w:jc w:val="right"/>
              <w:rPr>
                <w:sz w:val="16"/>
                <w:szCs w:val="16"/>
              </w:rPr>
            </w:pPr>
            <w:r w:rsidRPr="00CB2C4D">
              <w:rPr>
                <w:color w:val="000000"/>
                <w:sz w:val="16"/>
                <w:szCs w:val="16"/>
              </w:rPr>
              <w:t>223,30</w:t>
            </w:r>
          </w:p>
        </w:tc>
        <w:tc>
          <w:tcPr>
            <w:tcW w:w="423" w:type="pct"/>
            <w:shd w:val="clear" w:color="auto" w:fill="auto"/>
            <w:tcMar>
              <w:left w:w="0" w:type="dxa"/>
              <w:right w:w="115" w:type="dxa"/>
            </w:tcMar>
          </w:tcPr>
          <w:p w14:paraId="0874B50B" w14:textId="77777777" w:rsidR="009D1262" w:rsidRPr="00CB2C4D" w:rsidRDefault="009D1262" w:rsidP="00210EB1">
            <w:pPr>
              <w:jc w:val="right"/>
              <w:rPr>
                <w:sz w:val="16"/>
                <w:szCs w:val="16"/>
              </w:rPr>
            </w:pPr>
            <w:r w:rsidRPr="00CB2C4D">
              <w:rPr>
                <w:color w:val="000000"/>
                <w:sz w:val="16"/>
                <w:szCs w:val="16"/>
              </w:rPr>
              <w:t>223,30</w:t>
            </w:r>
          </w:p>
        </w:tc>
        <w:tc>
          <w:tcPr>
            <w:tcW w:w="387" w:type="pct"/>
            <w:shd w:val="clear" w:color="auto" w:fill="auto"/>
            <w:tcMar>
              <w:left w:w="0" w:type="dxa"/>
              <w:right w:w="115" w:type="dxa"/>
            </w:tcMar>
          </w:tcPr>
          <w:p w14:paraId="00521562" w14:textId="77777777" w:rsidR="009D1262" w:rsidRPr="00CB2C4D" w:rsidRDefault="009D1262" w:rsidP="00210EB1">
            <w:pPr>
              <w:jc w:val="right"/>
              <w:rPr>
                <w:color w:val="000000"/>
                <w:sz w:val="16"/>
                <w:szCs w:val="16"/>
              </w:rPr>
            </w:pPr>
            <w:r w:rsidRPr="00CB2C4D">
              <w:rPr>
                <w:color w:val="000000"/>
                <w:sz w:val="16"/>
                <w:szCs w:val="16"/>
              </w:rPr>
              <w:t>124,06</w:t>
            </w:r>
          </w:p>
        </w:tc>
        <w:tc>
          <w:tcPr>
            <w:tcW w:w="423" w:type="pct"/>
            <w:tcMar>
              <w:left w:w="0" w:type="dxa"/>
              <w:right w:w="115" w:type="dxa"/>
            </w:tcMar>
          </w:tcPr>
          <w:p w14:paraId="680AEE6C" w14:textId="77777777" w:rsidR="009D1262" w:rsidRPr="00CB2C4D" w:rsidRDefault="009D1262" w:rsidP="00210EB1">
            <w:pPr>
              <w:jc w:val="right"/>
              <w:rPr>
                <w:color w:val="000000"/>
                <w:sz w:val="16"/>
                <w:szCs w:val="16"/>
              </w:rPr>
            </w:pPr>
            <w:r w:rsidRPr="00CB2C4D">
              <w:rPr>
                <w:color w:val="000000"/>
                <w:sz w:val="16"/>
                <w:szCs w:val="16"/>
              </w:rPr>
              <w:t>124,06</w:t>
            </w:r>
          </w:p>
        </w:tc>
        <w:tc>
          <w:tcPr>
            <w:tcW w:w="461" w:type="pct"/>
          </w:tcPr>
          <w:p w14:paraId="06698A51" w14:textId="77777777" w:rsidR="009D1262" w:rsidRPr="00CB2C4D" w:rsidRDefault="009D1262" w:rsidP="00210EB1">
            <w:pPr>
              <w:jc w:val="right"/>
              <w:rPr>
                <w:sz w:val="16"/>
                <w:szCs w:val="16"/>
              </w:rPr>
            </w:pPr>
            <w:r w:rsidRPr="00CB2C4D">
              <w:rPr>
                <w:color w:val="000000"/>
                <w:sz w:val="16"/>
                <w:szCs w:val="16"/>
              </w:rPr>
              <w:t>124,06</w:t>
            </w:r>
          </w:p>
        </w:tc>
        <w:tc>
          <w:tcPr>
            <w:tcW w:w="295" w:type="pct"/>
          </w:tcPr>
          <w:p w14:paraId="19EC0890" w14:textId="77777777" w:rsidR="009D1262" w:rsidRPr="00CB2C4D" w:rsidRDefault="009D1262" w:rsidP="00210EB1">
            <w:pPr>
              <w:jc w:val="right"/>
              <w:rPr>
                <w:sz w:val="16"/>
                <w:szCs w:val="16"/>
              </w:rPr>
            </w:pPr>
            <w:r w:rsidRPr="00CB2C4D">
              <w:rPr>
                <w:color w:val="000000"/>
                <w:sz w:val="16"/>
                <w:szCs w:val="16"/>
              </w:rPr>
              <w:t>124,06</w:t>
            </w:r>
          </w:p>
        </w:tc>
        <w:tc>
          <w:tcPr>
            <w:tcW w:w="423" w:type="pct"/>
            <w:shd w:val="clear" w:color="auto" w:fill="auto"/>
            <w:tcMar>
              <w:left w:w="0" w:type="dxa"/>
              <w:right w:w="115" w:type="dxa"/>
            </w:tcMar>
          </w:tcPr>
          <w:p w14:paraId="0F114C90" w14:textId="77777777" w:rsidR="009D1262" w:rsidRPr="00CB2C4D" w:rsidRDefault="009D1262" w:rsidP="00390502">
            <w:pPr>
              <w:jc w:val="right"/>
              <w:rPr>
                <w:sz w:val="16"/>
                <w:szCs w:val="16"/>
              </w:rPr>
            </w:pPr>
            <w:r w:rsidRPr="00CB2C4D">
              <w:rPr>
                <w:sz w:val="16"/>
                <w:szCs w:val="16"/>
              </w:rPr>
              <w:t>s. o.</w:t>
            </w:r>
          </w:p>
        </w:tc>
      </w:tr>
      <w:tr w:rsidR="009D1262" w:rsidRPr="00CB2C4D" w14:paraId="53C68D41" w14:textId="77777777" w:rsidTr="00046B18">
        <w:trPr>
          <w:trHeight w:val="145"/>
        </w:trPr>
        <w:tc>
          <w:tcPr>
            <w:tcW w:w="465" w:type="pct"/>
            <w:vMerge w:val="restart"/>
            <w:shd w:val="clear" w:color="auto" w:fill="auto"/>
          </w:tcPr>
          <w:p w14:paraId="194AD510" w14:textId="77777777" w:rsidR="00046B18" w:rsidRPr="00CB2C4D" w:rsidRDefault="009D1262" w:rsidP="009B6574">
            <w:pPr>
              <w:jc w:val="left"/>
              <w:rPr>
                <w:sz w:val="16"/>
                <w:szCs w:val="16"/>
              </w:rPr>
            </w:pPr>
            <w:r w:rsidRPr="00CB2C4D">
              <w:rPr>
                <w:sz w:val="16"/>
                <w:szCs w:val="16"/>
              </w:rPr>
              <w:t xml:space="preserve">Financement convenu </w:t>
            </w:r>
          </w:p>
          <w:p w14:paraId="5DF00A7D" w14:textId="59652BB6" w:rsidR="009D1262" w:rsidRPr="00CB2C4D" w:rsidRDefault="009D1262" w:rsidP="009B6574">
            <w:pPr>
              <w:jc w:val="left"/>
              <w:rPr>
                <w:sz w:val="16"/>
                <w:szCs w:val="16"/>
              </w:rPr>
            </w:pPr>
            <w:r w:rsidRPr="00CB2C4D">
              <w:rPr>
                <w:sz w:val="16"/>
                <w:szCs w:val="16"/>
              </w:rPr>
              <w:t>($ US)</w:t>
            </w:r>
          </w:p>
        </w:tc>
        <w:tc>
          <w:tcPr>
            <w:tcW w:w="296" w:type="pct"/>
            <w:vMerge w:val="restart"/>
            <w:shd w:val="clear" w:color="auto" w:fill="auto"/>
          </w:tcPr>
          <w:p w14:paraId="5CCF4868" w14:textId="77777777" w:rsidR="009D1262" w:rsidRPr="00CB2C4D" w:rsidRDefault="009D1262" w:rsidP="009B6574">
            <w:pPr>
              <w:jc w:val="center"/>
              <w:rPr>
                <w:sz w:val="14"/>
                <w:szCs w:val="14"/>
              </w:rPr>
            </w:pPr>
            <w:r w:rsidRPr="00CB2C4D">
              <w:rPr>
                <w:sz w:val="14"/>
                <w:szCs w:val="14"/>
              </w:rPr>
              <w:t>PNUE</w:t>
            </w:r>
          </w:p>
        </w:tc>
        <w:tc>
          <w:tcPr>
            <w:tcW w:w="555" w:type="pct"/>
            <w:shd w:val="clear" w:color="auto" w:fill="auto"/>
          </w:tcPr>
          <w:p w14:paraId="1719A64F" w14:textId="77777777" w:rsidR="009D1262" w:rsidRPr="00CB2C4D" w:rsidRDefault="009D1262" w:rsidP="009B6574">
            <w:pPr>
              <w:jc w:val="left"/>
              <w:rPr>
                <w:sz w:val="16"/>
                <w:szCs w:val="16"/>
              </w:rPr>
            </w:pPr>
            <w:r w:rsidRPr="00CB2C4D">
              <w:rPr>
                <w:sz w:val="16"/>
                <w:szCs w:val="16"/>
              </w:rPr>
              <w:t>Coûts du projet</w:t>
            </w:r>
          </w:p>
        </w:tc>
        <w:tc>
          <w:tcPr>
            <w:tcW w:w="510" w:type="pct"/>
            <w:shd w:val="clear" w:color="auto" w:fill="auto"/>
            <w:tcMar>
              <w:left w:w="0" w:type="dxa"/>
              <w:right w:w="115" w:type="dxa"/>
            </w:tcMar>
          </w:tcPr>
          <w:p w14:paraId="4E0DE716" w14:textId="77777777" w:rsidR="009D1262" w:rsidRPr="00CB2C4D" w:rsidRDefault="009D1262" w:rsidP="00390502">
            <w:pPr>
              <w:jc w:val="right"/>
              <w:rPr>
                <w:sz w:val="16"/>
                <w:szCs w:val="16"/>
              </w:rPr>
            </w:pPr>
            <w:r w:rsidRPr="00CB2C4D">
              <w:rPr>
                <w:sz w:val="16"/>
                <w:szCs w:val="16"/>
              </w:rPr>
              <w:t>200 000</w:t>
            </w:r>
          </w:p>
        </w:tc>
        <w:tc>
          <w:tcPr>
            <w:tcW w:w="339" w:type="pct"/>
            <w:shd w:val="clear" w:color="auto" w:fill="auto"/>
            <w:tcMar>
              <w:left w:w="0" w:type="dxa"/>
              <w:right w:w="115" w:type="dxa"/>
            </w:tcMar>
          </w:tcPr>
          <w:p w14:paraId="06670E4A"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3A9BD173" w14:textId="77777777" w:rsidR="009D1262" w:rsidRPr="00CB2C4D" w:rsidRDefault="009D1262" w:rsidP="00390502">
            <w:pPr>
              <w:jc w:val="right"/>
              <w:rPr>
                <w:sz w:val="16"/>
                <w:szCs w:val="16"/>
              </w:rPr>
            </w:pPr>
            <w:r w:rsidRPr="00CB2C4D">
              <w:rPr>
                <w:sz w:val="16"/>
                <w:szCs w:val="16"/>
              </w:rPr>
              <w:t>200 000</w:t>
            </w:r>
          </w:p>
        </w:tc>
        <w:tc>
          <w:tcPr>
            <w:tcW w:w="423" w:type="pct"/>
            <w:shd w:val="clear" w:color="auto" w:fill="auto"/>
            <w:tcMar>
              <w:left w:w="0" w:type="dxa"/>
              <w:right w:w="115" w:type="dxa"/>
            </w:tcMar>
          </w:tcPr>
          <w:p w14:paraId="06BEF4D5" w14:textId="77777777" w:rsidR="009D1262" w:rsidRPr="00CB2C4D" w:rsidRDefault="009D1262" w:rsidP="00390502">
            <w:pPr>
              <w:jc w:val="right"/>
              <w:rPr>
                <w:sz w:val="16"/>
                <w:szCs w:val="16"/>
              </w:rPr>
            </w:pPr>
            <w:r w:rsidRPr="00CB2C4D">
              <w:rPr>
                <w:sz w:val="16"/>
                <w:szCs w:val="16"/>
              </w:rPr>
              <w:t>0</w:t>
            </w:r>
          </w:p>
        </w:tc>
        <w:tc>
          <w:tcPr>
            <w:tcW w:w="387" w:type="pct"/>
            <w:shd w:val="clear" w:color="auto" w:fill="auto"/>
            <w:tcMar>
              <w:left w:w="0" w:type="dxa"/>
              <w:right w:w="115" w:type="dxa"/>
            </w:tcMar>
          </w:tcPr>
          <w:p w14:paraId="66C350DD" w14:textId="77777777" w:rsidR="009D1262" w:rsidRPr="00CB2C4D" w:rsidRDefault="009D1262" w:rsidP="00390502">
            <w:pPr>
              <w:jc w:val="right"/>
              <w:rPr>
                <w:sz w:val="16"/>
                <w:szCs w:val="16"/>
              </w:rPr>
            </w:pPr>
            <w:r w:rsidRPr="00CB2C4D">
              <w:rPr>
                <w:sz w:val="16"/>
                <w:szCs w:val="16"/>
              </w:rPr>
              <w:t>0</w:t>
            </w:r>
          </w:p>
        </w:tc>
        <w:tc>
          <w:tcPr>
            <w:tcW w:w="423" w:type="pct"/>
            <w:tcMar>
              <w:left w:w="0" w:type="dxa"/>
              <w:right w:w="115" w:type="dxa"/>
            </w:tcMar>
          </w:tcPr>
          <w:p w14:paraId="6E02250B" w14:textId="77777777" w:rsidR="009D1262" w:rsidRPr="00CB2C4D" w:rsidRDefault="009D1262" w:rsidP="00390502">
            <w:pPr>
              <w:jc w:val="right"/>
              <w:rPr>
                <w:sz w:val="16"/>
                <w:szCs w:val="16"/>
              </w:rPr>
            </w:pPr>
            <w:r w:rsidRPr="00CB2C4D">
              <w:rPr>
                <w:sz w:val="16"/>
                <w:szCs w:val="16"/>
              </w:rPr>
              <w:t>103 000</w:t>
            </w:r>
          </w:p>
        </w:tc>
        <w:tc>
          <w:tcPr>
            <w:tcW w:w="461" w:type="pct"/>
          </w:tcPr>
          <w:p w14:paraId="63541360" w14:textId="77777777" w:rsidR="009D1262" w:rsidRPr="00CB2C4D" w:rsidRDefault="009D1262" w:rsidP="00390502">
            <w:pPr>
              <w:jc w:val="right"/>
              <w:rPr>
                <w:sz w:val="16"/>
                <w:szCs w:val="16"/>
              </w:rPr>
            </w:pPr>
            <w:r w:rsidRPr="00CB2C4D">
              <w:rPr>
                <w:sz w:val="16"/>
                <w:szCs w:val="16"/>
              </w:rPr>
              <w:t>0</w:t>
            </w:r>
          </w:p>
        </w:tc>
        <w:tc>
          <w:tcPr>
            <w:tcW w:w="295" w:type="pct"/>
          </w:tcPr>
          <w:p w14:paraId="2B7837CC"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3E01527E" w14:textId="77777777" w:rsidR="009D1262" w:rsidRPr="00CB2C4D" w:rsidRDefault="009D1262" w:rsidP="00390502">
            <w:pPr>
              <w:jc w:val="right"/>
              <w:rPr>
                <w:sz w:val="16"/>
                <w:szCs w:val="16"/>
              </w:rPr>
            </w:pPr>
            <w:r w:rsidRPr="00CB2C4D">
              <w:rPr>
                <w:sz w:val="16"/>
                <w:szCs w:val="16"/>
              </w:rPr>
              <w:t>503 000</w:t>
            </w:r>
          </w:p>
        </w:tc>
      </w:tr>
      <w:tr w:rsidR="009D1262" w:rsidRPr="00CB2C4D" w14:paraId="4447AAAA" w14:textId="77777777" w:rsidTr="00046B18">
        <w:trPr>
          <w:trHeight w:val="160"/>
        </w:trPr>
        <w:tc>
          <w:tcPr>
            <w:tcW w:w="465" w:type="pct"/>
            <w:vMerge/>
            <w:shd w:val="clear" w:color="auto" w:fill="auto"/>
          </w:tcPr>
          <w:p w14:paraId="0325DC85" w14:textId="77777777" w:rsidR="009D1262" w:rsidRPr="00CB2C4D" w:rsidRDefault="009D1262" w:rsidP="009B6574">
            <w:pPr>
              <w:jc w:val="center"/>
              <w:rPr>
                <w:sz w:val="16"/>
                <w:szCs w:val="16"/>
                <w:lang w:val="en-US"/>
              </w:rPr>
            </w:pPr>
          </w:p>
        </w:tc>
        <w:tc>
          <w:tcPr>
            <w:tcW w:w="296" w:type="pct"/>
            <w:vMerge/>
            <w:shd w:val="clear" w:color="auto" w:fill="auto"/>
          </w:tcPr>
          <w:p w14:paraId="5E898EFD" w14:textId="77777777" w:rsidR="009D1262" w:rsidRPr="00CB2C4D" w:rsidRDefault="009D1262" w:rsidP="009B6574">
            <w:pPr>
              <w:jc w:val="center"/>
              <w:rPr>
                <w:sz w:val="14"/>
                <w:szCs w:val="14"/>
                <w:lang w:val="en-US"/>
              </w:rPr>
            </w:pPr>
          </w:p>
        </w:tc>
        <w:tc>
          <w:tcPr>
            <w:tcW w:w="555" w:type="pct"/>
            <w:shd w:val="clear" w:color="auto" w:fill="auto"/>
          </w:tcPr>
          <w:p w14:paraId="5E3F7459" w14:textId="77777777" w:rsidR="009D1262" w:rsidRPr="00CB2C4D" w:rsidRDefault="009D1262" w:rsidP="009B6574">
            <w:pPr>
              <w:jc w:val="left"/>
              <w:rPr>
                <w:sz w:val="16"/>
                <w:szCs w:val="16"/>
              </w:rPr>
            </w:pPr>
            <w:r w:rsidRPr="00CB2C4D">
              <w:rPr>
                <w:sz w:val="16"/>
                <w:szCs w:val="16"/>
              </w:rPr>
              <w:t>Coûts d’appui</w:t>
            </w:r>
          </w:p>
        </w:tc>
        <w:tc>
          <w:tcPr>
            <w:tcW w:w="510" w:type="pct"/>
            <w:shd w:val="clear" w:color="auto" w:fill="auto"/>
            <w:tcMar>
              <w:left w:w="0" w:type="dxa"/>
              <w:right w:w="115" w:type="dxa"/>
            </w:tcMar>
          </w:tcPr>
          <w:p w14:paraId="435F7584" w14:textId="77777777" w:rsidR="009D1262" w:rsidRPr="00CB2C4D" w:rsidRDefault="009D1262" w:rsidP="00390502">
            <w:pPr>
              <w:jc w:val="right"/>
              <w:rPr>
                <w:sz w:val="16"/>
                <w:szCs w:val="16"/>
              </w:rPr>
            </w:pPr>
            <w:r w:rsidRPr="00CB2C4D">
              <w:rPr>
                <w:sz w:val="16"/>
                <w:szCs w:val="16"/>
              </w:rPr>
              <w:t>25 976</w:t>
            </w:r>
          </w:p>
        </w:tc>
        <w:tc>
          <w:tcPr>
            <w:tcW w:w="339" w:type="pct"/>
            <w:shd w:val="clear" w:color="auto" w:fill="auto"/>
            <w:tcMar>
              <w:left w:w="0" w:type="dxa"/>
              <w:right w:w="115" w:type="dxa"/>
            </w:tcMar>
          </w:tcPr>
          <w:p w14:paraId="402C141B"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760C30C3" w14:textId="77777777" w:rsidR="009D1262" w:rsidRPr="00CB2C4D" w:rsidRDefault="009D1262" w:rsidP="00390502">
            <w:pPr>
              <w:jc w:val="right"/>
              <w:rPr>
                <w:sz w:val="16"/>
                <w:szCs w:val="16"/>
              </w:rPr>
            </w:pPr>
            <w:r w:rsidRPr="00CB2C4D">
              <w:rPr>
                <w:sz w:val="16"/>
                <w:szCs w:val="16"/>
              </w:rPr>
              <w:t>25 976</w:t>
            </w:r>
          </w:p>
        </w:tc>
        <w:tc>
          <w:tcPr>
            <w:tcW w:w="423" w:type="pct"/>
            <w:shd w:val="clear" w:color="auto" w:fill="auto"/>
            <w:tcMar>
              <w:left w:w="0" w:type="dxa"/>
              <w:right w:w="115" w:type="dxa"/>
            </w:tcMar>
          </w:tcPr>
          <w:p w14:paraId="4CB7AAB1" w14:textId="77777777" w:rsidR="009D1262" w:rsidRPr="00CB2C4D" w:rsidRDefault="009D1262" w:rsidP="00390502">
            <w:pPr>
              <w:jc w:val="right"/>
              <w:rPr>
                <w:sz w:val="16"/>
                <w:szCs w:val="16"/>
              </w:rPr>
            </w:pPr>
            <w:r w:rsidRPr="00CB2C4D">
              <w:rPr>
                <w:sz w:val="16"/>
                <w:szCs w:val="16"/>
              </w:rPr>
              <w:t>0</w:t>
            </w:r>
          </w:p>
        </w:tc>
        <w:tc>
          <w:tcPr>
            <w:tcW w:w="387" w:type="pct"/>
            <w:shd w:val="clear" w:color="auto" w:fill="auto"/>
            <w:tcMar>
              <w:left w:w="0" w:type="dxa"/>
              <w:right w:w="115" w:type="dxa"/>
            </w:tcMar>
          </w:tcPr>
          <w:p w14:paraId="3D1C19E6" w14:textId="77777777" w:rsidR="009D1262" w:rsidRPr="00CB2C4D" w:rsidRDefault="009D1262" w:rsidP="00390502">
            <w:pPr>
              <w:jc w:val="right"/>
              <w:rPr>
                <w:sz w:val="16"/>
                <w:szCs w:val="16"/>
              </w:rPr>
            </w:pPr>
            <w:r w:rsidRPr="00CB2C4D">
              <w:rPr>
                <w:sz w:val="16"/>
                <w:szCs w:val="16"/>
              </w:rPr>
              <w:t>0</w:t>
            </w:r>
          </w:p>
        </w:tc>
        <w:tc>
          <w:tcPr>
            <w:tcW w:w="423" w:type="pct"/>
            <w:tcMar>
              <w:left w:w="0" w:type="dxa"/>
              <w:right w:w="115" w:type="dxa"/>
            </w:tcMar>
          </w:tcPr>
          <w:p w14:paraId="7A1A5EF9" w14:textId="77777777" w:rsidR="009D1262" w:rsidRPr="00CB2C4D" w:rsidRDefault="009D1262" w:rsidP="00390502">
            <w:pPr>
              <w:jc w:val="right"/>
              <w:rPr>
                <w:sz w:val="16"/>
                <w:szCs w:val="16"/>
              </w:rPr>
            </w:pPr>
            <w:r w:rsidRPr="00CB2C4D">
              <w:rPr>
                <w:sz w:val="16"/>
                <w:szCs w:val="16"/>
              </w:rPr>
              <w:t>13 378</w:t>
            </w:r>
          </w:p>
        </w:tc>
        <w:tc>
          <w:tcPr>
            <w:tcW w:w="461" w:type="pct"/>
          </w:tcPr>
          <w:p w14:paraId="60BA6F2A" w14:textId="77777777" w:rsidR="009D1262" w:rsidRPr="00CB2C4D" w:rsidRDefault="009D1262" w:rsidP="00390502">
            <w:pPr>
              <w:jc w:val="right"/>
              <w:rPr>
                <w:sz w:val="16"/>
                <w:szCs w:val="16"/>
              </w:rPr>
            </w:pPr>
            <w:r w:rsidRPr="00CB2C4D">
              <w:rPr>
                <w:sz w:val="16"/>
                <w:szCs w:val="16"/>
              </w:rPr>
              <w:t>0</w:t>
            </w:r>
          </w:p>
        </w:tc>
        <w:tc>
          <w:tcPr>
            <w:tcW w:w="295" w:type="pct"/>
          </w:tcPr>
          <w:p w14:paraId="6B479012"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336EFF5F" w14:textId="77777777" w:rsidR="009D1262" w:rsidRPr="00CB2C4D" w:rsidRDefault="009D1262" w:rsidP="00390502">
            <w:pPr>
              <w:jc w:val="right"/>
              <w:rPr>
                <w:sz w:val="16"/>
                <w:szCs w:val="16"/>
              </w:rPr>
            </w:pPr>
            <w:r w:rsidRPr="00CB2C4D">
              <w:rPr>
                <w:sz w:val="16"/>
                <w:szCs w:val="16"/>
              </w:rPr>
              <w:t>65 330</w:t>
            </w:r>
          </w:p>
        </w:tc>
      </w:tr>
      <w:tr w:rsidR="009D1262" w:rsidRPr="00CB2C4D" w14:paraId="024D2608" w14:textId="77777777" w:rsidTr="00046B18">
        <w:trPr>
          <w:trHeight w:val="160"/>
        </w:trPr>
        <w:tc>
          <w:tcPr>
            <w:tcW w:w="465" w:type="pct"/>
            <w:vMerge/>
            <w:shd w:val="clear" w:color="auto" w:fill="auto"/>
          </w:tcPr>
          <w:p w14:paraId="0C6B1CB8" w14:textId="77777777" w:rsidR="009D1262" w:rsidRPr="00CB2C4D" w:rsidRDefault="009D1262" w:rsidP="009B6574">
            <w:pPr>
              <w:jc w:val="center"/>
              <w:rPr>
                <w:sz w:val="16"/>
                <w:szCs w:val="16"/>
                <w:lang w:val="en-US"/>
              </w:rPr>
            </w:pPr>
          </w:p>
        </w:tc>
        <w:tc>
          <w:tcPr>
            <w:tcW w:w="296" w:type="pct"/>
            <w:vMerge w:val="restart"/>
            <w:shd w:val="clear" w:color="auto" w:fill="auto"/>
          </w:tcPr>
          <w:p w14:paraId="043973F9" w14:textId="77777777" w:rsidR="009D1262" w:rsidRPr="00CB2C4D" w:rsidRDefault="009D1262" w:rsidP="009B6574">
            <w:pPr>
              <w:jc w:val="center"/>
              <w:rPr>
                <w:sz w:val="14"/>
                <w:szCs w:val="14"/>
              </w:rPr>
            </w:pPr>
            <w:r w:rsidRPr="00CB2C4D">
              <w:rPr>
                <w:sz w:val="14"/>
                <w:szCs w:val="14"/>
              </w:rPr>
              <w:t>ONUDI</w:t>
            </w:r>
          </w:p>
        </w:tc>
        <w:tc>
          <w:tcPr>
            <w:tcW w:w="555" w:type="pct"/>
            <w:shd w:val="clear" w:color="auto" w:fill="auto"/>
          </w:tcPr>
          <w:p w14:paraId="2B22C29E" w14:textId="77777777" w:rsidR="009D1262" w:rsidRPr="00CB2C4D" w:rsidRDefault="009D1262" w:rsidP="009B6574">
            <w:pPr>
              <w:jc w:val="left"/>
              <w:rPr>
                <w:sz w:val="16"/>
                <w:szCs w:val="16"/>
              </w:rPr>
            </w:pPr>
            <w:r w:rsidRPr="00CB2C4D">
              <w:rPr>
                <w:sz w:val="16"/>
                <w:szCs w:val="16"/>
              </w:rPr>
              <w:t>Coûts du projet</w:t>
            </w:r>
          </w:p>
        </w:tc>
        <w:tc>
          <w:tcPr>
            <w:tcW w:w="510" w:type="pct"/>
            <w:shd w:val="clear" w:color="auto" w:fill="auto"/>
            <w:tcMar>
              <w:left w:w="0" w:type="dxa"/>
              <w:right w:w="115" w:type="dxa"/>
            </w:tcMar>
          </w:tcPr>
          <w:p w14:paraId="6F90F2D9" w14:textId="77777777" w:rsidR="009D1262" w:rsidRPr="00CB2C4D" w:rsidRDefault="009D1262" w:rsidP="00390502">
            <w:pPr>
              <w:jc w:val="right"/>
              <w:rPr>
                <w:sz w:val="16"/>
                <w:szCs w:val="16"/>
              </w:rPr>
            </w:pPr>
            <w:r w:rsidRPr="00CB2C4D">
              <w:rPr>
                <w:sz w:val="16"/>
                <w:szCs w:val="16"/>
              </w:rPr>
              <w:t>2 350 200</w:t>
            </w:r>
          </w:p>
        </w:tc>
        <w:tc>
          <w:tcPr>
            <w:tcW w:w="339" w:type="pct"/>
            <w:shd w:val="clear" w:color="auto" w:fill="auto"/>
            <w:tcMar>
              <w:left w:w="0" w:type="dxa"/>
              <w:right w:w="115" w:type="dxa"/>
            </w:tcMar>
          </w:tcPr>
          <w:p w14:paraId="26C16BAA"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654C23E9" w14:textId="77777777" w:rsidR="009D1262" w:rsidRPr="00CB2C4D" w:rsidRDefault="009D1262" w:rsidP="00390502">
            <w:pPr>
              <w:jc w:val="right"/>
              <w:rPr>
                <w:sz w:val="16"/>
                <w:szCs w:val="16"/>
              </w:rPr>
            </w:pPr>
            <w:r w:rsidRPr="00CB2C4D">
              <w:rPr>
                <w:sz w:val="16"/>
                <w:szCs w:val="16"/>
              </w:rPr>
              <w:t>1 979 852</w:t>
            </w:r>
          </w:p>
        </w:tc>
        <w:tc>
          <w:tcPr>
            <w:tcW w:w="423" w:type="pct"/>
            <w:shd w:val="clear" w:color="auto" w:fill="auto"/>
            <w:tcMar>
              <w:left w:w="0" w:type="dxa"/>
              <w:right w:w="115" w:type="dxa"/>
            </w:tcMar>
          </w:tcPr>
          <w:p w14:paraId="350A829A" w14:textId="77777777" w:rsidR="009D1262" w:rsidRPr="00CB2C4D" w:rsidRDefault="009D1262" w:rsidP="00390502">
            <w:pPr>
              <w:jc w:val="right"/>
              <w:rPr>
                <w:sz w:val="16"/>
                <w:szCs w:val="16"/>
              </w:rPr>
            </w:pPr>
            <w:r w:rsidRPr="00CB2C4D">
              <w:rPr>
                <w:sz w:val="16"/>
                <w:szCs w:val="16"/>
              </w:rPr>
              <w:t>619 938</w:t>
            </w:r>
          </w:p>
        </w:tc>
        <w:tc>
          <w:tcPr>
            <w:tcW w:w="387" w:type="pct"/>
            <w:shd w:val="clear" w:color="auto" w:fill="auto"/>
            <w:tcMar>
              <w:left w:w="0" w:type="dxa"/>
              <w:right w:w="115" w:type="dxa"/>
            </w:tcMar>
          </w:tcPr>
          <w:p w14:paraId="6F41296E" w14:textId="77777777" w:rsidR="009D1262" w:rsidRPr="00CB2C4D" w:rsidRDefault="009D1262" w:rsidP="00390502">
            <w:pPr>
              <w:jc w:val="right"/>
              <w:rPr>
                <w:sz w:val="16"/>
                <w:szCs w:val="16"/>
              </w:rPr>
            </w:pPr>
            <w:r w:rsidRPr="00CB2C4D">
              <w:rPr>
                <w:sz w:val="16"/>
                <w:szCs w:val="16"/>
              </w:rPr>
              <w:t>0</w:t>
            </w:r>
          </w:p>
        </w:tc>
        <w:tc>
          <w:tcPr>
            <w:tcW w:w="423" w:type="pct"/>
            <w:tcMar>
              <w:left w:w="0" w:type="dxa"/>
              <w:right w:w="115" w:type="dxa"/>
            </w:tcMar>
          </w:tcPr>
          <w:p w14:paraId="31DF58D9" w14:textId="77777777" w:rsidR="009D1262" w:rsidRPr="00CB2C4D" w:rsidRDefault="009D1262" w:rsidP="00390502">
            <w:pPr>
              <w:jc w:val="right"/>
              <w:rPr>
                <w:sz w:val="16"/>
                <w:szCs w:val="16"/>
              </w:rPr>
            </w:pPr>
            <w:r w:rsidRPr="00CB2C4D">
              <w:rPr>
                <w:sz w:val="16"/>
                <w:szCs w:val="16"/>
              </w:rPr>
              <w:t>0</w:t>
            </w:r>
          </w:p>
        </w:tc>
        <w:tc>
          <w:tcPr>
            <w:tcW w:w="461" w:type="pct"/>
          </w:tcPr>
          <w:p w14:paraId="60604848" w14:textId="77777777" w:rsidR="009D1262" w:rsidRPr="00CB2C4D" w:rsidRDefault="009D1262" w:rsidP="00390502">
            <w:pPr>
              <w:jc w:val="right"/>
              <w:rPr>
                <w:sz w:val="16"/>
                <w:szCs w:val="16"/>
              </w:rPr>
            </w:pPr>
            <w:r w:rsidRPr="00CB2C4D">
              <w:rPr>
                <w:sz w:val="16"/>
                <w:szCs w:val="16"/>
              </w:rPr>
              <w:t>161 340***</w:t>
            </w:r>
          </w:p>
        </w:tc>
        <w:tc>
          <w:tcPr>
            <w:tcW w:w="295" w:type="pct"/>
          </w:tcPr>
          <w:p w14:paraId="68C1EEFC"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72FA2AE9" w14:textId="77777777" w:rsidR="009D1262" w:rsidRPr="00CB2C4D" w:rsidRDefault="009D1262" w:rsidP="00390502">
            <w:pPr>
              <w:jc w:val="right"/>
              <w:rPr>
                <w:sz w:val="16"/>
                <w:szCs w:val="16"/>
              </w:rPr>
            </w:pPr>
            <w:r w:rsidRPr="00CB2C4D">
              <w:rPr>
                <w:sz w:val="16"/>
                <w:szCs w:val="16"/>
              </w:rPr>
              <w:t>5 111 330</w:t>
            </w:r>
          </w:p>
        </w:tc>
      </w:tr>
      <w:tr w:rsidR="009D1262" w:rsidRPr="00CB2C4D" w14:paraId="137C2AD3" w14:textId="77777777" w:rsidTr="00046B18">
        <w:trPr>
          <w:trHeight w:val="160"/>
        </w:trPr>
        <w:tc>
          <w:tcPr>
            <w:tcW w:w="465" w:type="pct"/>
            <w:vMerge/>
            <w:shd w:val="clear" w:color="auto" w:fill="auto"/>
          </w:tcPr>
          <w:p w14:paraId="64B8BE45" w14:textId="77777777" w:rsidR="009D1262" w:rsidRPr="00CB2C4D" w:rsidRDefault="009D1262" w:rsidP="009B6574">
            <w:pPr>
              <w:jc w:val="center"/>
              <w:rPr>
                <w:sz w:val="16"/>
                <w:szCs w:val="16"/>
                <w:lang w:val="en-US"/>
              </w:rPr>
            </w:pPr>
          </w:p>
        </w:tc>
        <w:tc>
          <w:tcPr>
            <w:tcW w:w="296" w:type="pct"/>
            <w:vMerge/>
            <w:shd w:val="clear" w:color="auto" w:fill="auto"/>
          </w:tcPr>
          <w:p w14:paraId="1E685435" w14:textId="77777777" w:rsidR="009D1262" w:rsidRPr="00CB2C4D" w:rsidRDefault="009D1262" w:rsidP="009B6574">
            <w:pPr>
              <w:jc w:val="center"/>
              <w:rPr>
                <w:sz w:val="16"/>
                <w:szCs w:val="16"/>
                <w:lang w:val="en-US"/>
              </w:rPr>
            </w:pPr>
          </w:p>
        </w:tc>
        <w:tc>
          <w:tcPr>
            <w:tcW w:w="555" w:type="pct"/>
            <w:shd w:val="clear" w:color="auto" w:fill="auto"/>
          </w:tcPr>
          <w:p w14:paraId="23733864" w14:textId="77777777" w:rsidR="009D1262" w:rsidRPr="00CB2C4D" w:rsidRDefault="009D1262" w:rsidP="009B6574">
            <w:pPr>
              <w:jc w:val="left"/>
              <w:rPr>
                <w:sz w:val="16"/>
                <w:szCs w:val="16"/>
              </w:rPr>
            </w:pPr>
            <w:r w:rsidRPr="00CB2C4D">
              <w:rPr>
                <w:sz w:val="16"/>
                <w:szCs w:val="16"/>
              </w:rPr>
              <w:t>Coûts d’appui</w:t>
            </w:r>
          </w:p>
        </w:tc>
        <w:tc>
          <w:tcPr>
            <w:tcW w:w="510" w:type="pct"/>
            <w:shd w:val="clear" w:color="auto" w:fill="auto"/>
            <w:tcMar>
              <w:left w:w="0" w:type="dxa"/>
              <w:right w:w="115" w:type="dxa"/>
            </w:tcMar>
          </w:tcPr>
          <w:p w14:paraId="16472494" w14:textId="77777777" w:rsidR="009D1262" w:rsidRPr="00CB2C4D" w:rsidRDefault="009D1262" w:rsidP="00390502">
            <w:pPr>
              <w:jc w:val="right"/>
              <w:rPr>
                <w:sz w:val="16"/>
                <w:szCs w:val="16"/>
              </w:rPr>
            </w:pPr>
            <w:r w:rsidRPr="00CB2C4D">
              <w:rPr>
                <w:sz w:val="16"/>
                <w:szCs w:val="16"/>
              </w:rPr>
              <w:t>164 514</w:t>
            </w:r>
          </w:p>
        </w:tc>
        <w:tc>
          <w:tcPr>
            <w:tcW w:w="339" w:type="pct"/>
            <w:shd w:val="clear" w:color="auto" w:fill="auto"/>
            <w:tcMar>
              <w:left w:w="0" w:type="dxa"/>
              <w:right w:w="115" w:type="dxa"/>
            </w:tcMar>
          </w:tcPr>
          <w:p w14:paraId="425309D9"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06AD99A2" w14:textId="77777777" w:rsidR="009D1262" w:rsidRPr="00CB2C4D" w:rsidRDefault="009D1262" w:rsidP="00390502">
            <w:pPr>
              <w:jc w:val="right"/>
              <w:rPr>
                <w:sz w:val="16"/>
                <w:szCs w:val="16"/>
              </w:rPr>
            </w:pPr>
            <w:r w:rsidRPr="00CB2C4D">
              <w:rPr>
                <w:sz w:val="16"/>
                <w:szCs w:val="16"/>
              </w:rPr>
              <w:t>138 590</w:t>
            </w:r>
          </w:p>
        </w:tc>
        <w:tc>
          <w:tcPr>
            <w:tcW w:w="423" w:type="pct"/>
            <w:shd w:val="clear" w:color="auto" w:fill="auto"/>
            <w:tcMar>
              <w:left w:w="0" w:type="dxa"/>
              <w:right w:w="115" w:type="dxa"/>
            </w:tcMar>
          </w:tcPr>
          <w:p w14:paraId="4CEBA07C" w14:textId="77777777" w:rsidR="009D1262" w:rsidRPr="00CB2C4D" w:rsidRDefault="009D1262" w:rsidP="00390502">
            <w:pPr>
              <w:jc w:val="right"/>
              <w:rPr>
                <w:sz w:val="16"/>
                <w:szCs w:val="16"/>
              </w:rPr>
            </w:pPr>
            <w:r w:rsidRPr="00CB2C4D">
              <w:rPr>
                <w:sz w:val="16"/>
                <w:szCs w:val="16"/>
              </w:rPr>
              <w:t>43 396</w:t>
            </w:r>
          </w:p>
        </w:tc>
        <w:tc>
          <w:tcPr>
            <w:tcW w:w="387" w:type="pct"/>
            <w:shd w:val="clear" w:color="auto" w:fill="auto"/>
            <w:tcMar>
              <w:left w:w="0" w:type="dxa"/>
              <w:right w:w="115" w:type="dxa"/>
            </w:tcMar>
          </w:tcPr>
          <w:p w14:paraId="06789D93" w14:textId="77777777" w:rsidR="009D1262" w:rsidRPr="00CB2C4D" w:rsidRDefault="009D1262" w:rsidP="00390502">
            <w:pPr>
              <w:jc w:val="right"/>
              <w:rPr>
                <w:sz w:val="16"/>
                <w:szCs w:val="16"/>
              </w:rPr>
            </w:pPr>
            <w:r w:rsidRPr="00CB2C4D">
              <w:rPr>
                <w:sz w:val="16"/>
                <w:szCs w:val="16"/>
              </w:rPr>
              <w:t>0</w:t>
            </w:r>
          </w:p>
        </w:tc>
        <w:tc>
          <w:tcPr>
            <w:tcW w:w="423" w:type="pct"/>
            <w:tcMar>
              <w:left w:w="0" w:type="dxa"/>
              <w:right w:w="115" w:type="dxa"/>
            </w:tcMar>
          </w:tcPr>
          <w:p w14:paraId="5C41D2CA" w14:textId="77777777" w:rsidR="009D1262" w:rsidRPr="00CB2C4D" w:rsidRDefault="009D1262" w:rsidP="00390502">
            <w:pPr>
              <w:jc w:val="right"/>
              <w:rPr>
                <w:sz w:val="16"/>
                <w:szCs w:val="16"/>
              </w:rPr>
            </w:pPr>
            <w:r w:rsidRPr="00CB2C4D">
              <w:rPr>
                <w:sz w:val="16"/>
                <w:szCs w:val="16"/>
              </w:rPr>
              <w:t>0</w:t>
            </w:r>
          </w:p>
        </w:tc>
        <w:tc>
          <w:tcPr>
            <w:tcW w:w="461" w:type="pct"/>
          </w:tcPr>
          <w:p w14:paraId="644066AC" w14:textId="77777777" w:rsidR="009D1262" w:rsidRPr="00CB2C4D" w:rsidRDefault="009D1262" w:rsidP="00390502">
            <w:pPr>
              <w:jc w:val="right"/>
              <w:rPr>
                <w:sz w:val="16"/>
                <w:szCs w:val="16"/>
              </w:rPr>
            </w:pPr>
            <w:r w:rsidRPr="00CB2C4D">
              <w:rPr>
                <w:sz w:val="16"/>
                <w:szCs w:val="16"/>
              </w:rPr>
              <w:t>11 293***</w:t>
            </w:r>
          </w:p>
        </w:tc>
        <w:tc>
          <w:tcPr>
            <w:tcW w:w="295" w:type="pct"/>
          </w:tcPr>
          <w:p w14:paraId="15AFC5C7"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13432F59" w14:textId="77777777" w:rsidR="009D1262" w:rsidRPr="00CB2C4D" w:rsidRDefault="009D1262" w:rsidP="00390502">
            <w:pPr>
              <w:jc w:val="right"/>
              <w:rPr>
                <w:sz w:val="16"/>
                <w:szCs w:val="16"/>
              </w:rPr>
            </w:pPr>
            <w:r w:rsidRPr="00CB2C4D">
              <w:rPr>
                <w:sz w:val="16"/>
                <w:szCs w:val="16"/>
              </w:rPr>
              <w:t>357 793</w:t>
            </w:r>
          </w:p>
        </w:tc>
      </w:tr>
      <w:tr w:rsidR="009D1262" w:rsidRPr="00CB2C4D" w14:paraId="3E201925" w14:textId="77777777" w:rsidTr="00046B18">
        <w:trPr>
          <w:trHeight w:val="145"/>
        </w:trPr>
        <w:tc>
          <w:tcPr>
            <w:tcW w:w="761" w:type="pct"/>
            <w:gridSpan w:val="2"/>
            <w:vMerge w:val="restart"/>
            <w:shd w:val="clear" w:color="auto" w:fill="auto"/>
          </w:tcPr>
          <w:p w14:paraId="1D838AB1" w14:textId="77777777" w:rsidR="009D1262" w:rsidRPr="00CB2C4D" w:rsidRDefault="009D1262" w:rsidP="009B6574">
            <w:pPr>
              <w:jc w:val="left"/>
              <w:rPr>
                <w:sz w:val="16"/>
                <w:szCs w:val="16"/>
              </w:rPr>
            </w:pPr>
            <w:r w:rsidRPr="00CB2C4D">
              <w:rPr>
                <w:sz w:val="16"/>
                <w:szCs w:val="16"/>
              </w:rPr>
              <w:t>Fonds approuvés par ExCom ($ US)</w:t>
            </w:r>
          </w:p>
        </w:tc>
        <w:tc>
          <w:tcPr>
            <w:tcW w:w="555" w:type="pct"/>
            <w:shd w:val="clear" w:color="auto" w:fill="auto"/>
          </w:tcPr>
          <w:p w14:paraId="5A6C57F4" w14:textId="77777777" w:rsidR="009D1262" w:rsidRPr="00CB2C4D" w:rsidRDefault="009D1262" w:rsidP="009B6574">
            <w:pPr>
              <w:jc w:val="left"/>
              <w:rPr>
                <w:sz w:val="16"/>
                <w:szCs w:val="16"/>
              </w:rPr>
            </w:pPr>
            <w:r w:rsidRPr="00CB2C4D">
              <w:rPr>
                <w:sz w:val="16"/>
                <w:szCs w:val="16"/>
              </w:rPr>
              <w:t>Coûts du projet</w:t>
            </w:r>
          </w:p>
        </w:tc>
        <w:tc>
          <w:tcPr>
            <w:tcW w:w="510" w:type="pct"/>
            <w:shd w:val="clear" w:color="auto" w:fill="auto"/>
            <w:tcMar>
              <w:left w:w="0" w:type="dxa"/>
              <w:right w:w="115" w:type="dxa"/>
            </w:tcMar>
          </w:tcPr>
          <w:p w14:paraId="09771990" w14:textId="77777777" w:rsidR="009D1262" w:rsidRPr="00CB2C4D" w:rsidRDefault="009D1262" w:rsidP="00390502">
            <w:pPr>
              <w:jc w:val="right"/>
              <w:rPr>
                <w:sz w:val="16"/>
                <w:szCs w:val="16"/>
              </w:rPr>
            </w:pPr>
            <w:r w:rsidRPr="00CB2C4D">
              <w:rPr>
                <w:sz w:val="16"/>
                <w:szCs w:val="16"/>
              </w:rPr>
              <w:t>2 550 200</w:t>
            </w:r>
          </w:p>
        </w:tc>
        <w:tc>
          <w:tcPr>
            <w:tcW w:w="339" w:type="pct"/>
            <w:shd w:val="clear" w:color="auto" w:fill="auto"/>
            <w:tcMar>
              <w:left w:w="0" w:type="dxa"/>
              <w:right w:w="115" w:type="dxa"/>
            </w:tcMar>
          </w:tcPr>
          <w:p w14:paraId="391C6EB2"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12CF8426"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3E0D6558" w14:textId="77777777" w:rsidR="009D1262" w:rsidRPr="00CB2C4D" w:rsidRDefault="009D1262" w:rsidP="00390502">
            <w:pPr>
              <w:jc w:val="right"/>
              <w:rPr>
                <w:sz w:val="16"/>
                <w:szCs w:val="16"/>
              </w:rPr>
            </w:pPr>
            <w:r w:rsidRPr="00CB2C4D">
              <w:rPr>
                <w:sz w:val="16"/>
                <w:szCs w:val="16"/>
              </w:rPr>
              <w:t>2 799 790*</w:t>
            </w:r>
          </w:p>
        </w:tc>
        <w:tc>
          <w:tcPr>
            <w:tcW w:w="387" w:type="pct"/>
            <w:shd w:val="clear" w:color="auto" w:fill="auto"/>
            <w:tcMar>
              <w:left w:w="0" w:type="dxa"/>
              <w:right w:w="115" w:type="dxa"/>
            </w:tcMar>
          </w:tcPr>
          <w:p w14:paraId="22F5BC02" w14:textId="77777777" w:rsidR="009D1262" w:rsidRPr="00CB2C4D" w:rsidRDefault="009D1262" w:rsidP="00390502">
            <w:pPr>
              <w:jc w:val="right"/>
              <w:rPr>
                <w:sz w:val="16"/>
                <w:szCs w:val="16"/>
              </w:rPr>
            </w:pPr>
            <w:r w:rsidRPr="00CB2C4D">
              <w:rPr>
                <w:sz w:val="16"/>
                <w:szCs w:val="16"/>
              </w:rPr>
              <w:t>0</w:t>
            </w:r>
          </w:p>
        </w:tc>
        <w:tc>
          <w:tcPr>
            <w:tcW w:w="423" w:type="pct"/>
            <w:tcMar>
              <w:left w:w="0" w:type="dxa"/>
              <w:right w:w="115" w:type="dxa"/>
            </w:tcMar>
          </w:tcPr>
          <w:p w14:paraId="483A66CD" w14:textId="77777777" w:rsidR="009D1262" w:rsidRPr="00CB2C4D" w:rsidRDefault="009D1262" w:rsidP="00390502">
            <w:pPr>
              <w:jc w:val="right"/>
              <w:rPr>
                <w:sz w:val="16"/>
                <w:szCs w:val="16"/>
              </w:rPr>
            </w:pPr>
            <w:r w:rsidRPr="00CB2C4D">
              <w:rPr>
                <w:sz w:val="16"/>
                <w:szCs w:val="16"/>
              </w:rPr>
              <w:t>103 000**</w:t>
            </w:r>
          </w:p>
        </w:tc>
        <w:tc>
          <w:tcPr>
            <w:tcW w:w="461" w:type="pct"/>
          </w:tcPr>
          <w:p w14:paraId="0386AAA8" w14:textId="77777777" w:rsidR="009D1262" w:rsidRPr="00CB2C4D" w:rsidRDefault="009D1262" w:rsidP="00390502">
            <w:pPr>
              <w:jc w:val="right"/>
              <w:rPr>
                <w:sz w:val="16"/>
                <w:szCs w:val="16"/>
              </w:rPr>
            </w:pPr>
            <w:r w:rsidRPr="00CB2C4D">
              <w:rPr>
                <w:sz w:val="16"/>
                <w:szCs w:val="16"/>
              </w:rPr>
              <w:t>0</w:t>
            </w:r>
          </w:p>
        </w:tc>
        <w:tc>
          <w:tcPr>
            <w:tcW w:w="295" w:type="pct"/>
          </w:tcPr>
          <w:p w14:paraId="604D9CE3"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1C88909A" w14:textId="77777777" w:rsidR="009D1262" w:rsidRPr="00CB2C4D" w:rsidRDefault="009D1262" w:rsidP="00390502">
            <w:pPr>
              <w:jc w:val="right"/>
              <w:rPr>
                <w:sz w:val="16"/>
                <w:szCs w:val="16"/>
              </w:rPr>
            </w:pPr>
            <w:r w:rsidRPr="00CB2C4D">
              <w:rPr>
                <w:sz w:val="16"/>
                <w:szCs w:val="16"/>
              </w:rPr>
              <w:t>5 452 990</w:t>
            </w:r>
          </w:p>
        </w:tc>
      </w:tr>
      <w:tr w:rsidR="009D1262" w:rsidRPr="00CB2C4D" w14:paraId="311289F0" w14:textId="77777777" w:rsidTr="00046B18">
        <w:trPr>
          <w:trHeight w:val="160"/>
        </w:trPr>
        <w:tc>
          <w:tcPr>
            <w:tcW w:w="761" w:type="pct"/>
            <w:gridSpan w:val="2"/>
            <w:vMerge/>
            <w:shd w:val="clear" w:color="auto" w:fill="auto"/>
          </w:tcPr>
          <w:p w14:paraId="707178EE" w14:textId="77777777" w:rsidR="009D1262" w:rsidRPr="00CB2C4D" w:rsidRDefault="009D1262" w:rsidP="009B6574">
            <w:pPr>
              <w:jc w:val="center"/>
              <w:rPr>
                <w:sz w:val="16"/>
                <w:szCs w:val="16"/>
                <w:lang w:val="en-US"/>
              </w:rPr>
            </w:pPr>
          </w:p>
        </w:tc>
        <w:tc>
          <w:tcPr>
            <w:tcW w:w="555" w:type="pct"/>
            <w:shd w:val="clear" w:color="auto" w:fill="auto"/>
          </w:tcPr>
          <w:p w14:paraId="4C393028" w14:textId="77777777" w:rsidR="009D1262" w:rsidRPr="00CB2C4D" w:rsidRDefault="009D1262" w:rsidP="009B6574">
            <w:pPr>
              <w:jc w:val="left"/>
              <w:rPr>
                <w:sz w:val="16"/>
                <w:szCs w:val="16"/>
              </w:rPr>
            </w:pPr>
            <w:r w:rsidRPr="00CB2C4D">
              <w:rPr>
                <w:sz w:val="16"/>
                <w:szCs w:val="16"/>
              </w:rPr>
              <w:t>Coûts d’appui</w:t>
            </w:r>
          </w:p>
        </w:tc>
        <w:tc>
          <w:tcPr>
            <w:tcW w:w="510" w:type="pct"/>
            <w:shd w:val="clear" w:color="auto" w:fill="auto"/>
            <w:tcMar>
              <w:left w:w="0" w:type="dxa"/>
              <w:right w:w="115" w:type="dxa"/>
            </w:tcMar>
          </w:tcPr>
          <w:p w14:paraId="48F9455F" w14:textId="77777777" w:rsidR="009D1262" w:rsidRPr="00CB2C4D" w:rsidRDefault="009D1262" w:rsidP="00390502">
            <w:pPr>
              <w:jc w:val="right"/>
              <w:rPr>
                <w:sz w:val="16"/>
                <w:szCs w:val="16"/>
              </w:rPr>
            </w:pPr>
            <w:r w:rsidRPr="00CB2C4D">
              <w:rPr>
                <w:sz w:val="16"/>
                <w:szCs w:val="16"/>
              </w:rPr>
              <w:t>190 490</w:t>
            </w:r>
          </w:p>
        </w:tc>
        <w:tc>
          <w:tcPr>
            <w:tcW w:w="339" w:type="pct"/>
            <w:shd w:val="clear" w:color="auto" w:fill="auto"/>
            <w:tcMar>
              <w:left w:w="0" w:type="dxa"/>
              <w:right w:w="115" w:type="dxa"/>
            </w:tcMar>
          </w:tcPr>
          <w:p w14:paraId="1DE73B5C"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4ADCF6D6"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19F65559" w14:textId="77777777" w:rsidR="009D1262" w:rsidRPr="00CB2C4D" w:rsidRDefault="009D1262" w:rsidP="00390502">
            <w:pPr>
              <w:jc w:val="right"/>
              <w:rPr>
                <w:sz w:val="16"/>
                <w:szCs w:val="16"/>
              </w:rPr>
            </w:pPr>
            <w:r w:rsidRPr="00CB2C4D">
              <w:rPr>
                <w:sz w:val="16"/>
                <w:szCs w:val="16"/>
              </w:rPr>
              <w:t>207 962</w:t>
            </w:r>
          </w:p>
        </w:tc>
        <w:tc>
          <w:tcPr>
            <w:tcW w:w="387" w:type="pct"/>
            <w:shd w:val="clear" w:color="auto" w:fill="auto"/>
            <w:tcMar>
              <w:left w:w="0" w:type="dxa"/>
              <w:right w:w="115" w:type="dxa"/>
            </w:tcMar>
          </w:tcPr>
          <w:p w14:paraId="1A34F680" w14:textId="77777777" w:rsidR="009D1262" w:rsidRPr="00CB2C4D" w:rsidRDefault="009D1262" w:rsidP="00390502">
            <w:pPr>
              <w:jc w:val="right"/>
              <w:rPr>
                <w:sz w:val="16"/>
                <w:szCs w:val="16"/>
              </w:rPr>
            </w:pPr>
            <w:r w:rsidRPr="00CB2C4D">
              <w:rPr>
                <w:sz w:val="16"/>
                <w:szCs w:val="16"/>
              </w:rPr>
              <w:t>0</w:t>
            </w:r>
          </w:p>
        </w:tc>
        <w:tc>
          <w:tcPr>
            <w:tcW w:w="423" w:type="pct"/>
            <w:tcMar>
              <w:left w:w="0" w:type="dxa"/>
              <w:right w:w="115" w:type="dxa"/>
            </w:tcMar>
          </w:tcPr>
          <w:p w14:paraId="7CE144B1" w14:textId="77777777" w:rsidR="009D1262" w:rsidRPr="00CB2C4D" w:rsidRDefault="009D1262" w:rsidP="00390502">
            <w:pPr>
              <w:jc w:val="right"/>
              <w:rPr>
                <w:sz w:val="16"/>
                <w:szCs w:val="16"/>
              </w:rPr>
            </w:pPr>
            <w:r w:rsidRPr="00CB2C4D">
              <w:rPr>
                <w:sz w:val="16"/>
                <w:szCs w:val="16"/>
              </w:rPr>
              <w:t>13 378**</w:t>
            </w:r>
          </w:p>
        </w:tc>
        <w:tc>
          <w:tcPr>
            <w:tcW w:w="461" w:type="pct"/>
          </w:tcPr>
          <w:p w14:paraId="69154358" w14:textId="77777777" w:rsidR="009D1262" w:rsidRPr="00CB2C4D" w:rsidRDefault="009D1262" w:rsidP="00390502">
            <w:pPr>
              <w:jc w:val="right"/>
              <w:rPr>
                <w:sz w:val="16"/>
                <w:szCs w:val="16"/>
              </w:rPr>
            </w:pPr>
            <w:r w:rsidRPr="00CB2C4D">
              <w:rPr>
                <w:sz w:val="16"/>
                <w:szCs w:val="16"/>
              </w:rPr>
              <w:t>0</w:t>
            </w:r>
          </w:p>
        </w:tc>
        <w:tc>
          <w:tcPr>
            <w:tcW w:w="295" w:type="pct"/>
          </w:tcPr>
          <w:p w14:paraId="6FC56959"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03676822" w14:textId="77777777" w:rsidR="009D1262" w:rsidRPr="00CB2C4D" w:rsidRDefault="009D1262" w:rsidP="00390502">
            <w:pPr>
              <w:jc w:val="right"/>
              <w:rPr>
                <w:sz w:val="16"/>
                <w:szCs w:val="16"/>
              </w:rPr>
            </w:pPr>
            <w:r w:rsidRPr="00CB2C4D">
              <w:rPr>
                <w:sz w:val="16"/>
                <w:szCs w:val="16"/>
              </w:rPr>
              <w:t>411 830</w:t>
            </w:r>
          </w:p>
        </w:tc>
      </w:tr>
      <w:tr w:rsidR="009D1262" w:rsidRPr="00CB2C4D" w14:paraId="63535B5E" w14:textId="77777777" w:rsidTr="00046B18">
        <w:trPr>
          <w:trHeight w:val="302"/>
        </w:trPr>
        <w:tc>
          <w:tcPr>
            <w:tcW w:w="761" w:type="pct"/>
            <w:gridSpan w:val="2"/>
            <w:vMerge w:val="restart"/>
            <w:shd w:val="clear" w:color="auto" w:fill="auto"/>
          </w:tcPr>
          <w:p w14:paraId="2F428EC3" w14:textId="77777777" w:rsidR="009D1262" w:rsidRPr="00CB2C4D" w:rsidRDefault="009D1262" w:rsidP="009B6574">
            <w:pPr>
              <w:jc w:val="left"/>
              <w:rPr>
                <w:sz w:val="16"/>
                <w:szCs w:val="16"/>
              </w:rPr>
            </w:pPr>
            <w:r w:rsidRPr="00CB2C4D">
              <w:rPr>
                <w:sz w:val="16"/>
                <w:szCs w:val="16"/>
              </w:rPr>
              <w:t>Fonds du projet demandés pour approbation à cette réunion ($ US)</w:t>
            </w:r>
          </w:p>
        </w:tc>
        <w:tc>
          <w:tcPr>
            <w:tcW w:w="555" w:type="pct"/>
            <w:shd w:val="clear" w:color="auto" w:fill="auto"/>
          </w:tcPr>
          <w:p w14:paraId="276B88C3" w14:textId="77777777" w:rsidR="009D1262" w:rsidRPr="00CB2C4D" w:rsidRDefault="009D1262" w:rsidP="009B6574">
            <w:pPr>
              <w:jc w:val="left"/>
              <w:rPr>
                <w:sz w:val="16"/>
                <w:szCs w:val="16"/>
              </w:rPr>
            </w:pPr>
            <w:r w:rsidRPr="00CB2C4D">
              <w:rPr>
                <w:sz w:val="16"/>
                <w:szCs w:val="16"/>
              </w:rPr>
              <w:t>Coûts du projet</w:t>
            </w:r>
          </w:p>
        </w:tc>
        <w:tc>
          <w:tcPr>
            <w:tcW w:w="510" w:type="pct"/>
            <w:shd w:val="clear" w:color="auto" w:fill="auto"/>
            <w:tcMar>
              <w:left w:w="0" w:type="dxa"/>
              <w:right w:w="115" w:type="dxa"/>
            </w:tcMar>
          </w:tcPr>
          <w:p w14:paraId="636A63F9" w14:textId="77777777" w:rsidR="009D1262" w:rsidRPr="00CB2C4D" w:rsidRDefault="009D1262" w:rsidP="00390502">
            <w:pPr>
              <w:jc w:val="right"/>
              <w:rPr>
                <w:sz w:val="16"/>
                <w:szCs w:val="16"/>
              </w:rPr>
            </w:pPr>
            <w:r w:rsidRPr="00CB2C4D">
              <w:rPr>
                <w:sz w:val="16"/>
                <w:szCs w:val="16"/>
              </w:rPr>
              <w:t>0</w:t>
            </w:r>
          </w:p>
        </w:tc>
        <w:tc>
          <w:tcPr>
            <w:tcW w:w="339" w:type="pct"/>
            <w:shd w:val="clear" w:color="auto" w:fill="auto"/>
            <w:tcMar>
              <w:left w:w="0" w:type="dxa"/>
              <w:right w:w="115" w:type="dxa"/>
            </w:tcMar>
          </w:tcPr>
          <w:p w14:paraId="038A3E13"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697C009E"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5530A38F" w14:textId="77777777" w:rsidR="009D1262" w:rsidRPr="00CB2C4D" w:rsidRDefault="009D1262" w:rsidP="00390502">
            <w:pPr>
              <w:jc w:val="right"/>
              <w:rPr>
                <w:sz w:val="16"/>
                <w:szCs w:val="16"/>
              </w:rPr>
            </w:pPr>
            <w:r w:rsidRPr="00CB2C4D">
              <w:rPr>
                <w:sz w:val="16"/>
                <w:szCs w:val="16"/>
              </w:rPr>
              <w:t>0</w:t>
            </w:r>
          </w:p>
        </w:tc>
        <w:tc>
          <w:tcPr>
            <w:tcW w:w="387" w:type="pct"/>
            <w:shd w:val="clear" w:color="auto" w:fill="auto"/>
            <w:tcMar>
              <w:left w:w="0" w:type="dxa"/>
              <w:right w:w="115" w:type="dxa"/>
            </w:tcMar>
          </w:tcPr>
          <w:p w14:paraId="45FF8FF2" w14:textId="77777777" w:rsidR="009D1262" w:rsidRPr="00CB2C4D" w:rsidRDefault="009D1262" w:rsidP="00390502">
            <w:pPr>
              <w:jc w:val="right"/>
              <w:rPr>
                <w:sz w:val="16"/>
                <w:szCs w:val="16"/>
              </w:rPr>
            </w:pPr>
            <w:r w:rsidRPr="00CB2C4D">
              <w:rPr>
                <w:sz w:val="16"/>
                <w:szCs w:val="16"/>
              </w:rPr>
              <w:t>0</w:t>
            </w:r>
          </w:p>
        </w:tc>
        <w:tc>
          <w:tcPr>
            <w:tcW w:w="423" w:type="pct"/>
            <w:tcMar>
              <w:left w:w="0" w:type="dxa"/>
              <w:right w:w="115" w:type="dxa"/>
            </w:tcMar>
          </w:tcPr>
          <w:p w14:paraId="78421F70" w14:textId="77777777" w:rsidR="009D1262" w:rsidRPr="00CB2C4D" w:rsidRDefault="009D1262" w:rsidP="00390502">
            <w:pPr>
              <w:jc w:val="right"/>
              <w:rPr>
                <w:sz w:val="16"/>
                <w:szCs w:val="16"/>
              </w:rPr>
            </w:pPr>
            <w:r w:rsidRPr="00CB2C4D">
              <w:rPr>
                <w:sz w:val="16"/>
                <w:szCs w:val="16"/>
              </w:rPr>
              <w:t>0</w:t>
            </w:r>
          </w:p>
        </w:tc>
        <w:tc>
          <w:tcPr>
            <w:tcW w:w="461" w:type="pct"/>
          </w:tcPr>
          <w:p w14:paraId="1BBCF471" w14:textId="77777777" w:rsidR="009D1262" w:rsidRPr="00CB2C4D" w:rsidRDefault="009D1262" w:rsidP="00390502">
            <w:pPr>
              <w:jc w:val="right"/>
              <w:rPr>
                <w:sz w:val="16"/>
                <w:szCs w:val="16"/>
              </w:rPr>
            </w:pPr>
            <w:r w:rsidRPr="00CB2C4D">
              <w:rPr>
                <w:sz w:val="16"/>
                <w:szCs w:val="16"/>
              </w:rPr>
              <w:t>161 340***</w:t>
            </w:r>
          </w:p>
        </w:tc>
        <w:tc>
          <w:tcPr>
            <w:tcW w:w="295" w:type="pct"/>
          </w:tcPr>
          <w:p w14:paraId="3AFA4421"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2E147EDB" w14:textId="77777777" w:rsidR="009D1262" w:rsidRPr="00CB2C4D" w:rsidRDefault="009D1262" w:rsidP="00390502">
            <w:pPr>
              <w:jc w:val="right"/>
              <w:rPr>
                <w:sz w:val="16"/>
                <w:szCs w:val="16"/>
              </w:rPr>
            </w:pPr>
            <w:r w:rsidRPr="00CB2C4D">
              <w:rPr>
                <w:sz w:val="16"/>
                <w:szCs w:val="16"/>
              </w:rPr>
              <w:t>161 340</w:t>
            </w:r>
          </w:p>
        </w:tc>
      </w:tr>
      <w:tr w:rsidR="009D1262" w:rsidRPr="00CB2C4D" w14:paraId="4DAD5AB9" w14:textId="77777777" w:rsidTr="00046B18">
        <w:trPr>
          <w:trHeight w:val="302"/>
        </w:trPr>
        <w:tc>
          <w:tcPr>
            <w:tcW w:w="761" w:type="pct"/>
            <w:gridSpan w:val="2"/>
            <w:vMerge/>
            <w:shd w:val="clear" w:color="auto" w:fill="auto"/>
          </w:tcPr>
          <w:p w14:paraId="0FE50DC0" w14:textId="77777777" w:rsidR="009D1262" w:rsidRPr="00CB2C4D" w:rsidRDefault="009D1262" w:rsidP="009B6574">
            <w:pPr>
              <w:jc w:val="center"/>
              <w:rPr>
                <w:sz w:val="16"/>
                <w:szCs w:val="16"/>
                <w:lang w:val="en-US"/>
              </w:rPr>
            </w:pPr>
          </w:p>
        </w:tc>
        <w:tc>
          <w:tcPr>
            <w:tcW w:w="555" w:type="pct"/>
            <w:shd w:val="clear" w:color="auto" w:fill="auto"/>
          </w:tcPr>
          <w:p w14:paraId="614D481A" w14:textId="77777777" w:rsidR="009D1262" w:rsidRPr="00CB2C4D" w:rsidRDefault="009D1262" w:rsidP="009B6574">
            <w:pPr>
              <w:jc w:val="left"/>
              <w:rPr>
                <w:sz w:val="16"/>
                <w:szCs w:val="16"/>
              </w:rPr>
            </w:pPr>
            <w:r w:rsidRPr="00CB2C4D">
              <w:rPr>
                <w:sz w:val="16"/>
                <w:szCs w:val="16"/>
              </w:rPr>
              <w:t>Coûts d’appui</w:t>
            </w:r>
          </w:p>
        </w:tc>
        <w:tc>
          <w:tcPr>
            <w:tcW w:w="510" w:type="pct"/>
            <w:shd w:val="clear" w:color="auto" w:fill="auto"/>
            <w:tcMar>
              <w:left w:w="0" w:type="dxa"/>
              <w:right w:w="115" w:type="dxa"/>
            </w:tcMar>
          </w:tcPr>
          <w:p w14:paraId="6CD406FA" w14:textId="77777777" w:rsidR="009D1262" w:rsidRPr="00CB2C4D" w:rsidRDefault="009D1262" w:rsidP="00390502">
            <w:pPr>
              <w:jc w:val="right"/>
              <w:rPr>
                <w:sz w:val="16"/>
                <w:szCs w:val="16"/>
              </w:rPr>
            </w:pPr>
            <w:r w:rsidRPr="00CB2C4D">
              <w:rPr>
                <w:sz w:val="16"/>
                <w:szCs w:val="16"/>
              </w:rPr>
              <w:t>0</w:t>
            </w:r>
          </w:p>
        </w:tc>
        <w:tc>
          <w:tcPr>
            <w:tcW w:w="339" w:type="pct"/>
            <w:shd w:val="clear" w:color="auto" w:fill="auto"/>
            <w:tcMar>
              <w:left w:w="0" w:type="dxa"/>
              <w:right w:w="115" w:type="dxa"/>
            </w:tcMar>
          </w:tcPr>
          <w:p w14:paraId="1D1C967D"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6CC60203"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03482DAC" w14:textId="77777777" w:rsidR="009D1262" w:rsidRPr="00CB2C4D" w:rsidRDefault="009D1262" w:rsidP="00390502">
            <w:pPr>
              <w:jc w:val="right"/>
              <w:rPr>
                <w:sz w:val="16"/>
                <w:szCs w:val="16"/>
              </w:rPr>
            </w:pPr>
            <w:r w:rsidRPr="00CB2C4D">
              <w:rPr>
                <w:sz w:val="16"/>
                <w:szCs w:val="16"/>
              </w:rPr>
              <w:t>0</w:t>
            </w:r>
          </w:p>
        </w:tc>
        <w:tc>
          <w:tcPr>
            <w:tcW w:w="387" w:type="pct"/>
            <w:shd w:val="clear" w:color="auto" w:fill="auto"/>
            <w:tcMar>
              <w:left w:w="0" w:type="dxa"/>
              <w:right w:w="115" w:type="dxa"/>
            </w:tcMar>
          </w:tcPr>
          <w:p w14:paraId="030CC746" w14:textId="77777777" w:rsidR="009D1262" w:rsidRPr="00CB2C4D" w:rsidRDefault="009D1262" w:rsidP="00390502">
            <w:pPr>
              <w:jc w:val="right"/>
              <w:rPr>
                <w:sz w:val="16"/>
                <w:szCs w:val="16"/>
              </w:rPr>
            </w:pPr>
            <w:r w:rsidRPr="00CB2C4D">
              <w:rPr>
                <w:sz w:val="16"/>
                <w:szCs w:val="16"/>
              </w:rPr>
              <w:t>0</w:t>
            </w:r>
          </w:p>
        </w:tc>
        <w:tc>
          <w:tcPr>
            <w:tcW w:w="423" w:type="pct"/>
            <w:tcMar>
              <w:left w:w="0" w:type="dxa"/>
              <w:right w:w="115" w:type="dxa"/>
            </w:tcMar>
          </w:tcPr>
          <w:p w14:paraId="1C458D38" w14:textId="77777777" w:rsidR="009D1262" w:rsidRPr="00CB2C4D" w:rsidRDefault="009D1262" w:rsidP="00390502">
            <w:pPr>
              <w:jc w:val="right"/>
              <w:rPr>
                <w:sz w:val="16"/>
                <w:szCs w:val="16"/>
              </w:rPr>
            </w:pPr>
            <w:r w:rsidRPr="00CB2C4D">
              <w:rPr>
                <w:sz w:val="16"/>
                <w:szCs w:val="16"/>
              </w:rPr>
              <w:t>0</w:t>
            </w:r>
          </w:p>
        </w:tc>
        <w:tc>
          <w:tcPr>
            <w:tcW w:w="461" w:type="pct"/>
          </w:tcPr>
          <w:p w14:paraId="33475E14" w14:textId="77777777" w:rsidR="009D1262" w:rsidRPr="00CB2C4D" w:rsidRDefault="009D1262" w:rsidP="00390502">
            <w:pPr>
              <w:jc w:val="right"/>
              <w:rPr>
                <w:sz w:val="16"/>
                <w:szCs w:val="16"/>
              </w:rPr>
            </w:pPr>
            <w:r w:rsidRPr="00CB2C4D">
              <w:rPr>
                <w:sz w:val="16"/>
                <w:szCs w:val="16"/>
              </w:rPr>
              <w:t>11 293***</w:t>
            </w:r>
          </w:p>
        </w:tc>
        <w:tc>
          <w:tcPr>
            <w:tcW w:w="295" w:type="pct"/>
          </w:tcPr>
          <w:p w14:paraId="53F0F510" w14:textId="77777777" w:rsidR="009D1262" w:rsidRPr="00CB2C4D" w:rsidRDefault="009D1262" w:rsidP="00390502">
            <w:pPr>
              <w:jc w:val="right"/>
              <w:rPr>
                <w:sz w:val="16"/>
                <w:szCs w:val="16"/>
              </w:rPr>
            </w:pPr>
            <w:r w:rsidRPr="00CB2C4D">
              <w:rPr>
                <w:sz w:val="16"/>
                <w:szCs w:val="16"/>
              </w:rPr>
              <w:t>0</w:t>
            </w:r>
          </w:p>
        </w:tc>
        <w:tc>
          <w:tcPr>
            <w:tcW w:w="423" w:type="pct"/>
            <w:shd w:val="clear" w:color="auto" w:fill="auto"/>
            <w:tcMar>
              <w:left w:w="0" w:type="dxa"/>
              <w:right w:w="115" w:type="dxa"/>
            </w:tcMar>
          </w:tcPr>
          <w:p w14:paraId="5DF651CF" w14:textId="77777777" w:rsidR="009D1262" w:rsidRPr="00CB2C4D" w:rsidRDefault="009D1262" w:rsidP="00390502">
            <w:pPr>
              <w:jc w:val="right"/>
              <w:rPr>
                <w:sz w:val="16"/>
                <w:szCs w:val="16"/>
              </w:rPr>
            </w:pPr>
            <w:r w:rsidRPr="00CB2C4D">
              <w:rPr>
                <w:sz w:val="16"/>
                <w:szCs w:val="16"/>
              </w:rPr>
              <w:t>11 293</w:t>
            </w:r>
          </w:p>
        </w:tc>
      </w:tr>
    </w:tbl>
    <w:p w14:paraId="0E7E53F6" w14:textId="0976F23E" w:rsidR="009D1262" w:rsidRPr="00CB2C4D" w:rsidRDefault="009D1262" w:rsidP="009D1262">
      <w:pPr>
        <w:rPr>
          <w:sz w:val="16"/>
          <w:szCs w:val="16"/>
        </w:rPr>
      </w:pPr>
      <w:r w:rsidRPr="00CB2C4D">
        <w:rPr>
          <w:sz w:val="16"/>
          <w:szCs w:val="16"/>
        </w:rPr>
        <w:t>*La deuxième tranche a été approuvée à la 83</w:t>
      </w:r>
      <w:r w:rsidRPr="00CB2C4D">
        <w:rPr>
          <w:sz w:val="16"/>
          <w:szCs w:val="16"/>
          <w:vertAlign w:val="superscript"/>
        </w:rPr>
        <w:t>e</w:t>
      </w:r>
      <w:r w:rsidRPr="00CB2C4D">
        <w:rPr>
          <w:sz w:val="16"/>
          <w:szCs w:val="16"/>
        </w:rPr>
        <w:t xml:space="preserve"> réunion et le financement pour un projet d’investissement dans la mousse de polystyrène extrudé a été </w:t>
      </w:r>
      <w:r w:rsidR="00993AF3" w:rsidRPr="00CB2C4D">
        <w:rPr>
          <w:sz w:val="16"/>
          <w:szCs w:val="16"/>
        </w:rPr>
        <w:t xml:space="preserve">approuvé </w:t>
      </w:r>
      <w:r w:rsidRPr="00CB2C4D">
        <w:rPr>
          <w:sz w:val="16"/>
          <w:szCs w:val="16"/>
        </w:rPr>
        <w:t>à la 84</w:t>
      </w:r>
      <w:r w:rsidRPr="00CB2C4D">
        <w:rPr>
          <w:sz w:val="16"/>
          <w:szCs w:val="16"/>
          <w:vertAlign w:val="superscript"/>
        </w:rPr>
        <w:t>e</w:t>
      </w:r>
      <w:r w:rsidRPr="00CB2C4D">
        <w:rPr>
          <w:sz w:val="16"/>
          <w:szCs w:val="16"/>
        </w:rPr>
        <w:t> réunion.</w:t>
      </w:r>
    </w:p>
    <w:p w14:paraId="1F67B54C" w14:textId="7768ACDE" w:rsidR="009D1262" w:rsidRPr="00CB2C4D" w:rsidRDefault="009D1262" w:rsidP="009D1262">
      <w:pPr>
        <w:rPr>
          <w:sz w:val="16"/>
          <w:szCs w:val="16"/>
        </w:rPr>
      </w:pPr>
      <w:r w:rsidRPr="00CB2C4D">
        <w:rPr>
          <w:sz w:val="16"/>
          <w:szCs w:val="16"/>
        </w:rPr>
        <w:t>** La troisième tranche a été approuvée à la 88</w:t>
      </w:r>
      <w:r w:rsidRPr="00CB2C4D">
        <w:rPr>
          <w:sz w:val="16"/>
          <w:szCs w:val="16"/>
          <w:vertAlign w:val="superscript"/>
        </w:rPr>
        <w:t>e</w:t>
      </w:r>
      <w:r w:rsidRPr="00CB2C4D">
        <w:rPr>
          <w:sz w:val="16"/>
          <w:szCs w:val="16"/>
        </w:rPr>
        <w:t> réunion; le financement a été approuvé pour le PNUE seulement et l’accord a été mis à jour.</w:t>
      </w:r>
    </w:p>
    <w:p w14:paraId="68A2EF89" w14:textId="57AB7C7E" w:rsidR="009D1262" w:rsidRPr="00CB2C4D" w:rsidRDefault="009D1262" w:rsidP="009D1262">
      <w:pPr>
        <w:rPr>
          <w:sz w:val="16"/>
          <w:szCs w:val="16"/>
        </w:rPr>
      </w:pPr>
      <w:r w:rsidRPr="00CB2C4D">
        <w:rPr>
          <w:sz w:val="16"/>
          <w:szCs w:val="16"/>
        </w:rPr>
        <w:t>*** À la 88</w:t>
      </w:r>
      <w:r w:rsidRPr="00CB2C4D">
        <w:rPr>
          <w:sz w:val="16"/>
          <w:szCs w:val="16"/>
          <w:vertAlign w:val="superscript"/>
        </w:rPr>
        <w:t>e</w:t>
      </w:r>
      <w:r w:rsidRPr="00CB2C4D">
        <w:rPr>
          <w:sz w:val="16"/>
          <w:szCs w:val="16"/>
        </w:rPr>
        <w:t> réunion, le volet de l’ONUDI a été reporté en vue d’un examen à la 90</w:t>
      </w:r>
      <w:r w:rsidRPr="00CB2C4D">
        <w:rPr>
          <w:sz w:val="16"/>
          <w:szCs w:val="16"/>
          <w:vertAlign w:val="superscript"/>
        </w:rPr>
        <w:t>e</w:t>
      </w:r>
      <w:r w:rsidRPr="00CB2C4D">
        <w:rPr>
          <w:sz w:val="16"/>
          <w:szCs w:val="16"/>
        </w:rPr>
        <w:t xml:space="preserve"> réunion. </w:t>
      </w:r>
    </w:p>
    <w:p w14:paraId="4DCC4D2F" w14:textId="77777777" w:rsidR="009D1262" w:rsidRPr="00CB2C4D" w:rsidRDefault="009D1262" w:rsidP="009D1262">
      <w:pPr>
        <w:rPr>
          <w:sz w:val="16"/>
          <w:szCs w:val="16"/>
        </w:rPr>
      </w:pPr>
    </w:p>
    <w:tbl>
      <w:tblPr>
        <w:tblStyle w:val="TableGrid"/>
        <w:tblW w:w="5659" w:type="pct"/>
        <w:tblInd w:w="-635" w:type="dxa"/>
        <w:tblLook w:val="04A0" w:firstRow="1" w:lastRow="0" w:firstColumn="1" w:lastColumn="0" w:noHBand="0" w:noVBand="1"/>
      </w:tblPr>
      <w:tblGrid>
        <w:gridCol w:w="3327"/>
        <w:gridCol w:w="7255"/>
      </w:tblGrid>
      <w:tr w:rsidR="009D1262" w:rsidRPr="00CB2C4D" w14:paraId="4A9EE527" w14:textId="77777777" w:rsidTr="00046B18">
        <w:trPr>
          <w:trHeight w:val="240"/>
        </w:trPr>
        <w:tc>
          <w:tcPr>
            <w:tcW w:w="1572" w:type="pct"/>
            <w:shd w:val="clear" w:color="auto" w:fill="auto"/>
          </w:tcPr>
          <w:p w14:paraId="31B9EBED" w14:textId="77777777" w:rsidR="009D1262" w:rsidRPr="00CB2C4D" w:rsidRDefault="009D1262" w:rsidP="009B6574">
            <w:pPr>
              <w:spacing w:after="60"/>
              <w:jc w:val="left"/>
              <w:rPr>
                <w:b/>
                <w:sz w:val="17"/>
                <w:szCs w:val="17"/>
              </w:rPr>
            </w:pPr>
            <w:r w:rsidRPr="00CB2C4D">
              <w:rPr>
                <w:b/>
                <w:sz w:val="17"/>
                <w:szCs w:val="17"/>
              </w:rPr>
              <w:t>Recommandation du Secrétariat :</w:t>
            </w:r>
          </w:p>
        </w:tc>
        <w:tc>
          <w:tcPr>
            <w:tcW w:w="3428" w:type="pct"/>
            <w:shd w:val="clear" w:color="auto" w:fill="auto"/>
          </w:tcPr>
          <w:p w14:paraId="449CB37F" w14:textId="77777777" w:rsidR="009D1262" w:rsidRPr="00CB2C4D" w:rsidRDefault="009D1262" w:rsidP="009B6574">
            <w:pPr>
              <w:spacing w:after="60"/>
              <w:jc w:val="center"/>
              <w:rPr>
                <w:sz w:val="17"/>
                <w:szCs w:val="17"/>
              </w:rPr>
            </w:pPr>
            <w:r w:rsidRPr="00CB2C4D">
              <w:rPr>
                <w:sz w:val="17"/>
                <w:szCs w:val="17"/>
              </w:rPr>
              <w:t>Examen individuel</w:t>
            </w:r>
          </w:p>
        </w:tc>
      </w:tr>
    </w:tbl>
    <w:p w14:paraId="136C8724" w14:textId="77777777" w:rsidR="00DC52FE" w:rsidRPr="00CB2C4D" w:rsidRDefault="00DC52FE">
      <w:pPr>
        <w:jc w:val="left"/>
        <w:rPr>
          <w:b/>
        </w:rPr>
      </w:pPr>
      <w:r w:rsidRPr="00CB2C4D">
        <w:br w:type="page"/>
      </w:r>
    </w:p>
    <w:p w14:paraId="7B18F2BC" w14:textId="77777777" w:rsidR="009D1262" w:rsidRPr="00CB2C4D" w:rsidRDefault="009D1262" w:rsidP="009D1262">
      <w:pPr>
        <w:jc w:val="center"/>
        <w:rPr>
          <w:b/>
        </w:rPr>
      </w:pPr>
      <w:r w:rsidRPr="00CB2C4D">
        <w:rPr>
          <w:b/>
        </w:rPr>
        <w:t>DESCRIPTION DU PROJET</w:t>
      </w:r>
    </w:p>
    <w:p w14:paraId="07251E25" w14:textId="4A7F1EBC" w:rsidR="009D1262" w:rsidRPr="00CB2C4D" w:rsidRDefault="009D1262" w:rsidP="009D1262">
      <w:pPr>
        <w:jc w:val="left"/>
      </w:pPr>
    </w:p>
    <w:p w14:paraId="0D20C818" w14:textId="1B2DB427" w:rsidR="009D1262" w:rsidRPr="00CB2C4D" w:rsidDel="00DC52FE" w:rsidRDefault="009D1262" w:rsidP="009D1262">
      <w:pPr>
        <w:widowControl w:val="0"/>
        <w:rPr>
          <w:b/>
        </w:rPr>
      </w:pPr>
      <w:r w:rsidRPr="00CB2C4D">
        <w:rPr>
          <w:b/>
        </w:rPr>
        <w:t>Contexte</w:t>
      </w:r>
    </w:p>
    <w:p w14:paraId="3DA90AAC" w14:textId="0B821829" w:rsidR="009D1262" w:rsidRPr="00CB2C4D" w:rsidRDefault="009D1262" w:rsidP="009D1262">
      <w:pPr>
        <w:pStyle w:val="0Heading0"/>
        <w:rPr>
          <w:lang w:val="en-CA"/>
        </w:rPr>
      </w:pPr>
    </w:p>
    <w:p w14:paraId="190B4D0A" w14:textId="7276ABEC" w:rsidR="009D1262" w:rsidRPr="00CB2C4D" w:rsidRDefault="009D1262" w:rsidP="009D1262">
      <w:pPr>
        <w:pStyle w:val="Heading1"/>
      </w:pPr>
      <w:r w:rsidRPr="00CB2C4D">
        <w:t>À la 76</w:t>
      </w:r>
      <w:r w:rsidRPr="00CB2C4D">
        <w:rPr>
          <w:vertAlign w:val="superscript"/>
        </w:rPr>
        <w:t>e</w:t>
      </w:r>
      <w:r w:rsidRPr="00CB2C4D">
        <w:t> réunion, le comité exécutif a approuvé, en principe, la phase II du plan de gestion de l’élimination des HCFC (PGEH) pour le Pakistan</w:t>
      </w:r>
      <w:r w:rsidRPr="00CB2C4D">
        <w:rPr>
          <w:rStyle w:val="FootnoteReference"/>
        </w:rPr>
        <w:footnoteReference w:id="2"/>
      </w:r>
      <w:r w:rsidRPr="00CB2C4D">
        <w:t xml:space="preserve"> pour la période de 2016 à 2020 afin de réduire la consommation de HCFC de 50 pour cent par rapport à sa valeur de référence, </w:t>
      </w:r>
      <w:r w:rsidR="00AF6ACA" w:rsidRPr="00CB2C4D">
        <w:t>pour la somme</w:t>
      </w:r>
      <w:r w:rsidRPr="00CB2C4D">
        <w:t xml:space="preserve"> de 5 679 476 $ US, soit 4 776 772 $ US, plus les coûts d’appui d’agence de 334 374 $ US pour l’ONUDI, et 503 000 $ US, plus les coûts d’appui d’agence de 65 330 $ US pour le PNUE.</w:t>
      </w:r>
    </w:p>
    <w:p w14:paraId="61974954" w14:textId="6B16DA4D" w:rsidR="009D1262" w:rsidRPr="00CB2C4D" w:rsidRDefault="009D1262" w:rsidP="009D1262">
      <w:pPr>
        <w:pStyle w:val="Heading1"/>
      </w:pPr>
      <w:r w:rsidRPr="00CB2C4D">
        <w:t>La phase II du PGEH comprenait la conversion d’une entreprise de fabrication d’appareils de climatisation (Dawlance) pour un montant total de 1 561 720 $ US, plus les coûts d’appui d’agence, pour éliminer 7,39 tonnes PAO (134,40 tm) de HCFC-22 utilisé dans la fabrication d’appareils de climatisation à usage domestique vers la technologie du R-290. À la 83</w:t>
      </w:r>
      <w:r w:rsidRPr="00CB2C4D">
        <w:rPr>
          <w:vertAlign w:val="superscript"/>
        </w:rPr>
        <w:t>e</w:t>
      </w:r>
      <w:r w:rsidRPr="00CB2C4D">
        <w:t> réunion, le financement de 1 115 000 $ US a été approuvé pour l’ONUDI dans le cadre de la deuxième tranche de la phase II pour la mise en œuvre du projet de conversion.</w:t>
      </w:r>
    </w:p>
    <w:p w14:paraId="03E50D69" w14:textId="304D3C63" w:rsidR="009D1262" w:rsidRPr="00CB2C4D" w:rsidRDefault="009D1262" w:rsidP="009D1262">
      <w:pPr>
        <w:pStyle w:val="Heading1"/>
      </w:pPr>
      <w:r w:rsidRPr="00CB2C4D">
        <w:t>À la 88</w:t>
      </w:r>
      <w:r w:rsidRPr="00CB2C4D">
        <w:rPr>
          <w:vertAlign w:val="superscript"/>
        </w:rPr>
        <w:t>e</w:t>
      </w:r>
      <w:r w:rsidRPr="00CB2C4D">
        <w:t> réunion, l’ONUDI a présenté une demande de financement pour la troisième et dernière t</w:t>
      </w:r>
      <w:r w:rsidR="009D3AC6" w:rsidRPr="00CB2C4D">
        <w:t>r</w:t>
      </w:r>
      <w:r w:rsidRPr="00CB2C4D">
        <w:t>anche de la phase II du PGEH</w:t>
      </w:r>
      <w:r w:rsidR="00366B37" w:rsidRPr="00CB2C4D">
        <w:rPr>
          <w:rStyle w:val="FootnoteReference"/>
        </w:rPr>
        <w:footnoteReference w:id="3"/>
      </w:r>
      <w:r w:rsidRPr="00CB2C4D">
        <w:t>. L’ONUDI a indiqué dans son rapport de mise en œuvre de tranche que Dawlance avait été achetée par une société turque</w:t>
      </w:r>
      <w:r w:rsidRPr="00CB2C4D">
        <w:rPr>
          <w:rStyle w:val="FootnoteReference"/>
        </w:rPr>
        <w:footnoteReference w:id="4"/>
      </w:r>
      <w:r w:rsidRPr="00CB2C4D">
        <w:t xml:space="preserve"> en 2016 et qu’elle avait commencé à fabriquer des appareils de climatisation à usage domestique fonctionnant au frigorigène R-410A dans la même année (58 000 unités/année), en raison de la demande du marché. L’ONUDI a indiqué que le nouvel équipement pour fabriquer les appareils de climatisation fonctionnant au R-290 avait été livré et installé, et que des essais ont été entrepris; la majorité d</w:t>
      </w:r>
      <w:r w:rsidR="00B533BB" w:rsidRPr="00CB2C4D">
        <w:t>es</w:t>
      </w:r>
      <w:r w:rsidRPr="00CB2C4D">
        <w:t xml:space="preserve"> coût</w:t>
      </w:r>
      <w:r w:rsidR="00B533BB" w:rsidRPr="00CB2C4D">
        <w:t>s</w:t>
      </w:r>
      <w:r w:rsidRPr="00CB2C4D">
        <w:t xml:space="preserve"> d’investissement approuvé (715 000 $ US) avai</w:t>
      </w:r>
      <w:r w:rsidR="00B533BB" w:rsidRPr="00CB2C4D">
        <w:t>en</w:t>
      </w:r>
      <w:r w:rsidRPr="00CB2C4D">
        <w:t>t été décaissé</w:t>
      </w:r>
      <w:r w:rsidR="00B533BB" w:rsidRPr="00CB2C4D">
        <w:t>s</w:t>
      </w:r>
      <w:r w:rsidRPr="00CB2C4D">
        <w:t xml:space="preserve"> tandis que les coûts différentiels d’exploitation (CDE) approuvés (400 000 $ US) n’ont pas encore été décaissés</w:t>
      </w:r>
      <w:r w:rsidR="006113F3" w:rsidRPr="00CB2C4D">
        <w:rPr>
          <w:rStyle w:val="FootnoteReference"/>
        </w:rPr>
        <w:footnoteReference w:id="5"/>
      </w:r>
      <w:r w:rsidRPr="00CB2C4D">
        <w:t>. L’entreprise a connu des retards dans l’achèvement de la conversion en raison des difficultés d’approvisionnement du matériel en pièces détachées pour le R-290 ainsi qu’en raison du manque de règlementation pour les frigorigènes inflammables dans les appareils de climatisation à usage domestique. L’entreprise avait fabriqué dix unités de climatisation fonctionnant au R-290, qui ont été achetées et installées. La conversion complète vers la technologie du R-290 devait être achevée avant juin 2022 si une source durable de matériel en pièces détachées pouvait être trouvée et selon le marché pour les appareils de climatisation fonctionnant au R-290.</w:t>
      </w:r>
    </w:p>
    <w:p w14:paraId="6354C161" w14:textId="4F6151C5" w:rsidR="00174CD9" w:rsidRPr="00CB2C4D" w:rsidRDefault="009D1262" w:rsidP="007D3B0D">
      <w:pPr>
        <w:pStyle w:val="Heading1"/>
      </w:pPr>
      <w:r w:rsidRPr="00CB2C4D">
        <w:t>Après cela, le comité exécutif a approuvé la troisième tranche de la phase II du PGEH pour le Pakistan pour le volet du PNUE uniquement, pour la somme de 103 000 $ US, plus les coûts d’appui d’agence de 13 378 $ US et a décidé, entre autres, de reporter à la 90</w:t>
      </w:r>
      <w:r w:rsidRPr="00CB2C4D">
        <w:rPr>
          <w:vertAlign w:val="superscript"/>
        </w:rPr>
        <w:t>e</w:t>
      </w:r>
      <w:r w:rsidRPr="00CB2C4D">
        <w:t> réunion l’examen du volet de l’ONUDI relativement au projet de conversion de l’entreprise Dawlance, pour la somme de 446 720 $ US, plus les coûts d’appui d’agence de 31 270 $ US, et a demandé à l’ONUDI de présenter un rapport périodique détaillé sur la mise en œuvre du projet en vue d’un examen à la 90</w:t>
      </w:r>
      <w:r w:rsidRPr="00CB2C4D">
        <w:rPr>
          <w:vertAlign w:val="superscript"/>
        </w:rPr>
        <w:t>e</w:t>
      </w:r>
      <w:r w:rsidRPr="00CB2C4D">
        <w:t> réunion (décision 88/72).</w:t>
      </w:r>
    </w:p>
    <w:p w14:paraId="458B925C" w14:textId="5FCBF59B" w:rsidR="00174CD9" w:rsidRPr="00CB2C4D" w:rsidRDefault="00EC4226" w:rsidP="00264CBB">
      <w:pPr>
        <w:pStyle w:val="Heading1"/>
        <w:rPr>
          <w:b/>
        </w:rPr>
      </w:pPr>
      <w:r w:rsidRPr="00CB2C4D">
        <w:t xml:space="preserve">Conformément à la décision 88/72, au nom du gouvernement du Pakistan, l’ONUDI, à titre d’agence d’exécution principale, a présenté le rapport périodique susmentionné. L’ONUDI, au nom du gouvernement, a également présenté une demande de changement de technologie pour l’entreprise Dawlance. </w:t>
      </w:r>
    </w:p>
    <w:p w14:paraId="09ED273B" w14:textId="77777777" w:rsidR="009D1262" w:rsidRPr="00CB2C4D" w:rsidRDefault="009D1262" w:rsidP="005C3703">
      <w:pPr>
        <w:keepNext/>
        <w:keepLines/>
        <w:rPr>
          <w:u w:val="single"/>
        </w:rPr>
      </w:pPr>
      <w:r w:rsidRPr="00CB2C4D">
        <w:rPr>
          <w:u w:val="single"/>
        </w:rPr>
        <w:t>Progrès dans la mise en œuvre du projet de conversion dans le secteur de la fabrication des climatiseurs (Dawlance)</w:t>
      </w:r>
    </w:p>
    <w:p w14:paraId="6A06AF77" w14:textId="77777777" w:rsidR="009D1262" w:rsidRPr="00CB2C4D" w:rsidRDefault="009D1262" w:rsidP="005C3703">
      <w:pPr>
        <w:keepNext/>
        <w:keepLines/>
      </w:pPr>
    </w:p>
    <w:p w14:paraId="1D864871" w14:textId="75F5B0E0" w:rsidR="009D1262" w:rsidRPr="00CB2C4D" w:rsidRDefault="009D1262" w:rsidP="005C3703">
      <w:pPr>
        <w:pStyle w:val="Heading1"/>
        <w:keepNext/>
        <w:keepLines/>
      </w:pPr>
      <w:r w:rsidRPr="00CB2C4D">
        <w:t>L’ONUDI a indiqué que depuis la 88</w:t>
      </w:r>
      <w:r w:rsidRPr="00CB2C4D">
        <w:rPr>
          <w:vertAlign w:val="superscript"/>
        </w:rPr>
        <w:t>e</w:t>
      </w:r>
      <w:r w:rsidRPr="00CB2C4D">
        <w:t> réunion, Dawlance avait continué de mettre en œuvre des activités pour achever sa conversion; toutefois, aucun nouveau progrès n’a été rapporté, puisque l’entreprise demeurait incapable de produire des appareils utilisant le R-290, sauf à une échelle très limitée (c.</w:t>
      </w:r>
      <w:r w:rsidR="004D79B9" w:rsidRPr="00CB2C4D">
        <w:t> </w:t>
      </w:r>
      <w:r w:rsidRPr="00CB2C4D">
        <w:t>à</w:t>
      </w:r>
      <w:r w:rsidR="004D79B9" w:rsidRPr="00CB2C4D">
        <w:t> </w:t>
      </w:r>
      <w:r w:rsidRPr="00CB2C4D">
        <w:t>d.</w:t>
      </w:r>
      <w:r w:rsidR="004D79B9" w:rsidRPr="00CB2C4D">
        <w:t> </w:t>
      </w:r>
      <w:r w:rsidRPr="00CB2C4D">
        <w:t xml:space="preserve">10 unités). Pendant cette période, l’ONUDI a amorcé l’évaluation technique pour l’approvisionnement du matériel en pièces détachées de R-290; la finalisation du processus d’approvisionnement et la livraison de cet équipement ne sont toutefois prévues que plus tard en 2022. L’installation et la mise en service réelles de l’équipement pour la chaîne de production au R-290 ont été achevées en janvier 2020, mais l’équipement n’a pas été utilisé pendant deux ans pour fabriquer des produits avec du R-290 en raison de problèmes précédemment identifiés. L’entreprise a continué à produire des appareils avec le R-410A. </w:t>
      </w:r>
    </w:p>
    <w:p w14:paraId="4395D338" w14:textId="77777777" w:rsidR="009D1262" w:rsidRPr="00CB2C4D" w:rsidRDefault="009D1262" w:rsidP="009D1262">
      <w:pPr>
        <w:rPr>
          <w:i/>
          <w:iCs/>
        </w:rPr>
      </w:pPr>
      <w:r w:rsidRPr="00CB2C4D">
        <w:rPr>
          <w:i/>
          <w:iCs/>
        </w:rPr>
        <w:t>Demande de changement de technologie chez Dawlance</w:t>
      </w:r>
    </w:p>
    <w:p w14:paraId="65D4DFB6" w14:textId="77777777" w:rsidR="009D1262" w:rsidRPr="00CB2C4D" w:rsidRDefault="009D1262" w:rsidP="009D1262"/>
    <w:p w14:paraId="32973730" w14:textId="13C63581" w:rsidR="009D1262" w:rsidRPr="00CB2C4D" w:rsidRDefault="009D1262" w:rsidP="009D1262">
      <w:pPr>
        <w:pStyle w:val="Heading1"/>
      </w:pPr>
      <w:r w:rsidRPr="00CB2C4D">
        <w:t>Conformément au paragraphe 7(c) de l’Accord entre le gouvernement du Pakistan et le comité exécutif, le gouvernement, par le biais de l’ONUDI, a présenté une demande pour changer la technologie chez Dawlance du R-290 vers le HFC-32, qui est également financé par l’entreprise</w:t>
      </w:r>
      <w:r w:rsidRPr="00CB2C4D">
        <w:rPr>
          <w:rStyle w:val="FootnoteReference"/>
        </w:rPr>
        <w:footnoteReference w:id="6"/>
      </w:r>
      <w:r w:rsidRPr="00CB2C4D">
        <w:t>.</w:t>
      </w:r>
    </w:p>
    <w:p w14:paraId="6E2CFFC1" w14:textId="153186C7" w:rsidR="009D1262" w:rsidRPr="00CB2C4D" w:rsidRDefault="009D1262" w:rsidP="009D1262">
      <w:pPr>
        <w:pStyle w:val="Heading1"/>
      </w:pPr>
      <w:r w:rsidRPr="00CB2C4D">
        <w:t>L’ONUDI a indiqué que le gouvernement du Pakistan et Dawlance demandent de changer la technologie de remplacement vers le HFC-32 pour les raisons suivantes : des préoccupations concernant l’acceptation sur le marché des unités</w:t>
      </w:r>
      <w:r w:rsidR="00D51B04" w:rsidRPr="00CB2C4D">
        <w:t xml:space="preserve"> de</w:t>
      </w:r>
      <w:r w:rsidRPr="00CB2C4D">
        <w:t xml:space="preserve"> climatisation résidentielles fonctionnant au R-290 au pays, alors que le R-410A est le substitut le plus répandu et que le marché accepte beaucoup plus les unités de climatisation fonctionnant au HFC-32 qui est mieux connu et qui a de plus grands rapports d’efficacité énergétique et de capacité de refroidissement; le manque de règlements ou de normes qui aborderaient les questions de sécurité et faciliteraient les ventes au pays des appareils fonctionnant au R-290; le manque d’approvisionnement de trousses de R-290; les défis pour offrir la formation au secteur de l’entretien sur la manipulation en toute sécurité des appareils fonctionnant au R-290; et une meilleure parité avec les autres fabricants locaux et les importateurs de climatiseurs en ce qui concerne le marché. </w:t>
      </w:r>
    </w:p>
    <w:p w14:paraId="4F5C8EB7" w14:textId="1CFCFB7B" w:rsidR="009D1262" w:rsidRPr="00CB2C4D" w:rsidRDefault="009D1262" w:rsidP="009D1262">
      <w:pPr>
        <w:pStyle w:val="Heading1"/>
      </w:pPr>
      <w:r w:rsidRPr="00CB2C4D">
        <w:t>Les coûts différentiels d’investissement et d’exploitation ont été révisés comme l’indique le tableau 1.  Les éléments de coûts pour la reconception du modèle, la chaîne de réparation et de régénération, le transfert de frigorigène et l’entreposage ont été ajustés et le financement a été demandé pour de nouveaux détecteurs de fuite qui ne faisaient pas partie de la conversion vers le R-290.  Les émissions évitées vers l’atmosphère ont diminué d’environ 82 000 tm éq. CO</w:t>
      </w:r>
      <w:r w:rsidRPr="00CB2C4D">
        <w:rPr>
          <w:vertAlign w:val="subscript"/>
        </w:rPr>
        <w:t>2</w:t>
      </w:r>
      <w:r w:rsidRPr="00CB2C4D">
        <w:t xml:space="preserve"> en raison de la valeur de réchauffement potentiel de la planète plus élevée du HFC-32 comparativement au R-290.</w:t>
      </w:r>
    </w:p>
    <w:p w14:paraId="2CDBE935" w14:textId="77777777" w:rsidR="009D1262" w:rsidRPr="00CB2C4D" w:rsidRDefault="009D1262" w:rsidP="009D1262">
      <w:pPr>
        <w:rPr>
          <w:b/>
        </w:rPr>
      </w:pPr>
      <w:r w:rsidRPr="00CB2C4D">
        <w:rPr>
          <w:b/>
        </w:rPr>
        <w:t xml:space="preserve">Tableau 1. Coût différentiel révisé de la conversion de Dawlance vers la technologie de HFC-32 ($ US) </w:t>
      </w:r>
    </w:p>
    <w:tbl>
      <w:tblPr>
        <w:tblW w:w="5021"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7"/>
        <w:gridCol w:w="1945"/>
        <w:gridCol w:w="1945"/>
        <w:gridCol w:w="1942"/>
      </w:tblGrid>
      <w:tr w:rsidR="009D1262" w:rsidRPr="00CB2C4D" w14:paraId="112418D4" w14:textId="77777777" w:rsidTr="00340235">
        <w:trPr>
          <w:trHeight w:val="293"/>
          <w:tblHeader/>
        </w:trPr>
        <w:tc>
          <w:tcPr>
            <w:tcW w:w="1894" w:type="pct"/>
            <w:shd w:val="clear" w:color="000000" w:fill="FFFFFF"/>
            <w:hideMark/>
          </w:tcPr>
          <w:p w14:paraId="0B8E7138" w14:textId="77777777" w:rsidR="009D1262" w:rsidRPr="00CB2C4D" w:rsidRDefault="009D1262" w:rsidP="009B6574">
            <w:pPr>
              <w:jc w:val="center"/>
              <w:rPr>
                <w:b/>
                <w:bCs/>
                <w:color w:val="000000"/>
                <w:sz w:val="20"/>
                <w:szCs w:val="20"/>
              </w:rPr>
            </w:pPr>
            <w:r w:rsidRPr="00CB2C4D">
              <w:rPr>
                <w:b/>
                <w:bCs/>
                <w:color w:val="000000"/>
                <w:sz w:val="20"/>
                <w:szCs w:val="20"/>
              </w:rPr>
              <w:t>Description</w:t>
            </w:r>
          </w:p>
        </w:tc>
        <w:tc>
          <w:tcPr>
            <w:tcW w:w="1036" w:type="pct"/>
            <w:shd w:val="clear" w:color="000000" w:fill="FFFFFF"/>
            <w:hideMark/>
          </w:tcPr>
          <w:p w14:paraId="729A3873" w14:textId="77777777" w:rsidR="009D1262" w:rsidRPr="00CB2C4D" w:rsidRDefault="009D1262" w:rsidP="009B6574">
            <w:pPr>
              <w:jc w:val="center"/>
              <w:rPr>
                <w:b/>
                <w:bCs/>
                <w:color w:val="000000"/>
                <w:sz w:val="20"/>
                <w:szCs w:val="20"/>
              </w:rPr>
            </w:pPr>
            <w:r w:rsidRPr="00CB2C4D">
              <w:rPr>
                <w:b/>
                <w:bCs/>
                <w:color w:val="000000"/>
                <w:sz w:val="20"/>
                <w:szCs w:val="20"/>
              </w:rPr>
              <w:t xml:space="preserve">R-290 </w:t>
            </w:r>
          </w:p>
        </w:tc>
        <w:tc>
          <w:tcPr>
            <w:tcW w:w="1036" w:type="pct"/>
            <w:shd w:val="clear" w:color="000000" w:fill="FFFFFF"/>
            <w:hideMark/>
          </w:tcPr>
          <w:p w14:paraId="21747C14" w14:textId="77777777" w:rsidR="009D1262" w:rsidRPr="00CB2C4D" w:rsidRDefault="009D1262" w:rsidP="009B6574">
            <w:pPr>
              <w:jc w:val="center"/>
              <w:rPr>
                <w:b/>
                <w:bCs/>
                <w:color w:val="000000"/>
                <w:sz w:val="20"/>
                <w:szCs w:val="20"/>
              </w:rPr>
            </w:pPr>
            <w:r w:rsidRPr="00CB2C4D">
              <w:rPr>
                <w:b/>
                <w:bCs/>
                <w:color w:val="000000"/>
                <w:sz w:val="20"/>
                <w:szCs w:val="20"/>
              </w:rPr>
              <w:t xml:space="preserve">HFC-32 </w:t>
            </w:r>
          </w:p>
        </w:tc>
        <w:tc>
          <w:tcPr>
            <w:tcW w:w="1034" w:type="pct"/>
            <w:shd w:val="clear" w:color="000000" w:fill="FFFFFF"/>
            <w:hideMark/>
          </w:tcPr>
          <w:p w14:paraId="0CC8DF1D" w14:textId="77777777" w:rsidR="009D1262" w:rsidRPr="00CB2C4D" w:rsidRDefault="009D1262" w:rsidP="009B6574">
            <w:pPr>
              <w:jc w:val="center"/>
              <w:rPr>
                <w:b/>
                <w:bCs/>
                <w:color w:val="000000"/>
                <w:sz w:val="20"/>
                <w:szCs w:val="20"/>
              </w:rPr>
            </w:pPr>
            <w:r w:rsidRPr="00CB2C4D">
              <w:rPr>
                <w:b/>
                <w:bCs/>
                <w:color w:val="000000"/>
                <w:sz w:val="20"/>
                <w:szCs w:val="20"/>
              </w:rPr>
              <w:t>Différence</w:t>
            </w:r>
          </w:p>
        </w:tc>
      </w:tr>
      <w:tr w:rsidR="009D1262" w:rsidRPr="00CB2C4D" w14:paraId="3A224B87" w14:textId="77777777" w:rsidTr="009B6574">
        <w:trPr>
          <w:trHeight w:val="172"/>
        </w:trPr>
        <w:tc>
          <w:tcPr>
            <w:tcW w:w="1894" w:type="pct"/>
            <w:shd w:val="clear" w:color="000000" w:fill="FFFFFF"/>
            <w:vAlign w:val="center"/>
          </w:tcPr>
          <w:p w14:paraId="30D946D2" w14:textId="77777777" w:rsidR="009D1262" w:rsidRPr="00CB2C4D" w:rsidRDefault="009D1262" w:rsidP="009B6574">
            <w:pPr>
              <w:rPr>
                <w:b/>
                <w:bCs/>
                <w:color w:val="000000"/>
                <w:sz w:val="20"/>
                <w:szCs w:val="20"/>
              </w:rPr>
            </w:pPr>
            <w:r w:rsidRPr="00CB2C4D">
              <w:rPr>
                <w:b/>
                <w:bCs/>
                <w:color w:val="000000"/>
                <w:sz w:val="20"/>
                <w:szCs w:val="20"/>
              </w:rPr>
              <w:t>Production</w:t>
            </w:r>
          </w:p>
        </w:tc>
        <w:tc>
          <w:tcPr>
            <w:tcW w:w="1036" w:type="pct"/>
            <w:shd w:val="clear" w:color="000000" w:fill="FFFFFF"/>
            <w:hideMark/>
          </w:tcPr>
          <w:p w14:paraId="1A7EBCE9" w14:textId="77777777" w:rsidR="009D1262" w:rsidRPr="00CB2C4D" w:rsidRDefault="009D1262" w:rsidP="009B6574">
            <w:pPr>
              <w:jc w:val="right"/>
              <w:rPr>
                <w:b/>
                <w:bCs/>
                <w:color w:val="000000"/>
                <w:sz w:val="20"/>
                <w:szCs w:val="20"/>
              </w:rPr>
            </w:pPr>
            <w:r w:rsidRPr="00CB2C4D">
              <w:rPr>
                <w:b/>
                <w:bCs/>
                <w:color w:val="000000"/>
                <w:sz w:val="20"/>
                <w:szCs w:val="20"/>
              </w:rPr>
              <w:t> </w:t>
            </w:r>
          </w:p>
        </w:tc>
        <w:tc>
          <w:tcPr>
            <w:tcW w:w="1036" w:type="pct"/>
            <w:shd w:val="clear" w:color="000000" w:fill="FFFFFF"/>
            <w:hideMark/>
          </w:tcPr>
          <w:p w14:paraId="0B21E93A" w14:textId="77777777" w:rsidR="009D1262" w:rsidRPr="00CB2C4D" w:rsidRDefault="009D1262" w:rsidP="009B6574">
            <w:pPr>
              <w:jc w:val="right"/>
              <w:rPr>
                <w:b/>
                <w:bCs/>
                <w:color w:val="000000"/>
                <w:sz w:val="20"/>
                <w:szCs w:val="20"/>
              </w:rPr>
            </w:pPr>
            <w:r w:rsidRPr="00CB2C4D">
              <w:rPr>
                <w:b/>
                <w:bCs/>
                <w:color w:val="000000"/>
                <w:sz w:val="20"/>
                <w:szCs w:val="20"/>
              </w:rPr>
              <w:t> </w:t>
            </w:r>
          </w:p>
        </w:tc>
        <w:tc>
          <w:tcPr>
            <w:tcW w:w="1034" w:type="pct"/>
            <w:shd w:val="clear" w:color="000000" w:fill="FFFFFF"/>
            <w:hideMark/>
          </w:tcPr>
          <w:p w14:paraId="2EFCFA7D" w14:textId="77777777" w:rsidR="009D1262" w:rsidRPr="00CB2C4D" w:rsidRDefault="009D1262" w:rsidP="009B6574">
            <w:pPr>
              <w:jc w:val="right"/>
              <w:rPr>
                <w:b/>
                <w:bCs/>
                <w:color w:val="000000"/>
                <w:sz w:val="20"/>
                <w:szCs w:val="20"/>
              </w:rPr>
            </w:pPr>
            <w:r w:rsidRPr="00CB2C4D">
              <w:rPr>
                <w:b/>
                <w:bCs/>
                <w:color w:val="000000"/>
                <w:sz w:val="20"/>
                <w:szCs w:val="20"/>
              </w:rPr>
              <w:t> </w:t>
            </w:r>
          </w:p>
        </w:tc>
      </w:tr>
      <w:tr w:rsidR="009D1262" w:rsidRPr="00CB2C4D" w14:paraId="3CBBD7DF" w14:textId="77777777" w:rsidTr="009B6574">
        <w:trPr>
          <w:trHeight w:val="293"/>
        </w:trPr>
        <w:tc>
          <w:tcPr>
            <w:tcW w:w="1894" w:type="pct"/>
            <w:shd w:val="clear" w:color="auto" w:fill="auto"/>
            <w:hideMark/>
          </w:tcPr>
          <w:p w14:paraId="50B843C6" w14:textId="77777777" w:rsidR="009D1262" w:rsidRPr="00CB2C4D" w:rsidRDefault="009D1262" w:rsidP="009B6574">
            <w:pPr>
              <w:jc w:val="left"/>
              <w:rPr>
                <w:color w:val="000000"/>
                <w:sz w:val="20"/>
                <w:szCs w:val="20"/>
              </w:rPr>
            </w:pPr>
            <w:r w:rsidRPr="00CB2C4D">
              <w:rPr>
                <w:color w:val="000000"/>
                <w:sz w:val="20"/>
                <w:szCs w:val="20"/>
              </w:rPr>
              <w:t xml:space="preserve">Reconception du modèle </w:t>
            </w:r>
          </w:p>
        </w:tc>
        <w:tc>
          <w:tcPr>
            <w:tcW w:w="1036" w:type="pct"/>
            <w:shd w:val="clear" w:color="auto" w:fill="auto"/>
            <w:hideMark/>
          </w:tcPr>
          <w:p w14:paraId="480CD294" w14:textId="77777777" w:rsidR="009D1262" w:rsidRPr="00CB2C4D" w:rsidRDefault="009D1262" w:rsidP="009B6574">
            <w:pPr>
              <w:jc w:val="right"/>
              <w:rPr>
                <w:color w:val="000000"/>
                <w:sz w:val="20"/>
                <w:szCs w:val="20"/>
              </w:rPr>
            </w:pPr>
            <w:r w:rsidRPr="00CB2C4D">
              <w:rPr>
                <w:color w:val="000000"/>
                <w:sz w:val="20"/>
                <w:szCs w:val="20"/>
              </w:rPr>
              <w:t>150 000</w:t>
            </w:r>
          </w:p>
        </w:tc>
        <w:tc>
          <w:tcPr>
            <w:tcW w:w="1036" w:type="pct"/>
            <w:shd w:val="clear" w:color="auto" w:fill="auto"/>
            <w:hideMark/>
          </w:tcPr>
          <w:p w14:paraId="2EF754D4" w14:textId="77777777" w:rsidR="009D1262" w:rsidRPr="00CB2C4D" w:rsidRDefault="009D1262" w:rsidP="009B6574">
            <w:pPr>
              <w:jc w:val="right"/>
              <w:rPr>
                <w:color w:val="000000"/>
                <w:sz w:val="20"/>
                <w:szCs w:val="20"/>
              </w:rPr>
            </w:pPr>
            <w:r w:rsidRPr="00CB2C4D">
              <w:rPr>
                <w:color w:val="000000"/>
                <w:sz w:val="20"/>
                <w:szCs w:val="20"/>
              </w:rPr>
              <w:t>100 000</w:t>
            </w:r>
          </w:p>
        </w:tc>
        <w:tc>
          <w:tcPr>
            <w:tcW w:w="1034" w:type="pct"/>
            <w:shd w:val="clear" w:color="auto" w:fill="auto"/>
            <w:hideMark/>
          </w:tcPr>
          <w:p w14:paraId="617E136B" w14:textId="77777777" w:rsidR="009D1262" w:rsidRPr="00CB2C4D" w:rsidRDefault="009D1262" w:rsidP="009B6574">
            <w:pPr>
              <w:jc w:val="right"/>
              <w:rPr>
                <w:color w:val="000000"/>
                <w:sz w:val="20"/>
                <w:szCs w:val="20"/>
              </w:rPr>
            </w:pPr>
            <w:r w:rsidRPr="00CB2C4D">
              <w:rPr>
                <w:color w:val="000000"/>
                <w:sz w:val="20"/>
                <w:szCs w:val="20"/>
              </w:rPr>
              <w:t>50 000</w:t>
            </w:r>
          </w:p>
        </w:tc>
      </w:tr>
      <w:tr w:rsidR="009D1262" w:rsidRPr="00CB2C4D" w14:paraId="428ABFD0" w14:textId="77777777" w:rsidTr="009B6574">
        <w:trPr>
          <w:trHeight w:val="293"/>
        </w:trPr>
        <w:tc>
          <w:tcPr>
            <w:tcW w:w="1894" w:type="pct"/>
            <w:shd w:val="clear" w:color="auto" w:fill="auto"/>
            <w:hideMark/>
          </w:tcPr>
          <w:p w14:paraId="0D55645A" w14:textId="77777777" w:rsidR="009D1262" w:rsidRPr="00CB2C4D" w:rsidRDefault="009D1262" w:rsidP="009B6574">
            <w:pPr>
              <w:jc w:val="left"/>
              <w:rPr>
                <w:color w:val="000000"/>
                <w:sz w:val="20"/>
                <w:szCs w:val="20"/>
              </w:rPr>
            </w:pPr>
            <w:r w:rsidRPr="00CB2C4D">
              <w:rPr>
                <w:color w:val="000000"/>
                <w:sz w:val="20"/>
                <w:szCs w:val="20"/>
              </w:rPr>
              <w:t>Nouvelles cartes de chargement des frigorigènes intégrant les caractéristiques de sécurité nécessaires</w:t>
            </w:r>
          </w:p>
        </w:tc>
        <w:tc>
          <w:tcPr>
            <w:tcW w:w="1036" w:type="pct"/>
            <w:shd w:val="clear" w:color="auto" w:fill="auto"/>
            <w:hideMark/>
          </w:tcPr>
          <w:p w14:paraId="1FF7781C" w14:textId="77777777" w:rsidR="009D1262" w:rsidRPr="00CB2C4D" w:rsidRDefault="009D1262" w:rsidP="009B6574">
            <w:pPr>
              <w:jc w:val="right"/>
              <w:rPr>
                <w:color w:val="000000"/>
                <w:sz w:val="20"/>
                <w:szCs w:val="20"/>
              </w:rPr>
            </w:pPr>
            <w:r w:rsidRPr="00CB2C4D">
              <w:rPr>
                <w:color w:val="000000"/>
                <w:sz w:val="20"/>
                <w:szCs w:val="20"/>
              </w:rPr>
              <w:t>120 000</w:t>
            </w:r>
          </w:p>
        </w:tc>
        <w:tc>
          <w:tcPr>
            <w:tcW w:w="1036" w:type="pct"/>
            <w:shd w:val="clear" w:color="auto" w:fill="auto"/>
            <w:hideMark/>
          </w:tcPr>
          <w:p w14:paraId="73C7927A" w14:textId="77777777" w:rsidR="009D1262" w:rsidRPr="00CB2C4D" w:rsidRDefault="009D1262" w:rsidP="009B6574">
            <w:pPr>
              <w:jc w:val="right"/>
              <w:rPr>
                <w:color w:val="000000"/>
                <w:sz w:val="20"/>
                <w:szCs w:val="20"/>
              </w:rPr>
            </w:pPr>
            <w:r w:rsidRPr="00CB2C4D">
              <w:rPr>
                <w:color w:val="000000"/>
                <w:sz w:val="20"/>
                <w:szCs w:val="20"/>
              </w:rPr>
              <w:t>120 000</w:t>
            </w:r>
          </w:p>
        </w:tc>
        <w:tc>
          <w:tcPr>
            <w:tcW w:w="1034" w:type="pct"/>
            <w:shd w:val="clear" w:color="auto" w:fill="auto"/>
            <w:hideMark/>
          </w:tcPr>
          <w:p w14:paraId="4A4B3706" w14:textId="77777777" w:rsidR="009D1262" w:rsidRPr="00CB2C4D" w:rsidRDefault="009D1262" w:rsidP="009B6574">
            <w:pPr>
              <w:jc w:val="right"/>
              <w:rPr>
                <w:color w:val="000000"/>
                <w:sz w:val="20"/>
                <w:szCs w:val="20"/>
              </w:rPr>
            </w:pPr>
            <w:r w:rsidRPr="00CB2C4D">
              <w:rPr>
                <w:color w:val="000000"/>
                <w:sz w:val="20"/>
                <w:szCs w:val="20"/>
              </w:rPr>
              <w:t>0</w:t>
            </w:r>
          </w:p>
        </w:tc>
      </w:tr>
      <w:tr w:rsidR="009D1262" w:rsidRPr="00CB2C4D" w14:paraId="55197EA5" w14:textId="77777777" w:rsidTr="009B6574">
        <w:trPr>
          <w:trHeight w:val="172"/>
        </w:trPr>
        <w:tc>
          <w:tcPr>
            <w:tcW w:w="1894" w:type="pct"/>
            <w:shd w:val="clear" w:color="auto" w:fill="auto"/>
            <w:hideMark/>
          </w:tcPr>
          <w:p w14:paraId="5FED7836" w14:textId="77777777" w:rsidR="009D1262" w:rsidRPr="00CB2C4D" w:rsidRDefault="009D1262" w:rsidP="009B6574">
            <w:pPr>
              <w:jc w:val="left"/>
              <w:rPr>
                <w:color w:val="000000"/>
                <w:sz w:val="20"/>
                <w:szCs w:val="20"/>
              </w:rPr>
            </w:pPr>
            <w:r w:rsidRPr="00CB2C4D">
              <w:rPr>
                <w:color w:val="000000"/>
                <w:sz w:val="20"/>
                <w:szCs w:val="20"/>
              </w:rPr>
              <w:t>Soudure à ultrasons</w:t>
            </w:r>
          </w:p>
        </w:tc>
        <w:tc>
          <w:tcPr>
            <w:tcW w:w="1036" w:type="pct"/>
            <w:shd w:val="clear" w:color="auto" w:fill="auto"/>
            <w:hideMark/>
          </w:tcPr>
          <w:p w14:paraId="34298DCE" w14:textId="77777777" w:rsidR="009D1262" w:rsidRPr="00CB2C4D" w:rsidRDefault="009D1262" w:rsidP="009B6574">
            <w:pPr>
              <w:jc w:val="right"/>
              <w:rPr>
                <w:color w:val="000000"/>
                <w:sz w:val="20"/>
                <w:szCs w:val="20"/>
              </w:rPr>
            </w:pPr>
            <w:r w:rsidRPr="00CB2C4D">
              <w:rPr>
                <w:color w:val="000000"/>
                <w:sz w:val="20"/>
                <w:szCs w:val="20"/>
              </w:rPr>
              <w:t>25 000</w:t>
            </w:r>
          </w:p>
        </w:tc>
        <w:tc>
          <w:tcPr>
            <w:tcW w:w="1036" w:type="pct"/>
            <w:shd w:val="clear" w:color="auto" w:fill="auto"/>
            <w:hideMark/>
          </w:tcPr>
          <w:p w14:paraId="3931D7AD" w14:textId="77777777" w:rsidR="009D1262" w:rsidRPr="00CB2C4D" w:rsidRDefault="009D1262" w:rsidP="009B6574">
            <w:pPr>
              <w:jc w:val="right"/>
              <w:rPr>
                <w:color w:val="000000"/>
                <w:sz w:val="20"/>
                <w:szCs w:val="20"/>
              </w:rPr>
            </w:pPr>
            <w:r w:rsidRPr="00CB2C4D">
              <w:rPr>
                <w:color w:val="000000"/>
                <w:sz w:val="20"/>
                <w:szCs w:val="20"/>
              </w:rPr>
              <w:t>25 000</w:t>
            </w:r>
          </w:p>
        </w:tc>
        <w:tc>
          <w:tcPr>
            <w:tcW w:w="1034" w:type="pct"/>
            <w:shd w:val="clear" w:color="auto" w:fill="auto"/>
            <w:hideMark/>
          </w:tcPr>
          <w:p w14:paraId="482BD865" w14:textId="77777777" w:rsidR="009D1262" w:rsidRPr="00CB2C4D" w:rsidRDefault="009D1262" w:rsidP="009B6574">
            <w:pPr>
              <w:jc w:val="right"/>
              <w:rPr>
                <w:color w:val="000000"/>
                <w:sz w:val="20"/>
                <w:szCs w:val="20"/>
              </w:rPr>
            </w:pPr>
            <w:r w:rsidRPr="00CB2C4D">
              <w:rPr>
                <w:color w:val="000000"/>
                <w:sz w:val="20"/>
                <w:szCs w:val="20"/>
              </w:rPr>
              <w:t>0</w:t>
            </w:r>
          </w:p>
        </w:tc>
      </w:tr>
      <w:tr w:rsidR="009D1262" w:rsidRPr="00CB2C4D" w14:paraId="41DDFF48" w14:textId="77777777" w:rsidTr="009B6574">
        <w:trPr>
          <w:trHeight w:val="293"/>
        </w:trPr>
        <w:tc>
          <w:tcPr>
            <w:tcW w:w="1894" w:type="pct"/>
            <w:shd w:val="clear" w:color="auto" w:fill="auto"/>
            <w:hideMark/>
          </w:tcPr>
          <w:p w14:paraId="4E1C659E" w14:textId="77777777" w:rsidR="009D1262" w:rsidRPr="00CB2C4D" w:rsidRDefault="009D1262" w:rsidP="009B6574">
            <w:pPr>
              <w:jc w:val="left"/>
              <w:rPr>
                <w:color w:val="000000"/>
                <w:sz w:val="20"/>
                <w:szCs w:val="20"/>
              </w:rPr>
            </w:pPr>
            <w:r w:rsidRPr="00CB2C4D">
              <w:rPr>
                <w:color w:val="000000"/>
                <w:sz w:val="20"/>
                <w:szCs w:val="20"/>
              </w:rPr>
              <w:t xml:space="preserve">Réfection et mise à niveau de la zone de performance de test comprenant les mesures de sécurité </w:t>
            </w:r>
          </w:p>
        </w:tc>
        <w:tc>
          <w:tcPr>
            <w:tcW w:w="1036" w:type="pct"/>
            <w:shd w:val="clear" w:color="auto" w:fill="auto"/>
            <w:hideMark/>
          </w:tcPr>
          <w:p w14:paraId="32734AE5" w14:textId="77777777" w:rsidR="009D1262" w:rsidRPr="00CB2C4D" w:rsidRDefault="009D1262" w:rsidP="009B6574">
            <w:pPr>
              <w:jc w:val="right"/>
              <w:rPr>
                <w:color w:val="000000"/>
                <w:sz w:val="20"/>
                <w:szCs w:val="20"/>
              </w:rPr>
            </w:pPr>
            <w:r w:rsidRPr="00CB2C4D">
              <w:rPr>
                <w:color w:val="000000"/>
                <w:sz w:val="20"/>
                <w:szCs w:val="20"/>
              </w:rPr>
              <w:t>100 000</w:t>
            </w:r>
          </w:p>
        </w:tc>
        <w:tc>
          <w:tcPr>
            <w:tcW w:w="1036" w:type="pct"/>
            <w:shd w:val="clear" w:color="auto" w:fill="auto"/>
            <w:hideMark/>
          </w:tcPr>
          <w:p w14:paraId="0C0D0DA2" w14:textId="77777777" w:rsidR="009D1262" w:rsidRPr="00CB2C4D" w:rsidRDefault="009D1262" w:rsidP="009B6574">
            <w:pPr>
              <w:jc w:val="right"/>
              <w:rPr>
                <w:color w:val="000000"/>
                <w:sz w:val="20"/>
                <w:szCs w:val="20"/>
              </w:rPr>
            </w:pPr>
            <w:r w:rsidRPr="00CB2C4D">
              <w:rPr>
                <w:color w:val="000000"/>
                <w:sz w:val="20"/>
                <w:szCs w:val="20"/>
              </w:rPr>
              <w:t>100 000</w:t>
            </w:r>
          </w:p>
        </w:tc>
        <w:tc>
          <w:tcPr>
            <w:tcW w:w="1034" w:type="pct"/>
            <w:shd w:val="clear" w:color="auto" w:fill="auto"/>
            <w:hideMark/>
          </w:tcPr>
          <w:p w14:paraId="6BD0BC8B" w14:textId="77777777" w:rsidR="009D1262" w:rsidRPr="00CB2C4D" w:rsidRDefault="009D1262" w:rsidP="009B6574">
            <w:pPr>
              <w:jc w:val="right"/>
              <w:rPr>
                <w:color w:val="000000"/>
                <w:sz w:val="20"/>
                <w:szCs w:val="20"/>
              </w:rPr>
            </w:pPr>
            <w:r w:rsidRPr="00CB2C4D">
              <w:rPr>
                <w:color w:val="000000"/>
                <w:sz w:val="20"/>
                <w:szCs w:val="20"/>
              </w:rPr>
              <w:t>0</w:t>
            </w:r>
          </w:p>
        </w:tc>
      </w:tr>
      <w:tr w:rsidR="009D1262" w:rsidRPr="00CB2C4D" w14:paraId="0925F5D2" w14:textId="77777777" w:rsidTr="009B6574">
        <w:trPr>
          <w:trHeight w:val="293"/>
        </w:trPr>
        <w:tc>
          <w:tcPr>
            <w:tcW w:w="1894" w:type="pct"/>
            <w:shd w:val="clear" w:color="auto" w:fill="auto"/>
            <w:hideMark/>
          </w:tcPr>
          <w:p w14:paraId="7C973E73" w14:textId="5DDD9BA1" w:rsidR="009D1262" w:rsidRPr="00CB2C4D" w:rsidRDefault="009D1262" w:rsidP="009B6574">
            <w:pPr>
              <w:jc w:val="left"/>
              <w:rPr>
                <w:color w:val="000000"/>
                <w:sz w:val="20"/>
                <w:szCs w:val="20"/>
              </w:rPr>
            </w:pPr>
            <w:r w:rsidRPr="00CB2C4D">
              <w:rPr>
                <w:color w:val="000000"/>
                <w:sz w:val="20"/>
                <w:szCs w:val="20"/>
              </w:rPr>
              <w:t xml:space="preserve">Chaîne de réparation et de régénération après le chargement de frigorigène et la performance de test </w:t>
            </w:r>
          </w:p>
        </w:tc>
        <w:tc>
          <w:tcPr>
            <w:tcW w:w="1036" w:type="pct"/>
            <w:shd w:val="clear" w:color="auto" w:fill="auto"/>
            <w:hideMark/>
          </w:tcPr>
          <w:p w14:paraId="5143C50D" w14:textId="77777777" w:rsidR="009D1262" w:rsidRPr="00CB2C4D" w:rsidRDefault="009D1262" w:rsidP="009B6574">
            <w:pPr>
              <w:jc w:val="right"/>
              <w:rPr>
                <w:color w:val="000000"/>
                <w:sz w:val="20"/>
                <w:szCs w:val="20"/>
              </w:rPr>
            </w:pPr>
            <w:r w:rsidRPr="00CB2C4D">
              <w:rPr>
                <w:color w:val="000000"/>
                <w:sz w:val="20"/>
                <w:szCs w:val="20"/>
              </w:rPr>
              <w:t>15 000</w:t>
            </w:r>
          </w:p>
        </w:tc>
        <w:tc>
          <w:tcPr>
            <w:tcW w:w="1036" w:type="pct"/>
            <w:shd w:val="clear" w:color="auto" w:fill="auto"/>
            <w:hideMark/>
          </w:tcPr>
          <w:p w14:paraId="2FEB668E" w14:textId="77777777" w:rsidR="009D1262" w:rsidRPr="00CB2C4D" w:rsidRDefault="009D1262" w:rsidP="009B6574">
            <w:pPr>
              <w:jc w:val="right"/>
              <w:rPr>
                <w:color w:val="000000"/>
                <w:sz w:val="20"/>
                <w:szCs w:val="20"/>
              </w:rPr>
            </w:pPr>
            <w:r w:rsidRPr="00CB2C4D">
              <w:rPr>
                <w:color w:val="000000"/>
                <w:sz w:val="20"/>
                <w:szCs w:val="20"/>
              </w:rPr>
              <w:t>5 000</w:t>
            </w:r>
          </w:p>
        </w:tc>
        <w:tc>
          <w:tcPr>
            <w:tcW w:w="1034" w:type="pct"/>
            <w:shd w:val="clear" w:color="auto" w:fill="auto"/>
            <w:hideMark/>
          </w:tcPr>
          <w:p w14:paraId="74CA1F76" w14:textId="77777777" w:rsidR="009D1262" w:rsidRPr="00CB2C4D" w:rsidRDefault="009D1262" w:rsidP="009B6574">
            <w:pPr>
              <w:jc w:val="right"/>
              <w:rPr>
                <w:color w:val="000000"/>
                <w:sz w:val="20"/>
                <w:szCs w:val="20"/>
              </w:rPr>
            </w:pPr>
            <w:r w:rsidRPr="00CB2C4D">
              <w:rPr>
                <w:color w:val="000000"/>
                <w:sz w:val="20"/>
                <w:szCs w:val="20"/>
              </w:rPr>
              <w:t>10 000</w:t>
            </w:r>
          </w:p>
        </w:tc>
      </w:tr>
      <w:tr w:rsidR="009D1262" w:rsidRPr="00CB2C4D" w14:paraId="7818305B" w14:textId="77777777" w:rsidTr="009B6574">
        <w:trPr>
          <w:trHeight w:val="172"/>
        </w:trPr>
        <w:tc>
          <w:tcPr>
            <w:tcW w:w="1894" w:type="pct"/>
            <w:shd w:val="clear" w:color="auto" w:fill="auto"/>
            <w:hideMark/>
          </w:tcPr>
          <w:p w14:paraId="105427D3" w14:textId="77777777" w:rsidR="009D1262" w:rsidRPr="00CB2C4D" w:rsidRDefault="009D1262" w:rsidP="009B6574">
            <w:pPr>
              <w:jc w:val="left"/>
              <w:rPr>
                <w:color w:val="000000"/>
                <w:sz w:val="20"/>
                <w:szCs w:val="20"/>
              </w:rPr>
            </w:pPr>
            <w:r w:rsidRPr="00CB2C4D">
              <w:rPr>
                <w:color w:val="000000"/>
                <w:sz w:val="20"/>
                <w:szCs w:val="20"/>
              </w:rPr>
              <w:t>Système de transfert et d’entreposage du frigorigène</w:t>
            </w:r>
          </w:p>
        </w:tc>
        <w:tc>
          <w:tcPr>
            <w:tcW w:w="1036" w:type="pct"/>
            <w:shd w:val="clear" w:color="auto" w:fill="auto"/>
            <w:hideMark/>
          </w:tcPr>
          <w:p w14:paraId="0788756A" w14:textId="77777777" w:rsidR="009D1262" w:rsidRPr="00CB2C4D" w:rsidRDefault="009D1262" w:rsidP="009B6574">
            <w:pPr>
              <w:jc w:val="right"/>
              <w:rPr>
                <w:color w:val="000000"/>
                <w:sz w:val="20"/>
                <w:szCs w:val="20"/>
              </w:rPr>
            </w:pPr>
            <w:r w:rsidRPr="00CB2C4D">
              <w:rPr>
                <w:color w:val="000000"/>
                <w:sz w:val="20"/>
                <w:szCs w:val="20"/>
              </w:rPr>
              <w:t>40 000</w:t>
            </w:r>
          </w:p>
        </w:tc>
        <w:tc>
          <w:tcPr>
            <w:tcW w:w="1036" w:type="pct"/>
            <w:shd w:val="clear" w:color="auto" w:fill="auto"/>
            <w:hideMark/>
          </w:tcPr>
          <w:p w14:paraId="190D19FC" w14:textId="77777777" w:rsidR="009D1262" w:rsidRPr="00CB2C4D" w:rsidRDefault="009D1262" w:rsidP="009B6574">
            <w:pPr>
              <w:jc w:val="right"/>
              <w:rPr>
                <w:color w:val="000000"/>
                <w:sz w:val="20"/>
                <w:szCs w:val="20"/>
              </w:rPr>
            </w:pPr>
            <w:r w:rsidRPr="00CB2C4D">
              <w:rPr>
                <w:color w:val="000000"/>
                <w:sz w:val="20"/>
                <w:szCs w:val="20"/>
              </w:rPr>
              <w:t>30 000</w:t>
            </w:r>
          </w:p>
        </w:tc>
        <w:tc>
          <w:tcPr>
            <w:tcW w:w="1034" w:type="pct"/>
            <w:shd w:val="clear" w:color="auto" w:fill="auto"/>
            <w:hideMark/>
          </w:tcPr>
          <w:p w14:paraId="26AA8E0C" w14:textId="77777777" w:rsidR="009D1262" w:rsidRPr="00CB2C4D" w:rsidRDefault="009D1262" w:rsidP="009B6574">
            <w:pPr>
              <w:jc w:val="right"/>
              <w:rPr>
                <w:color w:val="000000"/>
                <w:sz w:val="20"/>
                <w:szCs w:val="20"/>
              </w:rPr>
            </w:pPr>
            <w:r w:rsidRPr="00CB2C4D">
              <w:rPr>
                <w:color w:val="000000"/>
                <w:sz w:val="20"/>
                <w:szCs w:val="20"/>
              </w:rPr>
              <w:t>10 000</w:t>
            </w:r>
          </w:p>
        </w:tc>
      </w:tr>
      <w:tr w:rsidR="009D1262" w:rsidRPr="00CB2C4D" w14:paraId="068DD901" w14:textId="77777777" w:rsidTr="009B6574">
        <w:trPr>
          <w:trHeight w:val="172"/>
        </w:trPr>
        <w:tc>
          <w:tcPr>
            <w:tcW w:w="1894" w:type="pct"/>
            <w:shd w:val="clear" w:color="auto" w:fill="auto"/>
            <w:hideMark/>
          </w:tcPr>
          <w:p w14:paraId="530416A2" w14:textId="77777777" w:rsidR="009D1262" w:rsidRPr="00CB2C4D" w:rsidRDefault="009D1262" w:rsidP="009B6574">
            <w:pPr>
              <w:jc w:val="left"/>
              <w:rPr>
                <w:color w:val="000000"/>
                <w:sz w:val="20"/>
                <w:szCs w:val="20"/>
              </w:rPr>
            </w:pPr>
            <w:r w:rsidRPr="00CB2C4D">
              <w:rPr>
                <w:color w:val="000000"/>
                <w:sz w:val="20"/>
                <w:szCs w:val="20"/>
              </w:rPr>
              <w:t>Nouveaux détecteurs de fuite</w:t>
            </w:r>
          </w:p>
        </w:tc>
        <w:tc>
          <w:tcPr>
            <w:tcW w:w="1036" w:type="pct"/>
            <w:shd w:val="clear" w:color="auto" w:fill="auto"/>
            <w:hideMark/>
          </w:tcPr>
          <w:p w14:paraId="5EE51D31" w14:textId="77777777" w:rsidR="009D1262" w:rsidRPr="00CB2C4D" w:rsidRDefault="009D1262" w:rsidP="009B6574">
            <w:pPr>
              <w:jc w:val="right"/>
              <w:rPr>
                <w:color w:val="000000"/>
                <w:sz w:val="20"/>
                <w:szCs w:val="20"/>
                <w:lang w:val="en-US" w:eastAsia="zh-CN"/>
              </w:rPr>
            </w:pPr>
          </w:p>
        </w:tc>
        <w:tc>
          <w:tcPr>
            <w:tcW w:w="1036" w:type="pct"/>
            <w:shd w:val="clear" w:color="auto" w:fill="auto"/>
            <w:hideMark/>
          </w:tcPr>
          <w:p w14:paraId="169DC090" w14:textId="77777777" w:rsidR="009D1262" w:rsidRPr="00CB2C4D" w:rsidRDefault="009D1262" w:rsidP="009B6574">
            <w:pPr>
              <w:jc w:val="right"/>
              <w:rPr>
                <w:color w:val="000000"/>
                <w:sz w:val="20"/>
                <w:szCs w:val="20"/>
              </w:rPr>
            </w:pPr>
            <w:r w:rsidRPr="00CB2C4D">
              <w:rPr>
                <w:color w:val="000000"/>
                <w:sz w:val="20"/>
                <w:szCs w:val="20"/>
              </w:rPr>
              <w:t>30 000</w:t>
            </w:r>
          </w:p>
        </w:tc>
        <w:tc>
          <w:tcPr>
            <w:tcW w:w="1034" w:type="pct"/>
            <w:shd w:val="clear" w:color="auto" w:fill="auto"/>
            <w:hideMark/>
          </w:tcPr>
          <w:p w14:paraId="3CF10D09" w14:textId="77777777" w:rsidR="009D1262" w:rsidRPr="00CB2C4D" w:rsidRDefault="009D1262" w:rsidP="009B6574">
            <w:pPr>
              <w:jc w:val="right"/>
              <w:rPr>
                <w:color w:val="000000"/>
                <w:sz w:val="20"/>
                <w:szCs w:val="20"/>
              </w:rPr>
            </w:pPr>
            <w:r w:rsidRPr="00CB2C4D">
              <w:rPr>
                <w:color w:val="000000"/>
                <w:sz w:val="20"/>
                <w:szCs w:val="20"/>
              </w:rPr>
              <w:t>(30 000)</w:t>
            </w:r>
          </w:p>
        </w:tc>
      </w:tr>
      <w:tr w:rsidR="009D1262" w:rsidRPr="00CB2C4D" w14:paraId="214F75C9" w14:textId="77777777" w:rsidTr="009B6574">
        <w:trPr>
          <w:trHeight w:val="172"/>
        </w:trPr>
        <w:tc>
          <w:tcPr>
            <w:tcW w:w="1894" w:type="pct"/>
            <w:shd w:val="clear" w:color="000000" w:fill="FFFFFF"/>
            <w:vAlign w:val="center"/>
          </w:tcPr>
          <w:p w14:paraId="0ACAC0D3" w14:textId="77777777" w:rsidR="009D1262" w:rsidRPr="00CB2C4D" w:rsidRDefault="009D1262" w:rsidP="009B6574">
            <w:pPr>
              <w:jc w:val="left"/>
              <w:rPr>
                <w:b/>
                <w:bCs/>
                <w:color w:val="000000"/>
                <w:sz w:val="20"/>
                <w:szCs w:val="20"/>
              </w:rPr>
            </w:pPr>
            <w:r w:rsidRPr="00CB2C4D">
              <w:rPr>
                <w:b/>
                <w:bCs/>
                <w:color w:val="000000"/>
                <w:sz w:val="20"/>
                <w:szCs w:val="20"/>
              </w:rPr>
              <w:t>Sécurité des usines</w:t>
            </w:r>
          </w:p>
        </w:tc>
        <w:tc>
          <w:tcPr>
            <w:tcW w:w="1036" w:type="pct"/>
            <w:shd w:val="clear" w:color="auto" w:fill="auto"/>
            <w:hideMark/>
          </w:tcPr>
          <w:p w14:paraId="1F5420BE" w14:textId="77777777" w:rsidR="009D1262" w:rsidRPr="00CB2C4D" w:rsidRDefault="009D1262" w:rsidP="009B6574">
            <w:pPr>
              <w:jc w:val="right"/>
              <w:rPr>
                <w:color w:val="000000"/>
                <w:sz w:val="20"/>
                <w:szCs w:val="20"/>
                <w:lang w:val="en-US" w:eastAsia="zh-CN"/>
              </w:rPr>
            </w:pPr>
          </w:p>
        </w:tc>
        <w:tc>
          <w:tcPr>
            <w:tcW w:w="1036" w:type="pct"/>
            <w:shd w:val="clear" w:color="auto" w:fill="auto"/>
            <w:hideMark/>
          </w:tcPr>
          <w:p w14:paraId="7978D470" w14:textId="77777777" w:rsidR="009D1262" w:rsidRPr="00CB2C4D" w:rsidRDefault="009D1262" w:rsidP="009B6574">
            <w:pPr>
              <w:jc w:val="right"/>
              <w:rPr>
                <w:color w:val="000000"/>
                <w:sz w:val="20"/>
                <w:szCs w:val="20"/>
                <w:lang w:val="en-US" w:eastAsia="zh-CN"/>
              </w:rPr>
            </w:pPr>
          </w:p>
        </w:tc>
        <w:tc>
          <w:tcPr>
            <w:tcW w:w="1034" w:type="pct"/>
            <w:shd w:val="clear" w:color="auto" w:fill="auto"/>
            <w:hideMark/>
          </w:tcPr>
          <w:p w14:paraId="2B7ACE77" w14:textId="06687363" w:rsidR="009D1262" w:rsidRPr="00CB2C4D" w:rsidRDefault="009D1262" w:rsidP="009B6574">
            <w:pPr>
              <w:jc w:val="right"/>
              <w:rPr>
                <w:color w:val="000000"/>
                <w:sz w:val="20"/>
                <w:szCs w:val="20"/>
                <w:lang w:val="en-US" w:eastAsia="zh-CN"/>
              </w:rPr>
            </w:pPr>
          </w:p>
        </w:tc>
      </w:tr>
      <w:tr w:rsidR="009D1262" w:rsidRPr="00CB2C4D" w14:paraId="6E99F4ED" w14:textId="77777777" w:rsidTr="009B6574">
        <w:trPr>
          <w:trHeight w:val="440"/>
        </w:trPr>
        <w:tc>
          <w:tcPr>
            <w:tcW w:w="1894" w:type="pct"/>
            <w:shd w:val="clear" w:color="auto" w:fill="auto"/>
            <w:hideMark/>
          </w:tcPr>
          <w:p w14:paraId="00666F99" w14:textId="77777777" w:rsidR="009D1262" w:rsidRPr="00CB2C4D" w:rsidRDefault="009D1262" w:rsidP="009B6574">
            <w:pPr>
              <w:jc w:val="left"/>
              <w:rPr>
                <w:color w:val="000000"/>
                <w:sz w:val="20"/>
                <w:szCs w:val="20"/>
              </w:rPr>
            </w:pPr>
            <w:r w:rsidRPr="00CB2C4D">
              <w:rPr>
                <w:color w:val="000000"/>
                <w:sz w:val="20"/>
                <w:szCs w:val="20"/>
              </w:rPr>
              <w:t>Système de ventilation et d’évacuation (ventilateurs, tuyauterie, canalisations, mise à la terre, tableaux électriques/raccords)</w:t>
            </w:r>
          </w:p>
        </w:tc>
        <w:tc>
          <w:tcPr>
            <w:tcW w:w="1036" w:type="pct"/>
            <w:shd w:val="clear" w:color="auto" w:fill="auto"/>
            <w:hideMark/>
          </w:tcPr>
          <w:p w14:paraId="74D3F04F" w14:textId="77777777" w:rsidR="009D1262" w:rsidRPr="00CB2C4D" w:rsidRDefault="009D1262" w:rsidP="009B6574">
            <w:pPr>
              <w:jc w:val="right"/>
              <w:rPr>
                <w:color w:val="000000"/>
                <w:sz w:val="20"/>
                <w:szCs w:val="20"/>
              </w:rPr>
            </w:pPr>
            <w:r w:rsidRPr="00CB2C4D">
              <w:rPr>
                <w:color w:val="000000"/>
                <w:sz w:val="20"/>
                <w:szCs w:val="20"/>
              </w:rPr>
              <w:t>65 000</w:t>
            </w:r>
          </w:p>
        </w:tc>
        <w:tc>
          <w:tcPr>
            <w:tcW w:w="1036" w:type="pct"/>
            <w:shd w:val="clear" w:color="auto" w:fill="auto"/>
            <w:hideMark/>
          </w:tcPr>
          <w:p w14:paraId="01B6FB98" w14:textId="77777777" w:rsidR="009D1262" w:rsidRPr="00CB2C4D" w:rsidRDefault="009D1262" w:rsidP="009B6574">
            <w:pPr>
              <w:jc w:val="right"/>
              <w:rPr>
                <w:color w:val="000000"/>
                <w:sz w:val="20"/>
                <w:szCs w:val="20"/>
              </w:rPr>
            </w:pPr>
            <w:r w:rsidRPr="00CB2C4D">
              <w:rPr>
                <w:color w:val="000000"/>
                <w:sz w:val="20"/>
                <w:szCs w:val="20"/>
              </w:rPr>
              <w:t>65 000</w:t>
            </w:r>
          </w:p>
        </w:tc>
        <w:tc>
          <w:tcPr>
            <w:tcW w:w="1034" w:type="pct"/>
            <w:shd w:val="clear" w:color="auto" w:fill="auto"/>
            <w:hideMark/>
          </w:tcPr>
          <w:p w14:paraId="63DE9F81" w14:textId="77777777" w:rsidR="009D1262" w:rsidRPr="00CB2C4D" w:rsidRDefault="009D1262" w:rsidP="009B6574">
            <w:pPr>
              <w:jc w:val="right"/>
              <w:rPr>
                <w:color w:val="000000"/>
                <w:sz w:val="20"/>
                <w:szCs w:val="20"/>
              </w:rPr>
            </w:pPr>
            <w:r w:rsidRPr="00CB2C4D">
              <w:rPr>
                <w:color w:val="000000"/>
                <w:sz w:val="20"/>
                <w:szCs w:val="20"/>
              </w:rPr>
              <w:t>0</w:t>
            </w:r>
          </w:p>
        </w:tc>
      </w:tr>
      <w:tr w:rsidR="009D1262" w:rsidRPr="00CB2C4D" w14:paraId="67C86BE7" w14:textId="77777777" w:rsidTr="009B6574">
        <w:trPr>
          <w:trHeight w:val="293"/>
        </w:trPr>
        <w:tc>
          <w:tcPr>
            <w:tcW w:w="1894" w:type="pct"/>
            <w:shd w:val="clear" w:color="auto" w:fill="auto"/>
            <w:hideMark/>
          </w:tcPr>
          <w:p w14:paraId="23560982" w14:textId="37F56DE3" w:rsidR="009D1262" w:rsidRPr="00CB2C4D" w:rsidRDefault="009D1262" w:rsidP="009B6574">
            <w:pPr>
              <w:jc w:val="left"/>
              <w:rPr>
                <w:color w:val="000000"/>
                <w:sz w:val="20"/>
                <w:szCs w:val="20"/>
              </w:rPr>
            </w:pPr>
            <w:r w:rsidRPr="00CB2C4D">
              <w:rPr>
                <w:color w:val="000000"/>
                <w:sz w:val="20"/>
                <w:szCs w:val="20"/>
              </w:rPr>
              <w:t>Détecteurs de gaz, capteurs</w:t>
            </w:r>
            <w:r w:rsidR="00FE2FC8" w:rsidRPr="00CB2C4D">
              <w:rPr>
                <w:color w:val="000000"/>
                <w:sz w:val="20"/>
                <w:szCs w:val="20"/>
              </w:rPr>
              <w:t>.</w:t>
            </w:r>
            <w:r w:rsidRPr="00CB2C4D">
              <w:rPr>
                <w:color w:val="000000"/>
                <w:sz w:val="20"/>
                <w:szCs w:val="20"/>
              </w:rPr>
              <w:t xml:space="preserve"> Système de surveillance pour l’ensemble de l’usine</w:t>
            </w:r>
          </w:p>
        </w:tc>
        <w:tc>
          <w:tcPr>
            <w:tcW w:w="1036" w:type="pct"/>
            <w:shd w:val="clear" w:color="auto" w:fill="auto"/>
            <w:hideMark/>
          </w:tcPr>
          <w:p w14:paraId="36B778CC" w14:textId="77777777" w:rsidR="009D1262" w:rsidRPr="00CB2C4D" w:rsidRDefault="009D1262" w:rsidP="009B6574">
            <w:pPr>
              <w:jc w:val="right"/>
              <w:rPr>
                <w:color w:val="000000"/>
                <w:sz w:val="20"/>
                <w:szCs w:val="20"/>
              </w:rPr>
            </w:pPr>
            <w:r w:rsidRPr="00CB2C4D">
              <w:rPr>
                <w:color w:val="000000"/>
                <w:sz w:val="20"/>
                <w:szCs w:val="20"/>
              </w:rPr>
              <w:t>30 000</w:t>
            </w:r>
          </w:p>
        </w:tc>
        <w:tc>
          <w:tcPr>
            <w:tcW w:w="1036" w:type="pct"/>
            <w:shd w:val="clear" w:color="auto" w:fill="auto"/>
            <w:hideMark/>
          </w:tcPr>
          <w:p w14:paraId="37A20945" w14:textId="77777777" w:rsidR="009D1262" w:rsidRPr="00CB2C4D" w:rsidRDefault="009D1262" w:rsidP="009B6574">
            <w:pPr>
              <w:jc w:val="right"/>
              <w:rPr>
                <w:color w:val="000000"/>
                <w:sz w:val="20"/>
                <w:szCs w:val="20"/>
              </w:rPr>
            </w:pPr>
            <w:r w:rsidRPr="00CB2C4D">
              <w:rPr>
                <w:color w:val="000000"/>
                <w:sz w:val="20"/>
                <w:szCs w:val="20"/>
              </w:rPr>
              <w:t>30 000</w:t>
            </w:r>
          </w:p>
        </w:tc>
        <w:tc>
          <w:tcPr>
            <w:tcW w:w="1034" w:type="pct"/>
            <w:shd w:val="clear" w:color="auto" w:fill="auto"/>
            <w:hideMark/>
          </w:tcPr>
          <w:p w14:paraId="5E4A69C4" w14:textId="77777777" w:rsidR="009D1262" w:rsidRPr="00CB2C4D" w:rsidRDefault="009D1262" w:rsidP="009B6574">
            <w:pPr>
              <w:jc w:val="right"/>
              <w:rPr>
                <w:color w:val="000000"/>
                <w:sz w:val="20"/>
                <w:szCs w:val="20"/>
              </w:rPr>
            </w:pPr>
            <w:r w:rsidRPr="00CB2C4D">
              <w:rPr>
                <w:color w:val="000000"/>
                <w:sz w:val="20"/>
                <w:szCs w:val="20"/>
              </w:rPr>
              <w:t>0</w:t>
            </w:r>
          </w:p>
        </w:tc>
      </w:tr>
      <w:tr w:rsidR="009D1262" w:rsidRPr="00CB2C4D" w14:paraId="1F4B72E2" w14:textId="77777777" w:rsidTr="009B6574">
        <w:trPr>
          <w:trHeight w:val="172"/>
        </w:trPr>
        <w:tc>
          <w:tcPr>
            <w:tcW w:w="1894" w:type="pct"/>
            <w:shd w:val="clear" w:color="auto" w:fill="auto"/>
            <w:hideMark/>
          </w:tcPr>
          <w:p w14:paraId="0EE065BF" w14:textId="1E127BA8" w:rsidR="009D1262" w:rsidRPr="00CB2C4D" w:rsidRDefault="009D1262" w:rsidP="009B6574">
            <w:pPr>
              <w:jc w:val="left"/>
              <w:rPr>
                <w:color w:val="000000"/>
                <w:sz w:val="20"/>
                <w:szCs w:val="20"/>
              </w:rPr>
            </w:pPr>
            <w:r w:rsidRPr="00CB2C4D">
              <w:rPr>
                <w:color w:val="000000"/>
                <w:sz w:val="20"/>
                <w:szCs w:val="20"/>
              </w:rPr>
              <w:t>Protection contre l’incendie/système de contrôle pour l’usine</w:t>
            </w:r>
          </w:p>
        </w:tc>
        <w:tc>
          <w:tcPr>
            <w:tcW w:w="1036" w:type="pct"/>
            <w:shd w:val="clear" w:color="auto" w:fill="auto"/>
            <w:hideMark/>
          </w:tcPr>
          <w:p w14:paraId="51AC0848" w14:textId="77777777" w:rsidR="009D1262" w:rsidRPr="00CB2C4D" w:rsidRDefault="009D1262" w:rsidP="009B6574">
            <w:pPr>
              <w:jc w:val="right"/>
              <w:rPr>
                <w:color w:val="000000"/>
                <w:sz w:val="20"/>
                <w:szCs w:val="20"/>
              </w:rPr>
            </w:pPr>
            <w:r w:rsidRPr="00CB2C4D">
              <w:rPr>
                <w:color w:val="000000"/>
                <w:sz w:val="20"/>
                <w:szCs w:val="20"/>
              </w:rPr>
              <w:t>15 000</w:t>
            </w:r>
          </w:p>
        </w:tc>
        <w:tc>
          <w:tcPr>
            <w:tcW w:w="1036" w:type="pct"/>
            <w:shd w:val="clear" w:color="auto" w:fill="auto"/>
            <w:hideMark/>
          </w:tcPr>
          <w:p w14:paraId="4FC69F53" w14:textId="77777777" w:rsidR="009D1262" w:rsidRPr="00CB2C4D" w:rsidRDefault="009D1262" w:rsidP="009B6574">
            <w:pPr>
              <w:jc w:val="right"/>
              <w:rPr>
                <w:color w:val="000000"/>
                <w:sz w:val="20"/>
                <w:szCs w:val="20"/>
              </w:rPr>
            </w:pPr>
            <w:r w:rsidRPr="00CB2C4D">
              <w:rPr>
                <w:color w:val="000000"/>
                <w:sz w:val="20"/>
                <w:szCs w:val="20"/>
              </w:rPr>
              <w:t>15 000</w:t>
            </w:r>
          </w:p>
        </w:tc>
        <w:tc>
          <w:tcPr>
            <w:tcW w:w="1034" w:type="pct"/>
            <w:shd w:val="clear" w:color="auto" w:fill="auto"/>
            <w:hideMark/>
          </w:tcPr>
          <w:p w14:paraId="11DB25F2" w14:textId="77777777" w:rsidR="009D1262" w:rsidRPr="00CB2C4D" w:rsidRDefault="009D1262" w:rsidP="009B6574">
            <w:pPr>
              <w:jc w:val="right"/>
              <w:rPr>
                <w:color w:val="000000"/>
                <w:sz w:val="20"/>
                <w:szCs w:val="20"/>
              </w:rPr>
            </w:pPr>
            <w:r w:rsidRPr="00CB2C4D">
              <w:rPr>
                <w:color w:val="000000"/>
                <w:sz w:val="20"/>
                <w:szCs w:val="20"/>
              </w:rPr>
              <w:t>0</w:t>
            </w:r>
          </w:p>
        </w:tc>
      </w:tr>
      <w:tr w:rsidR="009D1262" w:rsidRPr="00CB2C4D" w14:paraId="26B9A07D" w14:textId="77777777" w:rsidTr="009B6574">
        <w:trPr>
          <w:trHeight w:val="172"/>
        </w:trPr>
        <w:tc>
          <w:tcPr>
            <w:tcW w:w="1894" w:type="pct"/>
            <w:shd w:val="clear" w:color="auto" w:fill="auto"/>
            <w:hideMark/>
          </w:tcPr>
          <w:p w14:paraId="2C8303E5" w14:textId="77777777" w:rsidR="009D1262" w:rsidRPr="00CB2C4D" w:rsidRDefault="009D1262" w:rsidP="009B6574">
            <w:pPr>
              <w:jc w:val="left"/>
              <w:rPr>
                <w:color w:val="000000"/>
                <w:sz w:val="20"/>
                <w:szCs w:val="20"/>
              </w:rPr>
            </w:pPr>
            <w:r w:rsidRPr="00CB2C4D">
              <w:rPr>
                <w:color w:val="000000"/>
                <w:sz w:val="20"/>
                <w:szCs w:val="20"/>
              </w:rPr>
              <w:t xml:space="preserve">Protection contre la foudre et mise à la terre </w:t>
            </w:r>
          </w:p>
        </w:tc>
        <w:tc>
          <w:tcPr>
            <w:tcW w:w="1036" w:type="pct"/>
            <w:shd w:val="clear" w:color="auto" w:fill="auto"/>
            <w:hideMark/>
          </w:tcPr>
          <w:p w14:paraId="39394015" w14:textId="77777777" w:rsidR="009D1262" w:rsidRPr="00CB2C4D" w:rsidRDefault="009D1262" w:rsidP="009B6574">
            <w:pPr>
              <w:jc w:val="right"/>
              <w:rPr>
                <w:color w:val="000000"/>
                <w:sz w:val="20"/>
                <w:szCs w:val="20"/>
              </w:rPr>
            </w:pPr>
            <w:r w:rsidRPr="00CB2C4D">
              <w:rPr>
                <w:color w:val="000000"/>
                <w:sz w:val="20"/>
                <w:szCs w:val="20"/>
              </w:rPr>
              <w:t>15 000</w:t>
            </w:r>
          </w:p>
        </w:tc>
        <w:tc>
          <w:tcPr>
            <w:tcW w:w="1036" w:type="pct"/>
            <w:shd w:val="clear" w:color="auto" w:fill="auto"/>
            <w:hideMark/>
          </w:tcPr>
          <w:p w14:paraId="645C41F0" w14:textId="77777777" w:rsidR="009D1262" w:rsidRPr="00CB2C4D" w:rsidRDefault="009D1262" w:rsidP="009B6574">
            <w:pPr>
              <w:jc w:val="right"/>
              <w:rPr>
                <w:color w:val="000000"/>
                <w:sz w:val="20"/>
                <w:szCs w:val="20"/>
              </w:rPr>
            </w:pPr>
            <w:r w:rsidRPr="00CB2C4D">
              <w:rPr>
                <w:color w:val="000000"/>
                <w:sz w:val="20"/>
                <w:szCs w:val="20"/>
              </w:rPr>
              <w:t>15 000</w:t>
            </w:r>
          </w:p>
        </w:tc>
        <w:tc>
          <w:tcPr>
            <w:tcW w:w="1034" w:type="pct"/>
            <w:shd w:val="clear" w:color="auto" w:fill="auto"/>
            <w:hideMark/>
          </w:tcPr>
          <w:p w14:paraId="425A8BFF" w14:textId="77777777" w:rsidR="009D1262" w:rsidRPr="00CB2C4D" w:rsidRDefault="009D1262" w:rsidP="009B6574">
            <w:pPr>
              <w:jc w:val="right"/>
              <w:rPr>
                <w:color w:val="000000"/>
                <w:sz w:val="20"/>
                <w:szCs w:val="20"/>
              </w:rPr>
            </w:pPr>
            <w:r w:rsidRPr="00CB2C4D">
              <w:rPr>
                <w:color w:val="000000"/>
                <w:sz w:val="20"/>
                <w:szCs w:val="20"/>
              </w:rPr>
              <w:t>0</w:t>
            </w:r>
          </w:p>
        </w:tc>
      </w:tr>
      <w:tr w:rsidR="009D1262" w:rsidRPr="00CB2C4D" w14:paraId="2E1F94A9" w14:textId="77777777" w:rsidTr="009B6574">
        <w:trPr>
          <w:trHeight w:val="172"/>
        </w:trPr>
        <w:tc>
          <w:tcPr>
            <w:tcW w:w="1894" w:type="pct"/>
            <w:shd w:val="clear" w:color="auto" w:fill="auto"/>
            <w:hideMark/>
          </w:tcPr>
          <w:p w14:paraId="3A4E8FA3" w14:textId="461E9FC4" w:rsidR="009D1262" w:rsidRPr="00CB2C4D" w:rsidRDefault="009D1262" w:rsidP="009B6574">
            <w:pPr>
              <w:jc w:val="left"/>
              <w:rPr>
                <w:color w:val="000000"/>
                <w:sz w:val="20"/>
                <w:szCs w:val="20"/>
              </w:rPr>
            </w:pPr>
            <w:r w:rsidRPr="00CB2C4D">
              <w:rPr>
                <w:color w:val="000000"/>
                <w:sz w:val="20"/>
                <w:szCs w:val="20"/>
              </w:rPr>
              <w:t>Vérification de la sécurité/inspection et certification de la sécurité</w:t>
            </w:r>
          </w:p>
        </w:tc>
        <w:tc>
          <w:tcPr>
            <w:tcW w:w="1036" w:type="pct"/>
            <w:shd w:val="clear" w:color="auto" w:fill="auto"/>
            <w:hideMark/>
          </w:tcPr>
          <w:p w14:paraId="72E92AD7" w14:textId="77777777" w:rsidR="009D1262" w:rsidRPr="00CB2C4D" w:rsidRDefault="009D1262" w:rsidP="009B6574">
            <w:pPr>
              <w:jc w:val="right"/>
              <w:rPr>
                <w:color w:val="000000"/>
                <w:sz w:val="20"/>
                <w:szCs w:val="20"/>
              </w:rPr>
            </w:pPr>
            <w:r w:rsidRPr="00CB2C4D">
              <w:rPr>
                <w:color w:val="000000"/>
                <w:sz w:val="20"/>
                <w:szCs w:val="20"/>
              </w:rPr>
              <w:t>35 000</w:t>
            </w:r>
          </w:p>
        </w:tc>
        <w:tc>
          <w:tcPr>
            <w:tcW w:w="1036" w:type="pct"/>
            <w:shd w:val="clear" w:color="auto" w:fill="auto"/>
            <w:hideMark/>
          </w:tcPr>
          <w:p w14:paraId="761D7702" w14:textId="77777777" w:rsidR="009D1262" w:rsidRPr="00CB2C4D" w:rsidRDefault="009D1262" w:rsidP="009B6574">
            <w:pPr>
              <w:jc w:val="right"/>
              <w:rPr>
                <w:color w:val="000000"/>
                <w:sz w:val="20"/>
                <w:szCs w:val="20"/>
              </w:rPr>
            </w:pPr>
            <w:r w:rsidRPr="00CB2C4D">
              <w:rPr>
                <w:color w:val="000000"/>
                <w:sz w:val="20"/>
                <w:szCs w:val="20"/>
              </w:rPr>
              <w:t>35 000</w:t>
            </w:r>
          </w:p>
        </w:tc>
        <w:tc>
          <w:tcPr>
            <w:tcW w:w="1034" w:type="pct"/>
            <w:shd w:val="clear" w:color="auto" w:fill="auto"/>
            <w:hideMark/>
          </w:tcPr>
          <w:p w14:paraId="636B8022" w14:textId="77777777" w:rsidR="009D1262" w:rsidRPr="00CB2C4D" w:rsidRDefault="009D1262" w:rsidP="009B6574">
            <w:pPr>
              <w:jc w:val="right"/>
              <w:rPr>
                <w:color w:val="000000"/>
                <w:sz w:val="20"/>
                <w:szCs w:val="20"/>
              </w:rPr>
            </w:pPr>
            <w:r w:rsidRPr="00CB2C4D">
              <w:rPr>
                <w:color w:val="000000"/>
                <w:sz w:val="20"/>
                <w:szCs w:val="20"/>
              </w:rPr>
              <w:t>0</w:t>
            </w:r>
          </w:p>
        </w:tc>
      </w:tr>
      <w:tr w:rsidR="009D1262" w:rsidRPr="00CB2C4D" w14:paraId="4E62E155" w14:textId="77777777" w:rsidTr="009B6574">
        <w:trPr>
          <w:trHeight w:val="172"/>
        </w:trPr>
        <w:tc>
          <w:tcPr>
            <w:tcW w:w="1894" w:type="pct"/>
            <w:shd w:val="clear" w:color="000000" w:fill="FFFFFF"/>
          </w:tcPr>
          <w:p w14:paraId="0C96D7FC" w14:textId="77777777" w:rsidR="009D1262" w:rsidRPr="00CB2C4D" w:rsidRDefault="009D1262" w:rsidP="009B6574">
            <w:pPr>
              <w:jc w:val="left"/>
              <w:rPr>
                <w:b/>
                <w:bCs/>
                <w:color w:val="000000"/>
                <w:sz w:val="20"/>
                <w:szCs w:val="20"/>
              </w:rPr>
            </w:pPr>
            <w:r w:rsidRPr="00CB2C4D">
              <w:rPr>
                <w:b/>
                <w:bCs/>
                <w:color w:val="000000"/>
                <w:sz w:val="20"/>
                <w:szCs w:val="20"/>
              </w:rPr>
              <w:t>Transfert de technologie</w:t>
            </w:r>
          </w:p>
        </w:tc>
        <w:tc>
          <w:tcPr>
            <w:tcW w:w="1036" w:type="pct"/>
            <w:shd w:val="clear" w:color="auto" w:fill="auto"/>
            <w:hideMark/>
          </w:tcPr>
          <w:p w14:paraId="11E8A80E" w14:textId="77777777" w:rsidR="009D1262" w:rsidRPr="00CB2C4D" w:rsidRDefault="009D1262" w:rsidP="009B6574">
            <w:pPr>
              <w:jc w:val="right"/>
              <w:rPr>
                <w:color w:val="000000"/>
                <w:sz w:val="20"/>
                <w:szCs w:val="20"/>
                <w:lang w:val="en-US" w:eastAsia="zh-CN"/>
              </w:rPr>
            </w:pPr>
          </w:p>
        </w:tc>
        <w:tc>
          <w:tcPr>
            <w:tcW w:w="1036" w:type="pct"/>
            <w:shd w:val="clear" w:color="auto" w:fill="auto"/>
            <w:hideMark/>
          </w:tcPr>
          <w:p w14:paraId="2583DBD5" w14:textId="77777777" w:rsidR="009D1262" w:rsidRPr="00CB2C4D" w:rsidRDefault="009D1262" w:rsidP="009B6574">
            <w:pPr>
              <w:jc w:val="right"/>
              <w:rPr>
                <w:color w:val="000000"/>
                <w:sz w:val="20"/>
                <w:szCs w:val="20"/>
                <w:lang w:val="en-US" w:eastAsia="zh-CN"/>
              </w:rPr>
            </w:pPr>
          </w:p>
        </w:tc>
        <w:tc>
          <w:tcPr>
            <w:tcW w:w="1034" w:type="pct"/>
            <w:shd w:val="clear" w:color="auto" w:fill="auto"/>
            <w:hideMark/>
          </w:tcPr>
          <w:p w14:paraId="4E953D70" w14:textId="77777777" w:rsidR="009D1262" w:rsidRPr="00CB2C4D" w:rsidRDefault="009D1262" w:rsidP="009B6574">
            <w:pPr>
              <w:jc w:val="right"/>
              <w:rPr>
                <w:color w:val="000000"/>
                <w:sz w:val="20"/>
                <w:szCs w:val="20"/>
                <w:lang w:val="en-US" w:eastAsia="zh-CN"/>
              </w:rPr>
            </w:pPr>
          </w:p>
        </w:tc>
      </w:tr>
      <w:tr w:rsidR="009D1262" w:rsidRPr="00CB2C4D" w14:paraId="654992C2" w14:textId="77777777" w:rsidTr="009B6574">
        <w:trPr>
          <w:trHeight w:val="172"/>
        </w:trPr>
        <w:tc>
          <w:tcPr>
            <w:tcW w:w="1894" w:type="pct"/>
            <w:shd w:val="clear" w:color="auto" w:fill="auto"/>
            <w:hideMark/>
          </w:tcPr>
          <w:p w14:paraId="426B4615" w14:textId="032A4E25" w:rsidR="009D1262" w:rsidRPr="00CB2C4D" w:rsidRDefault="009D1262" w:rsidP="009B6574">
            <w:pPr>
              <w:jc w:val="left"/>
              <w:rPr>
                <w:color w:val="000000"/>
                <w:sz w:val="20"/>
                <w:szCs w:val="20"/>
              </w:rPr>
            </w:pPr>
            <w:r w:rsidRPr="00CB2C4D">
              <w:rPr>
                <w:color w:val="000000"/>
                <w:sz w:val="20"/>
                <w:szCs w:val="20"/>
              </w:rPr>
              <w:t>Transfert de technologie/formation</w:t>
            </w:r>
          </w:p>
        </w:tc>
        <w:tc>
          <w:tcPr>
            <w:tcW w:w="1036" w:type="pct"/>
            <w:shd w:val="clear" w:color="auto" w:fill="auto"/>
            <w:hideMark/>
          </w:tcPr>
          <w:p w14:paraId="286C630E" w14:textId="77777777" w:rsidR="009D1262" w:rsidRPr="00CB2C4D" w:rsidRDefault="009D1262" w:rsidP="009B6574">
            <w:pPr>
              <w:jc w:val="right"/>
              <w:rPr>
                <w:color w:val="000000"/>
                <w:sz w:val="20"/>
                <w:szCs w:val="20"/>
              </w:rPr>
            </w:pPr>
            <w:r w:rsidRPr="00CB2C4D">
              <w:rPr>
                <w:color w:val="000000"/>
                <w:sz w:val="20"/>
                <w:szCs w:val="20"/>
              </w:rPr>
              <w:t>20 000</w:t>
            </w:r>
          </w:p>
        </w:tc>
        <w:tc>
          <w:tcPr>
            <w:tcW w:w="1036" w:type="pct"/>
            <w:shd w:val="clear" w:color="auto" w:fill="auto"/>
            <w:hideMark/>
          </w:tcPr>
          <w:p w14:paraId="6120D83D" w14:textId="77777777" w:rsidR="009D1262" w:rsidRPr="00CB2C4D" w:rsidRDefault="009D1262" w:rsidP="009B6574">
            <w:pPr>
              <w:jc w:val="right"/>
              <w:rPr>
                <w:color w:val="000000"/>
                <w:sz w:val="20"/>
                <w:szCs w:val="20"/>
              </w:rPr>
            </w:pPr>
            <w:r w:rsidRPr="00CB2C4D">
              <w:rPr>
                <w:color w:val="000000"/>
                <w:sz w:val="20"/>
                <w:szCs w:val="20"/>
              </w:rPr>
              <w:t>20 000</w:t>
            </w:r>
          </w:p>
        </w:tc>
        <w:tc>
          <w:tcPr>
            <w:tcW w:w="1034" w:type="pct"/>
            <w:shd w:val="clear" w:color="auto" w:fill="auto"/>
            <w:hideMark/>
          </w:tcPr>
          <w:p w14:paraId="4414994A" w14:textId="77777777" w:rsidR="009D1262" w:rsidRPr="00CB2C4D" w:rsidRDefault="009D1262" w:rsidP="009B6574">
            <w:pPr>
              <w:jc w:val="right"/>
              <w:rPr>
                <w:color w:val="000000"/>
                <w:sz w:val="20"/>
                <w:szCs w:val="20"/>
                <w:lang w:val="en-US" w:eastAsia="zh-CN"/>
              </w:rPr>
            </w:pPr>
          </w:p>
        </w:tc>
      </w:tr>
      <w:tr w:rsidR="009D1262" w:rsidRPr="00CB2C4D" w14:paraId="32E5D6BD" w14:textId="77777777" w:rsidTr="009B6574">
        <w:trPr>
          <w:trHeight w:val="172"/>
        </w:trPr>
        <w:tc>
          <w:tcPr>
            <w:tcW w:w="1894" w:type="pct"/>
            <w:shd w:val="clear" w:color="auto" w:fill="auto"/>
            <w:hideMark/>
          </w:tcPr>
          <w:p w14:paraId="52900560" w14:textId="1B6CD3A9" w:rsidR="009D1262" w:rsidRPr="00CB2C4D" w:rsidRDefault="009D1262" w:rsidP="009B6574">
            <w:pPr>
              <w:jc w:val="left"/>
              <w:rPr>
                <w:color w:val="000000"/>
                <w:sz w:val="20"/>
                <w:szCs w:val="20"/>
              </w:rPr>
            </w:pPr>
            <w:r w:rsidRPr="00CB2C4D">
              <w:rPr>
                <w:color w:val="000000"/>
                <w:sz w:val="20"/>
                <w:szCs w:val="20"/>
              </w:rPr>
              <w:t>Essais, prototypes et mise en service</w:t>
            </w:r>
          </w:p>
        </w:tc>
        <w:tc>
          <w:tcPr>
            <w:tcW w:w="1036" w:type="pct"/>
            <w:shd w:val="clear" w:color="auto" w:fill="auto"/>
            <w:hideMark/>
          </w:tcPr>
          <w:p w14:paraId="7A2B191A" w14:textId="77777777" w:rsidR="009D1262" w:rsidRPr="00CB2C4D" w:rsidRDefault="009D1262" w:rsidP="009B6574">
            <w:pPr>
              <w:jc w:val="right"/>
              <w:rPr>
                <w:color w:val="000000"/>
                <w:sz w:val="20"/>
                <w:szCs w:val="20"/>
              </w:rPr>
            </w:pPr>
            <w:r w:rsidRPr="00CB2C4D">
              <w:rPr>
                <w:color w:val="000000"/>
                <w:sz w:val="20"/>
                <w:szCs w:val="20"/>
              </w:rPr>
              <w:t>20 000</w:t>
            </w:r>
          </w:p>
        </w:tc>
        <w:tc>
          <w:tcPr>
            <w:tcW w:w="1036" w:type="pct"/>
            <w:shd w:val="clear" w:color="auto" w:fill="auto"/>
            <w:hideMark/>
          </w:tcPr>
          <w:p w14:paraId="626EE37E" w14:textId="77777777" w:rsidR="009D1262" w:rsidRPr="00CB2C4D" w:rsidRDefault="009D1262" w:rsidP="009B6574">
            <w:pPr>
              <w:jc w:val="right"/>
              <w:rPr>
                <w:color w:val="000000"/>
                <w:sz w:val="20"/>
                <w:szCs w:val="20"/>
              </w:rPr>
            </w:pPr>
            <w:r w:rsidRPr="00CB2C4D">
              <w:rPr>
                <w:color w:val="000000"/>
                <w:sz w:val="20"/>
                <w:szCs w:val="20"/>
              </w:rPr>
              <w:t>20 000</w:t>
            </w:r>
          </w:p>
        </w:tc>
        <w:tc>
          <w:tcPr>
            <w:tcW w:w="1034" w:type="pct"/>
            <w:shd w:val="clear" w:color="auto" w:fill="auto"/>
            <w:hideMark/>
          </w:tcPr>
          <w:p w14:paraId="531A4C16" w14:textId="77777777" w:rsidR="009D1262" w:rsidRPr="00CB2C4D" w:rsidRDefault="009D1262" w:rsidP="009B6574">
            <w:pPr>
              <w:jc w:val="right"/>
              <w:rPr>
                <w:color w:val="000000"/>
                <w:sz w:val="20"/>
                <w:szCs w:val="20"/>
                <w:lang w:val="en-US" w:eastAsia="zh-CN"/>
              </w:rPr>
            </w:pPr>
          </w:p>
        </w:tc>
      </w:tr>
      <w:tr w:rsidR="009D1262" w:rsidRPr="00CB2C4D" w14:paraId="71A1BE17" w14:textId="77777777" w:rsidTr="009B6574">
        <w:trPr>
          <w:trHeight w:val="172"/>
        </w:trPr>
        <w:tc>
          <w:tcPr>
            <w:tcW w:w="1894" w:type="pct"/>
            <w:shd w:val="clear" w:color="auto" w:fill="auto"/>
            <w:hideMark/>
          </w:tcPr>
          <w:p w14:paraId="366BD5F8" w14:textId="3BC6F4EB" w:rsidR="009D1262" w:rsidRPr="00CB2C4D" w:rsidRDefault="009D1262" w:rsidP="009B6574">
            <w:pPr>
              <w:jc w:val="left"/>
              <w:rPr>
                <w:b/>
                <w:bCs/>
                <w:color w:val="000000"/>
                <w:sz w:val="20"/>
                <w:szCs w:val="20"/>
              </w:rPr>
            </w:pPr>
            <w:r w:rsidRPr="00CB2C4D">
              <w:rPr>
                <w:b/>
                <w:bCs/>
                <w:color w:val="000000"/>
                <w:sz w:val="20"/>
                <w:szCs w:val="20"/>
              </w:rPr>
              <w:t xml:space="preserve">Total des coûts ci-dessus </w:t>
            </w:r>
          </w:p>
        </w:tc>
        <w:tc>
          <w:tcPr>
            <w:tcW w:w="1036" w:type="pct"/>
            <w:shd w:val="clear" w:color="auto" w:fill="auto"/>
            <w:hideMark/>
          </w:tcPr>
          <w:p w14:paraId="61FC659B" w14:textId="77777777" w:rsidR="009D1262" w:rsidRPr="00CB2C4D" w:rsidRDefault="009D1262" w:rsidP="009B6574">
            <w:pPr>
              <w:jc w:val="right"/>
              <w:rPr>
                <w:b/>
                <w:bCs/>
                <w:color w:val="000000"/>
                <w:sz w:val="20"/>
                <w:szCs w:val="20"/>
              </w:rPr>
            </w:pPr>
            <w:r w:rsidRPr="00CB2C4D">
              <w:rPr>
                <w:b/>
                <w:bCs/>
                <w:color w:val="000000"/>
                <w:sz w:val="20"/>
                <w:szCs w:val="20"/>
              </w:rPr>
              <w:t>650 000</w:t>
            </w:r>
          </w:p>
        </w:tc>
        <w:tc>
          <w:tcPr>
            <w:tcW w:w="1036" w:type="pct"/>
            <w:shd w:val="clear" w:color="auto" w:fill="auto"/>
            <w:hideMark/>
          </w:tcPr>
          <w:p w14:paraId="2AD2D555" w14:textId="77777777" w:rsidR="009D1262" w:rsidRPr="00CB2C4D" w:rsidRDefault="009D1262" w:rsidP="009B6574">
            <w:pPr>
              <w:jc w:val="right"/>
              <w:rPr>
                <w:b/>
                <w:bCs/>
                <w:color w:val="000000"/>
                <w:sz w:val="20"/>
                <w:szCs w:val="20"/>
              </w:rPr>
            </w:pPr>
            <w:r w:rsidRPr="00CB2C4D">
              <w:rPr>
                <w:b/>
                <w:bCs/>
                <w:color w:val="000000"/>
                <w:sz w:val="20"/>
                <w:szCs w:val="20"/>
              </w:rPr>
              <w:t>610 000</w:t>
            </w:r>
          </w:p>
        </w:tc>
        <w:tc>
          <w:tcPr>
            <w:tcW w:w="1034" w:type="pct"/>
            <w:shd w:val="clear" w:color="auto" w:fill="auto"/>
            <w:hideMark/>
          </w:tcPr>
          <w:p w14:paraId="754EF88A" w14:textId="77777777" w:rsidR="009D1262" w:rsidRPr="00CB2C4D" w:rsidRDefault="009D1262" w:rsidP="009B6574">
            <w:pPr>
              <w:jc w:val="right"/>
              <w:rPr>
                <w:b/>
                <w:bCs/>
                <w:color w:val="000000"/>
                <w:sz w:val="20"/>
                <w:szCs w:val="20"/>
              </w:rPr>
            </w:pPr>
            <w:r w:rsidRPr="00CB2C4D">
              <w:rPr>
                <w:b/>
                <w:bCs/>
                <w:color w:val="000000"/>
                <w:sz w:val="20"/>
                <w:szCs w:val="20"/>
              </w:rPr>
              <w:t>40 000</w:t>
            </w:r>
          </w:p>
        </w:tc>
      </w:tr>
      <w:tr w:rsidR="009D1262" w:rsidRPr="00CB2C4D" w14:paraId="7038228F" w14:textId="77777777" w:rsidTr="009B6574">
        <w:trPr>
          <w:trHeight w:val="172"/>
        </w:trPr>
        <w:tc>
          <w:tcPr>
            <w:tcW w:w="1894" w:type="pct"/>
            <w:shd w:val="clear" w:color="auto" w:fill="auto"/>
            <w:hideMark/>
          </w:tcPr>
          <w:p w14:paraId="65067136" w14:textId="77777777" w:rsidR="009D1262" w:rsidRPr="00CB2C4D" w:rsidRDefault="009D1262" w:rsidP="009B6574">
            <w:pPr>
              <w:jc w:val="left"/>
              <w:rPr>
                <w:color w:val="000000"/>
                <w:sz w:val="20"/>
                <w:szCs w:val="20"/>
              </w:rPr>
            </w:pPr>
            <w:r w:rsidRPr="00CB2C4D">
              <w:rPr>
                <w:color w:val="000000"/>
                <w:sz w:val="20"/>
                <w:szCs w:val="20"/>
              </w:rPr>
              <w:t>Contingence @ 10 %</w:t>
            </w:r>
          </w:p>
        </w:tc>
        <w:tc>
          <w:tcPr>
            <w:tcW w:w="1036" w:type="pct"/>
            <w:shd w:val="clear" w:color="auto" w:fill="auto"/>
            <w:noWrap/>
            <w:hideMark/>
          </w:tcPr>
          <w:p w14:paraId="4332245F" w14:textId="77777777" w:rsidR="009D1262" w:rsidRPr="00CB2C4D" w:rsidRDefault="009D1262" w:rsidP="009B6574">
            <w:pPr>
              <w:jc w:val="right"/>
              <w:rPr>
                <w:color w:val="000000"/>
                <w:sz w:val="20"/>
                <w:szCs w:val="20"/>
              </w:rPr>
            </w:pPr>
            <w:r w:rsidRPr="00CB2C4D">
              <w:rPr>
                <w:color w:val="000000"/>
                <w:sz w:val="20"/>
                <w:szCs w:val="20"/>
              </w:rPr>
              <w:t>65 000</w:t>
            </w:r>
          </w:p>
        </w:tc>
        <w:tc>
          <w:tcPr>
            <w:tcW w:w="1036" w:type="pct"/>
            <w:shd w:val="clear" w:color="auto" w:fill="auto"/>
            <w:noWrap/>
            <w:hideMark/>
          </w:tcPr>
          <w:p w14:paraId="75AA1EBC" w14:textId="5AD09E30" w:rsidR="009D1262" w:rsidRPr="00CB2C4D" w:rsidRDefault="009D1262" w:rsidP="009B6574">
            <w:pPr>
              <w:jc w:val="right"/>
              <w:rPr>
                <w:color w:val="000000"/>
                <w:sz w:val="20"/>
                <w:szCs w:val="20"/>
              </w:rPr>
            </w:pPr>
            <w:r w:rsidRPr="00CB2C4D">
              <w:rPr>
                <w:color w:val="000000"/>
                <w:sz w:val="20"/>
                <w:szCs w:val="20"/>
              </w:rPr>
              <w:t>61 000</w:t>
            </w:r>
          </w:p>
        </w:tc>
        <w:tc>
          <w:tcPr>
            <w:tcW w:w="1034" w:type="pct"/>
            <w:shd w:val="clear" w:color="auto" w:fill="auto"/>
            <w:hideMark/>
          </w:tcPr>
          <w:p w14:paraId="1A6A046A" w14:textId="77777777" w:rsidR="009D1262" w:rsidRPr="00CB2C4D" w:rsidRDefault="009D1262" w:rsidP="009B6574">
            <w:pPr>
              <w:jc w:val="right"/>
              <w:rPr>
                <w:color w:val="000000"/>
                <w:sz w:val="20"/>
                <w:szCs w:val="20"/>
              </w:rPr>
            </w:pPr>
            <w:r w:rsidRPr="00CB2C4D">
              <w:rPr>
                <w:color w:val="000000"/>
                <w:sz w:val="20"/>
                <w:szCs w:val="20"/>
              </w:rPr>
              <w:t>4 000</w:t>
            </w:r>
          </w:p>
        </w:tc>
      </w:tr>
      <w:tr w:rsidR="009D1262" w:rsidRPr="00CB2C4D" w14:paraId="777E5CC2" w14:textId="77777777" w:rsidTr="009B6574">
        <w:trPr>
          <w:trHeight w:val="172"/>
        </w:trPr>
        <w:tc>
          <w:tcPr>
            <w:tcW w:w="1894" w:type="pct"/>
            <w:shd w:val="clear" w:color="auto" w:fill="auto"/>
            <w:hideMark/>
          </w:tcPr>
          <w:p w14:paraId="3492AFCD" w14:textId="43CCF1F4" w:rsidR="009D1262" w:rsidRPr="00CB2C4D" w:rsidRDefault="009D1262" w:rsidP="009B6574">
            <w:pPr>
              <w:jc w:val="left"/>
              <w:rPr>
                <w:b/>
                <w:bCs/>
                <w:color w:val="000000"/>
                <w:sz w:val="20"/>
                <w:szCs w:val="20"/>
              </w:rPr>
            </w:pPr>
            <w:r w:rsidRPr="00CB2C4D">
              <w:rPr>
                <w:b/>
                <w:bCs/>
                <w:color w:val="000000"/>
                <w:sz w:val="20"/>
                <w:szCs w:val="20"/>
              </w:rPr>
              <w:t>CDI total</w:t>
            </w:r>
          </w:p>
        </w:tc>
        <w:tc>
          <w:tcPr>
            <w:tcW w:w="1036" w:type="pct"/>
            <w:shd w:val="clear" w:color="auto" w:fill="auto"/>
            <w:noWrap/>
            <w:hideMark/>
          </w:tcPr>
          <w:p w14:paraId="7A6F1C04" w14:textId="77777777" w:rsidR="009D1262" w:rsidRPr="00CB2C4D" w:rsidRDefault="009D1262" w:rsidP="009B6574">
            <w:pPr>
              <w:jc w:val="right"/>
              <w:rPr>
                <w:b/>
                <w:bCs/>
                <w:color w:val="000000"/>
                <w:sz w:val="20"/>
                <w:szCs w:val="20"/>
              </w:rPr>
            </w:pPr>
            <w:r w:rsidRPr="00CB2C4D">
              <w:rPr>
                <w:b/>
                <w:bCs/>
                <w:color w:val="000000"/>
                <w:sz w:val="20"/>
                <w:szCs w:val="20"/>
              </w:rPr>
              <w:t>715 000</w:t>
            </w:r>
          </w:p>
        </w:tc>
        <w:tc>
          <w:tcPr>
            <w:tcW w:w="1036" w:type="pct"/>
            <w:shd w:val="clear" w:color="auto" w:fill="auto"/>
            <w:noWrap/>
            <w:hideMark/>
          </w:tcPr>
          <w:p w14:paraId="1392CFC6" w14:textId="77777777" w:rsidR="009D1262" w:rsidRPr="00CB2C4D" w:rsidRDefault="009D1262" w:rsidP="009B6574">
            <w:pPr>
              <w:jc w:val="right"/>
              <w:rPr>
                <w:b/>
                <w:bCs/>
                <w:color w:val="000000"/>
                <w:sz w:val="20"/>
                <w:szCs w:val="20"/>
              </w:rPr>
            </w:pPr>
            <w:r w:rsidRPr="00CB2C4D">
              <w:rPr>
                <w:b/>
                <w:bCs/>
                <w:color w:val="000000"/>
                <w:sz w:val="20"/>
                <w:szCs w:val="20"/>
              </w:rPr>
              <w:t>671 000</w:t>
            </w:r>
          </w:p>
        </w:tc>
        <w:tc>
          <w:tcPr>
            <w:tcW w:w="1034" w:type="pct"/>
            <w:shd w:val="clear" w:color="auto" w:fill="auto"/>
            <w:hideMark/>
          </w:tcPr>
          <w:p w14:paraId="02399E66" w14:textId="77777777" w:rsidR="009D1262" w:rsidRPr="00CB2C4D" w:rsidRDefault="009D1262" w:rsidP="009B6574">
            <w:pPr>
              <w:jc w:val="right"/>
              <w:rPr>
                <w:b/>
                <w:bCs/>
                <w:color w:val="000000"/>
                <w:sz w:val="20"/>
                <w:szCs w:val="20"/>
              </w:rPr>
            </w:pPr>
            <w:r w:rsidRPr="00CB2C4D">
              <w:rPr>
                <w:b/>
                <w:bCs/>
                <w:color w:val="000000"/>
                <w:sz w:val="20"/>
                <w:szCs w:val="20"/>
              </w:rPr>
              <w:t>44 000</w:t>
            </w:r>
          </w:p>
        </w:tc>
      </w:tr>
      <w:tr w:rsidR="009D1262" w:rsidRPr="00CB2C4D" w14:paraId="7BF0DB1A" w14:textId="77777777" w:rsidTr="009B6574">
        <w:trPr>
          <w:trHeight w:val="172"/>
        </w:trPr>
        <w:tc>
          <w:tcPr>
            <w:tcW w:w="1894" w:type="pct"/>
            <w:shd w:val="clear" w:color="auto" w:fill="auto"/>
            <w:noWrap/>
            <w:hideMark/>
          </w:tcPr>
          <w:p w14:paraId="45B9770A" w14:textId="4056BBD4" w:rsidR="009D1262" w:rsidRPr="00CB2C4D" w:rsidRDefault="009D1262" w:rsidP="009B6574">
            <w:pPr>
              <w:jc w:val="left"/>
              <w:rPr>
                <w:b/>
                <w:bCs/>
                <w:color w:val="000000"/>
                <w:sz w:val="20"/>
                <w:szCs w:val="20"/>
              </w:rPr>
            </w:pPr>
            <w:r w:rsidRPr="00CB2C4D">
              <w:rPr>
                <w:b/>
                <w:bCs/>
                <w:color w:val="000000"/>
                <w:sz w:val="20"/>
                <w:szCs w:val="20"/>
              </w:rPr>
              <w:t>CDE total</w:t>
            </w:r>
          </w:p>
        </w:tc>
        <w:tc>
          <w:tcPr>
            <w:tcW w:w="1036" w:type="pct"/>
            <w:shd w:val="clear" w:color="auto" w:fill="auto"/>
            <w:noWrap/>
            <w:hideMark/>
          </w:tcPr>
          <w:p w14:paraId="77188F13" w14:textId="77777777" w:rsidR="009D1262" w:rsidRPr="00CB2C4D" w:rsidRDefault="009D1262" w:rsidP="009B6574">
            <w:pPr>
              <w:jc w:val="right"/>
              <w:rPr>
                <w:b/>
                <w:bCs/>
                <w:color w:val="000000"/>
                <w:sz w:val="20"/>
                <w:szCs w:val="20"/>
              </w:rPr>
            </w:pPr>
            <w:r w:rsidRPr="00CB2C4D">
              <w:rPr>
                <w:b/>
                <w:bCs/>
                <w:color w:val="000000"/>
                <w:sz w:val="20"/>
                <w:szCs w:val="20"/>
              </w:rPr>
              <w:t>846 720</w:t>
            </w:r>
          </w:p>
        </w:tc>
        <w:tc>
          <w:tcPr>
            <w:tcW w:w="1036" w:type="pct"/>
            <w:shd w:val="clear" w:color="auto" w:fill="auto"/>
            <w:noWrap/>
            <w:hideMark/>
          </w:tcPr>
          <w:p w14:paraId="0435C0F2" w14:textId="77777777" w:rsidR="009D1262" w:rsidRPr="00CB2C4D" w:rsidRDefault="009D1262" w:rsidP="009B6574">
            <w:pPr>
              <w:jc w:val="right"/>
              <w:rPr>
                <w:b/>
                <w:bCs/>
                <w:color w:val="000000"/>
                <w:sz w:val="20"/>
                <w:szCs w:val="20"/>
              </w:rPr>
            </w:pPr>
            <w:r w:rsidRPr="00CB2C4D">
              <w:rPr>
                <w:b/>
                <w:bCs/>
                <w:color w:val="000000"/>
                <w:sz w:val="20"/>
                <w:szCs w:val="20"/>
              </w:rPr>
              <w:t>605 340</w:t>
            </w:r>
          </w:p>
        </w:tc>
        <w:tc>
          <w:tcPr>
            <w:tcW w:w="1034" w:type="pct"/>
            <w:shd w:val="clear" w:color="auto" w:fill="auto"/>
            <w:hideMark/>
          </w:tcPr>
          <w:p w14:paraId="1D37ACE7" w14:textId="77777777" w:rsidR="009D1262" w:rsidRPr="00CB2C4D" w:rsidRDefault="009D1262" w:rsidP="009B6574">
            <w:pPr>
              <w:jc w:val="right"/>
              <w:rPr>
                <w:b/>
                <w:bCs/>
                <w:color w:val="000000"/>
                <w:sz w:val="20"/>
                <w:szCs w:val="20"/>
              </w:rPr>
            </w:pPr>
            <w:r w:rsidRPr="00CB2C4D">
              <w:rPr>
                <w:b/>
                <w:bCs/>
                <w:color w:val="000000"/>
                <w:sz w:val="20"/>
                <w:szCs w:val="20"/>
              </w:rPr>
              <w:t>241 380</w:t>
            </w:r>
          </w:p>
        </w:tc>
      </w:tr>
      <w:tr w:rsidR="009D1262" w:rsidRPr="00CB2C4D" w14:paraId="762C6B96" w14:textId="77777777" w:rsidTr="009B6574">
        <w:trPr>
          <w:trHeight w:val="172"/>
        </w:trPr>
        <w:tc>
          <w:tcPr>
            <w:tcW w:w="1894" w:type="pct"/>
            <w:shd w:val="clear" w:color="auto" w:fill="auto"/>
            <w:noWrap/>
          </w:tcPr>
          <w:p w14:paraId="621275B2" w14:textId="78607FD9" w:rsidR="009D1262" w:rsidRPr="00CB2C4D" w:rsidRDefault="009D1262" w:rsidP="009B6574">
            <w:pPr>
              <w:jc w:val="left"/>
              <w:rPr>
                <w:b/>
                <w:bCs/>
                <w:color w:val="000000"/>
                <w:sz w:val="20"/>
                <w:szCs w:val="20"/>
              </w:rPr>
            </w:pPr>
            <w:r w:rsidRPr="00CB2C4D">
              <w:rPr>
                <w:b/>
                <w:bCs/>
                <w:sz w:val="20"/>
                <w:szCs w:val="20"/>
              </w:rPr>
              <w:t>Coût total du projet</w:t>
            </w:r>
          </w:p>
        </w:tc>
        <w:tc>
          <w:tcPr>
            <w:tcW w:w="1036" w:type="pct"/>
            <w:shd w:val="clear" w:color="auto" w:fill="auto"/>
            <w:noWrap/>
          </w:tcPr>
          <w:p w14:paraId="793A143D" w14:textId="77777777" w:rsidR="009D1262" w:rsidRPr="00CB2C4D" w:rsidRDefault="009D1262" w:rsidP="009B6574">
            <w:pPr>
              <w:jc w:val="right"/>
              <w:rPr>
                <w:b/>
                <w:bCs/>
                <w:color w:val="000000"/>
                <w:sz w:val="20"/>
                <w:szCs w:val="20"/>
              </w:rPr>
            </w:pPr>
            <w:r w:rsidRPr="00CB2C4D">
              <w:rPr>
                <w:b/>
                <w:bCs/>
                <w:color w:val="000000"/>
                <w:sz w:val="20"/>
                <w:szCs w:val="20"/>
              </w:rPr>
              <w:t>1 561 720</w:t>
            </w:r>
          </w:p>
        </w:tc>
        <w:tc>
          <w:tcPr>
            <w:tcW w:w="1036" w:type="pct"/>
            <w:shd w:val="clear" w:color="auto" w:fill="auto"/>
            <w:noWrap/>
          </w:tcPr>
          <w:p w14:paraId="44275B8D" w14:textId="77777777" w:rsidR="009D1262" w:rsidRPr="00CB2C4D" w:rsidRDefault="009D1262" w:rsidP="009B6574">
            <w:pPr>
              <w:jc w:val="right"/>
              <w:rPr>
                <w:b/>
                <w:bCs/>
                <w:color w:val="000000"/>
                <w:sz w:val="20"/>
                <w:szCs w:val="20"/>
              </w:rPr>
            </w:pPr>
            <w:r w:rsidRPr="00CB2C4D">
              <w:rPr>
                <w:b/>
                <w:bCs/>
                <w:color w:val="000000"/>
                <w:sz w:val="20"/>
                <w:szCs w:val="20"/>
              </w:rPr>
              <w:t>1 276 340</w:t>
            </w:r>
          </w:p>
        </w:tc>
        <w:tc>
          <w:tcPr>
            <w:tcW w:w="1034" w:type="pct"/>
            <w:shd w:val="clear" w:color="auto" w:fill="auto"/>
          </w:tcPr>
          <w:p w14:paraId="34EFFF93" w14:textId="77777777" w:rsidR="009D1262" w:rsidRPr="00CB2C4D" w:rsidRDefault="009D1262" w:rsidP="009B6574">
            <w:pPr>
              <w:jc w:val="right"/>
              <w:rPr>
                <w:b/>
                <w:bCs/>
                <w:color w:val="000000"/>
                <w:sz w:val="20"/>
                <w:szCs w:val="20"/>
              </w:rPr>
            </w:pPr>
            <w:r w:rsidRPr="00CB2C4D">
              <w:rPr>
                <w:b/>
                <w:bCs/>
                <w:color w:val="000000"/>
                <w:sz w:val="20"/>
                <w:szCs w:val="20"/>
              </w:rPr>
              <w:t>285 380</w:t>
            </w:r>
          </w:p>
        </w:tc>
      </w:tr>
    </w:tbl>
    <w:p w14:paraId="21285ABF" w14:textId="77777777" w:rsidR="009D1262" w:rsidRPr="00CB2C4D" w:rsidRDefault="009D1262" w:rsidP="009D1262">
      <w:pPr>
        <w:rPr>
          <w:b/>
        </w:rPr>
      </w:pPr>
    </w:p>
    <w:p w14:paraId="242E119A" w14:textId="77777777" w:rsidR="009D1262" w:rsidRPr="00CB2C4D" w:rsidRDefault="009D1262" w:rsidP="009D1262">
      <w:pPr>
        <w:keepNext/>
        <w:keepLines/>
        <w:jc w:val="center"/>
        <w:rPr>
          <w:b/>
          <w:sz w:val="21"/>
          <w:szCs w:val="21"/>
        </w:rPr>
      </w:pPr>
      <w:r w:rsidRPr="00CB2C4D">
        <w:rPr>
          <w:b/>
          <w:sz w:val="21"/>
          <w:szCs w:val="21"/>
        </w:rPr>
        <w:t>OBSERVATIONS ET RECOMMANDATION DU SECRÉTARIAT</w:t>
      </w:r>
    </w:p>
    <w:p w14:paraId="16660DF9" w14:textId="77777777" w:rsidR="009D1262" w:rsidRPr="00CB2C4D" w:rsidRDefault="009D1262" w:rsidP="009D1262">
      <w:pPr>
        <w:keepNext/>
        <w:keepLines/>
        <w:rPr>
          <w:b/>
          <w:sz w:val="21"/>
          <w:szCs w:val="21"/>
        </w:rPr>
      </w:pPr>
    </w:p>
    <w:p w14:paraId="6432D8CE" w14:textId="77777777" w:rsidR="009D1262" w:rsidRPr="00CB2C4D" w:rsidRDefault="009D1262" w:rsidP="009D1262">
      <w:pPr>
        <w:keepNext/>
        <w:keepLines/>
        <w:rPr>
          <w:b/>
          <w:sz w:val="21"/>
          <w:szCs w:val="21"/>
        </w:rPr>
      </w:pPr>
      <w:r w:rsidRPr="00CB2C4D">
        <w:rPr>
          <w:b/>
          <w:sz w:val="21"/>
          <w:szCs w:val="21"/>
        </w:rPr>
        <w:t>OBSERVATIONS</w:t>
      </w:r>
    </w:p>
    <w:p w14:paraId="0DB43E64" w14:textId="77777777" w:rsidR="009D1262" w:rsidRPr="00CB2C4D" w:rsidRDefault="009D1262" w:rsidP="009D1262">
      <w:pPr>
        <w:keepNext/>
        <w:keepLines/>
        <w:rPr>
          <w:b/>
          <w:sz w:val="21"/>
          <w:szCs w:val="21"/>
        </w:rPr>
      </w:pPr>
    </w:p>
    <w:p w14:paraId="56CA36DA" w14:textId="77777777" w:rsidR="009D1262" w:rsidRPr="00CB2C4D" w:rsidRDefault="009D1262" w:rsidP="009D1262">
      <w:pPr>
        <w:keepNext/>
        <w:keepLines/>
        <w:rPr>
          <w:u w:val="single"/>
        </w:rPr>
      </w:pPr>
      <w:r w:rsidRPr="00CB2C4D">
        <w:rPr>
          <w:u w:val="single"/>
        </w:rPr>
        <w:t>Progrès dans la mise en œuvre du projet de conversion dans le secteur de la fabrication des climatiseurs (Dawlance)</w:t>
      </w:r>
    </w:p>
    <w:p w14:paraId="26A72FB3" w14:textId="77777777" w:rsidR="009D1262" w:rsidRPr="00CB2C4D" w:rsidRDefault="009D1262" w:rsidP="009D1262">
      <w:pPr>
        <w:keepNext/>
        <w:keepLines/>
        <w:rPr>
          <w:i/>
          <w:iCs/>
        </w:rPr>
      </w:pPr>
    </w:p>
    <w:p w14:paraId="76DDAC15" w14:textId="77777777" w:rsidR="009D1262" w:rsidRPr="00CB2C4D" w:rsidRDefault="009D1262" w:rsidP="009D1262">
      <w:pPr>
        <w:keepNext/>
        <w:keepLines/>
        <w:rPr>
          <w:i/>
          <w:iCs/>
        </w:rPr>
      </w:pPr>
      <w:r w:rsidRPr="00CB2C4D">
        <w:rPr>
          <w:i/>
          <w:iCs/>
        </w:rPr>
        <w:t>Changement de technologie demandé</w:t>
      </w:r>
    </w:p>
    <w:p w14:paraId="311F9B77" w14:textId="77777777" w:rsidR="009D1262" w:rsidRPr="00CB2C4D" w:rsidRDefault="009D1262" w:rsidP="009D1262">
      <w:pPr>
        <w:keepNext/>
        <w:keepLines/>
        <w:rPr>
          <w:b/>
          <w:i/>
          <w:iCs/>
          <w:sz w:val="21"/>
          <w:szCs w:val="21"/>
        </w:rPr>
      </w:pPr>
    </w:p>
    <w:p w14:paraId="249BE532" w14:textId="3B22DD83" w:rsidR="009D1262" w:rsidRPr="00CB2C4D" w:rsidRDefault="009D1262" w:rsidP="009D1262">
      <w:pPr>
        <w:pStyle w:val="Heading1"/>
      </w:pPr>
      <w:r w:rsidRPr="00CB2C4D">
        <w:t>En examinant la demande de tranche et le changement de technologie demandé, le Secrétariat a noté que malgré l’engagement de Dawlance dans ce changement vers le HFC-32, l’entreprise continue de faire face à des défis concernant la sécurité du produit et du consommateur, puisque le HFC-32 est également un frigorigène inflammable. Il a en outre été relevé que Dawlance a indiqué qu’elle pourrait risquer de perdre sa part actuelle du marché en raison de son engagement à produire des appareils fonctionnant au HFC-32, alors que le secteur de la fabrication des climatiseurs au Pakistan fabrique des produits à base de R-410A. L’ONUDI a expliqué que l’entreprise, bien que consciente de ces défis, est engagée à la conversion et a en fait investi des ressources financières dans la recherche et le développement pour cette technologie. Dans la lettre d’engagement de Dawlance fournie par l’ONUDI, l’entreprise s’engage à achever le projet de conversion d’ici décembre 2023, ciblant 80 pour cent de sa production pour les appareils de climatisation avec des capacités de 12</w:t>
      </w:r>
      <w:r w:rsidR="00742FC7" w:rsidRPr="00CB2C4D">
        <w:t>K</w:t>
      </w:r>
      <w:r w:rsidRPr="00CB2C4D">
        <w:t> BTU, 18</w:t>
      </w:r>
      <w:r w:rsidR="00742FC7" w:rsidRPr="00CB2C4D">
        <w:t>K</w:t>
      </w:r>
      <w:r w:rsidRPr="00CB2C4D">
        <w:t> BTU et 24</w:t>
      </w:r>
      <w:r w:rsidR="00742FC7" w:rsidRPr="00CB2C4D">
        <w:t>K</w:t>
      </w:r>
      <w:r w:rsidRPr="00CB2C4D">
        <w:t> BTU qui fonctionneraient au HFC-32. La production complète devrait être atteinte d’ici décembre 2024.</w:t>
      </w:r>
    </w:p>
    <w:p w14:paraId="0BB47527" w14:textId="5CB5C2BB" w:rsidR="009D1262" w:rsidRPr="00CB2C4D" w:rsidRDefault="009D1262" w:rsidP="009D1262">
      <w:pPr>
        <w:pStyle w:val="Heading1"/>
      </w:pPr>
      <w:r w:rsidRPr="00CB2C4D">
        <w:t xml:space="preserve">L’ONUDI a aussi indiqué qu’en plus de la conversion complète au HFC-32, puisque l’entreprise est déjà entièrement équipée pour fabriquer aussi des produits avec la R-290, elle poursuivra la production d’équipements de démonstration pour comprendre la faisabilité des technologies aux hydrocarbures, y compris les mesures de sécurité, d’efficacité énergétique et de rendement des nouvelles technologies ainsi que les avantages environnementaux. Cela donnera au pays plus d’options techniques pour éliminer les HFC une fois qu’il aura ratifié l’Amendement de Kigali. </w:t>
      </w:r>
    </w:p>
    <w:p w14:paraId="24FEFF4F" w14:textId="77777777" w:rsidR="009D1262" w:rsidRPr="00CB2C4D" w:rsidRDefault="009D1262" w:rsidP="009D1262">
      <w:pPr>
        <w:pStyle w:val="Heading1"/>
      </w:pPr>
      <w:r w:rsidRPr="00CB2C4D">
        <w:t>Le Secrétariat s’est interrogé sur la disponibilité des compresseurs de HFC-32 au Pakistan en prenant note que l’une des difficultés de la conversion au R-290 était le manque de trousses de R-290.  L’ONUDI a indiqué qu’il n’y avait pas de problème avec l’approvisionnement de compresseurs fonctionnant au HFC-32 au Pakistan et que les fournisseurs ont déjà indiqué leur volonté à les fournir à Dawlance.</w:t>
      </w:r>
    </w:p>
    <w:p w14:paraId="65953EA2" w14:textId="6E20D377" w:rsidR="009D1262" w:rsidRPr="00CB2C4D" w:rsidRDefault="009D1262" w:rsidP="009D1262">
      <w:pPr>
        <w:numPr>
          <w:ilvl w:val="0"/>
          <w:numId w:val="1"/>
        </w:numPr>
        <w:spacing w:after="240"/>
        <w:outlineLvl w:val="0"/>
      </w:pPr>
      <w:r w:rsidRPr="00CB2C4D">
        <w:t>Les coûts différentiels d’investissement et d’exploitation qui sont indiqués au tableau 1 ci-dessus ont été convenus, puisqu’ils sont cohérents avec les coûts pour des conversions similaires au HFC-32 dans d’autres pays et entreprises. Sur cette base, le coût total de la conversion vers le HFC-32 a été convenu à 1 276 340 $ US, ce qui engendre une économie de 285 380 $ US par rapport au financement initialement approuvé en principe pour le R-290, qui était de 1 561 720 $ US. Par conséquent, le financement pour la troisième et dernière tranche pour ce volet pour l’ONUDI a été rectifié à 161 340 $ US, plus les coûts d’appui d’agence de 11 293 $ US (à partir de 446 720 $ US, plus les coûts d’appui d’agence de 31 270 $ US).</w:t>
      </w:r>
    </w:p>
    <w:p w14:paraId="2990AAE3" w14:textId="77777777" w:rsidR="009D1262" w:rsidRPr="00CB2C4D" w:rsidRDefault="009D1262" w:rsidP="009D1262">
      <w:pPr>
        <w:keepNext/>
        <w:rPr>
          <w:u w:val="single"/>
        </w:rPr>
      </w:pPr>
      <w:r w:rsidRPr="00CB2C4D">
        <w:rPr>
          <w:u w:val="single"/>
        </w:rPr>
        <w:t>Version révisée de l’Accord de la phase II du PGEH</w:t>
      </w:r>
    </w:p>
    <w:p w14:paraId="2DF89EBB" w14:textId="77777777" w:rsidR="009D1262" w:rsidRPr="00CB2C4D" w:rsidRDefault="009D1262" w:rsidP="009D1262">
      <w:pPr>
        <w:keepNext/>
      </w:pPr>
    </w:p>
    <w:p w14:paraId="35EE44B9" w14:textId="6DF9F67F" w:rsidR="009D1262" w:rsidRPr="00CB2C4D" w:rsidDel="008E4FE0" w:rsidRDefault="009D1262" w:rsidP="009D1262">
      <w:pPr>
        <w:pStyle w:val="Heading1"/>
      </w:pPr>
      <w:r w:rsidRPr="00CB2C4D">
        <w:t>L’Accord entre le gouvernement du Pakistan et le comité exécutif pour la phase II du PGEH qui avait été mis à jour à la 88</w:t>
      </w:r>
      <w:r w:rsidRPr="00CB2C4D">
        <w:rPr>
          <w:vertAlign w:val="superscript"/>
        </w:rPr>
        <w:t>e</w:t>
      </w:r>
      <w:r w:rsidRPr="00CB2C4D">
        <w:t> réunion est à nouveau mis à jour pour refléter le montant rectifié pour le volet de l’ONUDI de la quatrième tranche, comme l’indique le tableau 2, et se trouve à l’Annexe I du présent document, les changements sont en caractères gras pour faciliter la référence. L’accord à jour complet sera joint au rapport de la 90</w:t>
      </w:r>
      <w:r w:rsidRPr="00CB2C4D">
        <w:rPr>
          <w:vertAlign w:val="superscript"/>
        </w:rPr>
        <w:t>e</w:t>
      </w:r>
      <w:r w:rsidRPr="00CB2C4D">
        <w:t xml:space="preserve"> réunion. </w:t>
      </w:r>
    </w:p>
    <w:p w14:paraId="10CF506A" w14:textId="77777777" w:rsidR="009D1262" w:rsidRPr="00CB2C4D" w:rsidRDefault="009D1262" w:rsidP="009D1262">
      <w:pPr>
        <w:rPr>
          <w:b/>
          <w:bCs/>
        </w:rPr>
      </w:pPr>
      <w:r w:rsidRPr="00CB2C4D">
        <w:rPr>
          <w:b/>
          <w:bCs/>
        </w:rPr>
        <w:t>Tableau 2. Distribution révisée de la tranche pour la phase II du PGEH pour le Pakistan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627"/>
        <w:gridCol w:w="936"/>
        <w:gridCol w:w="576"/>
        <w:gridCol w:w="936"/>
        <w:gridCol w:w="801"/>
        <w:gridCol w:w="576"/>
        <w:gridCol w:w="729"/>
        <w:gridCol w:w="729"/>
        <w:gridCol w:w="504"/>
        <w:gridCol w:w="936"/>
      </w:tblGrid>
      <w:tr w:rsidR="009D1262" w:rsidRPr="00CB2C4D" w14:paraId="265CE5A1" w14:textId="77777777" w:rsidTr="004D79B9">
        <w:trPr>
          <w:trHeight w:val="289"/>
          <w:tblHeader/>
        </w:trPr>
        <w:tc>
          <w:tcPr>
            <w:tcW w:w="5000" w:type="pct"/>
            <w:gridSpan w:val="10"/>
          </w:tcPr>
          <w:p w14:paraId="7C4CB8DD" w14:textId="77777777" w:rsidR="009D1262" w:rsidRPr="00CB2C4D" w:rsidRDefault="009D1262" w:rsidP="009B6574">
            <w:pPr>
              <w:jc w:val="left"/>
              <w:rPr>
                <w:b/>
                <w:bCs/>
                <w:sz w:val="18"/>
                <w:szCs w:val="18"/>
              </w:rPr>
            </w:pPr>
            <w:r w:rsidRPr="00CB2C4D">
              <w:rPr>
                <w:b/>
                <w:bCs/>
                <w:sz w:val="18"/>
                <w:szCs w:val="18"/>
              </w:rPr>
              <w:t xml:space="preserve">ORIGINAL </w:t>
            </w:r>
          </w:p>
        </w:tc>
      </w:tr>
      <w:tr w:rsidR="009D1262" w:rsidRPr="00CB2C4D" w14:paraId="1C4A1335" w14:textId="77777777" w:rsidTr="004D79B9">
        <w:trPr>
          <w:trHeight w:val="289"/>
          <w:tblHeader/>
        </w:trPr>
        <w:tc>
          <w:tcPr>
            <w:tcW w:w="1506" w:type="pct"/>
            <w:tcMar>
              <w:top w:w="0" w:type="dxa"/>
              <w:left w:w="108" w:type="dxa"/>
              <w:bottom w:w="0" w:type="dxa"/>
              <w:right w:w="108" w:type="dxa"/>
            </w:tcMar>
            <w:hideMark/>
          </w:tcPr>
          <w:p w14:paraId="54E22854" w14:textId="77777777" w:rsidR="009D1262" w:rsidRPr="00CB2C4D" w:rsidRDefault="009D1262" w:rsidP="009B6574">
            <w:pPr>
              <w:jc w:val="left"/>
              <w:rPr>
                <w:b/>
                <w:bCs/>
                <w:sz w:val="18"/>
                <w:szCs w:val="18"/>
              </w:rPr>
            </w:pPr>
            <w:r w:rsidRPr="00CB2C4D">
              <w:rPr>
                <w:b/>
                <w:bCs/>
                <w:sz w:val="18"/>
                <w:szCs w:val="18"/>
              </w:rPr>
              <w:t>Détails</w:t>
            </w:r>
          </w:p>
        </w:tc>
        <w:tc>
          <w:tcPr>
            <w:tcW w:w="458" w:type="pct"/>
            <w:tcMar>
              <w:top w:w="0" w:type="dxa"/>
              <w:left w:w="108" w:type="dxa"/>
              <w:bottom w:w="0" w:type="dxa"/>
              <w:right w:w="108" w:type="dxa"/>
            </w:tcMar>
            <w:hideMark/>
          </w:tcPr>
          <w:p w14:paraId="03320C5D" w14:textId="77777777" w:rsidR="009D1262" w:rsidRPr="00CB2C4D" w:rsidRDefault="009D1262" w:rsidP="009B6574">
            <w:pPr>
              <w:jc w:val="center"/>
              <w:rPr>
                <w:b/>
                <w:bCs/>
                <w:sz w:val="18"/>
                <w:szCs w:val="18"/>
              </w:rPr>
            </w:pPr>
            <w:r w:rsidRPr="00CB2C4D">
              <w:rPr>
                <w:b/>
                <w:bCs/>
                <w:sz w:val="18"/>
                <w:szCs w:val="18"/>
              </w:rPr>
              <w:t>2016</w:t>
            </w:r>
          </w:p>
        </w:tc>
        <w:tc>
          <w:tcPr>
            <w:tcW w:w="323" w:type="pct"/>
            <w:tcMar>
              <w:top w:w="0" w:type="dxa"/>
              <w:left w:w="108" w:type="dxa"/>
              <w:bottom w:w="0" w:type="dxa"/>
              <w:right w:w="108" w:type="dxa"/>
            </w:tcMar>
            <w:hideMark/>
          </w:tcPr>
          <w:p w14:paraId="32110A34" w14:textId="77777777" w:rsidR="009D1262" w:rsidRPr="00CB2C4D" w:rsidRDefault="009D1262" w:rsidP="009B6574">
            <w:pPr>
              <w:jc w:val="center"/>
              <w:rPr>
                <w:b/>
                <w:bCs/>
                <w:sz w:val="18"/>
                <w:szCs w:val="18"/>
              </w:rPr>
            </w:pPr>
            <w:r w:rsidRPr="00CB2C4D">
              <w:rPr>
                <w:b/>
                <w:bCs/>
                <w:sz w:val="18"/>
                <w:szCs w:val="18"/>
              </w:rPr>
              <w:t>2017</w:t>
            </w:r>
          </w:p>
        </w:tc>
        <w:tc>
          <w:tcPr>
            <w:tcW w:w="458" w:type="pct"/>
            <w:tcMar>
              <w:top w:w="0" w:type="dxa"/>
              <w:left w:w="108" w:type="dxa"/>
              <w:bottom w:w="0" w:type="dxa"/>
              <w:right w:w="108" w:type="dxa"/>
            </w:tcMar>
            <w:hideMark/>
          </w:tcPr>
          <w:p w14:paraId="52C12C22" w14:textId="77777777" w:rsidR="009D1262" w:rsidRPr="00CB2C4D" w:rsidRDefault="009D1262" w:rsidP="009B6574">
            <w:pPr>
              <w:jc w:val="center"/>
              <w:rPr>
                <w:b/>
                <w:bCs/>
                <w:sz w:val="18"/>
                <w:szCs w:val="18"/>
              </w:rPr>
            </w:pPr>
            <w:r w:rsidRPr="00CB2C4D">
              <w:rPr>
                <w:b/>
                <w:bCs/>
                <w:sz w:val="18"/>
                <w:szCs w:val="18"/>
              </w:rPr>
              <w:t>2018</w:t>
            </w:r>
          </w:p>
        </w:tc>
        <w:tc>
          <w:tcPr>
            <w:tcW w:w="394" w:type="pct"/>
            <w:tcMar>
              <w:top w:w="0" w:type="dxa"/>
              <w:left w:w="108" w:type="dxa"/>
              <w:bottom w:w="0" w:type="dxa"/>
              <w:right w:w="108" w:type="dxa"/>
            </w:tcMar>
            <w:hideMark/>
          </w:tcPr>
          <w:p w14:paraId="57C6EA85" w14:textId="77777777" w:rsidR="009D1262" w:rsidRPr="00CB2C4D" w:rsidRDefault="009D1262" w:rsidP="009B6574">
            <w:pPr>
              <w:jc w:val="center"/>
              <w:rPr>
                <w:b/>
                <w:bCs/>
                <w:sz w:val="18"/>
                <w:szCs w:val="18"/>
              </w:rPr>
            </w:pPr>
            <w:r w:rsidRPr="00CB2C4D">
              <w:rPr>
                <w:b/>
                <w:bCs/>
                <w:sz w:val="18"/>
                <w:szCs w:val="18"/>
              </w:rPr>
              <w:t>2019</w:t>
            </w:r>
          </w:p>
        </w:tc>
        <w:tc>
          <w:tcPr>
            <w:tcW w:w="308" w:type="pct"/>
            <w:tcMar>
              <w:top w:w="0" w:type="dxa"/>
              <w:left w:w="108" w:type="dxa"/>
              <w:bottom w:w="0" w:type="dxa"/>
              <w:right w:w="108" w:type="dxa"/>
            </w:tcMar>
            <w:hideMark/>
          </w:tcPr>
          <w:p w14:paraId="051FC5D0" w14:textId="77777777" w:rsidR="009D1262" w:rsidRPr="00CB2C4D" w:rsidRDefault="009D1262" w:rsidP="009B6574">
            <w:pPr>
              <w:jc w:val="center"/>
              <w:rPr>
                <w:b/>
                <w:bCs/>
                <w:sz w:val="18"/>
                <w:szCs w:val="18"/>
              </w:rPr>
            </w:pPr>
            <w:r w:rsidRPr="00CB2C4D">
              <w:rPr>
                <w:b/>
                <w:bCs/>
                <w:sz w:val="18"/>
                <w:szCs w:val="18"/>
              </w:rPr>
              <w:t>2020</w:t>
            </w:r>
          </w:p>
        </w:tc>
        <w:tc>
          <w:tcPr>
            <w:tcW w:w="340" w:type="pct"/>
          </w:tcPr>
          <w:p w14:paraId="2EF479B5" w14:textId="77777777" w:rsidR="009D1262" w:rsidRPr="00CB2C4D" w:rsidRDefault="009D1262" w:rsidP="009B6574">
            <w:pPr>
              <w:jc w:val="center"/>
              <w:rPr>
                <w:b/>
                <w:bCs/>
                <w:sz w:val="18"/>
                <w:szCs w:val="18"/>
              </w:rPr>
            </w:pPr>
            <w:r w:rsidRPr="00CB2C4D">
              <w:rPr>
                <w:b/>
                <w:bCs/>
                <w:sz w:val="18"/>
                <w:szCs w:val="18"/>
              </w:rPr>
              <w:t>2021</w:t>
            </w:r>
          </w:p>
        </w:tc>
        <w:tc>
          <w:tcPr>
            <w:tcW w:w="378" w:type="pct"/>
          </w:tcPr>
          <w:p w14:paraId="73EDD09E" w14:textId="77777777" w:rsidR="009D1262" w:rsidRPr="00CB2C4D" w:rsidRDefault="009D1262" w:rsidP="009B6574">
            <w:pPr>
              <w:jc w:val="center"/>
              <w:rPr>
                <w:b/>
                <w:bCs/>
                <w:sz w:val="18"/>
                <w:szCs w:val="18"/>
              </w:rPr>
            </w:pPr>
            <w:r w:rsidRPr="00CB2C4D">
              <w:rPr>
                <w:b/>
                <w:bCs/>
                <w:sz w:val="18"/>
                <w:szCs w:val="18"/>
              </w:rPr>
              <w:t>2022</w:t>
            </w:r>
          </w:p>
        </w:tc>
        <w:tc>
          <w:tcPr>
            <w:tcW w:w="377" w:type="pct"/>
          </w:tcPr>
          <w:p w14:paraId="056942A0" w14:textId="77777777" w:rsidR="009D1262" w:rsidRPr="00CB2C4D" w:rsidRDefault="009D1262" w:rsidP="009B6574">
            <w:pPr>
              <w:jc w:val="center"/>
              <w:rPr>
                <w:b/>
                <w:bCs/>
                <w:sz w:val="18"/>
                <w:szCs w:val="18"/>
              </w:rPr>
            </w:pPr>
            <w:r w:rsidRPr="00CB2C4D">
              <w:rPr>
                <w:b/>
                <w:bCs/>
                <w:sz w:val="18"/>
                <w:szCs w:val="18"/>
              </w:rPr>
              <w:t>2023</w:t>
            </w:r>
          </w:p>
        </w:tc>
        <w:tc>
          <w:tcPr>
            <w:tcW w:w="458" w:type="pct"/>
            <w:tcMar>
              <w:top w:w="0" w:type="dxa"/>
              <w:left w:w="108" w:type="dxa"/>
              <w:bottom w:w="0" w:type="dxa"/>
              <w:right w:w="108" w:type="dxa"/>
            </w:tcMar>
            <w:hideMark/>
          </w:tcPr>
          <w:p w14:paraId="322DA61A" w14:textId="77777777" w:rsidR="009D1262" w:rsidRPr="00CB2C4D" w:rsidRDefault="009D1262" w:rsidP="009B6574">
            <w:pPr>
              <w:jc w:val="center"/>
              <w:rPr>
                <w:b/>
                <w:bCs/>
                <w:sz w:val="18"/>
                <w:szCs w:val="18"/>
              </w:rPr>
            </w:pPr>
            <w:r w:rsidRPr="00CB2C4D">
              <w:rPr>
                <w:b/>
                <w:bCs/>
                <w:sz w:val="18"/>
                <w:szCs w:val="18"/>
              </w:rPr>
              <w:t>Total</w:t>
            </w:r>
          </w:p>
        </w:tc>
      </w:tr>
      <w:tr w:rsidR="009D1262" w:rsidRPr="00CB2C4D" w14:paraId="6F7871F7" w14:textId="77777777" w:rsidTr="009B6574">
        <w:trPr>
          <w:trHeight w:val="289"/>
        </w:trPr>
        <w:tc>
          <w:tcPr>
            <w:tcW w:w="1506" w:type="pct"/>
            <w:tcMar>
              <w:top w:w="0" w:type="dxa"/>
              <w:left w:w="108" w:type="dxa"/>
              <w:bottom w:w="0" w:type="dxa"/>
              <w:right w:w="108" w:type="dxa"/>
            </w:tcMar>
            <w:hideMark/>
          </w:tcPr>
          <w:p w14:paraId="60CF90F9" w14:textId="1FE403D6" w:rsidR="009D1262" w:rsidRPr="00CB2C4D" w:rsidRDefault="009D1262" w:rsidP="009B6574">
            <w:pPr>
              <w:jc w:val="left"/>
              <w:rPr>
                <w:sz w:val="18"/>
                <w:szCs w:val="18"/>
              </w:rPr>
            </w:pPr>
            <w:r w:rsidRPr="00CB2C4D">
              <w:rPr>
                <w:sz w:val="18"/>
                <w:szCs w:val="18"/>
              </w:rPr>
              <w:t>Financement convenu pour l’agence principale (ONUDI) ($</w:t>
            </w:r>
            <w:r w:rsidR="00D82348" w:rsidRPr="00CB2C4D">
              <w:rPr>
                <w:sz w:val="18"/>
                <w:szCs w:val="18"/>
              </w:rPr>
              <w:t> </w:t>
            </w:r>
            <w:r w:rsidRPr="00CB2C4D">
              <w:rPr>
                <w:sz w:val="18"/>
                <w:szCs w:val="18"/>
              </w:rPr>
              <w:t>US)</w:t>
            </w:r>
          </w:p>
        </w:tc>
        <w:tc>
          <w:tcPr>
            <w:tcW w:w="458" w:type="pct"/>
            <w:tcMar>
              <w:top w:w="0" w:type="dxa"/>
              <w:left w:w="108" w:type="dxa"/>
              <w:bottom w:w="0" w:type="dxa"/>
              <w:right w:w="108" w:type="dxa"/>
            </w:tcMar>
          </w:tcPr>
          <w:p w14:paraId="15F98D8E" w14:textId="77777777" w:rsidR="009D1262" w:rsidRPr="00CB2C4D" w:rsidRDefault="009D1262" w:rsidP="009B6574">
            <w:pPr>
              <w:jc w:val="right"/>
              <w:rPr>
                <w:sz w:val="18"/>
                <w:szCs w:val="18"/>
              </w:rPr>
            </w:pPr>
            <w:r w:rsidRPr="00CB2C4D">
              <w:rPr>
                <w:color w:val="000000"/>
                <w:sz w:val="18"/>
                <w:szCs w:val="18"/>
              </w:rPr>
              <w:t>2 350 200</w:t>
            </w:r>
          </w:p>
        </w:tc>
        <w:tc>
          <w:tcPr>
            <w:tcW w:w="323" w:type="pct"/>
            <w:tcMar>
              <w:top w:w="0" w:type="dxa"/>
              <w:left w:w="108" w:type="dxa"/>
              <w:bottom w:w="0" w:type="dxa"/>
              <w:right w:w="108" w:type="dxa"/>
            </w:tcMar>
          </w:tcPr>
          <w:p w14:paraId="21B8460C"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3563FC72" w14:textId="77777777" w:rsidR="009D1262" w:rsidRPr="00CB2C4D" w:rsidRDefault="009D1262" w:rsidP="009B6574">
            <w:pPr>
              <w:jc w:val="right"/>
              <w:rPr>
                <w:sz w:val="18"/>
                <w:szCs w:val="18"/>
              </w:rPr>
            </w:pPr>
            <w:r w:rsidRPr="00CB2C4D">
              <w:rPr>
                <w:color w:val="000000"/>
                <w:sz w:val="18"/>
                <w:szCs w:val="18"/>
              </w:rPr>
              <w:t>1 979 852</w:t>
            </w:r>
          </w:p>
        </w:tc>
        <w:tc>
          <w:tcPr>
            <w:tcW w:w="394" w:type="pct"/>
            <w:tcMar>
              <w:top w:w="0" w:type="dxa"/>
              <w:left w:w="108" w:type="dxa"/>
              <w:bottom w:w="0" w:type="dxa"/>
              <w:right w:w="108" w:type="dxa"/>
            </w:tcMar>
          </w:tcPr>
          <w:p w14:paraId="57D88332" w14:textId="77777777" w:rsidR="009D1262" w:rsidRPr="00CB2C4D" w:rsidRDefault="009D1262" w:rsidP="009B6574">
            <w:pPr>
              <w:jc w:val="right"/>
              <w:rPr>
                <w:sz w:val="18"/>
                <w:szCs w:val="18"/>
              </w:rPr>
            </w:pPr>
            <w:r w:rsidRPr="00CB2C4D">
              <w:rPr>
                <w:color w:val="000000"/>
                <w:sz w:val="18"/>
                <w:szCs w:val="18"/>
              </w:rPr>
              <w:t>619 938</w:t>
            </w:r>
          </w:p>
        </w:tc>
        <w:tc>
          <w:tcPr>
            <w:tcW w:w="308" w:type="pct"/>
            <w:tcMar>
              <w:top w:w="0" w:type="dxa"/>
              <w:left w:w="108" w:type="dxa"/>
              <w:bottom w:w="0" w:type="dxa"/>
              <w:right w:w="108" w:type="dxa"/>
            </w:tcMar>
          </w:tcPr>
          <w:p w14:paraId="282DF094"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05732853" w14:textId="77777777" w:rsidR="009D1262" w:rsidRPr="00CB2C4D" w:rsidRDefault="009D1262" w:rsidP="009B6574">
            <w:pPr>
              <w:jc w:val="right"/>
              <w:rPr>
                <w:sz w:val="18"/>
                <w:szCs w:val="18"/>
              </w:rPr>
            </w:pPr>
            <w:r w:rsidRPr="00CB2C4D">
              <w:rPr>
                <w:color w:val="000000"/>
                <w:sz w:val="18"/>
                <w:szCs w:val="18"/>
              </w:rPr>
              <w:t>0</w:t>
            </w:r>
          </w:p>
        </w:tc>
        <w:tc>
          <w:tcPr>
            <w:tcW w:w="378" w:type="pct"/>
          </w:tcPr>
          <w:p w14:paraId="2DDEA15D" w14:textId="77777777" w:rsidR="009D1262" w:rsidRPr="00CB2C4D" w:rsidRDefault="009D1262" w:rsidP="009B6574">
            <w:pPr>
              <w:jc w:val="right"/>
              <w:rPr>
                <w:sz w:val="18"/>
                <w:szCs w:val="18"/>
              </w:rPr>
            </w:pPr>
            <w:r w:rsidRPr="00CB2C4D">
              <w:rPr>
                <w:color w:val="000000"/>
                <w:sz w:val="18"/>
                <w:szCs w:val="18"/>
              </w:rPr>
              <w:t>446 720</w:t>
            </w:r>
          </w:p>
        </w:tc>
        <w:tc>
          <w:tcPr>
            <w:tcW w:w="377" w:type="pct"/>
          </w:tcPr>
          <w:p w14:paraId="50E142E1"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6CCF8043" w14:textId="77777777" w:rsidR="009D1262" w:rsidRPr="00CB2C4D" w:rsidRDefault="009D1262" w:rsidP="009B6574">
            <w:pPr>
              <w:jc w:val="right"/>
              <w:rPr>
                <w:sz w:val="18"/>
                <w:szCs w:val="18"/>
              </w:rPr>
            </w:pPr>
            <w:r w:rsidRPr="00CB2C4D">
              <w:rPr>
                <w:color w:val="000000"/>
                <w:sz w:val="18"/>
                <w:szCs w:val="18"/>
              </w:rPr>
              <w:t>5 396 710</w:t>
            </w:r>
          </w:p>
        </w:tc>
      </w:tr>
      <w:tr w:rsidR="009D1262" w:rsidRPr="00CB2C4D" w14:paraId="23B655A8" w14:textId="77777777" w:rsidTr="009B6574">
        <w:trPr>
          <w:trHeight w:val="289"/>
        </w:trPr>
        <w:tc>
          <w:tcPr>
            <w:tcW w:w="1506" w:type="pct"/>
            <w:tcMar>
              <w:top w:w="0" w:type="dxa"/>
              <w:left w:w="108" w:type="dxa"/>
              <w:bottom w:w="0" w:type="dxa"/>
              <w:right w:w="108" w:type="dxa"/>
            </w:tcMar>
            <w:hideMark/>
          </w:tcPr>
          <w:p w14:paraId="7AB8F2A9" w14:textId="11B84603" w:rsidR="009D1262" w:rsidRPr="00CB2C4D" w:rsidRDefault="009D1262" w:rsidP="009B6574">
            <w:pPr>
              <w:jc w:val="left"/>
              <w:rPr>
                <w:sz w:val="18"/>
                <w:szCs w:val="18"/>
              </w:rPr>
            </w:pPr>
            <w:r w:rsidRPr="00CB2C4D">
              <w:rPr>
                <w:sz w:val="18"/>
                <w:szCs w:val="18"/>
              </w:rPr>
              <w:t>Coûts d’appui pour l’</w:t>
            </w:r>
            <w:r w:rsidR="00A03E07" w:rsidRPr="00CB2C4D">
              <w:rPr>
                <w:sz w:val="18"/>
                <w:szCs w:val="18"/>
              </w:rPr>
              <w:t>a</w:t>
            </w:r>
            <w:r w:rsidRPr="00CB2C4D">
              <w:rPr>
                <w:sz w:val="18"/>
                <w:szCs w:val="18"/>
              </w:rPr>
              <w:t>gence principale ($ US)</w:t>
            </w:r>
          </w:p>
        </w:tc>
        <w:tc>
          <w:tcPr>
            <w:tcW w:w="458" w:type="pct"/>
            <w:tcMar>
              <w:top w:w="0" w:type="dxa"/>
              <w:left w:w="108" w:type="dxa"/>
              <w:bottom w:w="0" w:type="dxa"/>
              <w:right w:w="108" w:type="dxa"/>
            </w:tcMar>
          </w:tcPr>
          <w:p w14:paraId="244226D2" w14:textId="77777777" w:rsidR="009D1262" w:rsidRPr="00CB2C4D" w:rsidRDefault="009D1262" w:rsidP="009B6574">
            <w:pPr>
              <w:jc w:val="right"/>
              <w:rPr>
                <w:sz w:val="18"/>
                <w:szCs w:val="18"/>
              </w:rPr>
            </w:pPr>
            <w:r w:rsidRPr="00CB2C4D">
              <w:rPr>
                <w:color w:val="000000"/>
                <w:sz w:val="18"/>
                <w:szCs w:val="18"/>
              </w:rPr>
              <w:t>164 514</w:t>
            </w:r>
          </w:p>
        </w:tc>
        <w:tc>
          <w:tcPr>
            <w:tcW w:w="323" w:type="pct"/>
            <w:tcMar>
              <w:top w:w="0" w:type="dxa"/>
              <w:left w:w="108" w:type="dxa"/>
              <w:bottom w:w="0" w:type="dxa"/>
              <w:right w:w="108" w:type="dxa"/>
            </w:tcMar>
          </w:tcPr>
          <w:p w14:paraId="18D80FA6"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33DD001D" w14:textId="77777777" w:rsidR="009D1262" w:rsidRPr="00CB2C4D" w:rsidRDefault="009D1262" w:rsidP="009B6574">
            <w:pPr>
              <w:jc w:val="right"/>
              <w:rPr>
                <w:sz w:val="18"/>
                <w:szCs w:val="18"/>
              </w:rPr>
            </w:pPr>
            <w:r w:rsidRPr="00CB2C4D">
              <w:rPr>
                <w:color w:val="000000"/>
                <w:sz w:val="18"/>
                <w:szCs w:val="18"/>
              </w:rPr>
              <w:t>138 590</w:t>
            </w:r>
          </w:p>
        </w:tc>
        <w:tc>
          <w:tcPr>
            <w:tcW w:w="394" w:type="pct"/>
            <w:tcMar>
              <w:top w:w="0" w:type="dxa"/>
              <w:left w:w="108" w:type="dxa"/>
              <w:bottom w:w="0" w:type="dxa"/>
              <w:right w:w="108" w:type="dxa"/>
            </w:tcMar>
          </w:tcPr>
          <w:p w14:paraId="405A23D7" w14:textId="77777777" w:rsidR="009D1262" w:rsidRPr="00CB2C4D" w:rsidRDefault="009D1262" w:rsidP="009B6574">
            <w:pPr>
              <w:jc w:val="right"/>
              <w:rPr>
                <w:sz w:val="18"/>
                <w:szCs w:val="18"/>
              </w:rPr>
            </w:pPr>
            <w:r w:rsidRPr="00CB2C4D">
              <w:rPr>
                <w:color w:val="000000"/>
                <w:sz w:val="18"/>
                <w:szCs w:val="18"/>
              </w:rPr>
              <w:t>43 396</w:t>
            </w:r>
          </w:p>
        </w:tc>
        <w:tc>
          <w:tcPr>
            <w:tcW w:w="308" w:type="pct"/>
            <w:tcMar>
              <w:top w:w="0" w:type="dxa"/>
              <w:left w:w="108" w:type="dxa"/>
              <w:bottom w:w="0" w:type="dxa"/>
              <w:right w:w="108" w:type="dxa"/>
            </w:tcMar>
          </w:tcPr>
          <w:p w14:paraId="5D1DB7A2"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581ABB76" w14:textId="77777777" w:rsidR="009D1262" w:rsidRPr="00CB2C4D" w:rsidRDefault="009D1262" w:rsidP="009B6574">
            <w:pPr>
              <w:jc w:val="right"/>
              <w:rPr>
                <w:sz w:val="18"/>
                <w:szCs w:val="18"/>
              </w:rPr>
            </w:pPr>
            <w:r w:rsidRPr="00CB2C4D">
              <w:rPr>
                <w:color w:val="000000"/>
                <w:sz w:val="18"/>
                <w:szCs w:val="18"/>
              </w:rPr>
              <w:t>0</w:t>
            </w:r>
          </w:p>
        </w:tc>
        <w:tc>
          <w:tcPr>
            <w:tcW w:w="378" w:type="pct"/>
          </w:tcPr>
          <w:p w14:paraId="14967024" w14:textId="77777777" w:rsidR="009D1262" w:rsidRPr="00CB2C4D" w:rsidRDefault="009D1262" w:rsidP="009B6574">
            <w:pPr>
              <w:jc w:val="right"/>
              <w:rPr>
                <w:sz w:val="18"/>
                <w:szCs w:val="18"/>
              </w:rPr>
            </w:pPr>
            <w:r w:rsidRPr="00CB2C4D">
              <w:rPr>
                <w:color w:val="000000"/>
                <w:sz w:val="18"/>
                <w:szCs w:val="18"/>
              </w:rPr>
              <w:t>31 270</w:t>
            </w:r>
          </w:p>
        </w:tc>
        <w:tc>
          <w:tcPr>
            <w:tcW w:w="377" w:type="pct"/>
          </w:tcPr>
          <w:p w14:paraId="6A58D97C"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6D9C6407" w14:textId="77777777" w:rsidR="009D1262" w:rsidRPr="00CB2C4D" w:rsidRDefault="009D1262" w:rsidP="009B6574">
            <w:pPr>
              <w:jc w:val="right"/>
              <w:rPr>
                <w:sz w:val="18"/>
                <w:szCs w:val="18"/>
              </w:rPr>
            </w:pPr>
            <w:r w:rsidRPr="00CB2C4D">
              <w:rPr>
                <w:color w:val="000000"/>
                <w:sz w:val="18"/>
                <w:szCs w:val="18"/>
              </w:rPr>
              <w:t>377 770</w:t>
            </w:r>
          </w:p>
        </w:tc>
      </w:tr>
      <w:tr w:rsidR="009D1262" w:rsidRPr="00CB2C4D" w14:paraId="252EB236" w14:textId="77777777" w:rsidTr="009B6574">
        <w:trPr>
          <w:trHeight w:val="289"/>
        </w:trPr>
        <w:tc>
          <w:tcPr>
            <w:tcW w:w="1506" w:type="pct"/>
            <w:tcMar>
              <w:top w:w="0" w:type="dxa"/>
              <w:left w:w="108" w:type="dxa"/>
              <w:bottom w:w="0" w:type="dxa"/>
              <w:right w:w="108" w:type="dxa"/>
            </w:tcMar>
            <w:hideMark/>
          </w:tcPr>
          <w:p w14:paraId="2500E447" w14:textId="0973F639" w:rsidR="009D1262" w:rsidRPr="00CB2C4D" w:rsidRDefault="009D1262" w:rsidP="009B6574">
            <w:pPr>
              <w:jc w:val="left"/>
              <w:rPr>
                <w:sz w:val="18"/>
                <w:szCs w:val="18"/>
              </w:rPr>
            </w:pPr>
            <w:r w:rsidRPr="00CB2C4D">
              <w:rPr>
                <w:sz w:val="18"/>
                <w:szCs w:val="18"/>
              </w:rPr>
              <w:t>Financement convenu pour l’</w:t>
            </w:r>
            <w:r w:rsidR="00A03E07" w:rsidRPr="00CB2C4D">
              <w:rPr>
                <w:sz w:val="18"/>
                <w:szCs w:val="18"/>
              </w:rPr>
              <w:t>a</w:t>
            </w:r>
            <w:r w:rsidRPr="00CB2C4D">
              <w:rPr>
                <w:sz w:val="18"/>
                <w:szCs w:val="18"/>
              </w:rPr>
              <w:t>gence coopérative (PNUE) ($</w:t>
            </w:r>
            <w:r w:rsidR="00D82348" w:rsidRPr="00CB2C4D">
              <w:rPr>
                <w:sz w:val="18"/>
                <w:szCs w:val="18"/>
              </w:rPr>
              <w:t> </w:t>
            </w:r>
            <w:r w:rsidRPr="00CB2C4D">
              <w:rPr>
                <w:sz w:val="18"/>
                <w:szCs w:val="18"/>
              </w:rPr>
              <w:t>US)</w:t>
            </w:r>
          </w:p>
        </w:tc>
        <w:tc>
          <w:tcPr>
            <w:tcW w:w="458" w:type="pct"/>
            <w:tcMar>
              <w:top w:w="0" w:type="dxa"/>
              <w:left w:w="108" w:type="dxa"/>
              <w:bottom w:w="0" w:type="dxa"/>
              <w:right w:w="108" w:type="dxa"/>
            </w:tcMar>
          </w:tcPr>
          <w:p w14:paraId="2E422DE5" w14:textId="77777777" w:rsidR="009D1262" w:rsidRPr="00CB2C4D" w:rsidRDefault="009D1262" w:rsidP="009B6574">
            <w:pPr>
              <w:jc w:val="right"/>
              <w:rPr>
                <w:sz w:val="18"/>
                <w:szCs w:val="18"/>
              </w:rPr>
            </w:pPr>
            <w:r w:rsidRPr="00CB2C4D">
              <w:rPr>
                <w:color w:val="000000"/>
                <w:sz w:val="18"/>
                <w:szCs w:val="18"/>
              </w:rPr>
              <w:t>200 000</w:t>
            </w:r>
          </w:p>
        </w:tc>
        <w:tc>
          <w:tcPr>
            <w:tcW w:w="323" w:type="pct"/>
            <w:tcMar>
              <w:top w:w="0" w:type="dxa"/>
              <w:left w:w="108" w:type="dxa"/>
              <w:bottom w:w="0" w:type="dxa"/>
              <w:right w:w="108" w:type="dxa"/>
            </w:tcMar>
          </w:tcPr>
          <w:p w14:paraId="3BE76336"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36D5F139" w14:textId="77777777" w:rsidR="009D1262" w:rsidRPr="00CB2C4D" w:rsidRDefault="009D1262" w:rsidP="009B6574">
            <w:pPr>
              <w:jc w:val="right"/>
              <w:rPr>
                <w:sz w:val="18"/>
                <w:szCs w:val="18"/>
              </w:rPr>
            </w:pPr>
            <w:r w:rsidRPr="00CB2C4D">
              <w:rPr>
                <w:color w:val="000000"/>
                <w:sz w:val="18"/>
                <w:szCs w:val="18"/>
              </w:rPr>
              <w:t>200 000</w:t>
            </w:r>
          </w:p>
        </w:tc>
        <w:tc>
          <w:tcPr>
            <w:tcW w:w="394" w:type="pct"/>
            <w:tcMar>
              <w:top w:w="0" w:type="dxa"/>
              <w:left w:w="108" w:type="dxa"/>
              <w:bottom w:w="0" w:type="dxa"/>
              <w:right w:w="108" w:type="dxa"/>
            </w:tcMar>
          </w:tcPr>
          <w:p w14:paraId="4893F30B" w14:textId="77777777" w:rsidR="009D1262" w:rsidRPr="00CB2C4D" w:rsidRDefault="009D1262" w:rsidP="009B6574">
            <w:pPr>
              <w:jc w:val="right"/>
              <w:rPr>
                <w:sz w:val="18"/>
                <w:szCs w:val="18"/>
              </w:rPr>
            </w:pPr>
            <w:r w:rsidRPr="00CB2C4D">
              <w:rPr>
                <w:color w:val="000000"/>
                <w:sz w:val="18"/>
                <w:szCs w:val="18"/>
              </w:rPr>
              <w:t>0</w:t>
            </w:r>
          </w:p>
        </w:tc>
        <w:tc>
          <w:tcPr>
            <w:tcW w:w="308" w:type="pct"/>
            <w:tcMar>
              <w:top w:w="0" w:type="dxa"/>
              <w:left w:w="108" w:type="dxa"/>
              <w:bottom w:w="0" w:type="dxa"/>
              <w:right w:w="108" w:type="dxa"/>
            </w:tcMar>
          </w:tcPr>
          <w:p w14:paraId="6EDFD6F1"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1C45D59D" w14:textId="77777777" w:rsidR="009D1262" w:rsidRPr="00CB2C4D" w:rsidRDefault="009D1262" w:rsidP="009B6574">
            <w:pPr>
              <w:jc w:val="right"/>
              <w:rPr>
                <w:sz w:val="18"/>
                <w:szCs w:val="18"/>
              </w:rPr>
            </w:pPr>
            <w:r w:rsidRPr="00CB2C4D">
              <w:rPr>
                <w:color w:val="000000"/>
                <w:sz w:val="18"/>
                <w:szCs w:val="18"/>
              </w:rPr>
              <w:t>103 000</w:t>
            </w:r>
          </w:p>
        </w:tc>
        <w:tc>
          <w:tcPr>
            <w:tcW w:w="378" w:type="pct"/>
          </w:tcPr>
          <w:p w14:paraId="3E209777" w14:textId="77777777" w:rsidR="009D1262" w:rsidRPr="00CB2C4D" w:rsidRDefault="009D1262" w:rsidP="009B6574">
            <w:pPr>
              <w:jc w:val="right"/>
              <w:rPr>
                <w:sz w:val="18"/>
                <w:szCs w:val="18"/>
              </w:rPr>
            </w:pPr>
            <w:r w:rsidRPr="00CB2C4D">
              <w:rPr>
                <w:color w:val="000000"/>
                <w:sz w:val="18"/>
                <w:szCs w:val="18"/>
              </w:rPr>
              <w:t>0</w:t>
            </w:r>
          </w:p>
        </w:tc>
        <w:tc>
          <w:tcPr>
            <w:tcW w:w="377" w:type="pct"/>
          </w:tcPr>
          <w:p w14:paraId="035F8940"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032107A3" w14:textId="77777777" w:rsidR="009D1262" w:rsidRPr="00CB2C4D" w:rsidRDefault="009D1262" w:rsidP="009B6574">
            <w:pPr>
              <w:jc w:val="right"/>
              <w:rPr>
                <w:sz w:val="18"/>
                <w:szCs w:val="18"/>
              </w:rPr>
            </w:pPr>
            <w:r w:rsidRPr="00CB2C4D">
              <w:rPr>
                <w:color w:val="000000"/>
                <w:sz w:val="18"/>
                <w:szCs w:val="18"/>
              </w:rPr>
              <w:t>503 000</w:t>
            </w:r>
          </w:p>
        </w:tc>
      </w:tr>
      <w:tr w:rsidR="009D1262" w:rsidRPr="00CB2C4D" w14:paraId="5D460FA4" w14:textId="77777777" w:rsidTr="009B6574">
        <w:trPr>
          <w:trHeight w:val="289"/>
        </w:trPr>
        <w:tc>
          <w:tcPr>
            <w:tcW w:w="1506" w:type="pct"/>
            <w:tcMar>
              <w:top w:w="0" w:type="dxa"/>
              <w:left w:w="108" w:type="dxa"/>
              <w:bottom w:w="0" w:type="dxa"/>
              <w:right w:w="108" w:type="dxa"/>
            </w:tcMar>
            <w:hideMark/>
          </w:tcPr>
          <w:p w14:paraId="0B778BBA" w14:textId="77777777" w:rsidR="009D1262" w:rsidRPr="00CB2C4D" w:rsidRDefault="009D1262" w:rsidP="009B6574">
            <w:pPr>
              <w:jc w:val="left"/>
              <w:rPr>
                <w:sz w:val="18"/>
                <w:szCs w:val="18"/>
              </w:rPr>
            </w:pPr>
            <w:r w:rsidRPr="00CB2C4D">
              <w:rPr>
                <w:sz w:val="18"/>
                <w:szCs w:val="18"/>
              </w:rPr>
              <w:t>Coûts d’appui pour l’agence coopérative ($ US)</w:t>
            </w:r>
          </w:p>
        </w:tc>
        <w:tc>
          <w:tcPr>
            <w:tcW w:w="458" w:type="pct"/>
            <w:tcMar>
              <w:top w:w="0" w:type="dxa"/>
              <w:left w:w="108" w:type="dxa"/>
              <w:bottom w:w="0" w:type="dxa"/>
              <w:right w:w="108" w:type="dxa"/>
            </w:tcMar>
          </w:tcPr>
          <w:p w14:paraId="04381B57" w14:textId="77777777" w:rsidR="009D1262" w:rsidRPr="00CB2C4D" w:rsidRDefault="009D1262" w:rsidP="009B6574">
            <w:pPr>
              <w:jc w:val="right"/>
              <w:rPr>
                <w:sz w:val="18"/>
                <w:szCs w:val="18"/>
              </w:rPr>
            </w:pPr>
            <w:r w:rsidRPr="00CB2C4D">
              <w:rPr>
                <w:color w:val="000000"/>
                <w:sz w:val="18"/>
                <w:szCs w:val="18"/>
              </w:rPr>
              <w:t>25 976</w:t>
            </w:r>
          </w:p>
        </w:tc>
        <w:tc>
          <w:tcPr>
            <w:tcW w:w="323" w:type="pct"/>
            <w:tcMar>
              <w:top w:w="0" w:type="dxa"/>
              <w:left w:w="108" w:type="dxa"/>
              <w:bottom w:w="0" w:type="dxa"/>
              <w:right w:w="108" w:type="dxa"/>
            </w:tcMar>
          </w:tcPr>
          <w:p w14:paraId="777D97FE"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283CDEBD" w14:textId="77777777" w:rsidR="009D1262" w:rsidRPr="00CB2C4D" w:rsidRDefault="009D1262" w:rsidP="009B6574">
            <w:pPr>
              <w:jc w:val="right"/>
              <w:rPr>
                <w:sz w:val="18"/>
                <w:szCs w:val="18"/>
              </w:rPr>
            </w:pPr>
            <w:r w:rsidRPr="00CB2C4D">
              <w:rPr>
                <w:color w:val="000000"/>
                <w:sz w:val="18"/>
                <w:szCs w:val="18"/>
              </w:rPr>
              <w:t>25 976</w:t>
            </w:r>
          </w:p>
        </w:tc>
        <w:tc>
          <w:tcPr>
            <w:tcW w:w="394" w:type="pct"/>
            <w:tcMar>
              <w:top w:w="0" w:type="dxa"/>
              <w:left w:w="108" w:type="dxa"/>
              <w:bottom w:w="0" w:type="dxa"/>
              <w:right w:w="108" w:type="dxa"/>
            </w:tcMar>
          </w:tcPr>
          <w:p w14:paraId="4239CF0D" w14:textId="77777777" w:rsidR="009D1262" w:rsidRPr="00CB2C4D" w:rsidRDefault="009D1262" w:rsidP="009B6574">
            <w:pPr>
              <w:jc w:val="right"/>
              <w:rPr>
                <w:sz w:val="18"/>
                <w:szCs w:val="18"/>
              </w:rPr>
            </w:pPr>
            <w:r w:rsidRPr="00CB2C4D">
              <w:rPr>
                <w:color w:val="000000"/>
                <w:sz w:val="18"/>
                <w:szCs w:val="18"/>
              </w:rPr>
              <w:t>0</w:t>
            </w:r>
          </w:p>
        </w:tc>
        <w:tc>
          <w:tcPr>
            <w:tcW w:w="308" w:type="pct"/>
            <w:tcMar>
              <w:top w:w="0" w:type="dxa"/>
              <w:left w:w="108" w:type="dxa"/>
              <w:bottom w:w="0" w:type="dxa"/>
              <w:right w:w="108" w:type="dxa"/>
            </w:tcMar>
          </w:tcPr>
          <w:p w14:paraId="3EC9101F"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427C4C67" w14:textId="77777777" w:rsidR="009D1262" w:rsidRPr="00CB2C4D" w:rsidRDefault="009D1262" w:rsidP="009B6574">
            <w:pPr>
              <w:jc w:val="right"/>
              <w:rPr>
                <w:sz w:val="18"/>
                <w:szCs w:val="18"/>
              </w:rPr>
            </w:pPr>
            <w:r w:rsidRPr="00CB2C4D">
              <w:rPr>
                <w:color w:val="000000"/>
                <w:sz w:val="18"/>
                <w:szCs w:val="18"/>
              </w:rPr>
              <w:t>13 378</w:t>
            </w:r>
          </w:p>
        </w:tc>
        <w:tc>
          <w:tcPr>
            <w:tcW w:w="378" w:type="pct"/>
          </w:tcPr>
          <w:p w14:paraId="358BEEC6" w14:textId="77777777" w:rsidR="009D1262" w:rsidRPr="00CB2C4D" w:rsidRDefault="009D1262" w:rsidP="009B6574">
            <w:pPr>
              <w:jc w:val="right"/>
              <w:rPr>
                <w:sz w:val="18"/>
                <w:szCs w:val="18"/>
              </w:rPr>
            </w:pPr>
            <w:r w:rsidRPr="00CB2C4D">
              <w:rPr>
                <w:color w:val="000000"/>
                <w:sz w:val="18"/>
                <w:szCs w:val="18"/>
              </w:rPr>
              <w:t>0</w:t>
            </w:r>
          </w:p>
        </w:tc>
        <w:tc>
          <w:tcPr>
            <w:tcW w:w="377" w:type="pct"/>
          </w:tcPr>
          <w:p w14:paraId="5453F639"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3419CFCF" w14:textId="77777777" w:rsidR="009D1262" w:rsidRPr="00CB2C4D" w:rsidRDefault="009D1262" w:rsidP="009B6574">
            <w:pPr>
              <w:jc w:val="right"/>
              <w:rPr>
                <w:sz w:val="18"/>
                <w:szCs w:val="18"/>
              </w:rPr>
            </w:pPr>
            <w:r w:rsidRPr="00CB2C4D">
              <w:rPr>
                <w:color w:val="000000"/>
                <w:sz w:val="18"/>
                <w:szCs w:val="18"/>
              </w:rPr>
              <w:t>65 330</w:t>
            </w:r>
          </w:p>
        </w:tc>
      </w:tr>
      <w:tr w:rsidR="009D1262" w:rsidRPr="00CB2C4D" w14:paraId="3EB43A03" w14:textId="77777777" w:rsidTr="009B6574">
        <w:trPr>
          <w:trHeight w:val="289"/>
        </w:trPr>
        <w:tc>
          <w:tcPr>
            <w:tcW w:w="1506" w:type="pct"/>
            <w:tcMar>
              <w:top w:w="0" w:type="dxa"/>
              <w:left w:w="108" w:type="dxa"/>
              <w:bottom w:w="0" w:type="dxa"/>
              <w:right w:w="108" w:type="dxa"/>
            </w:tcMar>
            <w:hideMark/>
          </w:tcPr>
          <w:p w14:paraId="63D2DF71" w14:textId="40B99524" w:rsidR="009D1262" w:rsidRPr="00CB2C4D" w:rsidRDefault="009D1262" w:rsidP="009B6574">
            <w:pPr>
              <w:jc w:val="left"/>
              <w:rPr>
                <w:sz w:val="18"/>
                <w:szCs w:val="18"/>
              </w:rPr>
            </w:pPr>
            <w:r w:rsidRPr="00CB2C4D">
              <w:rPr>
                <w:sz w:val="18"/>
                <w:szCs w:val="18"/>
              </w:rPr>
              <w:t>Financement total convenu ($</w:t>
            </w:r>
            <w:r w:rsidR="00D82348" w:rsidRPr="00CB2C4D">
              <w:rPr>
                <w:sz w:val="18"/>
                <w:szCs w:val="18"/>
              </w:rPr>
              <w:t> </w:t>
            </w:r>
            <w:r w:rsidRPr="00CB2C4D">
              <w:rPr>
                <w:sz w:val="18"/>
                <w:szCs w:val="18"/>
              </w:rPr>
              <w:t>US)</w:t>
            </w:r>
          </w:p>
        </w:tc>
        <w:tc>
          <w:tcPr>
            <w:tcW w:w="458" w:type="pct"/>
            <w:tcMar>
              <w:top w:w="0" w:type="dxa"/>
              <w:left w:w="108" w:type="dxa"/>
              <w:bottom w:w="0" w:type="dxa"/>
              <w:right w:w="108" w:type="dxa"/>
            </w:tcMar>
          </w:tcPr>
          <w:p w14:paraId="2BD2DC3A" w14:textId="77777777" w:rsidR="009D1262" w:rsidRPr="00CB2C4D" w:rsidRDefault="009D1262" w:rsidP="009B6574">
            <w:pPr>
              <w:jc w:val="right"/>
              <w:rPr>
                <w:sz w:val="18"/>
                <w:szCs w:val="18"/>
              </w:rPr>
            </w:pPr>
            <w:r w:rsidRPr="00CB2C4D">
              <w:rPr>
                <w:color w:val="000000"/>
                <w:sz w:val="18"/>
                <w:szCs w:val="18"/>
              </w:rPr>
              <w:t>2 550 200</w:t>
            </w:r>
          </w:p>
        </w:tc>
        <w:tc>
          <w:tcPr>
            <w:tcW w:w="323" w:type="pct"/>
            <w:tcMar>
              <w:top w:w="0" w:type="dxa"/>
              <w:left w:w="108" w:type="dxa"/>
              <w:bottom w:w="0" w:type="dxa"/>
              <w:right w:w="108" w:type="dxa"/>
            </w:tcMar>
          </w:tcPr>
          <w:p w14:paraId="53575F4E"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59F0230E" w14:textId="77777777" w:rsidR="009D1262" w:rsidRPr="00CB2C4D" w:rsidRDefault="009D1262" w:rsidP="009B6574">
            <w:pPr>
              <w:jc w:val="right"/>
              <w:rPr>
                <w:sz w:val="18"/>
                <w:szCs w:val="18"/>
              </w:rPr>
            </w:pPr>
            <w:r w:rsidRPr="00CB2C4D">
              <w:rPr>
                <w:color w:val="000000"/>
                <w:sz w:val="18"/>
                <w:szCs w:val="18"/>
              </w:rPr>
              <w:t>2 179 852</w:t>
            </w:r>
          </w:p>
        </w:tc>
        <w:tc>
          <w:tcPr>
            <w:tcW w:w="394" w:type="pct"/>
            <w:tcMar>
              <w:top w:w="0" w:type="dxa"/>
              <w:left w:w="108" w:type="dxa"/>
              <w:bottom w:w="0" w:type="dxa"/>
              <w:right w:w="108" w:type="dxa"/>
            </w:tcMar>
          </w:tcPr>
          <w:p w14:paraId="6C7DA341" w14:textId="77777777" w:rsidR="009D1262" w:rsidRPr="00CB2C4D" w:rsidRDefault="009D1262" w:rsidP="009B6574">
            <w:pPr>
              <w:jc w:val="right"/>
              <w:rPr>
                <w:sz w:val="18"/>
                <w:szCs w:val="18"/>
              </w:rPr>
            </w:pPr>
            <w:r w:rsidRPr="00CB2C4D">
              <w:rPr>
                <w:color w:val="000000"/>
                <w:sz w:val="18"/>
                <w:szCs w:val="18"/>
              </w:rPr>
              <w:t>619 938</w:t>
            </w:r>
          </w:p>
        </w:tc>
        <w:tc>
          <w:tcPr>
            <w:tcW w:w="308" w:type="pct"/>
            <w:tcMar>
              <w:top w:w="0" w:type="dxa"/>
              <w:left w:w="108" w:type="dxa"/>
              <w:bottom w:w="0" w:type="dxa"/>
              <w:right w:w="108" w:type="dxa"/>
            </w:tcMar>
          </w:tcPr>
          <w:p w14:paraId="2AECE648"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5D4B20C3" w14:textId="77777777" w:rsidR="009D1262" w:rsidRPr="00CB2C4D" w:rsidRDefault="009D1262" w:rsidP="009B6574">
            <w:pPr>
              <w:jc w:val="right"/>
              <w:rPr>
                <w:sz w:val="18"/>
                <w:szCs w:val="18"/>
              </w:rPr>
            </w:pPr>
            <w:r w:rsidRPr="00CB2C4D">
              <w:rPr>
                <w:color w:val="000000"/>
                <w:sz w:val="18"/>
                <w:szCs w:val="18"/>
              </w:rPr>
              <w:t>103 000</w:t>
            </w:r>
          </w:p>
        </w:tc>
        <w:tc>
          <w:tcPr>
            <w:tcW w:w="378" w:type="pct"/>
          </w:tcPr>
          <w:p w14:paraId="2634B30E" w14:textId="77777777" w:rsidR="009D1262" w:rsidRPr="00CB2C4D" w:rsidRDefault="009D1262" w:rsidP="009B6574">
            <w:pPr>
              <w:jc w:val="right"/>
              <w:rPr>
                <w:sz w:val="18"/>
                <w:szCs w:val="18"/>
              </w:rPr>
            </w:pPr>
            <w:r w:rsidRPr="00CB2C4D">
              <w:rPr>
                <w:color w:val="000000"/>
                <w:sz w:val="18"/>
                <w:szCs w:val="18"/>
              </w:rPr>
              <w:t>446 720</w:t>
            </w:r>
          </w:p>
        </w:tc>
        <w:tc>
          <w:tcPr>
            <w:tcW w:w="377" w:type="pct"/>
          </w:tcPr>
          <w:p w14:paraId="4EC5EE3C"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1A515EF2" w14:textId="77777777" w:rsidR="009D1262" w:rsidRPr="00CB2C4D" w:rsidRDefault="009D1262" w:rsidP="009B6574">
            <w:pPr>
              <w:jc w:val="right"/>
              <w:rPr>
                <w:sz w:val="18"/>
                <w:szCs w:val="18"/>
              </w:rPr>
            </w:pPr>
            <w:r w:rsidRPr="00CB2C4D">
              <w:rPr>
                <w:color w:val="000000"/>
                <w:sz w:val="18"/>
                <w:szCs w:val="18"/>
              </w:rPr>
              <w:t>5 899 710</w:t>
            </w:r>
          </w:p>
        </w:tc>
      </w:tr>
      <w:tr w:rsidR="009D1262" w:rsidRPr="00CB2C4D" w14:paraId="2CEDF5A9" w14:textId="77777777" w:rsidTr="009B6574">
        <w:trPr>
          <w:trHeight w:val="289"/>
        </w:trPr>
        <w:tc>
          <w:tcPr>
            <w:tcW w:w="1506" w:type="pct"/>
            <w:tcMar>
              <w:top w:w="0" w:type="dxa"/>
              <w:left w:w="108" w:type="dxa"/>
              <w:bottom w:w="0" w:type="dxa"/>
              <w:right w:w="108" w:type="dxa"/>
            </w:tcMar>
            <w:hideMark/>
          </w:tcPr>
          <w:p w14:paraId="23226599" w14:textId="77777777" w:rsidR="009D1262" w:rsidRPr="00CB2C4D" w:rsidRDefault="009D1262" w:rsidP="009B6574">
            <w:pPr>
              <w:jc w:val="left"/>
              <w:rPr>
                <w:sz w:val="18"/>
                <w:szCs w:val="18"/>
              </w:rPr>
            </w:pPr>
            <w:r w:rsidRPr="00CB2C4D">
              <w:rPr>
                <w:sz w:val="18"/>
                <w:szCs w:val="18"/>
              </w:rPr>
              <w:t>Total des coûts d’appui d’agence ($ US)</w:t>
            </w:r>
          </w:p>
        </w:tc>
        <w:tc>
          <w:tcPr>
            <w:tcW w:w="458" w:type="pct"/>
            <w:tcMar>
              <w:top w:w="0" w:type="dxa"/>
              <w:left w:w="108" w:type="dxa"/>
              <w:bottom w:w="0" w:type="dxa"/>
              <w:right w:w="108" w:type="dxa"/>
            </w:tcMar>
          </w:tcPr>
          <w:p w14:paraId="79A0769F" w14:textId="77777777" w:rsidR="009D1262" w:rsidRPr="00CB2C4D" w:rsidRDefault="009D1262" w:rsidP="009B6574">
            <w:pPr>
              <w:jc w:val="right"/>
              <w:rPr>
                <w:sz w:val="18"/>
                <w:szCs w:val="18"/>
              </w:rPr>
            </w:pPr>
            <w:r w:rsidRPr="00CB2C4D">
              <w:rPr>
                <w:color w:val="000000"/>
                <w:sz w:val="18"/>
                <w:szCs w:val="18"/>
              </w:rPr>
              <w:t>190 490</w:t>
            </w:r>
          </w:p>
        </w:tc>
        <w:tc>
          <w:tcPr>
            <w:tcW w:w="323" w:type="pct"/>
            <w:tcMar>
              <w:top w:w="0" w:type="dxa"/>
              <w:left w:w="108" w:type="dxa"/>
              <w:bottom w:w="0" w:type="dxa"/>
              <w:right w:w="108" w:type="dxa"/>
            </w:tcMar>
          </w:tcPr>
          <w:p w14:paraId="1BF39C03"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6BB4E871" w14:textId="77777777" w:rsidR="009D1262" w:rsidRPr="00CB2C4D" w:rsidRDefault="009D1262" w:rsidP="009B6574">
            <w:pPr>
              <w:jc w:val="right"/>
              <w:rPr>
                <w:sz w:val="18"/>
                <w:szCs w:val="18"/>
              </w:rPr>
            </w:pPr>
            <w:r w:rsidRPr="00CB2C4D">
              <w:rPr>
                <w:color w:val="000000"/>
                <w:sz w:val="18"/>
                <w:szCs w:val="18"/>
              </w:rPr>
              <w:t>164 566</w:t>
            </w:r>
          </w:p>
        </w:tc>
        <w:tc>
          <w:tcPr>
            <w:tcW w:w="394" w:type="pct"/>
            <w:tcMar>
              <w:top w:w="0" w:type="dxa"/>
              <w:left w:w="108" w:type="dxa"/>
              <w:bottom w:w="0" w:type="dxa"/>
              <w:right w:w="108" w:type="dxa"/>
            </w:tcMar>
          </w:tcPr>
          <w:p w14:paraId="16463096" w14:textId="77777777" w:rsidR="009D1262" w:rsidRPr="00CB2C4D" w:rsidRDefault="009D1262" w:rsidP="009B6574">
            <w:pPr>
              <w:jc w:val="right"/>
              <w:rPr>
                <w:sz w:val="18"/>
                <w:szCs w:val="18"/>
              </w:rPr>
            </w:pPr>
            <w:r w:rsidRPr="00CB2C4D">
              <w:rPr>
                <w:color w:val="000000"/>
                <w:sz w:val="18"/>
                <w:szCs w:val="18"/>
              </w:rPr>
              <w:t>43 396</w:t>
            </w:r>
          </w:p>
        </w:tc>
        <w:tc>
          <w:tcPr>
            <w:tcW w:w="308" w:type="pct"/>
            <w:tcMar>
              <w:top w:w="0" w:type="dxa"/>
              <w:left w:w="108" w:type="dxa"/>
              <w:bottom w:w="0" w:type="dxa"/>
              <w:right w:w="108" w:type="dxa"/>
            </w:tcMar>
          </w:tcPr>
          <w:p w14:paraId="1DC2B5F3"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51CADB61" w14:textId="77777777" w:rsidR="009D1262" w:rsidRPr="00CB2C4D" w:rsidRDefault="009D1262" w:rsidP="009B6574">
            <w:pPr>
              <w:jc w:val="right"/>
              <w:rPr>
                <w:sz w:val="18"/>
                <w:szCs w:val="18"/>
              </w:rPr>
            </w:pPr>
            <w:r w:rsidRPr="00CB2C4D">
              <w:rPr>
                <w:color w:val="000000"/>
                <w:sz w:val="18"/>
                <w:szCs w:val="18"/>
              </w:rPr>
              <w:t>13 378</w:t>
            </w:r>
          </w:p>
        </w:tc>
        <w:tc>
          <w:tcPr>
            <w:tcW w:w="378" w:type="pct"/>
          </w:tcPr>
          <w:p w14:paraId="6E4F099A" w14:textId="77777777" w:rsidR="009D1262" w:rsidRPr="00CB2C4D" w:rsidRDefault="009D1262" w:rsidP="009B6574">
            <w:pPr>
              <w:jc w:val="right"/>
              <w:rPr>
                <w:sz w:val="18"/>
                <w:szCs w:val="18"/>
              </w:rPr>
            </w:pPr>
            <w:r w:rsidRPr="00CB2C4D">
              <w:rPr>
                <w:color w:val="000000"/>
                <w:sz w:val="18"/>
                <w:szCs w:val="18"/>
              </w:rPr>
              <w:t>31 270</w:t>
            </w:r>
          </w:p>
        </w:tc>
        <w:tc>
          <w:tcPr>
            <w:tcW w:w="377" w:type="pct"/>
          </w:tcPr>
          <w:p w14:paraId="69305254"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7DD3443E" w14:textId="77777777" w:rsidR="009D1262" w:rsidRPr="00CB2C4D" w:rsidRDefault="009D1262" w:rsidP="009B6574">
            <w:pPr>
              <w:jc w:val="right"/>
              <w:rPr>
                <w:sz w:val="18"/>
                <w:szCs w:val="18"/>
              </w:rPr>
            </w:pPr>
            <w:r w:rsidRPr="00CB2C4D">
              <w:rPr>
                <w:color w:val="000000"/>
                <w:sz w:val="18"/>
                <w:szCs w:val="18"/>
              </w:rPr>
              <w:t>443 100</w:t>
            </w:r>
          </w:p>
        </w:tc>
      </w:tr>
      <w:tr w:rsidR="009D1262" w:rsidRPr="00CB2C4D" w14:paraId="781F8397" w14:textId="77777777" w:rsidTr="009B6574">
        <w:trPr>
          <w:trHeight w:val="289"/>
        </w:trPr>
        <w:tc>
          <w:tcPr>
            <w:tcW w:w="1506" w:type="pct"/>
            <w:tcMar>
              <w:top w:w="0" w:type="dxa"/>
              <w:left w:w="108" w:type="dxa"/>
              <w:bottom w:w="0" w:type="dxa"/>
              <w:right w:w="108" w:type="dxa"/>
            </w:tcMar>
            <w:hideMark/>
          </w:tcPr>
          <w:p w14:paraId="3FF6270A" w14:textId="77777777" w:rsidR="009D1262" w:rsidRPr="00CB2C4D" w:rsidRDefault="009D1262" w:rsidP="009B6574">
            <w:pPr>
              <w:jc w:val="left"/>
              <w:rPr>
                <w:sz w:val="18"/>
                <w:szCs w:val="18"/>
              </w:rPr>
            </w:pPr>
            <w:r w:rsidRPr="00CB2C4D">
              <w:rPr>
                <w:sz w:val="18"/>
                <w:szCs w:val="18"/>
              </w:rPr>
              <w:t>Total des coûts convenus ($ US)</w:t>
            </w:r>
          </w:p>
        </w:tc>
        <w:tc>
          <w:tcPr>
            <w:tcW w:w="458" w:type="pct"/>
            <w:tcMar>
              <w:top w:w="0" w:type="dxa"/>
              <w:left w:w="108" w:type="dxa"/>
              <w:bottom w:w="0" w:type="dxa"/>
              <w:right w:w="108" w:type="dxa"/>
            </w:tcMar>
          </w:tcPr>
          <w:p w14:paraId="614491E2" w14:textId="77777777" w:rsidR="009D1262" w:rsidRPr="00CB2C4D" w:rsidRDefault="009D1262" w:rsidP="009B6574">
            <w:pPr>
              <w:jc w:val="right"/>
              <w:rPr>
                <w:sz w:val="18"/>
                <w:szCs w:val="18"/>
              </w:rPr>
            </w:pPr>
            <w:r w:rsidRPr="00CB2C4D">
              <w:rPr>
                <w:color w:val="000000"/>
                <w:sz w:val="18"/>
                <w:szCs w:val="18"/>
              </w:rPr>
              <w:t>2 740 690</w:t>
            </w:r>
          </w:p>
        </w:tc>
        <w:tc>
          <w:tcPr>
            <w:tcW w:w="323" w:type="pct"/>
            <w:tcMar>
              <w:top w:w="0" w:type="dxa"/>
              <w:left w:w="108" w:type="dxa"/>
              <w:bottom w:w="0" w:type="dxa"/>
              <w:right w:w="108" w:type="dxa"/>
            </w:tcMar>
          </w:tcPr>
          <w:p w14:paraId="1E9D707B"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18F0EF4F" w14:textId="77777777" w:rsidR="009D1262" w:rsidRPr="00CB2C4D" w:rsidRDefault="009D1262" w:rsidP="009B6574">
            <w:pPr>
              <w:jc w:val="right"/>
              <w:rPr>
                <w:sz w:val="18"/>
                <w:szCs w:val="18"/>
              </w:rPr>
            </w:pPr>
            <w:r w:rsidRPr="00CB2C4D">
              <w:rPr>
                <w:color w:val="000000"/>
                <w:sz w:val="18"/>
                <w:szCs w:val="18"/>
              </w:rPr>
              <w:t>2 344 418</w:t>
            </w:r>
          </w:p>
        </w:tc>
        <w:tc>
          <w:tcPr>
            <w:tcW w:w="394" w:type="pct"/>
            <w:tcMar>
              <w:top w:w="0" w:type="dxa"/>
              <w:left w:w="108" w:type="dxa"/>
              <w:bottom w:w="0" w:type="dxa"/>
              <w:right w:w="108" w:type="dxa"/>
            </w:tcMar>
          </w:tcPr>
          <w:p w14:paraId="6E196E42" w14:textId="77777777" w:rsidR="009D1262" w:rsidRPr="00CB2C4D" w:rsidRDefault="009D1262" w:rsidP="009B6574">
            <w:pPr>
              <w:jc w:val="right"/>
              <w:rPr>
                <w:sz w:val="18"/>
                <w:szCs w:val="18"/>
              </w:rPr>
            </w:pPr>
            <w:r w:rsidRPr="00CB2C4D">
              <w:rPr>
                <w:color w:val="000000"/>
                <w:sz w:val="18"/>
                <w:szCs w:val="18"/>
              </w:rPr>
              <w:t>663 334</w:t>
            </w:r>
          </w:p>
        </w:tc>
        <w:tc>
          <w:tcPr>
            <w:tcW w:w="308" w:type="pct"/>
            <w:tcMar>
              <w:top w:w="0" w:type="dxa"/>
              <w:left w:w="108" w:type="dxa"/>
              <w:bottom w:w="0" w:type="dxa"/>
              <w:right w:w="108" w:type="dxa"/>
            </w:tcMar>
          </w:tcPr>
          <w:p w14:paraId="60A7BB88"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1DD23D6E" w14:textId="77777777" w:rsidR="009D1262" w:rsidRPr="00CB2C4D" w:rsidRDefault="009D1262" w:rsidP="009B6574">
            <w:pPr>
              <w:jc w:val="right"/>
              <w:rPr>
                <w:sz w:val="18"/>
                <w:szCs w:val="18"/>
              </w:rPr>
            </w:pPr>
            <w:r w:rsidRPr="00CB2C4D">
              <w:rPr>
                <w:color w:val="000000"/>
                <w:sz w:val="18"/>
                <w:szCs w:val="18"/>
              </w:rPr>
              <w:t>116 378</w:t>
            </w:r>
          </w:p>
        </w:tc>
        <w:tc>
          <w:tcPr>
            <w:tcW w:w="378" w:type="pct"/>
          </w:tcPr>
          <w:p w14:paraId="258B6374" w14:textId="77777777" w:rsidR="009D1262" w:rsidRPr="00CB2C4D" w:rsidRDefault="009D1262" w:rsidP="009B6574">
            <w:pPr>
              <w:jc w:val="right"/>
              <w:rPr>
                <w:sz w:val="18"/>
                <w:szCs w:val="18"/>
              </w:rPr>
            </w:pPr>
            <w:r w:rsidRPr="00CB2C4D">
              <w:rPr>
                <w:color w:val="000000"/>
                <w:sz w:val="18"/>
                <w:szCs w:val="18"/>
              </w:rPr>
              <w:t>477 990</w:t>
            </w:r>
          </w:p>
        </w:tc>
        <w:tc>
          <w:tcPr>
            <w:tcW w:w="377" w:type="pct"/>
          </w:tcPr>
          <w:p w14:paraId="6F731F59"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2E867ABD" w14:textId="77777777" w:rsidR="009D1262" w:rsidRPr="00CB2C4D" w:rsidRDefault="009D1262" w:rsidP="009B6574">
            <w:pPr>
              <w:jc w:val="right"/>
              <w:rPr>
                <w:sz w:val="18"/>
                <w:szCs w:val="18"/>
              </w:rPr>
            </w:pPr>
            <w:r w:rsidRPr="00CB2C4D">
              <w:rPr>
                <w:color w:val="000000"/>
                <w:sz w:val="18"/>
                <w:szCs w:val="18"/>
              </w:rPr>
              <w:t>6 342 810</w:t>
            </w:r>
          </w:p>
        </w:tc>
      </w:tr>
      <w:tr w:rsidR="009D1262" w:rsidRPr="00CB2C4D" w14:paraId="13278018" w14:textId="77777777" w:rsidTr="009B6574">
        <w:trPr>
          <w:trHeight w:val="289"/>
        </w:trPr>
        <w:tc>
          <w:tcPr>
            <w:tcW w:w="5000" w:type="pct"/>
            <w:gridSpan w:val="10"/>
          </w:tcPr>
          <w:p w14:paraId="6C083D60" w14:textId="77777777" w:rsidR="009D1262" w:rsidRPr="00CB2C4D" w:rsidRDefault="009D1262" w:rsidP="009B6574">
            <w:pPr>
              <w:jc w:val="left"/>
              <w:rPr>
                <w:b/>
                <w:bCs/>
                <w:sz w:val="18"/>
                <w:szCs w:val="18"/>
              </w:rPr>
            </w:pPr>
            <w:r w:rsidRPr="00CB2C4D">
              <w:rPr>
                <w:b/>
                <w:bCs/>
                <w:sz w:val="18"/>
                <w:szCs w:val="18"/>
              </w:rPr>
              <w:t xml:space="preserve">RÉVISÉ </w:t>
            </w:r>
          </w:p>
        </w:tc>
      </w:tr>
      <w:tr w:rsidR="009D1262" w:rsidRPr="00CB2C4D" w14:paraId="1CDD4CE1" w14:textId="77777777" w:rsidTr="009B6574">
        <w:trPr>
          <w:trHeight w:val="289"/>
        </w:trPr>
        <w:tc>
          <w:tcPr>
            <w:tcW w:w="1506" w:type="pct"/>
            <w:tcMar>
              <w:top w:w="0" w:type="dxa"/>
              <w:left w:w="108" w:type="dxa"/>
              <w:bottom w:w="0" w:type="dxa"/>
              <w:right w:w="108" w:type="dxa"/>
            </w:tcMar>
            <w:hideMark/>
          </w:tcPr>
          <w:p w14:paraId="6D69C1B4" w14:textId="2A9B54E8" w:rsidR="009D1262" w:rsidRPr="00CB2C4D" w:rsidRDefault="009D1262" w:rsidP="009B6574">
            <w:pPr>
              <w:jc w:val="left"/>
              <w:rPr>
                <w:sz w:val="18"/>
                <w:szCs w:val="18"/>
              </w:rPr>
            </w:pPr>
            <w:r w:rsidRPr="00CB2C4D">
              <w:rPr>
                <w:sz w:val="18"/>
                <w:szCs w:val="18"/>
              </w:rPr>
              <w:t>Financement convenu pour l’agence principale (ONUDI) ($</w:t>
            </w:r>
            <w:r w:rsidR="00D82348" w:rsidRPr="00CB2C4D">
              <w:rPr>
                <w:sz w:val="18"/>
                <w:szCs w:val="18"/>
              </w:rPr>
              <w:t> </w:t>
            </w:r>
            <w:r w:rsidRPr="00CB2C4D">
              <w:rPr>
                <w:sz w:val="18"/>
                <w:szCs w:val="18"/>
              </w:rPr>
              <w:t>US)</w:t>
            </w:r>
          </w:p>
        </w:tc>
        <w:tc>
          <w:tcPr>
            <w:tcW w:w="458" w:type="pct"/>
            <w:tcMar>
              <w:top w:w="0" w:type="dxa"/>
              <w:left w:w="108" w:type="dxa"/>
              <w:bottom w:w="0" w:type="dxa"/>
              <w:right w:w="108" w:type="dxa"/>
            </w:tcMar>
          </w:tcPr>
          <w:p w14:paraId="0D38FDF2" w14:textId="77777777" w:rsidR="009D1262" w:rsidRPr="00CB2C4D" w:rsidRDefault="009D1262" w:rsidP="009B6574">
            <w:pPr>
              <w:jc w:val="right"/>
              <w:rPr>
                <w:sz w:val="18"/>
                <w:szCs w:val="18"/>
              </w:rPr>
            </w:pPr>
            <w:r w:rsidRPr="00CB2C4D">
              <w:rPr>
                <w:color w:val="000000"/>
                <w:sz w:val="18"/>
                <w:szCs w:val="18"/>
              </w:rPr>
              <w:t>2 350 200</w:t>
            </w:r>
          </w:p>
        </w:tc>
        <w:tc>
          <w:tcPr>
            <w:tcW w:w="323" w:type="pct"/>
            <w:tcMar>
              <w:top w:w="0" w:type="dxa"/>
              <w:left w:w="108" w:type="dxa"/>
              <w:bottom w:w="0" w:type="dxa"/>
              <w:right w:w="108" w:type="dxa"/>
            </w:tcMar>
          </w:tcPr>
          <w:p w14:paraId="5E72E196"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78452BED" w14:textId="77777777" w:rsidR="009D1262" w:rsidRPr="00CB2C4D" w:rsidRDefault="009D1262" w:rsidP="009B6574">
            <w:pPr>
              <w:jc w:val="right"/>
              <w:rPr>
                <w:sz w:val="18"/>
                <w:szCs w:val="18"/>
              </w:rPr>
            </w:pPr>
            <w:r w:rsidRPr="00CB2C4D">
              <w:rPr>
                <w:color w:val="000000"/>
                <w:sz w:val="18"/>
                <w:szCs w:val="18"/>
              </w:rPr>
              <w:t>1 979 852</w:t>
            </w:r>
          </w:p>
        </w:tc>
        <w:tc>
          <w:tcPr>
            <w:tcW w:w="394" w:type="pct"/>
            <w:tcMar>
              <w:top w:w="0" w:type="dxa"/>
              <w:left w:w="108" w:type="dxa"/>
              <w:bottom w:w="0" w:type="dxa"/>
              <w:right w:w="108" w:type="dxa"/>
            </w:tcMar>
          </w:tcPr>
          <w:p w14:paraId="10B32DA5" w14:textId="77777777" w:rsidR="009D1262" w:rsidRPr="00CB2C4D" w:rsidRDefault="009D1262" w:rsidP="009B6574">
            <w:pPr>
              <w:jc w:val="right"/>
              <w:rPr>
                <w:sz w:val="18"/>
                <w:szCs w:val="18"/>
              </w:rPr>
            </w:pPr>
            <w:r w:rsidRPr="00CB2C4D">
              <w:rPr>
                <w:color w:val="000000"/>
                <w:sz w:val="18"/>
                <w:szCs w:val="18"/>
              </w:rPr>
              <w:t>619 938</w:t>
            </w:r>
          </w:p>
        </w:tc>
        <w:tc>
          <w:tcPr>
            <w:tcW w:w="308" w:type="pct"/>
            <w:tcMar>
              <w:top w:w="0" w:type="dxa"/>
              <w:left w:w="108" w:type="dxa"/>
              <w:bottom w:w="0" w:type="dxa"/>
              <w:right w:w="108" w:type="dxa"/>
            </w:tcMar>
          </w:tcPr>
          <w:p w14:paraId="44EAC0DF"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7CF6121C" w14:textId="77777777" w:rsidR="009D1262" w:rsidRPr="00CB2C4D" w:rsidRDefault="009D1262" w:rsidP="009B6574">
            <w:pPr>
              <w:jc w:val="right"/>
              <w:rPr>
                <w:sz w:val="18"/>
                <w:szCs w:val="18"/>
              </w:rPr>
            </w:pPr>
            <w:r w:rsidRPr="00CB2C4D">
              <w:rPr>
                <w:color w:val="000000"/>
                <w:sz w:val="18"/>
                <w:szCs w:val="18"/>
              </w:rPr>
              <w:t>0</w:t>
            </w:r>
          </w:p>
        </w:tc>
        <w:tc>
          <w:tcPr>
            <w:tcW w:w="378" w:type="pct"/>
          </w:tcPr>
          <w:p w14:paraId="0721B9FB" w14:textId="77777777" w:rsidR="009D1262" w:rsidRPr="00CB2C4D" w:rsidRDefault="009D1262" w:rsidP="009B6574">
            <w:pPr>
              <w:jc w:val="right"/>
              <w:rPr>
                <w:b/>
                <w:bCs/>
                <w:sz w:val="18"/>
                <w:szCs w:val="18"/>
              </w:rPr>
            </w:pPr>
            <w:r w:rsidRPr="00CB2C4D">
              <w:rPr>
                <w:b/>
                <w:bCs/>
                <w:color w:val="000000"/>
                <w:sz w:val="18"/>
                <w:szCs w:val="18"/>
              </w:rPr>
              <w:t>161 340</w:t>
            </w:r>
          </w:p>
        </w:tc>
        <w:tc>
          <w:tcPr>
            <w:tcW w:w="377" w:type="pct"/>
          </w:tcPr>
          <w:p w14:paraId="33E884C3"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7A39F79D" w14:textId="77777777" w:rsidR="009D1262" w:rsidRPr="00CB2C4D" w:rsidRDefault="009D1262" w:rsidP="009B6574">
            <w:pPr>
              <w:jc w:val="right"/>
              <w:rPr>
                <w:b/>
                <w:bCs/>
                <w:sz w:val="18"/>
                <w:szCs w:val="18"/>
              </w:rPr>
            </w:pPr>
            <w:r w:rsidRPr="00CB2C4D">
              <w:rPr>
                <w:b/>
                <w:bCs/>
                <w:color w:val="000000"/>
                <w:sz w:val="18"/>
                <w:szCs w:val="18"/>
              </w:rPr>
              <w:t>5 111 330</w:t>
            </w:r>
          </w:p>
        </w:tc>
      </w:tr>
      <w:tr w:rsidR="009D1262" w:rsidRPr="00CB2C4D" w14:paraId="3FE99189" w14:textId="77777777" w:rsidTr="009B6574">
        <w:trPr>
          <w:trHeight w:val="289"/>
        </w:trPr>
        <w:tc>
          <w:tcPr>
            <w:tcW w:w="1506" w:type="pct"/>
            <w:tcMar>
              <w:top w:w="0" w:type="dxa"/>
              <w:left w:w="108" w:type="dxa"/>
              <w:bottom w:w="0" w:type="dxa"/>
              <w:right w:w="108" w:type="dxa"/>
            </w:tcMar>
            <w:hideMark/>
          </w:tcPr>
          <w:p w14:paraId="70DB1D8A" w14:textId="343DE3FB" w:rsidR="009D1262" w:rsidRPr="00CB2C4D" w:rsidRDefault="009D1262" w:rsidP="009B6574">
            <w:pPr>
              <w:jc w:val="left"/>
              <w:rPr>
                <w:sz w:val="18"/>
                <w:szCs w:val="18"/>
              </w:rPr>
            </w:pPr>
            <w:r w:rsidRPr="00CB2C4D">
              <w:rPr>
                <w:sz w:val="18"/>
                <w:szCs w:val="18"/>
              </w:rPr>
              <w:t>Coûts d’appui pour l’</w:t>
            </w:r>
            <w:r w:rsidR="00A03E07" w:rsidRPr="00CB2C4D">
              <w:rPr>
                <w:sz w:val="18"/>
                <w:szCs w:val="18"/>
              </w:rPr>
              <w:t>a</w:t>
            </w:r>
            <w:r w:rsidRPr="00CB2C4D">
              <w:rPr>
                <w:sz w:val="18"/>
                <w:szCs w:val="18"/>
              </w:rPr>
              <w:t>gence principale ($ US)</w:t>
            </w:r>
          </w:p>
        </w:tc>
        <w:tc>
          <w:tcPr>
            <w:tcW w:w="458" w:type="pct"/>
            <w:tcMar>
              <w:top w:w="0" w:type="dxa"/>
              <w:left w:w="108" w:type="dxa"/>
              <w:bottom w:w="0" w:type="dxa"/>
              <w:right w:w="108" w:type="dxa"/>
            </w:tcMar>
          </w:tcPr>
          <w:p w14:paraId="2109341E" w14:textId="77777777" w:rsidR="009D1262" w:rsidRPr="00CB2C4D" w:rsidRDefault="009D1262" w:rsidP="009B6574">
            <w:pPr>
              <w:jc w:val="right"/>
              <w:rPr>
                <w:sz w:val="18"/>
                <w:szCs w:val="18"/>
              </w:rPr>
            </w:pPr>
            <w:r w:rsidRPr="00CB2C4D">
              <w:rPr>
                <w:color w:val="000000"/>
                <w:sz w:val="18"/>
                <w:szCs w:val="18"/>
              </w:rPr>
              <w:t>164 514</w:t>
            </w:r>
          </w:p>
        </w:tc>
        <w:tc>
          <w:tcPr>
            <w:tcW w:w="323" w:type="pct"/>
            <w:tcMar>
              <w:top w:w="0" w:type="dxa"/>
              <w:left w:w="108" w:type="dxa"/>
              <w:bottom w:w="0" w:type="dxa"/>
              <w:right w:w="108" w:type="dxa"/>
            </w:tcMar>
          </w:tcPr>
          <w:p w14:paraId="79211579"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0541B41A" w14:textId="77777777" w:rsidR="009D1262" w:rsidRPr="00CB2C4D" w:rsidRDefault="009D1262" w:rsidP="009B6574">
            <w:pPr>
              <w:jc w:val="right"/>
              <w:rPr>
                <w:sz w:val="18"/>
                <w:szCs w:val="18"/>
              </w:rPr>
            </w:pPr>
            <w:r w:rsidRPr="00CB2C4D">
              <w:rPr>
                <w:color w:val="000000"/>
                <w:sz w:val="18"/>
                <w:szCs w:val="18"/>
              </w:rPr>
              <w:t>138 590</w:t>
            </w:r>
          </w:p>
        </w:tc>
        <w:tc>
          <w:tcPr>
            <w:tcW w:w="394" w:type="pct"/>
            <w:tcMar>
              <w:top w:w="0" w:type="dxa"/>
              <w:left w:w="108" w:type="dxa"/>
              <w:bottom w:w="0" w:type="dxa"/>
              <w:right w:w="108" w:type="dxa"/>
            </w:tcMar>
          </w:tcPr>
          <w:p w14:paraId="44A707B6" w14:textId="77777777" w:rsidR="009D1262" w:rsidRPr="00CB2C4D" w:rsidRDefault="009D1262" w:rsidP="009B6574">
            <w:pPr>
              <w:jc w:val="right"/>
              <w:rPr>
                <w:sz w:val="18"/>
                <w:szCs w:val="18"/>
              </w:rPr>
            </w:pPr>
            <w:r w:rsidRPr="00CB2C4D">
              <w:rPr>
                <w:color w:val="000000"/>
                <w:sz w:val="18"/>
                <w:szCs w:val="18"/>
              </w:rPr>
              <w:t>43 396</w:t>
            </w:r>
          </w:p>
        </w:tc>
        <w:tc>
          <w:tcPr>
            <w:tcW w:w="308" w:type="pct"/>
            <w:tcMar>
              <w:top w:w="0" w:type="dxa"/>
              <w:left w:w="108" w:type="dxa"/>
              <w:bottom w:w="0" w:type="dxa"/>
              <w:right w:w="108" w:type="dxa"/>
            </w:tcMar>
          </w:tcPr>
          <w:p w14:paraId="56DFA8C8"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5D5AEE6D" w14:textId="77777777" w:rsidR="009D1262" w:rsidRPr="00CB2C4D" w:rsidRDefault="009D1262" w:rsidP="009B6574">
            <w:pPr>
              <w:jc w:val="right"/>
              <w:rPr>
                <w:sz w:val="18"/>
                <w:szCs w:val="18"/>
              </w:rPr>
            </w:pPr>
            <w:r w:rsidRPr="00CB2C4D">
              <w:rPr>
                <w:color w:val="000000"/>
                <w:sz w:val="18"/>
                <w:szCs w:val="18"/>
              </w:rPr>
              <w:t>0</w:t>
            </w:r>
          </w:p>
        </w:tc>
        <w:tc>
          <w:tcPr>
            <w:tcW w:w="378" w:type="pct"/>
          </w:tcPr>
          <w:p w14:paraId="0479A969" w14:textId="77777777" w:rsidR="009D1262" w:rsidRPr="00CB2C4D" w:rsidRDefault="009D1262" w:rsidP="009B6574">
            <w:pPr>
              <w:jc w:val="right"/>
              <w:rPr>
                <w:b/>
                <w:bCs/>
                <w:sz w:val="18"/>
                <w:szCs w:val="18"/>
              </w:rPr>
            </w:pPr>
            <w:r w:rsidRPr="00CB2C4D">
              <w:rPr>
                <w:b/>
                <w:bCs/>
                <w:color w:val="000000"/>
                <w:sz w:val="18"/>
                <w:szCs w:val="18"/>
              </w:rPr>
              <w:t>11 293</w:t>
            </w:r>
          </w:p>
        </w:tc>
        <w:tc>
          <w:tcPr>
            <w:tcW w:w="377" w:type="pct"/>
          </w:tcPr>
          <w:p w14:paraId="4A64E481"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1B9F0E05" w14:textId="77777777" w:rsidR="009D1262" w:rsidRPr="00CB2C4D" w:rsidRDefault="009D1262" w:rsidP="009B6574">
            <w:pPr>
              <w:jc w:val="right"/>
              <w:rPr>
                <w:b/>
                <w:bCs/>
                <w:sz w:val="18"/>
                <w:szCs w:val="18"/>
              </w:rPr>
            </w:pPr>
            <w:r w:rsidRPr="00CB2C4D">
              <w:rPr>
                <w:b/>
                <w:bCs/>
                <w:color w:val="000000"/>
                <w:sz w:val="18"/>
                <w:szCs w:val="18"/>
              </w:rPr>
              <w:t>357 793</w:t>
            </w:r>
          </w:p>
        </w:tc>
      </w:tr>
      <w:tr w:rsidR="009D1262" w:rsidRPr="00CB2C4D" w14:paraId="1F95FD51" w14:textId="77777777" w:rsidTr="009B6574">
        <w:trPr>
          <w:trHeight w:val="289"/>
        </w:trPr>
        <w:tc>
          <w:tcPr>
            <w:tcW w:w="1506" w:type="pct"/>
            <w:tcMar>
              <w:top w:w="0" w:type="dxa"/>
              <w:left w:w="108" w:type="dxa"/>
              <w:bottom w:w="0" w:type="dxa"/>
              <w:right w:w="108" w:type="dxa"/>
            </w:tcMar>
            <w:hideMark/>
          </w:tcPr>
          <w:p w14:paraId="7E8105B0" w14:textId="2414FF0E" w:rsidR="009D1262" w:rsidRPr="00CB2C4D" w:rsidRDefault="009D1262" w:rsidP="009B6574">
            <w:pPr>
              <w:jc w:val="left"/>
              <w:rPr>
                <w:sz w:val="18"/>
                <w:szCs w:val="18"/>
              </w:rPr>
            </w:pPr>
            <w:r w:rsidRPr="00CB2C4D">
              <w:rPr>
                <w:sz w:val="18"/>
                <w:szCs w:val="18"/>
              </w:rPr>
              <w:t>Financement convenu pour l’</w:t>
            </w:r>
            <w:r w:rsidR="00A03E07" w:rsidRPr="00CB2C4D">
              <w:rPr>
                <w:sz w:val="18"/>
                <w:szCs w:val="18"/>
              </w:rPr>
              <w:t>a</w:t>
            </w:r>
            <w:r w:rsidRPr="00CB2C4D">
              <w:rPr>
                <w:sz w:val="18"/>
                <w:szCs w:val="18"/>
              </w:rPr>
              <w:t>gence coopérative (PNUE) ($</w:t>
            </w:r>
            <w:r w:rsidR="00D82348" w:rsidRPr="00CB2C4D">
              <w:rPr>
                <w:sz w:val="18"/>
                <w:szCs w:val="18"/>
              </w:rPr>
              <w:t> </w:t>
            </w:r>
            <w:r w:rsidRPr="00CB2C4D">
              <w:rPr>
                <w:sz w:val="18"/>
                <w:szCs w:val="18"/>
              </w:rPr>
              <w:t>US)</w:t>
            </w:r>
          </w:p>
        </w:tc>
        <w:tc>
          <w:tcPr>
            <w:tcW w:w="458" w:type="pct"/>
            <w:tcMar>
              <w:top w:w="0" w:type="dxa"/>
              <w:left w:w="108" w:type="dxa"/>
              <w:bottom w:w="0" w:type="dxa"/>
              <w:right w:w="108" w:type="dxa"/>
            </w:tcMar>
          </w:tcPr>
          <w:p w14:paraId="36C437BC" w14:textId="77777777" w:rsidR="009D1262" w:rsidRPr="00CB2C4D" w:rsidRDefault="009D1262" w:rsidP="009B6574">
            <w:pPr>
              <w:jc w:val="right"/>
              <w:rPr>
                <w:sz w:val="18"/>
                <w:szCs w:val="18"/>
              </w:rPr>
            </w:pPr>
            <w:r w:rsidRPr="00CB2C4D">
              <w:rPr>
                <w:color w:val="000000"/>
                <w:sz w:val="18"/>
                <w:szCs w:val="18"/>
              </w:rPr>
              <w:t>200 000</w:t>
            </w:r>
          </w:p>
        </w:tc>
        <w:tc>
          <w:tcPr>
            <w:tcW w:w="323" w:type="pct"/>
            <w:tcMar>
              <w:top w:w="0" w:type="dxa"/>
              <w:left w:w="108" w:type="dxa"/>
              <w:bottom w:w="0" w:type="dxa"/>
              <w:right w:w="108" w:type="dxa"/>
            </w:tcMar>
          </w:tcPr>
          <w:p w14:paraId="209AF872"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7439FC63" w14:textId="77777777" w:rsidR="009D1262" w:rsidRPr="00CB2C4D" w:rsidRDefault="009D1262" w:rsidP="009B6574">
            <w:pPr>
              <w:jc w:val="right"/>
              <w:rPr>
                <w:sz w:val="18"/>
                <w:szCs w:val="18"/>
              </w:rPr>
            </w:pPr>
            <w:r w:rsidRPr="00CB2C4D">
              <w:rPr>
                <w:color w:val="000000"/>
                <w:sz w:val="18"/>
                <w:szCs w:val="18"/>
              </w:rPr>
              <w:t>200 000</w:t>
            </w:r>
          </w:p>
        </w:tc>
        <w:tc>
          <w:tcPr>
            <w:tcW w:w="394" w:type="pct"/>
            <w:tcMar>
              <w:top w:w="0" w:type="dxa"/>
              <w:left w:w="108" w:type="dxa"/>
              <w:bottom w:w="0" w:type="dxa"/>
              <w:right w:w="108" w:type="dxa"/>
            </w:tcMar>
          </w:tcPr>
          <w:p w14:paraId="6F944D09" w14:textId="77777777" w:rsidR="009D1262" w:rsidRPr="00CB2C4D" w:rsidRDefault="009D1262" w:rsidP="009B6574">
            <w:pPr>
              <w:jc w:val="right"/>
              <w:rPr>
                <w:sz w:val="18"/>
                <w:szCs w:val="18"/>
              </w:rPr>
            </w:pPr>
            <w:r w:rsidRPr="00CB2C4D">
              <w:rPr>
                <w:color w:val="000000"/>
                <w:sz w:val="18"/>
                <w:szCs w:val="18"/>
              </w:rPr>
              <w:t>0</w:t>
            </w:r>
          </w:p>
        </w:tc>
        <w:tc>
          <w:tcPr>
            <w:tcW w:w="308" w:type="pct"/>
            <w:tcMar>
              <w:top w:w="0" w:type="dxa"/>
              <w:left w:w="108" w:type="dxa"/>
              <w:bottom w:w="0" w:type="dxa"/>
              <w:right w:w="108" w:type="dxa"/>
            </w:tcMar>
          </w:tcPr>
          <w:p w14:paraId="275C41D7"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19569A6B" w14:textId="77777777" w:rsidR="009D1262" w:rsidRPr="00CB2C4D" w:rsidRDefault="009D1262" w:rsidP="009B6574">
            <w:pPr>
              <w:jc w:val="right"/>
              <w:rPr>
                <w:sz w:val="18"/>
                <w:szCs w:val="18"/>
              </w:rPr>
            </w:pPr>
            <w:r w:rsidRPr="00CB2C4D">
              <w:rPr>
                <w:color w:val="000000"/>
                <w:sz w:val="18"/>
                <w:szCs w:val="18"/>
              </w:rPr>
              <w:t>103 000</w:t>
            </w:r>
          </w:p>
        </w:tc>
        <w:tc>
          <w:tcPr>
            <w:tcW w:w="378" w:type="pct"/>
          </w:tcPr>
          <w:p w14:paraId="2A6EAF06" w14:textId="77777777" w:rsidR="009D1262" w:rsidRPr="00CB2C4D" w:rsidRDefault="009D1262" w:rsidP="009B6574">
            <w:pPr>
              <w:jc w:val="right"/>
              <w:rPr>
                <w:b/>
                <w:bCs/>
                <w:sz w:val="18"/>
                <w:szCs w:val="18"/>
              </w:rPr>
            </w:pPr>
            <w:r w:rsidRPr="00CB2C4D">
              <w:rPr>
                <w:b/>
                <w:bCs/>
                <w:color w:val="000000"/>
                <w:sz w:val="18"/>
                <w:szCs w:val="18"/>
              </w:rPr>
              <w:t>0</w:t>
            </w:r>
          </w:p>
        </w:tc>
        <w:tc>
          <w:tcPr>
            <w:tcW w:w="377" w:type="pct"/>
          </w:tcPr>
          <w:p w14:paraId="733D3CD6"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0F53DEC6" w14:textId="77777777" w:rsidR="009D1262" w:rsidRPr="00CB2C4D" w:rsidRDefault="009D1262" w:rsidP="009B6574">
            <w:pPr>
              <w:jc w:val="right"/>
              <w:rPr>
                <w:sz w:val="18"/>
                <w:szCs w:val="18"/>
              </w:rPr>
            </w:pPr>
            <w:r w:rsidRPr="00CB2C4D">
              <w:rPr>
                <w:color w:val="000000"/>
                <w:sz w:val="18"/>
                <w:szCs w:val="18"/>
              </w:rPr>
              <w:t>503 000</w:t>
            </w:r>
          </w:p>
        </w:tc>
      </w:tr>
      <w:tr w:rsidR="009D1262" w:rsidRPr="00CB2C4D" w14:paraId="4556EF28" w14:textId="77777777" w:rsidTr="009B6574">
        <w:trPr>
          <w:trHeight w:val="289"/>
        </w:trPr>
        <w:tc>
          <w:tcPr>
            <w:tcW w:w="1506" w:type="pct"/>
            <w:tcMar>
              <w:top w:w="0" w:type="dxa"/>
              <w:left w:w="108" w:type="dxa"/>
              <w:bottom w:w="0" w:type="dxa"/>
              <w:right w:w="108" w:type="dxa"/>
            </w:tcMar>
            <w:hideMark/>
          </w:tcPr>
          <w:p w14:paraId="5823C66B" w14:textId="64D704AD" w:rsidR="009D1262" w:rsidRPr="00CB2C4D" w:rsidRDefault="009D1262" w:rsidP="009B6574">
            <w:pPr>
              <w:jc w:val="left"/>
              <w:rPr>
                <w:sz w:val="18"/>
                <w:szCs w:val="18"/>
              </w:rPr>
            </w:pPr>
            <w:r w:rsidRPr="00CB2C4D">
              <w:rPr>
                <w:sz w:val="18"/>
                <w:szCs w:val="18"/>
              </w:rPr>
              <w:t>Coûts d’appui pour l’</w:t>
            </w:r>
            <w:r w:rsidR="00083196" w:rsidRPr="00CB2C4D">
              <w:rPr>
                <w:sz w:val="18"/>
                <w:szCs w:val="18"/>
              </w:rPr>
              <w:t>a</w:t>
            </w:r>
            <w:r w:rsidRPr="00CB2C4D">
              <w:rPr>
                <w:sz w:val="18"/>
                <w:szCs w:val="18"/>
              </w:rPr>
              <w:t>gence coopérative ($ US)</w:t>
            </w:r>
          </w:p>
        </w:tc>
        <w:tc>
          <w:tcPr>
            <w:tcW w:w="458" w:type="pct"/>
            <w:tcMar>
              <w:top w:w="0" w:type="dxa"/>
              <w:left w:w="108" w:type="dxa"/>
              <w:bottom w:w="0" w:type="dxa"/>
              <w:right w:w="108" w:type="dxa"/>
            </w:tcMar>
          </w:tcPr>
          <w:p w14:paraId="6F7FE756" w14:textId="77777777" w:rsidR="009D1262" w:rsidRPr="00CB2C4D" w:rsidRDefault="009D1262" w:rsidP="009B6574">
            <w:pPr>
              <w:jc w:val="right"/>
              <w:rPr>
                <w:sz w:val="18"/>
                <w:szCs w:val="18"/>
              </w:rPr>
            </w:pPr>
            <w:r w:rsidRPr="00CB2C4D">
              <w:rPr>
                <w:color w:val="000000"/>
                <w:sz w:val="18"/>
                <w:szCs w:val="18"/>
              </w:rPr>
              <w:t>25 976</w:t>
            </w:r>
          </w:p>
        </w:tc>
        <w:tc>
          <w:tcPr>
            <w:tcW w:w="323" w:type="pct"/>
            <w:tcMar>
              <w:top w:w="0" w:type="dxa"/>
              <w:left w:w="108" w:type="dxa"/>
              <w:bottom w:w="0" w:type="dxa"/>
              <w:right w:w="108" w:type="dxa"/>
            </w:tcMar>
          </w:tcPr>
          <w:p w14:paraId="18DAC0BC"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1B20B4C1" w14:textId="77777777" w:rsidR="009D1262" w:rsidRPr="00CB2C4D" w:rsidRDefault="009D1262" w:rsidP="009B6574">
            <w:pPr>
              <w:jc w:val="right"/>
              <w:rPr>
                <w:sz w:val="18"/>
                <w:szCs w:val="18"/>
              </w:rPr>
            </w:pPr>
            <w:r w:rsidRPr="00CB2C4D">
              <w:rPr>
                <w:color w:val="000000"/>
                <w:sz w:val="18"/>
                <w:szCs w:val="18"/>
              </w:rPr>
              <w:t>25 976</w:t>
            </w:r>
          </w:p>
        </w:tc>
        <w:tc>
          <w:tcPr>
            <w:tcW w:w="394" w:type="pct"/>
            <w:tcMar>
              <w:top w:w="0" w:type="dxa"/>
              <w:left w:w="108" w:type="dxa"/>
              <w:bottom w:w="0" w:type="dxa"/>
              <w:right w:w="108" w:type="dxa"/>
            </w:tcMar>
          </w:tcPr>
          <w:p w14:paraId="50C31C64" w14:textId="77777777" w:rsidR="009D1262" w:rsidRPr="00CB2C4D" w:rsidRDefault="009D1262" w:rsidP="009B6574">
            <w:pPr>
              <w:jc w:val="right"/>
              <w:rPr>
                <w:sz w:val="18"/>
                <w:szCs w:val="18"/>
              </w:rPr>
            </w:pPr>
            <w:r w:rsidRPr="00CB2C4D">
              <w:rPr>
                <w:color w:val="000000"/>
                <w:sz w:val="18"/>
                <w:szCs w:val="18"/>
              </w:rPr>
              <w:t>0</w:t>
            </w:r>
          </w:p>
        </w:tc>
        <w:tc>
          <w:tcPr>
            <w:tcW w:w="308" w:type="pct"/>
            <w:tcMar>
              <w:top w:w="0" w:type="dxa"/>
              <w:left w:w="108" w:type="dxa"/>
              <w:bottom w:w="0" w:type="dxa"/>
              <w:right w:w="108" w:type="dxa"/>
            </w:tcMar>
          </w:tcPr>
          <w:p w14:paraId="6824FEB8"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6E4CC33D" w14:textId="77777777" w:rsidR="009D1262" w:rsidRPr="00CB2C4D" w:rsidRDefault="009D1262" w:rsidP="009B6574">
            <w:pPr>
              <w:jc w:val="right"/>
              <w:rPr>
                <w:sz w:val="18"/>
                <w:szCs w:val="18"/>
              </w:rPr>
            </w:pPr>
            <w:r w:rsidRPr="00CB2C4D">
              <w:rPr>
                <w:color w:val="000000"/>
                <w:sz w:val="18"/>
                <w:szCs w:val="18"/>
              </w:rPr>
              <w:t>13 378</w:t>
            </w:r>
          </w:p>
        </w:tc>
        <w:tc>
          <w:tcPr>
            <w:tcW w:w="378" w:type="pct"/>
          </w:tcPr>
          <w:p w14:paraId="11EAF8AB" w14:textId="77777777" w:rsidR="009D1262" w:rsidRPr="00CB2C4D" w:rsidRDefault="009D1262" w:rsidP="009B6574">
            <w:pPr>
              <w:jc w:val="right"/>
              <w:rPr>
                <w:b/>
                <w:bCs/>
                <w:sz w:val="18"/>
                <w:szCs w:val="18"/>
              </w:rPr>
            </w:pPr>
            <w:r w:rsidRPr="00CB2C4D">
              <w:rPr>
                <w:b/>
                <w:bCs/>
                <w:color w:val="000000"/>
                <w:sz w:val="18"/>
                <w:szCs w:val="18"/>
              </w:rPr>
              <w:t>0</w:t>
            </w:r>
          </w:p>
        </w:tc>
        <w:tc>
          <w:tcPr>
            <w:tcW w:w="377" w:type="pct"/>
          </w:tcPr>
          <w:p w14:paraId="7E52752F"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3C668DB3" w14:textId="77777777" w:rsidR="009D1262" w:rsidRPr="00CB2C4D" w:rsidRDefault="009D1262" w:rsidP="009B6574">
            <w:pPr>
              <w:jc w:val="right"/>
              <w:rPr>
                <w:sz w:val="18"/>
                <w:szCs w:val="18"/>
              </w:rPr>
            </w:pPr>
            <w:r w:rsidRPr="00CB2C4D">
              <w:rPr>
                <w:color w:val="000000"/>
                <w:sz w:val="18"/>
                <w:szCs w:val="18"/>
              </w:rPr>
              <w:t>65 330</w:t>
            </w:r>
          </w:p>
        </w:tc>
      </w:tr>
      <w:tr w:rsidR="009D1262" w:rsidRPr="00CB2C4D" w14:paraId="4D6FC985" w14:textId="77777777" w:rsidTr="009B6574">
        <w:trPr>
          <w:trHeight w:val="289"/>
        </w:trPr>
        <w:tc>
          <w:tcPr>
            <w:tcW w:w="1506" w:type="pct"/>
            <w:tcMar>
              <w:top w:w="0" w:type="dxa"/>
              <w:left w:w="108" w:type="dxa"/>
              <w:bottom w:w="0" w:type="dxa"/>
              <w:right w:w="108" w:type="dxa"/>
            </w:tcMar>
            <w:hideMark/>
          </w:tcPr>
          <w:p w14:paraId="3321B749" w14:textId="54898D75" w:rsidR="009D1262" w:rsidRPr="00CB2C4D" w:rsidRDefault="009D1262" w:rsidP="009B6574">
            <w:pPr>
              <w:jc w:val="left"/>
              <w:rPr>
                <w:sz w:val="18"/>
                <w:szCs w:val="18"/>
              </w:rPr>
            </w:pPr>
            <w:r w:rsidRPr="00CB2C4D">
              <w:rPr>
                <w:sz w:val="18"/>
                <w:szCs w:val="18"/>
              </w:rPr>
              <w:t>Financement total convenu ($</w:t>
            </w:r>
            <w:r w:rsidR="00D82348" w:rsidRPr="00CB2C4D">
              <w:rPr>
                <w:sz w:val="18"/>
                <w:szCs w:val="18"/>
              </w:rPr>
              <w:t> </w:t>
            </w:r>
            <w:r w:rsidRPr="00CB2C4D">
              <w:rPr>
                <w:sz w:val="18"/>
                <w:szCs w:val="18"/>
              </w:rPr>
              <w:t>US)</w:t>
            </w:r>
          </w:p>
        </w:tc>
        <w:tc>
          <w:tcPr>
            <w:tcW w:w="458" w:type="pct"/>
            <w:tcMar>
              <w:top w:w="0" w:type="dxa"/>
              <w:left w:w="108" w:type="dxa"/>
              <w:bottom w:w="0" w:type="dxa"/>
              <w:right w:w="108" w:type="dxa"/>
            </w:tcMar>
          </w:tcPr>
          <w:p w14:paraId="2F81389F" w14:textId="77777777" w:rsidR="009D1262" w:rsidRPr="00CB2C4D" w:rsidRDefault="009D1262" w:rsidP="009B6574">
            <w:pPr>
              <w:jc w:val="right"/>
              <w:rPr>
                <w:sz w:val="18"/>
                <w:szCs w:val="18"/>
              </w:rPr>
            </w:pPr>
            <w:r w:rsidRPr="00CB2C4D">
              <w:rPr>
                <w:color w:val="000000"/>
                <w:sz w:val="18"/>
                <w:szCs w:val="18"/>
              </w:rPr>
              <w:t>2 550 200</w:t>
            </w:r>
          </w:p>
        </w:tc>
        <w:tc>
          <w:tcPr>
            <w:tcW w:w="323" w:type="pct"/>
            <w:tcMar>
              <w:top w:w="0" w:type="dxa"/>
              <w:left w:w="108" w:type="dxa"/>
              <w:bottom w:w="0" w:type="dxa"/>
              <w:right w:w="108" w:type="dxa"/>
            </w:tcMar>
          </w:tcPr>
          <w:p w14:paraId="0B660215"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636A9CB2" w14:textId="77777777" w:rsidR="009D1262" w:rsidRPr="00CB2C4D" w:rsidRDefault="009D1262" w:rsidP="009B6574">
            <w:pPr>
              <w:jc w:val="right"/>
              <w:rPr>
                <w:sz w:val="18"/>
                <w:szCs w:val="18"/>
              </w:rPr>
            </w:pPr>
            <w:r w:rsidRPr="00CB2C4D">
              <w:rPr>
                <w:color w:val="000000"/>
                <w:sz w:val="18"/>
                <w:szCs w:val="18"/>
              </w:rPr>
              <w:t>2 179 852</w:t>
            </w:r>
          </w:p>
        </w:tc>
        <w:tc>
          <w:tcPr>
            <w:tcW w:w="394" w:type="pct"/>
            <w:tcMar>
              <w:top w:w="0" w:type="dxa"/>
              <w:left w:w="108" w:type="dxa"/>
              <w:bottom w:w="0" w:type="dxa"/>
              <w:right w:w="108" w:type="dxa"/>
            </w:tcMar>
          </w:tcPr>
          <w:p w14:paraId="0C0A33EE" w14:textId="77777777" w:rsidR="009D1262" w:rsidRPr="00CB2C4D" w:rsidRDefault="009D1262" w:rsidP="009B6574">
            <w:pPr>
              <w:jc w:val="right"/>
              <w:rPr>
                <w:sz w:val="18"/>
                <w:szCs w:val="18"/>
              </w:rPr>
            </w:pPr>
            <w:r w:rsidRPr="00CB2C4D">
              <w:rPr>
                <w:color w:val="000000"/>
                <w:sz w:val="18"/>
                <w:szCs w:val="18"/>
              </w:rPr>
              <w:t>619 938</w:t>
            </w:r>
          </w:p>
        </w:tc>
        <w:tc>
          <w:tcPr>
            <w:tcW w:w="308" w:type="pct"/>
            <w:tcMar>
              <w:top w:w="0" w:type="dxa"/>
              <w:left w:w="108" w:type="dxa"/>
              <w:bottom w:w="0" w:type="dxa"/>
              <w:right w:w="108" w:type="dxa"/>
            </w:tcMar>
          </w:tcPr>
          <w:p w14:paraId="7E76EE13"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33984D15" w14:textId="77777777" w:rsidR="009D1262" w:rsidRPr="00CB2C4D" w:rsidRDefault="009D1262" w:rsidP="009B6574">
            <w:pPr>
              <w:jc w:val="right"/>
              <w:rPr>
                <w:sz w:val="18"/>
                <w:szCs w:val="18"/>
              </w:rPr>
            </w:pPr>
            <w:r w:rsidRPr="00CB2C4D">
              <w:rPr>
                <w:color w:val="000000"/>
                <w:sz w:val="18"/>
                <w:szCs w:val="18"/>
              </w:rPr>
              <w:t>103 000</w:t>
            </w:r>
          </w:p>
        </w:tc>
        <w:tc>
          <w:tcPr>
            <w:tcW w:w="378" w:type="pct"/>
          </w:tcPr>
          <w:p w14:paraId="74D1F3F8" w14:textId="77777777" w:rsidR="009D1262" w:rsidRPr="00CB2C4D" w:rsidRDefault="009D1262" w:rsidP="009B6574">
            <w:pPr>
              <w:jc w:val="right"/>
              <w:rPr>
                <w:b/>
                <w:bCs/>
                <w:sz w:val="18"/>
                <w:szCs w:val="18"/>
              </w:rPr>
            </w:pPr>
            <w:r w:rsidRPr="00CB2C4D">
              <w:rPr>
                <w:b/>
                <w:bCs/>
                <w:color w:val="000000"/>
                <w:sz w:val="18"/>
                <w:szCs w:val="18"/>
              </w:rPr>
              <w:t>161 340</w:t>
            </w:r>
          </w:p>
        </w:tc>
        <w:tc>
          <w:tcPr>
            <w:tcW w:w="377" w:type="pct"/>
          </w:tcPr>
          <w:p w14:paraId="35896D07"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742869CD" w14:textId="77777777" w:rsidR="009D1262" w:rsidRPr="00CB2C4D" w:rsidRDefault="009D1262" w:rsidP="009B6574">
            <w:pPr>
              <w:jc w:val="right"/>
              <w:rPr>
                <w:b/>
                <w:bCs/>
                <w:sz w:val="18"/>
                <w:szCs w:val="18"/>
              </w:rPr>
            </w:pPr>
            <w:r w:rsidRPr="00CB2C4D">
              <w:rPr>
                <w:b/>
                <w:bCs/>
                <w:color w:val="000000"/>
                <w:sz w:val="18"/>
                <w:szCs w:val="18"/>
              </w:rPr>
              <w:t>5 614 330</w:t>
            </w:r>
          </w:p>
        </w:tc>
      </w:tr>
      <w:tr w:rsidR="009D1262" w:rsidRPr="00CB2C4D" w14:paraId="4A1DE405" w14:textId="77777777" w:rsidTr="009B6574">
        <w:trPr>
          <w:trHeight w:val="289"/>
        </w:trPr>
        <w:tc>
          <w:tcPr>
            <w:tcW w:w="1506" w:type="pct"/>
            <w:tcMar>
              <w:top w:w="0" w:type="dxa"/>
              <w:left w:w="108" w:type="dxa"/>
              <w:bottom w:w="0" w:type="dxa"/>
              <w:right w:w="108" w:type="dxa"/>
            </w:tcMar>
            <w:hideMark/>
          </w:tcPr>
          <w:p w14:paraId="5492CA75" w14:textId="77777777" w:rsidR="009D1262" w:rsidRPr="00CB2C4D" w:rsidRDefault="009D1262" w:rsidP="009B6574">
            <w:pPr>
              <w:jc w:val="left"/>
              <w:rPr>
                <w:sz w:val="18"/>
                <w:szCs w:val="18"/>
              </w:rPr>
            </w:pPr>
            <w:r w:rsidRPr="00CB2C4D">
              <w:rPr>
                <w:sz w:val="18"/>
                <w:szCs w:val="18"/>
              </w:rPr>
              <w:t>Total des coûts d’appui d’agence ($ US)</w:t>
            </w:r>
          </w:p>
        </w:tc>
        <w:tc>
          <w:tcPr>
            <w:tcW w:w="458" w:type="pct"/>
            <w:tcMar>
              <w:top w:w="0" w:type="dxa"/>
              <w:left w:w="108" w:type="dxa"/>
              <w:bottom w:w="0" w:type="dxa"/>
              <w:right w:w="108" w:type="dxa"/>
            </w:tcMar>
          </w:tcPr>
          <w:p w14:paraId="1E6DCDDC" w14:textId="77777777" w:rsidR="009D1262" w:rsidRPr="00CB2C4D" w:rsidRDefault="009D1262" w:rsidP="009B6574">
            <w:pPr>
              <w:jc w:val="right"/>
              <w:rPr>
                <w:sz w:val="18"/>
                <w:szCs w:val="18"/>
              </w:rPr>
            </w:pPr>
            <w:r w:rsidRPr="00CB2C4D">
              <w:rPr>
                <w:color w:val="000000"/>
                <w:sz w:val="18"/>
                <w:szCs w:val="18"/>
              </w:rPr>
              <w:t>190 490</w:t>
            </w:r>
          </w:p>
        </w:tc>
        <w:tc>
          <w:tcPr>
            <w:tcW w:w="323" w:type="pct"/>
            <w:tcMar>
              <w:top w:w="0" w:type="dxa"/>
              <w:left w:w="108" w:type="dxa"/>
              <w:bottom w:w="0" w:type="dxa"/>
              <w:right w:w="108" w:type="dxa"/>
            </w:tcMar>
          </w:tcPr>
          <w:p w14:paraId="757F4537"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2E8F3615" w14:textId="77777777" w:rsidR="009D1262" w:rsidRPr="00CB2C4D" w:rsidRDefault="009D1262" w:rsidP="009B6574">
            <w:pPr>
              <w:jc w:val="right"/>
              <w:rPr>
                <w:sz w:val="18"/>
                <w:szCs w:val="18"/>
              </w:rPr>
            </w:pPr>
            <w:r w:rsidRPr="00CB2C4D">
              <w:rPr>
                <w:color w:val="000000"/>
                <w:sz w:val="18"/>
                <w:szCs w:val="18"/>
              </w:rPr>
              <w:t>164 566</w:t>
            </w:r>
          </w:p>
        </w:tc>
        <w:tc>
          <w:tcPr>
            <w:tcW w:w="394" w:type="pct"/>
            <w:tcMar>
              <w:top w:w="0" w:type="dxa"/>
              <w:left w:w="108" w:type="dxa"/>
              <w:bottom w:w="0" w:type="dxa"/>
              <w:right w:w="108" w:type="dxa"/>
            </w:tcMar>
          </w:tcPr>
          <w:p w14:paraId="471A9B12" w14:textId="77777777" w:rsidR="009D1262" w:rsidRPr="00CB2C4D" w:rsidRDefault="009D1262" w:rsidP="009B6574">
            <w:pPr>
              <w:jc w:val="right"/>
              <w:rPr>
                <w:sz w:val="18"/>
                <w:szCs w:val="18"/>
              </w:rPr>
            </w:pPr>
            <w:r w:rsidRPr="00CB2C4D">
              <w:rPr>
                <w:color w:val="000000"/>
                <w:sz w:val="18"/>
                <w:szCs w:val="18"/>
              </w:rPr>
              <w:t>43 396</w:t>
            </w:r>
          </w:p>
        </w:tc>
        <w:tc>
          <w:tcPr>
            <w:tcW w:w="308" w:type="pct"/>
            <w:tcMar>
              <w:top w:w="0" w:type="dxa"/>
              <w:left w:w="108" w:type="dxa"/>
              <w:bottom w:w="0" w:type="dxa"/>
              <w:right w:w="108" w:type="dxa"/>
            </w:tcMar>
          </w:tcPr>
          <w:p w14:paraId="62BBDA67"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5BB68B97" w14:textId="77777777" w:rsidR="009D1262" w:rsidRPr="00CB2C4D" w:rsidRDefault="009D1262" w:rsidP="009B6574">
            <w:pPr>
              <w:jc w:val="right"/>
              <w:rPr>
                <w:sz w:val="18"/>
                <w:szCs w:val="18"/>
              </w:rPr>
            </w:pPr>
            <w:r w:rsidRPr="00CB2C4D">
              <w:rPr>
                <w:color w:val="000000"/>
                <w:sz w:val="18"/>
                <w:szCs w:val="18"/>
              </w:rPr>
              <w:t>13 378</w:t>
            </w:r>
          </w:p>
        </w:tc>
        <w:tc>
          <w:tcPr>
            <w:tcW w:w="378" w:type="pct"/>
          </w:tcPr>
          <w:p w14:paraId="05160876" w14:textId="77777777" w:rsidR="009D1262" w:rsidRPr="00CB2C4D" w:rsidRDefault="009D1262" w:rsidP="009B6574">
            <w:pPr>
              <w:jc w:val="right"/>
              <w:rPr>
                <w:b/>
                <w:bCs/>
                <w:sz w:val="18"/>
                <w:szCs w:val="18"/>
              </w:rPr>
            </w:pPr>
            <w:r w:rsidRPr="00CB2C4D">
              <w:rPr>
                <w:b/>
                <w:bCs/>
                <w:color w:val="000000"/>
                <w:sz w:val="18"/>
                <w:szCs w:val="18"/>
              </w:rPr>
              <w:t>11 293</w:t>
            </w:r>
          </w:p>
        </w:tc>
        <w:tc>
          <w:tcPr>
            <w:tcW w:w="377" w:type="pct"/>
          </w:tcPr>
          <w:p w14:paraId="394F39DC"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2F6B8018" w14:textId="77777777" w:rsidR="009D1262" w:rsidRPr="00CB2C4D" w:rsidRDefault="009D1262" w:rsidP="009B6574">
            <w:pPr>
              <w:jc w:val="right"/>
              <w:rPr>
                <w:b/>
                <w:bCs/>
                <w:sz w:val="18"/>
                <w:szCs w:val="18"/>
              </w:rPr>
            </w:pPr>
            <w:r w:rsidRPr="00CB2C4D">
              <w:rPr>
                <w:b/>
                <w:bCs/>
                <w:color w:val="000000"/>
                <w:sz w:val="18"/>
                <w:szCs w:val="18"/>
              </w:rPr>
              <w:t>423 123</w:t>
            </w:r>
          </w:p>
        </w:tc>
      </w:tr>
      <w:tr w:rsidR="009D1262" w:rsidRPr="00CB2C4D" w14:paraId="5B1C0F5C" w14:textId="77777777" w:rsidTr="009B6574">
        <w:trPr>
          <w:trHeight w:val="289"/>
        </w:trPr>
        <w:tc>
          <w:tcPr>
            <w:tcW w:w="1506" w:type="pct"/>
            <w:tcMar>
              <w:top w:w="0" w:type="dxa"/>
              <w:left w:w="108" w:type="dxa"/>
              <w:bottom w:w="0" w:type="dxa"/>
              <w:right w:w="108" w:type="dxa"/>
            </w:tcMar>
            <w:hideMark/>
          </w:tcPr>
          <w:p w14:paraId="77C182B5" w14:textId="77777777" w:rsidR="009D1262" w:rsidRPr="00CB2C4D" w:rsidRDefault="009D1262" w:rsidP="009B6574">
            <w:pPr>
              <w:jc w:val="left"/>
              <w:rPr>
                <w:sz w:val="18"/>
                <w:szCs w:val="18"/>
              </w:rPr>
            </w:pPr>
            <w:r w:rsidRPr="00CB2C4D">
              <w:rPr>
                <w:sz w:val="18"/>
                <w:szCs w:val="18"/>
              </w:rPr>
              <w:t>Total des coûts convenus ($ US)</w:t>
            </w:r>
          </w:p>
        </w:tc>
        <w:tc>
          <w:tcPr>
            <w:tcW w:w="458" w:type="pct"/>
            <w:tcMar>
              <w:top w:w="0" w:type="dxa"/>
              <w:left w:w="108" w:type="dxa"/>
              <w:bottom w:w="0" w:type="dxa"/>
              <w:right w:w="108" w:type="dxa"/>
            </w:tcMar>
          </w:tcPr>
          <w:p w14:paraId="55C0535D" w14:textId="77777777" w:rsidR="009D1262" w:rsidRPr="00CB2C4D" w:rsidRDefault="009D1262" w:rsidP="009B6574">
            <w:pPr>
              <w:jc w:val="right"/>
              <w:rPr>
                <w:sz w:val="18"/>
                <w:szCs w:val="18"/>
              </w:rPr>
            </w:pPr>
            <w:r w:rsidRPr="00CB2C4D">
              <w:rPr>
                <w:color w:val="000000"/>
                <w:sz w:val="18"/>
                <w:szCs w:val="18"/>
              </w:rPr>
              <w:t>2 740 690</w:t>
            </w:r>
          </w:p>
        </w:tc>
        <w:tc>
          <w:tcPr>
            <w:tcW w:w="323" w:type="pct"/>
            <w:tcMar>
              <w:top w:w="0" w:type="dxa"/>
              <w:left w:w="108" w:type="dxa"/>
              <w:bottom w:w="0" w:type="dxa"/>
              <w:right w:w="108" w:type="dxa"/>
            </w:tcMar>
          </w:tcPr>
          <w:p w14:paraId="4E4AE921"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2ADE88BB" w14:textId="77777777" w:rsidR="009D1262" w:rsidRPr="00CB2C4D" w:rsidRDefault="009D1262" w:rsidP="009B6574">
            <w:pPr>
              <w:jc w:val="right"/>
              <w:rPr>
                <w:sz w:val="18"/>
                <w:szCs w:val="18"/>
              </w:rPr>
            </w:pPr>
            <w:r w:rsidRPr="00CB2C4D">
              <w:rPr>
                <w:color w:val="000000"/>
                <w:sz w:val="18"/>
                <w:szCs w:val="18"/>
              </w:rPr>
              <w:t>2 344 418</w:t>
            </w:r>
          </w:p>
        </w:tc>
        <w:tc>
          <w:tcPr>
            <w:tcW w:w="394" w:type="pct"/>
            <w:tcMar>
              <w:top w:w="0" w:type="dxa"/>
              <w:left w:w="108" w:type="dxa"/>
              <w:bottom w:w="0" w:type="dxa"/>
              <w:right w:w="108" w:type="dxa"/>
            </w:tcMar>
          </w:tcPr>
          <w:p w14:paraId="36303D6F" w14:textId="77777777" w:rsidR="009D1262" w:rsidRPr="00CB2C4D" w:rsidRDefault="009D1262" w:rsidP="009B6574">
            <w:pPr>
              <w:jc w:val="right"/>
              <w:rPr>
                <w:sz w:val="18"/>
                <w:szCs w:val="18"/>
              </w:rPr>
            </w:pPr>
            <w:r w:rsidRPr="00CB2C4D">
              <w:rPr>
                <w:color w:val="000000"/>
                <w:sz w:val="18"/>
                <w:szCs w:val="18"/>
              </w:rPr>
              <w:t>663 334</w:t>
            </w:r>
          </w:p>
        </w:tc>
        <w:tc>
          <w:tcPr>
            <w:tcW w:w="308" w:type="pct"/>
            <w:tcMar>
              <w:top w:w="0" w:type="dxa"/>
              <w:left w:w="108" w:type="dxa"/>
              <w:bottom w:w="0" w:type="dxa"/>
              <w:right w:w="108" w:type="dxa"/>
            </w:tcMar>
          </w:tcPr>
          <w:p w14:paraId="73B19A72" w14:textId="77777777" w:rsidR="009D1262" w:rsidRPr="00CB2C4D" w:rsidRDefault="009D1262" w:rsidP="009B6574">
            <w:pPr>
              <w:jc w:val="right"/>
              <w:rPr>
                <w:sz w:val="18"/>
                <w:szCs w:val="18"/>
              </w:rPr>
            </w:pPr>
            <w:r w:rsidRPr="00CB2C4D">
              <w:rPr>
                <w:color w:val="000000"/>
                <w:sz w:val="18"/>
                <w:szCs w:val="18"/>
              </w:rPr>
              <w:t>0</w:t>
            </w:r>
          </w:p>
        </w:tc>
        <w:tc>
          <w:tcPr>
            <w:tcW w:w="340" w:type="pct"/>
          </w:tcPr>
          <w:p w14:paraId="7F7F006B" w14:textId="77777777" w:rsidR="009D1262" w:rsidRPr="00CB2C4D" w:rsidRDefault="009D1262" w:rsidP="009B6574">
            <w:pPr>
              <w:jc w:val="right"/>
              <w:rPr>
                <w:sz w:val="18"/>
                <w:szCs w:val="18"/>
              </w:rPr>
            </w:pPr>
            <w:r w:rsidRPr="00CB2C4D">
              <w:rPr>
                <w:color w:val="000000"/>
                <w:sz w:val="18"/>
                <w:szCs w:val="18"/>
              </w:rPr>
              <w:t>116 378</w:t>
            </w:r>
          </w:p>
        </w:tc>
        <w:tc>
          <w:tcPr>
            <w:tcW w:w="378" w:type="pct"/>
          </w:tcPr>
          <w:p w14:paraId="4640168F" w14:textId="77777777" w:rsidR="009D1262" w:rsidRPr="00CB2C4D" w:rsidRDefault="009D1262" w:rsidP="009B6574">
            <w:pPr>
              <w:jc w:val="right"/>
              <w:rPr>
                <w:b/>
                <w:bCs/>
                <w:sz w:val="18"/>
                <w:szCs w:val="18"/>
              </w:rPr>
            </w:pPr>
            <w:r w:rsidRPr="00CB2C4D">
              <w:rPr>
                <w:b/>
                <w:bCs/>
                <w:color w:val="000000"/>
                <w:sz w:val="18"/>
                <w:szCs w:val="18"/>
              </w:rPr>
              <w:t>172 633</w:t>
            </w:r>
          </w:p>
        </w:tc>
        <w:tc>
          <w:tcPr>
            <w:tcW w:w="377" w:type="pct"/>
          </w:tcPr>
          <w:p w14:paraId="23AE585F" w14:textId="77777777" w:rsidR="009D1262" w:rsidRPr="00CB2C4D" w:rsidRDefault="009D1262" w:rsidP="009B6574">
            <w:pPr>
              <w:jc w:val="right"/>
              <w:rPr>
                <w:sz w:val="18"/>
                <w:szCs w:val="18"/>
              </w:rPr>
            </w:pPr>
            <w:r w:rsidRPr="00CB2C4D">
              <w:rPr>
                <w:color w:val="000000"/>
                <w:sz w:val="18"/>
                <w:szCs w:val="18"/>
              </w:rPr>
              <w:t>0</w:t>
            </w:r>
          </w:p>
        </w:tc>
        <w:tc>
          <w:tcPr>
            <w:tcW w:w="458" w:type="pct"/>
            <w:tcMar>
              <w:top w:w="0" w:type="dxa"/>
              <w:left w:w="108" w:type="dxa"/>
              <w:bottom w:w="0" w:type="dxa"/>
              <w:right w:w="108" w:type="dxa"/>
            </w:tcMar>
          </w:tcPr>
          <w:p w14:paraId="728107FB" w14:textId="77777777" w:rsidR="009D1262" w:rsidRPr="00CB2C4D" w:rsidRDefault="009D1262" w:rsidP="009B6574">
            <w:pPr>
              <w:jc w:val="right"/>
              <w:rPr>
                <w:b/>
                <w:bCs/>
                <w:sz w:val="18"/>
                <w:szCs w:val="18"/>
              </w:rPr>
            </w:pPr>
            <w:r w:rsidRPr="00CB2C4D">
              <w:rPr>
                <w:b/>
                <w:bCs/>
                <w:color w:val="000000"/>
                <w:sz w:val="18"/>
                <w:szCs w:val="18"/>
              </w:rPr>
              <w:t>6 037 453</w:t>
            </w:r>
          </w:p>
        </w:tc>
      </w:tr>
    </w:tbl>
    <w:p w14:paraId="5E861AE8" w14:textId="77777777" w:rsidR="009D1262" w:rsidRPr="00CB2C4D" w:rsidDel="008E4FE0" w:rsidRDefault="009D1262" w:rsidP="009D1262">
      <w:pPr>
        <w:rPr>
          <w:iCs/>
        </w:rPr>
      </w:pPr>
    </w:p>
    <w:p w14:paraId="59C311FE" w14:textId="7A3339AD" w:rsidR="009D1262" w:rsidRPr="00CB2C4D" w:rsidRDefault="009D1262" w:rsidP="009D1262">
      <w:pPr>
        <w:keepNext/>
        <w:keepLines/>
        <w:rPr>
          <w:u w:val="single"/>
        </w:rPr>
      </w:pPr>
      <w:r w:rsidRPr="00CB2C4D">
        <w:rPr>
          <w:u w:val="single"/>
        </w:rPr>
        <w:t xml:space="preserve">Durabilité de l’élimination des HCFC </w:t>
      </w:r>
    </w:p>
    <w:p w14:paraId="2B9623B4" w14:textId="77777777" w:rsidR="009D1262" w:rsidRPr="00CB2C4D" w:rsidRDefault="009D1262" w:rsidP="009D1262">
      <w:pPr>
        <w:keepNext/>
        <w:rPr>
          <w:u w:val="single"/>
        </w:rPr>
      </w:pPr>
    </w:p>
    <w:p w14:paraId="39E46F7B" w14:textId="7169395C" w:rsidR="009D1262" w:rsidRPr="00CB2C4D" w:rsidRDefault="009D1262" w:rsidP="009D1262">
      <w:pPr>
        <w:pStyle w:val="Heading1"/>
      </w:pPr>
      <w:r w:rsidRPr="00CB2C4D">
        <w:t>L’engagement du gouvernement à appuyer l’achèvement du projet de conversion de l’entreprise Dawlance, en tant que l’un des principaux fabricants de climatiseurs à usage domestique au pays, contribuera à établir le marché pour des technologies de remplacement au Pakistan. De plus, l’engagement de l’entreprise à poursuivre la fabrication de produits de démonstration pour le R-290 donnera plus d’options techniques pour éliminer les HFC une fois que le pays aura ratifié l’Amendement de Kigali. Les interdictions à venir comme celles sur l’importation de produits et d’équipements contenant des HCFC, sur les investissements dans les nouvelles usines qui utilisent les HCFC et sur l’émission non contrôlée de HCFC pendant l’entretien sont étudiées et seront mise</w:t>
      </w:r>
      <w:r w:rsidR="00423550" w:rsidRPr="00CB2C4D">
        <w:t>s</w:t>
      </w:r>
      <w:r w:rsidRPr="00CB2C4D">
        <w:t xml:space="preserve"> en œuvre dans le cadre de la phase III du PGEH.  </w:t>
      </w:r>
    </w:p>
    <w:p w14:paraId="0B959947" w14:textId="77777777" w:rsidR="009D1262" w:rsidRPr="00CB2C4D" w:rsidRDefault="009D1262" w:rsidP="005C3703">
      <w:pPr>
        <w:keepNext/>
        <w:keepLines/>
        <w:rPr>
          <w:u w:val="single"/>
        </w:rPr>
      </w:pPr>
      <w:r w:rsidRPr="00CB2C4D">
        <w:rPr>
          <w:u w:val="single"/>
        </w:rPr>
        <w:t xml:space="preserve">Conclusion </w:t>
      </w:r>
    </w:p>
    <w:p w14:paraId="0525F93C" w14:textId="77777777" w:rsidR="009D1262" w:rsidRPr="00CB2C4D" w:rsidRDefault="009D1262" w:rsidP="005C3703">
      <w:pPr>
        <w:keepNext/>
        <w:keepLines/>
      </w:pPr>
    </w:p>
    <w:p w14:paraId="1CD72E5E" w14:textId="3203E3A0" w:rsidR="009D1262" w:rsidRPr="00CB2C4D" w:rsidRDefault="00D163DD" w:rsidP="005C3703">
      <w:pPr>
        <w:pStyle w:val="Heading1"/>
        <w:keepNext/>
        <w:keepLines/>
      </w:pPr>
      <w:r w:rsidRPr="00CB2C4D">
        <w:t>L’entreprise Dawlance a connu des difficultés dans sa conversion vers le R-290 pour différentes raisons et a demandé le changement de technologie vers le HFC-32. Pour appuyer la demande, l’entreprise a présenté une lettre d’engagement à achever la conversion d’ici décembre 2023, avec l’objectif que 80 pour</w:t>
      </w:r>
      <w:r w:rsidR="004D79B9" w:rsidRPr="00CB2C4D">
        <w:t> </w:t>
      </w:r>
      <w:r w:rsidRPr="00CB2C4D">
        <w:t>cent de sa production d’appareils de climatisation fonctionnera au HFC-32 et que la production complète devrait être achevée d’ici décembre 2024. Le changement de technologie pour la conversion de l’entreprise de fabrication de climatiseurs vers le HFC-32 à partir du R-290 permettra l’achèvement de la conversion et fournira au gouvernement du Pakistan une option de remplacement à faible PRG dans le secteur de la climatisation. Cela sera aussi soutenu avec les activités de formation pour la manipulation des frigorigènes inflammables qui font partie des activités du PNUE approuvées pour la troisième tranche à la 88</w:t>
      </w:r>
      <w:r w:rsidRPr="00CB2C4D">
        <w:rPr>
          <w:vertAlign w:val="superscript"/>
        </w:rPr>
        <w:t>e</w:t>
      </w:r>
      <w:r w:rsidRPr="00CB2C4D">
        <w:t xml:space="preserve"> réunion. </w:t>
      </w:r>
    </w:p>
    <w:p w14:paraId="061A8F23" w14:textId="77777777" w:rsidR="009D1262" w:rsidRPr="00CB2C4D" w:rsidRDefault="009D1262" w:rsidP="009D1262">
      <w:pPr>
        <w:keepNext/>
        <w:autoSpaceDE w:val="0"/>
        <w:autoSpaceDN w:val="0"/>
        <w:adjustRightInd w:val="0"/>
        <w:spacing w:after="240"/>
        <w:outlineLvl w:val="0"/>
        <w:rPr>
          <w:b/>
        </w:rPr>
      </w:pPr>
      <w:r w:rsidRPr="00CB2C4D">
        <w:rPr>
          <w:b/>
        </w:rPr>
        <w:t>RECOMMANDATION</w:t>
      </w:r>
    </w:p>
    <w:p w14:paraId="43F1F407" w14:textId="77777777" w:rsidR="009D1262" w:rsidRPr="00CB2C4D" w:rsidRDefault="009D1262" w:rsidP="009D1262">
      <w:pPr>
        <w:pStyle w:val="Heading1"/>
        <w:keepNext/>
        <w:keepLines/>
      </w:pPr>
      <w:r w:rsidRPr="00CB2C4D">
        <w:t>Le Comité exécutif pourrait envisager :</w:t>
      </w:r>
    </w:p>
    <w:p w14:paraId="342B80DE" w14:textId="580BEBDA" w:rsidR="009D1262" w:rsidRPr="00CB2C4D" w:rsidRDefault="009D1262" w:rsidP="009D1262">
      <w:pPr>
        <w:pStyle w:val="Heading2"/>
        <w:keepNext/>
        <w:keepLines/>
        <w:widowControl/>
      </w:pPr>
      <w:r w:rsidRPr="00CB2C4D">
        <w:t>De prendre note du rapport périodique sur la mise en œuvre du projet pour convertir la fabrication de climatiseurs domestiques du HCFC-22 vers le R-290 chez l’entreprise Dawlance, présenté par l’ONUDI en accord avec la décision 88/72(c);</w:t>
      </w:r>
    </w:p>
    <w:p w14:paraId="03FB93B4" w14:textId="6CE255EC" w:rsidR="009D1262" w:rsidRPr="00CB2C4D" w:rsidRDefault="006F0E59" w:rsidP="009D1262">
      <w:pPr>
        <w:pStyle w:val="Heading2"/>
        <w:keepNext/>
        <w:keepLines/>
        <w:widowControl/>
      </w:pPr>
      <w:r w:rsidRPr="00CB2C4D">
        <w:t>De noter en outre la demande présentée par l’ONUDI, au nom du gouvernement du Pakistan, pour le changement de technologie chez l’entreprise Dawlance du R-290 au HFC</w:t>
      </w:r>
      <w:r w:rsidR="004D79B9" w:rsidRPr="00CB2C4D">
        <w:noBreakHyphen/>
      </w:r>
      <w:r w:rsidRPr="00CB2C4D">
        <w:t>32, et de l’engagement de l’entreprise à convertir 80 pour cent de sa production d’appareils de climatisation vers le HFC-32 d’ici décembre 2023;</w:t>
      </w:r>
    </w:p>
    <w:p w14:paraId="655E05B4" w14:textId="38F58990" w:rsidR="009D1262" w:rsidRPr="00CB2C4D" w:rsidRDefault="009D1262" w:rsidP="009D1262">
      <w:pPr>
        <w:pStyle w:val="Heading2"/>
      </w:pPr>
      <w:r w:rsidRPr="00CB2C4D">
        <w:t xml:space="preserve">D’examiner la possibilité d’approuver la demande de changement de technologie chez l’entreprise Dawlance du R-290 au HFC-32, pour un montant total de 1 276 340 $ US, plus les coûts d’appui d’agence de 89 344 $ US pour l’ONUDI; et d’approuver la quatrième et dernière tranche de la phase II du PGEH pour le Pakistan, ainsi que le plan de mise en œuvre correspondant pour 2022 à 2024, pour un montant de 161 340 $ US, plus les coûts d’appui d’agence de 11 293 $ US pour l’ONUDI; </w:t>
      </w:r>
    </w:p>
    <w:p w14:paraId="630DB5C3" w14:textId="77777777" w:rsidR="009D1262" w:rsidRPr="00CB2C4D" w:rsidRDefault="009D1262" w:rsidP="009D1262">
      <w:pPr>
        <w:pStyle w:val="Heading2"/>
      </w:pPr>
      <w:r w:rsidRPr="00CB2C4D">
        <w:t xml:space="preserve">De prendre note que l’entreprise Dawlance ne sera admissible à aucun autre financement du Fonds multilatéral; </w:t>
      </w:r>
    </w:p>
    <w:p w14:paraId="2002DED8" w14:textId="273ABAA6" w:rsidR="009D1262" w:rsidRPr="00CB2C4D" w:rsidRDefault="009D1262" w:rsidP="009D1262">
      <w:pPr>
        <w:pStyle w:val="Heading2"/>
      </w:pPr>
      <w:r w:rsidRPr="00CB2C4D">
        <w:t>De prendre également note que le Secrétariat du Fonds mettra à jour l’Accord entre le gouvernement du Pakistan et le comité exécutif, comme présenté à l’Annexe I du présent document, particulièrement l’Appendice 2-A, sur la base de l’allocation rectifiée du financement pour le volet de l’ONUDI de la quatrième tranche mentionnée au sous</w:t>
      </w:r>
      <w:r w:rsidR="004D79B9" w:rsidRPr="00CB2C4D">
        <w:noBreakHyphen/>
      </w:r>
      <w:r w:rsidRPr="00CB2C4D">
        <w:t>paragraphe (c) ci-dessus; et le paragraphe 16, pour indiquer que l’Accord révisé a préséance sur celui qui a été convenu à la 88</w:t>
      </w:r>
      <w:r w:rsidRPr="00CB2C4D">
        <w:rPr>
          <w:vertAlign w:val="superscript"/>
        </w:rPr>
        <w:t>e</w:t>
      </w:r>
      <w:r w:rsidRPr="00CB2C4D">
        <w:t> réunion;</w:t>
      </w:r>
    </w:p>
    <w:p w14:paraId="292BD89D" w14:textId="77777777" w:rsidR="009D1262" w:rsidRPr="00CB2C4D" w:rsidRDefault="009D1262" w:rsidP="009D1262">
      <w:pPr>
        <w:pStyle w:val="Heading2"/>
      </w:pPr>
      <w:r w:rsidRPr="00CB2C4D">
        <w:t xml:space="preserve">De demander au gouvernement du Pakistan et à l’ONUDI de présenter un rapport de situation sur une base annuelle concernant la mise en œuvre du programme des travaux associés aux troisième et quatrième tranches jusqu’à l’achèvement du projet et le rapport d’achèvement de projet à la première réunion du comité exécutif de 2025. </w:t>
      </w:r>
      <w:r w:rsidRPr="00CB2C4D">
        <w:br w:type="page"/>
      </w:r>
    </w:p>
    <w:p w14:paraId="3E8E963E" w14:textId="2B111FAF" w:rsidR="00D26FAF" w:rsidRPr="00CB2C4D" w:rsidRDefault="00D26FAF" w:rsidP="004D79B9">
      <w:pPr>
        <w:spacing w:after="120"/>
        <w:jc w:val="center"/>
        <w:rPr>
          <w:sz w:val="18"/>
        </w:rPr>
      </w:pPr>
      <w:r w:rsidRPr="00CB2C4D">
        <w:rPr>
          <w:b/>
        </w:rPr>
        <w:t>FICHE D’ÉVALUATION DU PROJET – PROJETS PLURIANNUELS</w:t>
      </w:r>
    </w:p>
    <w:p w14:paraId="0743E611" w14:textId="388A41F5" w:rsidR="00D26FAF" w:rsidRPr="00CB2C4D" w:rsidRDefault="00D26FAF" w:rsidP="004D79B9">
      <w:pPr>
        <w:spacing w:after="120"/>
        <w:jc w:val="center"/>
        <w:rPr>
          <w:sz w:val="18"/>
          <w:szCs w:val="18"/>
        </w:rPr>
      </w:pPr>
      <w:r w:rsidRPr="00CB2C4D">
        <w:rPr>
          <w:b/>
        </w:rPr>
        <w:t>Pakistan</w:t>
      </w:r>
    </w:p>
    <w:tbl>
      <w:tblPr>
        <w:tblStyle w:val="TableGrid"/>
        <w:tblW w:w="5592" w:type="pct"/>
        <w:tblInd w:w="-635" w:type="dxa"/>
        <w:tblLook w:val="04A0" w:firstRow="1" w:lastRow="0" w:firstColumn="1" w:lastColumn="0" w:noHBand="0" w:noVBand="1"/>
      </w:tblPr>
      <w:tblGrid>
        <w:gridCol w:w="5203"/>
        <w:gridCol w:w="5254"/>
      </w:tblGrid>
      <w:tr w:rsidR="00D26FAF" w:rsidRPr="00CB2C4D" w14:paraId="0CCD4B5F" w14:textId="77777777" w:rsidTr="004D79B9">
        <w:trPr>
          <w:trHeight w:val="220"/>
        </w:trPr>
        <w:tc>
          <w:tcPr>
            <w:tcW w:w="2488" w:type="pct"/>
            <w:shd w:val="clear" w:color="auto" w:fill="auto"/>
          </w:tcPr>
          <w:p w14:paraId="52DDC5DC" w14:textId="77777777" w:rsidR="00D26FAF" w:rsidRPr="00CB2C4D" w:rsidRDefault="00D26FAF" w:rsidP="00E5284D">
            <w:pPr>
              <w:rPr>
                <w:b/>
                <w:bCs/>
                <w:sz w:val="18"/>
                <w:szCs w:val="18"/>
              </w:rPr>
            </w:pPr>
            <w:r w:rsidRPr="00CB2C4D">
              <w:rPr>
                <w:b/>
                <w:bCs/>
                <w:sz w:val="18"/>
                <w:szCs w:val="18"/>
              </w:rPr>
              <w:t>(I) TITRE DU PROJET</w:t>
            </w:r>
          </w:p>
        </w:tc>
        <w:tc>
          <w:tcPr>
            <w:tcW w:w="2512" w:type="pct"/>
            <w:shd w:val="clear" w:color="auto" w:fill="auto"/>
          </w:tcPr>
          <w:p w14:paraId="20FC5ECB" w14:textId="752BA254" w:rsidR="00D26FAF" w:rsidRPr="00CB2C4D" w:rsidRDefault="00D26FAF" w:rsidP="00E5284D">
            <w:pPr>
              <w:jc w:val="center"/>
              <w:rPr>
                <w:b/>
                <w:bCs/>
                <w:sz w:val="18"/>
                <w:szCs w:val="18"/>
              </w:rPr>
            </w:pPr>
            <w:r w:rsidRPr="00CB2C4D">
              <w:rPr>
                <w:b/>
                <w:bCs/>
                <w:sz w:val="18"/>
                <w:szCs w:val="18"/>
              </w:rPr>
              <w:t>AGENC</w:t>
            </w:r>
            <w:r w:rsidR="00DB120C" w:rsidRPr="00CB2C4D">
              <w:rPr>
                <w:b/>
                <w:bCs/>
                <w:sz w:val="18"/>
                <w:szCs w:val="18"/>
              </w:rPr>
              <w:t>E</w:t>
            </w:r>
          </w:p>
        </w:tc>
      </w:tr>
      <w:tr w:rsidR="00D26FAF" w:rsidRPr="00CB2C4D" w14:paraId="3CB0CE57" w14:textId="77777777" w:rsidTr="004D79B9">
        <w:trPr>
          <w:trHeight w:val="143"/>
        </w:trPr>
        <w:tc>
          <w:tcPr>
            <w:tcW w:w="2488" w:type="pct"/>
            <w:shd w:val="clear" w:color="auto" w:fill="auto"/>
          </w:tcPr>
          <w:p w14:paraId="3AD122C6" w14:textId="77777777" w:rsidR="00D26FAF" w:rsidRPr="00CB2C4D" w:rsidRDefault="00D26FAF" w:rsidP="00E5284D">
            <w:pPr>
              <w:spacing w:after="80"/>
              <w:jc w:val="center"/>
              <w:rPr>
                <w:color w:val="000000" w:themeColor="text1"/>
                <w:sz w:val="18"/>
                <w:szCs w:val="18"/>
              </w:rPr>
            </w:pPr>
            <w:r w:rsidRPr="00CB2C4D">
              <w:rPr>
                <w:color w:val="000000" w:themeColor="text1"/>
                <w:sz w:val="18"/>
                <w:szCs w:val="18"/>
              </w:rPr>
              <w:t>Plan de l’élimination des HCFC (phase III)</w:t>
            </w:r>
          </w:p>
        </w:tc>
        <w:tc>
          <w:tcPr>
            <w:tcW w:w="2512" w:type="pct"/>
            <w:shd w:val="clear" w:color="auto" w:fill="auto"/>
          </w:tcPr>
          <w:p w14:paraId="042FE6AB" w14:textId="77777777" w:rsidR="00D26FAF" w:rsidRPr="00CB2C4D" w:rsidRDefault="00D26FAF" w:rsidP="00E5284D">
            <w:pPr>
              <w:spacing w:after="80"/>
              <w:jc w:val="center"/>
              <w:rPr>
                <w:color w:val="000000" w:themeColor="text1"/>
                <w:sz w:val="18"/>
                <w:szCs w:val="18"/>
              </w:rPr>
            </w:pPr>
            <w:r w:rsidRPr="00CB2C4D">
              <w:rPr>
                <w:color w:val="000000" w:themeColor="text1"/>
                <w:sz w:val="18"/>
                <w:szCs w:val="18"/>
              </w:rPr>
              <w:t>ONUDI (principale) et PNUE</w:t>
            </w:r>
          </w:p>
        </w:tc>
      </w:tr>
    </w:tbl>
    <w:p w14:paraId="65E8BD7D" w14:textId="77777777" w:rsidR="00D26FAF" w:rsidRPr="00CB2C4D" w:rsidRDefault="00D26FAF" w:rsidP="00D26FAF">
      <w:pPr>
        <w:jc w:val="center"/>
        <w:rPr>
          <w:sz w:val="16"/>
          <w:szCs w:val="16"/>
        </w:rPr>
      </w:pPr>
    </w:p>
    <w:tbl>
      <w:tblPr>
        <w:tblStyle w:val="TableGrid"/>
        <w:tblW w:w="5588" w:type="pct"/>
        <w:tblInd w:w="-635" w:type="dxa"/>
        <w:tblLook w:val="04A0" w:firstRow="1" w:lastRow="0" w:firstColumn="1" w:lastColumn="0" w:noHBand="0" w:noVBand="1"/>
      </w:tblPr>
      <w:tblGrid>
        <w:gridCol w:w="5911"/>
        <w:gridCol w:w="2370"/>
        <w:gridCol w:w="2169"/>
      </w:tblGrid>
      <w:tr w:rsidR="00D26FAF" w:rsidRPr="00CB2C4D" w14:paraId="731E00B1" w14:textId="77777777" w:rsidTr="004D79B9">
        <w:trPr>
          <w:trHeight w:val="195"/>
        </w:trPr>
        <w:tc>
          <w:tcPr>
            <w:tcW w:w="2827" w:type="pct"/>
            <w:shd w:val="clear" w:color="auto" w:fill="auto"/>
          </w:tcPr>
          <w:p w14:paraId="2CBA551B" w14:textId="77777777" w:rsidR="00D26FAF" w:rsidRPr="00CB2C4D" w:rsidRDefault="00D26FAF" w:rsidP="00E5284D">
            <w:pPr>
              <w:spacing w:after="60"/>
              <w:jc w:val="left"/>
              <w:rPr>
                <w:b/>
                <w:sz w:val="18"/>
                <w:szCs w:val="18"/>
              </w:rPr>
            </w:pPr>
            <w:r w:rsidRPr="00CB2C4D">
              <w:rPr>
                <w:b/>
                <w:sz w:val="18"/>
                <w:szCs w:val="18"/>
              </w:rPr>
              <w:t>(II) DERNIÈRES DONNÉES DE L’ARTICLE 7 (Annexe C groupe l)</w:t>
            </w:r>
          </w:p>
        </w:tc>
        <w:tc>
          <w:tcPr>
            <w:tcW w:w="1134" w:type="pct"/>
            <w:shd w:val="clear" w:color="auto" w:fill="auto"/>
          </w:tcPr>
          <w:p w14:paraId="035FA77B" w14:textId="19AC22D5" w:rsidR="00D26FAF" w:rsidRPr="00CB2C4D" w:rsidRDefault="00D26FAF" w:rsidP="00E5284D">
            <w:pPr>
              <w:spacing w:after="60"/>
              <w:jc w:val="center"/>
              <w:rPr>
                <w:sz w:val="18"/>
                <w:szCs w:val="18"/>
              </w:rPr>
            </w:pPr>
            <w:r w:rsidRPr="00CB2C4D">
              <w:rPr>
                <w:sz w:val="18"/>
                <w:szCs w:val="18"/>
              </w:rPr>
              <w:t xml:space="preserve">Année : </w:t>
            </w:r>
            <w:r w:rsidRPr="00CB2C4D">
              <w:rPr>
                <w:color w:val="000000" w:themeColor="text1"/>
                <w:sz w:val="18"/>
                <w:szCs w:val="18"/>
              </w:rPr>
              <w:t>2020</w:t>
            </w:r>
          </w:p>
        </w:tc>
        <w:tc>
          <w:tcPr>
            <w:tcW w:w="1038" w:type="pct"/>
            <w:shd w:val="clear" w:color="auto" w:fill="auto"/>
          </w:tcPr>
          <w:p w14:paraId="07A8D5C8" w14:textId="2139AF3D" w:rsidR="00D26FAF" w:rsidRPr="00CB2C4D" w:rsidRDefault="00D26FAF" w:rsidP="00E5284D">
            <w:pPr>
              <w:spacing w:after="60"/>
              <w:jc w:val="center"/>
              <w:rPr>
                <w:sz w:val="18"/>
                <w:szCs w:val="18"/>
              </w:rPr>
            </w:pPr>
            <w:r w:rsidRPr="00CB2C4D">
              <w:rPr>
                <w:sz w:val="18"/>
                <w:szCs w:val="18"/>
              </w:rPr>
              <w:t xml:space="preserve"> </w:t>
            </w:r>
            <w:r w:rsidRPr="00CB2C4D">
              <w:rPr>
                <w:color w:val="000000" w:themeColor="text1"/>
                <w:sz w:val="18"/>
                <w:szCs w:val="18"/>
              </w:rPr>
              <w:t>122,21</w:t>
            </w:r>
            <w:r w:rsidRPr="00CB2C4D">
              <w:rPr>
                <w:sz w:val="18"/>
                <w:szCs w:val="18"/>
              </w:rPr>
              <w:t> (tonnes PAO)</w:t>
            </w:r>
          </w:p>
        </w:tc>
      </w:tr>
    </w:tbl>
    <w:p w14:paraId="610D787D" w14:textId="77777777" w:rsidR="00D26FAF" w:rsidRPr="00CB2C4D" w:rsidRDefault="00D26FAF" w:rsidP="00D26FAF">
      <w:pPr>
        <w:spacing w:after="60"/>
        <w:jc w:val="center"/>
        <w:rPr>
          <w:sz w:val="16"/>
          <w:szCs w:val="16"/>
          <w:lang w:val="en-US"/>
        </w:rPr>
      </w:pPr>
    </w:p>
    <w:tbl>
      <w:tblPr>
        <w:tblStyle w:val="TableGrid"/>
        <w:tblW w:w="10440" w:type="dxa"/>
        <w:tblInd w:w="-635" w:type="dxa"/>
        <w:tblLayout w:type="fixed"/>
        <w:tblLook w:val="04A0" w:firstRow="1" w:lastRow="0" w:firstColumn="1" w:lastColumn="0" w:noHBand="0" w:noVBand="1"/>
      </w:tblPr>
      <w:tblGrid>
        <w:gridCol w:w="1710"/>
        <w:gridCol w:w="810"/>
        <w:gridCol w:w="810"/>
        <w:gridCol w:w="900"/>
        <w:gridCol w:w="1350"/>
        <w:gridCol w:w="990"/>
        <w:gridCol w:w="990"/>
        <w:gridCol w:w="988"/>
        <w:gridCol w:w="720"/>
        <w:gridCol w:w="1172"/>
      </w:tblGrid>
      <w:tr w:rsidR="00D26FAF" w:rsidRPr="00CB2C4D" w14:paraId="4C1A0E34" w14:textId="77777777" w:rsidTr="004D79B9">
        <w:trPr>
          <w:trHeight w:val="201"/>
        </w:trPr>
        <w:tc>
          <w:tcPr>
            <w:tcW w:w="8548" w:type="dxa"/>
            <w:gridSpan w:val="8"/>
            <w:shd w:val="clear" w:color="auto" w:fill="auto"/>
          </w:tcPr>
          <w:p w14:paraId="5CD44CB8" w14:textId="77777777" w:rsidR="00D26FAF" w:rsidRPr="00CB2C4D" w:rsidRDefault="00D26FAF" w:rsidP="00E5284D">
            <w:pPr>
              <w:spacing w:after="60"/>
              <w:jc w:val="left"/>
              <w:rPr>
                <w:b/>
                <w:sz w:val="18"/>
                <w:szCs w:val="18"/>
              </w:rPr>
            </w:pPr>
            <w:r w:rsidRPr="00CB2C4D">
              <w:rPr>
                <w:b/>
                <w:sz w:val="18"/>
                <w:szCs w:val="18"/>
              </w:rPr>
              <w:t>(III) DERNIÈRES DONNÉES SECTORIELLES DU PROGRAMME DU PAYS (tonnes PAO)</w:t>
            </w:r>
          </w:p>
        </w:tc>
        <w:tc>
          <w:tcPr>
            <w:tcW w:w="1892" w:type="dxa"/>
            <w:gridSpan w:val="2"/>
            <w:shd w:val="clear" w:color="auto" w:fill="auto"/>
          </w:tcPr>
          <w:p w14:paraId="57900B9B" w14:textId="3BBEE5BD" w:rsidR="00D26FAF" w:rsidRPr="00CB2C4D" w:rsidRDefault="00E024F5" w:rsidP="00E024F5">
            <w:pPr>
              <w:spacing w:after="60"/>
              <w:jc w:val="right"/>
              <w:rPr>
                <w:b/>
                <w:sz w:val="18"/>
                <w:szCs w:val="18"/>
              </w:rPr>
            </w:pPr>
            <w:r w:rsidRPr="00CB2C4D">
              <w:rPr>
                <w:b/>
                <w:sz w:val="18"/>
                <w:szCs w:val="18"/>
              </w:rPr>
              <w:t>Année : 2021</w:t>
            </w:r>
          </w:p>
        </w:tc>
      </w:tr>
      <w:tr w:rsidR="00E12110" w:rsidRPr="00CB2C4D" w14:paraId="3A4B1588" w14:textId="77777777" w:rsidTr="004D79B9">
        <w:trPr>
          <w:trHeight w:val="201"/>
        </w:trPr>
        <w:tc>
          <w:tcPr>
            <w:tcW w:w="1710" w:type="dxa"/>
            <w:shd w:val="clear" w:color="auto" w:fill="auto"/>
          </w:tcPr>
          <w:p w14:paraId="1E9FB304" w14:textId="77777777" w:rsidR="00D26FAF" w:rsidRPr="00CB2C4D" w:rsidRDefault="00D26FAF" w:rsidP="00E5284D">
            <w:pPr>
              <w:spacing w:after="60"/>
              <w:jc w:val="center"/>
              <w:rPr>
                <w:sz w:val="18"/>
                <w:szCs w:val="18"/>
              </w:rPr>
            </w:pPr>
            <w:r w:rsidRPr="00CB2C4D">
              <w:rPr>
                <w:sz w:val="18"/>
                <w:szCs w:val="18"/>
              </w:rPr>
              <w:t>Substance chimique</w:t>
            </w:r>
          </w:p>
        </w:tc>
        <w:tc>
          <w:tcPr>
            <w:tcW w:w="810" w:type="dxa"/>
            <w:shd w:val="clear" w:color="auto" w:fill="auto"/>
          </w:tcPr>
          <w:p w14:paraId="6FA356EC" w14:textId="77777777" w:rsidR="00D26FAF" w:rsidRPr="00CB2C4D" w:rsidRDefault="00D26FAF" w:rsidP="00E5284D">
            <w:pPr>
              <w:spacing w:after="60"/>
              <w:jc w:val="center"/>
              <w:rPr>
                <w:sz w:val="18"/>
                <w:szCs w:val="18"/>
              </w:rPr>
            </w:pPr>
            <w:r w:rsidRPr="00CB2C4D">
              <w:rPr>
                <w:sz w:val="18"/>
                <w:szCs w:val="18"/>
              </w:rPr>
              <w:t>Aérosol</w:t>
            </w:r>
          </w:p>
        </w:tc>
        <w:tc>
          <w:tcPr>
            <w:tcW w:w="810" w:type="dxa"/>
            <w:shd w:val="clear" w:color="auto" w:fill="auto"/>
          </w:tcPr>
          <w:p w14:paraId="684A9DF5" w14:textId="77777777" w:rsidR="00D26FAF" w:rsidRPr="00CB2C4D" w:rsidRDefault="00D26FAF" w:rsidP="00E5284D">
            <w:pPr>
              <w:spacing w:after="60"/>
              <w:jc w:val="center"/>
              <w:rPr>
                <w:sz w:val="18"/>
                <w:szCs w:val="18"/>
              </w:rPr>
            </w:pPr>
            <w:r w:rsidRPr="00CB2C4D">
              <w:rPr>
                <w:sz w:val="18"/>
                <w:szCs w:val="18"/>
              </w:rPr>
              <w:t>Mousse</w:t>
            </w:r>
          </w:p>
        </w:tc>
        <w:tc>
          <w:tcPr>
            <w:tcW w:w="900" w:type="dxa"/>
            <w:shd w:val="clear" w:color="auto" w:fill="auto"/>
          </w:tcPr>
          <w:p w14:paraId="119AB485" w14:textId="77777777" w:rsidR="00D26FAF" w:rsidRPr="00CB2C4D" w:rsidRDefault="00D26FAF" w:rsidP="00E5284D">
            <w:pPr>
              <w:spacing w:after="60"/>
              <w:jc w:val="center"/>
              <w:rPr>
                <w:sz w:val="18"/>
                <w:szCs w:val="18"/>
              </w:rPr>
            </w:pPr>
            <w:r w:rsidRPr="00CB2C4D">
              <w:rPr>
                <w:sz w:val="18"/>
                <w:szCs w:val="18"/>
              </w:rPr>
              <w:t>Lutte contre l’incendie</w:t>
            </w:r>
          </w:p>
        </w:tc>
        <w:tc>
          <w:tcPr>
            <w:tcW w:w="2340" w:type="dxa"/>
            <w:gridSpan w:val="2"/>
            <w:shd w:val="clear" w:color="auto" w:fill="auto"/>
          </w:tcPr>
          <w:p w14:paraId="770C1719" w14:textId="77777777" w:rsidR="00D26FAF" w:rsidRPr="00CB2C4D" w:rsidRDefault="00D26FAF" w:rsidP="00E5284D">
            <w:pPr>
              <w:spacing w:after="60"/>
              <w:jc w:val="center"/>
              <w:rPr>
                <w:sz w:val="18"/>
                <w:szCs w:val="18"/>
              </w:rPr>
            </w:pPr>
            <w:r w:rsidRPr="00CB2C4D">
              <w:rPr>
                <w:sz w:val="18"/>
                <w:szCs w:val="18"/>
              </w:rPr>
              <w:t>Réfrigération</w:t>
            </w:r>
          </w:p>
        </w:tc>
        <w:tc>
          <w:tcPr>
            <w:tcW w:w="990" w:type="dxa"/>
            <w:shd w:val="clear" w:color="auto" w:fill="auto"/>
          </w:tcPr>
          <w:p w14:paraId="25DF108C" w14:textId="77777777" w:rsidR="00D26FAF" w:rsidRPr="00CB2C4D" w:rsidRDefault="00D26FAF" w:rsidP="00E5284D">
            <w:pPr>
              <w:spacing w:after="60"/>
              <w:jc w:val="center"/>
              <w:rPr>
                <w:sz w:val="18"/>
                <w:szCs w:val="18"/>
              </w:rPr>
            </w:pPr>
            <w:r w:rsidRPr="00CB2C4D">
              <w:rPr>
                <w:sz w:val="18"/>
                <w:szCs w:val="18"/>
              </w:rPr>
              <w:t>Solvants</w:t>
            </w:r>
          </w:p>
        </w:tc>
        <w:tc>
          <w:tcPr>
            <w:tcW w:w="988" w:type="dxa"/>
            <w:shd w:val="clear" w:color="auto" w:fill="auto"/>
          </w:tcPr>
          <w:p w14:paraId="798A8513" w14:textId="77777777" w:rsidR="00D26FAF" w:rsidRPr="00CB2C4D" w:rsidRDefault="00D26FAF" w:rsidP="00E5284D">
            <w:pPr>
              <w:spacing w:after="60"/>
              <w:jc w:val="center"/>
              <w:rPr>
                <w:sz w:val="18"/>
                <w:szCs w:val="18"/>
              </w:rPr>
            </w:pPr>
            <w:r w:rsidRPr="00CB2C4D">
              <w:rPr>
                <w:sz w:val="18"/>
                <w:szCs w:val="18"/>
              </w:rPr>
              <w:t>Agent de transformation</w:t>
            </w:r>
          </w:p>
        </w:tc>
        <w:tc>
          <w:tcPr>
            <w:tcW w:w="720" w:type="dxa"/>
            <w:shd w:val="clear" w:color="auto" w:fill="auto"/>
          </w:tcPr>
          <w:p w14:paraId="52202F46" w14:textId="77777777" w:rsidR="00D26FAF" w:rsidRPr="00CB2C4D" w:rsidRDefault="00D26FAF" w:rsidP="00E5284D">
            <w:pPr>
              <w:spacing w:after="60"/>
              <w:jc w:val="center"/>
              <w:rPr>
                <w:sz w:val="18"/>
                <w:szCs w:val="18"/>
              </w:rPr>
            </w:pPr>
            <w:r w:rsidRPr="00CB2C4D">
              <w:rPr>
                <w:sz w:val="18"/>
                <w:szCs w:val="18"/>
              </w:rPr>
              <w:t>Utilisation en laboratoire</w:t>
            </w:r>
          </w:p>
        </w:tc>
        <w:tc>
          <w:tcPr>
            <w:tcW w:w="1172" w:type="dxa"/>
            <w:shd w:val="clear" w:color="auto" w:fill="auto"/>
          </w:tcPr>
          <w:p w14:paraId="37C2768F" w14:textId="77777777" w:rsidR="00D26FAF" w:rsidRPr="00CB2C4D" w:rsidRDefault="00D26FAF" w:rsidP="00E5284D">
            <w:pPr>
              <w:spacing w:after="60"/>
              <w:jc w:val="center"/>
              <w:rPr>
                <w:sz w:val="18"/>
                <w:szCs w:val="18"/>
              </w:rPr>
            </w:pPr>
            <w:r w:rsidRPr="00CB2C4D">
              <w:rPr>
                <w:sz w:val="18"/>
                <w:szCs w:val="18"/>
              </w:rPr>
              <w:t>Consommation totale pour le secteur</w:t>
            </w:r>
          </w:p>
        </w:tc>
      </w:tr>
      <w:tr w:rsidR="00E12110" w:rsidRPr="00CB2C4D" w14:paraId="1F4B9251" w14:textId="77777777" w:rsidTr="004D79B9">
        <w:trPr>
          <w:trHeight w:val="174"/>
        </w:trPr>
        <w:tc>
          <w:tcPr>
            <w:tcW w:w="4230" w:type="dxa"/>
            <w:gridSpan w:val="4"/>
            <w:shd w:val="clear" w:color="auto" w:fill="auto"/>
          </w:tcPr>
          <w:p w14:paraId="6D85C41E" w14:textId="77777777" w:rsidR="00D26FAF" w:rsidRPr="00CB2C4D" w:rsidRDefault="00D26FAF" w:rsidP="00E5284D">
            <w:pPr>
              <w:spacing w:after="60"/>
              <w:jc w:val="center"/>
              <w:rPr>
                <w:sz w:val="18"/>
                <w:szCs w:val="18"/>
              </w:rPr>
            </w:pPr>
            <w:r w:rsidRPr="00CB2C4D">
              <w:rPr>
                <w:sz w:val="18"/>
                <w:szCs w:val="18"/>
              </w:rPr>
              <w:t xml:space="preserve"> </w:t>
            </w:r>
          </w:p>
        </w:tc>
        <w:tc>
          <w:tcPr>
            <w:tcW w:w="1350" w:type="dxa"/>
            <w:shd w:val="clear" w:color="auto" w:fill="auto"/>
          </w:tcPr>
          <w:p w14:paraId="3FC19834" w14:textId="77777777" w:rsidR="00D26FAF" w:rsidRPr="00CB2C4D" w:rsidRDefault="00D26FAF" w:rsidP="00E5284D">
            <w:pPr>
              <w:spacing w:after="60"/>
              <w:jc w:val="center"/>
              <w:rPr>
                <w:sz w:val="18"/>
                <w:szCs w:val="18"/>
              </w:rPr>
            </w:pPr>
            <w:r w:rsidRPr="00CB2C4D">
              <w:rPr>
                <w:sz w:val="18"/>
                <w:szCs w:val="18"/>
              </w:rPr>
              <w:t>Fabrication</w:t>
            </w:r>
          </w:p>
        </w:tc>
        <w:tc>
          <w:tcPr>
            <w:tcW w:w="990" w:type="dxa"/>
            <w:shd w:val="clear" w:color="auto" w:fill="auto"/>
          </w:tcPr>
          <w:p w14:paraId="00F8CC8D" w14:textId="77777777" w:rsidR="00D26FAF" w:rsidRPr="00CB2C4D" w:rsidRDefault="00D26FAF" w:rsidP="00E5284D">
            <w:pPr>
              <w:spacing w:after="60"/>
              <w:jc w:val="center"/>
              <w:rPr>
                <w:sz w:val="18"/>
                <w:szCs w:val="18"/>
              </w:rPr>
            </w:pPr>
            <w:r w:rsidRPr="00CB2C4D">
              <w:rPr>
                <w:sz w:val="18"/>
                <w:szCs w:val="18"/>
              </w:rPr>
              <w:t>Entretien</w:t>
            </w:r>
          </w:p>
        </w:tc>
        <w:tc>
          <w:tcPr>
            <w:tcW w:w="3870" w:type="dxa"/>
            <w:gridSpan w:val="4"/>
            <w:shd w:val="clear" w:color="auto" w:fill="auto"/>
          </w:tcPr>
          <w:p w14:paraId="63CBDF8A" w14:textId="77777777" w:rsidR="00D26FAF" w:rsidRPr="00CB2C4D" w:rsidRDefault="00D26FAF" w:rsidP="00E5284D">
            <w:pPr>
              <w:spacing w:after="60"/>
              <w:jc w:val="center"/>
              <w:rPr>
                <w:sz w:val="18"/>
                <w:szCs w:val="18"/>
                <w:lang w:val="en-US"/>
              </w:rPr>
            </w:pPr>
          </w:p>
        </w:tc>
      </w:tr>
      <w:tr w:rsidR="00E12110" w:rsidRPr="00CB2C4D" w14:paraId="04BA544C" w14:textId="77777777" w:rsidTr="004D79B9">
        <w:trPr>
          <w:trHeight w:val="201"/>
        </w:trPr>
        <w:tc>
          <w:tcPr>
            <w:tcW w:w="1710" w:type="dxa"/>
            <w:shd w:val="clear" w:color="auto" w:fill="auto"/>
          </w:tcPr>
          <w:p w14:paraId="313902EC" w14:textId="77777777" w:rsidR="00E12110" w:rsidRPr="00CB2C4D" w:rsidRDefault="00E12110" w:rsidP="00E12110">
            <w:pPr>
              <w:spacing w:after="60"/>
              <w:jc w:val="left"/>
              <w:rPr>
                <w:sz w:val="18"/>
                <w:szCs w:val="18"/>
              </w:rPr>
            </w:pPr>
            <w:r w:rsidRPr="00CB2C4D">
              <w:rPr>
                <w:sz w:val="18"/>
                <w:szCs w:val="18"/>
              </w:rPr>
              <w:t>HCFC-123</w:t>
            </w:r>
          </w:p>
        </w:tc>
        <w:tc>
          <w:tcPr>
            <w:tcW w:w="810" w:type="dxa"/>
            <w:shd w:val="clear" w:color="auto" w:fill="auto"/>
          </w:tcPr>
          <w:p w14:paraId="7331D4E0" w14:textId="62211D2C" w:rsidR="00E12110" w:rsidRPr="00CB2C4D" w:rsidRDefault="00E12110" w:rsidP="00E12110">
            <w:pPr>
              <w:spacing w:after="60"/>
              <w:jc w:val="right"/>
              <w:rPr>
                <w:sz w:val="18"/>
                <w:szCs w:val="18"/>
              </w:rPr>
            </w:pPr>
            <w:r w:rsidRPr="00CB2C4D">
              <w:rPr>
                <w:sz w:val="18"/>
                <w:szCs w:val="18"/>
              </w:rPr>
              <w:t>0,00</w:t>
            </w:r>
          </w:p>
        </w:tc>
        <w:tc>
          <w:tcPr>
            <w:tcW w:w="810" w:type="dxa"/>
            <w:shd w:val="clear" w:color="auto" w:fill="auto"/>
          </w:tcPr>
          <w:p w14:paraId="59C0779B" w14:textId="2B6903D1" w:rsidR="00E12110" w:rsidRPr="00CB2C4D" w:rsidRDefault="00E12110" w:rsidP="00E12110">
            <w:pPr>
              <w:spacing w:after="60"/>
              <w:jc w:val="right"/>
              <w:rPr>
                <w:sz w:val="18"/>
                <w:szCs w:val="18"/>
              </w:rPr>
            </w:pPr>
            <w:r w:rsidRPr="00CB2C4D">
              <w:rPr>
                <w:sz w:val="18"/>
                <w:szCs w:val="18"/>
              </w:rPr>
              <w:t>0,00</w:t>
            </w:r>
          </w:p>
        </w:tc>
        <w:tc>
          <w:tcPr>
            <w:tcW w:w="900" w:type="dxa"/>
            <w:shd w:val="clear" w:color="auto" w:fill="auto"/>
          </w:tcPr>
          <w:p w14:paraId="47B9543E" w14:textId="63E8FD3D" w:rsidR="00E12110" w:rsidRPr="00CB2C4D" w:rsidRDefault="00E12110" w:rsidP="00E12110">
            <w:pPr>
              <w:spacing w:after="60"/>
              <w:jc w:val="right"/>
              <w:rPr>
                <w:sz w:val="18"/>
                <w:szCs w:val="18"/>
              </w:rPr>
            </w:pPr>
            <w:r w:rsidRPr="00CB2C4D">
              <w:rPr>
                <w:sz w:val="18"/>
                <w:szCs w:val="18"/>
              </w:rPr>
              <w:t>0,00</w:t>
            </w:r>
          </w:p>
        </w:tc>
        <w:tc>
          <w:tcPr>
            <w:tcW w:w="1350" w:type="dxa"/>
            <w:shd w:val="clear" w:color="auto" w:fill="auto"/>
          </w:tcPr>
          <w:p w14:paraId="2BE1ADAF" w14:textId="6F64266D" w:rsidR="00E12110" w:rsidRPr="00CB2C4D" w:rsidRDefault="00E12110" w:rsidP="00E12110">
            <w:pPr>
              <w:spacing w:after="60"/>
              <w:jc w:val="right"/>
              <w:rPr>
                <w:sz w:val="18"/>
                <w:szCs w:val="18"/>
              </w:rPr>
            </w:pPr>
            <w:r w:rsidRPr="00CB2C4D">
              <w:rPr>
                <w:sz w:val="18"/>
                <w:szCs w:val="18"/>
              </w:rPr>
              <w:t>0,00</w:t>
            </w:r>
          </w:p>
        </w:tc>
        <w:tc>
          <w:tcPr>
            <w:tcW w:w="990" w:type="dxa"/>
            <w:shd w:val="clear" w:color="auto" w:fill="auto"/>
          </w:tcPr>
          <w:p w14:paraId="0BD0E047" w14:textId="77777777" w:rsidR="00E12110" w:rsidRPr="00CB2C4D" w:rsidRDefault="00E12110" w:rsidP="00E12110">
            <w:pPr>
              <w:tabs>
                <w:tab w:val="left" w:pos="462"/>
              </w:tabs>
              <w:spacing w:after="60"/>
              <w:jc w:val="right"/>
              <w:rPr>
                <w:sz w:val="18"/>
                <w:szCs w:val="18"/>
              </w:rPr>
            </w:pPr>
            <w:r w:rsidRPr="00CB2C4D">
              <w:rPr>
                <w:sz w:val="18"/>
                <w:szCs w:val="18"/>
              </w:rPr>
              <w:t>0,00</w:t>
            </w:r>
          </w:p>
        </w:tc>
        <w:tc>
          <w:tcPr>
            <w:tcW w:w="990" w:type="dxa"/>
            <w:shd w:val="clear" w:color="auto" w:fill="auto"/>
          </w:tcPr>
          <w:p w14:paraId="6738C521" w14:textId="6F3795C0" w:rsidR="00E12110" w:rsidRPr="00CB2C4D" w:rsidRDefault="00E12110" w:rsidP="00E12110">
            <w:pPr>
              <w:spacing w:after="60"/>
              <w:jc w:val="right"/>
              <w:rPr>
                <w:sz w:val="18"/>
                <w:szCs w:val="18"/>
              </w:rPr>
            </w:pPr>
            <w:r w:rsidRPr="00CB2C4D">
              <w:rPr>
                <w:sz w:val="18"/>
                <w:szCs w:val="18"/>
              </w:rPr>
              <w:t>0,00</w:t>
            </w:r>
          </w:p>
        </w:tc>
        <w:tc>
          <w:tcPr>
            <w:tcW w:w="988" w:type="dxa"/>
            <w:shd w:val="clear" w:color="auto" w:fill="auto"/>
          </w:tcPr>
          <w:p w14:paraId="07EF6BD1" w14:textId="4278D86B" w:rsidR="00E12110" w:rsidRPr="00CB2C4D" w:rsidRDefault="00E12110" w:rsidP="00E12110">
            <w:pPr>
              <w:spacing w:after="60"/>
              <w:jc w:val="right"/>
              <w:rPr>
                <w:sz w:val="18"/>
                <w:szCs w:val="18"/>
              </w:rPr>
            </w:pPr>
            <w:r w:rsidRPr="00CB2C4D">
              <w:rPr>
                <w:sz w:val="18"/>
                <w:szCs w:val="18"/>
              </w:rPr>
              <w:t>0,00</w:t>
            </w:r>
          </w:p>
        </w:tc>
        <w:tc>
          <w:tcPr>
            <w:tcW w:w="720" w:type="dxa"/>
            <w:shd w:val="clear" w:color="auto" w:fill="auto"/>
          </w:tcPr>
          <w:p w14:paraId="0707E8D3" w14:textId="3113497A" w:rsidR="00E12110" w:rsidRPr="00CB2C4D" w:rsidRDefault="00E12110" w:rsidP="00E12110">
            <w:pPr>
              <w:spacing w:after="60"/>
              <w:jc w:val="right"/>
              <w:rPr>
                <w:sz w:val="18"/>
                <w:szCs w:val="18"/>
              </w:rPr>
            </w:pPr>
            <w:r w:rsidRPr="00CB2C4D">
              <w:rPr>
                <w:sz w:val="18"/>
                <w:szCs w:val="18"/>
              </w:rPr>
              <w:t>0,00</w:t>
            </w:r>
          </w:p>
        </w:tc>
        <w:tc>
          <w:tcPr>
            <w:tcW w:w="1172" w:type="dxa"/>
            <w:shd w:val="clear" w:color="auto" w:fill="auto"/>
          </w:tcPr>
          <w:p w14:paraId="557BAD75" w14:textId="77777777" w:rsidR="00E12110" w:rsidRPr="00CB2C4D" w:rsidRDefault="00E12110" w:rsidP="00E12110">
            <w:pPr>
              <w:spacing w:after="60"/>
              <w:jc w:val="right"/>
              <w:rPr>
                <w:sz w:val="18"/>
                <w:szCs w:val="18"/>
              </w:rPr>
            </w:pPr>
            <w:r w:rsidRPr="00CB2C4D">
              <w:rPr>
                <w:sz w:val="18"/>
                <w:szCs w:val="18"/>
              </w:rPr>
              <w:t>0,00</w:t>
            </w:r>
          </w:p>
        </w:tc>
      </w:tr>
      <w:tr w:rsidR="00E12110" w:rsidRPr="00CB2C4D" w14:paraId="7846EE3C" w14:textId="77777777" w:rsidTr="004D79B9">
        <w:trPr>
          <w:trHeight w:val="201"/>
        </w:trPr>
        <w:tc>
          <w:tcPr>
            <w:tcW w:w="1710" w:type="dxa"/>
            <w:shd w:val="clear" w:color="auto" w:fill="auto"/>
          </w:tcPr>
          <w:p w14:paraId="7B40A592" w14:textId="77777777" w:rsidR="00E12110" w:rsidRPr="00CB2C4D" w:rsidRDefault="00E12110" w:rsidP="00E12110">
            <w:pPr>
              <w:spacing w:after="60"/>
              <w:jc w:val="left"/>
              <w:rPr>
                <w:sz w:val="18"/>
                <w:szCs w:val="18"/>
              </w:rPr>
            </w:pPr>
            <w:r w:rsidRPr="00CB2C4D">
              <w:rPr>
                <w:sz w:val="18"/>
                <w:szCs w:val="18"/>
              </w:rPr>
              <w:t>HCFC-124</w:t>
            </w:r>
          </w:p>
        </w:tc>
        <w:tc>
          <w:tcPr>
            <w:tcW w:w="810" w:type="dxa"/>
            <w:shd w:val="clear" w:color="auto" w:fill="auto"/>
          </w:tcPr>
          <w:p w14:paraId="7A1CDA8E" w14:textId="498C0017" w:rsidR="00E12110" w:rsidRPr="00CB2C4D" w:rsidRDefault="00E12110" w:rsidP="00E12110">
            <w:pPr>
              <w:spacing w:after="60"/>
              <w:jc w:val="right"/>
              <w:rPr>
                <w:sz w:val="18"/>
                <w:szCs w:val="18"/>
              </w:rPr>
            </w:pPr>
            <w:r w:rsidRPr="00CB2C4D">
              <w:rPr>
                <w:sz w:val="18"/>
                <w:szCs w:val="18"/>
              </w:rPr>
              <w:t>0,00</w:t>
            </w:r>
          </w:p>
        </w:tc>
        <w:tc>
          <w:tcPr>
            <w:tcW w:w="810" w:type="dxa"/>
            <w:shd w:val="clear" w:color="auto" w:fill="auto"/>
          </w:tcPr>
          <w:p w14:paraId="3FF977FE" w14:textId="1AEC4E12" w:rsidR="00E12110" w:rsidRPr="00CB2C4D" w:rsidRDefault="00E12110" w:rsidP="00E12110">
            <w:pPr>
              <w:spacing w:after="60"/>
              <w:jc w:val="right"/>
              <w:rPr>
                <w:sz w:val="18"/>
                <w:szCs w:val="18"/>
              </w:rPr>
            </w:pPr>
            <w:r w:rsidRPr="00CB2C4D">
              <w:rPr>
                <w:sz w:val="18"/>
                <w:szCs w:val="18"/>
              </w:rPr>
              <w:t>0,00</w:t>
            </w:r>
          </w:p>
        </w:tc>
        <w:tc>
          <w:tcPr>
            <w:tcW w:w="900" w:type="dxa"/>
            <w:shd w:val="clear" w:color="auto" w:fill="auto"/>
          </w:tcPr>
          <w:p w14:paraId="607D0F3B" w14:textId="57BCA103" w:rsidR="00E12110" w:rsidRPr="00CB2C4D" w:rsidRDefault="00E12110" w:rsidP="00E12110">
            <w:pPr>
              <w:spacing w:after="60"/>
              <w:jc w:val="right"/>
              <w:rPr>
                <w:sz w:val="18"/>
                <w:szCs w:val="18"/>
              </w:rPr>
            </w:pPr>
            <w:r w:rsidRPr="00CB2C4D">
              <w:rPr>
                <w:sz w:val="18"/>
                <w:szCs w:val="18"/>
              </w:rPr>
              <w:t>0,00</w:t>
            </w:r>
          </w:p>
        </w:tc>
        <w:tc>
          <w:tcPr>
            <w:tcW w:w="1350" w:type="dxa"/>
            <w:shd w:val="clear" w:color="auto" w:fill="auto"/>
          </w:tcPr>
          <w:p w14:paraId="38BE40F9" w14:textId="2F97865D" w:rsidR="00E12110" w:rsidRPr="00CB2C4D" w:rsidRDefault="00E12110" w:rsidP="00E12110">
            <w:pPr>
              <w:spacing w:after="60"/>
              <w:jc w:val="right"/>
              <w:rPr>
                <w:sz w:val="18"/>
                <w:szCs w:val="18"/>
              </w:rPr>
            </w:pPr>
            <w:r w:rsidRPr="00CB2C4D">
              <w:rPr>
                <w:sz w:val="18"/>
                <w:szCs w:val="18"/>
              </w:rPr>
              <w:t>0,00</w:t>
            </w:r>
          </w:p>
        </w:tc>
        <w:tc>
          <w:tcPr>
            <w:tcW w:w="990" w:type="dxa"/>
            <w:shd w:val="clear" w:color="auto" w:fill="auto"/>
          </w:tcPr>
          <w:p w14:paraId="75CF5191" w14:textId="77777777" w:rsidR="00E12110" w:rsidRPr="00CB2C4D" w:rsidRDefault="00E12110" w:rsidP="00E12110">
            <w:pPr>
              <w:spacing w:after="60"/>
              <w:jc w:val="right"/>
              <w:rPr>
                <w:sz w:val="18"/>
                <w:szCs w:val="18"/>
              </w:rPr>
            </w:pPr>
            <w:r w:rsidRPr="00CB2C4D">
              <w:rPr>
                <w:sz w:val="18"/>
                <w:szCs w:val="18"/>
              </w:rPr>
              <w:t>0,00</w:t>
            </w:r>
          </w:p>
        </w:tc>
        <w:tc>
          <w:tcPr>
            <w:tcW w:w="990" w:type="dxa"/>
            <w:shd w:val="clear" w:color="auto" w:fill="auto"/>
          </w:tcPr>
          <w:p w14:paraId="2D7921F6" w14:textId="1CEBBBFE" w:rsidR="00E12110" w:rsidRPr="00CB2C4D" w:rsidRDefault="00E12110" w:rsidP="00E12110">
            <w:pPr>
              <w:spacing w:after="60"/>
              <w:jc w:val="right"/>
              <w:rPr>
                <w:sz w:val="18"/>
                <w:szCs w:val="18"/>
              </w:rPr>
            </w:pPr>
            <w:r w:rsidRPr="00CB2C4D">
              <w:rPr>
                <w:sz w:val="18"/>
                <w:szCs w:val="18"/>
              </w:rPr>
              <w:t>0,00</w:t>
            </w:r>
          </w:p>
        </w:tc>
        <w:tc>
          <w:tcPr>
            <w:tcW w:w="988" w:type="dxa"/>
            <w:shd w:val="clear" w:color="auto" w:fill="auto"/>
          </w:tcPr>
          <w:p w14:paraId="1B189EA1" w14:textId="1A97C064" w:rsidR="00E12110" w:rsidRPr="00CB2C4D" w:rsidRDefault="00E12110" w:rsidP="00E12110">
            <w:pPr>
              <w:spacing w:after="60"/>
              <w:jc w:val="right"/>
              <w:rPr>
                <w:sz w:val="18"/>
                <w:szCs w:val="18"/>
              </w:rPr>
            </w:pPr>
            <w:r w:rsidRPr="00CB2C4D">
              <w:rPr>
                <w:sz w:val="18"/>
                <w:szCs w:val="18"/>
              </w:rPr>
              <w:t>0,00</w:t>
            </w:r>
          </w:p>
        </w:tc>
        <w:tc>
          <w:tcPr>
            <w:tcW w:w="720" w:type="dxa"/>
            <w:shd w:val="clear" w:color="auto" w:fill="auto"/>
          </w:tcPr>
          <w:p w14:paraId="1A8A4C2D" w14:textId="4ABC69E2" w:rsidR="00E12110" w:rsidRPr="00CB2C4D" w:rsidRDefault="00E12110" w:rsidP="00E12110">
            <w:pPr>
              <w:spacing w:after="60"/>
              <w:jc w:val="right"/>
              <w:rPr>
                <w:sz w:val="18"/>
                <w:szCs w:val="18"/>
              </w:rPr>
            </w:pPr>
            <w:r w:rsidRPr="00CB2C4D">
              <w:rPr>
                <w:sz w:val="18"/>
                <w:szCs w:val="18"/>
              </w:rPr>
              <w:t>0,00</w:t>
            </w:r>
          </w:p>
        </w:tc>
        <w:tc>
          <w:tcPr>
            <w:tcW w:w="1172" w:type="dxa"/>
            <w:shd w:val="clear" w:color="auto" w:fill="auto"/>
          </w:tcPr>
          <w:p w14:paraId="46990AFA" w14:textId="77777777" w:rsidR="00E12110" w:rsidRPr="00CB2C4D" w:rsidRDefault="00E12110" w:rsidP="00E12110">
            <w:pPr>
              <w:spacing w:after="60"/>
              <w:jc w:val="right"/>
              <w:rPr>
                <w:sz w:val="18"/>
                <w:szCs w:val="18"/>
              </w:rPr>
            </w:pPr>
            <w:r w:rsidRPr="00CB2C4D">
              <w:rPr>
                <w:sz w:val="18"/>
                <w:szCs w:val="18"/>
              </w:rPr>
              <w:t>0,00</w:t>
            </w:r>
          </w:p>
        </w:tc>
      </w:tr>
      <w:tr w:rsidR="00E12110" w:rsidRPr="00CB2C4D" w14:paraId="7B14C0FE" w14:textId="77777777" w:rsidTr="004D79B9">
        <w:trPr>
          <w:trHeight w:val="201"/>
        </w:trPr>
        <w:tc>
          <w:tcPr>
            <w:tcW w:w="1710" w:type="dxa"/>
            <w:shd w:val="clear" w:color="auto" w:fill="auto"/>
          </w:tcPr>
          <w:p w14:paraId="542E76B2" w14:textId="77777777" w:rsidR="00E12110" w:rsidRPr="00CB2C4D" w:rsidRDefault="00E12110" w:rsidP="00E12110">
            <w:pPr>
              <w:spacing w:after="60"/>
              <w:jc w:val="left"/>
              <w:rPr>
                <w:sz w:val="18"/>
                <w:szCs w:val="18"/>
              </w:rPr>
            </w:pPr>
            <w:r w:rsidRPr="00CB2C4D">
              <w:rPr>
                <w:sz w:val="18"/>
                <w:szCs w:val="18"/>
              </w:rPr>
              <w:t>HCFC-141b</w:t>
            </w:r>
          </w:p>
        </w:tc>
        <w:tc>
          <w:tcPr>
            <w:tcW w:w="810" w:type="dxa"/>
            <w:shd w:val="clear" w:color="auto" w:fill="auto"/>
          </w:tcPr>
          <w:p w14:paraId="158C7118" w14:textId="08978E14" w:rsidR="00E12110" w:rsidRPr="00CB2C4D" w:rsidRDefault="00E12110" w:rsidP="00E12110">
            <w:pPr>
              <w:spacing w:after="60"/>
              <w:jc w:val="right"/>
              <w:rPr>
                <w:sz w:val="18"/>
                <w:szCs w:val="18"/>
              </w:rPr>
            </w:pPr>
            <w:r w:rsidRPr="00CB2C4D">
              <w:rPr>
                <w:sz w:val="18"/>
                <w:szCs w:val="18"/>
              </w:rPr>
              <w:t>0,00</w:t>
            </w:r>
          </w:p>
        </w:tc>
        <w:tc>
          <w:tcPr>
            <w:tcW w:w="810" w:type="dxa"/>
            <w:shd w:val="clear" w:color="auto" w:fill="auto"/>
          </w:tcPr>
          <w:p w14:paraId="47DB64CF" w14:textId="2DB23AA3" w:rsidR="00E12110" w:rsidRPr="00CB2C4D" w:rsidRDefault="00E37D07" w:rsidP="00E12110">
            <w:pPr>
              <w:spacing w:after="60"/>
              <w:jc w:val="right"/>
              <w:rPr>
                <w:sz w:val="18"/>
                <w:szCs w:val="18"/>
              </w:rPr>
            </w:pPr>
            <w:r w:rsidRPr="00CB2C4D">
              <w:rPr>
                <w:sz w:val="18"/>
                <w:szCs w:val="18"/>
              </w:rPr>
              <w:t>8,03</w:t>
            </w:r>
          </w:p>
        </w:tc>
        <w:tc>
          <w:tcPr>
            <w:tcW w:w="900" w:type="dxa"/>
            <w:shd w:val="clear" w:color="auto" w:fill="auto"/>
          </w:tcPr>
          <w:p w14:paraId="46B730CA" w14:textId="1603E477" w:rsidR="00E12110" w:rsidRPr="00CB2C4D" w:rsidRDefault="00E12110" w:rsidP="00E12110">
            <w:pPr>
              <w:spacing w:after="60"/>
              <w:jc w:val="right"/>
              <w:rPr>
                <w:sz w:val="18"/>
                <w:szCs w:val="18"/>
              </w:rPr>
            </w:pPr>
            <w:r w:rsidRPr="00CB2C4D">
              <w:rPr>
                <w:sz w:val="18"/>
                <w:szCs w:val="18"/>
              </w:rPr>
              <w:t>0,00</w:t>
            </w:r>
          </w:p>
        </w:tc>
        <w:tc>
          <w:tcPr>
            <w:tcW w:w="1350" w:type="dxa"/>
            <w:shd w:val="clear" w:color="auto" w:fill="auto"/>
          </w:tcPr>
          <w:p w14:paraId="7CD79C2E" w14:textId="45C52FE7" w:rsidR="00E12110" w:rsidRPr="00CB2C4D" w:rsidRDefault="00E12110" w:rsidP="00E12110">
            <w:pPr>
              <w:spacing w:after="60"/>
              <w:jc w:val="right"/>
              <w:rPr>
                <w:sz w:val="18"/>
                <w:szCs w:val="18"/>
              </w:rPr>
            </w:pPr>
            <w:r w:rsidRPr="00CB2C4D">
              <w:rPr>
                <w:sz w:val="18"/>
                <w:szCs w:val="18"/>
              </w:rPr>
              <w:t>0,00</w:t>
            </w:r>
          </w:p>
        </w:tc>
        <w:tc>
          <w:tcPr>
            <w:tcW w:w="990" w:type="dxa"/>
            <w:shd w:val="clear" w:color="auto" w:fill="auto"/>
          </w:tcPr>
          <w:p w14:paraId="768F9901" w14:textId="77777777" w:rsidR="00E12110" w:rsidRPr="00CB2C4D" w:rsidRDefault="00E12110" w:rsidP="00E12110">
            <w:pPr>
              <w:spacing w:after="60"/>
              <w:jc w:val="right"/>
              <w:rPr>
                <w:sz w:val="18"/>
                <w:szCs w:val="18"/>
              </w:rPr>
            </w:pPr>
            <w:r w:rsidRPr="00CB2C4D">
              <w:rPr>
                <w:sz w:val="18"/>
                <w:szCs w:val="18"/>
              </w:rPr>
              <w:t>0,00</w:t>
            </w:r>
          </w:p>
        </w:tc>
        <w:tc>
          <w:tcPr>
            <w:tcW w:w="990" w:type="dxa"/>
            <w:shd w:val="clear" w:color="auto" w:fill="auto"/>
          </w:tcPr>
          <w:p w14:paraId="7DEDA4C9" w14:textId="5F5DBBDE" w:rsidR="00E12110" w:rsidRPr="00CB2C4D" w:rsidRDefault="00E12110" w:rsidP="00E12110">
            <w:pPr>
              <w:spacing w:after="60"/>
              <w:jc w:val="right"/>
              <w:rPr>
                <w:sz w:val="18"/>
                <w:szCs w:val="18"/>
              </w:rPr>
            </w:pPr>
            <w:r w:rsidRPr="00CB2C4D">
              <w:rPr>
                <w:sz w:val="18"/>
                <w:szCs w:val="18"/>
              </w:rPr>
              <w:t>0,00</w:t>
            </w:r>
          </w:p>
        </w:tc>
        <w:tc>
          <w:tcPr>
            <w:tcW w:w="988" w:type="dxa"/>
            <w:shd w:val="clear" w:color="auto" w:fill="auto"/>
          </w:tcPr>
          <w:p w14:paraId="20D7A2BD" w14:textId="29FD131C" w:rsidR="00E12110" w:rsidRPr="00CB2C4D" w:rsidRDefault="00E12110" w:rsidP="00E12110">
            <w:pPr>
              <w:spacing w:after="60"/>
              <w:jc w:val="right"/>
              <w:rPr>
                <w:sz w:val="18"/>
                <w:szCs w:val="18"/>
              </w:rPr>
            </w:pPr>
            <w:r w:rsidRPr="00CB2C4D">
              <w:rPr>
                <w:sz w:val="18"/>
                <w:szCs w:val="18"/>
              </w:rPr>
              <w:t>0,00</w:t>
            </w:r>
          </w:p>
        </w:tc>
        <w:tc>
          <w:tcPr>
            <w:tcW w:w="720" w:type="dxa"/>
            <w:shd w:val="clear" w:color="auto" w:fill="auto"/>
          </w:tcPr>
          <w:p w14:paraId="0B8AFFE9" w14:textId="6CD2DC61" w:rsidR="00E12110" w:rsidRPr="00CB2C4D" w:rsidRDefault="00E12110" w:rsidP="00E12110">
            <w:pPr>
              <w:spacing w:after="60"/>
              <w:jc w:val="right"/>
              <w:rPr>
                <w:sz w:val="18"/>
                <w:szCs w:val="18"/>
              </w:rPr>
            </w:pPr>
            <w:r w:rsidRPr="00CB2C4D">
              <w:rPr>
                <w:sz w:val="18"/>
                <w:szCs w:val="18"/>
              </w:rPr>
              <w:t>0,00</w:t>
            </w:r>
          </w:p>
        </w:tc>
        <w:tc>
          <w:tcPr>
            <w:tcW w:w="1172" w:type="dxa"/>
            <w:shd w:val="clear" w:color="auto" w:fill="auto"/>
          </w:tcPr>
          <w:p w14:paraId="6E88398D" w14:textId="2B1D19F1" w:rsidR="00E12110" w:rsidRPr="00CB2C4D" w:rsidRDefault="00E37D07" w:rsidP="00E12110">
            <w:pPr>
              <w:spacing w:after="60"/>
              <w:jc w:val="right"/>
              <w:rPr>
                <w:sz w:val="18"/>
                <w:szCs w:val="18"/>
              </w:rPr>
            </w:pPr>
            <w:r w:rsidRPr="00CB2C4D">
              <w:rPr>
                <w:sz w:val="18"/>
                <w:szCs w:val="18"/>
              </w:rPr>
              <w:t>8,03</w:t>
            </w:r>
          </w:p>
        </w:tc>
      </w:tr>
      <w:tr w:rsidR="00E12110" w:rsidRPr="00CB2C4D" w14:paraId="07984EBE" w14:textId="77777777" w:rsidTr="004D79B9">
        <w:trPr>
          <w:trHeight w:val="201"/>
        </w:trPr>
        <w:tc>
          <w:tcPr>
            <w:tcW w:w="1710" w:type="dxa"/>
            <w:shd w:val="clear" w:color="auto" w:fill="auto"/>
          </w:tcPr>
          <w:p w14:paraId="663CCA54" w14:textId="77777777" w:rsidR="00E12110" w:rsidRPr="00CB2C4D" w:rsidRDefault="00E12110" w:rsidP="00E12110">
            <w:pPr>
              <w:spacing w:after="60"/>
              <w:jc w:val="left"/>
              <w:rPr>
                <w:sz w:val="18"/>
                <w:szCs w:val="18"/>
              </w:rPr>
            </w:pPr>
            <w:r w:rsidRPr="00CB2C4D">
              <w:rPr>
                <w:sz w:val="18"/>
                <w:szCs w:val="18"/>
              </w:rPr>
              <w:t>HCFC-142b</w:t>
            </w:r>
          </w:p>
        </w:tc>
        <w:tc>
          <w:tcPr>
            <w:tcW w:w="810" w:type="dxa"/>
            <w:shd w:val="clear" w:color="auto" w:fill="auto"/>
          </w:tcPr>
          <w:p w14:paraId="452AF4AC" w14:textId="02D66667" w:rsidR="00E12110" w:rsidRPr="00CB2C4D" w:rsidRDefault="00E12110" w:rsidP="00E12110">
            <w:pPr>
              <w:spacing w:after="60"/>
              <w:jc w:val="right"/>
              <w:rPr>
                <w:sz w:val="18"/>
                <w:szCs w:val="18"/>
              </w:rPr>
            </w:pPr>
            <w:r w:rsidRPr="00CB2C4D">
              <w:rPr>
                <w:sz w:val="18"/>
                <w:szCs w:val="18"/>
              </w:rPr>
              <w:t>0,00</w:t>
            </w:r>
          </w:p>
        </w:tc>
        <w:tc>
          <w:tcPr>
            <w:tcW w:w="810" w:type="dxa"/>
            <w:shd w:val="clear" w:color="auto" w:fill="auto"/>
          </w:tcPr>
          <w:p w14:paraId="1BF94380" w14:textId="039F33DE" w:rsidR="00E12110" w:rsidRPr="00CB2C4D" w:rsidRDefault="00E12110" w:rsidP="00E12110">
            <w:pPr>
              <w:spacing w:after="60"/>
              <w:jc w:val="right"/>
              <w:rPr>
                <w:sz w:val="18"/>
                <w:szCs w:val="18"/>
              </w:rPr>
            </w:pPr>
            <w:r w:rsidRPr="00CB2C4D">
              <w:rPr>
                <w:sz w:val="18"/>
                <w:szCs w:val="18"/>
              </w:rPr>
              <w:t>0,00</w:t>
            </w:r>
          </w:p>
        </w:tc>
        <w:tc>
          <w:tcPr>
            <w:tcW w:w="900" w:type="dxa"/>
            <w:shd w:val="clear" w:color="auto" w:fill="auto"/>
          </w:tcPr>
          <w:p w14:paraId="449F573F" w14:textId="3A93FEC1" w:rsidR="00E12110" w:rsidRPr="00CB2C4D" w:rsidRDefault="00E12110" w:rsidP="00E12110">
            <w:pPr>
              <w:spacing w:after="60"/>
              <w:jc w:val="right"/>
              <w:rPr>
                <w:sz w:val="18"/>
                <w:szCs w:val="18"/>
              </w:rPr>
            </w:pPr>
            <w:r w:rsidRPr="00CB2C4D">
              <w:rPr>
                <w:sz w:val="18"/>
                <w:szCs w:val="18"/>
              </w:rPr>
              <w:t>0,00</w:t>
            </w:r>
          </w:p>
        </w:tc>
        <w:tc>
          <w:tcPr>
            <w:tcW w:w="1350" w:type="dxa"/>
            <w:shd w:val="clear" w:color="auto" w:fill="auto"/>
          </w:tcPr>
          <w:p w14:paraId="2FE2EC3F" w14:textId="6C662310" w:rsidR="00E12110" w:rsidRPr="00CB2C4D" w:rsidRDefault="00E12110" w:rsidP="00E12110">
            <w:pPr>
              <w:spacing w:after="60"/>
              <w:jc w:val="right"/>
              <w:rPr>
                <w:sz w:val="18"/>
                <w:szCs w:val="18"/>
              </w:rPr>
            </w:pPr>
            <w:r w:rsidRPr="00CB2C4D">
              <w:rPr>
                <w:sz w:val="18"/>
                <w:szCs w:val="18"/>
              </w:rPr>
              <w:t>0,00</w:t>
            </w:r>
          </w:p>
        </w:tc>
        <w:tc>
          <w:tcPr>
            <w:tcW w:w="990" w:type="dxa"/>
            <w:shd w:val="clear" w:color="auto" w:fill="auto"/>
          </w:tcPr>
          <w:p w14:paraId="2F8DF6FE" w14:textId="77777777" w:rsidR="00E12110" w:rsidRPr="00CB2C4D" w:rsidRDefault="00E12110" w:rsidP="00E12110">
            <w:pPr>
              <w:spacing w:after="60"/>
              <w:jc w:val="right"/>
              <w:rPr>
                <w:sz w:val="18"/>
                <w:szCs w:val="18"/>
              </w:rPr>
            </w:pPr>
            <w:r w:rsidRPr="00CB2C4D">
              <w:rPr>
                <w:sz w:val="18"/>
                <w:szCs w:val="18"/>
              </w:rPr>
              <w:t>0,00</w:t>
            </w:r>
          </w:p>
        </w:tc>
        <w:tc>
          <w:tcPr>
            <w:tcW w:w="990" w:type="dxa"/>
            <w:shd w:val="clear" w:color="auto" w:fill="auto"/>
          </w:tcPr>
          <w:p w14:paraId="74493A66" w14:textId="5E97B43B" w:rsidR="00E12110" w:rsidRPr="00CB2C4D" w:rsidRDefault="00E12110" w:rsidP="00E12110">
            <w:pPr>
              <w:spacing w:after="60"/>
              <w:jc w:val="right"/>
              <w:rPr>
                <w:sz w:val="18"/>
                <w:szCs w:val="18"/>
              </w:rPr>
            </w:pPr>
            <w:r w:rsidRPr="00CB2C4D">
              <w:rPr>
                <w:sz w:val="18"/>
                <w:szCs w:val="18"/>
              </w:rPr>
              <w:t>0,00</w:t>
            </w:r>
          </w:p>
        </w:tc>
        <w:tc>
          <w:tcPr>
            <w:tcW w:w="988" w:type="dxa"/>
            <w:shd w:val="clear" w:color="auto" w:fill="auto"/>
          </w:tcPr>
          <w:p w14:paraId="385249E0" w14:textId="7CEA1425" w:rsidR="00E12110" w:rsidRPr="00CB2C4D" w:rsidRDefault="00E12110" w:rsidP="00E12110">
            <w:pPr>
              <w:spacing w:after="60"/>
              <w:jc w:val="right"/>
              <w:rPr>
                <w:sz w:val="18"/>
                <w:szCs w:val="18"/>
              </w:rPr>
            </w:pPr>
            <w:r w:rsidRPr="00CB2C4D">
              <w:rPr>
                <w:sz w:val="18"/>
                <w:szCs w:val="18"/>
              </w:rPr>
              <w:t>0,00</w:t>
            </w:r>
          </w:p>
        </w:tc>
        <w:tc>
          <w:tcPr>
            <w:tcW w:w="720" w:type="dxa"/>
            <w:shd w:val="clear" w:color="auto" w:fill="auto"/>
          </w:tcPr>
          <w:p w14:paraId="47E8E2BA" w14:textId="3B13D20B" w:rsidR="00E12110" w:rsidRPr="00CB2C4D" w:rsidRDefault="00E12110" w:rsidP="00E12110">
            <w:pPr>
              <w:spacing w:after="60"/>
              <w:jc w:val="right"/>
              <w:rPr>
                <w:sz w:val="18"/>
                <w:szCs w:val="18"/>
              </w:rPr>
            </w:pPr>
            <w:r w:rsidRPr="00CB2C4D">
              <w:rPr>
                <w:sz w:val="18"/>
                <w:szCs w:val="18"/>
              </w:rPr>
              <w:t>0,00</w:t>
            </w:r>
          </w:p>
        </w:tc>
        <w:tc>
          <w:tcPr>
            <w:tcW w:w="1172" w:type="dxa"/>
            <w:shd w:val="clear" w:color="auto" w:fill="auto"/>
          </w:tcPr>
          <w:p w14:paraId="4C4ED6EE" w14:textId="293C8D35" w:rsidR="00E12110" w:rsidRPr="00CB2C4D" w:rsidRDefault="004E23BB" w:rsidP="00E12110">
            <w:pPr>
              <w:spacing w:after="60"/>
              <w:jc w:val="right"/>
              <w:rPr>
                <w:sz w:val="18"/>
                <w:szCs w:val="18"/>
              </w:rPr>
            </w:pPr>
            <w:r w:rsidRPr="00CB2C4D">
              <w:rPr>
                <w:sz w:val="18"/>
                <w:szCs w:val="18"/>
              </w:rPr>
              <w:t>0,00</w:t>
            </w:r>
          </w:p>
        </w:tc>
      </w:tr>
      <w:tr w:rsidR="00E12110" w:rsidRPr="00CB2C4D" w14:paraId="78D66FF1" w14:textId="77777777" w:rsidTr="004D79B9">
        <w:trPr>
          <w:trHeight w:val="201"/>
        </w:trPr>
        <w:tc>
          <w:tcPr>
            <w:tcW w:w="1710" w:type="dxa"/>
            <w:shd w:val="clear" w:color="auto" w:fill="auto"/>
          </w:tcPr>
          <w:p w14:paraId="7911802C" w14:textId="77777777" w:rsidR="00E12110" w:rsidRPr="00CB2C4D" w:rsidRDefault="00E12110" w:rsidP="00E12110">
            <w:pPr>
              <w:spacing w:after="60"/>
              <w:jc w:val="left"/>
              <w:rPr>
                <w:sz w:val="18"/>
                <w:szCs w:val="18"/>
              </w:rPr>
            </w:pPr>
            <w:r w:rsidRPr="00CB2C4D">
              <w:rPr>
                <w:sz w:val="18"/>
                <w:szCs w:val="18"/>
              </w:rPr>
              <w:t>HCFC-22</w:t>
            </w:r>
          </w:p>
        </w:tc>
        <w:tc>
          <w:tcPr>
            <w:tcW w:w="810" w:type="dxa"/>
            <w:shd w:val="clear" w:color="auto" w:fill="auto"/>
          </w:tcPr>
          <w:p w14:paraId="2F6F1E2F" w14:textId="250A497C" w:rsidR="00E12110" w:rsidRPr="00CB2C4D" w:rsidRDefault="00E12110" w:rsidP="00E12110">
            <w:pPr>
              <w:spacing w:after="60"/>
              <w:jc w:val="right"/>
              <w:rPr>
                <w:sz w:val="18"/>
                <w:szCs w:val="18"/>
              </w:rPr>
            </w:pPr>
            <w:r w:rsidRPr="00CB2C4D">
              <w:rPr>
                <w:sz w:val="18"/>
                <w:szCs w:val="18"/>
              </w:rPr>
              <w:t>0,00</w:t>
            </w:r>
          </w:p>
        </w:tc>
        <w:tc>
          <w:tcPr>
            <w:tcW w:w="810" w:type="dxa"/>
            <w:shd w:val="clear" w:color="auto" w:fill="auto"/>
          </w:tcPr>
          <w:p w14:paraId="54E5B0D6" w14:textId="3393870E" w:rsidR="00E12110" w:rsidRPr="00CB2C4D" w:rsidRDefault="00E37D07" w:rsidP="00E37D07">
            <w:pPr>
              <w:tabs>
                <w:tab w:val="left" w:pos="200"/>
              </w:tabs>
              <w:spacing w:after="60"/>
              <w:jc w:val="right"/>
              <w:rPr>
                <w:sz w:val="18"/>
                <w:szCs w:val="18"/>
              </w:rPr>
            </w:pPr>
            <w:r w:rsidRPr="00CB2C4D">
              <w:rPr>
                <w:sz w:val="18"/>
                <w:szCs w:val="18"/>
              </w:rPr>
              <w:t>1,69</w:t>
            </w:r>
          </w:p>
        </w:tc>
        <w:tc>
          <w:tcPr>
            <w:tcW w:w="900" w:type="dxa"/>
            <w:shd w:val="clear" w:color="auto" w:fill="auto"/>
          </w:tcPr>
          <w:p w14:paraId="0ABDF1B0" w14:textId="24BF45B4" w:rsidR="00E12110" w:rsidRPr="00CB2C4D" w:rsidRDefault="00E12110" w:rsidP="00E12110">
            <w:pPr>
              <w:spacing w:after="60"/>
              <w:jc w:val="right"/>
              <w:rPr>
                <w:sz w:val="18"/>
                <w:szCs w:val="18"/>
              </w:rPr>
            </w:pPr>
            <w:r w:rsidRPr="00CB2C4D">
              <w:rPr>
                <w:sz w:val="18"/>
                <w:szCs w:val="18"/>
              </w:rPr>
              <w:t>0,00</w:t>
            </w:r>
          </w:p>
        </w:tc>
        <w:tc>
          <w:tcPr>
            <w:tcW w:w="1350" w:type="dxa"/>
            <w:shd w:val="clear" w:color="auto" w:fill="auto"/>
          </w:tcPr>
          <w:p w14:paraId="33EDAEA7" w14:textId="18EA6358" w:rsidR="00E12110" w:rsidRPr="00CB2C4D" w:rsidRDefault="00E37D07" w:rsidP="00E12110">
            <w:pPr>
              <w:spacing w:after="60"/>
              <w:jc w:val="right"/>
              <w:rPr>
                <w:sz w:val="18"/>
                <w:szCs w:val="18"/>
              </w:rPr>
            </w:pPr>
            <w:r w:rsidRPr="00CB2C4D">
              <w:rPr>
                <w:sz w:val="18"/>
                <w:szCs w:val="18"/>
              </w:rPr>
              <w:t>2,70</w:t>
            </w:r>
          </w:p>
        </w:tc>
        <w:tc>
          <w:tcPr>
            <w:tcW w:w="990" w:type="dxa"/>
            <w:shd w:val="clear" w:color="auto" w:fill="auto"/>
          </w:tcPr>
          <w:p w14:paraId="4051FB9C" w14:textId="13E151F9" w:rsidR="00E12110" w:rsidRPr="00CB2C4D" w:rsidRDefault="00E37D07" w:rsidP="00E12110">
            <w:pPr>
              <w:spacing w:after="60"/>
              <w:jc w:val="right"/>
              <w:rPr>
                <w:sz w:val="18"/>
                <w:szCs w:val="18"/>
              </w:rPr>
            </w:pPr>
            <w:r w:rsidRPr="00CB2C4D">
              <w:rPr>
                <w:sz w:val="18"/>
                <w:szCs w:val="18"/>
              </w:rPr>
              <w:t>108,14</w:t>
            </w:r>
          </w:p>
        </w:tc>
        <w:tc>
          <w:tcPr>
            <w:tcW w:w="990" w:type="dxa"/>
            <w:shd w:val="clear" w:color="auto" w:fill="auto"/>
          </w:tcPr>
          <w:p w14:paraId="242E5954" w14:textId="5F6C3139" w:rsidR="00E12110" w:rsidRPr="00CB2C4D" w:rsidRDefault="00E12110" w:rsidP="00E12110">
            <w:pPr>
              <w:spacing w:after="60"/>
              <w:jc w:val="right"/>
              <w:rPr>
                <w:sz w:val="18"/>
                <w:szCs w:val="18"/>
              </w:rPr>
            </w:pPr>
            <w:r w:rsidRPr="00CB2C4D">
              <w:rPr>
                <w:sz w:val="18"/>
                <w:szCs w:val="18"/>
              </w:rPr>
              <w:t>0,00</w:t>
            </w:r>
          </w:p>
        </w:tc>
        <w:tc>
          <w:tcPr>
            <w:tcW w:w="988" w:type="dxa"/>
            <w:shd w:val="clear" w:color="auto" w:fill="auto"/>
          </w:tcPr>
          <w:p w14:paraId="2125B433" w14:textId="54A92E9F" w:rsidR="00E12110" w:rsidRPr="00CB2C4D" w:rsidRDefault="00E12110" w:rsidP="00E12110">
            <w:pPr>
              <w:spacing w:after="60"/>
              <w:jc w:val="right"/>
              <w:rPr>
                <w:sz w:val="18"/>
                <w:szCs w:val="18"/>
              </w:rPr>
            </w:pPr>
            <w:r w:rsidRPr="00CB2C4D">
              <w:rPr>
                <w:sz w:val="18"/>
                <w:szCs w:val="18"/>
              </w:rPr>
              <w:t>0,00</w:t>
            </w:r>
          </w:p>
        </w:tc>
        <w:tc>
          <w:tcPr>
            <w:tcW w:w="720" w:type="dxa"/>
            <w:shd w:val="clear" w:color="auto" w:fill="auto"/>
          </w:tcPr>
          <w:p w14:paraId="3E7EC359" w14:textId="796E7E92" w:rsidR="00E12110" w:rsidRPr="00CB2C4D" w:rsidRDefault="00E12110" w:rsidP="00E12110">
            <w:pPr>
              <w:spacing w:after="60"/>
              <w:jc w:val="right"/>
              <w:rPr>
                <w:sz w:val="18"/>
                <w:szCs w:val="18"/>
              </w:rPr>
            </w:pPr>
            <w:r w:rsidRPr="00CB2C4D">
              <w:rPr>
                <w:sz w:val="18"/>
                <w:szCs w:val="18"/>
              </w:rPr>
              <w:t>0,00</w:t>
            </w:r>
          </w:p>
        </w:tc>
        <w:tc>
          <w:tcPr>
            <w:tcW w:w="1172" w:type="dxa"/>
            <w:shd w:val="clear" w:color="auto" w:fill="auto"/>
          </w:tcPr>
          <w:p w14:paraId="2018F75D" w14:textId="390C9BA2" w:rsidR="00E12110" w:rsidRPr="00CB2C4D" w:rsidRDefault="004E23BB" w:rsidP="004E23BB">
            <w:pPr>
              <w:spacing w:after="60"/>
              <w:jc w:val="right"/>
              <w:rPr>
                <w:sz w:val="18"/>
                <w:szCs w:val="18"/>
              </w:rPr>
            </w:pPr>
            <w:r w:rsidRPr="00CB2C4D">
              <w:rPr>
                <w:sz w:val="18"/>
                <w:szCs w:val="18"/>
              </w:rPr>
              <w:t>112,53</w:t>
            </w:r>
          </w:p>
        </w:tc>
      </w:tr>
    </w:tbl>
    <w:p w14:paraId="5591637D" w14:textId="77777777" w:rsidR="00D26FAF" w:rsidRPr="00CB2C4D" w:rsidRDefault="00D26FAF" w:rsidP="00D26FAF">
      <w:pPr>
        <w:jc w:val="left"/>
        <w:rPr>
          <w:b/>
          <w:bCs/>
          <w:sz w:val="16"/>
          <w:szCs w:val="16"/>
        </w:rPr>
      </w:pPr>
    </w:p>
    <w:tbl>
      <w:tblPr>
        <w:tblStyle w:val="TableGrid"/>
        <w:tblW w:w="5578" w:type="pct"/>
        <w:tblInd w:w="-635" w:type="dxa"/>
        <w:tblLook w:val="04A0" w:firstRow="1" w:lastRow="0" w:firstColumn="1" w:lastColumn="0" w:noHBand="0" w:noVBand="1"/>
      </w:tblPr>
      <w:tblGrid>
        <w:gridCol w:w="2998"/>
        <w:gridCol w:w="868"/>
        <w:gridCol w:w="5253"/>
        <w:gridCol w:w="1312"/>
      </w:tblGrid>
      <w:tr w:rsidR="00D26FAF" w:rsidRPr="00CB2C4D" w14:paraId="0B9A1A82" w14:textId="77777777" w:rsidTr="004D79B9">
        <w:trPr>
          <w:trHeight w:val="226"/>
        </w:trPr>
        <w:tc>
          <w:tcPr>
            <w:tcW w:w="5000" w:type="pct"/>
            <w:gridSpan w:val="4"/>
            <w:shd w:val="clear" w:color="auto" w:fill="auto"/>
          </w:tcPr>
          <w:p w14:paraId="45A2A4D3" w14:textId="77777777" w:rsidR="00D26FAF" w:rsidRPr="00CB2C4D" w:rsidRDefault="00D26FAF" w:rsidP="00E5284D">
            <w:pPr>
              <w:spacing w:after="60"/>
              <w:jc w:val="left"/>
              <w:rPr>
                <w:b/>
                <w:sz w:val="18"/>
                <w:szCs w:val="18"/>
              </w:rPr>
            </w:pPr>
            <w:r w:rsidRPr="00CB2C4D">
              <w:rPr>
                <w:b/>
                <w:sz w:val="18"/>
                <w:szCs w:val="18"/>
              </w:rPr>
              <w:t>(IV) DONNÉES SUR LA CONSOMMATION (tonnes PAO)</w:t>
            </w:r>
          </w:p>
        </w:tc>
      </w:tr>
      <w:tr w:rsidR="00D26FAF" w:rsidRPr="00CB2C4D" w14:paraId="1A7D0427" w14:textId="77777777" w:rsidTr="004D79B9">
        <w:trPr>
          <w:trHeight w:val="226"/>
        </w:trPr>
        <w:tc>
          <w:tcPr>
            <w:tcW w:w="1437" w:type="pct"/>
            <w:shd w:val="clear" w:color="auto" w:fill="auto"/>
          </w:tcPr>
          <w:p w14:paraId="31F79743" w14:textId="77777777" w:rsidR="00D26FAF" w:rsidRPr="00CB2C4D" w:rsidRDefault="00D26FAF" w:rsidP="00E5284D">
            <w:pPr>
              <w:spacing w:after="60"/>
              <w:jc w:val="center"/>
              <w:rPr>
                <w:sz w:val="18"/>
                <w:szCs w:val="18"/>
              </w:rPr>
            </w:pPr>
            <w:r w:rsidRPr="00CB2C4D">
              <w:rPr>
                <w:sz w:val="18"/>
                <w:szCs w:val="18"/>
              </w:rPr>
              <w:t>Valeur de référence 2009 – 2010 :</w:t>
            </w:r>
          </w:p>
        </w:tc>
        <w:tc>
          <w:tcPr>
            <w:tcW w:w="416" w:type="pct"/>
            <w:shd w:val="clear" w:color="auto" w:fill="auto"/>
          </w:tcPr>
          <w:p w14:paraId="0272BB5D" w14:textId="77777777" w:rsidR="00D26FAF" w:rsidRPr="00CB2C4D" w:rsidRDefault="00D26FAF" w:rsidP="00E5284D">
            <w:pPr>
              <w:spacing w:after="60"/>
              <w:jc w:val="right"/>
              <w:rPr>
                <w:sz w:val="18"/>
                <w:szCs w:val="18"/>
              </w:rPr>
            </w:pPr>
            <w:r w:rsidRPr="00CB2C4D">
              <w:rPr>
                <w:sz w:val="18"/>
                <w:szCs w:val="18"/>
              </w:rPr>
              <w:t>248,11</w:t>
            </w:r>
          </w:p>
        </w:tc>
        <w:tc>
          <w:tcPr>
            <w:tcW w:w="2518" w:type="pct"/>
            <w:shd w:val="clear" w:color="auto" w:fill="auto"/>
          </w:tcPr>
          <w:p w14:paraId="068A7FFB" w14:textId="77777777" w:rsidR="00D26FAF" w:rsidRPr="00CB2C4D" w:rsidRDefault="00D26FAF" w:rsidP="00E5284D">
            <w:pPr>
              <w:spacing w:after="60"/>
              <w:jc w:val="center"/>
              <w:rPr>
                <w:sz w:val="18"/>
                <w:szCs w:val="18"/>
              </w:rPr>
            </w:pPr>
            <w:r w:rsidRPr="00CB2C4D">
              <w:rPr>
                <w:sz w:val="18"/>
                <w:szCs w:val="18"/>
              </w:rPr>
              <w:t>Point de départ des réductions globales durables :</w:t>
            </w:r>
          </w:p>
        </w:tc>
        <w:tc>
          <w:tcPr>
            <w:tcW w:w="629" w:type="pct"/>
            <w:shd w:val="clear" w:color="auto" w:fill="auto"/>
          </w:tcPr>
          <w:p w14:paraId="0A5C8593" w14:textId="77777777" w:rsidR="00D26FAF" w:rsidRPr="00CB2C4D" w:rsidRDefault="00D26FAF" w:rsidP="00E5284D">
            <w:pPr>
              <w:spacing w:after="60"/>
              <w:jc w:val="right"/>
              <w:rPr>
                <w:sz w:val="18"/>
                <w:szCs w:val="18"/>
              </w:rPr>
            </w:pPr>
            <w:r w:rsidRPr="00CB2C4D">
              <w:rPr>
                <w:sz w:val="18"/>
                <w:szCs w:val="18"/>
              </w:rPr>
              <w:t>248,11</w:t>
            </w:r>
          </w:p>
        </w:tc>
      </w:tr>
      <w:tr w:rsidR="00D26FAF" w:rsidRPr="00CB2C4D" w14:paraId="49899592" w14:textId="77777777" w:rsidTr="004D79B9">
        <w:trPr>
          <w:trHeight w:val="226"/>
        </w:trPr>
        <w:tc>
          <w:tcPr>
            <w:tcW w:w="5000" w:type="pct"/>
            <w:gridSpan w:val="4"/>
            <w:shd w:val="clear" w:color="auto" w:fill="auto"/>
          </w:tcPr>
          <w:p w14:paraId="491519BF" w14:textId="77777777" w:rsidR="00D26FAF" w:rsidRPr="00CB2C4D" w:rsidRDefault="00D26FAF" w:rsidP="00E5284D">
            <w:pPr>
              <w:spacing w:after="60"/>
              <w:jc w:val="center"/>
              <w:rPr>
                <w:b/>
                <w:sz w:val="18"/>
                <w:szCs w:val="18"/>
              </w:rPr>
            </w:pPr>
            <w:r w:rsidRPr="00CB2C4D">
              <w:rPr>
                <w:b/>
                <w:sz w:val="18"/>
                <w:szCs w:val="18"/>
              </w:rPr>
              <w:t>CONSOMMATION ADMISSIBLE AU FINANCEMENT (tonnes PAO)</w:t>
            </w:r>
          </w:p>
        </w:tc>
      </w:tr>
      <w:tr w:rsidR="00D26FAF" w:rsidRPr="00CB2C4D" w14:paraId="12B8D59C" w14:textId="77777777" w:rsidTr="004D79B9">
        <w:trPr>
          <w:trHeight w:val="226"/>
        </w:trPr>
        <w:tc>
          <w:tcPr>
            <w:tcW w:w="1437" w:type="pct"/>
            <w:shd w:val="clear" w:color="auto" w:fill="auto"/>
          </w:tcPr>
          <w:p w14:paraId="3E3BCC12" w14:textId="77777777" w:rsidR="00D26FAF" w:rsidRPr="00CB2C4D" w:rsidRDefault="00D26FAF" w:rsidP="00E5284D">
            <w:pPr>
              <w:spacing w:after="60"/>
              <w:jc w:val="center"/>
              <w:rPr>
                <w:sz w:val="18"/>
                <w:szCs w:val="18"/>
              </w:rPr>
            </w:pPr>
            <w:r w:rsidRPr="00CB2C4D">
              <w:rPr>
                <w:sz w:val="18"/>
                <w:szCs w:val="18"/>
              </w:rPr>
              <w:t>Déjà approuvée :</w:t>
            </w:r>
          </w:p>
        </w:tc>
        <w:tc>
          <w:tcPr>
            <w:tcW w:w="416" w:type="pct"/>
            <w:shd w:val="clear" w:color="auto" w:fill="auto"/>
          </w:tcPr>
          <w:p w14:paraId="171093B3" w14:textId="380B2190" w:rsidR="00D26FAF" w:rsidRPr="00CB2C4D" w:rsidRDefault="00582A5A" w:rsidP="00E5284D">
            <w:pPr>
              <w:spacing w:after="60"/>
              <w:jc w:val="right"/>
              <w:rPr>
                <w:sz w:val="18"/>
                <w:szCs w:val="18"/>
              </w:rPr>
            </w:pPr>
            <w:r w:rsidRPr="00CB2C4D">
              <w:rPr>
                <w:sz w:val="18"/>
                <w:szCs w:val="18"/>
              </w:rPr>
              <w:t>156,76</w:t>
            </w:r>
          </w:p>
        </w:tc>
        <w:tc>
          <w:tcPr>
            <w:tcW w:w="2518" w:type="pct"/>
            <w:shd w:val="clear" w:color="auto" w:fill="auto"/>
          </w:tcPr>
          <w:p w14:paraId="71FF069A" w14:textId="77777777" w:rsidR="00D26FAF" w:rsidRPr="00CB2C4D" w:rsidRDefault="00D26FAF" w:rsidP="00E5284D">
            <w:pPr>
              <w:spacing w:after="60"/>
              <w:jc w:val="center"/>
              <w:rPr>
                <w:sz w:val="18"/>
                <w:szCs w:val="18"/>
              </w:rPr>
            </w:pPr>
            <w:r w:rsidRPr="00CB2C4D">
              <w:rPr>
                <w:sz w:val="18"/>
                <w:szCs w:val="18"/>
              </w:rPr>
              <w:t>Restante :</w:t>
            </w:r>
          </w:p>
        </w:tc>
        <w:tc>
          <w:tcPr>
            <w:tcW w:w="629" w:type="pct"/>
            <w:shd w:val="clear" w:color="auto" w:fill="auto"/>
          </w:tcPr>
          <w:p w14:paraId="5FAD3436" w14:textId="3E093C24" w:rsidR="00D26FAF" w:rsidRPr="00CB2C4D" w:rsidRDefault="00582A5A" w:rsidP="00582A5A">
            <w:pPr>
              <w:spacing w:after="60"/>
              <w:jc w:val="right"/>
              <w:rPr>
                <w:sz w:val="18"/>
                <w:szCs w:val="18"/>
              </w:rPr>
            </w:pPr>
            <w:r w:rsidRPr="00CB2C4D">
              <w:rPr>
                <w:sz w:val="18"/>
                <w:szCs w:val="18"/>
              </w:rPr>
              <w:t>89,68</w:t>
            </w:r>
          </w:p>
        </w:tc>
      </w:tr>
    </w:tbl>
    <w:p w14:paraId="57E77AEA" w14:textId="77777777" w:rsidR="00D26FAF" w:rsidRPr="00CB2C4D" w:rsidRDefault="00D26FAF" w:rsidP="00D26FAF">
      <w:pPr>
        <w:jc w:val="left"/>
        <w:rPr>
          <w:b/>
          <w:bCs/>
          <w:sz w:val="16"/>
          <w:szCs w:val="16"/>
        </w:rPr>
      </w:pPr>
    </w:p>
    <w:tbl>
      <w:tblPr>
        <w:tblStyle w:val="TableGrid"/>
        <w:tblW w:w="5588" w:type="pct"/>
        <w:tblInd w:w="-635" w:type="dxa"/>
        <w:tblLook w:val="04A0" w:firstRow="1" w:lastRow="0" w:firstColumn="1" w:lastColumn="0" w:noHBand="0" w:noVBand="1"/>
      </w:tblPr>
      <w:tblGrid>
        <w:gridCol w:w="1081"/>
        <w:gridCol w:w="3419"/>
        <w:gridCol w:w="1488"/>
        <w:gridCol w:w="1488"/>
        <w:gridCol w:w="1488"/>
        <w:gridCol w:w="1486"/>
      </w:tblGrid>
      <w:tr w:rsidR="00D26FAF" w:rsidRPr="00CB2C4D" w14:paraId="7A9824D9" w14:textId="77777777" w:rsidTr="004D79B9">
        <w:trPr>
          <w:trHeight w:val="258"/>
        </w:trPr>
        <w:tc>
          <w:tcPr>
            <w:tcW w:w="2153" w:type="pct"/>
            <w:gridSpan w:val="2"/>
            <w:shd w:val="clear" w:color="auto" w:fill="auto"/>
          </w:tcPr>
          <w:p w14:paraId="66635A84" w14:textId="77777777" w:rsidR="00D26FAF" w:rsidRPr="00CB2C4D" w:rsidRDefault="00D26FAF" w:rsidP="00E5284D">
            <w:pPr>
              <w:spacing w:after="60"/>
              <w:jc w:val="left"/>
              <w:rPr>
                <w:b/>
                <w:sz w:val="18"/>
                <w:szCs w:val="18"/>
              </w:rPr>
            </w:pPr>
            <w:r w:rsidRPr="00CB2C4D">
              <w:rPr>
                <w:b/>
                <w:sz w:val="18"/>
                <w:szCs w:val="18"/>
              </w:rPr>
              <w:t>(V) PLAN D’ACTIVITÉS</w:t>
            </w:r>
          </w:p>
        </w:tc>
        <w:tc>
          <w:tcPr>
            <w:tcW w:w="712" w:type="pct"/>
          </w:tcPr>
          <w:p w14:paraId="0C946F4B" w14:textId="11CFAF64" w:rsidR="00D26FAF" w:rsidRPr="00CB2C4D" w:rsidRDefault="00D26FAF" w:rsidP="00E5284D">
            <w:pPr>
              <w:spacing w:after="60"/>
              <w:jc w:val="center"/>
              <w:rPr>
                <w:b/>
                <w:sz w:val="18"/>
                <w:szCs w:val="18"/>
              </w:rPr>
            </w:pPr>
            <w:r w:rsidRPr="00CB2C4D">
              <w:rPr>
                <w:b/>
                <w:sz w:val="18"/>
                <w:szCs w:val="18"/>
              </w:rPr>
              <w:t>2022</w:t>
            </w:r>
          </w:p>
        </w:tc>
        <w:tc>
          <w:tcPr>
            <w:tcW w:w="712" w:type="pct"/>
          </w:tcPr>
          <w:p w14:paraId="357E54F5" w14:textId="0B463C8C" w:rsidR="00D26FAF" w:rsidRPr="00CB2C4D" w:rsidRDefault="00D26FAF" w:rsidP="00EC25A2">
            <w:pPr>
              <w:spacing w:after="60"/>
              <w:jc w:val="center"/>
              <w:rPr>
                <w:b/>
                <w:sz w:val="18"/>
                <w:szCs w:val="18"/>
              </w:rPr>
            </w:pPr>
            <w:r w:rsidRPr="00CB2C4D">
              <w:rPr>
                <w:b/>
                <w:sz w:val="18"/>
                <w:szCs w:val="18"/>
              </w:rPr>
              <w:t>2023</w:t>
            </w:r>
          </w:p>
        </w:tc>
        <w:tc>
          <w:tcPr>
            <w:tcW w:w="712" w:type="pct"/>
          </w:tcPr>
          <w:p w14:paraId="4A8E0422" w14:textId="5402C329" w:rsidR="00D26FAF" w:rsidRPr="00CB2C4D" w:rsidRDefault="00EC25A2" w:rsidP="00E5284D">
            <w:pPr>
              <w:spacing w:after="60"/>
              <w:jc w:val="center"/>
              <w:rPr>
                <w:b/>
                <w:sz w:val="18"/>
                <w:szCs w:val="18"/>
              </w:rPr>
            </w:pPr>
            <w:r w:rsidRPr="00CB2C4D">
              <w:rPr>
                <w:b/>
                <w:sz w:val="18"/>
                <w:szCs w:val="18"/>
              </w:rPr>
              <w:t>2024</w:t>
            </w:r>
          </w:p>
        </w:tc>
        <w:tc>
          <w:tcPr>
            <w:tcW w:w="711" w:type="pct"/>
            <w:shd w:val="clear" w:color="auto" w:fill="auto"/>
          </w:tcPr>
          <w:p w14:paraId="454170FB" w14:textId="77777777" w:rsidR="00D26FAF" w:rsidRPr="00CB2C4D" w:rsidRDefault="00D26FAF" w:rsidP="00E5284D">
            <w:pPr>
              <w:spacing w:after="60"/>
              <w:jc w:val="center"/>
              <w:rPr>
                <w:b/>
                <w:sz w:val="18"/>
                <w:szCs w:val="18"/>
              </w:rPr>
            </w:pPr>
            <w:r w:rsidRPr="00CB2C4D">
              <w:rPr>
                <w:b/>
                <w:sz w:val="18"/>
                <w:szCs w:val="18"/>
              </w:rPr>
              <w:t>Total</w:t>
            </w:r>
          </w:p>
        </w:tc>
      </w:tr>
      <w:tr w:rsidR="00D26FAF" w:rsidRPr="00CB2C4D" w14:paraId="1D15E71D" w14:textId="77777777" w:rsidTr="004D79B9">
        <w:trPr>
          <w:trHeight w:val="258"/>
        </w:trPr>
        <w:tc>
          <w:tcPr>
            <w:tcW w:w="517" w:type="pct"/>
            <w:vMerge w:val="restart"/>
            <w:shd w:val="clear" w:color="auto" w:fill="auto"/>
          </w:tcPr>
          <w:p w14:paraId="39CA869A" w14:textId="77777777" w:rsidR="00D26FAF" w:rsidRPr="00CB2C4D" w:rsidRDefault="00D26FAF" w:rsidP="00E5284D">
            <w:pPr>
              <w:spacing w:after="60"/>
              <w:jc w:val="center"/>
              <w:rPr>
                <w:sz w:val="18"/>
                <w:szCs w:val="18"/>
              </w:rPr>
            </w:pPr>
            <w:r w:rsidRPr="00CB2C4D">
              <w:rPr>
                <w:color w:val="000000" w:themeColor="text1"/>
                <w:sz w:val="18"/>
                <w:szCs w:val="18"/>
              </w:rPr>
              <w:t>ONUDI</w:t>
            </w:r>
          </w:p>
        </w:tc>
        <w:tc>
          <w:tcPr>
            <w:tcW w:w="1636" w:type="pct"/>
            <w:shd w:val="clear" w:color="auto" w:fill="auto"/>
          </w:tcPr>
          <w:p w14:paraId="299A9FD5" w14:textId="77777777" w:rsidR="00D26FAF" w:rsidRPr="00CB2C4D" w:rsidRDefault="00D26FAF" w:rsidP="00E5284D">
            <w:pPr>
              <w:spacing w:after="60"/>
              <w:jc w:val="left"/>
              <w:rPr>
                <w:sz w:val="18"/>
                <w:szCs w:val="18"/>
              </w:rPr>
            </w:pPr>
            <w:r w:rsidRPr="00CB2C4D">
              <w:rPr>
                <w:sz w:val="18"/>
                <w:szCs w:val="18"/>
              </w:rPr>
              <w:t>Élimination des SAO (tonnes PAO)</w:t>
            </w:r>
          </w:p>
        </w:tc>
        <w:tc>
          <w:tcPr>
            <w:tcW w:w="712" w:type="pct"/>
            <w:shd w:val="clear" w:color="auto" w:fill="auto"/>
          </w:tcPr>
          <w:p w14:paraId="2BF278B6" w14:textId="156221EA" w:rsidR="00D26FAF" w:rsidRPr="00CB2C4D" w:rsidRDefault="00523073" w:rsidP="00EC25A2">
            <w:pPr>
              <w:spacing w:after="60"/>
              <w:jc w:val="right"/>
              <w:rPr>
                <w:sz w:val="18"/>
                <w:szCs w:val="18"/>
              </w:rPr>
            </w:pPr>
            <w:r w:rsidRPr="00CB2C4D">
              <w:rPr>
                <w:sz w:val="18"/>
                <w:szCs w:val="18"/>
              </w:rPr>
              <w:t>18,20</w:t>
            </w:r>
          </w:p>
        </w:tc>
        <w:tc>
          <w:tcPr>
            <w:tcW w:w="712" w:type="pct"/>
          </w:tcPr>
          <w:p w14:paraId="100D98CA" w14:textId="77A28D54" w:rsidR="00D26FAF" w:rsidRPr="00CB2C4D" w:rsidRDefault="00EC25A2" w:rsidP="00E5284D">
            <w:pPr>
              <w:spacing w:after="60"/>
              <w:jc w:val="right"/>
              <w:rPr>
                <w:sz w:val="18"/>
                <w:szCs w:val="18"/>
              </w:rPr>
            </w:pPr>
            <w:r w:rsidRPr="00CB2C4D">
              <w:rPr>
                <w:sz w:val="18"/>
                <w:szCs w:val="18"/>
              </w:rPr>
              <w:t>0,00</w:t>
            </w:r>
          </w:p>
        </w:tc>
        <w:tc>
          <w:tcPr>
            <w:tcW w:w="712" w:type="pct"/>
            <w:shd w:val="clear" w:color="auto" w:fill="auto"/>
          </w:tcPr>
          <w:p w14:paraId="74AB3979" w14:textId="360B151D" w:rsidR="00D26FAF" w:rsidRPr="00CB2C4D" w:rsidRDefault="00366803" w:rsidP="00E5284D">
            <w:pPr>
              <w:spacing w:after="60"/>
              <w:jc w:val="right"/>
              <w:rPr>
                <w:sz w:val="18"/>
                <w:szCs w:val="18"/>
              </w:rPr>
            </w:pPr>
            <w:r w:rsidRPr="00CB2C4D">
              <w:rPr>
                <w:sz w:val="18"/>
                <w:szCs w:val="18"/>
              </w:rPr>
              <w:t>11,5</w:t>
            </w:r>
          </w:p>
        </w:tc>
        <w:tc>
          <w:tcPr>
            <w:tcW w:w="711" w:type="pct"/>
            <w:shd w:val="clear" w:color="auto" w:fill="auto"/>
          </w:tcPr>
          <w:p w14:paraId="67C8CAB8" w14:textId="1BDEAC98" w:rsidR="00D26FAF" w:rsidRPr="00CB2C4D" w:rsidRDefault="00523073" w:rsidP="00366803">
            <w:pPr>
              <w:spacing w:after="60"/>
              <w:jc w:val="right"/>
              <w:rPr>
                <w:sz w:val="18"/>
                <w:szCs w:val="18"/>
              </w:rPr>
            </w:pPr>
            <w:r w:rsidRPr="00CB2C4D">
              <w:rPr>
                <w:sz w:val="18"/>
                <w:szCs w:val="18"/>
              </w:rPr>
              <w:t>29,70</w:t>
            </w:r>
          </w:p>
        </w:tc>
      </w:tr>
      <w:tr w:rsidR="00366803" w:rsidRPr="00CB2C4D" w14:paraId="72992F0F" w14:textId="77777777" w:rsidTr="004D79B9">
        <w:trPr>
          <w:trHeight w:val="258"/>
        </w:trPr>
        <w:tc>
          <w:tcPr>
            <w:tcW w:w="517" w:type="pct"/>
            <w:vMerge/>
            <w:shd w:val="clear" w:color="auto" w:fill="auto"/>
          </w:tcPr>
          <w:p w14:paraId="6C4FF715" w14:textId="77777777" w:rsidR="00366803" w:rsidRPr="00CB2C4D" w:rsidRDefault="00366803" w:rsidP="00366803">
            <w:pPr>
              <w:spacing w:after="60"/>
              <w:jc w:val="center"/>
              <w:rPr>
                <w:sz w:val="18"/>
                <w:szCs w:val="18"/>
              </w:rPr>
            </w:pPr>
          </w:p>
        </w:tc>
        <w:tc>
          <w:tcPr>
            <w:tcW w:w="1636" w:type="pct"/>
            <w:shd w:val="clear" w:color="auto" w:fill="auto"/>
          </w:tcPr>
          <w:p w14:paraId="52C6DFA2" w14:textId="77777777" w:rsidR="00366803" w:rsidRPr="00CB2C4D" w:rsidRDefault="00366803" w:rsidP="00366803">
            <w:pPr>
              <w:spacing w:after="60"/>
              <w:jc w:val="left"/>
              <w:rPr>
                <w:sz w:val="18"/>
                <w:szCs w:val="18"/>
              </w:rPr>
            </w:pPr>
            <w:r w:rsidRPr="00CB2C4D">
              <w:rPr>
                <w:sz w:val="18"/>
                <w:szCs w:val="18"/>
              </w:rPr>
              <w:t>Financement ($ US)</w:t>
            </w:r>
          </w:p>
        </w:tc>
        <w:tc>
          <w:tcPr>
            <w:tcW w:w="712" w:type="pct"/>
            <w:shd w:val="clear" w:color="auto" w:fill="auto"/>
          </w:tcPr>
          <w:p w14:paraId="327E1F32" w14:textId="315A5C11" w:rsidR="00366803" w:rsidRPr="00CB2C4D" w:rsidRDefault="00366803" w:rsidP="00366803">
            <w:pPr>
              <w:spacing w:after="60"/>
              <w:jc w:val="right"/>
              <w:rPr>
                <w:sz w:val="18"/>
                <w:szCs w:val="18"/>
              </w:rPr>
            </w:pPr>
            <w:r w:rsidRPr="00CB2C4D">
              <w:rPr>
                <w:sz w:val="18"/>
                <w:szCs w:val="18"/>
              </w:rPr>
              <w:t>1 496 000</w:t>
            </w:r>
          </w:p>
        </w:tc>
        <w:tc>
          <w:tcPr>
            <w:tcW w:w="712" w:type="pct"/>
          </w:tcPr>
          <w:p w14:paraId="2B7F96BC" w14:textId="0B95D72D" w:rsidR="00366803" w:rsidRPr="00CB2C4D" w:rsidRDefault="00366803" w:rsidP="00366803">
            <w:pPr>
              <w:spacing w:after="60"/>
              <w:jc w:val="right"/>
              <w:rPr>
                <w:sz w:val="18"/>
                <w:szCs w:val="18"/>
              </w:rPr>
            </w:pPr>
            <w:r w:rsidRPr="00CB2C4D">
              <w:rPr>
                <w:sz w:val="18"/>
                <w:szCs w:val="18"/>
              </w:rPr>
              <w:t>0</w:t>
            </w:r>
          </w:p>
        </w:tc>
        <w:tc>
          <w:tcPr>
            <w:tcW w:w="712" w:type="pct"/>
            <w:shd w:val="clear" w:color="auto" w:fill="auto"/>
          </w:tcPr>
          <w:p w14:paraId="58C66E68" w14:textId="02695158" w:rsidR="00366803" w:rsidRPr="00CB2C4D" w:rsidRDefault="00366803" w:rsidP="00366803">
            <w:pPr>
              <w:spacing w:after="60"/>
              <w:jc w:val="right"/>
              <w:rPr>
                <w:sz w:val="18"/>
                <w:szCs w:val="18"/>
              </w:rPr>
            </w:pPr>
            <w:r w:rsidRPr="00CB2C4D">
              <w:rPr>
                <w:sz w:val="18"/>
                <w:szCs w:val="18"/>
              </w:rPr>
              <w:t>1 071 000</w:t>
            </w:r>
          </w:p>
        </w:tc>
        <w:tc>
          <w:tcPr>
            <w:tcW w:w="711" w:type="pct"/>
            <w:shd w:val="clear" w:color="auto" w:fill="auto"/>
          </w:tcPr>
          <w:p w14:paraId="4F8669E4" w14:textId="0A41D428" w:rsidR="00366803" w:rsidRPr="00CB2C4D" w:rsidRDefault="00C84244" w:rsidP="00366803">
            <w:pPr>
              <w:spacing w:after="60"/>
              <w:jc w:val="right"/>
              <w:rPr>
                <w:sz w:val="18"/>
                <w:szCs w:val="18"/>
              </w:rPr>
            </w:pPr>
            <w:r w:rsidRPr="00CB2C4D">
              <w:rPr>
                <w:sz w:val="18"/>
                <w:szCs w:val="18"/>
              </w:rPr>
              <w:t>2 567 000</w:t>
            </w:r>
          </w:p>
        </w:tc>
      </w:tr>
      <w:tr w:rsidR="00366803" w:rsidRPr="00CB2C4D" w14:paraId="70B25D13" w14:textId="77777777" w:rsidTr="004D79B9">
        <w:trPr>
          <w:trHeight w:val="258"/>
        </w:trPr>
        <w:tc>
          <w:tcPr>
            <w:tcW w:w="517" w:type="pct"/>
            <w:vMerge w:val="restart"/>
            <w:shd w:val="clear" w:color="auto" w:fill="auto"/>
          </w:tcPr>
          <w:p w14:paraId="79AF4D7A" w14:textId="77777777" w:rsidR="00366803" w:rsidRPr="00CB2C4D" w:rsidRDefault="00366803" w:rsidP="00366803">
            <w:pPr>
              <w:spacing w:after="60"/>
              <w:jc w:val="center"/>
              <w:rPr>
                <w:sz w:val="18"/>
                <w:szCs w:val="18"/>
              </w:rPr>
            </w:pPr>
            <w:r w:rsidRPr="00CB2C4D">
              <w:rPr>
                <w:color w:val="000000" w:themeColor="text1"/>
                <w:sz w:val="18"/>
                <w:szCs w:val="18"/>
              </w:rPr>
              <w:t>PNUE</w:t>
            </w:r>
          </w:p>
        </w:tc>
        <w:tc>
          <w:tcPr>
            <w:tcW w:w="1636" w:type="pct"/>
            <w:shd w:val="clear" w:color="auto" w:fill="auto"/>
          </w:tcPr>
          <w:p w14:paraId="553C4B6A" w14:textId="77777777" w:rsidR="00366803" w:rsidRPr="00CB2C4D" w:rsidRDefault="00366803" w:rsidP="00366803">
            <w:pPr>
              <w:spacing w:after="60"/>
              <w:jc w:val="left"/>
              <w:rPr>
                <w:sz w:val="18"/>
                <w:szCs w:val="18"/>
              </w:rPr>
            </w:pPr>
            <w:r w:rsidRPr="00CB2C4D">
              <w:rPr>
                <w:sz w:val="18"/>
                <w:szCs w:val="18"/>
              </w:rPr>
              <w:t>Élimination des SAO (tonnes PAO)</w:t>
            </w:r>
          </w:p>
        </w:tc>
        <w:tc>
          <w:tcPr>
            <w:tcW w:w="712" w:type="pct"/>
            <w:shd w:val="clear" w:color="auto" w:fill="auto"/>
          </w:tcPr>
          <w:p w14:paraId="0525F25C" w14:textId="63878ABF" w:rsidR="00366803" w:rsidRPr="00CB2C4D" w:rsidRDefault="00366803" w:rsidP="00366803">
            <w:pPr>
              <w:spacing w:after="60"/>
              <w:jc w:val="right"/>
              <w:rPr>
                <w:sz w:val="18"/>
                <w:szCs w:val="18"/>
              </w:rPr>
            </w:pPr>
            <w:r w:rsidRPr="00CB2C4D">
              <w:rPr>
                <w:sz w:val="18"/>
                <w:szCs w:val="18"/>
              </w:rPr>
              <w:t>8,10</w:t>
            </w:r>
          </w:p>
        </w:tc>
        <w:tc>
          <w:tcPr>
            <w:tcW w:w="712" w:type="pct"/>
          </w:tcPr>
          <w:p w14:paraId="1BCF6687" w14:textId="4F819DF0" w:rsidR="00366803" w:rsidRPr="00CB2C4D" w:rsidRDefault="00366803" w:rsidP="00366803">
            <w:pPr>
              <w:spacing w:after="60"/>
              <w:jc w:val="right"/>
              <w:rPr>
                <w:sz w:val="18"/>
                <w:szCs w:val="18"/>
              </w:rPr>
            </w:pPr>
            <w:r w:rsidRPr="00CB2C4D">
              <w:rPr>
                <w:sz w:val="18"/>
                <w:szCs w:val="18"/>
              </w:rPr>
              <w:t>4,3</w:t>
            </w:r>
          </w:p>
        </w:tc>
        <w:tc>
          <w:tcPr>
            <w:tcW w:w="712" w:type="pct"/>
            <w:shd w:val="clear" w:color="auto" w:fill="auto"/>
          </w:tcPr>
          <w:p w14:paraId="7E9CF7DF" w14:textId="1C6F3080" w:rsidR="00366803" w:rsidRPr="00CB2C4D" w:rsidRDefault="00366803" w:rsidP="00366803">
            <w:pPr>
              <w:spacing w:after="60"/>
              <w:jc w:val="right"/>
              <w:rPr>
                <w:sz w:val="18"/>
                <w:szCs w:val="18"/>
              </w:rPr>
            </w:pPr>
            <w:r w:rsidRPr="00CB2C4D">
              <w:rPr>
                <w:sz w:val="18"/>
                <w:szCs w:val="18"/>
              </w:rPr>
              <w:t>5,00</w:t>
            </w:r>
          </w:p>
        </w:tc>
        <w:tc>
          <w:tcPr>
            <w:tcW w:w="711" w:type="pct"/>
            <w:shd w:val="clear" w:color="auto" w:fill="auto"/>
          </w:tcPr>
          <w:p w14:paraId="66DE1401" w14:textId="74CF2DD0" w:rsidR="00366803" w:rsidRPr="00CB2C4D" w:rsidRDefault="00C84244" w:rsidP="00366803">
            <w:pPr>
              <w:spacing w:after="60"/>
              <w:jc w:val="right"/>
              <w:rPr>
                <w:sz w:val="18"/>
                <w:szCs w:val="18"/>
              </w:rPr>
            </w:pPr>
            <w:r w:rsidRPr="00CB2C4D">
              <w:rPr>
                <w:sz w:val="18"/>
                <w:szCs w:val="18"/>
              </w:rPr>
              <w:t>17,40</w:t>
            </w:r>
          </w:p>
        </w:tc>
      </w:tr>
      <w:tr w:rsidR="00366803" w:rsidRPr="00CB2C4D" w14:paraId="72BC99F4" w14:textId="77777777" w:rsidTr="004D79B9">
        <w:trPr>
          <w:trHeight w:val="258"/>
        </w:trPr>
        <w:tc>
          <w:tcPr>
            <w:tcW w:w="517" w:type="pct"/>
            <w:vMerge/>
            <w:shd w:val="clear" w:color="auto" w:fill="auto"/>
          </w:tcPr>
          <w:p w14:paraId="05A9A5A1" w14:textId="77777777" w:rsidR="00366803" w:rsidRPr="00CB2C4D" w:rsidRDefault="00366803" w:rsidP="00366803">
            <w:pPr>
              <w:spacing w:after="60"/>
              <w:jc w:val="center"/>
              <w:rPr>
                <w:sz w:val="18"/>
                <w:szCs w:val="18"/>
              </w:rPr>
            </w:pPr>
          </w:p>
        </w:tc>
        <w:tc>
          <w:tcPr>
            <w:tcW w:w="1636" w:type="pct"/>
            <w:shd w:val="clear" w:color="auto" w:fill="auto"/>
          </w:tcPr>
          <w:p w14:paraId="5843D18D" w14:textId="77777777" w:rsidR="00366803" w:rsidRPr="00CB2C4D" w:rsidRDefault="00366803" w:rsidP="00366803">
            <w:pPr>
              <w:spacing w:after="60"/>
              <w:jc w:val="left"/>
              <w:rPr>
                <w:sz w:val="18"/>
                <w:szCs w:val="18"/>
              </w:rPr>
            </w:pPr>
            <w:r w:rsidRPr="00CB2C4D">
              <w:rPr>
                <w:sz w:val="18"/>
                <w:szCs w:val="18"/>
              </w:rPr>
              <w:t>Financement ($ US)</w:t>
            </w:r>
          </w:p>
        </w:tc>
        <w:tc>
          <w:tcPr>
            <w:tcW w:w="712" w:type="pct"/>
            <w:shd w:val="clear" w:color="auto" w:fill="auto"/>
          </w:tcPr>
          <w:p w14:paraId="3CCAF3AD" w14:textId="57512368" w:rsidR="00366803" w:rsidRPr="00CB2C4D" w:rsidRDefault="00366803" w:rsidP="00366803">
            <w:pPr>
              <w:spacing w:after="60"/>
              <w:jc w:val="right"/>
              <w:rPr>
                <w:sz w:val="18"/>
                <w:szCs w:val="18"/>
              </w:rPr>
            </w:pPr>
            <w:r w:rsidRPr="00CB2C4D">
              <w:rPr>
                <w:sz w:val="18"/>
                <w:szCs w:val="18"/>
              </w:rPr>
              <w:t>705 000</w:t>
            </w:r>
          </w:p>
        </w:tc>
        <w:tc>
          <w:tcPr>
            <w:tcW w:w="712" w:type="pct"/>
          </w:tcPr>
          <w:p w14:paraId="50F30B70" w14:textId="1D42EC81" w:rsidR="00366803" w:rsidRPr="00CB2C4D" w:rsidRDefault="00366803" w:rsidP="00366803">
            <w:pPr>
              <w:spacing w:after="60"/>
              <w:jc w:val="right"/>
              <w:rPr>
                <w:sz w:val="18"/>
                <w:szCs w:val="18"/>
              </w:rPr>
            </w:pPr>
            <w:r w:rsidRPr="00CB2C4D">
              <w:rPr>
                <w:sz w:val="18"/>
                <w:szCs w:val="18"/>
              </w:rPr>
              <w:t>375 000</w:t>
            </w:r>
          </w:p>
        </w:tc>
        <w:tc>
          <w:tcPr>
            <w:tcW w:w="712" w:type="pct"/>
            <w:shd w:val="clear" w:color="auto" w:fill="auto"/>
          </w:tcPr>
          <w:p w14:paraId="170AAE7E" w14:textId="45C598F2" w:rsidR="00366803" w:rsidRPr="00CB2C4D" w:rsidRDefault="00366803" w:rsidP="00366803">
            <w:pPr>
              <w:spacing w:after="60"/>
              <w:jc w:val="right"/>
              <w:rPr>
                <w:sz w:val="18"/>
                <w:szCs w:val="18"/>
              </w:rPr>
            </w:pPr>
            <w:r w:rsidRPr="00CB2C4D">
              <w:rPr>
                <w:sz w:val="18"/>
                <w:szCs w:val="18"/>
              </w:rPr>
              <w:t>436 000</w:t>
            </w:r>
          </w:p>
        </w:tc>
        <w:tc>
          <w:tcPr>
            <w:tcW w:w="711" w:type="pct"/>
            <w:shd w:val="clear" w:color="auto" w:fill="auto"/>
          </w:tcPr>
          <w:p w14:paraId="0FD4D358" w14:textId="183EC48D" w:rsidR="00366803" w:rsidRPr="00CB2C4D" w:rsidRDefault="00C84244" w:rsidP="00366803">
            <w:pPr>
              <w:spacing w:after="60"/>
              <w:jc w:val="right"/>
              <w:rPr>
                <w:sz w:val="18"/>
                <w:szCs w:val="18"/>
              </w:rPr>
            </w:pPr>
            <w:r w:rsidRPr="00CB2C4D">
              <w:rPr>
                <w:sz w:val="18"/>
                <w:szCs w:val="18"/>
              </w:rPr>
              <w:t>1 516 000</w:t>
            </w:r>
          </w:p>
        </w:tc>
      </w:tr>
    </w:tbl>
    <w:p w14:paraId="486B0E51" w14:textId="77777777" w:rsidR="00D26FAF" w:rsidRPr="00CB2C4D" w:rsidRDefault="00D26FAF" w:rsidP="00D26FAF">
      <w:pPr>
        <w:jc w:val="center"/>
        <w:rPr>
          <w:sz w:val="16"/>
          <w:szCs w:val="16"/>
        </w:rPr>
      </w:pPr>
    </w:p>
    <w:tbl>
      <w:tblPr>
        <w:tblStyle w:val="TableGrid"/>
        <w:tblW w:w="5593" w:type="pct"/>
        <w:tblInd w:w="-635" w:type="dxa"/>
        <w:tblLayout w:type="fixed"/>
        <w:tblCellMar>
          <w:left w:w="43" w:type="dxa"/>
          <w:right w:w="43" w:type="dxa"/>
        </w:tblCellMar>
        <w:tblLook w:val="04A0" w:firstRow="1" w:lastRow="0" w:firstColumn="1" w:lastColumn="0" w:noHBand="0" w:noVBand="1"/>
      </w:tblPr>
      <w:tblGrid>
        <w:gridCol w:w="990"/>
        <w:gridCol w:w="990"/>
        <w:gridCol w:w="1711"/>
        <w:gridCol w:w="847"/>
        <w:gridCol w:w="682"/>
        <w:gridCol w:w="874"/>
        <w:gridCol w:w="584"/>
        <w:gridCol w:w="874"/>
        <w:gridCol w:w="579"/>
        <w:gridCol w:w="776"/>
        <w:gridCol w:w="682"/>
        <w:gridCol w:w="870"/>
      </w:tblGrid>
      <w:tr w:rsidR="00763B49" w:rsidRPr="00CB2C4D" w14:paraId="00DC89DC" w14:textId="77777777" w:rsidTr="004D79B9">
        <w:trPr>
          <w:trHeight w:val="319"/>
        </w:trPr>
        <w:tc>
          <w:tcPr>
            <w:tcW w:w="1764" w:type="pct"/>
            <w:gridSpan w:val="3"/>
            <w:shd w:val="clear" w:color="auto" w:fill="auto"/>
          </w:tcPr>
          <w:p w14:paraId="4E1109D3" w14:textId="77777777" w:rsidR="00763B49" w:rsidRPr="00CB2C4D" w:rsidRDefault="00763B49" w:rsidP="00E5284D">
            <w:pPr>
              <w:jc w:val="left"/>
              <w:rPr>
                <w:b/>
                <w:sz w:val="18"/>
                <w:szCs w:val="18"/>
              </w:rPr>
            </w:pPr>
            <w:r w:rsidRPr="00CB2C4D">
              <w:rPr>
                <w:b/>
                <w:sz w:val="18"/>
                <w:szCs w:val="18"/>
              </w:rPr>
              <w:t>(VI) DONNÉES DU PROJET</w:t>
            </w:r>
          </w:p>
        </w:tc>
        <w:tc>
          <w:tcPr>
            <w:tcW w:w="405" w:type="pct"/>
          </w:tcPr>
          <w:p w14:paraId="557A36A3" w14:textId="0CF6FD7D" w:rsidR="00763B49" w:rsidRPr="00CB2C4D" w:rsidRDefault="00763B49" w:rsidP="00E5284D">
            <w:pPr>
              <w:jc w:val="center"/>
              <w:rPr>
                <w:b/>
                <w:sz w:val="18"/>
                <w:szCs w:val="18"/>
              </w:rPr>
            </w:pPr>
            <w:r w:rsidRPr="00CB2C4D">
              <w:rPr>
                <w:b/>
                <w:sz w:val="18"/>
                <w:szCs w:val="18"/>
              </w:rPr>
              <w:t>2022</w:t>
            </w:r>
          </w:p>
        </w:tc>
        <w:tc>
          <w:tcPr>
            <w:tcW w:w="326" w:type="pct"/>
          </w:tcPr>
          <w:p w14:paraId="303C2DB6" w14:textId="0D0AD0B0" w:rsidR="00763B49" w:rsidRPr="00CB2C4D" w:rsidRDefault="00763B49" w:rsidP="00E5284D">
            <w:pPr>
              <w:jc w:val="center"/>
              <w:rPr>
                <w:b/>
                <w:sz w:val="18"/>
                <w:szCs w:val="18"/>
              </w:rPr>
            </w:pPr>
            <w:r w:rsidRPr="00CB2C4D">
              <w:rPr>
                <w:b/>
                <w:sz w:val="18"/>
                <w:szCs w:val="18"/>
              </w:rPr>
              <w:t>2023</w:t>
            </w:r>
          </w:p>
        </w:tc>
        <w:tc>
          <w:tcPr>
            <w:tcW w:w="418" w:type="pct"/>
          </w:tcPr>
          <w:p w14:paraId="4C8EE6A0" w14:textId="4F0EE5BC" w:rsidR="00763B49" w:rsidRPr="00CB2C4D" w:rsidRDefault="00763B49" w:rsidP="00E5284D">
            <w:pPr>
              <w:jc w:val="center"/>
              <w:rPr>
                <w:b/>
                <w:sz w:val="18"/>
                <w:szCs w:val="18"/>
              </w:rPr>
            </w:pPr>
            <w:r w:rsidRPr="00CB2C4D">
              <w:rPr>
                <w:b/>
                <w:sz w:val="18"/>
                <w:szCs w:val="18"/>
              </w:rPr>
              <w:t>2024</w:t>
            </w:r>
          </w:p>
        </w:tc>
        <w:tc>
          <w:tcPr>
            <w:tcW w:w="279" w:type="pct"/>
          </w:tcPr>
          <w:p w14:paraId="2132790B" w14:textId="4923CBD7" w:rsidR="00763B49" w:rsidRPr="00CB2C4D" w:rsidRDefault="00763B49" w:rsidP="00E5284D">
            <w:pPr>
              <w:jc w:val="center"/>
              <w:rPr>
                <w:b/>
                <w:sz w:val="18"/>
                <w:szCs w:val="18"/>
              </w:rPr>
            </w:pPr>
            <w:r w:rsidRPr="00CB2C4D">
              <w:rPr>
                <w:b/>
                <w:sz w:val="18"/>
                <w:szCs w:val="18"/>
              </w:rPr>
              <w:t>2025</w:t>
            </w:r>
          </w:p>
        </w:tc>
        <w:tc>
          <w:tcPr>
            <w:tcW w:w="418" w:type="pct"/>
          </w:tcPr>
          <w:p w14:paraId="285A6A92" w14:textId="50BBCDD3" w:rsidR="00763B49" w:rsidRPr="00CB2C4D" w:rsidRDefault="00763B49" w:rsidP="00E5284D">
            <w:pPr>
              <w:jc w:val="center"/>
              <w:rPr>
                <w:b/>
                <w:sz w:val="18"/>
                <w:szCs w:val="18"/>
              </w:rPr>
            </w:pPr>
            <w:r w:rsidRPr="00CB2C4D">
              <w:rPr>
                <w:b/>
                <w:sz w:val="18"/>
                <w:szCs w:val="18"/>
              </w:rPr>
              <w:t>2026</w:t>
            </w:r>
          </w:p>
        </w:tc>
        <w:tc>
          <w:tcPr>
            <w:tcW w:w="277" w:type="pct"/>
          </w:tcPr>
          <w:p w14:paraId="2FB73922" w14:textId="00AAED6F" w:rsidR="00763B49" w:rsidRPr="00CB2C4D" w:rsidRDefault="00763B49" w:rsidP="00E5284D">
            <w:pPr>
              <w:jc w:val="center"/>
              <w:rPr>
                <w:b/>
                <w:sz w:val="18"/>
                <w:szCs w:val="18"/>
              </w:rPr>
            </w:pPr>
            <w:r w:rsidRPr="00CB2C4D">
              <w:rPr>
                <w:b/>
                <w:sz w:val="18"/>
                <w:szCs w:val="18"/>
              </w:rPr>
              <w:t>2027-2028</w:t>
            </w:r>
          </w:p>
        </w:tc>
        <w:tc>
          <w:tcPr>
            <w:tcW w:w="371" w:type="pct"/>
          </w:tcPr>
          <w:p w14:paraId="1DB70501" w14:textId="6214C945" w:rsidR="00763B49" w:rsidRPr="00CB2C4D" w:rsidRDefault="00763B49" w:rsidP="00E5284D">
            <w:pPr>
              <w:jc w:val="center"/>
              <w:rPr>
                <w:b/>
                <w:sz w:val="18"/>
                <w:szCs w:val="18"/>
              </w:rPr>
            </w:pPr>
            <w:r w:rsidRPr="00CB2C4D">
              <w:rPr>
                <w:b/>
                <w:sz w:val="18"/>
                <w:szCs w:val="18"/>
              </w:rPr>
              <w:t>2029</w:t>
            </w:r>
          </w:p>
        </w:tc>
        <w:tc>
          <w:tcPr>
            <w:tcW w:w="326" w:type="pct"/>
          </w:tcPr>
          <w:p w14:paraId="3F41664C" w14:textId="350B1D0B" w:rsidR="00763B49" w:rsidRPr="00CB2C4D" w:rsidRDefault="00763B49" w:rsidP="00E5284D">
            <w:pPr>
              <w:jc w:val="center"/>
              <w:rPr>
                <w:b/>
                <w:sz w:val="18"/>
                <w:szCs w:val="18"/>
              </w:rPr>
            </w:pPr>
            <w:r w:rsidRPr="00CB2C4D">
              <w:rPr>
                <w:b/>
                <w:sz w:val="18"/>
                <w:szCs w:val="18"/>
              </w:rPr>
              <w:t>2030</w:t>
            </w:r>
          </w:p>
        </w:tc>
        <w:tc>
          <w:tcPr>
            <w:tcW w:w="416" w:type="pct"/>
          </w:tcPr>
          <w:p w14:paraId="5BC3C800" w14:textId="31204D47" w:rsidR="00763B49" w:rsidRPr="00CB2C4D" w:rsidRDefault="00763B49" w:rsidP="00E5284D">
            <w:pPr>
              <w:jc w:val="center"/>
              <w:rPr>
                <w:b/>
                <w:sz w:val="18"/>
                <w:szCs w:val="18"/>
              </w:rPr>
            </w:pPr>
            <w:r w:rsidRPr="00CB2C4D">
              <w:rPr>
                <w:b/>
                <w:sz w:val="18"/>
                <w:szCs w:val="18"/>
              </w:rPr>
              <w:t>Total</w:t>
            </w:r>
          </w:p>
        </w:tc>
      </w:tr>
      <w:tr w:rsidR="00763B49" w:rsidRPr="00CB2C4D" w14:paraId="01BD1C29" w14:textId="77777777" w:rsidTr="004D79B9">
        <w:trPr>
          <w:trHeight w:val="207"/>
        </w:trPr>
        <w:tc>
          <w:tcPr>
            <w:tcW w:w="1764" w:type="pct"/>
            <w:gridSpan w:val="3"/>
            <w:shd w:val="clear" w:color="auto" w:fill="auto"/>
          </w:tcPr>
          <w:p w14:paraId="27A178F1" w14:textId="77777777" w:rsidR="00763B49" w:rsidRPr="00CB2C4D" w:rsidRDefault="00763B49" w:rsidP="00C61CA3">
            <w:pPr>
              <w:jc w:val="left"/>
              <w:rPr>
                <w:sz w:val="18"/>
                <w:szCs w:val="18"/>
              </w:rPr>
            </w:pPr>
            <w:r w:rsidRPr="00CB2C4D">
              <w:rPr>
                <w:sz w:val="18"/>
                <w:szCs w:val="18"/>
              </w:rPr>
              <w:t>Limites de consommation du Protocole de Montréal</w:t>
            </w:r>
          </w:p>
        </w:tc>
        <w:tc>
          <w:tcPr>
            <w:tcW w:w="405" w:type="pct"/>
            <w:vAlign w:val="center"/>
          </w:tcPr>
          <w:p w14:paraId="04E56CBC" w14:textId="50A5FD94" w:rsidR="00763B49" w:rsidRPr="00CB2C4D" w:rsidRDefault="00763B49" w:rsidP="00C61CA3">
            <w:pPr>
              <w:jc w:val="right"/>
              <w:rPr>
                <w:sz w:val="18"/>
                <w:szCs w:val="18"/>
              </w:rPr>
            </w:pPr>
            <w:r w:rsidRPr="00CB2C4D">
              <w:rPr>
                <w:sz w:val="18"/>
                <w:szCs w:val="18"/>
              </w:rPr>
              <w:t>161,27</w:t>
            </w:r>
          </w:p>
        </w:tc>
        <w:tc>
          <w:tcPr>
            <w:tcW w:w="326" w:type="pct"/>
            <w:vAlign w:val="center"/>
          </w:tcPr>
          <w:p w14:paraId="4C24E8B2" w14:textId="0CCFFA15" w:rsidR="00763B49" w:rsidRPr="00CB2C4D" w:rsidRDefault="00763B49" w:rsidP="00C61CA3">
            <w:pPr>
              <w:jc w:val="right"/>
              <w:rPr>
                <w:sz w:val="18"/>
                <w:szCs w:val="18"/>
              </w:rPr>
            </w:pPr>
            <w:r w:rsidRPr="00CB2C4D">
              <w:rPr>
                <w:sz w:val="18"/>
                <w:szCs w:val="18"/>
              </w:rPr>
              <w:t>161,27</w:t>
            </w:r>
          </w:p>
        </w:tc>
        <w:tc>
          <w:tcPr>
            <w:tcW w:w="418" w:type="pct"/>
            <w:vAlign w:val="center"/>
          </w:tcPr>
          <w:p w14:paraId="70890F42" w14:textId="0FB27450" w:rsidR="00763B49" w:rsidRPr="00CB2C4D" w:rsidRDefault="00763B49" w:rsidP="00C61CA3">
            <w:pPr>
              <w:jc w:val="right"/>
              <w:rPr>
                <w:sz w:val="18"/>
                <w:szCs w:val="18"/>
              </w:rPr>
            </w:pPr>
            <w:r w:rsidRPr="00CB2C4D">
              <w:rPr>
                <w:sz w:val="18"/>
                <w:szCs w:val="18"/>
              </w:rPr>
              <w:t>161,27</w:t>
            </w:r>
          </w:p>
        </w:tc>
        <w:tc>
          <w:tcPr>
            <w:tcW w:w="279" w:type="pct"/>
            <w:vAlign w:val="center"/>
          </w:tcPr>
          <w:p w14:paraId="551B4233" w14:textId="71B2AF4C" w:rsidR="00763B49" w:rsidRPr="00CB2C4D" w:rsidRDefault="00763B49" w:rsidP="00C61CA3">
            <w:pPr>
              <w:jc w:val="right"/>
              <w:rPr>
                <w:sz w:val="18"/>
                <w:szCs w:val="18"/>
              </w:rPr>
            </w:pPr>
            <w:r w:rsidRPr="00CB2C4D">
              <w:rPr>
                <w:sz w:val="18"/>
                <w:szCs w:val="18"/>
              </w:rPr>
              <w:t>80,63</w:t>
            </w:r>
          </w:p>
        </w:tc>
        <w:tc>
          <w:tcPr>
            <w:tcW w:w="418" w:type="pct"/>
            <w:vAlign w:val="center"/>
          </w:tcPr>
          <w:p w14:paraId="11C775AC" w14:textId="1967C745" w:rsidR="00763B49" w:rsidRPr="00CB2C4D" w:rsidRDefault="00763B49" w:rsidP="00C61CA3">
            <w:pPr>
              <w:jc w:val="right"/>
              <w:rPr>
                <w:sz w:val="18"/>
                <w:szCs w:val="18"/>
              </w:rPr>
            </w:pPr>
            <w:r w:rsidRPr="00CB2C4D">
              <w:rPr>
                <w:sz w:val="18"/>
                <w:szCs w:val="18"/>
              </w:rPr>
              <w:t>80,63</w:t>
            </w:r>
          </w:p>
        </w:tc>
        <w:tc>
          <w:tcPr>
            <w:tcW w:w="277" w:type="pct"/>
            <w:vAlign w:val="center"/>
          </w:tcPr>
          <w:p w14:paraId="2BFA047A" w14:textId="04797D70" w:rsidR="00763B49" w:rsidRPr="00CB2C4D" w:rsidRDefault="00763B49" w:rsidP="00C61CA3">
            <w:pPr>
              <w:jc w:val="right"/>
              <w:rPr>
                <w:sz w:val="18"/>
                <w:szCs w:val="18"/>
              </w:rPr>
            </w:pPr>
            <w:r w:rsidRPr="00CB2C4D">
              <w:rPr>
                <w:sz w:val="18"/>
                <w:szCs w:val="18"/>
              </w:rPr>
              <w:t>80,63</w:t>
            </w:r>
          </w:p>
        </w:tc>
        <w:tc>
          <w:tcPr>
            <w:tcW w:w="371" w:type="pct"/>
            <w:vAlign w:val="center"/>
          </w:tcPr>
          <w:p w14:paraId="0629C381" w14:textId="7379DDFF" w:rsidR="00763B49" w:rsidRPr="00CB2C4D" w:rsidRDefault="00763B49" w:rsidP="00C61CA3">
            <w:pPr>
              <w:jc w:val="right"/>
            </w:pPr>
            <w:r w:rsidRPr="00CB2C4D">
              <w:rPr>
                <w:sz w:val="18"/>
                <w:szCs w:val="18"/>
              </w:rPr>
              <w:t>80,63</w:t>
            </w:r>
          </w:p>
        </w:tc>
        <w:tc>
          <w:tcPr>
            <w:tcW w:w="326" w:type="pct"/>
            <w:vAlign w:val="center"/>
          </w:tcPr>
          <w:p w14:paraId="19B81FE8" w14:textId="70EA1617" w:rsidR="00763B49" w:rsidRPr="00CB2C4D" w:rsidRDefault="00763B49" w:rsidP="00C61CA3">
            <w:pPr>
              <w:jc w:val="right"/>
              <w:rPr>
                <w:sz w:val="18"/>
                <w:szCs w:val="18"/>
              </w:rPr>
            </w:pPr>
            <w:r w:rsidRPr="00CB2C4D">
              <w:rPr>
                <w:sz w:val="18"/>
                <w:szCs w:val="18"/>
              </w:rPr>
              <w:t>0</w:t>
            </w:r>
          </w:p>
        </w:tc>
        <w:tc>
          <w:tcPr>
            <w:tcW w:w="416" w:type="pct"/>
            <w:vAlign w:val="center"/>
          </w:tcPr>
          <w:p w14:paraId="2BDABE23" w14:textId="21E6BC8D" w:rsidR="00763B49" w:rsidRPr="00CB2C4D" w:rsidRDefault="00763B49" w:rsidP="00C61CA3">
            <w:pPr>
              <w:jc w:val="right"/>
              <w:rPr>
                <w:sz w:val="18"/>
                <w:szCs w:val="18"/>
              </w:rPr>
            </w:pPr>
            <w:r w:rsidRPr="00CB2C4D">
              <w:rPr>
                <w:sz w:val="18"/>
                <w:szCs w:val="18"/>
              </w:rPr>
              <w:t>s. o.</w:t>
            </w:r>
          </w:p>
        </w:tc>
      </w:tr>
      <w:tr w:rsidR="00763B49" w:rsidRPr="00CB2C4D" w14:paraId="048468CD" w14:textId="77777777" w:rsidTr="004D79B9">
        <w:trPr>
          <w:trHeight w:val="260"/>
        </w:trPr>
        <w:tc>
          <w:tcPr>
            <w:tcW w:w="1764" w:type="pct"/>
            <w:gridSpan w:val="3"/>
            <w:shd w:val="clear" w:color="auto" w:fill="auto"/>
          </w:tcPr>
          <w:p w14:paraId="4EEE0365" w14:textId="77777777" w:rsidR="00763B49" w:rsidRPr="00CB2C4D" w:rsidRDefault="00763B49" w:rsidP="001E1368">
            <w:pPr>
              <w:jc w:val="left"/>
              <w:rPr>
                <w:color w:val="000000"/>
                <w:sz w:val="18"/>
                <w:szCs w:val="18"/>
              </w:rPr>
            </w:pPr>
            <w:r w:rsidRPr="00CB2C4D">
              <w:rPr>
                <w:color w:val="000000"/>
                <w:sz w:val="18"/>
                <w:szCs w:val="18"/>
              </w:rPr>
              <w:t>Consommation maximale autorisée (tonnes PAO)</w:t>
            </w:r>
          </w:p>
        </w:tc>
        <w:tc>
          <w:tcPr>
            <w:tcW w:w="405" w:type="pct"/>
            <w:vAlign w:val="center"/>
          </w:tcPr>
          <w:p w14:paraId="19D08D6C" w14:textId="7889B946" w:rsidR="00763B49" w:rsidRPr="00CB2C4D" w:rsidRDefault="00763B49" w:rsidP="001E1368">
            <w:pPr>
              <w:jc w:val="right"/>
              <w:rPr>
                <w:sz w:val="18"/>
                <w:szCs w:val="18"/>
              </w:rPr>
            </w:pPr>
            <w:r w:rsidRPr="00CB2C4D">
              <w:rPr>
                <w:sz w:val="18"/>
                <w:szCs w:val="18"/>
              </w:rPr>
              <w:t>124,06</w:t>
            </w:r>
          </w:p>
        </w:tc>
        <w:tc>
          <w:tcPr>
            <w:tcW w:w="326" w:type="pct"/>
            <w:vAlign w:val="center"/>
          </w:tcPr>
          <w:p w14:paraId="749C93D0" w14:textId="665ED151" w:rsidR="00763B49" w:rsidRPr="00CB2C4D" w:rsidRDefault="00763B49" w:rsidP="001E1368">
            <w:pPr>
              <w:jc w:val="right"/>
              <w:rPr>
                <w:sz w:val="18"/>
                <w:szCs w:val="18"/>
              </w:rPr>
            </w:pPr>
            <w:r w:rsidRPr="00CB2C4D">
              <w:rPr>
                <w:sz w:val="18"/>
                <w:szCs w:val="18"/>
              </w:rPr>
              <w:t>124,06</w:t>
            </w:r>
          </w:p>
        </w:tc>
        <w:tc>
          <w:tcPr>
            <w:tcW w:w="418" w:type="pct"/>
            <w:vAlign w:val="center"/>
          </w:tcPr>
          <w:p w14:paraId="70CE29CB" w14:textId="542AC158" w:rsidR="00763B49" w:rsidRPr="00CB2C4D" w:rsidRDefault="00763B49" w:rsidP="001E1368">
            <w:pPr>
              <w:jc w:val="right"/>
              <w:rPr>
                <w:sz w:val="18"/>
                <w:szCs w:val="18"/>
              </w:rPr>
            </w:pPr>
            <w:r w:rsidRPr="00CB2C4D">
              <w:rPr>
                <w:sz w:val="18"/>
                <w:szCs w:val="18"/>
              </w:rPr>
              <w:t xml:space="preserve">124,06 </w:t>
            </w:r>
          </w:p>
        </w:tc>
        <w:tc>
          <w:tcPr>
            <w:tcW w:w="279" w:type="pct"/>
            <w:vAlign w:val="center"/>
          </w:tcPr>
          <w:p w14:paraId="30264E7A" w14:textId="5B112835" w:rsidR="00763B49" w:rsidRPr="00CB2C4D" w:rsidRDefault="00763B49" w:rsidP="001E1368">
            <w:pPr>
              <w:jc w:val="right"/>
              <w:rPr>
                <w:sz w:val="18"/>
                <w:szCs w:val="18"/>
              </w:rPr>
            </w:pPr>
            <w:r w:rsidRPr="00CB2C4D">
              <w:rPr>
                <w:sz w:val="18"/>
                <w:szCs w:val="18"/>
              </w:rPr>
              <w:t>80,63</w:t>
            </w:r>
          </w:p>
        </w:tc>
        <w:tc>
          <w:tcPr>
            <w:tcW w:w="418" w:type="pct"/>
            <w:vAlign w:val="center"/>
          </w:tcPr>
          <w:p w14:paraId="489D705E" w14:textId="7342A589" w:rsidR="00763B49" w:rsidRPr="00CB2C4D" w:rsidRDefault="00763B49" w:rsidP="001E1368">
            <w:pPr>
              <w:jc w:val="right"/>
              <w:rPr>
                <w:sz w:val="18"/>
                <w:szCs w:val="18"/>
              </w:rPr>
            </w:pPr>
            <w:r w:rsidRPr="00CB2C4D">
              <w:rPr>
                <w:sz w:val="18"/>
                <w:szCs w:val="18"/>
              </w:rPr>
              <w:t>80,63</w:t>
            </w:r>
          </w:p>
        </w:tc>
        <w:tc>
          <w:tcPr>
            <w:tcW w:w="277" w:type="pct"/>
            <w:vAlign w:val="center"/>
          </w:tcPr>
          <w:p w14:paraId="5AEC9C04" w14:textId="31327D8F" w:rsidR="00763B49" w:rsidRPr="00CB2C4D" w:rsidRDefault="00763B49" w:rsidP="001E1368">
            <w:pPr>
              <w:jc w:val="right"/>
              <w:rPr>
                <w:sz w:val="18"/>
                <w:szCs w:val="18"/>
              </w:rPr>
            </w:pPr>
            <w:r w:rsidRPr="00CB2C4D">
              <w:rPr>
                <w:sz w:val="18"/>
                <w:szCs w:val="18"/>
              </w:rPr>
              <w:t>80,63</w:t>
            </w:r>
          </w:p>
        </w:tc>
        <w:tc>
          <w:tcPr>
            <w:tcW w:w="371" w:type="pct"/>
            <w:vAlign w:val="center"/>
          </w:tcPr>
          <w:p w14:paraId="605496C6" w14:textId="02436A71" w:rsidR="00763B49" w:rsidRPr="00CB2C4D" w:rsidRDefault="00763B49" w:rsidP="001E1368">
            <w:pPr>
              <w:jc w:val="right"/>
              <w:rPr>
                <w:sz w:val="18"/>
                <w:szCs w:val="18"/>
              </w:rPr>
            </w:pPr>
            <w:r w:rsidRPr="00CB2C4D">
              <w:rPr>
                <w:sz w:val="18"/>
                <w:szCs w:val="18"/>
              </w:rPr>
              <w:t>80,63</w:t>
            </w:r>
          </w:p>
        </w:tc>
        <w:tc>
          <w:tcPr>
            <w:tcW w:w="326" w:type="pct"/>
            <w:vAlign w:val="center"/>
          </w:tcPr>
          <w:p w14:paraId="4BC9F084" w14:textId="60ADDA4C" w:rsidR="00763B49" w:rsidRPr="00CB2C4D" w:rsidRDefault="00763B49" w:rsidP="001E1368">
            <w:pPr>
              <w:jc w:val="right"/>
              <w:rPr>
                <w:sz w:val="18"/>
                <w:szCs w:val="18"/>
              </w:rPr>
            </w:pPr>
            <w:r w:rsidRPr="00CB2C4D">
              <w:rPr>
                <w:sz w:val="18"/>
                <w:szCs w:val="18"/>
              </w:rPr>
              <w:t>0</w:t>
            </w:r>
          </w:p>
        </w:tc>
        <w:tc>
          <w:tcPr>
            <w:tcW w:w="416" w:type="pct"/>
            <w:vAlign w:val="center"/>
          </w:tcPr>
          <w:p w14:paraId="65EB0750" w14:textId="79347FB4" w:rsidR="00763B49" w:rsidRPr="00CB2C4D" w:rsidRDefault="00763B49" w:rsidP="001E1368">
            <w:pPr>
              <w:jc w:val="right"/>
              <w:rPr>
                <w:sz w:val="18"/>
                <w:szCs w:val="18"/>
              </w:rPr>
            </w:pPr>
            <w:r w:rsidRPr="00CB2C4D">
              <w:rPr>
                <w:sz w:val="18"/>
                <w:szCs w:val="18"/>
              </w:rPr>
              <w:t>s. o.</w:t>
            </w:r>
          </w:p>
        </w:tc>
      </w:tr>
      <w:tr w:rsidR="00136126" w:rsidRPr="00CB2C4D" w14:paraId="365A47C3" w14:textId="77777777" w:rsidTr="004D79B9">
        <w:trPr>
          <w:trHeight w:val="219"/>
        </w:trPr>
        <w:tc>
          <w:tcPr>
            <w:tcW w:w="473" w:type="pct"/>
            <w:vMerge w:val="restart"/>
            <w:shd w:val="clear" w:color="auto" w:fill="auto"/>
          </w:tcPr>
          <w:p w14:paraId="66B520B1" w14:textId="3C04A562" w:rsidR="00136126" w:rsidRPr="00CB2C4D" w:rsidRDefault="00136126" w:rsidP="00136126">
            <w:pPr>
              <w:jc w:val="left"/>
              <w:rPr>
                <w:color w:val="000000"/>
                <w:sz w:val="18"/>
                <w:szCs w:val="18"/>
              </w:rPr>
            </w:pPr>
            <w:r w:rsidRPr="00CB2C4D">
              <w:rPr>
                <w:color w:val="000000"/>
                <w:sz w:val="18"/>
                <w:szCs w:val="18"/>
              </w:rPr>
              <w:t>Coûts des projets demandés en principe ($</w:t>
            </w:r>
            <w:r w:rsidR="005B1E5C" w:rsidRPr="00CB2C4D">
              <w:rPr>
                <w:color w:val="000000"/>
                <w:sz w:val="18"/>
                <w:szCs w:val="18"/>
              </w:rPr>
              <w:t> </w:t>
            </w:r>
            <w:r w:rsidRPr="00CB2C4D">
              <w:rPr>
                <w:color w:val="000000"/>
                <w:sz w:val="18"/>
                <w:szCs w:val="18"/>
              </w:rPr>
              <w:t>US)</w:t>
            </w:r>
          </w:p>
          <w:p w14:paraId="4DB4042F" w14:textId="77777777" w:rsidR="00136126" w:rsidRPr="00CB2C4D" w:rsidRDefault="00136126" w:rsidP="00136126">
            <w:pPr>
              <w:jc w:val="left"/>
              <w:rPr>
                <w:b/>
                <w:sz w:val="18"/>
                <w:szCs w:val="18"/>
              </w:rPr>
            </w:pPr>
          </w:p>
        </w:tc>
        <w:tc>
          <w:tcPr>
            <w:tcW w:w="473" w:type="pct"/>
            <w:vMerge w:val="restart"/>
            <w:vAlign w:val="center"/>
          </w:tcPr>
          <w:p w14:paraId="0E116FC5" w14:textId="77777777" w:rsidR="00136126" w:rsidRPr="00CB2C4D" w:rsidRDefault="00136126" w:rsidP="00136126">
            <w:pPr>
              <w:jc w:val="center"/>
              <w:rPr>
                <w:sz w:val="18"/>
                <w:szCs w:val="18"/>
              </w:rPr>
            </w:pPr>
            <w:r w:rsidRPr="00CB2C4D">
              <w:rPr>
                <w:sz w:val="18"/>
                <w:szCs w:val="18"/>
              </w:rPr>
              <w:t>ONUDI</w:t>
            </w:r>
          </w:p>
        </w:tc>
        <w:tc>
          <w:tcPr>
            <w:tcW w:w="818" w:type="pct"/>
            <w:vAlign w:val="center"/>
          </w:tcPr>
          <w:p w14:paraId="4DF9933C" w14:textId="77777777" w:rsidR="00136126" w:rsidRPr="00CB2C4D" w:rsidRDefault="00136126" w:rsidP="00136126">
            <w:pPr>
              <w:jc w:val="left"/>
              <w:rPr>
                <w:sz w:val="18"/>
                <w:szCs w:val="18"/>
              </w:rPr>
            </w:pPr>
            <w:r w:rsidRPr="00CB2C4D">
              <w:rPr>
                <w:color w:val="000000"/>
                <w:sz w:val="18"/>
                <w:szCs w:val="18"/>
              </w:rPr>
              <w:t>Coûts du projet</w:t>
            </w:r>
          </w:p>
        </w:tc>
        <w:tc>
          <w:tcPr>
            <w:tcW w:w="405" w:type="pct"/>
          </w:tcPr>
          <w:p w14:paraId="5F543018" w14:textId="49674DF7" w:rsidR="00136126" w:rsidRPr="00CB2C4D" w:rsidRDefault="00136126" w:rsidP="00136126">
            <w:pPr>
              <w:jc w:val="right"/>
              <w:rPr>
                <w:bCs/>
                <w:sz w:val="18"/>
                <w:szCs w:val="18"/>
              </w:rPr>
            </w:pPr>
            <w:r w:rsidRPr="00CB2C4D">
              <w:rPr>
                <w:bCs/>
                <w:sz w:val="18"/>
                <w:szCs w:val="18"/>
              </w:rPr>
              <w:t>1 468 883</w:t>
            </w:r>
          </w:p>
        </w:tc>
        <w:tc>
          <w:tcPr>
            <w:tcW w:w="326" w:type="pct"/>
          </w:tcPr>
          <w:p w14:paraId="592BA7B2" w14:textId="40094384" w:rsidR="00136126" w:rsidRPr="00CB2C4D" w:rsidRDefault="00136126" w:rsidP="00136126">
            <w:pPr>
              <w:jc w:val="right"/>
              <w:rPr>
                <w:bCs/>
                <w:color w:val="000000"/>
                <w:sz w:val="18"/>
                <w:szCs w:val="18"/>
              </w:rPr>
            </w:pPr>
            <w:r w:rsidRPr="00CB2C4D">
              <w:rPr>
                <w:bCs/>
                <w:color w:val="000000"/>
                <w:sz w:val="18"/>
                <w:szCs w:val="18"/>
              </w:rPr>
              <w:t>0</w:t>
            </w:r>
          </w:p>
        </w:tc>
        <w:tc>
          <w:tcPr>
            <w:tcW w:w="418" w:type="pct"/>
          </w:tcPr>
          <w:p w14:paraId="3BC6045A" w14:textId="7B72BA04" w:rsidR="00136126" w:rsidRPr="00CB2C4D" w:rsidRDefault="00136126" w:rsidP="00136126">
            <w:pPr>
              <w:jc w:val="right"/>
              <w:rPr>
                <w:bCs/>
                <w:sz w:val="18"/>
                <w:szCs w:val="18"/>
              </w:rPr>
            </w:pPr>
            <w:r w:rsidRPr="00CB2C4D">
              <w:rPr>
                <w:bCs/>
                <w:sz w:val="18"/>
                <w:szCs w:val="18"/>
              </w:rPr>
              <w:t>1 049 800</w:t>
            </w:r>
          </w:p>
        </w:tc>
        <w:tc>
          <w:tcPr>
            <w:tcW w:w="279" w:type="pct"/>
          </w:tcPr>
          <w:p w14:paraId="36A1BF4C" w14:textId="1E5158CC" w:rsidR="00136126" w:rsidRPr="00CB2C4D" w:rsidRDefault="00136126" w:rsidP="00136126">
            <w:pPr>
              <w:jc w:val="right"/>
              <w:rPr>
                <w:bCs/>
                <w:sz w:val="18"/>
                <w:szCs w:val="18"/>
              </w:rPr>
            </w:pPr>
            <w:r w:rsidRPr="00CB2C4D">
              <w:rPr>
                <w:bCs/>
                <w:color w:val="000000"/>
                <w:sz w:val="18"/>
                <w:szCs w:val="18"/>
              </w:rPr>
              <w:t>0</w:t>
            </w:r>
          </w:p>
        </w:tc>
        <w:tc>
          <w:tcPr>
            <w:tcW w:w="418" w:type="pct"/>
          </w:tcPr>
          <w:p w14:paraId="76348ED6" w14:textId="76975293" w:rsidR="00136126" w:rsidRPr="00CB2C4D" w:rsidRDefault="00136126" w:rsidP="00136126">
            <w:pPr>
              <w:jc w:val="right"/>
              <w:rPr>
                <w:bCs/>
                <w:sz w:val="18"/>
                <w:szCs w:val="18"/>
              </w:rPr>
            </w:pPr>
            <w:r w:rsidRPr="00CB2C4D">
              <w:rPr>
                <w:bCs/>
                <w:color w:val="000000"/>
                <w:sz w:val="18"/>
                <w:szCs w:val="18"/>
              </w:rPr>
              <w:t>867 400</w:t>
            </w:r>
          </w:p>
        </w:tc>
        <w:tc>
          <w:tcPr>
            <w:tcW w:w="277" w:type="pct"/>
          </w:tcPr>
          <w:p w14:paraId="5958ABD7" w14:textId="4DD02680" w:rsidR="00136126" w:rsidRPr="00CB2C4D" w:rsidRDefault="00136126" w:rsidP="00136126">
            <w:pPr>
              <w:jc w:val="right"/>
              <w:rPr>
                <w:bCs/>
                <w:sz w:val="18"/>
                <w:szCs w:val="18"/>
              </w:rPr>
            </w:pPr>
            <w:r w:rsidRPr="00CB2C4D">
              <w:rPr>
                <w:bCs/>
                <w:color w:val="000000"/>
                <w:sz w:val="18"/>
                <w:szCs w:val="18"/>
              </w:rPr>
              <w:t>0</w:t>
            </w:r>
          </w:p>
        </w:tc>
        <w:tc>
          <w:tcPr>
            <w:tcW w:w="371" w:type="pct"/>
          </w:tcPr>
          <w:p w14:paraId="4CDDBC0F" w14:textId="04DB5AFC" w:rsidR="00136126" w:rsidRPr="00CB2C4D" w:rsidRDefault="00136126" w:rsidP="00136126">
            <w:pPr>
              <w:jc w:val="right"/>
              <w:rPr>
                <w:bCs/>
                <w:color w:val="000000"/>
                <w:sz w:val="18"/>
                <w:szCs w:val="18"/>
              </w:rPr>
            </w:pPr>
            <w:r w:rsidRPr="00CB2C4D">
              <w:rPr>
                <w:bCs/>
                <w:color w:val="000000"/>
                <w:sz w:val="18"/>
                <w:szCs w:val="18"/>
              </w:rPr>
              <w:t>0</w:t>
            </w:r>
          </w:p>
        </w:tc>
        <w:tc>
          <w:tcPr>
            <w:tcW w:w="326" w:type="pct"/>
          </w:tcPr>
          <w:p w14:paraId="74199C64" w14:textId="669F0B16" w:rsidR="00136126" w:rsidRPr="00CB2C4D" w:rsidRDefault="00136126" w:rsidP="00136126">
            <w:pPr>
              <w:jc w:val="right"/>
              <w:rPr>
                <w:bCs/>
                <w:color w:val="000000"/>
                <w:sz w:val="18"/>
                <w:szCs w:val="18"/>
              </w:rPr>
            </w:pPr>
            <w:r w:rsidRPr="00CB2C4D">
              <w:rPr>
                <w:bCs/>
                <w:color w:val="000000"/>
                <w:sz w:val="18"/>
                <w:szCs w:val="18"/>
              </w:rPr>
              <w:t>478 000</w:t>
            </w:r>
          </w:p>
        </w:tc>
        <w:tc>
          <w:tcPr>
            <w:tcW w:w="416" w:type="pct"/>
          </w:tcPr>
          <w:p w14:paraId="5E4C7611" w14:textId="26727214" w:rsidR="00136126" w:rsidRPr="00CB2C4D" w:rsidRDefault="00136126" w:rsidP="00136126">
            <w:pPr>
              <w:jc w:val="right"/>
              <w:rPr>
                <w:bCs/>
                <w:sz w:val="18"/>
                <w:szCs w:val="18"/>
              </w:rPr>
            </w:pPr>
            <w:r w:rsidRPr="00CB2C4D">
              <w:rPr>
                <w:bCs/>
                <w:sz w:val="18"/>
                <w:szCs w:val="18"/>
              </w:rPr>
              <w:t>3 864 083</w:t>
            </w:r>
          </w:p>
        </w:tc>
      </w:tr>
      <w:tr w:rsidR="00136126" w:rsidRPr="00CB2C4D" w14:paraId="649AD8AF" w14:textId="77777777" w:rsidTr="004D79B9">
        <w:trPr>
          <w:trHeight w:val="219"/>
        </w:trPr>
        <w:tc>
          <w:tcPr>
            <w:tcW w:w="473" w:type="pct"/>
            <w:vMerge/>
            <w:shd w:val="clear" w:color="auto" w:fill="auto"/>
          </w:tcPr>
          <w:p w14:paraId="407FD8A9" w14:textId="77777777" w:rsidR="00136126" w:rsidRPr="00CB2C4D" w:rsidRDefault="00136126" w:rsidP="00136126">
            <w:pPr>
              <w:jc w:val="left"/>
              <w:rPr>
                <w:b/>
                <w:sz w:val="18"/>
                <w:szCs w:val="18"/>
              </w:rPr>
            </w:pPr>
          </w:p>
        </w:tc>
        <w:tc>
          <w:tcPr>
            <w:tcW w:w="473" w:type="pct"/>
            <w:vMerge/>
            <w:vAlign w:val="center"/>
          </w:tcPr>
          <w:p w14:paraId="03A7968D" w14:textId="77777777" w:rsidR="00136126" w:rsidRPr="00CB2C4D" w:rsidRDefault="00136126" w:rsidP="00136126">
            <w:pPr>
              <w:jc w:val="center"/>
              <w:rPr>
                <w:b/>
                <w:sz w:val="18"/>
                <w:szCs w:val="18"/>
              </w:rPr>
            </w:pPr>
          </w:p>
        </w:tc>
        <w:tc>
          <w:tcPr>
            <w:tcW w:w="818" w:type="pct"/>
            <w:vAlign w:val="center"/>
          </w:tcPr>
          <w:p w14:paraId="4F4759D1" w14:textId="77777777" w:rsidR="00136126" w:rsidRPr="00CB2C4D" w:rsidRDefault="00136126" w:rsidP="00136126">
            <w:pPr>
              <w:jc w:val="left"/>
              <w:rPr>
                <w:b/>
                <w:sz w:val="18"/>
                <w:szCs w:val="18"/>
              </w:rPr>
            </w:pPr>
            <w:r w:rsidRPr="00CB2C4D">
              <w:rPr>
                <w:color w:val="000000"/>
                <w:sz w:val="18"/>
                <w:szCs w:val="18"/>
              </w:rPr>
              <w:t>Coûts d’appui</w:t>
            </w:r>
          </w:p>
        </w:tc>
        <w:tc>
          <w:tcPr>
            <w:tcW w:w="405" w:type="pct"/>
          </w:tcPr>
          <w:p w14:paraId="29BBCCD5" w14:textId="0CD3457A" w:rsidR="00136126" w:rsidRPr="00CB2C4D" w:rsidRDefault="00136126" w:rsidP="00136126">
            <w:pPr>
              <w:jc w:val="right"/>
              <w:rPr>
                <w:b/>
                <w:sz w:val="18"/>
                <w:szCs w:val="18"/>
              </w:rPr>
            </w:pPr>
            <w:r w:rsidRPr="00CB2C4D">
              <w:rPr>
                <w:color w:val="000000"/>
                <w:sz w:val="18"/>
                <w:szCs w:val="18"/>
              </w:rPr>
              <w:t>102 822</w:t>
            </w:r>
          </w:p>
        </w:tc>
        <w:tc>
          <w:tcPr>
            <w:tcW w:w="326" w:type="pct"/>
          </w:tcPr>
          <w:p w14:paraId="2EE23D2A" w14:textId="3E6FEEFA" w:rsidR="00136126" w:rsidRPr="00CB2C4D" w:rsidRDefault="00136126" w:rsidP="00136126">
            <w:pPr>
              <w:jc w:val="right"/>
              <w:rPr>
                <w:color w:val="000000"/>
                <w:sz w:val="18"/>
                <w:szCs w:val="18"/>
              </w:rPr>
            </w:pPr>
            <w:r w:rsidRPr="00CB2C4D">
              <w:rPr>
                <w:color w:val="000000"/>
                <w:sz w:val="18"/>
                <w:szCs w:val="18"/>
              </w:rPr>
              <w:t>0</w:t>
            </w:r>
          </w:p>
        </w:tc>
        <w:tc>
          <w:tcPr>
            <w:tcW w:w="418" w:type="pct"/>
          </w:tcPr>
          <w:p w14:paraId="24ADDA7A" w14:textId="6092A6FF" w:rsidR="00136126" w:rsidRPr="00CB2C4D" w:rsidRDefault="00136126" w:rsidP="00136126">
            <w:pPr>
              <w:jc w:val="right"/>
              <w:rPr>
                <w:b/>
                <w:sz w:val="18"/>
                <w:szCs w:val="18"/>
              </w:rPr>
            </w:pPr>
            <w:r w:rsidRPr="00CB2C4D">
              <w:rPr>
                <w:color w:val="000000"/>
                <w:sz w:val="18"/>
                <w:szCs w:val="18"/>
              </w:rPr>
              <w:t>73 486</w:t>
            </w:r>
          </w:p>
        </w:tc>
        <w:tc>
          <w:tcPr>
            <w:tcW w:w="279" w:type="pct"/>
          </w:tcPr>
          <w:p w14:paraId="3CA33EA8" w14:textId="6A5130C4" w:rsidR="00136126" w:rsidRPr="00CB2C4D" w:rsidRDefault="00136126" w:rsidP="00136126">
            <w:pPr>
              <w:jc w:val="right"/>
              <w:rPr>
                <w:b/>
                <w:sz w:val="18"/>
                <w:szCs w:val="18"/>
              </w:rPr>
            </w:pPr>
            <w:r w:rsidRPr="00CB2C4D">
              <w:rPr>
                <w:color w:val="000000"/>
                <w:sz w:val="18"/>
                <w:szCs w:val="18"/>
              </w:rPr>
              <w:t>0</w:t>
            </w:r>
          </w:p>
        </w:tc>
        <w:tc>
          <w:tcPr>
            <w:tcW w:w="418" w:type="pct"/>
          </w:tcPr>
          <w:p w14:paraId="5DA77FAE" w14:textId="2B0A8706" w:rsidR="00136126" w:rsidRPr="00CB2C4D" w:rsidRDefault="00136126" w:rsidP="00136126">
            <w:pPr>
              <w:jc w:val="right"/>
              <w:rPr>
                <w:b/>
                <w:sz w:val="18"/>
                <w:szCs w:val="18"/>
              </w:rPr>
            </w:pPr>
            <w:r w:rsidRPr="00CB2C4D">
              <w:rPr>
                <w:color w:val="000000"/>
                <w:sz w:val="18"/>
                <w:szCs w:val="18"/>
              </w:rPr>
              <w:t>60 718</w:t>
            </w:r>
          </w:p>
        </w:tc>
        <w:tc>
          <w:tcPr>
            <w:tcW w:w="277" w:type="pct"/>
          </w:tcPr>
          <w:p w14:paraId="7DDA2F71" w14:textId="54DBBF9D" w:rsidR="00136126" w:rsidRPr="00CB2C4D" w:rsidRDefault="00136126" w:rsidP="00136126">
            <w:pPr>
              <w:jc w:val="right"/>
              <w:rPr>
                <w:b/>
                <w:sz w:val="18"/>
                <w:szCs w:val="18"/>
              </w:rPr>
            </w:pPr>
            <w:r w:rsidRPr="00CB2C4D">
              <w:rPr>
                <w:color w:val="000000"/>
                <w:sz w:val="18"/>
                <w:szCs w:val="18"/>
              </w:rPr>
              <w:t>0</w:t>
            </w:r>
          </w:p>
        </w:tc>
        <w:tc>
          <w:tcPr>
            <w:tcW w:w="371" w:type="pct"/>
          </w:tcPr>
          <w:p w14:paraId="00F4C520" w14:textId="6031AE70" w:rsidR="00136126" w:rsidRPr="00CB2C4D" w:rsidRDefault="00136126" w:rsidP="00136126">
            <w:pPr>
              <w:jc w:val="right"/>
              <w:rPr>
                <w:b/>
                <w:bCs/>
                <w:color w:val="000000"/>
                <w:sz w:val="18"/>
                <w:szCs w:val="18"/>
              </w:rPr>
            </w:pPr>
            <w:r w:rsidRPr="00CB2C4D">
              <w:rPr>
                <w:color w:val="000000"/>
                <w:sz w:val="18"/>
                <w:szCs w:val="18"/>
              </w:rPr>
              <w:t>0</w:t>
            </w:r>
          </w:p>
        </w:tc>
        <w:tc>
          <w:tcPr>
            <w:tcW w:w="326" w:type="pct"/>
          </w:tcPr>
          <w:p w14:paraId="0F856089" w14:textId="0BF0A9BD" w:rsidR="00136126" w:rsidRPr="00CB2C4D" w:rsidRDefault="00136126" w:rsidP="00136126">
            <w:pPr>
              <w:jc w:val="right"/>
              <w:rPr>
                <w:b/>
                <w:bCs/>
                <w:color w:val="000000"/>
                <w:sz w:val="18"/>
                <w:szCs w:val="18"/>
              </w:rPr>
            </w:pPr>
            <w:r w:rsidRPr="00CB2C4D">
              <w:rPr>
                <w:color w:val="000000"/>
                <w:sz w:val="18"/>
                <w:szCs w:val="18"/>
              </w:rPr>
              <w:t>33 460</w:t>
            </w:r>
          </w:p>
        </w:tc>
        <w:tc>
          <w:tcPr>
            <w:tcW w:w="416" w:type="pct"/>
          </w:tcPr>
          <w:p w14:paraId="5BD71058" w14:textId="2F5B078D" w:rsidR="00136126" w:rsidRPr="00CB2C4D" w:rsidRDefault="00136126" w:rsidP="00136126">
            <w:pPr>
              <w:jc w:val="right"/>
              <w:rPr>
                <w:sz w:val="18"/>
                <w:szCs w:val="18"/>
              </w:rPr>
            </w:pPr>
            <w:r w:rsidRPr="00CB2C4D">
              <w:rPr>
                <w:sz w:val="18"/>
                <w:szCs w:val="18"/>
              </w:rPr>
              <w:t>270 486</w:t>
            </w:r>
          </w:p>
        </w:tc>
      </w:tr>
      <w:tr w:rsidR="00136126" w:rsidRPr="00CB2C4D" w14:paraId="4E9902BA" w14:textId="77777777" w:rsidTr="004D79B9">
        <w:trPr>
          <w:trHeight w:val="219"/>
        </w:trPr>
        <w:tc>
          <w:tcPr>
            <w:tcW w:w="473" w:type="pct"/>
            <w:vMerge/>
            <w:shd w:val="clear" w:color="auto" w:fill="auto"/>
          </w:tcPr>
          <w:p w14:paraId="23778DD0" w14:textId="77777777" w:rsidR="00136126" w:rsidRPr="00CB2C4D" w:rsidRDefault="00136126" w:rsidP="00136126">
            <w:pPr>
              <w:jc w:val="left"/>
              <w:rPr>
                <w:b/>
                <w:sz w:val="18"/>
                <w:szCs w:val="18"/>
              </w:rPr>
            </w:pPr>
          </w:p>
        </w:tc>
        <w:tc>
          <w:tcPr>
            <w:tcW w:w="473" w:type="pct"/>
            <w:vMerge w:val="restart"/>
            <w:vAlign w:val="center"/>
          </w:tcPr>
          <w:p w14:paraId="3C882F0B" w14:textId="77777777" w:rsidR="00136126" w:rsidRPr="00CB2C4D" w:rsidRDefault="00136126" w:rsidP="00136126">
            <w:pPr>
              <w:jc w:val="center"/>
              <w:rPr>
                <w:sz w:val="18"/>
                <w:szCs w:val="18"/>
              </w:rPr>
            </w:pPr>
            <w:r w:rsidRPr="00CB2C4D">
              <w:rPr>
                <w:sz w:val="18"/>
                <w:szCs w:val="18"/>
              </w:rPr>
              <w:t>PNUE</w:t>
            </w:r>
          </w:p>
        </w:tc>
        <w:tc>
          <w:tcPr>
            <w:tcW w:w="818" w:type="pct"/>
            <w:vAlign w:val="center"/>
          </w:tcPr>
          <w:p w14:paraId="4F81819A" w14:textId="77777777" w:rsidR="00136126" w:rsidRPr="00CB2C4D" w:rsidRDefault="00136126" w:rsidP="00136126">
            <w:pPr>
              <w:jc w:val="left"/>
              <w:rPr>
                <w:b/>
                <w:sz w:val="18"/>
                <w:szCs w:val="18"/>
              </w:rPr>
            </w:pPr>
            <w:r w:rsidRPr="00CB2C4D">
              <w:rPr>
                <w:color w:val="000000"/>
                <w:sz w:val="18"/>
                <w:szCs w:val="18"/>
              </w:rPr>
              <w:t>Coûts du projet</w:t>
            </w:r>
          </w:p>
        </w:tc>
        <w:tc>
          <w:tcPr>
            <w:tcW w:w="405" w:type="pct"/>
          </w:tcPr>
          <w:p w14:paraId="37B9F0A4" w14:textId="5612A6E2" w:rsidR="00136126" w:rsidRPr="00CB2C4D" w:rsidRDefault="00136126" w:rsidP="00136126">
            <w:pPr>
              <w:jc w:val="right"/>
              <w:rPr>
                <w:b/>
                <w:sz w:val="18"/>
                <w:szCs w:val="18"/>
              </w:rPr>
            </w:pPr>
            <w:r w:rsidRPr="00CB2C4D">
              <w:rPr>
                <w:color w:val="000000"/>
                <w:sz w:val="18"/>
                <w:szCs w:val="18"/>
              </w:rPr>
              <w:t>426 750</w:t>
            </w:r>
          </w:p>
        </w:tc>
        <w:tc>
          <w:tcPr>
            <w:tcW w:w="326" w:type="pct"/>
          </w:tcPr>
          <w:p w14:paraId="1EC40E12" w14:textId="672FC65C" w:rsidR="00136126" w:rsidRPr="00CB2C4D" w:rsidRDefault="00136126" w:rsidP="00136126">
            <w:pPr>
              <w:jc w:val="right"/>
              <w:rPr>
                <w:color w:val="000000"/>
                <w:sz w:val="18"/>
                <w:szCs w:val="18"/>
              </w:rPr>
            </w:pPr>
            <w:r w:rsidRPr="00CB2C4D">
              <w:rPr>
                <w:color w:val="000000"/>
                <w:sz w:val="18"/>
                <w:szCs w:val="18"/>
              </w:rPr>
              <w:t>0</w:t>
            </w:r>
          </w:p>
        </w:tc>
        <w:tc>
          <w:tcPr>
            <w:tcW w:w="418" w:type="pct"/>
          </w:tcPr>
          <w:p w14:paraId="73519B9E" w14:textId="7EF732E4" w:rsidR="00136126" w:rsidRPr="00CB2C4D" w:rsidRDefault="00136126" w:rsidP="00136126">
            <w:pPr>
              <w:jc w:val="right"/>
              <w:rPr>
                <w:b/>
                <w:sz w:val="18"/>
                <w:szCs w:val="18"/>
              </w:rPr>
            </w:pPr>
            <w:r w:rsidRPr="00CB2C4D">
              <w:rPr>
                <w:color w:val="000000"/>
                <w:sz w:val="18"/>
                <w:szCs w:val="18"/>
              </w:rPr>
              <w:t>737 154</w:t>
            </w:r>
          </w:p>
        </w:tc>
        <w:tc>
          <w:tcPr>
            <w:tcW w:w="279" w:type="pct"/>
          </w:tcPr>
          <w:p w14:paraId="1CCBE6A6" w14:textId="79F8466C" w:rsidR="00136126" w:rsidRPr="00CB2C4D" w:rsidRDefault="00136126" w:rsidP="00136126">
            <w:pPr>
              <w:jc w:val="right"/>
              <w:rPr>
                <w:b/>
                <w:sz w:val="18"/>
                <w:szCs w:val="18"/>
              </w:rPr>
            </w:pPr>
            <w:r w:rsidRPr="00CB2C4D">
              <w:rPr>
                <w:color w:val="000000"/>
                <w:sz w:val="18"/>
                <w:szCs w:val="18"/>
              </w:rPr>
              <w:t>0</w:t>
            </w:r>
          </w:p>
        </w:tc>
        <w:tc>
          <w:tcPr>
            <w:tcW w:w="418" w:type="pct"/>
          </w:tcPr>
          <w:p w14:paraId="555C37A9" w14:textId="530491EF" w:rsidR="00136126" w:rsidRPr="00CB2C4D" w:rsidRDefault="00136126" w:rsidP="00136126">
            <w:pPr>
              <w:jc w:val="right"/>
              <w:rPr>
                <w:b/>
                <w:sz w:val="18"/>
                <w:szCs w:val="18"/>
              </w:rPr>
            </w:pPr>
            <w:r w:rsidRPr="00CB2C4D">
              <w:rPr>
                <w:color w:val="000000"/>
                <w:sz w:val="18"/>
                <w:szCs w:val="18"/>
              </w:rPr>
              <w:t>596 030</w:t>
            </w:r>
          </w:p>
        </w:tc>
        <w:tc>
          <w:tcPr>
            <w:tcW w:w="277" w:type="pct"/>
          </w:tcPr>
          <w:p w14:paraId="4DD02190" w14:textId="3CA4095D" w:rsidR="00136126" w:rsidRPr="00CB2C4D" w:rsidRDefault="00136126" w:rsidP="00136126">
            <w:pPr>
              <w:jc w:val="right"/>
              <w:rPr>
                <w:b/>
                <w:sz w:val="18"/>
                <w:szCs w:val="18"/>
              </w:rPr>
            </w:pPr>
            <w:r w:rsidRPr="00CB2C4D">
              <w:rPr>
                <w:color w:val="000000"/>
                <w:sz w:val="18"/>
                <w:szCs w:val="18"/>
              </w:rPr>
              <w:t>0</w:t>
            </w:r>
          </w:p>
        </w:tc>
        <w:tc>
          <w:tcPr>
            <w:tcW w:w="371" w:type="pct"/>
          </w:tcPr>
          <w:p w14:paraId="79FC8615" w14:textId="49B6E749" w:rsidR="00136126" w:rsidRPr="00CB2C4D" w:rsidRDefault="00136126" w:rsidP="00136126">
            <w:pPr>
              <w:jc w:val="right"/>
              <w:rPr>
                <w:b/>
                <w:bCs/>
                <w:color w:val="000000"/>
                <w:sz w:val="18"/>
                <w:szCs w:val="18"/>
              </w:rPr>
            </w:pPr>
            <w:r w:rsidRPr="00CB2C4D">
              <w:rPr>
                <w:color w:val="000000"/>
                <w:sz w:val="18"/>
                <w:szCs w:val="18"/>
              </w:rPr>
              <w:t>0</w:t>
            </w:r>
          </w:p>
        </w:tc>
        <w:tc>
          <w:tcPr>
            <w:tcW w:w="326" w:type="pct"/>
          </w:tcPr>
          <w:p w14:paraId="2B1BC1BA" w14:textId="13DD2289" w:rsidR="00136126" w:rsidRPr="00CB2C4D" w:rsidRDefault="00136126" w:rsidP="00136126">
            <w:pPr>
              <w:jc w:val="right"/>
              <w:rPr>
                <w:b/>
                <w:bCs/>
                <w:color w:val="000000"/>
                <w:sz w:val="18"/>
                <w:szCs w:val="18"/>
              </w:rPr>
            </w:pPr>
            <w:r w:rsidRPr="00CB2C4D">
              <w:rPr>
                <w:color w:val="000000"/>
                <w:sz w:val="18"/>
                <w:szCs w:val="18"/>
              </w:rPr>
              <w:t>280 730</w:t>
            </w:r>
          </w:p>
        </w:tc>
        <w:tc>
          <w:tcPr>
            <w:tcW w:w="416" w:type="pct"/>
          </w:tcPr>
          <w:p w14:paraId="76419FB6" w14:textId="24F00ECD" w:rsidR="00136126" w:rsidRPr="00CB2C4D" w:rsidRDefault="00136126" w:rsidP="00136126">
            <w:pPr>
              <w:jc w:val="right"/>
              <w:rPr>
                <w:sz w:val="18"/>
                <w:szCs w:val="18"/>
              </w:rPr>
            </w:pPr>
            <w:r w:rsidRPr="00CB2C4D">
              <w:rPr>
                <w:color w:val="000000"/>
                <w:sz w:val="18"/>
                <w:szCs w:val="18"/>
              </w:rPr>
              <w:t>2 040 664</w:t>
            </w:r>
          </w:p>
        </w:tc>
      </w:tr>
      <w:tr w:rsidR="00136126" w:rsidRPr="00CB2C4D" w14:paraId="70B1764E" w14:textId="77777777" w:rsidTr="004D79B9">
        <w:trPr>
          <w:trHeight w:val="219"/>
        </w:trPr>
        <w:tc>
          <w:tcPr>
            <w:tcW w:w="473" w:type="pct"/>
            <w:vMerge/>
            <w:shd w:val="clear" w:color="auto" w:fill="auto"/>
          </w:tcPr>
          <w:p w14:paraId="5F0A6BEA" w14:textId="77777777" w:rsidR="00136126" w:rsidRPr="00CB2C4D" w:rsidRDefault="00136126" w:rsidP="00136126">
            <w:pPr>
              <w:jc w:val="left"/>
              <w:rPr>
                <w:b/>
                <w:sz w:val="18"/>
                <w:szCs w:val="18"/>
              </w:rPr>
            </w:pPr>
          </w:p>
        </w:tc>
        <w:tc>
          <w:tcPr>
            <w:tcW w:w="473" w:type="pct"/>
            <w:vMerge/>
          </w:tcPr>
          <w:p w14:paraId="2DDAE1C0" w14:textId="77777777" w:rsidR="00136126" w:rsidRPr="00CB2C4D" w:rsidRDefault="00136126" w:rsidP="00136126">
            <w:pPr>
              <w:jc w:val="center"/>
              <w:rPr>
                <w:b/>
                <w:sz w:val="18"/>
                <w:szCs w:val="18"/>
              </w:rPr>
            </w:pPr>
          </w:p>
        </w:tc>
        <w:tc>
          <w:tcPr>
            <w:tcW w:w="818" w:type="pct"/>
            <w:vAlign w:val="center"/>
          </w:tcPr>
          <w:p w14:paraId="41135240" w14:textId="77777777" w:rsidR="00136126" w:rsidRPr="00CB2C4D" w:rsidRDefault="00136126" w:rsidP="00136126">
            <w:pPr>
              <w:jc w:val="left"/>
              <w:rPr>
                <w:b/>
                <w:sz w:val="18"/>
                <w:szCs w:val="18"/>
              </w:rPr>
            </w:pPr>
            <w:r w:rsidRPr="00CB2C4D">
              <w:rPr>
                <w:color w:val="000000"/>
                <w:sz w:val="18"/>
                <w:szCs w:val="18"/>
              </w:rPr>
              <w:t>Coûts d’appui</w:t>
            </w:r>
          </w:p>
        </w:tc>
        <w:tc>
          <w:tcPr>
            <w:tcW w:w="405" w:type="pct"/>
          </w:tcPr>
          <w:p w14:paraId="12C97FB6" w14:textId="1ECD717B" w:rsidR="00136126" w:rsidRPr="00CB2C4D" w:rsidRDefault="00136126" w:rsidP="00136126">
            <w:pPr>
              <w:jc w:val="right"/>
              <w:rPr>
                <w:b/>
                <w:sz w:val="18"/>
                <w:szCs w:val="18"/>
              </w:rPr>
            </w:pPr>
            <w:r w:rsidRPr="00CB2C4D">
              <w:rPr>
                <w:color w:val="000000"/>
                <w:sz w:val="18"/>
                <w:szCs w:val="18"/>
              </w:rPr>
              <w:t>49 034</w:t>
            </w:r>
          </w:p>
        </w:tc>
        <w:tc>
          <w:tcPr>
            <w:tcW w:w="326" w:type="pct"/>
          </w:tcPr>
          <w:p w14:paraId="14C30C73" w14:textId="2ED99396" w:rsidR="00136126" w:rsidRPr="00CB2C4D" w:rsidRDefault="00136126" w:rsidP="00136126">
            <w:pPr>
              <w:jc w:val="right"/>
              <w:rPr>
                <w:color w:val="000000"/>
                <w:sz w:val="18"/>
                <w:szCs w:val="18"/>
              </w:rPr>
            </w:pPr>
            <w:r w:rsidRPr="00CB2C4D">
              <w:rPr>
                <w:color w:val="000000"/>
                <w:sz w:val="18"/>
                <w:szCs w:val="18"/>
              </w:rPr>
              <w:t>0</w:t>
            </w:r>
          </w:p>
        </w:tc>
        <w:tc>
          <w:tcPr>
            <w:tcW w:w="418" w:type="pct"/>
          </w:tcPr>
          <w:p w14:paraId="57352DAD" w14:textId="773740CF" w:rsidR="00136126" w:rsidRPr="00CB2C4D" w:rsidRDefault="00136126" w:rsidP="00136126">
            <w:pPr>
              <w:jc w:val="right"/>
              <w:rPr>
                <w:b/>
                <w:sz w:val="18"/>
                <w:szCs w:val="18"/>
              </w:rPr>
            </w:pPr>
            <w:r w:rsidRPr="00CB2C4D">
              <w:rPr>
                <w:color w:val="000000"/>
                <w:sz w:val="18"/>
                <w:szCs w:val="18"/>
              </w:rPr>
              <w:t>84 699</w:t>
            </w:r>
          </w:p>
        </w:tc>
        <w:tc>
          <w:tcPr>
            <w:tcW w:w="279" w:type="pct"/>
          </w:tcPr>
          <w:p w14:paraId="2E262768" w14:textId="108003C5" w:rsidR="00136126" w:rsidRPr="00CB2C4D" w:rsidRDefault="00136126" w:rsidP="00136126">
            <w:pPr>
              <w:jc w:val="right"/>
              <w:rPr>
                <w:b/>
                <w:sz w:val="18"/>
                <w:szCs w:val="18"/>
              </w:rPr>
            </w:pPr>
            <w:r w:rsidRPr="00CB2C4D">
              <w:rPr>
                <w:color w:val="000000"/>
                <w:sz w:val="18"/>
                <w:szCs w:val="18"/>
              </w:rPr>
              <w:t>0</w:t>
            </w:r>
          </w:p>
        </w:tc>
        <w:tc>
          <w:tcPr>
            <w:tcW w:w="418" w:type="pct"/>
          </w:tcPr>
          <w:p w14:paraId="08C2874B" w14:textId="71488B36" w:rsidR="00136126" w:rsidRPr="00CB2C4D" w:rsidRDefault="00136126" w:rsidP="00136126">
            <w:pPr>
              <w:jc w:val="right"/>
              <w:rPr>
                <w:b/>
                <w:sz w:val="18"/>
                <w:szCs w:val="18"/>
              </w:rPr>
            </w:pPr>
            <w:r w:rsidRPr="00CB2C4D">
              <w:rPr>
                <w:color w:val="000000"/>
                <w:sz w:val="18"/>
                <w:szCs w:val="18"/>
              </w:rPr>
              <w:t>68 484</w:t>
            </w:r>
          </w:p>
        </w:tc>
        <w:tc>
          <w:tcPr>
            <w:tcW w:w="277" w:type="pct"/>
          </w:tcPr>
          <w:p w14:paraId="29CCF8CD" w14:textId="39E33F5A" w:rsidR="00136126" w:rsidRPr="00CB2C4D" w:rsidRDefault="00136126" w:rsidP="00136126">
            <w:pPr>
              <w:jc w:val="right"/>
              <w:rPr>
                <w:b/>
                <w:sz w:val="18"/>
                <w:szCs w:val="18"/>
              </w:rPr>
            </w:pPr>
            <w:r w:rsidRPr="00CB2C4D">
              <w:rPr>
                <w:color w:val="000000"/>
                <w:sz w:val="18"/>
                <w:szCs w:val="18"/>
              </w:rPr>
              <w:t>0</w:t>
            </w:r>
          </w:p>
        </w:tc>
        <w:tc>
          <w:tcPr>
            <w:tcW w:w="371" w:type="pct"/>
          </w:tcPr>
          <w:p w14:paraId="02712A19" w14:textId="3BBC2949" w:rsidR="00136126" w:rsidRPr="00CB2C4D" w:rsidRDefault="00136126" w:rsidP="00136126">
            <w:pPr>
              <w:jc w:val="right"/>
              <w:rPr>
                <w:b/>
                <w:bCs/>
                <w:color w:val="000000"/>
                <w:sz w:val="18"/>
                <w:szCs w:val="18"/>
              </w:rPr>
            </w:pPr>
            <w:r w:rsidRPr="00CB2C4D">
              <w:rPr>
                <w:color w:val="000000"/>
                <w:sz w:val="18"/>
                <w:szCs w:val="18"/>
              </w:rPr>
              <w:t>0</w:t>
            </w:r>
          </w:p>
        </w:tc>
        <w:tc>
          <w:tcPr>
            <w:tcW w:w="326" w:type="pct"/>
          </w:tcPr>
          <w:p w14:paraId="5649D27C" w14:textId="1E95D8B3" w:rsidR="00136126" w:rsidRPr="00CB2C4D" w:rsidRDefault="00136126" w:rsidP="00136126">
            <w:pPr>
              <w:jc w:val="right"/>
              <w:rPr>
                <w:b/>
                <w:bCs/>
                <w:color w:val="000000"/>
                <w:sz w:val="18"/>
                <w:szCs w:val="18"/>
              </w:rPr>
            </w:pPr>
            <w:r w:rsidRPr="00CB2C4D">
              <w:rPr>
                <w:color w:val="000000"/>
                <w:sz w:val="18"/>
                <w:szCs w:val="18"/>
              </w:rPr>
              <w:t>32 256</w:t>
            </w:r>
          </w:p>
        </w:tc>
        <w:tc>
          <w:tcPr>
            <w:tcW w:w="416" w:type="pct"/>
          </w:tcPr>
          <w:p w14:paraId="1CEAA465" w14:textId="164591FF" w:rsidR="00136126" w:rsidRPr="00CB2C4D" w:rsidRDefault="00136126" w:rsidP="00136126">
            <w:pPr>
              <w:jc w:val="right"/>
              <w:rPr>
                <w:sz w:val="18"/>
                <w:szCs w:val="18"/>
              </w:rPr>
            </w:pPr>
            <w:r w:rsidRPr="00CB2C4D">
              <w:rPr>
                <w:color w:val="000000"/>
                <w:sz w:val="18"/>
                <w:szCs w:val="18"/>
              </w:rPr>
              <w:t>234 473</w:t>
            </w:r>
          </w:p>
        </w:tc>
      </w:tr>
      <w:tr w:rsidR="00136126" w:rsidRPr="00CB2C4D" w14:paraId="15F92DE7" w14:textId="77777777" w:rsidTr="004D79B9">
        <w:trPr>
          <w:trHeight w:val="247"/>
        </w:trPr>
        <w:tc>
          <w:tcPr>
            <w:tcW w:w="1764" w:type="pct"/>
            <w:gridSpan w:val="3"/>
            <w:shd w:val="clear" w:color="auto" w:fill="auto"/>
          </w:tcPr>
          <w:p w14:paraId="63147057" w14:textId="77777777" w:rsidR="00136126" w:rsidRPr="00CB2C4D" w:rsidRDefault="00136126" w:rsidP="00136126">
            <w:pPr>
              <w:jc w:val="left"/>
              <w:rPr>
                <w:sz w:val="18"/>
                <w:szCs w:val="18"/>
              </w:rPr>
            </w:pPr>
            <w:r w:rsidRPr="00CB2C4D">
              <w:rPr>
                <w:sz w:val="18"/>
                <w:szCs w:val="18"/>
              </w:rPr>
              <w:t>Total des coûts de projet demandés en principe ($ US)</w:t>
            </w:r>
          </w:p>
        </w:tc>
        <w:tc>
          <w:tcPr>
            <w:tcW w:w="405" w:type="pct"/>
          </w:tcPr>
          <w:p w14:paraId="22E1EF78" w14:textId="62148612" w:rsidR="00136126" w:rsidRPr="00CB2C4D" w:rsidRDefault="00136126" w:rsidP="00136126">
            <w:pPr>
              <w:jc w:val="right"/>
              <w:rPr>
                <w:bCs/>
                <w:sz w:val="18"/>
                <w:szCs w:val="18"/>
              </w:rPr>
            </w:pPr>
            <w:r w:rsidRPr="00CB2C4D">
              <w:rPr>
                <w:bCs/>
                <w:sz w:val="18"/>
                <w:szCs w:val="18"/>
              </w:rPr>
              <w:t>1 895 633</w:t>
            </w:r>
          </w:p>
        </w:tc>
        <w:tc>
          <w:tcPr>
            <w:tcW w:w="326" w:type="pct"/>
          </w:tcPr>
          <w:p w14:paraId="2A8A2A98" w14:textId="524ECEB5" w:rsidR="00136126" w:rsidRPr="00CB2C4D" w:rsidRDefault="00136126" w:rsidP="00136126">
            <w:pPr>
              <w:jc w:val="right"/>
              <w:rPr>
                <w:color w:val="000000"/>
                <w:sz w:val="18"/>
                <w:szCs w:val="18"/>
              </w:rPr>
            </w:pPr>
            <w:r w:rsidRPr="00CB2C4D">
              <w:rPr>
                <w:color w:val="000000"/>
                <w:sz w:val="18"/>
                <w:szCs w:val="18"/>
              </w:rPr>
              <w:t>0</w:t>
            </w:r>
          </w:p>
        </w:tc>
        <w:tc>
          <w:tcPr>
            <w:tcW w:w="418" w:type="pct"/>
          </w:tcPr>
          <w:p w14:paraId="50AC957A" w14:textId="007F1993" w:rsidR="00136126" w:rsidRPr="00CB2C4D" w:rsidRDefault="00136126" w:rsidP="00136126">
            <w:pPr>
              <w:jc w:val="right"/>
              <w:rPr>
                <w:b/>
                <w:sz w:val="18"/>
                <w:szCs w:val="18"/>
              </w:rPr>
            </w:pPr>
            <w:r w:rsidRPr="00CB2C4D">
              <w:rPr>
                <w:color w:val="000000"/>
                <w:sz w:val="18"/>
                <w:szCs w:val="18"/>
              </w:rPr>
              <w:t>1 786 954</w:t>
            </w:r>
          </w:p>
        </w:tc>
        <w:tc>
          <w:tcPr>
            <w:tcW w:w="279" w:type="pct"/>
          </w:tcPr>
          <w:p w14:paraId="07EF3CB8" w14:textId="17224CF1" w:rsidR="00136126" w:rsidRPr="00CB2C4D" w:rsidRDefault="00136126" w:rsidP="00136126">
            <w:pPr>
              <w:jc w:val="right"/>
              <w:rPr>
                <w:b/>
                <w:sz w:val="18"/>
                <w:szCs w:val="18"/>
              </w:rPr>
            </w:pPr>
            <w:r w:rsidRPr="00CB2C4D">
              <w:rPr>
                <w:color w:val="000000"/>
                <w:sz w:val="18"/>
                <w:szCs w:val="18"/>
              </w:rPr>
              <w:t>0</w:t>
            </w:r>
          </w:p>
        </w:tc>
        <w:tc>
          <w:tcPr>
            <w:tcW w:w="418" w:type="pct"/>
          </w:tcPr>
          <w:p w14:paraId="7FF918AF" w14:textId="064E56EF" w:rsidR="00136126" w:rsidRPr="00CB2C4D" w:rsidRDefault="00136126" w:rsidP="00136126">
            <w:pPr>
              <w:jc w:val="right"/>
              <w:rPr>
                <w:b/>
                <w:sz w:val="18"/>
                <w:szCs w:val="18"/>
              </w:rPr>
            </w:pPr>
            <w:r w:rsidRPr="00CB2C4D">
              <w:rPr>
                <w:color w:val="000000"/>
                <w:sz w:val="18"/>
                <w:szCs w:val="18"/>
              </w:rPr>
              <w:t>1 463 430</w:t>
            </w:r>
          </w:p>
        </w:tc>
        <w:tc>
          <w:tcPr>
            <w:tcW w:w="277" w:type="pct"/>
          </w:tcPr>
          <w:p w14:paraId="1234FA79" w14:textId="741AD894" w:rsidR="00136126" w:rsidRPr="00CB2C4D" w:rsidRDefault="00136126" w:rsidP="00136126">
            <w:pPr>
              <w:jc w:val="right"/>
              <w:rPr>
                <w:b/>
                <w:sz w:val="18"/>
                <w:szCs w:val="18"/>
              </w:rPr>
            </w:pPr>
            <w:r w:rsidRPr="00CB2C4D">
              <w:rPr>
                <w:color w:val="000000"/>
                <w:sz w:val="18"/>
                <w:szCs w:val="18"/>
              </w:rPr>
              <w:t>0</w:t>
            </w:r>
          </w:p>
        </w:tc>
        <w:tc>
          <w:tcPr>
            <w:tcW w:w="371" w:type="pct"/>
          </w:tcPr>
          <w:p w14:paraId="2CE3CF23" w14:textId="3FBC8739" w:rsidR="00136126" w:rsidRPr="00CB2C4D" w:rsidRDefault="00136126" w:rsidP="00136126">
            <w:pPr>
              <w:jc w:val="right"/>
              <w:rPr>
                <w:b/>
                <w:bCs/>
                <w:color w:val="000000"/>
                <w:sz w:val="18"/>
                <w:szCs w:val="18"/>
              </w:rPr>
            </w:pPr>
            <w:r w:rsidRPr="00CB2C4D">
              <w:rPr>
                <w:color w:val="000000"/>
                <w:sz w:val="18"/>
                <w:szCs w:val="18"/>
              </w:rPr>
              <w:t>0</w:t>
            </w:r>
          </w:p>
        </w:tc>
        <w:tc>
          <w:tcPr>
            <w:tcW w:w="326" w:type="pct"/>
          </w:tcPr>
          <w:p w14:paraId="0E8BC707" w14:textId="47065AC4" w:rsidR="00136126" w:rsidRPr="00CB2C4D" w:rsidRDefault="00136126" w:rsidP="00136126">
            <w:pPr>
              <w:jc w:val="right"/>
              <w:rPr>
                <w:b/>
                <w:bCs/>
                <w:color w:val="000000"/>
                <w:sz w:val="18"/>
                <w:szCs w:val="18"/>
              </w:rPr>
            </w:pPr>
            <w:r w:rsidRPr="00CB2C4D">
              <w:rPr>
                <w:color w:val="000000"/>
                <w:sz w:val="18"/>
                <w:szCs w:val="18"/>
              </w:rPr>
              <w:t>758 730</w:t>
            </w:r>
          </w:p>
        </w:tc>
        <w:tc>
          <w:tcPr>
            <w:tcW w:w="416" w:type="pct"/>
          </w:tcPr>
          <w:p w14:paraId="764A284E" w14:textId="375432C4" w:rsidR="00136126" w:rsidRPr="00CB2C4D" w:rsidRDefault="00136126" w:rsidP="00136126">
            <w:pPr>
              <w:jc w:val="right"/>
              <w:rPr>
                <w:sz w:val="18"/>
                <w:szCs w:val="18"/>
              </w:rPr>
            </w:pPr>
            <w:r w:rsidRPr="00CB2C4D">
              <w:rPr>
                <w:sz w:val="18"/>
                <w:szCs w:val="18"/>
              </w:rPr>
              <w:t>5 904 747</w:t>
            </w:r>
          </w:p>
        </w:tc>
      </w:tr>
      <w:tr w:rsidR="00136126" w:rsidRPr="00CB2C4D" w14:paraId="17C61091" w14:textId="77777777" w:rsidTr="004D79B9">
        <w:trPr>
          <w:trHeight w:val="267"/>
        </w:trPr>
        <w:tc>
          <w:tcPr>
            <w:tcW w:w="1764" w:type="pct"/>
            <w:gridSpan w:val="3"/>
            <w:shd w:val="clear" w:color="auto" w:fill="auto"/>
          </w:tcPr>
          <w:p w14:paraId="1362AA3F" w14:textId="77777777" w:rsidR="00136126" w:rsidRPr="00CB2C4D" w:rsidRDefault="00136126" w:rsidP="00136126">
            <w:pPr>
              <w:jc w:val="left"/>
              <w:rPr>
                <w:sz w:val="18"/>
                <w:szCs w:val="18"/>
              </w:rPr>
            </w:pPr>
            <w:r w:rsidRPr="00CB2C4D">
              <w:rPr>
                <w:sz w:val="18"/>
                <w:szCs w:val="18"/>
              </w:rPr>
              <w:t>Total des coûts d’appui demandés en principe ($ US)</w:t>
            </w:r>
          </w:p>
        </w:tc>
        <w:tc>
          <w:tcPr>
            <w:tcW w:w="405" w:type="pct"/>
          </w:tcPr>
          <w:p w14:paraId="29AF5AC6" w14:textId="4197DA44" w:rsidR="00136126" w:rsidRPr="00CB2C4D" w:rsidRDefault="00136126" w:rsidP="00136126">
            <w:pPr>
              <w:jc w:val="right"/>
              <w:rPr>
                <w:bCs/>
                <w:sz w:val="18"/>
                <w:szCs w:val="18"/>
              </w:rPr>
            </w:pPr>
            <w:r w:rsidRPr="00CB2C4D">
              <w:rPr>
                <w:bCs/>
                <w:sz w:val="18"/>
                <w:szCs w:val="18"/>
              </w:rPr>
              <w:t>151 856</w:t>
            </w:r>
          </w:p>
        </w:tc>
        <w:tc>
          <w:tcPr>
            <w:tcW w:w="326" w:type="pct"/>
          </w:tcPr>
          <w:p w14:paraId="7A97F3D4" w14:textId="345CC8B3" w:rsidR="00136126" w:rsidRPr="00CB2C4D" w:rsidRDefault="00136126" w:rsidP="00136126">
            <w:pPr>
              <w:jc w:val="right"/>
              <w:rPr>
                <w:color w:val="000000"/>
                <w:sz w:val="18"/>
                <w:szCs w:val="18"/>
              </w:rPr>
            </w:pPr>
            <w:r w:rsidRPr="00CB2C4D">
              <w:rPr>
                <w:color w:val="000000"/>
                <w:sz w:val="18"/>
                <w:szCs w:val="18"/>
              </w:rPr>
              <w:t>0</w:t>
            </w:r>
          </w:p>
        </w:tc>
        <w:tc>
          <w:tcPr>
            <w:tcW w:w="418" w:type="pct"/>
          </w:tcPr>
          <w:p w14:paraId="473A1BAC" w14:textId="7DF2A48E" w:rsidR="00136126" w:rsidRPr="00CB2C4D" w:rsidRDefault="00136126" w:rsidP="00136126">
            <w:pPr>
              <w:jc w:val="right"/>
              <w:rPr>
                <w:b/>
                <w:sz w:val="18"/>
                <w:szCs w:val="18"/>
              </w:rPr>
            </w:pPr>
            <w:r w:rsidRPr="00CB2C4D">
              <w:rPr>
                <w:color w:val="000000"/>
                <w:sz w:val="18"/>
                <w:szCs w:val="18"/>
              </w:rPr>
              <w:t>158 185</w:t>
            </w:r>
          </w:p>
        </w:tc>
        <w:tc>
          <w:tcPr>
            <w:tcW w:w="279" w:type="pct"/>
          </w:tcPr>
          <w:p w14:paraId="1B4462BD" w14:textId="3DA6C8BF" w:rsidR="00136126" w:rsidRPr="00CB2C4D" w:rsidRDefault="00136126" w:rsidP="00136126">
            <w:pPr>
              <w:jc w:val="right"/>
              <w:rPr>
                <w:b/>
                <w:sz w:val="18"/>
                <w:szCs w:val="18"/>
              </w:rPr>
            </w:pPr>
            <w:r w:rsidRPr="00CB2C4D">
              <w:rPr>
                <w:color w:val="000000"/>
                <w:sz w:val="18"/>
                <w:szCs w:val="18"/>
              </w:rPr>
              <w:t>0</w:t>
            </w:r>
          </w:p>
        </w:tc>
        <w:tc>
          <w:tcPr>
            <w:tcW w:w="418" w:type="pct"/>
          </w:tcPr>
          <w:p w14:paraId="298CAA8D" w14:textId="1FF430CE" w:rsidR="00136126" w:rsidRPr="00CB2C4D" w:rsidRDefault="00136126" w:rsidP="00136126">
            <w:pPr>
              <w:jc w:val="right"/>
              <w:rPr>
                <w:b/>
                <w:sz w:val="18"/>
                <w:szCs w:val="18"/>
              </w:rPr>
            </w:pPr>
            <w:r w:rsidRPr="00CB2C4D">
              <w:rPr>
                <w:color w:val="000000"/>
                <w:sz w:val="18"/>
                <w:szCs w:val="18"/>
              </w:rPr>
              <w:t>129 202</w:t>
            </w:r>
          </w:p>
        </w:tc>
        <w:tc>
          <w:tcPr>
            <w:tcW w:w="277" w:type="pct"/>
          </w:tcPr>
          <w:p w14:paraId="1477BE6A" w14:textId="06B8E05C" w:rsidR="00136126" w:rsidRPr="00CB2C4D" w:rsidRDefault="00136126" w:rsidP="00136126">
            <w:pPr>
              <w:jc w:val="right"/>
              <w:rPr>
                <w:b/>
                <w:sz w:val="18"/>
                <w:szCs w:val="18"/>
              </w:rPr>
            </w:pPr>
            <w:r w:rsidRPr="00CB2C4D">
              <w:rPr>
                <w:color w:val="000000"/>
                <w:sz w:val="18"/>
                <w:szCs w:val="18"/>
              </w:rPr>
              <w:t>0</w:t>
            </w:r>
          </w:p>
        </w:tc>
        <w:tc>
          <w:tcPr>
            <w:tcW w:w="371" w:type="pct"/>
          </w:tcPr>
          <w:p w14:paraId="7B1010A4" w14:textId="12985DB9" w:rsidR="00136126" w:rsidRPr="00CB2C4D" w:rsidRDefault="00136126" w:rsidP="00136126">
            <w:pPr>
              <w:jc w:val="right"/>
              <w:rPr>
                <w:b/>
                <w:bCs/>
                <w:color w:val="000000"/>
                <w:sz w:val="18"/>
                <w:szCs w:val="18"/>
              </w:rPr>
            </w:pPr>
            <w:r w:rsidRPr="00CB2C4D">
              <w:rPr>
                <w:color w:val="000000"/>
                <w:sz w:val="18"/>
                <w:szCs w:val="18"/>
              </w:rPr>
              <w:t>0</w:t>
            </w:r>
          </w:p>
        </w:tc>
        <w:tc>
          <w:tcPr>
            <w:tcW w:w="326" w:type="pct"/>
          </w:tcPr>
          <w:p w14:paraId="10AC6B30" w14:textId="59660DDA" w:rsidR="00136126" w:rsidRPr="00CB2C4D" w:rsidRDefault="00136126" w:rsidP="00136126">
            <w:pPr>
              <w:jc w:val="right"/>
              <w:rPr>
                <w:b/>
                <w:bCs/>
                <w:color w:val="000000"/>
                <w:sz w:val="18"/>
                <w:szCs w:val="18"/>
              </w:rPr>
            </w:pPr>
            <w:r w:rsidRPr="00CB2C4D">
              <w:rPr>
                <w:color w:val="000000"/>
                <w:sz w:val="18"/>
                <w:szCs w:val="18"/>
              </w:rPr>
              <w:t>65 716</w:t>
            </w:r>
          </w:p>
        </w:tc>
        <w:tc>
          <w:tcPr>
            <w:tcW w:w="416" w:type="pct"/>
          </w:tcPr>
          <w:p w14:paraId="6E504077" w14:textId="3749A61B" w:rsidR="00136126" w:rsidRPr="00CB2C4D" w:rsidRDefault="00136126" w:rsidP="00136126">
            <w:pPr>
              <w:jc w:val="right"/>
              <w:rPr>
                <w:sz w:val="18"/>
                <w:szCs w:val="18"/>
              </w:rPr>
            </w:pPr>
            <w:r w:rsidRPr="00CB2C4D">
              <w:rPr>
                <w:sz w:val="18"/>
                <w:szCs w:val="18"/>
              </w:rPr>
              <w:t>504 959</w:t>
            </w:r>
          </w:p>
        </w:tc>
      </w:tr>
      <w:tr w:rsidR="00136126" w:rsidRPr="00CB2C4D" w14:paraId="4F404AEA" w14:textId="77777777" w:rsidTr="004D79B9">
        <w:trPr>
          <w:trHeight w:val="214"/>
        </w:trPr>
        <w:tc>
          <w:tcPr>
            <w:tcW w:w="1764" w:type="pct"/>
            <w:gridSpan w:val="3"/>
            <w:shd w:val="clear" w:color="auto" w:fill="auto"/>
          </w:tcPr>
          <w:p w14:paraId="24763D8E" w14:textId="77777777" w:rsidR="00136126" w:rsidRPr="00CB2C4D" w:rsidRDefault="00136126" w:rsidP="00136126">
            <w:pPr>
              <w:jc w:val="left"/>
              <w:rPr>
                <w:sz w:val="18"/>
                <w:szCs w:val="18"/>
              </w:rPr>
            </w:pPr>
            <w:r w:rsidRPr="00CB2C4D">
              <w:rPr>
                <w:sz w:val="18"/>
                <w:szCs w:val="18"/>
              </w:rPr>
              <w:t>Total des fonds demandés en principe ($ US)</w:t>
            </w:r>
          </w:p>
        </w:tc>
        <w:tc>
          <w:tcPr>
            <w:tcW w:w="405" w:type="pct"/>
          </w:tcPr>
          <w:p w14:paraId="56C80BDC" w14:textId="72C5A8A5" w:rsidR="00136126" w:rsidRPr="00CB2C4D" w:rsidRDefault="00136126" w:rsidP="00136126">
            <w:pPr>
              <w:jc w:val="right"/>
              <w:rPr>
                <w:bCs/>
                <w:sz w:val="18"/>
                <w:szCs w:val="18"/>
              </w:rPr>
            </w:pPr>
            <w:r w:rsidRPr="00CB2C4D">
              <w:rPr>
                <w:bCs/>
                <w:sz w:val="18"/>
                <w:szCs w:val="18"/>
              </w:rPr>
              <w:t>2 047 489</w:t>
            </w:r>
          </w:p>
        </w:tc>
        <w:tc>
          <w:tcPr>
            <w:tcW w:w="326" w:type="pct"/>
          </w:tcPr>
          <w:p w14:paraId="5E007E6E" w14:textId="668C57C9" w:rsidR="00136126" w:rsidRPr="00CB2C4D" w:rsidRDefault="00136126" w:rsidP="00136126">
            <w:pPr>
              <w:jc w:val="right"/>
              <w:rPr>
                <w:color w:val="000000"/>
                <w:sz w:val="18"/>
                <w:szCs w:val="18"/>
              </w:rPr>
            </w:pPr>
            <w:r w:rsidRPr="00CB2C4D">
              <w:rPr>
                <w:color w:val="000000"/>
                <w:sz w:val="18"/>
                <w:szCs w:val="18"/>
              </w:rPr>
              <w:t>0</w:t>
            </w:r>
          </w:p>
        </w:tc>
        <w:tc>
          <w:tcPr>
            <w:tcW w:w="418" w:type="pct"/>
          </w:tcPr>
          <w:p w14:paraId="602129FA" w14:textId="77777777" w:rsidR="00136126" w:rsidRPr="00CB2C4D" w:rsidRDefault="00136126" w:rsidP="00136126">
            <w:pPr>
              <w:jc w:val="right"/>
              <w:rPr>
                <w:color w:val="000000"/>
                <w:sz w:val="18"/>
                <w:szCs w:val="18"/>
              </w:rPr>
            </w:pPr>
            <w:r w:rsidRPr="00CB2C4D">
              <w:rPr>
                <w:color w:val="000000"/>
                <w:sz w:val="18"/>
                <w:szCs w:val="18"/>
              </w:rPr>
              <w:t>1 945 139</w:t>
            </w:r>
          </w:p>
          <w:p w14:paraId="537BC8D1" w14:textId="70119267" w:rsidR="00136126" w:rsidRPr="00CB2C4D" w:rsidRDefault="00136126" w:rsidP="00136126">
            <w:pPr>
              <w:jc w:val="right"/>
              <w:rPr>
                <w:b/>
                <w:sz w:val="18"/>
                <w:szCs w:val="18"/>
              </w:rPr>
            </w:pPr>
          </w:p>
        </w:tc>
        <w:tc>
          <w:tcPr>
            <w:tcW w:w="279" w:type="pct"/>
          </w:tcPr>
          <w:p w14:paraId="4ED3E838" w14:textId="73971A46" w:rsidR="00136126" w:rsidRPr="00CB2C4D" w:rsidRDefault="00136126" w:rsidP="00136126">
            <w:pPr>
              <w:jc w:val="right"/>
              <w:rPr>
                <w:b/>
                <w:sz w:val="18"/>
                <w:szCs w:val="18"/>
              </w:rPr>
            </w:pPr>
            <w:r w:rsidRPr="00CB2C4D">
              <w:rPr>
                <w:color w:val="000000"/>
                <w:sz w:val="18"/>
                <w:szCs w:val="18"/>
              </w:rPr>
              <w:t>0</w:t>
            </w:r>
          </w:p>
        </w:tc>
        <w:tc>
          <w:tcPr>
            <w:tcW w:w="418" w:type="pct"/>
          </w:tcPr>
          <w:p w14:paraId="10D8729D" w14:textId="77777777" w:rsidR="00136126" w:rsidRPr="00CB2C4D" w:rsidRDefault="00136126" w:rsidP="00136126">
            <w:pPr>
              <w:jc w:val="right"/>
              <w:rPr>
                <w:color w:val="000000"/>
                <w:sz w:val="18"/>
                <w:szCs w:val="18"/>
              </w:rPr>
            </w:pPr>
            <w:r w:rsidRPr="00CB2C4D">
              <w:rPr>
                <w:color w:val="000000"/>
                <w:sz w:val="18"/>
                <w:szCs w:val="18"/>
              </w:rPr>
              <w:t>1 592 632</w:t>
            </w:r>
          </w:p>
          <w:p w14:paraId="32809492" w14:textId="316E3FAE" w:rsidR="00136126" w:rsidRPr="00CB2C4D" w:rsidRDefault="00136126" w:rsidP="00136126">
            <w:pPr>
              <w:jc w:val="right"/>
              <w:rPr>
                <w:b/>
                <w:sz w:val="18"/>
                <w:szCs w:val="18"/>
              </w:rPr>
            </w:pPr>
          </w:p>
        </w:tc>
        <w:tc>
          <w:tcPr>
            <w:tcW w:w="277" w:type="pct"/>
          </w:tcPr>
          <w:p w14:paraId="09D071EB" w14:textId="12BD47EC" w:rsidR="00136126" w:rsidRPr="00CB2C4D" w:rsidRDefault="00136126" w:rsidP="00136126">
            <w:pPr>
              <w:jc w:val="right"/>
              <w:rPr>
                <w:b/>
                <w:sz w:val="18"/>
                <w:szCs w:val="18"/>
              </w:rPr>
            </w:pPr>
            <w:r w:rsidRPr="00CB2C4D">
              <w:rPr>
                <w:color w:val="000000"/>
                <w:sz w:val="18"/>
                <w:szCs w:val="18"/>
              </w:rPr>
              <w:t>0</w:t>
            </w:r>
          </w:p>
        </w:tc>
        <w:tc>
          <w:tcPr>
            <w:tcW w:w="371" w:type="pct"/>
          </w:tcPr>
          <w:p w14:paraId="760D0D0A" w14:textId="4A812AFB" w:rsidR="00136126" w:rsidRPr="00CB2C4D" w:rsidRDefault="00136126" w:rsidP="00136126">
            <w:pPr>
              <w:jc w:val="right"/>
              <w:rPr>
                <w:b/>
                <w:bCs/>
                <w:color w:val="000000"/>
                <w:sz w:val="18"/>
                <w:szCs w:val="18"/>
              </w:rPr>
            </w:pPr>
            <w:r w:rsidRPr="00CB2C4D">
              <w:rPr>
                <w:color w:val="000000"/>
                <w:sz w:val="18"/>
                <w:szCs w:val="18"/>
              </w:rPr>
              <w:t>0</w:t>
            </w:r>
          </w:p>
        </w:tc>
        <w:tc>
          <w:tcPr>
            <w:tcW w:w="326" w:type="pct"/>
          </w:tcPr>
          <w:p w14:paraId="1FFC3303" w14:textId="2973FA74" w:rsidR="00136126" w:rsidRPr="00CB2C4D" w:rsidRDefault="00136126" w:rsidP="00136126">
            <w:pPr>
              <w:jc w:val="right"/>
              <w:rPr>
                <w:b/>
                <w:bCs/>
                <w:color w:val="000000"/>
                <w:sz w:val="18"/>
                <w:szCs w:val="18"/>
              </w:rPr>
            </w:pPr>
            <w:r w:rsidRPr="00CB2C4D">
              <w:rPr>
                <w:color w:val="000000"/>
                <w:sz w:val="18"/>
                <w:szCs w:val="18"/>
              </w:rPr>
              <w:t>824 446</w:t>
            </w:r>
          </w:p>
        </w:tc>
        <w:tc>
          <w:tcPr>
            <w:tcW w:w="416" w:type="pct"/>
          </w:tcPr>
          <w:p w14:paraId="017DB974" w14:textId="7AA8F0C6" w:rsidR="00136126" w:rsidRPr="00CB2C4D" w:rsidRDefault="00136126" w:rsidP="00136126">
            <w:pPr>
              <w:jc w:val="right"/>
              <w:rPr>
                <w:sz w:val="18"/>
                <w:szCs w:val="18"/>
              </w:rPr>
            </w:pPr>
            <w:r w:rsidRPr="00CB2C4D">
              <w:rPr>
                <w:sz w:val="18"/>
                <w:szCs w:val="18"/>
              </w:rPr>
              <w:t>6 409 706</w:t>
            </w:r>
          </w:p>
        </w:tc>
      </w:tr>
    </w:tbl>
    <w:p w14:paraId="7086E08D" w14:textId="77777777" w:rsidR="00D26FAF" w:rsidRPr="00CB2C4D" w:rsidRDefault="00D26FAF" w:rsidP="00D26FAF">
      <w:pPr>
        <w:rPr>
          <w:sz w:val="16"/>
          <w:szCs w:val="16"/>
        </w:rPr>
      </w:pPr>
    </w:p>
    <w:tbl>
      <w:tblPr>
        <w:tblStyle w:val="TableGrid10"/>
        <w:tblW w:w="5577" w:type="pct"/>
        <w:tblInd w:w="-635" w:type="dxa"/>
        <w:tblLook w:val="04A0" w:firstRow="1" w:lastRow="0" w:firstColumn="1" w:lastColumn="0" w:noHBand="0" w:noVBand="1"/>
      </w:tblPr>
      <w:tblGrid>
        <w:gridCol w:w="3625"/>
        <w:gridCol w:w="3323"/>
        <w:gridCol w:w="3481"/>
      </w:tblGrid>
      <w:tr w:rsidR="00D26FAF" w:rsidRPr="00CB2C4D" w14:paraId="13DD2DDD" w14:textId="77777777" w:rsidTr="004D79B9">
        <w:trPr>
          <w:trHeight w:hRule="exact" w:val="259"/>
        </w:trPr>
        <w:tc>
          <w:tcPr>
            <w:tcW w:w="5000" w:type="pct"/>
            <w:gridSpan w:val="3"/>
            <w:shd w:val="clear" w:color="auto" w:fill="auto"/>
          </w:tcPr>
          <w:p w14:paraId="01617BF6" w14:textId="77777777" w:rsidR="00D26FAF" w:rsidRPr="00CB2C4D" w:rsidRDefault="00D26FAF" w:rsidP="00E5284D">
            <w:pPr>
              <w:rPr>
                <w:b/>
                <w:color w:val="000000" w:themeColor="text1"/>
                <w:sz w:val="18"/>
                <w:szCs w:val="18"/>
              </w:rPr>
            </w:pPr>
            <w:r w:rsidRPr="00CB2C4D">
              <w:rPr>
                <w:b/>
                <w:color w:val="000000" w:themeColor="text1"/>
                <w:sz w:val="18"/>
                <w:szCs w:val="18"/>
              </w:rPr>
              <w:t>(VII) Demande d’approbation du financement pour la première tranche (2021)</w:t>
            </w:r>
          </w:p>
        </w:tc>
      </w:tr>
      <w:tr w:rsidR="00D26FAF" w:rsidRPr="00CB2C4D" w14:paraId="6C13EBA9" w14:textId="77777777" w:rsidTr="004D79B9">
        <w:trPr>
          <w:trHeight w:hRule="exact" w:val="259"/>
        </w:trPr>
        <w:tc>
          <w:tcPr>
            <w:tcW w:w="1738" w:type="pct"/>
            <w:shd w:val="clear" w:color="auto" w:fill="auto"/>
          </w:tcPr>
          <w:p w14:paraId="2735322F" w14:textId="77777777" w:rsidR="00D26FAF" w:rsidRPr="00CB2C4D" w:rsidRDefault="00D26FAF" w:rsidP="00E5284D">
            <w:pPr>
              <w:jc w:val="center"/>
              <w:rPr>
                <w:b/>
                <w:color w:val="000000" w:themeColor="text1"/>
                <w:sz w:val="18"/>
                <w:szCs w:val="18"/>
              </w:rPr>
            </w:pPr>
            <w:r w:rsidRPr="00CB2C4D">
              <w:rPr>
                <w:b/>
                <w:color w:val="000000" w:themeColor="text1"/>
                <w:sz w:val="18"/>
                <w:szCs w:val="18"/>
              </w:rPr>
              <w:t>Agence</w:t>
            </w:r>
          </w:p>
        </w:tc>
        <w:tc>
          <w:tcPr>
            <w:tcW w:w="1593" w:type="pct"/>
            <w:shd w:val="clear" w:color="auto" w:fill="auto"/>
          </w:tcPr>
          <w:p w14:paraId="3ED2EB36" w14:textId="77777777" w:rsidR="00D26FAF" w:rsidRPr="00CB2C4D" w:rsidRDefault="00D26FAF" w:rsidP="00E5284D">
            <w:pPr>
              <w:jc w:val="center"/>
              <w:rPr>
                <w:b/>
                <w:color w:val="000000" w:themeColor="text1"/>
                <w:sz w:val="18"/>
                <w:szCs w:val="18"/>
              </w:rPr>
            </w:pPr>
            <w:r w:rsidRPr="00CB2C4D">
              <w:rPr>
                <w:b/>
                <w:color w:val="000000" w:themeColor="text1"/>
                <w:sz w:val="18"/>
                <w:szCs w:val="18"/>
              </w:rPr>
              <w:t>Somme demandée ($ US)</w:t>
            </w:r>
          </w:p>
        </w:tc>
        <w:tc>
          <w:tcPr>
            <w:tcW w:w="1669" w:type="pct"/>
            <w:shd w:val="clear" w:color="auto" w:fill="auto"/>
          </w:tcPr>
          <w:p w14:paraId="3C96464E" w14:textId="77777777" w:rsidR="00D26FAF" w:rsidRPr="00CB2C4D" w:rsidRDefault="00D26FAF" w:rsidP="00E5284D">
            <w:pPr>
              <w:jc w:val="center"/>
              <w:rPr>
                <w:b/>
                <w:color w:val="000000" w:themeColor="text1"/>
                <w:sz w:val="18"/>
                <w:szCs w:val="18"/>
              </w:rPr>
            </w:pPr>
            <w:r w:rsidRPr="00CB2C4D">
              <w:rPr>
                <w:b/>
                <w:color w:val="000000" w:themeColor="text1"/>
                <w:sz w:val="18"/>
                <w:szCs w:val="18"/>
              </w:rPr>
              <w:t>Coûts d’appui ($ US)</w:t>
            </w:r>
          </w:p>
        </w:tc>
      </w:tr>
      <w:tr w:rsidR="00632412" w:rsidRPr="00CB2C4D" w14:paraId="54F5F1B4" w14:textId="77777777" w:rsidTr="004D79B9">
        <w:trPr>
          <w:trHeight w:hRule="exact" w:val="259"/>
        </w:trPr>
        <w:tc>
          <w:tcPr>
            <w:tcW w:w="1738" w:type="pct"/>
            <w:shd w:val="clear" w:color="auto" w:fill="auto"/>
          </w:tcPr>
          <w:p w14:paraId="53449D9E" w14:textId="77777777" w:rsidR="00632412" w:rsidRPr="00CB2C4D" w:rsidRDefault="00632412" w:rsidP="00632412">
            <w:pPr>
              <w:rPr>
                <w:color w:val="000000" w:themeColor="text1"/>
                <w:sz w:val="18"/>
                <w:szCs w:val="18"/>
              </w:rPr>
            </w:pPr>
            <w:r w:rsidRPr="00CB2C4D">
              <w:rPr>
                <w:color w:val="000000" w:themeColor="text1"/>
                <w:sz w:val="18"/>
                <w:szCs w:val="18"/>
              </w:rPr>
              <w:t>ONUDI</w:t>
            </w:r>
          </w:p>
        </w:tc>
        <w:tc>
          <w:tcPr>
            <w:tcW w:w="1593" w:type="pct"/>
            <w:shd w:val="clear" w:color="auto" w:fill="auto"/>
          </w:tcPr>
          <w:p w14:paraId="0A5F8D8B" w14:textId="7A6F860B" w:rsidR="00632412" w:rsidRPr="00CB2C4D" w:rsidRDefault="00632412" w:rsidP="00632412">
            <w:pPr>
              <w:jc w:val="right"/>
              <w:rPr>
                <w:color w:val="000000" w:themeColor="text1"/>
                <w:sz w:val="18"/>
                <w:szCs w:val="18"/>
              </w:rPr>
            </w:pPr>
            <w:r w:rsidRPr="00CB2C4D">
              <w:rPr>
                <w:bCs/>
                <w:sz w:val="18"/>
                <w:szCs w:val="18"/>
              </w:rPr>
              <w:t>1 468 883</w:t>
            </w:r>
          </w:p>
        </w:tc>
        <w:tc>
          <w:tcPr>
            <w:tcW w:w="1669" w:type="pct"/>
            <w:shd w:val="clear" w:color="auto" w:fill="auto"/>
          </w:tcPr>
          <w:p w14:paraId="0EC5CA7E" w14:textId="0A186582" w:rsidR="00632412" w:rsidRPr="00CB2C4D" w:rsidRDefault="00632412" w:rsidP="00632412">
            <w:pPr>
              <w:jc w:val="right"/>
              <w:rPr>
                <w:color w:val="000000" w:themeColor="text1"/>
                <w:sz w:val="18"/>
                <w:szCs w:val="18"/>
              </w:rPr>
            </w:pPr>
            <w:r w:rsidRPr="00CB2C4D">
              <w:rPr>
                <w:color w:val="000000"/>
                <w:sz w:val="18"/>
                <w:szCs w:val="18"/>
              </w:rPr>
              <w:t>102 822</w:t>
            </w:r>
          </w:p>
        </w:tc>
      </w:tr>
      <w:tr w:rsidR="00632412" w:rsidRPr="00CB2C4D" w14:paraId="11228897" w14:textId="77777777" w:rsidTr="004D79B9">
        <w:trPr>
          <w:trHeight w:hRule="exact" w:val="259"/>
        </w:trPr>
        <w:tc>
          <w:tcPr>
            <w:tcW w:w="1738" w:type="pct"/>
            <w:shd w:val="clear" w:color="auto" w:fill="auto"/>
          </w:tcPr>
          <w:p w14:paraId="7A466D7D" w14:textId="77777777" w:rsidR="00632412" w:rsidRPr="00CB2C4D" w:rsidRDefault="00632412" w:rsidP="00632412">
            <w:pPr>
              <w:rPr>
                <w:color w:val="000000" w:themeColor="text1"/>
                <w:sz w:val="18"/>
                <w:szCs w:val="18"/>
              </w:rPr>
            </w:pPr>
            <w:r w:rsidRPr="00CB2C4D">
              <w:rPr>
                <w:color w:val="000000" w:themeColor="text1"/>
                <w:sz w:val="18"/>
                <w:szCs w:val="18"/>
              </w:rPr>
              <w:t>PNUE</w:t>
            </w:r>
          </w:p>
        </w:tc>
        <w:tc>
          <w:tcPr>
            <w:tcW w:w="1593" w:type="pct"/>
            <w:shd w:val="clear" w:color="auto" w:fill="auto"/>
          </w:tcPr>
          <w:p w14:paraId="7AE35236" w14:textId="0801CA32" w:rsidR="00632412" w:rsidRPr="00CB2C4D" w:rsidRDefault="00632412" w:rsidP="00632412">
            <w:pPr>
              <w:jc w:val="right"/>
              <w:rPr>
                <w:color w:val="000000" w:themeColor="text1"/>
                <w:sz w:val="18"/>
                <w:szCs w:val="18"/>
              </w:rPr>
            </w:pPr>
            <w:r w:rsidRPr="00CB2C4D">
              <w:rPr>
                <w:color w:val="000000"/>
                <w:sz w:val="18"/>
                <w:szCs w:val="18"/>
              </w:rPr>
              <w:t>426 750</w:t>
            </w:r>
          </w:p>
        </w:tc>
        <w:tc>
          <w:tcPr>
            <w:tcW w:w="1669" w:type="pct"/>
            <w:shd w:val="clear" w:color="auto" w:fill="auto"/>
          </w:tcPr>
          <w:p w14:paraId="7DD5E0EB" w14:textId="644D9CC5" w:rsidR="00632412" w:rsidRPr="00CB2C4D" w:rsidRDefault="00632412" w:rsidP="00632412">
            <w:pPr>
              <w:jc w:val="right"/>
              <w:rPr>
                <w:color w:val="000000" w:themeColor="text1"/>
                <w:sz w:val="18"/>
                <w:szCs w:val="18"/>
              </w:rPr>
            </w:pPr>
            <w:r w:rsidRPr="00CB2C4D">
              <w:rPr>
                <w:color w:val="000000" w:themeColor="text1"/>
                <w:sz w:val="18"/>
                <w:szCs w:val="18"/>
              </w:rPr>
              <w:t>49 034</w:t>
            </w:r>
          </w:p>
        </w:tc>
      </w:tr>
      <w:tr w:rsidR="00632412" w:rsidRPr="00CB2C4D" w14:paraId="621800DA" w14:textId="77777777" w:rsidTr="004D79B9">
        <w:trPr>
          <w:trHeight w:hRule="exact" w:val="259"/>
        </w:trPr>
        <w:tc>
          <w:tcPr>
            <w:tcW w:w="1738" w:type="pct"/>
            <w:shd w:val="clear" w:color="auto" w:fill="auto"/>
          </w:tcPr>
          <w:p w14:paraId="74DECE03" w14:textId="77777777" w:rsidR="00632412" w:rsidRPr="00CB2C4D" w:rsidRDefault="00632412" w:rsidP="00632412">
            <w:pPr>
              <w:rPr>
                <w:color w:val="000000" w:themeColor="text1"/>
                <w:sz w:val="18"/>
                <w:szCs w:val="18"/>
              </w:rPr>
            </w:pPr>
            <w:r w:rsidRPr="00CB2C4D">
              <w:rPr>
                <w:color w:val="000000" w:themeColor="text1"/>
                <w:sz w:val="18"/>
                <w:szCs w:val="18"/>
              </w:rPr>
              <w:t>Total</w:t>
            </w:r>
          </w:p>
        </w:tc>
        <w:tc>
          <w:tcPr>
            <w:tcW w:w="1593" w:type="pct"/>
            <w:shd w:val="clear" w:color="auto" w:fill="auto"/>
            <w:vAlign w:val="center"/>
          </w:tcPr>
          <w:p w14:paraId="22923C08" w14:textId="23E16B58" w:rsidR="00632412" w:rsidRPr="00CB2C4D" w:rsidRDefault="00632412" w:rsidP="00632412">
            <w:pPr>
              <w:jc w:val="right"/>
              <w:rPr>
                <w:color w:val="000000" w:themeColor="text1"/>
                <w:sz w:val="18"/>
                <w:szCs w:val="18"/>
              </w:rPr>
            </w:pPr>
            <w:r w:rsidRPr="00CB2C4D">
              <w:rPr>
                <w:bCs/>
                <w:sz w:val="18"/>
                <w:szCs w:val="18"/>
              </w:rPr>
              <w:t>1 895 633</w:t>
            </w:r>
          </w:p>
        </w:tc>
        <w:tc>
          <w:tcPr>
            <w:tcW w:w="1669" w:type="pct"/>
            <w:shd w:val="clear" w:color="auto" w:fill="auto"/>
          </w:tcPr>
          <w:p w14:paraId="5F15CAF5" w14:textId="120893E6" w:rsidR="00632412" w:rsidRPr="00CB2C4D" w:rsidRDefault="00632412" w:rsidP="00632412">
            <w:pPr>
              <w:jc w:val="right"/>
              <w:rPr>
                <w:color w:val="000000" w:themeColor="text1"/>
                <w:sz w:val="18"/>
                <w:szCs w:val="18"/>
              </w:rPr>
            </w:pPr>
            <w:r w:rsidRPr="00CB2C4D">
              <w:rPr>
                <w:bCs/>
                <w:sz w:val="18"/>
                <w:szCs w:val="18"/>
              </w:rPr>
              <w:t>151 856</w:t>
            </w:r>
          </w:p>
        </w:tc>
      </w:tr>
    </w:tbl>
    <w:p w14:paraId="4DE5A1F5" w14:textId="77777777" w:rsidR="00D26FAF" w:rsidRPr="00CB2C4D" w:rsidRDefault="00D26FAF" w:rsidP="00D26FAF">
      <w:pPr>
        <w:ind w:left="-567"/>
        <w:rPr>
          <w:sz w:val="16"/>
          <w:szCs w:val="16"/>
        </w:rPr>
      </w:pPr>
    </w:p>
    <w:tbl>
      <w:tblPr>
        <w:tblStyle w:val="TableGrid"/>
        <w:tblW w:w="5588" w:type="pct"/>
        <w:tblInd w:w="-635" w:type="dxa"/>
        <w:tblLook w:val="04A0" w:firstRow="1" w:lastRow="0" w:firstColumn="1" w:lastColumn="0" w:noHBand="0" w:noVBand="1"/>
      </w:tblPr>
      <w:tblGrid>
        <w:gridCol w:w="3643"/>
        <w:gridCol w:w="6807"/>
      </w:tblGrid>
      <w:tr w:rsidR="00D26FAF" w:rsidRPr="00CB2C4D" w14:paraId="3713CB1F" w14:textId="77777777" w:rsidTr="004D79B9">
        <w:trPr>
          <w:trHeight w:hRule="exact" w:val="281"/>
        </w:trPr>
        <w:tc>
          <w:tcPr>
            <w:tcW w:w="1743" w:type="pct"/>
            <w:shd w:val="clear" w:color="auto" w:fill="auto"/>
          </w:tcPr>
          <w:p w14:paraId="7D830A05" w14:textId="77777777" w:rsidR="00D26FAF" w:rsidRPr="00CB2C4D" w:rsidRDefault="00D26FAF" w:rsidP="00E5284D">
            <w:pPr>
              <w:jc w:val="left"/>
              <w:rPr>
                <w:b/>
                <w:color w:val="000000" w:themeColor="text1"/>
                <w:sz w:val="18"/>
                <w:szCs w:val="18"/>
              </w:rPr>
            </w:pPr>
            <w:r w:rsidRPr="00CB2C4D">
              <w:rPr>
                <w:b/>
                <w:color w:val="000000" w:themeColor="text1"/>
                <w:sz w:val="18"/>
                <w:szCs w:val="18"/>
              </w:rPr>
              <w:t>Recommandation du Secrétariat :</w:t>
            </w:r>
          </w:p>
        </w:tc>
        <w:tc>
          <w:tcPr>
            <w:tcW w:w="3257" w:type="pct"/>
            <w:shd w:val="clear" w:color="auto" w:fill="auto"/>
          </w:tcPr>
          <w:p w14:paraId="27244FBD" w14:textId="77777777" w:rsidR="00D26FAF" w:rsidRPr="00CB2C4D" w:rsidRDefault="00D26FAF" w:rsidP="00E5284D">
            <w:pPr>
              <w:jc w:val="center"/>
              <w:rPr>
                <w:color w:val="000000" w:themeColor="text1"/>
                <w:sz w:val="18"/>
                <w:szCs w:val="18"/>
              </w:rPr>
            </w:pPr>
            <w:r w:rsidRPr="00CB2C4D">
              <w:rPr>
                <w:color w:val="000000" w:themeColor="text1"/>
                <w:sz w:val="18"/>
                <w:szCs w:val="18"/>
              </w:rPr>
              <w:t>Examen individuel</w:t>
            </w:r>
          </w:p>
        </w:tc>
      </w:tr>
    </w:tbl>
    <w:p w14:paraId="5620061D" w14:textId="06CD9DB5" w:rsidR="00D26FAF" w:rsidRPr="00CB2C4D" w:rsidRDefault="00D26FAF" w:rsidP="004D79B9">
      <w:pPr>
        <w:spacing w:after="120"/>
        <w:jc w:val="center"/>
        <w:rPr>
          <w:b/>
        </w:rPr>
      </w:pPr>
      <w:r w:rsidRPr="00CB2C4D">
        <w:br w:type="page"/>
      </w:r>
      <w:r w:rsidRPr="00CB2C4D">
        <w:rPr>
          <w:b/>
        </w:rPr>
        <w:t>DESCRIPTION DU PROJET</w:t>
      </w:r>
    </w:p>
    <w:p w14:paraId="259761F3" w14:textId="77777777" w:rsidR="00D26FAF" w:rsidRPr="00CB2C4D" w:rsidRDefault="00D26FAF" w:rsidP="00D26FAF">
      <w:pPr>
        <w:rPr>
          <w:b/>
        </w:rPr>
      </w:pPr>
      <w:r w:rsidRPr="00CB2C4D">
        <w:rPr>
          <w:b/>
        </w:rPr>
        <w:t>Contexte</w:t>
      </w:r>
    </w:p>
    <w:p w14:paraId="3B9571D5" w14:textId="77777777" w:rsidR="00D26FAF" w:rsidRPr="00CB2C4D" w:rsidRDefault="00D26FAF" w:rsidP="00D26FAF"/>
    <w:p w14:paraId="6F3CC7F3" w14:textId="35E44BB7" w:rsidR="00D26FAF" w:rsidRPr="00CB2C4D" w:rsidRDefault="00D26FAF" w:rsidP="00D26FAF">
      <w:pPr>
        <w:pStyle w:val="Heading1"/>
      </w:pPr>
      <w:r w:rsidRPr="00CB2C4D">
        <w:t xml:space="preserve"> Au nom du gouvernement du Pakistan, l’ONUDI, en tant qu’agence d’exécution principale, a présenté une demande pour la phase III du plan de gestion de l’élimination des HCFC (PGEH) d’un montant total de 6 274 663 $ US, soit 3 808 000 $ US, plus les coûts d’appui d’agence de 266 560 $ US pour l’ONUDI, et de 1 973 066 $ US, plus les coûts d’appui d’agence de 227 037 $ US pour le PNUE, conformément à la proposition initiale</w:t>
      </w:r>
      <w:r w:rsidRPr="00CB2C4D">
        <w:rPr>
          <w:rStyle w:val="FootnoteReference"/>
        </w:rPr>
        <w:footnoteReference w:id="7"/>
      </w:r>
      <w:r w:rsidRPr="00CB2C4D">
        <w:t xml:space="preserve">. La mise en œuvre de la phase III du PGEH éliminera la consommation restante de HCFC d’ici 2030. </w:t>
      </w:r>
    </w:p>
    <w:p w14:paraId="09CFB1BD" w14:textId="0FA2D724" w:rsidR="00D26FAF" w:rsidRPr="00CB2C4D" w:rsidRDefault="00D26FAF" w:rsidP="00D26FAF">
      <w:pPr>
        <w:pStyle w:val="Heading1"/>
      </w:pPr>
      <w:r w:rsidRPr="00CB2C4D">
        <w:t>La première tranche de la phase III du PGEH qui est demandée à la présente réunion s’élève à 2 318 711 $ US, soit 1 734 800 $ US, plus les coûts d’appui d’agence de 121 436 $ US pour l’ONUDI, et de 414 750 $ US, plus les coûts d’appui d’agence de 47 725 $ US pour le PNUE, conformément à la proposition initiale.</w:t>
      </w:r>
    </w:p>
    <w:p w14:paraId="7FE247E5" w14:textId="77777777" w:rsidR="00D26FAF" w:rsidRPr="00CB2C4D" w:rsidRDefault="00D26FAF" w:rsidP="00D26FAF">
      <w:pPr>
        <w:pStyle w:val="Heading1"/>
        <w:numPr>
          <w:ilvl w:val="0"/>
          <w:numId w:val="0"/>
        </w:numPr>
        <w:rPr>
          <w:b/>
        </w:rPr>
      </w:pPr>
      <w:r w:rsidRPr="00CB2C4D">
        <w:rPr>
          <w:b/>
        </w:rPr>
        <w:t>État de la mise en œuvre de la phase II du PGEH</w:t>
      </w:r>
    </w:p>
    <w:p w14:paraId="26ED0ACA" w14:textId="10B2E6B6" w:rsidR="00D26FAF" w:rsidRPr="00CB2C4D" w:rsidRDefault="00D26FAF" w:rsidP="00D26FAF">
      <w:pPr>
        <w:pStyle w:val="Heading1"/>
      </w:pPr>
      <w:r w:rsidRPr="00CB2C4D">
        <w:t>La phase I du PGEH pour le Pakistan a initialement été approuvée à la 62</w:t>
      </w:r>
      <w:r w:rsidRPr="00CB2C4D">
        <w:rPr>
          <w:vertAlign w:val="superscript"/>
        </w:rPr>
        <w:t>e</w:t>
      </w:r>
      <w:r w:rsidRPr="00CB2C4D">
        <w:t> réunion</w:t>
      </w:r>
      <w:r w:rsidRPr="00CB2C4D">
        <w:rPr>
          <w:rStyle w:val="FootnoteReference"/>
        </w:rPr>
        <w:footnoteReference w:id="8"/>
      </w:r>
      <w:r w:rsidRPr="00CB2C4D">
        <w:t>, puis révisée à la 70</w:t>
      </w:r>
      <w:r w:rsidRPr="00CB2C4D">
        <w:rPr>
          <w:vertAlign w:val="superscript"/>
        </w:rPr>
        <w:t>e</w:t>
      </w:r>
      <w:r w:rsidRPr="00CB2C4D">
        <w:t xml:space="preserve"> réunion</w:t>
      </w:r>
      <w:r w:rsidR="007C115F" w:rsidRPr="00CB2C4D">
        <w:rPr>
          <w:rStyle w:val="FootnoteReference"/>
        </w:rPr>
        <w:footnoteReference w:id="9"/>
      </w:r>
      <w:r w:rsidRPr="00CB2C4D">
        <w:t xml:space="preserve"> pour respecter la réduction de 10 pour cent de la valeur de référence avant 2015, pour un coût total de 5 448 849 $ US, plus les coûts d’appui d’agence, pour éliminer 7,4 tonnes PAO de HCFC utilisées dans le secteur de l’entretien des appareils de réfrigération et de climatisation et 71,7 tonnes PAO dans celui de la fabrication des mousses de polyuréthane (PU). La phase I du PGEH a été achevée en décembre 2016.</w:t>
      </w:r>
    </w:p>
    <w:p w14:paraId="6EC39EC1" w14:textId="7F1AFF7C" w:rsidR="00D26FAF" w:rsidRPr="00CB2C4D" w:rsidRDefault="00D26FAF" w:rsidP="00D26FAF">
      <w:pPr>
        <w:pStyle w:val="Heading1"/>
      </w:pPr>
      <w:r w:rsidRPr="00CB2C4D">
        <w:t>La phase II du PGEH pour le Pakistan a été approuvée à la 76</w:t>
      </w:r>
      <w:r w:rsidRPr="00CB2C4D">
        <w:rPr>
          <w:vertAlign w:val="superscript"/>
        </w:rPr>
        <w:t>e</w:t>
      </w:r>
      <w:r w:rsidRPr="00CB2C4D">
        <w:t> réunion</w:t>
      </w:r>
      <w:r w:rsidRPr="00CB2C4D">
        <w:rPr>
          <w:rStyle w:val="FootnoteReference"/>
        </w:rPr>
        <w:footnoteReference w:id="10"/>
      </w:r>
      <w:r w:rsidRPr="00CB2C4D">
        <w:t>, puis révisée aux 83</w:t>
      </w:r>
      <w:r w:rsidRPr="00CB2C4D">
        <w:rPr>
          <w:vertAlign w:val="superscript"/>
        </w:rPr>
        <w:t>e</w:t>
      </w:r>
      <w:r w:rsidR="0086337C" w:rsidRPr="00CB2C4D">
        <w:rPr>
          <w:vertAlign w:val="superscript"/>
        </w:rPr>
        <w:t xml:space="preserve"> </w:t>
      </w:r>
      <w:r w:rsidR="0086337C" w:rsidRPr="00CB2C4D">
        <w:t>et 88</w:t>
      </w:r>
      <w:r w:rsidR="0086337C" w:rsidRPr="00CB2C4D">
        <w:rPr>
          <w:vertAlign w:val="superscript"/>
        </w:rPr>
        <w:t xml:space="preserve">e </w:t>
      </w:r>
      <w:r w:rsidR="0086337C" w:rsidRPr="00CB2C4D">
        <w:t>réunions</w:t>
      </w:r>
      <w:r w:rsidR="00F34D1A" w:rsidRPr="00CB2C4D">
        <w:rPr>
          <w:rStyle w:val="FootnoteReference"/>
        </w:rPr>
        <w:footnoteReference w:id="11"/>
      </w:r>
      <w:r w:rsidR="0086337C" w:rsidRPr="00CB2C4D">
        <w:rPr>
          <w:vertAlign w:val="superscript"/>
        </w:rPr>
        <w:t>,</w:t>
      </w:r>
      <w:r w:rsidRPr="00CB2C4D">
        <w:rPr>
          <w:rStyle w:val="FootnoteReference"/>
        </w:rPr>
        <w:footnoteReference w:id="12"/>
      </w:r>
      <w:r w:rsidRPr="00CB2C4D">
        <w:t xml:space="preserve"> pour respecter la réduction de 50 pour cent de la valeur de référence avant 2020, pour un coût total de 5 899 710 $ US, plus les coûts d’appui d’agence, pour éliminer 77,66 tonnes PAO de HCFC utilisées dans le secteur de l’entretien des appareils de réfrigération et de climatisation et celui de la climatisation, ainsi que celui de la fabrication des mousses de PU et de polystyrène extrudé (PSX). </w:t>
      </w:r>
    </w:p>
    <w:p w14:paraId="48F48430" w14:textId="37D08FD1" w:rsidR="00977842" w:rsidRPr="00CB2C4D" w:rsidRDefault="00C130F4" w:rsidP="00EC2B92">
      <w:pPr>
        <w:numPr>
          <w:ilvl w:val="0"/>
          <w:numId w:val="1"/>
        </w:numPr>
        <w:spacing w:after="240"/>
        <w:outlineLvl w:val="0"/>
      </w:pPr>
      <w:r w:rsidRPr="00CB2C4D">
        <w:t>La troisième et dernière tranche de la phase II du PGEH a été approuvée à la 88</w:t>
      </w:r>
      <w:r w:rsidRPr="00CB2C4D">
        <w:rPr>
          <w:vertAlign w:val="superscript"/>
        </w:rPr>
        <w:t>e</w:t>
      </w:r>
      <w:r w:rsidRPr="00CB2C4D">
        <w:t> réunion en novembre 2021, sauf pour le financement restant pour l’ONUDI concernant le projet d’investissement dans le secteur de la climatisation à usage domestique, qui est présenté en vue d’un examen à la présente réunion.</w:t>
      </w:r>
      <w:r w:rsidR="00D140D7" w:rsidRPr="00CB2C4D">
        <w:rPr>
          <w:vertAlign w:val="superscript"/>
        </w:rPr>
        <w:footnoteReference w:id="13"/>
      </w:r>
      <w:r w:rsidRPr="00CB2C4D">
        <w:t xml:space="preserve"> La phase II du PGEH devrait être achevée d’ici décembre 2024.</w:t>
      </w:r>
    </w:p>
    <w:p w14:paraId="72B9B667" w14:textId="3824B326" w:rsidR="00615021" w:rsidRPr="00CB2C4D" w:rsidRDefault="00615021" w:rsidP="00EC2B92">
      <w:pPr>
        <w:pStyle w:val="Heading1"/>
        <w:numPr>
          <w:ilvl w:val="0"/>
          <w:numId w:val="0"/>
        </w:numPr>
        <w:tabs>
          <w:tab w:val="num" w:pos="709"/>
        </w:tabs>
      </w:pPr>
      <w:r w:rsidRPr="00CB2C4D">
        <w:rPr>
          <w:u w:val="single"/>
        </w:rPr>
        <w:t xml:space="preserve">Consommation de HCFC </w:t>
      </w:r>
    </w:p>
    <w:p w14:paraId="0DC1AD3D" w14:textId="21304B09" w:rsidR="00615021" w:rsidRPr="00CB2C4D" w:rsidRDefault="00615021" w:rsidP="00EC2B92">
      <w:pPr>
        <w:numPr>
          <w:ilvl w:val="0"/>
          <w:numId w:val="1"/>
        </w:numPr>
        <w:spacing w:after="240"/>
        <w:outlineLvl w:val="0"/>
      </w:pPr>
      <w:r w:rsidRPr="00CB2C4D">
        <w:t>Le gouvernement du Pakistan a rapporté, en vertu du programme du pays, une consommation de 120,56 tonnes PAO de HCFC en 2021, ce qui est environ 51 pour cent inférieur à la valeur de référence des HCFC pour la conformité. La consommation de HCFC pour 2017</w:t>
      </w:r>
      <w:r w:rsidR="00EE3FFB" w:rsidRPr="00CB2C4D">
        <w:t xml:space="preserve"> à </w:t>
      </w:r>
      <w:r w:rsidRPr="00CB2C4D">
        <w:t xml:space="preserve">2021 est indiquée dans le tableau 3. </w:t>
      </w:r>
    </w:p>
    <w:p w14:paraId="0E6F2111" w14:textId="2B628641" w:rsidR="00615021" w:rsidRPr="00CB2C4D" w:rsidRDefault="00615021" w:rsidP="00EC2B92">
      <w:pPr>
        <w:keepNext/>
        <w:keepLines/>
        <w:widowControl w:val="0"/>
        <w:rPr>
          <w:b/>
        </w:rPr>
      </w:pPr>
      <w:r w:rsidRPr="00CB2C4D">
        <w:rPr>
          <w:b/>
        </w:rPr>
        <w:t>Tableau 3. Consommation de HCFC au Pakistan (2017-2021, données de l’Article 7)</w:t>
      </w:r>
    </w:p>
    <w:tbl>
      <w:tblPr>
        <w:tblW w:w="4976" w:type="pct"/>
        <w:tblLayout w:type="fixed"/>
        <w:tblLook w:val="04A0" w:firstRow="1" w:lastRow="0" w:firstColumn="1" w:lastColumn="0" w:noHBand="0" w:noVBand="1"/>
      </w:tblPr>
      <w:tblGrid>
        <w:gridCol w:w="3235"/>
        <w:gridCol w:w="1011"/>
        <w:gridCol w:w="1012"/>
        <w:gridCol w:w="1012"/>
        <w:gridCol w:w="1012"/>
        <w:gridCol w:w="1012"/>
        <w:gridCol w:w="1011"/>
      </w:tblGrid>
      <w:tr w:rsidR="00811ACE" w:rsidRPr="00CB2C4D" w14:paraId="123B03CF" w14:textId="77777777" w:rsidTr="00811ACE">
        <w:trPr>
          <w:trHeight w:val="215"/>
          <w:tblHeader/>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854506E" w14:textId="77777777" w:rsidR="00615021" w:rsidRPr="00CB2C4D" w:rsidRDefault="00615021" w:rsidP="00615021">
            <w:pPr>
              <w:widowControl w:val="0"/>
              <w:jc w:val="left"/>
              <w:rPr>
                <w:b/>
                <w:bCs/>
                <w:color w:val="000000"/>
                <w:sz w:val="20"/>
                <w:szCs w:val="20"/>
              </w:rPr>
            </w:pPr>
            <w:r w:rsidRPr="00CB2C4D">
              <w:rPr>
                <w:b/>
                <w:bCs/>
                <w:color w:val="000000"/>
                <w:sz w:val="20"/>
                <w:szCs w:val="20"/>
              </w:rPr>
              <w:t>HCFC</w:t>
            </w:r>
          </w:p>
        </w:tc>
        <w:tc>
          <w:tcPr>
            <w:tcW w:w="543" w:type="pct"/>
            <w:tcBorders>
              <w:top w:val="single" w:sz="4" w:space="0" w:color="auto"/>
              <w:left w:val="nil"/>
              <w:bottom w:val="single" w:sz="4" w:space="0" w:color="auto"/>
              <w:right w:val="single" w:sz="4" w:space="0" w:color="auto"/>
            </w:tcBorders>
            <w:noWrap/>
            <w:hideMark/>
          </w:tcPr>
          <w:p w14:paraId="359E8233" w14:textId="446CDF5E" w:rsidR="00615021" w:rsidRPr="00CB2C4D" w:rsidRDefault="00615021" w:rsidP="00615021">
            <w:pPr>
              <w:widowControl w:val="0"/>
              <w:jc w:val="center"/>
              <w:rPr>
                <w:b/>
                <w:bCs/>
                <w:color w:val="000000"/>
                <w:sz w:val="20"/>
                <w:szCs w:val="20"/>
              </w:rPr>
            </w:pPr>
            <w:r w:rsidRPr="00CB2C4D">
              <w:rPr>
                <w:b/>
                <w:bCs/>
                <w:color w:val="000000"/>
                <w:sz w:val="20"/>
                <w:szCs w:val="20"/>
              </w:rPr>
              <w:t>2017</w:t>
            </w:r>
          </w:p>
        </w:tc>
        <w:tc>
          <w:tcPr>
            <w:tcW w:w="544" w:type="pct"/>
            <w:tcBorders>
              <w:top w:val="single" w:sz="4" w:space="0" w:color="auto"/>
              <w:left w:val="nil"/>
              <w:bottom w:val="single" w:sz="4" w:space="0" w:color="auto"/>
              <w:right w:val="single" w:sz="4" w:space="0" w:color="auto"/>
            </w:tcBorders>
            <w:hideMark/>
          </w:tcPr>
          <w:p w14:paraId="1CF5AA22" w14:textId="6C2C8141" w:rsidR="00615021" w:rsidRPr="00CB2C4D" w:rsidRDefault="00615021" w:rsidP="00615021">
            <w:pPr>
              <w:widowControl w:val="0"/>
              <w:jc w:val="center"/>
              <w:rPr>
                <w:b/>
                <w:bCs/>
                <w:color w:val="000000"/>
                <w:sz w:val="20"/>
                <w:szCs w:val="20"/>
              </w:rPr>
            </w:pPr>
            <w:r w:rsidRPr="00CB2C4D">
              <w:rPr>
                <w:b/>
                <w:bCs/>
                <w:color w:val="000000"/>
                <w:sz w:val="20"/>
                <w:szCs w:val="20"/>
              </w:rPr>
              <w:t>2018</w:t>
            </w:r>
          </w:p>
        </w:tc>
        <w:tc>
          <w:tcPr>
            <w:tcW w:w="544" w:type="pct"/>
            <w:tcBorders>
              <w:top w:val="single" w:sz="4" w:space="0" w:color="auto"/>
              <w:left w:val="single" w:sz="4" w:space="0" w:color="auto"/>
              <w:bottom w:val="single" w:sz="4" w:space="0" w:color="auto"/>
              <w:right w:val="single" w:sz="4" w:space="0" w:color="auto"/>
            </w:tcBorders>
            <w:hideMark/>
          </w:tcPr>
          <w:p w14:paraId="178C9865" w14:textId="5B889739" w:rsidR="00615021" w:rsidRPr="00CB2C4D" w:rsidRDefault="00615021" w:rsidP="00615021">
            <w:pPr>
              <w:widowControl w:val="0"/>
              <w:jc w:val="center"/>
              <w:rPr>
                <w:b/>
                <w:bCs/>
                <w:color w:val="000000"/>
                <w:sz w:val="20"/>
                <w:szCs w:val="20"/>
              </w:rPr>
            </w:pPr>
            <w:r w:rsidRPr="00CB2C4D">
              <w:rPr>
                <w:b/>
                <w:bCs/>
                <w:color w:val="000000"/>
                <w:sz w:val="20"/>
                <w:szCs w:val="20"/>
              </w:rPr>
              <w:t>2019</w:t>
            </w:r>
          </w:p>
        </w:tc>
        <w:tc>
          <w:tcPr>
            <w:tcW w:w="544" w:type="pct"/>
            <w:tcBorders>
              <w:top w:val="single" w:sz="4" w:space="0" w:color="auto"/>
              <w:left w:val="single" w:sz="4" w:space="0" w:color="auto"/>
              <w:bottom w:val="single" w:sz="4" w:space="0" w:color="auto"/>
              <w:right w:val="single" w:sz="4" w:space="0" w:color="auto"/>
            </w:tcBorders>
            <w:hideMark/>
          </w:tcPr>
          <w:p w14:paraId="07BF1D75" w14:textId="001C4826" w:rsidR="00615021" w:rsidRPr="00CB2C4D" w:rsidRDefault="00615021" w:rsidP="00615021">
            <w:pPr>
              <w:widowControl w:val="0"/>
              <w:jc w:val="center"/>
              <w:rPr>
                <w:b/>
                <w:bCs/>
                <w:color w:val="000000"/>
                <w:sz w:val="20"/>
                <w:szCs w:val="20"/>
              </w:rPr>
            </w:pPr>
            <w:r w:rsidRPr="00CB2C4D">
              <w:rPr>
                <w:b/>
                <w:bCs/>
                <w:color w:val="000000"/>
                <w:sz w:val="20"/>
                <w:szCs w:val="20"/>
              </w:rPr>
              <w:t>2020</w:t>
            </w:r>
          </w:p>
        </w:tc>
        <w:tc>
          <w:tcPr>
            <w:tcW w:w="544" w:type="pct"/>
            <w:tcBorders>
              <w:top w:val="single" w:sz="4" w:space="0" w:color="auto"/>
              <w:left w:val="single" w:sz="4" w:space="0" w:color="auto"/>
              <w:bottom w:val="single" w:sz="4" w:space="0" w:color="auto"/>
              <w:right w:val="single" w:sz="4" w:space="0" w:color="auto"/>
            </w:tcBorders>
            <w:hideMark/>
          </w:tcPr>
          <w:p w14:paraId="49D9BEE9" w14:textId="756FB19A" w:rsidR="00615021" w:rsidRPr="00CB2C4D" w:rsidRDefault="00615021" w:rsidP="00615021">
            <w:pPr>
              <w:widowControl w:val="0"/>
              <w:jc w:val="center"/>
              <w:rPr>
                <w:b/>
                <w:bCs/>
                <w:color w:val="000000"/>
                <w:sz w:val="20"/>
                <w:szCs w:val="20"/>
              </w:rPr>
            </w:pPr>
            <w:r w:rsidRPr="00CB2C4D">
              <w:rPr>
                <w:b/>
                <w:bCs/>
                <w:color w:val="000000"/>
                <w:sz w:val="20"/>
                <w:szCs w:val="20"/>
              </w:rPr>
              <w:t>2021*</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417DCD55" w14:textId="77777777" w:rsidR="00615021" w:rsidRPr="00CB2C4D" w:rsidRDefault="00615021" w:rsidP="00615021">
            <w:pPr>
              <w:widowControl w:val="0"/>
              <w:jc w:val="center"/>
              <w:rPr>
                <w:b/>
                <w:bCs/>
                <w:color w:val="000000"/>
                <w:sz w:val="20"/>
                <w:szCs w:val="20"/>
              </w:rPr>
            </w:pPr>
            <w:r w:rsidRPr="00CB2C4D">
              <w:rPr>
                <w:b/>
                <w:bCs/>
                <w:color w:val="000000"/>
                <w:sz w:val="20"/>
                <w:szCs w:val="20"/>
              </w:rPr>
              <w:t>Valeur de référence</w:t>
            </w:r>
          </w:p>
        </w:tc>
      </w:tr>
      <w:tr w:rsidR="00811ACE" w:rsidRPr="00CB2C4D" w14:paraId="6884B319"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D0DCC13" w14:textId="77777777" w:rsidR="00615021" w:rsidRPr="00CB2C4D" w:rsidRDefault="00615021" w:rsidP="00615021">
            <w:pPr>
              <w:widowControl w:val="0"/>
              <w:jc w:val="left"/>
              <w:rPr>
                <w:b/>
                <w:bCs/>
                <w:color w:val="000000"/>
                <w:sz w:val="20"/>
                <w:szCs w:val="20"/>
              </w:rPr>
            </w:pPr>
            <w:r w:rsidRPr="00CB2C4D">
              <w:rPr>
                <w:b/>
                <w:bCs/>
                <w:color w:val="000000"/>
                <w:sz w:val="20"/>
                <w:szCs w:val="20"/>
              </w:rPr>
              <w:t>Tonnes métriques</w:t>
            </w:r>
          </w:p>
        </w:tc>
        <w:tc>
          <w:tcPr>
            <w:tcW w:w="543" w:type="pct"/>
            <w:tcBorders>
              <w:top w:val="nil"/>
              <w:left w:val="nil"/>
              <w:bottom w:val="single" w:sz="4" w:space="0" w:color="auto"/>
              <w:right w:val="single" w:sz="4" w:space="0" w:color="auto"/>
            </w:tcBorders>
            <w:noWrap/>
            <w:hideMark/>
          </w:tcPr>
          <w:p w14:paraId="155AF7BB" w14:textId="77777777" w:rsidR="00615021" w:rsidRPr="00CB2C4D" w:rsidRDefault="00615021" w:rsidP="00615021">
            <w:pPr>
              <w:rPr>
                <w:b/>
                <w:bCs/>
                <w:color w:val="000000"/>
                <w:sz w:val="20"/>
                <w:szCs w:val="20"/>
              </w:rPr>
            </w:pPr>
          </w:p>
        </w:tc>
        <w:tc>
          <w:tcPr>
            <w:tcW w:w="544" w:type="pct"/>
            <w:tcBorders>
              <w:top w:val="single" w:sz="4" w:space="0" w:color="auto"/>
              <w:left w:val="nil"/>
              <w:bottom w:val="single" w:sz="4" w:space="0" w:color="auto"/>
              <w:right w:val="single" w:sz="4" w:space="0" w:color="auto"/>
            </w:tcBorders>
          </w:tcPr>
          <w:p w14:paraId="5DDE7A1A" w14:textId="77777777" w:rsidR="00615021" w:rsidRPr="00CB2C4D" w:rsidRDefault="00615021" w:rsidP="00615021">
            <w:pPr>
              <w:widowControl w:val="0"/>
              <w:jc w:val="center"/>
              <w:rPr>
                <w:b/>
                <w:bCs/>
                <w:color w:val="000000"/>
                <w:sz w:val="20"/>
                <w:szCs w:val="20"/>
              </w:rPr>
            </w:pPr>
          </w:p>
        </w:tc>
        <w:tc>
          <w:tcPr>
            <w:tcW w:w="544" w:type="pct"/>
            <w:tcBorders>
              <w:top w:val="nil"/>
              <w:left w:val="single" w:sz="4" w:space="0" w:color="auto"/>
              <w:bottom w:val="single" w:sz="4" w:space="0" w:color="auto"/>
              <w:right w:val="single" w:sz="4" w:space="0" w:color="auto"/>
            </w:tcBorders>
          </w:tcPr>
          <w:p w14:paraId="3AFF27FD" w14:textId="77777777" w:rsidR="00615021" w:rsidRPr="00CB2C4D" w:rsidRDefault="00615021" w:rsidP="00615021">
            <w:pPr>
              <w:widowControl w:val="0"/>
              <w:jc w:val="center"/>
              <w:rPr>
                <w:b/>
                <w:bCs/>
                <w:color w:val="000000"/>
                <w:sz w:val="20"/>
                <w:szCs w:val="20"/>
              </w:rPr>
            </w:pPr>
          </w:p>
        </w:tc>
        <w:tc>
          <w:tcPr>
            <w:tcW w:w="544" w:type="pct"/>
            <w:tcBorders>
              <w:top w:val="nil"/>
              <w:left w:val="single" w:sz="4" w:space="0" w:color="auto"/>
              <w:bottom w:val="single" w:sz="4" w:space="0" w:color="auto"/>
              <w:right w:val="single" w:sz="4" w:space="0" w:color="auto"/>
            </w:tcBorders>
          </w:tcPr>
          <w:p w14:paraId="69ADE801" w14:textId="77777777" w:rsidR="00615021" w:rsidRPr="00CB2C4D" w:rsidRDefault="00615021" w:rsidP="00615021">
            <w:pPr>
              <w:widowControl w:val="0"/>
              <w:jc w:val="center"/>
              <w:rPr>
                <w:b/>
                <w:bCs/>
                <w:color w:val="000000"/>
                <w:sz w:val="20"/>
                <w:szCs w:val="20"/>
              </w:rPr>
            </w:pPr>
          </w:p>
        </w:tc>
        <w:tc>
          <w:tcPr>
            <w:tcW w:w="544" w:type="pct"/>
            <w:tcBorders>
              <w:top w:val="nil"/>
              <w:left w:val="single" w:sz="4" w:space="0" w:color="auto"/>
              <w:bottom w:val="single" w:sz="4" w:space="0" w:color="auto"/>
              <w:right w:val="single" w:sz="4" w:space="0" w:color="auto"/>
            </w:tcBorders>
          </w:tcPr>
          <w:p w14:paraId="4FAA590F" w14:textId="77777777" w:rsidR="00615021" w:rsidRPr="00CB2C4D" w:rsidRDefault="00615021" w:rsidP="00615021">
            <w:pPr>
              <w:widowControl w:val="0"/>
              <w:jc w:val="center"/>
              <w:rPr>
                <w:b/>
                <w:bCs/>
                <w:color w:val="000000"/>
                <w:sz w:val="20"/>
                <w:szCs w:val="20"/>
              </w:rPr>
            </w:pPr>
          </w:p>
        </w:tc>
        <w:tc>
          <w:tcPr>
            <w:tcW w:w="544" w:type="pct"/>
            <w:tcBorders>
              <w:top w:val="nil"/>
              <w:left w:val="single" w:sz="4" w:space="0" w:color="auto"/>
              <w:bottom w:val="single" w:sz="4" w:space="0" w:color="auto"/>
              <w:right w:val="single" w:sz="4" w:space="0" w:color="auto"/>
            </w:tcBorders>
            <w:noWrap/>
            <w:vAlign w:val="center"/>
            <w:hideMark/>
          </w:tcPr>
          <w:p w14:paraId="55278777" w14:textId="77777777" w:rsidR="00615021" w:rsidRPr="00CB2C4D" w:rsidRDefault="00615021" w:rsidP="00615021">
            <w:pPr>
              <w:rPr>
                <w:b/>
                <w:bCs/>
                <w:color w:val="000000"/>
                <w:sz w:val="20"/>
                <w:szCs w:val="20"/>
              </w:rPr>
            </w:pPr>
          </w:p>
        </w:tc>
      </w:tr>
      <w:tr w:rsidR="00811ACE" w:rsidRPr="00CB2C4D" w14:paraId="0AB13483"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5D7C23D" w14:textId="77777777" w:rsidR="00615021" w:rsidRPr="00CB2C4D" w:rsidRDefault="00615021" w:rsidP="00615021">
            <w:pPr>
              <w:widowControl w:val="0"/>
              <w:jc w:val="left"/>
              <w:rPr>
                <w:color w:val="000000"/>
                <w:sz w:val="20"/>
                <w:szCs w:val="20"/>
              </w:rPr>
            </w:pPr>
            <w:r w:rsidRPr="00CB2C4D">
              <w:rPr>
                <w:color w:val="000000"/>
                <w:sz w:val="20"/>
                <w:szCs w:val="20"/>
              </w:rPr>
              <w:t>HCFC-22</w:t>
            </w:r>
          </w:p>
        </w:tc>
        <w:tc>
          <w:tcPr>
            <w:tcW w:w="543" w:type="pct"/>
            <w:tcBorders>
              <w:top w:val="nil"/>
              <w:left w:val="nil"/>
              <w:bottom w:val="single" w:sz="4" w:space="0" w:color="auto"/>
              <w:right w:val="single" w:sz="4" w:space="0" w:color="auto"/>
            </w:tcBorders>
            <w:noWrap/>
            <w:vAlign w:val="center"/>
            <w:hideMark/>
          </w:tcPr>
          <w:p w14:paraId="0143772E" w14:textId="584C756B" w:rsidR="00615021" w:rsidRPr="00CB2C4D" w:rsidRDefault="00615021" w:rsidP="00615021">
            <w:pPr>
              <w:jc w:val="right"/>
              <w:rPr>
                <w:color w:val="000000"/>
                <w:sz w:val="20"/>
                <w:szCs w:val="20"/>
              </w:rPr>
            </w:pPr>
            <w:r w:rsidRPr="00CB2C4D">
              <w:rPr>
                <w:color w:val="000000"/>
                <w:sz w:val="20"/>
                <w:szCs w:val="20"/>
              </w:rPr>
              <w:t>2 696,84</w:t>
            </w:r>
          </w:p>
        </w:tc>
        <w:tc>
          <w:tcPr>
            <w:tcW w:w="544" w:type="pct"/>
            <w:tcBorders>
              <w:top w:val="single" w:sz="4" w:space="0" w:color="auto"/>
              <w:left w:val="nil"/>
              <w:bottom w:val="single" w:sz="4" w:space="0" w:color="auto"/>
              <w:right w:val="single" w:sz="4" w:space="0" w:color="auto"/>
            </w:tcBorders>
            <w:vAlign w:val="center"/>
            <w:hideMark/>
          </w:tcPr>
          <w:p w14:paraId="143FCB19" w14:textId="52193214" w:rsidR="00615021" w:rsidRPr="00CB2C4D" w:rsidRDefault="00615021" w:rsidP="00615021">
            <w:pPr>
              <w:jc w:val="right"/>
              <w:rPr>
                <w:color w:val="000000"/>
                <w:sz w:val="20"/>
                <w:szCs w:val="20"/>
              </w:rPr>
            </w:pPr>
            <w:r w:rsidRPr="00CB2C4D">
              <w:rPr>
                <w:color w:val="000000"/>
                <w:sz w:val="20"/>
                <w:szCs w:val="20"/>
              </w:rPr>
              <w:t>2 806,38</w:t>
            </w:r>
          </w:p>
        </w:tc>
        <w:tc>
          <w:tcPr>
            <w:tcW w:w="544" w:type="pct"/>
            <w:tcBorders>
              <w:top w:val="nil"/>
              <w:left w:val="single" w:sz="4" w:space="0" w:color="auto"/>
              <w:bottom w:val="single" w:sz="4" w:space="0" w:color="auto"/>
              <w:right w:val="single" w:sz="4" w:space="0" w:color="auto"/>
            </w:tcBorders>
            <w:vAlign w:val="center"/>
            <w:hideMark/>
          </w:tcPr>
          <w:p w14:paraId="6E5F3813" w14:textId="2889EB2C" w:rsidR="00615021" w:rsidRPr="00CB2C4D" w:rsidRDefault="00615021" w:rsidP="00615021">
            <w:pPr>
              <w:jc w:val="right"/>
              <w:rPr>
                <w:color w:val="000000"/>
                <w:sz w:val="20"/>
                <w:szCs w:val="20"/>
              </w:rPr>
            </w:pPr>
            <w:r w:rsidRPr="00CB2C4D">
              <w:rPr>
                <w:color w:val="000000"/>
                <w:sz w:val="20"/>
                <w:szCs w:val="20"/>
              </w:rPr>
              <w:t>2 752,41</w:t>
            </w:r>
          </w:p>
        </w:tc>
        <w:tc>
          <w:tcPr>
            <w:tcW w:w="544" w:type="pct"/>
            <w:tcBorders>
              <w:top w:val="nil"/>
              <w:left w:val="single" w:sz="4" w:space="0" w:color="auto"/>
              <w:bottom w:val="single" w:sz="4" w:space="0" w:color="auto"/>
              <w:right w:val="single" w:sz="4" w:space="0" w:color="auto"/>
            </w:tcBorders>
            <w:vAlign w:val="center"/>
            <w:hideMark/>
          </w:tcPr>
          <w:p w14:paraId="55F72CDF" w14:textId="4B80F1BA" w:rsidR="00615021" w:rsidRPr="00CB2C4D" w:rsidRDefault="00615021" w:rsidP="00615021">
            <w:pPr>
              <w:jc w:val="right"/>
              <w:rPr>
                <w:color w:val="000000"/>
                <w:sz w:val="20"/>
                <w:szCs w:val="20"/>
              </w:rPr>
            </w:pPr>
            <w:r w:rsidRPr="00CB2C4D">
              <w:rPr>
                <w:color w:val="000000"/>
                <w:sz w:val="20"/>
                <w:szCs w:val="20"/>
              </w:rPr>
              <w:t>2 021,71</w:t>
            </w:r>
          </w:p>
        </w:tc>
        <w:tc>
          <w:tcPr>
            <w:tcW w:w="544" w:type="pct"/>
            <w:tcBorders>
              <w:top w:val="nil"/>
              <w:left w:val="single" w:sz="4" w:space="0" w:color="auto"/>
              <w:bottom w:val="single" w:sz="4" w:space="0" w:color="auto"/>
              <w:right w:val="single" w:sz="4" w:space="0" w:color="auto"/>
            </w:tcBorders>
            <w:vAlign w:val="center"/>
            <w:hideMark/>
          </w:tcPr>
          <w:p w14:paraId="068141E7" w14:textId="2DDE30E3" w:rsidR="00615021" w:rsidRPr="00CB2C4D" w:rsidRDefault="00B733F7" w:rsidP="00615021">
            <w:pPr>
              <w:jc w:val="right"/>
              <w:rPr>
                <w:color w:val="000000"/>
                <w:sz w:val="20"/>
                <w:szCs w:val="20"/>
              </w:rPr>
            </w:pPr>
            <w:r w:rsidRPr="00CB2C4D">
              <w:rPr>
                <w:color w:val="000000"/>
                <w:sz w:val="20"/>
                <w:szCs w:val="20"/>
              </w:rPr>
              <w:t>2 045,99</w:t>
            </w:r>
          </w:p>
        </w:tc>
        <w:tc>
          <w:tcPr>
            <w:tcW w:w="544" w:type="pct"/>
            <w:tcBorders>
              <w:top w:val="nil"/>
              <w:left w:val="single" w:sz="4" w:space="0" w:color="auto"/>
              <w:bottom w:val="single" w:sz="4" w:space="0" w:color="auto"/>
              <w:right w:val="single" w:sz="4" w:space="0" w:color="auto"/>
            </w:tcBorders>
            <w:noWrap/>
            <w:vAlign w:val="center"/>
            <w:hideMark/>
          </w:tcPr>
          <w:p w14:paraId="27C9FB0F" w14:textId="0ED96736" w:rsidR="00615021" w:rsidRPr="00CB2C4D" w:rsidRDefault="00615021" w:rsidP="00615021">
            <w:pPr>
              <w:jc w:val="right"/>
              <w:rPr>
                <w:color w:val="000000"/>
                <w:sz w:val="20"/>
                <w:szCs w:val="20"/>
              </w:rPr>
            </w:pPr>
            <w:r w:rsidRPr="00CB2C4D">
              <w:rPr>
                <w:color w:val="000000"/>
                <w:sz w:val="20"/>
                <w:szCs w:val="20"/>
              </w:rPr>
              <w:t>1 908,25</w:t>
            </w:r>
          </w:p>
        </w:tc>
      </w:tr>
      <w:tr w:rsidR="00811ACE" w:rsidRPr="00CB2C4D" w14:paraId="1101841F"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B3832B2" w14:textId="77777777" w:rsidR="00615021" w:rsidRPr="00CB2C4D" w:rsidRDefault="00615021" w:rsidP="00615021">
            <w:pPr>
              <w:widowControl w:val="0"/>
              <w:jc w:val="left"/>
              <w:rPr>
                <w:color w:val="000000"/>
                <w:sz w:val="20"/>
                <w:szCs w:val="20"/>
              </w:rPr>
            </w:pPr>
            <w:r w:rsidRPr="00CB2C4D">
              <w:rPr>
                <w:color w:val="000000"/>
                <w:sz w:val="20"/>
                <w:szCs w:val="20"/>
              </w:rPr>
              <w:t>HCFC-123</w:t>
            </w:r>
          </w:p>
        </w:tc>
        <w:tc>
          <w:tcPr>
            <w:tcW w:w="543" w:type="pct"/>
            <w:tcBorders>
              <w:top w:val="nil"/>
              <w:left w:val="nil"/>
              <w:bottom w:val="single" w:sz="4" w:space="0" w:color="auto"/>
              <w:right w:val="single" w:sz="4" w:space="0" w:color="auto"/>
            </w:tcBorders>
            <w:noWrap/>
            <w:vAlign w:val="center"/>
            <w:hideMark/>
          </w:tcPr>
          <w:p w14:paraId="45FDBDD7" w14:textId="4DAA7A44" w:rsidR="00615021" w:rsidRPr="00CB2C4D" w:rsidRDefault="00615021" w:rsidP="00615021">
            <w:pPr>
              <w:jc w:val="right"/>
              <w:rPr>
                <w:color w:val="000000"/>
                <w:sz w:val="20"/>
                <w:szCs w:val="20"/>
              </w:rPr>
            </w:pPr>
            <w:r w:rsidRPr="00CB2C4D">
              <w:rPr>
                <w:color w:val="000000"/>
                <w:sz w:val="20"/>
                <w:szCs w:val="20"/>
              </w:rPr>
              <w:t>2,09</w:t>
            </w:r>
          </w:p>
        </w:tc>
        <w:tc>
          <w:tcPr>
            <w:tcW w:w="544" w:type="pct"/>
            <w:tcBorders>
              <w:top w:val="single" w:sz="4" w:space="0" w:color="auto"/>
              <w:left w:val="nil"/>
              <w:bottom w:val="single" w:sz="4" w:space="0" w:color="auto"/>
              <w:right w:val="single" w:sz="4" w:space="0" w:color="auto"/>
            </w:tcBorders>
            <w:vAlign w:val="center"/>
            <w:hideMark/>
          </w:tcPr>
          <w:p w14:paraId="3268BF84" w14:textId="392D6616" w:rsidR="00615021" w:rsidRPr="00CB2C4D" w:rsidRDefault="00615021" w:rsidP="00615021">
            <w:pPr>
              <w:jc w:val="right"/>
              <w:rPr>
                <w:color w:val="000000"/>
                <w:sz w:val="20"/>
                <w:szCs w:val="20"/>
              </w:rPr>
            </w:pPr>
            <w:r w:rsidRPr="00CB2C4D">
              <w:rPr>
                <w:color w:val="000000"/>
                <w:sz w:val="20"/>
                <w:szCs w:val="20"/>
              </w:rPr>
              <w:t>0,00</w:t>
            </w:r>
          </w:p>
        </w:tc>
        <w:tc>
          <w:tcPr>
            <w:tcW w:w="544" w:type="pct"/>
            <w:tcBorders>
              <w:top w:val="nil"/>
              <w:left w:val="single" w:sz="4" w:space="0" w:color="auto"/>
              <w:bottom w:val="single" w:sz="4" w:space="0" w:color="auto"/>
              <w:right w:val="single" w:sz="4" w:space="0" w:color="auto"/>
            </w:tcBorders>
            <w:vAlign w:val="center"/>
            <w:hideMark/>
          </w:tcPr>
          <w:p w14:paraId="7787FFB2" w14:textId="55C96317" w:rsidR="00615021" w:rsidRPr="00CB2C4D" w:rsidRDefault="00615021" w:rsidP="00615021">
            <w:pPr>
              <w:jc w:val="right"/>
              <w:rPr>
                <w:color w:val="000000"/>
                <w:sz w:val="20"/>
                <w:szCs w:val="20"/>
              </w:rPr>
            </w:pPr>
            <w:r w:rsidRPr="00CB2C4D">
              <w:rPr>
                <w:color w:val="000000"/>
                <w:sz w:val="20"/>
                <w:szCs w:val="20"/>
              </w:rPr>
              <w:t>0,00</w:t>
            </w:r>
          </w:p>
        </w:tc>
        <w:tc>
          <w:tcPr>
            <w:tcW w:w="544" w:type="pct"/>
            <w:tcBorders>
              <w:top w:val="nil"/>
              <w:left w:val="single" w:sz="4" w:space="0" w:color="auto"/>
              <w:bottom w:val="single" w:sz="4" w:space="0" w:color="auto"/>
              <w:right w:val="single" w:sz="4" w:space="0" w:color="auto"/>
            </w:tcBorders>
            <w:vAlign w:val="center"/>
            <w:hideMark/>
          </w:tcPr>
          <w:p w14:paraId="37693A37" w14:textId="402A7619" w:rsidR="00615021" w:rsidRPr="00CB2C4D" w:rsidRDefault="00615021" w:rsidP="00615021">
            <w:pPr>
              <w:jc w:val="right"/>
              <w:rPr>
                <w:color w:val="000000"/>
                <w:sz w:val="20"/>
                <w:szCs w:val="20"/>
              </w:rPr>
            </w:pPr>
            <w:r w:rsidRPr="00CB2C4D">
              <w:rPr>
                <w:color w:val="000000"/>
                <w:sz w:val="20"/>
                <w:szCs w:val="20"/>
              </w:rPr>
              <w:t>0,00</w:t>
            </w:r>
          </w:p>
        </w:tc>
        <w:tc>
          <w:tcPr>
            <w:tcW w:w="544" w:type="pct"/>
            <w:tcBorders>
              <w:top w:val="nil"/>
              <w:left w:val="single" w:sz="4" w:space="0" w:color="auto"/>
              <w:bottom w:val="single" w:sz="4" w:space="0" w:color="auto"/>
              <w:right w:val="single" w:sz="4" w:space="0" w:color="auto"/>
            </w:tcBorders>
            <w:vAlign w:val="center"/>
            <w:hideMark/>
          </w:tcPr>
          <w:p w14:paraId="5AEB0ED8" w14:textId="0B69F11B" w:rsidR="00615021" w:rsidRPr="00CB2C4D" w:rsidRDefault="00B733F7" w:rsidP="00615021">
            <w:pPr>
              <w:jc w:val="right"/>
              <w:rPr>
                <w:color w:val="000000"/>
                <w:sz w:val="20"/>
                <w:szCs w:val="20"/>
              </w:rPr>
            </w:pPr>
            <w:r w:rsidRPr="00CB2C4D">
              <w:rPr>
                <w:color w:val="000000"/>
                <w:sz w:val="20"/>
                <w:szCs w:val="20"/>
              </w:rPr>
              <w:t>0,00</w:t>
            </w:r>
          </w:p>
        </w:tc>
        <w:tc>
          <w:tcPr>
            <w:tcW w:w="544" w:type="pct"/>
            <w:tcBorders>
              <w:top w:val="nil"/>
              <w:left w:val="single" w:sz="4" w:space="0" w:color="auto"/>
              <w:bottom w:val="single" w:sz="4" w:space="0" w:color="auto"/>
              <w:right w:val="single" w:sz="4" w:space="0" w:color="auto"/>
            </w:tcBorders>
            <w:noWrap/>
            <w:vAlign w:val="center"/>
            <w:hideMark/>
          </w:tcPr>
          <w:p w14:paraId="06A55D86" w14:textId="77777777" w:rsidR="00615021" w:rsidRPr="00CB2C4D" w:rsidRDefault="00615021" w:rsidP="00615021">
            <w:pPr>
              <w:jc w:val="right"/>
              <w:rPr>
                <w:color w:val="000000"/>
                <w:sz w:val="20"/>
                <w:szCs w:val="20"/>
              </w:rPr>
            </w:pPr>
            <w:r w:rsidRPr="00CB2C4D">
              <w:rPr>
                <w:color w:val="000000"/>
                <w:sz w:val="20"/>
                <w:szCs w:val="20"/>
              </w:rPr>
              <w:t>0,00</w:t>
            </w:r>
          </w:p>
        </w:tc>
      </w:tr>
      <w:tr w:rsidR="00811ACE" w:rsidRPr="00CB2C4D" w14:paraId="2BC7BB69"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23653B6" w14:textId="77777777" w:rsidR="00615021" w:rsidRPr="00CB2C4D" w:rsidRDefault="00615021" w:rsidP="00615021">
            <w:pPr>
              <w:widowControl w:val="0"/>
              <w:jc w:val="left"/>
              <w:rPr>
                <w:color w:val="000000"/>
                <w:sz w:val="20"/>
                <w:szCs w:val="20"/>
              </w:rPr>
            </w:pPr>
            <w:r w:rsidRPr="00CB2C4D">
              <w:rPr>
                <w:color w:val="000000"/>
                <w:sz w:val="20"/>
                <w:szCs w:val="20"/>
              </w:rPr>
              <w:t>HCFC-141b</w:t>
            </w:r>
          </w:p>
        </w:tc>
        <w:tc>
          <w:tcPr>
            <w:tcW w:w="543" w:type="pct"/>
            <w:tcBorders>
              <w:top w:val="nil"/>
              <w:left w:val="nil"/>
              <w:bottom w:val="single" w:sz="4" w:space="0" w:color="auto"/>
              <w:right w:val="single" w:sz="4" w:space="0" w:color="auto"/>
            </w:tcBorders>
            <w:noWrap/>
            <w:vAlign w:val="center"/>
            <w:hideMark/>
          </w:tcPr>
          <w:p w14:paraId="7936144D" w14:textId="294DA3A7" w:rsidR="00615021" w:rsidRPr="00CB2C4D" w:rsidRDefault="00615021" w:rsidP="00615021">
            <w:pPr>
              <w:jc w:val="right"/>
              <w:rPr>
                <w:color w:val="000000"/>
                <w:sz w:val="20"/>
                <w:szCs w:val="20"/>
              </w:rPr>
            </w:pPr>
            <w:r w:rsidRPr="00CB2C4D">
              <w:rPr>
                <w:color w:val="000000"/>
                <w:sz w:val="20"/>
                <w:szCs w:val="20"/>
              </w:rPr>
              <w:t>504,16</w:t>
            </w:r>
          </w:p>
        </w:tc>
        <w:tc>
          <w:tcPr>
            <w:tcW w:w="544" w:type="pct"/>
            <w:tcBorders>
              <w:top w:val="single" w:sz="4" w:space="0" w:color="auto"/>
              <w:left w:val="nil"/>
              <w:bottom w:val="single" w:sz="4" w:space="0" w:color="auto"/>
              <w:right w:val="single" w:sz="4" w:space="0" w:color="auto"/>
            </w:tcBorders>
            <w:vAlign w:val="center"/>
            <w:hideMark/>
          </w:tcPr>
          <w:p w14:paraId="2AB5CE1B" w14:textId="705B0B55" w:rsidR="00615021" w:rsidRPr="00CB2C4D" w:rsidRDefault="00615021" w:rsidP="00615021">
            <w:pPr>
              <w:jc w:val="right"/>
              <w:rPr>
                <w:color w:val="000000"/>
                <w:sz w:val="20"/>
                <w:szCs w:val="20"/>
              </w:rPr>
            </w:pPr>
            <w:r w:rsidRPr="00CB2C4D">
              <w:rPr>
                <w:color w:val="000000"/>
                <w:sz w:val="20"/>
                <w:szCs w:val="20"/>
              </w:rPr>
              <w:t>298,67</w:t>
            </w:r>
          </w:p>
        </w:tc>
        <w:tc>
          <w:tcPr>
            <w:tcW w:w="544" w:type="pct"/>
            <w:tcBorders>
              <w:top w:val="nil"/>
              <w:left w:val="single" w:sz="4" w:space="0" w:color="auto"/>
              <w:bottom w:val="single" w:sz="4" w:space="0" w:color="auto"/>
              <w:right w:val="single" w:sz="4" w:space="0" w:color="auto"/>
            </w:tcBorders>
            <w:vAlign w:val="center"/>
            <w:hideMark/>
          </w:tcPr>
          <w:p w14:paraId="1BB09D3B" w14:textId="65BF69A7" w:rsidR="00615021" w:rsidRPr="00CB2C4D" w:rsidRDefault="00615021" w:rsidP="00615021">
            <w:pPr>
              <w:jc w:val="right"/>
              <w:rPr>
                <w:color w:val="000000"/>
                <w:sz w:val="20"/>
                <w:szCs w:val="20"/>
              </w:rPr>
            </w:pPr>
            <w:r w:rsidRPr="00CB2C4D">
              <w:rPr>
                <w:color w:val="000000"/>
                <w:sz w:val="20"/>
                <w:szCs w:val="20"/>
              </w:rPr>
              <w:t>495,50</w:t>
            </w:r>
          </w:p>
        </w:tc>
        <w:tc>
          <w:tcPr>
            <w:tcW w:w="544" w:type="pct"/>
            <w:tcBorders>
              <w:top w:val="nil"/>
              <w:left w:val="single" w:sz="4" w:space="0" w:color="auto"/>
              <w:bottom w:val="single" w:sz="4" w:space="0" w:color="auto"/>
              <w:right w:val="single" w:sz="4" w:space="0" w:color="auto"/>
            </w:tcBorders>
            <w:vAlign w:val="center"/>
            <w:hideMark/>
          </w:tcPr>
          <w:p w14:paraId="618C957B" w14:textId="2782DDC1" w:rsidR="00615021" w:rsidRPr="00CB2C4D" w:rsidRDefault="00615021" w:rsidP="00615021">
            <w:pPr>
              <w:jc w:val="right"/>
              <w:rPr>
                <w:color w:val="000000"/>
                <w:sz w:val="20"/>
                <w:szCs w:val="20"/>
              </w:rPr>
            </w:pPr>
            <w:r w:rsidRPr="00CB2C4D">
              <w:rPr>
                <w:color w:val="000000"/>
                <w:sz w:val="20"/>
                <w:szCs w:val="20"/>
              </w:rPr>
              <w:t>73,00</w:t>
            </w:r>
          </w:p>
        </w:tc>
        <w:tc>
          <w:tcPr>
            <w:tcW w:w="544" w:type="pct"/>
            <w:tcBorders>
              <w:top w:val="nil"/>
              <w:left w:val="single" w:sz="4" w:space="0" w:color="auto"/>
              <w:bottom w:val="single" w:sz="4" w:space="0" w:color="auto"/>
              <w:right w:val="single" w:sz="4" w:space="0" w:color="auto"/>
            </w:tcBorders>
            <w:vAlign w:val="center"/>
          </w:tcPr>
          <w:p w14:paraId="694F8099" w14:textId="4E91873D" w:rsidR="00615021" w:rsidRPr="00CB2C4D" w:rsidRDefault="00B733F7" w:rsidP="00615021">
            <w:pPr>
              <w:jc w:val="right"/>
              <w:rPr>
                <w:color w:val="000000"/>
                <w:sz w:val="20"/>
                <w:szCs w:val="20"/>
              </w:rPr>
            </w:pPr>
            <w:r w:rsidRPr="00CB2C4D">
              <w:rPr>
                <w:color w:val="000000"/>
                <w:sz w:val="20"/>
                <w:szCs w:val="20"/>
              </w:rPr>
              <w:t>73,00</w:t>
            </w:r>
          </w:p>
        </w:tc>
        <w:tc>
          <w:tcPr>
            <w:tcW w:w="544" w:type="pct"/>
            <w:tcBorders>
              <w:top w:val="nil"/>
              <w:left w:val="single" w:sz="4" w:space="0" w:color="auto"/>
              <w:bottom w:val="single" w:sz="4" w:space="0" w:color="auto"/>
              <w:right w:val="single" w:sz="4" w:space="0" w:color="auto"/>
            </w:tcBorders>
            <w:noWrap/>
            <w:vAlign w:val="center"/>
            <w:hideMark/>
          </w:tcPr>
          <w:p w14:paraId="2A056385" w14:textId="0A220979" w:rsidR="00615021" w:rsidRPr="00CB2C4D" w:rsidRDefault="00615021" w:rsidP="00615021">
            <w:pPr>
              <w:jc w:val="right"/>
              <w:rPr>
                <w:color w:val="000000"/>
                <w:sz w:val="20"/>
                <w:szCs w:val="20"/>
              </w:rPr>
            </w:pPr>
            <w:r w:rsidRPr="00CB2C4D">
              <w:rPr>
                <w:color w:val="000000"/>
                <w:sz w:val="20"/>
                <w:szCs w:val="20"/>
              </w:rPr>
              <w:t>1 259,10</w:t>
            </w:r>
          </w:p>
        </w:tc>
      </w:tr>
      <w:tr w:rsidR="00811ACE" w:rsidRPr="00CB2C4D" w14:paraId="0AB6DAB1"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86D79AC" w14:textId="77777777" w:rsidR="00615021" w:rsidRPr="00CB2C4D" w:rsidRDefault="00615021" w:rsidP="00615021">
            <w:pPr>
              <w:widowControl w:val="0"/>
              <w:jc w:val="left"/>
              <w:rPr>
                <w:color w:val="000000"/>
                <w:sz w:val="20"/>
                <w:szCs w:val="20"/>
              </w:rPr>
            </w:pPr>
            <w:r w:rsidRPr="00CB2C4D">
              <w:rPr>
                <w:color w:val="000000"/>
                <w:sz w:val="20"/>
                <w:szCs w:val="20"/>
              </w:rPr>
              <w:t>HCFC-142b</w:t>
            </w:r>
          </w:p>
        </w:tc>
        <w:tc>
          <w:tcPr>
            <w:tcW w:w="543" w:type="pct"/>
            <w:tcBorders>
              <w:top w:val="nil"/>
              <w:left w:val="nil"/>
              <w:bottom w:val="single" w:sz="4" w:space="0" w:color="auto"/>
              <w:right w:val="single" w:sz="4" w:space="0" w:color="auto"/>
            </w:tcBorders>
            <w:noWrap/>
            <w:vAlign w:val="center"/>
            <w:hideMark/>
          </w:tcPr>
          <w:p w14:paraId="0AE17CC0" w14:textId="30DB0B74" w:rsidR="00615021" w:rsidRPr="00CB2C4D" w:rsidRDefault="00615021" w:rsidP="00615021">
            <w:pPr>
              <w:jc w:val="right"/>
              <w:rPr>
                <w:color w:val="000000"/>
                <w:sz w:val="20"/>
                <w:szCs w:val="20"/>
              </w:rPr>
            </w:pPr>
            <w:r w:rsidRPr="00CB2C4D">
              <w:rPr>
                <w:color w:val="000000"/>
                <w:sz w:val="20"/>
                <w:szCs w:val="20"/>
              </w:rPr>
              <w:t>46,02</w:t>
            </w:r>
          </w:p>
        </w:tc>
        <w:tc>
          <w:tcPr>
            <w:tcW w:w="544" w:type="pct"/>
            <w:tcBorders>
              <w:top w:val="single" w:sz="4" w:space="0" w:color="auto"/>
              <w:left w:val="nil"/>
              <w:bottom w:val="single" w:sz="4" w:space="0" w:color="auto"/>
              <w:right w:val="single" w:sz="4" w:space="0" w:color="auto"/>
            </w:tcBorders>
            <w:vAlign w:val="center"/>
            <w:hideMark/>
          </w:tcPr>
          <w:p w14:paraId="077B8D3F" w14:textId="3963C85B" w:rsidR="00615021" w:rsidRPr="00CB2C4D" w:rsidRDefault="00615021" w:rsidP="00615021">
            <w:pPr>
              <w:jc w:val="right"/>
              <w:rPr>
                <w:color w:val="000000"/>
                <w:sz w:val="20"/>
                <w:szCs w:val="20"/>
              </w:rPr>
            </w:pPr>
            <w:r w:rsidRPr="00CB2C4D">
              <w:rPr>
                <w:color w:val="000000"/>
                <w:sz w:val="20"/>
                <w:szCs w:val="20"/>
              </w:rPr>
              <w:t>46,00</w:t>
            </w:r>
          </w:p>
        </w:tc>
        <w:tc>
          <w:tcPr>
            <w:tcW w:w="544" w:type="pct"/>
            <w:tcBorders>
              <w:top w:val="nil"/>
              <w:left w:val="single" w:sz="4" w:space="0" w:color="auto"/>
              <w:bottom w:val="single" w:sz="4" w:space="0" w:color="auto"/>
              <w:right w:val="single" w:sz="4" w:space="0" w:color="auto"/>
            </w:tcBorders>
            <w:vAlign w:val="center"/>
            <w:hideMark/>
          </w:tcPr>
          <w:p w14:paraId="29E665E8" w14:textId="55784EBE" w:rsidR="00615021" w:rsidRPr="00CB2C4D" w:rsidRDefault="00615021" w:rsidP="00615021">
            <w:pPr>
              <w:jc w:val="right"/>
              <w:rPr>
                <w:color w:val="000000"/>
                <w:sz w:val="20"/>
                <w:szCs w:val="20"/>
              </w:rPr>
            </w:pPr>
            <w:r w:rsidRPr="00CB2C4D">
              <w:rPr>
                <w:color w:val="000000"/>
                <w:sz w:val="20"/>
                <w:szCs w:val="20"/>
              </w:rPr>
              <w:t>44,00</w:t>
            </w:r>
          </w:p>
        </w:tc>
        <w:tc>
          <w:tcPr>
            <w:tcW w:w="544" w:type="pct"/>
            <w:tcBorders>
              <w:top w:val="nil"/>
              <w:left w:val="single" w:sz="4" w:space="0" w:color="auto"/>
              <w:bottom w:val="single" w:sz="4" w:space="0" w:color="auto"/>
              <w:right w:val="single" w:sz="4" w:space="0" w:color="auto"/>
            </w:tcBorders>
            <w:vAlign w:val="center"/>
            <w:hideMark/>
          </w:tcPr>
          <w:p w14:paraId="06E03BB8" w14:textId="3A28BACE" w:rsidR="00615021" w:rsidRPr="00CB2C4D" w:rsidRDefault="00615021" w:rsidP="00615021">
            <w:pPr>
              <w:jc w:val="right"/>
              <w:rPr>
                <w:color w:val="000000"/>
                <w:sz w:val="20"/>
                <w:szCs w:val="20"/>
              </w:rPr>
            </w:pPr>
            <w:r w:rsidRPr="00CB2C4D">
              <w:rPr>
                <w:color w:val="000000"/>
                <w:sz w:val="20"/>
                <w:szCs w:val="20"/>
              </w:rPr>
              <w:t>46,00</w:t>
            </w:r>
          </w:p>
        </w:tc>
        <w:tc>
          <w:tcPr>
            <w:tcW w:w="544" w:type="pct"/>
            <w:tcBorders>
              <w:top w:val="nil"/>
              <w:left w:val="single" w:sz="4" w:space="0" w:color="auto"/>
              <w:bottom w:val="single" w:sz="4" w:space="0" w:color="auto"/>
              <w:right w:val="single" w:sz="4" w:space="0" w:color="auto"/>
            </w:tcBorders>
            <w:vAlign w:val="center"/>
          </w:tcPr>
          <w:p w14:paraId="635FAB6D" w14:textId="047DC30F" w:rsidR="00615021" w:rsidRPr="00CB2C4D" w:rsidRDefault="00B733F7" w:rsidP="00615021">
            <w:pPr>
              <w:jc w:val="right"/>
              <w:rPr>
                <w:color w:val="000000"/>
                <w:sz w:val="20"/>
                <w:szCs w:val="20"/>
              </w:rPr>
            </w:pPr>
            <w:r w:rsidRPr="00CB2C4D">
              <w:rPr>
                <w:color w:val="000000"/>
                <w:sz w:val="20"/>
                <w:szCs w:val="20"/>
              </w:rPr>
              <w:t>0,00</w:t>
            </w:r>
          </w:p>
        </w:tc>
        <w:tc>
          <w:tcPr>
            <w:tcW w:w="544" w:type="pct"/>
            <w:tcBorders>
              <w:top w:val="nil"/>
              <w:left w:val="single" w:sz="4" w:space="0" w:color="auto"/>
              <w:bottom w:val="single" w:sz="4" w:space="0" w:color="auto"/>
              <w:right w:val="single" w:sz="4" w:space="0" w:color="auto"/>
            </w:tcBorders>
            <w:noWrap/>
            <w:vAlign w:val="center"/>
            <w:hideMark/>
          </w:tcPr>
          <w:p w14:paraId="68406D88" w14:textId="34280875" w:rsidR="00615021" w:rsidRPr="00CB2C4D" w:rsidRDefault="00615021" w:rsidP="00615021">
            <w:pPr>
              <w:jc w:val="right"/>
              <w:rPr>
                <w:color w:val="000000"/>
                <w:sz w:val="20"/>
                <w:szCs w:val="20"/>
              </w:rPr>
            </w:pPr>
            <w:r w:rsidRPr="00CB2C4D">
              <w:rPr>
                <w:color w:val="000000"/>
                <w:sz w:val="20"/>
                <w:szCs w:val="20"/>
              </w:rPr>
              <w:t>71,55</w:t>
            </w:r>
          </w:p>
        </w:tc>
      </w:tr>
      <w:tr w:rsidR="00811ACE" w:rsidRPr="00CB2C4D" w14:paraId="08379AAA" w14:textId="77777777" w:rsidTr="00811ACE">
        <w:trPr>
          <w:trHeight w:val="215"/>
        </w:trPr>
        <w:tc>
          <w:tcPr>
            <w:tcW w:w="1738"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3F07B70" w14:textId="77777777" w:rsidR="00615021" w:rsidRPr="00CB2C4D" w:rsidRDefault="00615021" w:rsidP="00615021">
            <w:pPr>
              <w:jc w:val="left"/>
              <w:rPr>
                <w:rFonts w:eastAsiaTheme="minorHAnsi"/>
                <w:b/>
                <w:color w:val="000000"/>
                <w:sz w:val="20"/>
                <w:szCs w:val="20"/>
              </w:rPr>
            </w:pPr>
            <w:r w:rsidRPr="00CB2C4D">
              <w:rPr>
                <w:b/>
                <w:color w:val="000000"/>
                <w:sz w:val="20"/>
                <w:szCs w:val="20"/>
              </w:rPr>
              <w:t>Total (tm)</w:t>
            </w:r>
          </w:p>
        </w:tc>
        <w:tc>
          <w:tcPr>
            <w:tcW w:w="543" w:type="pct"/>
            <w:tcBorders>
              <w:top w:val="nil"/>
              <w:left w:val="nil"/>
              <w:bottom w:val="single" w:sz="4" w:space="0" w:color="auto"/>
              <w:right w:val="single" w:sz="4" w:space="0" w:color="auto"/>
            </w:tcBorders>
            <w:noWrap/>
            <w:vAlign w:val="center"/>
            <w:hideMark/>
          </w:tcPr>
          <w:p w14:paraId="5BBC47EF" w14:textId="74EA4B74" w:rsidR="00615021" w:rsidRPr="00CB2C4D" w:rsidRDefault="00615021" w:rsidP="00615021">
            <w:pPr>
              <w:jc w:val="right"/>
              <w:rPr>
                <w:b/>
                <w:bCs/>
                <w:color w:val="000000"/>
                <w:sz w:val="20"/>
                <w:szCs w:val="20"/>
              </w:rPr>
            </w:pPr>
            <w:r w:rsidRPr="00CB2C4D">
              <w:rPr>
                <w:b/>
                <w:bCs/>
                <w:color w:val="000000"/>
                <w:sz w:val="20"/>
                <w:szCs w:val="20"/>
              </w:rPr>
              <w:t>3 249,11</w:t>
            </w:r>
          </w:p>
        </w:tc>
        <w:tc>
          <w:tcPr>
            <w:tcW w:w="544" w:type="pct"/>
            <w:tcBorders>
              <w:top w:val="single" w:sz="4" w:space="0" w:color="auto"/>
              <w:left w:val="nil"/>
              <w:bottom w:val="single" w:sz="4" w:space="0" w:color="auto"/>
              <w:right w:val="single" w:sz="4" w:space="0" w:color="auto"/>
            </w:tcBorders>
            <w:vAlign w:val="center"/>
            <w:hideMark/>
          </w:tcPr>
          <w:p w14:paraId="61208A44" w14:textId="3003D5BD" w:rsidR="00615021" w:rsidRPr="00CB2C4D" w:rsidRDefault="00615021" w:rsidP="00615021">
            <w:pPr>
              <w:jc w:val="right"/>
              <w:rPr>
                <w:b/>
                <w:bCs/>
                <w:color w:val="000000"/>
                <w:sz w:val="20"/>
                <w:szCs w:val="20"/>
              </w:rPr>
            </w:pPr>
            <w:r w:rsidRPr="00CB2C4D">
              <w:rPr>
                <w:b/>
                <w:bCs/>
                <w:color w:val="000000"/>
                <w:sz w:val="20"/>
                <w:szCs w:val="20"/>
              </w:rPr>
              <w:t>3 151,05</w:t>
            </w:r>
          </w:p>
        </w:tc>
        <w:tc>
          <w:tcPr>
            <w:tcW w:w="544" w:type="pct"/>
            <w:tcBorders>
              <w:top w:val="nil"/>
              <w:left w:val="single" w:sz="4" w:space="0" w:color="auto"/>
              <w:bottom w:val="single" w:sz="4" w:space="0" w:color="auto"/>
              <w:right w:val="single" w:sz="4" w:space="0" w:color="auto"/>
            </w:tcBorders>
            <w:vAlign w:val="center"/>
            <w:hideMark/>
          </w:tcPr>
          <w:p w14:paraId="386548DE" w14:textId="03CCC81F" w:rsidR="00615021" w:rsidRPr="00CB2C4D" w:rsidRDefault="00615021" w:rsidP="00615021">
            <w:pPr>
              <w:jc w:val="right"/>
              <w:rPr>
                <w:b/>
                <w:bCs/>
                <w:color w:val="000000"/>
                <w:sz w:val="20"/>
                <w:szCs w:val="20"/>
              </w:rPr>
            </w:pPr>
            <w:r w:rsidRPr="00CB2C4D">
              <w:rPr>
                <w:b/>
                <w:bCs/>
                <w:color w:val="000000"/>
                <w:sz w:val="20"/>
                <w:szCs w:val="20"/>
              </w:rPr>
              <w:t>3 291,91</w:t>
            </w:r>
          </w:p>
        </w:tc>
        <w:tc>
          <w:tcPr>
            <w:tcW w:w="544" w:type="pct"/>
            <w:tcBorders>
              <w:top w:val="nil"/>
              <w:left w:val="single" w:sz="4" w:space="0" w:color="auto"/>
              <w:bottom w:val="single" w:sz="4" w:space="0" w:color="auto"/>
              <w:right w:val="single" w:sz="4" w:space="0" w:color="auto"/>
            </w:tcBorders>
            <w:vAlign w:val="center"/>
            <w:hideMark/>
          </w:tcPr>
          <w:p w14:paraId="20A93149" w14:textId="66DD457E" w:rsidR="00615021" w:rsidRPr="00CB2C4D" w:rsidRDefault="00615021" w:rsidP="00615021">
            <w:pPr>
              <w:jc w:val="right"/>
              <w:rPr>
                <w:b/>
                <w:bCs/>
                <w:color w:val="000000"/>
                <w:sz w:val="20"/>
                <w:szCs w:val="20"/>
              </w:rPr>
            </w:pPr>
            <w:r w:rsidRPr="00CB2C4D">
              <w:rPr>
                <w:b/>
                <w:bCs/>
                <w:color w:val="000000"/>
                <w:sz w:val="20"/>
                <w:szCs w:val="20"/>
              </w:rPr>
              <w:t>2 140,71</w:t>
            </w:r>
          </w:p>
        </w:tc>
        <w:tc>
          <w:tcPr>
            <w:tcW w:w="544" w:type="pct"/>
            <w:tcBorders>
              <w:top w:val="nil"/>
              <w:left w:val="single" w:sz="4" w:space="0" w:color="auto"/>
              <w:bottom w:val="single" w:sz="4" w:space="0" w:color="auto"/>
              <w:right w:val="single" w:sz="4" w:space="0" w:color="auto"/>
            </w:tcBorders>
            <w:vAlign w:val="center"/>
          </w:tcPr>
          <w:p w14:paraId="15D47FAF" w14:textId="5352AAF0" w:rsidR="00615021" w:rsidRPr="00CB2C4D" w:rsidRDefault="00B733F7" w:rsidP="00615021">
            <w:pPr>
              <w:jc w:val="right"/>
              <w:rPr>
                <w:b/>
                <w:bCs/>
                <w:color w:val="000000"/>
                <w:sz w:val="20"/>
                <w:szCs w:val="20"/>
              </w:rPr>
            </w:pPr>
            <w:r w:rsidRPr="00CB2C4D">
              <w:rPr>
                <w:b/>
                <w:bCs/>
                <w:color w:val="000000"/>
                <w:sz w:val="20"/>
                <w:szCs w:val="20"/>
              </w:rPr>
              <w:t>2 118,99</w:t>
            </w:r>
          </w:p>
        </w:tc>
        <w:tc>
          <w:tcPr>
            <w:tcW w:w="544" w:type="pct"/>
            <w:tcBorders>
              <w:top w:val="nil"/>
              <w:left w:val="single" w:sz="4" w:space="0" w:color="auto"/>
              <w:bottom w:val="single" w:sz="4" w:space="0" w:color="auto"/>
              <w:right w:val="single" w:sz="4" w:space="0" w:color="auto"/>
            </w:tcBorders>
            <w:noWrap/>
            <w:vAlign w:val="center"/>
            <w:hideMark/>
          </w:tcPr>
          <w:p w14:paraId="14331EF7" w14:textId="77777777" w:rsidR="00615021" w:rsidRPr="00CB2C4D" w:rsidRDefault="00615021" w:rsidP="00615021">
            <w:pPr>
              <w:jc w:val="right"/>
              <w:rPr>
                <w:b/>
                <w:bCs/>
                <w:color w:val="000000"/>
                <w:sz w:val="20"/>
                <w:szCs w:val="20"/>
              </w:rPr>
            </w:pPr>
            <w:r w:rsidRPr="00CB2C4D">
              <w:rPr>
                <w:b/>
                <w:bCs/>
                <w:color w:val="000000"/>
                <w:sz w:val="20"/>
                <w:szCs w:val="20"/>
              </w:rPr>
              <w:t>3 238,90</w:t>
            </w:r>
          </w:p>
        </w:tc>
      </w:tr>
      <w:tr w:rsidR="00811ACE" w:rsidRPr="00CB2C4D" w14:paraId="5BBFECA2" w14:textId="77777777" w:rsidTr="00811ACE">
        <w:trPr>
          <w:trHeight w:val="431"/>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8351052" w14:textId="1C144B33" w:rsidR="00615021" w:rsidRPr="00CB2C4D" w:rsidRDefault="00615021" w:rsidP="00615021">
            <w:pPr>
              <w:widowControl w:val="0"/>
              <w:jc w:val="left"/>
              <w:rPr>
                <w:b/>
                <w:bCs/>
                <w:color w:val="000000"/>
                <w:sz w:val="20"/>
                <w:szCs w:val="20"/>
              </w:rPr>
            </w:pPr>
            <w:r w:rsidRPr="00CB2C4D">
              <w:rPr>
                <w:color w:val="000000"/>
                <w:sz w:val="20"/>
                <w:szCs w:val="20"/>
              </w:rPr>
              <w:t>HCFC-141b dans les polyols prémélangés importés**</w:t>
            </w:r>
          </w:p>
        </w:tc>
        <w:tc>
          <w:tcPr>
            <w:tcW w:w="543" w:type="pct"/>
            <w:tcBorders>
              <w:top w:val="single" w:sz="4" w:space="0" w:color="auto"/>
              <w:left w:val="single" w:sz="4" w:space="0" w:color="auto"/>
              <w:bottom w:val="single" w:sz="4" w:space="0" w:color="auto"/>
              <w:right w:val="single" w:sz="4" w:space="0" w:color="auto"/>
            </w:tcBorders>
            <w:noWrap/>
            <w:hideMark/>
          </w:tcPr>
          <w:p w14:paraId="06C00C35" w14:textId="4B971577" w:rsidR="00615021" w:rsidRPr="00CB2C4D" w:rsidRDefault="00615021" w:rsidP="00615021">
            <w:pPr>
              <w:widowControl w:val="0"/>
              <w:jc w:val="right"/>
              <w:rPr>
                <w:color w:val="000000"/>
                <w:sz w:val="20"/>
                <w:szCs w:val="20"/>
              </w:rPr>
            </w:pPr>
            <w:r w:rsidRPr="00CB2C4D">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hideMark/>
          </w:tcPr>
          <w:p w14:paraId="10A10EBF" w14:textId="14F315D3" w:rsidR="00615021" w:rsidRPr="00CB2C4D" w:rsidRDefault="00615021" w:rsidP="00615021">
            <w:pPr>
              <w:widowControl w:val="0"/>
              <w:jc w:val="right"/>
              <w:rPr>
                <w:color w:val="000000"/>
                <w:sz w:val="20"/>
                <w:szCs w:val="20"/>
              </w:rPr>
            </w:pPr>
            <w:r w:rsidRPr="00CB2C4D">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hideMark/>
          </w:tcPr>
          <w:p w14:paraId="0DBF5F6D" w14:textId="213E5B7A" w:rsidR="00615021" w:rsidRPr="00CB2C4D" w:rsidRDefault="00615021" w:rsidP="00615021">
            <w:pPr>
              <w:widowControl w:val="0"/>
              <w:jc w:val="right"/>
              <w:rPr>
                <w:color w:val="000000"/>
                <w:sz w:val="20"/>
                <w:szCs w:val="20"/>
              </w:rPr>
            </w:pPr>
            <w:r w:rsidRPr="00CB2C4D">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hideMark/>
          </w:tcPr>
          <w:p w14:paraId="01BC8842" w14:textId="168E08E3" w:rsidR="00615021" w:rsidRPr="00CB2C4D" w:rsidRDefault="00615021" w:rsidP="00615021">
            <w:pPr>
              <w:widowControl w:val="0"/>
              <w:jc w:val="right"/>
              <w:rPr>
                <w:color w:val="000000"/>
                <w:sz w:val="20"/>
                <w:szCs w:val="20"/>
              </w:rPr>
            </w:pPr>
            <w:r w:rsidRPr="00CB2C4D">
              <w:rPr>
                <w:color w:val="000000"/>
                <w:sz w:val="20"/>
                <w:szCs w:val="20"/>
              </w:rPr>
              <w:t>690,00</w:t>
            </w:r>
          </w:p>
        </w:tc>
        <w:tc>
          <w:tcPr>
            <w:tcW w:w="544" w:type="pct"/>
            <w:tcBorders>
              <w:top w:val="single" w:sz="4" w:space="0" w:color="auto"/>
              <w:left w:val="single" w:sz="4" w:space="0" w:color="auto"/>
              <w:bottom w:val="single" w:sz="4" w:space="0" w:color="auto"/>
              <w:right w:val="single" w:sz="4" w:space="0" w:color="auto"/>
            </w:tcBorders>
          </w:tcPr>
          <w:p w14:paraId="38C3ED2C" w14:textId="0F957D6D" w:rsidR="00615021" w:rsidRPr="00CB2C4D" w:rsidRDefault="00B733F7" w:rsidP="00615021">
            <w:pPr>
              <w:widowControl w:val="0"/>
              <w:jc w:val="right"/>
              <w:rPr>
                <w:color w:val="000000"/>
                <w:sz w:val="20"/>
                <w:szCs w:val="20"/>
              </w:rPr>
            </w:pPr>
            <w:r w:rsidRPr="00CB2C4D">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4F6E765F" w14:textId="103212D2" w:rsidR="00615021" w:rsidRPr="00CB2C4D" w:rsidRDefault="00B733F7" w:rsidP="00615021">
            <w:pPr>
              <w:widowControl w:val="0"/>
              <w:jc w:val="right"/>
              <w:rPr>
                <w:color w:val="000000"/>
                <w:sz w:val="20"/>
                <w:szCs w:val="20"/>
              </w:rPr>
            </w:pPr>
            <w:r w:rsidRPr="00CB2C4D">
              <w:rPr>
                <w:color w:val="000000"/>
                <w:sz w:val="20"/>
                <w:szCs w:val="20"/>
              </w:rPr>
              <w:t>s. o.</w:t>
            </w:r>
          </w:p>
        </w:tc>
      </w:tr>
      <w:tr w:rsidR="00811ACE" w:rsidRPr="00CB2C4D" w14:paraId="34A571AA"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CE5DFAF" w14:textId="77777777" w:rsidR="00615021" w:rsidRPr="00CB2C4D" w:rsidRDefault="00615021" w:rsidP="00615021">
            <w:pPr>
              <w:widowControl w:val="0"/>
              <w:jc w:val="left"/>
              <w:rPr>
                <w:b/>
                <w:bCs/>
                <w:color w:val="000000"/>
                <w:sz w:val="20"/>
                <w:szCs w:val="20"/>
              </w:rPr>
            </w:pPr>
            <w:r w:rsidRPr="00CB2C4D">
              <w:rPr>
                <w:b/>
                <w:bCs/>
                <w:color w:val="000000"/>
                <w:sz w:val="20"/>
                <w:szCs w:val="20"/>
              </w:rPr>
              <w:t>Tonnes PAO</w:t>
            </w:r>
          </w:p>
        </w:tc>
        <w:tc>
          <w:tcPr>
            <w:tcW w:w="543" w:type="pct"/>
            <w:tcBorders>
              <w:top w:val="single" w:sz="4" w:space="0" w:color="auto"/>
              <w:left w:val="single" w:sz="4" w:space="0" w:color="auto"/>
              <w:bottom w:val="single" w:sz="4" w:space="0" w:color="auto"/>
              <w:right w:val="single" w:sz="4" w:space="0" w:color="auto"/>
            </w:tcBorders>
            <w:noWrap/>
          </w:tcPr>
          <w:p w14:paraId="49C33ECD" w14:textId="77777777" w:rsidR="00615021" w:rsidRPr="00CB2C4D" w:rsidRDefault="00615021" w:rsidP="00615021">
            <w:pPr>
              <w:widowControl w:val="0"/>
              <w:jc w:val="right"/>
              <w:rPr>
                <w:color w:val="000000"/>
                <w:sz w:val="20"/>
                <w:szCs w:val="20"/>
              </w:rPr>
            </w:pPr>
          </w:p>
        </w:tc>
        <w:tc>
          <w:tcPr>
            <w:tcW w:w="544" w:type="pct"/>
            <w:tcBorders>
              <w:top w:val="single" w:sz="4" w:space="0" w:color="auto"/>
              <w:left w:val="single" w:sz="4" w:space="0" w:color="auto"/>
              <w:bottom w:val="single" w:sz="4" w:space="0" w:color="auto"/>
              <w:right w:val="single" w:sz="4" w:space="0" w:color="auto"/>
            </w:tcBorders>
          </w:tcPr>
          <w:p w14:paraId="624D0C9F" w14:textId="77777777" w:rsidR="00615021" w:rsidRPr="00CB2C4D" w:rsidRDefault="00615021" w:rsidP="00615021">
            <w:pPr>
              <w:widowControl w:val="0"/>
              <w:jc w:val="right"/>
              <w:rPr>
                <w:color w:val="000000"/>
                <w:sz w:val="20"/>
                <w:szCs w:val="20"/>
              </w:rPr>
            </w:pPr>
          </w:p>
        </w:tc>
        <w:tc>
          <w:tcPr>
            <w:tcW w:w="544" w:type="pct"/>
            <w:tcBorders>
              <w:top w:val="single" w:sz="4" w:space="0" w:color="auto"/>
              <w:left w:val="single" w:sz="4" w:space="0" w:color="auto"/>
              <w:bottom w:val="single" w:sz="4" w:space="0" w:color="auto"/>
              <w:right w:val="single" w:sz="4" w:space="0" w:color="auto"/>
            </w:tcBorders>
          </w:tcPr>
          <w:p w14:paraId="40EA1AE9" w14:textId="77777777" w:rsidR="00615021" w:rsidRPr="00CB2C4D" w:rsidRDefault="00615021" w:rsidP="00615021">
            <w:pPr>
              <w:widowControl w:val="0"/>
              <w:jc w:val="right"/>
              <w:rPr>
                <w:color w:val="000000"/>
                <w:sz w:val="20"/>
                <w:szCs w:val="20"/>
              </w:rPr>
            </w:pPr>
          </w:p>
        </w:tc>
        <w:tc>
          <w:tcPr>
            <w:tcW w:w="544" w:type="pct"/>
            <w:tcBorders>
              <w:top w:val="single" w:sz="4" w:space="0" w:color="auto"/>
              <w:left w:val="single" w:sz="4" w:space="0" w:color="auto"/>
              <w:bottom w:val="single" w:sz="4" w:space="0" w:color="auto"/>
              <w:right w:val="single" w:sz="4" w:space="0" w:color="auto"/>
            </w:tcBorders>
          </w:tcPr>
          <w:p w14:paraId="70172CBE" w14:textId="77777777" w:rsidR="00615021" w:rsidRPr="00CB2C4D" w:rsidRDefault="00615021" w:rsidP="00615021">
            <w:pPr>
              <w:widowControl w:val="0"/>
              <w:jc w:val="right"/>
              <w:rPr>
                <w:color w:val="000000"/>
                <w:sz w:val="20"/>
                <w:szCs w:val="20"/>
              </w:rPr>
            </w:pPr>
          </w:p>
        </w:tc>
        <w:tc>
          <w:tcPr>
            <w:tcW w:w="544" w:type="pct"/>
            <w:tcBorders>
              <w:top w:val="single" w:sz="4" w:space="0" w:color="auto"/>
              <w:left w:val="single" w:sz="4" w:space="0" w:color="auto"/>
              <w:bottom w:val="single" w:sz="4" w:space="0" w:color="auto"/>
              <w:right w:val="single" w:sz="4" w:space="0" w:color="auto"/>
            </w:tcBorders>
          </w:tcPr>
          <w:p w14:paraId="441C5588" w14:textId="77777777" w:rsidR="00615021" w:rsidRPr="00CB2C4D" w:rsidRDefault="00615021" w:rsidP="00615021">
            <w:pPr>
              <w:widowControl w:val="0"/>
              <w:jc w:val="right"/>
              <w:rPr>
                <w:color w:val="000000"/>
                <w:sz w:val="20"/>
                <w:szCs w:val="20"/>
              </w:rPr>
            </w:pPr>
          </w:p>
        </w:tc>
        <w:tc>
          <w:tcPr>
            <w:tcW w:w="544" w:type="pct"/>
            <w:tcBorders>
              <w:top w:val="single" w:sz="4" w:space="0" w:color="auto"/>
              <w:left w:val="single" w:sz="4" w:space="0" w:color="auto"/>
              <w:bottom w:val="single" w:sz="4" w:space="0" w:color="auto"/>
              <w:right w:val="single" w:sz="4" w:space="0" w:color="auto"/>
            </w:tcBorders>
            <w:noWrap/>
            <w:vAlign w:val="center"/>
          </w:tcPr>
          <w:p w14:paraId="0E0A1A73" w14:textId="77777777" w:rsidR="00615021" w:rsidRPr="00CB2C4D" w:rsidRDefault="00615021" w:rsidP="00615021">
            <w:pPr>
              <w:widowControl w:val="0"/>
              <w:jc w:val="right"/>
              <w:rPr>
                <w:color w:val="000000"/>
                <w:sz w:val="20"/>
                <w:szCs w:val="20"/>
              </w:rPr>
            </w:pPr>
          </w:p>
        </w:tc>
      </w:tr>
      <w:tr w:rsidR="00811ACE" w:rsidRPr="00CB2C4D" w14:paraId="20CE3366"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A064FF6" w14:textId="77777777" w:rsidR="00615021" w:rsidRPr="00CB2C4D" w:rsidRDefault="00615021" w:rsidP="00615021">
            <w:pPr>
              <w:widowControl w:val="0"/>
              <w:jc w:val="left"/>
              <w:rPr>
                <w:color w:val="000000"/>
                <w:sz w:val="20"/>
                <w:szCs w:val="20"/>
              </w:rPr>
            </w:pPr>
            <w:r w:rsidRPr="00CB2C4D">
              <w:rPr>
                <w:color w:val="000000"/>
                <w:sz w:val="20"/>
                <w:szCs w:val="20"/>
              </w:rPr>
              <w:t>HCFC-22</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6F367BF6" w14:textId="77070C75" w:rsidR="00615021" w:rsidRPr="00CB2C4D" w:rsidRDefault="00615021" w:rsidP="00615021">
            <w:pPr>
              <w:jc w:val="right"/>
              <w:rPr>
                <w:color w:val="000000"/>
                <w:sz w:val="20"/>
                <w:szCs w:val="20"/>
              </w:rPr>
            </w:pPr>
            <w:r w:rsidRPr="00CB2C4D">
              <w:rPr>
                <w:color w:val="000000"/>
                <w:sz w:val="20"/>
                <w:szCs w:val="20"/>
              </w:rPr>
              <w:t>148,33</w:t>
            </w:r>
          </w:p>
        </w:tc>
        <w:tc>
          <w:tcPr>
            <w:tcW w:w="544" w:type="pct"/>
            <w:tcBorders>
              <w:top w:val="single" w:sz="4" w:space="0" w:color="auto"/>
              <w:left w:val="single" w:sz="4" w:space="0" w:color="auto"/>
              <w:bottom w:val="single" w:sz="4" w:space="0" w:color="auto"/>
              <w:right w:val="single" w:sz="4" w:space="0" w:color="auto"/>
            </w:tcBorders>
            <w:vAlign w:val="center"/>
            <w:hideMark/>
          </w:tcPr>
          <w:p w14:paraId="183E8647" w14:textId="17A61E98" w:rsidR="00615021" w:rsidRPr="00CB2C4D" w:rsidRDefault="00615021" w:rsidP="00615021">
            <w:pPr>
              <w:jc w:val="right"/>
              <w:rPr>
                <w:color w:val="000000"/>
                <w:sz w:val="20"/>
                <w:szCs w:val="20"/>
              </w:rPr>
            </w:pPr>
            <w:r w:rsidRPr="00CB2C4D">
              <w:rPr>
                <w:color w:val="000000"/>
                <w:sz w:val="20"/>
                <w:szCs w:val="20"/>
              </w:rPr>
              <w:t>154,35</w:t>
            </w:r>
          </w:p>
        </w:tc>
        <w:tc>
          <w:tcPr>
            <w:tcW w:w="544" w:type="pct"/>
            <w:tcBorders>
              <w:top w:val="single" w:sz="4" w:space="0" w:color="auto"/>
              <w:left w:val="single" w:sz="4" w:space="0" w:color="auto"/>
              <w:bottom w:val="single" w:sz="4" w:space="0" w:color="auto"/>
              <w:right w:val="single" w:sz="4" w:space="0" w:color="auto"/>
            </w:tcBorders>
            <w:vAlign w:val="center"/>
            <w:hideMark/>
          </w:tcPr>
          <w:p w14:paraId="31B219A7" w14:textId="52C8BDB0" w:rsidR="00615021" w:rsidRPr="00CB2C4D" w:rsidRDefault="00615021" w:rsidP="00615021">
            <w:pPr>
              <w:jc w:val="right"/>
              <w:rPr>
                <w:color w:val="000000"/>
                <w:sz w:val="20"/>
                <w:szCs w:val="20"/>
              </w:rPr>
            </w:pPr>
            <w:r w:rsidRPr="00CB2C4D">
              <w:rPr>
                <w:color w:val="000000"/>
                <w:sz w:val="20"/>
                <w:szCs w:val="20"/>
              </w:rPr>
              <w:t>151,38</w:t>
            </w:r>
          </w:p>
        </w:tc>
        <w:tc>
          <w:tcPr>
            <w:tcW w:w="544" w:type="pct"/>
            <w:tcBorders>
              <w:top w:val="single" w:sz="4" w:space="0" w:color="auto"/>
              <w:left w:val="single" w:sz="4" w:space="0" w:color="auto"/>
              <w:bottom w:val="single" w:sz="4" w:space="0" w:color="auto"/>
              <w:right w:val="single" w:sz="4" w:space="0" w:color="auto"/>
            </w:tcBorders>
            <w:vAlign w:val="center"/>
            <w:hideMark/>
          </w:tcPr>
          <w:p w14:paraId="188ED690" w14:textId="039DC018" w:rsidR="00615021" w:rsidRPr="00CB2C4D" w:rsidRDefault="00615021" w:rsidP="00615021">
            <w:pPr>
              <w:jc w:val="right"/>
              <w:rPr>
                <w:color w:val="000000"/>
                <w:sz w:val="20"/>
                <w:szCs w:val="20"/>
              </w:rPr>
            </w:pPr>
            <w:r w:rsidRPr="00CB2C4D">
              <w:rPr>
                <w:color w:val="000000"/>
                <w:sz w:val="20"/>
                <w:szCs w:val="20"/>
              </w:rPr>
              <w:t>111,19</w:t>
            </w:r>
          </w:p>
        </w:tc>
        <w:tc>
          <w:tcPr>
            <w:tcW w:w="544" w:type="pct"/>
            <w:tcBorders>
              <w:top w:val="single" w:sz="4" w:space="0" w:color="auto"/>
              <w:left w:val="single" w:sz="4" w:space="0" w:color="auto"/>
              <w:bottom w:val="single" w:sz="4" w:space="0" w:color="auto"/>
              <w:right w:val="single" w:sz="4" w:space="0" w:color="auto"/>
            </w:tcBorders>
            <w:vAlign w:val="center"/>
          </w:tcPr>
          <w:p w14:paraId="3ACA2350" w14:textId="7F41AEFF" w:rsidR="00615021" w:rsidRPr="00CB2C4D" w:rsidRDefault="00B733F7" w:rsidP="00615021">
            <w:pPr>
              <w:jc w:val="right"/>
              <w:rPr>
                <w:color w:val="000000"/>
                <w:sz w:val="20"/>
                <w:szCs w:val="20"/>
              </w:rPr>
            </w:pPr>
            <w:r w:rsidRPr="00CB2C4D">
              <w:rPr>
                <w:color w:val="000000"/>
                <w:sz w:val="20"/>
                <w:szCs w:val="20"/>
              </w:rPr>
              <w:t>112,53</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77B97519" w14:textId="77777777" w:rsidR="00615021" w:rsidRPr="00CB2C4D" w:rsidRDefault="00615021" w:rsidP="00615021">
            <w:pPr>
              <w:jc w:val="right"/>
              <w:rPr>
                <w:color w:val="000000"/>
                <w:sz w:val="20"/>
                <w:szCs w:val="20"/>
              </w:rPr>
            </w:pPr>
            <w:r w:rsidRPr="00CB2C4D">
              <w:rPr>
                <w:color w:val="000000"/>
                <w:sz w:val="20"/>
                <w:szCs w:val="20"/>
              </w:rPr>
              <w:t>104,95</w:t>
            </w:r>
          </w:p>
        </w:tc>
      </w:tr>
      <w:tr w:rsidR="00811ACE" w:rsidRPr="00CB2C4D" w14:paraId="214B7BED"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1969883" w14:textId="77777777" w:rsidR="00615021" w:rsidRPr="00CB2C4D" w:rsidRDefault="00615021" w:rsidP="00615021">
            <w:pPr>
              <w:widowControl w:val="0"/>
              <w:jc w:val="left"/>
              <w:rPr>
                <w:color w:val="000000"/>
                <w:sz w:val="20"/>
                <w:szCs w:val="20"/>
              </w:rPr>
            </w:pPr>
            <w:r w:rsidRPr="00CB2C4D">
              <w:rPr>
                <w:color w:val="000000"/>
                <w:sz w:val="20"/>
                <w:szCs w:val="20"/>
              </w:rPr>
              <w:t>HCFC-123</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2965A5DE" w14:textId="69E66032" w:rsidR="00615021" w:rsidRPr="00CB2C4D" w:rsidRDefault="00615021" w:rsidP="00615021">
            <w:pPr>
              <w:jc w:val="right"/>
              <w:rPr>
                <w:color w:val="000000"/>
                <w:sz w:val="20"/>
                <w:szCs w:val="20"/>
              </w:rPr>
            </w:pPr>
            <w:r w:rsidRPr="00CB2C4D">
              <w:rPr>
                <w:color w:val="000000"/>
                <w:sz w:val="20"/>
                <w:szCs w:val="20"/>
              </w:rPr>
              <w:t>0,04</w:t>
            </w:r>
          </w:p>
        </w:tc>
        <w:tc>
          <w:tcPr>
            <w:tcW w:w="544" w:type="pct"/>
            <w:tcBorders>
              <w:top w:val="single" w:sz="4" w:space="0" w:color="auto"/>
              <w:left w:val="single" w:sz="4" w:space="0" w:color="auto"/>
              <w:bottom w:val="single" w:sz="4" w:space="0" w:color="auto"/>
              <w:right w:val="single" w:sz="4" w:space="0" w:color="auto"/>
            </w:tcBorders>
            <w:vAlign w:val="center"/>
            <w:hideMark/>
          </w:tcPr>
          <w:p w14:paraId="3B990C0B" w14:textId="5319BAD3" w:rsidR="00615021" w:rsidRPr="00CB2C4D" w:rsidRDefault="00615021" w:rsidP="00615021">
            <w:pPr>
              <w:jc w:val="right"/>
              <w:rPr>
                <w:color w:val="000000"/>
                <w:sz w:val="20"/>
                <w:szCs w:val="20"/>
              </w:rPr>
            </w:pPr>
            <w:r w:rsidRPr="00CB2C4D">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796FC607" w14:textId="19BE7CE0" w:rsidR="00615021" w:rsidRPr="00CB2C4D" w:rsidRDefault="00615021" w:rsidP="00615021">
            <w:pPr>
              <w:jc w:val="right"/>
              <w:rPr>
                <w:color w:val="000000"/>
                <w:sz w:val="20"/>
                <w:szCs w:val="20"/>
              </w:rPr>
            </w:pPr>
            <w:r w:rsidRPr="00CB2C4D">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500CF80C" w14:textId="38826696" w:rsidR="00615021" w:rsidRPr="00CB2C4D" w:rsidRDefault="00615021" w:rsidP="00615021">
            <w:pPr>
              <w:jc w:val="right"/>
              <w:rPr>
                <w:color w:val="000000"/>
                <w:sz w:val="20"/>
                <w:szCs w:val="20"/>
              </w:rPr>
            </w:pPr>
            <w:r w:rsidRPr="00CB2C4D">
              <w:rPr>
                <w:color w:val="000000"/>
                <w:sz w:val="20"/>
                <w:szCs w:val="20"/>
              </w:rPr>
              <w:t>0,00 </w:t>
            </w:r>
          </w:p>
        </w:tc>
        <w:tc>
          <w:tcPr>
            <w:tcW w:w="544" w:type="pct"/>
            <w:tcBorders>
              <w:top w:val="single" w:sz="4" w:space="0" w:color="auto"/>
              <w:left w:val="single" w:sz="4" w:space="0" w:color="auto"/>
              <w:bottom w:val="single" w:sz="4" w:space="0" w:color="auto"/>
              <w:right w:val="single" w:sz="4" w:space="0" w:color="auto"/>
            </w:tcBorders>
            <w:vAlign w:val="center"/>
          </w:tcPr>
          <w:p w14:paraId="1C94C7CB" w14:textId="16B03005" w:rsidR="00615021" w:rsidRPr="00CB2C4D" w:rsidRDefault="00B733F7" w:rsidP="00615021">
            <w:pPr>
              <w:jc w:val="right"/>
              <w:rPr>
                <w:color w:val="000000"/>
                <w:sz w:val="20"/>
                <w:szCs w:val="20"/>
              </w:rPr>
            </w:pPr>
            <w:r w:rsidRPr="00CB2C4D">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12C16BA6" w14:textId="77777777" w:rsidR="00615021" w:rsidRPr="00CB2C4D" w:rsidRDefault="00615021" w:rsidP="00615021">
            <w:pPr>
              <w:jc w:val="right"/>
              <w:rPr>
                <w:color w:val="000000"/>
                <w:sz w:val="20"/>
                <w:szCs w:val="20"/>
              </w:rPr>
            </w:pPr>
            <w:r w:rsidRPr="00CB2C4D">
              <w:rPr>
                <w:color w:val="000000"/>
                <w:sz w:val="20"/>
                <w:szCs w:val="20"/>
              </w:rPr>
              <w:t>0,00</w:t>
            </w:r>
          </w:p>
        </w:tc>
      </w:tr>
      <w:tr w:rsidR="00811ACE" w:rsidRPr="00CB2C4D" w14:paraId="467087BE"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DDE48C" w14:textId="77777777" w:rsidR="00615021" w:rsidRPr="00CB2C4D" w:rsidRDefault="00615021" w:rsidP="00615021">
            <w:pPr>
              <w:widowControl w:val="0"/>
              <w:jc w:val="left"/>
              <w:rPr>
                <w:color w:val="000000"/>
                <w:sz w:val="20"/>
                <w:szCs w:val="20"/>
              </w:rPr>
            </w:pPr>
            <w:r w:rsidRPr="00CB2C4D">
              <w:rPr>
                <w:color w:val="000000"/>
                <w:sz w:val="20"/>
                <w:szCs w:val="20"/>
              </w:rPr>
              <w:t>HCFC-141b</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4695CA91" w14:textId="7430DBE0" w:rsidR="00615021" w:rsidRPr="00CB2C4D" w:rsidRDefault="00615021" w:rsidP="00615021">
            <w:pPr>
              <w:jc w:val="right"/>
              <w:rPr>
                <w:color w:val="000000"/>
                <w:sz w:val="20"/>
                <w:szCs w:val="20"/>
              </w:rPr>
            </w:pPr>
            <w:r w:rsidRPr="00CB2C4D">
              <w:rPr>
                <w:color w:val="000000"/>
                <w:sz w:val="20"/>
                <w:szCs w:val="20"/>
              </w:rPr>
              <w:t>55,46</w:t>
            </w:r>
          </w:p>
        </w:tc>
        <w:tc>
          <w:tcPr>
            <w:tcW w:w="544" w:type="pct"/>
            <w:tcBorders>
              <w:top w:val="single" w:sz="4" w:space="0" w:color="auto"/>
              <w:left w:val="single" w:sz="4" w:space="0" w:color="auto"/>
              <w:bottom w:val="single" w:sz="4" w:space="0" w:color="auto"/>
              <w:right w:val="single" w:sz="4" w:space="0" w:color="auto"/>
            </w:tcBorders>
            <w:vAlign w:val="center"/>
            <w:hideMark/>
          </w:tcPr>
          <w:p w14:paraId="7B88F23E" w14:textId="12854336" w:rsidR="00615021" w:rsidRPr="00CB2C4D" w:rsidRDefault="00615021" w:rsidP="00615021">
            <w:pPr>
              <w:jc w:val="right"/>
              <w:rPr>
                <w:color w:val="000000"/>
                <w:sz w:val="20"/>
                <w:szCs w:val="20"/>
              </w:rPr>
            </w:pPr>
            <w:r w:rsidRPr="00CB2C4D">
              <w:rPr>
                <w:color w:val="000000"/>
                <w:sz w:val="20"/>
                <w:szCs w:val="20"/>
              </w:rPr>
              <w:t>32,85</w:t>
            </w:r>
          </w:p>
        </w:tc>
        <w:tc>
          <w:tcPr>
            <w:tcW w:w="544" w:type="pct"/>
            <w:tcBorders>
              <w:top w:val="single" w:sz="4" w:space="0" w:color="auto"/>
              <w:left w:val="single" w:sz="4" w:space="0" w:color="auto"/>
              <w:bottom w:val="single" w:sz="4" w:space="0" w:color="auto"/>
              <w:right w:val="single" w:sz="4" w:space="0" w:color="auto"/>
            </w:tcBorders>
            <w:vAlign w:val="center"/>
            <w:hideMark/>
          </w:tcPr>
          <w:p w14:paraId="4FC21EFF" w14:textId="70CD706A" w:rsidR="00615021" w:rsidRPr="00CB2C4D" w:rsidRDefault="00615021" w:rsidP="00615021">
            <w:pPr>
              <w:jc w:val="right"/>
              <w:rPr>
                <w:color w:val="000000"/>
                <w:sz w:val="20"/>
                <w:szCs w:val="20"/>
              </w:rPr>
            </w:pPr>
            <w:r w:rsidRPr="00CB2C4D">
              <w:rPr>
                <w:color w:val="000000"/>
                <w:sz w:val="20"/>
                <w:szCs w:val="20"/>
              </w:rPr>
              <w:t>54,51</w:t>
            </w:r>
          </w:p>
        </w:tc>
        <w:tc>
          <w:tcPr>
            <w:tcW w:w="544" w:type="pct"/>
            <w:tcBorders>
              <w:top w:val="single" w:sz="4" w:space="0" w:color="auto"/>
              <w:left w:val="single" w:sz="4" w:space="0" w:color="auto"/>
              <w:bottom w:val="single" w:sz="4" w:space="0" w:color="auto"/>
              <w:right w:val="single" w:sz="4" w:space="0" w:color="auto"/>
            </w:tcBorders>
            <w:vAlign w:val="center"/>
            <w:hideMark/>
          </w:tcPr>
          <w:p w14:paraId="652BFAD2" w14:textId="0B0F8337" w:rsidR="00615021" w:rsidRPr="00CB2C4D" w:rsidRDefault="00615021" w:rsidP="00615021">
            <w:pPr>
              <w:jc w:val="right"/>
              <w:rPr>
                <w:color w:val="000000"/>
                <w:sz w:val="20"/>
                <w:szCs w:val="20"/>
              </w:rPr>
            </w:pPr>
            <w:r w:rsidRPr="00CB2C4D">
              <w:rPr>
                <w:color w:val="000000"/>
                <w:sz w:val="20"/>
                <w:szCs w:val="20"/>
              </w:rPr>
              <w:t>8,03</w:t>
            </w:r>
          </w:p>
        </w:tc>
        <w:tc>
          <w:tcPr>
            <w:tcW w:w="544" w:type="pct"/>
            <w:tcBorders>
              <w:top w:val="single" w:sz="4" w:space="0" w:color="auto"/>
              <w:left w:val="single" w:sz="4" w:space="0" w:color="auto"/>
              <w:bottom w:val="single" w:sz="4" w:space="0" w:color="auto"/>
              <w:right w:val="single" w:sz="4" w:space="0" w:color="auto"/>
            </w:tcBorders>
            <w:vAlign w:val="center"/>
          </w:tcPr>
          <w:p w14:paraId="6342307D" w14:textId="3C81B2D9" w:rsidR="00615021" w:rsidRPr="00CB2C4D" w:rsidRDefault="00B733F7" w:rsidP="00615021">
            <w:pPr>
              <w:jc w:val="right"/>
              <w:rPr>
                <w:color w:val="000000"/>
                <w:sz w:val="20"/>
                <w:szCs w:val="20"/>
              </w:rPr>
            </w:pPr>
            <w:r w:rsidRPr="00CB2C4D">
              <w:rPr>
                <w:color w:val="000000"/>
                <w:sz w:val="20"/>
                <w:szCs w:val="20"/>
              </w:rPr>
              <w:t>8,03</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7D4B2251" w14:textId="77777777" w:rsidR="00615021" w:rsidRPr="00CB2C4D" w:rsidRDefault="00615021" w:rsidP="00615021">
            <w:pPr>
              <w:jc w:val="right"/>
              <w:rPr>
                <w:color w:val="000000"/>
                <w:sz w:val="20"/>
                <w:szCs w:val="20"/>
              </w:rPr>
            </w:pPr>
            <w:r w:rsidRPr="00CB2C4D">
              <w:rPr>
                <w:color w:val="000000"/>
                <w:sz w:val="20"/>
                <w:szCs w:val="20"/>
              </w:rPr>
              <w:t>138,50</w:t>
            </w:r>
          </w:p>
        </w:tc>
      </w:tr>
      <w:tr w:rsidR="00811ACE" w:rsidRPr="00CB2C4D" w14:paraId="3FDF274E"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1469D9" w14:textId="77777777" w:rsidR="00615021" w:rsidRPr="00CB2C4D" w:rsidRDefault="00615021" w:rsidP="00615021">
            <w:pPr>
              <w:widowControl w:val="0"/>
              <w:jc w:val="left"/>
              <w:rPr>
                <w:color w:val="000000"/>
                <w:sz w:val="20"/>
                <w:szCs w:val="20"/>
              </w:rPr>
            </w:pPr>
            <w:r w:rsidRPr="00CB2C4D">
              <w:rPr>
                <w:color w:val="000000"/>
                <w:sz w:val="20"/>
                <w:szCs w:val="20"/>
              </w:rPr>
              <w:t>HCFC-142b</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382DA444" w14:textId="6E5ED6EC" w:rsidR="00615021" w:rsidRPr="00CB2C4D" w:rsidRDefault="00615021" w:rsidP="00615021">
            <w:pPr>
              <w:jc w:val="right"/>
              <w:rPr>
                <w:color w:val="000000"/>
                <w:sz w:val="20"/>
                <w:szCs w:val="20"/>
              </w:rPr>
            </w:pPr>
            <w:r w:rsidRPr="00CB2C4D">
              <w:rPr>
                <w:color w:val="000000"/>
                <w:sz w:val="20"/>
                <w:szCs w:val="20"/>
              </w:rPr>
              <w:t>2,99</w:t>
            </w:r>
          </w:p>
        </w:tc>
        <w:tc>
          <w:tcPr>
            <w:tcW w:w="544" w:type="pct"/>
            <w:tcBorders>
              <w:top w:val="single" w:sz="4" w:space="0" w:color="auto"/>
              <w:left w:val="single" w:sz="4" w:space="0" w:color="auto"/>
              <w:bottom w:val="single" w:sz="4" w:space="0" w:color="auto"/>
              <w:right w:val="single" w:sz="4" w:space="0" w:color="auto"/>
            </w:tcBorders>
            <w:vAlign w:val="center"/>
            <w:hideMark/>
          </w:tcPr>
          <w:p w14:paraId="4A0396E6" w14:textId="7DF96F78" w:rsidR="00615021" w:rsidRPr="00CB2C4D" w:rsidRDefault="00615021" w:rsidP="00615021">
            <w:pPr>
              <w:jc w:val="right"/>
              <w:rPr>
                <w:color w:val="000000"/>
                <w:sz w:val="20"/>
                <w:szCs w:val="20"/>
              </w:rPr>
            </w:pPr>
            <w:r w:rsidRPr="00CB2C4D">
              <w:rPr>
                <w:color w:val="000000"/>
                <w:sz w:val="20"/>
                <w:szCs w:val="20"/>
              </w:rPr>
              <w:t>2,99</w:t>
            </w:r>
          </w:p>
        </w:tc>
        <w:tc>
          <w:tcPr>
            <w:tcW w:w="544" w:type="pct"/>
            <w:tcBorders>
              <w:top w:val="single" w:sz="4" w:space="0" w:color="auto"/>
              <w:left w:val="single" w:sz="4" w:space="0" w:color="auto"/>
              <w:bottom w:val="single" w:sz="4" w:space="0" w:color="auto"/>
              <w:right w:val="single" w:sz="4" w:space="0" w:color="auto"/>
            </w:tcBorders>
            <w:vAlign w:val="center"/>
            <w:hideMark/>
          </w:tcPr>
          <w:p w14:paraId="06C0D95D" w14:textId="6DDEAC46" w:rsidR="00615021" w:rsidRPr="00CB2C4D" w:rsidRDefault="00615021" w:rsidP="00615021">
            <w:pPr>
              <w:jc w:val="right"/>
              <w:rPr>
                <w:color w:val="000000"/>
                <w:sz w:val="20"/>
                <w:szCs w:val="20"/>
              </w:rPr>
            </w:pPr>
            <w:r w:rsidRPr="00CB2C4D">
              <w:rPr>
                <w:color w:val="000000"/>
                <w:sz w:val="20"/>
                <w:szCs w:val="20"/>
              </w:rPr>
              <w:t>2,86</w:t>
            </w:r>
          </w:p>
        </w:tc>
        <w:tc>
          <w:tcPr>
            <w:tcW w:w="544" w:type="pct"/>
            <w:tcBorders>
              <w:top w:val="single" w:sz="4" w:space="0" w:color="auto"/>
              <w:left w:val="single" w:sz="4" w:space="0" w:color="auto"/>
              <w:bottom w:val="single" w:sz="4" w:space="0" w:color="auto"/>
              <w:right w:val="single" w:sz="4" w:space="0" w:color="auto"/>
            </w:tcBorders>
            <w:vAlign w:val="center"/>
            <w:hideMark/>
          </w:tcPr>
          <w:p w14:paraId="2F5F762A" w14:textId="684F58BD" w:rsidR="00615021" w:rsidRPr="00CB2C4D" w:rsidRDefault="00615021" w:rsidP="00615021">
            <w:pPr>
              <w:jc w:val="right"/>
              <w:rPr>
                <w:color w:val="000000"/>
                <w:sz w:val="20"/>
                <w:szCs w:val="20"/>
              </w:rPr>
            </w:pPr>
            <w:r w:rsidRPr="00CB2C4D">
              <w:rPr>
                <w:color w:val="000000"/>
                <w:sz w:val="20"/>
                <w:szCs w:val="20"/>
              </w:rPr>
              <w:t>2,99</w:t>
            </w:r>
          </w:p>
        </w:tc>
        <w:tc>
          <w:tcPr>
            <w:tcW w:w="544" w:type="pct"/>
            <w:tcBorders>
              <w:top w:val="single" w:sz="4" w:space="0" w:color="auto"/>
              <w:left w:val="single" w:sz="4" w:space="0" w:color="auto"/>
              <w:bottom w:val="single" w:sz="4" w:space="0" w:color="auto"/>
              <w:right w:val="single" w:sz="4" w:space="0" w:color="auto"/>
            </w:tcBorders>
            <w:vAlign w:val="center"/>
          </w:tcPr>
          <w:p w14:paraId="7C44F7A1" w14:textId="7D49CA35" w:rsidR="00615021" w:rsidRPr="00CB2C4D" w:rsidRDefault="00B733F7" w:rsidP="00615021">
            <w:pPr>
              <w:jc w:val="right"/>
              <w:rPr>
                <w:color w:val="000000"/>
                <w:sz w:val="20"/>
                <w:szCs w:val="20"/>
              </w:rPr>
            </w:pPr>
            <w:r w:rsidRPr="00CB2C4D">
              <w:rPr>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7CDCDB8A" w14:textId="33C665D6" w:rsidR="00615021" w:rsidRPr="00CB2C4D" w:rsidRDefault="00615021" w:rsidP="00615021">
            <w:pPr>
              <w:jc w:val="right"/>
              <w:rPr>
                <w:color w:val="000000"/>
                <w:sz w:val="20"/>
                <w:szCs w:val="20"/>
              </w:rPr>
            </w:pPr>
            <w:r w:rsidRPr="00CB2C4D">
              <w:rPr>
                <w:color w:val="000000"/>
                <w:sz w:val="20"/>
                <w:szCs w:val="20"/>
              </w:rPr>
              <w:t>4,65</w:t>
            </w:r>
          </w:p>
        </w:tc>
      </w:tr>
      <w:tr w:rsidR="00811ACE" w:rsidRPr="00CB2C4D" w14:paraId="0276ABE0" w14:textId="77777777" w:rsidTr="00811ACE">
        <w:trPr>
          <w:trHeight w:val="215"/>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EF3C402" w14:textId="77777777" w:rsidR="00615021" w:rsidRPr="00CB2C4D" w:rsidRDefault="00615021" w:rsidP="00615021">
            <w:pPr>
              <w:jc w:val="left"/>
              <w:rPr>
                <w:rFonts w:eastAsiaTheme="minorHAnsi"/>
                <w:b/>
                <w:sz w:val="20"/>
                <w:szCs w:val="20"/>
              </w:rPr>
            </w:pPr>
            <w:r w:rsidRPr="00CB2C4D">
              <w:rPr>
                <w:b/>
                <w:sz w:val="20"/>
                <w:szCs w:val="20"/>
              </w:rPr>
              <w:t>Total (tonnes PAO)</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18B3776A" w14:textId="38962C06" w:rsidR="00615021" w:rsidRPr="00CB2C4D" w:rsidRDefault="00615021" w:rsidP="00615021">
            <w:pPr>
              <w:jc w:val="right"/>
              <w:rPr>
                <w:b/>
                <w:bCs/>
                <w:color w:val="000000"/>
                <w:sz w:val="20"/>
                <w:szCs w:val="20"/>
              </w:rPr>
            </w:pPr>
            <w:r w:rsidRPr="00CB2C4D">
              <w:rPr>
                <w:b/>
                <w:bCs/>
                <w:color w:val="000000"/>
                <w:sz w:val="20"/>
                <w:szCs w:val="20"/>
              </w:rPr>
              <w:t>206,82</w:t>
            </w:r>
          </w:p>
        </w:tc>
        <w:tc>
          <w:tcPr>
            <w:tcW w:w="544" w:type="pct"/>
            <w:tcBorders>
              <w:top w:val="single" w:sz="4" w:space="0" w:color="auto"/>
              <w:left w:val="single" w:sz="4" w:space="0" w:color="auto"/>
              <w:bottom w:val="single" w:sz="4" w:space="0" w:color="auto"/>
              <w:right w:val="single" w:sz="4" w:space="0" w:color="auto"/>
            </w:tcBorders>
            <w:vAlign w:val="center"/>
            <w:hideMark/>
          </w:tcPr>
          <w:p w14:paraId="37F8EC8F" w14:textId="1B35AEE1" w:rsidR="00615021" w:rsidRPr="00CB2C4D" w:rsidRDefault="00615021" w:rsidP="00615021">
            <w:pPr>
              <w:jc w:val="right"/>
              <w:rPr>
                <w:b/>
                <w:bCs/>
                <w:color w:val="000000"/>
                <w:sz w:val="20"/>
                <w:szCs w:val="20"/>
              </w:rPr>
            </w:pPr>
            <w:r w:rsidRPr="00CB2C4D">
              <w:rPr>
                <w:b/>
                <w:bCs/>
                <w:color w:val="000000"/>
                <w:sz w:val="20"/>
                <w:szCs w:val="20"/>
              </w:rPr>
              <w:t>190,19</w:t>
            </w:r>
          </w:p>
        </w:tc>
        <w:tc>
          <w:tcPr>
            <w:tcW w:w="544" w:type="pct"/>
            <w:tcBorders>
              <w:top w:val="single" w:sz="4" w:space="0" w:color="auto"/>
              <w:left w:val="single" w:sz="4" w:space="0" w:color="auto"/>
              <w:bottom w:val="single" w:sz="4" w:space="0" w:color="auto"/>
              <w:right w:val="single" w:sz="4" w:space="0" w:color="auto"/>
            </w:tcBorders>
            <w:vAlign w:val="center"/>
            <w:hideMark/>
          </w:tcPr>
          <w:p w14:paraId="6397F5A0" w14:textId="2E95167C" w:rsidR="00615021" w:rsidRPr="00CB2C4D" w:rsidRDefault="00615021" w:rsidP="00615021">
            <w:pPr>
              <w:jc w:val="right"/>
              <w:rPr>
                <w:b/>
                <w:bCs/>
                <w:color w:val="000000"/>
                <w:sz w:val="20"/>
                <w:szCs w:val="20"/>
              </w:rPr>
            </w:pPr>
            <w:r w:rsidRPr="00CB2C4D">
              <w:rPr>
                <w:b/>
                <w:bCs/>
                <w:color w:val="000000"/>
                <w:sz w:val="20"/>
                <w:szCs w:val="20"/>
              </w:rPr>
              <w:t>208,75</w:t>
            </w:r>
          </w:p>
        </w:tc>
        <w:tc>
          <w:tcPr>
            <w:tcW w:w="544" w:type="pct"/>
            <w:tcBorders>
              <w:top w:val="single" w:sz="4" w:space="0" w:color="auto"/>
              <w:left w:val="single" w:sz="4" w:space="0" w:color="auto"/>
              <w:bottom w:val="single" w:sz="4" w:space="0" w:color="auto"/>
              <w:right w:val="single" w:sz="4" w:space="0" w:color="auto"/>
            </w:tcBorders>
            <w:vAlign w:val="center"/>
            <w:hideMark/>
          </w:tcPr>
          <w:p w14:paraId="57B6E67F" w14:textId="29604A02" w:rsidR="00615021" w:rsidRPr="00CB2C4D" w:rsidRDefault="00615021" w:rsidP="00615021">
            <w:pPr>
              <w:jc w:val="right"/>
              <w:rPr>
                <w:b/>
                <w:bCs/>
                <w:color w:val="000000"/>
                <w:sz w:val="20"/>
                <w:szCs w:val="20"/>
              </w:rPr>
            </w:pPr>
            <w:r w:rsidRPr="00CB2C4D">
              <w:rPr>
                <w:b/>
                <w:bCs/>
                <w:color w:val="000000"/>
                <w:sz w:val="20"/>
                <w:szCs w:val="20"/>
              </w:rPr>
              <w:t>122,21</w:t>
            </w:r>
          </w:p>
        </w:tc>
        <w:tc>
          <w:tcPr>
            <w:tcW w:w="544" w:type="pct"/>
            <w:tcBorders>
              <w:top w:val="single" w:sz="4" w:space="0" w:color="auto"/>
              <w:left w:val="single" w:sz="4" w:space="0" w:color="auto"/>
              <w:bottom w:val="single" w:sz="4" w:space="0" w:color="auto"/>
              <w:right w:val="single" w:sz="4" w:space="0" w:color="auto"/>
            </w:tcBorders>
            <w:vAlign w:val="center"/>
          </w:tcPr>
          <w:p w14:paraId="1EB57B24" w14:textId="447B16A9" w:rsidR="00615021" w:rsidRPr="00CB2C4D" w:rsidRDefault="00B733F7" w:rsidP="00615021">
            <w:pPr>
              <w:jc w:val="right"/>
              <w:rPr>
                <w:b/>
                <w:bCs/>
                <w:color w:val="000000"/>
                <w:sz w:val="20"/>
                <w:szCs w:val="20"/>
              </w:rPr>
            </w:pPr>
            <w:r w:rsidRPr="00CB2C4D">
              <w:rPr>
                <w:b/>
                <w:bCs/>
                <w:color w:val="000000"/>
                <w:sz w:val="20"/>
                <w:szCs w:val="20"/>
              </w:rPr>
              <w:t>120,56</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3341E839" w14:textId="77777777" w:rsidR="00615021" w:rsidRPr="00CB2C4D" w:rsidRDefault="00615021" w:rsidP="00615021">
            <w:pPr>
              <w:jc w:val="right"/>
              <w:rPr>
                <w:b/>
                <w:bCs/>
                <w:color w:val="000000"/>
                <w:sz w:val="20"/>
                <w:szCs w:val="20"/>
              </w:rPr>
            </w:pPr>
            <w:r w:rsidRPr="00CB2C4D">
              <w:rPr>
                <w:b/>
                <w:bCs/>
                <w:color w:val="000000"/>
                <w:sz w:val="20"/>
                <w:szCs w:val="20"/>
              </w:rPr>
              <w:t>248,11</w:t>
            </w:r>
          </w:p>
        </w:tc>
      </w:tr>
      <w:tr w:rsidR="00811ACE" w:rsidRPr="00CB2C4D" w14:paraId="118F3F4F" w14:textId="77777777" w:rsidTr="00811ACE">
        <w:trPr>
          <w:trHeight w:val="431"/>
        </w:trPr>
        <w:tc>
          <w:tcPr>
            <w:tcW w:w="173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DAC69B3" w14:textId="34F16F4D" w:rsidR="00615021" w:rsidRPr="00CB2C4D" w:rsidRDefault="00615021" w:rsidP="00615021">
            <w:pPr>
              <w:jc w:val="left"/>
              <w:rPr>
                <w:b/>
                <w:bCs/>
                <w:sz w:val="20"/>
                <w:szCs w:val="20"/>
              </w:rPr>
            </w:pPr>
            <w:r w:rsidRPr="00CB2C4D">
              <w:rPr>
                <w:color w:val="000000"/>
                <w:sz w:val="20"/>
                <w:szCs w:val="20"/>
              </w:rPr>
              <w:t>HCFC-141b dans les polyols prémélangés importés*</w:t>
            </w:r>
          </w:p>
        </w:tc>
        <w:tc>
          <w:tcPr>
            <w:tcW w:w="543" w:type="pct"/>
            <w:tcBorders>
              <w:top w:val="single" w:sz="4" w:space="0" w:color="auto"/>
              <w:left w:val="single" w:sz="4" w:space="0" w:color="auto"/>
              <w:bottom w:val="single" w:sz="4" w:space="0" w:color="auto"/>
              <w:right w:val="single" w:sz="4" w:space="0" w:color="auto"/>
            </w:tcBorders>
            <w:noWrap/>
            <w:vAlign w:val="center"/>
            <w:hideMark/>
          </w:tcPr>
          <w:p w14:paraId="7A5FA9C7" w14:textId="284E5C71" w:rsidR="00615021" w:rsidRPr="00CB2C4D" w:rsidRDefault="00615021" w:rsidP="00615021">
            <w:pPr>
              <w:jc w:val="right"/>
              <w:rPr>
                <w:bCs/>
                <w:color w:val="000000"/>
                <w:sz w:val="20"/>
                <w:szCs w:val="20"/>
              </w:rPr>
            </w:pPr>
            <w:r w:rsidRPr="00CB2C4D">
              <w:rPr>
                <w:bCs/>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43013F83" w14:textId="000C8F94" w:rsidR="00615021" w:rsidRPr="00CB2C4D" w:rsidRDefault="00615021" w:rsidP="00615021">
            <w:pPr>
              <w:jc w:val="right"/>
              <w:rPr>
                <w:bCs/>
                <w:color w:val="000000"/>
                <w:sz w:val="20"/>
                <w:szCs w:val="20"/>
              </w:rPr>
            </w:pPr>
            <w:r w:rsidRPr="00CB2C4D">
              <w:rPr>
                <w:bCs/>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21EE671F" w14:textId="251B5A40" w:rsidR="00615021" w:rsidRPr="00CB2C4D" w:rsidRDefault="00615021" w:rsidP="00615021">
            <w:pPr>
              <w:jc w:val="right"/>
              <w:rPr>
                <w:rFonts w:eastAsiaTheme="minorHAnsi"/>
                <w:bCs/>
                <w:color w:val="000000"/>
                <w:sz w:val="20"/>
                <w:szCs w:val="20"/>
              </w:rPr>
            </w:pPr>
            <w:r w:rsidRPr="00CB2C4D">
              <w:rPr>
                <w:bCs/>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vAlign w:val="center"/>
            <w:hideMark/>
          </w:tcPr>
          <w:p w14:paraId="51F6E4A1" w14:textId="3D7F2258" w:rsidR="00615021" w:rsidRPr="00CB2C4D" w:rsidRDefault="00615021" w:rsidP="00615021">
            <w:pPr>
              <w:jc w:val="right"/>
              <w:rPr>
                <w:rFonts w:eastAsiaTheme="minorHAnsi"/>
                <w:bCs/>
                <w:color w:val="000000"/>
                <w:sz w:val="20"/>
                <w:szCs w:val="20"/>
              </w:rPr>
            </w:pPr>
            <w:r w:rsidRPr="00CB2C4D">
              <w:rPr>
                <w:bCs/>
                <w:color w:val="000000"/>
                <w:sz w:val="20"/>
                <w:szCs w:val="20"/>
              </w:rPr>
              <w:t>75,90</w:t>
            </w:r>
          </w:p>
        </w:tc>
        <w:tc>
          <w:tcPr>
            <w:tcW w:w="544" w:type="pct"/>
            <w:tcBorders>
              <w:top w:val="single" w:sz="4" w:space="0" w:color="auto"/>
              <w:left w:val="single" w:sz="4" w:space="0" w:color="auto"/>
              <w:bottom w:val="single" w:sz="4" w:space="0" w:color="auto"/>
              <w:right w:val="single" w:sz="4" w:space="0" w:color="auto"/>
            </w:tcBorders>
            <w:vAlign w:val="center"/>
          </w:tcPr>
          <w:p w14:paraId="07ADE290" w14:textId="35F3DB9B" w:rsidR="00615021" w:rsidRPr="00CB2C4D" w:rsidRDefault="00B733F7" w:rsidP="00615021">
            <w:pPr>
              <w:jc w:val="right"/>
              <w:rPr>
                <w:rFonts w:eastAsiaTheme="minorHAnsi"/>
                <w:bCs/>
                <w:color w:val="000000"/>
                <w:sz w:val="20"/>
                <w:szCs w:val="20"/>
              </w:rPr>
            </w:pPr>
            <w:r w:rsidRPr="00CB2C4D">
              <w:rPr>
                <w:bCs/>
                <w:color w:val="000000"/>
                <w:sz w:val="20"/>
                <w:szCs w:val="20"/>
              </w:rPr>
              <w:t>0,00</w:t>
            </w:r>
          </w:p>
        </w:tc>
        <w:tc>
          <w:tcPr>
            <w:tcW w:w="544" w:type="pct"/>
            <w:tcBorders>
              <w:top w:val="single" w:sz="4" w:space="0" w:color="auto"/>
              <w:left w:val="single" w:sz="4" w:space="0" w:color="auto"/>
              <w:bottom w:val="single" w:sz="4" w:space="0" w:color="auto"/>
              <w:right w:val="single" w:sz="4" w:space="0" w:color="auto"/>
            </w:tcBorders>
            <w:noWrap/>
            <w:vAlign w:val="center"/>
            <w:hideMark/>
          </w:tcPr>
          <w:p w14:paraId="34D95B45" w14:textId="475946ED" w:rsidR="00615021" w:rsidRPr="00CB2C4D" w:rsidRDefault="00B733F7" w:rsidP="00615021">
            <w:pPr>
              <w:jc w:val="right"/>
              <w:rPr>
                <w:rFonts w:eastAsiaTheme="minorHAnsi"/>
                <w:bCs/>
                <w:color w:val="000000"/>
                <w:sz w:val="20"/>
                <w:szCs w:val="20"/>
              </w:rPr>
            </w:pPr>
            <w:r w:rsidRPr="00CB2C4D">
              <w:rPr>
                <w:bCs/>
                <w:color w:val="000000"/>
                <w:sz w:val="20"/>
                <w:szCs w:val="20"/>
              </w:rPr>
              <w:t>s. o.</w:t>
            </w:r>
          </w:p>
        </w:tc>
      </w:tr>
    </w:tbl>
    <w:p w14:paraId="2DD07808" w14:textId="6D721F14" w:rsidR="002E3E08" w:rsidRPr="00CB2C4D" w:rsidRDefault="002E3E08" w:rsidP="0002219A">
      <w:pPr>
        <w:rPr>
          <w:sz w:val="16"/>
          <w:szCs w:val="16"/>
        </w:rPr>
      </w:pPr>
      <w:r w:rsidRPr="00CB2C4D">
        <w:rPr>
          <w:sz w:val="16"/>
          <w:szCs w:val="16"/>
        </w:rPr>
        <w:t xml:space="preserve">* Données du programme du pays </w:t>
      </w:r>
    </w:p>
    <w:p w14:paraId="3A5E03B6" w14:textId="77777777" w:rsidR="0002219A" w:rsidRPr="00CB2C4D" w:rsidRDefault="0002219A" w:rsidP="006113F3">
      <w:pPr>
        <w:rPr>
          <w:sz w:val="16"/>
          <w:szCs w:val="16"/>
        </w:rPr>
      </w:pPr>
    </w:p>
    <w:p w14:paraId="09BC3983" w14:textId="49C844FD" w:rsidR="00615021" w:rsidRPr="00CB2C4D" w:rsidRDefault="00615021" w:rsidP="00E21197">
      <w:pPr>
        <w:pStyle w:val="Heading1"/>
      </w:pPr>
      <w:r w:rsidRPr="00CB2C4D">
        <w:t>Depuis la mise en œuvre de la phase II du PGEH, la consommation de HCFC présente une diminution globale, sauf une augmentation de la consommation de HCFC-141b en 2019, suivie par une nette diminution en 2020, en raison de la conversion de plusieurs entreprises de fabrication des produits de mousse. La consommation de HCFC-142b est associée à la demande pour les panneaux de mousse de PSX pour l’isolation, qui devrait être éliminé</w:t>
      </w:r>
      <w:r w:rsidR="00F52482" w:rsidRPr="00CB2C4D">
        <w:t>e</w:t>
      </w:r>
      <w:r w:rsidRPr="00CB2C4D">
        <w:t xml:space="preserve"> en 2023 lorsque la conversion d’une entreprise de fabrication de mousse de PSX à la technologie d’oxyde de diméthyle/CO</w:t>
      </w:r>
      <w:r w:rsidRPr="00CB2C4D">
        <w:rPr>
          <w:vertAlign w:val="subscript"/>
        </w:rPr>
        <w:t>2</w:t>
      </w:r>
      <w:r w:rsidRPr="00CB2C4D">
        <w:t xml:space="preserve">/HFO sera achevée. La majeure réduction dans la consommation de HCFC-22 en 2020 découlait de la conversion d’entreprises de fabrication de climatiseurs à usage domestique et commerciaux au frigorigène à base de R-410A, financée avec leurs propres ressources ainsi que d’une augmentation dans la production et l’importation d’unités de climatisation à usage domestique fonctionnant au R-410A en raison de la demande du marché.  </w:t>
      </w:r>
    </w:p>
    <w:p w14:paraId="6E55F0BC" w14:textId="215C46CD" w:rsidR="00DB47B6" w:rsidRPr="00CB2C4D" w:rsidRDefault="00615021" w:rsidP="00E21197">
      <w:pPr>
        <w:pStyle w:val="Heading1"/>
        <w:rPr>
          <w:i/>
        </w:rPr>
      </w:pPr>
      <w:r w:rsidRPr="00CB2C4D">
        <w:t>Dans le cadre de son rapport de données du programme du pays, le gouvernement du Pakistan a rapporté pour la première fois une consommation de 75,90 tonnes PAO de HCFC-141b contenu dans les polyols prémélangés importés en 2020 (équivalent à 55 pour</w:t>
      </w:r>
      <w:r w:rsidR="00AD7D79" w:rsidRPr="00CB2C4D">
        <w:t xml:space="preserve"> cent</w:t>
      </w:r>
      <w:r w:rsidRPr="00CB2C4D">
        <w:t xml:space="preserve"> de la valeur de référence pour le HCFC</w:t>
      </w:r>
      <w:r w:rsidR="00EC2B92" w:rsidRPr="00CB2C4D">
        <w:noBreakHyphen/>
      </w:r>
      <w:r w:rsidRPr="00CB2C4D">
        <w:t>141b) et aucune consommation de cette substance en 2021. À la 88</w:t>
      </w:r>
      <w:r w:rsidRPr="00CB2C4D">
        <w:rPr>
          <w:vertAlign w:val="superscript"/>
        </w:rPr>
        <w:t>e</w:t>
      </w:r>
      <w:r w:rsidRPr="00CB2C4D">
        <w:t> réunion, le gouvernement du Pakistan s’est engagé à suivre et à déclarer dans son rapport de mise en œuvre du programme du pays son utilisation du HCFC-141b contenu dans les polyols prémélangés ainsi que d’établir des mécanismes de surveillance pour s’assurer que les entreprises de fabrication des produits de mousse converties n’utilisaient plus de HCFC-141b, qu’il soit pur ou contenu dans les polyols prémélangés; l’ONUDI a expliqué que ces mécanismes de surveillance sont actuellement en développement et que la consommation de cette substance sera rapportée dans les futures tranches.</w:t>
      </w:r>
    </w:p>
    <w:p w14:paraId="4FA7521A" w14:textId="59B4880A" w:rsidR="00615021" w:rsidRPr="00CB2C4D" w:rsidRDefault="00615021" w:rsidP="00615021">
      <w:pPr>
        <w:rPr>
          <w:i/>
        </w:rPr>
      </w:pPr>
      <w:r w:rsidRPr="00CB2C4D">
        <w:rPr>
          <w:i/>
        </w:rPr>
        <w:t>Rapport de mise en œuvre du programme du pays</w:t>
      </w:r>
    </w:p>
    <w:p w14:paraId="61059678" w14:textId="77777777" w:rsidR="00615021" w:rsidRPr="00CB2C4D" w:rsidRDefault="00615021" w:rsidP="00615021"/>
    <w:p w14:paraId="2E6A706E" w14:textId="49FBDB39" w:rsidR="00615021" w:rsidRPr="00CB2C4D" w:rsidRDefault="00615021" w:rsidP="00615021">
      <w:pPr>
        <w:numPr>
          <w:ilvl w:val="0"/>
          <w:numId w:val="1"/>
        </w:numPr>
        <w:spacing w:after="240"/>
        <w:outlineLvl w:val="0"/>
      </w:pPr>
      <w:r w:rsidRPr="00CB2C4D">
        <w:t xml:space="preserve">Le gouvernement du Pakistan a communiqué des données du secteur de la consommation des HCFC dans le cadre du rapport de mise en œuvre du programme du pays de 2020, et ces données correspondent aux données déclarées en vertu de l’Article 7 du Protocole de Montréal. Les données de l’Article 7 pour 2021 n’ont pas encore été rapportées. </w:t>
      </w:r>
    </w:p>
    <w:p w14:paraId="446808F2" w14:textId="77777777" w:rsidR="00615021" w:rsidRPr="00CB2C4D" w:rsidRDefault="00615021" w:rsidP="00EC2B92">
      <w:pPr>
        <w:keepNext/>
        <w:keepLines/>
        <w:widowControl w:val="0"/>
        <w:spacing w:after="240"/>
        <w:outlineLvl w:val="0"/>
        <w:rPr>
          <w:u w:val="single"/>
        </w:rPr>
      </w:pPr>
      <w:r w:rsidRPr="00CB2C4D">
        <w:rPr>
          <w:u w:val="single"/>
        </w:rPr>
        <w:t>État d’avancement et décaissement</w:t>
      </w:r>
    </w:p>
    <w:p w14:paraId="5B2AEFF5" w14:textId="77777777" w:rsidR="003173FD" w:rsidRPr="00CB2C4D" w:rsidRDefault="003173FD" w:rsidP="00EC2B92">
      <w:pPr>
        <w:keepNext/>
        <w:keepLines/>
        <w:widowControl w:val="0"/>
        <w:rPr>
          <w:i/>
        </w:rPr>
      </w:pPr>
      <w:r w:rsidRPr="00CB2C4D">
        <w:rPr>
          <w:i/>
        </w:rPr>
        <w:t>Cadre juridique</w:t>
      </w:r>
    </w:p>
    <w:p w14:paraId="19445FCD" w14:textId="77777777" w:rsidR="003173FD" w:rsidRPr="00CB2C4D" w:rsidRDefault="003173FD" w:rsidP="00EC2B92">
      <w:pPr>
        <w:keepNext/>
        <w:keepLines/>
        <w:widowControl w:val="0"/>
      </w:pPr>
    </w:p>
    <w:p w14:paraId="64F7AD54" w14:textId="16D8A376" w:rsidR="006B7774" w:rsidRPr="00CB2C4D" w:rsidRDefault="0012758B" w:rsidP="00EC2B92">
      <w:pPr>
        <w:pStyle w:val="Heading1"/>
        <w:keepNext/>
        <w:keepLines/>
        <w:widowControl w:val="0"/>
      </w:pPr>
      <w:r w:rsidRPr="00CB2C4D">
        <w:t>Le système d’octroi de permis et de quotas pour l’importation et l’exportation de HCFC est opérationnel depuis 2013; l’importation des substances SAO précédemment éliminées est interdite; le HCFC-142b a été ajouté à la liste des substances contrôlées aux termes du règlement SRO 634(1) dans le cadre des règles douanières du Pakistan, qui ont été mises à jour en 2014. Le gouvernement continue d’examiner entre autres des règlements supplémentaires, y compris une interdiction de l’importation de produits et d’équipements utilisant ou contenant du HCFC et des mélanges de HCFC; un allégement fiscal sur les produit</w:t>
      </w:r>
      <w:r w:rsidR="000B5779" w:rsidRPr="00CB2C4D">
        <w:t>s</w:t>
      </w:r>
      <w:r w:rsidRPr="00CB2C4D">
        <w:t xml:space="preserve"> ne fonctionnant pas au HCFC et des impôts plus élevés sur les produits fonctionnant au HCFC; une interdiction des nouvelles entreprises fabriquant des réfrigérateurs, des appareils de climatisation et des produits de mousse utilisant du HCFC ou des mélanges de HCFC; une interdiction sur l’installation d’entreprises de fabrication utilisant du HCFC ou des mélanges de HCFC; et des lignes directrices pour la manipulation, le transport, l’entreposage et l’élimination des SAO ainsi que pour la gestion de la fin de vie des appareils de réfrigération et de climatisation. Ils font partie de la mise en œuvre de la phase III.</w:t>
      </w:r>
    </w:p>
    <w:p w14:paraId="680A0240" w14:textId="230B6B03" w:rsidR="00A8546D" w:rsidRPr="00CB2C4D" w:rsidRDefault="003173FD" w:rsidP="00A8546D">
      <w:pPr>
        <w:pStyle w:val="Heading1"/>
      </w:pPr>
      <w:r w:rsidRPr="00CB2C4D">
        <w:t xml:space="preserve">Pendant la phase II du PGEH, les douanes ont intégré les importations de HCFC dans un système à guichet unique basé sur le Web pour la gestion des permis et des quotas (Web Based One Customs). Cinquante agents des douanes ont été formés sur l’identification de frigorigènes, l’utilisation d’identificateurs de frigorigènes ainsi que les codes du SH, et </w:t>
      </w:r>
      <w:r w:rsidRPr="00CB2C4D">
        <w:rPr>
          <w:color w:val="000000" w:themeColor="text1"/>
        </w:rPr>
        <w:t>trois ont participé à un atelier régional de profilage du risque</w:t>
      </w:r>
      <w:r w:rsidRPr="00CB2C4D">
        <w:t>. La formation restante pour les agents des douanes dans l</w:t>
      </w:r>
      <w:r w:rsidR="006C3072" w:rsidRPr="00CB2C4D">
        <w:t>e</w:t>
      </w:r>
      <w:r w:rsidRPr="00CB2C4D">
        <w:t xml:space="preserve"> cadre de la phase II devrait être achevée d’ici décembre 2023. </w:t>
      </w:r>
    </w:p>
    <w:p w14:paraId="7B7303F1" w14:textId="261AAA75" w:rsidR="003173FD" w:rsidRPr="00CB2C4D" w:rsidRDefault="003173FD" w:rsidP="00EA64AF">
      <w:pPr>
        <w:pStyle w:val="Heading1"/>
        <w:keepNext/>
        <w:widowControl w:val="0"/>
        <w:numPr>
          <w:ilvl w:val="0"/>
          <w:numId w:val="0"/>
        </w:numPr>
        <w:rPr>
          <w:i/>
        </w:rPr>
      </w:pPr>
      <w:r w:rsidRPr="00CB2C4D">
        <w:rPr>
          <w:i/>
        </w:rPr>
        <w:t>Secteurs de la fabrication</w:t>
      </w:r>
    </w:p>
    <w:p w14:paraId="066B2BFE" w14:textId="3160D30F" w:rsidR="003173FD" w:rsidRPr="00CB2C4D" w:rsidRDefault="003173FD" w:rsidP="003173FD">
      <w:pPr>
        <w:widowControl w:val="0"/>
        <w:spacing w:after="240"/>
        <w:rPr>
          <w:i/>
          <w:iCs/>
          <w:u w:val="single"/>
        </w:rPr>
      </w:pPr>
      <w:r w:rsidRPr="00CB2C4D">
        <w:rPr>
          <w:i/>
          <w:iCs/>
          <w:u w:val="single"/>
        </w:rPr>
        <w:t>Mousse de PU</w:t>
      </w:r>
    </w:p>
    <w:p w14:paraId="58835111" w14:textId="6A0696ED" w:rsidR="003173FD" w:rsidRPr="00CB2C4D" w:rsidRDefault="003173FD" w:rsidP="00E21197">
      <w:pPr>
        <w:pStyle w:val="Heading1"/>
        <w:widowControl w:val="0"/>
      </w:pPr>
      <w:r w:rsidRPr="00CB2C4D">
        <w:t xml:space="preserve">La phase II du PGEH comprenait les conversions de sept entreprises de fabrication de vaisselle isotherme de PU (c.-à-d. Shoaibee Industries, Asif Zubair and Co., Decent Plastic, Delight Plastic, Full Bright Industries, Tropical Plastic, et Unique Plastic) et d’autres petites entreprises avec une consommation agrégée de 34,05 tonnes PAO (309,5 tm) de HCFC-141b. Les conversions de toutes ces entreprises vers la technologie de gonflage à l’eau ont été achevées, occasionnant l’élimination concrète de 31,21 tonnes PAO (283,75 tm) de HCFC-141b. </w:t>
      </w:r>
    </w:p>
    <w:p w14:paraId="14CFCB5E" w14:textId="091CD994" w:rsidR="00076801" w:rsidRPr="00CB2C4D" w:rsidRDefault="003173FD" w:rsidP="00076801">
      <w:pPr>
        <w:pStyle w:val="Heading1"/>
      </w:pPr>
      <w:r w:rsidRPr="00CB2C4D">
        <w:t xml:space="preserve">La phase II comprenait aussi la conversion de quatre entreprises de fabrication de panneaux discontinus de PU (c.-à-d. </w:t>
      </w:r>
      <w:r w:rsidRPr="00CB2C4D">
        <w:rPr>
          <w:lang w:val="en-CA"/>
        </w:rPr>
        <w:t xml:space="preserve">Foster Refrigerators, Koldkraft Refrigeration, Pakistan Air-Conditioning Engineering Co. (Pvt.) Ltd. </w:t>
      </w:r>
      <w:r w:rsidRPr="00CB2C4D">
        <w:t>(PAECO), et Pakistan Insulation) et d’autres petites entreprises vers le cyclopentane, avec une consommation agrégée de 24,64 tonnes PAO (224,02 tm) de HCFC-141b. Des contrats ont été signés entre le gouvernement du Pakistan, l’ONUDI et les entreprises bénéficiaires pendant le dernier trimestre de 2020; les quatre entreprises ont convenu des spécifications de l’équipement avec le fournisseur; l’approvisionnement a été finalisé et l’équipement a été livré à trois entreprises (Foster, Koldkraft, et PAECO), la livraison à la quatrième entreprise (Pakistan Insulation) est prévue pour la fin de mai 2022. L’installation, les essais et la mise en service ont été réalisés chez Koldkraft, certaines modifications nécessaires ont été identifiées et ce processus sera réalisé chez Foster d’ici juin 2022. Les conversions devraient toutes être achevées d’ici le 31 décembre 2022. L’assistance technique continue d’être fournie aux petites entreprises et un atelier de diffusion de l’information est prévu lorsque les deux premiers projets de conversion seront finis (Foster et Koldfraft) pour partager les leçons retenues et les résultats du projet de démonstration.</w:t>
      </w:r>
    </w:p>
    <w:p w14:paraId="193B376E" w14:textId="77777777" w:rsidR="003173FD" w:rsidRPr="00CB2C4D" w:rsidRDefault="003173FD" w:rsidP="00EC2B92">
      <w:pPr>
        <w:pStyle w:val="Heading1"/>
        <w:keepNext/>
        <w:keepLines/>
        <w:widowControl w:val="0"/>
        <w:numPr>
          <w:ilvl w:val="0"/>
          <w:numId w:val="0"/>
        </w:numPr>
        <w:tabs>
          <w:tab w:val="left" w:pos="720"/>
        </w:tabs>
        <w:rPr>
          <w:i/>
          <w:iCs/>
          <w:u w:val="single"/>
        </w:rPr>
      </w:pPr>
      <w:r w:rsidRPr="00CB2C4D">
        <w:rPr>
          <w:i/>
          <w:iCs/>
          <w:u w:val="single"/>
        </w:rPr>
        <w:t>Mousse de PSX</w:t>
      </w:r>
    </w:p>
    <w:p w14:paraId="0FCA3980" w14:textId="7731FDD4" w:rsidR="003173FD" w:rsidRPr="00CB2C4D" w:rsidRDefault="003173FD" w:rsidP="00EC2B92">
      <w:pPr>
        <w:pStyle w:val="Heading1"/>
        <w:keepNext/>
        <w:keepLines/>
        <w:widowControl w:val="0"/>
      </w:pPr>
      <w:r w:rsidRPr="00CB2C4D">
        <w:t>À la 84</w:t>
      </w:r>
      <w:r w:rsidRPr="00CB2C4D">
        <w:rPr>
          <w:vertAlign w:val="superscript"/>
        </w:rPr>
        <w:t>e</w:t>
      </w:r>
      <w:r w:rsidRPr="00CB2C4D">
        <w:t> réunion, le comité exécutif a approuvé un projet d’investissement pour éliminer 1,69 tonne PAO (30,73 tm) de HCFC-22 et 2,99 tonnes PAO (46 tm) de HCFC-142b utilisées par Symbol Industry dans la fabrication de panneaux de mousse de PSX par la conversion vers la technologie d’oxyde diméthyle/CO2/HFO.</w:t>
      </w:r>
      <w:r w:rsidRPr="00CB2C4D">
        <w:rPr>
          <w:rStyle w:val="FootnoteReference"/>
        </w:rPr>
        <w:t xml:space="preserve"> </w:t>
      </w:r>
      <w:r w:rsidR="00D21798" w:rsidRPr="00CB2C4D">
        <w:rPr>
          <w:rStyle w:val="FootnoteReference"/>
        </w:rPr>
        <w:footnoteReference w:id="14"/>
      </w:r>
      <w:r w:rsidRPr="00CB2C4D">
        <w:t xml:space="preserve"> L’appel d’offres pour l’équipement requis pour la conversion a été amorcé au milieu de 2020 et par la suite annulé en raison de la qualité insuffisante des offres reçues; un deuxième processus d’appel d’offres a été réalisé, l’équipement a été livré avec succès en mars 2022, puis l’installation et les essais ont été réalisés en avril 2022. La conversion sera achevée d’ici le 31 décembre 2022. </w:t>
      </w:r>
    </w:p>
    <w:p w14:paraId="5C0CA25D" w14:textId="77777777" w:rsidR="003173FD" w:rsidRPr="00CB2C4D" w:rsidRDefault="003173FD" w:rsidP="003173FD">
      <w:pPr>
        <w:pStyle w:val="Heading1"/>
        <w:numPr>
          <w:ilvl w:val="0"/>
          <w:numId w:val="0"/>
        </w:numPr>
        <w:tabs>
          <w:tab w:val="left" w:pos="720"/>
        </w:tabs>
      </w:pPr>
      <w:r w:rsidRPr="00CB2C4D">
        <w:rPr>
          <w:i/>
          <w:iCs/>
          <w:u w:val="single"/>
        </w:rPr>
        <w:t>Climatisation résidentielle</w:t>
      </w:r>
    </w:p>
    <w:p w14:paraId="77EBCB1F" w14:textId="2733B3CC" w:rsidR="00DA1D0B" w:rsidRPr="00CB2C4D" w:rsidRDefault="003173FD" w:rsidP="00DA1D0B">
      <w:pPr>
        <w:pStyle w:val="Heading1"/>
      </w:pPr>
      <w:r w:rsidRPr="00CB2C4D">
        <w:t>Dans le cadre de la deuxième tranche de la phase II, le financement a été approuvé pour l’élimination de 7,39 tonnes PAO (134,40 tm) de HCFC-22 utilisé dans la fabrication d’appareils de climatisation à usage domestique par Dawlance Private Limited, Karachi, vers la technologie du R-290.</w:t>
      </w:r>
      <w:r w:rsidRPr="00CB2C4D">
        <w:rPr>
          <w:rStyle w:val="FootnoteReference"/>
        </w:rPr>
        <w:t xml:space="preserve"> </w:t>
      </w:r>
      <w:r w:rsidR="00D21798" w:rsidRPr="00CB2C4D">
        <w:rPr>
          <w:rStyle w:val="FootnoteReference"/>
        </w:rPr>
        <w:footnoteReference w:id="15"/>
      </w:r>
      <w:r w:rsidRPr="00CB2C4D">
        <w:t xml:space="preserve"> À la 88</w:t>
      </w:r>
      <w:r w:rsidRPr="00CB2C4D">
        <w:rPr>
          <w:vertAlign w:val="superscript"/>
        </w:rPr>
        <w:t>e</w:t>
      </w:r>
      <w:r w:rsidRPr="00CB2C4D">
        <w:t xml:space="preserve"> réunion, le comité exécutif a demandé que l’ONUDI fournisse à la présente réunion un rapport détaillé sur les progrès dans la mise en œuvre du projet. La mise à jour des progrès de la conversion pour Dawlance est abordée dans les paragraphes 1 à 17 du présent document. </w:t>
      </w:r>
    </w:p>
    <w:p w14:paraId="15BD1D62" w14:textId="1D6DD0A5" w:rsidR="003173FD" w:rsidRPr="00CB2C4D" w:rsidRDefault="003173FD" w:rsidP="006F4A79">
      <w:pPr>
        <w:pStyle w:val="Heading1"/>
        <w:keepNext/>
        <w:widowControl w:val="0"/>
        <w:numPr>
          <w:ilvl w:val="0"/>
          <w:numId w:val="0"/>
        </w:numPr>
        <w:rPr>
          <w:i/>
        </w:rPr>
      </w:pPr>
      <w:r w:rsidRPr="00CB2C4D">
        <w:rPr>
          <w:i/>
        </w:rPr>
        <w:t>Secteur de l’entretien des appareils de réfrigération</w:t>
      </w:r>
    </w:p>
    <w:p w14:paraId="131CE6C3" w14:textId="5BC32136" w:rsidR="003173FD" w:rsidRPr="00CB2C4D" w:rsidRDefault="003173FD" w:rsidP="00315A85">
      <w:pPr>
        <w:pStyle w:val="Heading1"/>
        <w:rPr>
          <w:bCs/>
        </w:rPr>
      </w:pPr>
      <w:r w:rsidRPr="00CB2C4D">
        <w:t xml:space="preserve">Un total de 782 techniciens en réfrigération et climatisation ont été formés sur les bonnes pratiques d’entretien et l’utilisation sécuritaire des frigorigènes d’hydrocarbures (HC) par le biais de onze ateliers entre 2017 et 2021. Le guide du PNUE sur les frigorigènes inflammables a été traduit en ourdou et 5 000 exemplaires ont été distribués aux instituts techniques, aux techniciens et aux autres parties prenantes. Pour surmonter les contraintes imposées par la pandémie de COVID-19, des cours de formation virtuels ont été explorés; cette approche n’a toutefois pas été bien reçue par la plupart des techniciens en raison de la qualité limitée des communications. </w:t>
      </w:r>
    </w:p>
    <w:p w14:paraId="56CD761E" w14:textId="44B7927C" w:rsidR="003173FD" w:rsidRPr="00CB2C4D" w:rsidRDefault="00D078B0" w:rsidP="00E21197">
      <w:pPr>
        <w:pStyle w:val="Heading1"/>
        <w:widowControl w:val="0"/>
        <w:rPr>
          <w:bCs/>
        </w:rPr>
      </w:pPr>
      <w:r w:rsidRPr="00CB2C4D">
        <w:t>L’unité nationale de l’ozone (UNO) a tenu des réunions avec les associations de réfrigération et de climatisation et a distribué des documents de sensibilisation sur l’élimination des HCFC et les effets sur le climat des frigorigènes de remplacement pour encourager la transition vers des appareils de réfrigération et de climatisation ne fonctionnant pas aux HCFC, mais plutôt avec des frigorigènes à faible PRG. Un atelier sur les technologies de remplacement et la manipulation des frigorigènes inflammables a eu lieu pour 400 participants comprenant des importateurs, des parties prenantes de l’industrie, des universitaires et des négociants; une conférence sur le chauffage, la ventilation, la climatisation et la réfrigération a eu lieu pour 200 participants de l’industrie et de grands utilisateurs finaux; un événement a été organisé pour la journée mondiale de la réfrigération; et un atelier de sensibilisation sur les questions relatives au Protocole de Montréal a eu lieu pour 200 participants. Plus de 2 000 exemplaires de documents de sensibilisation destinés au public ont été distribués, ce qui comprenait des documents disponibles sur le site Web d’OzonAction, relativement à l’Amendement de Kigali, à l’approvisionnement de la chaîne de froid et aux nouveaux frigorigènes.</w:t>
      </w:r>
    </w:p>
    <w:p w14:paraId="3ADA2D88" w14:textId="0B1C2A08" w:rsidR="00973376" w:rsidRPr="00CB2C4D" w:rsidRDefault="003173FD" w:rsidP="00EC2B92">
      <w:pPr>
        <w:pStyle w:val="Heading1"/>
        <w:spacing w:after="120"/>
      </w:pPr>
      <w:r w:rsidRPr="00CB2C4D">
        <w:t>Des réunions de consultation ont eu lieu avec le Sindh Board of Technical Education (SBTE) sur la faisabilité d’inclure de bonnes pratiques d’entretien dans le programme de certification des techniciens; un programme pilote de certification a été élaboré pour appuyer la mise en œuvre d’un cadre national de qualification professionnel</w:t>
      </w:r>
      <w:r w:rsidR="00B476DD" w:rsidRPr="00CB2C4D">
        <w:t>le</w:t>
      </w:r>
      <w:r w:rsidR="004A2299" w:rsidRPr="00CB2C4D">
        <w:t>,</w:t>
      </w:r>
      <w:r w:rsidRPr="00CB2C4D">
        <w:t xml:space="preserve"> ce qui nécessite une évaluation adéquate des connaissances et compétences et reconnaît les apprentissages passés et l’expérience pratique dans le cadre de la Reconnaissance des acquis (RPL). La Commission nationale sur la formation professionnelle et technique intègrera les bonnes pratiques d’entretien et les questions relatives au Protocole de Montréal dans le programme professionnel pour les écoles dans l’ensemble du pays, en s’assurant que les mises à jour régulières du programme comprendront les nouveaux développements en matière de technologies de remplacement et les engagements dans le cadre du Protocole de Montréal. La formation et la certification d’un nombre initial de 200 techniciens en réfrigération et climatisation dans le cadre de la phase II devraient être achevées d’ici décembre 2023. Selon les résultats du programme pilote, le processus de certification sera introduit aux autres provinces pendant la phase III du PGEH, chaque province ayant compétence sur ses instituts de formation technique et professionnel</w:t>
      </w:r>
      <w:r w:rsidR="00B476DD" w:rsidRPr="00CB2C4D">
        <w:t>le</w:t>
      </w:r>
      <w:r w:rsidRPr="00CB2C4D">
        <w:t xml:space="preserve"> provinciaux et décidera si l’approche sera mise en œuvre. </w:t>
      </w:r>
    </w:p>
    <w:p w14:paraId="687F3998" w14:textId="0ED39633" w:rsidR="003173FD" w:rsidRPr="00CB2C4D" w:rsidRDefault="003173FD" w:rsidP="00EC2B92">
      <w:pPr>
        <w:pStyle w:val="Heading1"/>
        <w:spacing w:after="120"/>
      </w:pPr>
      <w:r w:rsidRPr="00CB2C4D">
        <w:t>Une recommandation pour adopter les normes internationales relative</w:t>
      </w:r>
      <w:r w:rsidR="00B476DD" w:rsidRPr="00CB2C4D">
        <w:t>s</w:t>
      </w:r>
      <w:r w:rsidRPr="00CB2C4D">
        <w:t xml:space="preserve"> à l’appellation des frigorigènes et à la classification de la sécurité; à l’exploitation, à la maintenance et à la réparation d’appareils de réfrigération et de climatisation; et à la récupération des frigorigènes a été préparée avec l’aide du PNUE pour l’approbation du gouvernement afin de faciliter l’introduction des appareils de réfrigération et de climatisation utilisant des frigorigènes à faible PRG. Les procédures opérationnelles normalisées pour la manipulation des frigorigènes inflammables et toxiques </w:t>
      </w:r>
      <w:r w:rsidR="001E2E0F" w:rsidRPr="00CB2C4D">
        <w:t>ont</w:t>
      </w:r>
      <w:r w:rsidRPr="00CB2C4D">
        <w:t xml:space="preserve"> été mise</w:t>
      </w:r>
      <w:r w:rsidR="001E2E0F" w:rsidRPr="00CB2C4D">
        <w:t>s</w:t>
      </w:r>
      <w:r w:rsidRPr="00CB2C4D">
        <w:t xml:space="preserve"> au point; elles seront utilisées pour élaborer des normes nationales qui devraient être achevées en décembre 2023.</w:t>
      </w:r>
    </w:p>
    <w:p w14:paraId="0EE0F5CF" w14:textId="5AEE1D30" w:rsidR="00615021" w:rsidRPr="00CB2C4D" w:rsidRDefault="00615021" w:rsidP="00EC2B92">
      <w:pPr>
        <w:pStyle w:val="Heading1"/>
        <w:numPr>
          <w:ilvl w:val="0"/>
          <w:numId w:val="0"/>
        </w:numPr>
        <w:spacing w:after="120"/>
      </w:pPr>
      <w:r w:rsidRPr="00CB2C4D">
        <w:rPr>
          <w:u w:val="single"/>
        </w:rPr>
        <w:t>État du décaissement des fonds</w:t>
      </w:r>
    </w:p>
    <w:p w14:paraId="6742B780" w14:textId="7CEE4CB6" w:rsidR="00615021" w:rsidRPr="00CB2C4D" w:rsidRDefault="00CB615A" w:rsidP="00EC2B92">
      <w:pPr>
        <w:pStyle w:val="Heading1"/>
        <w:autoSpaceDE w:val="0"/>
        <w:autoSpaceDN w:val="0"/>
        <w:adjustRightInd w:val="0"/>
        <w:spacing w:after="120"/>
        <w:rPr>
          <w:bCs/>
        </w:rPr>
      </w:pPr>
      <w:r w:rsidRPr="00CB2C4D">
        <w:t>En avril 2022, sur le total de 5 453 990 $ US approuvés (4 949 990 $ US pour l’ONUDI et 503 000 $ US pour le PNUE), 2 939 629 $ US ont été décaissés (2 666 080 $ US pour l’ONUDI et 273 549 $ US pour le PNUE). L’ONUDI a confirmé que le solde de 2 513 361 $ US sera décaissé d’ici décembre 2023, y compris le solde de 515 041 $ US associé au projet de conversion chez Dawlance.</w:t>
      </w:r>
    </w:p>
    <w:p w14:paraId="732F1212" w14:textId="77777777" w:rsidR="00D26FAF" w:rsidRPr="00CB2C4D" w:rsidRDefault="00D26FAF" w:rsidP="00EC2B92">
      <w:pPr>
        <w:keepNext/>
        <w:keepLines/>
        <w:autoSpaceDE w:val="0"/>
        <w:autoSpaceDN w:val="0"/>
        <w:adjustRightInd w:val="0"/>
        <w:spacing w:after="120"/>
        <w:rPr>
          <w:b/>
          <w:bCs/>
        </w:rPr>
      </w:pPr>
      <w:r w:rsidRPr="00CB2C4D">
        <w:rPr>
          <w:b/>
          <w:bCs/>
        </w:rPr>
        <w:t>Phase III du PGEH</w:t>
      </w:r>
    </w:p>
    <w:p w14:paraId="600CD36D" w14:textId="55E26649" w:rsidR="00D26FAF" w:rsidRPr="00CB2C4D" w:rsidRDefault="00D26FAF" w:rsidP="00EC2B92">
      <w:pPr>
        <w:pStyle w:val="Heading1"/>
        <w:keepNext/>
        <w:keepLines/>
        <w:numPr>
          <w:ilvl w:val="0"/>
          <w:numId w:val="0"/>
        </w:numPr>
        <w:spacing w:after="120"/>
        <w:rPr>
          <w:u w:val="single"/>
        </w:rPr>
      </w:pPr>
      <w:r w:rsidRPr="00CB2C4D">
        <w:rPr>
          <w:u w:val="single"/>
        </w:rPr>
        <w:t>Consommation restante admissible au financement</w:t>
      </w:r>
    </w:p>
    <w:p w14:paraId="460FA01F" w14:textId="2517E554" w:rsidR="005D560B" w:rsidRPr="00CB2C4D" w:rsidRDefault="00D26FAF" w:rsidP="00EC2B92">
      <w:pPr>
        <w:pStyle w:val="Heading1"/>
        <w:spacing w:after="120"/>
      </w:pPr>
      <w:r w:rsidRPr="00CB2C4D">
        <w:t>Après la déduction de 79,1 tonnes PAO de HCFC (c.-à-d. 7,4 tonnes PAO de HCFC-22 et 71,7 tonnes PAO de HCFC-141b) associées à la phase I et la déduction de 77,66 tonnes PAO de HCFC (c.</w:t>
      </w:r>
      <w:r w:rsidR="00EC2B92" w:rsidRPr="00CB2C4D">
        <w:noBreakHyphen/>
      </w:r>
      <w:r w:rsidRPr="00CB2C4D">
        <w:t>à-d. 15,98 tonnes PAO de HCFC-22, 58,69 tonnes PAO de HCFC-141b et 2,99 tonnes PAO de HCFC</w:t>
      </w:r>
      <w:r w:rsidR="00EC2B92" w:rsidRPr="00CB2C4D">
        <w:noBreakHyphen/>
      </w:r>
      <w:r w:rsidRPr="00CB2C4D">
        <w:t>142b</w:t>
      </w:r>
      <w:r w:rsidR="000C5BE8" w:rsidRPr="00CB2C4D">
        <w:rPr>
          <w:rStyle w:val="FootnoteReference"/>
        </w:rPr>
        <w:footnoteReference w:id="16"/>
      </w:r>
      <w:r w:rsidRPr="00CB2C4D">
        <w:t>) associées à la phase II du PGEH, ainsi que la déduction de l’élimination volontaire de 26,24 tonnes PAO de HCFC (24,58 tonnes PAO de HCFC-22 dans le secteur de la fabrication des appareils de réfrigération et de climatisation et 1,66 tonne PAO de HCFC-142b dans le secteur de la mousse de PSX), la consommation restante admissible au financement dans la phase III s’élève à 65,10 tonnes PAO de HCFC (c.-à-d. 56,99 tonnes PAO de HCFC-22 et 8,11 tonnes PAO de HCFC-141b), comme l’indique le tableau 4 ci-dessous :</w:t>
      </w:r>
    </w:p>
    <w:p w14:paraId="1833FA56" w14:textId="1B59C4CB" w:rsidR="0011639B" w:rsidRPr="00CB2C4D" w:rsidRDefault="0011639B" w:rsidP="0011639B">
      <w:pPr>
        <w:rPr>
          <w:b/>
        </w:rPr>
      </w:pPr>
      <w:r w:rsidRPr="00CB2C4D">
        <w:rPr>
          <w:b/>
        </w:rPr>
        <w:t>Tableau 4. Aperçu de la consommation restante de HCFC admissible au financement en tonnes PAO</w:t>
      </w:r>
    </w:p>
    <w:tbl>
      <w:tblPr>
        <w:tblStyle w:val="TableGrid"/>
        <w:tblW w:w="9338" w:type="dxa"/>
        <w:tblLook w:val="04A0" w:firstRow="1" w:lastRow="0" w:firstColumn="1" w:lastColumn="0" w:noHBand="0" w:noVBand="1"/>
      </w:tblPr>
      <w:tblGrid>
        <w:gridCol w:w="1556"/>
        <w:gridCol w:w="1556"/>
        <w:gridCol w:w="1557"/>
        <w:gridCol w:w="1556"/>
        <w:gridCol w:w="1556"/>
        <w:gridCol w:w="1557"/>
      </w:tblGrid>
      <w:tr w:rsidR="00A146C8" w:rsidRPr="00CB2C4D" w14:paraId="200976E6" w14:textId="77777777" w:rsidTr="00AF3863">
        <w:trPr>
          <w:trHeight w:val="524"/>
        </w:trPr>
        <w:tc>
          <w:tcPr>
            <w:tcW w:w="1556" w:type="dxa"/>
          </w:tcPr>
          <w:p w14:paraId="68409DFD" w14:textId="65A84729" w:rsidR="00A146C8" w:rsidRPr="00CB2C4D" w:rsidRDefault="00A146C8" w:rsidP="007A3E90">
            <w:pPr>
              <w:jc w:val="left"/>
              <w:rPr>
                <w:b/>
                <w:sz w:val="20"/>
                <w:szCs w:val="20"/>
              </w:rPr>
            </w:pPr>
            <w:r w:rsidRPr="00CB2C4D">
              <w:rPr>
                <w:b/>
                <w:sz w:val="20"/>
                <w:szCs w:val="20"/>
              </w:rPr>
              <w:t>HCFC</w:t>
            </w:r>
          </w:p>
        </w:tc>
        <w:tc>
          <w:tcPr>
            <w:tcW w:w="1556" w:type="dxa"/>
          </w:tcPr>
          <w:p w14:paraId="11F9D30C" w14:textId="3A1D5804" w:rsidR="00A146C8" w:rsidRPr="00CB2C4D" w:rsidRDefault="00A146C8" w:rsidP="007A3E90">
            <w:pPr>
              <w:jc w:val="center"/>
              <w:rPr>
                <w:b/>
                <w:sz w:val="20"/>
                <w:szCs w:val="20"/>
              </w:rPr>
            </w:pPr>
            <w:r w:rsidRPr="00CB2C4D">
              <w:rPr>
                <w:b/>
                <w:sz w:val="20"/>
                <w:szCs w:val="20"/>
              </w:rPr>
              <w:t>Valeur de référence/ point de départ</w:t>
            </w:r>
          </w:p>
        </w:tc>
        <w:tc>
          <w:tcPr>
            <w:tcW w:w="1557" w:type="dxa"/>
          </w:tcPr>
          <w:p w14:paraId="3822288F" w14:textId="164364A9" w:rsidR="00A146C8" w:rsidRPr="00CB2C4D" w:rsidRDefault="00A146C8" w:rsidP="007A3E90">
            <w:pPr>
              <w:jc w:val="center"/>
              <w:rPr>
                <w:b/>
                <w:sz w:val="20"/>
                <w:szCs w:val="20"/>
              </w:rPr>
            </w:pPr>
            <w:r w:rsidRPr="00CB2C4D">
              <w:rPr>
                <w:b/>
                <w:sz w:val="20"/>
                <w:szCs w:val="20"/>
              </w:rPr>
              <w:t>Réduction de la phase I</w:t>
            </w:r>
          </w:p>
        </w:tc>
        <w:tc>
          <w:tcPr>
            <w:tcW w:w="1556" w:type="dxa"/>
          </w:tcPr>
          <w:p w14:paraId="117ACE71" w14:textId="6F11C668" w:rsidR="00A146C8" w:rsidRPr="00CB2C4D" w:rsidRDefault="00A146C8" w:rsidP="007A3E90">
            <w:pPr>
              <w:jc w:val="center"/>
              <w:rPr>
                <w:b/>
                <w:sz w:val="20"/>
                <w:szCs w:val="20"/>
              </w:rPr>
            </w:pPr>
            <w:r w:rsidRPr="00CB2C4D">
              <w:rPr>
                <w:b/>
                <w:sz w:val="20"/>
                <w:szCs w:val="20"/>
              </w:rPr>
              <w:t>Réduction de la phase II</w:t>
            </w:r>
          </w:p>
        </w:tc>
        <w:tc>
          <w:tcPr>
            <w:tcW w:w="1556" w:type="dxa"/>
          </w:tcPr>
          <w:p w14:paraId="3A1303ED" w14:textId="6DCF5EAD" w:rsidR="00A146C8" w:rsidRPr="00CB2C4D" w:rsidRDefault="00A146C8" w:rsidP="007A3E90">
            <w:pPr>
              <w:jc w:val="center"/>
              <w:rPr>
                <w:b/>
                <w:sz w:val="20"/>
                <w:szCs w:val="20"/>
              </w:rPr>
            </w:pPr>
            <w:r w:rsidRPr="00CB2C4D">
              <w:rPr>
                <w:b/>
                <w:sz w:val="20"/>
                <w:szCs w:val="20"/>
              </w:rPr>
              <w:t>Réductions volontaires</w:t>
            </w:r>
          </w:p>
        </w:tc>
        <w:tc>
          <w:tcPr>
            <w:tcW w:w="1557" w:type="dxa"/>
          </w:tcPr>
          <w:p w14:paraId="2F4E8C62" w14:textId="4859DA28" w:rsidR="00A146C8" w:rsidRPr="00CB2C4D" w:rsidRDefault="00A146C8" w:rsidP="007A3E90">
            <w:pPr>
              <w:jc w:val="center"/>
              <w:rPr>
                <w:b/>
                <w:sz w:val="20"/>
                <w:szCs w:val="20"/>
              </w:rPr>
            </w:pPr>
            <w:r w:rsidRPr="00CB2C4D">
              <w:rPr>
                <w:b/>
                <w:sz w:val="20"/>
                <w:szCs w:val="20"/>
              </w:rPr>
              <w:t>Consommation admissible restante</w:t>
            </w:r>
          </w:p>
        </w:tc>
      </w:tr>
      <w:tr w:rsidR="00A146C8" w:rsidRPr="00CB2C4D" w14:paraId="639ED7F7" w14:textId="77777777" w:rsidTr="00AF3863">
        <w:trPr>
          <w:trHeight w:val="172"/>
        </w:trPr>
        <w:tc>
          <w:tcPr>
            <w:tcW w:w="1556" w:type="dxa"/>
          </w:tcPr>
          <w:p w14:paraId="78E32C12" w14:textId="2B7B36C6" w:rsidR="00A146C8" w:rsidRPr="00CB2C4D" w:rsidRDefault="00A146C8" w:rsidP="00A21F9B">
            <w:pPr>
              <w:jc w:val="left"/>
              <w:rPr>
                <w:b/>
                <w:sz w:val="20"/>
                <w:szCs w:val="20"/>
              </w:rPr>
            </w:pPr>
            <w:r w:rsidRPr="00CB2C4D">
              <w:rPr>
                <w:color w:val="000000" w:themeColor="text1"/>
                <w:sz w:val="20"/>
                <w:szCs w:val="20"/>
              </w:rPr>
              <w:t>HCFC-22</w:t>
            </w:r>
          </w:p>
        </w:tc>
        <w:tc>
          <w:tcPr>
            <w:tcW w:w="1556" w:type="dxa"/>
          </w:tcPr>
          <w:p w14:paraId="3E1E9A10" w14:textId="6BBF242D" w:rsidR="00A146C8" w:rsidRPr="00CB2C4D" w:rsidRDefault="00A146C8" w:rsidP="00A21F9B">
            <w:pPr>
              <w:jc w:val="right"/>
              <w:rPr>
                <w:b/>
                <w:sz w:val="20"/>
                <w:szCs w:val="20"/>
              </w:rPr>
            </w:pPr>
            <w:r w:rsidRPr="00CB2C4D">
              <w:rPr>
                <w:color w:val="000000" w:themeColor="text1"/>
                <w:sz w:val="20"/>
                <w:szCs w:val="20"/>
              </w:rPr>
              <w:t>104,96</w:t>
            </w:r>
          </w:p>
        </w:tc>
        <w:tc>
          <w:tcPr>
            <w:tcW w:w="1557" w:type="dxa"/>
          </w:tcPr>
          <w:p w14:paraId="37092477" w14:textId="068080A7" w:rsidR="00A146C8" w:rsidRPr="00CB2C4D" w:rsidRDefault="00A146C8" w:rsidP="00A21F9B">
            <w:pPr>
              <w:jc w:val="right"/>
              <w:rPr>
                <w:bCs/>
                <w:sz w:val="20"/>
                <w:szCs w:val="20"/>
              </w:rPr>
            </w:pPr>
            <w:r w:rsidRPr="00CB2C4D">
              <w:rPr>
                <w:bCs/>
                <w:sz w:val="20"/>
                <w:szCs w:val="20"/>
              </w:rPr>
              <w:t>7,40</w:t>
            </w:r>
          </w:p>
        </w:tc>
        <w:tc>
          <w:tcPr>
            <w:tcW w:w="1556" w:type="dxa"/>
          </w:tcPr>
          <w:p w14:paraId="74C8BC19" w14:textId="1D270C7F" w:rsidR="00A146C8" w:rsidRPr="00CB2C4D" w:rsidRDefault="00A146C8" w:rsidP="00A21F9B">
            <w:pPr>
              <w:jc w:val="right"/>
              <w:rPr>
                <w:bCs/>
                <w:sz w:val="20"/>
                <w:szCs w:val="20"/>
              </w:rPr>
            </w:pPr>
            <w:r w:rsidRPr="00CB2C4D">
              <w:rPr>
                <w:bCs/>
                <w:sz w:val="20"/>
                <w:szCs w:val="20"/>
              </w:rPr>
              <w:t>15,98</w:t>
            </w:r>
          </w:p>
        </w:tc>
        <w:tc>
          <w:tcPr>
            <w:tcW w:w="1556" w:type="dxa"/>
          </w:tcPr>
          <w:p w14:paraId="4FC4830D" w14:textId="75EB1337" w:rsidR="00A146C8" w:rsidRPr="00CB2C4D" w:rsidRDefault="003C7C26" w:rsidP="00A21F9B">
            <w:pPr>
              <w:jc w:val="right"/>
              <w:rPr>
                <w:bCs/>
                <w:sz w:val="20"/>
                <w:szCs w:val="20"/>
              </w:rPr>
            </w:pPr>
            <w:r w:rsidRPr="00CB2C4D">
              <w:rPr>
                <w:bCs/>
                <w:sz w:val="20"/>
                <w:szCs w:val="20"/>
              </w:rPr>
              <w:t>24,58*</w:t>
            </w:r>
          </w:p>
        </w:tc>
        <w:tc>
          <w:tcPr>
            <w:tcW w:w="1557" w:type="dxa"/>
          </w:tcPr>
          <w:p w14:paraId="53E5073D" w14:textId="306002B2" w:rsidR="00A146C8" w:rsidRPr="00CB2C4D" w:rsidRDefault="00BA7D39" w:rsidP="00A21F9B">
            <w:pPr>
              <w:jc w:val="right"/>
              <w:rPr>
                <w:b/>
                <w:sz w:val="20"/>
                <w:szCs w:val="20"/>
              </w:rPr>
            </w:pPr>
            <w:r w:rsidRPr="00CB2C4D">
              <w:rPr>
                <w:b/>
                <w:sz w:val="20"/>
                <w:szCs w:val="20"/>
              </w:rPr>
              <w:t>56,99</w:t>
            </w:r>
          </w:p>
        </w:tc>
      </w:tr>
      <w:tr w:rsidR="00A146C8" w:rsidRPr="00CB2C4D" w14:paraId="553B4F41" w14:textId="77777777" w:rsidTr="00AF3863">
        <w:trPr>
          <w:trHeight w:val="172"/>
        </w:trPr>
        <w:tc>
          <w:tcPr>
            <w:tcW w:w="1556" w:type="dxa"/>
          </w:tcPr>
          <w:p w14:paraId="62054BA6" w14:textId="30F11FA6" w:rsidR="00A146C8" w:rsidRPr="00CB2C4D" w:rsidRDefault="00A146C8" w:rsidP="00A21F9B">
            <w:pPr>
              <w:jc w:val="left"/>
              <w:rPr>
                <w:b/>
                <w:sz w:val="20"/>
                <w:szCs w:val="20"/>
              </w:rPr>
            </w:pPr>
            <w:r w:rsidRPr="00CB2C4D">
              <w:rPr>
                <w:color w:val="000000" w:themeColor="text1"/>
                <w:sz w:val="20"/>
                <w:szCs w:val="20"/>
              </w:rPr>
              <w:t>HCFC-141b</w:t>
            </w:r>
          </w:p>
        </w:tc>
        <w:tc>
          <w:tcPr>
            <w:tcW w:w="1556" w:type="dxa"/>
          </w:tcPr>
          <w:p w14:paraId="00341060" w14:textId="1EDBC0A5" w:rsidR="00A146C8" w:rsidRPr="00CB2C4D" w:rsidRDefault="00A146C8" w:rsidP="00A21F9B">
            <w:pPr>
              <w:jc w:val="right"/>
              <w:rPr>
                <w:b/>
                <w:sz w:val="20"/>
                <w:szCs w:val="20"/>
              </w:rPr>
            </w:pPr>
            <w:r w:rsidRPr="00CB2C4D">
              <w:rPr>
                <w:color w:val="000000" w:themeColor="text1"/>
                <w:sz w:val="20"/>
                <w:szCs w:val="20"/>
              </w:rPr>
              <w:t>138,5</w:t>
            </w:r>
          </w:p>
        </w:tc>
        <w:tc>
          <w:tcPr>
            <w:tcW w:w="1557" w:type="dxa"/>
          </w:tcPr>
          <w:p w14:paraId="6864EA05" w14:textId="7E93EE36" w:rsidR="00A146C8" w:rsidRPr="00CB2C4D" w:rsidRDefault="00A146C8" w:rsidP="00A21F9B">
            <w:pPr>
              <w:jc w:val="right"/>
              <w:rPr>
                <w:bCs/>
                <w:sz w:val="20"/>
                <w:szCs w:val="20"/>
              </w:rPr>
            </w:pPr>
            <w:r w:rsidRPr="00CB2C4D">
              <w:rPr>
                <w:bCs/>
                <w:sz w:val="20"/>
                <w:szCs w:val="20"/>
              </w:rPr>
              <w:t>71,70</w:t>
            </w:r>
          </w:p>
        </w:tc>
        <w:tc>
          <w:tcPr>
            <w:tcW w:w="1556" w:type="dxa"/>
          </w:tcPr>
          <w:p w14:paraId="0272B609" w14:textId="39349246" w:rsidR="00A146C8" w:rsidRPr="00CB2C4D" w:rsidRDefault="00A146C8" w:rsidP="00A21F9B">
            <w:pPr>
              <w:jc w:val="right"/>
              <w:rPr>
                <w:bCs/>
                <w:sz w:val="20"/>
                <w:szCs w:val="20"/>
              </w:rPr>
            </w:pPr>
            <w:r w:rsidRPr="00CB2C4D">
              <w:rPr>
                <w:bCs/>
                <w:sz w:val="20"/>
                <w:szCs w:val="20"/>
              </w:rPr>
              <w:t>58,69</w:t>
            </w:r>
          </w:p>
        </w:tc>
        <w:tc>
          <w:tcPr>
            <w:tcW w:w="1556" w:type="dxa"/>
          </w:tcPr>
          <w:p w14:paraId="13C558C9" w14:textId="1AEDE5AF" w:rsidR="00A146C8" w:rsidRPr="00CB2C4D" w:rsidRDefault="00796376" w:rsidP="00A21F9B">
            <w:pPr>
              <w:jc w:val="right"/>
              <w:rPr>
                <w:bCs/>
                <w:sz w:val="20"/>
                <w:szCs w:val="20"/>
              </w:rPr>
            </w:pPr>
            <w:r w:rsidRPr="00CB2C4D">
              <w:rPr>
                <w:bCs/>
                <w:sz w:val="20"/>
                <w:szCs w:val="20"/>
              </w:rPr>
              <w:t>0,00</w:t>
            </w:r>
          </w:p>
        </w:tc>
        <w:tc>
          <w:tcPr>
            <w:tcW w:w="1557" w:type="dxa"/>
          </w:tcPr>
          <w:p w14:paraId="05BE2E92" w14:textId="40E45CB5" w:rsidR="00A146C8" w:rsidRPr="00CB2C4D" w:rsidRDefault="00A146C8" w:rsidP="00A21F9B">
            <w:pPr>
              <w:jc w:val="right"/>
              <w:rPr>
                <w:b/>
                <w:sz w:val="20"/>
                <w:szCs w:val="20"/>
              </w:rPr>
            </w:pPr>
            <w:r w:rsidRPr="00CB2C4D">
              <w:rPr>
                <w:b/>
                <w:sz w:val="20"/>
                <w:szCs w:val="20"/>
              </w:rPr>
              <w:t>8,11</w:t>
            </w:r>
          </w:p>
        </w:tc>
      </w:tr>
      <w:tr w:rsidR="00A146C8" w:rsidRPr="00CB2C4D" w14:paraId="0FE895BB" w14:textId="77777777" w:rsidTr="00AF3863">
        <w:trPr>
          <w:trHeight w:val="172"/>
        </w:trPr>
        <w:tc>
          <w:tcPr>
            <w:tcW w:w="1556" w:type="dxa"/>
          </w:tcPr>
          <w:p w14:paraId="70B59DD6" w14:textId="2D57F55A" w:rsidR="00A146C8" w:rsidRPr="00CB2C4D" w:rsidRDefault="00A146C8" w:rsidP="00A21F9B">
            <w:pPr>
              <w:jc w:val="left"/>
              <w:rPr>
                <w:b/>
                <w:sz w:val="20"/>
                <w:szCs w:val="20"/>
              </w:rPr>
            </w:pPr>
            <w:r w:rsidRPr="00CB2C4D">
              <w:rPr>
                <w:color w:val="000000" w:themeColor="text1"/>
                <w:sz w:val="20"/>
                <w:szCs w:val="20"/>
              </w:rPr>
              <w:t>HCFC-142b</w:t>
            </w:r>
          </w:p>
        </w:tc>
        <w:tc>
          <w:tcPr>
            <w:tcW w:w="1556" w:type="dxa"/>
          </w:tcPr>
          <w:p w14:paraId="02751BD9" w14:textId="6F7A3BCD" w:rsidR="00A146C8" w:rsidRPr="00CB2C4D" w:rsidRDefault="00A146C8" w:rsidP="00A21F9B">
            <w:pPr>
              <w:jc w:val="right"/>
              <w:rPr>
                <w:b/>
                <w:sz w:val="20"/>
                <w:szCs w:val="20"/>
              </w:rPr>
            </w:pPr>
            <w:r w:rsidRPr="00CB2C4D">
              <w:rPr>
                <w:color w:val="000000" w:themeColor="text1"/>
                <w:sz w:val="20"/>
                <w:szCs w:val="20"/>
              </w:rPr>
              <w:t>4,65</w:t>
            </w:r>
          </w:p>
        </w:tc>
        <w:tc>
          <w:tcPr>
            <w:tcW w:w="1557" w:type="dxa"/>
          </w:tcPr>
          <w:p w14:paraId="61BA061B" w14:textId="042E0462" w:rsidR="00A146C8" w:rsidRPr="00CB2C4D" w:rsidRDefault="00A146C8" w:rsidP="00A21F9B">
            <w:pPr>
              <w:jc w:val="right"/>
              <w:rPr>
                <w:bCs/>
                <w:sz w:val="20"/>
                <w:szCs w:val="20"/>
              </w:rPr>
            </w:pPr>
            <w:r w:rsidRPr="00CB2C4D">
              <w:rPr>
                <w:bCs/>
                <w:sz w:val="20"/>
                <w:szCs w:val="20"/>
              </w:rPr>
              <w:t>0,00</w:t>
            </w:r>
          </w:p>
        </w:tc>
        <w:tc>
          <w:tcPr>
            <w:tcW w:w="1556" w:type="dxa"/>
          </w:tcPr>
          <w:p w14:paraId="38893572" w14:textId="5D0ECB94" w:rsidR="00A146C8" w:rsidRPr="00CB2C4D" w:rsidRDefault="00A146C8" w:rsidP="00A21F9B">
            <w:pPr>
              <w:jc w:val="right"/>
              <w:rPr>
                <w:bCs/>
                <w:sz w:val="20"/>
                <w:szCs w:val="20"/>
              </w:rPr>
            </w:pPr>
            <w:r w:rsidRPr="00CB2C4D">
              <w:rPr>
                <w:bCs/>
                <w:sz w:val="20"/>
                <w:szCs w:val="20"/>
              </w:rPr>
              <w:t>2,99</w:t>
            </w:r>
          </w:p>
        </w:tc>
        <w:tc>
          <w:tcPr>
            <w:tcW w:w="1556" w:type="dxa"/>
          </w:tcPr>
          <w:p w14:paraId="3331CDEA" w14:textId="7D5D984B" w:rsidR="00A146C8" w:rsidRPr="00CB2C4D" w:rsidRDefault="003F15AB" w:rsidP="00A21F9B">
            <w:pPr>
              <w:jc w:val="right"/>
              <w:rPr>
                <w:bCs/>
                <w:sz w:val="20"/>
                <w:szCs w:val="20"/>
              </w:rPr>
            </w:pPr>
            <w:r w:rsidRPr="00CB2C4D">
              <w:rPr>
                <w:bCs/>
                <w:sz w:val="20"/>
                <w:szCs w:val="20"/>
              </w:rPr>
              <w:t>1,66**</w:t>
            </w:r>
          </w:p>
        </w:tc>
        <w:tc>
          <w:tcPr>
            <w:tcW w:w="1557" w:type="dxa"/>
          </w:tcPr>
          <w:p w14:paraId="02D415A8" w14:textId="7EC2B0B0" w:rsidR="00A146C8" w:rsidRPr="00CB2C4D" w:rsidRDefault="00A146C8" w:rsidP="00A21F9B">
            <w:pPr>
              <w:jc w:val="right"/>
              <w:rPr>
                <w:b/>
                <w:sz w:val="20"/>
                <w:szCs w:val="20"/>
              </w:rPr>
            </w:pPr>
            <w:r w:rsidRPr="00CB2C4D">
              <w:rPr>
                <w:b/>
                <w:sz w:val="20"/>
                <w:szCs w:val="20"/>
              </w:rPr>
              <w:t>0,00</w:t>
            </w:r>
          </w:p>
        </w:tc>
      </w:tr>
      <w:tr w:rsidR="00A146C8" w:rsidRPr="00CB2C4D" w14:paraId="050E3545" w14:textId="77777777" w:rsidTr="00AF3863">
        <w:trPr>
          <w:trHeight w:val="172"/>
        </w:trPr>
        <w:tc>
          <w:tcPr>
            <w:tcW w:w="1556" w:type="dxa"/>
          </w:tcPr>
          <w:p w14:paraId="025518E3" w14:textId="0CB5F57F" w:rsidR="00A146C8" w:rsidRPr="00CB2C4D" w:rsidRDefault="00A146C8" w:rsidP="00A21F9B">
            <w:pPr>
              <w:jc w:val="left"/>
              <w:rPr>
                <w:b/>
                <w:bCs/>
                <w:color w:val="000000" w:themeColor="text1"/>
                <w:sz w:val="20"/>
                <w:szCs w:val="20"/>
              </w:rPr>
            </w:pPr>
            <w:r w:rsidRPr="00CB2C4D">
              <w:rPr>
                <w:b/>
                <w:bCs/>
                <w:color w:val="000000" w:themeColor="text1"/>
                <w:sz w:val="20"/>
                <w:szCs w:val="20"/>
              </w:rPr>
              <w:t xml:space="preserve">Total </w:t>
            </w:r>
          </w:p>
        </w:tc>
        <w:tc>
          <w:tcPr>
            <w:tcW w:w="1556" w:type="dxa"/>
          </w:tcPr>
          <w:p w14:paraId="15A87796" w14:textId="13C30506" w:rsidR="00A146C8" w:rsidRPr="00CB2C4D" w:rsidRDefault="00A146C8" w:rsidP="00A21F9B">
            <w:pPr>
              <w:jc w:val="right"/>
              <w:rPr>
                <w:b/>
                <w:sz w:val="20"/>
                <w:szCs w:val="20"/>
              </w:rPr>
            </w:pPr>
            <w:r w:rsidRPr="00CB2C4D">
              <w:rPr>
                <w:b/>
                <w:sz w:val="20"/>
                <w:szCs w:val="20"/>
              </w:rPr>
              <w:t>248,11</w:t>
            </w:r>
          </w:p>
        </w:tc>
        <w:tc>
          <w:tcPr>
            <w:tcW w:w="1557" w:type="dxa"/>
          </w:tcPr>
          <w:p w14:paraId="7B007508" w14:textId="4355216F" w:rsidR="00A146C8" w:rsidRPr="00CB2C4D" w:rsidRDefault="00A146C8" w:rsidP="00A21F9B">
            <w:pPr>
              <w:jc w:val="right"/>
              <w:rPr>
                <w:b/>
                <w:sz w:val="20"/>
                <w:szCs w:val="20"/>
              </w:rPr>
            </w:pPr>
            <w:r w:rsidRPr="00CB2C4D">
              <w:rPr>
                <w:b/>
                <w:sz w:val="20"/>
                <w:szCs w:val="20"/>
              </w:rPr>
              <w:t>79,10</w:t>
            </w:r>
          </w:p>
        </w:tc>
        <w:tc>
          <w:tcPr>
            <w:tcW w:w="1556" w:type="dxa"/>
          </w:tcPr>
          <w:p w14:paraId="5B96A5F2" w14:textId="30D57B96" w:rsidR="00A146C8" w:rsidRPr="00CB2C4D" w:rsidRDefault="00A146C8" w:rsidP="00A21F9B">
            <w:pPr>
              <w:jc w:val="right"/>
              <w:rPr>
                <w:b/>
                <w:sz w:val="20"/>
                <w:szCs w:val="20"/>
              </w:rPr>
            </w:pPr>
            <w:r w:rsidRPr="00CB2C4D">
              <w:rPr>
                <w:b/>
                <w:sz w:val="20"/>
                <w:szCs w:val="20"/>
              </w:rPr>
              <w:t>77,66</w:t>
            </w:r>
          </w:p>
        </w:tc>
        <w:tc>
          <w:tcPr>
            <w:tcW w:w="1556" w:type="dxa"/>
          </w:tcPr>
          <w:p w14:paraId="01EC8BB3" w14:textId="2D8FDDBC" w:rsidR="00A146C8" w:rsidRPr="00CB2C4D" w:rsidRDefault="00BA7D39" w:rsidP="00A21F9B">
            <w:pPr>
              <w:jc w:val="right"/>
              <w:rPr>
                <w:b/>
                <w:sz w:val="20"/>
                <w:szCs w:val="20"/>
              </w:rPr>
            </w:pPr>
            <w:r w:rsidRPr="00CB2C4D">
              <w:rPr>
                <w:b/>
                <w:sz w:val="20"/>
                <w:szCs w:val="20"/>
              </w:rPr>
              <w:t>26,24</w:t>
            </w:r>
          </w:p>
        </w:tc>
        <w:tc>
          <w:tcPr>
            <w:tcW w:w="1557" w:type="dxa"/>
          </w:tcPr>
          <w:p w14:paraId="3D692070" w14:textId="10B95868" w:rsidR="00A146C8" w:rsidRPr="00CB2C4D" w:rsidRDefault="00BA7D39" w:rsidP="00A21F9B">
            <w:pPr>
              <w:jc w:val="right"/>
              <w:rPr>
                <w:b/>
                <w:sz w:val="20"/>
                <w:szCs w:val="20"/>
              </w:rPr>
            </w:pPr>
            <w:r w:rsidRPr="00CB2C4D">
              <w:rPr>
                <w:b/>
                <w:sz w:val="20"/>
                <w:szCs w:val="20"/>
              </w:rPr>
              <w:t>65,10</w:t>
            </w:r>
          </w:p>
        </w:tc>
      </w:tr>
    </w:tbl>
    <w:p w14:paraId="79D9641E" w14:textId="1AA942F4" w:rsidR="003C7C26" w:rsidRPr="00CB2C4D" w:rsidRDefault="003C7C26" w:rsidP="00BA7D39">
      <w:pPr>
        <w:pStyle w:val="Heading1"/>
        <w:keepNext/>
        <w:keepLines/>
        <w:numPr>
          <w:ilvl w:val="0"/>
          <w:numId w:val="0"/>
        </w:numPr>
        <w:spacing w:after="0"/>
        <w:rPr>
          <w:sz w:val="16"/>
          <w:szCs w:val="16"/>
        </w:rPr>
      </w:pPr>
      <w:r w:rsidRPr="00CB2C4D">
        <w:rPr>
          <w:sz w:val="16"/>
          <w:szCs w:val="16"/>
        </w:rPr>
        <w:t>* Une élimination volontaire de 24,58 tonnes PAO de HCFC-22 dans le secteur de la fabrication des appareils de réfrigération et de climatisation, puisque des entreprises se sont converties au R-410A.</w:t>
      </w:r>
    </w:p>
    <w:p w14:paraId="3FB1872E" w14:textId="25750582" w:rsidR="0011639B" w:rsidRPr="00CB2C4D" w:rsidRDefault="00AA040E" w:rsidP="00D26FAF">
      <w:pPr>
        <w:pStyle w:val="Heading1"/>
        <w:keepNext/>
        <w:keepLines/>
        <w:numPr>
          <w:ilvl w:val="0"/>
          <w:numId w:val="0"/>
        </w:numPr>
        <w:rPr>
          <w:sz w:val="16"/>
          <w:szCs w:val="16"/>
        </w:rPr>
      </w:pPr>
      <w:r w:rsidRPr="00CB2C4D">
        <w:rPr>
          <w:sz w:val="16"/>
          <w:szCs w:val="16"/>
        </w:rPr>
        <w:t>** Toute la consommation de HCFC-142b sera éliminée avec le projet pour le secteur de la mousse de PSX.</w:t>
      </w:r>
    </w:p>
    <w:p w14:paraId="19145228" w14:textId="6B6C9589" w:rsidR="00D26FAF" w:rsidRPr="00CB2C4D" w:rsidRDefault="00D26FAF" w:rsidP="00D26FAF">
      <w:pPr>
        <w:pStyle w:val="Heading1"/>
        <w:keepNext/>
        <w:keepLines/>
        <w:numPr>
          <w:ilvl w:val="0"/>
          <w:numId w:val="0"/>
        </w:numPr>
        <w:rPr>
          <w:u w:val="single"/>
        </w:rPr>
      </w:pPr>
      <w:r w:rsidRPr="00CB2C4D">
        <w:rPr>
          <w:u w:val="single"/>
        </w:rPr>
        <w:t>Distribution sectorielle des HCFC</w:t>
      </w:r>
    </w:p>
    <w:p w14:paraId="0E590C94" w14:textId="4317D063" w:rsidR="00064327" w:rsidRPr="00CB2C4D" w:rsidRDefault="00D26FAF" w:rsidP="00690E69">
      <w:pPr>
        <w:pStyle w:val="Heading1"/>
      </w:pPr>
      <w:r w:rsidRPr="00CB2C4D">
        <w:t>Il y a environ 50 000 techniciens en réfrigération et climatisation et 9 331 ateliers (2 868 sont commandités par des entreprises et environ 6 463 sont des ateliers informels) dans le secteur de l’entretien, consommant du HCFC-22 pour entretenir des climatiseurs résidentiels et commerciaux, ainsi que la réfrigération commerciale et industrielle utilisant du HCFC-22, du HCFC-141b et du HCFC-142b dans la fabrication comme l’indique le tableau 5. La consommation des HCFC au Pakistan a lieu principalement dans le secteur de l’entretien (82 pour cent), tandis que son utilisation dans le secteur de la fabrication n’est que de 18 pour cent. En outre, les HCFC comptaient pour 44 pour cent de la consommation des frigorigènes utilisés dans le secteur de l’entretien en 2020, suivis par le HFC-134a (40 pour cent), le R-410A (13 pour</w:t>
      </w:r>
      <w:r w:rsidR="00EC2B92" w:rsidRPr="00CB2C4D">
        <w:noBreakHyphen/>
      </w:r>
      <w:r w:rsidRPr="00CB2C4D">
        <w:t xml:space="preserve">cent), ainsi que le R-407c, le R-404a et le R-422d (à 1 pour cent chacun). </w:t>
      </w:r>
    </w:p>
    <w:p w14:paraId="0479F971" w14:textId="08C87C66" w:rsidR="007B3380" w:rsidRPr="00CB2C4D" w:rsidRDefault="007B3380" w:rsidP="00064327">
      <w:pPr>
        <w:pStyle w:val="Heading1"/>
        <w:numPr>
          <w:ilvl w:val="0"/>
          <w:numId w:val="0"/>
        </w:numPr>
        <w:spacing w:after="0"/>
      </w:pPr>
      <w:r w:rsidRPr="00CB2C4D">
        <w:rPr>
          <w:b/>
        </w:rPr>
        <w:t>Tableau 5. Demande estimée pour la consommation de HCFC du Pakistan en 2021*</w:t>
      </w:r>
    </w:p>
    <w:tbl>
      <w:tblPr>
        <w:tblW w:w="9355" w:type="dxa"/>
        <w:tblLayout w:type="fixed"/>
        <w:tblLook w:val="04A0" w:firstRow="1" w:lastRow="0" w:firstColumn="1" w:lastColumn="0" w:noHBand="0" w:noVBand="1"/>
      </w:tblPr>
      <w:tblGrid>
        <w:gridCol w:w="3775"/>
        <w:gridCol w:w="1860"/>
        <w:gridCol w:w="1860"/>
        <w:gridCol w:w="1860"/>
      </w:tblGrid>
      <w:tr w:rsidR="005A353C" w:rsidRPr="00CB2C4D" w14:paraId="25EA6767" w14:textId="77777777" w:rsidTr="009A30C0">
        <w:trPr>
          <w:tblHeader/>
        </w:trPr>
        <w:tc>
          <w:tcPr>
            <w:tcW w:w="3775" w:type="dxa"/>
            <w:vMerge w:val="restart"/>
            <w:tcBorders>
              <w:top w:val="single" w:sz="4" w:space="0" w:color="auto"/>
              <w:left w:val="single" w:sz="4" w:space="0" w:color="auto"/>
              <w:right w:val="single" w:sz="4" w:space="0" w:color="auto"/>
            </w:tcBorders>
            <w:shd w:val="clear" w:color="auto" w:fill="auto"/>
            <w:noWrap/>
            <w:vAlign w:val="center"/>
            <w:hideMark/>
          </w:tcPr>
          <w:p w14:paraId="75E7D294" w14:textId="77777777" w:rsidR="005A353C" w:rsidRPr="00CB2C4D" w:rsidRDefault="005A353C" w:rsidP="009A30C0">
            <w:pPr>
              <w:jc w:val="left"/>
              <w:rPr>
                <w:b/>
                <w:color w:val="000000"/>
                <w:sz w:val="21"/>
                <w:szCs w:val="21"/>
              </w:rPr>
            </w:pPr>
            <w:r w:rsidRPr="00CB2C4D">
              <w:rPr>
                <w:b/>
                <w:color w:val="000000"/>
                <w:sz w:val="21"/>
                <w:szCs w:val="21"/>
              </w:rPr>
              <w:t>Utilisation</w:t>
            </w:r>
          </w:p>
        </w:tc>
        <w:tc>
          <w:tcPr>
            <w:tcW w:w="37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9866409" w14:textId="2ADB0802" w:rsidR="005A353C" w:rsidRPr="00CB2C4D" w:rsidRDefault="00252899" w:rsidP="009A30C0">
            <w:pPr>
              <w:jc w:val="center"/>
              <w:rPr>
                <w:b/>
                <w:color w:val="000000"/>
                <w:sz w:val="21"/>
                <w:szCs w:val="21"/>
              </w:rPr>
            </w:pPr>
            <w:r w:rsidRPr="00CB2C4D">
              <w:rPr>
                <w:b/>
                <w:color w:val="000000"/>
                <w:sz w:val="21"/>
                <w:szCs w:val="21"/>
              </w:rPr>
              <w:t>Consommation estimée</w:t>
            </w:r>
          </w:p>
        </w:tc>
        <w:tc>
          <w:tcPr>
            <w:tcW w:w="1860" w:type="dxa"/>
            <w:vMerge w:val="restart"/>
            <w:tcBorders>
              <w:top w:val="single" w:sz="4" w:space="0" w:color="auto"/>
              <w:left w:val="nil"/>
              <w:right w:val="single" w:sz="4" w:space="0" w:color="auto"/>
            </w:tcBorders>
            <w:vAlign w:val="center"/>
          </w:tcPr>
          <w:p w14:paraId="13B8993F" w14:textId="4080C74E" w:rsidR="005A353C" w:rsidRPr="00CB2C4D" w:rsidRDefault="00814ADE" w:rsidP="009A30C0">
            <w:pPr>
              <w:jc w:val="center"/>
              <w:rPr>
                <w:b/>
                <w:color w:val="000000"/>
                <w:sz w:val="21"/>
                <w:szCs w:val="21"/>
              </w:rPr>
            </w:pPr>
            <w:r w:rsidRPr="00CB2C4D">
              <w:rPr>
                <w:b/>
                <w:color w:val="000000"/>
                <w:sz w:val="20"/>
                <w:szCs w:val="20"/>
              </w:rPr>
              <w:t>Pourcentage du total</w:t>
            </w:r>
          </w:p>
          <w:p w14:paraId="2BDBAF8C" w14:textId="31618C8E" w:rsidR="005A353C" w:rsidRPr="00CB2C4D" w:rsidRDefault="00814ADE" w:rsidP="009A30C0">
            <w:pPr>
              <w:jc w:val="center"/>
              <w:rPr>
                <w:b/>
                <w:color w:val="000000"/>
                <w:sz w:val="21"/>
                <w:szCs w:val="21"/>
              </w:rPr>
            </w:pPr>
            <w:r w:rsidRPr="00CB2C4D">
              <w:rPr>
                <w:b/>
                <w:color w:val="000000"/>
                <w:sz w:val="21"/>
                <w:szCs w:val="21"/>
              </w:rPr>
              <w:t xml:space="preserve">Tonnes PAO </w:t>
            </w:r>
          </w:p>
        </w:tc>
      </w:tr>
      <w:tr w:rsidR="005A353C" w:rsidRPr="00CB2C4D" w14:paraId="68965E17" w14:textId="77777777" w:rsidTr="009A30C0">
        <w:trPr>
          <w:tblHeader/>
        </w:trPr>
        <w:tc>
          <w:tcPr>
            <w:tcW w:w="3775" w:type="dxa"/>
            <w:vMerge/>
            <w:tcBorders>
              <w:left w:val="single" w:sz="4" w:space="0" w:color="auto"/>
              <w:bottom w:val="single" w:sz="4" w:space="0" w:color="auto"/>
              <w:right w:val="single" w:sz="4" w:space="0" w:color="auto"/>
            </w:tcBorders>
            <w:shd w:val="clear" w:color="auto" w:fill="auto"/>
            <w:noWrap/>
            <w:vAlign w:val="bottom"/>
            <w:hideMark/>
          </w:tcPr>
          <w:p w14:paraId="2C8D9038" w14:textId="77777777" w:rsidR="005A353C" w:rsidRPr="00CB2C4D" w:rsidRDefault="005A353C" w:rsidP="009A30C0">
            <w:pPr>
              <w:jc w:val="left"/>
              <w:rPr>
                <w:b/>
                <w:color w:val="000000"/>
                <w:sz w:val="21"/>
                <w:szCs w:val="21"/>
                <w:lang w:eastAsia="en-CA"/>
              </w:rPr>
            </w:pPr>
          </w:p>
        </w:tc>
        <w:tc>
          <w:tcPr>
            <w:tcW w:w="1860" w:type="dxa"/>
            <w:tcBorders>
              <w:top w:val="nil"/>
              <w:left w:val="nil"/>
              <w:bottom w:val="single" w:sz="4" w:space="0" w:color="auto"/>
              <w:right w:val="single" w:sz="4" w:space="0" w:color="auto"/>
            </w:tcBorders>
            <w:shd w:val="clear" w:color="auto" w:fill="auto"/>
            <w:noWrap/>
            <w:vAlign w:val="bottom"/>
            <w:hideMark/>
          </w:tcPr>
          <w:p w14:paraId="4DE277DB" w14:textId="77777777" w:rsidR="005A353C" w:rsidRPr="00CB2C4D" w:rsidRDefault="005A353C" w:rsidP="009A30C0">
            <w:pPr>
              <w:jc w:val="center"/>
              <w:rPr>
                <w:b/>
                <w:color w:val="000000"/>
                <w:sz w:val="21"/>
                <w:szCs w:val="21"/>
              </w:rPr>
            </w:pPr>
            <w:r w:rsidRPr="00CB2C4D">
              <w:rPr>
                <w:b/>
                <w:color w:val="000000"/>
                <w:sz w:val="21"/>
                <w:szCs w:val="21"/>
              </w:rPr>
              <w:t>tm</w:t>
            </w:r>
          </w:p>
        </w:tc>
        <w:tc>
          <w:tcPr>
            <w:tcW w:w="1860" w:type="dxa"/>
            <w:tcBorders>
              <w:top w:val="nil"/>
              <w:left w:val="nil"/>
              <w:bottom w:val="single" w:sz="4" w:space="0" w:color="auto"/>
              <w:right w:val="single" w:sz="4" w:space="0" w:color="auto"/>
            </w:tcBorders>
            <w:shd w:val="clear" w:color="auto" w:fill="auto"/>
            <w:noWrap/>
            <w:vAlign w:val="bottom"/>
            <w:hideMark/>
          </w:tcPr>
          <w:p w14:paraId="041CD94A" w14:textId="77777777" w:rsidR="005A353C" w:rsidRPr="00CB2C4D" w:rsidRDefault="005A353C" w:rsidP="009A30C0">
            <w:pPr>
              <w:jc w:val="center"/>
              <w:rPr>
                <w:b/>
                <w:color w:val="000000"/>
                <w:sz w:val="21"/>
                <w:szCs w:val="21"/>
              </w:rPr>
            </w:pPr>
            <w:r w:rsidRPr="00CB2C4D">
              <w:rPr>
                <w:b/>
                <w:color w:val="000000"/>
                <w:sz w:val="21"/>
                <w:szCs w:val="21"/>
              </w:rPr>
              <w:t>Tonnes PAO</w:t>
            </w:r>
          </w:p>
        </w:tc>
        <w:tc>
          <w:tcPr>
            <w:tcW w:w="1860" w:type="dxa"/>
            <w:vMerge/>
            <w:tcBorders>
              <w:left w:val="nil"/>
              <w:bottom w:val="single" w:sz="4" w:space="0" w:color="auto"/>
              <w:right w:val="single" w:sz="4" w:space="0" w:color="auto"/>
            </w:tcBorders>
            <w:vAlign w:val="center"/>
          </w:tcPr>
          <w:p w14:paraId="61C89F5B" w14:textId="77777777" w:rsidR="005A353C" w:rsidRPr="00CB2C4D" w:rsidRDefault="005A353C" w:rsidP="009A30C0">
            <w:pPr>
              <w:jc w:val="center"/>
              <w:rPr>
                <w:b/>
                <w:color w:val="000000"/>
                <w:sz w:val="21"/>
                <w:szCs w:val="21"/>
                <w:lang w:eastAsia="en-CA"/>
              </w:rPr>
            </w:pPr>
          </w:p>
        </w:tc>
      </w:tr>
      <w:tr w:rsidR="005A353C" w:rsidRPr="00CB2C4D" w14:paraId="54B1583B" w14:textId="77777777" w:rsidTr="00266A54">
        <w:tc>
          <w:tcPr>
            <w:tcW w:w="3775" w:type="dxa"/>
            <w:tcBorders>
              <w:top w:val="nil"/>
              <w:left w:val="single" w:sz="4" w:space="0" w:color="auto"/>
              <w:bottom w:val="single" w:sz="4" w:space="0" w:color="auto"/>
              <w:right w:val="single" w:sz="4" w:space="0" w:color="auto"/>
            </w:tcBorders>
            <w:shd w:val="clear" w:color="auto" w:fill="auto"/>
            <w:noWrap/>
            <w:vAlign w:val="bottom"/>
          </w:tcPr>
          <w:p w14:paraId="6BA4981B" w14:textId="0EDAE288" w:rsidR="005A353C" w:rsidRPr="00CB2C4D" w:rsidRDefault="00FD239A" w:rsidP="009A30C0">
            <w:pPr>
              <w:jc w:val="left"/>
              <w:rPr>
                <w:b/>
                <w:color w:val="000000"/>
                <w:sz w:val="21"/>
                <w:szCs w:val="21"/>
              </w:rPr>
            </w:pPr>
            <w:r w:rsidRPr="00CB2C4D">
              <w:rPr>
                <w:b/>
                <w:bCs/>
                <w:sz w:val="20"/>
                <w:szCs w:val="20"/>
              </w:rPr>
              <w:t>Secteur de la fabrication</w:t>
            </w:r>
          </w:p>
        </w:tc>
        <w:tc>
          <w:tcPr>
            <w:tcW w:w="1860" w:type="dxa"/>
            <w:tcBorders>
              <w:top w:val="nil"/>
              <w:left w:val="nil"/>
              <w:bottom w:val="single" w:sz="4" w:space="0" w:color="auto"/>
              <w:right w:val="single" w:sz="4" w:space="0" w:color="auto"/>
            </w:tcBorders>
            <w:shd w:val="clear" w:color="auto" w:fill="auto"/>
            <w:noWrap/>
            <w:vAlign w:val="bottom"/>
            <w:hideMark/>
          </w:tcPr>
          <w:p w14:paraId="246C3866" w14:textId="77777777" w:rsidR="005A353C" w:rsidRPr="00CB2C4D" w:rsidRDefault="005A353C" w:rsidP="009A30C0">
            <w:pPr>
              <w:jc w:val="left"/>
              <w:rPr>
                <w:color w:val="000000"/>
                <w:sz w:val="21"/>
                <w:szCs w:val="21"/>
              </w:rPr>
            </w:pPr>
            <w:r w:rsidRPr="00CB2C4D">
              <w:rPr>
                <w:color w:val="000000"/>
                <w:sz w:val="21"/>
                <w:szCs w:val="21"/>
              </w:rPr>
              <w:t> </w:t>
            </w:r>
          </w:p>
        </w:tc>
        <w:tc>
          <w:tcPr>
            <w:tcW w:w="1860" w:type="dxa"/>
            <w:tcBorders>
              <w:top w:val="nil"/>
              <w:left w:val="nil"/>
              <w:bottom w:val="single" w:sz="4" w:space="0" w:color="auto"/>
              <w:right w:val="single" w:sz="4" w:space="0" w:color="auto"/>
            </w:tcBorders>
            <w:shd w:val="clear" w:color="auto" w:fill="auto"/>
            <w:noWrap/>
            <w:vAlign w:val="bottom"/>
            <w:hideMark/>
          </w:tcPr>
          <w:p w14:paraId="66BC6CCE" w14:textId="77777777" w:rsidR="005A353C" w:rsidRPr="00CB2C4D" w:rsidRDefault="005A353C" w:rsidP="009A30C0">
            <w:pPr>
              <w:jc w:val="left"/>
              <w:rPr>
                <w:color w:val="000000"/>
                <w:sz w:val="21"/>
                <w:szCs w:val="21"/>
              </w:rPr>
            </w:pPr>
            <w:r w:rsidRPr="00CB2C4D">
              <w:rPr>
                <w:color w:val="000000"/>
                <w:sz w:val="21"/>
                <w:szCs w:val="21"/>
              </w:rPr>
              <w:t> </w:t>
            </w:r>
          </w:p>
        </w:tc>
        <w:tc>
          <w:tcPr>
            <w:tcW w:w="1860" w:type="dxa"/>
            <w:tcBorders>
              <w:top w:val="nil"/>
              <w:left w:val="nil"/>
              <w:bottom w:val="single" w:sz="4" w:space="0" w:color="auto"/>
              <w:right w:val="single" w:sz="4" w:space="0" w:color="auto"/>
            </w:tcBorders>
            <w:vAlign w:val="center"/>
          </w:tcPr>
          <w:p w14:paraId="65A70D2D" w14:textId="77777777" w:rsidR="005A353C" w:rsidRPr="00CB2C4D" w:rsidRDefault="005A353C" w:rsidP="009A30C0">
            <w:pPr>
              <w:jc w:val="right"/>
              <w:rPr>
                <w:color w:val="000000"/>
                <w:sz w:val="21"/>
                <w:szCs w:val="21"/>
                <w:lang w:eastAsia="en-CA"/>
              </w:rPr>
            </w:pPr>
          </w:p>
        </w:tc>
      </w:tr>
      <w:tr w:rsidR="00FD239A" w:rsidRPr="00CB2C4D" w14:paraId="31D4A8CC"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center"/>
          </w:tcPr>
          <w:p w14:paraId="063BDAA0" w14:textId="7ABC3F04" w:rsidR="00FD239A" w:rsidRPr="00CB2C4D" w:rsidRDefault="00FD239A" w:rsidP="00FD239A">
            <w:pPr>
              <w:jc w:val="left"/>
              <w:rPr>
                <w:b/>
                <w:bCs/>
                <w:sz w:val="20"/>
                <w:szCs w:val="20"/>
              </w:rPr>
            </w:pPr>
            <w:r w:rsidRPr="00CB2C4D">
              <w:rPr>
                <w:b/>
                <w:bCs/>
                <w:sz w:val="20"/>
                <w:szCs w:val="20"/>
              </w:rPr>
              <w:t>HCFC-22</w:t>
            </w:r>
          </w:p>
        </w:tc>
        <w:tc>
          <w:tcPr>
            <w:tcW w:w="1860" w:type="dxa"/>
            <w:tcBorders>
              <w:top w:val="nil"/>
              <w:left w:val="nil"/>
              <w:bottom w:val="single" w:sz="4" w:space="0" w:color="auto"/>
              <w:right w:val="single" w:sz="4" w:space="0" w:color="auto"/>
            </w:tcBorders>
            <w:shd w:val="clear" w:color="auto" w:fill="auto"/>
            <w:noWrap/>
          </w:tcPr>
          <w:p w14:paraId="413EDF4D" w14:textId="77777777" w:rsidR="00FD239A" w:rsidRPr="00CB2C4D" w:rsidRDefault="00FD239A" w:rsidP="00FD239A">
            <w:pPr>
              <w:jc w:val="right"/>
              <w:rPr>
                <w:color w:val="000000"/>
                <w:sz w:val="21"/>
                <w:szCs w:val="21"/>
                <w:lang w:eastAsia="en-CA"/>
              </w:rPr>
            </w:pPr>
          </w:p>
        </w:tc>
        <w:tc>
          <w:tcPr>
            <w:tcW w:w="1860" w:type="dxa"/>
            <w:tcBorders>
              <w:top w:val="nil"/>
              <w:left w:val="nil"/>
              <w:bottom w:val="single" w:sz="4" w:space="0" w:color="auto"/>
              <w:right w:val="single" w:sz="4" w:space="0" w:color="auto"/>
            </w:tcBorders>
            <w:shd w:val="clear" w:color="auto" w:fill="auto"/>
            <w:noWrap/>
          </w:tcPr>
          <w:p w14:paraId="24096923" w14:textId="77777777" w:rsidR="00FD239A" w:rsidRPr="00CB2C4D" w:rsidRDefault="00FD239A" w:rsidP="00FD239A">
            <w:pPr>
              <w:jc w:val="right"/>
              <w:rPr>
                <w:color w:val="000000"/>
                <w:sz w:val="21"/>
                <w:szCs w:val="21"/>
                <w:lang w:eastAsia="en-CA"/>
              </w:rPr>
            </w:pPr>
          </w:p>
        </w:tc>
        <w:tc>
          <w:tcPr>
            <w:tcW w:w="1860" w:type="dxa"/>
            <w:tcBorders>
              <w:top w:val="nil"/>
              <w:left w:val="nil"/>
              <w:bottom w:val="single" w:sz="4" w:space="0" w:color="auto"/>
              <w:right w:val="single" w:sz="4" w:space="0" w:color="auto"/>
            </w:tcBorders>
            <w:vAlign w:val="center"/>
          </w:tcPr>
          <w:p w14:paraId="1813273A" w14:textId="77777777" w:rsidR="00FD239A" w:rsidRPr="00CB2C4D" w:rsidRDefault="00FD239A" w:rsidP="00FD239A">
            <w:pPr>
              <w:jc w:val="right"/>
              <w:rPr>
                <w:color w:val="000000"/>
                <w:sz w:val="21"/>
                <w:szCs w:val="21"/>
                <w:lang w:eastAsia="en-CA"/>
              </w:rPr>
            </w:pPr>
          </w:p>
        </w:tc>
      </w:tr>
      <w:tr w:rsidR="00FD239A" w:rsidRPr="00CB2C4D" w14:paraId="0D32B7EC"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bottom"/>
          </w:tcPr>
          <w:p w14:paraId="43FD8A14" w14:textId="08571DFF" w:rsidR="00FD239A" w:rsidRPr="00CB2C4D" w:rsidRDefault="00FD239A" w:rsidP="00FD239A">
            <w:pPr>
              <w:jc w:val="left"/>
              <w:rPr>
                <w:b/>
                <w:bCs/>
                <w:sz w:val="20"/>
                <w:szCs w:val="20"/>
              </w:rPr>
            </w:pPr>
            <w:r w:rsidRPr="00CB2C4D">
              <w:rPr>
                <w:bCs/>
                <w:color w:val="000000"/>
                <w:sz w:val="20"/>
                <w:szCs w:val="20"/>
              </w:rPr>
              <w:t xml:space="preserve">Climatisation </w:t>
            </w:r>
          </w:p>
        </w:tc>
        <w:tc>
          <w:tcPr>
            <w:tcW w:w="1860" w:type="dxa"/>
            <w:tcBorders>
              <w:top w:val="nil"/>
              <w:left w:val="nil"/>
              <w:bottom w:val="single" w:sz="4" w:space="0" w:color="auto"/>
              <w:right w:val="single" w:sz="4" w:space="0" w:color="auto"/>
            </w:tcBorders>
            <w:shd w:val="clear" w:color="auto" w:fill="auto"/>
            <w:noWrap/>
          </w:tcPr>
          <w:p w14:paraId="70A705BE" w14:textId="11268480" w:rsidR="00FD239A" w:rsidRPr="00CB2C4D" w:rsidRDefault="00FD239A" w:rsidP="00FD239A">
            <w:pPr>
              <w:jc w:val="right"/>
              <w:rPr>
                <w:color w:val="000000"/>
                <w:sz w:val="21"/>
                <w:szCs w:val="21"/>
              </w:rPr>
            </w:pPr>
            <w:r w:rsidRPr="00CB2C4D">
              <w:rPr>
                <w:color w:val="000000" w:themeColor="text1"/>
                <w:sz w:val="20"/>
                <w:szCs w:val="20"/>
              </w:rPr>
              <w:t>52,8</w:t>
            </w:r>
          </w:p>
        </w:tc>
        <w:tc>
          <w:tcPr>
            <w:tcW w:w="1860" w:type="dxa"/>
            <w:tcBorders>
              <w:top w:val="nil"/>
              <w:left w:val="nil"/>
              <w:bottom w:val="single" w:sz="4" w:space="0" w:color="auto"/>
              <w:right w:val="single" w:sz="4" w:space="0" w:color="auto"/>
            </w:tcBorders>
            <w:shd w:val="clear" w:color="auto" w:fill="auto"/>
            <w:noWrap/>
          </w:tcPr>
          <w:p w14:paraId="52943A1E" w14:textId="0DB5D335" w:rsidR="00FD239A" w:rsidRPr="00CB2C4D" w:rsidRDefault="00FD239A" w:rsidP="00FD239A">
            <w:pPr>
              <w:jc w:val="right"/>
              <w:rPr>
                <w:color w:val="000000"/>
                <w:sz w:val="21"/>
                <w:szCs w:val="21"/>
              </w:rPr>
            </w:pPr>
            <w:r w:rsidRPr="00CB2C4D">
              <w:rPr>
                <w:color w:val="000000" w:themeColor="text1"/>
                <w:sz w:val="20"/>
                <w:szCs w:val="20"/>
              </w:rPr>
              <w:t>2,90</w:t>
            </w:r>
          </w:p>
        </w:tc>
        <w:tc>
          <w:tcPr>
            <w:tcW w:w="1860" w:type="dxa"/>
            <w:tcBorders>
              <w:top w:val="nil"/>
              <w:left w:val="nil"/>
              <w:bottom w:val="single" w:sz="4" w:space="0" w:color="auto"/>
              <w:right w:val="single" w:sz="4" w:space="0" w:color="auto"/>
            </w:tcBorders>
            <w:vAlign w:val="center"/>
          </w:tcPr>
          <w:p w14:paraId="1B86608D" w14:textId="13744E48" w:rsidR="00FD239A" w:rsidRPr="00CB2C4D" w:rsidRDefault="00FD239A" w:rsidP="00FD239A">
            <w:pPr>
              <w:jc w:val="right"/>
              <w:rPr>
                <w:color w:val="000000"/>
                <w:sz w:val="21"/>
                <w:szCs w:val="21"/>
              </w:rPr>
            </w:pPr>
            <w:r w:rsidRPr="00CB2C4D">
              <w:rPr>
                <w:color w:val="000000"/>
                <w:sz w:val="21"/>
                <w:szCs w:val="21"/>
              </w:rPr>
              <w:t>3</w:t>
            </w:r>
          </w:p>
        </w:tc>
      </w:tr>
      <w:tr w:rsidR="00FD239A" w:rsidRPr="00CB2C4D" w14:paraId="6C7FB83F" w14:textId="77777777" w:rsidTr="00FD239A">
        <w:tc>
          <w:tcPr>
            <w:tcW w:w="3775" w:type="dxa"/>
            <w:tcBorders>
              <w:top w:val="nil"/>
              <w:left w:val="single" w:sz="4" w:space="0" w:color="auto"/>
              <w:bottom w:val="single" w:sz="4" w:space="0" w:color="auto"/>
              <w:right w:val="single" w:sz="4" w:space="0" w:color="auto"/>
            </w:tcBorders>
            <w:shd w:val="clear" w:color="auto" w:fill="auto"/>
            <w:noWrap/>
          </w:tcPr>
          <w:p w14:paraId="0455BD17" w14:textId="75ECE5B7" w:rsidR="00FD239A" w:rsidRPr="00CB2C4D" w:rsidRDefault="00FD239A" w:rsidP="00FD239A">
            <w:pPr>
              <w:jc w:val="left"/>
              <w:rPr>
                <w:b/>
                <w:bCs/>
                <w:sz w:val="20"/>
                <w:szCs w:val="20"/>
              </w:rPr>
            </w:pPr>
            <w:r w:rsidRPr="00CB2C4D">
              <w:rPr>
                <w:color w:val="000000" w:themeColor="text1"/>
                <w:sz w:val="20"/>
                <w:szCs w:val="20"/>
              </w:rPr>
              <w:t>Panneaux de PSX</w:t>
            </w:r>
          </w:p>
        </w:tc>
        <w:tc>
          <w:tcPr>
            <w:tcW w:w="1860" w:type="dxa"/>
            <w:tcBorders>
              <w:top w:val="nil"/>
              <w:left w:val="nil"/>
              <w:bottom w:val="single" w:sz="4" w:space="0" w:color="auto"/>
              <w:right w:val="single" w:sz="4" w:space="0" w:color="auto"/>
            </w:tcBorders>
            <w:shd w:val="clear" w:color="auto" w:fill="auto"/>
            <w:noWrap/>
          </w:tcPr>
          <w:p w14:paraId="6843C0F8" w14:textId="44EC21FB" w:rsidR="00FD239A" w:rsidRPr="00CB2C4D" w:rsidRDefault="00FD239A" w:rsidP="00FD239A">
            <w:pPr>
              <w:jc w:val="right"/>
              <w:rPr>
                <w:color w:val="000000"/>
                <w:sz w:val="21"/>
                <w:szCs w:val="21"/>
              </w:rPr>
            </w:pPr>
            <w:r w:rsidRPr="00CB2C4D">
              <w:rPr>
                <w:color w:val="000000" w:themeColor="text1"/>
                <w:sz w:val="20"/>
                <w:szCs w:val="20"/>
              </w:rPr>
              <w:t>30,8</w:t>
            </w:r>
          </w:p>
        </w:tc>
        <w:tc>
          <w:tcPr>
            <w:tcW w:w="1860" w:type="dxa"/>
            <w:tcBorders>
              <w:top w:val="nil"/>
              <w:left w:val="nil"/>
              <w:bottom w:val="single" w:sz="4" w:space="0" w:color="auto"/>
              <w:right w:val="single" w:sz="4" w:space="0" w:color="auto"/>
            </w:tcBorders>
            <w:shd w:val="clear" w:color="auto" w:fill="auto"/>
            <w:noWrap/>
          </w:tcPr>
          <w:p w14:paraId="0A4ECAFB" w14:textId="31E07539" w:rsidR="00FD239A" w:rsidRPr="00CB2C4D" w:rsidRDefault="00FD239A" w:rsidP="00FD239A">
            <w:pPr>
              <w:jc w:val="right"/>
              <w:rPr>
                <w:color w:val="000000"/>
                <w:sz w:val="21"/>
                <w:szCs w:val="21"/>
              </w:rPr>
            </w:pPr>
            <w:r w:rsidRPr="00CB2C4D">
              <w:rPr>
                <w:color w:val="000000" w:themeColor="text1"/>
                <w:sz w:val="20"/>
                <w:szCs w:val="20"/>
              </w:rPr>
              <w:t>1,69</w:t>
            </w:r>
          </w:p>
        </w:tc>
        <w:tc>
          <w:tcPr>
            <w:tcW w:w="1860" w:type="dxa"/>
            <w:tcBorders>
              <w:top w:val="nil"/>
              <w:left w:val="nil"/>
              <w:bottom w:val="single" w:sz="4" w:space="0" w:color="auto"/>
              <w:right w:val="single" w:sz="4" w:space="0" w:color="auto"/>
            </w:tcBorders>
            <w:vAlign w:val="center"/>
          </w:tcPr>
          <w:p w14:paraId="0BCDAD58" w14:textId="0AFDD9C9" w:rsidR="00FD239A" w:rsidRPr="00CB2C4D" w:rsidRDefault="00FD239A" w:rsidP="00FD239A">
            <w:pPr>
              <w:jc w:val="right"/>
              <w:rPr>
                <w:color w:val="000000"/>
                <w:sz w:val="21"/>
                <w:szCs w:val="21"/>
              </w:rPr>
            </w:pPr>
            <w:r w:rsidRPr="00CB2C4D">
              <w:rPr>
                <w:color w:val="000000"/>
                <w:sz w:val="21"/>
                <w:szCs w:val="21"/>
              </w:rPr>
              <w:t>2</w:t>
            </w:r>
          </w:p>
        </w:tc>
      </w:tr>
      <w:tr w:rsidR="00B152C1" w:rsidRPr="00CB2C4D" w14:paraId="4956F26E"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bottom"/>
          </w:tcPr>
          <w:p w14:paraId="1F267E30" w14:textId="27FCF677" w:rsidR="00B152C1" w:rsidRPr="00CB2C4D" w:rsidRDefault="00B152C1" w:rsidP="00FD239A">
            <w:pPr>
              <w:jc w:val="left"/>
              <w:rPr>
                <w:b/>
                <w:color w:val="000000"/>
                <w:sz w:val="20"/>
                <w:szCs w:val="20"/>
              </w:rPr>
            </w:pPr>
            <w:r w:rsidRPr="00CB2C4D">
              <w:rPr>
                <w:b/>
                <w:color w:val="000000"/>
                <w:sz w:val="20"/>
                <w:szCs w:val="20"/>
              </w:rPr>
              <w:t>Autres HCFC</w:t>
            </w:r>
          </w:p>
        </w:tc>
        <w:tc>
          <w:tcPr>
            <w:tcW w:w="1860" w:type="dxa"/>
            <w:tcBorders>
              <w:top w:val="nil"/>
              <w:left w:val="nil"/>
              <w:bottom w:val="single" w:sz="4" w:space="0" w:color="auto"/>
              <w:right w:val="single" w:sz="4" w:space="0" w:color="auto"/>
            </w:tcBorders>
            <w:shd w:val="clear" w:color="auto" w:fill="auto"/>
            <w:noWrap/>
          </w:tcPr>
          <w:p w14:paraId="22C3BCC0" w14:textId="77777777" w:rsidR="00B152C1" w:rsidRPr="00CB2C4D" w:rsidRDefault="00B152C1" w:rsidP="00FD239A">
            <w:pPr>
              <w:jc w:val="right"/>
              <w:rPr>
                <w:b/>
                <w:bCs/>
                <w:color w:val="000000" w:themeColor="text1"/>
                <w:sz w:val="20"/>
                <w:szCs w:val="20"/>
                <w:lang w:val="en-US"/>
              </w:rPr>
            </w:pPr>
          </w:p>
        </w:tc>
        <w:tc>
          <w:tcPr>
            <w:tcW w:w="1860" w:type="dxa"/>
            <w:tcBorders>
              <w:top w:val="nil"/>
              <w:left w:val="nil"/>
              <w:bottom w:val="single" w:sz="4" w:space="0" w:color="auto"/>
              <w:right w:val="single" w:sz="4" w:space="0" w:color="auto"/>
            </w:tcBorders>
            <w:shd w:val="clear" w:color="auto" w:fill="auto"/>
            <w:noWrap/>
          </w:tcPr>
          <w:p w14:paraId="4A2CC5E6" w14:textId="77777777" w:rsidR="00B152C1" w:rsidRPr="00CB2C4D" w:rsidRDefault="00B152C1" w:rsidP="00FD239A">
            <w:pPr>
              <w:jc w:val="right"/>
              <w:rPr>
                <w:b/>
                <w:bCs/>
                <w:color w:val="000000" w:themeColor="text1"/>
                <w:sz w:val="20"/>
                <w:szCs w:val="20"/>
                <w:lang w:val="en-US"/>
              </w:rPr>
            </w:pPr>
          </w:p>
        </w:tc>
        <w:tc>
          <w:tcPr>
            <w:tcW w:w="1860" w:type="dxa"/>
            <w:tcBorders>
              <w:top w:val="nil"/>
              <w:left w:val="nil"/>
              <w:bottom w:val="single" w:sz="4" w:space="0" w:color="auto"/>
              <w:right w:val="single" w:sz="4" w:space="0" w:color="auto"/>
            </w:tcBorders>
            <w:vAlign w:val="center"/>
          </w:tcPr>
          <w:p w14:paraId="32B0F294" w14:textId="77777777" w:rsidR="00B152C1" w:rsidRPr="00CB2C4D" w:rsidRDefault="00B152C1" w:rsidP="00FD239A">
            <w:pPr>
              <w:jc w:val="right"/>
              <w:rPr>
                <w:b/>
                <w:bCs/>
                <w:color w:val="000000"/>
                <w:sz w:val="21"/>
                <w:szCs w:val="21"/>
                <w:lang w:eastAsia="en-CA"/>
              </w:rPr>
            </w:pPr>
          </w:p>
        </w:tc>
      </w:tr>
      <w:tr w:rsidR="00B152C1" w:rsidRPr="00CB2C4D" w14:paraId="4C2A9E66" w14:textId="77777777" w:rsidTr="00FF5829">
        <w:tc>
          <w:tcPr>
            <w:tcW w:w="3775" w:type="dxa"/>
            <w:tcBorders>
              <w:top w:val="nil"/>
              <w:left w:val="single" w:sz="4" w:space="0" w:color="auto"/>
              <w:bottom w:val="single" w:sz="4" w:space="0" w:color="auto"/>
              <w:right w:val="single" w:sz="4" w:space="0" w:color="auto"/>
            </w:tcBorders>
            <w:shd w:val="clear" w:color="auto" w:fill="auto"/>
            <w:noWrap/>
          </w:tcPr>
          <w:p w14:paraId="33E5BB4C" w14:textId="545254AD" w:rsidR="00B152C1" w:rsidRPr="00CB2C4D" w:rsidRDefault="00B152C1" w:rsidP="00B152C1">
            <w:pPr>
              <w:jc w:val="left"/>
              <w:rPr>
                <w:b/>
                <w:color w:val="000000"/>
                <w:sz w:val="20"/>
                <w:szCs w:val="20"/>
              </w:rPr>
            </w:pPr>
            <w:r w:rsidRPr="00CB2C4D">
              <w:rPr>
                <w:color w:val="000000"/>
                <w:sz w:val="20"/>
                <w:szCs w:val="20"/>
              </w:rPr>
              <w:t>HCFC-141b dans l</w:t>
            </w:r>
            <w:r w:rsidR="009C4860" w:rsidRPr="00CB2C4D">
              <w:rPr>
                <w:color w:val="000000"/>
                <w:sz w:val="20"/>
                <w:szCs w:val="20"/>
              </w:rPr>
              <w:t>a</w:t>
            </w:r>
            <w:r w:rsidRPr="00CB2C4D">
              <w:rPr>
                <w:color w:val="000000"/>
                <w:sz w:val="20"/>
                <w:szCs w:val="20"/>
              </w:rPr>
              <w:t xml:space="preserve"> mousse de PU </w:t>
            </w:r>
          </w:p>
        </w:tc>
        <w:tc>
          <w:tcPr>
            <w:tcW w:w="1860" w:type="dxa"/>
            <w:tcBorders>
              <w:top w:val="nil"/>
              <w:left w:val="nil"/>
              <w:bottom w:val="single" w:sz="4" w:space="0" w:color="auto"/>
              <w:right w:val="single" w:sz="4" w:space="0" w:color="auto"/>
            </w:tcBorders>
            <w:shd w:val="clear" w:color="auto" w:fill="auto"/>
            <w:noWrap/>
          </w:tcPr>
          <w:p w14:paraId="0F4F2B2E" w14:textId="6C43D8C4" w:rsidR="00B152C1" w:rsidRPr="00CB2C4D" w:rsidRDefault="00B152C1" w:rsidP="00B152C1">
            <w:pPr>
              <w:jc w:val="right"/>
              <w:rPr>
                <w:b/>
                <w:bCs/>
                <w:color w:val="000000" w:themeColor="text1"/>
                <w:sz w:val="20"/>
                <w:szCs w:val="20"/>
              </w:rPr>
            </w:pPr>
            <w:r w:rsidRPr="00CB2C4D">
              <w:rPr>
                <w:color w:val="000000" w:themeColor="text1"/>
                <w:sz w:val="20"/>
                <w:szCs w:val="20"/>
              </w:rPr>
              <w:t>73,4</w:t>
            </w:r>
          </w:p>
        </w:tc>
        <w:tc>
          <w:tcPr>
            <w:tcW w:w="1860" w:type="dxa"/>
            <w:tcBorders>
              <w:top w:val="nil"/>
              <w:left w:val="nil"/>
              <w:bottom w:val="single" w:sz="4" w:space="0" w:color="auto"/>
              <w:right w:val="single" w:sz="4" w:space="0" w:color="auto"/>
            </w:tcBorders>
            <w:shd w:val="clear" w:color="auto" w:fill="auto"/>
            <w:noWrap/>
          </w:tcPr>
          <w:p w14:paraId="6B382BA5" w14:textId="01DFB551" w:rsidR="00B152C1" w:rsidRPr="00CB2C4D" w:rsidRDefault="00B152C1" w:rsidP="00B152C1">
            <w:pPr>
              <w:jc w:val="right"/>
              <w:rPr>
                <w:b/>
                <w:bCs/>
                <w:color w:val="000000" w:themeColor="text1"/>
                <w:sz w:val="20"/>
                <w:szCs w:val="20"/>
              </w:rPr>
            </w:pPr>
            <w:r w:rsidRPr="00CB2C4D">
              <w:rPr>
                <w:color w:val="000000" w:themeColor="text1"/>
                <w:sz w:val="20"/>
                <w:szCs w:val="20"/>
              </w:rPr>
              <w:t>8,07</w:t>
            </w:r>
          </w:p>
        </w:tc>
        <w:tc>
          <w:tcPr>
            <w:tcW w:w="1860" w:type="dxa"/>
            <w:tcBorders>
              <w:top w:val="nil"/>
              <w:left w:val="nil"/>
              <w:bottom w:val="single" w:sz="4" w:space="0" w:color="auto"/>
              <w:right w:val="single" w:sz="4" w:space="0" w:color="auto"/>
            </w:tcBorders>
            <w:vAlign w:val="center"/>
          </w:tcPr>
          <w:p w14:paraId="64EF5206" w14:textId="7E3B9D4B" w:rsidR="00B152C1" w:rsidRPr="00CB2C4D" w:rsidRDefault="00B152C1" w:rsidP="00B152C1">
            <w:pPr>
              <w:jc w:val="right"/>
              <w:rPr>
                <w:b/>
                <w:bCs/>
                <w:color w:val="000000"/>
                <w:sz w:val="21"/>
                <w:szCs w:val="21"/>
              </w:rPr>
            </w:pPr>
            <w:r w:rsidRPr="00CB2C4D">
              <w:rPr>
                <w:color w:val="000000"/>
                <w:sz w:val="21"/>
                <w:szCs w:val="21"/>
              </w:rPr>
              <w:t>9</w:t>
            </w:r>
          </w:p>
        </w:tc>
      </w:tr>
      <w:tr w:rsidR="00B152C1" w:rsidRPr="00CB2C4D" w14:paraId="6CB63F08" w14:textId="77777777" w:rsidTr="00FF5829">
        <w:tc>
          <w:tcPr>
            <w:tcW w:w="3775" w:type="dxa"/>
            <w:tcBorders>
              <w:top w:val="nil"/>
              <w:left w:val="single" w:sz="4" w:space="0" w:color="auto"/>
              <w:bottom w:val="single" w:sz="4" w:space="0" w:color="auto"/>
              <w:right w:val="single" w:sz="4" w:space="0" w:color="auto"/>
            </w:tcBorders>
            <w:shd w:val="clear" w:color="auto" w:fill="auto"/>
            <w:noWrap/>
          </w:tcPr>
          <w:p w14:paraId="4F6D2244" w14:textId="3DB705C4" w:rsidR="00B152C1" w:rsidRPr="00CB2C4D" w:rsidRDefault="00B152C1" w:rsidP="00B152C1">
            <w:pPr>
              <w:jc w:val="left"/>
              <w:rPr>
                <w:b/>
                <w:color w:val="000000"/>
                <w:sz w:val="20"/>
                <w:szCs w:val="20"/>
              </w:rPr>
            </w:pPr>
            <w:r w:rsidRPr="00CB2C4D">
              <w:rPr>
                <w:color w:val="000000" w:themeColor="text1"/>
                <w:sz w:val="20"/>
                <w:szCs w:val="20"/>
              </w:rPr>
              <w:t>HCFC-142b dans les panneaux de PSX</w:t>
            </w:r>
          </w:p>
        </w:tc>
        <w:tc>
          <w:tcPr>
            <w:tcW w:w="1860" w:type="dxa"/>
            <w:tcBorders>
              <w:top w:val="nil"/>
              <w:left w:val="nil"/>
              <w:bottom w:val="single" w:sz="4" w:space="0" w:color="auto"/>
              <w:right w:val="single" w:sz="4" w:space="0" w:color="auto"/>
            </w:tcBorders>
            <w:shd w:val="clear" w:color="auto" w:fill="auto"/>
            <w:noWrap/>
          </w:tcPr>
          <w:p w14:paraId="28C87806" w14:textId="4DEB3B73" w:rsidR="00B152C1" w:rsidRPr="00CB2C4D" w:rsidRDefault="00B152C1" w:rsidP="00B152C1">
            <w:pPr>
              <w:jc w:val="right"/>
              <w:rPr>
                <w:b/>
                <w:bCs/>
                <w:color w:val="000000" w:themeColor="text1"/>
                <w:sz w:val="20"/>
                <w:szCs w:val="20"/>
              </w:rPr>
            </w:pPr>
            <w:r w:rsidRPr="00CB2C4D">
              <w:rPr>
                <w:color w:val="000000" w:themeColor="text1"/>
                <w:sz w:val="20"/>
                <w:szCs w:val="20"/>
              </w:rPr>
              <w:t>46,2</w:t>
            </w:r>
          </w:p>
        </w:tc>
        <w:tc>
          <w:tcPr>
            <w:tcW w:w="1860" w:type="dxa"/>
            <w:tcBorders>
              <w:top w:val="nil"/>
              <w:left w:val="nil"/>
              <w:bottom w:val="single" w:sz="4" w:space="0" w:color="auto"/>
              <w:right w:val="single" w:sz="4" w:space="0" w:color="auto"/>
            </w:tcBorders>
            <w:shd w:val="clear" w:color="auto" w:fill="auto"/>
            <w:noWrap/>
          </w:tcPr>
          <w:p w14:paraId="2DB1588B" w14:textId="545491E1" w:rsidR="00B152C1" w:rsidRPr="00CB2C4D" w:rsidRDefault="00B152C1" w:rsidP="00B152C1">
            <w:pPr>
              <w:jc w:val="right"/>
              <w:rPr>
                <w:b/>
                <w:bCs/>
                <w:color w:val="000000" w:themeColor="text1"/>
                <w:sz w:val="20"/>
                <w:szCs w:val="20"/>
              </w:rPr>
            </w:pPr>
            <w:r w:rsidRPr="00CB2C4D">
              <w:rPr>
                <w:color w:val="000000" w:themeColor="text1"/>
                <w:sz w:val="20"/>
                <w:szCs w:val="20"/>
              </w:rPr>
              <w:t>2,99</w:t>
            </w:r>
          </w:p>
        </w:tc>
        <w:tc>
          <w:tcPr>
            <w:tcW w:w="1860" w:type="dxa"/>
            <w:tcBorders>
              <w:top w:val="nil"/>
              <w:left w:val="nil"/>
              <w:bottom w:val="single" w:sz="4" w:space="0" w:color="auto"/>
              <w:right w:val="single" w:sz="4" w:space="0" w:color="auto"/>
            </w:tcBorders>
            <w:vAlign w:val="center"/>
          </w:tcPr>
          <w:p w14:paraId="079EA896" w14:textId="4B6D3C2E" w:rsidR="00B152C1" w:rsidRPr="00CB2C4D" w:rsidRDefault="00B152C1" w:rsidP="00B152C1">
            <w:pPr>
              <w:jc w:val="right"/>
              <w:rPr>
                <w:b/>
                <w:bCs/>
                <w:color w:val="000000"/>
                <w:sz w:val="21"/>
                <w:szCs w:val="21"/>
              </w:rPr>
            </w:pPr>
            <w:r w:rsidRPr="00CB2C4D">
              <w:rPr>
                <w:color w:val="000000"/>
                <w:sz w:val="21"/>
                <w:szCs w:val="21"/>
              </w:rPr>
              <w:t>3</w:t>
            </w:r>
          </w:p>
        </w:tc>
      </w:tr>
      <w:tr w:rsidR="00B152C1" w:rsidRPr="00CB2C4D" w14:paraId="5E6B9705"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bottom"/>
          </w:tcPr>
          <w:p w14:paraId="0A50FA96" w14:textId="5D65D015" w:rsidR="00B152C1" w:rsidRPr="00CB2C4D" w:rsidRDefault="00B152C1" w:rsidP="00B152C1">
            <w:pPr>
              <w:jc w:val="left"/>
              <w:rPr>
                <w:b/>
                <w:bCs/>
                <w:sz w:val="20"/>
                <w:szCs w:val="20"/>
              </w:rPr>
            </w:pPr>
            <w:r w:rsidRPr="00CB2C4D">
              <w:rPr>
                <w:b/>
                <w:color w:val="000000"/>
                <w:sz w:val="21"/>
                <w:szCs w:val="21"/>
              </w:rPr>
              <w:t xml:space="preserve">Sous-total du secteur de la fabrication </w:t>
            </w:r>
          </w:p>
        </w:tc>
        <w:tc>
          <w:tcPr>
            <w:tcW w:w="1860" w:type="dxa"/>
            <w:tcBorders>
              <w:top w:val="nil"/>
              <w:left w:val="nil"/>
              <w:bottom w:val="single" w:sz="4" w:space="0" w:color="auto"/>
              <w:right w:val="single" w:sz="4" w:space="0" w:color="auto"/>
            </w:tcBorders>
            <w:shd w:val="clear" w:color="auto" w:fill="auto"/>
            <w:noWrap/>
          </w:tcPr>
          <w:p w14:paraId="5FAA0A28" w14:textId="6B0E613E" w:rsidR="00B152C1" w:rsidRPr="00CB2C4D" w:rsidRDefault="00B152C1" w:rsidP="00B152C1">
            <w:pPr>
              <w:jc w:val="right"/>
              <w:rPr>
                <w:color w:val="000000"/>
                <w:sz w:val="21"/>
                <w:szCs w:val="21"/>
              </w:rPr>
            </w:pPr>
            <w:r w:rsidRPr="00CB2C4D">
              <w:rPr>
                <w:b/>
                <w:color w:val="000000"/>
                <w:sz w:val="21"/>
                <w:szCs w:val="21"/>
              </w:rPr>
              <w:t>203,2</w:t>
            </w:r>
          </w:p>
        </w:tc>
        <w:tc>
          <w:tcPr>
            <w:tcW w:w="1860" w:type="dxa"/>
            <w:tcBorders>
              <w:top w:val="nil"/>
              <w:left w:val="nil"/>
              <w:bottom w:val="single" w:sz="4" w:space="0" w:color="auto"/>
              <w:right w:val="single" w:sz="4" w:space="0" w:color="auto"/>
            </w:tcBorders>
            <w:shd w:val="clear" w:color="auto" w:fill="auto"/>
            <w:noWrap/>
          </w:tcPr>
          <w:p w14:paraId="19548D2E" w14:textId="21B57A2A" w:rsidR="00B152C1" w:rsidRPr="00CB2C4D" w:rsidRDefault="00B152C1" w:rsidP="00B152C1">
            <w:pPr>
              <w:jc w:val="right"/>
              <w:rPr>
                <w:color w:val="000000"/>
                <w:sz w:val="21"/>
                <w:szCs w:val="21"/>
              </w:rPr>
            </w:pPr>
            <w:r w:rsidRPr="00CB2C4D">
              <w:rPr>
                <w:b/>
                <w:color w:val="000000"/>
                <w:sz w:val="21"/>
                <w:szCs w:val="21"/>
              </w:rPr>
              <w:t>15,65</w:t>
            </w:r>
          </w:p>
        </w:tc>
        <w:tc>
          <w:tcPr>
            <w:tcW w:w="1860" w:type="dxa"/>
            <w:tcBorders>
              <w:top w:val="nil"/>
              <w:left w:val="nil"/>
              <w:bottom w:val="single" w:sz="4" w:space="0" w:color="auto"/>
              <w:right w:val="single" w:sz="4" w:space="0" w:color="auto"/>
            </w:tcBorders>
            <w:vAlign w:val="center"/>
          </w:tcPr>
          <w:p w14:paraId="5BB8DFB9" w14:textId="4A1C73CD" w:rsidR="00B152C1" w:rsidRPr="00CB2C4D" w:rsidRDefault="00B152C1" w:rsidP="00B152C1">
            <w:pPr>
              <w:jc w:val="right"/>
              <w:rPr>
                <w:color w:val="000000"/>
                <w:sz w:val="21"/>
                <w:szCs w:val="21"/>
              </w:rPr>
            </w:pPr>
            <w:r w:rsidRPr="00CB2C4D">
              <w:rPr>
                <w:b/>
                <w:color w:val="000000"/>
                <w:sz w:val="21"/>
                <w:szCs w:val="21"/>
              </w:rPr>
              <w:t>18</w:t>
            </w:r>
          </w:p>
        </w:tc>
      </w:tr>
      <w:tr w:rsidR="00B152C1" w:rsidRPr="00CB2C4D" w14:paraId="3F6AE5CD"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bottom"/>
          </w:tcPr>
          <w:p w14:paraId="6C8E2AC2" w14:textId="445EA926" w:rsidR="00B152C1" w:rsidRPr="00CB2C4D" w:rsidRDefault="00B152C1" w:rsidP="00B152C1">
            <w:pPr>
              <w:jc w:val="left"/>
              <w:rPr>
                <w:b/>
                <w:bCs/>
                <w:sz w:val="20"/>
                <w:szCs w:val="20"/>
              </w:rPr>
            </w:pPr>
            <w:r w:rsidRPr="00CB2C4D">
              <w:rPr>
                <w:b/>
                <w:bCs/>
                <w:sz w:val="20"/>
                <w:szCs w:val="20"/>
              </w:rPr>
              <w:t>Secteur de l’entretien</w:t>
            </w:r>
          </w:p>
        </w:tc>
        <w:tc>
          <w:tcPr>
            <w:tcW w:w="1860" w:type="dxa"/>
            <w:tcBorders>
              <w:top w:val="nil"/>
              <w:left w:val="nil"/>
              <w:bottom w:val="single" w:sz="4" w:space="0" w:color="auto"/>
              <w:right w:val="single" w:sz="4" w:space="0" w:color="auto"/>
            </w:tcBorders>
            <w:shd w:val="clear" w:color="auto" w:fill="auto"/>
            <w:noWrap/>
          </w:tcPr>
          <w:p w14:paraId="250B3BBB" w14:textId="77777777" w:rsidR="00B152C1" w:rsidRPr="00CB2C4D" w:rsidRDefault="00B152C1" w:rsidP="00B152C1">
            <w:pPr>
              <w:jc w:val="right"/>
              <w:rPr>
                <w:color w:val="000000"/>
                <w:sz w:val="21"/>
                <w:szCs w:val="21"/>
                <w:lang w:eastAsia="en-CA"/>
              </w:rPr>
            </w:pPr>
          </w:p>
        </w:tc>
        <w:tc>
          <w:tcPr>
            <w:tcW w:w="1860" w:type="dxa"/>
            <w:tcBorders>
              <w:top w:val="nil"/>
              <w:left w:val="nil"/>
              <w:bottom w:val="single" w:sz="4" w:space="0" w:color="auto"/>
              <w:right w:val="single" w:sz="4" w:space="0" w:color="auto"/>
            </w:tcBorders>
            <w:shd w:val="clear" w:color="auto" w:fill="auto"/>
            <w:noWrap/>
          </w:tcPr>
          <w:p w14:paraId="3AFF4B07" w14:textId="77777777" w:rsidR="00B152C1" w:rsidRPr="00CB2C4D" w:rsidRDefault="00B152C1" w:rsidP="00B152C1">
            <w:pPr>
              <w:jc w:val="right"/>
              <w:rPr>
                <w:color w:val="000000"/>
                <w:sz w:val="21"/>
                <w:szCs w:val="21"/>
                <w:lang w:eastAsia="en-CA"/>
              </w:rPr>
            </w:pPr>
          </w:p>
        </w:tc>
        <w:tc>
          <w:tcPr>
            <w:tcW w:w="1860" w:type="dxa"/>
            <w:tcBorders>
              <w:top w:val="nil"/>
              <w:left w:val="nil"/>
              <w:bottom w:val="single" w:sz="4" w:space="0" w:color="auto"/>
              <w:right w:val="single" w:sz="4" w:space="0" w:color="auto"/>
            </w:tcBorders>
            <w:vAlign w:val="center"/>
          </w:tcPr>
          <w:p w14:paraId="6EEE1A11" w14:textId="77777777" w:rsidR="00B152C1" w:rsidRPr="00CB2C4D" w:rsidRDefault="00B152C1" w:rsidP="00B152C1">
            <w:pPr>
              <w:jc w:val="right"/>
              <w:rPr>
                <w:color w:val="000000"/>
                <w:sz w:val="21"/>
                <w:szCs w:val="21"/>
                <w:lang w:eastAsia="en-CA"/>
              </w:rPr>
            </w:pPr>
          </w:p>
        </w:tc>
      </w:tr>
      <w:tr w:rsidR="00B152C1" w:rsidRPr="00CB2C4D" w14:paraId="537ACC63"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3861FE00" w14:textId="3FE61F81" w:rsidR="00B152C1" w:rsidRPr="00CB2C4D" w:rsidRDefault="00B152C1" w:rsidP="00B152C1">
            <w:pPr>
              <w:jc w:val="left"/>
              <w:rPr>
                <w:sz w:val="20"/>
                <w:szCs w:val="20"/>
              </w:rPr>
            </w:pPr>
            <w:r w:rsidRPr="00CB2C4D">
              <w:rPr>
                <w:b/>
                <w:bCs/>
                <w:sz w:val="20"/>
                <w:szCs w:val="20"/>
              </w:rPr>
              <w:t>HCFC-22</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225A1D72" w14:textId="77777777" w:rsidR="00B152C1" w:rsidRPr="00CB2C4D" w:rsidRDefault="00B152C1" w:rsidP="00B152C1">
            <w:pPr>
              <w:jc w:val="right"/>
              <w:rPr>
                <w:sz w:val="20"/>
                <w:szCs w:val="20"/>
                <w:lang w:val="en-US"/>
              </w:rPr>
            </w:pP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762850EA" w14:textId="77777777" w:rsidR="00B152C1" w:rsidRPr="00CB2C4D" w:rsidRDefault="00B152C1" w:rsidP="00B152C1">
            <w:pPr>
              <w:jc w:val="right"/>
              <w:rPr>
                <w:color w:val="000000"/>
                <w:sz w:val="21"/>
                <w:szCs w:val="21"/>
                <w:lang w:eastAsia="en-CA"/>
              </w:rPr>
            </w:pPr>
          </w:p>
        </w:tc>
        <w:tc>
          <w:tcPr>
            <w:tcW w:w="1860" w:type="dxa"/>
            <w:tcBorders>
              <w:top w:val="nil"/>
              <w:left w:val="nil"/>
              <w:bottom w:val="single" w:sz="4" w:space="0" w:color="auto"/>
              <w:right w:val="single" w:sz="4" w:space="0" w:color="auto"/>
            </w:tcBorders>
            <w:tcMar>
              <w:left w:w="115" w:type="dxa"/>
              <w:right w:w="202" w:type="dxa"/>
            </w:tcMar>
            <w:vAlign w:val="center"/>
          </w:tcPr>
          <w:p w14:paraId="03B50B2F" w14:textId="77777777" w:rsidR="00B152C1" w:rsidRPr="00CB2C4D" w:rsidRDefault="00B152C1" w:rsidP="00B152C1">
            <w:pPr>
              <w:jc w:val="right"/>
              <w:rPr>
                <w:color w:val="000000"/>
                <w:sz w:val="21"/>
                <w:szCs w:val="21"/>
                <w:lang w:eastAsia="en-CA"/>
              </w:rPr>
            </w:pPr>
          </w:p>
        </w:tc>
      </w:tr>
      <w:tr w:rsidR="00B152C1" w:rsidRPr="00CB2C4D" w14:paraId="714FEFA5"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3292A3F4" w14:textId="5201B8DE" w:rsidR="00B152C1" w:rsidRPr="00CB2C4D" w:rsidRDefault="00B152C1" w:rsidP="00B152C1">
            <w:pPr>
              <w:jc w:val="left"/>
              <w:rPr>
                <w:color w:val="000000"/>
                <w:sz w:val="21"/>
                <w:szCs w:val="21"/>
              </w:rPr>
            </w:pPr>
            <w:r w:rsidRPr="00CB2C4D">
              <w:rPr>
                <w:sz w:val="20"/>
                <w:szCs w:val="20"/>
              </w:rPr>
              <w:t>Climatiseurs à usage domestique</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3EA89D49" w14:textId="115AC9D8" w:rsidR="00B152C1" w:rsidRPr="00CB2C4D" w:rsidRDefault="00B152C1" w:rsidP="00B152C1">
            <w:pPr>
              <w:jc w:val="right"/>
              <w:rPr>
                <w:color w:val="000000"/>
                <w:sz w:val="21"/>
                <w:szCs w:val="21"/>
              </w:rPr>
            </w:pPr>
            <w:r w:rsidRPr="00CB2C4D">
              <w:rPr>
                <w:sz w:val="20"/>
                <w:szCs w:val="20"/>
              </w:rPr>
              <w:t xml:space="preserve">1 243,34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65A6C499" w14:textId="4EC4E6F7" w:rsidR="00B152C1" w:rsidRPr="00CB2C4D" w:rsidRDefault="00B152C1" w:rsidP="00B152C1">
            <w:pPr>
              <w:jc w:val="right"/>
              <w:rPr>
                <w:color w:val="000000"/>
                <w:sz w:val="21"/>
                <w:szCs w:val="21"/>
              </w:rPr>
            </w:pPr>
            <w:r w:rsidRPr="00CB2C4D">
              <w:rPr>
                <w:color w:val="000000"/>
                <w:sz w:val="21"/>
                <w:szCs w:val="21"/>
              </w:rPr>
              <w:t>68,38</w:t>
            </w:r>
          </w:p>
        </w:tc>
        <w:tc>
          <w:tcPr>
            <w:tcW w:w="1860" w:type="dxa"/>
            <w:tcBorders>
              <w:top w:val="nil"/>
              <w:left w:val="nil"/>
              <w:bottom w:val="single" w:sz="4" w:space="0" w:color="auto"/>
              <w:right w:val="single" w:sz="4" w:space="0" w:color="auto"/>
            </w:tcBorders>
            <w:tcMar>
              <w:left w:w="115" w:type="dxa"/>
              <w:right w:w="202" w:type="dxa"/>
            </w:tcMar>
            <w:vAlign w:val="center"/>
          </w:tcPr>
          <w:p w14:paraId="49D0FB92" w14:textId="3E47D859" w:rsidR="00B152C1" w:rsidRPr="00CB2C4D" w:rsidRDefault="00B152C1" w:rsidP="00B152C1">
            <w:pPr>
              <w:jc w:val="right"/>
              <w:rPr>
                <w:color w:val="000000"/>
                <w:sz w:val="21"/>
                <w:szCs w:val="21"/>
              </w:rPr>
            </w:pPr>
            <w:r w:rsidRPr="00CB2C4D">
              <w:rPr>
                <w:color w:val="000000"/>
                <w:sz w:val="21"/>
                <w:szCs w:val="21"/>
              </w:rPr>
              <w:t>77</w:t>
            </w:r>
          </w:p>
        </w:tc>
      </w:tr>
      <w:tr w:rsidR="00B152C1" w:rsidRPr="00CB2C4D" w14:paraId="5615264E"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22A98474" w14:textId="722267DC" w:rsidR="00B152C1" w:rsidRPr="00CB2C4D" w:rsidRDefault="00B152C1" w:rsidP="00B152C1">
            <w:pPr>
              <w:jc w:val="left"/>
              <w:rPr>
                <w:color w:val="000000"/>
                <w:sz w:val="21"/>
                <w:szCs w:val="21"/>
              </w:rPr>
            </w:pPr>
            <w:r w:rsidRPr="00CB2C4D">
              <w:rPr>
                <w:sz w:val="20"/>
                <w:szCs w:val="20"/>
              </w:rPr>
              <w:t>Climatiseurs commerciaux et industriels, refroidisseurs</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C4B2530" w14:textId="62FE2687" w:rsidR="00B152C1" w:rsidRPr="00CB2C4D" w:rsidRDefault="00B152C1" w:rsidP="00B152C1">
            <w:pPr>
              <w:jc w:val="right"/>
              <w:rPr>
                <w:color w:val="000000"/>
                <w:sz w:val="21"/>
                <w:szCs w:val="21"/>
              </w:rPr>
            </w:pPr>
            <w:r w:rsidRPr="00CB2C4D">
              <w:rPr>
                <w:sz w:val="20"/>
                <w:szCs w:val="20"/>
              </w:rPr>
              <w:t xml:space="preserve">64,02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49DE947A" w14:textId="78B504E0" w:rsidR="00B152C1" w:rsidRPr="00CB2C4D" w:rsidRDefault="00B152C1" w:rsidP="00B152C1">
            <w:pPr>
              <w:jc w:val="right"/>
              <w:rPr>
                <w:color w:val="000000"/>
                <w:sz w:val="21"/>
                <w:szCs w:val="21"/>
              </w:rPr>
            </w:pPr>
            <w:r w:rsidRPr="00CB2C4D">
              <w:rPr>
                <w:color w:val="000000"/>
                <w:sz w:val="21"/>
                <w:szCs w:val="21"/>
              </w:rPr>
              <w:t>3,52</w:t>
            </w:r>
          </w:p>
        </w:tc>
        <w:tc>
          <w:tcPr>
            <w:tcW w:w="1860" w:type="dxa"/>
            <w:tcBorders>
              <w:top w:val="nil"/>
              <w:left w:val="nil"/>
              <w:bottom w:val="single" w:sz="4" w:space="0" w:color="auto"/>
              <w:right w:val="single" w:sz="4" w:space="0" w:color="auto"/>
            </w:tcBorders>
            <w:tcMar>
              <w:left w:w="115" w:type="dxa"/>
              <w:right w:w="202" w:type="dxa"/>
            </w:tcMar>
            <w:vAlign w:val="center"/>
          </w:tcPr>
          <w:p w14:paraId="7AF2F7B0" w14:textId="7B739204" w:rsidR="00B152C1" w:rsidRPr="00CB2C4D" w:rsidRDefault="00B152C1" w:rsidP="00B152C1">
            <w:pPr>
              <w:jc w:val="right"/>
              <w:rPr>
                <w:color w:val="000000"/>
                <w:sz w:val="21"/>
                <w:szCs w:val="21"/>
              </w:rPr>
            </w:pPr>
            <w:r w:rsidRPr="00CB2C4D">
              <w:rPr>
                <w:color w:val="000000"/>
                <w:sz w:val="21"/>
                <w:szCs w:val="21"/>
              </w:rPr>
              <w:t>4</w:t>
            </w:r>
          </w:p>
        </w:tc>
      </w:tr>
      <w:tr w:rsidR="00B152C1" w:rsidRPr="00CB2C4D" w14:paraId="48D17664"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046B527C" w14:textId="54986190" w:rsidR="00B152C1" w:rsidRPr="00CB2C4D" w:rsidRDefault="00B152C1" w:rsidP="00B152C1">
            <w:pPr>
              <w:jc w:val="left"/>
              <w:rPr>
                <w:color w:val="000000"/>
                <w:sz w:val="21"/>
                <w:szCs w:val="21"/>
              </w:rPr>
            </w:pPr>
            <w:r w:rsidRPr="00CB2C4D">
              <w:rPr>
                <w:sz w:val="20"/>
                <w:szCs w:val="20"/>
              </w:rPr>
              <w:t>Réfrigération dans les transports</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244811DA" w14:textId="4B18F8B0" w:rsidR="00B152C1" w:rsidRPr="00CB2C4D" w:rsidRDefault="00B152C1" w:rsidP="00B152C1">
            <w:pPr>
              <w:jc w:val="right"/>
              <w:rPr>
                <w:color w:val="000000"/>
                <w:sz w:val="21"/>
                <w:szCs w:val="21"/>
              </w:rPr>
            </w:pPr>
            <w:r w:rsidRPr="00CB2C4D">
              <w:rPr>
                <w:sz w:val="20"/>
                <w:szCs w:val="20"/>
              </w:rPr>
              <w:t xml:space="preserve">0,72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7BE19183" w14:textId="4589F727" w:rsidR="00B152C1" w:rsidRPr="00CB2C4D" w:rsidRDefault="00B152C1" w:rsidP="00B152C1">
            <w:pPr>
              <w:jc w:val="right"/>
              <w:rPr>
                <w:color w:val="000000"/>
                <w:sz w:val="21"/>
                <w:szCs w:val="21"/>
              </w:rPr>
            </w:pPr>
            <w:r w:rsidRPr="00CB2C4D">
              <w:rPr>
                <w:color w:val="000000"/>
                <w:sz w:val="21"/>
                <w:szCs w:val="21"/>
              </w:rPr>
              <w:t>0,04</w:t>
            </w:r>
          </w:p>
        </w:tc>
        <w:tc>
          <w:tcPr>
            <w:tcW w:w="1860" w:type="dxa"/>
            <w:tcBorders>
              <w:top w:val="nil"/>
              <w:left w:val="nil"/>
              <w:bottom w:val="single" w:sz="4" w:space="0" w:color="auto"/>
              <w:right w:val="single" w:sz="4" w:space="0" w:color="auto"/>
            </w:tcBorders>
            <w:tcMar>
              <w:left w:w="115" w:type="dxa"/>
              <w:right w:w="202" w:type="dxa"/>
            </w:tcMar>
            <w:vAlign w:val="center"/>
          </w:tcPr>
          <w:p w14:paraId="17984D12" w14:textId="3449BDBD" w:rsidR="00B152C1" w:rsidRPr="00CB2C4D" w:rsidRDefault="00B152C1" w:rsidP="00B152C1">
            <w:pPr>
              <w:jc w:val="right"/>
              <w:rPr>
                <w:color w:val="000000"/>
                <w:sz w:val="21"/>
                <w:szCs w:val="21"/>
              </w:rPr>
            </w:pPr>
            <w:r w:rsidRPr="00CB2C4D">
              <w:rPr>
                <w:color w:val="000000"/>
                <w:sz w:val="21"/>
                <w:szCs w:val="21"/>
              </w:rPr>
              <w:t>0</w:t>
            </w:r>
          </w:p>
        </w:tc>
      </w:tr>
      <w:tr w:rsidR="00B152C1" w:rsidRPr="00CB2C4D" w14:paraId="5E516684"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26B7C5C7" w14:textId="70F90D05" w:rsidR="00B152C1" w:rsidRPr="00CB2C4D" w:rsidRDefault="00B152C1" w:rsidP="00B152C1">
            <w:pPr>
              <w:jc w:val="left"/>
              <w:rPr>
                <w:color w:val="000000"/>
                <w:sz w:val="21"/>
                <w:szCs w:val="21"/>
              </w:rPr>
            </w:pPr>
            <w:r w:rsidRPr="00CB2C4D">
              <w:rPr>
                <w:sz w:val="20"/>
                <w:szCs w:val="20"/>
              </w:rPr>
              <w:t>Gros systèmes de réfrigération commerciale</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732B28E6" w14:textId="18094424" w:rsidR="00B152C1" w:rsidRPr="00CB2C4D" w:rsidRDefault="00B152C1" w:rsidP="00B152C1">
            <w:pPr>
              <w:jc w:val="right"/>
              <w:rPr>
                <w:color w:val="000000"/>
                <w:sz w:val="21"/>
                <w:szCs w:val="21"/>
              </w:rPr>
            </w:pPr>
            <w:r w:rsidRPr="00CB2C4D">
              <w:rPr>
                <w:sz w:val="20"/>
                <w:szCs w:val="20"/>
              </w:rPr>
              <w:t xml:space="preserve">13,35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59CCF5F1" w14:textId="17D75DC7" w:rsidR="00B152C1" w:rsidRPr="00CB2C4D" w:rsidRDefault="00B152C1" w:rsidP="00B152C1">
            <w:pPr>
              <w:jc w:val="right"/>
              <w:rPr>
                <w:color w:val="000000"/>
                <w:sz w:val="21"/>
                <w:szCs w:val="21"/>
              </w:rPr>
            </w:pPr>
            <w:r w:rsidRPr="00CB2C4D">
              <w:rPr>
                <w:color w:val="000000"/>
                <w:sz w:val="21"/>
                <w:szCs w:val="21"/>
              </w:rPr>
              <w:t>0,73</w:t>
            </w:r>
          </w:p>
        </w:tc>
        <w:tc>
          <w:tcPr>
            <w:tcW w:w="1860" w:type="dxa"/>
            <w:tcBorders>
              <w:top w:val="nil"/>
              <w:left w:val="nil"/>
              <w:bottom w:val="single" w:sz="4" w:space="0" w:color="auto"/>
              <w:right w:val="single" w:sz="4" w:space="0" w:color="auto"/>
            </w:tcBorders>
            <w:tcMar>
              <w:left w:w="115" w:type="dxa"/>
              <w:right w:w="202" w:type="dxa"/>
            </w:tcMar>
            <w:vAlign w:val="center"/>
          </w:tcPr>
          <w:p w14:paraId="2703F818" w14:textId="7325FC40" w:rsidR="00B152C1" w:rsidRPr="00CB2C4D" w:rsidRDefault="00B152C1" w:rsidP="00B152C1">
            <w:pPr>
              <w:jc w:val="right"/>
              <w:rPr>
                <w:color w:val="000000"/>
                <w:sz w:val="21"/>
                <w:szCs w:val="21"/>
              </w:rPr>
            </w:pPr>
            <w:r w:rsidRPr="00CB2C4D">
              <w:rPr>
                <w:color w:val="000000"/>
                <w:sz w:val="21"/>
                <w:szCs w:val="21"/>
              </w:rPr>
              <w:t>1</w:t>
            </w:r>
          </w:p>
        </w:tc>
      </w:tr>
      <w:tr w:rsidR="00B152C1" w:rsidRPr="00CB2C4D" w14:paraId="04A88966"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tcPr>
          <w:p w14:paraId="73D6BFD3" w14:textId="6E35D3B0" w:rsidR="00B152C1" w:rsidRPr="00CB2C4D" w:rsidRDefault="00B152C1" w:rsidP="00B152C1">
            <w:pPr>
              <w:jc w:val="left"/>
              <w:rPr>
                <w:color w:val="000000"/>
                <w:sz w:val="20"/>
                <w:szCs w:val="20"/>
              </w:rPr>
            </w:pPr>
            <w:r w:rsidRPr="00CB2C4D">
              <w:rPr>
                <w:sz w:val="20"/>
                <w:szCs w:val="20"/>
              </w:rPr>
              <w:t>Réfrigération industrielle</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1089F4BF" w14:textId="3687E881" w:rsidR="00B152C1" w:rsidRPr="00CB2C4D" w:rsidRDefault="00B152C1" w:rsidP="00B152C1">
            <w:pPr>
              <w:jc w:val="right"/>
              <w:rPr>
                <w:color w:val="000000"/>
                <w:sz w:val="21"/>
                <w:szCs w:val="21"/>
              </w:rPr>
            </w:pPr>
            <w:r w:rsidRPr="00CB2C4D">
              <w:rPr>
                <w:sz w:val="20"/>
                <w:szCs w:val="20"/>
              </w:rPr>
              <w:t xml:space="preserve">3,47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177EF6DE" w14:textId="7AD692AB" w:rsidR="00B152C1" w:rsidRPr="00CB2C4D" w:rsidRDefault="00B152C1" w:rsidP="00B152C1">
            <w:pPr>
              <w:jc w:val="right"/>
              <w:rPr>
                <w:color w:val="000000"/>
                <w:sz w:val="21"/>
                <w:szCs w:val="21"/>
              </w:rPr>
            </w:pPr>
            <w:r w:rsidRPr="00CB2C4D">
              <w:rPr>
                <w:color w:val="000000"/>
                <w:sz w:val="21"/>
                <w:szCs w:val="21"/>
              </w:rPr>
              <w:t>0,19</w:t>
            </w:r>
          </w:p>
        </w:tc>
        <w:tc>
          <w:tcPr>
            <w:tcW w:w="1860" w:type="dxa"/>
            <w:tcBorders>
              <w:top w:val="nil"/>
              <w:left w:val="nil"/>
              <w:bottom w:val="single" w:sz="4" w:space="0" w:color="auto"/>
              <w:right w:val="single" w:sz="4" w:space="0" w:color="auto"/>
            </w:tcBorders>
            <w:tcMar>
              <w:left w:w="115" w:type="dxa"/>
              <w:right w:w="202" w:type="dxa"/>
            </w:tcMar>
            <w:vAlign w:val="center"/>
          </w:tcPr>
          <w:p w14:paraId="7CD14DF4" w14:textId="69996169" w:rsidR="00B152C1" w:rsidRPr="00CB2C4D" w:rsidRDefault="00B152C1" w:rsidP="00B152C1">
            <w:pPr>
              <w:jc w:val="right"/>
              <w:rPr>
                <w:color w:val="000000"/>
                <w:sz w:val="21"/>
                <w:szCs w:val="21"/>
              </w:rPr>
            </w:pPr>
            <w:r w:rsidRPr="00CB2C4D">
              <w:rPr>
                <w:color w:val="000000"/>
                <w:sz w:val="21"/>
                <w:szCs w:val="21"/>
              </w:rPr>
              <w:t>0</w:t>
            </w:r>
          </w:p>
        </w:tc>
      </w:tr>
      <w:tr w:rsidR="00B152C1" w:rsidRPr="00CB2C4D" w14:paraId="4FA977E7" w14:textId="77777777" w:rsidTr="00D84673">
        <w:tc>
          <w:tcPr>
            <w:tcW w:w="3775" w:type="dxa"/>
            <w:tcBorders>
              <w:top w:val="nil"/>
              <w:left w:val="single" w:sz="4" w:space="0" w:color="auto"/>
              <w:bottom w:val="single" w:sz="4" w:space="0" w:color="auto"/>
              <w:right w:val="single" w:sz="4" w:space="0" w:color="auto"/>
            </w:tcBorders>
            <w:shd w:val="clear" w:color="auto" w:fill="auto"/>
            <w:noWrap/>
            <w:vAlign w:val="center"/>
            <w:hideMark/>
          </w:tcPr>
          <w:p w14:paraId="50ABB5FE" w14:textId="22D031E5" w:rsidR="00B152C1" w:rsidRPr="00CB2C4D" w:rsidRDefault="00B152C1" w:rsidP="00B152C1">
            <w:pPr>
              <w:jc w:val="left"/>
              <w:rPr>
                <w:color w:val="000000"/>
                <w:sz w:val="20"/>
                <w:szCs w:val="20"/>
              </w:rPr>
            </w:pPr>
            <w:r w:rsidRPr="00CB2C4D">
              <w:rPr>
                <w:b/>
                <w:bCs/>
                <w:sz w:val="20"/>
                <w:szCs w:val="20"/>
              </w:rPr>
              <w:t xml:space="preserve">Sous-total du secteur de l’entretien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6671A3FE" w14:textId="16EF6506" w:rsidR="00B152C1" w:rsidRPr="00CB2C4D" w:rsidRDefault="00B152C1" w:rsidP="00B152C1">
            <w:pPr>
              <w:jc w:val="right"/>
              <w:rPr>
                <w:b/>
                <w:bCs/>
                <w:color w:val="000000"/>
                <w:sz w:val="21"/>
                <w:szCs w:val="21"/>
              </w:rPr>
            </w:pPr>
            <w:r w:rsidRPr="00CB2C4D">
              <w:rPr>
                <w:b/>
                <w:bCs/>
                <w:sz w:val="20"/>
                <w:szCs w:val="20"/>
              </w:rPr>
              <w:t xml:space="preserve">1 324,90 </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30AD357F" w14:textId="3D08B830" w:rsidR="00B152C1" w:rsidRPr="00CB2C4D" w:rsidRDefault="00B152C1" w:rsidP="00B152C1">
            <w:pPr>
              <w:jc w:val="right"/>
              <w:rPr>
                <w:b/>
                <w:bCs/>
                <w:color w:val="000000"/>
                <w:sz w:val="21"/>
                <w:szCs w:val="21"/>
              </w:rPr>
            </w:pPr>
            <w:r w:rsidRPr="00CB2C4D">
              <w:rPr>
                <w:b/>
                <w:bCs/>
                <w:color w:val="000000"/>
                <w:sz w:val="21"/>
                <w:szCs w:val="21"/>
              </w:rPr>
              <w:t>72,86</w:t>
            </w:r>
          </w:p>
        </w:tc>
        <w:tc>
          <w:tcPr>
            <w:tcW w:w="1860" w:type="dxa"/>
            <w:tcBorders>
              <w:top w:val="nil"/>
              <w:left w:val="nil"/>
              <w:bottom w:val="single" w:sz="4" w:space="0" w:color="auto"/>
              <w:right w:val="single" w:sz="4" w:space="0" w:color="auto"/>
            </w:tcBorders>
            <w:tcMar>
              <w:left w:w="115" w:type="dxa"/>
              <w:right w:w="202" w:type="dxa"/>
            </w:tcMar>
            <w:vAlign w:val="center"/>
          </w:tcPr>
          <w:p w14:paraId="7FEA0407" w14:textId="74CA3A28" w:rsidR="00B152C1" w:rsidRPr="00CB2C4D" w:rsidRDefault="00B152C1" w:rsidP="00B152C1">
            <w:pPr>
              <w:jc w:val="right"/>
              <w:rPr>
                <w:color w:val="000000"/>
                <w:sz w:val="21"/>
                <w:szCs w:val="21"/>
              </w:rPr>
            </w:pPr>
            <w:r w:rsidRPr="00CB2C4D">
              <w:rPr>
                <w:b/>
                <w:bCs/>
                <w:color w:val="000000"/>
                <w:sz w:val="21"/>
                <w:szCs w:val="21"/>
              </w:rPr>
              <w:t>82</w:t>
            </w:r>
          </w:p>
        </w:tc>
      </w:tr>
      <w:tr w:rsidR="00B152C1" w:rsidRPr="00CB2C4D" w14:paraId="760BEC14" w14:textId="77777777" w:rsidTr="00FD239A">
        <w:tc>
          <w:tcPr>
            <w:tcW w:w="3775" w:type="dxa"/>
            <w:tcBorders>
              <w:top w:val="nil"/>
              <w:left w:val="single" w:sz="4" w:space="0" w:color="auto"/>
              <w:bottom w:val="single" w:sz="4" w:space="0" w:color="auto"/>
              <w:right w:val="single" w:sz="4" w:space="0" w:color="auto"/>
            </w:tcBorders>
            <w:shd w:val="clear" w:color="auto" w:fill="auto"/>
            <w:noWrap/>
            <w:vAlign w:val="bottom"/>
          </w:tcPr>
          <w:p w14:paraId="3E52E578" w14:textId="14948F92" w:rsidR="00B152C1" w:rsidRPr="00CB2C4D" w:rsidRDefault="00B152C1" w:rsidP="00B152C1">
            <w:pPr>
              <w:jc w:val="left"/>
              <w:rPr>
                <w:bCs/>
                <w:color w:val="000000"/>
                <w:sz w:val="20"/>
                <w:szCs w:val="20"/>
              </w:rPr>
            </w:pPr>
            <w:r w:rsidRPr="00CB2C4D">
              <w:rPr>
                <w:b/>
                <w:color w:val="000000"/>
                <w:sz w:val="21"/>
                <w:szCs w:val="21"/>
              </w:rPr>
              <w:t>Total</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0D3A0982" w14:textId="224F22C0" w:rsidR="00B152C1" w:rsidRPr="00CB2C4D" w:rsidRDefault="00B152C1" w:rsidP="00B152C1">
            <w:pPr>
              <w:jc w:val="right"/>
              <w:rPr>
                <w:color w:val="000000"/>
                <w:sz w:val="20"/>
                <w:szCs w:val="20"/>
              </w:rPr>
            </w:pPr>
            <w:r w:rsidRPr="00CB2C4D">
              <w:rPr>
                <w:b/>
                <w:color w:val="000000"/>
                <w:sz w:val="20"/>
                <w:szCs w:val="20"/>
              </w:rPr>
              <w:t>1 528,1</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tcPr>
          <w:p w14:paraId="068B7CB3" w14:textId="7F9861DB" w:rsidR="00B152C1" w:rsidRPr="00CB2C4D" w:rsidRDefault="00B152C1" w:rsidP="00B152C1">
            <w:pPr>
              <w:jc w:val="right"/>
              <w:rPr>
                <w:color w:val="000000"/>
                <w:sz w:val="20"/>
                <w:szCs w:val="20"/>
              </w:rPr>
            </w:pPr>
            <w:r w:rsidRPr="00CB2C4D">
              <w:rPr>
                <w:b/>
                <w:color w:val="000000"/>
                <w:sz w:val="20"/>
                <w:szCs w:val="20"/>
              </w:rPr>
              <w:t>88,51</w:t>
            </w:r>
          </w:p>
        </w:tc>
        <w:tc>
          <w:tcPr>
            <w:tcW w:w="1860" w:type="dxa"/>
            <w:tcBorders>
              <w:top w:val="nil"/>
              <w:left w:val="nil"/>
              <w:bottom w:val="single" w:sz="4" w:space="0" w:color="auto"/>
              <w:right w:val="single" w:sz="4" w:space="0" w:color="auto"/>
            </w:tcBorders>
            <w:tcMar>
              <w:left w:w="115" w:type="dxa"/>
              <w:right w:w="202" w:type="dxa"/>
            </w:tcMar>
            <w:vAlign w:val="center"/>
          </w:tcPr>
          <w:p w14:paraId="303B828B" w14:textId="13EF0446" w:rsidR="00B152C1" w:rsidRPr="00CB2C4D" w:rsidRDefault="00B152C1" w:rsidP="00B152C1">
            <w:pPr>
              <w:jc w:val="right"/>
              <w:rPr>
                <w:color w:val="000000"/>
                <w:sz w:val="20"/>
                <w:szCs w:val="20"/>
              </w:rPr>
            </w:pPr>
            <w:r w:rsidRPr="00CB2C4D">
              <w:rPr>
                <w:b/>
                <w:bCs/>
                <w:color w:val="000000"/>
                <w:sz w:val="20"/>
                <w:szCs w:val="20"/>
              </w:rPr>
              <w:t>100</w:t>
            </w:r>
          </w:p>
        </w:tc>
      </w:tr>
    </w:tbl>
    <w:p w14:paraId="1BE88FE7" w14:textId="2A89939A" w:rsidR="005A353C" w:rsidRPr="00CB2C4D" w:rsidRDefault="007B3380" w:rsidP="00064327">
      <w:pPr>
        <w:spacing w:after="240"/>
        <w:rPr>
          <w:sz w:val="16"/>
          <w:szCs w:val="16"/>
        </w:rPr>
      </w:pPr>
      <w:r w:rsidRPr="00CB2C4D">
        <w:rPr>
          <w:sz w:val="16"/>
          <w:szCs w:val="16"/>
        </w:rPr>
        <w:t>*Estimations de la consommation de 2021 fournies avant les données du programme du pays.</w:t>
      </w:r>
    </w:p>
    <w:p w14:paraId="69830B7E" w14:textId="0FF3F3E9" w:rsidR="00064327" w:rsidRPr="00CB2C4D" w:rsidRDefault="00064327" w:rsidP="00064327">
      <w:pPr>
        <w:pStyle w:val="Heading1"/>
      </w:pPr>
      <w:r w:rsidRPr="00CB2C4D">
        <w:t>La fabrication de climatiseurs à usage domestique fonctionnant au HCFC-22 comptait pour seulement 3 pour cent de la fabrication des climatiseurs en 2020, tandis que 97 pour cent de la production était basée sur le R-410A; l’utilisation du HCFC-22 dans la fabrication de climatiseurs commerciaux comptait pour 80 pour cent en 2020, suivie par le R-407c à 20 pour cent.</w:t>
      </w:r>
    </w:p>
    <w:p w14:paraId="1B0D6603" w14:textId="6F52787B" w:rsidR="00D26FAF" w:rsidRPr="00CB2C4D" w:rsidRDefault="00D26FAF" w:rsidP="00D26FAF">
      <w:pPr>
        <w:spacing w:after="240"/>
        <w:rPr>
          <w:u w:val="single"/>
        </w:rPr>
      </w:pPr>
      <w:r w:rsidRPr="00CB2C4D">
        <w:rPr>
          <w:u w:val="single"/>
        </w:rPr>
        <w:t>Stratégie d’élimination de la phase III du PGEH</w:t>
      </w:r>
    </w:p>
    <w:p w14:paraId="73F8E2EC" w14:textId="2356AABD" w:rsidR="00ED0F89" w:rsidRPr="00CB2C4D" w:rsidRDefault="00D26FAF" w:rsidP="0027734A">
      <w:pPr>
        <w:pStyle w:val="Heading1"/>
      </w:pPr>
      <w:r w:rsidRPr="00CB2C4D">
        <w:t>La phase III du PGEH s’appuiera sur l’expérience acquise pendant la mise en œuvre des phases I et II; elle demeurera axée sur l’élimination de la consommation restante de HCFC-141b dans le secteur des produits de mousse, du HCFC-22 dans les sous-secteurs de la fabrication des climatiseurs résidentiels et commerciaux et du HCFC-22 restant dans le secteur de l’entretien. La stratégie d’élimination dans le secteur de l’entretien comprend de continuer à renforcer les capacités des douanes et de l’application de la loi, la formation et la certification des techniciens, ainsi que le développement du recyclage, de la récupération et de la régénération (RRR). Par la mise en œuvre de la phase III du PGEH, 65,18 tonnes PAO de HCFC seront éliminées, soit 56,99 tonnes PAO de HCFC-22 dans le secteur de l’entretien en réfrigération et 8,19 tonnes PAO de HCFC-141b utilisé</w:t>
      </w:r>
      <w:r w:rsidR="008B2360" w:rsidRPr="00CB2C4D">
        <w:t>es</w:t>
      </w:r>
      <w:r w:rsidRPr="00CB2C4D">
        <w:t xml:space="preserve"> dans la fabrication des produits de mousse</w:t>
      </w:r>
      <w:r w:rsidR="007114E4" w:rsidRPr="00CB2C4D">
        <w:rPr>
          <w:rStyle w:val="FootnoteReference"/>
        </w:rPr>
        <w:footnoteReference w:id="17"/>
      </w:r>
      <w:r w:rsidRPr="00CB2C4D">
        <w:t xml:space="preserve">. </w:t>
      </w:r>
    </w:p>
    <w:p w14:paraId="216E4D2C" w14:textId="0EF5F26E" w:rsidR="00D26FAF" w:rsidRPr="00CB2C4D" w:rsidRDefault="00D26FAF" w:rsidP="00EC2B92">
      <w:pPr>
        <w:pStyle w:val="Heading1"/>
        <w:keepNext/>
        <w:keepLines/>
        <w:widowControl w:val="0"/>
        <w:numPr>
          <w:ilvl w:val="0"/>
          <w:numId w:val="0"/>
        </w:numPr>
        <w:rPr>
          <w:u w:val="single"/>
        </w:rPr>
      </w:pPr>
      <w:r w:rsidRPr="00CB2C4D">
        <w:rPr>
          <w:u w:val="single"/>
        </w:rPr>
        <w:t>Activités proposées dans la phase III du PGEH</w:t>
      </w:r>
    </w:p>
    <w:p w14:paraId="7C95E90A" w14:textId="41F5A829" w:rsidR="00A97DE8" w:rsidRPr="00CB2C4D" w:rsidRDefault="00A97DE8" w:rsidP="00EC2B92">
      <w:pPr>
        <w:keepNext/>
        <w:keepLines/>
        <w:widowControl w:val="0"/>
        <w:spacing w:after="240"/>
        <w:rPr>
          <w:i/>
          <w:iCs/>
        </w:rPr>
      </w:pPr>
      <w:r w:rsidRPr="00CB2C4D">
        <w:rPr>
          <w:i/>
          <w:iCs/>
        </w:rPr>
        <w:t>Secteur de la fabrication des produits de mousse</w:t>
      </w:r>
    </w:p>
    <w:p w14:paraId="1D3429F2" w14:textId="77777777" w:rsidR="00F925DB" w:rsidRPr="00CB2C4D" w:rsidRDefault="00D26FAF" w:rsidP="00EC2B92">
      <w:pPr>
        <w:pStyle w:val="Heading1"/>
        <w:keepNext/>
        <w:keepLines/>
        <w:widowControl w:val="0"/>
      </w:pPr>
      <w:r w:rsidRPr="00CB2C4D">
        <w:t>La phase III comprend la conversion des entreprises admissibles restantes :</w:t>
      </w:r>
    </w:p>
    <w:p w14:paraId="24AB8503" w14:textId="488BE7B6" w:rsidR="00CF5C1B" w:rsidRPr="00CB2C4D" w:rsidRDefault="00CF5C1B" w:rsidP="00F925DB">
      <w:pPr>
        <w:pStyle w:val="Heading2"/>
      </w:pPr>
      <w:r w:rsidRPr="00CB2C4D">
        <w:t>Deux entreprises dans le secteur des mousses de PU, une fabriquant de la mousse isolante pour la réfrigération commerciale (Cool Point Lahore) et une fabriquant de la mousse de PU pour l’isolation de conduits (</w:t>
      </w:r>
      <w:r w:rsidRPr="00CB2C4D">
        <w:rPr>
          <w:color w:val="000000" w:themeColor="text1"/>
        </w:rPr>
        <w:t>Islam ud Din)</w:t>
      </w:r>
      <w:r w:rsidRPr="00CB2C4D">
        <w:t xml:space="preserve"> vers le cyclopentane pour éliminer un total de 2,92 tonnes PAO (26,53 tm) de HCFC-141b; </w:t>
      </w:r>
    </w:p>
    <w:p w14:paraId="58DD8BAE" w14:textId="7FF22FBB" w:rsidR="00CF5C1B" w:rsidRPr="00CB2C4D" w:rsidRDefault="00CF5C1B" w:rsidP="00F925DB">
      <w:pPr>
        <w:pStyle w:val="Heading2"/>
      </w:pPr>
      <w:r w:rsidRPr="00CB2C4D">
        <w:t>Un projet cadre pour quatre entreprises fabriquant de la mousse pulvérisée (</w:t>
      </w:r>
      <w:r w:rsidRPr="00CB2C4D">
        <w:rPr>
          <w:color w:val="000000" w:themeColor="text1"/>
        </w:rPr>
        <w:t>Symbol Industries,</w:t>
      </w:r>
      <w:r w:rsidRPr="00CB2C4D">
        <w:t xml:space="preserve"> </w:t>
      </w:r>
      <w:r w:rsidRPr="00CB2C4D">
        <w:rPr>
          <w:color w:val="000000" w:themeColor="text1"/>
        </w:rPr>
        <w:t>Master Foam Karachi</w:t>
      </w:r>
      <w:r w:rsidRPr="00CB2C4D">
        <w:t xml:space="preserve">, </w:t>
      </w:r>
      <w:r w:rsidRPr="00CB2C4D">
        <w:rPr>
          <w:color w:val="000000" w:themeColor="text1"/>
        </w:rPr>
        <w:t>Master Foam, Lahore, Razi Sons</w:t>
      </w:r>
      <w:r w:rsidRPr="00CB2C4D">
        <w:t xml:space="preserve">) vers la </w:t>
      </w:r>
      <w:r w:rsidRPr="00CB2C4D">
        <w:rPr>
          <w:color w:val="000000" w:themeColor="text1"/>
        </w:rPr>
        <w:t>technologie de gonflage à l’eau</w:t>
      </w:r>
      <w:r w:rsidRPr="00CB2C4D">
        <w:t xml:space="preserve"> pour éliminer 5,27 tonnes PAO (47,80 tm) de HCFC-141b. </w:t>
      </w:r>
    </w:p>
    <w:p w14:paraId="34B911AD" w14:textId="7693786B" w:rsidR="00BF32CE" w:rsidRPr="00CB2C4D" w:rsidRDefault="000A57FE" w:rsidP="00CF5C1B">
      <w:pPr>
        <w:pStyle w:val="Heading1"/>
      </w:pPr>
      <w:r w:rsidRPr="00CB2C4D">
        <w:t>Toutes les entreprises sont entièrement détenues localement et la conversion de ces entreprises restantes éliminera toute la consommation de HCFC-141b dans la fabrication des produits de mousse au Pakistan. Pour les entreprises des produits de mousse qui se convertissent au cyclopentane, les coûts différentiels d’investissement (CDI) comprenaient l’installation d’un entrepôt de HC et les stations de mélange (le cas échéant); les dispositifs de fixation et de montage, les équipements relatifs à la sécurité; ainsi que la formation, les essais et les vérification</w:t>
      </w:r>
      <w:r w:rsidR="00C5219F" w:rsidRPr="00CB2C4D">
        <w:t>s</w:t>
      </w:r>
      <w:r w:rsidRPr="00CB2C4D">
        <w:t xml:space="preserve"> de la sécurité. Pour les entreprises de mousse pulvérisée se convertissant à la technologie de gonflage à l’eau, le CDI comprenait le remplacement des distributeurs de mousse ainsi que les essais et la mise en service. Aucun coût différentiel d’exploitation (CDE) n’a été demandé pour ces entreprises. Un résumé des projets d’investissement des mousses est présenté au tableau 6 ci-dessous.</w:t>
      </w:r>
    </w:p>
    <w:p w14:paraId="774ADB94" w14:textId="7E28DC6C" w:rsidR="00CF5C1B" w:rsidRPr="00CB2C4D" w:rsidRDefault="00CF5C1B" w:rsidP="003A07FB">
      <w:pPr>
        <w:pStyle w:val="Heading1"/>
        <w:keepNext/>
        <w:keepLines/>
        <w:numPr>
          <w:ilvl w:val="0"/>
          <w:numId w:val="0"/>
        </w:numPr>
        <w:spacing w:after="0"/>
        <w:rPr>
          <w:b/>
        </w:rPr>
      </w:pPr>
      <w:r w:rsidRPr="00CB2C4D">
        <w:rPr>
          <w:b/>
        </w:rPr>
        <w:t xml:space="preserve">Tableau 6. Coût total de la conversion de six entreprises dans le secteur des produits de mousse  </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1239"/>
        <w:gridCol w:w="1213"/>
        <w:gridCol w:w="1214"/>
        <w:gridCol w:w="916"/>
        <w:gridCol w:w="1101"/>
        <w:gridCol w:w="1172"/>
      </w:tblGrid>
      <w:tr w:rsidR="00BF32CE" w:rsidRPr="00CB2C4D" w14:paraId="25AA666E" w14:textId="77777777" w:rsidTr="00F91BD1">
        <w:trPr>
          <w:trHeight w:val="205"/>
        </w:trPr>
        <w:tc>
          <w:tcPr>
            <w:tcW w:w="2473" w:type="dxa"/>
            <w:vMerge w:val="restart"/>
            <w:shd w:val="clear" w:color="auto" w:fill="auto"/>
            <w:noWrap/>
            <w:hideMark/>
          </w:tcPr>
          <w:p w14:paraId="73552160" w14:textId="77777777" w:rsidR="00BF32CE" w:rsidRPr="00CB2C4D" w:rsidRDefault="00BF32CE" w:rsidP="003A07FB">
            <w:pPr>
              <w:keepNext/>
              <w:keepLines/>
              <w:jc w:val="left"/>
              <w:rPr>
                <w:b/>
                <w:bCs/>
                <w:color w:val="000000"/>
                <w:sz w:val="20"/>
                <w:szCs w:val="20"/>
              </w:rPr>
            </w:pPr>
            <w:r w:rsidRPr="00CB2C4D">
              <w:rPr>
                <w:b/>
                <w:bCs/>
                <w:color w:val="000000"/>
                <w:sz w:val="20"/>
                <w:szCs w:val="20"/>
              </w:rPr>
              <w:t>Entreprise</w:t>
            </w:r>
          </w:p>
        </w:tc>
        <w:tc>
          <w:tcPr>
            <w:tcW w:w="2452" w:type="dxa"/>
            <w:gridSpan w:val="2"/>
            <w:shd w:val="clear" w:color="auto" w:fill="auto"/>
            <w:noWrap/>
            <w:hideMark/>
          </w:tcPr>
          <w:p w14:paraId="186F1179" w14:textId="4ECCE932" w:rsidR="00D325BE" w:rsidRPr="00CB2C4D" w:rsidRDefault="00D325BE" w:rsidP="003A07FB">
            <w:pPr>
              <w:keepNext/>
              <w:keepLines/>
              <w:jc w:val="center"/>
              <w:rPr>
                <w:b/>
                <w:bCs/>
                <w:color w:val="000000" w:themeColor="text1"/>
                <w:sz w:val="20"/>
                <w:szCs w:val="20"/>
              </w:rPr>
            </w:pPr>
            <w:r w:rsidRPr="00CB2C4D">
              <w:rPr>
                <w:b/>
                <w:bCs/>
                <w:color w:val="000000" w:themeColor="text1"/>
                <w:sz w:val="20"/>
                <w:szCs w:val="20"/>
              </w:rPr>
              <w:t xml:space="preserve">Consommation moyenne de HFC-141b </w:t>
            </w:r>
          </w:p>
          <w:p w14:paraId="23EE56B7" w14:textId="72A411C0" w:rsidR="00BF32CE" w:rsidRPr="00CB2C4D" w:rsidRDefault="00D325BE" w:rsidP="003A07FB">
            <w:pPr>
              <w:keepNext/>
              <w:keepLines/>
              <w:jc w:val="center"/>
              <w:rPr>
                <w:b/>
                <w:bCs/>
                <w:color w:val="000000"/>
                <w:sz w:val="20"/>
                <w:szCs w:val="20"/>
              </w:rPr>
            </w:pPr>
            <w:r w:rsidRPr="00CB2C4D">
              <w:rPr>
                <w:b/>
                <w:bCs/>
                <w:color w:val="000000" w:themeColor="text1"/>
                <w:sz w:val="20"/>
                <w:szCs w:val="20"/>
              </w:rPr>
              <w:t>2019-2021</w:t>
            </w:r>
          </w:p>
        </w:tc>
        <w:tc>
          <w:tcPr>
            <w:tcW w:w="3231" w:type="dxa"/>
            <w:gridSpan w:val="3"/>
            <w:shd w:val="clear" w:color="auto" w:fill="auto"/>
            <w:noWrap/>
            <w:hideMark/>
          </w:tcPr>
          <w:p w14:paraId="09816142" w14:textId="77777777" w:rsidR="00BF32CE" w:rsidRPr="00CB2C4D" w:rsidRDefault="00BF32CE" w:rsidP="003A07FB">
            <w:pPr>
              <w:keepNext/>
              <w:keepLines/>
              <w:jc w:val="center"/>
              <w:rPr>
                <w:b/>
                <w:bCs/>
                <w:color w:val="000000"/>
                <w:sz w:val="20"/>
                <w:szCs w:val="20"/>
              </w:rPr>
            </w:pPr>
            <w:r w:rsidRPr="00CB2C4D">
              <w:rPr>
                <w:b/>
                <w:bCs/>
                <w:color w:val="000000"/>
                <w:sz w:val="20"/>
                <w:szCs w:val="20"/>
              </w:rPr>
              <w:t>Coûts ($ US)</w:t>
            </w:r>
          </w:p>
        </w:tc>
        <w:tc>
          <w:tcPr>
            <w:tcW w:w="1172" w:type="dxa"/>
            <w:shd w:val="clear" w:color="auto" w:fill="auto"/>
            <w:noWrap/>
            <w:hideMark/>
          </w:tcPr>
          <w:p w14:paraId="437CCBFC" w14:textId="6CD8D351" w:rsidR="00BF32CE" w:rsidRPr="00CB2C4D" w:rsidRDefault="00BF32CE" w:rsidP="003A07FB">
            <w:pPr>
              <w:keepNext/>
              <w:keepLines/>
              <w:jc w:val="center"/>
              <w:rPr>
                <w:b/>
                <w:bCs/>
                <w:color w:val="000000"/>
                <w:sz w:val="20"/>
                <w:szCs w:val="20"/>
              </w:rPr>
            </w:pPr>
            <w:r w:rsidRPr="00CB2C4D">
              <w:rPr>
                <w:b/>
                <w:bCs/>
                <w:color w:val="000000"/>
                <w:sz w:val="20"/>
                <w:szCs w:val="20"/>
              </w:rPr>
              <w:t>C.E.</w:t>
            </w:r>
          </w:p>
        </w:tc>
      </w:tr>
      <w:tr w:rsidR="00BF32CE" w:rsidRPr="00CB2C4D" w14:paraId="382DAF99" w14:textId="77777777" w:rsidTr="00F91BD1">
        <w:trPr>
          <w:trHeight w:val="205"/>
        </w:trPr>
        <w:tc>
          <w:tcPr>
            <w:tcW w:w="2473" w:type="dxa"/>
            <w:vMerge/>
            <w:vAlign w:val="center"/>
            <w:hideMark/>
          </w:tcPr>
          <w:p w14:paraId="1528424F" w14:textId="77777777" w:rsidR="00BF32CE" w:rsidRPr="00CB2C4D" w:rsidRDefault="00BF32CE" w:rsidP="003A07FB">
            <w:pPr>
              <w:keepNext/>
              <w:keepLines/>
              <w:jc w:val="left"/>
              <w:rPr>
                <w:b/>
                <w:bCs/>
                <w:color w:val="000000"/>
                <w:sz w:val="20"/>
                <w:szCs w:val="20"/>
                <w:lang w:eastAsia="en-CA"/>
              </w:rPr>
            </w:pPr>
          </w:p>
        </w:tc>
        <w:tc>
          <w:tcPr>
            <w:tcW w:w="1239" w:type="dxa"/>
            <w:shd w:val="clear" w:color="auto" w:fill="auto"/>
            <w:noWrap/>
            <w:hideMark/>
          </w:tcPr>
          <w:p w14:paraId="44849AF4" w14:textId="77777777" w:rsidR="00BF32CE" w:rsidRPr="00CB2C4D" w:rsidRDefault="00BF32CE" w:rsidP="003A07FB">
            <w:pPr>
              <w:keepNext/>
              <w:keepLines/>
              <w:jc w:val="center"/>
              <w:rPr>
                <w:b/>
                <w:bCs/>
                <w:color w:val="000000"/>
                <w:sz w:val="20"/>
                <w:szCs w:val="20"/>
              </w:rPr>
            </w:pPr>
            <w:r w:rsidRPr="00CB2C4D">
              <w:rPr>
                <w:b/>
                <w:bCs/>
                <w:color w:val="000000"/>
                <w:sz w:val="20"/>
                <w:szCs w:val="20"/>
              </w:rPr>
              <w:t>tm</w:t>
            </w:r>
          </w:p>
        </w:tc>
        <w:tc>
          <w:tcPr>
            <w:tcW w:w="1213" w:type="dxa"/>
            <w:shd w:val="clear" w:color="auto" w:fill="auto"/>
            <w:noWrap/>
            <w:hideMark/>
          </w:tcPr>
          <w:p w14:paraId="2E395CB5" w14:textId="77777777" w:rsidR="00BF32CE" w:rsidRPr="00CB2C4D" w:rsidRDefault="00BF32CE" w:rsidP="003A07FB">
            <w:pPr>
              <w:keepNext/>
              <w:keepLines/>
              <w:jc w:val="center"/>
              <w:rPr>
                <w:b/>
                <w:bCs/>
                <w:color w:val="000000"/>
                <w:sz w:val="20"/>
                <w:szCs w:val="20"/>
              </w:rPr>
            </w:pPr>
            <w:r w:rsidRPr="00CB2C4D">
              <w:rPr>
                <w:b/>
                <w:bCs/>
                <w:color w:val="000000"/>
                <w:sz w:val="20"/>
                <w:szCs w:val="20"/>
              </w:rPr>
              <w:t>Tonnes PAO</w:t>
            </w:r>
          </w:p>
        </w:tc>
        <w:tc>
          <w:tcPr>
            <w:tcW w:w="1214" w:type="dxa"/>
            <w:shd w:val="clear" w:color="auto" w:fill="auto"/>
            <w:noWrap/>
            <w:hideMark/>
          </w:tcPr>
          <w:p w14:paraId="69A64BF7" w14:textId="77777777" w:rsidR="00BF32CE" w:rsidRPr="00CB2C4D" w:rsidRDefault="00BF32CE" w:rsidP="003A07FB">
            <w:pPr>
              <w:keepNext/>
              <w:keepLines/>
              <w:jc w:val="center"/>
              <w:rPr>
                <w:b/>
                <w:bCs/>
                <w:color w:val="000000"/>
                <w:sz w:val="20"/>
                <w:szCs w:val="20"/>
              </w:rPr>
            </w:pPr>
            <w:r w:rsidRPr="00CB2C4D">
              <w:rPr>
                <w:b/>
                <w:bCs/>
                <w:color w:val="000000"/>
                <w:sz w:val="20"/>
                <w:szCs w:val="20"/>
              </w:rPr>
              <w:t>CDI</w:t>
            </w:r>
          </w:p>
        </w:tc>
        <w:tc>
          <w:tcPr>
            <w:tcW w:w="916" w:type="dxa"/>
            <w:shd w:val="clear" w:color="auto" w:fill="auto"/>
            <w:noWrap/>
            <w:hideMark/>
          </w:tcPr>
          <w:p w14:paraId="2BBD361F" w14:textId="77777777" w:rsidR="00BF32CE" w:rsidRPr="00CB2C4D" w:rsidRDefault="00BF32CE" w:rsidP="003A07FB">
            <w:pPr>
              <w:keepNext/>
              <w:keepLines/>
              <w:jc w:val="center"/>
              <w:rPr>
                <w:b/>
                <w:bCs/>
                <w:color w:val="000000"/>
                <w:sz w:val="20"/>
                <w:szCs w:val="20"/>
              </w:rPr>
            </w:pPr>
            <w:r w:rsidRPr="00CB2C4D">
              <w:rPr>
                <w:b/>
                <w:bCs/>
                <w:color w:val="000000"/>
                <w:sz w:val="20"/>
                <w:szCs w:val="20"/>
              </w:rPr>
              <w:t>CDE</w:t>
            </w:r>
          </w:p>
        </w:tc>
        <w:tc>
          <w:tcPr>
            <w:tcW w:w="1101" w:type="dxa"/>
            <w:shd w:val="clear" w:color="auto" w:fill="auto"/>
            <w:noWrap/>
            <w:hideMark/>
          </w:tcPr>
          <w:p w14:paraId="14D2129D" w14:textId="77777777" w:rsidR="00BF32CE" w:rsidRPr="00CB2C4D" w:rsidRDefault="00BF32CE" w:rsidP="003A07FB">
            <w:pPr>
              <w:keepNext/>
              <w:keepLines/>
              <w:jc w:val="center"/>
              <w:rPr>
                <w:b/>
                <w:bCs/>
                <w:color w:val="000000"/>
                <w:sz w:val="20"/>
                <w:szCs w:val="20"/>
              </w:rPr>
            </w:pPr>
            <w:r w:rsidRPr="00CB2C4D">
              <w:rPr>
                <w:b/>
                <w:bCs/>
                <w:color w:val="000000"/>
                <w:sz w:val="20"/>
                <w:szCs w:val="20"/>
              </w:rPr>
              <w:t>Total</w:t>
            </w:r>
          </w:p>
        </w:tc>
        <w:tc>
          <w:tcPr>
            <w:tcW w:w="1172" w:type="dxa"/>
            <w:shd w:val="clear" w:color="auto" w:fill="auto"/>
            <w:noWrap/>
            <w:hideMark/>
          </w:tcPr>
          <w:p w14:paraId="5A20D239" w14:textId="77777777" w:rsidR="00BF32CE" w:rsidRPr="00CB2C4D" w:rsidRDefault="00BF32CE" w:rsidP="003A07FB">
            <w:pPr>
              <w:keepNext/>
              <w:keepLines/>
              <w:jc w:val="center"/>
              <w:rPr>
                <w:b/>
                <w:bCs/>
                <w:color w:val="000000"/>
                <w:sz w:val="20"/>
                <w:szCs w:val="20"/>
              </w:rPr>
            </w:pPr>
            <w:r w:rsidRPr="00CB2C4D">
              <w:rPr>
                <w:b/>
                <w:bCs/>
                <w:color w:val="000000"/>
                <w:sz w:val="20"/>
                <w:szCs w:val="20"/>
              </w:rPr>
              <w:t>($ US/kg)</w:t>
            </w:r>
          </w:p>
        </w:tc>
      </w:tr>
      <w:tr w:rsidR="00BF32CE" w:rsidRPr="00CB2C4D" w14:paraId="29DDBF44" w14:textId="77777777" w:rsidTr="00252899">
        <w:trPr>
          <w:trHeight w:val="212"/>
        </w:trPr>
        <w:tc>
          <w:tcPr>
            <w:tcW w:w="9328" w:type="dxa"/>
            <w:gridSpan w:val="7"/>
            <w:shd w:val="clear" w:color="auto" w:fill="auto"/>
            <w:noWrap/>
            <w:hideMark/>
          </w:tcPr>
          <w:p w14:paraId="4BB640B8" w14:textId="77777777" w:rsidR="00BF32CE" w:rsidRPr="00CB2C4D" w:rsidRDefault="00BF32CE" w:rsidP="003A07FB">
            <w:pPr>
              <w:keepNext/>
              <w:keepLines/>
              <w:jc w:val="left"/>
              <w:rPr>
                <w:b/>
                <w:bCs/>
                <w:color w:val="000000"/>
                <w:sz w:val="20"/>
                <w:szCs w:val="20"/>
              </w:rPr>
            </w:pPr>
            <w:r w:rsidRPr="00CB2C4D">
              <w:rPr>
                <w:b/>
                <w:bCs/>
                <w:color w:val="000000"/>
                <w:sz w:val="20"/>
                <w:szCs w:val="20"/>
              </w:rPr>
              <w:t>Entreprises individuelles des produits de mousse</w:t>
            </w:r>
          </w:p>
        </w:tc>
      </w:tr>
      <w:tr w:rsidR="00BF32CE" w:rsidRPr="00CB2C4D" w14:paraId="1FFDA459" w14:textId="77777777" w:rsidTr="00F91BD1">
        <w:trPr>
          <w:trHeight w:val="205"/>
        </w:trPr>
        <w:tc>
          <w:tcPr>
            <w:tcW w:w="2473" w:type="dxa"/>
            <w:shd w:val="clear" w:color="auto" w:fill="auto"/>
            <w:noWrap/>
            <w:hideMark/>
          </w:tcPr>
          <w:p w14:paraId="3AFF672D" w14:textId="55B1B7BE" w:rsidR="00BF32CE" w:rsidRPr="00CB2C4D" w:rsidRDefault="00BF32CE" w:rsidP="003A07FB">
            <w:pPr>
              <w:keepNext/>
              <w:keepLines/>
              <w:jc w:val="left"/>
              <w:rPr>
                <w:color w:val="000000"/>
                <w:sz w:val="20"/>
                <w:szCs w:val="20"/>
              </w:rPr>
            </w:pPr>
            <w:r w:rsidRPr="00CB2C4D">
              <w:rPr>
                <w:color w:val="000000"/>
                <w:sz w:val="20"/>
                <w:szCs w:val="20"/>
              </w:rPr>
              <w:t>Cool Point Lahore</w:t>
            </w:r>
          </w:p>
        </w:tc>
        <w:tc>
          <w:tcPr>
            <w:tcW w:w="1239" w:type="dxa"/>
            <w:shd w:val="clear" w:color="auto" w:fill="auto"/>
            <w:hideMark/>
          </w:tcPr>
          <w:p w14:paraId="7325EA28" w14:textId="1760CC5C" w:rsidR="00BF32CE" w:rsidRPr="00CB2C4D" w:rsidRDefault="00F91BD1" w:rsidP="003A07FB">
            <w:pPr>
              <w:keepNext/>
              <w:keepLines/>
              <w:jc w:val="right"/>
              <w:rPr>
                <w:color w:val="000000"/>
                <w:sz w:val="20"/>
                <w:szCs w:val="20"/>
              </w:rPr>
            </w:pPr>
            <w:r w:rsidRPr="00CB2C4D">
              <w:rPr>
                <w:color w:val="000000"/>
                <w:sz w:val="20"/>
                <w:szCs w:val="20"/>
              </w:rPr>
              <w:t>9,83</w:t>
            </w:r>
          </w:p>
        </w:tc>
        <w:tc>
          <w:tcPr>
            <w:tcW w:w="1213" w:type="dxa"/>
            <w:shd w:val="clear" w:color="auto" w:fill="auto"/>
            <w:noWrap/>
            <w:hideMark/>
          </w:tcPr>
          <w:p w14:paraId="1095054F" w14:textId="366B18CC" w:rsidR="00BF32CE" w:rsidRPr="00CB2C4D" w:rsidRDefault="00A12E7F" w:rsidP="003A07FB">
            <w:pPr>
              <w:keepNext/>
              <w:keepLines/>
              <w:jc w:val="right"/>
              <w:rPr>
                <w:color w:val="000000"/>
                <w:sz w:val="20"/>
                <w:szCs w:val="20"/>
              </w:rPr>
            </w:pPr>
            <w:r w:rsidRPr="00CB2C4D">
              <w:rPr>
                <w:color w:val="000000"/>
                <w:sz w:val="20"/>
                <w:szCs w:val="20"/>
              </w:rPr>
              <w:t>1,08</w:t>
            </w:r>
          </w:p>
        </w:tc>
        <w:tc>
          <w:tcPr>
            <w:tcW w:w="1214" w:type="dxa"/>
            <w:shd w:val="clear" w:color="auto" w:fill="auto"/>
            <w:noWrap/>
            <w:hideMark/>
          </w:tcPr>
          <w:p w14:paraId="3FF95615" w14:textId="77777777" w:rsidR="00BF32CE" w:rsidRPr="00CB2C4D" w:rsidRDefault="00BF32CE" w:rsidP="003A07FB">
            <w:pPr>
              <w:keepNext/>
              <w:keepLines/>
              <w:jc w:val="right"/>
              <w:rPr>
                <w:color w:val="000000"/>
                <w:sz w:val="20"/>
                <w:szCs w:val="20"/>
              </w:rPr>
            </w:pPr>
            <w:r w:rsidRPr="00CB2C4D">
              <w:rPr>
                <w:color w:val="000000" w:themeColor="text1"/>
                <w:sz w:val="20"/>
                <w:szCs w:val="20"/>
              </w:rPr>
              <w:t>198 000</w:t>
            </w:r>
          </w:p>
        </w:tc>
        <w:tc>
          <w:tcPr>
            <w:tcW w:w="916" w:type="dxa"/>
            <w:shd w:val="clear" w:color="auto" w:fill="auto"/>
            <w:noWrap/>
            <w:hideMark/>
          </w:tcPr>
          <w:p w14:paraId="5B6827D0" w14:textId="77777777" w:rsidR="00BF32CE" w:rsidRPr="00CB2C4D" w:rsidRDefault="00BF32CE" w:rsidP="003A07FB">
            <w:pPr>
              <w:keepNext/>
              <w:keepLines/>
              <w:jc w:val="right"/>
              <w:rPr>
                <w:color w:val="000000"/>
                <w:sz w:val="20"/>
                <w:szCs w:val="20"/>
              </w:rPr>
            </w:pPr>
            <w:r w:rsidRPr="00CB2C4D">
              <w:rPr>
                <w:color w:val="000000"/>
                <w:sz w:val="20"/>
                <w:szCs w:val="20"/>
              </w:rPr>
              <w:t>0</w:t>
            </w:r>
          </w:p>
        </w:tc>
        <w:tc>
          <w:tcPr>
            <w:tcW w:w="1101" w:type="dxa"/>
            <w:shd w:val="clear" w:color="auto" w:fill="auto"/>
            <w:noWrap/>
            <w:hideMark/>
          </w:tcPr>
          <w:p w14:paraId="45CC3BA4" w14:textId="77777777" w:rsidR="00BF32CE" w:rsidRPr="00CB2C4D" w:rsidRDefault="00BF32CE" w:rsidP="003A07FB">
            <w:pPr>
              <w:keepNext/>
              <w:keepLines/>
              <w:jc w:val="right"/>
              <w:rPr>
                <w:color w:val="000000"/>
                <w:sz w:val="20"/>
                <w:szCs w:val="20"/>
              </w:rPr>
            </w:pPr>
            <w:r w:rsidRPr="00CB2C4D">
              <w:rPr>
                <w:color w:val="000000"/>
                <w:sz w:val="20"/>
                <w:szCs w:val="20"/>
              </w:rPr>
              <w:t>198 000</w:t>
            </w:r>
          </w:p>
        </w:tc>
        <w:tc>
          <w:tcPr>
            <w:tcW w:w="1172" w:type="dxa"/>
            <w:shd w:val="clear" w:color="auto" w:fill="auto"/>
            <w:noWrap/>
            <w:hideMark/>
          </w:tcPr>
          <w:p w14:paraId="4718DDB1" w14:textId="090FDA17" w:rsidR="00BF32CE" w:rsidRPr="00CB2C4D" w:rsidRDefault="00007791" w:rsidP="003A07FB">
            <w:pPr>
              <w:keepNext/>
              <w:keepLines/>
              <w:jc w:val="right"/>
              <w:rPr>
                <w:color w:val="000000"/>
                <w:sz w:val="20"/>
                <w:szCs w:val="20"/>
              </w:rPr>
            </w:pPr>
            <w:r w:rsidRPr="00CB2C4D">
              <w:rPr>
                <w:color w:val="000000"/>
                <w:sz w:val="20"/>
                <w:szCs w:val="20"/>
              </w:rPr>
              <w:t>20,14</w:t>
            </w:r>
          </w:p>
        </w:tc>
      </w:tr>
      <w:tr w:rsidR="00BF32CE" w:rsidRPr="00CB2C4D" w14:paraId="25931101" w14:textId="77777777" w:rsidTr="00F91BD1">
        <w:trPr>
          <w:trHeight w:val="198"/>
        </w:trPr>
        <w:tc>
          <w:tcPr>
            <w:tcW w:w="2473" w:type="dxa"/>
            <w:shd w:val="clear" w:color="auto" w:fill="auto"/>
            <w:noWrap/>
            <w:hideMark/>
          </w:tcPr>
          <w:p w14:paraId="6096A406" w14:textId="204EDF4E" w:rsidR="00BF32CE" w:rsidRPr="00CB2C4D" w:rsidRDefault="00BF32CE" w:rsidP="003A07FB">
            <w:pPr>
              <w:keepNext/>
              <w:keepLines/>
              <w:jc w:val="left"/>
              <w:rPr>
                <w:color w:val="000000"/>
                <w:sz w:val="20"/>
                <w:szCs w:val="20"/>
              </w:rPr>
            </w:pPr>
            <w:r w:rsidRPr="00CB2C4D">
              <w:rPr>
                <w:color w:val="000000"/>
                <w:sz w:val="20"/>
                <w:szCs w:val="20"/>
              </w:rPr>
              <w:t>Islam ud Din</w:t>
            </w:r>
          </w:p>
        </w:tc>
        <w:tc>
          <w:tcPr>
            <w:tcW w:w="1239" w:type="dxa"/>
            <w:shd w:val="clear" w:color="auto" w:fill="auto"/>
            <w:hideMark/>
          </w:tcPr>
          <w:p w14:paraId="0E1F7524" w14:textId="685139F0" w:rsidR="00BF32CE" w:rsidRPr="00CB2C4D" w:rsidRDefault="00F91BD1" w:rsidP="003A07FB">
            <w:pPr>
              <w:keepNext/>
              <w:keepLines/>
              <w:jc w:val="right"/>
              <w:rPr>
                <w:color w:val="000000"/>
                <w:sz w:val="20"/>
                <w:szCs w:val="20"/>
              </w:rPr>
            </w:pPr>
            <w:r w:rsidRPr="00CB2C4D">
              <w:rPr>
                <w:color w:val="000000"/>
                <w:sz w:val="20"/>
                <w:szCs w:val="20"/>
              </w:rPr>
              <w:t>16,7</w:t>
            </w:r>
          </w:p>
        </w:tc>
        <w:tc>
          <w:tcPr>
            <w:tcW w:w="1213" w:type="dxa"/>
            <w:shd w:val="clear" w:color="auto" w:fill="auto"/>
            <w:noWrap/>
            <w:hideMark/>
          </w:tcPr>
          <w:p w14:paraId="67DD9C53" w14:textId="7E5AD513" w:rsidR="00BF32CE" w:rsidRPr="00CB2C4D" w:rsidRDefault="00BF32CE" w:rsidP="003A07FB">
            <w:pPr>
              <w:keepNext/>
              <w:keepLines/>
              <w:jc w:val="right"/>
              <w:rPr>
                <w:color w:val="000000"/>
                <w:sz w:val="20"/>
                <w:szCs w:val="20"/>
              </w:rPr>
            </w:pPr>
            <w:r w:rsidRPr="00CB2C4D">
              <w:rPr>
                <w:color w:val="000000"/>
                <w:sz w:val="20"/>
                <w:szCs w:val="20"/>
              </w:rPr>
              <w:t>1,84</w:t>
            </w:r>
          </w:p>
        </w:tc>
        <w:tc>
          <w:tcPr>
            <w:tcW w:w="1214" w:type="dxa"/>
            <w:shd w:val="clear" w:color="auto" w:fill="auto"/>
            <w:noWrap/>
            <w:hideMark/>
          </w:tcPr>
          <w:p w14:paraId="3BC30979" w14:textId="77777777" w:rsidR="00BF32CE" w:rsidRPr="00CB2C4D" w:rsidRDefault="00BF32CE" w:rsidP="003A07FB">
            <w:pPr>
              <w:keepNext/>
              <w:keepLines/>
              <w:jc w:val="right"/>
              <w:rPr>
                <w:color w:val="000000"/>
                <w:sz w:val="20"/>
                <w:szCs w:val="20"/>
              </w:rPr>
            </w:pPr>
            <w:r w:rsidRPr="00CB2C4D">
              <w:rPr>
                <w:color w:val="000000" w:themeColor="text1"/>
                <w:sz w:val="20"/>
                <w:szCs w:val="20"/>
              </w:rPr>
              <w:t>165 000</w:t>
            </w:r>
          </w:p>
        </w:tc>
        <w:tc>
          <w:tcPr>
            <w:tcW w:w="916" w:type="dxa"/>
            <w:shd w:val="clear" w:color="auto" w:fill="auto"/>
            <w:noWrap/>
            <w:hideMark/>
          </w:tcPr>
          <w:p w14:paraId="444F4152" w14:textId="77777777" w:rsidR="00BF32CE" w:rsidRPr="00CB2C4D" w:rsidRDefault="00BF32CE" w:rsidP="003A07FB">
            <w:pPr>
              <w:keepNext/>
              <w:keepLines/>
              <w:jc w:val="right"/>
              <w:rPr>
                <w:color w:val="000000"/>
                <w:sz w:val="20"/>
                <w:szCs w:val="20"/>
              </w:rPr>
            </w:pPr>
            <w:r w:rsidRPr="00CB2C4D">
              <w:rPr>
                <w:color w:val="000000"/>
                <w:sz w:val="20"/>
                <w:szCs w:val="20"/>
              </w:rPr>
              <w:t>0</w:t>
            </w:r>
          </w:p>
        </w:tc>
        <w:tc>
          <w:tcPr>
            <w:tcW w:w="1101" w:type="dxa"/>
            <w:shd w:val="clear" w:color="auto" w:fill="auto"/>
            <w:noWrap/>
            <w:hideMark/>
          </w:tcPr>
          <w:p w14:paraId="2F89C2E1" w14:textId="77777777" w:rsidR="00BF32CE" w:rsidRPr="00CB2C4D" w:rsidRDefault="00BF32CE" w:rsidP="003A07FB">
            <w:pPr>
              <w:keepNext/>
              <w:keepLines/>
              <w:jc w:val="right"/>
              <w:rPr>
                <w:color w:val="000000"/>
                <w:sz w:val="20"/>
                <w:szCs w:val="20"/>
              </w:rPr>
            </w:pPr>
            <w:r w:rsidRPr="00CB2C4D">
              <w:rPr>
                <w:color w:val="000000"/>
                <w:sz w:val="20"/>
                <w:szCs w:val="20"/>
              </w:rPr>
              <w:t>165 000</w:t>
            </w:r>
          </w:p>
        </w:tc>
        <w:tc>
          <w:tcPr>
            <w:tcW w:w="1172" w:type="dxa"/>
            <w:shd w:val="clear" w:color="auto" w:fill="auto"/>
            <w:noWrap/>
            <w:hideMark/>
          </w:tcPr>
          <w:p w14:paraId="5305EE48" w14:textId="679F3156" w:rsidR="00BF32CE" w:rsidRPr="00CB2C4D" w:rsidRDefault="00007791" w:rsidP="003A07FB">
            <w:pPr>
              <w:keepNext/>
              <w:keepLines/>
              <w:jc w:val="right"/>
              <w:rPr>
                <w:color w:val="000000"/>
                <w:sz w:val="20"/>
                <w:szCs w:val="20"/>
              </w:rPr>
            </w:pPr>
            <w:r w:rsidRPr="00CB2C4D">
              <w:rPr>
                <w:color w:val="000000"/>
                <w:sz w:val="20"/>
                <w:szCs w:val="20"/>
              </w:rPr>
              <w:t>9,88</w:t>
            </w:r>
          </w:p>
        </w:tc>
      </w:tr>
      <w:tr w:rsidR="00BF32CE" w:rsidRPr="00CB2C4D" w14:paraId="2C988E0F" w14:textId="77777777" w:rsidTr="00F91BD1">
        <w:trPr>
          <w:trHeight w:val="198"/>
        </w:trPr>
        <w:tc>
          <w:tcPr>
            <w:tcW w:w="2473" w:type="dxa"/>
            <w:shd w:val="clear" w:color="auto" w:fill="auto"/>
            <w:noWrap/>
            <w:hideMark/>
          </w:tcPr>
          <w:p w14:paraId="16002CD5" w14:textId="77777777" w:rsidR="00BF32CE" w:rsidRPr="00CB2C4D" w:rsidRDefault="00BF32CE" w:rsidP="003A07FB">
            <w:pPr>
              <w:keepNext/>
              <w:keepLines/>
              <w:jc w:val="left"/>
              <w:rPr>
                <w:b/>
                <w:bCs/>
                <w:color w:val="000000"/>
                <w:sz w:val="20"/>
                <w:szCs w:val="20"/>
              </w:rPr>
            </w:pPr>
            <w:r w:rsidRPr="00CB2C4D">
              <w:rPr>
                <w:b/>
                <w:bCs/>
                <w:color w:val="000000"/>
                <w:sz w:val="20"/>
                <w:szCs w:val="20"/>
              </w:rPr>
              <w:t>Sous-total</w:t>
            </w:r>
          </w:p>
        </w:tc>
        <w:tc>
          <w:tcPr>
            <w:tcW w:w="1239" w:type="dxa"/>
            <w:shd w:val="clear" w:color="auto" w:fill="auto"/>
            <w:hideMark/>
          </w:tcPr>
          <w:p w14:paraId="1FC49636" w14:textId="1DBCE1A1" w:rsidR="00BF32CE" w:rsidRPr="00CB2C4D" w:rsidRDefault="00F91BD1" w:rsidP="003A07FB">
            <w:pPr>
              <w:keepNext/>
              <w:keepLines/>
              <w:jc w:val="right"/>
              <w:rPr>
                <w:b/>
                <w:bCs/>
                <w:color w:val="000000"/>
                <w:sz w:val="20"/>
                <w:szCs w:val="20"/>
              </w:rPr>
            </w:pPr>
            <w:r w:rsidRPr="00CB2C4D">
              <w:rPr>
                <w:b/>
                <w:bCs/>
                <w:color w:val="000000"/>
                <w:sz w:val="20"/>
                <w:szCs w:val="20"/>
              </w:rPr>
              <w:t>26,53</w:t>
            </w:r>
          </w:p>
        </w:tc>
        <w:tc>
          <w:tcPr>
            <w:tcW w:w="1213" w:type="dxa"/>
            <w:shd w:val="clear" w:color="auto" w:fill="auto"/>
            <w:hideMark/>
          </w:tcPr>
          <w:p w14:paraId="53C35D3F" w14:textId="74DFDC2F" w:rsidR="00BF32CE" w:rsidRPr="00CB2C4D" w:rsidRDefault="00A12E7F" w:rsidP="003A07FB">
            <w:pPr>
              <w:keepNext/>
              <w:keepLines/>
              <w:jc w:val="right"/>
              <w:rPr>
                <w:b/>
                <w:bCs/>
                <w:color w:val="000000"/>
                <w:sz w:val="20"/>
                <w:szCs w:val="20"/>
              </w:rPr>
            </w:pPr>
            <w:r w:rsidRPr="00CB2C4D">
              <w:rPr>
                <w:b/>
                <w:bCs/>
                <w:color w:val="000000"/>
                <w:sz w:val="20"/>
                <w:szCs w:val="20"/>
              </w:rPr>
              <w:t>2,92</w:t>
            </w:r>
          </w:p>
        </w:tc>
        <w:tc>
          <w:tcPr>
            <w:tcW w:w="1214" w:type="dxa"/>
            <w:shd w:val="clear" w:color="auto" w:fill="auto"/>
            <w:hideMark/>
          </w:tcPr>
          <w:p w14:paraId="08DD2C9B" w14:textId="1529CD81" w:rsidR="00BF32CE" w:rsidRPr="00CB2C4D" w:rsidRDefault="00BF32CE" w:rsidP="003A07FB">
            <w:pPr>
              <w:keepNext/>
              <w:keepLines/>
              <w:jc w:val="right"/>
              <w:rPr>
                <w:b/>
                <w:bCs/>
                <w:color w:val="000000"/>
                <w:sz w:val="20"/>
                <w:szCs w:val="20"/>
              </w:rPr>
            </w:pPr>
            <w:r w:rsidRPr="00CB2C4D">
              <w:rPr>
                <w:b/>
                <w:bCs/>
                <w:color w:val="000000"/>
                <w:sz w:val="20"/>
                <w:szCs w:val="20"/>
              </w:rPr>
              <w:t xml:space="preserve">   363 000 </w:t>
            </w:r>
          </w:p>
        </w:tc>
        <w:tc>
          <w:tcPr>
            <w:tcW w:w="916" w:type="dxa"/>
            <w:shd w:val="clear" w:color="auto" w:fill="auto"/>
            <w:hideMark/>
          </w:tcPr>
          <w:p w14:paraId="2804ED4F" w14:textId="77777777" w:rsidR="00BF32CE" w:rsidRPr="00CB2C4D" w:rsidRDefault="00BF32CE" w:rsidP="003A07FB">
            <w:pPr>
              <w:keepNext/>
              <w:keepLines/>
              <w:jc w:val="right"/>
              <w:rPr>
                <w:b/>
                <w:bCs/>
                <w:color w:val="000000"/>
                <w:sz w:val="20"/>
                <w:szCs w:val="20"/>
              </w:rPr>
            </w:pPr>
            <w:r w:rsidRPr="00CB2C4D">
              <w:rPr>
                <w:b/>
                <w:bCs/>
                <w:color w:val="000000"/>
                <w:sz w:val="20"/>
                <w:szCs w:val="20"/>
              </w:rPr>
              <w:t>0</w:t>
            </w:r>
          </w:p>
        </w:tc>
        <w:tc>
          <w:tcPr>
            <w:tcW w:w="1101" w:type="dxa"/>
            <w:shd w:val="clear" w:color="auto" w:fill="auto"/>
            <w:hideMark/>
          </w:tcPr>
          <w:p w14:paraId="6010AF9D" w14:textId="77777777" w:rsidR="00BF32CE" w:rsidRPr="00CB2C4D" w:rsidRDefault="00BF32CE" w:rsidP="003A07FB">
            <w:pPr>
              <w:keepNext/>
              <w:keepLines/>
              <w:jc w:val="right"/>
              <w:rPr>
                <w:b/>
                <w:bCs/>
                <w:color w:val="000000"/>
                <w:sz w:val="20"/>
                <w:szCs w:val="20"/>
              </w:rPr>
            </w:pPr>
            <w:r w:rsidRPr="00CB2C4D">
              <w:rPr>
                <w:b/>
                <w:bCs/>
                <w:color w:val="000000"/>
                <w:sz w:val="20"/>
                <w:szCs w:val="20"/>
              </w:rPr>
              <w:t>363 000</w:t>
            </w:r>
          </w:p>
        </w:tc>
        <w:tc>
          <w:tcPr>
            <w:tcW w:w="1172" w:type="dxa"/>
            <w:shd w:val="clear" w:color="auto" w:fill="auto"/>
            <w:hideMark/>
          </w:tcPr>
          <w:p w14:paraId="7B2DF18C" w14:textId="77777777" w:rsidR="00BF32CE" w:rsidRPr="00CB2C4D" w:rsidRDefault="00BF32CE" w:rsidP="003A07FB">
            <w:pPr>
              <w:keepNext/>
              <w:keepLines/>
              <w:jc w:val="right"/>
              <w:rPr>
                <w:color w:val="000000"/>
                <w:sz w:val="20"/>
                <w:szCs w:val="20"/>
              </w:rPr>
            </w:pPr>
            <w:r w:rsidRPr="00CB2C4D">
              <w:rPr>
                <w:color w:val="000000"/>
                <w:sz w:val="20"/>
                <w:szCs w:val="20"/>
              </w:rPr>
              <w:t xml:space="preserve">         -   </w:t>
            </w:r>
          </w:p>
        </w:tc>
      </w:tr>
      <w:tr w:rsidR="00BF32CE" w:rsidRPr="00CB2C4D" w14:paraId="3FFF288F" w14:textId="77777777" w:rsidTr="00252899">
        <w:trPr>
          <w:trHeight w:val="205"/>
        </w:trPr>
        <w:tc>
          <w:tcPr>
            <w:tcW w:w="9328" w:type="dxa"/>
            <w:gridSpan w:val="7"/>
            <w:shd w:val="clear" w:color="auto" w:fill="auto"/>
            <w:noWrap/>
            <w:vAlign w:val="center"/>
            <w:hideMark/>
          </w:tcPr>
          <w:p w14:paraId="738E9536" w14:textId="77777777" w:rsidR="00BF32CE" w:rsidRPr="00CB2C4D" w:rsidRDefault="00BF32CE" w:rsidP="003A07FB">
            <w:pPr>
              <w:keepNext/>
              <w:keepLines/>
              <w:jc w:val="left"/>
              <w:rPr>
                <w:b/>
                <w:bCs/>
                <w:color w:val="000000"/>
                <w:sz w:val="20"/>
                <w:szCs w:val="20"/>
              </w:rPr>
            </w:pPr>
            <w:r w:rsidRPr="00CB2C4D">
              <w:rPr>
                <w:b/>
                <w:bCs/>
                <w:color w:val="000000"/>
                <w:sz w:val="20"/>
                <w:szCs w:val="20"/>
              </w:rPr>
              <w:t xml:space="preserve">Mousse pulvérisée </w:t>
            </w:r>
          </w:p>
        </w:tc>
      </w:tr>
      <w:tr w:rsidR="00BF32CE" w:rsidRPr="00CB2C4D" w14:paraId="23E14037" w14:textId="77777777" w:rsidTr="00F91BD1">
        <w:trPr>
          <w:trHeight w:val="205"/>
        </w:trPr>
        <w:tc>
          <w:tcPr>
            <w:tcW w:w="2473" w:type="dxa"/>
            <w:shd w:val="clear" w:color="auto" w:fill="auto"/>
            <w:noWrap/>
            <w:hideMark/>
          </w:tcPr>
          <w:p w14:paraId="3AC3DE2D" w14:textId="77777777" w:rsidR="00BF32CE" w:rsidRPr="00CB2C4D" w:rsidRDefault="00BF32CE" w:rsidP="003A07FB">
            <w:pPr>
              <w:keepNext/>
              <w:keepLines/>
              <w:jc w:val="left"/>
              <w:rPr>
                <w:color w:val="000000"/>
                <w:sz w:val="20"/>
                <w:szCs w:val="20"/>
              </w:rPr>
            </w:pPr>
            <w:r w:rsidRPr="00CB2C4D">
              <w:rPr>
                <w:color w:val="000000"/>
                <w:sz w:val="20"/>
                <w:szCs w:val="20"/>
              </w:rPr>
              <w:t>Symbol Industries, Lahore</w:t>
            </w:r>
          </w:p>
        </w:tc>
        <w:tc>
          <w:tcPr>
            <w:tcW w:w="1239" w:type="dxa"/>
            <w:shd w:val="clear" w:color="auto" w:fill="auto"/>
            <w:hideMark/>
          </w:tcPr>
          <w:p w14:paraId="072F313A" w14:textId="23D466DB" w:rsidR="00BF32CE" w:rsidRPr="00CB2C4D" w:rsidRDefault="00F91BD1" w:rsidP="003A07FB">
            <w:pPr>
              <w:keepNext/>
              <w:keepLines/>
              <w:jc w:val="right"/>
              <w:rPr>
                <w:color w:val="000000"/>
                <w:sz w:val="20"/>
                <w:szCs w:val="20"/>
              </w:rPr>
            </w:pPr>
            <w:r w:rsidRPr="00CB2C4D">
              <w:rPr>
                <w:color w:val="000000"/>
                <w:sz w:val="20"/>
                <w:szCs w:val="20"/>
              </w:rPr>
              <w:t>18,9</w:t>
            </w:r>
          </w:p>
        </w:tc>
        <w:tc>
          <w:tcPr>
            <w:tcW w:w="1213" w:type="dxa"/>
            <w:shd w:val="clear" w:color="auto" w:fill="auto"/>
            <w:noWrap/>
            <w:hideMark/>
          </w:tcPr>
          <w:p w14:paraId="38803F7C" w14:textId="7123673B" w:rsidR="00BF32CE" w:rsidRPr="00CB2C4D" w:rsidRDefault="00A12E7F" w:rsidP="003A07FB">
            <w:pPr>
              <w:keepNext/>
              <w:keepLines/>
              <w:jc w:val="right"/>
              <w:rPr>
                <w:color w:val="000000"/>
                <w:sz w:val="20"/>
                <w:szCs w:val="20"/>
              </w:rPr>
            </w:pPr>
            <w:r w:rsidRPr="00CB2C4D">
              <w:rPr>
                <w:color w:val="000000"/>
                <w:sz w:val="20"/>
                <w:szCs w:val="20"/>
              </w:rPr>
              <w:t>2,08</w:t>
            </w:r>
          </w:p>
        </w:tc>
        <w:tc>
          <w:tcPr>
            <w:tcW w:w="1214" w:type="dxa"/>
            <w:shd w:val="clear" w:color="auto" w:fill="auto"/>
            <w:noWrap/>
            <w:hideMark/>
          </w:tcPr>
          <w:p w14:paraId="2B10417A" w14:textId="77777777" w:rsidR="00BF32CE" w:rsidRPr="00CB2C4D" w:rsidRDefault="00BF32CE" w:rsidP="003A07FB">
            <w:pPr>
              <w:keepNext/>
              <w:keepLines/>
              <w:jc w:val="right"/>
              <w:rPr>
                <w:color w:val="000000"/>
                <w:sz w:val="20"/>
                <w:szCs w:val="20"/>
              </w:rPr>
            </w:pPr>
            <w:r w:rsidRPr="00CB2C4D">
              <w:rPr>
                <w:color w:val="000000" w:themeColor="text1"/>
                <w:sz w:val="20"/>
                <w:szCs w:val="20"/>
              </w:rPr>
              <w:t>159 500</w:t>
            </w:r>
          </w:p>
        </w:tc>
        <w:tc>
          <w:tcPr>
            <w:tcW w:w="916" w:type="dxa"/>
            <w:shd w:val="clear" w:color="auto" w:fill="auto"/>
            <w:noWrap/>
            <w:hideMark/>
          </w:tcPr>
          <w:p w14:paraId="29ACBF76" w14:textId="77777777" w:rsidR="00BF32CE" w:rsidRPr="00CB2C4D" w:rsidRDefault="00BF32CE" w:rsidP="003A07FB">
            <w:pPr>
              <w:keepNext/>
              <w:keepLines/>
              <w:jc w:val="right"/>
              <w:rPr>
                <w:color w:val="000000"/>
                <w:sz w:val="20"/>
                <w:szCs w:val="20"/>
              </w:rPr>
            </w:pPr>
            <w:r w:rsidRPr="00CB2C4D">
              <w:rPr>
                <w:color w:val="000000"/>
                <w:sz w:val="20"/>
                <w:szCs w:val="20"/>
              </w:rPr>
              <w:t>0</w:t>
            </w:r>
          </w:p>
        </w:tc>
        <w:tc>
          <w:tcPr>
            <w:tcW w:w="1101" w:type="dxa"/>
            <w:shd w:val="clear" w:color="auto" w:fill="auto"/>
            <w:noWrap/>
            <w:hideMark/>
          </w:tcPr>
          <w:p w14:paraId="6339D90C" w14:textId="77777777" w:rsidR="00BF32CE" w:rsidRPr="00CB2C4D" w:rsidRDefault="00BF32CE" w:rsidP="003A07FB">
            <w:pPr>
              <w:keepNext/>
              <w:keepLines/>
              <w:jc w:val="right"/>
              <w:rPr>
                <w:color w:val="000000"/>
                <w:sz w:val="20"/>
                <w:szCs w:val="20"/>
              </w:rPr>
            </w:pPr>
            <w:r w:rsidRPr="00CB2C4D">
              <w:rPr>
                <w:color w:val="000000"/>
                <w:sz w:val="20"/>
                <w:szCs w:val="20"/>
              </w:rPr>
              <w:t>159 500</w:t>
            </w:r>
          </w:p>
        </w:tc>
        <w:tc>
          <w:tcPr>
            <w:tcW w:w="1172" w:type="dxa"/>
            <w:shd w:val="clear" w:color="auto" w:fill="auto"/>
            <w:noWrap/>
            <w:hideMark/>
          </w:tcPr>
          <w:p w14:paraId="3D4890A1" w14:textId="22C91EBB" w:rsidR="00BF32CE" w:rsidRPr="00CB2C4D" w:rsidRDefault="00007791" w:rsidP="003A07FB">
            <w:pPr>
              <w:keepNext/>
              <w:keepLines/>
              <w:jc w:val="right"/>
              <w:rPr>
                <w:color w:val="000000"/>
                <w:sz w:val="20"/>
                <w:szCs w:val="20"/>
              </w:rPr>
            </w:pPr>
            <w:r w:rsidRPr="00CB2C4D">
              <w:rPr>
                <w:color w:val="000000"/>
                <w:sz w:val="20"/>
                <w:szCs w:val="20"/>
              </w:rPr>
              <w:t>8,44</w:t>
            </w:r>
          </w:p>
        </w:tc>
      </w:tr>
      <w:tr w:rsidR="00BF32CE" w:rsidRPr="00CB2C4D" w14:paraId="27BD7DD2" w14:textId="77777777" w:rsidTr="00F91BD1">
        <w:trPr>
          <w:trHeight w:val="205"/>
        </w:trPr>
        <w:tc>
          <w:tcPr>
            <w:tcW w:w="2473" w:type="dxa"/>
            <w:shd w:val="clear" w:color="auto" w:fill="auto"/>
            <w:noWrap/>
            <w:hideMark/>
          </w:tcPr>
          <w:p w14:paraId="13693BA6" w14:textId="77777777" w:rsidR="00BF32CE" w:rsidRPr="00CB2C4D" w:rsidRDefault="00BF32CE" w:rsidP="003A07FB">
            <w:pPr>
              <w:keepNext/>
              <w:keepLines/>
              <w:jc w:val="left"/>
              <w:rPr>
                <w:color w:val="000000"/>
                <w:sz w:val="20"/>
                <w:szCs w:val="20"/>
              </w:rPr>
            </w:pPr>
            <w:r w:rsidRPr="00CB2C4D">
              <w:rPr>
                <w:color w:val="000000"/>
                <w:sz w:val="20"/>
                <w:szCs w:val="20"/>
              </w:rPr>
              <w:t>Master Foam, Karachi</w:t>
            </w:r>
          </w:p>
        </w:tc>
        <w:tc>
          <w:tcPr>
            <w:tcW w:w="1239" w:type="dxa"/>
            <w:shd w:val="clear" w:color="auto" w:fill="auto"/>
            <w:hideMark/>
          </w:tcPr>
          <w:p w14:paraId="47221596" w14:textId="2821D67E" w:rsidR="00BF32CE" w:rsidRPr="00CB2C4D" w:rsidRDefault="00F91BD1" w:rsidP="003A07FB">
            <w:pPr>
              <w:keepNext/>
              <w:keepLines/>
              <w:jc w:val="right"/>
              <w:rPr>
                <w:color w:val="000000"/>
                <w:sz w:val="20"/>
                <w:szCs w:val="20"/>
              </w:rPr>
            </w:pPr>
            <w:r w:rsidRPr="00CB2C4D">
              <w:rPr>
                <w:color w:val="000000"/>
                <w:sz w:val="20"/>
                <w:szCs w:val="20"/>
              </w:rPr>
              <w:t>8,7</w:t>
            </w:r>
          </w:p>
        </w:tc>
        <w:tc>
          <w:tcPr>
            <w:tcW w:w="1213" w:type="dxa"/>
            <w:shd w:val="clear" w:color="auto" w:fill="auto"/>
            <w:noWrap/>
            <w:hideMark/>
          </w:tcPr>
          <w:p w14:paraId="01A303DF" w14:textId="5C225EAA" w:rsidR="00BF32CE" w:rsidRPr="00CB2C4D" w:rsidRDefault="00A12E7F" w:rsidP="003A07FB">
            <w:pPr>
              <w:keepNext/>
              <w:keepLines/>
              <w:jc w:val="right"/>
              <w:rPr>
                <w:color w:val="000000"/>
                <w:sz w:val="20"/>
                <w:szCs w:val="20"/>
              </w:rPr>
            </w:pPr>
            <w:r w:rsidRPr="00CB2C4D">
              <w:rPr>
                <w:color w:val="000000"/>
                <w:sz w:val="20"/>
                <w:szCs w:val="20"/>
              </w:rPr>
              <w:t>0,96</w:t>
            </w:r>
          </w:p>
        </w:tc>
        <w:tc>
          <w:tcPr>
            <w:tcW w:w="1214" w:type="dxa"/>
            <w:shd w:val="clear" w:color="auto" w:fill="auto"/>
            <w:noWrap/>
            <w:hideMark/>
          </w:tcPr>
          <w:p w14:paraId="65D83676" w14:textId="77777777" w:rsidR="00BF32CE" w:rsidRPr="00CB2C4D" w:rsidRDefault="00BF32CE" w:rsidP="003A07FB">
            <w:pPr>
              <w:keepNext/>
              <w:keepLines/>
              <w:jc w:val="right"/>
              <w:rPr>
                <w:color w:val="000000"/>
                <w:sz w:val="20"/>
                <w:szCs w:val="20"/>
              </w:rPr>
            </w:pPr>
            <w:r w:rsidRPr="00CB2C4D">
              <w:rPr>
                <w:color w:val="000000" w:themeColor="text1"/>
                <w:sz w:val="20"/>
                <w:szCs w:val="20"/>
              </w:rPr>
              <w:t>82 500</w:t>
            </w:r>
          </w:p>
        </w:tc>
        <w:tc>
          <w:tcPr>
            <w:tcW w:w="916" w:type="dxa"/>
            <w:shd w:val="clear" w:color="auto" w:fill="auto"/>
            <w:noWrap/>
            <w:hideMark/>
          </w:tcPr>
          <w:p w14:paraId="32AE2C67" w14:textId="77777777" w:rsidR="00BF32CE" w:rsidRPr="00CB2C4D" w:rsidRDefault="00BF32CE" w:rsidP="003A07FB">
            <w:pPr>
              <w:keepNext/>
              <w:keepLines/>
              <w:jc w:val="right"/>
              <w:rPr>
                <w:color w:val="000000"/>
                <w:sz w:val="20"/>
                <w:szCs w:val="20"/>
              </w:rPr>
            </w:pPr>
            <w:r w:rsidRPr="00CB2C4D">
              <w:rPr>
                <w:color w:val="000000"/>
                <w:sz w:val="20"/>
                <w:szCs w:val="20"/>
              </w:rPr>
              <w:t>0</w:t>
            </w:r>
          </w:p>
        </w:tc>
        <w:tc>
          <w:tcPr>
            <w:tcW w:w="1101" w:type="dxa"/>
            <w:shd w:val="clear" w:color="auto" w:fill="auto"/>
            <w:noWrap/>
            <w:hideMark/>
          </w:tcPr>
          <w:p w14:paraId="5EEA410F" w14:textId="77777777" w:rsidR="00BF32CE" w:rsidRPr="00CB2C4D" w:rsidRDefault="00BF32CE" w:rsidP="003A07FB">
            <w:pPr>
              <w:keepNext/>
              <w:keepLines/>
              <w:jc w:val="right"/>
              <w:rPr>
                <w:color w:val="000000"/>
                <w:sz w:val="20"/>
                <w:szCs w:val="20"/>
              </w:rPr>
            </w:pPr>
            <w:r w:rsidRPr="00CB2C4D">
              <w:rPr>
                <w:color w:val="000000"/>
                <w:sz w:val="20"/>
                <w:szCs w:val="20"/>
              </w:rPr>
              <w:t>82 500</w:t>
            </w:r>
          </w:p>
        </w:tc>
        <w:tc>
          <w:tcPr>
            <w:tcW w:w="1172" w:type="dxa"/>
            <w:shd w:val="clear" w:color="auto" w:fill="auto"/>
            <w:noWrap/>
            <w:hideMark/>
          </w:tcPr>
          <w:p w14:paraId="5BCECDE4" w14:textId="0AA768CD" w:rsidR="00BF32CE" w:rsidRPr="00CB2C4D" w:rsidRDefault="00B104DC" w:rsidP="003A07FB">
            <w:pPr>
              <w:keepNext/>
              <w:keepLines/>
              <w:jc w:val="right"/>
              <w:rPr>
                <w:color w:val="000000"/>
                <w:sz w:val="20"/>
                <w:szCs w:val="20"/>
              </w:rPr>
            </w:pPr>
            <w:r w:rsidRPr="00CB2C4D">
              <w:rPr>
                <w:color w:val="000000"/>
                <w:sz w:val="20"/>
                <w:szCs w:val="20"/>
              </w:rPr>
              <w:t>9,48</w:t>
            </w:r>
          </w:p>
        </w:tc>
      </w:tr>
      <w:tr w:rsidR="00BF32CE" w:rsidRPr="00CB2C4D" w14:paraId="646BE090" w14:textId="77777777" w:rsidTr="00F91BD1">
        <w:trPr>
          <w:trHeight w:val="205"/>
        </w:trPr>
        <w:tc>
          <w:tcPr>
            <w:tcW w:w="2473" w:type="dxa"/>
            <w:shd w:val="clear" w:color="auto" w:fill="auto"/>
            <w:noWrap/>
            <w:hideMark/>
          </w:tcPr>
          <w:p w14:paraId="2B909A89" w14:textId="77777777" w:rsidR="00BF32CE" w:rsidRPr="00CB2C4D" w:rsidRDefault="00BF32CE" w:rsidP="003A07FB">
            <w:pPr>
              <w:keepNext/>
              <w:keepLines/>
              <w:jc w:val="left"/>
              <w:rPr>
                <w:color w:val="000000"/>
                <w:sz w:val="20"/>
                <w:szCs w:val="20"/>
              </w:rPr>
            </w:pPr>
            <w:r w:rsidRPr="00CB2C4D">
              <w:rPr>
                <w:color w:val="000000"/>
                <w:sz w:val="20"/>
                <w:szCs w:val="20"/>
              </w:rPr>
              <w:t>Master Foam, Lahore</w:t>
            </w:r>
          </w:p>
        </w:tc>
        <w:tc>
          <w:tcPr>
            <w:tcW w:w="1239" w:type="dxa"/>
            <w:shd w:val="clear" w:color="auto" w:fill="auto"/>
            <w:hideMark/>
          </w:tcPr>
          <w:p w14:paraId="65854AEA" w14:textId="30944AE9" w:rsidR="00BF32CE" w:rsidRPr="00CB2C4D" w:rsidRDefault="00BF32CE" w:rsidP="003A07FB">
            <w:pPr>
              <w:keepNext/>
              <w:keepLines/>
              <w:jc w:val="right"/>
              <w:rPr>
                <w:color w:val="000000"/>
                <w:sz w:val="20"/>
                <w:szCs w:val="20"/>
              </w:rPr>
            </w:pPr>
            <w:r w:rsidRPr="00CB2C4D">
              <w:rPr>
                <w:color w:val="000000" w:themeColor="text1"/>
                <w:sz w:val="20"/>
                <w:szCs w:val="20"/>
              </w:rPr>
              <w:t>5,87</w:t>
            </w:r>
          </w:p>
        </w:tc>
        <w:tc>
          <w:tcPr>
            <w:tcW w:w="1213" w:type="dxa"/>
            <w:shd w:val="clear" w:color="auto" w:fill="auto"/>
            <w:noWrap/>
            <w:hideMark/>
          </w:tcPr>
          <w:p w14:paraId="4597E858" w14:textId="5C12F2C4" w:rsidR="00BF32CE" w:rsidRPr="00CB2C4D" w:rsidRDefault="00BF32CE" w:rsidP="003A07FB">
            <w:pPr>
              <w:keepNext/>
              <w:keepLines/>
              <w:jc w:val="right"/>
              <w:rPr>
                <w:color w:val="000000"/>
                <w:sz w:val="20"/>
                <w:szCs w:val="20"/>
              </w:rPr>
            </w:pPr>
            <w:r w:rsidRPr="00CB2C4D">
              <w:rPr>
                <w:color w:val="000000"/>
                <w:sz w:val="20"/>
                <w:szCs w:val="20"/>
              </w:rPr>
              <w:t>0,65</w:t>
            </w:r>
          </w:p>
        </w:tc>
        <w:tc>
          <w:tcPr>
            <w:tcW w:w="1214" w:type="dxa"/>
            <w:shd w:val="clear" w:color="auto" w:fill="auto"/>
            <w:noWrap/>
            <w:hideMark/>
          </w:tcPr>
          <w:p w14:paraId="6FB9630A" w14:textId="77777777" w:rsidR="00BF32CE" w:rsidRPr="00CB2C4D" w:rsidRDefault="00BF32CE" w:rsidP="003A07FB">
            <w:pPr>
              <w:keepNext/>
              <w:keepLines/>
              <w:jc w:val="right"/>
              <w:rPr>
                <w:color w:val="000000"/>
                <w:sz w:val="20"/>
                <w:szCs w:val="20"/>
              </w:rPr>
            </w:pPr>
            <w:r w:rsidRPr="00CB2C4D">
              <w:rPr>
                <w:color w:val="000000" w:themeColor="text1"/>
                <w:sz w:val="20"/>
                <w:szCs w:val="20"/>
              </w:rPr>
              <w:t>82 500</w:t>
            </w:r>
          </w:p>
        </w:tc>
        <w:tc>
          <w:tcPr>
            <w:tcW w:w="916" w:type="dxa"/>
            <w:shd w:val="clear" w:color="auto" w:fill="auto"/>
            <w:noWrap/>
            <w:hideMark/>
          </w:tcPr>
          <w:p w14:paraId="36196621" w14:textId="77777777" w:rsidR="00BF32CE" w:rsidRPr="00CB2C4D" w:rsidRDefault="00BF32CE" w:rsidP="003A07FB">
            <w:pPr>
              <w:keepNext/>
              <w:keepLines/>
              <w:jc w:val="right"/>
              <w:rPr>
                <w:color w:val="000000"/>
                <w:sz w:val="20"/>
                <w:szCs w:val="20"/>
              </w:rPr>
            </w:pPr>
            <w:r w:rsidRPr="00CB2C4D">
              <w:rPr>
                <w:color w:val="000000"/>
                <w:sz w:val="20"/>
                <w:szCs w:val="20"/>
              </w:rPr>
              <w:t>0</w:t>
            </w:r>
          </w:p>
        </w:tc>
        <w:tc>
          <w:tcPr>
            <w:tcW w:w="1101" w:type="dxa"/>
            <w:shd w:val="clear" w:color="auto" w:fill="auto"/>
            <w:noWrap/>
            <w:hideMark/>
          </w:tcPr>
          <w:p w14:paraId="076FBE42" w14:textId="77777777" w:rsidR="00BF32CE" w:rsidRPr="00CB2C4D" w:rsidRDefault="00BF32CE" w:rsidP="003A07FB">
            <w:pPr>
              <w:keepNext/>
              <w:keepLines/>
              <w:jc w:val="right"/>
              <w:rPr>
                <w:color w:val="000000"/>
                <w:sz w:val="20"/>
                <w:szCs w:val="20"/>
              </w:rPr>
            </w:pPr>
            <w:r w:rsidRPr="00CB2C4D">
              <w:rPr>
                <w:color w:val="000000"/>
                <w:sz w:val="20"/>
                <w:szCs w:val="20"/>
              </w:rPr>
              <w:t>82 500</w:t>
            </w:r>
          </w:p>
        </w:tc>
        <w:tc>
          <w:tcPr>
            <w:tcW w:w="1172" w:type="dxa"/>
            <w:shd w:val="clear" w:color="auto" w:fill="auto"/>
            <w:noWrap/>
            <w:hideMark/>
          </w:tcPr>
          <w:p w14:paraId="64E29B47" w14:textId="20BAE80A" w:rsidR="00BF32CE" w:rsidRPr="00CB2C4D" w:rsidRDefault="00B104DC" w:rsidP="003A07FB">
            <w:pPr>
              <w:keepNext/>
              <w:keepLines/>
              <w:jc w:val="right"/>
              <w:rPr>
                <w:color w:val="000000"/>
                <w:sz w:val="20"/>
                <w:szCs w:val="20"/>
              </w:rPr>
            </w:pPr>
            <w:r w:rsidRPr="00CB2C4D">
              <w:rPr>
                <w:color w:val="000000"/>
                <w:sz w:val="20"/>
                <w:szCs w:val="20"/>
              </w:rPr>
              <w:t>14,05</w:t>
            </w:r>
          </w:p>
        </w:tc>
      </w:tr>
      <w:tr w:rsidR="00BF32CE" w:rsidRPr="00CB2C4D" w14:paraId="1D5ACC67" w14:textId="77777777" w:rsidTr="00F91BD1">
        <w:trPr>
          <w:trHeight w:val="205"/>
        </w:trPr>
        <w:tc>
          <w:tcPr>
            <w:tcW w:w="2473" w:type="dxa"/>
            <w:shd w:val="clear" w:color="auto" w:fill="auto"/>
            <w:noWrap/>
            <w:hideMark/>
          </w:tcPr>
          <w:p w14:paraId="1992D220" w14:textId="77777777" w:rsidR="00BF32CE" w:rsidRPr="00CB2C4D" w:rsidRDefault="00BF32CE" w:rsidP="003A07FB">
            <w:pPr>
              <w:keepNext/>
              <w:keepLines/>
              <w:jc w:val="left"/>
              <w:rPr>
                <w:color w:val="000000"/>
                <w:sz w:val="20"/>
                <w:szCs w:val="20"/>
              </w:rPr>
            </w:pPr>
            <w:r w:rsidRPr="00CB2C4D">
              <w:rPr>
                <w:color w:val="000000"/>
                <w:sz w:val="20"/>
                <w:szCs w:val="20"/>
              </w:rPr>
              <w:t>Razi Sons, Karachi</w:t>
            </w:r>
          </w:p>
        </w:tc>
        <w:tc>
          <w:tcPr>
            <w:tcW w:w="1239" w:type="dxa"/>
            <w:shd w:val="clear" w:color="auto" w:fill="auto"/>
            <w:hideMark/>
          </w:tcPr>
          <w:p w14:paraId="3093D8FD" w14:textId="6DD22545" w:rsidR="00BF32CE" w:rsidRPr="00CB2C4D" w:rsidRDefault="00BF32CE" w:rsidP="003A07FB">
            <w:pPr>
              <w:keepNext/>
              <w:keepLines/>
              <w:jc w:val="right"/>
              <w:rPr>
                <w:color w:val="000000"/>
                <w:sz w:val="20"/>
                <w:szCs w:val="20"/>
              </w:rPr>
            </w:pPr>
            <w:r w:rsidRPr="00CB2C4D">
              <w:rPr>
                <w:color w:val="000000" w:themeColor="text1"/>
                <w:sz w:val="20"/>
                <w:szCs w:val="20"/>
              </w:rPr>
              <w:t>14,33</w:t>
            </w:r>
          </w:p>
        </w:tc>
        <w:tc>
          <w:tcPr>
            <w:tcW w:w="1213" w:type="dxa"/>
            <w:shd w:val="clear" w:color="auto" w:fill="auto"/>
            <w:noWrap/>
            <w:hideMark/>
          </w:tcPr>
          <w:p w14:paraId="32F820B4" w14:textId="2F17558C" w:rsidR="00BF32CE" w:rsidRPr="00CB2C4D" w:rsidRDefault="00BF32CE" w:rsidP="003A07FB">
            <w:pPr>
              <w:keepNext/>
              <w:keepLines/>
              <w:jc w:val="right"/>
              <w:rPr>
                <w:color w:val="000000"/>
                <w:sz w:val="20"/>
                <w:szCs w:val="20"/>
              </w:rPr>
            </w:pPr>
            <w:r w:rsidRPr="00CB2C4D">
              <w:rPr>
                <w:color w:val="000000"/>
                <w:sz w:val="20"/>
                <w:szCs w:val="20"/>
              </w:rPr>
              <w:t>1,58</w:t>
            </w:r>
          </w:p>
        </w:tc>
        <w:tc>
          <w:tcPr>
            <w:tcW w:w="1214" w:type="dxa"/>
            <w:shd w:val="clear" w:color="auto" w:fill="auto"/>
            <w:noWrap/>
            <w:hideMark/>
          </w:tcPr>
          <w:p w14:paraId="740B551B" w14:textId="77777777" w:rsidR="00BF32CE" w:rsidRPr="00CB2C4D" w:rsidRDefault="00BF32CE" w:rsidP="003A07FB">
            <w:pPr>
              <w:keepNext/>
              <w:keepLines/>
              <w:jc w:val="right"/>
              <w:rPr>
                <w:color w:val="000000"/>
                <w:sz w:val="20"/>
                <w:szCs w:val="20"/>
              </w:rPr>
            </w:pPr>
            <w:r w:rsidRPr="00CB2C4D">
              <w:rPr>
                <w:color w:val="000000" w:themeColor="text1"/>
                <w:sz w:val="20"/>
                <w:szCs w:val="20"/>
              </w:rPr>
              <w:t>82 500</w:t>
            </w:r>
          </w:p>
        </w:tc>
        <w:tc>
          <w:tcPr>
            <w:tcW w:w="916" w:type="dxa"/>
            <w:shd w:val="clear" w:color="auto" w:fill="auto"/>
            <w:noWrap/>
            <w:hideMark/>
          </w:tcPr>
          <w:p w14:paraId="71CCE417" w14:textId="77777777" w:rsidR="00BF32CE" w:rsidRPr="00CB2C4D" w:rsidRDefault="00BF32CE" w:rsidP="003A07FB">
            <w:pPr>
              <w:keepNext/>
              <w:keepLines/>
              <w:jc w:val="right"/>
              <w:rPr>
                <w:color w:val="000000"/>
                <w:sz w:val="20"/>
                <w:szCs w:val="20"/>
              </w:rPr>
            </w:pPr>
            <w:r w:rsidRPr="00CB2C4D">
              <w:rPr>
                <w:color w:val="000000"/>
                <w:sz w:val="20"/>
                <w:szCs w:val="20"/>
              </w:rPr>
              <w:t>0</w:t>
            </w:r>
          </w:p>
        </w:tc>
        <w:tc>
          <w:tcPr>
            <w:tcW w:w="1101" w:type="dxa"/>
            <w:shd w:val="clear" w:color="auto" w:fill="auto"/>
            <w:noWrap/>
            <w:hideMark/>
          </w:tcPr>
          <w:p w14:paraId="5C574D26" w14:textId="77777777" w:rsidR="00BF32CE" w:rsidRPr="00CB2C4D" w:rsidRDefault="00BF32CE" w:rsidP="003A07FB">
            <w:pPr>
              <w:keepNext/>
              <w:keepLines/>
              <w:jc w:val="right"/>
              <w:rPr>
                <w:color w:val="000000"/>
                <w:sz w:val="20"/>
                <w:szCs w:val="20"/>
              </w:rPr>
            </w:pPr>
            <w:r w:rsidRPr="00CB2C4D">
              <w:rPr>
                <w:color w:val="000000"/>
                <w:sz w:val="20"/>
                <w:szCs w:val="20"/>
              </w:rPr>
              <w:t>82 500</w:t>
            </w:r>
          </w:p>
        </w:tc>
        <w:tc>
          <w:tcPr>
            <w:tcW w:w="1172" w:type="dxa"/>
            <w:shd w:val="clear" w:color="auto" w:fill="auto"/>
            <w:noWrap/>
            <w:hideMark/>
          </w:tcPr>
          <w:p w14:paraId="1C37A251" w14:textId="79B4B203" w:rsidR="00BF32CE" w:rsidRPr="00CB2C4D" w:rsidRDefault="00007791" w:rsidP="003A07FB">
            <w:pPr>
              <w:keepNext/>
              <w:keepLines/>
              <w:jc w:val="right"/>
              <w:rPr>
                <w:color w:val="000000"/>
                <w:sz w:val="20"/>
                <w:szCs w:val="20"/>
              </w:rPr>
            </w:pPr>
            <w:r w:rsidRPr="00CB2C4D">
              <w:rPr>
                <w:color w:val="000000"/>
                <w:sz w:val="20"/>
                <w:szCs w:val="20"/>
              </w:rPr>
              <w:t>5,76</w:t>
            </w:r>
          </w:p>
        </w:tc>
      </w:tr>
      <w:tr w:rsidR="00BF32CE" w:rsidRPr="00CB2C4D" w14:paraId="567434DF" w14:textId="77777777" w:rsidTr="00F91BD1">
        <w:trPr>
          <w:trHeight w:val="198"/>
        </w:trPr>
        <w:tc>
          <w:tcPr>
            <w:tcW w:w="2473" w:type="dxa"/>
            <w:shd w:val="clear" w:color="auto" w:fill="auto"/>
            <w:noWrap/>
            <w:hideMark/>
          </w:tcPr>
          <w:p w14:paraId="3F605021" w14:textId="77777777" w:rsidR="00BF32CE" w:rsidRPr="00CB2C4D" w:rsidRDefault="00BF32CE" w:rsidP="003A07FB">
            <w:pPr>
              <w:keepNext/>
              <w:keepLines/>
              <w:jc w:val="left"/>
              <w:rPr>
                <w:b/>
                <w:bCs/>
                <w:color w:val="000000"/>
                <w:sz w:val="20"/>
                <w:szCs w:val="20"/>
              </w:rPr>
            </w:pPr>
            <w:r w:rsidRPr="00CB2C4D">
              <w:rPr>
                <w:b/>
                <w:bCs/>
                <w:color w:val="000000"/>
                <w:sz w:val="20"/>
                <w:szCs w:val="20"/>
              </w:rPr>
              <w:t>Sous-total</w:t>
            </w:r>
          </w:p>
        </w:tc>
        <w:tc>
          <w:tcPr>
            <w:tcW w:w="1239" w:type="dxa"/>
            <w:shd w:val="clear" w:color="auto" w:fill="auto"/>
            <w:noWrap/>
            <w:hideMark/>
          </w:tcPr>
          <w:p w14:paraId="6CEECB1E" w14:textId="39CB2D4F" w:rsidR="00BF32CE" w:rsidRPr="00CB2C4D" w:rsidRDefault="00BF32CE" w:rsidP="003A07FB">
            <w:pPr>
              <w:keepNext/>
              <w:keepLines/>
              <w:jc w:val="right"/>
              <w:rPr>
                <w:b/>
                <w:bCs/>
                <w:color w:val="000000"/>
                <w:sz w:val="20"/>
                <w:szCs w:val="20"/>
              </w:rPr>
            </w:pPr>
            <w:r w:rsidRPr="00CB2C4D">
              <w:rPr>
                <w:b/>
                <w:bCs/>
                <w:color w:val="000000"/>
                <w:sz w:val="20"/>
                <w:szCs w:val="20"/>
              </w:rPr>
              <w:t>47,80</w:t>
            </w:r>
          </w:p>
        </w:tc>
        <w:tc>
          <w:tcPr>
            <w:tcW w:w="1213" w:type="dxa"/>
            <w:shd w:val="clear" w:color="auto" w:fill="auto"/>
            <w:noWrap/>
            <w:hideMark/>
          </w:tcPr>
          <w:p w14:paraId="1FF32288" w14:textId="59F2C607" w:rsidR="00BF32CE" w:rsidRPr="00CB2C4D" w:rsidRDefault="00007791" w:rsidP="003A07FB">
            <w:pPr>
              <w:keepNext/>
              <w:keepLines/>
              <w:jc w:val="right"/>
              <w:rPr>
                <w:b/>
                <w:bCs/>
                <w:color w:val="000000"/>
                <w:sz w:val="20"/>
                <w:szCs w:val="20"/>
              </w:rPr>
            </w:pPr>
            <w:r w:rsidRPr="00CB2C4D">
              <w:rPr>
                <w:b/>
                <w:bCs/>
                <w:color w:val="000000"/>
                <w:sz w:val="20"/>
                <w:szCs w:val="20"/>
              </w:rPr>
              <w:t>5,27</w:t>
            </w:r>
          </w:p>
        </w:tc>
        <w:tc>
          <w:tcPr>
            <w:tcW w:w="1214" w:type="dxa"/>
            <w:shd w:val="clear" w:color="auto" w:fill="auto"/>
            <w:noWrap/>
            <w:hideMark/>
          </w:tcPr>
          <w:p w14:paraId="4D806CC9" w14:textId="77777777" w:rsidR="00BF32CE" w:rsidRPr="00CB2C4D" w:rsidRDefault="00BF32CE" w:rsidP="003A07FB">
            <w:pPr>
              <w:keepNext/>
              <w:keepLines/>
              <w:jc w:val="right"/>
              <w:rPr>
                <w:b/>
                <w:bCs/>
                <w:color w:val="000000"/>
                <w:sz w:val="20"/>
                <w:szCs w:val="20"/>
              </w:rPr>
            </w:pPr>
            <w:r w:rsidRPr="00CB2C4D">
              <w:rPr>
                <w:b/>
                <w:bCs/>
                <w:color w:val="000000"/>
                <w:sz w:val="20"/>
                <w:szCs w:val="20"/>
              </w:rPr>
              <w:t>407 000</w:t>
            </w:r>
          </w:p>
        </w:tc>
        <w:tc>
          <w:tcPr>
            <w:tcW w:w="916" w:type="dxa"/>
            <w:shd w:val="clear" w:color="auto" w:fill="auto"/>
            <w:noWrap/>
            <w:hideMark/>
          </w:tcPr>
          <w:p w14:paraId="52DA2965" w14:textId="77777777" w:rsidR="00BF32CE" w:rsidRPr="00CB2C4D" w:rsidRDefault="00BF32CE" w:rsidP="003A07FB">
            <w:pPr>
              <w:keepNext/>
              <w:keepLines/>
              <w:jc w:val="right"/>
              <w:rPr>
                <w:b/>
                <w:bCs/>
                <w:color w:val="000000"/>
                <w:sz w:val="20"/>
                <w:szCs w:val="20"/>
              </w:rPr>
            </w:pPr>
            <w:r w:rsidRPr="00CB2C4D">
              <w:rPr>
                <w:b/>
                <w:bCs/>
                <w:color w:val="000000"/>
                <w:sz w:val="20"/>
                <w:szCs w:val="20"/>
              </w:rPr>
              <w:t>0</w:t>
            </w:r>
          </w:p>
        </w:tc>
        <w:tc>
          <w:tcPr>
            <w:tcW w:w="1101" w:type="dxa"/>
            <w:shd w:val="clear" w:color="auto" w:fill="auto"/>
            <w:noWrap/>
            <w:hideMark/>
          </w:tcPr>
          <w:p w14:paraId="1672E162" w14:textId="77777777" w:rsidR="00BF32CE" w:rsidRPr="00CB2C4D" w:rsidRDefault="00BF32CE" w:rsidP="003A07FB">
            <w:pPr>
              <w:keepNext/>
              <w:keepLines/>
              <w:jc w:val="right"/>
              <w:rPr>
                <w:b/>
                <w:bCs/>
                <w:color w:val="000000"/>
                <w:sz w:val="20"/>
                <w:szCs w:val="20"/>
              </w:rPr>
            </w:pPr>
            <w:r w:rsidRPr="00CB2C4D">
              <w:rPr>
                <w:b/>
                <w:bCs/>
                <w:color w:val="000000"/>
                <w:sz w:val="20"/>
                <w:szCs w:val="20"/>
              </w:rPr>
              <w:t>407 000</w:t>
            </w:r>
          </w:p>
        </w:tc>
        <w:tc>
          <w:tcPr>
            <w:tcW w:w="1172" w:type="dxa"/>
            <w:shd w:val="clear" w:color="auto" w:fill="auto"/>
            <w:noWrap/>
            <w:hideMark/>
          </w:tcPr>
          <w:p w14:paraId="503D3056" w14:textId="77777777" w:rsidR="00BF32CE" w:rsidRPr="00CB2C4D" w:rsidRDefault="00BF32CE" w:rsidP="003A07FB">
            <w:pPr>
              <w:keepNext/>
              <w:keepLines/>
              <w:jc w:val="right"/>
              <w:rPr>
                <w:b/>
                <w:bCs/>
                <w:color w:val="000000"/>
                <w:sz w:val="20"/>
                <w:szCs w:val="20"/>
              </w:rPr>
            </w:pPr>
            <w:r w:rsidRPr="00CB2C4D">
              <w:rPr>
                <w:b/>
                <w:bCs/>
                <w:color w:val="000000"/>
                <w:sz w:val="20"/>
                <w:szCs w:val="20"/>
              </w:rPr>
              <w:t>-</w:t>
            </w:r>
          </w:p>
        </w:tc>
      </w:tr>
      <w:tr w:rsidR="00BF32CE" w:rsidRPr="00CB2C4D" w14:paraId="702F319A" w14:textId="77777777" w:rsidTr="00F91BD1">
        <w:trPr>
          <w:trHeight w:val="198"/>
        </w:trPr>
        <w:tc>
          <w:tcPr>
            <w:tcW w:w="2473" w:type="dxa"/>
            <w:shd w:val="clear" w:color="auto" w:fill="auto"/>
            <w:noWrap/>
            <w:hideMark/>
          </w:tcPr>
          <w:p w14:paraId="431D42DA" w14:textId="77777777" w:rsidR="00BF32CE" w:rsidRPr="00CB2C4D" w:rsidRDefault="00BF32CE" w:rsidP="003A07FB">
            <w:pPr>
              <w:keepNext/>
              <w:keepLines/>
              <w:jc w:val="left"/>
              <w:rPr>
                <w:b/>
                <w:bCs/>
                <w:color w:val="000000"/>
                <w:sz w:val="20"/>
                <w:szCs w:val="20"/>
              </w:rPr>
            </w:pPr>
            <w:r w:rsidRPr="00CB2C4D">
              <w:rPr>
                <w:b/>
                <w:bCs/>
                <w:color w:val="000000"/>
                <w:sz w:val="20"/>
                <w:szCs w:val="20"/>
              </w:rPr>
              <w:t>Total</w:t>
            </w:r>
          </w:p>
        </w:tc>
        <w:tc>
          <w:tcPr>
            <w:tcW w:w="1239" w:type="dxa"/>
            <w:shd w:val="clear" w:color="auto" w:fill="auto"/>
            <w:noWrap/>
            <w:hideMark/>
          </w:tcPr>
          <w:p w14:paraId="549A77FD" w14:textId="3860014A" w:rsidR="00BF32CE" w:rsidRPr="00CB2C4D" w:rsidRDefault="00BF32CE" w:rsidP="003A07FB">
            <w:pPr>
              <w:keepNext/>
              <w:keepLines/>
              <w:jc w:val="right"/>
              <w:rPr>
                <w:b/>
                <w:bCs/>
                <w:color w:val="000000"/>
                <w:sz w:val="20"/>
                <w:szCs w:val="20"/>
              </w:rPr>
            </w:pPr>
            <w:r w:rsidRPr="00CB2C4D">
              <w:rPr>
                <w:b/>
                <w:bCs/>
                <w:color w:val="000000"/>
                <w:sz w:val="20"/>
                <w:szCs w:val="20"/>
              </w:rPr>
              <w:t>74,33</w:t>
            </w:r>
          </w:p>
        </w:tc>
        <w:tc>
          <w:tcPr>
            <w:tcW w:w="1213" w:type="dxa"/>
            <w:shd w:val="clear" w:color="auto" w:fill="auto"/>
            <w:noWrap/>
            <w:hideMark/>
          </w:tcPr>
          <w:p w14:paraId="44FA1A19" w14:textId="0636266C" w:rsidR="00BF32CE" w:rsidRPr="00CB2C4D" w:rsidRDefault="00245729" w:rsidP="003A07FB">
            <w:pPr>
              <w:keepNext/>
              <w:keepLines/>
              <w:jc w:val="right"/>
              <w:rPr>
                <w:b/>
                <w:bCs/>
                <w:color w:val="000000"/>
                <w:sz w:val="20"/>
                <w:szCs w:val="20"/>
              </w:rPr>
            </w:pPr>
            <w:r w:rsidRPr="00CB2C4D">
              <w:rPr>
                <w:b/>
                <w:bCs/>
                <w:color w:val="000000"/>
                <w:sz w:val="20"/>
                <w:szCs w:val="20"/>
              </w:rPr>
              <w:t>8,19</w:t>
            </w:r>
          </w:p>
        </w:tc>
        <w:tc>
          <w:tcPr>
            <w:tcW w:w="1214" w:type="dxa"/>
            <w:shd w:val="clear" w:color="auto" w:fill="auto"/>
            <w:noWrap/>
            <w:hideMark/>
          </w:tcPr>
          <w:p w14:paraId="49C80E38" w14:textId="40D0D330" w:rsidR="00BF32CE" w:rsidRPr="00CB2C4D" w:rsidRDefault="00BF32CE" w:rsidP="003A07FB">
            <w:pPr>
              <w:keepNext/>
              <w:keepLines/>
              <w:jc w:val="right"/>
              <w:rPr>
                <w:b/>
                <w:bCs/>
                <w:color w:val="000000"/>
                <w:sz w:val="20"/>
                <w:szCs w:val="20"/>
              </w:rPr>
            </w:pPr>
            <w:r w:rsidRPr="00CB2C4D">
              <w:rPr>
                <w:b/>
                <w:bCs/>
                <w:color w:val="000000"/>
                <w:sz w:val="20"/>
                <w:szCs w:val="20"/>
              </w:rPr>
              <w:t xml:space="preserve">  770 000 </w:t>
            </w:r>
          </w:p>
        </w:tc>
        <w:tc>
          <w:tcPr>
            <w:tcW w:w="916" w:type="dxa"/>
            <w:shd w:val="clear" w:color="auto" w:fill="auto"/>
            <w:noWrap/>
            <w:hideMark/>
          </w:tcPr>
          <w:p w14:paraId="1AD64BB8" w14:textId="10B52DB4" w:rsidR="00BF32CE" w:rsidRPr="00CB2C4D" w:rsidRDefault="00BF32CE" w:rsidP="003A07FB">
            <w:pPr>
              <w:keepNext/>
              <w:keepLines/>
              <w:jc w:val="right"/>
              <w:rPr>
                <w:b/>
                <w:bCs/>
                <w:color w:val="000000"/>
                <w:sz w:val="20"/>
                <w:szCs w:val="20"/>
              </w:rPr>
            </w:pPr>
            <w:r w:rsidRPr="00CB2C4D">
              <w:rPr>
                <w:b/>
                <w:bCs/>
                <w:color w:val="000000"/>
                <w:sz w:val="20"/>
                <w:szCs w:val="20"/>
              </w:rPr>
              <w:t xml:space="preserve">         0   </w:t>
            </w:r>
          </w:p>
        </w:tc>
        <w:tc>
          <w:tcPr>
            <w:tcW w:w="1101" w:type="dxa"/>
            <w:shd w:val="clear" w:color="auto" w:fill="auto"/>
            <w:noWrap/>
            <w:hideMark/>
          </w:tcPr>
          <w:p w14:paraId="2A238F5D" w14:textId="75699198" w:rsidR="00BF32CE" w:rsidRPr="00CB2C4D" w:rsidRDefault="00BF32CE" w:rsidP="003A07FB">
            <w:pPr>
              <w:keepNext/>
              <w:keepLines/>
              <w:jc w:val="right"/>
              <w:rPr>
                <w:b/>
                <w:bCs/>
                <w:color w:val="000000"/>
                <w:sz w:val="20"/>
                <w:szCs w:val="20"/>
              </w:rPr>
            </w:pPr>
            <w:r w:rsidRPr="00CB2C4D">
              <w:rPr>
                <w:b/>
                <w:bCs/>
                <w:color w:val="000000"/>
                <w:sz w:val="20"/>
                <w:szCs w:val="20"/>
              </w:rPr>
              <w:t xml:space="preserve">770 000 </w:t>
            </w:r>
          </w:p>
        </w:tc>
        <w:tc>
          <w:tcPr>
            <w:tcW w:w="1172" w:type="dxa"/>
            <w:shd w:val="clear" w:color="auto" w:fill="auto"/>
            <w:noWrap/>
            <w:hideMark/>
          </w:tcPr>
          <w:p w14:paraId="313F9B22" w14:textId="2D00C965" w:rsidR="00BF32CE" w:rsidRPr="00CB2C4D" w:rsidRDefault="00B104DC" w:rsidP="003A07FB">
            <w:pPr>
              <w:keepNext/>
              <w:keepLines/>
              <w:jc w:val="right"/>
              <w:rPr>
                <w:b/>
                <w:bCs/>
                <w:color w:val="000000"/>
                <w:sz w:val="20"/>
                <w:szCs w:val="20"/>
              </w:rPr>
            </w:pPr>
            <w:r w:rsidRPr="00CB2C4D">
              <w:rPr>
                <w:b/>
                <w:bCs/>
                <w:color w:val="000000"/>
                <w:sz w:val="20"/>
                <w:szCs w:val="20"/>
              </w:rPr>
              <w:t>10,36</w:t>
            </w:r>
          </w:p>
        </w:tc>
      </w:tr>
    </w:tbl>
    <w:p w14:paraId="316525AB" w14:textId="77777777" w:rsidR="00A12E7F" w:rsidRPr="00CB2C4D" w:rsidRDefault="00A12E7F" w:rsidP="003A07FB">
      <w:pPr>
        <w:keepNext/>
        <w:keepLines/>
        <w:rPr>
          <w:i/>
          <w:iCs/>
        </w:rPr>
      </w:pPr>
    </w:p>
    <w:p w14:paraId="13EAE5B0" w14:textId="3E49D45F" w:rsidR="000A57FE" w:rsidRPr="00CB2C4D" w:rsidRDefault="000A57FE" w:rsidP="000A57FE">
      <w:pPr>
        <w:rPr>
          <w:i/>
          <w:iCs/>
        </w:rPr>
      </w:pPr>
      <w:r w:rsidRPr="00CB2C4D">
        <w:rPr>
          <w:i/>
          <w:iCs/>
        </w:rPr>
        <w:t>Activités dans le secteur de l’entretien des appareils de réfrigération</w:t>
      </w:r>
    </w:p>
    <w:p w14:paraId="3076B010" w14:textId="77777777" w:rsidR="000A57FE" w:rsidRPr="00CB2C4D" w:rsidRDefault="000A57FE" w:rsidP="008616A9"/>
    <w:p w14:paraId="7F076226" w14:textId="4AD50039" w:rsidR="00ED0F89" w:rsidRPr="00CB2C4D" w:rsidRDefault="008003B0" w:rsidP="004D3E02">
      <w:pPr>
        <w:pStyle w:val="Heading1"/>
      </w:pPr>
      <w:r w:rsidRPr="00CB2C4D">
        <w:t>La phase III comprend des activités pour le secteur de l’entretien pour un coût de 4 436 066 $ US, avec une élimination associée de 56,99 </w:t>
      </w:r>
      <w:r w:rsidR="00DB4DC5" w:rsidRPr="00CB2C4D">
        <w:t>tonnes</w:t>
      </w:r>
      <w:r w:rsidRPr="00CB2C4D">
        <w:t xml:space="preserve"> PAO de HCFC-22. Les activités du secteur de l’entretien qui seront mises en œuvre dans la phase III du PGEH, conformément à la présentation initiale, sont résumées au tableau 7. </w:t>
      </w:r>
    </w:p>
    <w:p w14:paraId="5DFCA97B" w14:textId="72194C98" w:rsidR="00DF5A76" w:rsidRPr="00CB2C4D" w:rsidRDefault="00DF5A76" w:rsidP="00EC2B92">
      <w:pPr>
        <w:pStyle w:val="Heading1"/>
        <w:keepNext/>
        <w:keepLines/>
        <w:widowControl w:val="0"/>
        <w:numPr>
          <w:ilvl w:val="0"/>
          <w:numId w:val="0"/>
        </w:numPr>
        <w:spacing w:after="0"/>
        <w:rPr>
          <w:b/>
        </w:rPr>
      </w:pPr>
      <w:r w:rsidRPr="00CB2C4D">
        <w:rPr>
          <w:b/>
        </w:rPr>
        <w:t>Tableau 7. Activités du secteur de l’entretien à mettre en œuvre dans la phase III du PGEH</w:t>
      </w:r>
    </w:p>
    <w:tbl>
      <w:tblPr>
        <w:tblStyle w:val="TableGrid"/>
        <w:tblW w:w="0" w:type="auto"/>
        <w:tblLayout w:type="fixed"/>
        <w:tblCellMar>
          <w:left w:w="58" w:type="dxa"/>
          <w:right w:w="58" w:type="dxa"/>
        </w:tblCellMar>
        <w:tblLook w:val="04A0" w:firstRow="1" w:lastRow="0" w:firstColumn="1" w:lastColumn="0" w:noHBand="0" w:noVBand="1"/>
      </w:tblPr>
      <w:tblGrid>
        <w:gridCol w:w="1345"/>
        <w:gridCol w:w="6210"/>
        <w:gridCol w:w="810"/>
        <w:gridCol w:w="985"/>
      </w:tblGrid>
      <w:tr w:rsidR="007F302A" w:rsidRPr="00CB2C4D" w14:paraId="1BC2F3F5" w14:textId="77777777" w:rsidTr="00EC2B92">
        <w:trPr>
          <w:tblHeader/>
        </w:trPr>
        <w:tc>
          <w:tcPr>
            <w:tcW w:w="1345" w:type="dxa"/>
          </w:tcPr>
          <w:p w14:paraId="4C98C0A5" w14:textId="637FE09A" w:rsidR="009176D0" w:rsidRPr="00CB2C4D" w:rsidRDefault="009176D0" w:rsidP="00EC2B92">
            <w:pPr>
              <w:keepNext/>
              <w:keepLines/>
              <w:widowControl w:val="0"/>
              <w:rPr>
                <w:sz w:val="20"/>
                <w:szCs w:val="20"/>
              </w:rPr>
            </w:pPr>
            <w:r w:rsidRPr="00CB2C4D">
              <w:rPr>
                <w:b/>
                <w:sz w:val="20"/>
                <w:szCs w:val="20"/>
              </w:rPr>
              <w:t>Volet du projet</w:t>
            </w:r>
          </w:p>
        </w:tc>
        <w:tc>
          <w:tcPr>
            <w:tcW w:w="6210" w:type="dxa"/>
          </w:tcPr>
          <w:p w14:paraId="1B2358F4" w14:textId="3BD8573A" w:rsidR="009176D0" w:rsidRPr="00CB2C4D" w:rsidRDefault="009176D0" w:rsidP="00EC2B92">
            <w:pPr>
              <w:keepNext/>
              <w:keepLines/>
              <w:widowControl w:val="0"/>
              <w:jc w:val="center"/>
              <w:rPr>
                <w:sz w:val="20"/>
                <w:szCs w:val="20"/>
              </w:rPr>
            </w:pPr>
            <w:r w:rsidRPr="00CB2C4D">
              <w:rPr>
                <w:b/>
                <w:sz w:val="20"/>
                <w:szCs w:val="20"/>
              </w:rPr>
              <w:t>Activités prévues</w:t>
            </w:r>
          </w:p>
        </w:tc>
        <w:tc>
          <w:tcPr>
            <w:tcW w:w="810" w:type="dxa"/>
          </w:tcPr>
          <w:p w14:paraId="36184868" w14:textId="75971965" w:rsidR="009176D0" w:rsidRPr="00CB2C4D" w:rsidRDefault="009176D0" w:rsidP="00EC2B92">
            <w:pPr>
              <w:keepNext/>
              <w:keepLines/>
              <w:widowControl w:val="0"/>
              <w:jc w:val="center"/>
              <w:rPr>
                <w:sz w:val="20"/>
                <w:szCs w:val="20"/>
              </w:rPr>
            </w:pPr>
            <w:r w:rsidRPr="00CB2C4D">
              <w:rPr>
                <w:b/>
                <w:sz w:val="20"/>
                <w:szCs w:val="20"/>
              </w:rPr>
              <w:t>Agence</w:t>
            </w:r>
          </w:p>
        </w:tc>
        <w:tc>
          <w:tcPr>
            <w:tcW w:w="985" w:type="dxa"/>
          </w:tcPr>
          <w:p w14:paraId="5C9E875C" w14:textId="08152869" w:rsidR="009176D0" w:rsidRPr="00CB2C4D" w:rsidRDefault="009176D0" w:rsidP="00EC2B92">
            <w:pPr>
              <w:keepNext/>
              <w:keepLines/>
              <w:widowControl w:val="0"/>
              <w:jc w:val="center"/>
              <w:rPr>
                <w:sz w:val="20"/>
                <w:szCs w:val="20"/>
              </w:rPr>
            </w:pPr>
            <w:r w:rsidRPr="00CB2C4D">
              <w:rPr>
                <w:b/>
                <w:sz w:val="20"/>
                <w:szCs w:val="20"/>
              </w:rPr>
              <w:t>Coûts ($</w:t>
            </w:r>
            <w:r w:rsidR="00BD127C" w:rsidRPr="00CB2C4D">
              <w:rPr>
                <w:b/>
                <w:sz w:val="20"/>
                <w:szCs w:val="20"/>
              </w:rPr>
              <w:t> </w:t>
            </w:r>
            <w:r w:rsidRPr="00CB2C4D">
              <w:rPr>
                <w:b/>
                <w:sz w:val="20"/>
                <w:szCs w:val="20"/>
              </w:rPr>
              <w:t>US)</w:t>
            </w:r>
          </w:p>
        </w:tc>
      </w:tr>
      <w:tr w:rsidR="007167C6" w:rsidRPr="00CB2C4D" w14:paraId="239A35CC" w14:textId="77777777" w:rsidTr="00EC2B92">
        <w:tc>
          <w:tcPr>
            <w:tcW w:w="1345" w:type="dxa"/>
            <w:vMerge w:val="restart"/>
          </w:tcPr>
          <w:p w14:paraId="653B3970" w14:textId="4A6172CD" w:rsidR="007167C6" w:rsidRPr="00CB2C4D" w:rsidRDefault="007167C6" w:rsidP="007F302A">
            <w:pPr>
              <w:jc w:val="left"/>
              <w:rPr>
                <w:sz w:val="20"/>
                <w:szCs w:val="20"/>
              </w:rPr>
            </w:pPr>
            <w:r w:rsidRPr="00CB2C4D">
              <w:rPr>
                <w:i/>
                <w:sz w:val="20"/>
                <w:szCs w:val="20"/>
              </w:rPr>
              <w:t>Étude sur les politiques et les règlements, et développement</w:t>
            </w:r>
          </w:p>
        </w:tc>
        <w:tc>
          <w:tcPr>
            <w:tcW w:w="6210" w:type="dxa"/>
          </w:tcPr>
          <w:p w14:paraId="0DF8C2E4" w14:textId="73D91EA5" w:rsidR="007167C6" w:rsidRPr="00CB2C4D" w:rsidRDefault="007167C6" w:rsidP="006032D6">
            <w:pPr>
              <w:widowControl w:val="0"/>
              <w:numPr>
                <w:ilvl w:val="0"/>
                <w:numId w:val="8"/>
              </w:numPr>
              <w:ind w:left="179" w:hanging="179"/>
              <w:contextualSpacing/>
              <w:jc w:val="left"/>
              <w:rPr>
                <w:sz w:val="20"/>
                <w:szCs w:val="20"/>
              </w:rPr>
            </w:pPr>
            <w:r w:rsidRPr="00CB2C4D">
              <w:rPr>
                <w:sz w:val="20"/>
                <w:szCs w:val="20"/>
              </w:rPr>
              <w:t>L’examen et le développement de politiques et de règlements pour appuyer l’élimination de HCFC, y compris six réunions de consultation avec les parties prenantes et six consultations publiques et ateliers;</w:t>
            </w:r>
          </w:p>
          <w:p w14:paraId="4601C836" w14:textId="2EB32CC0" w:rsidR="007167C6" w:rsidRPr="00CB2C4D" w:rsidRDefault="007167C6" w:rsidP="006032D6">
            <w:pPr>
              <w:widowControl w:val="0"/>
              <w:numPr>
                <w:ilvl w:val="0"/>
                <w:numId w:val="8"/>
              </w:numPr>
              <w:ind w:left="179" w:hanging="179"/>
              <w:contextualSpacing/>
              <w:jc w:val="left"/>
              <w:rPr>
                <w:sz w:val="20"/>
                <w:szCs w:val="20"/>
              </w:rPr>
            </w:pPr>
            <w:r w:rsidRPr="00CB2C4D">
              <w:rPr>
                <w:sz w:val="20"/>
                <w:szCs w:val="20"/>
              </w:rPr>
              <w:t>Le développement et la mise en œuvre d’un système de permis électroniques pour les importations, y compris les systèmes matériel et logiciel, et trois séances de formation pour l’UNO, l’autorité d’octroi des permis, ainsi que les importateurs sur le système et l’émission des permis électroniques;</w:t>
            </w:r>
          </w:p>
          <w:p w14:paraId="56FA2E38" w14:textId="77777777" w:rsidR="007167C6" w:rsidRPr="00CB2C4D" w:rsidRDefault="007167C6" w:rsidP="007167C6">
            <w:pPr>
              <w:widowControl w:val="0"/>
              <w:numPr>
                <w:ilvl w:val="0"/>
                <w:numId w:val="8"/>
              </w:numPr>
              <w:ind w:left="179" w:hanging="179"/>
              <w:contextualSpacing/>
              <w:jc w:val="left"/>
              <w:rPr>
                <w:sz w:val="20"/>
                <w:szCs w:val="20"/>
              </w:rPr>
            </w:pPr>
            <w:r w:rsidRPr="00CB2C4D">
              <w:rPr>
                <w:sz w:val="20"/>
                <w:szCs w:val="20"/>
              </w:rPr>
              <w:t xml:space="preserve">Une étude de faisabilité du cadre juridique pour réglementer le secteur de l’entretien des appareils de réfrigération et de climatisation; le développement d’une inscription électronique pour les ateliers d’entretien locaux; </w:t>
            </w:r>
          </w:p>
          <w:p w14:paraId="2C176DB5" w14:textId="7A597678" w:rsidR="007167C6" w:rsidRPr="00CB2C4D" w:rsidRDefault="007167C6" w:rsidP="007167C6">
            <w:pPr>
              <w:widowControl w:val="0"/>
              <w:numPr>
                <w:ilvl w:val="0"/>
                <w:numId w:val="8"/>
              </w:numPr>
              <w:ind w:left="179" w:hanging="179"/>
              <w:contextualSpacing/>
              <w:jc w:val="left"/>
              <w:rPr>
                <w:sz w:val="20"/>
                <w:szCs w:val="20"/>
              </w:rPr>
            </w:pPr>
            <w:r w:rsidRPr="00CB2C4D">
              <w:rPr>
                <w:sz w:val="20"/>
                <w:szCs w:val="20"/>
              </w:rPr>
              <w:t>L’installation du système d’inscription électronique et la formation pour les autorités locales.</w:t>
            </w:r>
          </w:p>
        </w:tc>
        <w:tc>
          <w:tcPr>
            <w:tcW w:w="810" w:type="dxa"/>
          </w:tcPr>
          <w:p w14:paraId="19D88170" w14:textId="7ED0E1A6" w:rsidR="007167C6" w:rsidRPr="00CB2C4D" w:rsidRDefault="007167C6" w:rsidP="007F302A">
            <w:pPr>
              <w:jc w:val="left"/>
              <w:rPr>
                <w:sz w:val="20"/>
                <w:szCs w:val="20"/>
              </w:rPr>
            </w:pPr>
            <w:r w:rsidRPr="00CB2C4D">
              <w:rPr>
                <w:sz w:val="20"/>
                <w:szCs w:val="20"/>
              </w:rPr>
              <w:t>PNUE</w:t>
            </w:r>
          </w:p>
        </w:tc>
        <w:tc>
          <w:tcPr>
            <w:tcW w:w="985" w:type="dxa"/>
          </w:tcPr>
          <w:p w14:paraId="6A80C844" w14:textId="42461CEB" w:rsidR="007167C6" w:rsidRPr="00CB2C4D" w:rsidRDefault="007167C6" w:rsidP="007F302A">
            <w:pPr>
              <w:jc w:val="right"/>
              <w:rPr>
                <w:sz w:val="20"/>
                <w:szCs w:val="20"/>
              </w:rPr>
            </w:pPr>
            <w:r w:rsidRPr="00CB2C4D">
              <w:rPr>
                <w:sz w:val="20"/>
                <w:szCs w:val="20"/>
              </w:rPr>
              <w:t>302 600</w:t>
            </w:r>
          </w:p>
          <w:p w14:paraId="4956C971" w14:textId="77777777" w:rsidR="007167C6" w:rsidRPr="00CB2C4D" w:rsidRDefault="007167C6" w:rsidP="007167C6">
            <w:pPr>
              <w:rPr>
                <w:sz w:val="20"/>
                <w:szCs w:val="20"/>
              </w:rPr>
            </w:pPr>
          </w:p>
          <w:p w14:paraId="01899ADD" w14:textId="77777777" w:rsidR="007167C6" w:rsidRPr="00CB2C4D" w:rsidRDefault="007167C6" w:rsidP="007167C6">
            <w:pPr>
              <w:rPr>
                <w:sz w:val="20"/>
                <w:szCs w:val="20"/>
              </w:rPr>
            </w:pPr>
          </w:p>
          <w:p w14:paraId="78C1EAD2" w14:textId="77777777" w:rsidR="007167C6" w:rsidRPr="00CB2C4D" w:rsidRDefault="007167C6" w:rsidP="007167C6">
            <w:pPr>
              <w:rPr>
                <w:sz w:val="20"/>
                <w:szCs w:val="20"/>
              </w:rPr>
            </w:pPr>
          </w:p>
          <w:p w14:paraId="243B1413" w14:textId="77777777" w:rsidR="007167C6" w:rsidRPr="00CB2C4D" w:rsidRDefault="007167C6" w:rsidP="007167C6">
            <w:pPr>
              <w:rPr>
                <w:sz w:val="20"/>
                <w:szCs w:val="20"/>
              </w:rPr>
            </w:pPr>
          </w:p>
          <w:p w14:paraId="3AD5493B" w14:textId="77777777" w:rsidR="007167C6" w:rsidRPr="00CB2C4D" w:rsidRDefault="007167C6" w:rsidP="007167C6">
            <w:pPr>
              <w:rPr>
                <w:sz w:val="20"/>
                <w:szCs w:val="20"/>
              </w:rPr>
            </w:pPr>
          </w:p>
          <w:p w14:paraId="47412821" w14:textId="77777777" w:rsidR="007167C6" w:rsidRPr="00CB2C4D" w:rsidRDefault="007167C6" w:rsidP="007167C6">
            <w:pPr>
              <w:rPr>
                <w:sz w:val="20"/>
                <w:szCs w:val="20"/>
              </w:rPr>
            </w:pPr>
          </w:p>
          <w:p w14:paraId="7BFC8096" w14:textId="77777777" w:rsidR="007167C6" w:rsidRPr="00CB2C4D" w:rsidRDefault="007167C6" w:rsidP="007167C6">
            <w:pPr>
              <w:rPr>
                <w:sz w:val="20"/>
                <w:szCs w:val="20"/>
              </w:rPr>
            </w:pPr>
          </w:p>
          <w:p w14:paraId="7DDBFC82" w14:textId="77777777" w:rsidR="007167C6" w:rsidRPr="00CB2C4D" w:rsidRDefault="007167C6" w:rsidP="007167C6">
            <w:pPr>
              <w:rPr>
                <w:sz w:val="20"/>
                <w:szCs w:val="20"/>
              </w:rPr>
            </w:pPr>
          </w:p>
          <w:p w14:paraId="21EA6082" w14:textId="20DDF3BA" w:rsidR="007167C6" w:rsidRPr="00CB2C4D" w:rsidRDefault="007167C6" w:rsidP="007167C6">
            <w:pPr>
              <w:rPr>
                <w:sz w:val="20"/>
                <w:szCs w:val="20"/>
              </w:rPr>
            </w:pPr>
          </w:p>
        </w:tc>
      </w:tr>
      <w:tr w:rsidR="007167C6" w:rsidRPr="00CB2C4D" w14:paraId="7E0B6DBB" w14:textId="77777777" w:rsidTr="00EC2B92">
        <w:tc>
          <w:tcPr>
            <w:tcW w:w="1345" w:type="dxa"/>
            <w:vMerge/>
          </w:tcPr>
          <w:p w14:paraId="22CCE560" w14:textId="77777777" w:rsidR="007167C6" w:rsidRPr="00CB2C4D" w:rsidRDefault="007167C6" w:rsidP="007F302A">
            <w:pPr>
              <w:jc w:val="left"/>
              <w:rPr>
                <w:i/>
                <w:sz w:val="20"/>
                <w:szCs w:val="20"/>
              </w:rPr>
            </w:pPr>
          </w:p>
        </w:tc>
        <w:tc>
          <w:tcPr>
            <w:tcW w:w="6210" w:type="dxa"/>
          </w:tcPr>
          <w:p w14:paraId="2988596A" w14:textId="030BA9A2" w:rsidR="007167C6" w:rsidRPr="00CB2C4D" w:rsidRDefault="007167C6" w:rsidP="006032D6">
            <w:pPr>
              <w:widowControl w:val="0"/>
              <w:numPr>
                <w:ilvl w:val="0"/>
                <w:numId w:val="8"/>
              </w:numPr>
              <w:ind w:left="179" w:hanging="179"/>
              <w:contextualSpacing/>
              <w:jc w:val="left"/>
              <w:rPr>
                <w:sz w:val="20"/>
                <w:szCs w:val="20"/>
              </w:rPr>
            </w:pPr>
            <w:r w:rsidRPr="00CB2C4D">
              <w:rPr>
                <w:sz w:val="20"/>
                <w:szCs w:val="20"/>
              </w:rPr>
              <w:t>L’élaboration de politiques et de normes pour les centres de régénération.</w:t>
            </w:r>
          </w:p>
        </w:tc>
        <w:tc>
          <w:tcPr>
            <w:tcW w:w="810" w:type="dxa"/>
          </w:tcPr>
          <w:p w14:paraId="6EDAF133" w14:textId="44729B32" w:rsidR="007167C6" w:rsidRPr="00CB2C4D" w:rsidRDefault="007167C6" w:rsidP="007F302A">
            <w:pPr>
              <w:jc w:val="left"/>
              <w:rPr>
                <w:sz w:val="20"/>
                <w:szCs w:val="20"/>
              </w:rPr>
            </w:pPr>
            <w:r w:rsidRPr="00CB2C4D">
              <w:rPr>
                <w:sz w:val="20"/>
                <w:szCs w:val="20"/>
              </w:rPr>
              <w:t>ONUDI</w:t>
            </w:r>
          </w:p>
        </w:tc>
        <w:tc>
          <w:tcPr>
            <w:tcW w:w="985" w:type="dxa"/>
          </w:tcPr>
          <w:p w14:paraId="60642C7C" w14:textId="65B0E548" w:rsidR="007167C6" w:rsidRPr="00CB2C4D" w:rsidRDefault="007167C6" w:rsidP="007F302A">
            <w:pPr>
              <w:jc w:val="right"/>
              <w:rPr>
                <w:sz w:val="20"/>
                <w:szCs w:val="20"/>
              </w:rPr>
            </w:pPr>
            <w:r w:rsidRPr="00CB2C4D">
              <w:rPr>
                <w:sz w:val="20"/>
                <w:szCs w:val="20"/>
              </w:rPr>
              <w:t>20 000</w:t>
            </w:r>
          </w:p>
        </w:tc>
      </w:tr>
      <w:tr w:rsidR="007F302A" w:rsidRPr="00CB2C4D" w14:paraId="24293E2A" w14:textId="77777777" w:rsidTr="00EC2B92">
        <w:tc>
          <w:tcPr>
            <w:tcW w:w="1345" w:type="dxa"/>
            <w:vMerge w:val="restart"/>
          </w:tcPr>
          <w:p w14:paraId="09F31A24" w14:textId="0EE79A29" w:rsidR="0053763C" w:rsidRPr="00CB2C4D" w:rsidRDefault="0053763C" w:rsidP="007F302A">
            <w:pPr>
              <w:jc w:val="left"/>
              <w:rPr>
                <w:sz w:val="20"/>
                <w:szCs w:val="20"/>
              </w:rPr>
            </w:pPr>
            <w:r w:rsidRPr="00CB2C4D">
              <w:rPr>
                <w:i/>
                <w:sz w:val="20"/>
                <w:szCs w:val="20"/>
              </w:rPr>
              <w:t>Formation pour l’application de la loi et les douanes</w:t>
            </w:r>
          </w:p>
        </w:tc>
        <w:tc>
          <w:tcPr>
            <w:tcW w:w="6210" w:type="dxa"/>
          </w:tcPr>
          <w:p w14:paraId="2B99060E" w14:textId="24606203" w:rsidR="0053763C" w:rsidRPr="00CB2C4D" w:rsidRDefault="0053763C" w:rsidP="006032D6">
            <w:pPr>
              <w:widowControl w:val="0"/>
              <w:numPr>
                <w:ilvl w:val="0"/>
                <w:numId w:val="8"/>
              </w:numPr>
              <w:ind w:left="179" w:hanging="180"/>
              <w:contextualSpacing/>
              <w:jc w:val="left"/>
              <w:rPr>
                <w:sz w:val="20"/>
                <w:szCs w:val="20"/>
              </w:rPr>
            </w:pPr>
            <w:r w:rsidRPr="00CB2C4D">
              <w:rPr>
                <w:sz w:val="20"/>
                <w:szCs w:val="20"/>
              </w:rPr>
              <w:t>La formation d’agents des douanes, y compris deux ateliers de formation de formateurs en 2024 et en 2027, et seize ateliers de formation pour les agents des douanes, nouveaux et actuels, sur le Protocole de Montréal et le contrôle des HCFC, y compris le profilage du risque;</w:t>
            </w:r>
          </w:p>
          <w:p w14:paraId="4EAACA60" w14:textId="77777777" w:rsidR="005733C5" w:rsidRPr="00CB2C4D" w:rsidRDefault="005733C5" w:rsidP="006032D6">
            <w:pPr>
              <w:widowControl w:val="0"/>
              <w:numPr>
                <w:ilvl w:val="0"/>
                <w:numId w:val="8"/>
              </w:numPr>
              <w:ind w:left="179" w:hanging="180"/>
              <w:contextualSpacing/>
              <w:jc w:val="left"/>
              <w:rPr>
                <w:sz w:val="20"/>
                <w:szCs w:val="20"/>
              </w:rPr>
            </w:pPr>
            <w:r w:rsidRPr="00CB2C4D">
              <w:rPr>
                <w:sz w:val="20"/>
                <w:szCs w:val="20"/>
              </w:rPr>
              <w:t>L’organisation de trois réunions de coopération régionale et transfrontalière sur l’application de la loi;</w:t>
            </w:r>
          </w:p>
          <w:p w14:paraId="131233C6" w14:textId="32157D50" w:rsidR="005733C5" w:rsidRPr="00CB2C4D" w:rsidRDefault="005733C5" w:rsidP="006032D6">
            <w:pPr>
              <w:widowControl w:val="0"/>
              <w:numPr>
                <w:ilvl w:val="0"/>
                <w:numId w:val="8"/>
              </w:numPr>
              <w:ind w:left="179" w:hanging="180"/>
              <w:contextualSpacing/>
              <w:jc w:val="left"/>
              <w:rPr>
                <w:sz w:val="20"/>
                <w:szCs w:val="20"/>
              </w:rPr>
            </w:pPr>
            <w:r w:rsidRPr="00CB2C4D">
              <w:rPr>
                <w:sz w:val="20"/>
                <w:szCs w:val="20"/>
              </w:rPr>
              <w:t xml:space="preserve">Quatre ateliers de formation pour les agents d’application de la loi pour appuyer l’application de la loi au-delà du point de contrôle des douanes et cinq ateliers relatifs à la formation pour les agents des douanes et les importateurs. </w:t>
            </w:r>
          </w:p>
          <w:p w14:paraId="4E3E7D4B" w14:textId="4DD9749B" w:rsidR="005733C5" w:rsidRPr="00CB2C4D" w:rsidRDefault="005733C5" w:rsidP="006032D6">
            <w:pPr>
              <w:widowControl w:val="0"/>
              <w:numPr>
                <w:ilvl w:val="0"/>
                <w:numId w:val="8"/>
              </w:numPr>
              <w:ind w:left="179" w:hanging="180"/>
              <w:contextualSpacing/>
              <w:jc w:val="left"/>
              <w:rPr>
                <w:sz w:val="20"/>
                <w:szCs w:val="20"/>
              </w:rPr>
            </w:pPr>
            <w:r w:rsidRPr="00CB2C4D">
              <w:rPr>
                <w:sz w:val="20"/>
                <w:szCs w:val="20"/>
              </w:rPr>
              <w:t>Le soutien des autorités douanières pour renforcer le profilage du risque, y compris l’identification des zones de risques, les indicateurs de risques, les critères de sélection et l’élaboration de critères pour le profilage du risque.</w:t>
            </w:r>
          </w:p>
        </w:tc>
        <w:tc>
          <w:tcPr>
            <w:tcW w:w="810" w:type="dxa"/>
          </w:tcPr>
          <w:p w14:paraId="4E597226" w14:textId="7F44FAE2" w:rsidR="0053763C" w:rsidRPr="00CB2C4D" w:rsidRDefault="0053763C" w:rsidP="007F302A">
            <w:pPr>
              <w:jc w:val="left"/>
              <w:rPr>
                <w:sz w:val="20"/>
                <w:szCs w:val="20"/>
              </w:rPr>
            </w:pPr>
            <w:r w:rsidRPr="00CB2C4D">
              <w:rPr>
                <w:sz w:val="20"/>
                <w:szCs w:val="20"/>
              </w:rPr>
              <w:t>PNUE</w:t>
            </w:r>
          </w:p>
        </w:tc>
        <w:tc>
          <w:tcPr>
            <w:tcW w:w="985" w:type="dxa"/>
          </w:tcPr>
          <w:p w14:paraId="587CF5B8" w14:textId="592D0149" w:rsidR="0053763C" w:rsidRPr="00CB2C4D" w:rsidRDefault="0053763C" w:rsidP="007F302A">
            <w:pPr>
              <w:jc w:val="right"/>
              <w:rPr>
                <w:sz w:val="20"/>
                <w:szCs w:val="20"/>
              </w:rPr>
            </w:pPr>
            <w:r w:rsidRPr="00CB2C4D">
              <w:rPr>
                <w:sz w:val="20"/>
                <w:szCs w:val="20"/>
              </w:rPr>
              <w:t>253 266</w:t>
            </w:r>
          </w:p>
        </w:tc>
      </w:tr>
      <w:tr w:rsidR="007F302A" w:rsidRPr="00CB2C4D" w14:paraId="5A41E67E" w14:textId="77777777" w:rsidTr="00EC2B92">
        <w:tc>
          <w:tcPr>
            <w:tcW w:w="1345" w:type="dxa"/>
            <w:vMerge/>
          </w:tcPr>
          <w:p w14:paraId="7EADA650" w14:textId="77777777" w:rsidR="0053763C" w:rsidRPr="00CB2C4D" w:rsidRDefault="0053763C" w:rsidP="007F302A">
            <w:pPr>
              <w:jc w:val="left"/>
              <w:rPr>
                <w:sz w:val="20"/>
                <w:szCs w:val="20"/>
              </w:rPr>
            </w:pPr>
          </w:p>
        </w:tc>
        <w:tc>
          <w:tcPr>
            <w:tcW w:w="6210" w:type="dxa"/>
          </w:tcPr>
          <w:p w14:paraId="66D24006" w14:textId="12496491" w:rsidR="0053763C" w:rsidRPr="00CB2C4D" w:rsidRDefault="0053763C" w:rsidP="006032D6">
            <w:pPr>
              <w:widowControl w:val="0"/>
              <w:numPr>
                <w:ilvl w:val="0"/>
                <w:numId w:val="8"/>
              </w:numPr>
              <w:ind w:left="179" w:hanging="179"/>
              <w:contextualSpacing/>
              <w:jc w:val="left"/>
              <w:rPr>
                <w:sz w:val="20"/>
                <w:szCs w:val="20"/>
              </w:rPr>
            </w:pPr>
            <w:r w:rsidRPr="00CB2C4D">
              <w:rPr>
                <w:sz w:val="20"/>
                <w:szCs w:val="20"/>
              </w:rPr>
              <w:t>L’acquisition de 10 identificateurs de frigorigènes pour appuyer le contrôle des importations et des exportations.</w:t>
            </w:r>
          </w:p>
        </w:tc>
        <w:tc>
          <w:tcPr>
            <w:tcW w:w="810" w:type="dxa"/>
          </w:tcPr>
          <w:p w14:paraId="2AEF14DA" w14:textId="663E6199" w:rsidR="0053763C" w:rsidRPr="00CB2C4D" w:rsidRDefault="0053763C" w:rsidP="007F302A">
            <w:pPr>
              <w:jc w:val="left"/>
              <w:rPr>
                <w:sz w:val="20"/>
                <w:szCs w:val="20"/>
              </w:rPr>
            </w:pPr>
            <w:r w:rsidRPr="00CB2C4D">
              <w:rPr>
                <w:sz w:val="20"/>
                <w:szCs w:val="20"/>
              </w:rPr>
              <w:t>ONUDI</w:t>
            </w:r>
          </w:p>
        </w:tc>
        <w:tc>
          <w:tcPr>
            <w:tcW w:w="985" w:type="dxa"/>
          </w:tcPr>
          <w:p w14:paraId="30FFAD89" w14:textId="75056198" w:rsidR="0053763C" w:rsidRPr="00CB2C4D" w:rsidRDefault="0053763C" w:rsidP="007F302A">
            <w:pPr>
              <w:jc w:val="right"/>
              <w:rPr>
                <w:sz w:val="20"/>
                <w:szCs w:val="20"/>
              </w:rPr>
            </w:pPr>
            <w:r w:rsidRPr="00CB2C4D">
              <w:rPr>
                <w:sz w:val="20"/>
                <w:szCs w:val="20"/>
              </w:rPr>
              <w:t>50 000</w:t>
            </w:r>
          </w:p>
        </w:tc>
      </w:tr>
      <w:tr w:rsidR="007F302A" w:rsidRPr="00CB2C4D" w14:paraId="094860A3" w14:textId="77777777" w:rsidTr="00EC2B92">
        <w:tc>
          <w:tcPr>
            <w:tcW w:w="1345" w:type="dxa"/>
            <w:vMerge w:val="restart"/>
          </w:tcPr>
          <w:p w14:paraId="3D874B53" w14:textId="0805E420" w:rsidR="005733C5" w:rsidRPr="00CB2C4D" w:rsidRDefault="005733C5" w:rsidP="007F302A">
            <w:pPr>
              <w:jc w:val="left"/>
              <w:rPr>
                <w:sz w:val="20"/>
                <w:szCs w:val="20"/>
              </w:rPr>
            </w:pPr>
            <w:r w:rsidRPr="00CB2C4D">
              <w:rPr>
                <w:i/>
                <w:sz w:val="20"/>
                <w:szCs w:val="20"/>
              </w:rPr>
              <w:t>Accroissement de la capacité des techniciens et des ateliers d’entretien en réfrigération et climatisation</w:t>
            </w:r>
          </w:p>
        </w:tc>
        <w:tc>
          <w:tcPr>
            <w:tcW w:w="6210" w:type="dxa"/>
          </w:tcPr>
          <w:p w14:paraId="4860CBDA" w14:textId="5CAFD9F1" w:rsidR="003E4A96" w:rsidRPr="00CB2C4D" w:rsidRDefault="003E4A96" w:rsidP="006032D6">
            <w:pPr>
              <w:widowControl w:val="0"/>
              <w:numPr>
                <w:ilvl w:val="0"/>
                <w:numId w:val="8"/>
              </w:numPr>
              <w:ind w:left="179" w:hanging="180"/>
              <w:contextualSpacing/>
              <w:jc w:val="left"/>
              <w:rPr>
                <w:sz w:val="20"/>
                <w:szCs w:val="20"/>
              </w:rPr>
            </w:pPr>
            <w:r w:rsidRPr="00CB2C4D">
              <w:rPr>
                <w:sz w:val="20"/>
                <w:szCs w:val="20"/>
              </w:rPr>
              <w:t>Quatre-vingt</w:t>
            </w:r>
            <w:r w:rsidR="00CE273C" w:rsidRPr="00CB2C4D">
              <w:rPr>
                <w:sz w:val="20"/>
                <w:szCs w:val="20"/>
              </w:rPr>
              <w:t>s</w:t>
            </w:r>
            <w:r w:rsidRPr="00CB2C4D">
              <w:rPr>
                <w:sz w:val="20"/>
                <w:szCs w:val="20"/>
              </w:rPr>
              <w:t xml:space="preserve"> ateliers de formation pour 2 400 techniciens en réfrigération et climatisation sur les bonnes pratiques d’entretien; mettre à jour et organiser deux ateliers de maîtres formateurs en 2024 et en 2027; quatre ateliers de formation pour 180 apprentis sur les bonnes pratiques d’entretien pour les grands climatiseurs et refroidisseurs commerciaux en 2024 et en 2027;</w:t>
            </w:r>
          </w:p>
          <w:p w14:paraId="7DF01716" w14:textId="061C46B3" w:rsidR="003E4A96" w:rsidRPr="00CB2C4D" w:rsidRDefault="003E4A96" w:rsidP="006032D6">
            <w:pPr>
              <w:widowControl w:val="0"/>
              <w:numPr>
                <w:ilvl w:val="0"/>
                <w:numId w:val="8"/>
              </w:numPr>
              <w:ind w:left="179" w:hanging="180"/>
              <w:contextualSpacing/>
              <w:jc w:val="left"/>
              <w:rPr>
                <w:sz w:val="20"/>
                <w:szCs w:val="20"/>
              </w:rPr>
            </w:pPr>
            <w:r w:rsidRPr="00CB2C4D">
              <w:rPr>
                <w:sz w:val="20"/>
                <w:szCs w:val="20"/>
              </w:rPr>
              <w:t>L’intégration des bonnes pratiques d’entretien au cadre national de qualification et aux normes nationales de compétence professionnelle;</w:t>
            </w:r>
          </w:p>
          <w:p w14:paraId="23044F0A" w14:textId="7139D581" w:rsidR="005733C5" w:rsidRPr="00CB2C4D" w:rsidRDefault="003E4A96" w:rsidP="006032D6">
            <w:pPr>
              <w:widowControl w:val="0"/>
              <w:numPr>
                <w:ilvl w:val="0"/>
                <w:numId w:val="8"/>
              </w:numPr>
              <w:ind w:left="179" w:hanging="180"/>
              <w:contextualSpacing/>
              <w:jc w:val="left"/>
              <w:rPr>
                <w:sz w:val="20"/>
                <w:szCs w:val="20"/>
              </w:rPr>
            </w:pPr>
            <w:r w:rsidRPr="00CB2C4D">
              <w:rPr>
                <w:sz w:val="20"/>
                <w:szCs w:val="20"/>
              </w:rPr>
              <w:t>Assister les conseils provinciaux pour mettre à jour le programme de formation dans six provinces et régions administratives; deux formations par province et région administrative pour les formateurs, fondées sur le nouveau programme avec les bonnes pratiques d’entretien;</w:t>
            </w:r>
          </w:p>
          <w:p w14:paraId="0A618027" w14:textId="703E938F" w:rsidR="003E4A96" w:rsidRPr="00CB2C4D" w:rsidRDefault="00DD259C" w:rsidP="006032D6">
            <w:pPr>
              <w:widowControl w:val="0"/>
              <w:numPr>
                <w:ilvl w:val="0"/>
                <w:numId w:val="8"/>
              </w:numPr>
              <w:ind w:left="179" w:hanging="180"/>
              <w:contextualSpacing/>
              <w:jc w:val="left"/>
              <w:rPr>
                <w:sz w:val="20"/>
                <w:szCs w:val="20"/>
              </w:rPr>
            </w:pPr>
            <w:r w:rsidRPr="00CB2C4D">
              <w:rPr>
                <w:sz w:val="20"/>
                <w:szCs w:val="20"/>
              </w:rPr>
              <w:t xml:space="preserve">Assister les entités chargées de l’évaluation et des qualifications pour mettre à jour les critères d’évaluation de la RPL afin de couvrir les volets sur les bonnes pratiques d’entretien; deux formations chacune dans six provinces et régions administratives pour les évaluateurs, fondées sur l’évaluation basée sur les nouvelles compétences avec les bonnes pratiques d’entretien; et la certification initiale de 1 000 techniciens en réfrigération et climatisation par le biais d’une campagne sur la RPL. </w:t>
            </w:r>
          </w:p>
        </w:tc>
        <w:tc>
          <w:tcPr>
            <w:tcW w:w="810" w:type="dxa"/>
          </w:tcPr>
          <w:p w14:paraId="597E1934" w14:textId="3F416BB4" w:rsidR="005733C5" w:rsidRPr="00CB2C4D" w:rsidRDefault="005733C5" w:rsidP="007F302A">
            <w:pPr>
              <w:jc w:val="left"/>
              <w:rPr>
                <w:sz w:val="20"/>
                <w:szCs w:val="20"/>
              </w:rPr>
            </w:pPr>
            <w:r w:rsidRPr="00CB2C4D">
              <w:rPr>
                <w:sz w:val="20"/>
                <w:szCs w:val="20"/>
              </w:rPr>
              <w:t>PNUE</w:t>
            </w:r>
          </w:p>
        </w:tc>
        <w:tc>
          <w:tcPr>
            <w:tcW w:w="985" w:type="dxa"/>
          </w:tcPr>
          <w:p w14:paraId="5599D334" w14:textId="426C53D9" w:rsidR="005733C5" w:rsidRPr="00CB2C4D" w:rsidRDefault="005733C5" w:rsidP="005733C5">
            <w:pPr>
              <w:jc w:val="right"/>
              <w:rPr>
                <w:sz w:val="20"/>
                <w:szCs w:val="20"/>
              </w:rPr>
            </w:pPr>
            <w:r w:rsidRPr="00CB2C4D">
              <w:rPr>
                <w:sz w:val="20"/>
                <w:szCs w:val="20"/>
              </w:rPr>
              <w:t>1 146 000</w:t>
            </w:r>
          </w:p>
        </w:tc>
      </w:tr>
      <w:tr w:rsidR="007F302A" w:rsidRPr="00CB2C4D" w14:paraId="01BBCFDE" w14:textId="77777777" w:rsidTr="00EC2B92">
        <w:tc>
          <w:tcPr>
            <w:tcW w:w="1345" w:type="dxa"/>
            <w:vMerge/>
          </w:tcPr>
          <w:p w14:paraId="5DAE71E9" w14:textId="77777777" w:rsidR="005733C5" w:rsidRPr="00CB2C4D" w:rsidRDefault="005733C5" w:rsidP="007F302A">
            <w:pPr>
              <w:jc w:val="left"/>
              <w:rPr>
                <w:sz w:val="20"/>
                <w:szCs w:val="20"/>
              </w:rPr>
            </w:pPr>
          </w:p>
        </w:tc>
        <w:tc>
          <w:tcPr>
            <w:tcW w:w="6210" w:type="dxa"/>
          </w:tcPr>
          <w:p w14:paraId="0C8609C0" w14:textId="299FAFBE" w:rsidR="005733C5" w:rsidRPr="00CB2C4D" w:rsidRDefault="00CA07CF" w:rsidP="006032D6">
            <w:pPr>
              <w:widowControl w:val="0"/>
              <w:numPr>
                <w:ilvl w:val="0"/>
                <w:numId w:val="8"/>
              </w:numPr>
              <w:ind w:left="179" w:hanging="179"/>
              <w:contextualSpacing/>
              <w:jc w:val="left"/>
              <w:rPr>
                <w:sz w:val="20"/>
                <w:szCs w:val="20"/>
              </w:rPr>
            </w:pPr>
            <w:r w:rsidRPr="00CB2C4D">
              <w:rPr>
                <w:sz w:val="20"/>
                <w:szCs w:val="20"/>
              </w:rPr>
              <w:t>Fournir 12 ensembles d’outils et équipements aux écoles de formation et aux instituts chargés de l’évaluation des qualifications</w:t>
            </w:r>
            <w:r w:rsidR="0067654D" w:rsidRPr="00CB2C4D">
              <w:rPr>
                <w:rStyle w:val="FootnoteReference"/>
                <w:sz w:val="20"/>
                <w:szCs w:val="20"/>
              </w:rPr>
              <w:footnoteReference w:id="18"/>
            </w:r>
            <w:r w:rsidRPr="00CB2C4D">
              <w:rPr>
                <w:sz w:val="20"/>
                <w:szCs w:val="20"/>
              </w:rPr>
              <w:t>;</w:t>
            </w:r>
          </w:p>
          <w:p w14:paraId="0854D1A4" w14:textId="28041D67" w:rsidR="00CA07CF" w:rsidRPr="00CB2C4D" w:rsidRDefault="00CA07CF" w:rsidP="006032D6">
            <w:pPr>
              <w:widowControl w:val="0"/>
              <w:numPr>
                <w:ilvl w:val="0"/>
                <w:numId w:val="8"/>
              </w:numPr>
              <w:ind w:left="179" w:hanging="179"/>
              <w:contextualSpacing/>
              <w:jc w:val="left"/>
              <w:rPr>
                <w:sz w:val="20"/>
                <w:szCs w:val="20"/>
              </w:rPr>
            </w:pPr>
            <w:r w:rsidRPr="00CB2C4D">
              <w:rPr>
                <w:sz w:val="20"/>
                <w:szCs w:val="20"/>
              </w:rPr>
              <w:t>Acquérir 720 ensembles d’outils et équipements pour les ateliers d’entretien sélectionnés</w:t>
            </w:r>
            <w:r w:rsidR="002A22EC" w:rsidRPr="00CB2C4D">
              <w:rPr>
                <w:rStyle w:val="FootnoteReference"/>
                <w:sz w:val="20"/>
                <w:szCs w:val="20"/>
              </w:rPr>
              <w:footnoteReference w:id="19"/>
            </w:r>
            <w:r w:rsidRPr="00CB2C4D">
              <w:rPr>
                <w:sz w:val="20"/>
                <w:szCs w:val="20"/>
              </w:rPr>
              <w:t>.</w:t>
            </w:r>
          </w:p>
        </w:tc>
        <w:tc>
          <w:tcPr>
            <w:tcW w:w="810" w:type="dxa"/>
          </w:tcPr>
          <w:p w14:paraId="38FB2A77" w14:textId="4B336A95" w:rsidR="005733C5" w:rsidRPr="00CB2C4D" w:rsidRDefault="005733C5" w:rsidP="007F302A">
            <w:pPr>
              <w:jc w:val="left"/>
              <w:rPr>
                <w:sz w:val="20"/>
                <w:szCs w:val="20"/>
              </w:rPr>
            </w:pPr>
            <w:r w:rsidRPr="00CB2C4D">
              <w:rPr>
                <w:sz w:val="20"/>
                <w:szCs w:val="20"/>
              </w:rPr>
              <w:t>ONUDI</w:t>
            </w:r>
          </w:p>
        </w:tc>
        <w:tc>
          <w:tcPr>
            <w:tcW w:w="985" w:type="dxa"/>
          </w:tcPr>
          <w:p w14:paraId="1698DF50" w14:textId="2195D6BB" w:rsidR="005733C5" w:rsidRPr="00CB2C4D" w:rsidRDefault="003E4A96" w:rsidP="005733C5">
            <w:pPr>
              <w:jc w:val="right"/>
              <w:rPr>
                <w:sz w:val="20"/>
                <w:szCs w:val="20"/>
              </w:rPr>
            </w:pPr>
            <w:r w:rsidRPr="00CB2C4D">
              <w:rPr>
                <w:sz w:val="20"/>
                <w:szCs w:val="20"/>
              </w:rPr>
              <w:t>1 008 000</w:t>
            </w:r>
          </w:p>
        </w:tc>
      </w:tr>
      <w:tr w:rsidR="007F302A" w:rsidRPr="00CB2C4D" w14:paraId="4B80301F" w14:textId="77777777" w:rsidTr="00EC2B92">
        <w:tc>
          <w:tcPr>
            <w:tcW w:w="1345" w:type="dxa"/>
          </w:tcPr>
          <w:p w14:paraId="46C2B4E5" w14:textId="4A92B7BF" w:rsidR="002A22EC" w:rsidRPr="00CB2C4D" w:rsidRDefault="002A22EC" w:rsidP="007F302A">
            <w:pPr>
              <w:jc w:val="left"/>
              <w:rPr>
                <w:sz w:val="20"/>
                <w:szCs w:val="20"/>
              </w:rPr>
            </w:pPr>
            <w:r w:rsidRPr="00CB2C4D">
              <w:rPr>
                <w:i/>
                <w:sz w:val="20"/>
                <w:szCs w:val="20"/>
              </w:rPr>
              <w:t>Régime national de recyclage, récupération et régénération</w:t>
            </w:r>
          </w:p>
        </w:tc>
        <w:tc>
          <w:tcPr>
            <w:tcW w:w="6210" w:type="dxa"/>
          </w:tcPr>
          <w:p w14:paraId="5E9B23D5" w14:textId="1614BBD6" w:rsidR="00F6532F" w:rsidRPr="00CB2C4D" w:rsidRDefault="00906D84" w:rsidP="006032D6">
            <w:pPr>
              <w:widowControl w:val="0"/>
              <w:numPr>
                <w:ilvl w:val="0"/>
                <w:numId w:val="8"/>
              </w:numPr>
              <w:ind w:left="179" w:hanging="179"/>
              <w:contextualSpacing/>
              <w:jc w:val="left"/>
              <w:rPr>
                <w:sz w:val="20"/>
                <w:szCs w:val="20"/>
              </w:rPr>
            </w:pPr>
            <w:r w:rsidRPr="00CB2C4D">
              <w:rPr>
                <w:sz w:val="20"/>
                <w:szCs w:val="20"/>
              </w:rPr>
              <w:t xml:space="preserve">Élaborer des lignes directrices et un modèle d’affaires pour les installations de régénération et une procédure de certification pour les installations de régénération, les techniciens en réfrigération et climatisation et les ateliers d’entretien; </w:t>
            </w:r>
          </w:p>
          <w:p w14:paraId="61D40544" w14:textId="06E896A3" w:rsidR="002A22EC" w:rsidRPr="00CB2C4D" w:rsidRDefault="00F6532F" w:rsidP="006032D6">
            <w:pPr>
              <w:widowControl w:val="0"/>
              <w:numPr>
                <w:ilvl w:val="0"/>
                <w:numId w:val="8"/>
              </w:numPr>
              <w:ind w:left="179" w:hanging="179"/>
              <w:contextualSpacing/>
              <w:jc w:val="left"/>
              <w:rPr>
                <w:sz w:val="20"/>
                <w:szCs w:val="20"/>
              </w:rPr>
            </w:pPr>
            <w:r w:rsidRPr="00CB2C4D">
              <w:rPr>
                <w:sz w:val="20"/>
                <w:szCs w:val="20"/>
              </w:rPr>
              <w:t>Mettre sur pied quatre centres de RRR comprenant la régénération de frigorigènes, l’équipement de laboratoire, les produits consommables, l’installation et la formation</w:t>
            </w:r>
            <w:r w:rsidR="00906D84" w:rsidRPr="00CB2C4D">
              <w:rPr>
                <w:rStyle w:val="FootnoteReference"/>
                <w:sz w:val="20"/>
                <w:szCs w:val="20"/>
              </w:rPr>
              <w:footnoteReference w:id="20"/>
            </w:r>
            <w:r w:rsidRPr="00CB2C4D">
              <w:rPr>
                <w:sz w:val="20"/>
                <w:szCs w:val="20"/>
              </w:rPr>
              <w:t>; acquérir et livrer 400 trousses d’entretien pour bâtir des réseaux de RRR</w:t>
            </w:r>
            <w:r w:rsidRPr="00CB2C4D">
              <w:rPr>
                <w:rStyle w:val="FootnoteReference"/>
                <w:sz w:val="20"/>
                <w:szCs w:val="20"/>
              </w:rPr>
              <w:footnoteReference w:id="21"/>
            </w:r>
            <w:r w:rsidRPr="00CB2C4D">
              <w:rPr>
                <w:sz w:val="20"/>
                <w:szCs w:val="20"/>
              </w:rPr>
              <w:t>;</w:t>
            </w:r>
          </w:p>
          <w:p w14:paraId="36A29E51" w14:textId="76D5385A" w:rsidR="00F6532F" w:rsidRPr="00CB2C4D" w:rsidRDefault="00DD259C" w:rsidP="006032D6">
            <w:pPr>
              <w:widowControl w:val="0"/>
              <w:numPr>
                <w:ilvl w:val="0"/>
                <w:numId w:val="8"/>
              </w:numPr>
              <w:ind w:left="179" w:hanging="179"/>
              <w:contextualSpacing/>
              <w:jc w:val="left"/>
              <w:rPr>
                <w:sz w:val="20"/>
                <w:szCs w:val="20"/>
              </w:rPr>
            </w:pPr>
            <w:r w:rsidRPr="00CB2C4D">
              <w:rPr>
                <w:sz w:val="20"/>
                <w:szCs w:val="20"/>
              </w:rPr>
              <w:t>Mettre sur pied quatre centres de formation aux collèges techniques sélectionnés et mener 16 ateliers de sensibilisation et de formation sur la RRR pour 400 techniciens en réfrigération et climatisation.</w:t>
            </w:r>
          </w:p>
        </w:tc>
        <w:tc>
          <w:tcPr>
            <w:tcW w:w="810" w:type="dxa"/>
          </w:tcPr>
          <w:p w14:paraId="17A05D33" w14:textId="1A441E0F" w:rsidR="002A22EC" w:rsidRPr="00CB2C4D" w:rsidRDefault="002A22EC" w:rsidP="007F302A">
            <w:pPr>
              <w:jc w:val="left"/>
              <w:rPr>
                <w:sz w:val="20"/>
                <w:szCs w:val="20"/>
              </w:rPr>
            </w:pPr>
            <w:r w:rsidRPr="00CB2C4D">
              <w:rPr>
                <w:sz w:val="20"/>
                <w:szCs w:val="20"/>
              </w:rPr>
              <w:t>ONUDI</w:t>
            </w:r>
          </w:p>
        </w:tc>
        <w:tc>
          <w:tcPr>
            <w:tcW w:w="985" w:type="dxa"/>
          </w:tcPr>
          <w:p w14:paraId="7E2423D9" w14:textId="68DFA9FE" w:rsidR="002A22EC" w:rsidRPr="00CB2C4D" w:rsidRDefault="002A22EC" w:rsidP="002A22EC">
            <w:pPr>
              <w:jc w:val="right"/>
              <w:rPr>
                <w:sz w:val="20"/>
                <w:szCs w:val="20"/>
              </w:rPr>
            </w:pPr>
            <w:r w:rsidRPr="00CB2C4D">
              <w:rPr>
                <w:sz w:val="20"/>
                <w:szCs w:val="20"/>
              </w:rPr>
              <w:t>1 114 000</w:t>
            </w:r>
          </w:p>
        </w:tc>
      </w:tr>
      <w:tr w:rsidR="00AC5FDA" w:rsidRPr="00CB2C4D" w14:paraId="547F4275" w14:textId="77777777" w:rsidTr="00EC2B92">
        <w:tc>
          <w:tcPr>
            <w:tcW w:w="1345" w:type="dxa"/>
          </w:tcPr>
          <w:p w14:paraId="7707FA2F" w14:textId="49349EBB" w:rsidR="00AC5FDA" w:rsidRPr="00CB2C4D" w:rsidRDefault="00AC5FDA" w:rsidP="00894F62">
            <w:pPr>
              <w:jc w:val="left"/>
              <w:rPr>
                <w:i/>
                <w:sz w:val="20"/>
                <w:szCs w:val="20"/>
              </w:rPr>
            </w:pPr>
            <w:r w:rsidRPr="00CB2C4D">
              <w:rPr>
                <w:i/>
                <w:sz w:val="20"/>
                <w:szCs w:val="20"/>
              </w:rPr>
              <w:t>Promotion des technologies de remplacement</w:t>
            </w:r>
          </w:p>
        </w:tc>
        <w:tc>
          <w:tcPr>
            <w:tcW w:w="6210" w:type="dxa"/>
          </w:tcPr>
          <w:p w14:paraId="1AE2D9B3" w14:textId="3FD8486A" w:rsidR="0050474D" w:rsidRPr="00CB2C4D" w:rsidRDefault="005B5694" w:rsidP="006032D6">
            <w:pPr>
              <w:widowControl w:val="0"/>
              <w:numPr>
                <w:ilvl w:val="0"/>
                <w:numId w:val="8"/>
              </w:numPr>
              <w:ind w:left="179" w:hanging="180"/>
              <w:contextualSpacing/>
              <w:jc w:val="left"/>
              <w:rPr>
                <w:sz w:val="20"/>
                <w:szCs w:val="20"/>
              </w:rPr>
            </w:pPr>
            <w:r w:rsidRPr="00CB2C4D">
              <w:rPr>
                <w:sz w:val="20"/>
                <w:szCs w:val="20"/>
              </w:rPr>
              <w:t>Des voyages d’étude</w:t>
            </w:r>
            <w:r w:rsidR="00C7061B" w:rsidRPr="00CB2C4D">
              <w:rPr>
                <w:sz w:val="20"/>
                <w:szCs w:val="20"/>
              </w:rPr>
              <w:t>s</w:t>
            </w:r>
            <w:r w:rsidRPr="00CB2C4D">
              <w:rPr>
                <w:sz w:val="20"/>
                <w:szCs w:val="20"/>
              </w:rPr>
              <w:t xml:space="preserve"> et des webinaires pour 12 industries vers d’autres pays pour partager des informations sur le développement de technologies à faible PRG;</w:t>
            </w:r>
          </w:p>
          <w:p w14:paraId="1357436A" w14:textId="2E2FE0C8" w:rsidR="00AC5FDA" w:rsidRPr="00CB2C4D" w:rsidRDefault="0050474D" w:rsidP="006032D6">
            <w:pPr>
              <w:widowControl w:val="0"/>
              <w:numPr>
                <w:ilvl w:val="0"/>
                <w:numId w:val="8"/>
              </w:numPr>
              <w:ind w:left="179" w:hanging="179"/>
              <w:contextualSpacing/>
              <w:jc w:val="left"/>
              <w:rPr>
                <w:sz w:val="20"/>
                <w:szCs w:val="20"/>
              </w:rPr>
            </w:pPr>
            <w:r w:rsidRPr="00CB2C4D">
              <w:rPr>
                <w:sz w:val="20"/>
                <w:szCs w:val="20"/>
              </w:rPr>
              <w:t>La collaboration avec les associations de réfrigération et de climatisation pour diffuser de l’information sur les technologies émergentes dans la fabrication et l’entretien d’appareils de réfrigération et de climatisation;</w:t>
            </w:r>
          </w:p>
          <w:p w14:paraId="7DC66DC3" w14:textId="075DD475" w:rsidR="0050474D" w:rsidRPr="00CB2C4D" w:rsidRDefault="0050474D" w:rsidP="006032D6">
            <w:pPr>
              <w:widowControl w:val="0"/>
              <w:numPr>
                <w:ilvl w:val="0"/>
                <w:numId w:val="8"/>
              </w:numPr>
              <w:ind w:left="179" w:hanging="179"/>
              <w:contextualSpacing/>
              <w:jc w:val="left"/>
              <w:rPr>
                <w:sz w:val="20"/>
                <w:szCs w:val="20"/>
              </w:rPr>
            </w:pPr>
            <w:r w:rsidRPr="00CB2C4D">
              <w:rPr>
                <w:sz w:val="20"/>
                <w:szCs w:val="20"/>
              </w:rPr>
              <w:t xml:space="preserve">Neuf réunions de consultation et de coordination pour promouvoir les technologies de remplacement avec les parties prenantes concernées (p. ex., l’industrie et le gouvernement); </w:t>
            </w:r>
          </w:p>
          <w:p w14:paraId="63E87508" w14:textId="2EBC0136" w:rsidR="0050474D" w:rsidRPr="00CB2C4D" w:rsidRDefault="005B5694" w:rsidP="00EC1BD4">
            <w:pPr>
              <w:widowControl w:val="0"/>
              <w:numPr>
                <w:ilvl w:val="0"/>
                <w:numId w:val="8"/>
              </w:numPr>
              <w:ind w:left="179" w:hanging="180"/>
              <w:contextualSpacing/>
              <w:jc w:val="left"/>
              <w:rPr>
                <w:sz w:val="20"/>
                <w:szCs w:val="20"/>
              </w:rPr>
            </w:pPr>
            <w:r w:rsidRPr="00CB2C4D">
              <w:rPr>
                <w:sz w:val="20"/>
                <w:szCs w:val="20"/>
              </w:rPr>
              <w:t xml:space="preserve">La recherche sur la sécurité et le rendement des technologies à faible PRG; une étude de faisabilité sur l’élimination finale des frigorigènes non voulus; un examen des règlements et politiques actuels sur les substances chimiques et la gestion des déchets; évaluer la capacité institutionnelle nationale pour la gestion respectueuse de l’environnement des SAO et élaborer une feuille de route technique pour la destruction des SAO; une étude de faisabilité sur l’établissement d’un système d’inscription à l’échelle du pays, y compris le suivi de la gestion des frigorigènes; </w:t>
            </w:r>
          </w:p>
          <w:p w14:paraId="0815CC7F" w14:textId="49B6CC58" w:rsidR="00047700" w:rsidRPr="00CB2C4D" w:rsidRDefault="00047700" w:rsidP="00EC1BD4">
            <w:pPr>
              <w:widowControl w:val="0"/>
              <w:numPr>
                <w:ilvl w:val="0"/>
                <w:numId w:val="8"/>
              </w:numPr>
              <w:ind w:left="179" w:hanging="180"/>
              <w:contextualSpacing/>
              <w:jc w:val="left"/>
              <w:rPr>
                <w:sz w:val="20"/>
                <w:szCs w:val="20"/>
              </w:rPr>
            </w:pPr>
            <w:r w:rsidRPr="00CB2C4D">
              <w:rPr>
                <w:sz w:val="20"/>
                <w:szCs w:val="20"/>
              </w:rPr>
              <w:t>L’assistance technique pour les grands utilisateurs finaux afin de réduire les fuites et de faire la transition vers des substituts sans SAO et à faible PRG.</w:t>
            </w:r>
          </w:p>
        </w:tc>
        <w:tc>
          <w:tcPr>
            <w:tcW w:w="810" w:type="dxa"/>
          </w:tcPr>
          <w:p w14:paraId="4752DB82" w14:textId="207CCB66" w:rsidR="00AC5FDA" w:rsidRPr="00CB2C4D" w:rsidRDefault="00F73907" w:rsidP="007F302A">
            <w:pPr>
              <w:jc w:val="left"/>
              <w:rPr>
                <w:sz w:val="20"/>
                <w:szCs w:val="20"/>
              </w:rPr>
            </w:pPr>
            <w:r w:rsidRPr="00CB2C4D">
              <w:rPr>
                <w:sz w:val="20"/>
                <w:szCs w:val="20"/>
              </w:rPr>
              <w:t>ONUDI</w:t>
            </w:r>
          </w:p>
        </w:tc>
        <w:tc>
          <w:tcPr>
            <w:tcW w:w="985" w:type="dxa"/>
          </w:tcPr>
          <w:p w14:paraId="50BBECFB" w14:textId="791A07C5" w:rsidR="00AC5FDA" w:rsidRPr="00CB2C4D" w:rsidRDefault="00F73907" w:rsidP="00AC5FDA">
            <w:pPr>
              <w:jc w:val="right"/>
              <w:rPr>
                <w:sz w:val="20"/>
                <w:szCs w:val="20"/>
              </w:rPr>
            </w:pPr>
            <w:r w:rsidRPr="00CB2C4D">
              <w:rPr>
                <w:sz w:val="20"/>
                <w:szCs w:val="20"/>
              </w:rPr>
              <w:t>371 000</w:t>
            </w:r>
          </w:p>
        </w:tc>
      </w:tr>
      <w:tr w:rsidR="00AC5FDA" w:rsidRPr="00CB2C4D" w14:paraId="23E76250" w14:textId="77777777" w:rsidTr="00EC2B92">
        <w:tc>
          <w:tcPr>
            <w:tcW w:w="1345" w:type="dxa"/>
          </w:tcPr>
          <w:p w14:paraId="5F191B1F" w14:textId="70D78A9F" w:rsidR="00AC5FDA" w:rsidRPr="00CB2C4D" w:rsidRDefault="00F73907" w:rsidP="00894F62">
            <w:pPr>
              <w:jc w:val="left"/>
              <w:rPr>
                <w:i/>
                <w:sz w:val="20"/>
                <w:szCs w:val="20"/>
              </w:rPr>
            </w:pPr>
            <w:r w:rsidRPr="00CB2C4D">
              <w:rPr>
                <w:i/>
                <w:sz w:val="20"/>
                <w:szCs w:val="20"/>
              </w:rPr>
              <w:t>Sensibilisation et campagnes</w:t>
            </w:r>
          </w:p>
        </w:tc>
        <w:tc>
          <w:tcPr>
            <w:tcW w:w="6210" w:type="dxa"/>
          </w:tcPr>
          <w:p w14:paraId="6670A2F7" w14:textId="4AD3E9C9" w:rsidR="00732493" w:rsidRPr="00CB2C4D" w:rsidRDefault="00B3718A" w:rsidP="006032D6">
            <w:pPr>
              <w:widowControl w:val="0"/>
              <w:numPr>
                <w:ilvl w:val="0"/>
                <w:numId w:val="8"/>
              </w:numPr>
              <w:ind w:left="179" w:hanging="180"/>
              <w:contextualSpacing/>
              <w:jc w:val="left"/>
              <w:rPr>
                <w:sz w:val="20"/>
                <w:szCs w:val="20"/>
              </w:rPr>
            </w:pPr>
            <w:r w:rsidRPr="00CB2C4D">
              <w:rPr>
                <w:sz w:val="20"/>
                <w:szCs w:val="20"/>
              </w:rPr>
              <w:t xml:space="preserve">La production et la distribution de documents imprimés (p. ex., annonces dans les journaux, articles dans les journaux) et par des campagnes médiatiques (p. ex., courts métrages) dans la langue locale; la célébration de la journée mondiale de la réfrigération; continuer la tournée et la table ronde annuelles d’Ozone2Climate; </w:t>
            </w:r>
          </w:p>
          <w:p w14:paraId="61324E2D" w14:textId="6D9C2813" w:rsidR="00B3718A" w:rsidRPr="00CB2C4D" w:rsidRDefault="00732493" w:rsidP="006032D6">
            <w:pPr>
              <w:widowControl w:val="0"/>
              <w:numPr>
                <w:ilvl w:val="0"/>
                <w:numId w:val="8"/>
              </w:numPr>
              <w:ind w:left="179" w:hanging="180"/>
              <w:contextualSpacing/>
              <w:jc w:val="left"/>
              <w:rPr>
                <w:sz w:val="20"/>
                <w:szCs w:val="20"/>
              </w:rPr>
            </w:pPr>
            <w:r w:rsidRPr="00CB2C4D">
              <w:rPr>
                <w:sz w:val="20"/>
                <w:szCs w:val="20"/>
              </w:rPr>
              <w:t>Sensibilisation pour le lancement du programme de RPL pour diffuser l’information sur le programme de formation et favoriser la certification de la RPL.</w:t>
            </w:r>
          </w:p>
        </w:tc>
        <w:tc>
          <w:tcPr>
            <w:tcW w:w="810" w:type="dxa"/>
          </w:tcPr>
          <w:p w14:paraId="61EDECFC" w14:textId="5B93CAA4" w:rsidR="00AC5FDA" w:rsidRPr="00CB2C4D" w:rsidRDefault="008E3008" w:rsidP="007F302A">
            <w:pPr>
              <w:jc w:val="left"/>
              <w:rPr>
                <w:sz w:val="20"/>
                <w:szCs w:val="20"/>
              </w:rPr>
            </w:pPr>
            <w:r w:rsidRPr="00CB2C4D">
              <w:rPr>
                <w:sz w:val="20"/>
                <w:szCs w:val="20"/>
              </w:rPr>
              <w:t>PNUE</w:t>
            </w:r>
          </w:p>
        </w:tc>
        <w:tc>
          <w:tcPr>
            <w:tcW w:w="985" w:type="dxa"/>
          </w:tcPr>
          <w:p w14:paraId="7FA97B2D" w14:textId="5189D86C" w:rsidR="00AC5FDA" w:rsidRPr="00CB2C4D" w:rsidRDefault="008E3008" w:rsidP="00AC5FDA">
            <w:pPr>
              <w:jc w:val="right"/>
              <w:rPr>
                <w:sz w:val="20"/>
                <w:szCs w:val="20"/>
              </w:rPr>
            </w:pPr>
            <w:r w:rsidRPr="00CB2C4D">
              <w:rPr>
                <w:sz w:val="20"/>
                <w:szCs w:val="20"/>
              </w:rPr>
              <w:t>171 200</w:t>
            </w:r>
          </w:p>
        </w:tc>
      </w:tr>
      <w:tr w:rsidR="00B3718A" w:rsidRPr="00CB2C4D" w14:paraId="4AC612B1" w14:textId="77777777" w:rsidTr="007F302A">
        <w:tc>
          <w:tcPr>
            <w:tcW w:w="7555" w:type="dxa"/>
            <w:gridSpan w:val="2"/>
          </w:tcPr>
          <w:p w14:paraId="1A2F61F0" w14:textId="1659309E" w:rsidR="00B3718A" w:rsidRPr="00CB2C4D" w:rsidRDefault="00B3718A" w:rsidP="007F302A">
            <w:pPr>
              <w:widowControl w:val="0"/>
              <w:contextualSpacing/>
              <w:jc w:val="left"/>
              <w:rPr>
                <w:b/>
                <w:bCs/>
                <w:sz w:val="20"/>
                <w:szCs w:val="20"/>
              </w:rPr>
            </w:pPr>
            <w:r w:rsidRPr="00CB2C4D">
              <w:rPr>
                <w:b/>
                <w:bCs/>
                <w:sz w:val="20"/>
                <w:szCs w:val="20"/>
              </w:rPr>
              <w:t xml:space="preserve">Total </w:t>
            </w:r>
          </w:p>
        </w:tc>
        <w:tc>
          <w:tcPr>
            <w:tcW w:w="1795" w:type="dxa"/>
            <w:gridSpan w:val="2"/>
          </w:tcPr>
          <w:p w14:paraId="216F6D6F" w14:textId="5FC326DC" w:rsidR="00B3718A" w:rsidRPr="00CB2C4D" w:rsidRDefault="00B3718A" w:rsidP="00AC5FDA">
            <w:pPr>
              <w:jc w:val="right"/>
              <w:rPr>
                <w:b/>
                <w:bCs/>
                <w:sz w:val="20"/>
                <w:szCs w:val="20"/>
              </w:rPr>
            </w:pPr>
            <w:r w:rsidRPr="00CB2C4D">
              <w:rPr>
                <w:b/>
                <w:bCs/>
                <w:sz w:val="20"/>
                <w:szCs w:val="20"/>
              </w:rPr>
              <w:t>4 436 066</w:t>
            </w:r>
          </w:p>
        </w:tc>
      </w:tr>
    </w:tbl>
    <w:p w14:paraId="4F9C5C61" w14:textId="67F670F8" w:rsidR="009176D0" w:rsidRPr="00CB2C4D" w:rsidRDefault="009176D0" w:rsidP="009176D0"/>
    <w:p w14:paraId="05EAF5DF" w14:textId="02EAE189" w:rsidR="00D26FAF" w:rsidRPr="00CB2C4D" w:rsidRDefault="00D26FAF" w:rsidP="00D12ED4">
      <w:pPr>
        <w:keepNext/>
        <w:keepLines/>
        <w:rPr>
          <w:i/>
        </w:rPr>
      </w:pPr>
      <w:r w:rsidRPr="00CB2C4D">
        <w:rPr>
          <w:i/>
        </w:rPr>
        <w:t xml:space="preserve">Mise en œuvre et suivi du projet </w:t>
      </w:r>
    </w:p>
    <w:p w14:paraId="21E71DD7" w14:textId="77777777" w:rsidR="00D26FAF" w:rsidRPr="00CB2C4D" w:rsidRDefault="00D26FAF" w:rsidP="00AF3863">
      <w:pPr>
        <w:widowControl w:val="0"/>
        <w:rPr>
          <w:i/>
        </w:rPr>
      </w:pPr>
    </w:p>
    <w:p w14:paraId="1421F9CD" w14:textId="2EB019C2" w:rsidR="009F4A96" w:rsidRPr="00CB2C4D" w:rsidRDefault="00D26FAF" w:rsidP="00FA5C83">
      <w:pPr>
        <w:pStyle w:val="Heading1"/>
        <w:widowControl w:val="0"/>
        <w:rPr>
          <w:i/>
        </w:rPr>
      </w:pPr>
      <w:r w:rsidRPr="00CB2C4D">
        <w:t>L’UNO fera le suivi des activités, produira des rapports périodiques, travaillera avec les parties prenantes et, pour la phase III, recueillera les indicateurs sexospécifiques. Le coût pour les activités de suivi pour la phase III s’élève à 575 000 $ US (475 000 $ US pour l’ONUDI et 100 000 $ US pour le PNUE), qui sera attribué au personnel et aux consultants (288 000 $ US); au loyer (100 000 $ US), aux déplacements et aux réunions (177 250 $ US); au suivi de projet, à la production de rapports et aux autres dépenses (9 750 $ US).</w:t>
      </w:r>
    </w:p>
    <w:p w14:paraId="0BC1756D" w14:textId="381B8DF6" w:rsidR="00D26FAF" w:rsidRPr="00CB2C4D" w:rsidRDefault="00D26FAF" w:rsidP="009F4A96">
      <w:pPr>
        <w:pStyle w:val="Heading1"/>
        <w:widowControl w:val="0"/>
        <w:numPr>
          <w:ilvl w:val="0"/>
          <w:numId w:val="0"/>
        </w:numPr>
        <w:spacing w:after="0"/>
        <w:rPr>
          <w:i/>
        </w:rPr>
      </w:pPr>
      <w:r w:rsidRPr="00CB2C4D">
        <w:rPr>
          <w:i/>
        </w:rPr>
        <w:t>Mise en œuvre de la politique sur les sexes</w:t>
      </w:r>
    </w:p>
    <w:p w14:paraId="17C29C95" w14:textId="77777777" w:rsidR="00D26FAF" w:rsidRPr="00CB2C4D" w:rsidRDefault="00D26FAF" w:rsidP="00D26FAF">
      <w:pPr>
        <w:pStyle w:val="Default"/>
        <w:jc w:val="both"/>
        <w:rPr>
          <w:color w:val="auto"/>
        </w:rPr>
      </w:pPr>
    </w:p>
    <w:p w14:paraId="1FFDCCA2" w14:textId="671927FC" w:rsidR="00D26FAF" w:rsidRPr="00CB2C4D" w:rsidRDefault="00D26FAF" w:rsidP="00D26FAF">
      <w:pPr>
        <w:pStyle w:val="Heading1"/>
      </w:pPr>
      <w:r w:rsidRPr="00CB2C4D">
        <w:t>En accord avec la décision 84/92(d)</w:t>
      </w:r>
      <w:r w:rsidRPr="00CB2C4D">
        <w:rPr>
          <w:rStyle w:val="FootnoteReference"/>
          <w:i/>
        </w:rPr>
        <w:footnoteReference w:id="22"/>
      </w:r>
      <w:r w:rsidRPr="00CB2C4D">
        <w:t>, la mise en œuvre de la phase III tiendra compte de l’intégration des sexes dans tous les aspects du projet, y compris les volets de l’investissement et du non</w:t>
      </w:r>
      <w:r w:rsidR="00EC2B92" w:rsidRPr="00CB2C4D">
        <w:noBreakHyphen/>
      </w:r>
      <w:r w:rsidRPr="00CB2C4D">
        <w:t xml:space="preserve">investissement. Les politiques sur l’intégration des sexes seront également </w:t>
      </w:r>
      <w:r w:rsidR="0008282A" w:rsidRPr="00CB2C4D">
        <w:t>étendues</w:t>
      </w:r>
      <w:r w:rsidRPr="00CB2C4D">
        <w:t xml:space="preserve"> à la sélection des consultants, à l’équipe de mise en œuvre et à l’équipe de suivi du projet</w:t>
      </w:r>
      <w:r w:rsidR="002804DC" w:rsidRPr="00CB2C4D">
        <w:t>.</w:t>
      </w:r>
      <w:r w:rsidRPr="00CB2C4D">
        <w:t xml:space="preserve"> Un effort sera fait pour garantir la participation active des femmes dans les ateliers de consultation, les réunions avec les parties prenantes et la formation des techniciens, ainsi que chez les agents des douanes et les agents d’application de la loi. L’UNO visera à solliciter les avis des parties prenantes sur la façon d’intégrer les indicateurs propres au genre dans la planification, la mise en œuvre et le processus de préparation de rapports pour chaque composante. Le manuel de l’ONUDI sur l’intégration des sexes dans les activités du Protocole de Montréal sera utilisé pour garantir l’identification des indicateurs.</w:t>
      </w:r>
    </w:p>
    <w:p w14:paraId="66A027C9" w14:textId="77777777" w:rsidR="00D26FAF" w:rsidRPr="00CB2C4D" w:rsidRDefault="00D26FAF" w:rsidP="00D26FAF">
      <w:pPr>
        <w:pStyle w:val="Heading1"/>
        <w:keepNext/>
        <w:keepLines/>
        <w:numPr>
          <w:ilvl w:val="0"/>
          <w:numId w:val="0"/>
        </w:numPr>
        <w:rPr>
          <w:u w:val="single"/>
        </w:rPr>
      </w:pPr>
      <w:r w:rsidRPr="00CB2C4D">
        <w:rPr>
          <w:u w:val="single"/>
        </w:rPr>
        <w:t>Coût total de la phase III du PGEH</w:t>
      </w:r>
    </w:p>
    <w:p w14:paraId="03F51411" w14:textId="28816B60" w:rsidR="000A5A7E" w:rsidRPr="00CB2C4D" w:rsidRDefault="00D26FAF" w:rsidP="008616A9">
      <w:pPr>
        <w:pStyle w:val="Heading1"/>
      </w:pPr>
      <w:r w:rsidRPr="00CB2C4D">
        <w:t>Le coût total de la phase III du PGEH pour le Pakistan, conformément à la présentation initiale, pour atteindre une réduction de 100 pour cent par rapport à la valeur de référence de la consommation de HCFC d’ici 2030, a été estimé à 5 781 066 $ US plus les coûts d’appui d’agence. Les activités proposées permettront au pays d’atteindre une réduction de la consommation de HCFC de 100 pour cent de la valeur de référence d’ici 2030, et entraîneront l’élimination de 65,18 tonnes PAO (c.-à-d., 56,99 tonnes PAO de HCFC-22 et 8,19 tonnes PAO de HCFC-141b) avec un rapport coût-efficacité général de 5,21 $ US/kg, comme le résume le tableau 8.</w:t>
      </w:r>
    </w:p>
    <w:p w14:paraId="6D55CDE4" w14:textId="55FB0126" w:rsidR="00DF1782" w:rsidRPr="00CB2C4D" w:rsidRDefault="00DF1782" w:rsidP="00DF1782">
      <w:pPr>
        <w:rPr>
          <w:b/>
          <w:bCs/>
        </w:rPr>
      </w:pPr>
      <w:r w:rsidRPr="00CB2C4D">
        <w:rPr>
          <w:b/>
          <w:bCs/>
        </w:rPr>
        <w:t>Tableau 8. Coût total de la phase III du PGEH pour le Pakistan tel que proposé</w:t>
      </w:r>
    </w:p>
    <w:tbl>
      <w:tblPr>
        <w:tblStyle w:val="TableGrid"/>
        <w:tblW w:w="9361" w:type="dxa"/>
        <w:tblLook w:val="04A0" w:firstRow="1" w:lastRow="0" w:firstColumn="1" w:lastColumn="0" w:noHBand="0" w:noVBand="1"/>
      </w:tblPr>
      <w:tblGrid>
        <w:gridCol w:w="2160"/>
        <w:gridCol w:w="1872"/>
        <w:gridCol w:w="1484"/>
        <w:gridCol w:w="1424"/>
        <w:gridCol w:w="1210"/>
        <w:gridCol w:w="1211"/>
      </w:tblGrid>
      <w:tr w:rsidR="005173A8" w:rsidRPr="00CB2C4D" w14:paraId="101BBAAF" w14:textId="4A6D78D9" w:rsidTr="00491CD6">
        <w:trPr>
          <w:trHeight w:val="78"/>
        </w:trPr>
        <w:tc>
          <w:tcPr>
            <w:tcW w:w="2160" w:type="dxa"/>
            <w:vMerge w:val="restart"/>
          </w:tcPr>
          <w:p w14:paraId="319E02DB" w14:textId="6A9B6B91" w:rsidR="005173A8" w:rsidRPr="00CB2C4D" w:rsidRDefault="005173A8" w:rsidP="00AA2E55">
            <w:pPr>
              <w:jc w:val="left"/>
              <w:rPr>
                <w:b/>
                <w:bCs/>
                <w:sz w:val="20"/>
                <w:szCs w:val="20"/>
              </w:rPr>
            </w:pPr>
            <w:r w:rsidRPr="00CB2C4D">
              <w:rPr>
                <w:b/>
                <w:bCs/>
                <w:sz w:val="20"/>
                <w:szCs w:val="20"/>
              </w:rPr>
              <w:t>Activité</w:t>
            </w:r>
          </w:p>
        </w:tc>
        <w:tc>
          <w:tcPr>
            <w:tcW w:w="1872" w:type="dxa"/>
            <w:vMerge w:val="restart"/>
          </w:tcPr>
          <w:p w14:paraId="15E05511" w14:textId="7ABF0129" w:rsidR="005173A8" w:rsidRPr="00CB2C4D" w:rsidRDefault="004803C9" w:rsidP="00AA2E55">
            <w:pPr>
              <w:jc w:val="center"/>
              <w:rPr>
                <w:b/>
                <w:bCs/>
                <w:sz w:val="20"/>
                <w:szCs w:val="20"/>
              </w:rPr>
            </w:pPr>
            <w:r w:rsidRPr="00CB2C4D">
              <w:rPr>
                <w:b/>
                <w:bCs/>
                <w:sz w:val="20"/>
                <w:szCs w:val="20"/>
              </w:rPr>
              <w:t>Substance</w:t>
            </w:r>
          </w:p>
        </w:tc>
        <w:tc>
          <w:tcPr>
            <w:tcW w:w="2908" w:type="dxa"/>
            <w:gridSpan w:val="2"/>
          </w:tcPr>
          <w:p w14:paraId="6B044BCB" w14:textId="5AF796D4" w:rsidR="005173A8" w:rsidRPr="00CB2C4D" w:rsidRDefault="005173A8" w:rsidP="00AA2E55">
            <w:pPr>
              <w:jc w:val="center"/>
              <w:rPr>
                <w:b/>
                <w:bCs/>
                <w:sz w:val="20"/>
                <w:szCs w:val="20"/>
              </w:rPr>
            </w:pPr>
            <w:r w:rsidRPr="00CB2C4D">
              <w:rPr>
                <w:b/>
                <w:bCs/>
                <w:sz w:val="20"/>
                <w:szCs w:val="20"/>
              </w:rPr>
              <w:t>Élimination des HCFC</w:t>
            </w:r>
          </w:p>
        </w:tc>
        <w:tc>
          <w:tcPr>
            <w:tcW w:w="1210" w:type="dxa"/>
            <w:vMerge w:val="restart"/>
          </w:tcPr>
          <w:p w14:paraId="1EDC9A64" w14:textId="7D874FE0" w:rsidR="005173A8" w:rsidRPr="00CB2C4D" w:rsidRDefault="00CF33B7" w:rsidP="00AA2E55">
            <w:pPr>
              <w:jc w:val="center"/>
              <w:rPr>
                <w:b/>
                <w:bCs/>
                <w:sz w:val="20"/>
                <w:szCs w:val="20"/>
              </w:rPr>
            </w:pPr>
            <w:r w:rsidRPr="00CB2C4D">
              <w:rPr>
                <w:b/>
                <w:bCs/>
                <w:sz w:val="20"/>
                <w:szCs w:val="20"/>
              </w:rPr>
              <w:t>Coûts ($</w:t>
            </w:r>
            <w:r w:rsidR="00F87D1A" w:rsidRPr="00CB2C4D">
              <w:rPr>
                <w:b/>
                <w:bCs/>
                <w:sz w:val="20"/>
                <w:szCs w:val="20"/>
              </w:rPr>
              <w:t> </w:t>
            </w:r>
            <w:r w:rsidRPr="00CB2C4D">
              <w:rPr>
                <w:b/>
                <w:bCs/>
                <w:sz w:val="20"/>
                <w:szCs w:val="20"/>
              </w:rPr>
              <w:t>US)</w:t>
            </w:r>
          </w:p>
        </w:tc>
        <w:tc>
          <w:tcPr>
            <w:tcW w:w="1211" w:type="dxa"/>
            <w:vMerge w:val="restart"/>
          </w:tcPr>
          <w:p w14:paraId="01E98E9A" w14:textId="77777777" w:rsidR="005173A8" w:rsidRPr="00CB2C4D" w:rsidRDefault="00CF33B7" w:rsidP="00AA2E55">
            <w:pPr>
              <w:jc w:val="center"/>
              <w:rPr>
                <w:b/>
                <w:bCs/>
                <w:color w:val="000000"/>
                <w:sz w:val="20"/>
                <w:szCs w:val="20"/>
              </w:rPr>
            </w:pPr>
            <w:r w:rsidRPr="00CB2C4D">
              <w:rPr>
                <w:b/>
                <w:bCs/>
                <w:color w:val="000000"/>
                <w:sz w:val="20"/>
                <w:szCs w:val="20"/>
              </w:rPr>
              <w:t>C.E.</w:t>
            </w:r>
          </w:p>
          <w:p w14:paraId="64C202CF" w14:textId="4560CAB7" w:rsidR="00CF33B7" w:rsidRPr="00CB2C4D" w:rsidRDefault="00CF33B7" w:rsidP="00AA2E55">
            <w:pPr>
              <w:jc w:val="center"/>
              <w:rPr>
                <w:b/>
                <w:bCs/>
                <w:sz w:val="20"/>
                <w:szCs w:val="20"/>
              </w:rPr>
            </w:pPr>
            <w:r w:rsidRPr="00CB2C4D">
              <w:rPr>
                <w:b/>
                <w:bCs/>
                <w:color w:val="000000"/>
                <w:sz w:val="20"/>
                <w:szCs w:val="20"/>
              </w:rPr>
              <w:t>($ US/kg)</w:t>
            </w:r>
          </w:p>
        </w:tc>
      </w:tr>
      <w:tr w:rsidR="005173A8" w:rsidRPr="00CB2C4D" w14:paraId="63FF4AA8" w14:textId="77777777" w:rsidTr="00491CD6">
        <w:trPr>
          <w:trHeight w:val="78"/>
        </w:trPr>
        <w:tc>
          <w:tcPr>
            <w:tcW w:w="2160" w:type="dxa"/>
            <w:vMerge/>
          </w:tcPr>
          <w:p w14:paraId="424BDF7F" w14:textId="77777777" w:rsidR="005173A8" w:rsidRPr="00CB2C4D" w:rsidRDefault="005173A8" w:rsidP="00AA2E55">
            <w:pPr>
              <w:jc w:val="left"/>
              <w:rPr>
                <w:sz w:val="20"/>
                <w:szCs w:val="20"/>
              </w:rPr>
            </w:pPr>
          </w:p>
        </w:tc>
        <w:tc>
          <w:tcPr>
            <w:tcW w:w="1872" w:type="dxa"/>
            <w:vMerge/>
          </w:tcPr>
          <w:p w14:paraId="73C9E0B4" w14:textId="77777777" w:rsidR="005173A8" w:rsidRPr="00CB2C4D" w:rsidRDefault="005173A8">
            <w:pPr>
              <w:rPr>
                <w:sz w:val="20"/>
                <w:szCs w:val="20"/>
              </w:rPr>
            </w:pPr>
          </w:p>
        </w:tc>
        <w:tc>
          <w:tcPr>
            <w:tcW w:w="1484" w:type="dxa"/>
          </w:tcPr>
          <w:p w14:paraId="0531B4AB" w14:textId="277B38F4" w:rsidR="005173A8" w:rsidRPr="00CB2C4D" w:rsidRDefault="005173A8" w:rsidP="00CD2266">
            <w:pPr>
              <w:jc w:val="center"/>
              <w:rPr>
                <w:b/>
                <w:bCs/>
                <w:sz w:val="20"/>
                <w:szCs w:val="20"/>
              </w:rPr>
            </w:pPr>
            <w:r w:rsidRPr="00CB2C4D">
              <w:rPr>
                <w:b/>
                <w:bCs/>
                <w:sz w:val="20"/>
                <w:szCs w:val="20"/>
              </w:rPr>
              <w:t>tm</w:t>
            </w:r>
          </w:p>
        </w:tc>
        <w:tc>
          <w:tcPr>
            <w:tcW w:w="1424" w:type="dxa"/>
          </w:tcPr>
          <w:p w14:paraId="22BE43DE" w14:textId="1F1C431D" w:rsidR="005173A8" w:rsidRPr="00CB2C4D" w:rsidRDefault="005173A8" w:rsidP="00CD2266">
            <w:pPr>
              <w:jc w:val="center"/>
              <w:rPr>
                <w:b/>
                <w:bCs/>
                <w:sz w:val="20"/>
                <w:szCs w:val="20"/>
              </w:rPr>
            </w:pPr>
            <w:r w:rsidRPr="00CB2C4D">
              <w:rPr>
                <w:b/>
                <w:bCs/>
                <w:sz w:val="20"/>
                <w:szCs w:val="20"/>
              </w:rPr>
              <w:t>Tonnes PAO</w:t>
            </w:r>
          </w:p>
        </w:tc>
        <w:tc>
          <w:tcPr>
            <w:tcW w:w="1210" w:type="dxa"/>
            <w:vMerge/>
          </w:tcPr>
          <w:p w14:paraId="783E5378" w14:textId="77777777" w:rsidR="005173A8" w:rsidRPr="00CB2C4D" w:rsidRDefault="005173A8">
            <w:pPr>
              <w:rPr>
                <w:sz w:val="20"/>
                <w:szCs w:val="20"/>
              </w:rPr>
            </w:pPr>
          </w:p>
        </w:tc>
        <w:tc>
          <w:tcPr>
            <w:tcW w:w="1211" w:type="dxa"/>
            <w:vMerge/>
          </w:tcPr>
          <w:p w14:paraId="0A1508CD" w14:textId="77777777" w:rsidR="005173A8" w:rsidRPr="00CB2C4D" w:rsidRDefault="005173A8">
            <w:pPr>
              <w:rPr>
                <w:sz w:val="20"/>
                <w:szCs w:val="20"/>
              </w:rPr>
            </w:pPr>
          </w:p>
        </w:tc>
      </w:tr>
      <w:tr w:rsidR="005173A8" w:rsidRPr="00CB2C4D" w14:paraId="08EC68CC" w14:textId="01F2A136" w:rsidTr="00491CD6">
        <w:trPr>
          <w:trHeight w:val="468"/>
        </w:trPr>
        <w:tc>
          <w:tcPr>
            <w:tcW w:w="2160" w:type="dxa"/>
          </w:tcPr>
          <w:p w14:paraId="12D58293" w14:textId="0EBD696F" w:rsidR="005173A8" w:rsidRPr="00CB2C4D" w:rsidRDefault="005173A8" w:rsidP="00AA2E55">
            <w:pPr>
              <w:jc w:val="left"/>
              <w:rPr>
                <w:sz w:val="20"/>
                <w:szCs w:val="20"/>
              </w:rPr>
            </w:pPr>
            <w:r w:rsidRPr="00CB2C4D">
              <w:rPr>
                <w:color w:val="000000"/>
                <w:sz w:val="20"/>
                <w:szCs w:val="20"/>
              </w:rPr>
              <w:t>Conversion de six entreprises dans le secteur des mousses</w:t>
            </w:r>
          </w:p>
        </w:tc>
        <w:tc>
          <w:tcPr>
            <w:tcW w:w="1872" w:type="dxa"/>
          </w:tcPr>
          <w:p w14:paraId="23FF0151" w14:textId="337C1B4B" w:rsidR="005173A8" w:rsidRPr="00CB2C4D" w:rsidRDefault="005173A8" w:rsidP="00AA2E55">
            <w:pPr>
              <w:jc w:val="right"/>
              <w:rPr>
                <w:sz w:val="20"/>
                <w:szCs w:val="20"/>
              </w:rPr>
            </w:pPr>
            <w:r w:rsidRPr="00CB2C4D">
              <w:rPr>
                <w:color w:val="000000"/>
                <w:sz w:val="20"/>
                <w:szCs w:val="20"/>
              </w:rPr>
              <w:t xml:space="preserve">HCFC-141b </w:t>
            </w:r>
          </w:p>
        </w:tc>
        <w:tc>
          <w:tcPr>
            <w:tcW w:w="1484" w:type="dxa"/>
          </w:tcPr>
          <w:p w14:paraId="08E257F2" w14:textId="36E93719" w:rsidR="005173A8" w:rsidRPr="00CB2C4D" w:rsidRDefault="005173A8" w:rsidP="00AA2E55">
            <w:pPr>
              <w:jc w:val="right"/>
              <w:rPr>
                <w:sz w:val="20"/>
                <w:szCs w:val="20"/>
              </w:rPr>
            </w:pPr>
            <w:r w:rsidRPr="00CB2C4D">
              <w:rPr>
                <w:color w:val="000000"/>
                <w:sz w:val="20"/>
                <w:szCs w:val="20"/>
              </w:rPr>
              <w:t>74,33</w:t>
            </w:r>
          </w:p>
        </w:tc>
        <w:tc>
          <w:tcPr>
            <w:tcW w:w="1424" w:type="dxa"/>
          </w:tcPr>
          <w:p w14:paraId="6E549862" w14:textId="0301D1FD" w:rsidR="005173A8" w:rsidRPr="00CB2C4D" w:rsidRDefault="005173A8" w:rsidP="00AA2E55">
            <w:pPr>
              <w:jc w:val="right"/>
              <w:rPr>
                <w:sz w:val="20"/>
                <w:szCs w:val="20"/>
              </w:rPr>
            </w:pPr>
            <w:r w:rsidRPr="00CB2C4D">
              <w:rPr>
                <w:color w:val="000000"/>
                <w:sz w:val="20"/>
                <w:szCs w:val="20"/>
              </w:rPr>
              <w:t>8,19</w:t>
            </w:r>
          </w:p>
        </w:tc>
        <w:tc>
          <w:tcPr>
            <w:tcW w:w="1210" w:type="dxa"/>
          </w:tcPr>
          <w:p w14:paraId="3E66CDA8" w14:textId="0803DDA5" w:rsidR="005173A8" w:rsidRPr="00CB2C4D" w:rsidRDefault="005173A8" w:rsidP="00AA2E55">
            <w:pPr>
              <w:jc w:val="right"/>
              <w:rPr>
                <w:sz w:val="20"/>
                <w:szCs w:val="20"/>
              </w:rPr>
            </w:pPr>
            <w:r w:rsidRPr="00CB2C4D">
              <w:rPr>
                <w:color w:val="000000"/>
                <w:sz w:val="20"/>
                <w:szCs w:val="20"/>
              </w:rPr>
              <w:t>770 000</w:t>
            </w:r>
          </w:p>
        </w:tc>
        <w:tc>
          <w:tcPr>
            <w:tcW w:w="1211" w:type="dxa"/>
          </w:tcPr>
          <w:p w14:paraId="541F3835" w14:textId="489D3073" w:rsidR="005173A8" w:rsidRPr="00CB2C4D" w:rsidRDefault="00CF33B7" w:rsidP="00AA2E55">
            <w:pPr>
              <w:jc w:val="right"/>
              <w:rPr>
                <w:color w:val="000000"/>
                <w:sz w:val="20"/>
                <w:szCs w:val="20"/>
              </w:rPr>
            </w:pPr>
            <w:r w:rsidRPr="00CB2C4D">
              <w:rPr>
                <w:color w:val="000000"/>
                <w:sz w:val="20"/>
                <w:szCs w:val="20"/>
              </w:rPr>
              <w:t>10,36</w:t>
            </w:r>
          </w:p>
        </w:tc>
      </w:tr>
      <w:tr w:rsidR="005173A8" w:rsidRPr="00CB2C4D" w14:paraId="4400D5A7" w14:textId="4CBC2DCF" w:rsidTr="00491CD6">
        <w:trPr>
          <w:trHeight w:val="312"/>
        </w:trPr>
        <w:tc>
          <w:tcPr>
            <w:tcW w:w="2160" w:type="dxa"/>
          </w:tcPr>
          <w:p w14:paraId="707D0783" w14:textId="496AF721" w:rsidR="005173A8" w:rsidRPr="00CB2C4D" w:rsidRDefault="005173A8" w:rsidP="00AA2E55">
            <w:pPr>
              <w:jc w:val="left"/>
              <w:rPr>
                <w:sz w:val="20"/>
                <w:szCs w:val="20"/>
              </w:rPr>
            </w:pPr>
            <w:r w:rsidRPr="00CB2C4D">
              <w:rPr>
                <w:color w:val="000000"/>
                <w:sz w:val="20"/>
                <w:szCs w:val="20"/>
              </w:rPr>
              <w:t>Activités de l’entretien en réfrigération</w:t>
            </w:r>
          </w:p>
        </w:tc>
        <w:tc>
          <w:tcPr>
            <w:tcW w:w="1872" w:type="dxa"/>
          </w:tcPr>
          <w:p w14:paraId="07962FA5" w14:textId="3B2FD23B" w:rsidR="005173A8" w:rsidRPr="00CB2C4D" w:rsidRDefault="005173A8" w:rsidP="00AA2E55">
            <w:pPr>
              <w:jc w:val="right"/>
              <w:rPr>
                <w:sz w:val="20"/>
                <w:szCs w:val="20"/>
              </w:rPr>
            </w:pPr>
            <w:r w:rsidRPr="00CB2C4D">
              <w:rPr>
                <w:color w:val="000000"/>
                <w:sz w:val="20"/>
                <w:szCs w:val="20"/>
              </w:rPr>
              <w:t>HCFC-22</w:t>
            </w:r>
          </w:p>
        </w:tc>
        <w:tc>
          <w:tcPr>
            <w:tcW w:w="1484" w:type="dxa"/>
          </w:tcPr>
          <w:p w14:paraId="27AE7495" w14:textId="7AA39A56" w:rsidR="005173A8" w:rsidRPr="00CB2C4D" w:rsidRDefault="007000B2" w:rsidP="00AA2E55">
            <w:pPr>
              <w:jc w:val="right"/>
              <w:rPr>
                <w:sz w:val="20"/>
                <w:szCs w:val="20"/>
              </w:rPr>
            </w:pPr>
            <w:r w:rsidRPr="00CB2C4D">
              <w:rPr>
                <w:color w:val="000000"/>
                <w:sz w:val="20"/>
                <w:szCs w:val="20"/>
              </w:rPr>
              <w:t>1036,18</w:t>
            </w:r>
          </w:p>
        </w:tc>
        <w:tc>
          <w:tcPr>
            <w:tcW w:w="1424" w:type="dxa"/>
          </w:tcPr>
          <w:p w14:paraId="6ABB2EF9" w14:textId="75BE6010" w:rsidR="005173A8" w:rsidRPr="00CB2C4D" w:rsidRDefault="00AA2E55" w:rsidP="00AA2E55">
            <w:pPr>
              <w:jc w:val="right"/>
              <w:rPr>
                <w:sz w:val="20"/>
                <w:szCs w:val="20"/>
              </w:rPr>
            </w:pPr>
            <w:r w:rsidRPr="00CB2C4D">
              <w:rPr>
                <w:sz w:val="20"/>
                <w:szCs w:val="20"/>
              </w:rPr>
              <w:t>56,99</w:t>
            </w:r>
          </w:p>
        </w:tc>
        <w:tc>
          <w:tcPr>
            <w:tcW w:w="1210" w:type="dxa"/>
          </w:tcPr>
          <w:p w14:paraId="2A06052A" w14:textId="129652B0" w:rsidR="005173A8" w:rsidRPr="00CB2C4D" w:rsidRDefault="005173A8" w:rsidP="00AA2E55">
            <w:pPr>
              <w:jc w:val="right"/>
              <w:rPr>
                <w:sz w:val="20"/>
                <w:szCs w:val="20"/>
              </w:rPr>
            </w:pPr>
            <w:r w:rsidRPr="00CB2C4D">
              <w:rPr>
                <w:color w:val="000000"/>
                <w:sz w:val="20"/>
                <w:szCs w:val="20"/>
              </w:rPr>
              <w:t>4 436 066</w:t>
            </w:r>
          </w:p>
        </w:tc>
        <w:tc>
          <w:tcPr>
            <w:tcW w:w="1211" w:type="dxa"/>
          </w:tcPr>
          <w:p w14:paraId="6A3645E6" w14:textId="7164C34F" w:rsidR="005173A8" w:rsidRPr="00CB2C4D" w:rsidRDefault="00CA0F5C" w:rsidP="00AA2E55">
            <w:pPr>
              <w:jc w:val="right"/>
              <w:rPr>
                <w:color w:val="000000"/>
                <w:sz w:val="20"/>
                <w:szCs w:val="20"/>
              </w:rPr>
            </w:pPr>
            <w:r w:rsidRPr="00CB2C4D">
              <w:rPr>
                <w:color w:val="000000"/>
                <w:sz w:val="20"/>
                <w:szCs w:val="20"/>
              </w:rPr>
              <w:t>4,28</w:t>
            </w:r>
          </w:p>
        </w:tc>
      </w:tr>
      <w:tr w:rsidR="005173A8" w:rsidRPr="00CB2C4D" w14:paraId="30C35DE2" w14:textId="3F247161" w:rsidTr="00491CD6">
        <w:trPr>
          <w:trHeight w:val="156"/>
        </w:trPr>
        <w:tc>
          <w:tcPr>
            <w:tcW w:w="2160" w:type="dxa"/>
          </w:tcPr>
          <w:p w14:paraId="6F1146C0" w14:textId="27979045" w:rsidR="005173A8" w:rsidRPr="00CB2C4D" w:rsidRDefault="005173A8" w:rsidP="00AA2E55">
            <w:pPr>
              <w:jc w:val="left"/>
              <w:rPr>
                <w:sz w:val="20"/>
                <w:szCs w:val="20"/>
              </w:rPr>
            </w:pPr>
            <w:r w:rsidRPr="00CB2C4D">
              <w:rPr>
                <w:color w:val="000000"/>
                <w:sz w:val="20"/>
                <w:szCs w:val="20"/>
              </w:rPr>
              <w:t xml:space="preserve">Unité de mise en œuvre et de suivi de projet (PMU) </w:t>
            </w:r>
          </w:p>
        </w:tc>
        <w:tc>
          <w:tcPr>
            <w:tcW w:w="1872" w:type="dxa"/>
          </w:tcPr>
          <w:p w14:paraId="04D420D9" w14:textId="4131A985" w:rsidR="005173A8" w:rsidRPr="00CB2C4D" w:rsidRDefault="005173A8" w:rsidP="00AA2E55">
            <w:pPr>
              <w:jc w:val="right"/>
              <w:rPr>
                <w:sz w:val="20"/>
                <w:szCs w:val="20"/>
              </w:rPr>
            </w:pPr>
            <w:r w:rsidRPr="00CB2C4D">
              <w:rPr>
                <w:color w:val="000000"/>
                <w:sz w:val="20"/>
                <w:szCs w:val="20"/>
              </w:rPr>
              <w:t>s. o.</w:t>
            </w:r>
          </w:p>
        </w:tc>
        <w:tc>
          <w:tcPr>
            <w:tcW w:w="1484" w:type="dxa"/>
          </w:tcPr>
          <w:p w14:paraId="58FCEA4A" w14:textId="2BEED5EC" w:rsidR="005173A8" w:rsidRPr="00CB2C4D" w:rsidRDefault="005173A8" w:rsidP="00AA2E55">
            <w:pPr>
              <w:jc w:val="right"/>
              <w:rPr>
                <w:sz w:val="20"/>
                <w:szCs w:val="20"/>
              </w:rPr>
            </w:pPr>
            <w:r w:rsidRPr="00CB2C4D">
              <w:rPr>
                <w:color w:val="000000"/>
                <w:sz w:val="20"/>
                <w:szCs w:val="20"/>
              </w:rPr>
              <w:t>s. o.</w:t>
            </w:r>
          </w:p>
        </w:tc>
        <w:tc>
          <w:tcPr>
            <w:tcW w:w="1424" w:type="dxa"/>
          </w:tcPr>
          <w:p w14:paraId="79B50154" w14:textId="04918A1E" w:rsidR="005173A8" w:rsidRPr="00CB2C4D" w:rsidRDefault="005173A8" w:rsidP="00AA2E55">
            <w:pPr>
              <w:jc w:val="right"/>
              <w:rPr>
                <w:sz w:val="20"/>
                <w:szCs w:val="20"/>
              </w:rPr>
            </w:pPr>
            <w:r w:rsidRPr="00CB2C4D">
              <w:rPr>
                <w:color w:val="000000"/>
                <w:sz w:val="20"/>
                <w:szCs w:val="20"/>
              </w:rPr>
              <w:t>s. o.</w:t>
            </w:r>
          </w:p>
        </w:tc>
        <w:tc>
          <w:tcPr>
            <w:tcW w:w="1210" w:type="dxa"/>
          </w:tcPr>
          <w:p w14:paraId="3000FBA9" w14:textId="5E6C4A08" w:rsidR="005173A8" w:rsidRPr="00CB2C4D" w:rsidRDefault="005173A8" w:rsidP="00AA2E55">
            <w:pPr>
              <w:jc w:val="right"/>
              <w:rPr>
                <w:sz w:val="20"/>
                <w:szCs w:val="20"/>
              </w:rPr>
            </w:pPr>
            <w:r w:rsidRPr="00CB2C4D">
              <w:rPr>
                <w:color w:val="000000"/>
                <w:sz w:val="20"/>
                <w:szCs w:val="20"/>
              </w:rPr>
              <w:t>575 000</w:t>
            </w:r>
          </w:p>
        </w:tc>
        <w:tc>
          <w:tcPr>
            <w:tcW w:w="1211" w:type="dxa"/>
          </w:tcPr>
          <w:p w14:paraId="741E747F" w14:textId="7955AAB0" w:rsidR="005173A8" w:rsidRPr="00CB2C4D" w:rsidRDefault="005173A8" w:rsidP="00AA2E55">
            <w:pPr>
              <w:jc w:val="right"/>
              <w:rPr>
                <w:color w:val="000000"/>
                <w:sz w:val="20"/>
                <w:szCs w:val="20"/>
              </w:rPr>
            </w:pPr>
            <w:r w:rsidRPr="00CB2C4D">
              <w:rPr>
                <w:color w:val="000000"/>
                <w:sz w:val="20"/>
                <w:szCs w:val="20"/>
              </w:rPr>
              <w:t>s. o.</w:t>
            </w:r>
          </w:p>
        </w:tc>
      </w:tr>
      <w:tr w:rsidR="00AA3A4F" w:rsidRPr="00CB2C4D" w14:paraId="3D382E0B" w14:textId="77777777" w:rsidTr="00491CD6">
        <w:trPr>
          <w:trHeight w:val="156"/>
        </w:trPr>
        <w:tc>
          <w:tcPr>
            <w:tcW w:w="2160" w:type="dxa"/>
          </w:tcPr>
          <w:p w14:paraId="5E31A6EF" w14:textId="3771C14F" w:rsidR="00AA3A4F" w:rsidRPr="00CB2C4D" w:rsidRDefault="004803C9" w:rsidP="00AA3A4F">
            <w:pPr>
              <w:jc w:val="left"/>
              <w:rPr>
                <w:color w:val="000000"/>
                <w:sz w:val="20"/>
                <w:szCs w:val="20"/>
              </w:rPr>
            </w:pPr>
            <w:r w:rsidRPr="00CB2C4D">
              <w:rPr>
                <w:b/>
                <w:bCs/>
                <w:color w:val="000000"/>
                <w:sz w:val="20"/>
                <w:szCs w:val="20"/>
              </w:rPr>
              <w:t>Total</w:t>
            </w:r>
          </w:p>
        </w:tc>
        <w:tc>
          <w:tcPr>
            <w:tcW w:w="1872" w:type="dxa"/>
          </w:tcPr>
          <w:p w14:paraId="31DDF824" w14:textId="1EC5F23C" w:rsidR="00AA3A4F" w:rsidRPr="00CB2C4D" w:rsidRDefault="00AA3A4F" w:rsidP="00AA3A4F">
            <w:pPr>
              <w:jc w:val="right"/>
              <w:rPr>
                <w:color w:val="000000"/>
                <w:sz w:val="20"/>
                <w:szCs w:val="20"/>
              </w:rPr>
            </w:pPr>
            <w:r w:rsidRPr="00CB2C4D">
              <w:rPr>
                <w:b/>
                <w:bCs/>
                <w:color w:val="000000"/>
                <w:sz w:val="20"/>
                <w:szCs w:val="20"/>
              </w:rPr>
              <w:t>s. o.</w:t>
            </w:r>
          </w:p>
        </w:tc>
        <w:tc>
          <w:tcPr>
            <w:tcW w:w="1484" w:type="dxa"/>
          </w:tcPr>
          <w:p w14:paraId="2B854456" w14:textId="43F347D5" w:rsidR="00AA3A4F" w:rsidRPr="00CB2C4D" w:rsidRDefault="008625CF" w:rsidP="00AA3A4F">
            <w:pPr>
              <w:jc w:val="right"/>
              <w:rPr>
                <w:b/>
                <w:bCs/>
                <w:color w:val="000000"/>
                <w:sz w:val="20"/>
                <w:szCs w:val="20"/>
              </w:rPr>
            </w:pPr>
            <w:r w:rsidRPr="00CB2C4D">
              <w:rPr>
                <w:b/>
                <w:bCs/>
                <w:color w:val="000000"/>
                <w:sz w:val="20"/>
                <w:szCs w:val="20"/>
              </w:rPr>
              <w:t>1 110,51</w:t>
            </w:r>
          </w:p>
        </w:tc>
        <w:tc>
          <w:tcPr>
            <w:tcW w:w="1424" w:type="dxa"/>
          </w:tcPr>
          <w:p w14:paraId="329B671E" w14:textId="0A56C344" w:rsidR="00AA3A4F" w:rsidRPr="00CB2C4D" w:rsidRDefault="00A164EF" w:rsidP="00AA3A4F">
            <w:pPr>
              <w:jc w:val="right"/>
              <w:rPr>
                <w:b/>
                <w:bCs/>
                <w:color w:val="000000"/>
                <w:sz w:val="20"/>
                <w:szCs w:val="20"/>
              </w:rPr>
            </w:pPr>
            <w:r w:rsidRPr="00CB2C4D">
              <w:rPr>
                <w:b/>
                <w:bCs/>
                <w:sz w:val="20"/>
                <w:szCs w:val="20"/>
              </w:rPr>
              <w:t>65,18</w:t>
            </w:r>
          </w:p>
        </w:tc>
        <w:tc>
          <w:tcPr>
            <w:tcW w:w="1210" w:type="dxa"/>
          </w:tcPr>
          <w:p w14:paraId="0ECFB581" w14:textId="5626A4CF" w:rsidR="00AA3A4F" w:rsidRPr="00CB2C4D" w:rsidRDefault="00AA3A4F" w:rsidP="00AA3A4F">
            <w:pPr>
              <w:jc w:val="right"/>
              <w:rPr>
                <w:color w:val="000000"/>
                <w:sz w:val="20"/>
                <w:szCs w:val="20"/>
              </w:rPr>
            </w:pPr>
            <w:r w:rsidRPr="00CB2C4D">
              <w:rPr>
                <w:b/>
                <w:bCs/>
                <w:color w:val="000000"/>
                <w:sz w:val="20"/>
                <w:szCs w:val="20"/>
              </w:rPr>
              <w:t>5 781 066</w:t>
            </w:r>
          </w:p>
        </w:tc>
        <w:tc>
          <w:tcPr>
            <w:tcW w:w="1211" w:type="dxa"/>
          </w:tcPr>
          <w:p w14:paraId="5172D3E7" w14:textId="79349924" w:rsidR="00AA3A4F" w:rsidRPr="00CB2C4D" w:rsidRDefault="00CA0F5C" w:rsidP="00AA3A4F">
            <w:pPr>
              <w:jc w:val="right"/>
              <w:rPr>
                <w:b/>
                <w:bCs/>
                <w:color w:val="000000"/>
                <w:sz w:val="20"/>
                <w:szCs w:val="20"/>
              </w:rPr>
            </w:pPr>
            <w:r w:rsidRPr="00CB2C4D">
              <w:rPr>
                <w:b/>
                <w:bCs/>
                <w:color w:val="000000"/>
                <w:sz w:val="20"/>
                <w:szCs w:val="20"/>
              </w:rPr>
              <w:t>5,21</w:t>
            </w:r>
          </w:p>
        </w:tc>
      </w:tr>
    </w:tbl>
    <w:p w14:paraId="44C4795A" w14:textId="43794C1D" w:rsidR="00D26FAF" w:rsidRPr="00CB2C4D" w:rsidRDefault="00D26FAF" w:rsidP="00560C38">
      <w:pPr>
        <w:pStyle w:val="Heading1"/>
        <w:keepNext/>
        <w:keepLines/>
        <w:numPr>
          <w:ilvl w:val="0"/>
          <w:numId w:val="0"/>
        </w:numPr>
        <w:spacing w:before="240"/>
        <w:rPr>
          <w:u w:val="single"/>
        </w:rPr>
      </w:pPr>
      <w:r w:rsidRPr="00CB2C4D">
        <w:rPr>
          <w:u w:val="single"/>
        </w:rPr>
        <w:t xml:space="preserve">Activités prévues pour la première tranche de la phase III </w:t>
      </w:r>
    </w:p>
    <w:p w14:paraId="2B53BF1C" w14:textId="1299EB34" w:rsidR="002C4CB3" w:rsidRPr="00CB2C4D" w:rsidRDefault="00D26FAF" w:rsidP="00BD64F5">
      <w:pPr>
        <w:pStyle w:val="Heading1"/>
      </w:pPr>
      <w:r w:rsidRPr="00CB2C4D">
        <w:t xml:space="preserve">La première tranche de financement de la phase III du PGEH, pour un montant total de 2 149 550 $ US, sera mise en œuvre entre juillet 2022 et décembre 2024 et comprendra les activités suivantes : </w:t>
      </w:r>
    </w:p>
    <w:p w14:paraId="27578564" w14:textId="7D03160A" w:rsidR="00183270" w:rsidRPr="00CB2C4D" w:rsidRDefault="00183270" w:rsidP="00D53A42">
      <w:pPr>
        <w:pStyle w:val="Heading2"/>
      </w:pPr>
      <w:r w:rsidRPr="00CB2C4D">
        <w:rPr>
          <w:i/>
          <w:iCs/>
        </w:rPr>
        <w:t>Conversion de six entreprises dans le secteur des produits de mousse</w:t>
      </w:r>
      <w:r w:rsidRPr="00CB2C4D">
        <w:t> : la conversion des deux entreprises dans le secteur de la mousse isolante de PU et des quatre entreprises de mousse pulvérisée, y compris l’élaboration de la spécification des équipements, l’approvisionnement, la livraison, l’installation et la mise en service (ONUDI) (770 000 $ US);</w:t>
      </w:r>
    </w:p>
    <w:p w14:paraId="396C8405" w14:textId="275D4494" w:rsidR="001A0EBB" w:rsidRPr="00CB2C4D" w:rsidRDefault="00D53A42" w:rsidP="009B22C3">
      <w:pPr>
        <w:pStyle w:val="Heading2"/>
        <w:keepNext/>
        <w:keepLines/>
        <w:widowControl/>
      </w:pPr>
      <w:r w:rsidRPr="00CB2C4D">
        <w:rPr>
          <w:i/>
          <w:iCs/>
        </w:rPr>
        <w:t>Étude et élaboration de politiques et règlements</w:t>
      </w:r>
      <w:r w:rsidRPr="00CB2C4D">
        <w:t> : un examen des politiques et règlements actuels pour identifier les besoins pour appuyer l’élimination des HCFC, y compris le volet de l’entretien; mener des réunions de consultation; élaborer un système de permis électroniques comprenant une évaluation du matériel et du logiciel requis; une étude de faisabilité du cadre juridique pour réglementer le secteur de l’entretien des appareils de réfrigération et de climatisation (PNUE) (118 950 $ US);</w:t>
      </w:r>
    </w:p>
    <w:p w14:paraId="136A8344" w14:textId="5922EDB0" w:rsidR="00D53A42" w:rsidRPr="00CB2C4D" w:rsidRDefault="00D53A42" w:rsidP="00420C80">
      <w:pPr>
        <w:pStyle w:val="Heading2"/>
      </w:pPr>
      <w:r w:rsidRPr="00CB2C4D">
        <w:rPr>
          <w:i/>
          <w:iCs/>
        </w:rPr>
        <w:t xml:space="preserve">Formation pour l’application de la loi et les douanes : </w:t>
      </w:r>
      <w:r w:rsidRPr="00CB2C4D">
        <w:t>un atelier de formation des formateurs en 2024 avec des spécialistes internationaux pour un total de 80 agents des douanes sur le Protocole de Montréal et le contrôle des HCFC y compris le profilage du risque; un atelier de formation pour les agents des douanes et les importateurs pour appuyer l’application de la loi au-delà du point de contrôle des douanes (PNUE) (55 000 $ US);</w:t>
      </w:r>
    </w:p>
    <w:p w14:paraId="033B2F75" w14:textId="22B00DD7" w:rsidR="00CA1E0D" w:rsidRPr="00CB2C4D" w:rsidRDefault="00D53A42" w:rsidP="00CA1E0D">
      <w:pPr>
        <w:pStyle w:val="Heading2"/>
      </w:pPr>
      <w:r w:rsidRPr="00CB2C4D">
        <w:rPr>
          <w:i/>
          <w:iCs/>
        </w:rPr>
        <w:t>Accroissement de la capacité de la formation sur l’entretien en réfrigération et climatisation :</w:t>
      </w:r>
      <w:r w:rsidRPr="00CB2C4D">
        <w:t xml:space="preserve"> organiser 20 ateliers de formation pour 600 techniciens en réfrigération et climatisation sur les bonnes pratiques d’entretien; mettre à jour et organiser un atelier des maîtres formateurs en 2024; organiser deux ateliers de formation pour 90 apprentis sur les bonnes pratiques d’entretien pour les grands climatiseurs et refroidisseurs commerciaux en 2024; embaucher un consultant pour intégrer les bonnes pratiques au cadre national de qualification et aux normes nationales de compétence professionnelle (PNUE) (178 000 $ US); </w:t>
      </w:r>
    </w:p>
    <w:p w14:paraId="3BBDEAE0" w14:textId="09DAFC49" w:rsidR="00CA1E0D" w:rsidRPr="00CB2C4D" w:rsidRDefault="00CA1E0D" w:rsidP="00D53A42">
      <w:pPr>
        <w:pStyle w:val="Heading2"/>
      </w:pPr>
      <w:r w:rsidRPr="00CB2C4D">
        <w:rPr>
          <w:i/>
          <w:iCs/>
        </w:rPr>
        <w:t>Accroissement de la capacité de l’entretien en réfrigération et climatisation/des outils et équipements :</w:t>
      </w:r>
      <w:r w:rsidRPr="00CB2C4D">
        <w:t xml:space="preserve"> fournir de la formation et des outils et équipements à six écoles de formation et aux instituts chargés de l’évaluation de la qualification (p. ex., identificateurs de frigorigènes, machines de récupération comprenant les frigorigènes inflammables A3, pompes à vide à deux niveaux, machine de récupération portative, bonbonne d’azote sec sans oxygène, bonbonnes de récupération, trousses de brasage, station de recharge portative pour les HC, détecteur de fuite électronique pour les HC, divers tuyaux, balances, manomètres, thermomètres, pinces, valves, couteaux, etc.); acquérir 144 ensembles d’outils et équipements pour les ateliers d’entretien sélectionnés (y compris une station de récupération pour le R-22, une unité de chargement, des pompes à vide, des balances de frigorigènes pondérées, des manomètres à vide, des détecteurs de fuite pour les HC, des bonbonnes rechargeables, etc.) (ONUDI) (244 800 $ US);</w:t>
      </w:r>
    </w:p>
    <w:p w14:paraId="46FAB18E" w14:textId="3B129E26" w:rsidR="00DD259C" w:rsidRPr="00CB2C4D" w:rsidRDefault="00DD259C" w:rsidP="00DD259C">
      <w:pPr>
        <w:pStyle w:val="Heading2"/>
        <w:rPr>
          <w:iCs/>
        </w:rPr>
      </w:pPr>
      <w:r w:rsidRPr="00CB2C4D">
        <w:rPr>
          <w:i/>
        </w:rPr>
        <w:t xml:space="preserve">Régime national de recyclage, récupération et régénération : </w:t>
      </w:r>
      <w:r w:rsidRPr="00CB2C4D">
        <w:t>élaborer des lignes directrices et un modèle d’affaires pour les installations de régénération; mettre sur pied deux centres nationaux de RRR comprenant la régénération des frigorigènes, l’équipement de laboratoire, les produits consommables, le transport, l’installation et la formation (y compris, entre autres, l’unité de récupération pour le R-22, la station de régénération, l’identificateur de frigorigène, les bonbonnes, le détecteur de fuite, l’unité de refroidissement des filtres, la pompe électrique de transfert des liquides); acquérir et livrer 150 trousses d’entretien (y compris, entre autres, des bonbonnes, des collecteurs et des manomètres, des tuyaux, des valves, une station de récupération pour le HCFC, une pompe à vide, une unité de chargement, de l’équipement de brasage, de l’équipement de sécurité); établir deux centres de formation aux collèges techniques sélectionnés et mener huit ateliers de sensibilisation et de formation pour 200 techniciens en réfrigération et climatisation sur la RRR (ONUDI) (502 000 $ US);</w:t>
      </w:r>
    </w:p>
    <w:p w14:paraId="5934AF31" w14:textId="2769059A" w:rsidR="00DD259C" w:rsidRPr="00CB2C4D" w:rsidRDefault="00DD259C" w:rsidP="00DD259C">
      <w:pPr>
        <w:pStyle w:val="Heading2"/>
        <w:rPr>
          <w:i/>
        </w:rPr>
      </w:pPr>
      <w:r w:rsidRPr="00CB2C4D">
        <w:rPr>
          <w:i/>
        </w:rPr>
        <w:t xml:space="preserve">Promotion des technologies de remplacement : </w:t>
      </w:r>
      <w:r w:rsidRPr="00CB2C4D">
        <w:t>organiser des voyages d’étude</w:t>
      </w:r>
      <w:r w:rsidR="00C421DA" w:rsidRPr="00CB2C4D">
        <w:t>s</w:t>
      </w:r>
      <w:r w:rsidRPr="00CB2C4D">
        <w:t xml:space="preserve"> et des webinaires pour 12 industries vers d’autres pays pour partager des informations sur le développement de technologies à faible PRG; collaborer avec les associations de réfrigération et climatisation pour diffuser de l’information sur les technologies émergentes dans les secteurs de la fabrication et de l’entretien en réfrigération et climatisation; organiser des réunions de consultation sur les technologies de remplacement avec les parties prenantes concernées (p. ex., l’industrie et le gouvernement); embaucher un consultant pour effectuer de la recherche sur la sécurité et le rendement des technologies à faible PRG (ONUDI) (88 000 $ US);</w:t>
      </w:r>
    </w:p>
    <w:p w14:paraId="63686CB2" w14:textId="628DA65C" w:rsidR="00D53A42" w:rsidRPr="00CB2C4D" w:rsidRDefault="00D53A42" w:rsidP="00E345B5">
      <w:pPr>
        <w:pStyle w:val="Heading2"/>
      </w:pPr>
      <w:r w:rsidRPr="00CB2C4D">
        <w:rPr>
          <w:i/>
          <w:iCs/>
        </w:rPr>
        <w:t>Sensibilisation :</w:t>
      </w:r>
      <w:r w:rsidRPr="00CB2C4D">
        <w:t xml:space="preserve"> la production et la distribution de documents imprimés (p. ex., annonces dans les journaux, articles dans les journaux) et par des campagnes médiatiques (p. ex., courts métrages) dans la langue locale; la célébration de la journée mondiale de la réfrigération; continuer la tournée et la table ronde annuelles d’Ozone2Climate (PNUE) (37 800 $ US);</w:t>
      </w:r>
    </w:p>
    <w:p w14:paraId="1530FA4D" w14:textId="13FE6653" w:rsidR="00D53A42" w:rsidRPr="00CB2C4D" w:rsidRDefault="00D53A42" w:rsidP="008616A9">
      <w:pPr>
        <w:pStyle w:val="Heading2"/>
        <w:rPr>
          <w:i/>
          <w:iCs/>
        </w:rPr>
      </w:pPr>
      <w:r w:rsidRPr="00CB2C4D">
        <w:rPr>
          <w:i/>
          <w:iCs/>
        </w:rPr>
        <w:t>Unité de gestion de projet (PMU)</w:t>
      </w:r>
      <w:r w:rsidRPr="00CB2C4D">
        <w:t xml:space="preserve"> (</w:t>
      </w:r>
      <w:r w:rsidRPr="00CB2C4D">
        <w:rPr>
          <w:i/>
          <w:iCs/>
        </w:rPr>
        <w:t>25 000 $ US pour le PNUE et 130 000 $ US pour l’ONUDI</w:t>
      </w:r>
      <w:r w:rsidRPr="00CB2C4D">
        <w:t xml:space="preserve">) : personnel et consultants (72 000 $ US), loyer du bureau (25 000 $ US); déplacements pour les réunions et les ateliers (54 250 $ US); et autres dépenses de fonctionnement (3 750 $ US). </w:t>
      </w:r>
    </w:p>
    <w:p w14:paraId="426A5FEA" w14:textId="77777777" w:rsidR="00D26FAF" w:rsidRPr="00CB2C4D" w:rsidRDefault="00D26FAF" w:rsidP="00D26FAF"/>
    <w:p w14:paraId="05EE72F2" w14:textId="77777777" w:rsidR="00D26FAF" w:rsidRPr="00CB2C4D" w:rsidRDefault="00D26FAF" w:rsidP="00D26FAF">
      <w:pPr>
        <w:spacing w:after="240"/>
        <w:jc w:val="center"/>
        <w:rPr>
          <w:b/>
        </w:rPr>
      </w:pPr>
      <w:r w:rsidRPr="00CB2C4D">
        <w:rPr>
          <w:b/>
        </w:rPr>
        <w:t xml:space="preserve">OBSERVATIONS ET RECOMMANDATION DU </w:t>
      </w:r>
      <w:r w:rsidRPr="00CB2C4D">
        <w:rPr>
          <w:b/>
          <w:bCs/>
        </w:rPr>
        <w:t>SECRÉTARIAT</w:t>
      </w:r>
    </w:p>
    <w:p w14:paraId="27BC66B6" w14:textId="77777777" w:rsidR="00D26FAF" w:rsidRPr="00CB2C4D" w:rsidRDefault="00D26FAF" w:rsidP="00D26FAF">
      <w:pPr>
        <w:spacing w:after="240"/>
        <w:rPr>
          <w:b/>
        </w:rPr>
      </w:pPr>
      <w:r w:rsidRPr="00CB2C4D">
        <w:rPr>
          <w:b/>
        </w:rPr>
        <w:t>OBSERVATIONS</w:t>
      </w:r>
    </w:p>
    <w:p w14:paraId="01BD21D2" w14:textId="4B19CF81" w:rsidR="00D26FAF" w:rsidRPr="00CB2C4D" w:rsidRDefault="00D26FAF" w:rsidP="00D26FAF">
      <w:pPr>
        <w:pStyle w:val="Heading1"/>
      </w:pPr>
      <w:r w:rsidRPr="00CB2C4D">
        <w:t xml:space="preserve">Le Secrétariat a examiné la phase III du PGEH à la lumière de la phase II, des politiques et des directives du Fonds multilatéral, incluant les critères régissant le financement de l’élimination des HCFC dans le secteur de la consommation pour la phase II du PGEH (décision 74/50), et le plan d’activités du Fonds multilatéral pour 2022 à 2024. </w:t>
      </w:r>
    </w:p>
    <w:p w14:paraId="334016AD" w14:textId="03775729" w:rsidR="00871B8D" w:rsidRPr="00CB2C4D" w:rsidRDefault="00871B8D" w:rsidP="00871B8D">
      <w:pPr>
        <w:widowControl w:val="0"/>
        <w:spacing w:after="240"/>
        <w:rPr>
          <w:u w:val="single"/>
        </w:rPr>
      </w:pPr>
      <w:r w:rsidRPr="00CB2C4D">
        <w:rPr>
          <w:u w:val="single"/>
        </w:rPr>
        <w:t>Stratégie globale pour la phase III</w:t>
      </w:r>
    </w:p>
    <w:p w14:paraId="79E6717D" w14:textId="75F25C5B" w:rsidR="009208AA" w:rsidRPr="00CB2C4D" w:rsidRDefault="00774898" w:rsidP="00774898">
      <w:pPr>
        <w:pStyle w:val="Heading1"/>
      </w:pPr>
      <w:r w:rsidRPr="00CB2C4D">
        <w:t>Le gouvernement du Pakistan propose de respecter la réduction de 100 pour cent de sa valeur de référence pour la consommation de HCFC d’ici le 1</w:t>
      </w:r>
      <w:r w:rsidRPr="00CB2C4D">
        <w:rPr>
          <w:vertAlign w:val="superscript"/>
        </w:rPr>
        <w:t>er</w:t>
      </w:r>
      <w:r w:rsidRPr="00CB2C4D">
        <w:t> janvier 2030 et de maintenir une consommation annuelle maximale de HCFC pour la période</w:t>
      </w:r>
      <w:r w:rsidR="00DA3674" w:rsidRPr="00CB2C4D">
        <w:t xml:space="preserve"> de</w:t>
      </w:r>
      <w:r w:rsidRPr="00CB2C4D">
        <w:t xml:space="preserve"> 2030 à 2040, ce qui correspond à l’Article 5, paragraphe 8 ter(e)(i) du Protocole de Montréal</w:t>
      </w:r>
      <w:r w:rsidR="00063331" w:rsidRPr="00CB2C4D">
        <w:rPr>
          <w:rStyle w:val="FootnoteReference"/>
        </w:rPr>
        <w:footnoteReference w:id="23"/>
      </w:r>
      <w:r w:rsidRPr="00CB2C4D">
        <w:t>.  Conformément à la décision 86/51, le gouvernement du Pakistan a aussi convenu que, pour permettre l’examen de la dernière tranche du PGEH, il présentera une description détaillée du cadre réglementaire et politique en place pour mettre en œuvre les mesures garantissant que la consommation des HCFC est conforme au paragraphe 8 ter(e)(i) de l’Article 5 du Protocole de Montréal pour la période de 2030 à 2040, et propose d’apporter des modifications à son Accord avec le comité exécutif couvrant la période au-delà de 2030.</w:t>
      </w:r>
    </w:p>
    <w:p w14:paraId="1BCA70A9" w14:textId="01581956" w:rsidR="00774898" w:rsidRPr="00CB2C4D" w:rsidRDefault="00774898" w:rsidP="0026048B">
      <w:pPr>
        <w:pStyle w:val="Heading1"/>
      </w:pPr>
      <w:r w:rsidRPr="00CB2C4D">
        <w:t>L’ONUDI a expliqué que le Pakistan s’assurerait que la consommation de 2030 à 2040 serait strictement limitée aux usages précisés au paragraphe 8 ter(e)(i) de l’Article 5 du Protocole, y compris, entre autres, ceux identifiés dans la correction du Protocole dans la décision XXX/2, par le biais de règlements nationaux et la stricte mise en œuvre du système d’octroi de permis et de quotas. Pendant la mise en œuvre de la phase III du PGEH, un examen du cadre juridique, y compris la portée du permis environnemental associé aux substances contrôlées par le Protocole de Montréal, sera effectué pour garantir que la consommation du volet de l’entretien est abordée et contrôlée adéquatement.</w:t>
      </w:r>
    </w:p>
    <w:p w14:paraId="4FB6B88F" w14:textId="45534F5C" w:rsidR="00871B8D" w:rsidRPr="00CB2C4D" w:rsidRDefault="00D03938" w:rsidP="008616A9">
      <w:pPr>
        <w:pStyle w:val="Heading1"/>
      </w:pPr>
      <w:r w:rsidRPr="00CB2C4D">
        <w:t xml:space="preserve">L’ONUDI a aussi indiqué que la stratégie conçue par le gouvernement pour la conversion des entreprises restantes dans le secteur des produits de mousse et l’approche globale pour le secteur de l’entretien avec le PNUE appuieront la réduction durable de la consommation des HCFC atteinte pendant les phases I et II. L’ONUDI a en outre indiqué que la stratégie pour la phase III avait été discutée et convenue avec les parties prenantes nationales et qu’elle harmonise l’élimination des HCFC à la future réduction des HFC. </w:t>
      </w:r>
    </w:p>
    <w:p w14:paraId="7C810B7B" w14:textId="0FF90C55" w:rsidR="00A670FC" w:rsidRPr="00CB2C4D" w:rsidRDefault="00A670FC" w:rsidP="00A670FC">
      <w:pPr>
        <w:rPr>
          <w:u w:val="single"/>
        </w:rPr>
      </w:pPr>
      <w:bookmarkStart w:id="0" w:name="_Hlk105104555"/>
      <w:r w:rsidRPr="00CB2C4D">
        <w:rPr>
          <w:u w:val="single"/>
        </w:rPr>
        <w:t>Règlements appuyant l’élimination des HCFC</w:t>
      </w:r>
    </w:p>
    <w:p w14:paraId="605ADE1C" w14:textId="65C0B613" w:rsidR="00A670FC" w:rsidRPr="00CB2C4D" w:rsidRDefault="00A670FC" w:rsidP="00A670FC">
      <w:pPr>
        <w:rPr>
          <w:lang w:val="en-US"/>
        </w:rPr>
      </w:pPr>
    </w:p>
    <w:p w14:paraId="4092A131" w14:textId="70BF3D6C" w:rsidR="00B35B01" w:rsidRPr="00CB2C4D" w:rsidRDefault="004F597C" w:rsidP="00B35B01">
      <w:pPr>
        <w:pStyle w:val="Heading1"/>
        <w:rPr>
          <w:u w:val="single"/>
        </w:rPr>
      </w:pPr>
      <w:r w:rsidRPr="00CB2C4D">
        <w:t>Pour appuyer l’élimination des HCFC, le gouvernement du Pakistan planifie d’élaborer et d’adopter les règlements suivants dans le cadre de la phase III du PGEH : une interdiction sur la réutilisation des bonbonnes jetables pour prévenir la recharge des frigorigènes; une interdiction sur l’utilisation des HCFC dans tous les secteurs de fabrication à partir du 1</w:t>
      </w:r>
      <w:r w:rsidRPr="00CB2C4D">
        <w:rPr>
          <w:vertAlign w:val="superscript"/>
        </w:rPr>
        <w:t>er</w:t>
      </w:r>
      <w:r w:rsidRPr="00CB2C4D">
        <w:t> janvier 2026, qui sera adoptée après la conversion réussie des entreprises restantes consommant des HCFC dans le cadre de la phase III du PGEH; une interdiction sur l’importation de tous les types d’appareils fonctionnant aux HCFC pour appuyer la durabilité des entreprises qui se convertissent à des frigorigènes à faible PRG; la politique sur l’approvisionnement écologique pour encourager l’efficacité énergétique et les appareils de réfrigération et de climatisation à faible PRG; et une interdiction de l’importation du HCFC-141b dans les polyols prémélangés avant le 1</w:t>
      </w:r>
      <w:r w:rsidRPr="00CB2C4D">
        <w:rPr>
          <w:vertAlign w:val="superscript"/>
        </w:rPr>
        <w:t>er</w:t>
      </w:r>
      <w:r w:rsidRPr="00CB2C4D">
        <w:t xml:space="preserve"> janvier 2024.  </w:t>
      </w:r>
      <w:bookmarkEnd w:id="0"/>
    </w:p>
    <w:p w14:paraId="3EB5B18F" w14:textId="7F8F8949" w:rsidR="00E3671A" w:rsidRPr="00CB2C4D" w:rsidRDefault="00E3671A" w:rsidP="00B35B01">
      <w:pPr>
        <w:pStyle w:val="Heading1"/>
        <w:keepNext/>
        <w:keepLines/>
        <w:numPr>
          <w:ilvl w:val="0"/>
          <w:numId w:val="0"/>
        </w:numPr>
        <w:rPr>
          <w:u w:val="single"/>
        </w:rPr>
      </w:pPr>
      <w:r w:rsidRPr="00CB2C4D">
        <w:rPr>
          <w:u w:val="single"/>
        </w:rPr>
        <w:t>Consommation de HCFC</w:t>
      </w:r>
    </w:p>
    <w:p w14:paraId="6E172445" w14:textId="71F1C2CD" w:rsidR="00871B8D" w:rsidRPr="00CB2C4D" w:rsidRDefault="00E3671A" w:rsidP="00B35B01">
      <w:pPr>
        <w:pStyle w:val="Heading1"/>
        <w:keepNext/>
        <w:keepLines/>
      </w:pPr>
      <w:r w:rsidRPr="00CB2C4D">
        <w:t>En ce qui concerne la consommation de HCFC-141b dans les polyols prémélangés importés, le Secrétariat a noté que le Pakistan n’avait rapporté aucune consommation de cette substance pour 2021 dans son rapport de mise en œuvre du programme du pays. Rappelant la décision 88/72(e)</w:t>
      </w:r>
      <w:r w:rsidR="001650EF" w:rsidRPr="00CB2C4D">
        <w:rPr>
          <w:rStyle w:val="FootnoteReference"/>
        </w:rPr>
        <w:footnoteReference w:id="24"/>
      </w:r>
      <w:r w:rsidRPr="00CB2C4D">
        <w:t>, le Secrétariat a demandé à l’ONUDI quels sont les mécanismes en place pour surveiller la consommation de HCFC-141b dans les polyols prémélangés importés ainsi qu’une précision sur la consommation rapportée pour 2021. L’ONUDI a expliqué que les mécanismes de surveillance pour l’importation de ces substances sont toujours en cours d’élaboration; par conséquent, il pourrait ne pas y avoir de données disponibles sur l’importation de ces substances à l’heure actuelle et ainsi, les données du programme du pays rapportées étaient nulles. En outre, l’ONUDI a réitéré que le montant rapporté en 2020 découlait d’une enquête réalisée pendant la préparation de la phase III et que la capacité institutionnelle pour la surveillance sera augmentée avec le soutien technique du PNUE dans le cadre de la phase III. Le Secrétariat a rappelé à l’ONUDI l’engagement du gouvernement du Pakistan à surveiller cette consommation et a réclamé l’établissement de ces mécanismes de surveillance dès que possible, afin de permettre une production de rapports exacte à l’avenir.</w:t>
      </w:r>
    </w:p>
    <w:p w14:paraId="4FF5BAA1" w14:textId="2857D413" w:rsidR="00B52F34" w:rsidRPr="00CB2C4D" w:rsidRDefault="00B52F34" w:rsidP="00F0086F">
      <w:pPr>
        <w:keepNext/>
        <w:spacing w:after="240"/>
      </w:pPr>
      <w:r w:rsidRPr="00CB2C4D">
        <w:rPr>
          <w:u w:val="single"/>
        </w:rPr>
        <w:t>Questions techniques et de coût liées au secteur de la fabrication des produits de mousse</w:t>
      </w:r>
    </w:p>
    <w:p w14:paraId="6C5B9DFF" w14:textId="1B2D95DC" w:rsidR="00B52F34" w:rsidRPr="00CB2C4D" w:rsidRDefault="00B52F34" w:rsidP="002C24D2">
      <w:pPr>
        <w:pStyle w:val="Heading1"/>
      </w:pPr>
      <w:r w:rsidRPr="00CB2C4D">
        <w:t xml:space="preserve">Pendant la discussion sur les coûts d’investissement proposés pour les deux entreprises d’isolation en mousse de PU, le nombre et le coût des détecteurs de gaz et le coût de la ventilation pour chaque entreprise a été réduit de 28 000 $ US pour Cool Point Lahore et de 5 000 $ US pour Islam ud Din. Le financement admissible pour Cool Point Lahore a en outre été rectifié pour refléter la consommation réelle de l’entreprise et le financement maximal admissible, conformément à la décision 74/50(c)(iii). </w:t>
      </w:r>
    </w:p>
    <w:p w14:paraId="33FAD7EB" w14:textId="31C28AFA" w:rsidR="00B52F34" w:rsidRPr="00CB2C4D" w:rsidRDefault="004A4128" w:rsidP="002C24D2">
      <w:pPr>
        <w:pStyle w:val="Heading1"/>
      </w:pPr>
      <w:r w:rsidRPr="00CB2C4D">
        <w:t xml:space="preserve">En ce qui concerne les quatre entreprises de mousse pulvérisée, le Secrétariat considère que les distributeurs de mousse pulvérisée standards existants peuvent fonctionner avec des systèmes de gonflage à l’eau; par conséquent, leur coût a été réduit de 3 000 $ US pour permettre la réfection des têtes de mousse, tandis que les essais ont été augmentés à 7 000 $ US pour Symbol industries et à 8 300 $ US pour trois autres entreprises similaires. L’assistance technique pour un montant de 20 000 $ US a aussi été incluse pour aider le secteur à adopter des substituts émergents à faible PRG. </w:t>
      </w:r>
    </w:p>
    <w:p w14:paraId="393A20D2" w14:textId="13C27D51" w:rsidR="00B52F34" w:rsidRPr="00CB2C4D" w:rsidRDefault="00B52F34" w:rsidP="002C24D2">
      <w:pPr>
        <w:pStyle w:val="Heading1"/>
      </w:pPr>
      <w:r w:rsidRPr="00CB2C4D">
        <w:t xml:space="preserve">Le coût total convenu pour éliminer 74,33 tm (8,19 tonnes PAO) de HCFC-141b dans le secteur des produits de mousse s’élève à 356 083 $ US, plus les coûts d’appui, avec une rentabilité globale de 4,79 $ US/kg, comme l’indique le tableau 9. </w:t>
      </w:r>
    </w:p>
    <w:p w14:paraId="05C9A643" w14:textId="257858BC" w:rsidR="00185519" w:rsidRPr="00CB2C4D" w:rsidRDefault="00185519" w:rsidP="008616A9">
      <w:pPr>
        <w:rPr>
          <w:b/>
          <w:bCs/>
        </w:rPr>
      </w:pPr>
      <w:r w:rsidRPr="00CB2C4D">
        <w:rPr>
          <w:b/>
          <w:bCs/>
        </w:rPr>
        <w:t>Tableau 9 : Coût convenu final pour les projets de conversion dans le secteur des produits de la mousse</w:t>
      </w: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1243"/>
        <w:gridCol w:w="1217"/>
        <w:gridCol w:w="1217"/>
        <w:gridCol w:w="918"/>
        <w:gridCol w:w="1187"/>
        <w:gridCol w:w="1177"/>
      </w:tblGrid>
      <w:tr w:rsidR="004311C5" w:rsidRPr="00CB2C4D" w14:paraId="4092DAFC" w14:textId="77777777" w:rsidTr="006D2AB5">
        <w:trPr>
          <w:trHeight w:val="249"/>
        </w:trPr>
        <w:tc>
          <w:tcPr>
            <w:tcW w:w="2480" w:type="dxa"/>
            <w:vMerge w:val="restart"/>
            <w:shd w:val="clear" w:color="auto" w:fill="auto"/>
            <w:noWrap/>
            <w:hideMark/>
          </w:tcPr>
          <w:p w14:paraId="6F92B6C7" w14:textId="77777777" w:rsidR="004311C5" w:rsidRPr="00CB2C4D" w:rsidRDefault="004311C5" w:rsidP="006A3323">
            <w:pPr>
              <w:jc w:val="left"/>
              <w:rPr>
                <w:b/>
                <w:bCs/>
                <w:color w:val="000000"/>
                <w:sz w:val="20"/>
                <w:szCs w:val="20"/>
              </w:rPr>
            </w:pPr>
            <w:r w:rsidRPr="00CB2C4D">
              <w:rPr>
                <w:b/>
                <w:bCs/>
                <w:color w:val="000000"/>
                <w:sz w:val="20"/>
                <w:szCs w:val="20"/>
              </w:rPr>
              <w:t>Entreprise</w:t>
            </w:r>
          </w:p>
        </w:tc>
        <w:tc>
          <w:tcPr>
            <w:tcW w:w="2460" w:type="dxa"/>
            <w:gridSpan w:val="2"/>
            <w:shd w:val="clear" w:color="auto" w:fill="auto"/>
            <w:noWrap/>
            <w:hideMark/>
          </w:tcPr>
          <w:p w14:paraId="6A7AF4D7" w14:textId="77777777" w:rsidR="004311C5" w:rsidRPr="00CB2C4D" w:rsidRDefault="004311C5" w:rsidP="006A3323">
            <w:pPr>
              <w:jc w:val="center"/>
              <w:rPr>
                <w:b/>
                <w:bCs/>
                <w:color w:val="000000" w:themeColor="text1"/>
                <w:sz w:val="20"/>
                <w:szCs w:val="20"/>
              </w:rPr>
            </w:pPr>
            <w:r w:rsidRPr="00CB2C4D">
              <w:rPr>
                <w:b/>
                <w:bCs/>
                <w:color w:val="000000" w:themeColor="text1"/>
                <w:sz w:val="20"/>
                <w:szCs w:val="20"/>
              </w:rPr>
              <w:t xml:space="preserve">Consommation moyenne de HCFC </w:t>
            </w:r>
          </w:p>
          <w:p w14:paraId="0A0FC263" w14:textId="04A294AE" w:rsidR="004311C5" w:rsidRPr="00CB2C4D" w:rsidRDefault="004311C5" w:rsidP="006A3323">
            <w:pPr>
              <w:jc w:val="center"/>
              <w:rPr>
                <w:b/>
                <w:bCs/>
                <w:color w:val="000000"/>
                <w:sz w:val="20"/>
                <w:szCs w:val="20"/>
              </w:rPr>
            </w:pPr>
            <w:r w:rsidRPr="00CB2C4D">
              <w:rPr>
                <w:b/>
                <w:bCs/>
                <w:color w:val="000000" w:themeColor="text1"/>
                <w:sz w:val="20"/>
                <w:szCs w:val="20"/>
              </w:rPr>
              <w:t>2019-2021</w:t>
            </w:r>
          </w:p>
        </w:tc>
        <w:tc>
          <w:tcPr>
            <w:tcW w:w="3322" w:type="dxa"/>
            <w:gridSpan w:val="3"/>
            <w:shd w:val="clear" w:color="auto" w:fill="auto"/>
            <w:noWrap/>
            <w:hideMark/>
          </w:tcPr>
          <w:p w14:paraId="19A1011F" w14:textId="77777777" w:rsidR="004311C5" w:rsidRPr="00CB2C4D" w:rsidRDefault="004311C5" w:rsidP="006A3323">
            <w:pPr>
              <w:jc w:val="center"/>
              <w:rPr>
                <w:b/>
                <w:bCs/>
                <w:color w:val="000000"/>
                <w:sz w:val="20"/>
                <w:szCs w:val="20"/>
              </w:rPr>
            </w:pPr>
            <w:r w:rsidRPr="00CB2C4D">
              <w:rPr>
                <w:b/>
                <w:bCs/>
                <w:color w:val="000000"/>
                <w:sz w:val="20"/>
                <w:szCs w:val="20"/>
              </w:rPr>
              <w:t>Coûts ($ US)</w:t>
            </w:r>
          </w:p>
        </w:tc>
        <w:tc>
          <w:tcPr>
            <w:tcW w:w="1176" w:type="dxa"/>
            <w:shd w:val="clear" w:color="auto" w:fill="auto"/>
            <w:noWrap/>
            <w:hideMark/>
          </w:tcPr>
          <w:p w14:paraId="50B4BBBB" w14:textId="77777777" w:rsidR="004311C5" w:rsidRPr="00CB2C4D" w:rsidRDefault="004311C5" w:rsidP="006A3323">
            <w:pPr>
              <w:jc w:val="center"/>
              <w:rPr>
                <w:b/>
                <w:bCs/>
                <w:color w:val="000000"/>
                <w:sz w:val="20"/>
                <w:szCs w:val="20"/>
              </w:rPr>
            </w:pPr>
            <w:r w:rsidRPr="00CB2C4D">
              <w:rPr>
                <w:b/>
                <w:bCs/>
                <w:color w:val="000000"/>
                <w:sz w:val="20"/>
                <w:szCs w:val="20"/>
              </w:rPr>
              <w:t>C.E.</w:t>
            </w:r>
          </w:p>
        </w:tc>
      </w:tr>
      <w:tr w:rsidR="004311C5" w:rsidRPr="00CB2C4D" w14:paraId="371899E3" w14:textId="77777777" w:rsidTr="006D2AB5">
        <w:trPr>
          <w:trHeight w:val="249"/>
        </w:trPr>
        <w:tc>
          <w:tcPr>
            <w:tcW w:w="2480" w:type="dxa"/>
            <w:vMerge/>
            <w:vAlign w:val="center"/>
            <w:hideMark/>
          </w:tcPr>
          <w:p w14:paraId="5CE7DE85" w14:textId="77777777" w:rsidR="004311C5" w:rsidRPr="00CB2C4D" w:rsidRDefault="004311C5" w:rsidP="006A3323">
            <w:pPr>
              <w:jc w:val="left"/>
              <w:rPr>
                <w:b/>
                <w:bCs/>
                <w:color w:val="000000"/>
                <w:sz w:val="20"/>
                <w:szCs w:val="20"/>
                <w:lang w:eastAsia="en-CA"/>
              </w:rPr>
            </w:pPr>
          </w:p>
        </w:tc>
        <w:tc>
          <w:tcPr>
            <w:tcW w:w="1243" w:type="dxa"/>
            <w:shd w:val="clear" w:color="auto" w:fill="auto"/>
            <w:noWrap/>
            <w:hideMark/>
          </w:tcPr>
          <w:p w14:paraId="46508083" w14:textId="77777777" w:rsidR="004311C5" w:rsidRPr="00CB2C4D" w:rsidRDefault="004311C5" w:rsidP="006A3323">
            <w:pPr>
              <w:jc w:val="center"/>
              <w:rPr>
                <w:b/>
                <w:bCs/>
                <w:color w:val="000000"/>
                <w:sz w:val="20"/>
                <w:szCs w:val="20"/>
              </w:rPr>
            </w:pPr>
            <w:r w:rsidRPr="00CB2C4D">
              <w:rPr>
                <w:b/>
                <w:bCs/>
                <w:color w:val="000000"/>
                <w:sz w:val="20"/>
                <w:szCs w:val="20"/>
              </w:rPr>
              <w:t>tm</w:t>
            </w:r>
          </w:p>
        </w:tc>
        <w:tc>
          <w:tcPr>
            <w:tcW w:w="1216" w:type="dxa"/>
            <w:shd w:val="clear" w:color="auto" w:fill="auto"/>
            <w:noWrap/>
            <w:hideMark/>
          </w:tcPr>
          <w:p w14:paraId="195F0685" w14:textId="77777777" w:rsidR="004311C5" w:rsidRPr="00CB2C4D" w:rsidRDefault="004311C5" w:rsidP="006A3323">
            <w:pPr>
              <w:jc w:val="center"/>
              <w:rPr>
                <w:b/>
                <w:bCs/>
                <w:color w:val="000000"/>
                <w:sz w:val="20"/>
                <w:szCs w:val="20"/>
              </w:rPr>
            </w:pPr>
            <w:r w:rsidRPr="00CB2C4D">
              <w:rPr>
                <w:b/>
                <w:bCs/>
                <w:color w:val="000000"/>
                <w:sz w:val="20"/>
                <w:szCs w:val="20"/>
              </w:rPr>
              <w:t>Tonnes PAO</w:t>
            </w:r>
          </w:p>
        </w:tc>
        <w:tc>
          <w:tcPr>
            <w:tcW w:w="1217" w:type="dxa"/>
            <w:shd w:val="clear" w:color="auto" w:fill="auto"/>
            <w:noWrap/>
            <w:hideMark/>
          </w:tcPr>
          <w:p w14:paraId="6D89E97D" w14:textId="77777777" w:rsidR="004311C5" w:rsidRPr="00CB2C4D" w:rsidRDefault="004311C5" w:rsidP="006A3323">
            <w:pPr>
              <w:jc w:val="center"/>
              <w:rPr>
                <w:b/>
                <w:bCs/>
                <w:color w:val="000000"/>
                <w:sz w:val="20"/>
                <w:szCs w:val="20"/>
              </w:rPr>
            </w:pPr>
            <w:r w:rsidRPr="00CB2C4D">
              <w:rPr>
                <w:b/>
                <w:bCs/>
                <w:color w:val="000000"/>
                <w:sz w:val="20"/>
                <w:szCs w:val="20"/>
              </w:rPr>
              <w:t>CDI</w:t>
            </w:r>
          </w:p>
        </w:tc>
        <w:tc>
          <w:tcPr>
            <w:tcW w:w="918" w:type="dxa"/>
            <w:shd w:val="clear" w:color="auto" w:fill="auto"/>
            <w:noWrap/>
            <w:hideMark/>
          </w:tcPr>
          <w:p w14:paraId="5ECF640F" w14:textId="77777777" w:rsidR="004311C5" w:rsidRPr="00CB2C4D" w:rsidRDefault="004311C5" w:rsidP="006A3323">
            <w:pPr>
              <w:jc w:val="center"/>
              <w:rPr>
                <w:b/>
                <w:bCs/>
                <w:color w:val="000000"/>
                <w:sz w:val="20"/>
                <w:szCs w:val="20"/>
              </w:rPr>
            </w:pPr>
            <w:r w:rsidRPr="00CB2C4D">
              <w:rPr>
                <w:b/>
                <w:bCs/>
                <w:color w:val="000000"/>
                <w:sz w:val="20"/>
                <w:szCs w:val="20"/>
              </w:rPr>
              <w:t>CDE</w:t>
            </w:r>
          </w:p>
        </w:tc>
        <w:tc>
          <w:tcPr>
            <w:tcW w:w="1186" w:type="dxa"/>
            <w:shd w:val="clear" w:color="auto" w:fill="auto"/>
            <w:noWrap/>
            <w:hideMark/>
          </w:tcPr>
          <w:p w14:paraId="553E72D5" w14:textId="77777777" w:rsidR="004311C5" w:rsidRPr="00CB2C4D" w:rsidRDefault="004311C5" w:rsidP="006A3323">
            <w:pPr>
              <w:jc w:val="center"/>
              <w:rPr>
                <w:b/>
                <w:bCs/>
                <w:color w:val="000000"/>
                <w:sz w:val="20"/>
                <w:szCs w:val="20"/>
              </w:rPr>
            </w:pPr>
            <w:r w:rsidRPr="00CB2C4D">
              <w:rPr>
                <w:b/>
                <w:bCs/>
                <w:color w:val="000000"/>
                <w:sz w:val="20"/>
                <w:szCs w:val="20"/>
              </w:rPr>
              <w:t>Total</w:t>
            </w:r>
          </w:p>
        </w:tc>
        <w:tc>
          <w:tcPr>
            <w:tcW w:w="1176" w:type="dxa"/>
            <w:shd w:val="clear" w:color="auto" w:fill="auto"/>
            <w:noWrap/>
            <w:hideMark/>
          </w:tcPr>
          <w:p w14:paraId="57C837FC" w14:textId="77777777" w:rsidR="004311C5" w:rsidRPr="00CB2C4D" w:rsidRDefault="004311C5" w:rsidP="006A3323">
            <w:pPr>
              <w:jc w:val="center"/>
              <w:rPr>
                <w:b/>
                <w:bCs/>
                <w:color w:val="000000"/>
                <w:sz w:val="20"/>
                <w:szCs w:val="20"/>
              </w:rPr>
            </w:pPr>
            <w:r w:rsidRPr="00CB2C4D">
              <w:rPr>
                <w:b/>
                <w:bCs/>
                <w:color w:val="000000"/>
                <w:sz w:val="20"/>
                <w:szCs w:val="20"/>
              </w:rPr>
              <w:t>($ US/kg)</w:t>
            </w:r>
          </w:p>
        </w:tc>
      </w:tr>
      <w:tr w:rsidR="004311C5" w:rsidRPr="00CB2C4D" w14:paraId="7F028F6A" w14:textId="77777777" w:rsidTr="006D2AB5">
        <w:trPr>
          <w:trHeight w:val="258"/>
        </w:trPr>
        <w:tc>
          <w:tcPr>
            <w:tcW w:w="9439" w:type="dxa"/>
            <w:gridSpan w:val="7"/>
            <w:shd w:val="clear" w:color="auto" w:fill="auto"/>
            <w:noWrap/>
            <w:hideMark/>
          </w:tcPr>
          <w:p w14:paraId="45D45D0D" w14:textId="77777777" w:rsidR="004311C5" w:rsidRPr="00CB2C4D" w:rsidRDefault="004311C5" w:rsidP="006A3323">
            <w:pPr>
              <w:jc w:val="left"/>
              <w:rPr>
                <w:b/>
                <w:bCs/>
                <w:color w:val="000000"/>
                <w:sz w:val="20"/>
                <w:szCs w:val="20"/>
              </w:rPr>
            </w:pPr>
            <w:r w:rsidRPr="00CB2C4D">
              <w:rPr>
                <w:b/>
                <w:bCs/>
                <w:color w:val="000000"/>
                <w:sz w:val="20"/>
                <w:szCs w:val="20"/>
              </w:rPr>
              <w:t>Entreprises individuelles des produits de mousse</w:t>
            </w:r>
          </w:p>
        </w:tc>
      </w:tr>
      <w:tr w:rsidR="002A4AA4" w:rsidRPr="00CB2C4D" w14:paraId="1E2AB891" w14:textId="77777777" w:rsidTr="006D2AB5">
        <w:trPr>
          <w:trHeight w:val="249"/>
        </w:trPr>
        <w:tc>
          <w:tcPr>
            <w:tcW w:w="2480" w:type="dxa"/>
            <w:shd w:val="clear" w:color="auto" w:fill="auto"/>
            <w:noWrap/>
            <w:hideMark/>
          </w:tcPr>
          <w:p w14:paraId="2044D197" w14:textId="77777777" w:rsidR="002A4AA4" w:rsidRPr="00CB2C4D" w:rsidRDefault="002A4AA4" w:rsidP="002A4AA4">
            <w:pPr>
              <w:jc w:val="left"/>
              <w:rPr>
                <w:color w:val="000000"/>
                <w:sz w:val="20"/>
                <w:szCs w:val="20"/>
              </w:rPr>
            </w:pPr>
            <w:r w:rsidRPr="00CB2C4D">
              <w:rPr>
                <w:color w:val="000000"/>
                <w:sz w:val="20"/>
                <w:szCs w:val="20"/>
              </w:rPr>
              <w:t>Cool Point Lahore</w:t>
            </w:r>
          </w:p>
        </w:tc>
        <w:tc>
          <w:tcPr>
            <w:tcW w:w="1243" w:type="dxa"/>
            <w:shd w:val="clear" w:color="auto" w:fill="auto"/>
            <w:vAlign w:val="center"/>
          </w:tcPr>
          <w:p w14:paraId="0B295FE8" w14:textId="647CB854" w:rsidR="002A4AA4" w:rsidRPr="00CB2C4D" w:rsidRDefault="002A4AA4" w:rsidP="002A4AA4">
            <w:pPr>
              <w:jc w:val="right"/>
              <w:rPr>
                <w:color w:val="000000"/>
                <w:sz w:val="20"/>
                <w:szCs w:val="20"/>
              </w:rPr>
            </w:pPr>
            <w:r w:rsidRPr="00CB2C4D">
              <w:rPr>
                <w:color w:val="000000" w:themeColor="text1"/>
                <w:sz w:val="20"/>
                <w:szCs w:val="20"/>
              </w:rPr>
              <w:t>9,83</w:t>
            </w:r>
          </w:p>
        </w:tc>
        <w:tc>
          <w:tcPr>
            <w:tcW w:w="1216" w:type="dxa"/>
            <w:shd w:val="clear" w:color="auto" w:fill="auto"/>
            <w:noWrap/>
            <w:vAlign w:val="center"/>
          </w:tcPr>
          <w:p w14:paraId="4D50F6C9" w14:textId="1FB85612" w:rsidR="002A4AA4" w:rsidRPr="00CB2C4D" w:rsidRDefault="002A4AA4" w:rsidP="002A4AA4">
            <w:pPr>
              <w:jc w:val="right"/>
              <w:rPr>
                <w:color w:val="000000"/>
                <w:sz w:val="20"/>
                <w:szCs w:val="20"/>
              </w:rPr>
            </w:pPr>
            <w:r w:rsidRPr="00CB2C4D">
              <w:rPr>
                <w:color w:val="000000"/>
                <w:sz w:val="20"/>
                <w:szCs w:val="20"/>
              </w:rPr>
              <w:t>1,08</w:t>
            </w:r>
          </w:p>
        </w:tc>
        <w:tc>
          <w:tcPr>
            <w:tcW w:w="1217" w:type="dxa"/>
            <w:shd w:val="clear" w:color="auto" w:fill="auto"/>
            <w:noWrap/>
          </w:tcPr>
          <w:p w14:paraId="36185D01" w14:textId="4AD2F44D" w:rsidR="002A4AA4" w:rsidRPr="00CB2C4D" w:rsidRDefault="002A4AA4" w:rsidP="002A4AA4">
            <w:pPr>
              <w:jc w:val="right"/>
              <w:rPr>
                <w:color w:val="000000"/>
                <w:sz w:val="20"/>
                <w:szCs w:val="20"/>
              </w:rPr>
            </w:pPr>
            <w:r w:rsidRPr="00CB2C4D">
              <w:rPr>
                <w:color w:val="000000"/>
                <w:sz w:val="20"/>
                <w:szCs w:val="20"/>
              </w:rPr>
              <w:t>107 993</w:t>
            </w:r>
          </w:p>
        </w:tc>
        <w:tc>
          <w:tcPr>
            <w:tcW w:w="918" w:type="dxa"/>
            <w:shd w:val="clear" w:color="auto" w:fill="auto"/>
            <w:noWrap/>
            <w:hideMark/>
          </w:tcPr>
          <w:p w14:paraId="5FB4BCFD" w14:textId="77777777" w:rsidR="002A4AA4" w:rsidRPr="00CB2C4D" w:rsidRDefault="002A4AA4" w:rsidP="002A4AA4">
            <w:pPr>
              <w:jc w:val="right"/>
              <w:rPr>
                <w:color w:val="000000"/>
                <w:sz w:val="20"/>
                <w:szCs w:val="20"/>
              </w:rPr>
            </w:pPr>
            <w:r w:rsidRPr="00CB2C4D">
              <w:rPr>
                <w:color w:val="000000"/>
                <w:sz w:val="20"/>
                <w:szCs w:val="20"/>
              </w:rPr>
              <w:t>0</w:t>
            </w:r>
          </w:p>
        </w:tc>
        <w:tc>
          <w:tcPr>
            <w:tcW w:w="1186" w:type="dxa"/>
            <w:shd w:val="clear" w:color="auto" w:fill="auto"/>
            <w:noWrap/>
          </w:tcPr>
          <w:p w14:paraId="33C316A5" w14:textId="7CA97674" w:rsidR="002A4AA4" w:rsidRPr="00CB2C4D" w:rsidRDefault="002A4AA4" w:rsidP="002A4AA4">
            <w:pPr>
              <w:jc w:val="right"/>
              <w:rPr>
                <w:color w:val="000000"/>
                <w:sz w:val="20"/>
                <w:szCs w:val="20"/>
              </w:rPr>
            </w:pPr>
            <w:r w:rsidRPr="00CB2C4D">
              <w:rPr>
                <w:color w:val="000000"/>
                <w:sz w:val="20"/>
                <w:szCs w:val="20"/>
              </w:rPr>
              <w:t>107 993</w:t>
            </w:r>
          </w:p>
        </w:tc>
        <w:tc>
          <w:tcPr>
            <w:tcW w:w="1176" w:type="dxa"/>
            <w:shd w:val="clear" w:color="auto" w:fill="auto"/>
            <w:noWrap/>
            <w:vAlign w:val="center"/>
          </w:tcPr>
          <w:p w14:paraId="5E487E86" w14:textId="75095FE9" w:rsidR="002A4AA4" w:rsidRPr="00CB2C4D" w:rsidRDefault="002A4AA4" w:rsidP="002A4AA4">
            <w:pPr>
              <w:jc w:val="right"/>
              <w:rPr>
                <w:color w:val="000000"/>
                <w:sz w:val="20"/>
                <w:szCs w:val="20"/>
              </w:rPr>
            </w:pPr>
            <w:r w:rsidRPr="00CB2C4D">
              <w:rPr>
                <w:color w:val="000000"/>
                <w:sz w:val="20"/>
                <w:szCs w:val="20"/>
              </w:rPr>
              <w:t>10,99</w:t>
            </w:r>
          </w:p>
        </w:tc>
      </w:tr>
      <w:tr w:rsidR="002A4AA4" w:rsidRPr="00CB2C4D" w14:paraId="2E7CF996" w14:textId="77777777" w:rsidTr="006D2AB5">
        <w:trPr>
          <w:trHeight w:val="240"/>
        </w:trPr>
        <w:tc>
          <w:tcPr>
            <w:tcW w:w="2480" w:type="dxa"/>
            <w:shd w:val="clear" w:color="auto" w:fill="auto"/>
            <w:noWrap/>
            <w:hideMark/>
          </w:tcPr>
          <w:p w14:paraId="67F75D01" w14:textId="7D1C3CB1" w:rsidR="002A4AA4" w:rsidRPr="00CB2C4D" w:rsidRDefault="002A4AA4" w:rsidP="002A4AA4">
            <w:pPr>
              <w:jc w:val="left"/>
              <w:rPr>
                <w:color w:val="000000"/>
                <w:sz w:val="20"/>
                <w:szCs w:val="20"/>
              </w:rPr>
            </w:pPr>
            <w:r w:rsidRPr="00CB2C4D">
              <w:rPr>
                <w:color w:val="000000"/>
                <w:sz w:val="20"/>
                <w:szCs w:val="20"/>
              </w:rPr>
              <w:t>Islam ud Din</w:t>
            </w:r>
          </w:p>
        </w:tc>
        <w:tc>
          <w:tcPr>
            <w:tcW w:w="1243" w:type="dxa"/>
            <w:shd w:val="clear" w:color="auto" w:fill="auto"/>
            <w:vAlign w:val="center"/>
          </w:tcPr>
          <w:p w14:paraId="17B7D066" w14:textId="7DCAA50F" w:rsidR="002A4AA4" w:rsidRPr="00CB2C4D" w:rsidRDefault="002A4AA4" w:rsidP="002A4AA4">
            <w:pPr>
              <w:jc w:val="right"/>
              <w:rPr>
                <w:color w:val="000000"/>
                <w:sz w:val="20"/>
                <w:szCs w:val="20"/>
              </w:rPr>
            </w:pPr>
            <w:r w:rsidRPr="00CB2C4D">
              <w:rPr>
                <w:color w:val="000000" w:themeColor="text1"/>
                <w:sz w:val="20"/>
                <w:szCs w:val="20"/>
              </w:rPr>
              <w:t>16,7</w:t>
            </w:r>
          </w:p>
        </w:tc>
        <w:tc>
          <w:tcPr>
            <w:tcW w:w="1216" w:type="dxa"/>
            <w:shd w:val="clear" w:color="auto" w:fill="auto"/>
            <w:noWrap/>
            <w:vAlign w:val="center"/>
          </w:tcPr>
          <w:p w14:paraId="01C29527" w14:textId="622B3D50" w:rsidR="002A4AA4" w:rsidRPr="00CB2C4D" w:rsidRDefault="002A4AA4" w:rsidP="002A4AA4">
            <w:pPr>
              <w:jc w:val="right"/>
              <w:rPr>
                <w:color w:val="000000"/>
                <w:sz w:val="20"/>
                <w:szCs w:val="20"/>
              </w:rPr>
            </w:pPr>
            <w:r w:rsidRPr="00CB2C4D">
              <w:rPr>
                <w:color w:val="000000"/>
                <w:sz w:val="20"/>
                <w:szCs w:val="20"/>
              </w:rPr>
              <w:t>1,84</w:t>
            </w:r>
          </w:p>
        </w:tc>
        <w:tc>
          <w:tcPr>
            <w:tcW w:w="1217" w:type="dxa"/>
            <w:shd w:val="clear" w:color="auto" w:fill="auto"/>
            <w:noWrap/>
          </w:tcPr>
          <w:p w14:paraId="20E0A035" w14:textId="5970EE36" w:rsidR="002A4AA4" w:rsidRPr="00CB2C4D" w:rsidRDefault="002A4AA4" w:rsidP="002A4AA4">
            <w:pPr>
              <w:jc w:val="right"/>
              <w:rPr>
                <w:color w:val="000000"/>
                <w:sz w:val="20"/>
                <w:szCs w:val="20"/>
              </w:rPr>
            </w:pPr>
            <w:r w:rsidRPr="00CB2C4D">
              <w:rPr>
                <w:color w:val="000000"/>
                <w:sz w:val="20"/>
                <w:szCs w:val="20"/>
              </w:rPr>
              <w:t>160 000</w:t>
            </w:r>
          </w:p>
        </w:tc>
        <w:tc>
          <w:tcPr>
            <w:tcW w:w="918" w:type="dxa"/>
            <w:shd w:val="clear" w:color="auto" w:fill="auto"/>
            <w:noWrap/>
            <w:hideMark/>
          </w:tcPr>
          <w:p w14:paraId="646EDD15" w14:textId="77777777" w:rsidR="002A4AA4" w:rsidRPr="00CB2C4D" w:rsidRDefault="002A4AA4" w:rsidP="002A4AA4">
            <w:pPr>
              <w:jc w:val="right"/>
              <w:rPr>
                <w:color w:val="000000"/>
                <w:sz w:val="20"/>
                <w:szCs w:val="20"/>
              </w:rPr>
            </w:pPr>
            <w:r w:rsidRPr="00CB2C4D">
              <w:rPr>
                <w:color w:val="000000"/>
                <w:sz w:val="20"/>
                <w:szCs w:val="20"/>
              </w:rPr>
              <w:t>0</w:t>
            </w:r>
          </w:p>
        </w:tc>
        <w:tc>
          <w:tcPr>
            <w:tcW w:w="1186" w:type="dxa"/>
            <w:shd w:val="clear" w:color="auto" w:fill="auto"/>
            <w:noWrap/>
          </w:tcPr>
          <w:p w14:paraId="0C245895" w14:textId="0C322DD7" w:rsidR="002A4AA4" w:rsidRPr="00CB2C4D" w:rsidRDefault="002A4AA4" w:rsidP="002A4AA4">
            <w:pPr>
              <w:jc w:val="right"/>
              <w:rPr>
                <w:color w:val="000000"/>
                <w:sz w:val="20"/>
                <w:szCs w:val="20"/>
              </w:rPr>
            </w:pPr>
            <w:r w:rsidRPr="00CB2C4D">
              <w:rPr>
                <w:color w:val="000000"/>
                <w:sz w:val="20"/>
                <w:szCs w:val="20"/>
              </w:rPr>
              <w:t>160 000</w:t>
            </w:r>
          </w:p>
        </w:tc>
        <w:tc>
          <w:tcPr>
            <w:tcW w:w="1176" w:type="dxa"/>
            <w:shd w:val="clear" w:color="auto" w:fill="auto"/>
            <w:noWrap/>
            <w:vAlign w:val="center"/>
          </w:tcPr>
          <w:p w14:paraId="6966F975" w14:textId="03B16502" w:rsidR="002A4AA4" w:rsidRPr="00CB2C4D" w:rsidRDefault="002A4AA4" w:rsidP="002A4AA4">
            <w:pPr>
              <w:jc w:val="right"/>
              <w:rPr>
                <w:color w:val="000000"/>
                <w:sz w:val="20"/>
                <w:szCs w:val="20"/>
              </w:rPr>
            </w:pPr>
            <w:r w:rsidRPr="00CB2C4D">
              <w:rPr>
                <w:color w:val="000000"/>
                <w:sz w:val="20"/>
                <w:szCs w:val="20"/>
              </w:rPr>
              <w:t>9,58</w:t>
            </w:r>
          </w:p>
        </w:tc>
      </w:tr>
      <w:tr w:rsidR="004003DD" w:rsidRPr="00CB2C4D" w14:paraId="71F51644" w14:textId="77777777" w:rsidTr="006D2AB5">
        <w:trPr>
          <w:trHeight w:val="240"/>
        </w:trPr>
        <w:tc>
          <w:tcPr>
            <w:tcW w:w="2480" w:type="dxa"/>
            <w:shd w:val="clear" w:color="auto" w:fill="auto"/>
            <w:noWrap/>
            <w:hideMark/>
          </w:tcPr>
          <w:p w14:paraId="0B7FC18B" w14:textId="77777777" w:rsidR="004003DD" w:rsidRPr="00CB2C4D" w:rsidRDefault="004003DD" w:rsidP="004003DD">
            <w:pPr>
              <w:jc w:val="left"/>
              <w:rPr>
                <w:b/>
                <w:bCs/>
                <w:color w:val="000000"/>
                <w:sz w:val="20"/>
                <w:szCs w:val="20"/>
              </w:rPr>
            </w:pPr>
            <w:r w:rsidRPr="00CB2C4D">
              <w:rPr>
                <w:b/>
                <w:bCs/>
                <w:color w:val="000000"/>
                <w:sz w:val="20"/>
                <w:szCs w:val="20"/>
              </w:rPr>
              <w:t>Sous-total</w:t>
            </w:r>
          </w:p>
        </w:tc>
        <w:tc>
          <w:tcPr>
            <w:tcW w:w="1243" w:type="dxa"/>
            <w:shd w:val="clear" w:color="auto" w:fill="auto"/>
            <w:vAlign w:val="center"/>
          </w:tcPr>
          <w:p w14:paraId="3F30A100" w14:textId="2FDC127C" w:rsidR="004003DD" w:rsidRPr="00CB2C4D" w:rsidRDefault="004003DD" w:rsidP="004003DD">
            <w:pPr>
              <w:jc w:val="right"/>
              <w:rPr>
                <w:b/>
                <w:bCs/>
                <w:color w:val="000000"/>
                <w:sz w:val="20"/>
                <w:szCs w:val="20"/>
              </w:rPr>
            </w:pPr>
            <w:r w:rsidRPr="00CB2C4D">
              <w:rPr>
                <w:b/>
                <w:bCs/>
                <w:color w:val="000000"/>
                <w:sz w:val="20"/>
                <w:szCs w:val="20"/>
              </w:rPr>
              <w:t>26,53</w:t>
            </w:r>
          </w:p>
        </w:tc>
        <w:tc>
          <w:tcPr>
            <w:tcW w:w="1216" w:type="dxa"/>
            <w:shd w:val="clear" w:color="auto" w:fill="auto"/>
            <w:vAlign w:val="center"/>
          </w:tcPr>
          <w:p w14:paraId="479D5CFC" w14:textId="28BDF285" w:rsidR="004003DD" w:rsidRPr="00CB2C4D" w:rsidRDefault="004003DD" w:rsidP="004003DD">
            <w:pPr>
              <w:jc w:val="right"/>
              <w:rPr>
                <w:b/>
                <w:bCs/>
                <w:color w:val="000000"/>
                <w:sz w:val="20"/>
                <w:szCs w:val="20"/>
              </w:rPr>
            </w:pPr>
            <w:r w:rsidRPr="00CB2C4D">
              <w:rPr>
                <w:b/>
                <w:bCs/>
                <w:color w:val="000000"/>
                <w:sz w:val="20"/>
                <w:szCs w:val="20"/>
              </w:rPr>
              <w:t>2,92</w:t>
            </w:r>
          </w:p>
        </w:tc>
        <w:tc>
          <w:tcPr>
            <w:tcW w:w="1217" w:type="dxa"/>
            <w:shd w:val="clear" w:color="auto" w:fill="auto"/>
          </w:tcPr>
          <w:p w14:paraId="7B04FD2B" w14:textId="1315588B" w:rsidR="004003DD" w:rsidRPr="00CB2C4D" w:rsidRDefault="004003DD" w:rsidP="004003DD">
            <w:pPr>
              <w:jc w:val="right"/>
              <w:rPr>
                <w:b/>
                <w:bCs/>
                <w:color w:val="000000"/>
                <w:sz w:val="20"/>
                <w:szCs w:val="20"/>
              </w:rPr>
            </w:pPr>
            <w:r w:rsidRPr="00CB2C4D">
              <w:rPr>
                <w:b/>
                <w:bCs/>
                <w:color w:val="000000"/>
                <w:sz w:val="20"/>
                <w:szCs w:val="20"/>
              </w:rPr>
              <w:t>267 993</w:t>
            </w:r>
          </w:p>
        </w:tc>
        <w:tc>
          <w:tcPr>
            <w:tcW w:w="918" w:type="dxa"/>
            <w:shd w:val="clear" w:color="auto" w:fill="auto"/>
            <w:hideMark/>
          </w:tcPr>
          <w:p w14:paraId="097161B8" w14:textId="77777777" w:rsidR="004003DD" w:rsidRPr="00CB2C4D" w:rsidRDefault="004003DD" w:rsidP="004003DD">
            <w:pPr>
              <w:jc w:val="right"/>
              <w:rPr>
                <w:b/>
                <w:bCs/>
                <w:color w:val="000000"/>
                <w:sz w:val="20"/>
                <w:szCs w:val="20"/>
              </w:rPr>
            </w:pPr>
            <w:r w:rsidRPr="00CB2C4D">
              <w:rPr>
                <w:b/>
                <w:bCs/>
                <w:color w:val="000000"/>
                <w:sz w:val="20"/>
                <w:szCs w:val="20"/>
              </w:rPr>
              <w:t>0</w:t>
            </w:r>
          </w:p>
        </w:tc>
        <w:tc>
          <w:tcPr>
            <w:tcW w:w="1186" w:type="dxa"/>
            <w:shd w:val="clear" w:color="auto" w:fill="auto"/>
          </w:tcPr>
          <w:p w14:paraId="5DBE9680" w14:textId="7D67A06E" w:rsidR="004003DD" w:rsidRPr="00CB2C4D" w:rsidRDefault="004003DD" w:rsidP="004003DD">
            <w:pPr>
              <w:jc w:val="right"/>
              <w:rPr>
                <w:b/>
                <w:bCs/>
                <w:color w:val="000000"/>
                <w:sz w:val="20"/>
                <w:szCs w:val="20"/>
              </w:rPr>
            </w:pPr>
            <w:r w:rsidRPr="00CB2C4D">
              <w:rPr>
                <w:b/>
                <w:bCs/>
                <w:color w:val="000000"/>
                <w:sz w:val="20"/>
                <w:szCs w:val="20"/>
              </w:rPr>
              <w:t>267 993</w:t>
            </w:r>
          </w:p>
        </w:tc>
        <w:tc>
          <w:tcPr>
            <w:tcW w:w="1176" w:type="dxa"/>
            <w:shd w:val="clear" w:color="auto" w:fill="auto"/>
            <w:hideMark/>
          </w:tcPr>
          <w:p w14:paraId="73A0915A" w14:textId="77777777" w:rsidR="004003DD" w:rsidRPr="00CB2C4D" w:rsidRDefault="004003DD" w:rsidP="004003DD">
            <w:pPr>
              <w:jc w:val="right"/>
              <w:rPr>
                <w:color w:val="000000"/>
                <w:sz w:val="20"/>
                <w:szCs w:val="20"/>
              </w:rPr>
            </w:pPr>
            <w:r w:rsidRPr="00CB2C4D">
              <w:rPr>
                <w:color w:val="000000"/>
                <w:sz w:val="20"/>
                <w:szCs w:val="20"/>
              </w:rPr>
              <w:t xml:space="preserve">         -   </w:t>
            </w:r>
          </w:p>
        </w:tc>
      </w:tr>
      <w:tr w:rsidR="00AA5129" w:rsidRPr="00CB2C4D" w14:paraId="33CDC10D" w14:textId="77777777" w:rsidTr="006D2AB5">
        <w:trPr>
          <w:trHeight w:val="249"/>
        </w:trPr>
        <w:tc>
          <w:tcPr>
            <w:tcW w:w="9439" w:type="dxa"/>
            <w:gridSpan w:val="7"/>
            <w:shd w:val="clear" w:color="auto" w:fill="auto"/>
            <w:noWrap/>
            <w:vAlign w:val="center"/>
          </w:tcPr>
          <w:p w14:paraId="6264102F" w14:textId="742A22C9" w:rsidR="00AA5129" w:rsidRPr="00CB2C4D" w:rsidRDefault="004003DD" w:rsidP="00AA5129">
            <w:pPr>
              <w:jc w:val="left"/>
              <w:rPr>
                <w:b/>
                <w:bCs/>
                <w:color w:val="000000"/>
                <w:sz w:val="20"/>
                <w:szCs w:val="20"/>
              </w:rPr>
            </w:pPr>
            <w:r w:rsidRPr="00CB2C4D">
              <w:rPr>
                <w:b/>
                <w:bCs/>
                <w:color w:val="000000"/>
                <w:sz w:val="20"/>
                <w:szCs w:val="20"/>
              </w:rPr>
              <w:t>Mousse pulvérisée</w:t>
            </w:r>
          </w:p>
        </w:tc>
      </w:tr>
      <w:tr w:rsidR="002A4AA4" w:rsidRPr="00CB2C4D" w14:paraId="0198A9BF" w14:textId="77777777" w:rsidTr="006D2AB5">
        <w:trPr>
          <w:trHeight w:val="249"/>
        </w:trPr>
        <w:tc>
          <w:tcPr>
            <w:tcW w:w="2480" w:type="dxa"/>
            <w:shd w:val="clear" w:color="auto" w:fill="auto"/>
            <w:noWrap/>
            <w:hideMark/>
          </w:tcPr>
          <w:p w14:paraId="7773F1BA" w14:textId="77777777" w:rsidR="002A4AA4" w:rsidRPr="00CB2C4D" w:rsidRDefault="002A4AA4" w:rsidP="002A4AA4">
            <w:pPr>
              <w:jc w:val="left"/>
              <w:rPr>
                <w:color w:val="000000"/>
                <w:sz w:val="20"/>
                <w:szCs w:val="20"/>
              </w:rPr>
            </w:pPr>
            <w:r w:rsidRPr="00CB2C4D">
              <w:rPr>
                <w:color w:val="000000"/>
                <w:sz w:val="20"/>
                <w:szCs w:val="20"/>
              </w:rPr>
              <w:t>Symbol Industries, Lahore</w:t>
            </w:r>
          </w:p>
        </w:tc>
        <w:tc>
          <w:tcPr>
            <w:tcW w:w="1243" w:type="dxa"/>
            <w:shd w:val="clear" w:color="auto" w:fill="auto"/>
            <w:vAlign w:val="center"/>
          </w:tcPr>
          <w:p w14:paraId="360D5CE4" w14:textId="6D500942" w:rsidR="002A4AA4" w:rsidRPr="00CB2C4D" w:rsidRDefault="002A4AA4" w:rsidP="002A4AA4">
            <w:pPr>
              <w:jc w:val="right"/>
              <w:rPr>
                <w:color w:val="000000"/>
                <w:sz w:val="20"/>
                <w:szCs w:val="20"/>
              </w:rPr>
            </w:pPr>
            <w:r w:rsidRPr="00CB2C4D">
              <w:rPr>
                <w:color w:val="000000"/>
                <w:sz w:val="20"/>
                <w:szCs w:val="20"/>
              </w:rPr>
              <w:t>18,9</w:t>
            </w:r>
          </w:p>
        </w:tc>
        <w:tc>
          <w:tcPr>
            <w:tcW w:w="1216" w:type="dxa"/>
            <w:shd w:val="clear" w:color="auto" w:fill="auto"/>
            <w:noWrap/>
            <w:vAlign w:val="center"/>
          </w:tcPr>
          <w:p w14:paraId="39B15518" w14:textId="3280237C" w:rsidR="002A4AA4" w:rsidRPr="00CB2C4D" w:rsidRDefault="002A4AA4" w:rsidP="002A4AA4">
            <w:pPr>
              <w:jc w:val="right"/>
              <w:rPr>
                <w:color w:val="000000"/>
                <w:sz w:val="20"/>
                <w:szCs w:val="20"/>
              </w:rPr>
            </w:pPr>
            <w:r w:rsidRPr="00CB2C4D">
              <w:rPr>
                <w:color w:val="000000"/>
                <w:sz w:val="20"/>
                <w:szCs w:val="20"/>
              </w:rPr>
              <w:t>2,08</w:t>
            </w:r>
          </w:p>
        </w:tc>
        <w:tc>
          <w:tcPr>
            <w:tcW w:w="1217" w:type="dxa"/>
            <w:shd w:val="clear" w:color="auto" w:fill="auto"/>
            <w:noWrap/>
          </w:tcPr>
          <w:p w14:paraId="631A5162" w14:textId="23CB6C94" w:rsidR="002A4AA4" w:rsidRPr="00CB2C4D" w:rsidRDefault="002A4AA4" w:rsidP="002A4AA4">
            <w:pPr>
              <w:jc w:val="right"/>
              <w:rPr>
                <w:color w:val="000000"/>
                <w:sz w:val="20"/>
                <w:szCs w:val="20"/>
              </w:rPr>
            </w:pPr>
            <w:r w:rsidRPr="00CB2C4D">
              <w:rPr>
                <w:color w:val="000000"/>
                <w:sz w:val="20"/>
                <w:szCs w:val="20"/>
              </w:rPr>
              <w:t>20 900</w:t>
            </w:r>
          </w:p>
        </w:tc>
        <w:tc>
          <w:tcPr>
            <w:tcW w:w="918" w:type="dxa"/>
            <w:shd w:val="clear" w:color="auto" w:fill="auto"/>
            <w:noWrap/>
            <w:hideMark/>
          </w:tcPr>
          <w:p w14:paraId="03B10A60" w14:textId="77777777" w:rsidR="002A4AA4" w:rsidRPr="00CB2C4D" w:rsidRDefault="002A4AA4" w:rsidP="002A4AA4">
            <w:pPr>
              <w:jc w:val="right"/>
              <w:rPr>
                <w:color w:val="000000"/>
                <w:sz w:val="20"/>
                <w:szCs w:val="20"/>
              </w:rPr>
            </w:pPr>
            <w:r w:rsidRPr="00CB2C4D">
              <w:rPr>
                <w:color w:val="000000"/>
                <w:sz w:val="20"/>
                <w:szCs w:val="20"/>
              </w:rPr>
              <w:t>0</w:t>
            </w:r>
          </w:p>
        </w:tc>
        <w:tc>
          <w:tcPr>
            <w:tcW w:w="1186" w:type="dxa"/>
            <w:shd w:val="clear" w:color="auto" w:fill="auto"/>
            <w:noWrap/>
          </w:tcPr>
          <w:p w14:paraId="39E7BC53" w14:textId="6E7D6017" w:rsidR="002A4AA4" w:rsidRPr="00CB2C4D" w:rsidRDefault="002A4AA4" w:rsidP="002A4AA4">
            <w:pPr>
              <w:jc w:val="right"/>
              <w:rPr>
                <w:color w:val="000000"/>
                <w:sz w:val="20"/>
                <w:szCs w:val="20"/>
              </w:rPr>
            </w:pPr>
            <w:r w:rsidRPr="00CB2C4D">
              <w:rPr>
                <w:color w:val="000000"/>
                <w:sz w:val="20"/>
                <w:szCs w:val="20"/>
              </w:rPr>
              <w:t>20 900</w:t>
            </w:r>
          </w:p>
        </w:tc>
        <w:tc>
          <w:tcPr>
            <w:tcW w:w="1176" w:type="dxa"/>
            <w:shd w:val="clear" w:color="auto" w:fill="auto"/>
            <w:noWrap/>
            <w:vAlign w:val="center"/>
          </w:tcPr>
          <w:p w14:paraId="0A307F84" w14:textId="2CF3D009" w:rsidR="002A4AA4" w:rsidRPr="00CB2C4D" w:rsidRDefault="002A4AA4" w:rsidP="002A4AA4">
            <w:pPr>
              <w:jc w:val="right"/>
              <w:rPr>
                <w:color w:val="000000"/>
                <w:sz w:val="20"/>
                <w:szCs w:val="20"/>
              </w:rPr>
            </w:pPr>
            <w:r w:rsidRPr="00CB2C4D">
              <w:rPr>
                <w:color w:val="000000"/>
                <w:sz w:val="20"/>
                <w:szCs w:val="20"/>
              </w:rPr>
              <w:t>1,11</w:t>
            </w:r>
          </w:p>
        </w:tc>
      </w:tr>
      <w:tr w:rsidR="006D2AB5" w:rsidRPr="00CB2C4D" w14:paraId="3EDABFC3" w14:textId="77777777" w:rsidTr="006D2AB5">
        <w:trPr>
          <w:trHeight w:val="249"/>
        </w:trPr>
        <w:tc>
          <w:tcPr>
            <w:tcW w:w="2480" w:type="dxa"/>
            <w:shd w:val="clear" w:color="auto" w:fill="auto"/>
            <w:noWrap/>
            <w:hideMark/>
          </w:tcPr>
          <w:p w14:paraId="58B4C01A" w14:textId="77777777" w:rsidR="006D2AB5" w:rsidRPr="00CB2C4D" w:rsidRDefault="006D2AB5" w:rsidP="006D2AB5">
            <w:pPr>
              <w:jc w:val="left"/>
              <w:rPr>
                <w:color w:val="000000"/>
                <w:sz w:val="20"/>
                <w:szCs w:val="20"/>
              </w:rPr>
            </w:pPr>
            <w:r w:rsidRPr="00CB2C4D">
              <w:rPr>
                <w:color w:val="000000"/>
                <w:sz w:val="20"/>
                <w:szCs w:val="20"/>
              </w:rPr>
              <w:t>Master Foam, Karachi</w:t>
            </w:r>
          </w:p>
        </w:tc>
        <w:tc>
          <w:tcPr>
            <w:tcW w:w="1243" w:type="dxa"/>
            <w:shd w:val="clear" w:color="auto" w:fill="auto"/>
            <w:vAlign w:val="center"/>
          </w:tcPr>
          <w:p w14:paraId="293A9CBC" w14:textId="78DE2549" w:rsidR="006D2AB5" w:rsidRPr="00CB2C4D" w:rsidRDefault="006D2AB5" w:rsidP="006D2AB5">
            <w:pPr>
              <w:jc w:val="right"/>
              <w:rPr>
                <w:color w:val="000000"/>
                <w:sz w:val="20"/>
                <w:szCs w:val="20"/>
              </w:rPr>
            </w:pPr>
            <w:r w:rsidRPr="00CB2C4D">
              <w:rPr>
                <w:color w:val="000000"/>
                <w:sz w:val="20"/>
                <w:szCs w:val="20"/>
              </w:rPr>
              <w:t>8,7</w:t>
            </w:r>
          </w:p>
        </w:tc>
        <w:tc>
          <w:tcPr>
            <w:tcW w:w="1216" w:type="dxa"/>
            <w:shd w:val="clear" w:color="auto" w:fill="auto"/>
            <w:noWrap/>
            <w:vAlign w:val="center"/>
          </w:tcPr>
          <w:p w14:paraId="489B9DD5" w14:textId="7D49482B" w:rsidR="006D2AB5" w:rsidRPr="00CB2C4D" w:rsidRDefault="006D2AB5" w:rsidP="006D2AB5">
            <w:pPr>
              <w:jc w:val="right"/>
              <w:rPr>
                <w:color w:val="000000"/>
                <w:sz w:val="20"/>
                <w:szCs w:val="20"/>
              </w:rPr>
            </w:pPr>
            <w:r w:rsidRPr="00CB2C4D">
              <w:rPr>
                <w:color w:val="000000"/>
                <w:sz w:val="20"/>
                <w:szCs w:val="20"/>
              </w:rPr>
              <w:t>0,96</w:t>
            </w:r>
          </w:p>
        </w:tc>
        <w:tc>
          <w:tcPr>
            <w:tcW w:w="1217" w:type="dxa"/>
            <w:shd w:val="clear" w:color="auto" w:fill="auto"/>
            <w:noWrap/>
            <w:vAlign w:val="center"/>
          </w:tcPr>
          <w:p w14:paraId="1502BD70" w14:textId="7996725B" w:rsidR="006D2AB5" w:rsidRPr="00CB2C4D" w:rsidRDefault="006D2AB5" w:rsidP="006D2AB5">
            <w:pPr>
              <w:jc w:val="right"/>
              <w:rPr>
                <w:color w:val="000000"/>
                <w:sz w:val="20"/>
                <w:szCs w:val="20"/>
              </w:rPr>
            </w:pPr>
            <w:r w:rsidRPr="00CB2C4D">
              <w:rPr>
                <w:color w:val="000000"/>
                <w:sz w:val="20"/>
                <w:szCs w:val="20"/>
              </w:rPr>
              <w:t>15 730</w:t>
            </w:r>
          </w:p>
        </w:tc>
        <w:tc>
          <w:tcPr>
            <w:tcW w:w="918" w:type="dxa"/>
            <w:shd w:val="clear" w:color="auto" w:fill="auto"/>
            <w:noWrap/>
            <w:hideMark/>
          </w:tcPr>
          <w:p w14:paraId="252A28FD" w14:textId="77777777" w:rsidR="006D2AB5" w:rsidRPr="00CB2C4D" w:rsidRDefault="006D2AB5" w:rsidP="006D2AB5">
            <w:pPr>
              <w:jc w:val="right"/>
              <w:rPr>
                <w:color w:val="000000"/>
                <w:sz w:val="20"/>
                <w:szCs w:val="20"/>
              </w:rPr>
            </w:pPr>
            <w:r w:rsidRPr="00CB2C4D">
              <w:rPr>
                <w:color w:val="000000"/>
                <w:sz w:val="20"/>
                <w:szCs w:val="20"/>
              </w:rPr>
              <w:t>0</w:t>
            </w:r>
          </w:p>
        </w:tc>
        <w:tc>
          <w:tcPr>
            <w:tcW w:w="1186" w:type="dxa"/>
            <w:shd w:val="clear" w:color="auto" w:fill="auto"/>
            <w:noWrap/>
            <w:vAlign w:val="center"/>
          </w:tcPr>
          <w:p w14:paraId="5D732755" w14:textId="347BC04E" w:rsidR="006D2AB5" w:rsidRPr="00CB2C4D" w:rsidRDefault="006D2AB5" w:rsidP="006D2AB5">
            <w:pPr>
              <w:jc w:val="right"/>
              <w:rPr>
                <w:color w:val="000000"/>
                <w:sz w:val="20"/>
                <w:szCs w:val="20"/>
              </w:rPr>
            </w:pPr>
            <w:r w:rsidRPr="00CB2C4D">
              <w:rPr>
                <w:color w:val="000000"/>
                <w:sz w:val="20"/>
                <w:szCs w:val="20"/>
              </w:rPr>
              <w:t>15 730</w:t>
            </w:r>
          </w:p>
        </w:tc>
        <w:tc>
          <w:tcPr>
            <w:tcW w:w="1176" w:type="dxa"/>
            <w:shd w:val="clear" w:color="auto" w:fill="auto"/>
            <w:noWrap/>
            <w:vAlign w:val="center"/>
          </w:tcPr>
          <w:p w14:paraId="25B8D547" w14:textId="1E5E55AD" w:rsidR="006D2AB5" w:rsidRPr="00CB2C4D" w:rsidRDefault="006D2AB5" w:rsidP="006D2AB5">
            <w:pPr>
              <w:jc w:val="right"/>
              <w:rPr>
                <w:color w:val="000000"/>
                <w:sz w:val="20"/>
                <w:szCs w:val="20"/>
              </w:rPr>
            </w:pPr>
            <w:r w:rsidRPr="00CB2C4D">
              <w:rPr>
                <w:color w:val="000000"/>
                <w:sz w:val="20"/>
                <w:szCs w:val="20"/>
              </w:rPr>
              <w:t>1,81</w:t>
            </w:r>
          </w:p>
        </w:tc>
      </w:tr>
      <w:tr w:rsidR="006D2AB5" w:rsidRPr="00CB2C4D" w14:paraId="7059A399" w14:textId="77777777" w:rsidTr="006D2AB5">
        <w:trPr>
          <w:trHeight w:val="249"/>
        </w:trPr>
        <w:tc>
          <w:tcPr>
            <w:tcW w:w="2480" w:type="dxa"/>
            <w:shd w:val="clear" w:color="auto" w:fill="auto"/>
            <w:noWrap/>
            <w:hideMark/>
          </w:tcPr>
          <w:p w14:paraId="68FB73CE" w14:textId="77777777" w:rsidR="006D2AB5" w:rsidRPr="00CB2C4D" w:rsidRDefault="006D2AB5" w:rsidP="006D2AB5">
            <w:pPr>
              <w:jc w:val="left"/>
              <w:rPr>
                <w:color w:val="000000"/>
                <w:sz w:val="20"/>
                <w:szCs w:val="20"/>
              </w:rPr>
            </w:pPr>
            <w:r w:rsidRPr="00CB2C4D">
              <w:rPr>
                <w:color w:val="000000"/>
                <w:sz w:val="20"/>
                <w:szCs w:val="20"/>
              </w:rPr>
              <w:t>Master Foam, Lahore</w:t>
            </w:r>
          </w:p>
        </w:tc>
        <w:tc>
          <w:tcPr>
            <w:tcW w:w="1243" w:type="dxa"/>
            <w:shd w:val="clear" w:color="auto" w:fill="auto"/>
            <w:vAlign w:val="center"/>
          </w:tcPr>
          <w:p w14:paraId="1196891E" w14:textId="7F629420" w:rsidR="006D2AB5" w:rsidRPr="00CB2C4D" w:rsidRDefault="006D2AB5" w:rsidP="006D2AB5">
            <w:pPr>
              <w:jc w:val="right"/>
              <w:rPr>
                <w:color w:val="000000"/>
                <w:sz w:val="20"/>
                <w:szCs w:val="20"/>
              </w:rPr>
            </w:pPr>
            <w:r w:rsidRPr="00CB2C4D">
              <w:rPr>
                <w:color w:val="000000" w:themeColor="text1"/>
                <w:sz w:val="20"/>
                <w:szCs w:val="20"/>
              </w:rPr>
              <w:t>5,87</w:t>
            </w:r>
          </w:p>
        </w:tc>
        <w:tc>
          <w:tcPr>
            <w:tcW w:w="1216" w:type="dxa"/>
            <w:shd w:val="clear" w:color="auto" w:fill="auto"/>
            <w:noWrap/>
            <w:vAlign w:val="center"/>
          </w:tcPr>
          <w:p w14:paraId="57171139" w14:textId="03D98F3B" w:rsidR="006D2AB5" w:rsidRPr="00CB2C4D" w:rsidRDefault="006D2AB5" w:rsidP="006D2AB5">
            <w:pPr>
              <w:jc w:val="right"/>
              <w:rPr>
                <w:color w:val="000000"/>
                <w:sz w:val="20"/>
                <w:szCs w:val="20"/>
              </w:rPr>
            </w:pPr>
            <w:r w:rsidRPr="00CB2C4D">
              <w:rPr>
                <w:color w:val="000000"/>
                <w:sz w:val="20"/>
                <w:szCs w:val="20"/>
              </w:rPr>
              <w:t>0,65</w:t>
            </w:r>
          </w:p>
        </w:tc>
        <w:tc>
          <w:tcPr>
            <w:tcW w:w="1217" w:type="dxa"/>
            <w:shd w:val="clear" w:color="auto" w:fill="auto"/>
            <w:noWrap/>
            <w:vAlign w:val="center"/>
          </w:tcPr>
          <w:p w14:paraId="2AFCA2EE" w14:textId="00172B77" w:rsidR="006D2AB5" w:rsidRPr="00CB2C4D" w:rsidRDefault="006D2AB5" w:rsidP="006D2AB5">
            <w:pPr>
              <w:jc w:val="right"/>
              <w:rPr>
                <w:color w:val="000000"/>
                <w:sz w:val="20"/>
                <w:szCs w:val="20"/>
              </w:rPr>
            </w:pPr>
            <w:r w:rsidRPr="00CB2C4D">
              <w:rPr>
                <w:color w:val="000000"/>
                <w:sz w:val="20"/>
                <w:szCs w:val="20"/>
              </w:rPr>
              <w:t>15 730</w:t>
            </w:r>
          </w:p>
        </w:tc>
        <w:tc>
          <w:tcPr>
            <w:tcW w:w="918" w:type="dxa"/>
            <w:shd w:val="clear" w:color="auto" w:fill="auto"/>
            <w:noWrap/>
            <w:hideMark/>
          </w:tcPr>
          <w:p w14:paraId="39035B87" w14:textId="77777777" w:rsidR="006D2AB5" w:rsidRPr="00CB2C4D" w:rsidRDefault="006D2AB5" w:rsidP="006D2AB5">
            <w:pPr>
              <w:jc w:val="right"/>
              <w:rPr>
                <w:color w:val="000000"/>
                <w:sz w:val="20"/>
                <w:szCs w:val="20"/>
              </w:rPr>
            </w:pPr>
            <w:r w:rsidRPr="00CB2C4D">
              <w:rPr>
                <w:color w:val="000000"/>
                <w:sz w:val="20"/>
                <w:szCs w:val="20"/>
              </w:rPr>
              <w:t>0</w:t>
            </w:r>
          </w:p>
        </w:tc>
        <w:tc>
          <w:tcPr>
            <w:tcW w:w="1186" w:type="dxa"/>
            <w:shd w:val="clear" w:color="auto" w:fill="auto"/>
            <w:noWrap/>
            <w:vAlign w:val="center"/>
          </w:tcPr>
          <w:p w14:paraId="50DB266E" w14:textId="69077628" w:rsidR="006D2AB5" w:rsidRPr="00CB2C4D" w:rsidRDefault="006D2AB5" w:rsidP="006D2AB5">
            <w:pPr>
              <w:jc w:val="right"/>
              <w:rPr>
                <w:color w:val="000000"/>
                <w:sz w:val="20"/>
                <w:szCs w:val="20"/>
              </w:rPr>
            </w:pPr>
            <w:r w:rsidRPr="00CB2C4D">
              <w:rPr>
                <w:color w:val="000000"/>
                <w:sz w:val="20"/>
                <w:szCs w:val="20"/>
              </w:rPr>
              <w:t>15 730</w:t>
            </w:r>
          </w:p>
        </w:tc>
        <w:tc>
          <w:tcPr>
            <w:tcW w:w="1176" w:type="dxa"/>
            <w:shd w:val="clear" w:color="auto" w:fill="auto"/>
            <w:noWrap/>
            <w:vAlign w:val="center"/>
          </w:tcPr>
          <w:p w14:paraId="025E2261" w14:textId="1BD87D25" w:rsidR="006D2AB5" w:rsidRPr="00CB2C4D" w:rsidRDefault="006D2AB5" w:rsidP="006D2AB5">
            <w:pPr>
              <w:jc w:val="right"/>
              <w:rPr>
                <w:color w:val="000000"/>
                <w:sz w:val="20"/>
                <w:szCs w:val="20"/>
              </w:rPr>
            </w:pPr>
            <w:r w:rsidRPr="00CB2C4D">
              <w:rPr>
                <w:color w:val="000000"/>
                <w:sz w:val="20"/>
                <w:szCs w:val="20"/>
              </w:rPr>
              <w:t>2,68</w:t>
            </w:r>
          </w:p>
        </w:tc>
      </w:tr>
      <w:tr w:rsidR="006D2AB5" w:rsidRPr="00CB2C4D" w14:paraId="2F8D8A51" w14:textId="77777777" w:rsidTr="006D2AB5">
        <w:trPr>
          <w:trHeight w:val="249"/>
        </w:trPr>
        <w:tc>
          <w:tcPr>
            <w:tcW w:w="2480" w:type="dxa"/>
            <w:shd w:val="clear" w:color="auto" w:fill="auto"/>
            <w:noWrap/>
            <w:hideMark/>
          </w:tcPr>
          <w:p w14:paraId="39E625E9" w14:textId="77777777" w:rsidR="006D2AB5" w:rsidRPr="00CB2C4D" w:rsidRDefault="006D2AB5" w:rsidP="006D2AB5">
            <w:pPr>
              <w:jc w:val="left"/>
              <w:rPr>
                <w:color w:val="000000"/>
                <w:sz w:val="20"/>
                <w:szCs w:val="20"/>
              </w:rPr>
            </w:pPr>
            <w:r w:rsidRPr="00CB2C4D">
              <w:rPr>
                <w:color w:val="000000"/>
                <w:sz w:val="20"/>
                <w:szCs w:val="20"/>
              </w:rPr>
              <w:t>Razi Sons, Karachi</w:t>
            </w:r>
          </w:p>
        </w:tc>
        <w:tc>
          <w:tcPr>
            <w:tcW w:w="1243" w:type="dxa"/>
            <w:shd w:val="clear" w:color="auto" w:fill="auto"/>
            <w:vAlign w:val="center"/>
          </w:tcPr>
          <w:p w14:paraId="4D4939D4" w14:textId="4C588ACC" w:rsidR="006D2AB5" w:rsidRPr="00CB2C4D" w:rsidRDefault="006D2AB5" w:rsidP="006D2AB5">
            <w:pPr>
              <w:jc w:val="right"/>
              <w:rPr>
                <w:color w:val="000000"/>
                <w:sz w:val="20"/>
                <w:szCs w:val="20"/>
              </w:rPr>
            </w:pPr>
            <w:r w:rsidRPr="00CB2C4D">
              <w:rPr>
                <w:color w:val="000000" w:themeColor="text1"/>
                <w:sz w:val="20"/>
                <w:szCs w:val="20"/>
              </w:rPr>
              <w:t>14,33</w:t>
            </w:r>
          </w:p>
        </w:tc>
        <w:tc>
          <w:tcPr>
            <w:tcW w:w="1216" w:type="dxa"/>
            <w:shd w:val="clear" w:color="auto" w:fill="auto"/>
            <w:noWrap/>
            <w:vAlign w:val="center"/>
          </w:tcPr>
          <w:p w14:paraId="0D3C6039" w14:textId="7BD18F12" w:rsidR="006D2AB5" w:rsidRPr="00CB2C4D" w:rsidRDefault="006D2AB5" w:rsidP="006D2AB5">
            <w:pPr>
              <w:jc w:val="right"/>
              <w:rPr>
                <w:color w:val="000000"/>
                <w:sz w:val="20"/>
                <w:szCs w:val="20"/>
              </w:rPr>
            </w:pPr>
            <w:r w:rsidRPr="00CB2C4D">
              <w:rPr>
                <w:color w:val="000000"/>
                <w:sz w:val="20"/>
                <w:szCs w:val="20"/>
              </w:rPr>
              <w:t>1,58</w:t>
            </w:r>
          </w:p>
        </w:tc>
        <w:tc>
          <w:tcPr>
            <w:tcW w:w="1217" w:type="dxa"/>
            <w:shd w:val="clear" w:color="auto" w:fill="auto"/>
            <w:noWrap/>
            <w:vAlign w:val="center"/>
          </w:tcPr>
          <w:p w14:paraId="604414E4" w14:textId="411128E6" w:rsidR="006D2AB5" w:rsidRPr="00CB2C4D" w:rsidRDefault="006D2AB5" w:rsidP="006D2AB5">
            <w:pPr>
              <w:jc w:val="right"/>
              <w:rPr>
                <w:color w:val="000000"/>
                <w:sz w:val="20"/>
                <w:szCs w:val="20"/>
              </w:rPr>
            </w:pPr>
            <w:r w:rsidRPr="00CB2C4D">
              <w:rPr>
                <w:color w:val="000000"/>
                <w:sz w:val="20"/>
                <w:szCs w:val="20"/>
              </w:rPr>
              <w:t>15 730</w:t>
            </w:r>
          </w:p>
        </w:tc>
        <w:tc>
          <w:tcPr>
            <w:tcW w:w="918" w:type="dxa"/>
            <w:shd w:val="clear" w:color="auto" w:fill="auto"/>
            <w:noWrap/>
            <w:hideMark/>
          </w:tcPr>
          <w:p w14:paraId="2EE252C9" w14:textId="77777777" w:rsidR="006D2AB5" w:rsidRPr="00CB2C4D" w:rsidRDefault="006D2AB5" w:rsidP="006D2AB5">
            <w:pPr>
              <w:jc w:val="right"/>
              <w:rPr>
                <w:color w:val="000000"/>
                <w:sz w:val="20"/>
                <w:szCs w:val="20"/>
              </w:rPr>
            </w:pPr>
            <w:r w:rsidRPr="00CB2C4D">
              <w:rPr>
                <w:color w:val="000000"/>
                <w:sz w:val="20"/>
                <w:szCs w:val="20"/>
              </w:rPr>
              <w:t>0</w:t>
            </w:r>
          </w:p>
        </w:tc>
        <w:tc>
          <w:tcPr>
            <w:tcW w:w="1186" w:type="dxa"/>
            <w:shd w:val="clear" w:color="auto" w:fill="auto"/>
            <w:noWrap/>
            <w:vAlign w:val="center"/>
          </w:tcPr>
          <w:p w14:paraId="3B8EA856" w14:textId="426FCFFE" w:rsidR="006D2AB5" w:rsidRPr="00CB2C4D" w:rsidRDefault="006D2AB5" w:rsidP="006D2AB5">
            <w:pPr>
              <w:jc w:val="right"/>
              <w:rPr>
                <w:color w:val="000000"/>
                <w:sz w:val="20"/>
                <w:szCs w:val="20"/>
              </w:rPr>
            </w:pPr>
            <w:r w:rsidRPr="00CB2C4D">
              <w:rPr>
                <w:color w:val="000000"/>
                <w:sz w:val="20"/>
                <w:szCs w:val="20"/>
              </w:rPr>
              <w:t>15 730</w:t>
            </w:r>
          </w:p>
        </w:tc>
        <w:tc>
          <w:tcPr>
            <w:tcW w:w="1176" w:type="dxa"/>
            <w:shd w:val="clear" w:color="auto" w:fill="auto"/>
            <w:noWrap/>
            <w:vAlign w:val="center"/>
          </w:tcPr>
          <w:p w14:paraId="6ADCB15F" w14:textId="1DAEACDC" w:rsidR="006D2AB5" w:rsidRPr="00CB2C4D" w:rsidRDefault="006D2AB5" w:rsidP="006D2AB5">
            <w:pPr>
              <w:jc w:val="right"/>
              <w:rPr>
                <w:color w:val="000000"/>
                <w:sz w:val="20"/>
                <w:szCs w:val="20"/>
              </w:rPr>
            </w:pPr>
            <w:r w:rsidRPr="00CB2C4D">
              <w:rPr>
                <w:color w:val="000000"/>
                <w:sz w:val="20"/>
                <w:szCs w:val="20"/>
              </w:rPr>
              <w:t>1,10</w:t>
            </w:r>
          </w:p>
        </w:tc>
      </w:tr>
      <w:tr w:rsidR="004003DD" w:rsidRPr="00CB2C4D" w14:paraId="0328D29D" w14:textId="77777777" w:rsidTr="006D2AB5">
        <w:trPr>
          <w:trHeight w:val="249"/>
        </w:trPr>
        <w:tc>
          <w:tcPr>
            <w:tcW w:w="2480" w:type="dxa"/>
            <w:shd w:val="clear" w:color="auto" w:fill="auto"/>
            <w:noWrap/>
          </w:tcPr>
          <w:p w14:paraId="6AF24F4C" w14:textId="32776493" w:rsidR="004003DD" w:rsidRPr="00CB2C4D" w:rsidRDefault="004003DD" w:rsidP="004003DD">
            <w:pPr>
              <w:jc w:val="left"/>
              <w:rPr>
                <w:color w:val="000000"/>
                <w:sz w:val="20"/>
                <w:szCs w:val="20"/>
              </w:rPr>
            </w:pPr>
            <w:r w:rsidRPr="00CB2C4D">
              <w:rPr>
                <w:b/>
                <w:bCs/>
                <w:color w:val="000000"/>
                <w:sz w:val="20"/>
                <w:szCs w:val="20"/>
              </w:rPr>
              <w:t>Sous-total</w:t>
            </w:r>
          </w:p>
        </w:tc>
        <w:tc>
          <w:tcPr>
            <w:tcW w:w="1243" w:type="dxa"/>
            <w:shd w:val="clear" w:color="auto" w:fill="auto"/>
            <w:vAlign w:val="center"/>
          </w:tcPr>
          <w:p w14:paraId="6CD91071" w14:textId="316A9303" w:rsidR="004003DD" w:rsidRPr="00CB2C4D" w:rsidRDefault="004003DD" w:rsidP="004003DD">
            <w:pPr>
              <w:jc w:val="right"/>
              <w:rPr>
                <w:color w:val="000000" w:themeColor="text1"/>
                <w:sz w:val="20"/>
                <w:szCs w:val="20"/>
              </w:rPr>
            </w:pPr>
            <w:r w:rsidRPr="00CB2C4D">
              <w:rPr>
                <w:b/>
                <w:bCs/>
                <w:color w:val="000000"/>
                <w:sz w:val="20"/>
                <w:szCs w:val="20"/>
              </w:rPr>
              <w:t>47,8</w:t>
            </w:r>
          </w:p>
        </w:tc>
        <w:tc>
          <w:tcPr>
            <w:tcW w:w="1216" w:type="dxa"/>
            <w:shd w:val="clear" w:color="auto" w:fill="auto"/>
            <w:noWrap/>
            <w:vAlign w:val="center"/>
          </w:tcPr>
          <w:p w14:paraId="5E58A660" w14:textId="60969C1A" w:rsidR="004003DD" w:rsidRPr="00CB2C4D" w:rsidRDefault="004003DD" w:rsidP="004003DD">
            <w:pPr>
              <w:jc w:val="right"/>
              <w:rPr>
                <w:color w:val="000000"/>
                <w:sz w:val="20"/>
                <w:szCs w:val="20"/>
              </w:rPr>
            </w:pPr>
            <w:r w:rsidRPr="00CB2C4D">
              <w:rPr>
                <w:b/>
                <w:bCs/>
                <w:color w:val="000000"/>
                <w:sz w:val="20"/>
                <w:szCs w:val="20"/>
              </w:rPr>
              <w:t>5,27</w:t>
            </w:r>
          </w:p>
        </w:tc>
        <w:tc>
          <w:tcPr>
            <w:tcW w:w="1217" w:type="dxa"/>
            <w:shd w:val="clear" w:color="auto" w:fill="auto"/>
            <w:noWrap/>
          </w:tcPr>
          <w:p w14:paraId="09F39D4D" w14:textId="3B1854C0" w:rsidR="004003DD" w:rsidRPr="00CB2C4D" w:rsidRDefault="007F6E99" w:rsidP="004003DD">
            <w:pPr>
              <w:jc w:val="right"/>
              <w:rPr>
                <w:b/>
                <w:bCs/>
                <w:color w:val="000000"/>
                <w:sz w:val="20"/>
                <w:szCs w:val="20"/>
              </w:rPr>
            </w:pPr>
            <w:r w:rsidRPr="00CB2C4D">
              <w:rPr>
                <w:b/>
                <w:bCs/>
                <w:color w:val="000000"/>
                <w:sz w:val="20"/>
                <w:szCs w:val="20"/>
              </w:rPr>
              <w:t>68 090</w:t>
            </w:r>
          </w:p>
        </w:tc>
        <w:tc>
          <w:tcPr>
            <w:tcW w:w="918" w:type="dxa"/>
            <w:shd w:val="clear" w:color="auto" w:fill="auto"/>
            <w:noWrap/>
          </w:tcPr>
          <w:p w14:paraId="61E64014" w14:textId="32792F50" w:rsidR="004003DD" w:rsidRPr="00CB2C4D" w:rsidRDefault="004003DD" w:rsidP="004003DD">
            <w:pPr>
              <w:jc w:val="right"/>
              <w:rPr>
                <w:color w:val="000000"/>
                <w:sz w:val="20"/>
                <w:szCs w:val="20"/>
              </w:rPr>
            </w:pPr>
            <w:r w:rsidRPr="00CB2C4D">
              <w:rPr>
                <w:b/>
                <w:bCs/>
                <w:color w:val="000000"/>
                <w:sz w:val="20"/>
                <w:szCs w:val="20"/>
              </w:rPr>
              <w:t>0</w:t>
            </w:r>
          </w:p>
        </w:tc>
        <w:tc>
          <w:tcPr>
            <w:tcW w:w="1186" w:type="dxa"/>
            <w:shd w:val="clear" w:color="auto" w:fill="auto"/>
            <w:noWrap/>
          </w:tcPr>
          <w:p w14:paraId="59352671" w14:textId="72CC4BFF" w:rsidR="004003DD" w:rsidRPr="00CB2C4D" w:rsidRDefault="006D2AB5" w:rsidP="006D2AB5">
            <w:pPr>
              <w:jc w:val="right"/>
              <w:rPr>
                <w:b/>
                <w:bCs/>
                <w:color w:val="000000"/>
                <w:sz w:val="20"/>
                <w:szCs w:val="20"/>
              </w:rPr>
            </w:pPr>
            <w:r w:rsidRPr="00CB2C4D">
              <w:rPr>
                <w:b/>
                <w:bCs/>
                <w:color w:val="000000"/>
                <w:sz w:val="20"/>
                <w:szCs w:val="20"/>
              </w:rPr>
              <w:t>68 090</w:t>
            </w:r>
          </w:p>
        </w:tc>
        <w:tc>
          <w:tcPr>
            <w:tcW w:w="1176" w:type="dxa"/>
            <w:shd w:val="clear" w:color="auto" w:fill="auto"/>
            <w:noWrap/>
          </w:tcPr>
          <w:p w14:paraId="67109B75" w14:textId="6E18EA50" w:rsidR="004003DD" w:rsidRPr="00CB2C4D" w:rsidRDefault="004003DD" w:rsidP="004003DD">
            <w:pPr>
              <w:jc w:val="right"/>
              <w:rPr>
                <w:color w:val="000000"/>
                <w:sz w:val="20"/>
                <w:szCs w:val="20"/>
              </w:rPr>
            </w:pPr>
            <w:r w:rsidRPr="00CB2C4D">
              <w:rPr>
                <w:b/>
                <w:bCs/>
                <w:color w:val="000000"/>
                <w:sz w:val="20"/>
                <w:szCs w:val="20"/>
              </w:rPr>
              <w:t>-</w:t>
            </w:r>
          </w:p>
        </w:tc>
      </w:tr>
      <w:tr w:rsidR="004003DD" w:rsidRPr="00CB2C4D" w14:paraId="757D7E64" w14:textId="77777777" w:rsidTr="006D2AB5">
        <w:trPr>
          <w:trHeight w:val="249"/>
        </w:trPr>
        <w:tc>
          <w:tcPr>
            <w:tcW w:w="2480" w:type="dxa"/>
            <w:shd w:val="clear" w:color="auto" w:fill="auto"/>
            <w:noWrap/>
          </w:tcPr>
          <w:p w14:paraId="7C1CFFAB" w14:textId="65E416BE" w:rsidR="004003DD" w:rsidRPr="00CB2C4D" w:rsidRDefault="004003DD" w:rsidP="004003DD">
            <w:pPr>
              <w:jc w:val="left"/>
              <w:rPr>
                <w:color w:val="000000"/>
                <w:sz w:val="20"/>
                <w:szCs w:val="20"/>
              </w:rPr>
            </w:pPr>
            <w:r w:rsidRPr="00CB2C4D">
              <w:rPr>
                <w:color w:val="000000"/>
                <w:sz w:val="20"/>
                <w:szCs w:val="20"/>
              </w:rPr>
              <w:t>Assistance technique</w:t>
            </w:r>
          </w:p>
        </w:tc>
        <w:tc>
          <w:tcPr>
            <w:tcW w:w="1243" w:type="dxa"/>
            <w:shd w:val="clear" w:color="auto" w:fill="auto"/>
          </w:tcPr>
          <w:p w14:paraId="7F89304A" w14:textId="4B64DFE6" w:rsidR="004003DD" w:rsidRPr="00CB2C4D" w:rsidRDefault="004003DD" w:rsidP="004003DD">
            <w:pPr>
              <w:jc w:val="right"/>
              <w:rPr>
                <w:color w:val="000000" w:themeColor="text1"/>
                <w:sz w:val="20"/>
                <w:szCs w:val="20"/>
              </w:rPr>
            </w:pPr>
            <w:r w:rsidRPr="00CB2C4D">
              <w:rPr>
                <w:color w:val="000000" w:themeColor="text1"/>
                <w:sz w:val="20"/>
                <w:szCs w:val="20"/>
              </w:rPr>
              <w:t>-</w:t>
            </w:r>
          </w:p>
        </w:tc>
        <w:tc>
          <w:tcPr>
            <w:tcW w:w="1216" w:type="dxa"/>
            <w:shd w:val="clear" w:color="auto" w:fill="auto"/>
            <w:noWrap/>
          </w:tcPr>
          <w:p w14:paraId="4D0E79BF" w14:textId="77EE63E7" w:rsidR="004003DD" w:rsidRPr="00CB2C4D" w:rsidRDefault="004003DD" w:rsidP="004003DD">
            <w:pPr>
              <w:jc w:val="right"/>
              <w:rPr>
                <w:color w:val="000000"/>
                <w:sz w:val="20"/>
                <w:szCs w:val="20"/>
              </w:rPr>
            </w:pPr>
            <w:r w:rsidRPr="00CB2C4D">
              <w:rPr>
                <w:color w:val="000000"/>
                <w:sz w:val="20"/>
                <w:szCs w:val="20"/>
              </w:rPr>
              <w:t>-</w:t>
            </w:r>
          </w:p>
        </w:tc>
        <w:tc>
          <w:tcPr>
            <w:tcW w:w="1217" w:type="dxa"/>
            <w:shd w:val="clear" w:color="auto" w:fill="auto"/>
            <w:noWrap/>
          </w:tcPr>
          <w:p w14:paraId="3F617FC2" w14:textId="6CA41EC8" w:rsidR="004003DD" w:rsidRPr="00CB2C4D" w:rsidRDefault="004003DD" w:rsidP="004003DD">
            <w:pPr>
              <w:jc w:val="right"/>
              <w:rPr>
                <w:color w:val="000000" w:themeColor="text1"/>
                <w:sz w:val="20"/>
                <w:szCs w:val="20"/>
              </w:rPr>
            </w:pPr>
            <w:r w:rsidRPr="00CB2C4D">
              <w:rPr>
                <w:color w:val="000000" w:themeColor="text1"/>
                <w:sz w:val="20"/>
                <w:szCs w:val="20"/>
              </w:rPr>
              <w:t>s. o.</w:t>
            </w:r>
          </w:p>
        </w:tc>
        <w:tc>
          <w:tcPr>
            <w:tcW w:w="918" w:type="dxa"/>
            <w:shd w:val="clear" w:color="auto" w:fill="auto"/>
            <w:noWrap/>
          </w:tcPr>
          <w:p w14:paraId="1A6F1A7C" w14:textId="3E7B3169" w:rsidR="004003DD" w:rsidRPr="00CB2C4D" w:rsidRDefault="004003DD" w:rsidP="004003DD">
            <w:pPr>
              <w:jc w:val="right"/>
              <w:rPr>
                <w:color w:val="000000"/>
                <w:sz w:val="20"/>
                <w:szCs w:val="20"/>
              </w:rPr>
            </w:pPr>
            <w:r w:rsidRPr="00CB2C4D">
              <w:rPr>
                <w:color w:val="000000" w:themeColor="text1"/>
                <w:sz w:val="20"/>
                <w:szCs w:val="20"/>
              </w:rPr>
              <w:t>s. o.</w:t>
            </w:r>
          </w:p>
        </w:tc>
        <w:tc>
          <w:tcPr>
            <w:tcW w:w="1186" w:type="dxa"/>
            <w:shd w:val="clear" w:color="auto" w:fill="auto"/>
            <w:noWrap/>
          </w:tcPr>
          <w:p w14:paraId="3357B4D4" w14:textId="00F7A938" w:rsidR="004003DD" w:rsidRPr="00CB2C4D" w:rsidRDefault="004003DD" w:rsidP="004003DD">
            <w:pPr>
              <w:jc w:val="right"/>
              <w:rPr>
                <w:color w:val="000000"/>
                <w:sz w:val="20"/>
                <w:szCs w:val="20"/>
              </w:rPr>
            </w:pPr>
            <w:r w:rsidRPr="00CB2C4D">
              <w:rPr>
                <w:color w:val="000000"/>
                <w:sz w:val="20"/>
                <w:szCs w:val="20"/>
              </w:rPr>
              <w:t>20 000</w:t>
            </w:r>
          </w:p>
        </w:tc>
        <w:tc>
          <w:tcPr>
            <w:tcW w:w="1176" w:type="dxa"/>
            <w:shd w:val="clear" w:color="auto" w:fill="auto"/>
            <w:noWrap/>
          </w:tcPr>
          <w:p w14:paraId="46C1022E" w14:textId="398A3241" w:rsidR="004003DD" w:rsidRPr="00CB2C4D" w:rsidRDefault="004003DD" w:rsidP="004003DD">
            <w:pPr>
              <w:jc w:val="right"/>
              <w:rPr>
                <w:color w:val="000000"/>
                <w:sz w:val="20"/>
                <w:szCs w:val="20"/>
              </w:rPr>
            </w:pPr>
            <w:r w:rsidRPr="00CB2C4D">
              <w:rPr>
                <w:color w:val="000000" w:themeColor="text1"/>
                <w:sz w:val="20"/>
                <w:szCs w:val="20"/>
              </w:rPr>
              <w:t>s. o.</w:t>
            </w:r>
          </w:p>
        </w:tc>
      </w:tr>
      <w:tr w:rsidR="004003DD" w:rsidRPr="00CB2C4D" w14:paraId="285E2A17" w14:textId="77777777" w:rsidTr="006D2AB5">
        <w:trPr>
          <w:trHeight w:val="240"/>
        </w:trPr>
        <w:tc>
          <w:tcPr>
            <w:tcW w:w="2480" w:type="dxa"/>
            <w:shd w:val="clear" w:color="auto" w:fill="auto"/>
            <w:noWrap/>
            <w:hideMark/>
          </w:tcPr>
          <w:p w14:paraId="695E9EE8" w14:textId="77777777" w:rsidR="004003DD" w:rsidRPr="00CB2C4D" w:rsidRDefault="004003DD" w:rsidP="004003DD">
            <w:pPr>
              <w:jc w:val="left"/>
              <w:rPr>
                <w:b/>
                <w:bCs/>
                <w:color w:val="000000"/>
                <w:sz w:val="20"/>
                <w:szCs w:val="20"/>
              </w:rPr>
            </w:pPr>
            <w:r w:rsidRPr="00CB2C4D">
              <w:rPr>
                <w:b/>
                <w:bCs/>
                <w:color w:val="000000"/>
                <w:sz w:val="20"/>
                <w:szCs w:val="20"/>
              </w:rPr>
              <w:t>Total</w:t>
            </w:r>
          </w:p>
        </w:tc>
        <w:tc>
          <w:tcPr>
            <w:tcW w:w="1243" w:type="dxa"/>
            <w:shd w:val="clear" w:color="auto" w:fill="auto"/>
            <w:noWrap/>
            <w:vAlign w:val="center"/>
          </w:tcPr>
          <w:p w14:paraId="6E03137A" w14:textId="63A697CB" w:rsidR="004003DD" w:rsidRPr="00CB2C4D" w:rsidRDefault="004003DD" w:rsidP="004003DD">
            <w:pPr>
              <w:jc w:val="right"/>
              <w:rPr>
                <w:b/>
                <w:bCs/>
                <w:color w:val="000000"/>
                <w:sz w:val="20"/>
                <w:szCs w:val="20"/>
              </w:rPr>
            </w:pPr>
            <w:r w:rsidRPr="00CB2C4D">
              <w:rPr>
                <w:b/>
                <w:bCs/>
                <w:color w:val="000000"/>
                <w:sz w:val="20"/>
                <w:szCs w:val="20"/>
              </w:rPr>
              <w:t>74,33</w:t>
            </w:r>
          </w:p>
        </w:tc>
        <w:tc>
          <w:tcPr>
            <w:tcW w:w="1216" w:type="dxa"/>
            <w:shd w:val="clear" w:color="auto" w:fill="auto"/>
            <w:noWrap/>
            <w:vAlign w:val="center"/>
          </w:tcPr>
          <w:p w14:paraId="070F306D" w14:textId="091A24DC" w:rsidR="004003DD" w:rsidRPr="00CB2C4D" w:rsidRDefault="004003DD" w:rsidP="004003DD">
            <w:pPr>
              <w:jc w:val="right"/>
              <w:rPr>
                <w:b/>
                <w:bCs/>
                <w:color w:val="000000"/>
                <w:sz w:val="20"/>
                <w:szCs w:val="20"/>
              </w:rPr>
            </w:pPr>
            <w:r w:rsidRPr="00CB2C4D">
              <w:rPr>
                <w:b/>
                <w:bCs/>
                <w:color w:val="000000"/>
                <w:sz w:val="20"/>
                <w:szCs w:val="20"/>
              </w:rPr>
              <w:t>8,19</w:t>
            </w:r>
          </w:p>
        </w:tc>
        <w:tc>
          <w:tcPr>
            <w:tcW w:w="1217" w:type="dxa"/>
            <w:shd w:val="clear" w:color="auto" w:fill="auto"/>
            <w:noWrap/>
          </w:tcPr>
          <w:p w14:paraId="6CC177DF" w14:textId="7F408181" w:rsidR="004003DD" w:rsidRPr="00CB2C4D" w:rsidRDefault="002A4AA4" w:rsidP="004003DD">
            <w:pPr>
              <w:jc w:val="right"/>
              <w:rPr>
                <w:b/>
                <w:bCs/>
                <w:color w:val="000000"/>
                <w:sz w:val="20"/>
                <w:szCs w:val="20"/>
              </w:rPr>
            </w:pPr>
            <w:r w:rsidRPr="00CB2C4D">
              <w:rPr>
                <w:b/>
                <w:bCs/>
                <w:color w:val="000000"/>
                <w:sz w:val="20"/>
                <w:szCs w:val="20"/>
              </w:rPr>
              <w:t>336 083</w:t>
            </w:r>
          </w:p>
        </w:tc>
        <w:tc>
          <w:tcPr>
            <w:tcW w:w="918" w:type="dxa"/>
            <w:shd w:val="clear" w:color="auto" w:fill="auto"/>
            <w:noWrap/>
            <w:hideMark/>
          </w:tcPr>
          <w:p w14:paraId="5520A1A4" w14:textId="77777777" w:rsidR="004003DD" w:rsidRPr="00CB2C4D" w:rsidRDefault="004003DD" w:rsidP="004003DD">
            <w:pPr>
              <w:jc w:val="right"/>
              <w:rPr>
                <w:b/>
                <w:bCs/>
                <w:color w:val="000000"/>
                <w:sz w:val="20"/>
                <w:szCs w:val="20"/>
              </w:rPr>
            </w:pPr>
            <w:r w:rsidRPr="00CB2C4D">
              <w:rPr>
                <w:b/>
                <w:bCs/>
                <w:color w:val="000000"/>
                <w:sz w:val="20"/>
                <w:szCs w:val="20"/>
              </w:rPr>
              <w:t xml:space="preserve">         0   </w:t>
            </w:r>
          </w:p>
        </w:tc>
        <w:tc>
          <w:tcPr>
            <w:tcW w:w="1186" w:type="dxa"/>
            <w:shd w:val="clear" w:color="auto" w:fill="auto"/>
            <w:noWrap/>
          </w:tcPr>
          <w:p w14:paraId="5FE605B0" w14:textId="37082077" w:rsidR="004003DD" w:rsidRPr="00CB2C4D" w:rsidRDefault="006D2AB5" w:rsidP="006D2AB5">
            <w:pPr>
              <w:jc w:val="right"/>
              <w:rPr>
                <w:b/>
                <w:bCs/>
                <w:color w:val="000000"/>
                <w:sz w:val="20"/>
                <w:szCs w:val="20"/>
              </w:rPr>
            </w:pPr>
            <w:r w:rsidRPr="00CB2C4D">
              <w:rPr>
                <w:b/>
                <w:bCs/>
                <w:color w:val="000000"/>
                <w:sz w:val="20"/>
                <w:szCs w:val="20"/>
              </w:rPr>
              <w:t>356 083</w:t>
            </w:r>
          </w:p>
        </w:tc>
        <w:tc>
          <w:tcPr>
            <w:tcW w:w="1176" w:type="dxa"/>
            <w:shd w:val="clear" w:color="auto" w:fill="auto"/>
            <w:noWrap/>
          </w:tcPr>
          <w:p w14:paraId="16752D79" w14:textId="12F4C187" w:rsidR="004003DD" w:rsidRPr="00CB2C4D" w:rsidRDefault="002A4AA4" w:rsidP="002A4AA4">
            <w:pPr>
              <w:jc w:val="right"/>
              <w:rPr>
                <w:b/>
                <w:bCs/>
                <w:color w:val="000000"/>
                <w:sz w:val="20"/>
                <w:szCs w:val="20"/>
              </w:rPr>
            </w:pPr>
            <w:r w:rsidRPr="00CB2C4D">
              <w:rPr>
                <w:b/>
                <w:bCs/>
                <w:color w:val="000000"/>
                <w:sz w:val="20"/>
                <w:szCs w:val="20"/>
              </w:rPr>
              <w:t>4,79</w:t>
            </w:r>
          </w:p>
        </w:tc>
      </w:tr>
    </w:tbl>
    <w:p w14:paraId="48989994" w14:textId="44234AEA" w:rsidR="004311C5" w:rsidRPr="00CB2C4D" w:rsidRDefault="004311C5" w:rsidP="008616A9">
      <w:pPr>
        <w:rPr>
          <w:b/>
          <w:bCs/>
        </w:rPr>
      </w:pPr>
    </w:p>
    <w:p w14:paraId="3A4F2A66" w14:textId="3CF9FB8E" w:rsidR="00D26FAF" w:rsidRPr="00CB2C4D" w:rsidRDefault="00185519" w:rsidP="00FB04B8">
      <w:pPr>
        <w:keepNext/>
        <w:spacing w:after="240"/>
        <w:rPr>
          <w:u w:val="single"/>
        </w:rPr>
      </w:pPr>
      <w:r w:rsidRPr="00CB2C4D">
        <w:rPr>
          <w:u w:val="single"/>
        </w:rPr>
        <w:t>Problèmes connexes au secteur de l’entretien en réfrigération</w:t>
      </w:r>
    </w:p>
    <w:p w14:paraId="5BA6F1CD" w14:textId="4DCCFF59" w:rsidR="00185519" w:rsidRPr="00CB2C4D" w:rsidRDefault="00CC7ED0" w:rsidP="00CC7ED0">
      <w:pPr>
        <w:pStyle w:val="Heading1"/>
      </w:pPr>
      <w:r w:rsidRPr="00CB2C4D">
        <w:t>Le Secrétariat a demandé des précisions supplémentaires sur les volets du projet relatifs au secteur de l’entretien, particulièrement sur les activités relatives à la certification des techniciens, le régime de la RRR et l’assistance technique pour le secteur de la fabrication en réfrigération et climatisation afin de contribuer à sa transition vers les substituts à faible PRG.</w:t>
      </w:r>
    </w:p>
    <w:p w14:paraId="1A3049D9" w14:textId="0A763121" w:rsidR="00954131" w:rsidRPr="00CB2C4D" w:rsidRDefault="00ED5CA3" w:rsidP="00954131">
      <w:pPr>
        <w:pStyle w:val="Heading1"/>
      </w:pPr>
      <w:r w:rsidRPr="00CB2C4D">
        <w:t xml:space="preserve">En ce qui concerne la certification des techniciens, le PNUE, à titre d’agence d’exécution principale pour cette activité, a confirmé que le programme pilote de certification élaboré pour appuyer la mise en œuvre d’un cadre national de qualification professionnelle sera intégré au système national de certification du pays et il sera obligatoire et fondé sur la compétence. Ce système de certification devrait être appuyé par le cadre réglementaire requis pour garantir sa mise en œuvre réussie. Le PNUE a en outre décrit comment la formation des techniciens sur les bonnes pratiques d’entretien appuiera le programme de certification ainsi que la manière dont elle sera intégrée au système national d’éducation et de formation professionnelle et technique et aux normes nationales de compétences professionnelles pour les techniciens d’entretien en réfrigération. Pour commencer, et pendant que le système de certification officiel est mis au point, le PNUE a indiqué que les fonds seront fournis pour soutenir les techniciens pour recevoir le certificat de RPL; environ 1 000 techniciens devraient compléter ce certificat pendant les trois premières années de la mise en œuvre de la phase III.  </w:t>
      </w:r>
    </w:p>
    <w:p w14:paraId="1C2B9699" w14:textId="25B71212" w:rsidR="00825AD3" w:rsidRPr="00CB2C4D" w:rsidRDefault="00954131" w:rsidP="00954131">
      <w:pPr>
        <w:pStyle w:val="Heading1"/>
      </w:pPr>
      <w:r w:rsidRPr="00CB2C4D">
        <w:t>L’ONUDI a aussi étayé la nécessité d’équipements supplémentaires pour les techniciens et a fourni une liste des équipements (p. ex., station de récupération pour le R-22, unité de recharge, pompes à vide, balances de frigorigènes pondérées, manomètres à vide, détecteurs de fuite pour les HC, bonbonnes rechargeables, etc.) comprenant les coûts unitaires avec l’attente qu’environ 720 techniciens recevront les équipements coûtant 1 200 $ US/ensemble dans la phase III.</w:t>
      </w:r>
    </w:p>
    <w:p w14:paraId="2BEBEA2E" w14:textId="5E871FAD" w:rsidR="001842DC" w:rsidRPr="00CB2C4D" w:rsidRDefault="00825AD3" w:rsidP="002F669D">
      <w:pPr>
        <w:pStyle w:val="Heading1"/>
      </w:pPr>
      <w:r w:rsidRPr="00CB2C4D">
        <w:t>En ce qui concerne le régime national de RRR, l’ONUDI a expliqué que l’inclusion de cette composante était fondée sur les besoins exprimés par les parties prenantes et le gouvernement du Pakistan pendant la préparation de la phase III, et que le gouvernement comprend l</w:t>
      </w:r>
      <w:r w:rsidR="00320F18" w:rsidRPr="00CB2C4D">
        <w:t>e</w:t>
      </w:r>
      <w:r w:rsidRPr="00CB2C4D">
        <w:t xml:space="preserve"> besoin d’avoir ces centres ainsi que le besoin de garantir leur viabilité financière. Selon les exigences propres au Pakistan, des centres décentralisés de taille moyenne seront mis sur pied. Le gouvernement fournira des incitatifs pour les centres d’entretien qui feront une offre pour devenir des centres de RRR et ils recevront des équipements et des outils pour fonctionner. Il est prévu que puisque l’approvisionnement des HCFC diminuera au fur et à mesure qu’ils seront éliminés, ces centres fonctionneront par eux-mêmes avec peu de soutien du gouvernement. L’ONUDI a fourni une ventilation détaillée des coûts de toutes les activités, une justification pour l’équipement qui est demandé et les coûts; en relevant que le financement demandé pour ce volet est de 1 114 000 $ US.</w:t>
      </w:r>
    </w:p>
    <w:p w14:paraId="660B7C5E" w14:textId="6438FF9B" w:rsidR="0085378A" w:rsidRPr="00CB2C4D" w:rsidRDefault="00AD5CE5" w:rsidP="00E07C64">
      <w:pPr>
        <w:pStyle w:val="Heading1"/>
        <w:rPr>
          <w:color w:val="000000" w:themeColor="text1"/>
        </w:rPr>
      </w:pPr>
      <w:r w:rsidRPr="00CB2C4D">
        <w:t xml:space="preserve">L’ONUDI a également fourni des explications détaillées concernant l’activité pour offrir une assistance technique au secteur de la fabrication des appareils de réfrigération et de climatisation pour garantir l’adoption des solutions de remplacement à faible PRG. L’ONUDI a expliqué que ce volet est prévu pour aider les entreprises dans le secteur de la fabrication des appareils de réfrigération et de climatisation qui se sont converties par elles-mêmes du HCFC-22 au R-410A en raison de la technologie disponible et de la demande du marché (ce qui a entraîné une élimination volontaire de 24,58 tonnes PAO de HCFC-22), ainsi que les </w:t>
      </w:r>
      <w:r w:rsidRPr="00CB2C4D">
        <w:rPr>
          <w:color w:val="000000"/>
        </w:rPr>
        <w:t>fabricants qui ont une petite consommation restante de HCFC, mais qui ne sont pas admissibles au financement, afin de faciliter leur choix de se convertir vers des substituts à faible PRG</w:t>
      </w:r>
      <w:r w:rsidRPr="00CB2C4D">
        <w:t xml:space="preserve">. Les activités précises dans le cadre de ce volet d’assistance technique comprenaient des visites d’études, une formation spécialisée, une étude de faisabilité sur les solutions de remplacement à faible PRG disponibles au Pakistan, la distribution d’équipement aux entreprises sélectionnées, la coordination avec ces entreprises, la distribution d’équipement aux installateurs, l’introduction d’un programme de fuites minimales pour les grands utilisateurs finaux, et </w:t>
      </w:r>
      <w:r w:rsidRPr="00CB2C4D">
        <w:rPr>
          <w:color w:val="000000" w:themeColor="text1"/>
        </w:rPr>
        <w:t xml:space="preserve">la faisabilité de l’élimination des SAO non désirés.  Le Secrétariat a exprimé des inquiétudes sur une partie de l’admissibilité et de la viabilité des activités comprises, comme la faisabilité de l’élimination, et a suggéré que cela soit intégré au régime de RRR. Au sujet de l’activité pour fournir de l’équipement aux installateurs, l’ONUDI a expliqué la nécessité de fournir aux installateurs les outils et équipements nécessaires à l’adoption de technologies aux HC et à faible PRG, a fourni une liste des équipements et a relevé que ceux-ci seront envoyés aux installateurs dans différentes villes au pays pour garantir qu’ils sont équipés pour utiliser ces substituts lorsqu’ils seront disponibles. Il y a aussi des liens d’interdépendance de ce volet avec les activités du secteur de l’entretien et d’accroissement de la capacité qui sont conçues pour accroître la capacité </w:t>
      </w:r>
      <w:r w:rsidR="00F46C63" w:rsidRPr="00CB2C4D">
        <w:rPr>
          <w:color w:val="000000" w:themeColor="text1"/>
        </w:rPr>
        <w:t>d</w:t>
      </w:r>
      <w:r w:rsidRPr="00CB2C4D">
        <w:rPr>
          <w:color w:val="000000" w:themeColor="text1"/>
        </w:rPr>
        <w:t xml:space="preserve">u pays </w:t>
      </w:r>
      <w:r w:rsidR="00F46C63" w:rsidRPr="00CB2C4D">
        <w:rPr>
          <w:color w:val="000000" w:themeColor="text1"/>
        </w:rPr>
        <w:t xml:space="preserve">en matière </w:t>
      </w:r>
      <w:r w:rsidRPr="00CB2C4D">
        <w:rPr>
          <w:color w:val="000000" w:themeColor="text1"/>
        </w:rPr>
        <w:t>d’entretien et de fabrication d’appareils et de produits utilisant des substituts à faible PRG.</w:t>
      </w:r>
    </w:p>
    <w:p w14:paraId="58193305" w14:textId="1BF7B665" w:rsidR="000473D4" w:rsidRPr="00CB2C4D" w:rsidRDefault="0085378A" w:rsidP="00EB64EC">
      <w:pPr>
        <w:pStyle w:val="Heading1"/>
        <w:spacing w:before="240"/>
      </w:pPr>
      <w:r w:rsidRPr="00CB2C4D">
        <w:t>Après les commentaires du Secrétariat, l’ONUDI et le PNUE ont révisé les activités pour leurs volets dans le secteur de l’entretien et ont rectifié le financement en fonction des observations données. Le financement total pour le secteur de l’entretien a également été augmenté à 4 973 664 $ US pour tenir compte du tonnage supplémentaire dont l’élimination était requise. Cela demeure inférieur à la consommation restante admissible au financement du Pakistan pour la phase III. La première tranche de financement révisée de la phase III, pour un montant total de 1 895 633 $ US, sera mise en œuvre jusqu’en décembre 2024. Les volets et les coûts rectifiés du projet pour la phase III du PGEH et la première tranche sont indiqués au tableau 10.</w:t>
      </w:r>
    </w:p>
    <w:p w14:paraId="108ABBD4" w14:textId="1D574031" w:rsidR="00A1589D" w:rsidRPr="00CB2C4D" w:rsidRDefault="00A1589D" w:rsidP="00A1589D">
      <w:pPr>
        <w:keepNext/>
        <w:keepLines/>
        <w:rPr>
          <w:b/>
        </w:rPr>
      </w:pPr>
      <w:r w:rsidRPr="00CB2C4D">
        <w:rPr>
          <w:b/>
        </w:rPr>
        <w:t>Tableau 10. Activités corrigées à mettre en œuvre pour le secteur de l’entretien dans la phase III du PGEH</w:t>
      </w:r>
    </w:p>
    <w:tbl>
      <w:tblPr>
        <w:tblW w:w="9339" w:type="dxa"/>
        <w:tblLook w:val="04A0" w:firstRow="1" w:lastRow="0" w:firstColumn="1" w:lastColumn="0" w:noHBand="0" w:noVBand="1"/>
      </w:tblPr>
      <w:tblGrid>
        <w:gridCol w:w="2043"/>
        <w:gridCol w:w="796"/>
        <w:gridCol w:w="1329"/>
        <w:gridCol w:w="1026"/>
        <w:gridCol w:w="990"/>
        <w:gridCol w:w="1080"/>
        <w:gridCol w:w="921"/>
        <w:gridCol w:w="1154"/>
      </w:tblGrid>
      <w:tr w:rsidR="003556F8" w:rsidRPr="00CB2C4D" w14:paraId="259422E6" w14:textId="77777777" w:rsidTr="009C1601">
        <w:trPr>
          <w:trHeight w:val="377"/>
          <w:tblHeader/>
        </w:trPr>
        <w:tc>
          <w:tcPr>
            <w:tcW w:w="20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CF2AA3" w14:textId="77777777" w:rsidR="003556F8" w:rsidRPr="00CB2C4D" w:rsidRDefault="003556F8" w:rsidP="003556F8">
            <w:pPr>
              <w:jc w:val="left"/>
              <w:rPr>
                <w:b/>
                <w:bCs/>
                <w:color w:val="000000"/>
                <w:sz w:val="18"/>
                <w:szCs w:val="18"/>
              </w:rPr>
            </w:pPr>
            <w:r w:rsidRPr="00CB2C4D">
              <w:rPr>
                <w:b/>
                <w:bCs/>
                <w:color w:val="000000"/>
                <w:sz w:val="18"/>
                <w:szCs w:val="18"/>
              </w:rPr>
              <w:t>Volet du projet</w:t>
            </w:r>
          </w:p>
        </w:tc>
        <w:tc>
          <w:tcPr>
            <w:tcW w:w="79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7A393C4" w14:textId="77777777" w:rsidR="003556F8" w:rsidRPr="00CB2C4D" w:rsidRDefault="003556F8" w:rsidP="003556F8">
            <w:pPr>
              <w:jc w:val="center"/>
              <w:rPr>
                <w:b/>
                <w:bCs/>
                <w:color w:val="000000"/>
                <w:sz w:val="18"/>
                <w:szCs w:val="18"/>
              </w:rPr>
            </w:pPr>
            <w:r w:rsidRPr="00CB2C4D">
              <w:rPr>
                <w:b/>
                <w:bCs/>
                <w:color w:val="000000"/>
                <w:sz w:val="18"/>
                <w:szCs w:val="18"/>
              </w:rPr>
              <w:t>Agence</w:t>
            </w:r>
          </w:p>
        </w:tc>
        <w:tc>
          <w:tcPr>
            <w:tcW w:w="2355" w:type="dxa"/>
            <w:gridSpan w:val="2"/>
            <w:tcBorders>
              <w:top w:val="single" w:sz="4" w:space="0" w:color="auto"/>
              <w:left w:val="nil"/>
              <w:bottom w:val="single" w:sz="4" w:space="0" w:color="auto"/>
              <w:right w:val="single" w:sz="4" w:space="0" w:color="000000"/>
            </w:tcBorders>
            <w:shd w:val="clear" w:color="auto" w:fill="auto"/>
            <w:hideMark/>
          </w:tcPr>
          <w:p w14:paraId="3968BD44" w14:textId="77777777" w:rsidR="003556F8" w:rsidRPr="00CB2C4D" w:rsidRDefault="003556F8" w:rsidP="003556F8">
            <w:pPr>
              <w:jc w:val="center"/>
              <w:rPr>
                <w:b/>
                <w:bCs/>
                <w:color w:val="000000"/>
                <w:sz w:val="18"/>
                <w:szCs w:val="18"/>
              </w:rPr>
            </w:pPr>
            <w:r w:rsidRPr="00CB2C4D">
              <w:rPr>
                <w:b/>
                <w:bCs/>
                <w:color w:val="000000"/>
                <w:sz w:val="18"/>
                <w:szCs w:val="18"/>
              </w:rPr>
              <w:t>Coût de la présentation initiale ($ US)</w:t>
            </w:r>
          </w:p>
        </w:tc>
        <w:tc>
          <w:tcPr>
            <w:tcW w:w="2070" w:type="dxa"/>
            <w:gridSpan w:val="2"/>
            <w:tcBorders>
              <w:top w:val="single" w:sz="4" w:space="0" w:color="auto"/>
              <w:left w:val="nil"/>
              <w:bottom w:val="single" w:sz="4" w:space="0" w:color="auto"/>
              <w:right w:val="single" w:sz="4" w:space="0" w:color="000000"/>
            </w:tcBorders>
            <w:shd w:val="clear" w:color="auto" w:fill="auto"/>
            <w:noWrap/>
            <w:hideMark/>
          </w:tcPr>
          <w:p w14:paraId="0231A53C" w14:textId="79B2D51E" w:rsidR="003556F8" w:rsidRPr="00CB2C4D" w:rsidRDefault="003556F8" w:rsidP="003556F8">
            <w:pPr>
              <w:jc w:val="center"/>
              <w:rPr>
                <w:b/>
                <w:bCs/>
                <w:color w:val="000000"/>
                <w:sz w:val="18"/>
                <w:szCs w:val="18"/>
              </w:rPr>
            </w:pPr>
            <w:r w:rsidRPr="00CB2C4D">
              <w:rPr>
                <w:b/>
                <w:bCs/>
                <w:color w:val="000000"/>
                <w:sz w:val="18"/>
                <w:szCs w:val="18"/>
              </w:rPr>
              <w:t xml:space="preserve">   Coûts convenus ($</w:t>
            </w:r>
            <w:r w:rsidR="00DB54DD" w:rsidRPr="00CB2C4D">
              <w:rPr>
                <w:b/>
                <w:bCs/>
                <w:color w:val="000000"/>
                <w:sz w:val="18"/>
                <w:szCs w:val="18"/>
              </w:rPr>
              <w:t> </w:t>
            </w:r>
            <w:r w:rsidRPr="00CB2C4D">
              <w:rPr>
                <w:b/>
                <w:bCs/>
                <w:color w:val="000000"/>
                <w:sz w:val="18"/>
                <w:szCs w:val="18"/>
              </w:rPr>
              <w:t>US)</w:t>
            </w:r>
          </w:p>
        </w:tc>
        <w:tc>
          <w:tcPr>
            <w:tcW w:w="2075" w:type="dxa"/>
            <w:gridSpan w:val="2"/>
            <w:tcBorders>
              <w:top w:val="single" w:sz="4" w:space="0" w:color="auto"/>
              <w:left w:val="nil"/>
              <w:bottom w:val="single" w:sz="4" w:space="0" w:color="auto"/>
              <w:right w:val="single" w:sz="4" w:space="0" w:color="auto"/>
            </w:tcBorders>
            <w:shd w:val="clear" w:color="auto" w:fill="auto"/>
            <w:noWrap/>
            <w:hideMark/>
          </w:tcPr>
          <w:p w14:paraId="459CA5DF" w14:textId="321BB702" w:rsidR="003556F8" w:rsidRPr="00CB2C4D" w:rsidRDefault="003556F8" w:rsidP="003556F8">
            <w:pPr>
              <w:jc w:val="center"/>
              <w:rPr>
                <w:b/>
                <w:bCs/>
                <w:color w:val="000000"/>
                <w:sz w:val="18"/>
                <w:szCs w:val="18"/>
              </w:rPr>
            </w:pPr>
            <w:r w:rsidRPr="00CB2C4D">
              <w:rPr>
                <w:b/>
                <w:bCs/>
                <w:color w:val="000000"/>
                <w:sz w:val="18"/>
                <w:szCs w:val="18"/>
              </w:rPr>
              <w:t>Différence ($ US)</w:t>
            </w:r>
          </w:p>
        </w:tc>
      </w:tr>
      <w:tr w:rsidR="00EB64EC" w:rsidRPr="00CB2C4D" w14:paraId="166FB75A" w14:textId="77777777" w:rsidTr="009C1601">
        <w:trPr>
          <w:trHeight w:val="143"/>
          <w:tblHeader/>
        </w:trPr>
        <w:tc>
          <w:tcPr>
            <w:tcW w:w="2043" w:type="dxa"/>
            <w:vMerge/>
            <w:tcBorders>
              <w:top w:val="single" w:sz="4" w:space="0" w:color="auto"/>
              <w:left w:val="single" w:sz="4" w:space="0" w:color="auto"/>
              <w:right w:val="single" w:sz="4" w:space="0" w:color="auto"/>
            </w:tcBorders>
            <w:hideMark/>
          </w:tcPr>
          <w:p w14:paraId="3F0B9597" w14:textId="77777777" w:rsidR="003556F8" w:rsidRPr="00CB2C4D" w:rsidRDefault="003556F8" w:rsidP="003556F8">
            <w:pPr>
              <w:jc w:val="left"/>
              <w:rPr>
                <w:b/>
                <w:bCs/>
                <w:color w:val="000000"/>
                <w:sz w:val="18"/>
                <w:szCs w:val="18"/>
                <w:lang w:val="en-US"/>
              </w:rPr>
            </w:pPr>
          </w:p>
        </w:tc>
        <w:tc>
          <w:tcPr>
            <w:tcW w:w="796" w:type="dxa"/>
            <w:vMerge/>
            <w:tcBorders>
              <w:top w:val="single" w:sz="4" w:space="0" w:color="auto"/>
              <w:left w:val="single" w:sz="4" w:space="0" w:color="auto"/>
              <w:bottom w:val="single" w:sz="4" w:space="0" w:color="auto"/>
              <w:right w:val="single" w:sz="4" w:space="0" w:color="auto"/>
            </w:tcBorders>
            <w:vAlign w:val="center"/>
            <w:hideMark/>
          </w:tcPr>
          <w:p w14:paraId="3A7698FF" w14:textId="77777777" w:rsidR="003556F8" w:rsidRPr="00CB2C4D" w:rsidRDefault="003556F8" w:rsidP="003556F8">
            <w:pPr>
              <w:jc w:val="left"/>
              <w:rPr>
                <w:b/>
                <w:bCs/>
                <w:color w:val="000000"/>
                <w:sz w:val="18"/>
                <w:szCs w:val="18"/>
                <w:lang w:val="en-US"/>
              </w:rPr>
            </w:pPr>
          </w:p>
        </w:tc>
        <w:tc>
          <w:tcPr>
            <w:tcW w:w="1329" w:type="dxa"/>
            <w:tcBorders>
              <w:top w:val="nil"/>
              <w:left w:val="nil"/>
              <w:bottom w:val="single" w:sz="4" w:space="0" w:color="auto"/>
              <w:right w:val="single" w:sz="4" w:space="0" w:color="auto"/>
            </w:tcBorders>
            <w:shd w:val="clear" w:color="auto" w:fill="auto"/>
            <w:noWrap/>
            <w:hideMark/>
          </w:tcPr>
          <w:p w14:paraId="72D851FD" w14:textId="77777777" w:rsidR="003556F8" w:rsidRPr="00CB2C4D" w:rsidRDefault="003556F8" w:rsidP="003556F8">
            <w:pPr>
              <w:jc w:val="center"/>
              <w:rPr>
                <w:b/>
                <w:bCs/>
                <w:color w:val="000000"/>
                <w:sz w:val="18"/>
                <w:szCs w:val="18"/>
              </w:rPr>
            </w:pPr>
            <w:r w:rsidRPr="00CB2C4D">
              <w:rPr>
                <w:b/>
                <w:bCs/>
                <w:color w:val="000000"/>
                <w:sz w:val="18"/>
                <w:szCs w:val="18"/>
              </w:rPr>
              <w:t>Phase III</w:t>
            </w:r>
          </w:p>
        </w:tc>
        <w:tc>
          <w:tcPr>
            <w:tcW w:w="1026" w:type="dxa"/>
            <w:tcBorders>
              <w:top w:val="nil"/>
              <w:left w:val="nil"/>
              <w:bottom w:val="single" w:sz="4" w:space="0" w:color="auto"/>
              <w:right w:val="single" w:sz="4" w:space="0" w:color="auto"/>
            </w:tcBorders>
            <w:shd w:val="clear" w:color="auto" w:fill="auto"/>
            <w:noWrap/>
            <w:hideMark/>
          </w:tcPr>
          <w:p w14:paraId="6FCE5191" w14:textId="77777777" w:rsidR="003556F8" w:rsidRPr="00CB2C4D" w:rsidRDefault="003556F8" w:rsidP="003556F8">
            <w:pPr>
              <w:jc w:val="center"/>
              <w:rPr>
                <w:b/>
                <w:bCs/>
                <w:color w:val="000000"/>
                <w:sz w:val="18"/>
                <w:szCs w:val="18"/>
              </w:rPr>
            </w:pPr>
            <w:r w:rsidRPr="00CB2C4D">
              <w:rPr>
                <w:b/>
                <w:bCs/>
                <w:color w:val="000000"/>
                <w:sz w:val="18"/>
                <w:szCs w:val="18"/>
              </w:rPr>
              <w:t xml:space="preserve">Tranche 1 </w:t>
            </w:r>
          </w:p>
        </w:tc>
        <w:tc>
          <w:tcPr>
            <w:tcW w:w="990" w:type="dxa"/>
            <w:tcBorders>
              <w:top w:val="nil"/>
              <w:left w:val="nil"/>
              <w:bottom w:val="single" w:sz="4" w:space="0" w:color="auto"/>
              <w:right w:val="single" w:sz="4" w:space="0" w:color="auto"/>
            </w:tcBorders>
            <w:shd w:val="clear" w:color="auto" w:fill="auto"/>
            <w:noWrap/>
            <w:hideMark/>
          </w:tcPr>
          <w:p w14:paraId="591C0EDA" w14:textId="77777777" w:rsidR="003556F8" w:rsidRPr="00CB2C4D" w:rsidRDefault="003556F8" w:rsidP="003556F8">
            <w:pPr>
              <w:jc w:val="center"/>
              <w:rPr>
                <w:b/>
                <w:bCs/>
                <w:color w:val="000000"/>
                <w:sz w:val="18"/>
                <w:szCs w:val="18"/>
              </w:rPr>
            </w:pPr>
            <w:r w:rsidRPr="00CB2C4D">
              <w:rPr>
                <w:b/>
                <w:bCs/>
                <w:color w:val="000000"/>
                <w:sz w:val="18"/>
                <w:szCs w:val="18"/>
              </w:rPr>
              <w:t>Phase III</w:t>
            </w:r>
          </w:p>
        </w:tc>
        <w:tc>
          <w:tcPr>
            <w:tcW w:w="1080" w:type="dxa"/>
            <w:tcBorders>
              <w:top w:val="nil"/>
              <w:left w:val="nil"/>
              <w:bottom w:val="single" w:sz="4" w:space="0" w:color="auto"/>
              <w:right w:val="single" w:sz="4" w:space="0" w:color="auto"/>
            </w:tcBorders>
            <w:shd w:val="clear" w:color="auto" w:fill="auto"/>
            <w:noWrap/>
            <w:hideMark/>
          </w:tcPr>
          <w:p w14:paraId="24729FAF" w14:textId="77777777" w:rsidR="003556F8" w:rsidRPr="00CB2C4D" w:rsidRDefault="003556F8" w:rsidP="003556F8">
            <w:pPr>
              <w:jc w:val="center"/>
              <w:rPr>
                <w:b/>
                <w:bCs/>
                <w:color w:val="000000"/>
                <w:sz w:val="18"/>
                <w:szCs w:val="18"/>
              </w:rPr>
            </w:pPr>
            <w:r w:rsidRPr="00CB2C4D">
              <w:rPr>
                <w:b/>
                <w:bCs/>
                <w:color w:val="000000"/>
                <w:sz w:val="18"/>
                <w:szCs w:val="18"/>
              </w:rPr>
              <w:t xml:space="preserve">Tranche 1 </w:t>
            </w:r>
          </w:p>
        </w:tc>
        <w:tc>
          <w:tcPr>
            <w:tcW w:w="921" w:type="dxa"/>
            <w:tcBorders>
              <w:top w:val="nil"/>
              <w:left w:val="nil"/>
              <w:bottom w:val="single" w:sz="4" w:space="0" w:color="auto"/>
              <w:right w:val="single" w:sz="4" w:space="0" w:color="auto"/>
            </w:tcBorders>
            <w:shd w:val="clear" w:color="auto" w:fill="auto"/>
            <w:noWrap/>
            <w:hideMark/>
          </w:tcPr>
          <w:p w14:paraId="5C64B1EC" w14:textId="77777777" w:rsidR="003556F8" w:rsidRPr="00CB2C4D" w:rsidRDefault="003556F8" w:rsidP="003556F8">
            <w:pPr>
              <w:jc w:val="center"/>
              <w:rPr>
                <w:b/>
                <w:bCs/>
                <w:color w:val="000000"/>
                <w:sz w:val="18"/>
                <w:szCs w:val="18"/>
              </w:rPr>
            </w:pPr>
            <w:r w:rsidRPr="00CB2C4D">
              <w:rPr>
                <w:b/>
                <w:bCs/>
                <w:color w:val="000000"/>
                <w:sz w:val="18"/>
                <w:szCs w:val="18"/>
              </w:rPr>
              <w:t>Phase III</w:t>
            </w:r>
          </w:p>
        </w:tc>
        <w:tc>
          <w:tcPr>
            <w:tcW w:w="1154" w:type="dxa"/>
            <w:tcBorders>
              <w:top w:val="nil"/>
              <w:left w:val="nil"/>
              <w:bottom w:val="single" w:sz="4" w:space="0" w:color="auto"/>
              <w:right w:val="single" w:sz="4" w:space="0" w:color="auto"/>
            </w:tcBorders>
            <w:shd w:val="clear" w:color="auto" w:fill="auto"/>
            <w:noWrap/>
            <w:hideMark/>
          </w:tcPr>
          <w:p w14:paraId="1E0A912A" w14:textId="77777777" w:rsidR="003556F8" w:rsidRPr="00CB2C4D" w:rsidRDefault="003556F8" w:rsidP="003556F8">
            <w:pPr>
              <w:jc w:val="center"/>
              <w:rPr>
                <w:b/>
                <w:bCs/>
                <w:color w:val="000000"/>
                <w:sz w:val="18"/>
                <w:szCs w:val="18"/>
              </w:rPr>
            </w:pPr>
            <w:r w:rsidRPr="00CB2C4D">
              <w:rPr>
                <w:b/>
                <w:bCs/>
                <w:color w:val="000000"/>
                <w:sz w:val="18"/>
                <w:szCs w:val="18"/>
              </w:rPr>
              <w:t xml:space="preserve">Tranche 1 </w:t>
            </w:r>
          </w:p>
        </w:tc>
      </w:tr>
      <w:tr w:rsidR="007167C6" w:rsidRPr="00CB2C4D" w14:paraId="677249F5" w14:textId="77777777" w:rsidTr="009C1601">
        <w:trPr>
          <w:trHeight w:val="541"/>
        </w:trPr>
        <w:tc>
          <w:tcPr>
            <w:tcW w:w="2043" w:type="dxa"/>
            <w:vMerge w:val="restart"/>
            <w:tcBorders>
              <w:top w:val="nil"/>
              <w:left w:val="single" w:sz="4" w:space="0" w:color="auto"/>
              <w:bottom w:val="single" w:sz="4" w:space="0" w:color="auto"/>
              <w:right w:val="single" w:sz="4" w:space="0" w:color="auto"/>
            </w:tcBorders>
            <w:shd w:val="clear" w:color="auto" w:fill="auto"/>
            <w:hideMark/>
          </w:tcPr>
          <w:p w14:paraId="56D9A8EC" w14:textId="015D13A4" w:rsidR="007167C6" w:rsidRPr="00CB2C4D" w:rsidRDefault="007167C6" w:rsidP="00BB5D45">
            <w:pPr>
              <w:jc w:val="left"/>
              <w:rPr>
                <w:color w:val="000000"/>
                <w:sz w:val="18"/>
                <w:szCs w:val="18"/>
              </w:rPr>
            </w:pPr>
            <w:r w:rsidRPr="00CB2C4D">
              <w:rPr>
                <w:color w:val="000000"/>
                <w:sz w:val="18"/>
                <w:szCs w:val="18"/>
              </w:rPr>
              <w:t xml:space="preserve">Politique et application de l’accroissement de la capacité (législation) </w:t>
            </w:r>
          </w:p>
        </w:tc>
        <w:tc>
          <w:tcPr>
            <w:tcW w:w="796" w:type="dxa"/>
            <w:tcBorders>
              <w:top w:val="single" w:sz="4" w:space="0" w:color="auto"/>
              <w:left w:val="nil"/>
              <w:bottom w:val="single" w:sz="4" w:space="0" w:color="auto"/>
              <w:right w:val="single" w:sz="4" w:space="0" w:color="auto"/>
            </w:tcBorders>
            <w:shd w:val="clear" w:color="auto" w:fill="auto"/>
            <w:noWrap/>
            <w:hideMark/>
          </w:tcPr>
          <w:p w14:paraId="77324C88" w14:textId="77777777" w:rsidR="007167C6" w:rsidRPr="00CB2C4D" w:rsidRDefault="007167C6" w:rsidP="00BB5D45">
            <w:pPr>
              <w:jc w:val="left"/>
              <w:rPr>
                <w:color w:val="000000"/>
                <w:sz w:val="18"/>
                <w:szCs w:val="18"/>
              </w:rPr>
            </w:pPr>
            <w:r w:rsidRPr="00CB2C4D">
              <w:rPr>
                <w:color w:val="000000"/>
                <w:sz w:val="18"/>
                <w:szCs w:val="18"/>
              </w:rPr>
              <w:t>PNUE</w:t>
            </w:r>
          </w:p>
        </w:tc>
        <w:tc>
          <w:tcPr>
            <w:tcW w:w="1329" w:type="dxa"/>
            <w:tcBorders>
              <w:top w:val="nil"/>
              <w:left w:val="nil"/>
              <w:bottom w:val="single" w:sz="4" w:space="0" w:color="auto"/>
              <w:right w:val="single" w:sz="4" w:space="0" w:color="auto"/>
            </w:tcBorders>
            <w:shd w:val="clear" w:color="auto" w:fill="auto"/>
            <w:noWrap/>
            <w:hideMark/>
          </w:tcPr>
          <w:p w14:paraId="5FAF05B3" w14:textId="18CE06E5" w:rsidR="007167C6" w:rsidRPr="00CB2C4D" w:rsidRDefault="007167C6" w:rsidP="00BB5D45">
            <w:pPr>
              <w:jc w:val="right"/>
              <w:rPr>
                <w:color w:val="000000"/>
                <w:sz w:val="18"/>
                <w:szCs w:val="18"/>
              </w:rPr>
            </w:pPr>
            <w:r w:rsidRPr="00CB2C4D">
              <w:rPr>
                <w:color w:val="000000"/>
                <w:sz w:val="18"/>
                <w:szCs w:val="18"/>
              </w:rPr>
              <w:t>302 600</w:t>
            </w:r>
          </w:p>
        </w:tc>
        <w:tc>
          <w:tcPr>
            <w:tcW w:w="1026" w:type="dxa"/>
            <w:tcBorders>
              <w:top w:val="nil"/>
              <w:left w:val="nil"/>
              <w:bottom w:val="single" w:sz="4" w:space="0" w:color="auto"/>
              <w:right w:val="single" w:sz="4" w:space="0" w:color="auto"/>
            </w:tcBorders>
            <w:shd w:val="clear" w:color="auto" w:fill="auto"/>
            <w:noWrap/>
            <w:hideMark/>
          </w:tcPr>
          <w:p w14:paraId="587A8D73" w14:textId="260E7ABD" w:rsidR="007167C6" w:rsidRPr="00CB2C4D" w:rsidRDefault="007167C6" w:rsidP="00BB5D45">
            <w:pPr>
              <w:jc w:val="right"/>
              <w:rPr>
                <w:color w:val="000000"/>
                <w:sz w:val="18"/>
                <w:szCs w:val="18"/>
              </w:rPr>
            </w:pPr>
            <w:r w:rsidRPr="00CB2C4D">
              <w:rPr>
                <w:color w:val="000000"/>
                <w:sz w:val="18"/>
                <w:szCs w:val="18"/>
              </w:rPr>
              <w:t>118 950</w:t>
            </w:r>
          </w:p>
        </w:tc>
        <w:tc>
          <w:tcPr>
            <w:tcW w:w="990" w:type="dxa"/>
            <w:tcBorders>
              <w:top w:val="nil"/>
              <w:left w:val="nil"/>
              <w:bottom w:val="single" w:sz="4" w:space="0" w:color="auto"/>
              <w:right w:val="single" w:sz="4" w:space="0" w:color="auto"/>
            </w:tcBorders>
            <w:shd w:val="clear" w:color="auto" w:fill="auto"/>
            <w:noWrap/>
            <w:hideMark/>
          </w:tcPr>
          <w:p w14:paraId="7091646B" w14:textId="159EC178" w:rsidR="007167C6" w:rsidRPr="00CB2C4D" w:rsidRDefault="007167C6" w:rsidP="00BB5D45">
            <w:pPr>
              <w:jc w:val="right"/>
              <w:rPr>
                <w:color w:val="000000"/>
                <w:sz w:val="18"/>
                <w:szCs w:val="18"/>
              </w:rPr>
            </w:pPr>
            <w:r w:rsidRPr="00CB2C4D">
              <w:rPr>
                <w:color w:val="000000"/>
                <w:sz w:val="18"/>
                <w:szCs w:val="18"/>
              </w:rPr>
              <w:t>362 600</w:t>
            </w:r>
          </w:p>
        </w:tc>
        <w:tc>
          <w:tcPr>
            <w:tcW w:w="1080" w:type="dxa"/>
            <w:tcBorders>
              <w:top w:val="nil"/>
              <w:left w:val="nil"/>
              <w:bottom w:val="single" w:sz="4" w:space="0" w:color="auto"/>
              <w:right w:val="single" w:sz="4" w:space="0" w:color="auto"/>
            </w:tcBorders>
            <w:shd w:val="clear" w:color="auto" w:fill="auto"/>
            <w:noWrap/>
            <w:hideMark/>
          </w:tcPr>
          <w:p w14:paraId="14C64F70" w14:textId="60AA1D5A" w:rsidR="007167C6" w:rsidRPr="00CB2C4D" w:rsidRDefault="007167C6" w:rsidP="00BB5D45">
            <w:pPr>
              <w:jc w:val="right"/>
              <w:rPr>
                <w:color w:val="000000"/>
                <w:sz w:val="18"/>
                <w:szCs w:val="18"/>
              </w:rPr>
            </w:pPr>
            <w:r w:rsidRPr="00CB2C4D">
              <w:rPr>
                <w:color w:val="000000"/>
                <w:sz w:val="18"/>
                <w:szCs w:val="18"/>
              </w:rPr>
              <w:t>130 950</w:t>
            </w:r>
          </w:p>
        </w:tc>
        <w:tc>
          <w:tcPr>
            <w:tcW w:w="921" w:type="dxa"/>
            <w:tcBorders>
              <w:top w:val="nil"/>
              <w:left w:val="nil"/>
              <w:bottom w:val="single" w:sz="4" w:space="0" w:color="auto"/>
              <w:right w:val="single" w:sz="4" w:space="0" w:color="auto"/>
            </w:tcBorders>
            <w:shd w:val="clear" w:color="auto" w:fill="auto"/>
            <w:noWrap/>
            <w:hideMark/>
          </w:tcPr>
          <w:p w14:paraId="16E24B30" w14:textId="3C5AFAD6" w:rsidR="007167C6" w:rsidRPr="00CB2C4D" w:rsidRDefault="007167C6" w:rsidP="00BB5D45">
            <w:pPr>
              <w:jc w:val="right"/>
              <w:rPr>
                <w:color w:val="000000"/>
                <w:sz w:val="18"/>
                <w:szCs w:val="18"/>
              </w:rPr>
            </w:pPr>
            <w:r w:rsidRPr="00CB2C4D">
              <w:rPr>
                <w:sz w:val="18"/>
                <w:szCs w:val="18"/>
              </w:rPr>
              <w:t>60 000</w:t>
            </w:r>
          </w:p>
        </w:tc>
        <w:tc>
          <w:tcPr>
            <w:tcW w:w="1154" w:type="dxa"/>
            <w:tcBorders>
              <w:top w:val="nil"/>
              <w:left w:val="nil"/>
              <w:bottom w:val="single" w:sz="4" w:space="0" w:color="auto"/>
              <w:right w:val="single" w:sz="4" w:space="0" w:color="auto"/>
            </w:tcBorders>
            <w:shd w:val="clear" w:color="auto" w:fill="auto"/>
            <w:noWrap/>
            <w:hideMark/>
          </w:tcPr>
          <w:p w14:paraId="026B3F91" w14:textId="3A2B853B" w:rsidR="007167C6" w:rsidRPr="00CB2C4D" w:rsidRDefault="007167C6" w:rsidP="00BB5D45">
            <w:pPr>
              <w:jc w:val="right"/>
              <w:rPr>
                <w:color w:val="000000"/>
                <w:sz w:val="18"/>
                <w:szCs w:val="18"/>
              </w:rPr>
            </w:pPr>
            <w:r w:rsidRPr="00CB2C4D">
              <w:rPr>
                <w:sz w:val="18"/>
                <w:szCs w:val="18"/>
              </w:rPr>
              <w:t>12 000</w:t>
            </w:r>
          </w:p>
        </w:tc>
      </w:tr>
      <w:tr w:rsidR="007167C6" w:rsidRPr="00CB2C4D" w14:paraId="57B37E6F" w14:textId="77777777" w:rsidTr="009C1601">
        <w:trPr>
          <w:trHeight w:val="541"/>
        </w:trPr>
        <w:tc>
          <w:tcPr>
            <w:tcW w:w="2043" w:type="dxa"/>
            <w:vMerge/>
            <w:tcBorders>
              <w:left w:val="single" w:sz="4" w:space="0" w:color="auto"/>
              <w:bottom w:val="single" w:sz="4" w:space="0" w:color="auto"/>
              <w:right w:val="single" w:sz="4" w:space="0" w:color="auto"/>
            </w:tcBorders>
            <w:shd w:val="clear" w:color="auto" w:fill="auto"/>
          </w:tcPr>
          <w:p w14:paraId="1921441E" w14:textId="77777777" w:rsidR="007167C6" w:rsidRPr="00CB2C4D" w:rsidRDefault="007167C6" w:rsidP="007167C6">
            <w:pPr>
              <w:jc w:val="left"/>
              <w:rPr>
                <w:color w:val="000000"/>
                <w:sz w:val="18"/>
                <w:szCs w:val="18"/>
                <w:lang w:val="en-US"/>
              </w:rPr>
            </w:pPr>
          </w:p>
        </w:tc>
        <w:tc>
          <w:tcPr>
            <w:tcW w:w="796" w:type="dxa"/>
            <w:tcBorders>
              <w:top w:val="single" w:sz="4" w:space="0" w:color="auto"/>
              <w:left w:val="nil"/>
              <w:bottom w:val="single" w:sz="4" w:space="0" w:color="auto"/>
              <w:right w:val="single" w:sz="4" w:space="0" w:color="auto"/>
            </w:tcBorders>
            <w:shd w:val="clear" w:color="auto" w:fill="auto"/>
            <w:noWrap/>
          </w:tcPr>
          <w:p w14:paraId="2C3EED1F" w14:textId="20581B98" w:rsidR="007167C6" w:rsidRPr="00CB2C4D" w:rsidRDefault="007167C6" w:rsidP="007167C6">
            <w:pPr>
              <w:jc w:val="left"/>
              <w:rPr>
                <w:color w:val="000000"/>
                <w:sz w:val="18"/>
                <w:szCs w:val="18"/>
              </w:rPr>
            </w:pPr>
            <w:r w:rsidRPr="00CB2C4D">
              <w:rPr>
                <w:color w:val="000000"/>
                <w:sz w:val="18"/>
                <w:szCs w:val="18"/>
              </w:rPr>
              <w:t>ONUDI</w:t>
            </w:r>
          </w:p>
        </w:tc>
        <w:tc>
          <w:tcPr>
            <w:tcW w:w="1329" w:type="dxa"/>
            <w:tcBorders>
              <w:top w:val="nil"/>
              <w:left w:val="nil"/>
              <w:bottom w:val="single" w:sz="4" w:space="0" w:color="auto"/>
              <w:right w:val="single" w:sz="4" w:space="0" w:color="auto"/>
            </w:tcBorders>
            <w:shd w:val="clear" w:color="auto" w:fill="auto"/>
            <w:noWrap/>
          </w:tcPr>
          <w:p w14:paraId="051B76E9" w14:textId="1423161D" w:rsidR="007167C6" w:rsidRPr="00CB2C4D" w:rsidRDefault="007167C6" w:rsidP="007167C6">
            <w:pPr>
              <w:jc w:val="right"/>
              <w:rPr>
                <w:color w:val="000000"/>
                <w:sz w:val="18"/>
                <w:szCs w:val="18"/>
              </w:rPr>
            </w:pPr>
            <w:r w:rsidRPr="00CB2C4D">
              <w:rPr>
                <w:color w:val="000000"/>
                <w:sz w:val="18"/>
                <w:szCs w:val="18"/>
              </w:rPr>
              <w:t>20 000</w:t>
            </w:r>
          </w:p>
        </w:tc>
        <w:tc>
          <w:tcPr>
            <w:tcW w:w="1026" w:type="dxa"/>
            <w:tcBorders>
              <w:top w:val="nil"/>
              <w:left w:val="nil"/>
              <w:bottom w:val="single" w:sz="4" w:space="0" w:color="auto"/>
              <w:right w:val="single" w:sz="4" w:space="0" w:color="auto"/>
            </w:tcBorders>
            <w:shd w:val="clear" w:color="auto" w:fill="auto"/>
            <w:noWrap/>
          </w:tcPr>
          <w:p w14:paraId="09AD886A" w14:textId="5AF6AB7D" w:rsidR="007167C6" w:rsidRPr="00CB2C4D" w:rsidRDefault="007167C6" w:rsidP="007167C6">
            <w:pPr>
              <w:jc w:val="right"/>
              <w:rPr>
                <w:color w:val="000000"/>
                <w:sz w:val="18"/>
                <w:szCs w:val="18"/>
              </w:rPr>
            </w:pPr>
            <w:r w:rsidRPr="00CB2C4D">
              <w:rPr>
                <w:color w:val="000000"/>
                <w:sz w:val="18"/>
                <w:szCs w:val="18"/>
              </w:rPr>
              <w:t>-</w:t>
            </w:r>
          </w:p>
        </w:tc>
        <w:tc>
          <w:tcPr>
            <w:tcW w:w="990" w:type="dxa"/>
            <w:tcBorders>
              <w:top w:val="nil"/>
              <w:left w:val="nil"/>
              <w:bottom w:val="single" w:sz="4" w:space="0" w:color="auto"/>
              <w:right w:val="single" w:sz="4" w:space="0" w:color="auto"/>
            </w:tcBorders>
            <w:shd w:val="clear" w:color="auto" w:fill="auto"/>
            <w:noWrap/>
          </w:tcPr>
          <w:p w14:paraId="6156EDB9" w14:textId="6B69D099" w:rsidR="007167C6" w:rsidRPr="00CB2C4D" w:rsidRDefault="007167C6" w:rsidP="007167C6">
            <w:pPr>
              <w:jc w:val="right"/>
              <w:rPr>
                <w:color w:val="000000"/>
                <w:sz w:val="18"/>
                <w:szCs w:val="18"/>
              </w:rPr>
            </w:pPr>
            <w:r w:rsidRPr="00CB2C4D">
              <w:rPr>
                <w:color w:val="000000"/>
                <w:sz w:val="18"/>
                <w:szCs w:val="18"/>
              </w:rPr>
              <w:t>20 000</w:t>
            </w:r>
          </w:p>
        </w:tc>
        <w:tc>
          <w:tcPr>
            <w:tcW w:w="1080" w:type="dxa"/>
            <w:tcBorders>
              <w:top w:val="nil"/>
              <w:left w:val="nil"/>
              <w:bottom w:val="single" w:sz="4" w:space="0" w:color="auto"/>
              <w:right w:val="single" w:sz="4" w:space="0" w:color="auto"/>
            </w:tcBorders>
            <w:shd w:val="clear" w:color="auto" w:fill="auto"/>
            <w:noWrap/>
          </w:tcPr>
          <w:p w14:paraId="5EEABA48" w14:textId="1A6EB9BE" w:rsidR="007167C6" w:rsidRPr="00CB2C4D" w:rsidRDefault="007167C6" w:rsidP="007167C6">
            <w:pPr>
              <w:jc w:val="right"/>
              <w:rPr>
                <w:color w:val="000000"/>
                <w:sz w:val="18"/>
                <w:szCs w:val="18"/>
              </w:rPr>
            </w:pPr>
            <w:r w:rsidRPr="00CB2C4D">
              <w:rPr>
                <w:color w:val="000000"/>
                <w:sz w:val="18"/>
                <w:szCs w:val="18"/>
              </w:rPr>
              <w:t>-</w:t>
            </w:r>
          </w:p>
        </w:tc>
        <w:tc>
          <w:tcPr>
            <w:tcW w:w="921" w:type="dxa"/>
            <w:tcBorders>
              <w:top w:val="nil"/>
              <w:left w:val="nil"/>
              <w:bottom w:val="single" w:sz="4" w:space="0" w:color="auto"/>
              <w:right w:val="single" w:sz="4" w:space="0" w:color="auto"/>
            </w:tcBorders>
            <w:shd w:val="clear" w:color="auto" w:fill="auto"/>
            <w:noWrap/>
          </w:tcPr>
          <w:p w14:paraId="6DF94175" w14:textId="63310C33" w:rsidR="007167C6" w:rsidRPr="00CB2C4D" w:rsidRDefault="007167C6" w:rsidP="007167C6">
            <w:pPr>
              <w:jc w:val="right"/>
              <w:rPr>
                <w:sz w:val="18"/>
                <w:szCs w:val="18"/>
              </w:rPr>
            </w:pPr>
            <w:r w:rsidRPr="00CB2C4D">
              <w:rPr>
                <w:color w:val="000000"/>
                <w:sz w:val="18"/>
                <w:szCs w:val="18"/>
              </w:rPr>
              <w:t>-</w:t>
            </w:r>
          </w:p>
        </w:tc>
        <w:tc>
          <w:tcPr>
            <w:tcW w:w="1154" w:type="dxa"/>
            <w:tcBorders>
              <w:top w:val="nil"/>
              <w:left w:val="nil"/>
              <w:bottom w:val="single" w:sz="4" w:space="0" w:color="auto"/>
              <w:right w:val="single" w:sz="4" w:space="0" w:color="auto"/>
            </w:tcBorders>
            <w:shd w:val="clear" w:color="auto" w:fill="auto"/>
            <w:noWrap/>
          </w:tcPr>
          <w:p w14:paraId="0E511586" w14:textId="478D13DF" w:rsidR="007167C6" w:rsidRPr="00CB2C4D" w:rsidRDefault="007167C6" w:rsidP="007167C6">
            <w:pPr>
              <w:jc w:val="right"/>
              <w:rPr>
                <w:sz w:val="18"/>
                <w:szCs w:val="18"/>
              </w:rPr>
            </w:pPr>
            <w:r w:rsidRPr="00CB2C4D">
              <w:rPr>
                <w:color w:val="000000"/>
                <w:sz w:val="18"/>
                <w:szCs w:val="18"/>
              </w:rPr>
              <w:t>-</w:t>
            </w:r>
          </w:p>
        </w:tc>
      </w:tr>
      <w:tr w:rsidR="007167C6" w:rsidRPr="00CB2C4D" w14:paraId="2B6BCE79" w14:textId="77777777" w:rsidTr="00BB5D45">
        <w:trPr>
          <w:trHeight w:val="287"/>
        </w:trPr>
        <w:tc>
          <w:tcPr>
            <w:tcW w:w="2043" w:type="dxa"/>
            <w:vMerge w:val="restart"/>
            <w:tcBorders>
              <w:top w:val="nil"/>
              <w:left w:val="single" w:sz="4" w:space="0" w:color="auto"/>
              <w:bottom w:val="single" w:sz="4" w:space="0" w:color="auto"/>
              <w:right w:val="single" w:sz="4" w:space="0" w:color="auto"/>
            </w:tcBorders>
            <w:shd w:val="clear" w:color="auto" w:fill="auto"/>
            <w:hideMark/>
          </w:tcPr>
          <w:p w14:paraId="268C2342" w14:textId="1FB3A322" w:rsidR="007167C6" w:rsidRPr="00CB2C4D" w:rsidRDefault="007167C6" w:rsidP="007167C6">
            <w:pPr>
              <w:jc w:val="left"/>
              <w:rPr>
                <w:color w:val="000000"/>
                <w:sz w:val="18"/>
                <w:szCs w:val="18"/>
              </w:rPr>
            </w:pPr>
            <w:r w:rsidRPr="00CB2C4D">
              <w:rPr>
                <w:color w:val="000000"/>
                <w:sz w:val="18"/>
                <w:szCs w:val="18"/>
              </w:rPr>
              <w:t xml:space="preserve">Formation pour l’application de la loi et les douanes </w:t>
            </w:r>
          </w:p>
        </w:tc>
        <w:tc>
          <w:tcPr>
            <w:tcW w:w="796" w:type="dxa"/>
            <w:tcBorders>
              <w:top w:val="nil"/>
              <w:left w:val="nil"/>
              <w:bottom w:val="single" w:sz="4" w:space="0" w:color="auto"/>
              <w:right w:val="single" w:sz="4" w:space="0" w:color="auto"/>
            </w:tcBorders>
            <w:shd w:val="clear" w:color="auto" w:fill="auto"/>
            <w:noWrap/>
            <w:hideMark/>
          </w:tcPr>
          <w:p w14:paraId="693170FE" w14:textId="2AF23E4B" w:rsidR="007167C6" w:rsidRPr="00CB2C4D" w:rsidRDefault="007167C6" w:rsidP="007167C6">
            <w:pPr>
              <w:jc w:val="left"/>
              <w:rPr>
                <w:color w:val="000000"/>
                <w:sz w:val="18"/>
                <w:szCs w:val="18"/>
              </w:rPr>
            </w:pPr>
            <w:r w:rsidRPr="00CB2C4D">
              <w:rPr>
                <w:color w:val="000000"/>
                <w:sz w:val="18"/>
                <w:szCs w:val="18"/>
              </w:rPr>
              <w:t>PNUE</w:t>
            </w:r>
          </w:p>
        </w:tc>
        <w:tc>
          <w:tcPr>
            <w:tcW w:w="1329" w:type="dxa"/>
            <w:tcBorders>
              <w:top w:val="nil"/>
              <w:left w:val="nil"/>
              <w:bottom w:val="single" w:sz="4" w:space="0" w:color="auto"/>
              <w:right w:val="single" w:sz="4" w:space="0" w:color="auto"/>
            </w:tcBorders>
            <w:shd w:val="clear" w:color="auto" w:fill="auto"/>
            <w:noWrap/>
            <w:hideMark/>
          </w:tcPr>
          <w:p w14:paraId="28C8AE32" w14:textId="6E8EACBE" w:rsidR="007167C6" w:rsidRPr="00CB2C4D" w:rsidRDefault="007167C6" w:rsidP="007167C6">
            <w:pPr>
              <w:jc w:val="right"/>
              <w:rPr>
                <w:color w:val="000000"/>
                <w:sz w:val="18"/>
                <w:szCs w:val="18"/>
              </w:rPr>
            </w:pPr>
            <w:r w:rsidRPr="00CB2C4D">
              <w:rPr>
                <w:color w:val="000000"/>
                <w:sz w:val="18"/>
                <w:szCs w:val="18"/>
              </w:rPr>
              <w:t>253 266</w:t>
            </w:r>
          </w:p>
        </w:tc>
        <w:tc>
          <w:tcPr>
            <w:tcW w:w="1026" w:type="dxa"/>
            <w:tcBorders>
              <w:top w:val="nil"/>
              <w:left w:val="nil"/>
              <w:bottom w:val="single" w:sz="4" w:space="0" w:color="auto"/>
              <w:right w:val="single" w:sz="4" w:space="0" w:color="auto"/>
            </w:tcBorders>
            <w:shd w:val="clear" w:color="auto" w:fill="auto"/>
            <w:noWrap/>
            <w:hideMark/>
          </w:tcPr>
          <w:p w14:paraId="35CF798C" w14:textId="1357DADC" w:rsidR="007167C6" w:rsidRPr="00CB2C4D" w:rsidRDefault="007167C6" w:rsidP="007167C6">
            <w:pPr>
              <w:jc w:val="right"/>
              <w:rPr>
                <w:color w:val="000000"/>
                <w:sz w:val="18"/>
                <w:szCs w:val="18"/>
              </w:rPr>
            </w:pPr>
            <w:r w:rsidRPr="00CB2C4D">
              <w:rPr>
                <w:color w:val="000000"/>
                <w:sz w:val="18"/>
                <w:szCs w:val="18"/>
              </w:rPr>
              <w:t>55 000</w:t>
            </w:r>
          </w:p>
        </w:tc>
        <w:tc>
          <w:tcPr>
            <w:tcW w:w="990" w:type="dxa"/>
            <w:tcBorders>
              <w:top w:val="nil"/>
              <w:left w:val="nil"/>
              <w:bottom w:val="single" w:sz="4" w:space="0" w:color="auto"/>
              <w:right w:val="single" w:sz="4" w:space="0" w:color="auto"/>
            </w:tcBorders>
            <w:shd w:val="clear" w:color="auto" w:fill="auto"/>
            <w:noWrap/>
            <w:hideMark/>
          </w:tcPr>
          <w:p w14:paraId="7376D157" w14:textId="740CE335" w:rsidR="007167C6" w:rsidRPr="00CB2C4D" w:rsidRDefault="007167C6" w:rsidP="007167C6">
            <w:pPr>
              <w:jc w:val="right"/>
              <w:rPr>
                <w:color w:val="000000"/>
                <w:sz w:val="18"/>
                <w:szCs w:val="18"/>
              </w:rPr>
            </w:pPr>
            <w:r w:rsidRPr="00CB2C4D">
              <w:rPr>
                <w:color w:val="000000"/>
                <w:sz w:val="18"/>
                <w:szCs w:val="18"/>
              </w:rPr>
              <w:t>260 864</w:t>
            </w:r>
          </w:p>
        </w:tc>
        <w:tc>
          <w:tcPr>
            <w:tcW w:w="1080" w:type="dxa"/>
            <w:tcBorders>
              <w:top w:val="nil"/>
              <w:left w:val="nil"/>
              <w:bottom w:val="single" w:sz="4" w:space="0" w:color="auto"/>
              <w:right w:val="single" w:sz="4" w:space="0" w:color="auto"/>
            </w:tcBorders>
            <w:shd w:val="clear" w:color="auto" w:fill="auto"/>
            <w:noWrap/>
            <w:hideMark/>
          </w:tcPr>
          <w:p w14:paraId="3049DC82" w14:textId="09AB7F7B" w:rsidR="007167C6" w:rsidRPr="00CB2C4D" w:rsidRDefault="007167C6" w:rsidP="007167C6">
            <w:pPr>
              <w:jc w:val="right"/>
              <w:rPr>
                <w:color w:val="000000"/>
                <w:sz w:val="18"/>
                <w:szCs w:val="18"/>
              </w:rPr>
            </w:pPr>
            <w:r w:rsidRPr="00CB2C4D">
              <w:rPr>
                <w:color w:val="000000"/>
                <w:sz w:val="18"/>
                <w:szCs w:val="18"/>
              </w:rPr>
              <w:t>55 000</w:t>
            </w:r>
          </w:p>
        </w:tc>
        <w:tc>
          <w:tcPr>
            <w:tcW w:w="921" w:type="dxa"/>
            <w:tcBorders>
              <w:top w:val="nil"/>
              <w:left w:val="nil"/>
              <w:bottom w:val="single" w:sz="4" w:space="0" w:color="auto"/>
              <w:right w:val="single" w:sz="4" w:space="0" w:color="auto"/>
            </w:tcBorders>
            <w:shd w:val="clear" w:color="auto" w:fill="auto"/>
            <w:noWrap/>
            <w:hideMark/>
          </w:tcPr>
          <w:p w14:paraId="1C9D4244" w14:textId="32D48684" w:rsidR="007167C6" w:rsidRPr="00CB2C4D" w:rsidRDefault="007167C6" w:rsidP="007167C6">
            <w:pPr>
              <w:jc w:val="right"/>
              <w:rPr>
                <w:color w:val="000000"/>
                <w:sz w:val="18"/>
                <w:szCs w:val="18"/>
              </w:rPr>
            </w:pPr>
            <w:r w:rsidRPr="00CB2C4D">
              <w:rPr>
                <w:sz w:val="18"/>
                <w:szCs w:val="18"/>
              </w:rPr>
              <w:t>7 598</w:t>
            </w:r>
          </w:p>
        </w:tc>
        <w:tc>
          <w:tcPr>
            <w:tcW w:w="1154" w:type="dxa"/>
            <w:tcBorders>
              <w:top w:val="nil"/>
              <w:left w:val="nil"/>
              <w:bottom w:val="single" w:sz="4" w:space="0" w:color="auto"/>
              <w:right w:val="single" w:sz="4" w:space="0" w:color="auto"/>
            </w:tcBorders>
            <w:shd w:val="clear" w:color="auto" w:fill="auto"/>
            <w:noWrap/>
            <w:hideMark/>
          </w:tcPr>
          <w:p w14:paraId="5803F8C7" w14:textId="16CB3B07" w:rsidR="007167C6" w:rsidRPr="00CB2C4D" w:rsidRDefault="007167C6" w:rsidP="007167C6">
            <w:pPr>
              <w:jc w:val="right"/>
              <w:rPr>
                <w:color w:val="000000"/>
                <w:sz w:val="18"/>
                <w:szCs w:val="18"/>
              </w:rPr>
            </w:pPr>
            <w:r w:rsidRPr="00CB2C4D">
              <w:rPr>
                <w:sz w:val="18"/>
                <w:szCs w:val="18"/>
              </w:rPr>
              <w:t>-</w:t>
            </w:r>
          </w:p>
        </w:tc>
      </w:tr>
      <w:tr w:rsidR="007167C6" w:rsidRPr="00CB2C4D" w14:paraId="5C7008B2" w14:textId="77777777" w:rsidTr="00BB5D45">
        <w:trPr>
          <w:trHeight w:val="331"/>
        </w:trPr>
        <w:tc>
          <w:tcPr>
            <w:tcW w:w="2043" w:type="dxa"/>
            <w:vMerge/>
            <w:tcBorders>
              <w:top w:val="nil"/>
              <w:left w:val="single" w:sz="4" w:space="0" w:color="auto"/>
              <w:bottom w:val="single" w:sz="4" w:space="0" w:color="auto"/>
              <w:right w:val="single" w:sz="4" w:space="0" w:color="auto"/>
            </w:tcBorders>
            <w:hideMark/>
          </w:tcPr>
          <w:p w14:paraId="61DCCC2D" w14:textId="77777777" w:rsidR="007167C6" w:rsidRPr="00CB2C4D" w:rsidRDefault="007167C6" w:rsidP="007167C6">
            <w:pPr>
              <w:jc w:val="left"/>
              <w:rPr>
                <w:color w:val="000000"/>
                <w:sz w:val="18"/>
                <w:szCs w:val="18"/>
                <w:lang w:val="en-US"/>
              </w:rPr>
            </w:pPr>
          </w:p>
        </w:tc>
        <w:tc>
          <w:tcPr>
            <w:tcW w:w="796" w:type="dxa"/>
            <w:tcBorders>
              <w:top w:val="nil"/>
              <w:left w:val="nil"/>
              <w:bottom w:val="single" w:sz="4" w:space="0" w:color="auto"/>
              <w:right w:val="single" w:sz="4" w:space="0" w:color="auto"/>
            </w:tcBorders>
            <w:shd w:val="clear" w:color="auto" w:fill="auto"/>
            <w:noWrap/>
            <w:hideMark/>
          </w:tcPr>
          <w:p w14:paraId="6E91BA7A" w14:textId="77777777" w:rsidR="007167C6" w:rsidRPr="00CB2C4D" w:rsidRDefault="007167C6" w:rsidP="007167C6">
            <w:pPr>
              <w:jc w:val="left"/>
              <w:rPr>
                <w:color w:val="000000"/>
                <w:sz w:val="18"/>
                <w:szCs w:val="18"/>
              </w:rPr>
            </w:pPr>
            <w:r w:rsidRPr="00CB2C4D">
              <w:rPr>
                <w:color w:val="000000"/>
                <w:sz w:val="18"/>
                <w:szCs w:val="18"/>
              </w:rPr>
              <w:t>ONUDI</w:t>
            </w:r>
          </w:p>
        </w:tc>
        <w:tc>
          <w:tcPr>
            <w:tcW w:w="1329" w:type="dxa"/>
            <w:tcBorders>
              <w:top w:val="nil"/>
              <w:left w:val="nil"/>
              <w:bottom w:val="single" w:sz="4" w:space="0" w:color="auto"/>
              <w:right w:val="single" w:sz="4" w:space="0" w:color="auto"/>
            </w:tcBorders>
            <w:shd w:val="clear" w:color="auto" w:fill="auto"/>
            <w:noWrap/>
            <w:hideMark/>
          </w:tcPr>
          <w:p w14:paraId="67ABDC3E" w14:textId="2206EBAC" w:rsidR="007167C6" w:rsidRPr="00CB2C4D" w:rsidRDefault="007167C6" w:rsidP="007167C6">
            <w:pPr>
              <w:jc w:val="right"/>
              <w:rPr>
                <w:color w:val="000000"/>
                <w:sz w:val="18"/>
                <w:szCs w:val="18"/>
              </w:rPr>
            </w:pPr>
            <w:r w:rsidRPr="00CB2C4D">
              <w:rPr>
                <w:color w:val="000000"/>
                <w:sz w:val="18"/>
                <w:szCs w:val="18"/>
              </w:rPr>
              <w:t>50 000</w:t>
            </w:r>
          </w:p>
        </w:tc>
        <w:tc>
          <w:tcPr>
            <w:tcW w:w="1026" w:type="dxa"/>
            <w:tcBorders>
              <w:top w:val="nil"/>
              <w:left w:val="nil"/>
              <w:bottom w:val="single" w:sz="4" w:space="0" w:color="auto"/>
              <w:right w:val="single" w:sz="4" w:space="0" w:color="auto"/>
            </w:tcBorders>
            <w:shd w:val="clear" w:color="auto" w:fill="auto"/>
            <w:noWrap/>
            <w:hideMark/>
          </w:tcPr>
          <w:p w14:paraId="472D3587" w14:textId="62F6A5CD" w:rsidR="007167C6" w:rsidRPr="00CB2C4D" w:rsidRDefault="007167C6" w:rsidP="007167C6">
            <w:pPr>
              <w:jc w:val="right"/>
              <w:rPr>
                <w:color w:val="000000"/>
                <w:sz w:val="18"/>
                <w:szCs w:val="18"/>
              </w:rPr>
            </w:pPr>
            <w:r w:rsidRPr="00CB2C4D">
              <w:rPr>
                <w:color w:val="000000"/>
                <w:sz w:val="18"/>
                <w:szCs w:val="18"/>
              </w:rPr>
              <w:t>-</w:t>
            </w:r>
          </w:p>
        </w:tc>
        <w:tc>
          <w:tcPr>
            <w:tcW w:w="990" w:type="dxa"/>
            <w:tcBorders>
              <w:top w:val="nil"/>
              <w:left w:val="nil"/>
              <w:bottom w:val="single" w:sz="4" w:space="0" w:color="auto"/>
              <w:right w:val="single" w:sz="4" w:space="0" w:color="auto"/>
            </w:tcBorders>
            <w:shd w:val="clear" w:color="auto" w:fill="auto"/>
            <w:noWrap/>
            <w:hideMark/>
          </w:tcPr>
          <w:p w14:paraId="2C6B5150" w14:textId="24F72AA8" w:rsidR="007167C6" w:rsidRPr="00CB2C4D" w:rsidRDefault="007167C6" w:rsidP="007167C6">
            <w:pPr>
              <w:jc w:val="right"/>
              <w:rPr>
                <w:color w:val="000000"/>
                <w:sz w:val="18"/>
                <w:szCs w:val="18"/>
              </w:rPr>
            </w:pPr>
            <w:r w:rsidRPr="00CB2C4D">
              <w:rPr>
                <w:color w:val="000000"/>
                <w:sz w:val="18"/>
                <w:szCs w:val="18"/>
              </w:rPr>
              <w:t>50 000</w:t>
            </w:r>
          </w:p>
        </w:tc>
        <w:tc>
          <w:tcPr>
            <w:tcW w:w="1080" w:type="dxa"/>
            <w:tcBorders>
              <w:top w:val="nil"/>
              <w:left w:val="nil"/>
              <w:bottom w:val="single" w:sz="4" w:space="0" w:color="auto"/>
              <w:right w:val="single" w:sz="4" w:space="0" w:color="auto"/>
            </w:tcBorders>
            <w:shd w:val="clear" w:color="auto" w:fill="auto"/>
            <w:noWrap/>
            <w:hideMark/>
          </w:tcPr>
          <w:p w14:paraId="2C1B38AA" w14:textId="6EFAD276" w:rsidR="007167C6" w:rsidRPr="00CB2C4D" w:rsidRDefault="007167C6" w:rsidP="007167C6">
            <w:pPr>
              <w:jc w:val="right"/>
              <w:rPr>
                <w:color w:val="000000"/>
                <w:sz w:val="18"/>
                <w:szCs w:val="18"/>
              </w:rPr>
            </w:pPr>
            <w:r w:rsidRPr="00CB2C4D">
              <w:rPr>
                <w:color w:val="000000"/>
                <w:sz w:val="18"/>
                <w:szCs w:val="18"/>
              </w:rPr>
              <w:t>-</w:t>
            </w:r>
          </w:p>
        </w:tc>
        <w:tc>
          <w:tcPr>
            <w:tcW w:w="921" w:type="dxa"/>
            <w:tcBorders>
              <w:top w:val="nil"/>
              <w:left w:val="nil"/>
              <w:bottom w:val="single" w:sz="4" w:space="0" w:color="auto"/>
              <w:right w:val="single" w:sz="4" w:space="0" w:color="auto"/>
            </w:tcBorders>
            <w:shd w:val="clear" w:color="auto" w:fill="auto"/>
            <w:noWrap/>
            <w:hideMark/>
          </w:tcPr>
          <w:p w14:paraId="2B5999FE" w14:textId="6D81B1F0" w:rsidR="007167C6" w:rsidRPr="00CB2C4D" w:rsidRDefault="007167C6" w:rsidP="007167C6">
            <w:pPr>
              <w:jc w:val="right"/>
              <w:rPr>
                <w:color w:val="000000"/>
                <w:sz w:val="18"/>
                <w:szCs w:val="18"/>
              </w:rPr>
            </w:pPr>
            <w:r w:rsidRPr="00CB2C4D">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27755CA6" w14:textId="053C79B0" w:rsidR="007167C6" w:rsidRPr="00CB2C4D" w:rsidRDefault="007167C6" w:rsidP="007167C6">
            <w:pPr>
              <w:jc w:val="right"/>
              <w:rPr>
                <w:color w:val="000000"/>
                <w:sz w:val="18"/>
                <w:szCs w:val="18"/>
              </w:rPr>
            </w:pPr>
            <w:r w:rsidRPr="00CB2C4D">
              <w:rPr>
                <w:sz w:val="18"/>
                <w:szCs w:val="18"/>
              </w:rPr>
              <w:t>-</w:t>
            </w:r>
          </w:p>
        </w:tc>
      </w:tr>
      <w:tr w:rsidR="007167C6" w:rsidRPr="00CB2C4D" w14:paraId="577105E8" w14:textId="77777777" w:rsidTr="00BB5D45">
        <w:trPr>
          <w:trHeight w:val="287"/>
        </w:trPr>
        <w:tc>
          <w:tcPr>
            <w:tcW w:w="2043" w:type="dxa"/>
            <w:vMerge w:val="restart"/>
            <w:tcBorders>
              <w:top w:val="nil"/>
              <w:left w:val="single" w:sz="4" w:space="0" w:color="auto"/>
              <w:bottom w:val="single" w:sz="4" w:space="0" w:color="auto"/>
              <w:right w:val="single" w:sz="4" w:space="0" w:color="auto"/>
            </w:tcBorders>
            <w:shd w:val="clear" w:color="auto" w:fill="auto"/>
            <w:hideMark/>
          </w:tcPr>
          <w:p w14:paraId="510A7DF0" w14:textId="79EFE5EF" w:rsidR="007167C6" w:rsidRPr="00CB2C4D" w:rsidRDefault="007167C6" w:rsidP="007167C6">
            <w:pPr>
              <w:jc w:val="left"/>
              <w:rPr>
                <w:color w:val="000000"/>
                <w:sz w:val="18"/>
                <w:szCs w:val="18"/>
              </w:rPr>
            </w:pPr>
            <w:r w:rsidRPr="00CB2C4D">
              <w:rPr>
                <w:color w:val="000000"/>
                <w:sz w:val="18"/>
                <w:szCs w:val="18"/>
              </w:rPr>
              <w:t xml:space="preserve">Accroissement de la capacité des techniciens et des ateliers d’entretien en réfrigération et climatisation </w:t>
            </w:r>
          </w:p>
        </w:tc>
        <w:tc>
          <w:tcPr>
            <w:tcW w:w="796" w:type="dxa"/>
            <w:tcBorders>
              <w:top w:val="nil"/>
              <w:left w:val="nil"/>
              <w:bottom w:val="single" w:sz="4" w:space="0" w:color="auto"/>
              <w:right w:val="single" w:sz="4" w:space="0" w:color="auto"/>
            </w:tcBorders>
            <w:shd w:val="clear" w:color="auto" w:fill="auto"/>
            <w:noWrap/>
            <w:hideMark/>
          </w:tcPr>
          <w:p w14:paraId="1A8E41E6" w14:textId="77777777" w:rsidR="007167C6" w:rsidRPr="00CB2C4D" w:rsidRDefault="007167C6" w:rsidP="007167C6">
            <w:pPr>
              <w:jc w:val="left"/>
              <w:rPr>
                <w:color w:val="000000"/>
                <w:sz w:val="18"/>
                <w:szCs w:val="18"/>
              </w:rPr>
            </w:pPr>
            <w:r w:rsidRPr="00CB2C4D">
              <w:rPr>
                <w:color w:val="000000"/>
                <w:sz w:val="18"/>
                <w:szCs w:val="18"/>
              </w:rPr>
              <w:t>PNUE</w:t>
            </w:r>
          </w:p>
        </w:tc>
        <w:tc>
          <w:tcPr>
            <w:tcW w:w="1329" w:type="dxa"/>
            <w:tcBorders>
              <w:top w:val="nil"/>
              <w:left w:val="nil"/>
              <w:bottom w:val="single" w:sz="4" w:space="0" w:color="auto"/>
              <w:right w:val="single" w:sz="4" w:space="0" w:color="auto"/>
            </w:tcBorders>
            <w:shd w:val="clear" w:color="auto" w:fill="auto"/>
            <w:noWrap/>
            <w:hideMark/>
          </w:tcPr>
          <w:p w14:paraId="5E82C2A2" w14:textId="183A7D81" w:rsidR="007167C6" w:rsidRPr="00CB2C4D" w:rsidRDefault="007167C6" w:rsidP="007167C6">
            <w:pPr>
              <w:jc w:val="right"/>
              <w:rPr>
                <w:color w:val="000000"/>
                <w:sz w:val="18"/>
                <w:szCs w:val="18"/>
              </w:rPr>
            </w:pPr>
            <w:r w:rsidRPr="00CB2C4D">
              <w:rPr>
                <w:color w:val="000000"/>
                <w:sz w:val="18"/>
                <w:szCs w:val="18"/>
              </w:rPr>
              <w:t>1 146 000</w:t>
            </w:r>
          </w:p>
        </w:tc>
        <w:tc>
          <w:tcPr>
            <w:tcW w:w="1026" w:type="dxa"/>
            <w:tcBorders>
              <w:top w:val="nil"/>
              <w:left w:val="nil"/>
              <w:bottom w:val="single" w:sz="4" w:space="0" w:color="auto"/>
              <w:right w:val="single" w:sz="4" w:space="0" w:color="auto"/>
            </w:tcBorders>
            <w:shd w:val="clear" w:color="auto" w:fill="auto"/>
            <w:noWrap/>
            <w:hideMark/>
          </w:tcPr>
          <w:p w14:paraId="5971B5E3" w14:textId="31974072" w:rsidR="007167C6" w:rsidRPr="00CB2C4D" w:rsidRDefault="007167C6" w:rsidP="007167C6">
            <w:pPr>
              <w:jc w:val="right"/>
              <w:rPr>
                <w:color w:val="000000"/>
                <w:sz w:val="18"/>
                <w:szCs w:val="18"/>
              </w:rPr>
            </w:pPr>
            <w:r w:rsidRPr="00CB2C4D">
              <w:rPr>
                <w:color w:val="000000"/>
                <w:sz w:val="18"/>
                <w:szCs w:val="18"/>
              </w:rPr>
              <w:t>178 000</w:t>
            </w:r>
          </w:p>
        </w:tc>
        <w:tc>
          <w:tcPr>
            <w:tcW w:w="990" w:type="dxa"/>
            <w:tcBorders>
              <w:top w:val="nil"/>
              <w:left w:val="nil"/>
              <w:bottom w:val="single" w:sz="4" w:space="0" w:color="auto"/>
              <w:right w:val="single" w:sz="4" w:space="0" w:color="auto"/>
            </w:tcBorders>
            <w:shd w:val="clear" w:color="auto" w:fill="auto"/>
            <w:noWrap/>
            <w:hideMark/>
          </w:tcPr>
          <w:p w14:paraId="7A5BBB06" w14:textId="3FE1E8C0" w:rsidR="007167C6" w:rsidRPr="00CB2C4D" w:rsidRDefault="007167C6" w:rsidP="007167C6">
            <w:pPr>
              <w:jc w:val="right"/>
              <w:rPr>
                <w:color w:val="000000"/>
                <w:sz w:val="18"/>
                <w:szCs w:val="18"/>
              </w:rPr>
            </w:pPr>
            <w:r w:rsidRPr="00CB2C4D">
              <w:rPr>
                <w:color w:val="000000"/>
                <w:sz w:val="18"/>
                <w:szCs w:val="18"/>
              </w:rPr>
              <w:t>1 146 000</w:t>
            </w:r>
          </w:p>
        </w:tc>
        <w:tc>
          <w:tcPr>
            <w:tcW w:w="1080" w:type="dxa"/>
            <w:tcBorders>
              <w:top w:val="nil"/>
              <w:left w:val="nil"/>
              <w:bottom w:val="single" w:sz="4" w:space="0" w:color="auto"/>
              <w:right w:val="single" w:sz="4" w:space="0" w:color="auto"/>
            </w:tcBorders>
            <w:shd w:val="clear" w:color="auto" w:fill="auto"/>
            <w:noWrap/>
            <w:hideMark/>
          </w:tcPr>
          <w:p w14:paraId="2C22D529" w14:textId="319445BC" w:rsidR="007167C6" w:rsidRPr="00CB2C4D" w:rsidRDefault="007167C6" w:rsidP="007167C6">
            <w:pPr>
              <w:jc w:val="right"/>
              <w:rPr>
                <w:color w:val="000000"/>
                <w:sz w:val="18"/>
                <w:szCs w:val="18"/>
              </w:rPr>
            </w:pPr>
            <w:r w:rsidRPr="00CB2C4D">
              <w:rPr>
                <w:color w:val="000000"/>
                <w:sz w:val="18"/>
                <w:szCs w:val="18"/>
              </w:rPr>
              <w:t>178 000</w:t>
            </w:r>
          </w:p>
        </w:tc>
        <w:tc>
          <w:tcPr>
            <w:tcW w:w="921" w:type="dxa"/>
            <w:tcBorders>
              <w:top w:val="nil"/>
              <w:left w:val="nil"/>
              <w:bottom w:val="single" w:sz="4" w:space="0" w:color="auto"/>
              <w:right w:val="single" w:sz="4" w:space="0" w:color="auto"/>
            </w:tcBorders>
            <w:shd w:val="clear" w:color="auto" w:fill="auto"/>
            <w:noWrap/>
            <w:hideMark/>
          </w:tcPr>
          <w:p w14:paraId="4F5842A9" w14:textId="50046441" w:rsidR="007167C6" w:rsidRPr="00CB2C4D" w:rsidRDefault="007167C6" w:rsidP="007167C6">
            <w:pPr>
              <w:jc w:val="right"/>
              <w:rPr>
                <w:color w:val="000000"/>
                <w:sz w:val="18"/>
                <w:szCs w:val="18"/>
              </w:rPr>
            </w:pPr>
            <w:r w:rsidRPr="00CB2C4D">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08023327" w14:textId="7AB00B0D" w:rsidR="007167C6" w:rsidRPr="00CB2C4D" w:rsidRDefault="007167C6" w:rsidP="007167C6">
            <w:pPr>
              <w:jc w:val="right"/>
              <w:rPr>
                <w:color w:val="000000"/>
                <w:sz w:val="18"/>
                <w:szCs w:val="18"/>
              </w:rPr>
            </w:pPr>
            <w:r w:rsidRPr="00CB2C4D">
              <w:rPr>
                <w:sz w:val="18"/>
                <w:szCs w:val="18"/>
              </w:rPr>
              <w:t>-</w:t>
            </w:r>
          </w:p>
        </w:tc>
      </w:tr>
      <w:tr w:rsidR="007167C6" w:rsidRPr="00CB2C4D" w14:paraId="39479E6C" w14:textId="77777777" w:rsidTr="00BB5D45">
        <w:trPr>
          <w:trHeight w:val="265"/>
        </w:trPr>
        <w:tc>
          <w:tcPr>
            <w:tcW w:w="2043" w:type="dxa"/>
            <w:vMerge/>
            <w:tcBorders>
              <w:top w:val="nil"/>
              <w:left w:val="single" w:sz="4" w:space="0" w:color="auto"/>
              <w:bottom w:val="single" w:sz="4" w:space="0" w:color="auto"/>
              <w:right w:val="single" w:sz="4" w:space="0" w:color="auto"/>
            </w:tcBorders>
            <w:hideMark/>
          </w:tcPr>
          <w:p w14:paraId="25FC6B9A" w14:textId="77777777" w:rsidR="007167C6" w:rsidRPr="00CB2C4D" w:rsidRDefault="007167C6" w:rsidP="007167C6">
            <w:pPr>
              <w:jc w:val="left"/>
              <w:rPr>
                <w:color w:val="000000"/>
                <w:sz w:val="18"/>
                <w:szCs w:val="18"/>
                <w:lang w:val="en-US"/>
              </w:rPr>
            </w:pPr>
          </w:p>
        </w:tc>
        <w:tc>
          <w:tcPr>
            <w:tcW w:w="796" w:type="dxa"/>
            <w:tcBorders>
              <w:top w:val="nil"/>
              <w:left w:val="nil"/>
              <w:bottom w:val="single" w:sz="4" w:space="0" w:color="auto"/>
              <w:right w:val="single" w:sz="4" w:space="0" w:color="auto"/>
            </w:tcBorders>
            <w:shd w:val="clear" w:color="auto" w:fill="auto"/>
            <w:noWrap/>
            <w:hideMark/>
          </w:tcPr>
          <w:p w14:paraId="5FB8B003" w14:textId="77777777" w:rsidR="007167C6" w:rsidRPr="00CB2C4D" w:rsidRDefault="007167C6" w:rsidP="007167C6">
            <w:pPr>
              <w:jc w:val="left"/>
              <w:rPr>
                <w:color w:val="000000"/>
                <w:sz w:val="18"/>
                <w:szCs w:val="18"/>
              </w:rPr>
            </w:pPr>
            <w:r w:rsidRPr="00CB2C4D">
              <w:rPr>
                <w:color w:val="000000"/>
                <w:sz w:val="18"/>
                <w:szCs w:val="18"/>
              </w:rPr>
              <w:t>ONUDI</w:t>
            </w:r>
          </w:p>
        </w:tc>
        <w:tc>
          <w:tcPr>
            <w:tcW w:w="1329" w:type="dxa"/>
            <w:tcBorders>
              <w:top w:val="nil"/>
              <w:left w:val="nil"/>
              <w:bottom w:val="single" w:sz="4" w:space="0" w:color="auto"/>
              <w:right w:val="single" w:sz="4" w:space="0" w:color="auto"/>
            </w:tcBorders>
            <w:shd w:val="clear" w:color="auto" w:fill="auto"/>
            <w:noWrap/>
            <w:hideMark/>
          </w:tcPr>
          <w:p w14:paraId="4B453E5A" w14:textId="4B36CF62" w:rsidR="007167C6" w:rsidRPr="00CB2C4D" w:rsidRDefault="007167C6" w:rsidP="007167C6">
            <w:pPr>
              <w:jc w:val="right"/>
              <w:rPr>
                <w:color w:val="000000"/>
                <w:sz w:val="18"/>
                <w:szCs w:val="18"/>
              </w:rPr>
            </w:pPr>
            <w:r w:rsidRPr="00CB2C4D">
              <w:rPr>
                <w:color w:val="000000"/>
                <w:sz w:val="18"/>
                <w:szCs w:val="18"/>
              </w:rPr>
              <w:t>1 008 000</w:t>
            </w:r>
          </w:p>
        </w:tc>
        <w:tc>
          <w:tcPr>
            <w:tcW w:w="1026" w:type="dxa"/>
            <w:tcBorders>
              <w:top w:val="nil"/>
              <w:left w:val="nil"/>
              <w:bottom w:val="single" w:sz="4" w:space="0" w:color="auto"/>
              <w:right w:val="single" w:sz="4" w:space="0" w:color="auto"/>
            </w:tcBorders>
            <w:shd w:val="clear" w:color="auto" w:fill="auto"/>
            <w:noWrap/>
            <w:hideMark/>
          </w:tcPr>
          <w:p w14:paraId="3A75E5AD" w14:textId="0363A94B" w:rsidR="007167C6" w:rsidRPr="00CB2C4D" w:rsidRDefault="007167C6" w:rsidP="007167C6">
            <w:pPr>
              <w:jc w:val="right"/>
              <w:rPr>
                <w:color w:val="000000"/>
                <w:sz w:val="18"/>
                <w:szCs w:val="18"/>
              </w:rPr>
            </w:pPr>
            <w:r w:rsidRPr="00CB2C4D">
              <w:rPr>
                <w:color w:val="000000"/>
                <w:sz w:val="18"/>
                <w:szCs w:val="18"/>
              </w:rPr>
              <w:t>244 800</w:t>
            </w:r>
          </w:p>
        </w:tc>
        <w:tc>
          <w:tcPr>
            <w:tcW w:w="990" w:type="dxa"/>
            <w:tcBorders>
              <w:top w:val="nil"/>
              <w:left w:val="nil"/>
              <w:bottom w:val="single" w:sz="4" w:space="0" w:color="auto"/>
              <w:right w:val="single" w:sz="4" w:space="0" w:color="auto"/>
            </w:tcBorders>
            <w:shd w:val="clear" w:color="auto" w:fill="auto"/>
            <w:noWrap/>
            <w:hideMark/>
          </w:tcPr>
          <w:p w14:paraId="57F8F5AA" w14:textId="51F0095D" w:rsidR="007167C6" w:rsidRPr="00CB2C4D" w:rsidRDefault="007167C6" w:rsidP="007167C6">
            <w:pPr>
              <w:jc w:val="right"/>
              <w:rPr>
                <w:color w:val="000000"/>
                <w:sz w:val="18"/>
                <w:szCs w:val="18"/>
              </w:rPr>
            </w:pPr>
            <w:r w:rsidRPr="00CB2C4D">
              <w:rPr>
                <w:color w:val="000000"/>
                <w:sz w:val="18"/>
                <w:szCs w:val="18"/>
              </w:rPr>
              <w:t>1 008 000</w:t>
            </w:r>
          </w:p>
        </w:tc>
        <w:tc>
          <w:tcPr>
            <w:tcW w:w="1080" w:type="dxa"/>
            <w:tcBorders>
              <w:top w:val="nil"/>
              <w:left w:val="nil"/>
              <w:bottom w:val="single" w:sz="4" w:space="0" w:color="auto"/>
              <w:right w:val="single" w:sz="4" w:space="0" w:color="auto"/>
            </w:tcBorders>
            <w:shd w:val="clear" w:color="auto" w:fill="auto"/>
            <w:noWrap/>
            <w:hideMark/>
          </w:tcPr>
          <w:p w14:paraId="04F5501B" w14:textId="339501FC" w:rsidR="007167C6" w:rsidRPr="00CB2C4D" w:rsidRDefault="007167C6" w:rsidP="007167C6">
            <w:pPr>
              <w:jc w:val="right"/>
              <w:rPr>
                <w:color w:val="000000"/>
                <w:sz w:val="18"/>
                <w:szCs w:val="18"/>
              </w:rPr>
            </w:pPr>
            <w:r w:rsidRPr="00CB2C4D">
              <w:rPr>
                <w:color w:val="000000"/>
                <w:sz w:val="18"/>
                <w:szCs w:val="18"/>
              </w:rPr>
              <w:t>244 800</w:t>
            </w:r>
          </w:p>
        </w:tc>
        <w:tc>
          <w:tcPr>
            <w:tcW w:w="921" w:type="dxa"/>
            <w:tcBorders>
              <w:top w:val="nil"/>
              <w:left w:val="nil"/>
              <w:bottom w:val="single" w:sz="4" w:space="0" w:color="auto"/>
              <w:right w:val="single" w:sz="4" w:space="0" w:color="auto"/>
            </w:tcBorders>
            <w:shd w:val="clear" w:color="auto" w:fill="auto"/>
            <w:noWrap/>
            <w:hideMark/>
          </w:tcPr>
          <w:p w14:paraId="520ECB03" w14:textId="2641411C" w:rsidR="007167C6" w:rsidRPr="00CB2C4D" w:rsidRDefault="007167C6" w:rsidP="007167C6">
            <w:pPr>
              <w:jc w:val="right"/>
              <w:rPr>
                <w:color w:val="000000"/>
                <w:sz w:val="18"/>
                <w:szCs w:val="18"/>
              </w:rPr>
            </w:pPr>
            <w:r w:rsidRPr="00CB2C4D">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1C8F1C91" w14:textId="294337AD" w:rsidR="007167C6" w:rsidRPr="00CB2C4D" w:rsidRDefault="007167C6" w:rsidP="007167C6">
            <w:pPr>
              <w:jc w:val="right"/>
              <w:rPr>
                <w:color w:val="000000"/>
                <w:sz w:val="18"/>
                <w:szCs w:val="18"/>
              </w:rPr>
            </w:pPr>
            <w:r w:rsidRPr="00CB2C4D">
              <w:rPr>
                <w:sz w:val="18"/>
                <w:szCs w:val="18"/>
              </w:rPr>
              <w:t>-</w:t>
            </w:r>
          </w:p>
        </w:tc>
      </w:tr>
      <w:tr w:rsidR="007167C6" w:rsidRPr="00CB2C4D" w14:paraId="4E6699D8" w14:textId="77777777" w:rsidTr="00BB5D45">
        <w:trPr>
          <w:trHeight w:val="552"/>
        </w:trPr>
        <w:tc>
          <w:tcPr>
            <w:tcW w:w="2043" w:type="dxa"/>
            <w:tcBorders>
              <w:top w:val="nil"/>
              <w:left w:val="single" w:sz="4" w:space="0" w:color="auto"/>
              <w:bottom w:val="single" w:sz="4" w:space="0" w:color="auto"/>
              <w:right w:val="single" w:sz="4" w:space="0" w:color="auto"/>
            </w:tcBorders>
            <w:shd w:val="clear" w:color="auto" w:fill="auto"/>
            <w:hideMark/>
          </w:tcPr>
          <w:p w14:paraId="0B957479" w14:textId="7C8A4338" w:rsidR="007167C6" w:rsidRPr="00CB2C4D" w:rsidRDefault="007167C6" w:rsidP="007167C6">
            <w:pPr>
              <w:jc w:val="left"/>
              <w:rPr>
                <w:color w:val="000000"/>
                <w:sz w:val="18"/>
                <w:szCs w:val="18"/>
              </w:rPr>
            </w:pPr>
            <w:r w:rsidRPr="00CB2C4D">
              <w:rPr>
                <w:color w:val="000000"/>
                <w:sz w:val="18"/>
                <w:szCs w:val="18"/>
              </w:rPr>
              <w:t xml:space="preserve">Régime national de RRR </w:t>
            </w:r>
          </w:p>
        </w:tc>
        <w:tc>
          <w:tcPr>
            <w:tcW w:w="796" w:type="dxa"/>
            <w:tcBorders>
              <w:top w:val="nil"/>
              <w:left w:val="nil"/>
              <w:bottom w:val="single" w:sz="4" w:space="0" w:color="auto"/>
              <w:right w:val="single" w:sz="4" w:space="0" w:color="auto"/>
            </w:tcBorders>
            <w:shd w:val="clear" w:color="auto" w:fill="auto"/>
            <w:noWrap/>
            <w:hideMark/>
          </w:tcPr>
          <w:p w14:paraId="7FA1F442" w14:textId="77777777" w:rsidR="007167C6" w:rsidRPr="00CB2C4D" w:rsidRDefault="007167C6" w:rsidP="007167C6">
            <w:pPr>
              <w:jc w:val="left"/>
              <w:rPr>
                <w:color w:val="000000"/>
                <w:sz w:val="18"/>
                <w:szCs w:val="18"/>
              </w:rPr>
            </w:pPr>
            <w:r w:rsidRPr="00CB2C4D">
              <w:rPr>
                <w:color w:val="000000"/>
                <w:sz w:val="18"/>
                <w:szCs w:val="18"/>
              </w:rPr>
              <w:t>ONUDI</w:t>
            </w:r>
          </w:p>
        </w:tc>
        <w:tc>
          <w:tcPr>
            <w:tcW w:w="1329" w:type="dxa"/>
            <w:tcBorders>
              <w:top w:val="nil"/>
              <w:left w:val="nil"/>
              <w:bottom w:val="single" w:sz="4" w:space="0" w:color="auto"/>
              <w:right w:val="single" w:sz="4" w:space="0" w:color="auto"/>
            </w:tcBorders>
            <w:shd w:val="clear" w:color="auto" w:fill="auto"/>
            <w:noWrap/>
            <w:hideMark/>
          </w:tcPr>
          <w:p w14:paraId="032491EC" w14:textId="541036DB" w:rsidR="007167C6" w:rsidRPr="00CB2C4D" w:rsidRDefault="007167C6" w:rsidP="007167C6">
            <w:pPr>
              <w:jc w:val="right"/>
              <w:rPr>
                <w:color w:val="000000"/>
                <w:sz w:val="18"/>
                <w:szCs w:val="18"/>
              </w:rPr>
            </w:pPr>
            <w:r w:rsidRPr="00CB2C4D">
              <w:rPr>
                <w:color w:val="000000"/>
                <w:sz w:val="18"/>
                <w:szCs w:val="18"/>
              </w:rPr>
              <w:t>1 114 000</w:t>
            </w:r>
          </w:p>
        </w:tc>
        <w:tc>
          <w:tcPr>
            <w:tcW w:w="1026" w:type="dxa"/>
            <w:tcBorders>
              <w:top w:val="nil"/>
              <w:left w:val="nil"/>
              <w:bottom w:val="single" w:sz="4" w:space="0" w:color="auto"/>
              <w:right w:val="single" w:sz="4" w:space="0" w:color="auto"/>
            </w:tcBorders>
            <w:shd w:val="clear" w:color="auto" w:fill="auto"/>
            <w:noWrap/>
            <w:hideMark/>
          </w:tcPr>
          <w:p w14:paraId="2CFECDA6" w14:textId="06234EEB" w:rsidR="007167C6" w:rsidRPr="00CB2C4D" w:rsidRDefault="007167C6" w:rsidP="007167C6">
            <w:pPr>
              <w:jc w:val="right"/>
              <w:rPr>
                <w:color w:val="000000"/>
                <w:sz w:val="18"/>
                <w:szCs w:val="18"/>
              </w:rPr>
            </w:pPr>
            <w:r w:rsidRPr="00CB2C4D">
              <w:rPr>
                <w:color w:val="000000"/>
                <w:sz w:val="18"/>
                <w:szCs w:val="18"/>
              </w:rPr>
              <w:t>502 000</w:t>
            </w:r>
          </w:p>
        </w:tc>
        <w:tc>
          <w:tcPr>
            <w:tcW w:w="990" w:type="dxa"/>
            <w:tcBorders>
              <w:top w:val="nil"/>
              <w:left w:val="nil"/>
              <w:bottom w:val="single" w:sz="4" w:space="0" w:color="auto"/>
              <w:right w:val="single" w:sz="4" w:space="0" w:color="auto"/>
            </w:tcBorders>
            <w:shd w:val="clear" w:color="auto" w:fill="auto"/>
            <w:noWrap/>
            <w:hideMark/>
          </w:tcPr>
          <w:p w14:paraId="462414A6" w14:textId="2CC214F4" w:rsidR="007167C6" w:rsidRPr="00CB2C4D" w:rsidRDefault="007167C6" w:rsidP="007167C6">
            <w:pPr>
              <w:jc w:val="right"/>
              <w:rPr>
                <w:color w:val="000000"/>
                <w:sz w:val="18"/>
                <w:szCs w:val="18"/>
              </w:rPr>
            </w:pPr>
            <w:r w:rsidRPr="00CB2C4D">
              <w:rPr>
                <w:color w:val="000000"/>
                <w:sz w:val="18"/>
                <w:szCs w:val="18"/>
              </w:rPr>
              <w:t>1 114 000</w:t>
            </w:r>
          </w:p>
        </w:tc>
        <w:tc>
          <w:tcPr>
            <w:tcW w:w="1080" w:type="dxa"/>
            <w:tcBorders>
              <w:top w:val="nil"/>
              <w:left w:val="nil"/>
              <w:bottom w:val="single" w:sz="4" w:space="0" w:color="auto"/>
              <w:right w:val="single" w:sz="4" w:space="0" w:color="auto"/>
            </w:tcBorders>
            <w:shd w:val="clear" w:color="auto" w:fill="auto"/>
            <w:noWrap/>
            <w:hideMark/>
          </w:tcPr>
          <w:p w14:paraId="71390FC0" w14:textId="2939CA46" w:rsidR="007167C6" w:rsidRPr="00CB2C4D" w:rsidRDefault="007167C6" w:rsidP="007167C6">
            <w:pPr>
              <w:jc w:val="right"/>
              <w:rPr>
                <w:color w:val="000000"/>
                <w:sz w:val="18"/>
                <w:szCs w:val="18"/>
              </w:rPr>
            </w:pPr>
            <w:r w:rsidRPr="00CB2C4D">
              <w:rPr>
                <w:color w:val="000000"/>
                <w:sz w:val="18"/>
                <w:szCs w:val="18"/>
              </w:rPr>
              <w:t>502 000</w:t>
            </w:r>
          </w:p>
        </w:tc>
        <w:tc>
          <w:tcPr>
            <w:tcW w:w="921" w:type="dxa"/>
            <w:tcBorders>
              <w:top w:val="nil"/>
              <w:left w:val="nil"/>
              <w:bottom w:val="single" w:sz="4" w:space="0" w:color="auto"/>
              <w:right w:val="single" w:sz="4" w:space="0" w:color="auto"/>
            </w:tcBorders>
            <w:shd w:val="clear" w:color="auto" w:fill="auto"/>
            <w:noWrap/>
            <w:hideMark/>
          </w:tcPr>
          <w:p w14:paraId="351E24B9" w14:textId="42F7A8AD" w:rsidR="007167C6" w:rsidRPr="00CB2C4D" w:rsidRDefault="007167C6" w:rsidP="007167C6">
            <w:pPr>
              <w:jc w:val="right"/>
              <w:rPr>
                <w:color w:val="000000"/>
                <w:sz w:val="18"/>
                <w:szCs w:val="18"/>
              </w:rPr>
            </w:pPr>
            <w:r w:rsidRPr="00CB2C4D">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60739D4E" w14:textId="7E60D8FE" w:rsidR="007167C6" w:rsidRPr="00CB2C4D" w:rsidRDefault="007167C6" w:rsidP="007167C6">
            <w:pPr>
              <w:jc w:val="right"/>
              <w:rPr>
                <w:color w:val="000000"/>
                <w:sz w:val="18"/>
                <w:szCs w:val="18"/>
              </w:rPr>
            </w:pPr>
            <w:r w:rsidRPr="00CB2C4D">
              <w:rPr>
                <w:sz w:val="18"/>
                <w:szCs w:val="18"/>
              </w:rPr>
              <w:t>-</w:t>
            </w:r>
          </w:p>
        </w:tc>
      </w:tr>
      <w:tr w:rsidR="007167C6" w:rsidRPr="00CB2C4D" w14:paraId="0EAFFFF7" w14:textId="77777777" w:rsidTr="00BB5D45">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5128CB82" w14:textId="77777777" w:rsidR="007167C6" w:rsidRPr="00CB2C4D" w:rsidRDefault="007167C6" w:rsidP="007167C6">
            <w:pPr>
              <w:jc w:val="left"/>
              <w:rPr>
                <w:color w:val="000000"/>
                <w:sz w:val="18"/>
                <w:szCs w:val="18"/>
              </w:rPr>
            </w:pPr>
            <w:r w:rsidRPr="00CB2C4D">
              <w:rPr>
                <w:color w:val="000000"/>
                <w:sz w:val="18"/>
                <w:szCs w:val="18"/>
              </w:rPr>
              <w:t>Promotion des technologies de remplacement</w:t>
            </w:r>
          </w:p>
        </w:tc>
        <w:tc>
          <w:tcPr>
            <w:tcW w:w="796" w:type="dxa"/>
            <w:tcBorders>
              <w:top w:val="nil"/>
              <w:left w:val="nil"/>
              <w:bottom w:val="single" w:sz="4" w:space="0" w:color="auto"/>
              <w:right w:val="single" w:sz="4" w:space="0" w:color="auto"/>
            </w:tcBorders>
            <w:shd w:val="clear" w:color="auto" w:fill="auto"/>
            <w:noWrap/>
            <w:hideMark/>
          </w:tcPr>
          <w:p w14:paraId="2514247A" w14:textId="77777777" w:rsidR="007167C6" w:rsidRPr="00CB2C4D" w:rsidRDefault="007167C6" w:rsidP="007167C6">
            <w:pPr>
              <w:jc w:val="left"/>
              <w:rPr>
                <w:color w:val="000000"/>
                <w:sz w:val="18"/>
                <w:szCs w:val="18"/>
              </w:rPr>
            </w:pPr>
            <w:r w:rsidRPr="00CB2C4D">
              <w:rPr>
                <w:color w:val="000000"/>
                <w:sz w:val="18"/>
                <w:szCs w:val="18"/>
              </w:rPr>
              <w:t>ONUDI</w:t>
            </w:r>
          </w:p>
        </w:tc>
        <w:tc>
          <w:tcPr>
            <w:tcW w:w="1329" w:type="dxa"/>
            <w:tcBorders>
              <w:top w:val="nil"/>
              <w:left w:val="nil"/>
              <w:bottom w:val="single" w:sz="4" w:space="0" w:color="auto"/>
              <w:right w:val="single" w:sz="4" w:space="0" w:color="auto"/>
            </w:tcBorders>
            <w:shd w:val="clear" w:color="auto" w:fill="auto"/>
            <w:noWrap/>
            <w:hideMark/>
          </w:tcPr>
          <w:p w14:paraId="10C82587" w14:textId="78DA6C56" w:rsidR="007167C6" w:rsidRPr="00CB2C4D" w:rsidRDefault="007167C6" w:rsidP="007167C6">
            <w:pPr>
              <w:jc w:val="right"/>
              <w:rPr>
                <w:color w:val="000000"/>
                <w:sz w:val="18"/>
                <w:szCs w:val="18"/>
              </w:rPr>
            </w:pPr>
            <w:r w:rsidRPr="00CB2C4D">
              <w:rPr>
                <w:color w:val="000000"/>
                <w:sz w:val="18"/>
                <w:szCs w:val="18"/>
              </w:rPr>
              <w:t>371 000</w:t>
            </w:r>
          </w:p>
        </w:tc>
        <w:tc>
          <w:tcPr>
            <w:tcW w:w="1026" w:type="dxa"/>
            <w:tcBorders>
              <w:top w:val="nil"/>
              <w:left w:val="nil"/>
              <w:bottom w:val="single" w:sz="4" w:space="0" w:color="auto"/>
              <w:right w:val="single" w:sz="4" w:space="0" w:color="auto"/>
            </w:tcBorders>
            <w:shd w:val="clear" w:color="auto" w:fill="auto"/>
            <w:noWrap/>
            <w:hideMark/>
          </w:tcPr>
          <w:p w14:paraId="69547146" w14:textId="015E8D9A" w:rsidR="007167C6" w:rsidRPr="00CB2C4D" w:rsidRDefault="007167C6" w:rsidP="007167C6">
            <w:pPr>
              <w:jc w:val="right"/>
              <w:rPr>
                <w:color w:val="000000"/>
                <w:sz w:val="18"/>
                <w:szCs w:val="18"/>
              </w:rPr>
            </w:pPr>
            <w:r w:rsidRPr="00CB2C4D">
              <w:rPr>
                <w:color w:val="000000"/>
                <w:sz w:val="18"/>
                <w:szCs w:val="18"/>
              </w:rPr>
              <w:t>88 000</w:t>
            </w:r>
          </w:p>
        </w:tc>
        <w:tc>
          <w:tcPr>
            <w:tcW w:w="990" w:type="dxa"/>
            <w:tcBorders>
              <w:top w:val="nil"/>
              <w:left w:val="nil"/>
              <w:bottom w:val="single" w:sz="4" w:space="0" w:color="auto"/>
              <w:right w:val="single" w:sz="4" w:space="0" w:color="auto"/>
            </w:tcBorders>
            <w:shd w:val="clear" w:color="auto" w:fill="auto"/>
            <w:noWrap/>
            <w:hideMark/>
          </w:tcPr>
          <w:p w14:paraId="678A8456" w14:textId="58B75B08" w:rsidR="007167C6" w:rsidRPr="00CB2C4D" w:rsidRDefault="007167C6" w:rsidP="007167C6">
            <w:pPr>
              <w:jc w:val="right"/>
              <w:rPr>
                <w:color w:val="000000"/>
                <w:sz w:val="18"/>
                <w:szCs w:val="18"/>
              </w:rPr>
            </w:pPr>
            <w:r w:rsidRPr="00CB2C4D">
              <w:rPr>
                <w:color w:val="000000"/>
                <w:sz w:val="18"/>
                <w:szCs w:val="18"/>
              </w:rPr>
              <w:t>841 000</w:t>
            </w:r>
          </w:p>
        </w:tc>
        <w:tc>
          <w:tcPr>
            <w:tcW w:w="1080" w:type="dxa"/>
            <w:tcBorders>
              <w:top w:val="nil"/>
              <w:left w:val="nil"/>
              <w:bottom w:val="single" w:sz="4" w:space="0" w:color="auto"/>
              <w:right w:val="single" w:sz="4" w:space="0" w:color="auto"/>
            </w:tcBorders>
            <w:shd w:val="clear" w:color="auto" w:fill="auto"/>
            <w:noWrap/>
            <w:hideMark/>
          </w:tcPr>
          <w:p w14:paraId="4803C563" w14:textId="701E90EF" w:rsidR="007167C6" w:rsidRPr="00CB2C4D" w:rsidRDefault="007167C6" w:rsidP="007167C6">
            <w:pPr>
              <w:jc w:val="right"/>
              <w:rPr>
                <w:color w:val="000000"/>
                <w:sz w:val="18"/>
                <w:szCs w:val="18"/>
              </w:rPr>
            </w:pPr>
            <w:r w:rsidRPr="00CB2C4D">
              <w:rPr>
                <w:color w:val="000000"/>
                <w:sz w:val="18"/>
                <w:szCs w:val="18"/>
              </w:rPr>
              <w:t>236 000</w:t>
            </w:r>
          </w:p>
        </w:tc>
        <w:tc>
          <w:tcPr>
            <w:tcW w:w="921" w:type="dxa"/>
            <w:tcBorders>
              <w:top w:val="nil"/>
              <w:left w:val="nil"/>
              <w:bottom w:val="single" w:sz="4" w:space="0" w:color="auto"/>
              <w:right w:val="single" w:sz="4" w:space="0" w:color="auto"/>
            </w:tcBorders>
            <w:shd w:val="clear" w:color="auto" w:fill="auto"/>
            <w:noWrap/>
            <w:hideMark/>
          </w:tcPr>
          <w:p w14:paraId="53B84141" w14:textId="71B02C19" w:rsidR="007167C6" w:rsidRPr="00CB2C4D" w:rsidRDefault="007167C6" w:rsidP="007167C6">
            <w:pPr>
              <w:jc w:val="right"/>
              <w:rPr>
                <w:color w:val="000000"/>
                <w:sz w:val="18"/>
                <w:szCs w:val="18"/>
              </w:rPr>
            </w:pPr>
            <w:r w:rsidRPr="00CB2C4D">
              <w:rPr>
                <w:sz w:val="18"/>
                <w:szCs w:val="18"/>
              </w:rPr>
              <w:t>470 000</w:t>
            </w:r>
          </w:p>
        </w:tc>
        <w:tc>
          <w:tcPr>
            <w:tcW w:w="1154" w:type="dxa"/>
            <w:tcBorders>
              <w:top w:val="nil"/>
              <w:left w:val="nil"/>
              <w:bottom w:val="single" w:sz="4" w:space="0" w:color="auto"/>
              <w:right w:val="single" w:sz="4" w:space="0" w:color="auto"/>
            </w:tcBorders>
            <w:shd w:val="clear" w:color="auto" w:fill="auto"/>
            <w:noWrap/>
            <w:hideMark/>
          </w:tcPr>
          <w:p w14:paraId="5EAC2FBB" w14:textId="122AEA4E" w:rsidR="007167C6" w:rsidRPr="00CB2C4D" w:rsidRDefault="007167C6" w:rsidP="007167C6">
            <w:pPr>
              <w:jc w:val="right"/>
              <w:rPr>
                <w:color w:val="000000"/>
                <w:sz w:val="18"/>
                <w:szCs w:val="18"/>
              </w:rPr>
            </w:pPr>
            <w:r w:rsidRPr="00CB2C4D">
              <w:rPr>
                <w:sz w:val="18"/>
                <w:szCs w:val="18"/>
              </w:rPr>
              <w:t>148 000</w:t>
            </w:r>
          </w:p>
        </w:tc>
      </w:tr>
      <w:tr w:rsidR="007167C6" w:rsidRPr="00CB2C4D" w14:paraId="124C0308" w14:textId="77777777" w:rsidTr="00BB5D45">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10FB50D8" w14:textId="02F50E7D" w:rsidR="007167C6" w:rsidRPr="00CB2C4D" w:rsidRDefault="007167C6" w:rsidP="007167C6">
            <w:pPr>
              <w:jc w:val="left"/>
              <w:rPr>
                <w:color w:val="000000"/>
                <w:sz w:val="18"/>
                <w:szCs w:val="18"/>
              </w:rPr>
            </w:pPr>
            <w:r w:rsidRPr="00CB2C4D">
              <w:rPr>
                <w:color w:val="000000"/>
                <w:sz w:val="18"/>
                <w:szCs w:val="18"/>
              </w:rPr>
              <w:t>Sensibilisation et campagne</w:t>
            </w:r>
          </w:p>
        </w:tc>
        <w:tc>
          <w:tcPr>
            <w:tcW w:w="796" w:type="dxa"/>
            <w:tcBorders>
              <w:top w:val="nil"/>
              <w:left w:val="nil"/>
              <w:bottom w:val="single" w:sz="4" w:space="0" w:color="auto"/>
              <w:right w:val="single" w:sz="4" w:space="0" w:color="auto"/>
            </w:tcBorders>
            <w:shd w:val="clear" w:color="auto" w:fill="auto"/>
            <w:noWrap/>
            <w:hideMark/>
          </w:tcPr>
          <w:p w14:paraId="14592518" w14:textId="77777777" w:rsidR="007167C6" w:rsidRPr="00CB2C4D" w:rsidRDefault="007167C6" w:rsidP="007167C6">
            <w:pPr>
              <w:jc w:val="left"/>
              <w:rPr>
                <w:color w:val="000000"/>
                <w:sz w:val="18"/>
                <w:szCs w:val="18"/>
              </w:rPr>
            </w:pPr>
            <w:r w:rsidRPr="00CB2C4D">
              <w:rPr>
                <w:color w:val="000000"/>
                <w:sz w:val="18"/>
                <w:szCs w:val="18"/>
              </w:rPr>
              <w:t>PNUE</w:t>
            </w:r>
          </w:p>
        </w:tc>
        <w:tc>
          <w:tcPr>
            <w:tcW w:w="1329" w:type="dxa"/>
            <w:tcBorders>
              <w:top w:val="nil"/>
              <w:left w:val="nil"/>
              <w:bottom w:val="single" w:sz="4" w:space="0" w:color="auto"/>
              <w:right w:val="single" w:sz="4" w:space="0" w:color="auto"/>
            </w:tcBorders>
            <w:shd w:val="clear" w:color="auto" w:fill="auto"/>
            <w:noWrap/>
            <w:hideMark/>
          </w:tcPr>
          <w:p w14:paraId="3AF0CD28" w14:textId="69620B83" w:rsidR="007167C6" w:rsidRPr="00CB2C4D" w:rsidRDefault="007167C6" w:rsidP="007167C6">
            <w:pPr>
              <w:jc w:val="right"/>
              <w:rPr>
                <w:color w:val="000000"/>
                <w:sz w:val="18"/>
                <w:szCs w:val="18"/>
              </w:rPr>
            </w:pPr>
            <w:r w:rsidRPr="00CB2C4D">
              <w:rPr>
                <w:color w:val="000000"/>
                <w:sz w:val="18"/>
                <w:szCs w:val="18"/>
              </w:rPr>
              <w:t>171 200</w:t>
            </w:r>
          </w:p>
        </w:tc>
        <w:tc>
          <w:tcPr>
            <w:tcW w:w="1026" w:type="dxa"/>
            <w:tcBorders>
              <w:top w:val="nil"/>
              <w:left w:val="nil"/>
              <w:bottom w:val="single" w:sz="4" w:space="0" w:color="auto"/>
              <w:right w:val="single" w:sz="4" w:space="0" w:color="auto"/>
            </w:tcBorders>
            <w:shd w:val="clear" w:color="auto" w:fill="auto"/>
            <w:noWrap/>
            <w:hideMark/>
          </w:tcPr>
          <w:p w14:paraId="42FB3D4A" w14:textId="1DE69865" w:rsidR="007167C6" w:rsidRPr="00CB2C4D" w:rsidRDefault="007167C6" w:rsidP="007167C6">
            <w:pPr>
              <w:jc w:val="right"/>
              <w:rPr>
                <w:color w:val="000000"/>
                <w:sz w:val="18"/>
                <w:szCs w:val="18"/>
              </w:rPr>
            </w:pPr>
            <w:r w:rsidRPr="00CB2C4D">
              <w:rPr>
                <w:color w:val="000000"/>
                <w:sz w:val="18"/>
                <w:szCs w:val="18"/>
              </w:rPr>
              <w:t>37 800</w:t>
            </w:r>
          </w:p>
        </w:tc>
        <w:tc>
          <w:tcPr>
            <w:tcW w:w="990" w:type="dxa"/>
            <w:tcBorders>
              <w:top w:val="nil"/>
              <w:left w:val="nil"/>
              <w:bottom w:val="single" w:sz="4" w:space="0" w:color="auto"/>
              <w:right w:val="single" w:sz="4" w:space="0" w:color="auto"/>
            </w:tcBorders>
            <w:shd w:val="clear" w:color="auto" w:fill="auto"/>
            <w:noWrap/>
            <w:hideMark/>
          </w:tcPr>
          <w:p w14:paraId="3B6B1DD8" w14:textId="3616DAD9" w:rsidR="007167C6" w:rsidRPr="00CB2C4D" w:rsidRDefault="007167C6" w:rsidP="007167C6">
            <w:pPr>
              <w:jc w:val="right"/>
              <w:rPr>
                <w:color w:val="000000"/>
                <w:sz w:val="18"/>
                <w:szCs w:val="18"/>
              </w:rPr>
            </w:pPr>
            <w:r w:rsidRPr="00CB2C4D">
              <w:rPr>
                <w:color w:val="000000"/>
                <w:sz w:val="18"/>
                <w:szCs w:val="18"/>
              </w:rPr>
              <w:t>171 200</w:t>
            </w:r>
          </w:p>
        </w:tc>
        <w:tc>
          <w:tcPr>
            <w:tcW w:w="1080" w:type="dxa"/>
            <w:tcBorders>
              <w:top w:val="nil"/>
              <w:left w:val="nil"/>
              <w:bottom w:val="single" w:sz="4" w:space="0" w:color="auto"/>
              <w:right w:val="single" w:sz="4" w:space="0" w:color="auto"/>
            </w:tcBorders>
            <w:shd w:val="clear" w:color="auto" w:fill="auto"/>
            <w:noWrap/>
            <w:hideMark/>
          </w:tcPr>
          <w:p w14:paraId="1764B8C5" w14:textId="2F515802" w:rsidR="007167C6" w:rsidRPr="00CB2C4D" w:rsidRDefault="007167C6" w:rsidP="007167C6">
            <w:pPr>
              <w:jc w:val="right"/>
              <w:rPr>
                <w:color w:val="000000"/>
                <w:sz w:val="18"/>
                <w:szCs w:val="18"/>
              </w:rPr>
            </w:pPr>
            <w:r w:rsidRPr="00CB2C4D">
              <w:rPr>
                <w:color w:val="000000"/>
                <w:sz w:val="18"/>
                <w:szCs w:val="18"/>
              </w:rPr>
              <w:t>37 800</w:t>
            </w:r>
          </w:p>
        </w:tc>
        <w:tc>
          <w:tcPr>
            <w:tcW w:w="921" w:type="dxa"/>
            <w:tcBorders>
              <w:top w:val="nil"/>
              <w:left w:val="nil"/>
              <w:bottom w:val="single" w:sz="4" w:space="0" w:color="auto"/>
              <w:right w:val="single" w:sz="4" w:space="0" w:color="auto"/>
            </w:tcBorders>
            <w:shd w:val="clear" w:color="auto" w:fill="auto"/>
            <w:noWrap/>
            <w:hideMark/>
          </w:tcPr>
          <w:p w14:paraId="0E11141E" w14:textId="1AA948AD" w:rsidR="007167C6" w:rsidRPr="00CB2C4D" w:rsidRDefault="007167C6" w:rsidP="007167C6">
            <w:pPr>
              <w:jc w:val="right"/>
              <w:rPr>
                <w:color w:val="000000"/>
                <w:sz w:val="18"/>
                <w:szCs w:val="18"/>
              </w:rPr>
            </w:pPr>
            <w:r w:rsidRPr="00CB2C4D">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403D7F5E" w14:textId="57123161" w:rsidR="007167C6" w:rsidRPr="00CB2C4D" w:rsidRDefault="007167C6" w:rsidP="007167C6">
            <w:pPr>
              <w:jc w:val="right"/>
              <w:rPr>
                <w:color w:val="000000"/>
                <w:sz w:val="18"/>
                <w:szCs w:val="18"/>
              </w:rPr>
            </w:pPr>
            <w:r w:rsidRPr="00CB2C4D">
              <w:rPr>
                <w:sz w:val="18"/>
                <w:szCs w:val="18"/>
              </w:rPr>
              <w:t>-</w:t>
            </w:r>
          </w:p>
        </w:tc>
      </w:tr>
      <w:tr w:rsidR="007167C6" w:rsidRPr="00CB2C4D" w14:paraId="5647B0F3" w14:textId="77777777" w:rsidTr="00BB5D45">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091D0122" w14:textId="30D79EB2" w:rsidR="007167C6" w:rsidRPr="00CB2C4D" w:rsidRDefault="007167C6" w:rsidP="007167C6">
            <w:pPr>
              <w:jc w:val="left"/>
              <w:rPr>
                <w:b/>
                <w:bCs/>
                <w:color w:val="000000"/>
                <w:sz w:val="18"/>
                <w:szCs w:val="18"/>
              </w:rPr>
            </w:pPr>
            <w:r w:rsidRPr="00CB2C4D">
              <w:rPr>
                <w:b/>
                <w:bCs/>
                <w:color w:val="000000"/>
                <w:sz w:val="18"/>
                <w:szCs w:val="18"/>
              </w:rPr>
              <w:t>Sous-total dans le secteur de l’entretien</w:t>
            </w:r>
          </w:p>
        </w:tc>
        <w:tc>
          <w:tcPr>
            <w:tcW w:w="796" w:type="dxa"/>
            <w:tcBorders>
              <w:top w:val="nil"/>
              <w:left w:val="nil"/>
              <w:bottom w:val="single" w:sz="4" w:space="0" w:color="auto"/>
              <w:right w:val="single" w:sz="4" w:space="0" w:color="auto"/>
            </w:tcBorders>
            <w:shd w:val="clear" w:color="auto" w:fill="auto"/>
            <w:noWrap/>
            <w:hideMark/>
          </w:tcPr>
          <w:p w14:paraId="38C123CF" w14:textId="77777777" w:rsidR="007167C6" w:rsidRPr="00CB2C4D" w:rsidRDefault="007167C6" w:rsidP="007167C6">
            <w:pPr>
              <w:jc w:val="left"/>
              <w:rPr>
                <w:color w:val="000000"/>
                <w:sz w:val="18"/>
                <w:szCs w:val="18"/>
              </w:rPr>
            </w:pPr>
            <w:r w:rsidRPr="00CB2C4D">
              <w:rPr>
                <w:color w:val="000000"/>
                <w:sz w:val="18"/>
                <w:szCs w:val="18"/>
              </w:rPr>
              <w:t>-</w:t>
            </w:r>
          </w:p>
        </w:tc>
        <w:tc>
          <w:tcPr>
            <w:tcW w:w="1329" w:type="dxa"/>
            <w:tcBorders>
              <w:top w:val="nil"/>
              <w:left w:val="nil"/>
              <w:bottom w:val="single" w:sz="4" w:space="0" w:color="auto"/>
              <w:right w:val="single" w:sz="4" w:space="0" w:color="auto"/>
            </w:tcBorders>
            <w:shd w:val="clear" w:color="auto" w:fill="auto"/>
            <w:noWrap/>
            <w:hideMark/>
          </w:tcPr>
          <w:p w14:paraId="6487875A" w14:textId="108731F8" w:rsidR="007167C6" w:rsidRPr="00CB2C4D" w:rsidRDefault="007167C6" w:rsidP="007167C6">
            <w:pPr>
              <w:jc w:val="right"/>
              <w:rPr>
                <w:b/>
                <w:bCs/>
                <w:color w:val="000000"/>
                <w:sz w:val="18"/>
                <w:szCs w:val="18"/>
              </w:rPr>
            </w:pPr>
            <w:r w:rsidRPr="00CB2C4D">
              <w:rPr>
                <w:b/>
                <w:bCs/>
                <w:color w:val="000000"/>
                <w:sz w:val="18"/>
                <w:szCs w:val="18"/>
              </w:rPr>
              <w:t>4 436 066</w:t>
            </w:r>
          </w:p>
        </w:tc>
        <w:tc>
          <w:tcPr>
            <w:tcW w:w="1026" w:type="dxa"/>
            <w:tcBorders>
              <w:top w:val="nil"/>
              <w:left w:val="nil"/>
              <w:bottom w:val="single" w:sz="4" w:space="0" w:color="auto"/>
              <w:right w:val="single" w:sz="4" w:space="0" w:color="auto"/>
            </w:tcBorders>
            <w:shd w:val="clear" w:color="auto" w:fill="auto"/>
            <w:noWrap/>
            <w:hideMark/>
          </w:tcPr>
          <w:p w14:paraId="3E6068A7" w14:textId="3E7F90C2" w:rsidR="007167C6" w:rsidRPr="00CB2C4D" w:rsidRDefault="007167C6" w:rsidP="007167C6">
            <w:pPr>
              <w:jc w:val="right"/>
              <w:rPr>
                <w:b/>
                <w:bCs/>
                <w:color w:val="000000"/>
                <w:sz w:val="18"/>
                <w:szCs w:val="18"/>
              </w:rPr>
            </w:pPr>
            <w:r w:rsidRPr="00CB2C4D">
              <w:rPr>
                <w:b/>
                <w:bCs/>
                <w:color w:val="000000"/>
                <w:sz w:val="18"/>
                <w:szCs w:val="18"/>
              </w:rPr>
              <w:t>1 224 550</w:t>
            </w:r>
          </w:p>
        </w:tc>
        <w:tc>
          <w:tcPr>
            <w:tcW w:w="990" w:type="dxa"/>
            <w:tcBorders>
              <w:top w:val="nil"/>
              <w:left w:val="nil"/>
              <w:bottom w:val="single" w:sz="4" w:space="0" w:color="auto"/>
              <w:right w:val="single" w:sz="4" w:space="0" w:color="auto"/>
            </w:tcBorders>
            <w:shd w:val="clear" w:color="auto" w:fill="auto"/>
            <w:noWrap/>
            <w:hideMark/>
          </w:tcPr>
          <w:p w14:paraId="139BAA29" w14:textId="628BB8D2" w:rsidR="007167C6" w:rsidRPr="00CB2C4D" w:rsidRDefault="007167C6" w:rsidP="007167C6">
            <w:pPr>
              <w:jc w:val="right"/>
              <w:rPr>
                <w:b/>
                <w:bCs/>
                <w:color w:val="000000"/>
                <w:sz w:val="18"/>
                <w:szCs w:val="18"/>
              </w:rPr>
            </w:pPr>
            <w:r w:rsidRPr="00CB2C4D">
              <w:rPr>
                <w:b/>
                <w:bCs/>
                <w:color w:val="000000"/>
                <w:sz w:val="18"/>
                <w:szCs w:val="18"/>
              </w:rPr>
              <w:t>4 973 664</w:t>
            </w:r>
          </w:p>
        </w:tc>
        <w:tc>
          <w:tcPr>
            <w:tcW w:w="1080" w:type="dxa"/>
            <w:tcBorders>
              <w:top w:val="nil"/>
              <w:left w:val="nil"/>
              <w:bottom w:val="single" w:sz="4" w:space="0" w:color="auto"/>
              <w:right w:val="single" w:sz="4" w:space="0" w:color="auto"/>
            </w:tcBorders>
            <w:shd w:val="clear" w:color="auto" w:fill="auto"/>
            <w:noWrap/>
            <w:hideMark/>
          </w:tcPr>
          <w:p w14:paraId="55DB920D" w14:textId="5D89BE28" w:rsidR="007167C6" w:rsidRPr="00CB2C4D" w:rsidRDefault="007167C6" w:rsidP="007167C6">
            <w:pPr>
              <w:jc w:val="right"/>
              <w:rPr>
                <w:b/>
                <w:bCs/>
                <w:color w:val="000000"/>
                <w:sz w:val="18"/>
                <w:szCs w:val="18"/>
              </w:rPr>
            </w:pPr>
            <w:r w:rsidRPr="00CB2C4D">
              <w:rPr>
                <w:b/>
                <w:bCs/>
                <w:color w:val="000000"/>
                <w:sz w:val="18"/>
                <w:szCs w:val="18"/>
              </w:rPr>
              <w:t>1 384 550</w:t>
            </w:r>
          </w:p>
        </w:tc>
        <w:tc>
          <w:tcPr>
            <w:tcW w:w="921" w:type="dxa"/>
            <w:tcBorders>
              <w:top w:val="nil"/>
              <w:left w:val="nil"/>
              <w:bottom w:val="single" w:sz="4" w:space="0" w:color="auto"/>
              <w:right w:val="single" w:sz="4" w:space="0" w:color="auto"/>
            </w:tcBorders>
            <w:shd w:val="clear" w:color="auto" w:fill="auto"/>
            <w:noWrap/>
            <w:hideMark/>
          </w:tcPr>
          <w:p w14:paraId="637EEE89" w14:textId="631E136A" w:rsidR="007167C6" w:rsidRPr="00CB2C4D" w:rsidRDefault="007167C6" w:rsidP="007167C6">
            <w:pPr>
              <w:jc w:val="right"/>
              <w:rPr>
                <w:b/>
                <w:bCs/>
                <w:color w:val="000000"/>
                <w:sz w:val="18"/>
                <w:szCs w:val="18"/>
              </w:rPr>
            </w:pPr>
            <w:r w:rsidRPr="00CB2C4D">
              <w:rPr>
                <w:b/>
                <w:bCs/>
                <w:sz w:val="18"/>
                <w:szCs w:val="18"/>
              </w:rPr>
              <w:t>537 598</w:t>
            </w:r>
          </w:p>
        </w:tc>
        <w:tc>
          <w:tcPr>
            <w:tcW w:w="1154" w:type="dxa"/>
            <w:tcBorders>
              <w:top w:val="nil"/>
              <w:left w:val="nil"/>
              <w:bottom w:val="single" w:sz="4" w:space="0" w:color="auto"/>
              <w:right w:val="single" w:sz="4" w:space="0" w:color="auto"/>
            </w:tcBorders>
            <w:shd w:val="clear" w:color="auto" w:fill="auto"/>
            <w:noWrap/>
            <w:hideMark/>
          </w:tcPr>
          <w:p w14:paraId="1791FA9A" w14:textId="6D1ED31A" w:rsidR="007167C6" w:rsidRPr="00CB2C4D" w:rsidRDefault="007167C6" w:rsidP="007167C6">
            <w:pPr>
              <w:jc w:val="right"/>
              <w:rPr>
                <w:b/>
                <w:bCs/>
                <w:color w:val="000000"/>
                <w:sz w:val="18"/>
                <w:szCs w:val="18"/>
              </w:rPr>
            </w:pPr>
            <w:r w:rsidRPr="00CB2C4D">
              <w:rPr>
                <w:b/>
                <w:bCs/>
                <w:sz w:val="18"/>
                <w:szCs w:val="18"/>
              </w:rPr>
              <w:t>160 000</w:t>
            </w:r>
          </w:p>
        </w:tc>
      </w:tr>
      <w:tr w:rsidR="007167C6" w:rsidRPr="00CB2C4D" w14:paraId="026942B2" w14:textId="77777777" w:rsidTr="00BB5D45">
        <w:trPr>
          <w:trHeight w:val="331"/>
        </w:trPr>
        <w:tc>
          <w:tcPr>
            <w:tcW w:w="2043" w:type="dxa"/>
            <w:vMerge w:val="restart"/>
            <w:tcBorders>
              <w:top w:val="nil"/>
              <w:left w:val="single" w:sz="4" w:space="0" w:color="auto"/>
              <w:bottom w:val="single" w:sz="4" w:space="0" w:color="auto"/>
              <w:right w:val="single" w:sz="4" w:space="0" w:color="auto"/>
            </w:tcBorders>
            <w:shd w:val="clear" w:color="auto" w:fill="auto"/>
            <w:hideMark/>
          </w:tcPr>
          <w:p w14:paraId="175C2D4D" w14:textId="77777777" w:rsidR="007167C6" w:rsidRPr="00CB2C4D" w:rsidRDefault="007167C6" w:rsidP="007167C6">
            <w:pPr>
              <w:jc w:val="left"/>
              <w:rPr>
                <w:color w:val="000000"/>
                <w:sz w:val="18"/>
                <w:szCs w:val="18"/>
              </w:rPr>
            </w:pPr>
            <w:r w:rsidRPr="00CB2C4D">
              <w:rPr>
                <w:color w:val="000000"/>
                <w:sz w:val="18"/>
                <w:szCs w:val="18"/>
              </w:rPr>
              <w:t>Unité de mise en œuvre et de suivi de projet (PMU)</w:t>
            </w:r>
          </w:p>
        </w:tc>
        <w:tc>
          <w:tcPr>
            <w:tcW w:w="796" w:type="dxa"/>
            <w:tcBorders>
              <w:top w:val="nil"/>
              <w:left w:val="nil"/>
              <w:bottom w:val="single" w:sz="4" w:space="0" w:color="auto"/>
              <w:right w:val="single" w:sz="4" w:space="0" w:color="auto"/>
            </w:tcBorders>
            <w:shd w:val="clear" w:color="auto" w:fill="auto"/>
            <w:noWrap/>
            <w:hideMark/>
          </w:tcPr>
          <w:p w14:paraId="4642A057" w14:textId="77777777" w:rsidR="007167C6" w:rsidRPr="00CB2C4D" w:rsidRDefault="007167C6" w:rsidP="007167C6">
            <w:pPr>
              <w:jc w:val="left"/>
              <w:rPr>
                <w:color w:val="000000"/>
                <w:sz w:val="18"/>
                <w:szCs w:val="18"/>
              </w:rPr>
            </w:pPr>
            <w:r w:rsidRPr="00CB2C4D">
              <w:rPr>
                <w:color w:val="000000"/>
                <w:sz w:val="18"/>
                <w:szCs w:val="18"/>
              </w:rPr>
              <w:t>ONUDI</w:t>
            </w:r>
          </w:p>
        </w:tc>
        <w:tc>
          <w:tcPr>
            <w:tcW w:w="1329" w:type="dxa"/>
            <w:tcBorders>
              <w:top w:val="nil"/>
              <w:left w:val="nil"/>
              <w:bottom w:val="single" w:sz="4" w:space="0" w:color="auto"/>
              <w:right w:val="single" w:sz="4" w:space="0" w:color="auto"/>
            </w:tcBorders>
            <w:shd w:val="clear" w:color="auto" w:fill="auto"/>
            <w:noWrap/>
            <w:hideMark/>
          </w:tcPr>
          <w:p w14:paraId="050DFA62" w14:textId="69725A20" w:rsidR="007167C6" w:rsidRPr="00CB2C4D" w:rsidRDefault="007167C6" w:rsidP="007167C6">
            <w:pPr>
              <w:jc w:val="right"/>
              <w:rPr>
                <w:color w:val="000000"/>
                <w:sz w:val="18"/>
                <w:szCs w:val="18"/>
              </w:rPr>
            </w:pPr>
            <w:r w:rsidRPr="00CB2C4D">
              <w:rPr>
                <w:color w:val="000000"/>
                <w:sz w:val="18"/>
                <w:szCs w:val="18"/>
              </w:rPr>
              <w:t>475 000</w:t>
            </w:r>
          </w:p>
        </w:tc>
        <w:tc>
          <w:tcPr>
            <w:tcW w:w="1026" w:type="dxa"/>
            <w:tcBorders>
              <w:top w:val="nil"/>
              <w:left w:val="nil"/>
              <w:bottom w:val="single" w:sz="4" w:space="0" w:color="auto"/>
              <w:right w:val="single" w:sz="4" w:space="0" w:color="auto"/>
            </w:tcBorders>
            <w:shd w:val="clear" w:color="auto" w:fill="auto"/>
            <w:noWrap/>
            <w:hideMark/>
          </w:tcPr>
          <w:p w14:paraId="044B2DBD" w14:textId="7216FEA6" w:rsidR="007167C6" w:rsidRPr="00CB2C4D" w:rsidRDefault="007167C6" w:rsidP="007167C6">
            <w:pPr>
              <w:jc w:val="right"/>
              <w:rPr>
                <w:color w:val="000000"/>
                <w:sz w:val="18"/>
                <w:szCs w:val="18"/>
              </w:rPr>
            </w:pPr>
            <w:r w:rsidRPr="00CB2C4D">
              <w:rPr>
                <w:color w:val="000000"/>
                <w:sz w:val="18"/>
                <w:szCs w:val="18"/>
              </w:rPr>
              <w:t>130 000</w:t>
            </w:r>
          </w:p>
        </w:tc>
        <w:tc>
          <w:tcPr>
            <w:tcW w:w="990" w:type="dxa"/>
            <w:tcBorders>
              <w:top w:val="nil"/>
              <w:left w:val="nil"/>
              <w:bottom w:val="single" w:sz="4" w:space="0" w:color="auto"/>
              <w:right w:val="single" w:sz="4" w:space="0" w:color="auto"/>
            </w:tcBorders>
            <w:shd w:val="clear" w:color="auto" w:fill="auto"/>
            <w:noWrap/>
            <w:hideMark/>
          </w:tcPr>
          <w:p w14:paraId="53265E9C" w14:textId="2773D271" w:rsidR="007167C6" w:rsidRPr="00CB2C4D" w:rsidRDefault="007167C6" w:rsidP="007167C6">
            <w:pPr>
              <w:jc w:val="right"/>
              <w:rPr>
                <w:color w:val="000000"/>
                <w:sz w:val="18"/>
                <w:szCs w:val="18"/>
              </w:rPr>
            </w:pPr>
            <w:r w:rsidRPr="00CB2C4D">
              <w:rPr>
                <w:color w:val="000000"/>
                <w:sz w:val="18"/>
                <w:szCs w:val="18"/>
              </w:rPr>
              <w:t>475 000</w:t>
            </w:r>
          </w:p>
        </w:tc>
        <w:tc>
          <w:tcPr>
            <w:tcW w:w="1080" w:type="dxa"/>
            <w:tcBorders>
              <w:top w:val="nil"/>
              <w:left w:val="nil"/>
              <w:bottom w:val="single" w:sz="4" w:space="0" w:color="auto"/>
              <w:right w:val="single" w:sz="4" w:space="0" w:color="auto"/>
            </w:tcBorders>
            <w:shd w:val="clear" w:color="auto" w:fill="auto"/>
            <w:noWrap/>
            <w:hideMark/>
          </w:tcPr>
          <w:p w14:paraId="0208744C" w14:textId="05638349" w:rsidR="007167C6" w:rsidRPr="00CB2C4D" w:rsidRDefault="007167C6" w:rsidP="007167C6">
            <w:pPr>
              <w:jc w:val="right"/>
              <w:rPr>
                <w:color w:val="000000"/>
                <w:sz w:val="18"/>
                <w:szCs w:val="18"/>
              </w:rPr>
            </w:pPr>
            <w:r w:rsidRPr="00CB2C4D">
              <w:rPr>
                <w:color w:val="000000"/>
                <w:sz w:val="18"/>
                <w:szCs w:val="18"/>
              </w:rPr>
              <w:t>130 000</w:t>
            </w:r>
          </w:p>
        </w:tc>
        <w:tc>
          <w:tcPr>
            <w:tcW w:w="921" w:type="dxa"/>
            <w:tcBorders>
              <w:top w:val="nil"/>
              <w:left w:val="nil"/>
              <w:bottom w:val="single" w:sz="4" w:space="0" w:color="auto"/>
              <w:right w:val="single" w:sz="4" w:space="0" w:color="auto"/>
            </w:tcBorders>
            <w:shd w:val="clear" w:color="auto" w:fill="auto"/>
            <w:noWrap/>
            <w:hideMark/>
          </w:tcPr>
          <w:p w14:paraId="1962311F" w14:textId="4EDCC711" w:rsidR="007167C6" w:rsidRPr="00CB2C4D" w:rsidRDefault="007167C6" w:rsidP="007167C6">
            <w:pPr>
              <w:jc w:val="right"/>
              <w:rPr>
                <w:color w:val="000000"/>
                <w:sz w:val="18"/>
                <w:szCs w:val="18"/>
              </w:rPr>
            </w:pPr>
            <w:r w:rsidRPr="00CB2C4D">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67033DDD" w14:textId="1E2BFFAF" w:rsidR="007167C6" w:rsidRPr="00CB2C4D" w:rsidRDefault="007167C6" w:rsidP="007167C6">
            <w:pPr>
              <w:jc w:val="right"/>
              <w:rPr>
                <w:color w:val="000000"/>
                <w:sz w:val="18"/>
                <w:szCs w:val="18"/>
              </w:rPr>
            </w:pPr>
            <w:r w:rsidRPr="00CB2C4D">
              <w:rPr>
                <w:sz w:val="18"/>
                <w:szCs w:val="18"/>
              </w:rPr>
              <w:t>-</w:t>
            </w:r>
          </w:p>
        </w:tc>
      </w:tr>
      <w:tr w:rsidR="007167C6" w:rsidRPr="00CB2C4D" w14:paraId="0606C5DB" w14:textId="77777777" w:rsidTr="00BB5D45">
        <w:trPr>
          <w:trHeight w:val="287"/>
        </w:trPr>
        <w:tc>
          <w:tcPr>
            <w:tcW w:w="2043" w:type="dxa"/>
            <w:vMerge/>
            <w:tcBorders>
              <w:top w:val="nil"/>
              <w:left w:val="single" w:sz="4" w:space="0" w:color="auto"/>
              <w:bottom w:val="single" w:sz="4" w:space="0" w:color="auto"/>
              <w:right w:val="single" w:sz="4" w:space="0" w:color="auto"/>
            </w:tcBorders>
            <w:hideMark/>
          </w:tcPr>
          <w:p w14:paraId="1B30605D" w14:textId="77777777" w:rsidR="007167C6" w:rsidRPr="00CB2C4D" w:rsidRDefault="007167C6" w:rsidP="007167C6">
            <w:pPr>
              <w:jc w:val="left"/>
              <w:rPr>
                <w:color w:val="000000"/>
                <w:sz w:val="18"/>
                <w:szCs w:val="18"/>
                <w:lang w:val="en-US"/>
              </w:rPr>
            </w:pPr>
          </w:p>
        </w:tc>
        <w:tc>
          <w:tcPr>
            <w:tcW w:w="796" w:type="dxa"/>
            <w:tcBorders>
              <w:top w:val="nil"/>
              <w:left w:val="nil"/>
              <w:bottom w:val="single" w:sz="4" w:space="0" w:color="auto"/>
              <w:right w:val="single" w:sz="4" w:space="0" w:color="auto"/>
            </w:tcBorders>
            <w:shd w:val="clear" w:color="auto" w:fill="auto"/>
            <w:noWrap/>
            <w:hideMark/>
          </w:tcPr>
          <w:p w14:paraId="29ED7E05" w14:textId="77777777" w:rsidR="007167C6" w:rsidRPr="00CB2C4D" w:rsidRDefault="007167C6" w:rsidP="007167C6">
            <w:pPr>
              <w:jc w:val="left"/>
              <w:rPr>
                <w:color w:val="000000"/>
                <w:sz w:val="18"/>
                <w:szCs w:val="18"/>
              </w:rPr>
            </w:pPr>
            <w:r w:rsidRPr="00CB2C4D">
              <w:rPr>
                <w:color w:val="000000"/>
                <w:sz w:val="18"/>
                <w:szCs w:val="18"/>
              </w:rPr>
              <w:t>PNUE</w:t>
            </w:r>
          </w:p>
        </w:tc>
        <w:tc>
          <w:tcPr>
            <w:tcW w:w="1329" w:type="dxa"/>
            <w:tcBorders>
              <w:top w:val="nil"/>
              <w:left w:val="nil"/>
              <w:bottom w:val="single" w:sz="4" w:space="0" w:color="auto"/>
              <w:right w:val="single" w:sz="4" w:space="0" w:color="auto"/>
            </w:tcBorders>
            <w:shd w:val="clear" w:color="auto" w:fill="auto"/>
            <w:noWrap/>
            <w:hideMark/>
          </w:tcPr>
          <w:p w14:paraId="17085312" w14:textId="769F9C3F" w:rsidR="007167C6" w:rsidRPr="00CB2C4D" w:rsidRDefault="007167C6" w:rsidP="007167C6">
            <w:pPr>
              <w:jc w:val="right"/>
              <w:rPr>
                <w:color w:val="000000"/>
                <w:sz w:val="18"/>
                <w:szCs w:val="18"/>
              </w:rPr>
            </w:pPr>
            <w:r w:rsidRPr="00CB2C4D">
              <w:rPr>
                <w:color w:val="000000"/>
                <w:sz w:val="18"/>
                <w:szCs w:val="18"/>
              </w:rPr>
              <w:t>100 000</w:t>
            </w:r>
          </w:p>
        </w:tc>
        <w:tc>
          <w:tcPr>
            <w:tcW w:w="1026" w:type="dxa"/>
            <w:tcBorders>
              <w:top w:val="nil"/>
              <w:left w:val="nil"/>
              <w:bottom w:val="single" w:sz="4" w:space="0" w:color="auto"/>
              <w:right w:val="single" w:sz="4" w:space="0" w:color="auto"/>
            </w:tcBorders>
            <w:shd w:val="clear" w:color="auto" w:fill="auto"/>
            <w:noWrap/>
            <w:hideMark/>
          </w:tcPr>
          <w:p w14:paraId="3567976E" w14:textId="250A86A3" w:rsidR="007167C6" w:rsidRPr="00CB2C4D" w:rsidRDefault="007167C6" w:rsidP="007167C6">
            <w:pPr>
              <w:jc w:val="right"/>
              <w:rPr>
                <w:color w:val="000000"/>
                <w:sz w:val="18"/>
                <w:szCs w:val="18"/>
              </w:rPr>
            </w:pPr>
            <w:r w:rsidRPr="00CB2C4D">
              <w:rPr>
                <w:color w:val="000000"/>
                <w:sz w:val="18"/>
                <w:szCs w:val="18"/>
              </w:rPr>
              <w:t>25 000</w:t>
            </w:r>
          </w:p>
        </w:tc>
        <w:tc>
          <w:tcPr>
            <w:tcW w:w="990" w:type="dxa"/>
            <w:tcBorders>
              <w:top w:val="nil"/>
              <w:left w:val="nil"/>
              <w:bottom w:val="single" w:sz="4" w:space="0" w:color="auto"/>
              <w:right w:val="single" w:sz="4" w:space="0" w:color="auto"/>
            </w:tcBorders>
            <w:shd w:val="clear" w:color="auto" w:fill="auto"/>
            <w:noWrap/>
            <w:hideMark/>
          </w:tcPr>
          <w:p w14:paraId="62293226" w14:textId="532CD914" w:rsidR="007167C6" w:rsidRPr="00CB2C4D" w:rsidRDefault="007167C6" w:rsidP="007167C6">
            <w:pPr>
              <w:jc w:val="right"/>
              <w:rPr>
                <w:color w:val="000000"/>
                <w:sz w:val="18"/>
                <w:szCs w:val="18"/>
              </w:rPr>
            </w:pPr>
            <w:r w:rsidRPr="00CB2C4D">
              <w:rPr>
                <w:color w:val="000000"/>
                <w:sz w:val="18"/>
                <w:szCs w:val="18"/>
              </w:rPr>
              <w:t>100 000</w:t>
            </w:r>
          </w:p>
        </w:tc>
        <w:tc>
          <w:tcPr>
            <w:tcW w:w="1080" w:type="dxa"/>
            <w:tcBorders>
              <w:top w:val="nil"/>
              <w:left w:val="nil"/>
              <w:bottom w:val="single" w:sz="4" w:space="0" w:color="auto"/>
              <w:right w:val="single" w:sz="4" w:space="0" w:color="auto"/>
            </w:tcBorders>
            <w:shd w:val="clear" w:color="auto" w:fill="auto"/>
            <w:noWrap/>
            <w:hideMark/>
          </w:tcPr>
          <w:p w14:paraId="6175B7D1" w14:textId="1BC1AFFE" w:rsidR="007167C6" w:rsidRPr="00CB2C4D" w:rsidRDefault="007167C6" w:rsidP="007167C6">
            <w:pPr>
              <w:jc w:val="right"/>
              <w:rPr>
                <w:color w:val="000000"/>
                <w:sz w:val="18"/>
                <w:szCs w:val="18"/>
              </w:rPr>
            </w:pPr>
            <w:r w:rsidRPr="00CB2C4D">
              <w:rPr>
                <w:color w:val="000000"/>
                <w:sz w:val="18"/>
                <w:szCs w:val="18"/>
              </w:rPr>
              <w:t>25 000</w:t>
            </w:r>
          </w:p>
        </w:tc>
        <w:tc>
          <w:tcPr>
            <w:tcW w:w="921" w:type="dxa"/>
            <w:tcBorders>
              <w:top w:val="nil"/>
              <w:left w:val="nil"/>
              <w:bottom w:val="single" w:sz="4" w:space="0" w:color="auto"/>
              <w:right w:val="single" w:sz="4" w:space="0" w:color="auto"/>
            </w:tcBorders>
            <w:shd w:val="clear" w:color="auto" w:fill="auto"/>
            <w:noWrap/>
            <w:hideMark/>
          </w:tcPr>
          <w:p w14:paraId="7C19A8DC" w14:textId="30200701" w:rsidR="007167C6" w:rsidRPr="00CB2C4D" w:rsidRDefault="007167C6" w:rsidP="007167C6">
            <w:pPr>
              <w:jc w:val="right"/>
              <w:rPr>
                <w:color w:val="000000"/>
                <w:sz w:val="18"/>
                <w:szCs w:val="18"/>
              </w:rPr>
            </w:pPr>
            <w:r w:rsidRPr="00CB2C4D">
              <w:rPr>
                <w:sz w:val="18"/>
                <w:szCs w:val="18"/>
              </w:rPr>
              <w:t>-</w:t>
            </w:r>
          </w:p>
        </w:tc>
        <w:tc>
          <w:tcPr>
            <w:tcW w:w="1154" w:type="dxa"/>
            <w:tcBorders>
              <w:top w:val="nil"/>
              <w:left w:val="nil"/>
              <w:bottom w:val="single" w:sz="4" w:space="0" w:color="auto"/>
              <w:right w:val="single" w:sz="4" w:space="0" w:color="auto"/>
            </w:tcBorders>
            <w:shd w:val="clear" w:color="auto" w:fill="auto"/>
            <w:noWrap/>
            <w:hideMark/>
          </w:tcPr>
          <w:p w14:paraId="7F6FFB40" w14:textId="7FFF2B05" w:rsidR="007167C6" w:rsidRPr="00CB2C4D" w:rsidRDefault="007167C6" w:rsidP="007167C6">
            <w:pPr>
              <w:jc w:val="right"/>
              <w:rPr>
                <w:color w:val="000000"/>
                <w:sz w:val="18"/>
                <w:szCs w:val="18"/>
              </w:rPr>
            </w:pPr>
            <w:r w:rsidRPr="00CB2C4D">
              <w:rPr>
                <w:sz w:val="18"/>
                <w:szCs w:val="18"/>
              </w:rPr>
              <w:t>-</w:t>
            </w:r>
          </w:p>
        </w:tc>
      </w:tr>
      <w:tr w:rsidR="007167C6" w:rsidRPr="00CB2C4D" w14:paraId="1922E038" w14:textId="77777777" w:rsidTr="00BB5D45">
        <w:trPr>
          <w:trHeight w:val="287"/>
        </w:trPr>
        <w:tc>
          <w:tcPr>
            <w:tcW w:w="2043" w:type="dxa"/>
            <w:tcBorders>
              <w:top w:val="nil"/>
              <w:left w:val="single" w:sz="4" w:space="0" w:color="auto"/>
              <w:bottom w:val="single" w:sz="4" w:space="0" w:color="auto"/>
              <w:right w:val="single" w:sz="4" w:space="0" w:color="auto"/>
            </w:tcBorders>
            <w:shd w:val="clear" w:color="000000" w:fill="FFFFFF"/>
            <w:hideMark/>
          </w:tcPr>
          <w:p w14:paraId="4CE122EC" w14:textId="51707647" w:rsidR="007167C6" w:rsidRPr="00CB2C4D" w:rsidRDefault="007167C6" w:rsidP="007167C6">
            <w:pPr>
              <w:jc w:val="left"/>
              <w:rPr>
                <w:color w:val="000000"/>
                <w:sz w:val="18"/>
                <w:szCs w:val="18"/>
              </w:rPr>
            </w:pPr>
            <w:r w:rsidRPr="00CB2C4D">
              <w:rPr>
                <w:color w:val="000000"/>
                <w:sz w:val="18"/>
                <w:szCs w:val="18"/>
              </w:rPr>
              <w:t>Volet de l’investissement</w:t>
            </w:r>
          </w:p>
        </w:tc>
        <w:tc>
          <w:tcPr>
            <w:tcW w:w="796" w:type="dxa"/>
            <w:tcBorders>
              <w:top w:val="nil"/>
              <w:left w:val="nil"/>
              <w:bottom w:val="single" w:sz="4" w:space="0" w:color="auto"/>
              <w:right w:val="single" w:sz="4" w:space="0" w:color="auto"/>
            </w:tcBorders>
            <w:shd w:val="clear" w:color="auto" w:fill="auto"/>
            <w:noWrap/>
            <w:hideMark/>
          </w:tcPr>
          <w:p w14:paraId="740592B2" w14:textId="77777777" w:rsidR="007167C6" w:rsidRPr="00CB2C4D" w:rsidRDefault="007167C6" w:rsidP="007167C6">
            <w:pPr>
              <w:jc w:val="left"/>
              <w:rPr>
                <w:color w:val="000000"/>
                <w:sz w:val="18"/>
                <w:szCs w:val="18"/>
              </w:rPr>
            </w:pPr>
            <w:r w:rsidRPr="00CB2C4D">
              <w:rPr>
                <w:color w:val="000000"/>
                <w:sz w:val="18"/>
                <w:szCs w:val="18"/>
              </w:rPr>
              <w:t>ONUDI</w:t>
            </w:r>
          </w:p>
        </w:tc>
        <w:tc>
          <w:tcPr>
            <w:tcW w:w="1329" w:type="dxa"/>
            <w:tcBorders>
              <w:top w:val="nil"/>
              <w:left w:val="nil"/>
              <w:bottom w:val="single" w:sz="4" w:space="0" w:color="auto"/>
              <w:right w:val="single" w:sz="4" w:space="0" w:color="auto"/>
            </w:tcBorders>
            <w:shd w:val="clear" w:color="auto" w:fill="auto"/>
            <w:noWrap/>
            <w:hideMark/>
          </w:tcPr>
          <w:p w14:paraId="14D9A423" w14:textId="21164A87" w:rsidR="007167C6" w:rsidRPr="00CB2C4D" w:rsidRDefault="007167C6" w:rsidP="007167C6">
            <w:pPr>
              <w:jc w:val="right"/>
              <w:rPr>
                <w:color w:val="000000"/>
                <w:sz w:val="18"/>
                <w:szCs w:val="18"/>
              </w:rPr>
            </w:pPr>
            <w:r w:rsidRPr="00CB2C4D">
              <w:rPr>
                <w:color w:val="000000"/>
                <w:sz w:val="18"/>
                <w:szCs w:val="18"/>
              </w:rPr>
              <w:t>770 000</w:t>
            </w:r>
          </w:p>
        </w:tc>
        <w:tc>
          <w:tcPr>
            <w:tcW w:w="1026" w:type="dxa"/>
            <w:tcBorders>
              <w:top w:val="nil"/>
              <w:left w:val="nil"/>
              <w:bottom w:val="single" w:sz="4" w:space="0" w:color="auto"/>
              <w:right w:val="single" w:sz="4" w:space="0" w:color="auto"/>
            </w:tcBorders>
            <w:shd w:val="clear" w:color="auto" w:fill="auto"/>
            <w:noWrap/>
            <w:hideMark/>
          </w:tcPr>
          <w:p w14:paraId="7C7A94B9" w14:textId="02110783" w:rsidR="007167C6" w:rsidRPr="00CB2C4D" w:rsidRDefault="007167C6" w:rsidP="007167C6">
            <w:pPr>
              <w:jc w:val="right"/>
              <w:rPr>
                <w:color w:val="000000"/>
                <w:sz w:val="18"/>
                <w:szCs w:val="18"/>
              </w:rPr>
            </w:pPr>
            <w:r w:rsidRPr="00CB2C4D">
              <w:rPr>
                <w:color w:val="000000"/>
                <w:sz w:val="18"/>
                <w:szCs w:val="18"/>
              </w:rPr>
              <w:t>770 000</w:t>
            </w:r>
          </w:p>
        </w:tc>
        <w:tc>
          <w:tcPr>
            <w:tcW w:w="990" w:type="dxa"/>
            <w:tcBorders>
              <w:top w:val="nil"/>
              <w:left w:val="nil"/>
              <w:bottom w:val="single" w:sz="4" w:space="0" w:color="auto"/>
              <w:right w:val="single" w:sz="4" w:space="0" w:color="auto"/>
            </w:tcBorders>
            <w:shd w:val="clear" w:color="auto" w:fill="auto"/>
            <w:noWrap/>
            <w:hideMark/>
          </w:tcPr>
          <w:p w14:paraId="05A87E63" w14:textId="2F12258A" w:rsidR="007167C6" w:rsidRPr="00CB2C4D" w:rsidRDefault="007167C6" w:rsidP="007167C6">
            <w:pPr>
              <w:jc w:val="right"/>
              <w:rPr>
                <w:color w:val="000000"/>
                <w:sz w:val="18"/>
                <w:szCs w:val="18"/>
              </w:rPr>
            </w:pPr>
            <w:r w:rsidRPr="00CB2C4D">
              <w:rPr>
                <w:color w:val="000000"/>
                <w:sz w:val="18"/>
                <w:szCs w:val="18"/>
              </w:rPr>
              <w:t>356 083</w:t>
            </w:r>
          </w:p>
        </w:tc>
        <w:tc>
          <w:tcPr>
            <w:tcW w:w="1080" w:type="dxa"/>
            <w:tcBorders>
              <w:top w:val="nil"/>
              <w:left w:val="nil"/>
              <w:bottom w:val="single" w:sz="4" w:space="0" w:color="auto"/>
              <w:right w:val="single" w:sz="4" w:space="0" w:color="auto"/>
            </w:tcBorders>
            <w:shd w:val="clear" w:color="auto" w:fill="auto"/>
            <w:noWrap/>
            <w:hideMark/>
          </w:tcPr>
          <w:p w14:paraId="2C055523" w14:textId="627C4259" w:rsidR="007167C6" w:rsidRPr="00CB2C4D" w:rsidRDefault="007167C6" w:rsidP="007167C6">
            <w:pPr>
              <w:jc w:val="right"/>
              <w:rPr>
                <w:color w:val="000000"/>
                <w:sz w:val="18"/>
                <w:szCs w:val="18"/>
              </w:rPr>
            </w:pPr>
            <w:r w:rsidRPr="00CB2C4D">
              <w:rPr>
                <w:color w:val="000000"/>
                <w:sz w:val="18"/>
                <w:szCs w:val="18"/>
              </w:rPr>
              <w:t>356 083</w:t>
            </w:r>
          </w:p>
        </w:tc>
        <w:tc>
          <w:tcPr>
            <w:tcW w:w="921" w:type="dxa"/>
            <w:tcBorders>
              <w:top w:val="nil"/>
              <w:left w:val="nil"/>
              <w:bottom w:val="single" w:sz="4" w:space="0" w:color="auto"/>
              <w:right w:val="single" w:sz="4" w:space="0" w:color="auto"/>
            </w:tcBorders>
            <w:shd w:val="clear" w:color="auto" w:fill="auto"/>
            <w:noWrap/>
            <w:hideMark/>
          </w:tcPr>
          <w:p w14:paraId="639FE9E4" w14:textId="7B226ED3" w:rsidR="007167C6" w:rsidRPr="00CB2C4D" w:rsidRDefault="007167C6" w:rsidP="007167C6">
            <w:pPr>
              <w:jc w:val="right"/>
              <w:rPr>
                <w:color w:val="000000"/>
                <w:sz w:val="18"/>
                <w:szCs w:val="18"/>
              </w:rPr>
            </w:pPr>
            <w:r w:rsidRPr="00CB2C4D">
              <w:rPr>
                <w:sz w:val="18"/>
                <w:szCs w:val="18"/>
              </w:rPr>
              <w:t>(413 917)</w:t>
            </w:r>
          </w:p>
        </w:tc>
        <w:tc>
          <w:tcPr>
            <w:tcW w:w="1154" w:type="dxa"/>
            <w:tcBorders>
              <w:top w:val="nil"/>
              <w:left w:val="nil"/>
              <w:bottom w:val="single" w:sz="4" w:space="0" w:color="auto"/>
              <w:right w:val="single" w:sz="4" w:space="0" w:color="auto"/>
            </w:tcBorders>
            <w:shd w:val="clear" w:color="auto" w:fill="auto"/>
            <w:noWrap/>
            <w:hideMark/>
          </w:tcPr>
          <w:p w14:paraId="08DCC94A" w14:textId="73029959" w:rsidR="007167C6" w:rsidRPr="00CB2C4D" w:rsidRDefault="007167C6" w:rsidP="007167C6">
            <w:pPr>
              <w:jc w:val="right"/>
              <w:rPr>
                <w:color w:val="000000"/>
                <w:sz w:val="18"/>
                <w:szCs w:val="18"/>
              </w:rPr>
            </w:pPr>
            <w:r w:rsidRPr="00CB2C4D">
              <w:rPr>
                <w:sz w:val="18"/>
                <w:szCs w:val="18"/>
              </w:rPr>
              <w:t>(413 917)</w:t>
            </w:r>
          </w:p>
        </w:tc>
      </w:tr>
      <w:tr w:rsidR="007167C6" w:rsidRPr="00CB2C4D" w14:paraId="0D5EEB92" w14:textId="77777777" w:rsidTr="00BB5D45">
        <w:trPr>
          <w:trHeight w:val="287"/>
        </w:trPr>
        <w:tc>
          <w:tcPr>
            <w:tcW w:w="2043" w:type="dxa"/>
            <w:tcBorders>
              <w:top w:val="nil"/>
              <w:left w:val="single" w:sz="4" w:space="0" w:color="auto"/>
              <w:bottom w:val="single" w:sz="4" w:space="0" w:color="auto"/>
              <w:right w:val="single" w:sz="4" w:space="0" w:color="auto"/>
            </w:tcBorders>
            <w:shd w:val="clear" w:color="auto" w:fill="auto"/>
            <w:hideMark/>
          </w:tcPr>
          <w:p w14:paraId="6A0090FE" w14:textId="7446E1CC" w:rsidR="007167C6" w:rsidRPr="00CB2C4D" w:rsidRDefault="007167C6" w:rsidP="007167C6">
            <w:pPr>
              <w:jc w:val="left"/>
              <w:rPr>
                <w:b/>
                <w:bCs/>
                <w:color w:val="000000"/>
                <w:sz w:val="18"/>
                <w:szCs w:val="18"/>
              </w:rPr>
            </w:pPr>
            <w:r w:rsidRPr="00CB2C4D">
              <w:rPr>
                <w:b/>
                <w:bCs/>
                <w:color w:val="000000"/>
                <w:sz w:val="18"/>
                <w:szCs w:val="18"/>
              </w:rPr>
              <w:t xml:space="preserve">Totaux </w:t>
            </w:r>
          </w:p>
        </w:tc>
        <w:tc>
          <w:tcPr>
            <w:tcW w:w="796" w:type="dxa"/>
            <w:tcBorders>
              <w:top w:val="nil"/>
              <w:left w:val="nil"/>
              <w:bottom w:val="single" w:sz="4" w:space="0" w:color="auto"/>
              <w:right w:val="single" w:sz="4" w:space="0" w:color="auto"/>
            </w:tcBorders>
            <w:shd w:val="clear" w:color="auto" w:fill="auto"/>
            <w:noWrap/>
            <w:hideMark/>
          </w:tcPr>
          <w:p w14:paraId="32C75982" w14:textId="77777777" w:rsidR="007167C6" w:rsidRPr="00CB2C4D" w:rsidRDefault="007167C6" w:rsidP="007167C6">
            <w:pPr>
              <w:jc w:val="left"/>
              <w:rPr>
                <w:color w:val="000000"/>
                <w:sz w:val="18"/>
                <w:szCs w:val="18"/>
              </w:rPr>
            </w:pPr>
            <w:r w:rsidRPr="00CB2C4D">
              <w:rPr>
                <w:color w:val="000000"/>
                <w:sz w:val="18"/>
                <w:szCs w:val="18"/>
              </w:rPr>
              <w:t>-</w:t>
            </w:r>
          </w:p>
        </w:tc>
        <w:tc>
          <w:tcPr>
            <w:tcW w:w="1329" w:type="dxa"/>
            <w:tcBorders>
              <w:top w:val="nil"/>
              <w:left w:val="nil"/>
              <w:bottom w:val="single" w:sz="4" w:space="0" w:color="auto"/>
              <w:right w:val="single" w:sz="4" w:space="0" w:color="auto"/>
            </w:tcBorders>
            <w:shd w:val="clear" w:color="auto" w:fill="auto"/>
            <w:noWrap/>
            <w:hideMark/>
          </w:tcPr>
          <w:p w14:paraId="24C1A605" w14:textId="60BC5DBF" w:rsidR="007167C6" w:rsidRPr="00CB2C4D" w:rsidRDefault="007167C6" w:rsidP="007167C6">
            <w:pPr>
              <w:jc w:val="right"/>
              <w:rPr>
                <w:b/>
                <w:bCs/>
                <w:color w:val="000000"/>
                <w:sz w:val="18"/>
                <w:szCs w:val="18"/>
              </w:rPr>
            </w:pPr>
            <w:r w:rsidRPr="00CB2C4D">
              <w:rPr>
                <w:b/>
                <w:bCs/>
                <w:color w:val="000000"/>
                <w:sz w:val="18"/>
                <w:szCs w:val="18"/>
              </w:rPr>
              <w:t>5 781 066</w:t>
            </w:r>
          </w:p>
        </w:tc>
        <w:tc>
          <w:tcPr>
            <w:tcW w:w="1026" w:type="dxa"/>
            <w:tcBorders>
              <w:top w:val="nil"/>
              <w:left w:val="nil"/>
              <w:bottom w:val="single" w:sz="4" w:space="0" w:color="auto"/>
              <w:right w:val="single" w:sz="4" w:space="0" w:color="auto"/>
            </w:tcBorders>
            <w:shd w:val="clear" w:color="auto" w:fill="auto"/>
            <w:noWrap/>
            <w:hideMark/>
          </w:tcPr>
          <w:p w14:paraId="340AE6D5" w14:textId="09375669" w:rsidR="007167C6" w:rsidRPr="00CB2C4D" w:rsidRDefault="007167C6" w:rsidP="007167C6">
            <w:pPr>
              <w:jc w:val="right"/>
              <w:rPr>
                <w:b/>
                <w:bCs/>
                <w:color w:val="000000"/>
                <w:sz w:val="18"/>
                <w:szCs w:val="18"/>
              </w:rPr>
            </w:pPr>
            <w:r w:rsidRPr="00CB2C4D">
              <w:rPr>
                <w:b/>
                <w:bCs/>
                <w:color w:val="000000"/>
                <w:sz w:val="18"/>
                <w:szCs w:val="18"/>
              </w:rPr>
              <w:t>2 149 550</w:t>
            </w:r>
          </w:p>
        </w:tc>
        <w:tc>
          <w:tcPr>
            <w:tcW w:w="990" w:type="dxa"/>
            <w:tcBorders>
              <w:top w:val="nil"/>
              <w:left w:val="nil"/>
              <w:bottom w:val="single" w:sz="4" w:space="0" w:color="auto"/>
              <w:right w:val="single" w:sz="4" w:space="0" w:color="auto"/>
            </w:tcBorders>
            <w:shd w:val="clear" w:color="auto" w:fill="auto"/>
            <w:noWrap/>
            <w:hideMark/>
          </w:tcPr>
          <w:p w14:paraId="21464B21" w14:textId="6C4E30AB" w:rsidR="007167C6" w:rsidRPr="00CB2C4D" w:rsidRDefault="007167C6" w:rsidP="007167C6">
            <w:pPr>
              <w:jc w:val="right"/>
              <w:rPr>
                <w:b/>
                <w:bCs/>
                <w:color w:val="000000"/>
                <w:sz w:val="18"/>
                <w:szCs w:val="18"/>
              </w:rPr>
            </w:pPr>
            <w:r w:rsidRPr="00CB2C4D">
              <w:rPr>
                <w:b/>
                <w:bCs/>
                <w:color w:val="000000"/>
                <w:sz w:val="18"/>
                <w:szCs w:val="18"/>
              </w:rPr>
              <w:t>5 904 747</w:t>
            </w:r>
          </w:p>
        </w:tc>
        <w:tc>
          <w:tcPr>
            <w:tcW w:w="1080" w:type="dxa"/>
            <w:tcBorders>
              <w:top w:val="nil"/>
              <w:left w:val="nil"/>
              <w:bottom w:val="single" w:sz="4" w:space="0" w:color="auto"/>
              <w:right w:val="single" w:sz="4" w:space="0" w:color="auto"/>
            </w:tcBorders>
            <w:shd w:val="clear" w:color="auto" w:fill="auto"/>
            <w:noWrap/>
            <w:hideMark/>
          </w:tcPr>
          <w:p w14:paraId="20BCEAFC" w14:textId="41BBAB1E" w:rsidR="007167C6" w:rsidRPr="00CB2C4D" w:rsidRDefault="007167C6" w:rsidP="007167C6">
            <w:pPr>
              <w:jc w:val="right"/>
              <w:rPr>
                <w:b/>
                <w:bCs/>
                <w:color w:val="000000"/>
                <w:sz w:val="18"/>
                <w:szCs w:val="18"/>
              </w:rPr>
            </w:pPr>
            <w:r w:rsidRPr="00CB2C4D">
              <w:rPr>
                <w:b/>
                <w:bCs/>
                <w:color w:val="000000"/>
                <w:sz w:val="18"/>
                <w:szCs w:val="18"/>
              </w:rPr>
              <w:t>1 895 633</w:t>
            </w:r>
          </w:p>
        </w:tc>
        <w:tc>
          <w:tcPr>
            <w:tcW w:w="921" w:type="dxa"/>
            <w:tcBorders>
              <w:top w:val="nil"/>
              <w:left w:val="nil"/>
              <w:bottom w:val="single" w:sz="4" w:space="0" w:color="auto"/>
              <w:right w:val="single" w:sz="4" w:space="0" w:color="auto"/>
            </w:tcBorders>
            <w:shd w:val="clear" w:color="auto" w:fill="auto"/>
            <w:noWrap/>
            <w:hideMark/>
          </w:tcPr>
          <w:p w14:paraId="0A8F8FA8" w14:textId="39A9CD36" w:rsidR="007167C6" w:rsidRPr="00CB2C4D" w:rsidRDefault="007167C6" w:rsidP="007167C6">
            <w:pPr>
              <w:jc w:val="right"/>
              <w:rPr>
                <w:b/>
                <w:bCs/>
                <w:color w:val="000000"/>
                <w:sz w:val="18"/>
                <w:szCs w:val="18"/>
              </w:rPr>
            </w:pPr>
            <w:r w:rsidRPr="00CB2C4D">
              <w:rPr>
                <w:b/>
                <w:bCs/>
                <w:sz w:val="18"/>
                <w:szCs w:val="18"/>
              </w:rPr>
              <w:t>123 681</w:t>
            </w:r>
          </w:p>
        </w:tc>
        <w:tc>
          <w:tcPr>
            <w:tcW w:w="1154" w:type="dxa"/>
            <w:tcBorders>
              <w:top w:val="nil"/>
              <w:left w:val="nil"/>
              <w:bottom w:val="single" w:sz="4" w:space="0" w:color="auto"/>
              <w:right w:val="single" w:sz="4" w:space="0" w:color="auto"/>
            </w:tcBorders>
            <w:shd w:val="clear" w:color="auto" w:fill="auto"/>
            <w:noWrap/>
            <w:hideMark/>
          </w:tcPr>
          <w:p w14:paraId="4086C5CC" w14:textId="423251CE" w:rsidR="007167C6" w:rsidRPr="00CB2C4D" w:rsidRDefault="007167C6" w:rsidP="007167C6">
            <w:pPr>
              <w:jc w:val="right"/>
              <w:rPr>
                <w:b/>
                <w:bCs/>
                <w:color w:val="000000"/>
                <w:sz w:val="18"/>
                <w:szCs w:val="18"/>
              </w:rPr>
            </w:pPr>
            <w:r w:rsidRPr="00CB2C4D">
              <w:rPr>
                <w:b/>
                <w:bCs/>
                <w:sz w:val="18"/>
                <w:szCs w:val="18"/>
              </w:rPr>
              <w:t>(253 917)</w:t>
            </w:r>
          </w:p>
        </w:tc>
      </w:tr>
    </w:tbl>
    <w:p w14:paraId="65F5799B" w14:textId="2F8BE6F7" w:rsidR="00017FB8" w:rsidRPr="00CB2C4D" w:rsidRDefault="002F2EE8" w:rsidP="00017FB8">
      <w:pPr>
        <w:pStyle w:val="Heading1"/>
        <w:spacing w:before="240"/>
      </w:pPr>
      <w:r w:rsidRPr="00CB2C4D">
        <w:t xml:space="preserve">Les activités révisées et supplémentaires dans le cadre de la phase III du PGEH dans le secteur de l’entretien comprenaient les activités pour aider à l’examen et à l’élaboration de politiques et de règlements pour appuyer l’élimination des HCFC, comme 17 consultations avec les parties prenantes, des consultations publiques et des ateliers ainsi que la préparation d’un rapport sur le fondement et une évaluation d’impact pour l’approbation de nouveaux règlements; un soutien supplémentaire par le biais de l’assistance technique pour les autorités douanières afin de renforcer le profilage du risque, y compris l’identification des domaines de risques, les indicateurs de risques et l’élaboration de critères pour le profilage du risque; et, concernant la promotion des technologies de remplacement, de nouvelles activités ont été ajoutées, notamment : </w:t>
      </w:r>
      <w:r w:rsidR="00C64573" w:rsidRPr="00CB2C4D">
        <w:t>d</w:t>
      </w:r>
      <w:r w:rsidRPr="00CB2C4D">
        <w:t>ouze formations spécialisées pour huit entreprises de fabrication de climatiseurs à usage domestique et quatre de fabrication des réfrigérateurs au sujet de la production, l’entreposage, le transport et l’installation de produits de climatisation fonctionnant avec des technologies de HC à faible PRG; l’approvisionnement en détecteurs de fuite portatifs, équipement de chargement de gaz et de retrait des gaz</w:t>
      </w:r>
      <w:r w:rsidR="00017FB8" w:rsidRPr="00CB2C4D">
        <w:rPr>
          <w:rStyle w:val="FootnoteReference"/>
          <w:b/>
          <w:bCs/>
          <w:sz w:val="20"/>
          <w:szCs w:val="20"/>
        </w:rPr>
        <w:footnoteReference w:id="25"/>
      </w:r>
      <w:r w:rsidRPr="00CB2C4D">
        <w:rPr>
          <w:b/>
          <w:bCs/>
          <w:sz w:val="20"/>
          <w:szCs w:val="20"/>
        </w:rPr>
        <w:t xml:space="preserve"> </w:t>
      </w:r>
      <w:r w:rsidRPr="00CB2C4D">
        <w:t>aux installateurs des fabricants de climatiseurs commerciaux et à usage domestique; et une étude de faisabilité sur les technologies de remplacement à faible PRG au Pakistan.</w:t>
      </w:r>
    </w:p>
    <w:p w14:paraId="3F09892D" w14:textId="3E64EA8D" w:rsidR="00A75DD5" w:rsidRPr="00CB2C4D" w:rsidRDefault="00A75DD5" w:rsidP="00D002FC">
      <w:pPr>
        <w:pStyle w:val="Heading1"/>
        <w:spacing w:before="240"/>
      </w:pPr>
      <w:r w:rsidRPr="00CB2C4D">
        <w:t>Pendant la première tranche de la phase III, les activités qui seront instaurées comprennent la mise en œuvre de projets de conversion dans six entreprises des produits de mousse; l’examen des politiques et des règlements pour appuyer la mise en œuvre du PGEH; l’élaboration d’un système de permis électroniques pour les HCFC; l’élaboration de règlements et la conception de processus institutionnels pour la qualification obligatoire des techniciens d’entretien en réfrigération et climatisation; la réalisation d’un programme de formation pour le ministère des douanes à l’aide d’experts internationaux sur la mise en œuvre des règlements sur le HCFC, la surveillance et la production de rapports; la réalisation de quatre ateliers pour les agents des douanes sur les mesures de contrôle des HCFC et les syst</w:t>
      </w:r>
      <w:r w:rsidR="00D30D2F" w:rsidRPr="00CB2C4D">
        <w:t>è</w:t>
      </w:r>
      <w:r w:rsidRPr="00CB2C4D">
        <w:t>mes de surveillance et un programme de formation pour les agents des dou</w:t>
      </w:r>
      <w:r w:rsidR="00D30D2F" w:rsidRPr="00CB2C4D">
        <w:t>an</w:t>
      </w:r>
      <w:r w:rsidRPr="00CB2C4D">
        <w:t>es et les importateurs sur les procédures d’importation des HCFC et les exigences en matière de rapports sur les données; l’exécution de la formation pour le secteur de l’entretien pour 600 techniciens; l’exécution d’un programme de formation pour les maîtres formateurs et de deux programmes de formation sur les bonnes pratiques d’entretien pour les grands refroidisseurs et les grands équipements commerciaux; l’élaboration de documents de fo</w:t>
      </w:r>
      <w:r w:rsidR="0029469A" w:rsidRPr="00CB2C4D">
        <w:t>r</w:t>
      </w:r>
      <w:r w:rsidRPr="00CB2C4D">
        <w:t>mation technique pour mettre à niveau la formation et les procédures de qualification actuelles pour les bonnes pratiques d’entretien; l’approvisionnement d’environ six écoles de formation avec de l’équipement de formation; l’approvisionnement de 144 ensembles d’outils et équipements pour les ateliers d’entretien sélectionnés; l’élaboration de guides pour les installations de régénération ainsi que d’un modèle d’affaires; la mise en service de deux centres nationaux de récupération, de recyclage et de régénération, la distribution d’équipements de récupération et de réutilisation à environ 150 établissements d’entretien; la mise sur pied de deux centres de formation dans les collèges techniques sur la récupération, le recyclage et la régénération; l’organisation de voyages d’études pour des représentants sélectionnés de l’industrie pour échanger des informations sur les technologies émergentes à faible PRG et l’adoption de ces technologies dans les utilisations de réfrigération et de climatisation; l’octroi d’une assistance technique comprenant une étude de faisabilité sur l’adoption des technologies à faible PRG; de la sensibilisation, des réunions de coordination et des programmes de rayonnement sur l’adoption de technologies à faible PRG et la mise en œuvre de programmes de sensibilisation; et des tournées de présentation sur l’ozone pour le climat et d’autres programmes de rayonnement de l’information pour promouvoir l’adoption de substituts à faible PRG pour les HCFC.</w:t>
      </w:r>
    </w:p>
    <w:p w14:paraId="4AB39E21" w14:textId="5D968EA5" w:rsidR="00894955" w:rsidRPr="00CB2C4D" w:rsidRDefault="00894955" w:rsidP="00894955">
      <w:pPr>
        <w:widowControl w:val="0"/>
        <w:spacing w:after="240"/>
        <w:outlineLvl w:val="0"/>
        <w:rPr>
          <w:i/>
        </w:rPr>
      </w:pPr>
      <w:bookmarkStart w:id="1" w:name="_Hlk105104575"/>
      <w:r w:rsidRPr="00CB2C4D">
        <w:rPr>
          <w:i/>
        </w:rPr>
        <w:t>Durabilité des activités proposées dans le cadre de phase III</w:t>
      </w:r>
    </w:p>
    <w:p w14:paraId="0F64E13F" w14:textId="2F405134" w:rsidR="00816F09" w:rsidRPr="00CB2C4D" w:rsidRDefault="00816F09" w:rsidP="00816F09">
      <w:pPr>
        <w:pStyle w:val="Heading1"/>
      </w:pPr>
      <w:r w:rsidRPr="00CB2C4D">
        <w:t xml:space="preserve">Le gouvernement du Pakistan continuera de renforcer son système d’octroi de permis et de quotas pour les HCFC; d’offrir plus de formation aux agents des douanes et d’application de la loi pour garantir une surveillance et un contrôle efficaces des HCFC et mettre en œuvre les projets de conversion dans le secteur des produits de mousse qui entraîneront l’élimination complète de l’utilisation du HCFC-141b (pur) au pays. Le gouvernement s’est aussi engagé à mettre en œuvre une interdiction sur l’utilisation des HCFC, y compris les polyols prémélangés importés utilisant le HCFC-141b, dans la fabrication de différents produits et </w:t>
      </w:r>
      <w:r w:rsidR="006B7B04" w:rsidRPr="00CB2C4D">
        <w:t xml:space="preserve">pour en interdire l'utilisation dans l'ensemble des secteurs, à l'exception des HCFC nécessaires pour l'entretien, à partir du 1er janvier 2030. </w:t>
      </w:r>
      <w:r w:rsidRPr="00CB2C4D">
        <w:t xml:space="preserve">En plus des autres mesures prévues dans le cadre de la phase III pour promouvoir l’adoption de substituts à faible PRG dans les utilisations de réfrigération et de climatisation, cela garantirait l’atteinte durable des cibles d’élimination des HCFC. Le gouvernement prévoit aussi mettre en œuvre une gamme d’activités d’accroissement de la capacité dans le secteur de l’entretien pour garantir l’adoption continue des bonnes pratiques d’entretien par les agences d’entretien, l’accroissement de la capacité dans l’utilisation des substituts à faible PRG de façon sûre et mettre progressivement en œuvre la certification pour les techniciens en réfrigération et climatisation. Le gouvernement, par le biais de son environnement règlementaire national et provincial, continuera de surveiller la mise en œuvre des activités et de promouvoir l’adoption sécuritaire de substituts à faible PRG. Ces mesures entraîneront une élimination durable des HCFC et l’adoption de substituts à faible PRG plutôt que les HCFC dans différentes utilisations. </w:t>
      </w:r>
    </w:p>
    <w:bookmarkEnd w:id="1"/>
    <w:p w14:paraId="1BFF82AE" w14:textId="14A419EF" w:rsidR="00624071" w:rsidRPr="00CB2C4D" w:rsidRDefault="00624071" w:rsidP="007F3B0E">
      <w:pPr>
        <w:pStyle w:val="Heading1"/>
        <w:numPr>
          <w:ilvl w:val="0"/>
          <w:numId w:val="0"/>
        </w:numPr>
        <w:tabs>
          <w:tab w:val="left" w:pos="720"/>
        </w:tabs>
        <w:spacing w:before="240"/>
      </w:pPr>
      <w:r w:rsidRPr="00CB2C4D">
        <w:rPr>
          <w:u w:val="single"/>
        </w:rPr>
        <w:t>Coûts de la phase II</w:t>
      </w:r>
      <w:r w:rsidR="000D29AA" w:rsidRPr="00CB2C4D">
        <w:rPr>
          <w:u w:val="single"/>
        </w:rPr>
        <w:t>I</w:t>
      </w:r>
      <w:r w:rsidRPr="00CB2C4D">
        <w:rPr>
          <w:u w:val="single"/>
        </w:rPr>
        <w:t xml:space="preserve"> du PGEH</w:t>
      </w:r>
    </w:p>
    <w:p w14:paraId="1266384F" w14:textId="7AF9A7C6" w:rsidR="00624071" w:rsidRPr="00CB2C4D" w:rsidRDefault="00624071" w:rsidP="004801BD">
      <w:pPr>
        <w:pStyle w:val="Heading1"/>
        <w:rPr>
          <w:b/>
        </w:rPr>
      </w:pPr>
      <w:r w:rsidRPr="00CB2C4D">
        <w:t>Les coûts convenus pour la phase II</w:t>
      </w:r>
      <w:r w:rsidR="000D29AA" w:rsidRPr="00CB2C4D">
        <w:t>I</w:t>
      </w:r>
      <w:r w:rsidRPr="00CB2C4D">
        <w:t xml:space="preserve"> du PGEH pour le Pakistan s’élèvent à 5 904 747 $ US pour l’élimination de 65,18 tonnes PAO, tel que résumé dans le Tableau 11. Avec l’approbation de la phase III du PGEH, le gouvernement s’engage à réduire la consommation de HCFC de 100 % de la valeur de référence avant le 1</w:t>
      </w:r>
      <w:r w:rsidRPr="00CB2C4D">
        <w:rPr>
          <w:vertAlign w:val="superscript"/>
        </w:rPr>
        <w:t>er</w:t>
      </w:r>
      <w:r w:rsidRPr="00CB2C4D">
        <w:t> janvier 2030, en soulignant que le pays s’était engagé à réduire 77,66 tonnes PAO de HCFC pendant la phase II, ce qui équivaut à une réduction de 50 pour cent de la valeur de référence.</w:t>
      </w:r>
    </w:p>
    <w:p w14:paraId="32FB1FA8" w14:textId="2A4E2174" w:rsidR="00654AF2" w:rsidRPr="00CB2C4D" w:rsidRDefault="003257D2" w:rsidP="003257D2">
      <w:pPr>
        <w:keepNext/>
        <w:keepLines/>
        <w:rPr>
          <w:b/>
        </w:rPr>
      </w:pPr>
      <w:r w:rsidRPr="00CB2C4D">
        <w:rPr>
          <w:b/>
        </w:rPr>
        <w:t xml:space="preserve">Tableau 11. Coûts convenus finaux pour la phase III du PGEH du Pakistan  </w:t>
      </w:r>
    </w:p>
    <w:tbl>
      <w:tblPr>
        <w:tblStyle w:val="TableGrid"/>
        <w:tblW w:w="0" w:type="auto"/>
        <w:tblLook w:val="04A0" w:firstRow="1" w:lastRow="0" w:firstColumn="1" w:lastColumn="0" w:noHBand="0" w:noVBand="1"/>
      </w:tblPr>
      <w:tblGrid>
        <w:gridCol w:w="3055"/>
        <w:gridCol w:w="1261"/>
        <w:gridCol w:w="1439"/>
        <w:gridCol w:w="1260"/>
        <w:gridCol w:w="1313"/>
        <w:gridCol w:w="1022"/>
      </w:tblGrid>
      <w:tr w:rsidR="00654AF2" w:rsidRPr="00CB2C4D" w14:paraId="4235B9AF" w14:textId="77777777" w:rsidTr="00845F58">
        <w:tc>
          <w:tcPr>
            <w:tcW w:w="3055" w:type="dxa"/>
            <w:vMerge w:val="restart"/>
          </w:tcPr>
          <w:p w14:paraId="34544E5E" w14:textId="5C7814A6" w:rsidR="00654AF2" w:rsidRPr="00CB2C4D" w:rsidRDefault="00654AF2" w:rsidP="00654AF2">
            <w:pPr>
              <w:keepNext/>
              <w:keepLines/>
              <w:jc w:val="left"/>
              <w:rPr>
                <w:b/>
                <w:sz w:val="20"/>
                <w:szCs w:val="20"/>
              </w:rPr>
            </w:pPr>
            <w:r w:rsidRPr="00CB2C4D">
              <w:rPr>
                <w:b/>
                <w:bCs/>
                <w:color w:val="000000"/>
                <w:sz w:val="20"/>
                <w:szCs w:val="20"/>
              </w:rPr>
              <w:t>Activité</w:t>
            </w:r>
          </w:p>
        </w:tc>
        <w:tc>
          <w:tcPr>
            <w:tcW w:w="1261" w:type="dxa"/>
            <w:vMerge w:val="restart"/>
          </w:tcPr>
          <w:p w14:paraId="214F4CA9" w14:textId="24185519" w:rsidR="00654AF2" w:rsidRPr="00CB2C4D" w:rsidRDefault="00654AF2" w:rsidP="00654AF2">
            <w:pPr>
              <w:keepNext/>
              <w:keepLines/>
              <w:jc w:val="center"/>
              <w:rPr>
                <w:b/>
                <w:sz w:val="20"/>
                <w:szCs w:val="20"/>
              </w:rPr>
            </w:pPr>
            <w:r w:rsidRPr="00CB2C4D">
              <w:rPr>
                <w:b/>
                <w:bCs/>
                <w:color w:val="000000"/>
                <w:sz w:val="20"/>
                <w:szCs w:val="20"/>
              </w:rPr>
              <w:t>Substance</w:t>
            </w:r>
          </w:p>
        </w:tc>
        <w:tc>
          <w:tcPr>
            <w:tcW w:w="2699" w:type="dxa"/>
            <w:gridSpan w:val="2"/>
          </w:tcPr>
          <w:p w14:paraId="02FC19CB" w14:textId="139235F9" w:rsidR="00654AF2" w:rsidRPr="00CB2C4D" w:rsidRDefault="00AE7B59" w:rsidP="00654AF2">
            <w:pPr>
              <w:keepNext/>
              <w:keepLines/>
              <w:jc w:val="center"/>
              <w:rPr>
                <w:b/>
                <w:sz w:val="20"/>
                <w:szCs w:val="20"/>
              </w:rPr>
            </w:pPr>
            <w:r w:rsidRPr="00CB2C4D">
              <w:rPr>
                <w:b/>
                <w:bCs/>
                <w:color w:val="000000"/>
                <w:sz w:val="20"/>
                <w:szCs w:val="20"/>
              </w:rPr>
              <w:t>Élimination des HCFC</w:t>
            </w:r>
          </w:p>
        </w:tc>
        <w:tc>
          <w:tcPr>
            <w:tcW w:w="1313" w:type="dxa"/>
            <w:vMerge w:val="restart"/>
          </w:tcPr>
          <w:p w14:paraId="1C7623BD" w14:textId="4BDABEDF" w:rsidR="00654AF2" w:rsidRPr="00CB2C4D" w:rsidRDefault="00AE7B59" w:rsidP="00654AF2">
            <w:pPr>
              <w:keepNext/>
              <w:keepLines/>
              <w:jc w:val="center"/>
              <w:rPr>
                <w:b/>
                <w:sz w:val="20"/>
                <w:szCs w:val="20"/>
              </w:rPr>
            </w:pPr>
            <w:r w:rsidRPr="00CB2C4D">
              <w:rPr>
                <w:b/>
                <w:bCs/>
                <w:color w:val="000000"/>
                <w:sz w:val="20"/>
                <w:szCs w:val="20"/>
              </w:rPr>
              <w:t>Coûts ($ US)</w:t>
            </w:r>
          </w:p>
        </w:tc>
        <w:tc>
          <w:tcPr>
            <w:tcW w:w="1022" w:type="dxa"/>
            <w:vMerge w:val="restart"/>
          </w:tcPr>
          <w:p w14:paraId="7B45DCD4" w14:textId="75F90622" w:rsidR="00654AF2" w:rsidRPr="00CB2C4D" w:rsidRDefault="00AE7B59" w:rsidP="00654AF2">
            <w:pPr>
              <w:keepNext/>
              <w:keepLines/>
              <w:jc w:val="center"/>
              <w:rPr>
                <w:b/>
                <w:sz w:val="20"/>
                <w:szCs w:val="20"/>
              </w:rPr>
            </w:pPr>
            <w:r w:rsidRPr="00CB2C4D">
              <w:rPr>
                <w:b/>
                <w:bCs/>
                <w:color w:val="000000"/>
                <w:sz w:val="20"/>
                <w:szCs w:val="20"/>
              </w:rPr>
              <w:t>Coût-efficacité ($ US/kg)</w:t>
            </w:r>
          </w:p>
        </w:tc>
      </w:tr>
      <w:tr w:rsidR="00E65AB7" w:rsidRPr="00CB2C4D" w14:paraId="133FA384" w14:textId="77777777" w:rsidTr="00845F58">
        <w:tc>
          <w:tcPr>
            <w:tcW w:w="3055" w:type="dxa"/>
            <w:vMerge/>
          </w:tcPr>
          <w:p w14:paraId="22215467" w14:textId="77777777" w:rsidR="00654AF2" w:rsidRPr="00CB2C4D" w:rsidRDefault="00654AF2" w:rsidP="00654AF2">
            <w:pPr>
              <w:keepNext/>
              <w:keepLines/>
              <w:jc w:val="left"/>
              <w:rPr>
                <w:b/>
                <w:sz w:val="20"/>
                <w:szCs w:val="20"/>
              </w:rPr>
            </w:pPr>
          </w:p>
        </w:tc>
        <w:tc>
          <w:tcPr>
            <w:tcW w:w="1261" w:type="dxa"/>
            <w:vMerge/>
          </w:tcPr>
          <w:p w14:paraId="73AFC77C" w14:textId="77777777" w:rsidR="00654AF2" w:rsidRPr="00CB2C4D" w:rsidRDefault="00654AF2" w:rsidP="003257D2">
            <w:pPr>
              <w:keepNext/>
              <w:keepLines/>
              <w:rPr>
                <w:b/>
                <w:sz w:val="20"/>
                <w:szCs w:val="20"/>
              </w:rPr>
            </w:pPr>
          </w:p>
        </w:tc>
        <w:tc>
          <w:tcPr>
            <w:tcW w:w="1439" w:type="dxa"/>
          </w:tcPr>
          <w:p w14:paraId="3984D89B" w14:textId="7893A37E" w:rsidR="00654AF2" w:rsidRPr="00CB2C4D" w:rsidRDefault="00AE7B59" w:rsidP="00654AF2">
            <w:pPr>
              <w:keepNext/>
              <w:keepLines/>
              <w:jc w:val="center"/>
              <w:rPr>
                <w:b/>
                <w:sz w:val="20"/>
                <w:szCs w:val="20"/>
              </w:rPr>
            </w:pPr>
            <w:r w:rsidRPr="00CB2C4D">
              <w:rPr>
                <w:b/>
                <w:bCs/>
                <w:color w:val="000000"/>
                <w:sz w:val="20"/>
                <w:szCs w:val="20"/>
              </w:rPr>
              <w:t>tm</w:t>
            </w:r>
          </w:p>
        </w:tc>
        <w:tc>
          <w:tcPr>
            <w:tcW w:w="1260" w:type="dxa"/>
          </w:tcPr>
          <w:p w14:paraId="38769630" w14:textId="149D448B" w:rsidR="00654AF2" w:rsidRPr="00CB2C4D" w:rsidRDefault="00AE7B59" w:rsidP="00654AF2">
            <w:pPr>
              <w:keepNext/>
              <w:keepLines/>
              <w:jc w:val="center"/>
              <w:rPr>
                <w:b/>
                <w:sz w:val="20"/>
                <w:szCs w:val="20"/>
              </w:rPr>
            </w:pPr>
            <w:r w:rsidRPr="00CB2C4D">
              <w:rPr>
                <w:b/>
                <w:bCs/>
                <w:color w:val="000000"/>
                <w:sz w:val="20"/>
                <w:szCs w:val="20"/>
              </w:rPr>
              <w:t>Tonnes PAO</w:t>
            </w:r>
          </w:p>
        </w:tc>
        <w:tc>
          <w:tcPr>
            <w:tcW w:w="1313" w:type="dxa"/>
            <w:vMerge/>
          </w:tcPr>
          <w:p w14:paraId="386C8E26" w14:textId="77777777" w:rsidR="00654AF2" w:rsidRPr="00CB2C4D" w:rsidRDefault="00654AF2" w:rsidP="003257D2">
            <w:pPr>
              <w:keepNext/>
              <w:keepLines/>
              <w:rPr>
                <w:b/>
                <w:sz w:val="20"/>
                <w:szCs w:val="20"/>
              </w:rPr>
            </w:pPr>
          </w:p>
        </w:tc>
        <w:tc>
          <w:tcPr>
            <w:tcW w:w="1022" w:type="dxa"/>
            <w:vMerge/>
          </w:tcPr>
          <w:p w14:paraId="3796120F" w14:textId="77777777" w:rsidR="00654AF2" w:rsidRPr="00CB2C4D" w:rsidRDefault="00654AF2" w:rsidP="003257D2">
            <w:pPr>
              <w:keepNext/>
              <w:keepLines/>
              <w:rPr>
                <w:b/>
                <w:sz w:val="20"/>
                <w:szCs w:val="20"/>
              </w:rPr>
            </w:pPr>
          </w:p>
        </w:tc>
      </w:tr>
      <w:tr w:rsidR="00E65AB7" w:rsidRPr="00CB2C4D" w14:paraId="7507BF72" w14:textId="77777777" w:rsidTr="00845F58">
        <w:tc>
          <w:tcPr>
            <w:tcW w:w="3055" w:type="dxa"/>
          </w:tcPr>
          <w:p w14:paraId="0B70BF2C" w14:textId="4B83CFCF" w:rsidR="00845F58" w:rsidRPr="00CB2C4D" w:rsidRDefault="00845F58" w:rsidP="00845F58">
            <w:pPr>
              <w:keepNext/>
              <w:keepLines/>
              <w:jc w:val="left"/>
              <w:rPr>
                <w:b/>
                <w:sz w:val="20"/>
                <w:szCs w:val="20"/>
              </w:rPr>
            </w:pPr>
            <w:r w:rsidRPr="00CB2C4D">
              <w:rPr>
                <w:color w:val="000000"/>
                <w:sz w:val="20"/>
                <w:szCs w:val="20"/>
              </w:rPr>
              <w:t>Conversion de six entreprises dans le secteur des mousses de PU</w:t>
            </w:r>
          </w:p>
        </w:tc>
        <w:tc>
          <w:tcPr>
            <w:tcW w:w="1261" w:type="dxa"/>
          </w:tcPr>
          <w:p w14:paraId="7F62A1A5" w14:textId="1930C500" w:rsidR="00845F58" w:rsidRPr="00CB2C4D" w:rsidRDefault="00845F58" w:rsidP="00845F58">
            <w:pPr>
              <w:keepNext/>
              <w:keepLines/>
              <w:jc w:val="left"/>
              <w:rPr>
                <w:b/>
                <w:sz w:val="20"/>
                <w:szCs w:val="20"/>
              </w:rPr>
            </w:pPr>
            <w:r w:rsidRPr="00CB2C4D">
              <w:rPr>
                <w:color w:val="000000"/>
                <w:sz w:val="20"/>
                <w:szCs w:val="20"/>
              </w:rPr>
              <w:t xml:space="preserve">HCFC-141b </w:t>
            </w:r>
          </w:p>
        </w:tc>
        <w:tc>
          <w:tcPr>
            <w:tcW w:w="1439" w:type="dxa"/>
          </w:tcPr>
          <w:p w14:paraId="05E02CA8" w14:textId="520FF4F4" w:rsidR="00845F58" w:rsidRPr="00CB2C4D" w:rsidRDefault="00845F58" w:rsidP="00845F58">
            <w:pPr>
              <w:keepNext/>
              <w:keepLines/>
              <w:jc w:val="right"/>
              <w:rPr>
                <w:b/>
                <w:sz w:val="20"/>
                <w:szCs w:val="20"/>
              </w:rPr>
            </w:pPr>
            <w:r w:rsidRPr="00CB2C4D">
              <w:rPr>
                <w:color w:val="000000"/>
                <w:sz w:val="20"/>
                <w:szCs w:val="20"/>
              </w:rPr>
              <w:t>74,33</w:t>
            </w:r>
          </w:p>
        </w:tc>
        <w:tc>
          <w:tcPr>
            <w:tcW w:w="1260" w:type="dxa"/>
          </w:tcPr>
          <w:p w14:paraId="041DEA4C" w14:textId="2C1D7BB9" w:rsidR="00845F58" w:rsidRPr="00CB2C4D" w:rsidRDefault="00845F58" w:rsidP="00845F58">
            <w:pPr>
              <w:keepNext/>
              <w:keepLines/>
              <w:jc w:val="right"/>
              <w:rPr>
                <w:b/>
                <w:sz w:val="20"/>
                <w:szCs w:val="20"/>
              </w:rPr>
            </w:pPr>
            <w:r w:rsidRPr="00CB2C4D">
              <w:rPr>
                <w:color w:val="000000"/>
                <w:sz w:val="20"/>
                <w:szCs w:val="20"/>
              </w:rPr>
              <w:t>8,19</w:t>
            </w:r>
          </w:p>
        </w:tc>
        <w:tc>
          <w:tcPr>
            <w:tcW w:w="1313" w:type="dxa"/>
          </w:tcPr>
          <w:p w14:paraId="0AB2211B" w14:textId="129DD5C0" w:rsidR="00845F58" w:rsidRPr="00CB2C4D" w:rsidRDefault="00B635F2" w:rsidP="00845F58">
            <w:pPr>
              <w:keepNext/>
              <w:keepLines/>
              <w:jc w:val="right"/>
              <w:rPr>
                <w:bCs/>
                <w:sz w:val="20"/>
                <w:szCs w:val="20"/>
              </w:rPr>
            </w:pPr>
            <w:r w:rsidRPr="00CB2C4D">
              <w:rPr>
                <w:bCs/>
                <w:sz w:val="20"/>
                <w:szCs w:val="20"/>
              </w:rPr>
              <w:t>356 083</w:t>
            </w:r>
          </w:p>
        </w:tc>
        <w:tc>
          <w:tcPr>
            <w:tcW w:w="1022" w:type="dxa"/>
          </w:tcPr>
          <w:p w14:paraId="6EACC4D3" w14:textId="7D3C85F0" w:rsidR="00845F58" w:rsidRPr="00CB2C4D" w:rsidRDefault="00845F58" w:rsidP="00845F58">
            <w:pPr>
              <w:keepNext/>
              <w:keepLines/>
              <w:jc w:val="right"/>
              <w:rPr>
                <w:b/>
                <w:sz w:val="20"/>
                <w:szCs w:val="20"/>
              </w:rPr>
            </w:pPr>
            <w:r w:rsidRPr="00CB2C4D">
              <w:rPr>
                <w:b/>
                <w:sz w:val="20"/>
                <w:szCs w:val="20"/>
              </w:rPr>
              <w:t>4,79</w:t>
            </w:r>
          </w:p>
        </w:tc>
      </w:tr>
      <w:tr w:rsidR="00E65AB7" w:rsidRPr="00CB2C4D" w14:paraId="23F6C816" w14:textId="77777777" w:rsidTr="00845F58">
        <w:tc>
          <w:tcPr>
            <w:tcW w:w="3055" w:type="dxa"/>
          </w:tcPr>
          <w:p w14:paraId="45486EBA" w14:textId="5A44E414" w:rsidR="00845F58" w:rsidRPr="00CB2C4D" w:rsidRDefault="00B635F2" w:rsidP="00845F58">
            <w:pPr>
              <w:keepNext/>
              <w:keepLines/>
              <w:jc w:val="left"/>
              <w:rPr>
                <w:b/>
                <w:sz w:val="20"/>
                <w:szCs w:val="20"/>
              </w:rPr>
            </w:pPr>
            <w:r w:rsidRPr="00CB2C4D">
              <w:rPr>
                <w:color w:val="000000"/>
                <w:sz w:val="20"/>
                <w:szCs w:val="20"/>
              </w:rPr>
              <w:t xml:space="preserve"> Activités de l’entretien en réfrigération</w:t>
            </w:r>
          </w:p>
        </w:tc>
        <w:tc>
          <w:tcPr>
            <w:tcW w:w="1261" w:type="dxa"/>
          </w:tcPr>
          <w:p w14:paraId="06CCA838" w14:textId="7F025063" w:rsidR="00845F58" w:rsidRPr="00CB2C4D" w:rsidRDefault="00845F58" w:rsidP="00845F58">
            <w:pPr>
              <w:keepNext/>
              <w:keepLines/>
              <w:jc w:val="left"/>
              <w:rPr>
                <w:b/>
                <w:sz w:val="20"/>
                <w:szCs w:val="20"/>
              </w:rPr>
            </w:pPr>
            <w:r w:rsidRPr="00CB2C4D">
              <w:rPr>
                <w:color w:val="000000"/>
                <w:sz w:val="20"/>
                <w:szCs w:val="20"/>
              </w:rPr>
              <w:t>HCFC-22</w:t>
            </w:r>
          </w:p>
        </w:tc>
        <w:tc>
          <w:tcPr>
            <w:tcW w:w="1439" w:type="dxa"/>
          </w:tcPr>
          <w:p w14:paraId="745E2D3B" w14:textId="6DD9B5B1" w:rsidR="00845F58" w:rsidRPr="00CB2C4D" w:rsidRDefault="00845F58" w:rsidP="00845F58">
            <w:pPr>
              <w:keepNext/>
              <w:keepLines/>
              <w:jc w:val="right"/>
              <w:rPr>
                <w:b/>
                <w:sz w:val="20"/>
                <w:szCs w:val="20"/>
              </w:rPr>
            </w:pPr>
            <w:r w:rsidRPr="00CB2C4D">
              <w:rPr>
                <w:color w:val="000000"/>
                <w:sz w:val="20"/>
                <w:szCs w:val="20"/>
              </w:rPr>
              <w:t>1 036,18</w:t>
            </w:r>
          </w:p>
        </w:tc>
        <w:tc>
          <w:tcPr>
            <w:tcW w:w="1260" w:type="dxa"/>
          </w:tcPr>
          <w:p w14:paraId="5BFA15CF" w14:textId="11F503D3" w:rsidR="00845F58" w:rsidRPr="00CB2C4D" w:rsidRDefault="00845F58" w:rsidP="00845F58">
            <w:pPr>
              <w:keepNext/>
              <w:keepLines/>
              <w:jc w:val="right"/>
              <w:rPr>
                <w:bCs/>
                <w:sz w:val="20"/>
                <w:szCs w:val="20"/>
              </w:rPr>
            </w:pPr>
            <w:r w:rsidRPr="00CB2C4D">
              <w:rPr>
                <w:sz w:val="20"/>
                <w:szCs w:val="20"/>
              </w:rPr>
              <w:t>56,99</w:t>
            </w:r>
          </w:p>
        </w:tc>
        <w:tc>
          <w:tcPr>
            <w:tcW w:w="1313" w:type="dxa"/>
          </w:tcPr>
          <w:p w14:paraId="24239D43" w14:textId="04760CCF" w:rsidR="00845F58" w:rsidRPr="00CB2C4D" w:rsidRDefault="00845F58" w:rsidP="00845F58">
            <w:pPr>
              <w:keepNext/>
              <w:keepLines/>
              <w:jc w:val="right"/>
              <w:rPr>
                <w:bCs/>
                <w:sz w:val="20"/>
                <w:szCs w:val="20"/>
              </w:rPr>
            </w:pPr>
            <w:r w:rsidRPr="00CB2C4D">
              <w:rPr>
                <w:bCs/>
                <w:sz w:val="20"/>
                <w:szCs w:val="20"/>
              </w:rPr>
              <w:t>4 973 664</w:t>
            </w:r>
          </w:p>
        </w:tc>
        <w:tc>
          <w:tcPr>
            <w:tcW w:w="1022" w:type="dxa"/>
          </w:tcPr>
          <w:p w14:paraId="0554DEDF" w14:textId="0078CFD1" w:rsidR="00845F58" w:rsidRPr="00CB2C4D" w:rsidRDefault="00845F58" w:rsidP="00845F58">
            <w:pPr>
              <w:keepNext/>
              <w:keepLines/>
              <w:jc w:val="right"/>
              <w:rPr>
                <w:b/>
                <w:sz w:val="20"/>
                <w:szCs w:val="20"/>
              </w:rPr>
            </w:pPr>
            <w:r w:rsidRPr="00CB2C4D">
              <w:rPr>
                <w:b/>
                <w:sz w:val="20"/>
                <w:szCs w:val="20"/>
              </w:rPr>
              <w:t>4,80</w:t>
            </w:r>
          </w:p>
        </w:tc>
      </w:tr>
      <w:tr w:rsidR="00E65AB7" w:rsidRPr="00CB2C4D" w14:paraId="4A414AF8" w14:textId="77777777" w:rsidTr="00845F58">
        <w:tc>
          <w:tcPr>
            <w:tcW w:w="3055" w:type="dxa"/>
          </w:tcPr>
          <w:p w14:paraId="4D66BAE0" w14:textId="061E75B1" w:rsidR="00845F58" w:rsidRPr="00CB2C4D" w:rsidRDefault="00845F58" w:rsidP="00845F58">
            <w:pPr>
              <w:keepNext/>
              <w:keepLines/>
              <w:jc w:val="left"/>
              <w:rPr>
                <w:b/>
                <w:sz w:val="20"/>
                <w:szCs w:val="20"/>
              </w:rPr>
            </w:pPr>
            <w:r w:rsidRPr="00CB2C4D">
              <w:rPr>
                <w:color w:val="000000"/>
                <w:sz w:val="20"/>
                <w:szCs w:val="20"/>
              </w:rPr>
              <w:t xml:space="preserve">Unité de mise en œuvre et de suivi de projet (PMU) </w:t>
            </w:r>
          </w:p>
        </w:tc>
        <w:tc>
          <w:tcPr>
            <w:tcW w:w="1261" w:type="dxa"/>
          </w:tcPr>
          <w:p w14:paraId="791BF6C4" w14:textId="16D2D96F" w:rsidR="00845F58" w:rsidRPr="00CB2C4D" w:rsidRDefault="00845F58" w:rsidP="00845F58">
            <w:pPr>
              <w:keepNext/>
              <w:keepLines/>
              <w:jc w:val="left"/>
              <w:rPr>
                <w:b/>
                <w:sz w:val="20"/>
                <w:szCs w:val="20"/>
              </w:rPr>
            </w:pPr>
            <w:r w:rsidRPr="00CB2C4D">
              <w:rPr>
                <w:color w:val="000000"/>
                <w:sz w:val="20"/>
                <w:szCs w:val="20"/>
              </w:rPr>
              <w:t>s. o.</w:t>
            </w:r>
          </w:p>
        </w:tc>
        <w:tc>
          <w:tcPr>
            <w:tcW w:w="1439" w:type="dxa"/>
          </w:tcPr>
          <w:p w14:paraId="40D6C3C6" w14:textId="4A6EEBD2" w:rsidR="00845F58" w:rsidRPr="00CB2C4D" w:rsidRDefault="00845F58" w:rsidP="00845F58">
            <w:pPr>
              <w:keepNext/>
              <w:keepLines/>
              <w:jc w:val="right"/>
              <w:rPr>
                <w:b/>
                <w:sz w:val="20"/>
                <w:szCs w:val="20"/>
              </w:rPr>
            </w:pPr>
            <w:r w:rsidRPr="00CB2C4D">
              <w:rPr>
                <w:color w:val="000000"/>
                <w:sz w:val="20"/>
                <w:szCs w:val="20"/>
              </w:rPr>
              <w:t>s. o.</w:t>
            </w:r>
          </w:p>
        </w:tc>
        <w:tc>
          <w:tcPr>
            <w:tcW w:w="1260" w:type="dxa"/>
          </w:tcPr>
          <w:p w14:paraId="0A216577" w14:textId="3820CE55" w:rsidR="00845F58" w:rsidRPr="00CB2C4D" w:rsidRDefault="00845F58" w:rsidP="00845F58">
            <w:pPr>
              <w:keepNext/>
              <w:keepLines/>
              <w:jc w:val="right"/>
              <w:rPr>
                <w:b/>
                <w:sz w:val="20"/>
                <w:szCs w:val="20"/>
              </w:rPr>
            </w:pPr>
            <w:r w:rsidRPr="00CB2C4D">
              <w:rPr>
                <w:color w:val="000000"/>
                <w:sz w:val="20"/>
                <w:szCs w:val="20"/>
              </w:rPr>
              <w:t>s. o.</w:t>
            </w:r>
          </w:p>
        </w:tc>
        <w:tc>
          <w:tcPr>
            <w:tcW w:w="1313" w:type="dxa"/>
          </w:tcPr>
          <w:p w14:paraId="3E3E343D" w14:textId="75F0D93E" w:rsidR="00845F58" w:rsidRPr="00CB2C4D" w:rsidRDefault="00845F58" w:rsidP="00845F58">
            <w:pPr>
              <w:keepNext/>
              <w:keepLines/>
              <w:jc w:val="right"/>
              <w:rPr>
                <w:b/>
                <w:sz w:val="20"/>
                <w:szCs w:val="20"/>
              </w:rPr>
            </w:pPr>
            <w:r w:rsidRPr="00CB2C4D">
              <w:rPr>
                <w:color w:val="000000"/>
                <w:sz w:val="20"/>
                <w:szCs w:val="20"/>
              </w:rPr>
              <w:t>575 000</w:t>
            </w:r>
          </w:p>
        </w:tc>
        <w:tc>
          <w:tcPr>
            <w:tcW w:w="1022" w:type="dxa"/>
          </w:tcPr>
          <w:p w14:paraId="7366CFDD" w14:textId="33CB14D3" w:rsidR="00845F58" w:rsidRPr="00CB2C4D" w:rsidRDefault="00845F58" w:rsidP="00845F58">
            <w:pPr>
              <w:keepNext/>
              <w:keepLines/>
              <w:jc w:val="right"/>
              <w:rPr>
                <w:b/>
                <w:sz w:val="20"/>
                <w:szCs w:val="20"/>
              </w:rPr>
            </w:pPr>
            <w:r w:rsidRPr="00CB2C4D">
              <w:rPr>
                <w:color w:val="000000"/>
                <w:sz w:val="20"/>
                <w:szCs w:val="20"/>
              </w:rPr>
              <w:t>s. o.</w:t>
            </w:r>
          </w:p>
        </w:tc>
      </w:tr>
      <w:tr w:rsidR="00E65AB7" w:rsidRPr="00CB2C4D" w14:paraId="5AA08B38" w14:textId="77777777" w:rsidTr="00845F58">
        <w:tc>
          <w:tcPr>
            <w:tcW w:w="3055" w:type="dxa"/>
          </w:tcPr>
          <w:p w14:paraId="45E5E555" w14:textId="5995B707" w:rsidR="00845F58" w:rsidRPr="00CB2C4D" w:rsidRDefault="00845F58" w:rsidP="00845F58">
            <w:pPr>
              <w:keepNext/>
              <w:keepLines/>
              <w:jc w:val="left"/>
              <w:rPr>
                <w:b/>
                <w:sz w:val="20"/>
                <w:szCs w:val="20"/>
              </w:rPr>
            </w:pPr>
            <w:r w:rsidRPr="00CB2C4D">
              <w:rPr>
                <w:b/>
                <w:bCs/>
                <w:color w:val="000000"/>
                <w:sz w:val="20"/>
                <w:szCs w:val="20"/>
              </w:rPr>
              <w:t xml:space="preserve">Total </w:t>
            </w:r>
          </w:p>
        </w:tc>
        <w:tc>
          <w:tcPr>
            <w:tcW w:w="1261" w:type="dxa"/>
          </w:tcPr>
          <w:p w14:paraId="1F9BD488" w14:textId="45350904" w:rsidR="00845F58" w:rsidRPr="00CB2C4D" w:rsidRDefault="00845F58" w:rsidP="00845F58">
            <w:pPr>
              <w:keepNext/>
              <w:keepLines/>
              <w:jc w:val="left"/>
              <w:rPr>
                <w:b/>
                <w:sz w:val="20"/>
                <w:szCs w:val="20"/>
              </w:rPr>
            </w:pPr>
            <w:r w:rsidRPr="00CB2C4D">
              <w:rPr>
                <w:color w:val="000000"/>
                <w:sz w:val="20"/>
                <w:szCs w:val="20"/>
              </w:rPr>
              <w:t>s. o.</w:t>
            </w:r>
          </w:p>
        </w:tc>
        <w:tc>
          <w:tcPr>
            <w:tcW w:w="1439" w:type="dxa"/>
          </w:tcPr>
          <w:p w14:paraId="38353967" w14:textId="5D986ED0" w:rsidR="00845F58" w:rsidRPr="00CB2C4D" w:rsidRDefault="00845F58" w:rsidP="00845F58">
            <w:pPr>
              <w:keepNext/>
              <w:keepLines/>
              <w:jc w:val="right"/>
              <w:rPr>
                <w:b/>
                <w:sz w:val="20"/>
                <w:szCs w:val="20"/>
              </w:rPr>
            </w:pPr>
            <w:r w:rsidRPr="00CB2C4D">
              <w:rPr>
                <w:b/>
                <w:bCs/>
                <w:color w:val="000000"/>
                <w:sz w:val="20"/>
                <w:szCs w:val="20"/>
              </w:rPr>
              <w:t>1 109,84</w:t>
            </w:r>
          </w:p>
        </w:tc>
        <w:tc>
          <w:tcPr>
            <w:tcW w:w="1260" w:type="dxa"/>
          </w:tcPr>
          <w:p w14:paraId="6CE7EFA5" w14:textId="21CED1EB" w:rsidR="00845F58" w:rsidRPr="00CB2C4D" w:rsidRDefault="00845F58" w:rsidP="00845F58">
            <w:pPr>
              <w:keepNext/>
              <w:keepLines/>
              <w:jc w:val="right"/>
              <w:rPr>
                <w:b/>
                <w:sz w:val="20"/>
                <w:szCs w:val="20"/>
              </w:rPr>
            </w:pPr>
            <w:r w:rsidRPr="00CB2C4D">
              <w:rPr>
                <w:b/>
                <w:bCs/>
                <w:sz w:val="20"/>
                <w:szCs w:val="20"/>
              </w:rPr>
              <w:t>65,18</w:t>
            </w:r>
          </w:p>
        </w:tc>
        <w:tc>
          <w:tcPr>
            <w:tcW w:w="1313" w:type="dxa"/>
          </w:tcPr>
          <w:p w14:paraId="18E174DF" w14:textId="773CFAF6" w:rsidR="00845F58" w:rsidRPr="00CB2C4D" w:rsidRDefault="00B635F2" w:rsidP="00845F58">
            <w:pPr>
              <w:keepNext/>
              <w:keepLines/>
              <w:jc w:val="right"/>
              <w:rPr>
                <w:b/>
                <w:sz w:val="20"/>
                <w:szCs w:val="20"/>
              </w:rPr>
            </w:pPr>
            <w:r w:rsidRPr="00CB2C4D">
              <w:rPr>
                <w:b/>
                <w:sz w:val="20"/>
                <w:szCs w:val="20"/>
              </w:rPr>
              <w:t>5 904 747</w:t>
            </w:r>
          </w:p>
        </w:tc>
        <w:tc>
          <w:tcPr>
            <w:tcW w:w="1022" w:type="dxa"/>
          </w:tcPr>
          <w:p w14:paraId="1C4D4018" w14:textId="44152FC7" w:rsidR="00845F58" w:rsidRPr="00CB2C4D" w:rsidRDefault="00845F58" w:rsidP="00845F58">
            <w:pPr>
              <w:keepNext/>
              <w:keepLines/>
              <w:jc w:val="right"/>
              <w:rPr>
                <w:b/>
                <w:sz w:val="20"/>
                <w:szCs w:val="20"/>
              </w:rPr>
            </w:pPr>
            <w:r w:rsidRPr="00CB2C4D">
              <w:rPr>
                <w:b/>
                <w:sz w:val="20"/>
                <w:szCs w:val="20"/>
              </w:rPr>
              <w:t>5,32</w:t>
            </w:r>
          </w:p>
        </w:tc>
      </w:tr>
    </w:tbl>
    <w:p w14:paraId="5F81D904" w14:textId="1751556D" w:rsidR="00447561" w:rsidRPr="00CB2C4D" w:rsidRDefault="000473D4" w:rsidP="00F2789C">
      <w:pPr>
        <w:pStyle w:val="Heading1"/>
        <w:keepNext/>
        <w:spacing w:before="240"/>
        <w:rPr>
          <w:u w:val="single"/>
        </w:rPr>
      </w:pPr>
      <w:r w:rsidRPr="00CB2C4D">
        <w:t xml:space="preserve">Le Secrétariat a discuté avec l’ONUDI de la distribution de tranche proposée pour la phase III, en prenant note de l’importance de garantir une distribution équilibrée selon les besoins du pays et les possibles défis imposés par une pandémie prolongée. Par conséquent, une distribution révisée de tranche a été convenue et l’Appendice 2-A de l’Accord </w:t>
      </w:r>
      <w:r w:rsidR="00480B30" w:rsidRPr="00CB2C4D">
        <w:t>a</w:t>
      </w:r>
      <w:r w:rsidRPr="00CB2C4D">
        <w:t xml:space="preserve"> été révisé pour indiquer que la dernière tranche de la phase III aura lieu en 2030 plutôt qu’en 2028, ce qui est cohérent avec la décision 62/17. </w:t>
      </w:r>
    </w:p>
    <w:p w14:paraId="47A0BFB9" w14:textId="129E5725" w:rsidR="00D26FAF" w:rsidRPr="00CB2C4D" w:rsidRDefault="00D26FAF" w:rsidP="00447561">
      <w:pPr>
        <w:pStyle w:val="Heading1"/>
        <w:keepNext/>
        <w:numPr>
          <w:ilvl w:val="0"/>
          <w:numId w:val="0"/>
        </w:numPr>
        <w:spacing w:before="240"/>
        <w:rPr>
          <w:u w:val="single"/>
        </w:rPr>
      </w:pPr>
      <w:r w:rsidRPr="00CB2C4D">
        <w:rPr>
          <w:u w:val="single"/>
        </w:rPr>
        <w:t>Effets sur le climat</w:t>
      </w:r>
    </w:p>
    <w:p w14:paraId="7CE7F54B" w14:textId="53942114" w:rsidR="00D26FAF" w:rsidRPr="00CB2C4D" w:rsidRDefault="007F5E39" w:rsidP="00D26FAF">
      <w:pPr>
        <w:pStyle w:val="Heading1"/>
      </w:pPr>
      <w:r w:rsidRPr="00CB2C4D">
        <w:t>L’effet estimé des projets de conversion dans le secteur des produits de mousse est indiqué au tableau 12 ci-dessous.</w:t>
      </w:r>
    </w:p>
    <w:p w14:paraId="46FD973D" w14:textId="4687E58C" w:rsidR="00B910AB" w:rsidRPr="00CB2C4D" w:rsidRDefault="00B910AB" w:rsidP="00B910AB">
      <w:pPr>
        <w:rPr>
          <w:b/>
          <w:bCs/>
        </w:rPr>
      </w:pPr>
      <w:r w:rsidRPr="00CB2C4D">
        <w:rPr>
          <w:b/>
          <w:bCs/>
        </w:rPr>
        <w:t>Tableau 12. Effet sur le climat des projets de mousse de PU</w:t>
      </w:r>
    </w:p>
    <w:tbl>
      <w:tblPr>
        <w:tblW w:w="9287" w:type="dxa"/>
        <w:tblLook w:val="04A0" w:firstRow="1" w:lastRow="0" w:firstColumn="1" w:lastColumn="0" w:noHBand="0" w:noVBand="1"/>
      </w:tblPr>
      <w:tblGrid>
        <w:gridCol w:w="3347"/>
        <w:gridCol w:w="1064"/>
        <w:gridCol w:w="2039"/>
        <w:gridCol w:w="2837"/>
      </w:tblGrid>
      <w:tr w:rsidR="00B910AB" w:rsidRPr="00CB2C4D" w14:paraId="21E21F2A" w14:textId="77777777" w:rsidTr="003C746A">
        <w:trPr>
          <w:trHeight w:val="161"/>
        </w:trPr>
        <w:tc>
          <w:tcPr>
            <w:tcW w:w="3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C723E" w14:textId="77777777" w:rsidR="00B910AB" w:rsidRPr="00CB2C4D" w:rsidRDefault="00B910AB" w:rsidP="00B910AB">
            <w:pPr>
              <w:jc w:val="left"/>
              <w:rPr>
                <w:b/>
                <w:bCs/>
                <w:color w:val="000000"/>
                <w:sz w:val="20"/>
                <w:szCs w:val="20"/>
              </w:rPr>
            </w:pPr>
            <w:r w:rsidRPr="00CB2C4D">
              <w:rPr>
                <w:b/>
                <w:bCs/>
                <w:color w:val="000000"/>
                <w:sz w:val="20"/>
                <w:szCs w:val="20"/>
              </w:rPr>
              <w:t>Substance</w:t>
            </w:r>
          </w:p>
        </w:tc>
        <w:tc>
          <w:tcPr>
            <w:tcW w:w="1064" w:type="dxa"/>
            <w:tcBorders>
              <w:top w:val="single" w:sz="4" w:space="0" w:color="auto"/>
              <w:left w:val="nil"/>
              <w:bottom w:val="single" w:sz="4" w:space="0" w:color="auto"/>
              <w:right w:val="single" w:sz="4" w:space="0" w:color="auto"/>
            </w:tcBorders>
            <w:shd w:val="clear" w:color="auto" w:fill="auto"/>
            <w:noWrap/>
            <w:vAlign w:val="bottom"/>
            <w:hideMark/>
          </w:tcPr>
          <w:p w14:paraId="72E7ABF5" w14:textId="77777777" w:rsidR="00B910AB" w:rsidRPr="00CB2C4D" w:rsidRDefault="00B910AB" w:rsidP="00B910AB">
            <w:pPr>
              <w:jc w:val="center"/>
              <w:rPr>
                <w:b/>
                <w:bCs/>
                <w:color w:val="000000"/>
                <w:sz w:val="20"/>
                <w:szCs w:val="20"/>
              </w:rPr>
            </w:pPr>
            <w:r w:rsidRPr="00CB2C4D">
              <w:rPr>
                <w:b/>
                <w:bCs/>
                <w:color w:val="000000"/>
                <w:sz w:val="20"/>
                <w:szCs w:val="20"/>
              </w:rPr>
              <w:t>PRG</w:t>
            </w:r>
          </w:p>
        </w:tc>
        <w:tc>
          <w:tcPr>
            <w:tcW w:w="2039" w:type="dxa"/>
            <w:tcBorders>
              <w:top w:val="single" w:sz="4" w:space="0" w:color="auto"/>
              <w:left w:val="nil"/>
              <w:bottom w:val="single" w:sz="4" w:space="0" w:color="auto"/>
              <w:right w:val="single" w:sz="4" w:space="0" w:color="auto"/>
            </w:tcBorders>
            <w:shd w:val="clear" w:color="auto" w:fill="auto"/>
            <w:noWrap/>
            <w:vAlign w:val="bottom"/>
            <w:hideMark/>
          </w:tcPr>
          <w:p w14:paraId="3CBCC486" w14:textId="77777777" w:rsidR="00B910AB" w:rsidRPr="00CB2C4D" w:rsidRDefault="00B910AB" w:rsidP="00B910AB">
            <w:pPr>
              <w:jc w:val="center"/>
              <w:rPr>
                <w:b/>
                <w:bCs/>
                <w:color w:val="000000"/>
                <w:sz w:val="20"/>
                <w:szCs w:val="20"/>
              </w:rPr>
            </w:pPr>
            <w:r w:rsidRPr="00CB2C4D">
              <w:rPr>
                <w:b/>
                <w:bCs/>
                <w:color w:val="000000"/>
                <w:sz w:val="20"/>
                <w:szCs w:val="20"/>
              </w:rPr>
              <w:t>Tonnes/an</w:t>
            </w:r>
          </w:p>
        </w:tc>
        <w:tc>
          <w:tcPr>
            <w:tcW w:w="2837" w:type="dxa"/>
            <w:tcBorders>
              <w:top w:val="single" w:sz="4" w:space="0" w:color="auto"/>
              <w:left w:val="nil"/>
              <w:bottom w:val="single" w:sz="4" w:space="0" w:color="auto"/>
              <w:right w:val="single" w:sz="4" w:space="0" w:color="auto"/>
            </w:tcBorders>
            <w:shd w:val="clear" w:color="auto" w:fill="auto"/>
            <w:noWrap/>
            <w:vAlign w:val="bottom"/>
            <w:hideMark/>
          </w:tcPr>
          <w:p w14:paraId="30CC1F86" w14:textId="77777777" w:rsidR="00B910AB" w:rsidRPr="00CB2C4D" w:rsidRDefault="00B910AB" w:rsidP="00B910AB">
            <w:pPr>
              <w:jc w:val="center"/>
              <w:rPr>
                <w:b/>
                <w:bCs/>
                <w:color w:val="000000"/>
                <w:sz w:val="20"/>
                <w:szCs w:val="20"/>
              </w:rPr>
            </w:pPr>
            <w:r w:rsidRPr="00CB2C4D">
              <w:rPr>
                <w:b/>
                <w:bCs/>
                <w:color w:val="000000"/>
                <w:sz w:val="20"/>
                <w:szCs w:val="20"/>
              </w:rPr>
              <w:t>Éq. CO</w:t>
            </w:r>
            <w:r w:rsidRPr="00CB2C4D">
              <w:rPr>
                <w:b/>
                <w:bCs/>
                <w:color w:val="000000"/>
                <w:sz w:val="20"/>
                <w:szCs w:val="20"/>
                <w:vertAlign w:val="subscript"/>
              </w:rPr>
              <w:t>2</w:t>
            </w:r>
            <w:r w:rsidRPr="00CB2C4D">
              <w:rPr>
                <w:b/>
                <w:bCs/>
                <w:color w:val="000000"/>
                <w:sz w:val="20"/>
                <w:szCs w:val="20"/>
              </w:rPr>
              <w:t xml:space="preserve"> (tonnes/an)</w:t>
            </w:r>
          </w:p>
        </w:tc>
      </w:tr>
      <w:tr w:rsidR="003C746A" w:rsidRPr="00CB2C4D" w14:paraId="7BAC50EC" w14:textId="77777777" w:rsidTr="008D4050">
        <w:trPr>
          <w:trHeight w:val="190"/>
        </w:trPr>
        <w:tc>
          <w:tcPr>
            <w:tcW w:w="9287" w:type="dxa"/>
            <w:gridSpan w:val="4"/>
            <w:tcBorders>
              <w:top w:val="nil"/>
              <w:left w:val="single" w:sz="4" w:space="0" w:color="auto"/>
              <w:bottom w:val="single" w:sz="4" w:space="0" w:color="auto"/>
              <w:right w:val="single" w:sz="4" w:space="0" w:color="auto"/>
            </w:tcBorders>
            <w:shd w:val="clear" w:color="auto" w:fill="auto"/>
            <w:noWrap/>
            <w:vAlign w:val="bottom"/>
            <w:hideMark/>
          </w:tcPr>
          <w:p w14:paraId="5F1D21F3" w14:textId="6FE9EA6B" w:rsidR="003C746A" w:rsidRPr="00CB2C4D" w:rsidRDefault="003C746A" w:rsidP="003C746A">
            <w:pPr>
              <w:jc w:val="left"/>
              <w:rPr>
                <w:color w:val="000000"/>
                <w:sz w:val="20"/>
                <w:szCs w:val="20"/>
              </w:rPr>
            </w:pPr>
            <w:r w:rsidRPr="00CB2C4D">
              <w:rPr>
                <w:b/>
                <w:bCs/>
                <w:color w:val="000000"/>
                <w:sz w:val="20"/>
                <w:szCs w:val="20"/>
              </w:rPr>
              <w:t>Avant la conversion</w:t>
            </w:r>
          </w:p>
        </w:tc>
      </w:tr>
      <w:tr w:rsidR="00B910AB" w:rsidRPr="00CB2C4D" w14:paraId="6B9FBB3D" w14:textId="77777777" w:rsidTr="003C746A">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1CA97249" w14:textId="77777777" w:rsidR="00B910AB" w:rsidRPr="00CB2C4D" w:rsidRDefault="00B910AB" w:rsidP="00B910AB">
            <w:pPr>
              <w:jc w:val="left"/>
              <w:rPr>
                <w:color w:val="000000"/>
                <w:sz w:val="20"/>
                <w:szCs w:val="20"/>
              </w:rPr>
            </w:pPr>
            <w:r w:rsidRPr="00CB2C4D">
              <w:rPr>
                <w:color w:val="000000"/>
                <w:sz w:val="20"/>
                <w:szCs w:val="20"/>
              </w:rPr>
              <w:t>HCFC-141b</w:t>
            </w:r>
          </w:p>
        </w:tc>
        <w:tc>
          <w:tcPr>
            <w:tcW w:w="1064" w:type="dxa"/>
            <w:tcBorders>
              <w:top w:val="nil"/>
              <w:left w:val="nil"/>
              <w:bottom w:val="single" w:sz="4" w:space="0" w:color="auto"/>
              <w:right w:val="single" w:sz="4" w:space="0" w:color="auto"/>
            </w:tcBorders>
            <w:shd w:val="clear" w:color="auto" w:fill="auto"/>
            <w:noWrap/>
            <w:vAlign w:val="bottom"/>
            <w:hideMark/>
          </w:tcPr>
          <w:p w14:paraId="2B921A6F" w14:textId="77777777" w:rsidR="00B910AB" w:rsidRPr="00CB2C4D" w:rsidRDefault="00B910AB" w:rsidP="00B910AB">
            <w:pPr>
              <w:jc w:val="right"/>
              <w:rPr>
                <w:color w:val="000000"/>
                <w:sz w:val="20"/>
                <w:szCs w:val="20"/>
              </w:rPr>
            </w:pPr>
            <w:r w:rsidRPr="00CB2C4D">
              <w:rPr>
                <w:color w:val="000000"/>
                <w:sz w:val="20"/>
                <w:szCs w:val="20"/>
              </w:rPr>
              <w:t>725</w:t>
            </w:r>
          </w:p>
        </w:tc>
        <w:tc>
          <w:tcPr>
            <w:tcW w:w="2039" w:type="dxa"/>
            <w:tcBorders>
              <w:top w:val="nil"/>
              <w:left w:val="nil"/>
              <w:bottom w:val="single" w:sz="4" w:space="0" w:color="auto"/>
              <w:right w:val="single" w:sz="4" w:space="0" w:color="auto"/>
            </w:tcBorders>
            <w:shd w:val="clear" w:color="auto" w:fill="auto"/>
            <w:noWrap/>
            <w:vAlign w:val="bottom"/>
            <w:hideMark/>
          </w:tcPr>
          <w:p w14:paraId="1F0CEBD8" w14:textId="77777777" w:rsidR="00B910AB" w:rsidRPr="00CB2C4D" w:rsidRDefault="00B910AB" w:rsidP="00B910AB">
            <w:pPr>
              <w:jc w:val="left"/>
              <w:rPr>
                <w:color w:val="000000"/>
                <w:sz w:val="20"/>
                <w:szCs w:val="20"/>
              </w:rPr>
            </w:pPr>
            <w:r w:rsidRPr="00CB2C4D">
              <w:rPr>
                <w:color w:val="000000"/>
                <w:sz w:val="20"/>
                <w:szCs w:val="20"/>
              </w:rPr>
              <w:t xml:space="preserve">                    74,33 </w:t>
            </w:r>
          </w:p>
        </w:tc>
        <w:tc>
          <w:tcPr>
            <w:tcW w:w="2837" w:type="dxa"/>
            <w:tcBorders>
              <w:top w:val="nil"/>
              <w:left w:val="nil"/>
              <w:bottom w:val="single" w:sz="4" w:space="0" w:color="auto"/>
              <w:right w:val="single" w:sz="4" w:space="0" w:color="auto"/>
            </w:tcBorders>
            <w:shd w:val="clear" w:color="auto" w:fill="auto"/>
            <w:noWrap/>
            <w:vAlign w:val="bottom"/>
            <w:hideMark/>
          </w:tcPr>
          <w:p w14:paraId="4DC076F0" w14:textId="77777777" w:rsidR="00B910AB" w:rsidRPr="00CB2C4D" w:rsidRDefault="00B910AB" w:rsidP="00B910AB">
            <w:pPr>
              <w:jc w:val="left"/>
              <w:rPr>
                <w:color w:val="000000"/>
                <w:sz w:val="20"/>
                <w:szCs w:val="20"/>
              </w:rPr>
            </w:pPr>
            <w:r w:rsidRPr="00CB2C4D">
              <w:rPr>
                <w:color w:val="000000"/>
                <w:sz w:val="20"/>
                <w:szCs w:val="20"/>
              </w:rPr>
              <w:t xml:space="preserve">                              53 889 </w:t>
            </w:r>
          </w:p>
        </w:tc>
      </w:tr>
      <w:tr w:rsidR="003C746A" w:rsidRPr="00CB2C4D" w14:paraId="1EE50C71" w14:textId="77777777" w:rsidTr="00730B7E">
        <w:trPr>
          <w:trHeight w:val="190"/>
        </w:trPr>
        <w:tc>
          <w:tcPr>
            <w:tcW w:w="9287" w:type="dxa"/>
            <w:gridSpan w:val="4"/>
            <w:tcBorders>
              <w:top w:val="nil"/>
              <w:left w:val="single" w:sz="4" w:space="0" w:color="auto"/>
              <w:bottom w:val="single" w:sz="4" w:space="0" w:color="auto"/>
              <w:right w:val="single" w:sz="4" w:space="0" w:color="auto"/>
            </w:tcBorders>
            <w:shd w:val="clear" w:color="auto" w:fill="auto"/>
            <w:noWrap/>
            <w:vAlign w:val="bottom"/>
            <w:hideMark/>
          </w:tcPr>
          <w:p w14:paraId="702D8F72" w14:textId="26ECA60E" w:rsidR="003C746A" w:rsidRPr="00CB2C4D" w:rsidRDefault="003C746A" w:rsidP="003C746A">
            <w:pPr>
              <w:jc w:val="left"/>
              <w:rPr>
                <w:color w:val="000000"/>
                <w:sz w:val="20"/>
                <w:szCs w:val="20"/>
              </w:rPr>
            </w:pPr>
            <w:r w:rsidRPr="00CB2C4D">
              <w:rPr>
                <w:b/>
                <w:bCs/>
                <w:color w:val="000000"/>
                <w:sz w:val="20"/>
                <w:szCs w:val="20"/>
              </w:rPr>
              <w:t>Après la conversion</w:t>
            </w:r>
            <w:r w:rsidRPr="00CB2C4D">
              <w:rPr>
                <w:color w:val="000000"/>
                <w:sz w:val="20"/>
                <w:szCs w:val="20"/>
              </w:rPr>
              <w:t> </w:t>
            </w:r>
          </w:p>
        </w:tc>
      </w:tr>
      <w:tr w:rsidR="00B910AB" w:rsidRPr="00CB2C4D" w14:paraId="1CBDFA3F" w14:textId="77777777" w:rsidTr="003C746A">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541B00A0" w14:textId="6E1CAEBF" w:rsidR="00B910AB" w:rsidRPr="00CB2C4D" w:rsidRDefault="00B910AB" w:rsidP="00B910AB">
            <w:pPr>
              <w:jc w:val="left"/>
              <w:rPr>
                <w:color w:val="000000"/>
                <w:sz w:val="20"/>
                <w:szCs w:val="20"/>
              </w:rPr>
            </w:pPr>
            <w:r w:rsidRPr="00CB2C4D">
              <w:rPr>
                <w:color w:val="000000"/>
                <w:sz w:val="20"/>
                <w:szCs w:val="20"/>
              </w:rPr>
              <w:t>Cyclopentane/gonflage à l’eau</w:t>
            </w:r>
          </w:p>
        </w:tc>
        <w:tc>
          <w:tcPr>
            <w:tcW w:w="1064" w:type="dxa"/>
            <w:tcBorders>
              <w:top w:val="nil"/>
              <w:left w:val="nil"/>
              <w:bottom w:val="single" w:sz="4" w:space="0" w:color="auto"/>
              <w:right w:val="single" w:sz="4" w:space="0" w:color="auto"/>
            </w:tcBorders>
            <w:shd w:val="clear" w:color="auto" w:fill="auto"/>
            <w:noWrap/>
            <w:vAlign w:val="bottom"/>
            <w:hideMark/>
          </w:tcPr>
          <w:p w14:paraId="2AF3CF18" w14:textId="77777777" w:rsidR="00B910AB" w:rsidRPr="00CB2C4D" w:rsidRDefault="00B910AB" w:rsidP="00B910AB">
            <w:pPr>
              <w:jc w:val="right"/>
              <w:rPr>
                <w:color w:val="000000"/>
                <w:sz w:val="20"/>
                <w:szCs w:val="20"/>
              </w:rPr>
            </w:pPr>
            <w:r w:rsidRPr="00CB2C4D">
              <w:rPr>
                <w:color w:val="000000"/>
                <w:sz w:val="20"/>
                <w:szCs w:val="20"/>
              </w:rPr>
              <w:t>20</w:t>
            </w:r>
          </w:p>
        </w:tc>
        <w:tc>
          <w:tcPr>
            <w:tcW w:w="2039" w:type="dxa"/>
            <w:tcBorders>
              <w:top w:val="nil"/>
              <w:left w:val="nil"/>
              <w:bottom w:val="single" w:sz="4" w:space="0" w:color="auto"/>
              <w:right w:val="single" w:sz="4" w:space="0" w:color="auto"/>
            </w:tcBorders>
            <w:shd w:val="clear" w:color="auto" w:fill="auto"/>
            <w:noWrap/>
            <w:vAlign w:val="bottom"/>
            <w:hideMark/>
          </w:tcPr>
          <w:p w14:paraId="665CA4CE" w14:textId="77777777" w:rsidR="00B910AB" w:rsidRPr="00CB2C4D" w:rsidRDefault="00B910AB" w:rsidP="00B910AB">
            <w:pPr>
              <w:jc w:val="left"/>
              <w:rPr>
                <w:color w:val="000000"/>
                <w:sz w:val="20"/>
                <w:szCs w:val="20"/>
              </w:rPr>
            </w:pPr>
            <w:r w:rsidRPr="00CB2C4D">
              <w:rPr>
                <w:color w:val="000000"/>
                <w:sz w:val="20"/>
                <w:szCs w:val="20"/>
              </w:rPr>
              <w:t xml:space="preserve">                    61,60 </w:t>
            </w:r>
          </w:p>
        </w:tc>
        <w:tc>
          <w:tcPr>
            <w:tcW w:w="2837" w:type="dxa"/>
            <w:tcBorders>
              <w:top w:val="nil"/>
              <w:left w:val="nil"/>
              <w:bottom w:val="single" w:sz="4" w:space="0" w:color="auto"/>
              <w:right w:val="single" w:sz="4" w:space="0" w:color="auto"/>
            </w:tcBorders>
            <w:shd w:val="clear" w:color="auto" w:fill="auto"/>
            <w:noWrap/>
            <w:vAlign w:val="bottom"/>
            <w:hideMark/>
          </w:tcPr>
          <w:p w14:paraId="0B2B71EB" w14:textId="77777777" w:rsidR="00B910AB" w:rsidRPr="00CB2C4D" w:rsidRDefault="00B910AB" w:rsidP="00B910AB">
            <w:pPr>
              <w:jc w:val="left"/>
              <w:rPr>
                <w:color w:val="000000"/>
                <w:sz w:val="20"/>
                <w:szCs w:val="20"/>
              </w:rPr>
            </w:pPr>
            <w:r w:rsidRPr="00CB2C4D">
              <w:rPr>
                <w:color w:val="000000"/>
                <w:sz w:val="20"/>
                <w:szCs w:val="20"/>
              </w:rPr>
              <w:t xml:space="preserve">                                   324 </w:t>
            </w:r>
          </w:p>
        </w:tc>
      </w:tr>
      <w:tr w:rsidR="00B910AB" w:rsidRPr="00CB2C4D" w14:paraId="168421E8" w14:textId="77777777" w:rsidTr="003C746A">
        <w:trPr>
          <w:trHeight w:val="190"/>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14:paraId="3F360D5E" w14:textId="77777777" w:rsidR="00B910AB" w:rsidRPr="00CB2C4D" w:rsidRDefault="00B910AB" w:rsidP="00B910AB">
            <w:pPr>
              <w:jc w:val="left"/>
              <w:rPr>
                <w:b/>
                <w:bCs/>
                <w:color w:val="000000"/>
                <w:sz w:val="20"/>
                <w:szCs w:val="20"/>
              </w:rPr>
            </w:pPr>
            <w:r w:rsidRPr="00CB2C4D">
              <w:rPr>
                <w:b/>
                <w:bCs/>
                <w:color w:val="000000"/>
                <w:sz w:val="20"/>
                <w:szCs w:val="20"/>
              </w:rPr>
              <w:t>Effet</w:t>
            </w:r>
          </w:p>
        </w:tc>
        <w:tc>
          <w:tcPr>
            <w:tcW w:w="1064" w:type="dxa"/>
            <w:tcBorders>
              <w:top w:val="nil"/>
              <w:left w:val="nil"/>
              <w:bottom w:val="single" w:sz="4" w:space="0" w:color="auto"/>
              <w:right w:val="single" w:sz="4" w:space="0" w:color="auto"/>
            </w:tcBorders>
            <w:shd w:val="clear" w:color="auto" w:fill="auto"/>
            <w:noWrap/>
            <w:vAlign w:val="bottom"/>
            <w:hideMark/>
          </w:tcPr>
          <w:p w14:paraId="17AB97C2" w14:textId="77777777" w:rsidR="00B910AB" w:rsidRPr="00CB2C4D" w:rsidRDefault="00B910AB" w:rsidP="00B910AB">
            <w:pPr>
              <w:jc w:val="left"/>
              <w:rPr>
                <w:color w:val="000000"/>
                <w:sz w:val="20"/>
                <w:szCs w:val="20"/>
              </w:rPr>
            </w:pPr>
            <w:r w:rsidRPr="00CB2C4D">
              <w:rPr>
                <w:color w:val="000000"/>
                <w:sz w:val="20"/>
                <w:szCs w:val="20"/>
              </w:rPr>
              <w:t> </w:t>
            </w:r>
          </w:p>
        </w:tc>
        <w:tc>
          <w:tcPr>
            <w:tcW w:w="2039" w:type="dxa"/>
            <w:tcBorders>
              <w:top w:val="nil"/>
              <w:left w:val="nil"/>
              <w:bottom w:val="single" w:sz="4" w:space="0" w:color="auto"/>
              <w:right w:val="single" w:sz="4" w:space="0" w:color="auto"/>
            </w:tcBorders>
            <w:shd w:val="clear" w:color="auto" w:fill="auto"/>
            <w:noWrap/>
            <w:vAlign w:val="bottom"/>
            <w:hideMark/>
          </w:tcPr>
          <w:p w14:paraId="2CE9A154" w14:textId="77777777" w:rsidR="00B910AB" w:rsidRPr="00CB2C4D" w:rsidRDefault="00B910AB" w:rsidP="00B910AB">
            <w:pPr>
              <w:jc w:val="left"/>
              <w:rPr>
                <w:color w:val="000000"/>
                <w:sz w:val="20"/>
                <w:szCs w:val="20"/>
              </w:rPr>
            </w:pPr>
            <w:r w:rsidRPr="00CB2C4D">
              <w:rPr>
                <w:color w:val="000000"/>
                <w:sz w:val="20"/>
                <w:szCs w:val="20"/>
              </w:rPr>
              <w:t> </w:t>
            </w:r>
          </w:p>
        </w:tc>
        <w:tc>
          <w:tcPr>
            <w:tcW w:w="2837" w:type="dxa"/>
            <w:tcBorders>
              <w:top w:val="nil"/>
              <w:left w:val="nil"/>
              <w:bottom w:val="single" w:sz="4" w:space="0" w:color="auto"/>
              <w:right w:val="single" w:sz="4" w:space="0" w:color="auto"/>
            </w:tcBorders>
            <w:shd w:val="clear" w:color="auto" w:fill="auto"/>
            <w:noWrap/>
            <w:vAlign w:val="bottom"/>
            <w:hideMark/>
          </w:tcPr>
          <w:p w14:paraId="19DEE1AB" w14:textId="77777777" w:rsidR="00B910AB" w:rsidRPr="00CB2C4D" w:rsidRDefault="00B910AB" w:rsidP="00B910AB">
            <w:pPr>
              <w:jc w:val="left"/>
              <w:rPr>
                <w:color w:val="000000"/>
                <w:sz w:val="20"/>
                <w:szCs w:val="20"/>
              </w:rPr>
            </w:pPr>
            <w:r w:rsidRPr="00CB2C4D">
              <w:rPr>
                <w:color w:val="000000"/>
                <w:sz w:val="20"/>
                <w:szCs w:val="20"/>
              </w:rPr>
              <w:t xml:space="preserve">                              53 566 </w:t>
            </w:r>
          </w:p>
        </w:tc>
      </w:tr>
    </w:tbl>
    <w:p w14:paraId="2F9192C3" w14:textId="363F6779" w:rsidR="00F47643" w:rsidRPr="00CB2C4D" w:rsidRDefault="00217F68" w:rsidP="00447561">
      <w:pPr>
        <w:pStyle w:val="Heading1"/>
        <w:spacing w:before="240"/>
        <w:rPr>
          <w:b/>
        </w:rPr>
      </w:pPr>
      <w:r w:rsidRPr="00CB2C4D">
        <w:t>Les activités proposées dans le secteur de l’entretien, qui comprennent une meilleure rétention des frigorigènes au moyen de la formation et de l’approvisionnement d’équipements, permettront de réduire la quantité de HCFC-22 utilisée pour l’entretien en réfrigération et en climatisation. Chaque kilogramme de HCFC-22 non rejeté grâce à des pratiques améliorées de réfrigération représente une économie d’environ 1,8 tonne d’équivalent-CO</w:t>
      </w:r>
      <w:r w:rsidRPr="00CB2C4D">
        <w:rPr>
          <w:vertAlign w:val="subscript"/>
        </w:rPr>
        <w:t>2</w:t>
      </w:r>
      <w:r w:rsidRPr="00CB2C4D">
        <w:t>. Bien que le PGEH ne comprenait pas la détermination des effets sur le climat, les activités prévues par le Pakistan, incluant ses efforts pour promouvoir des solutions de remplacement à faible PRG, ainsi que la récupération et la réutilisation des frigorigènes indiquent que la mise en œuvre du PGEH permettra de réduire les émissions de frigorigènes dans l’atmosphère, et entraînera des avantages pour le climat.</w:t>
      </w:r>
    </w:p>
    <w:p w14:paraId="69BA3D52" w14:textId="7370203C" w:rsidR="00D26FAF" w:rsidRPr="00CB2C4D" w:rsidRDefault="00D26FAF" w:rsidP="00D26FAF">
      <w:pPr>
        <w:pStyle w:val="Heading1"/>
        <w:keepNext/>
        <w:numPr>
          <w:ilvl w:val="0"/>
          <w:numId w:val="0"/>
        </w:numPr>
        <w:rPr>
          <w:b/>
        </w:rPr>
      </w:pPr>
      <w:r w:rsidRPr="00CB2C4D">
        <w:rPr>
          <w:b/>
        </w:rPr>
        <w:t>Cofinancement</w:t>
      </w:r>
    </w:p>
    <w:p w14:paraId="28CF7564" w14:textId="3774D752" w:rsidR="00D26FAF" w:rsidRPr="00CB2C4D" w:rsidRDefault="00D26FAF" w:rsidP="00D26FAF">
      <w:pPr>
        <w:pStyle w:val="Heading1"/>
      </w:pPr>
      <w:r w:rsidRPr="00CB2C4D">
        <w:t>Le cofinancement de 45 000 $ US sera fourni par deux entreprises bénéficiaires dans le cadre de la phase III du PGEH. En outre, le gouvernement du Pakistan s’est engagé à fournir une contribution en nature pour la mise en œuvre de certaines activités en vertu du volet sur les politiques et règlements du PGEH.</w:t>
      </w:r>
    </w:p>
    <w:p w14:paraId="39D747CF" w14:textId="77777777" w:rsidR="00D26FAF" w:rsidRPr="00CB2C4D" w:rsidRDefault="00D26FAF" w:rsidP="00D26FAF">
      <w:pPr>
        <w:pStyle w:val="Heading1"/>
        <w:keepNext/>
        <w:widowControl w:val="0"/>
        <w:numPr>
          <w:ilvl w:val="0"/>
          <w:numId w:val="0"/>
        </w:numPr>
        <w:rPr>
          <w:b/>
        </w:rPr>
      </w:pPr>
      <w:r w:rsidRPr="00CB2C4D">
        <w:rPr>
          <w:b/>
        </w:rPr>
        <w:t xml:space="preserve">Projet de plan d’activités du Fonds multilatéral pour 2021-2023 </w:t>
      </w:r>
    </w:p>
    <w:p w14:paraId="12EA98CF" w14:textId="4EB8FEFF" w:rsidR="00D26FAF" w:rsidRPr="00CB2C4D" w:rsidRDefault="00D26FAF" w:rsidP="00D26FAF">
      <w:pPr>
        <w:pStyle w:val="Heading1"/>
      </w:pPr>
      <w:r w:rsidRPr="00CB2C4D">
        <w:t>L’ONUDI et le PNUE demandent 5 904 747 $ US, plus les coûts d’appui d’agence, pour la mise en œuvre de la phase III du PGEH pour le Pakistan. La valeur totale demandée de 3 992 628 $ US, incluant les coûts d’appui d’agence pour la période de 2022 à 2024, est inférieure de 89 372 $ US au montant inscrit dans le plan d’activités.</w:t>
      </w:r>
    </w:p>
    <w:p w14:paraId="4CF4F10D" w14:textId="77777777" w:rsidR="00D26FAF" w:rsidRPr="00CB2C4D" w:rsidRDefault="00D26FAF" w:rsidP="009C1601">
      <w:pPr>
        <w:pStyle w:val="Heading1"/>
        <w:keepNext/>
        <w:keepLines/>
        <w:widowControl w:val="0"/>
        <w:numPr>
          <w:ilvl w:val="0"/>
          <w:numId w:val="0"/>
        </w:numPr>
        <w:rPr>
          <w:b/>
        </w:rPr>
      </w:pPr>
      <w:r w:rsidRPr="00CB2C4D">
        <w:rPr>
          <w:b/>
        </w:rPr>
        <w:t xml:space="preserve">Projet d’Accord </w:t>
      </w:r>
    </w:p>
    <w:p w14:paraId="6BD04DDF" w14:textId="03CA4DA3" w:rsidR="00D26FAF" w:rsidRPr="00CB2C4D" w:rsidRDefault="00D26FAF" w:rsidP="009C1601">
      <w:pPr>
        <w:pStyle w:val="Heading1"/>
        <w:keepNext/>
        <w:keepLines/>
        <w:widowControl w:val="0"/>
      </w:pPr>
      <w:r w:rsidRPr="00CB2C4D">
        <w:t>Un projet d’Accord entre le gouvernement du Pakistan et le comité exécutif pour l’élimination des HCFC dans la phase III du PGEH est présenté dans l’Annexe II du présent document.</w:t>
      </w:r>
    </w:p>
    <w:p w14:paraId="3E11A825" w14:textId="77777777" w:rsidR="00D26FAF" w:rsidRPr="00CB2C4D" w:rsidRDefault="00D26FAF" w:rsidP="00D26FAF">
      <w:pPr>
        <w:pStyle w:val="Heading1"/>
        <w:keepNext/>
        <w:numPr>
          <w:ilvl w:val="0"/>
          <w:numId w:val="0"/>
        </w:numPr>
        <w:autoSpaceDE w:val="0"/>
        <w:autoSpaceDN w:val="0"/>
        <w:adjustRightInd w:val="0"/>
        <w:rPr>
          <w:b/>
        </w:rPr>
      </w:pPr>
      <w:r w:rsidRPr="00CB2C4D">
        <w:rPr>
          <w:b/>
        </w:rPr>
        <w:t>RECOMMANDATION</w:t>
      </w:r>
    </w:p>
    <w:p w14:paraId="466C5B86" w14:textId="77777777" w:rsidR="00D26FAF" w:rsidRPr="00CB2C4D" w:rsidRDefault="00D26FAF" w:rsidP="006032D6">
      <w:pPr>
        <w:pStyle w:val="Heading1"/>
      </w:pPr>
      <w:r w:rsidRPr="00CB2C4D">
        <w:t>Le Comité exécutif pourrait envisager :</w:t>
      </w:r>
    </w:p>
    <w:p w14:paraId="45FFF37A" w14:textId="4BDDE79D" w:rsidR="00D26FAF" w:rsidRPr="00CB2C4D" w:rsidRDefault="00D26FAF" w:rsidP="00F278E1">
      <w:pPr>
        <w:pStyle w:val="Heading2"/>
      </w:pPr>
      <w:r w:rsidRPr="00CB2C4D">
        <w:t xml:space="preserve">D’approuver, en principe, la phase III du plan de gestion de l’élimination des HCFC (PGEH) pour le Pakistan pour la période de 2022 à 2030 afin de compléter l’élimination de la consommation des HCFC, pour la somme de 6 409 706 $ US, soit 3 864 083 $ US, plus les coûts d’appui d’agence de 270 486 $ US pour l’ONUDI et de 2 040 664 $ US, plus les coûts d’appui d’agence de 234 473 $ US pour le PNUE, étant entendu qu’aucun autre financement provenant du Fonds multilatéral ne sera offert pour l’élimination des HCFC; </w:t>
      </w:r>
    </w:p>
    <w:p w14:paraId="577C198A" w14:textId="77777777" w:rsidR="001A37FF" w:rsidRPr="00CB2C4D" w:rsidRDefault="00D26FAF" w:rsidP="00F278E1">
      <w:pPr>
        <w:pStyle w:val="Heading2"/>
      </w:pPr>
      <w:bookmarkStart w:id="2" w:name="_Hlk103532829"/>
      <w:r w:rsidRPr="00CB2C4D">
        <w:t>De prendre note de l’engagement du gouvernement du Pakistan à :</w:t>
      </w:r>
    </w:p>
    <w:p w14:paraId="09169120" w14:textId="4ACC3FA7" w:rsidR="00E133C0" w:rsidRPr="00CB2C4D" w:rsidRDefault="001A37FF" w:rsidP="001A37FF">
      <w:pPr>
        <w:pStyle w:val="Heading3"/>
      </w:pPr>
      <w:r w:rsidRPr="00CB2C4D">
        <w:t>Éliminer complètement les HCFC d’ici le 1</w:t>
      </w:r>
      <w:r w:rsidRPr="00CB2C4D">
        <w:rPr>
          <w:vertAlign w:val="superscript"/>
        </w:rPr>
        <w:t>er</w:t>
      </w:r>
      <w:r w:rsidRPr="00CB2C4D">
        <w:t> janvier 2030, et que les HCFC ne seront plus importés après cette date, sauf pour ceux permis pour le volet de l’entretien entre 2030 et 2040, lorsque requis, ce qui correspond aux dispositions du Protocole de Montréal;</w:t>
      </w:r>
    </w:p>
    <w:p w14:paraId="6A67D6AB" w14:textId="3EA1E3D7" w:rsidR="00E133C0" w:rsidRPr="00CB2C4D" w:rsidRDefault="00E133C0" w:rsidP="00E133C0">
      <w:pPr>
        <w:pStyle w:val="Heading3"/>
      </w:pPr>
      <w:bookmarkStart w:id="3" w:name="_Hlk104039687"/>
      <w:r w:rsidRPr="00CB2C4D">
        <w:t>Interdire l’importation de HCFC-141b contenu dans des polyols prémélangés, d’ici le 1</w:t>
      </w:r>
      <w:r w:rsidRPr="00CB2C4D">
        <w:rPr>
          <w:vertAlign w:val="superscript"/>
        </w:rPr>
        <w:t>er</w:t>
      </w:r>
      <w:r w:rsidRPr="00CB2C4D">
        <w:t> janvier 2024;</w:t>
      </w:r>
    </w:p>
    <w:p w14:paraId="545E5683" w14:textId="63AE8413" w:rsidR="00E133C0" w:rsidRPr="00CB2C4D" w:rsidRDefault="00E133C0" w:rsidP="00E133C0">
      <w:pPr>
        <w:pStyle w:val="Heading3"/>
      </w:pPr>
      <w:r w:rsidRPr="00CB2C4D">
        <w:t>Interdire l’importation d’appareils fonctionnant aux HCFC d’ici le 1</w:t>
      </w:r>
      <w:r w:rsidRPr="00CB2C4D">
        <w:rPr>
          <w:vertAlign w:val="superscript"/>
        </w:rPr>
        <w:t>er</w:t>
      </w:r>
      <w:r w:rsidRPr="00CB2C4D">
        <w:t> janvier 2026;</w:t>
      </w:r>
    </w:p>
    <w:p w14:paraId="734DAB54" w14:textId="5BA5D9FD" w:rsidR="00E133C0" w:rsidRPr="00CB2C4D" w:rsidRDefault="00E133C0" w:rsidP="004274C3">
      <w:pPr>
        <w:pStyle w:val="Heading3"/>
      </w:pPr>
      <w:r w:rsidRPr="00CB2C4D">
        <w:t>Interdire l’importation de HCFC dans la fabrication d’ici le 1</w:t>
      </w:r>
      <w:r w:rsidRPr="00CB2C4D">
        <w:rPr>
          <w:vertAlign w:val="superscript"/>
        </w:rPr>
        <w:t>er</w:t>
      </w:r>
      <w:r w:rsidRPr="00CB2C4D">
        <w:t xml:space="preserve"> janvier 2026; </w:t>
      </w:r>
    </w:p>
    <w:bookmarkEnd w:id="2"/>
    <w:bookmarkEnd w:id="3"/>
    <w:p w14:paraId="505D5DF3" w14:textId="6F9994B0" w:rsidR="00D26FAF" w:rsidRPr="00CB2C4D" w:rsidRDefault="00D26FAF" w:rsidP="00F278E1">
      <w:pPr>
        <w:pStyle w:val="Heading2"/>
      </w:pPr>
      <w:r w:rsidRPr="00CB2C4D">
        <w:t>Déduire les 24,58 tonnes PAO supplémentaires de HCFC éliminées pendant la phase II et les 56,99 tonnes PAO de HCFC associées à la phase III provenant de la consommation restante de HCFC admissible au financement;</w:t>
      </w:r>
    </w:p>
    <w:p w14:paraId="1545471C" w14:textId="0681F472" w:rsidR="00B55F6F" w:rsidRPr="00CB2C4D" w:rsidRDefault="00D26FAF" w:rsidP="00F278E1">
      <w:pPr>
        <w:pStyle w:val="Heading2"/>
      </w:pPr>
      <w:r w:rsidRPr="00CB2C4D">
        <w:t xml:space="preserve">D’approuver le projet d’Accord entre le gouvernement du Pakistan et le comité exécutif pour la réduction de la consommation des HCFC, conformément à la phase III du PGEH figurant à l’Annexe II du présent document;  </w:t>
      </w:r>
    </w:p>
    <w:p w14:paraId="38420FD6" w14:textId="77777777" w:rsidR="00D26FAF" w:rsidRPr="00CB2C4D" w:rsidRDefault="00D26FAF" w:rsidP="00F278E1">
      <w:pPr>
        <w:pStyle w:val="Heading2"/>
        <w:widowControl/>
        <w:numPr>
          <w:ilvl w:val="1"/>
          <w:numId w:val="7"/>
        </w:numPr>
        <w:tabs>
          <w:tab w:val="clear" w:pos="0"/>
          <w:tab w:val="num" w:pos="-720"/>
        </w:tabs>
      </w:pPr>
      <w:r w:rsidRPr="00CB2C4D">
        <w:t>Pour permettre l’examen de la dernière tranche de son PGEH, le gouvernement du Pakistan devrait présenter :</w:t>
      </w:r>
    </w:p>
    <w:p w14:paraId="59664FAB" w14:textId="77777777" w:rsidR="00D26FAF" w:rsidRPr="00CB2C4D" w:rsidRDefault="00D26FAF" w:rsidP="00F278E1">
      <w:pPr>
        <w:pStyle w:val="Heading3"/>
      </w:pPr>
      <w:r w:rsidRPr="00CB2C4D">
        <w:t>Une description détaillée du cadre réglementaire et politique en place pour mettre en œuvre des mesures garantissant que la consommation des HCFC est conforme au paragraphe 8 ter(e)(i) de l’Article 5 du Protocole de Montréal pour la période de 2030 à 2040;</w:t>
      </w:r>
    </w:p>
    <w:p w14:paraId="450B4589" w14:textId="7B89D844" w:rsidR="00D26FAF" w:rsidRPr="00CB2C4D" w:rsidRDefault="00B97FE9" w:rsidP="00F278E1">
      <w:pPr>
        <w:pStyle w:val="Heading3"/>
      </w:pPr>
      <w:r w:rsidRPr="00CB2C4D">
        <w:t>Si le Pakistan avait l’intention d’avoir une consommation pendant la période de 2030 à 2040, conformément au paragraphe 8 ter(e)(i) de l’Article 5 du Protocole de Montréal, a proposé des modifications à son Accord avec le comité exécutif couvrant la période au-delà de 2030;</w:t>
      </w:r>
    </w:p>
    <w:p w14:paraId="255EEE91" w14:textId="68D13CE7" w:rsidR="00D26FAF" w:rsidRPr="00CB2C4D" w:rsidRDefault="00D26FAF" w:rsidP="009C1601">
      <w:pPr>
        <w:pStyle w:val="Heading2"/>
        <w:keepNext/>
        <w:keepLines/>
      </w:pPr>
      <w:r w:rsidRPr="00CB2C4D">
        <w:t>D’approuver la première tranche de la phase III du PGEH pour le Pakistan, et les plans de mise en œuvre correspondant pour [année-année], au montant de 2 047 489 $ US, soit 1 468 883 $ US, plus les coûts d’appui d’agence de 102 822 $ US pour l’ONUDI, et de 426 750 $ US, plus les coûts d’appui d’agence de 49 034 $ US pour le PNUE.</w:t>
      </w:r>
    </w:p>
    <w:p w14:paraId="2966E987" w14:textId="6C19A68C" w:rsidR="006F13D3" w:rsidRPr="00CB2C4D" w:rsidRDefault="006F13D3" w:rsidP="006F13D3"/>
    <w:p w14:paraId="125F07C0" w14:textId="77777777" w:rsidR="00C67A9E" w:rsidRPr="00CB2C4D" w:rsidRDefault="00C67A9E" w:rsidP="006F13D3">
      <w:pPr>
        <w:sectPr w:rsidR="00C67A9E" w:rsidRPr="00CB2C4D" w:rsidSect="00ED599F">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r w:rsidRPr="00CB2C4D">
        <w:br w:type="page"/>
      </w:r>
    </w:p>
    <w:p w14:paraId="5B69440D" w14:textId="2D8EFB8F" w:rsidR="00B82609" w:rsidRPr="00CB2C4D" w:rsidRDefault="00B82609" w:rsidP="00B82609">
      <w:pPr>
        <w:widowControl w:val="0"/>
        <w:jc w:val="center"/>
        <w:rPr>
          <w:b/>
          <w:bCs/>
        </w:rPr>
      </w:pPr>
      <w:r w:rsidRPr="00CB2C4D">
        <w:rPr>
          <w:b/>
          <w:bCs/>
        </w:rPr>
        <w:t>Annex</w:t>
      </w:r>
      <w:r w:rsidR="00DE6356" w:rsidRPr="00CB2C4D">
        <w:rPr>
          <w:b/>
          <w:bCs/>
        </w:rPr>
        <w:t>e</w:t>
      </w:r>
      <w:r w:rsidRPr="00CB2C4D">
        <w:rPr>
          <w:b/>
          <w:bCs/>
        </w:rPr>
        <w:t xml:space="preserve"> I</w:t>
      </w:r>
    </w:p>
    <w:p w14:paraId="61555CB6" w14:textId="77777777" w:rsidR="00DE6356" w:rsidRPr="00CB2C4D" w:rsidRDefault="00DE6356" w:rsidP="00B82609">
      <w:pPr>
        <w:widowControl w:val="0"/>
        <w:jc w:val="center"/>
        <w:rPr>
          <w:b/>
          <w:bCs/>
          <w:color w:val="FF0000"/>
        </w:rPr>
      </w:pPr>
    </w:p>
    <w:p w14:paraId="42C75118" w14:textId="77777777" w:rsidR="00DE6356" w:rsidRPr="00CB2C4D" w:rsidRDefault="00DE6356" w:rsidP="00DE6356">
      <w:pPr>
        <w:jc w:val="center"/>
        <w:rPr>
          <w:b/>
          <w:lang w:val="fr-FR"/>
        </w:rPr>
      </w:pPr>
      <w:r w:rsidRPr="00CB2C4D">
        <w:rPr>
          <w:b/>
          <w:lang w:val="fr-FR"/>
        </w:rPr>
        <w:t>TEXTE À INCLURE DANS L'ACCORD MIS À JOUR RÉVISÉ</w:t>
      </w:r>
    </w:p>
    <w:p w14:paraId="737EE46D" w14:textId="56C23C07" w:rsidR="00DE6356" w:rsidRPr="00CB2C4D" w:rsidRDefault="00DE6356" w:rsidP="00DE6356">
      <w:pPr>
        <w:jc w:val="center"/>
        <w:rPr>
          <w:b/>
          <w:lang w:val="fr-FR"/>
        </w:rPr>
      </w:pPr>
      <w:r w:rsidRPr="00CB2C4D">
        <w:rPr>
          <w:b/>
          <w:lang w:val="fr-FR"/>
        </w:rPr>
        <w:t xml:space="preserve">ENTRE LE GOUVERNEMENT DU PAKISTAN ET LE COMITÉ EXÉCUTIF </w:t>
      </w:r>
    </w:p>
    <w:p w14:paraId="660E1A36" w14:textId="73A581F6" w:rsidR="00DE6356" w:rsidRPr="00CB2C4D" w:rsidRDefault="00DE6356" w:rsidP="00DE6356">
      <w:pPr>
        <w:jc w:val="center"/>
        <w:rPr>
          <w:b/>
          <w:lang w:val="fr-FR"/>
        </w:rPr>
      </w:pPr>
      <w:r w:rsidRPr="00CB2C4D">
        <w:rPr>
          <w:b/>
          <w:lang w:val="fr-FR"/>
        </w:rPr>
        <w:t>DU FONDS MULTILATÉRAL POUR LA RÉDUCTION DE LA CONSOMMATION DES HYDROCHLOROFLUOROCARBURES CONFORMÉMENT À LA DEUXIÈME PHASE</w:t>
      </w:r>
    </w:p>
    <w:p w14:paraId="480A00A3" w14:textId="46108A1F" w:rsidR="00DE6356" w:rsidRPr="00CB2C4D" w:rsidRDefault="00DE6356" w:rsidP="00DE6356">
      <w:pPr>
        <w:widowControl w:val="0"/>
        <w:jc w:val="center"/>
        <w:rPr>
          <w:b/>
          <w:bCs/>
          <w:color w:val="FF0000"/>
        </w:rPr>
      </w:pPr>
      <w:r w:rsidRPr="00CB2C4D">
        <w:rPr>
          <w:b/>
          <w:lang w:val="fr-FR"/>
        </w:rPr>
        <w:t>DU PLAN DE GESTION DE L'ÉLIMINATION DES HCFC</w:t>
      </w:r>
    </w:p>
    <w:p w14:paraId="7064837B" w14:textId="77777777" w:rsidR="00B82609" w:rsidRPr="00CB2C4D" w:rsidRDefault="00B82609" w:rsidP="00B82609">
      <w:pPr>
        <w:widowControl w:val="0"/>
        <w:jc w:val="center"/>
        <w:rPr>
          <w:b/>
          <w:bCs/>
          <w:color w:val="FF0000"/>
        </w:rPr>
      </w:pPr>
    </w:p>
    <w:p w14:paraId="43E75631" w14:textId="32B2AD30" w:rsidR="00B82609" w:rsidRPr="00CB2C4D" w:rsidRDefault="00B82609" w:rsidP="00B82609">
      <w:pPr>
        <w:widowControl w:val="0"/>
        <w:tabs>
          <w:tab w:val="left" w:pos="821"/>
        </w:tabs>
        <w:ind w:left="100" w:right="221"/>
        <w:jc w:val="center"/>
        <w:rPr>
          <w:rFonts w:cstheme="minorBidi"/>
        </w:rPr>
      </w:pPr>
      <w:bookmarkStart w:id="4" w:name="8348"/>
      <w:bookmarkStart w:id="5" w:name="8348ax1p1"/>
      <w:bookmarkStart w:id="6" w:name="8348ax2_Additional_status_reports"/>
      <w:bookmarkStart w:id="7" w:name="8348ax3_Tunisia_-_Updated_Agreement_HPMP"/>
      <w:bookmarkStart w:id="8" w:name="8348ax4_Philippines_-_Updated_Agreement_"/>
      <w:bookmarkStart w:id="9" w:name="8348ax5_Tranche_submission_delays"/>
      <w:bookmarkStart w:id="10" w:name="8348ax6"/>
      <w:bookmarkStart w:id="11" w:name="83-48AnnexVI"/>
      <w:bookmarkStart w:id="12" w:name="LastPage"/>
      <w:bookmarkStart w:id="13" w:name="8348ax7_Mozambique_-_Updated_Agreement"/>
      <w:bookmarkStart w:id="14" w:name="8348ax8_Work_programmes_-_IS_Views"/>
      <w:bookmarkStart w:id="15" w:name="8348ax9_Kuwait_-_Revised_updated_agreeme"/>
      <w:bookmarkStart w:id="16" w:name="8348ax10_Morocco_-_Updated_agreement_HPM"/>
      <w:bookmarkStart w:id="17" w:name="8348ax11_Pakistan_stage_II_HPMP"/>
      <w:bookmarkStart w:id="18" w:name="8348Ax12_Energy_efficiency_draft_recomme"/>
      <w:bookmarkStart w:id="19" w:name="8348ax13_HFC_cost_guidelines_draft_templ"/>
      <w:bookmarkStart w:id="20" w:name="8348ax14_HFC_cost_guidelines_outstanding"/>
      <w:bookmarkStart w:id="21" w:name="8348ax1p2"/>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CB2C4D">
        <w:t>(</w:t>
      </w:r>
      <w:r w:rsidR="00DE6356" w:rsidRPr="00CB2C4D">
        <w:t xml:space="preserve">Les changements apparaissent en </w:t>
      </w:r>
      <w:r w:rsidR="000F4D59" w:rsidRPr="00CB2C4D">
        <w:t>caractères</w:t>
      </w:r>
      <w:r w:rsidR="00DE6356" w:rsidRPr="00CB2C4D">
        <w:t xml:space="preserve"> gras</w:t>
      </w:r>
      <w:r w:rsidRPr="00CB2C4D">
        <w:t>)</w:t>
      </w:r>
    </w:p>
    <w:p w14:paraId="1CE26D8B" w14:textId="77777777" w:rsidR="00B82609" w:rsidRPr="00CB2C4D" w:rsidRDefault="00B82609" w:rsidP="00B82609">
      <w:pPr>
        <w:widowControl w:val="0"/>
        <w:tabs>
          <w:tab w:val="left" w:pos="821"/>
        </w:tabs>
        <w:ind w:left="100" w:right="221"/>
        <w:rPr>
          <w:rFonts w:cstheme="minorBidi"/>
          <w:color w:val="FF0000"/>
        </w:rPr>
      </w:pPr>
    </w:p>
    <w:p w14:paraId="7FABE546" w14:textId="4617CA5D" w:rsidR="00DE6356" w:rsidRPr="00CB2C4D" w:rsidRDefault="00DE6356" w:rsidP="00DE6356">
      <w:pPr>
        <w:pStyle w:val="Heading1"/>
        <w:numPr>
          <w:ilvl w:val="0"/>
          <w:numId w:val="26"/>
        </w:numPr>
        <w:rPr>
          <w:lang w:val="fr-FR"/>
        </w:rPr>
      </w:pPr>
      <w:r w:rsidRPr="00CB2C4D">
        <w:rPr>
          <w:lang w:val="fr-FR"/>
        </w:rPr>
        <w:t xml:space="preserve">Le présent accord mis à jour </w:t>
      </w:r>
      <w:r w:rsidRPr="00CB2C4D">
        <w:rPr>
          <w:b/>
          <w:bCs/>
          <w:lang w:val="fr-FR"/>
        </w:rPr>
        <w:t xml:space="preserve">révisé </w:t>
      </w:r>
      <w:r w:rsidRPr="00CB2C4D">
        <w:rPr>
          <w:lang w:val="fr-FR"/>
        </w:rPr>
        <w:t xml:space="preserve">remplace l’accord conclu entre le gouvernement du Pakistan et le Comité exécutif à la </w:t>
      </w:r>
      <w:r w:rsidRPr="00CB2C4D">
        <w:rPr>
          <w:b/>
          <w:bCs/>
          <w:lang w:val="fr-FR"/>
        </w:rPr>
        <w:t>88</w:t>
      </w:r>
      <w:r w:rsidRPr="00CB2C4D">
        <w:rPr>
          <w:b/>
          <w:bCs/>
          <w:vertAlign w:val="superscript"/>
          <w:lang w:val="fr-FR"/>
        </w:rPr>
        <w:t>e</w:t>
      </w:r>
      <w:r w:rsidRPr="00CB2C4D">
        <w:rPr>
          <w:lang w:val="fr-FR"/>
        </w:rPr>
        <w:t xml:space="preserve"> réunion du Comité exécutif.</w:t>
      </w:r>
    </w:p>
    <w:p w14:paraId="4767A048" w14:textId="77777777" w:rsidR="00AA4C8F" w:rsidRPr="00CB2C4D" w:rsidRDefault="00AA4C8F" w:rsidP="00AA4C8F">
      <w:pPr>
        <w:pStyle w:val="Heading1"/>
        <w:numPr>
          <w:ilvl w:val="0"/>
          <w:numId w:val="0"/>
        </w:numPr>
        <w:spacing w:before="120" w:after="0"/>
        <w:rPr>
          <w:b/>
        </w:rPr>
      </w:pPr>
      <w:r w:rsidRPr="00CB2C4D">
        <w:rPr>
          <w:b/>
        </w:rPr>
        <w:t>APPENDICE 2-A : LES OBJECTIFS ET LE FINANCEMENT</w:t>
      </w:r>
    </w:p>
    <w:tbl>
      <w:tblPr>
        <w:tblW w:w="5250" w:type="pct"/>
        <w:tblInd w:w="-5" w:type="dxa"/>
        <w:tblLook w:val="04A0" w:firstRow="1" w:lastRow="0" w:firstColumn="1" w:lastColumn="0" w:noHBand="0" w:noVBand="1"/>
      </w:tblPr>
      <w:tblGrid>
        <w:gridCol w:w="643"/>
        <w:gridCol w:w="1835"/>
        <w:gridCol w:w="963"/>
        <w:gridCol w:w="700"/>
        <w:gridCol w:w="961"/>
        <w:gridCol w:w="787"/>
        <w:gridCol w:w="702"/>
        <w:gridCol w:w="787"/>
        <w:gridCol w:w="787"/>
        <w:gridCol w:w="701"/>
        <w:gridCol w:w="952"/>
      </w:tblGrid>
      <w:tr w:rsidR="00AA4C8F" w:rsidRPr="00CB2C4D" w14:paraId="1FE629B0" w14:textId="77777777" w:rsidTr="00AA4C8F">
        <w:trPr>
          <w:trHeight w:val="148"/>
        </w:trPr>
        <w:tc>
          <w:tcPr>
            <w:tcW w:w="316"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7F426E73" w14:textId="6C68FBBD" w:rsidR="00B82609" w:rsidRPr="00CB2C4D" w:rsidRDefault="00AA4C8F" w:rsidP="00AF71D1">
            <w:pPr>
              <w:jc w:val="left"/>
              <w:rPr>
                <w:b/>
                <w:sz w:val="18"/>
                <w:szCs w:val="18"/>
              </w:rPr>
            </w:pPr>
            <w:r w:rsidRPr="00CB2C4D">
              <w:rPr>
                <w:b/>
                <w:sz w:val="18"/>
                <w:szCs w:val="18"/>
                <w:lang w:val="en-US"/>
              </w:rPr>
              <w:t>Ligne</w:t>
            </w:r>
          </w:p>
        </w:tc>
        <w:tc>
          <w:tcPr>
            <w:tcW w:w="936" w:type="pct"/>
            <w:tcBorders>
              <w:top w:val="single" w:sz="4" w:space="0" w:color="auto"/>
              <w:left w:val="nil"/>
              <w:bottom w:val="single" w:sz="4" w:space="0" w:color="auto"/>
              <w:right w:val="single" w:sz="4" w:space="0" w:color="auto"/>
            </w:tcBorders>
            <w:noWrap/>
            <w:tcMar>
              <w:top w:w="0" w:type="dxa"/>
              <w:left w:w="101" w:type="dxa"/>
              <w:bottom w:w="0" w:type="dxa"/>
              <w:right w:w="101" w:type="dxa"/>
            </w:tcMar>
            <w:vAlign w:val="bottom"/>
            <w:hideMark/>
          </w:tcPr>
          <w:p w14:paraId="32942AF0" w14:textId="0AAA4675" w:rsidR="00B82609" w:rsidRPr="00CB2C4D" w:rsidRDefault="00AA4C8F" w:rsidP="00AF71D1">
            <w:pPr>
              <w:jc w:val="center"/>
              <w:rPr>
                <w:b/>
                <w:sz w:val="18"/>
                <w:szCs w:val="18"/>
              </w:rPr>
            </w:pPr>
            <w:r w:rsidRPr="00CB2C4D">
              <w:rPr>
                <w:b/>
                <w:sz w:val="18"/>
                <w:szCs w:val="18"/>
              </w:rPr>
              <w:t>Description</w:t>
            </w:r>
          </w:p>
        </w:tc>
        <w:tc>
          <w:tcPr>
            <w:tcW w:w="492" w:type="pct"/>
            <w:tcBorders>
              <w:top w:val="single" w:sz="4" w:space="0" w:color="auto"/>
              <w:left w:val="nil"/>
              <w:bottom w:val="single" w:sz="4" w:space="0" w:color="auto"/>
              <w:right w:val="single" w:sz="4" w:space="0" w:color="auto"/>
            </w:tcBorders>
            <w:noWrap/>
            <w:tcMar>
              <w:top w:w="0" w:type="dxa"/>
              <w:left w:w="101" w:type="dxa"/>
              <w:bottom w:w="0" w:type="dxa"/>
              <w:right w:w="101" w:type="dxa"/>
            </w:tcMar>
            <w:vAlign w:val="bottom"/>
            <w:hideMark/>
          </w:tcPr>
          <w:p w14:paraId="79400815" w14:textId="77777777" w:rsidR="00B82609" w:rsidRPr="00CB2C4D" w:rsidRDefault="00B82609" w:rsidP="00AF71D1">
            <w:pPr>
              <w:jc w:val="center"/>
              <w:rPr>
                <w:b/>
                <w:sz w:val="18"/>
                <w:szCs w:val="18"/>
              </w:rPr>
            </w:pPr>
            <w:r w:rsidRPr="00CB2C4D">
              <w:rPr>
                <w:b/>
                <w:sz w:val="18"/>
                <w:szCs w:val="18"/>
                <w:lang w:val="en-US"/>
              </w:rPr>
              <w:t>2016</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bottom"/>
            <w:hideMark/>
          </w:tcPr>
          <w:p w14:paraId="28831819" w14:textId="77777777" w:rsidR="00B82609" w:rsidRPr="00CB2C4D" w:rsidRDefault="00B82609" w:rsidP="00AF71D1">
            <w:pPr>
              <w:jc w:val="center"/>
              <w:rPr>
                <w:b/>
                <w:sz w:val="18"/>
                <w:szCs w:val="18"/>
              </w:rPr>
            </w:pPr>
            <w:r w:rsidRPr="00CB2C4D">
              <w:rPr>
                <w:b/>
                <w:sz w:val="18"/>
                <w:szCs w:val="18"/>
                <w:lang w:val="en-US"/>
              </w:rPr>
              <w:t>2017</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48404455" w14:textId="77777777" w:rsidR="00B82609" w:rsidRPr="00CB2C4D" w:rsidRDefault="00B82609" w:rsidP="00AF71D1">
            <w:pPr>
              <w:jc w:val="center"/>
              <w:rPr>
                <w:b/>
                <w:sz w:val="18"/>
                <w:szCs w:val="18"/>
              </w:rPr>
            </w:pPr>
            <w:r w:rsidRPr="00CB2C4D">
              <w:rPr>
                <w:b/>
                <w:sz w:val="18"/>
                <w:szCs w:val="18"/>
                <w:lang w:val="en-US"/>
              </w:rPr>
              <w:t>2018</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648A5522" w14:textId="77777777" w:rsidR="00B82609" w:rsidRPr="00CB2C4D" w:rsidRDefault="00B82609" w:rsidP="00AF71D1">
            <w:pPr>
              <w:jc w:val="center"/>
              <w:rPr>
                <w:b/>
                <w:sz w:val="18"/>
                <w:szCs w:val="18"/>
              </w:rPr>
            </w:pPr>
            <w:r w:rsidRPr="00CB2C4D">
              <w:rPr>
                <w:b/>
                <w:sz w:val="18"/>
                <w:szCs w:val="18"/>
                <w:lang w:val="en-US"/>
              </w:rPr>
              <w:t>2019*</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29F0D48A" w14:textId="77777777" w:rsidR="00B82609" w:rsidRPr="00CB2C4D" w:rsidRDefault="00B82609" w:rsidP="00AF71D1">
            <w:pPr>
              <w:jc w:val="center"/>
              <w:rPr>
                <w:b/>
                <w:sz w:val="18"/>
                <w:szCs w:val="18"/>
              </w:rPr>
            </w:pPr>
            <w:r w:rsidRPr="00CB2C4D">
              <w:rPr>
                <w:b/>
                <w:sz w:val="18"/>
                <w:szCs w:val="18"/>
                <w:lang w:val="en-US"/>
              </w:rPr>
              <w:t>2020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17168E26" w14:textId="77777777" w:rsidR="00B82609" w:rsidRPr="00CB2C4D" w:rsidRDefault="00B82609" w:rsidP="00AF71D1">
            <w:pPr>
              <w:jc w:val="center"/>
              <w:rPr>
                <w:b/>
                <w:sz w:val="18"/>
                <w:szCs w:val="18"/>
              </w:rPr>
            </w:pPr>
            <w:r w:rsidRPr="00CB2C4D">
              <w:rPr>
                <w:b/>
                <w:sz w:val="18"/>
                <w:szCs w:val="18"/>
                <w:lang w:val="en-US"/>
              </w:rPr>
              <w:t>2021</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5757FD61" w14:textId="77777777" w:rsidR="00B82609" w:rsidRPr="00CB2C4D" w:rsidRDefault="00B82609" w:rsidP="00AF71D1">
            <w:pPr>
              <w:jc w:val="center"/>
              <w:rPr>
                <w:b/>
                <w:sz w:val="18"/>
                <w:szCs w:val="18"/>
              </w:rPr>
            </w:pPr>
            <w:r w:rsidRPr="00CB2C4D">
              <w:rPr>
                <w:b/>
                <w:sz w:val="18"/>
                <w:szCs w:val="18"/>
                <w:lang w:val="en-US"/>
              </w:rPr>
              <w:t>2022</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65A04734" w14:textId="77777777" w:rsidR="00B82609" w:rsidRPr="00CB2C4D" w:rsidRDefault="00B82609" w:rsidP="00AF71D1">
            <w:pPr>
              <w:jc w:val="center"/>
              <w:rPr>
                <w:b/>
                <w:sz w:val="18"/>
                <w:szCs w:val="18"/>
              </w:rPr>
            </w:pPr>
            <w:r w:rsidRPr="00CB2C4D">
              <w:rPr>
                <w:b/>
                <w:sz w:val="18"/>
                <w:szCs w:val="18"/>
                <w:lang w:val="en-US"/>
              </w:rPr>
              <w:t>2023</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50D89558" w14:textId="77777777" w:rsidR="00B82609" w:rsidRPr="00CB2C4D" w:rsidRDefault="00B82609" w:rsidP="00AF71D1">
            <w:pPr>
              <w:jc w:val="left"/>
              <w:rPr>
                <w:b/>
                <w:sz w:val="18"/>
                <w:szCs w:val="18"/>
              </w:rPr>
            </w:pPr>
            <w:r w:rsidRPr="00CB2C4D">
              <w:rPr>
                <w:b/>
                <w:sz w:val="18"/>
                <w:szCs w:val="18"/>
                <w:lang w:val="en-US"/>
              </w:rPr>
              <w:t>Total</w:t>
            </w:r>
          </w:p>
        </w:tc>
      </w:tr>
      <w:tr w:rsidR="00AA4C8F" w:rsidRPr="00CB2C4D" w14:paraId="654B22D2" w14:textId="77777777" w:rsidTr="00AA4C8F">
        <w:trPr>
          <w:trHeight w:val="290"/>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BD9FACF" w14:textId="77777777" w:rsidR="00AA4C8F" w:rsidRPr="00CB2C4D" w:rsidRDefault="00AA4C8F" w:rsidP="00AA4C8F">
            <w:pPr>
              <w:jc w:val="left"/>
              <w:rPr>
                <w:sz w:val="18"/>
                <w:szCs w:val="18"/>
              </w:rPr>
            </w:pPr>
            <w:r w:rsidRPr="00CB2C4D">
              <w:rPr>
                <w:sz w:val="18"/>
                <w:szCs w:val="18"/>
                <w:lang w:val="en-US"/>
              </w:rPr>
              <w:t>1.1</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5477C80A" w14:textId="2F5219B5" w:rsidR="00AA4C8F" w:rsidRPr="00CB2C4D" w:rsidRDefault="00AA4C8F" w:rsidP="00AA4C8F">
            <w:pPr>
              <w:jc w:val="left"/>
              <w:rPr>
                <w:sz w:val="18"/>
                <w:szCs w:val="18"/>
              </w:rPr>
            </w:pPr>
            <w:r w:rsidRPr="00CB2C4D">
              <w:rPr>
                <w:sz w:val="18"/>
                <w:szCs w:val="18"/>
              </w:rPr>
              <w:t>Calendrier de réduction des substances du groupe I de l’annexe C du Protocole de Montréal (tonnes PAO)</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1242169B" w14:textId="5BC05BDA" w:rsidR="00AA4C8F" w:rsidRPr="00CB2C4D" w:rsidRDefault="00AA4C8F" w:rsidP="00AA4C8F">
            <w:pPr>
              <w:jc w:val="right"/>
              <w:rPr>
                <w:sz w:val="18"/>
                <w:szCs w:val="18"/>
              </w:rPr>
            </w:pPr>
            <w:r w:rsidRPr="00CB2C4D">
              <w:rPr>
                <w:sz w:val="18"/>
                <w:szCs w:val="18"/>
                <w:lang w:val="en-US"/>
              </w:rPr>
              <w:t>223</w:t>
            </w:r>
            <w:r w:rsidR="000F4D59" w:rsidRPr="00CB2C4D">
              <w:rPr>
                <w:sz w:val="18"/>
                <w:szCs w:val="18"/>
                <w:lang w:val="en-US"/>
              </w:rPr>
              <w:t>,</w:t>
            </w:r>
            <w:r w:rsidRPr="00CB2C4D">
              <w:rPr>
                <w:sz w:val="18"/>
                <w:szCs w:val="18"/>
                <w:lang w:val="en-US"/>
              </w:rPr>
              <w:t>30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0C69EC2A" w14:textId="314C2F42" w:rsidR="00AA4C8F" w:rsidRPr="00CB2C4D" w:rsidRDefault="00AA4C8F" w:rsidP="00AA4C8F">
            <w:pPr>
              <w:jc w:val="right"/>
              <w:rPr>
                <w:sz w:val="18"/>
                <w:szCs w:val="18"/>
              </w:rPr>
            </w:pPr>
            <w:r w:rsidRPr="00CB2C4D">
              <w:rPr>
                <w:sz w:val="18"/>
                <w:szCs w:val="18"/>
                <w:lang w:val="en-US"/>
              </w:rPr>
              <w:t>223</w:t>
            </w:r>
            <w:r w:rsidR="000F4D59" w:rsidRPr="00CB2C4D">
              <w:rPr>
                <w:sz w:val="18"/>
                <w:szCs w:val="18"/>
                <w:lang w:val="en-US"/>
              </w:rPr>
              <w:t>,</w:t>
            </w:r>
            <w:r w:rsidRPr="00CB2C4D">
              <w:rPr>
                <w:sz w:val="18"/>
                <w:szCs w:val="18"/>
                <w:lang w:val="en-US"/>
              </w:rPr>
              <w:t>30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695AF0B" w14:textId="551DC953" w:rsidR="00AA4C8F" w:rsidRPr="00CB2C4D" w:rsidRDefault="00AA4C8F" w:rsidP="00AA4C8F">
            <w:pPr>
              <w:jc w:val="right"/>
              <w:rPr>
                <w:sz w:val="18"/>
                <w:szCs w:val="18"/>
              </w:rPr>
            </w:pPr>
            <w:r w:rsidRPr="00CB2C4D">
              <w:rPr>
                <w:sz w:val="18"/>
                <w:szCs w:val="18"/>
                <w:lang w:val="en-US"/>
              </w:rPr>
              <w:t>223</w:t>
            </w:r>
            <w:r w:rsidR="000F4D59" w:rsidRPr="00CB2C4D">
              <w:rPr>
                <w:sz w:val="18"/>
                <w:szCs w:val="18"/>
                <w:lang w:val="en-US"/>
              </w:rPr>
              <w:t>,</w:t>
            </w:r>
            <w:r w:rsidRPr="00CB2C4D">
              <w:rPr>
                <w:sz w:val="18"/>
                <w:szCs w:val="18"/>
                <w:lang w:val="en-US"/>
              </w:rPr>
              <w:t>30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47692425" w14:textId="7D33F59D" w:rsidR="00AA4C8F" w:rsidRPr="00CB2C4D" w:rsidRDefault="00AA4C8F" w:rsidP="00AA4C8F">
            <w:pPr>
              <w:jc w:val="right"/>
              <w:rPr>
                <w:sz w:val="18"/>
                <w:szCs w:val="18"/>
              </w:rPr>
            </w:pPr>
            <w:r w:rsidRPr="00CB2C4D">
              <w:rPr>
                <w:sz w:val="18"/>
                <w:szCs w:val="18"/>
                <w:lang w:val="en-US"/>
              </w:rPr>
              <w:t>223</w:t>
            </w:r>
            <w:r w:rsidR="000F4D59" w:rsidRPr="00CB2C4D">
              <w:rPr>
                <w:sz w:val="18"/>
                <w:szCs w:val="18"/>
                <w:lang w:val="en-US"/>
              </w:rPr>
              <w:t>,</w:t>
            </w:r>
            <w:r w:rsidRPr="00CB2C4D">
              <w:rPr>
                <w:sz w:val="18"/>
                <w:szCs w:val="18"/>
                <w:lang w:val="en-US"/>
              </w:rPr>
              <w:t>30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79C6F8B" w14:textId="5861DA49" w:rsidR="00AA4C8F" w:rsidRPr="00CB2C4D" w:rsidRDefault="00AA4C8F" w:rsidP="00AA4C8F">
            <w:pPr>
              <w:jc w:val="right"/>
              <w:rPr>
                <w:sz w:val="18"/>
                <w:szCs w:val="18"/>
              </w:rPr>
            </w:pPr>
            <w:r w:rsidRPr="00CB2C4D">
              <w:rPr>
                <w:sz w:val="18"/>
                <w:szCs w:val="18"/>
                <w:lang w:val="en-US"/>
              </w:rPr>
              <w:t>161</w:t>
            </w:r>
            <w:r w:rsidR="000F4D59" w:rsidRPr="00CB2C4D">
              <w:rPr>
                <w:sz w:val="18"/>
                <w:szCs w:val="18"/>
                <w:lang w:val="en-US"/>
              </w:rPr>
              <w:t>,</w:t>
            </w:r>
            <w:r w:rsidRPr="00CB2C4D">
              <w:rPr>
                <w:sz w:val="18"/>
                <w:szCs w:val="18"/>
                <w:lang w:val="en-US"/>
              </w:rPr>
              <w:t>27</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76FE1A4" w14:textId="446FBC5C" w:rsidR="00AA4C8F" w:rsidRPr="00CB2C4D" w:rsidRDefault="00AA4C8F" w:rsidP="00AA4C8F">
            <w:pPr>
              <w:jc w:val="right"/>
              <w:rPr>
                <w:sz w:val="18"/>
                <w:szCs w:val="18"/>
              </w:rPr>
            </w:pPr>
            <w:r w:rsidRPr="00CB2C4D">
              <w:rPr>
                <w:sz w:val="18"/>
                <w:szCs w:val="18"/>
                <w:lang w:val="en-US"/>
              </w:rPr>
              <w:t>161</w:t>
            </w:r>
            <w:r w:rsidR="000F4D59" w:rsidRPr="00CB2C4D">
              <w:rPr>
                <w:sz w:val="18"/>
                <w:szCs w:val="18"/>
                <w:lang w:val="en-US"/>
              </w:rPr>
              <w:t>,</w:t>
            </w:r>
            <w:r w:rsidRPr="00CB2C4D">
              <w:rPr>
                <w:sz w:val="18"/>
                <w:szCs w:val="18"/>
                <w:lang w:val="en-US"/>
              </w:rPr>
              <w:t>27</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A30289E" w14:textId="65E70A3A" w:rsidR="00AA4C8F" w:rsidRPr="00CB2C4D" w:rsidRDefault="00AA4C8F" w:rsidP="00AA4C8F">
            <w:pPr>
              <w:jc w:val="right"/>
              <w:rPr>
                <w:sz w:val="18"/>
                <w:szCs w:val="18"/>
              </w:rPr>
            </w:pPr>
            <w:r w:rsidRPr="00CB2C4D">
              <w:rPr>
                <w:sz w:val="18"/>
                <w:szCs w:val="18"/>
                <w:lang w:val="en-US"/>
              </w:rPr>
              <w:t>161</w:t>
            </w:r>
            <w:r w:rsidR="000F4D59" w:rsidRPr="00CB2C4D">
              <w:rPr>
                <w:sz w:val="18"/>
                <w:szCs w:val="18"/>
                <w:lang w:val="en-US"/>
              </w:rPr>
              <w:t>,</w:t>
            </w:r>
            <w:r w:rsidRPr="00CB2C4D">
              <w:rPr>
                <w:sz w:val="18"/>
                <w:szCs w:val="18"/>
                <w:lang w:val="en-US"/>
              </w:rPr>
              <w:t>27</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4931FA7" w14:textId="2F5BD76A" w:rsidR="00AA4C8F" w:rsidRPr="00CB2C4D" w:rsidRDefault="00AA4C8F" w:rsidP="00AA4C8F">
            <w:pPr>
              <w:jc w:val="right"/>
              <w:rPr>
                <w:sz w:val="18"/>
                <w:szCs w:val="18"/>
              </w:rPr>
            </w:pPr>
            <w:r w:rsidRPr="00CB2C4D">
              <w:rPr>
                <w:sz w:val="18"/>
                <w:szCs w:val="18"/>
                <w:lang w:val="en-US"/>
              </w:rPr>
              <w:t>161</w:t>
            </w:r>
            <w:r w:rsidR="000F4D59" w:rsidRPr="00CB2C4D">
              <w:rPr>
                <w:sz w:val="18"/>
                <w:szCs w:val="18"/>
                <w:lang w:val="en-US"/>
              </w:rPr>
              <w:t>,</w:t>
            </w:r>
            <w:r w:rsidRPr="00CB2C4D">
              <w:rPr>
                <w:sz w:val="18"/>
                <w:szCs w:val="18"/>
                <w:lang w:val="en-US"/>
              </w:rPr>
              <w:t>27</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B31EC83" w14:textId="77777777" w:rsidR="00AA4C8F" w:rsidRPr="00CB2C4D" w:rsidRDefault="00AA4C8F" w:rsidP="00AA4C8F">
            <w:pPr>
              <w:jc w:val="right"/>
              <w:rPr>
                <w:sz w:val="18"/>
                <w:szCs w:val="18"/>
              </w:rPr>
            </w:pPr>
            <w:r w:rsidRPr="00CB2C4D">
              <w:rPr>
                <w:sz w:val="18"/>
                <w:szCs w:val="18"/>
                <w:lang w:val="en-US"/>
              </w:rPr>
              <w:t>n/a</w:t>
            </w:r>
          </w:p>
        </w:tc>
      </w:tr>
      <w:tr w:rsidR="00AA4C8F" w:rsidRPr="00CB2C4D" w14:paraId="534507B6" w14:textId="77777777" w:rsidTr="00AA4C8F">
        <w:trPr>
          <w:trHeight w:val="355"/>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E83CC33" w14:textId="77777777" w:rsidR="00AA4C8F" w:rsidRPr="00CB2C4D" w:rsidRDefault="00AA4C8F" w:rsidP="00AA4C8F">
            <w:pPr>
              <w:jc w:val="left"/>
              <w:rPr>
                <w:sz w:val="18"/>
                <w:szCs w:val="18"/>
              </w:rPr>
            </w:pPr>
            <w:r w:rsidRPr="00CB2C4D">
              <w:rPr>
                <w:sz w:val="18"/>
                <w:szCs w:val="18"/>
                <w:lang w:val="en-US"/>
              </w:rPr>
              <w:t>1.2</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713D884E" w14:textId="4EA43BC4" w:rsidR="00AA4C8F" w:rsidRPr="00CB2C4D" w:rsidRDefault="00AA4C8F" w:rsidP="00AA4C8F">
            <w:pPr>
              <w:jc w:val="left"/>
              <w:rPr>
                <w:sz w:val="18"/>
                <w:szCs w:val="18"/>
              </w:rPr>
            </w:pPr>
            <w:r w:rsidRPr="00CB2C4D">
              <w:rPr>
                <w:sz w:val="18"/>
                <w:szCs w:val="18"/>
              </w:rPr>
              <w:t>Consommation totale maximum autorisée des substances du groupe I de l’annexe C (tonnes PAO)</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60A318FC" w14:textId="19E83572" w:rsidR="00AA4C8F" w:rsidRPr="00CB2C4D" w:rsidRDefault="00AA4C8F" w:rsidP="00AA4C8F">
            <w:pPr>
              <w:jc w:val="right"/>
              <w:rPr>
                <w:sz w:val="18"/>
                <w:szCs w:val="18"/>
              </w:rPr>
            </w:pPr>
            <w:r w:rsidRPr="00CB2C4D">
              <w:rPr>
                <w:sz w:val="18"/>
                <w:szCs w:val="18"/>
                <w:lang w:val="en-US"/>
              </w:rPr>
              <w:t>223</w:t>
            </w:r>
            <w:r w:rsidR="000F4D59" w:rsidRPr="00CB2C4D">
              <w:rPr>
                <w:sz w:val="18"/>
                <w:szCs w:val="18"/>
                <w:lang w:val="en-US"/>
              </w:rPr>
              <w:t>,</w:t>
            </w:r>
            <w:r w:rsidRPr="00CB2C4D">
              <w:rPr>
                <w:sz w:val="18"/>
                <w:szCs w:val="18"/>
                <w:lang w:val="en-US"/>
              </w:rPr>
              <w:t>30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6C02771A" w14:textId="3176C943" w:rsidR="00AA4C8F" w:rsidRPr="00CB2C4D" w:rsidRDefault="00AA4C8F" w:rsidP="00AA4C8F">
            <w:pPr>
              <w:jc w:val="right"/>
              <w:rPr>
                <w:sz w:val="18"/>
                <w:szCs w:val="18"/>
              </w:rPr>
            </w:pPr>
            <w:r w:rsidRPr="00CB2C4D">
              <w:rPr>
                <w:sz w:val="18"/>
                <w:szCs w:val="18"/>
                <w:lang w:val="en-US"/>
              </w:rPr>
              <w:t>223</w:t>
            </w:r>
            <w:r w:rsidR="000F4D59" w:rsidRPr="00CB2C4D">
              <w:rPr>
                <w:sz w:val="18"/>
                <w:szCs w:val="18"/>
                <w:lang w:val="en-US"/>
              </w:rPr>
              <w:t>,</w:t>
            </w:r>
            <w:r w:rsidRPr="00CB2C4D">
              <w:rPr>
                <w:sz w:val="18"/>
                <w:szCs w:val="18"/>
                <w:lang w:val="en-US"/>
              </w:rPr>
              <w:t>30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5A00E71" w14:textId="54A980A1" w:rsidR="00AA4C8F" w:rsidRPr="00CB2C4D" w:rsidRDefault="00AA4C8F" w:rsidP="00AA4C8F">
            <w:pPr>
              <w:jc w:val="right"/>
              <w:rPr>
                <w:sz w:val="18"/>
                <w:szCs w:val="18"/>
              </w:rPr>
            </w:pPr>
            <w:r w:rsidRPr="00CB2C4D">
              <w:rPr>
                <w:sz w:val="18"/>
                <w:szCs w:val="18"/>
                <w:lang w:val="en-US"/>
              </w:rPr>
              <w:t>223</w:t>
            </w:r>
            <w:r w:rsidR="000F4D59" w:rsidRPr="00CB2C4D">
              <w:rPr>
                <w:sz w:val="18"/>
                <w:szCs w:val="18"/>
                <w:lang w:val="en-US"/>
              </w:rPr>
              <w:t>,</w:t>
            </w:r>
            <w:r w:rsidRPr="00CB2C4D">
              <w:rPr>
                <w:sz w:val="18"/>
                <w:szCs w:val="18"/>
                <w:lang w:val="en-US"/>
              </w:rPr>
              <w:t>30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5856D167" w14:textId="10CC7F1B" w:rsidR="00AA4C8F" w:rsidRPr="00CB2C4D" w:rsidRDefault="00AA4C8F" w:rsidP="00AA4C8F">
            <w:pPr>
              <w:jc w:val="right"/>
              <w:rPr>
                <w:sz w:val="18"/>
                <w:szCs w:val="18"/>
              </w:rPr>
            </w:pPr>
            <w:r w:rsidRPr="00CB2C4D">
              <w:rPr>
                <w:sz w:val="18"/>
                <w:szCs w:val="18"/>
                <w:lang w:val="en-US"/>
              </w:rPr>
              <w:t>223</w:t>
            </w:r>
            <w:r w:rsidR="000F4D59" w:rsidRPr="00CB2C4D">
              <w:rPr>
                <w:sz w:val="18"/>
                <w:szCs w:val="18"/>
                <w:lang w:val="en-US"/>
              </w:rPr>
              <w:t>,</w:t>
            </w:r>
            <w:r w:rsidRPr="00CB2C4D">
              <w:rPr>
                <w:sz w:val="18"/>
                <w:szCs w:val="18"/>
                <w:lang w:val="en-US"/>
              </w:rPr>
              <w:t>30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5AC39C8" w14:textId="58415789" w:rsidR="00AA4C8F" w:rsidRPr="00CB2C4D" w:rsidRDefault="00AA4C8F" w:rsidP="00AA4C8F">
            <w:pPr>
              <w:jc w:val="right"/>
              <w:rPr>
                <w:sz w:val="18"/>
                <w:szCs w:val="18"/>
              </w:rPr>
            </w:pPr>
            <w:r w:rsidRPr="00CB2C4D">
              <w:rPr>
                <w:sz w:val="18"/>
                <w:szCs w:val="18"/>
                <w:lang w:val="en-US"/>
              </w:rPr>
              <w:t>124</w:t>
            </w:r>
            <w:r w:rsidR="000F4D59" w:rsidRPr="00CB2C4D">
              <w:rPr>
                <w:sz w:val="18"/>
                <w:szCs w:val="18"/>
                <w:lang w:val="en-US"/>
              </w:rPr>
              <w:t>,</w:t>
            </w:r>
            <w:r w:rsidRPr="00CB2C4D">
              <w:rPr>
                <w:sz w:val="18"/>
                <w:szCs w:val="18"/>
                <w:lang w:val="en-US"/>
              </w:rPr>
              <w:t>06</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B316D93" w14:textId="5CE4F653" w:rsidR="00AA4C8F" w:rsidRPr="00CB2C4D" w:rsidRDefault="00AA4C8F" w:rsidP="00AA4C8F">
            <w:pPr>
              <w:jc w:val="right"/>
              <w:rPr>
                <w:sz w:val="18"/>
                <w:szCs w:val="18"/>
              </w:rPr>
            </w:pPr>
            <w:r w:rsidRPr="00CB2C4D">
              <w:rPr>
                <w:sz w:val="18"/>
                <w:szCs w:val="18"/>
                <w:lang w:val="en-US"/>
              </w:rPr>
              <w:t>124</w:t>
            </w:r>
            <w:r w:rsidR="000F4D59" w:rsidRPr="00CB2C4D">
              <w:rPr>
                <w:sz w:val="18"/>
                <w:szCs w:val="18"/>
                <w:lang w:val="en-US"/>
              </w:rPr>
              <w:t>,</w:t>
            </w:r>
            <w:r w:rsidRPr="00CB2C4D">
              <w:rPr>
                <w:sz w:val="18"/>
                <w:szCs w:val="18"/>
                <w:lang w:val="en-US"/>
              </w:rPr>
              <w:t>06</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245518F" w14:textId="397E7738" w:rsidR="00AA4C8F" w:rsidRPr="00CB2C4D" w:rsidRDefault="00AA4C8F" w:rsidP="00AA4C8F">
            <w:pPr>
              <w:jc w:val="right"/>
              <w:rPr>
                <w:sz w:val="18"/>
                <w:szCs w:val="18"/>
              </w:rPr>
            </w:pPr>
            <w:r w:rsidRPr="00CB2C4D">
              <w:rPr>
                <w:sz w:val="18"/>
                <w:szCs w:val="18"/>
                <w:lang w:val="en-US"/>
              </w:rPr>
              <w:t>124</w:t>
            </w:r>
            <w:r w:rsidR="000F4D59" w:rsidRPr="00CB2C4D">
              <w:rPr>
                <w:sz w:val="18"/>
                <w:szCs w:val="18"/>
                <w:lang w:val="en-US"/>
              </w:rPr>
              <w:t>,</w:t>
            </w:r>
            <w:r w:rsidRPr="00CB2C4D">
              <w:rPr>
                <w:sz w:val="18"/>
                <w:szCs w:val="18"/>
                <w:lang w:val="en-US"/>
              </w:rPr>
              <w:t>06</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856946C" w14:textId="63CF95A0" w:rsidR="00AA4C8F" w:rsidRPr="00CB2C4D" w:rsidRDefault="00AA4C8F" w:rsidP="00AA4C8F">
            <w:pPr>
              <w:jc w:val="right"/>
              <w:rPr>
                <w:sz w:val="18"/>
                <w:szCs w:val="18"/>
              </w:rPr>
            </w:pPr>
            <w:r w:rsidRPr="00CB2C4D">
              <w:rPr>
                <w:sz w:val="18"/>
                <w:szCs w:val="18"/>
                <w:lang w:val="en-US"/>
              </w:rPr>
              <w:t>124</w:t>
            </w:r>
            <w:r w:rsidR="000F4D59" w:rsidRPr="00CB2C4D">
              <w:rPr>
                <w:sz w:val="18"/>
                <w:szCs w:val="18"/>
                <w:lang w:val="en-US"/>
              </w:rPr>
              <w:t>,</w:t>
            </w:r>
            <w:r w:rsidRPr="00CB2C4D">
              <w:rPr>
                <w:sz w:val="18"/>
                <w:szCs w:val="18"/>
                <w:lang w:val="en-US"/>
              </w:rPr>
              <w:t>06</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C88B2EC" w14:textId="77777777" w:rsidR="00AA4C8F" w:rsidRPr="00CB2C4D" w:rsidRDefault="00AA4C8F" w:rsidP="00AA4C8F">
            <w:pPr>
              <w:jc w:val="right"/>
              <w:rPr>
                <w:sz w:val="18"/>
                <w:szCs w:val="18"/>
              </w:rPr>
            </w:pPr>
            <w:r w:rsidRPr="00CB2C4D">
              <w:rPr>
                <w:sz w:val="18"/>
                <w:szCs w:val="18"/>
                <w:lang w:val="en-US"/>
              </w:rPr>
              <w:t>n/a</w:t>
            </w:r>
          </w:p>
        </w:tc>
      </w:tr>
      <w:tr w:rsidR="00AA4C8F" w:rsidRPr="00CB2C4D" w14:paraId="2C9990C6" w14:textId="77777777" w:rsidTr="00AA4C8F">
        <w:trPr>
          <w:trHeight w:val="163"/>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A45B440" w14:textId="77777777" w:rsidR="00AA4C8F" w:rsidRPr="00CB2C4D" w:rsidRDefault="00AA4C8F" w:rsidP="00AA4C8F">
            <w:pPr>
              <w:jc w:val="left"/>
              <w:rPr>
                <w:sz w:val="18"/>
                <w:szCs w:val="18"/>
              </w:rPr>
            </w:pPr>
            <w:r w:rsidRPr="00CB2C4D">
              <w:rPr>
                <w:sz w:val="18"/>
                <w:szCs w:val="18"/>
                <w:lang w:val="en-US"/>
              </w:rPr>
              <w:t>2.1</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7F20BAA3" w14:textId="42E36E14" w:rsidR="00AA4C8F" w:rsidRPr="00CB2C4D" w:rsidRDefault="00AA4C8F" w:rsidP="00AA4C8F">
            <w:pPr>
              <w:jc w:val="left"/>
              <w:rPr>
                <w:sz w:val="18"/>
                <w:szCs w:val="18"/>
              </w:rPr>
            </w:pPr>
            <w:r w:rsidRPr="00CB2C4D">
              <w:rPr>
                <w:sz w:val="18"/>
                <w:szCs w:val="18"/>
              </w:rPr>
              <w:t>Financement convenu pour le ONUDI, agence principale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5A4F2AE" w14:textId="59C0F8E3" w:rsidR="00AA4C8F" w:rsidRPr="00CB2C4D" w:rsidRDefault="00AA4C8F" w:rsidP="00AA4C8F">
            <w:pPr>
              <w:jc w:val="right"/>
              <w:rPr>
                <w:sz w:val="18"/>
                <w:szCs w:val="18"/>
              </w:rPr>
            </w:pPr>
            <w:r w:rsidRPr="00CB2C4D">
              <w:rPr>
                <w:sz w:val="18"/>
                <w:szCs w:val="18"/>
                <w:lang w:val="en-US"/>
              </w:rPr>
              <w:t>2</w:t>
            </w:r>
            <w:r w:rsidR="000F4D59" w:rsidRPr="00CB2C4D">
              <w:rPr>
                <w:sz w:val="18"/>
                <w:szCs w:val="18"/>
                <w:lang w:val="en-US"/>
              </w:rPr>
              <w:t>.</w:t>
            </w:r>
            <w:r w:rsidRPr="00CB2C4D">
              <w:rPr>
                <w:sz w:val="18"/>
                <w:szCs w:val="18"/>
                <w:lang w:val="en-US"/>
              </w:rPr>
              <w:t>350</w:t>
            </w:r>
            <w:r w:rsidR="000F4D59" w:rsidRPr="00CB2C4D">
              <w:rPr>
                <w:sz w:val="18"/>
                <w:szCs w:val="18"/>
                <w:lang w:val="en-US"/>
              </w:rPr>
              <w:t>.</w:t>
            </w:r>
            <w:r w:rsidRPr="00CB2C4D">
              <w:rPr>
                <w:sz w:val="18"/>
                <w:szCs w:val="18"/>
                <w:lang w:val="en-US"/>
              </w:rPr>
              <w:t>200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3FED39A" w14:textId="77777777" w:rsidR="00AA4C8F" w:rsidRPr="00CB2C4D" w:rsidRDefault="00AA4C8F" w:rsidP="00AA4C8F">
            <w:pPr>
              <w:jc w:val="right"/>
              <w:rPr>
                <w:sz w:val="18"/>
                <w:szCs w:val="18"/>
              </w:rPr>
            </w:pPr>
            <w:r w:rsidRPr="00CB2C4D">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2208A558" w14:textId="161CD784" w:rsidR="00AA4C8F" w:rsidRPr="00CB2C4D" w:rsidRDefault="00AA4C8F" w:rsidP="00AA4C8F">
            <w:pPr>
              <w:jc w:val="right"/>
              <w:rPr>
                <w:sz w:val="18"/>
                <w:szCs w:val="18"/>
              </w:rPr>
            </w:pPr>
            <w:r w:rsidRPr="00CB2C4D">
              <w:rPr>
                <w:sz w:val="18"/>
                <w:szCs w:val="18"/>
                <w:lang w:val="en-US"/>
              </w:rPr>
              <w:t>1</w:t>
            </w:r>
            <w:r w:rsidR="000F4D59" w:rsidRPr="00CB2C4D">
              <w:rPr>
                <w:sz w:val="18"/>
                <w:szCs w:val="18"/>
                <w:lang w:val="en-US"/>
              </w:rPr>
              <w:t>.</w:t>
            </w:r>
            <w:r w:rsidRPr="00CB2C4D">
              <w:rPr>
                <w:sz w:val="18"/>
                <w:szCs w:val="18"/>
                <w:lang w:val="en-US"/>
              </w:rPr>
              <w:t>979</w:t>
            </w:r>
            <w:r w:rsidR="000F4D59" w:rsidRPr="00CB2C4D">
              <w:rPr>
                <w:sz w:val="18"/>
                <w:szCs w:val="18"/>
                <w:lang w:val="en-US"/>
              </w:rPr>
              <w:t>.</w:t>
            </w:r>
            <w:r w:rsidRPr="00CB2C4D">
              <w:rPr>
                <w:sz w:val="18"/>
                <w:szCs w:val="18"/>
                <w:lang w:val="en-US"/>
              </w:rPr>
              <w:t>852</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0BBF81C" w14:textId="5749DA1E" w:rsidR="00AA4C8F" w:rsidRPr="00CB2C4D" w:rsidRDefault="00AA4C8F" w:rsidP="00AA4C8F">
            <w:pPr>
              <w:jc w:val="right"/>
              <w:rPr>
                <w:bCs/>
                <w:sz w:val="18"/>
                <w:szCs w:val="18"/>
              </w:rPr>
            </w:pPr>
            <w:r w:rsidRPr="00CB2C4D">
              <w:rPr>
                <w:bCs/>
                <w:sz w:val="18"/>
                <w:szCs w:val="18"/>
                <w:lang w:val="en-US"/>
              </w:rPr>
              <w:t>619</w:t>
            </w:r>
            <w:r w:rsidR="000F4D59" w:rsidRPr="00CB2C4D">
              <w:rPr>
                <w:bCs/>
                <w:sz w:val="18"/>
                <w:szCs w:val="18"/>
                <w:lang w:val="en-US"/>
              </w:rPr>
              <w:t>.</w:t>
            </w:r>
            <w:r w:rsidRPr="00CB2C4D">
              <w:rPr>
                <w:bCs/>
                <w:sz w:val="18"/>
                <w:szCs w:val="18"/>
                <w:lang w:val="en-US"/>
              </w:rPr>
              <w:t>938</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62A2D88" w14:textId="77777777" w:rsidR="00AA4C8F" w:rsidRPr="00CB2C4D" w:rsidRDefault="00AA4C8F" w:rsidP="00AA4C8F">
            <w:pPr>
              <w:jc w:val="right"/>
              <w:rPr>
                <w:bCs/>
                <w:sz w:val="18"/>
                <w:szCs w:val="18"/>
              </w:rPr>
            </w:pPr>
            <w:r w:rsidRPr="00CB2C4D">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1B216857" w14:textId="77777777" w:rsidR="00AA4C8F" w:rsidRPr="00CB2C4D" w:rsidRDefault="00AA4C8F" w:rsidP="00AA4C8F">
            <w:pPr>
              <w:jc w:val="right"/>
              <w:rPr>
                <w:bCs/>
                <w:sz w:val="18"/>
                <w:szCs w:val="18"/>
              </w:rPr>
            </w:pPr>
            <w:r w:rsidRPr="00CB2C4D">
              <w:rPr>
                <w:bCs/>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BAC9257" w14:textId="3896C4C8" w:rsidR="00AA4C8F" w:rsidRPr="00CB2C4D" w:rsidRDefault="00AA4C8F" w:rsidP="00AA4C8F">
            <w:pPr>
              <w:jc w:val="right"/>
              <w:rPr>
                <w:sz w:val="18"/>
                <w:szCs w:val="18"/>
              </w:rPr>
            </w:pPr>
            <w:r w:rsidRPr="00CB2C4D">
              <w:rPr>
                <w:b/>
                <w:bCs/>
                <w:sz w:val="18"/>
                <w:szCs w:val="18"/>
              </w:rPr>
              <w:t>161</w:t>
            </w:r>
            <w:r w:rsidR="000F4D59" w:rsidRPr="00CB2C4D">
              <w:rPr>
                <w:b/>
                <w:bCs/>
                <w:sz w:val="18"/>
                <w:szCs w:val="18"/>
              </w:rPr>
              <w:t>.</w:t>
            </w:r>
            <w:r w:rsidRPr="00CB2C4D">
              <w:rPr>
                <w:b/>
                <w:bCs/>
                <w:sz w:val="18"/>
                <w:szCs w:val="18"/>
              </w:rPr>
              <w:t>340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6771169" w14:textId="77777777" w:rsidR="00AA4C8F" w:rsidRPr="00CB2C4D" w:rsidRDefault="00AA4C8F" w:rsidP="00AA4C8F">
            <w:pPr>
              <w:jc w:val="right"/>
              <w:rPr>
                <w:sz w:val="18"/>
                <w:szCs w:val="18"/>
              </w:rPr>
            </w:pPr>
            <w:r w:rsidRPr="00CB2C4D">
              <w:rPr>
                <w:sz w:val="18"/>
                <w:szCs w:val="18"/>
              </w:rPr>
              <w:t>0</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30E3C216" w14:textId="252D54DB" w:rsidR="00AA4C8F" w:rsidRPr="00CB2C4D" w:rsidRDefault="00AA4C8F" w:rsidP="00AA4C8F">
            <w:pPr>
              <w:jc w:val="right"/>
              <w:rPr>
                <w:b/>
                <w:sz w:val="18"/>
                <w:szCs w:val="18"/>
              </w:rPr>
            </w:pPr>
            <w:r w:rsidRPr="00CB2C4D">
              <w:rPr>
                <w:b/>
                <w:bCs/>
                <w:sz w:val="18"/>
                <w:szCs w:val="18"/>
              </w:rPr>
              <w:t>5</w:t>
            </w:r>
            <w:r w:rsidR="000F4D59" w:rsidRPr="00CB2C4D">
              <w:rPr>
                <w:b/>
                <w:bCs/>
                <w:sz w:val="18"/>
                <w:szCs w:val="18"/>
              </w:rPr>
              <w:t>.</w:t>
            </w:r>
            <w:r w:rsidRPr="00CB2C4D">
              <w:rPr>
                <w:b/>
                <w:bCs/>
                <w:sz w:val="18"/>
                <w:szCs w:val="18"/>
              </w:rPr>
              <w:t>111</w:t>
            </w:r>
            <w:r w:rsidR="000F4D59" w:rsidRPr="00CB2C4D">
              <w:rPr>
                <w:b/>
                <w:bCs/>
                <w:sz w:val="18"/>
                <w:szCs w:val="18"/>
              </w:rPr>
              <w:t>.</w:t>
            </w:r>
            <w:r w:rsidRPr="00CB2C4D">
              <w:rPr>
                <w:b/>
                <w:bCs/>
                <w:sz w:val="18"/>
                <w:szCs w:val="18"/>
              </w:rPr>
              <w:t>330</w:t>
            </w:r>
          </w:p>
        </w:tc>
      </w:tr>
      <w:tr w:rsidR="00AA4C8F" w:rsidRPr="00CB2C4D" w14:paraId="502CE7E2" w14:textId="77777777" w:rsidTr="00AA4C8F">
        <w:trPr>
          <w:trHeight w:val="46"/>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A53BA0C" w14:textId="77777777" w:rsidR="00AA4C8F" w:rsidRPr="00CB2C4D" w:rsidRDefault="00AA4C8F" w:rsidP="00AA4C8F">
            <w:pPr>
              <w:jc w:val="left"/>
              <w:rPr>
                <w:sz w:val="18"/>
                <w:szCs w:val="18"/>
              </w:rPr>
            </w:pPr>
            <w:r w:rsidRPr="00CB2C4D">
              <w:rPr>
                <w:sz w:val="18"/>
                <w:szCs w:val="18"/>
                <w:lang w:val="en-US"/>
              </w:rPr>
              <w:t>2.2</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19152817" w14:textId="4AFDB764" w:rsidR="00AA4C8F" w:rsidRPr="00CB2C4D" w:rsidRDefault="00AA4C8F" w:rsidP="00AA4C8F">
            <w:pPr>
              <w:jc w:val="left"/>
              <w:rPr>
                <w:sz w:val="18"/>
                <w:szCs w:val="18"/>
              </w:rPr>
            </w:pPr>
            <w:r w:rsidRPr="00CB2C4D">
              <w:rPr>
                <w:sz w:val="18"/>
                <w:szCs w:val="18"/>
              </w:rPr>
              <w:t>Coûts d’appui pour l’agence principale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5BAFCA01" w14:textId="145CFCFD" w:rsidR="00AA4C8F" w:rsidRPr="00CB2C4D" w:rsidRDefault="00AA4C8F" w:rsidP="00AA4C8F">
            <w:pPr>
              <w:jc w:val="right"/>
              <w:rPr>
                <w:sz w:val="18"/>
                <w:szCs w:val="18"/>
              </w:rPr>
            </w:pPr>
            <w:r w:rsidRPr="00CB2C4D">
              <w:rPr>
                <w:sz w:val="18"/>
                <w:szCs w:val="18"/>
                <w:lang w:val="en-US"/>
              </w:rPr>
              <w:t>164</w:t>
            </w:r>
            <w:r w:rsidR="000F4D59" w:rsidRPr="00CB2C4D">
              <w:rPr>
                <w:sz w:val="18"/>
                <w:szCs w:val="18"/>
                <w:lang w:val="en-US"/>
              </w:rPr>
              <w:t>.</w:t>
            </w:r>
            <w:r w:rsidRPr="00CB2C4D">
              <w:rPr>
                <w:sz w:val="18"/>
                <w:szCs w:val="18"/>
                <w:lang w:val="en-US"/>
              </w:rPr>
              <w:t>514</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01E5656E" w14:textId="77777777" w:rsidR="00AA4C8F" w:rsidRPr="00CB2C4D" w:rsidRDefault="00AA4C8F" w:rsidP="00AA4C8F">
            <w:pPr>
              <w:jc w:val="right"/>
              <w:rPr>
                <w:sz w:val="18"/>
                <w:szCs w:val="18"/>
              </w:rPr>
            </w:pPr>
            <w:r w:rsidRPr="00CB2C4D">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870D100" w14:textId="2AABE0AB" w:rsidR="00AA4C8F" w:rsidRPr="00CB2C4D" w:rsidRDefault="00AA4C8F" w:rsidP="00AA4C8F">
            <w:pPr>
              <w:jc w:val="right"/>
              <w:rPr>
                <w:sz w:val="18"/>
                <w:szCs w:val="18"/>
              </w:rPr>
            </w:pPr>
            <w:r w:rsidRPr="00CB2C4D">
              <w:rPr>
                <w:sz w:val="18"/>
                <w:szCs w:val="18"/>
                <w:lang w:val="en-US"/>
              </w:rPr>
              <w:t>138</w:t>
            </w:r>
            <w:r w:rsidR="000F4D59" w:rsidRPr="00CB2C4D">
              <w:rPr>
                <w:sz w:val="18"/>
                <w:szCs w:val="18"/>
                <w:lang w:val="en-US"/>
              </w:rPr>
              <w:t>.</w:t>
            </w:r>
            <w:r w:rsidRPr="00CB2C4D">
              <w:rPr>
                <w:sz w:val="18"/>
                <w:szCs w:val="18"/>
                <w:lang w:val="en-US"/>
              </w:rPr>
              <w:t>590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7B0ED500" w14:textId="3060E77A" w:rsidR="00AA4C8F" w:rsidRPr="00CB2C4D" w:rsidRDefault="00AA4C8F" w:rsidP="00AA4C8F">
            <w:pPr>
              <w:jc w:val="right"/>
              <w:rPr>
                <w:bCs/>
                <w:sz w:val="18"/>
                <w:szCs w:val="18"/>
              </w:rPr>
            </w:pPr>
            <w:r w:rsidRPr="00CB2C4D">
              <w:rPr>
                <w:bCs/>
                <w:sz w:val="18"/>
                <w:szCs w:val="18"/>
                <w:lang w:val="en-US"/>
              </w:rPr>
              <w:t>43</w:t>
            </w:r>
            <w:r w:rsidR="000F4D59" w:rsidRPr="00CB2C4D">
              <w:rPr>
                <w:bCs/>
                <w:sz w:val="18"/>
                <w:szCs w:val="18"/>
                <w:lang w:val="en-US"/>
              </w:rPr>
              <w:t>.</w:t>
            </w:r>
            <w:r w:rsidRPr="00CB2C4D">
              <w:rPr>
                <w:bCs/>
                <w:sz w:val="18"/>
                <w:szCs w:val="18"/>
                <w:lang w:val="en-US"/>
              </w:rPr>
              <w:t>396</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30E5657" w14:textId="77777777" w:rsidR="00AA4C8F" w:rsidRPr="00CB2C4D" w:rsidRDefault="00AA4C8F" w:rsidP="00AA4C8F">
            <w:pPr>
              <w:jc w:val="right"/>
              <w:rPr>
                <w:bCs/>
                <w:sz w:val="18"/>
                <w:szCs w:val="18"/>
              </w:rPr>
            </w:pPr>
            <w:r w:rsidRPr="00CB2C4D">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8130C77" w14:textId="77777777" w:rsidR="00AA4C8F" w:rsidRPr="00CB2C4D" w:rsidRDefault="00AA4C8F" w:rsidP="00AA4C8F">
            <w:pPr>
              <w:jc w:val="right"/>
              <w:rPr>
                <w:bCs/>
                <w:sz w:val="18"/>
                <w:szCs w:val="18"/>
              </w:rPr>
            </w:pPr>
            <w:r w:rsidRPr="00CB2C4D">
              <w:rPr>
                <w:bCs/>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DD2084C" w14:textId="70BBD5D8" w:rsidR="00AA4C8F" w:rsidRPr="00CB2C4D" w:rsidRDefault="00AA4C8F" w:rsidP="00AA4C8F">
            <w:pPr>
              <w:jc w:val="right"/>
              <w:rPr>
                <w:sz w:val="18"/>
                <w:szCs w:val="18"/>
              </w:rPr>
            </w:pPr>
            <w:r w:rsidRPr="00CB2C4D">
              <w:rPr>
                <w:b/>
                <w:bCs/>
                <w:sz w:val="18"/>
                <w:szCs w:val="18"/>
              </w:rPr>
              <w:t>11</w:t>
            </w:r>
            <w:r w:rsidR="000F4D59" w:rsidRPr="00CB2C4D">
              <w:rPr>
                <w:b/>
                <w:bCs/>
                <w:sz w:val="18"/>
                <w:szCs w:val="18"/>
              </w:rPr>
              <w:t>.</w:t>
            </w:r>
            <w:r w:rsidRPr="00CB2C4D">
              <w:rPr>
                <w:b/>
                <w:bCs/>
                <w:sz w:val="18"/>
                <w:szCs w:val="18"/>
              </w:rPr>
              <w:t>293</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D953F00" w14:textId="77777777" w:rsidR="00AA4C8F" w:rsidRPr="00CB2C4D" w:rsidRDefault="00AA4C8F" w:rsidP="00AA4C8F">
            <w:pPr>
              <w:jc w:val="right"/>
              <w:rPr>
                <w:sz w:val="18"/>
                <w:szCs w:val="18"/>
              </w:rPr>
            </w:pPr>
            <w:r w:rsidRPr="00CB2C4D">
              <w:rPr>
                <w:sz w:val="18"/>
                <w:szCs w:val="18"/>
              </w:rPr>
              <w:t>0</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19EB259" w14:textId="5014C975" w:rsidR="00AA4C8F" w:rsidRPr="00CB2C4D" w:rsidRDefault="00AA4C8F" w:rsidP="00AA4C8F">
            <w:pPr>
              <w:jc w:val="right"/>
              <w:rPr>
                <w:b/>
                <w:sz w:val="18"/>
                <w:szCs w:val="18"/>
              </w:rPr>
            </w:pPr>
            <w:r w:rsidRPr="00CB2C4D">
              <w:rPr>
                <w:b/>
                <w:bCs/>
                <w:sz w:val="18"/>
                <w:szCs w:val="18"/>
              </w:rPr>
              <w:t>357</w:t>
            </w:r>
            <w:r w:rsidR="000F4D59" w:rsidRPr="00CB2C4D">
              <w:rPr>
                <w:b/>
                <w:bCs/>
                <w:sz w:val="18"/>
                <w:szCs w:val="18"/>
              </w:rPr>
              <w:t>.</w:t>
            </w:r>
            <w:r w:rsidRPr="00CB2C4D">
              <w:rPr>
                <w:b/>
                <w:bCs/>
                <w:sz w:val="18"/>
                <w:szCs w:val="18"/>
              </w:rPr>
              <w:t>793</w:t>
            </w:r>
          </w:p>
        </w:tc>
      </w:tr>
      <w:tr w:rsidR="00AA4C8F" w:rsidRPr="00CB2C4D" w14:paraId="7513259F" w14:textId="77777777" w:rsidTr="00AA4C8F">
        <w:trPr>
          <w:trHeight w:val="228"/>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5C8A3FD" w14:textId="77777777" w:rsidR="00AA4C8F" w:rsidRPr="00CB2C4D" w:rsidRDefault="00AA4C8F" w:rsidP="00AA4C8F">
            <w:pPr>
              <w:jc w:val="left"/>
              <w:rPr>
                <w:sz w:val="18"/>
                <w:szCs w:val="18"/>
              </w:rPr>
            </w:pPr>
            <w:r w:rsidRPr="00CB2C4D">
              <w:rPr>
                <w:sz w:val="18"/>
                <w:szCs w:val="18"/>
                <w:lang w:val="en-US"/>
              </w:rPr>
              <w:t>2.3</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5D480769" w14:textId="511E2677" w:rsidR="00AA4C8F" w:rsidRPr="00CB2C4D" w:rsidRDefault="00AA4C8F" w:rsidP="00AA4C8F">
            <w:pPr>
              <w:jc w:val="left"/>
              <w:rPr>
                <w:sz w:val="18"/>
                <w:szCs w:val="18"/>
              </w:rPr>
            </w:pPr>
            <w:r w:rsidRPr="00CB2C4D">
              <w:rPr>
                <w:sz w:val="18"/>
                <w:szCs w:val="18"/>
              </w:rPr>
              <w:t>Financement convenu pour l’agence de coopération (PNUMA)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F513391" w14:textId="27552D6B" w:rsidR="00AA4C8F" w:rsidRPr="00CB2C4D" w:rsidRDefault="00AA4C8F" w:rsidP="00AA4C8F">
            <w:pPr>
              <w:jc w:val="right"/>
              <w:rPr>
                <w:sz w:val="18"/>
                <w:szCs w:val="18"/>
              </w:rPr>
            </w:pPr>
            <w:r w:rsidRPr="00CB2C4D">
              <w:rPr>
                <w:sz w:val="18"/>
                <w:szCs w:val="18"/>
                <w:lang w:val="en-US"/>
              </w:rPr>
              <w:t>200</w:t>
            </w:r>
            <w:r w:rsidR="000F4D59" w:rsidRPr="00CB2C4D">
              <w:rPr>
                <w:sz w:val="18"/>
                <w:szCs w:val="18"/>
                <w:lang w:val="en-US"/>
              </w:rPr>
              <w:t>.</w:t>
            </w:r>
            <w:r w:rsidRPr="00CB2C4D">
              <w:rPr>
                <w:sz w:val="18"/>
                <w:szCs w:val="18"/>
                <w:lang w:val="en-US"/>
              </w:rPr>
              <w:t>000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59341525" w14:textId="77777777" w:rsidR="00AA4C8F" w:rsidRPr="00CB2C4D" w:rsidRDefault="00AA4C8F" w:rsidP="00AA4C8F">
            <w:pPr>
              <w:jc w:val="right"/>
              <w:rPr>
                <w:sz w:val="18"/>
                <w:szCs w:val="18"/>
              </w:rPr>
            </w:pPr>
            <w:r w:rsidRPr="00CB2C4D">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3E1C139E" w14:textId="132F1F1B" w:rsidR="00AA4C8F" w:rsidRPr="00CB2C4D" w:rsidRDefault="00AA4C8F" w:rsidP="00AA4C8F">
            <w:pPr>
              <w:jc w:val="right"/>
              <w:rPr>
                <w:sz w:val="18"/>
                <w:szCs w:val="18"/>
              </w:rPr>
            </w:pPr>
            <w:r w:rsidRPr="00CB2C4D">
              <w:rPr>
                <w:sz w:val="18"/>
                <w:szCs w:val="18"/>
                <w:lang w:val="en-US"/>
              </w:rPr>
              <w:t>200</w:t>
            </w:r>
            <w:r w:rsidR="000F4D59" w:rsidRPr="00CB2C4D">
              <w:rPr>
                <w:sz w:val="18"/>
                <w:szCs w:val="18"/>
                <w:lang w:val="en-US"/>
              </w:rPr>
              <w:t>.</w:t>
            </w:r>
            <w:r w:rsidRPr="00CB2C4D">
              <w:rPr>
                <w:sz w:val="18"/>
                <w:szCs w:val="18"/>
                <w:lang w:val="en-US"/>
              </w:rPr>
              <w:t>000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562972CF" w14:textId="77777777" w:rsidR="00AA4C8F" w:rsidRPr="00CB2C4D" w:rsidRDefault="00AA4C8F" w:rsidP="00AA4C8F">
            <w:pPr>
              <w:jc w:val="right"/>
              <w:rPr>
                <w:bCs/>
                <w:sz w:val="18"/>
                <w:szCs w:val="18"/>
              </w:rPr>
            </w:pPr>
            <w:r w:rsidRPr="00CB2C4D">
              <w:rPr>
                <w:bCs/>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0F2643F2" w14:textId="77777777" w:rsidR="00AA4C8F" w:rsidRPr="00CB2C4D" w:rsidRDefault="00AA4C8F" w:rsidP="00AA4C8F">
            <w:pPr>
              <w:jc w:val="right"/>
              <w:rPr>
                <w:bCs/>
                <w:sz w:val="18"/>
                <w:szCs w:val="18"/>
              </w:rPr>
            </w:pPr>
            <w:r w:rsidRPr="00CB2C4D">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A095F19" w14:textId="6877B008" w:rsidR="00AA4C8F" w:rsidRPr="00CB2C4D" w:rsidRDefault="00AA4C8F" w:rsidP="00AA4C8F">
            <w:pPr>
              <w:jc w:val="right"/>
              <w:rPr>
                <w:bCs/>
                <w:sz w:val="18"/>
                <w:szCs w:val="18"/>
              </w:rPr>
            </w:pPr>
            <w:r w:rsidRPr="00CB2C4D">
              <w:rPr>
                <w:bCs/>
                <w:sz w:val="18"/>
                <w:szCs w:val="18"/>
                <w:lang w:val="en-US"/>
              </w:rPr>
              <w:t>103</w:t>
            </w:r>
            <w:r w:rsidR="000F4D59" w:rsidRPr="00CB2C4D">
              <w:rPr>
                <w:bCs/>
                <w:sz w:val="18"/>
                <w:szCs w:val="18"/>
                <w:lang w:val="en-US"/>
              </w:rPr>
              <w:t>.</w:t>
            </w:r>
            <w:r w:rsidRPr="00CB2C4D">
              <w:rPr>
                <w:bCs/>
                <w:sz w:val="18"/>
                <w:szCs w:val="18"/>
                <w:lang w:val="en-US"/>
              </w:rPr>
              <w:t>000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64922729" w14:textId="77777777" w:rsidR="00AA4C8F" w:rsidRPr="00CB2C4D" w:rsidRDefault="00AA4C8F" w:rsidP="00AA4C8F">
            <w:pPr>
              <w:jc w:val="right"/>
              <w:rPr>
                <w:sz w:val="18"/>
                <w:szCs w:val="18"/>
              </w:rPr>
            </w:pPr>
            <w:r w:rsidRPr="00CB2C4D">
              <w:rPr>
                <w:b/>
                <w:bCs/>
                <w:sz w:val="18"/>
                <w:szCs w:val="18"/>
              </w:rPr>
              <w:t>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5F52B02" w14:textId="77777777" w:rsidR="00AA4C8F" w:rsidRPr="00CB2C4D" w:rsidRDefault="00AA4C8F" w:rsidP="00AA4C8F">
            <w:pPr>
              <w:jc w:val="right"/>
              <w:rPr>
                <w:sz w:val="18"/>
                <w:szCs w:val="18"/>
              </w:rPr>
            </w:pPr>
            <w:r w:rsidRPr="00CB2C4D">
              <w:rPr>
                <w:sz w:val="18"/>
                <w:szCs w:val="18"/>
              </w:rPr>
              <w:t>0</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397FC0C5" w14:textId="3D13C216" w:rsidR="00AA4C8F" w:rsidRPr="00CB2C4D" w:rsidRDefault="00AA4C8F" w:rsidP="00AA4C8F">
            <w:pPr>
              <w:jc w:val="right"/>
              <w:rPr>
                <w:sz w:val="18"/>
                <w:szCs w:val="18"/>
              </w:rPr>
            </w:pPr>
            <w:r w:rsidRPr="00CB2C4D">
              <w:rPr>
                <w:sz w:val="18"/>
                <w:szCs w:val="18"/>
              </w:rPr>
              <w:t>503</w:t>
            </w:r>
            <w:r w:rsidR="000F4D59" w:rsidRPr="00CB2C4D">
              <w:rPr>
                <w:sz w:val="18"/>
                <w:szCs w:val="18"/>
              </w:rPr>
              <w:t>.</w:t>
            </w:r>
            <w:r w:rsidRPr="00CB2C4D">
              <w:rPr>
                <w:sz w:val="18"/>
                <w:szCs w:val="18"/>
              </w:rPr>
              <w:t>000</w:t>
            </w:r>
          </w:p>
        </w:tc>
      </w:tr>
      <w:tr w:rsidR="00AA4C8F" w:rsidRPr="00CB2C4D" w14:paraId="522A9F23" w14:textId="77777777" w:rsidTr="00AA4C8F">
        <w:trPr>
          <w:trHeight w:val="148"/>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A973FB7" w14:textId="77777777" w:rsidR="00AA4C8F" w:rsidRPr="00CB2C4D" w:rsidRDefault="00AA4C8F" w:rsidP="00AA4C8F">
            <w:pPr>
              <w:jc w:val="left"/>
              <w:rPr>
                <w:sz w:val="18"/>
                <w:szCs w:val="18"/>
              </w:rPr>
            </w:pPr>
            <w:r w:rsidRPr="00CB2C4D">
              <w:rPr>
                <w:sz w:val="18"/>
                <w:szCs w:val="18"/>
                <w:lang w:val="en-US"/>
              </w:rPr>
              <w:t>2.4</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17745288" w14:textId="4EE64FDA" w:rsidR="00AA4C8F" w:rsidRPr="00CB2C4D" w:rsidRDefault="00AA4C8F" w:rsidP="00AA4C8F">
            <w:pPr>
              <w:jc w:val="left"/>
              <w:rPr>
                <w:sz w:val="18"/>
                <w:szCs w:val="18"/>
              </w:rPr>
            </w:pPr>
            <w:r w:rsidRPr="00CB2C4D">
              <w:rPr>
                <w:sz w:val="18"/>
                <w:szCs w:val="18"/>
              </w:rPr>
              <w:t>Coûts d’appui pour l’agence de coopération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648EF968" w14:textId="1E4B3FCB" w:rsidR="00AA4C8F" w:rsidRPr="00CB2C4D" w:rsidRDefault="00AA4C8F" w:rsidP="00AA4C8F">
            <w:pPr>
              <w:jc w:val="right"/>
              <w:rPr>
                <w:sz w:val="18"/>
                <w:szCs w:val="18"/>
              </w:rPr>
            </w:pPr>
            <w:r w:rsidRPr="00CB2C4D">
              <w:rPr>
                <w:sz w:val="18"/>
                <w:szCs w:val="18"/>
                <w:lang w:val="en-US"/>
              </w:rPr>
              <w:t>25</w:t>
            </w:r>
            <w:r w:rsidR="000F4D59" w:rsidRPr="00CB2C4D">
              <w:rPr>
                <w:sz w:val="18"/>
                <w:szCs w:val="18"/>
                <w:lang w:val="en-US"/>
              </w:rPr>
              <w:t>.</w:t>
            </w:r>
            <w:r w:rsidRPr="00CB2C4D">
              <w:rPr>
                <w:sz w:val="18"/>
                <w:szCs w:val="18"/>
                <w:lang w:val="en-US"/>
              </w:rPr>
              <w:t>976</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5C02E7FE" w14:textId="77777777" w:rsidR="00AA4C8F" w:rsidRPr="00CB2C4D" w:rsidRDefault="00AA4C8F" w:rsidP="00AA4C8F">
            <w:pPr>
              <w:jc w:val="right"/>
              <w:rPr>
                <w:sz w:val="18"/>
                <w:szCs w:val="18"/>
              </w:rPr>
            </w:pPr>
            <w:r w:rsidRPr="00CB2C4D">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768AD39C" w14:textId="3C63632B" w:rsidR="00AA4C8F" w:rsidRPr="00CB2C4D" w:rsidRDefault="00AA4C8F" w:rsidP="00AA4C8F">
            <w:pPr>
              <w:jc w:val="right"/>
              <w:rPr>
                <w:sz w:val="18"/>
                <w:szCs w:val="18"/>
              </w:rPr>
            </w:pPr>
            <w:r w:rsidRPr="00CB2C4D">
              <w:rPr>
                <w:sz w:val="18"/>
                <w:szCs w:val="18"/>
                <w:lang w:val="en-US"/>
              </w:rPr>
              <w:t>25</w:t>
            </w:r>
            <w:r w:rsidR="000F4D59" w:rsidRPr="00CB2C4D">
              <w:rPr>
                <w:sz w:val="18"/>
                <w:szCs w:val="18"/>
                <w:lang w:val="en-US"/>
              </w:rPr>
              <w:t>.</w:t>
            </w:r>
            <w:r w:rsidRPr="00CB2C4D">
              <w:rPr>
                <w:sz w:val="18"/>
                <w:szCs w:val="18"/>
                <w:lang w:val="en-US"/>
              </w:rPr>
              <w:t>976</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46E50DCB" w14:textId="77777777" w:rsidR="00AA4C8F" w:rsidRPr="00CB2C4D" w:rsidRDefault="00AA4C8F" w:rsidP="00AA4C8F">
            <w:pPr>
              <w:jc w:val="right"/>
              <w:rPr>
                <w:bCs/>
                <w:sz w:val="18"/>
                <w:szCs w:val="18"/>
              </w:rPr>
            </w:pPr>
            <w:r w:rsidRPr="00CB2C4D">
              <w:rPr>
                <w:bCs/>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C4F03FB" w14:textId="77777777" w:rsidR="00AA4C8F" w:rsidRPr="00CB2C4D" w:rsidRDefault="00AA4C8F" w:rsidP="00AA4C8F">
            <w:pPr>
              <w:jc w:val="right"/>
              <w:rPr>
                <w:bCs/>
                <w:sz w:val="18"/>
                <w:szCs w:val="18"/>
              </w:rPr>
            </w:pPr>
            <w:r w:rsidRPr="00CB2C4D">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E5888DA" w14:textId="7237DF02" w:rsidR="00AA4C8F" w:rsidRPr="00CB2C4D" w:rsidRDefault="00AA4C8F" w:rsidP="00AA4C8F">
            <w:pPr>
              <w:jc w:val="right"/>
              <w:rPr>
                <w:bCs/>
                <w:sz w:val="18"/>
                <w:szCs w:val="18"/>
              </w:rPr>
            </w:pPr>
            <w:r w:rsidRPr="00CB2C4D">
              <w:rPr>
                <w:bCs/>
                <w:sz w:val="18"/>
                <w:szCs w:val="18"/>
                <w:lang w:val="en-US"/>
              </w:rPr>
              <w:t>13</w:t>
            </w:r>
            <w:r w:rsidR="000F4D59" w:rsidRPr="00CB2C4D">
              <w:rPr>
                <w:bCs/>
                <w:sz w:val="18"/>
                <w:szCs w:val="18"/>
                <w:lang w:val="en-US"/>
              </w:rPr>
              <w:t>.</w:t>
            </w:r>
            <w:r w:rsidRPr="00CB2C4D">
              <w:rPr>
                <w:bCs/>
                <w:sz w:val="18"/>
                <w:szCs w:val="18"/>
                <w:lang w:val="en-US"/>
              </w:rPr>
              <w:t>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586F6C7" w14:textId="77777777" w:rsidR="00AA4C8F" w:rsidRPr="00CB2C4D" w:rsidRDefault="00AA4C8F" w:rsidP="00AA4C8F">
            <w:pPr>
              <w:jc w:val="right"/>
              <w:rPr>
                <w:b/>
                <w:sz w:val="18"/>
                <w:szCs w:val="18"/>
              </w:rPr>
            </w:pPr>
            <w:r w:rsidRPr="00CB2C4D">
              <w:rPr>
                <w:b/>
                <w:bCs/>
                <w:sz w:val="18"/>
                <w:szCs w:val="18"/>
              </w:rPr>
              <w:t>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5B5F322" w14:textId="77777777" w:rsidR="00AA4C8F" w:rsidRPr="00CB2C4D" w:rsidRDefault="00AA4C8F" w:rsidP="00AA4C8F">
            <w:pPr>
              <w:jc w:val="right"/>
              <w:rPr>
                <w:b/>
                <w:sz w:val="18"/>
                <w:szCs w:val="18"/>
              </w:rPr>
            </w:pPr>
            <w:r w:rsidRPr="00CB2C4D">
              <w:rPr>
                <w:sz w:val="18"/>
                <w:szCs w:val="18"/>
              </w:rPr>
              <w:t>0</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03D13BA" w14:textId="32AC5ECD" w:rsidR="00AA4C8F" w:rsidRPr="00CB2C4D" w:rsidRDefault="00AA4C8F" w:rsidP="00AA4C8F">
            <w:pPr>
              <w:jc w:val="right"/>
              <w:rPr>
                <w:sz w:val="18"/>
                <w:szCs w:val="18"/>
              </w:rPr>
            </w:pPr>
            <w:r w:rsidRPr="00CB2C4D">
              <w:rPr>
                <w:sz w:val="18"/>
                <w:szCs w:val="18"/>
              </w:rPr>
              <w:t>65</w:t>
            </w:r>
            <w:r w:rsidR="000F4D59" w:rsidRPr="00CB2C4D">
              <w:rPr>
                <w:sz w:val="18"/>
                <w:szCs w:val="18"/>
              </w:rPr>
              <w:t>.</w:t>
            </w:r>
            <w:r w:rsidRPr="00CB2C4D">
              <w:rPr>
                <w:sz w:val="18"/>
                <w:szCs w:val="18"/>
              </w:rPr>
              <w:t>330</w:t>
            </w:r>
          </w:p>
        </w:tc>
      </w:tr>
      <w:tr w:rsidR="00AA4C8F" w:rsidRPr="00CB2C4D" w14:paraId="328937E8" w14:textId="77777777" w:rsidTr="00AA4C8F">
        <w:trPr>
          <w:trHeight w:val="114"/>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827D004" w14:textId="77777777" w:rsidR="00AA4C8F" w:rsidRPr="00CB2C4D" w:rsidRDefault="00AA4C8F" w:rsidP="00AA4C8F">
            <w:pPr>
              <w:jc w:val="left"/>
              <w:rPr>
                <w:sz w:val="18"/>
                <w:szCs w:val="18"/>
              </w:rPr>
            </w:pPr>
            <w:r w:rsidRPr="00CB2C4D">
              <w:rPr>
                <w:sz w:val="18"/>
                <w:szCs w:val="18"/>
                <w:lang w:val="en-US"/>
              </w:rPr>
              <w:t>3.1</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3A63FC2D" w14:textId="2AE68723" w:rsidR="00AA4C8F" w:rsidRPr="00CB2C4D" w:rsidRDefault="00AA4C8F" w:rsidP="00AA4C8F">
            <w:pPr>
              <w:jc w:val="left"/>
              <w:rPr>
                <w:sz w:val="18"/>
                <w:szCs w:val="18"/>
              </w:rPr>
            </w:pPr>
            <w:r w:rsidRPr="00CB2C4D">
              <w:rPr>
                <w:sz w:val="18"/>
                <w:szCs w:val="18"/>
              </w:rPr>
              <w:t>Total du financement convenu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8CE1235" w14:textId="40346624" w:rsidR="00AA4C8F" w:rsidRPr="00CB2C4D" w:rsidRDefault="00AA4C8F" w:rsidP="00AA4C8F">
            <w:pPr>
              <w:jc w:val="right"/>
              <w:rPr>
                <w:sz w:val="18"/>
                <w:szCs w:val="18"/>
              </w:rPr>
            </w:pPr>
            <w:r w:rsidRPr="00CB2C4D">
              <w:rPr>
                <w:sz w:val="18"/>
                <w:szCs w:val="18"/>
                <w:lang w:val="en-US"/>
              </w:rPr>
              <w:t>2</w:t>
            </w:r>
            <w:r w:rsidR="000F4D59" w:rsidRPr="00CB2C4D">
              <w:rPr>
                <w:sz w:val="18"/>
                <w:szCs w:val="18"/>
                <w:lang w:val="en-US"/>
              </w:rPr>
              <w:t>.</w:t>
            </w:r>
            <w:r w:rsidRPr="00CB2C4D">
              <w:rPr>
                <w:sz w:val="18"/>
                <w:szCs w:val="18"/>
                <w:lang w:val="en-US"/>
              </w:rPr>
              <w:t>550</w:t>
            </w:r>
            <w:r w:rsidR="000F4D59" w:rsidRPr="00CB2C4D">
              <w:rPr>
                <w:sz w:val="18"/>
                <w:szCs w:val="18"/>
                <w:lang w:val="en-US"/>
              </w:rPr>
              <w:t>.</w:t>
            </w:r>
            <w:r w:rsidRPr="00CB2C4D">
              <w:rPr>
                <w:sz w:val="18"/>
                <w:szCs w:val="18"/>
                <w:lang w:val="en-US"/>
              </w:rPr>
              <w:t>200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049D3627" w14:textId="77777777" w:rsidR="00AA4C8F" w:rsidRPr="00CB2C4D" w:rsidRDefault="00AA4C8F" w:rsidP="00AA4C8F">
            <w:pPr>
              <w:jc w:val="right"/>
              <w:rPr>
                <w:sz w:val="18"/>
                <w:szCs w:val="18"/>
              </w:rPr>
            </w:pPr>
            <w:r w:rsidRPr="00CB2C4D">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1E3320CE" w14:textId="1E02A2BC" w:rsidR="00AA4C8F" w:rsidRPr="00CB2C4D" w:rsidRDefault="00AA4C8F" w:rsidP="00AA4C8F">
            <w:pPr>
              <w:jc w:val="right"/>
              <w:rPr>
                <w:sz w:val="18"/>
                <w:szCs w:val="18"/>
              </w:rPr>
            </w:pPr>
            <w:r w:rsidRPr="00CB2C4D">
              <w:rPr>
                <w:sz w:val="18"/>
                <w:szCs w:val="18"/>
                <w:lang w:val="en-US"/>
              </w:rPr>
              <w:t>2</w:t>
            </w:r>
            <w:r w:rsidR="000F4D59" w:rsidRPr="00CB2C4D">
              <w:rPr>
                <w:sz w:val="18"/>
                <w:szCs w:val="18"/>
                <w:lang w:val="en-US"/>
              </w:rPr>
              <w:t>.</w:t>
            </w:r>
            <w:r w:rsidRPr="00CB2C4D">
              <w:rPr>
                <w:sz w:val="18"/>
                <w:szCs w:val="18"/>
                <w:lang w:val="en-US"/>
              </w:rPr>
              <w:t>179</w:t>
            </w:r>
            <w:r w:rsidR="000F4D59" w:rsidRPr="00CB2C4D">
              <w:rPr>
                <w:sz w:val="18"/>
                <w:szCs w:val="18"/>
                <w:lang w:val="en-US"/>
              </w:rPr>
              <w:t>.</w:t>
            </w:r>
            <w:r w:rsidRPr="00CB2C4D">
              <w:rPr>
                <w:sz w:val="18"/>
                <w:szCs w:val="18"/>
                <w:lang w:val="en-US"/>
              </w:rPr>
              <w:t>852</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A7E3FE0" w14:textId="6E439EFF" w:rsidR="00AA4C8F" w:rsidRPr="00CB2C4D" w:rsidRDefault="00AA4C8F" w:rsidP="00AA4C8F">
            <w:pPr>
              <w:jc w:val="right"/>
              <w:rPr>
                <w:bCs/>
                <w:sz w:val="18"/>
                <w:szCs w:val="18"/>
              </w:rPr>
            </w:pPr>
            <w:r w:rsidRPr="00CB2C4D">
              <w:rPr>
                <w:bCs/>
                <w:sz w:val="18"/>
                <w:szCs w:val="18"/>
                <w:lang w:val="en-US"/>
              </w:rPr>
              <w:t>619</w:t>
            </w:r>
            <w:r w:rsidR="000F4D59" w:rsidRPr="00CB2C4D">
              <w:rPr>
                <w:bCs/>
                <w:sz w:val="18"/>
                <w:szCs w:val="18"/>
                <w:lang w:val="en-US"/>
              </w:rPr>
              <w:t>.</w:t>
            </w:r>
            <w:r w:rsidRPr="00CB2C4D">
              <w:rPr>
                <w:bCs/>
                <w:sz w:val="18"/>
                <w:szCs w:val="18"/>
                <w:lang w:val="en-US"/>
              </w:rPr>
              <w:t>938</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8654153" w14:textId="77777777" w:rsidR="00AA4C8F" w:rsidRPr="00CB2C4D" w:rsidRDefault="00AA4C8F" w:rsidP="00AA4C8F">
            <w:pPr>
              <w:jc w:val="right"/>
              <w:rPr>
                <w:bCs/>
                <w:sz w:val="18"/>
                <w:szCs w:val="18"/>
              </w:rPr>
            </w:pPr>
            <w:r w:rsidRPr="00CB2C4D">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F87FBE5" w14:textId="78438D5E" w:rsidR="00AA4C8F" w:rsidRPr="00CB2C4D" w:rsidRDefault="00AA4C8F" w:rsidP="00AA4C8F">
            <w:pPr>
              <w:jc w:val="right"/>
              <w:rPr>
                <w:bCs/>
                <w:sz w:val="18"/>
                <w:szCs w:val="18"/>
              </w:rPr>
            </w:pPr>
            <w:r w:rsidRPr="00CB2C4D">
              <w:rPr>
                <w:bCs/>
                <w:sz w:val="18"/>
                <w:szCs w:val="18"/>
                <w:lang w:val="en-US"/>
              </w:rPr>
              <w:t>103</w:t>
            </w:r>
            <w:r w:rsidR="000F4D59" w:rsidRPr="00CB2C4D">
              <w:rPr>
                <w:bCs/>
                <w:sz w:val="18"/>
                <w:szCs w:val="18"/>
                <w:lang w:val="en-US"/>
              </w:rPr>
              <w:t>.</w:t>
            </w:r>
            <w:r w:rsidRPr="00CB2C4D">
              <w:rPr>
                <w:bCs/>
                <w:sz w:val="18"/>
                <w:szCs w:val="18"/>
                <w:lang w:val="en-US"/>
              </w:rPr>
              <w:t>000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4ED76BDD" w14:textId="7860A120" w:rsidR="00AA4C8F" w:rsidRPr="00CB2C4D" w:rsidRDefault="00AA4C8F" w:rsidP="00AA4C8F">
            <w:pPr>
              <w:jc w:val="right"/>
              <w:rPr>
                <w:sz w:val="18"/>
                <w:szCs w:val="18"/>
              </w:rPr>
            </w:pPr>
            <w:r w:rsidRPr="00CB2C4D">
              <w:rPr>
                <w:b/>
                <w:bCs/>
                <w:sz w:val="18"/>
                <w:szCs w:val="18"/>
              </w:rPr>
              <w:t>161</w:t>
            </w:r>
            <w:r w:rsidR="000F4D59" w:rsidRPr="00CB2C4D">
              <w:rPr>
                <w:b/>
                <w:bCs/>
                <w:sz w:val="18"/>
                <w:szCs w:val="18"/>
              </w:rPr>
              <w:t>.</w:t>
            </w:r>
            <w:r w:rsidRPr="00CB2C4D">
              <w:rPr>
                <w:b/>
                <w:bCs/>
                <w:sz w:val="18"/>
                <w:szCs w:val="18"/>
              </w:rPr>
              <w:t>340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3951D7E0" w14:textId="77777777" w:rsidR="00AA4C8F" w:rsidRPr="00CB2C4D" w:rsidRDefault="00AA4C8F" w:rsidP="00AA4C8F">
            <w:pPr>
              <w:jc w:val="right"/>
              <w:rPr>
                <w:sz w:val="18"/>
                <w:szCs w:val="18"/>
              </w:rPr>
            </w:pPr>
            <w:r w:rsidRPr="00CB2C4D">
              <w:rPr>
                <w:sz w:val="18"/>
                <w:szCs w:val="18"/>
              </w:rPr>
              <w:t>0</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13D37702" w14:textId="0A2FCE91" w:rsidR="00AA4C8F" w:rsidRPr="00CB2C4D" w:rsidRDefault="00AA4C8F" w:rsidP="00AA4C8F">
            <w:pPr>
              <w:jc w:val="right"/>
              <w:rPr>
                <w:b/>
                <w:sz w:val="18"/>
                <w:szCs w:val="18"/>
              </w:rPr>
            </w:pPr>
            <w:r w:rsidRPr="00CB2C4D">
              <w:rPr>
                <w:b/>
                <w:bCs/>
                <w:sz w:val="18"/>
                <w:szCs w:val="18"/>
              </w:rPr>
              <w:t>5</w:t>
            </w:r>
            <w:r w:rsidR="000F4D59" w:rsidRPr="00CB2C4D">
              <w:rPr>
                <w:b/>
                <w:bCs/>
                <w:sz w:val="18"/>
                <w:szCs w:val="18"/>
              </w:rPr>
              <w:t>.</w:t>
            </w:r>
            <w:r w:rsidRPr="00CB2C4D">
              <w:rPr>
                <w:b/>
                <w:bCs/>
                <w:sz w:val="18"/>
                <w:szCs w:val="18"/>
              </w:rPr>
              <w:t>614</w:t>
            </w:r>
            <w:r w:rsidR="000F4D59" w:rsidRPr="00CB2C4D">
              <w:rPr>
                <w:b/>
                <w:bCs/>
                <w:sz w:val="18"/>
                <w:szCs w:val="18"/>
              </w:rPr>
              <w:t>.</w:t>
            </w:r>
            <w:r w:rsidRPr="00CB2C4D">
              <w:rPr>
                <w:b/>
                <w:bCs/>
                <w:sz w:val="18"/>
                <w:szCs w:val="18"/>
              </w:rPr>
              <w:t>330</w:t>
            </w:r>
          </w:p>
        </w:tc>
      </w:tr>
      <w:tr w:rsidR="00AA4C8F" w:rsidRPr="00CB2C4D" w14:paraId="6AA9FA7F" w14:textId="77777777" w:rsidTr="00AA4C8F">
        <w:trPr>
          <w:trHeight w:val="148"/>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5329140" w14:textId="77777777" w:rsidR="00AA4C8F" w:rsidRPr="00CB2C4D" w:rsidRDefault="00AA4C8F" w:rsidP="00AA4C8F">
            <w:pPr>
              <w:jc w:val="left"/>
              <w:rPr>
                <w:sz w:val="18"/>
                <w:szCs w:val="18"/>
              </w:rPr>
            </w:pPr>
            <w:r w:rsidRPr="00CB2C4D">
              <w:rPr>
                <w:sz w:val="18"/>
                <w:szCs w:val="18"/>
                <w:lang w:val="en-US"/>
              </w:rPr>
              <w:t>3.2</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0FFB3984" w14:textId="3954973E" w:rsidR="00AA4C8F" w:rsidRPr="00CB2C4D" w:rsidRDefault="00AA4C8F" w:rsidP="00AA4C8F">
            <w:pPr>
              <w:jc w:val="left"/>
              <w:rPr>
                <w:sz w:val="18"/>
                <w:szCs w:val="18"/>
              </w:rPr>
            </w:pPr>
            <w:r w:rsidRPr="00CB2C4D">
              <w:rPr>
                <w:sz w:val="18"/>
                <w:szCs w:val="18"/>
              </w:rPr>
              <w:t>Total des coûts d’appui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33DA3AB2" w14:textId="111F8B7B" w:rsidR="00AA4C8F" w:rsidRPr="00CB2C4D" w:rsidRDefault="00AA4C8F" w:rsidP="00AA4C8F">
            <w:pPr>
              <w:jc w:val="right"/>
              <w:rPr>
                <w:sz w:val="18"/>
                <w:szCs w:val="18"/>
              </w:rPr>
            </w:pPr>
            <w:r w:rsidRPr="00CB2C4D">
              <w:rPr>
                <w:sz w:val="18"/>
                <w:szCs w:val="18"/>
                <w:lang w:val="en-US"/>
              </w:rPr>
              <w:t>190</w:t>
            </w:r>
            <w:r w:rsidR="000F4D59" w:rsidRPr="00CB2C4D">
              <w:rPr>
                <w:sz w:val="18"/>
                <w:szCs w:val="18"/>
                <w:lang w:val="en-US"/>
              </w:rPr>
              <w:t>.</w:t>
            </w:r>
            <w:r w:rsidRPr="00CB2C4D">
              <w:rPr>
                <w:sz w:val="18"/>
                <w:szCs w:val="18"/>
                <w:lang w:val="en-US"/>
              </w:rPr>
              <w:t>490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560A8BEA" w14:textId="77777777" w:rsidR="00AA4C8F" w:rsidRPr="00CB2C4D" w:rsidRDefault="00AA4C8F" w:rsidP="00AA4C8F">
            <w:pPr>
              <w:jc w:val="right"/>
              <w:rPr>
                <w:sz w:val="18"/>
                <w:szCs w:val="18"/>
              </w:rPr>
            </w:pPr>
            <w:r w:rsidRPr="00CB2C4D">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DA67442" w14:textId="034A8529" w:rsidR="00AA4C8F" w:rsidRPr="00CB2C4D" w:rsidRDefault="00AA4C8F" w:rsidP="00AA4C8F">
            <w:pPr>
              <w:jc w:val="right"/>
              <w:rPr>
                <w:sz w:val="18"/>
                <w:szCs w:val="18"/>
              </w:rPr>
            </w:pPr>
            <w:r w:rsidRPr="00CB2C4D">
              <w:rPr>
                <w:sz w:val="18"/>
                <w:szCs w:val="18"/>
                <w:lang w:val="en-US"/>
              </w:rPr>
              <w:t>164</w:t>
            </w:r>
            <w:r w:rsidR="000F4D59" w:rsidRPr="00CB2C4D">
              <w:rPr>
                <w:sz w:val="18"/>
                <w:szCs w:val="18"/>
                <w:lang w:val="en-US"/>
              </w:rPr>
              <w:t>.</w:t>
            </w:r>
            <w:r w:rsidRPr="00CB2C4D">
              <w:rPr>
                <w:sz w:val="18"/>
                <w:szCs w:val="18"/>
                <w:lang w:val="en-US"/>
              </w:rPr>
              <w:t>566</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25C70988" w14:textId="0F66E4D4" w:rsidR="00AA4C8F" w:rsidRPr="00CB2C4D" w:rsidRDefault="00AA4C8F" w:rsidP="00AA4C8F">
            <w:pPr>
              <w:jc w:val="right"/>
              <w:rPr>
                <w:bCs/>
                <w:sz w:val="18"/>
                <w:szCs w:val="18"/>
              </w:rPr>
            </w:pPr>
            <w:r w:rsidRPr="00CB2C4D">
              <w:rPr>
                <w:bCs/>
                <w:sz w:val="18"/>
                <w:szCs w:val="18"/>
                <w:lang w:val="en-US"/>
              </w:rPr>
              <w:t>43</w:t>
            </w:r>
            <w:r w:rsidR="000F4D59" w:rsidRPr="00CB2C4D">
              <w:rPr>
                <w:bCs/>
                <w:sz w:val="18"/>
                <w:szCs w:val="18"/>
                <w:lang w:val="en-US"/>
              </w:rPr>
              <w:t>.</w:t>
            </w:r>
            <w:r w:rsidRPr="00CB2C4D">
              <w:rPr>
                <w:bCs/>
                <w:sz w:val="18"/>
                <w:szCs w:val="18"/>
                <w:lang w:val="en-US"/>
              </w:rPr>
              <w:t>396</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5FC55C21" w14:textId="77777777" w:rsidR="00AA4C8F" w:rsidRPr="00CB2C4D" w:rsidRDefault="00AA4C8F" w:rsidP="00AA4C8F">
            <w:pPr>
              <w:jc w:val="right"/>
              <w:rPr>
                <w:bCs/>
                <w:sz w:val="18"/>
                <w:szCs w:val="18"/>
              </w:rPr>
            </w:pPr>
            <w:r w:rsidRPr="00CB2C4D">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316C40E5" w14:textId="3C5FC487" w:rsidR="00AA4C8F" w:rsidRPr="00CB2C4D" w:rsidRDefault="00AA4C8F" w:rsidP="00AA4C8F">
            <w:pPr>
              <w:jc w:val="right"/>
              <w:rPr>
                <w:bCs/>
                <w:sz w:val="18"/>
                <w:szCs w:val="18"/>
              </w:rPr>
            </w:pPr>
            <w:r w:rsidRPr="00CB2C4D">
              <w:rPr>
                <w:bCs/>
                <w:sz w:val="18"/>
                <w:szCs w:val="18"/>
                <w:lang w:val="en-US"/>
              </w:rPr>
              <w:t>13</w:t>
            </w:r>
            <w:r w:rsidR="000F4D59" w:rsidRPr="00CB2C4D">
              <w:rPr>
                <w:bCs/>
                <w:sz w:val="18"/>
                <w:szCs w:val="18"/>
                <w:lang w:val="en-US"/>
              </w:rPr>
              <w:t>.</w:t>
            </w:r>
            <w:r w:rsidRPr="00CB2C4D">
              <w:rPr>
                <w:bCs/>
                <w:sz w:val="18"/>
                <w:szCs w:val="18"/>
                <w:lang w:val="en-US"/>
              </w:rPr>
              <w:t>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102620B" w14:textId="332FF8E2" w:rsidR="00AA4C8F" w:rsidRPr="00CB2C4D" w:rsidRDefault="00AA4C8F" w:rsidP="00AA4C8F">
            <w:pPr>
              <w:jc w:val="right"/>
              <w:rPr>
                <w:b/>
                <w:sz w:val="18"/>
                <w:szCs w:val="18"/>
              </w:rPr>
            </w:pPr>
            <w:r w:rsidRPr="00CB2C4D">
              <w:rPr>
                <w:b/>
                <w:bCs/>
                <w:sz w:val="18"/>
                <w:szCs w:val="18"/>
              </w:rPr>
              <w:t>11</w:t>
            </w:r>
            <w:r w:rsidR="000F4D59" w:rsidRPr="00CB2C4D">
              <w:rPr>
                <w:b/>
                <w:bCs/>
                <w:sz w:val="18"/>
                <w:szCs w:val="18"/>
              </w:rPr>
              <w:t>.</w:t>
            </w:r>
            <w:r w:rsidRPr="00CB2C4D">
              <w:rPr>
                <w:b/>
                <w:bCs/>
                <w:sz w:val="18"/>
                <w:szCs w:val="18"/>
              </w:rPr>
              <w:t>293</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7377F318" w14:textId="77777777" w:rsidR="00AA4C8F" w:rsidRPr="00CB2C4D" w:rsidRDefault="00AA4C8F" w:rsidP="00AA4C8F">
            <w:pPr>
              <w:jc w:val="right"/>
              <w:rPr>
                <w:b/>
                <w:sz w:val="18"/>
                <w:szCs w:val="18"/>
              </w:rPr>
            </w:pPr>
            <w:r w:rsidRPr="00CB2C4D">
              <w:rPr>
                <w:sz w:val="18"/>
                <w:szCs w:val="18"/>
              </w:rPr>
              <w:t>0</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5BB5DB46" w14:textId="0A24041C" w:rsidR="00AA4C8F" w:rsidRPr="00CB2C4D" w:rsidRDefault="00AA4C8F" w:rsidP="00AA4C8F">
            <w:pPr>
              <w:jc w:val="right"/>
              <w:rPr>
                <w:b/>
                <w:sz w:val="18"/>
                <w:szCs w:val="18"/>
              </w:rPr>
            </w:pPr>
            <w:r w:rsidRPr="00CB2C4D">
              <w:rPr>
                <w:b/>
                <w:bCs/>
                <w:sz w:val="18"/>
                <w:szCs w:val="18"/>
              </w:rPr>
              <w:t>423</w:t>
            </w:r>
            <w:r w:rsidR="000F4D59" w:rsidRPr="00CB2C4D">
              <w:rPr>
                <w:b/>
                <w:bCs/>
                <w:sz w:val="18"/>
                <w:szCs w:val="18"/>
              </w:rPr>
              <w:t>.</w:t>
            </w:r>
            <w:r w:rsidRPr="00CB2C4D">
              <w:rPr>
                <w:b/>
                <w:bCs/>
                <w:sz w:val="18"/>
                <w:szCs w:val="18"/>
              </w:rPr>
              <w:t>123</w:t>
            </w:r>
          </w:p>
        </w:tc>
      </w:tr>
      <w:tr w:rsidR="00AA4C8F" w:rsidRPr="00CB2C4D" w14:paraId="3FC715F8" w14:textId="77777777" w:rsidTr="00AA4C8F">
        <w:trPr>
          <w:trHeight w:val="148"/>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5FBD3D3" w14:textId="77777777" w:rsidR="00AA4C8F" w:rsidRPr="00CB2C4D" w:rsidRDefault="00AA4C8F" w:rsidP="00AA4C8F">
            <w:pPr>
              <w:jc w:val="left"/>
              <w:rPr>
                <w:sz w:val="18"/>
                <w:szCs w:val="18"/>
              </w:rPr>
            </w:pPr>
            <w:r w:rsidRPr="00CB2C4D">
              <w:rPr>
                <w:sz w:val="18"/>
                <w:szCs w:val="18"/>
                <w:lang w:val="en-US"/>
              </w:rPr>
              <w:t>3.3</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78F9F887" w14:textId="5A2CF26C" w:rsidR="00AA4C8F" w:rsidRPr="00CB2C4D" w:rsidRDefault="00AA4C8F" w:rsidP="00AA4C8F">
            <w:pPr>
              <w:jc w:val="left"/>
              <w:rPr>
                <w:sz w:val="18"/>
                <w:szCs w:val="18"/>
              </w:rPr>
            </w:pPr>
            <w:r w:rsidRPr="00CB2C4D">
              <w:rPr>
                <w:sz w:val="18"/>
                <w:szCs w:val="18"/>
              </w:rPr>
              <w:t>Total des coûts convenus ($US)</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hideMark/>
          </w:tcPr>
          <w:p w14:paraId="28C039B2" w14:textId="4605F9B5" w:rsidR="00AA4C8F" w:rsidRPr="00CB2C4D" w:rsidRDefault="00AA4C8F" w:rsidP="00AA4C8F">
            <w:pPr>
              <w:jc w:val="right"/>
              <w:rPr>
                <w:sz w:val="18"/>
                <w:szCs w:val="18"/>
              </w:rPr>
            </w:pPr>
            <w:r w:rsidRPr="00CB2C4D">
              <w:rPr>
                <w:sz w:val="18"/>
                <w:szCs w:val="18"/>
                <w:lang w:val="en-US"/>
              </w:rPr>
              <w:t>2</w:t>
            </w:r>
            <w:r w:rsidR="000F4D59" w:rsidRPr="00CB2C4D">
              <w:rPr>
                <w:sz w:val="18"/>
                <w:szCs w:val="18"/>
                <w:lang w:val="en-US"/>
              </w:rPr>
              <w:t>.</w:t>
            </w:r>
            <w:r w:rsidRPr="00CB2C4D">
              <w:rPr>
                <w:sz w:val="18"/>
                <w:szCs w:val="18"/>
                <w:lang w:val="en-US"/>
              </w:rPr>
              <w:t>740</w:t>
            </w:r>
            <w:r w:rsidR="000F4D59" w:rsidRPr="00CB2C4D">
              <w:rPr>
                <w:sz w:val="18"/>
                <w:szCs w:val="18"/>
                <w:lang w:val="en-US"/>
              </w:rPr>
              <w:t>.</w:t>
            </w:r>
            <w:r w:rsidRPr="00CB2C4D">
              <w:rPr>
                <w:sz w:val="18"/>
                <w:szCs w:val="18"/>
                <w:lang w:val="en-US"/>
              </w:rPr>
              <w:t>690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717235CE" w14:textId="77777777" w:rsidR="00AA4C8F" w:rsidRPr="00CB2C4D" w:rsidRDefault="00AA4C8F" w:rsidP="00AA4C8F">
            <w:pPr>
              <w:jc w:val="right"/>
              <w:rPr>
                <w:sz w:val="18"/>
                <w:szCs w:val="18"/>
              </w:rPr>
            </w:pPr>
            <w:r w:rsidRPr="00CB2C4D">
              <w:rPr>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45871F5D" w14:textId="51056808" w:rsidR="00AA4C8F" w:rsidRPr="00CB2C4D" w:rsidRDefault="00AA4C8F" w:rsidP="00AA4C8F">
            <w:pPr>
              <w:jc w:val="right"/>
              <w:rPr>
                <w:sz w:val="18"/>
                <w:szCs w:val="18"/>
              </w:rPr>
            </w:pPr>
            <w:r w:rsidRPr="00CB2C4D">
              <w:rPr>
                <w:sz w:val="18"/>
                <w:szCs w:val="18"/>
                <w:lang w:val="en-US"/>
              </w:rPr>
              <w:t>2</w:t>
            </w:r>
            <w:r w:rsidR="000F4D59" w:rsidRPr="00CB2C4D">
              <w:rPr>
                <w:sz w:val="18"/>
                <w:szCs w:val="18"/>
                <w:lang w:val="en-US"/>
              </w:rPr>
              <w:t>.</w:t>
            </w:r>
            <w:r w:rsidRPr="00CB2C4D">
              <w:rPr>
                <w:sz w:val="18"/>
                <w:szCs w:val="18"/>
                <w:lang w:val="en-US"/>
              </w:rPr>
              <w:t>344</w:t>
            </w:r>
            <w:r w:rsidR="000F4D59" w:rsidRPr="00CB2C4D">
              <w:rPr>
                <w:sz w:val="18"/>
                <w:szCs w:val="18"/>
                <w:lang w:val="en-US"/>
              </w:rPr>
              <w:t>.</w:t>
            </w:r>
            <w:r w:rsidRPr="00CB2C4D">
              <w:rPr>
                <w:sz w:val="18"/>
                <w:szCs w:val="18"/>
                <w:lang w:val="en-US"/>
              </w:rPr>
              <w:t>418</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6BCB129E" w14:textId="3BB00B6B" w:rsidR="00AA4C8F" w:rsidRPr="00CB2C4D" w:rsidRDefault="00AA4C8F" w:rsidP="00AA4C8F">
            <w:pPr>
              <w:jc w:val="right"/>
              <w:rPr>
                <w:bCs/>
                <w:sz w:val="18"/>
                <w:szCs w:val="18"/>
              </w:rPr>
            </w:pPr>
            <w:r w:rsidRPr="00CB2C4D">
              <w:rPr>
                <w:bCs/>
                <w:sz w:val="18"/>
                <w:szCs w:val="18"/>
                <w:lang w:val="en-US"/>
              </w:rPr>
              <w:t>663</w:t>
            </w:r>
            <w:r w:rsidR="000F4D59" w:rsidRPr="00CB2C4D">
              <w:rPr>
                <w:bCs/>
                <w:sz w:val="18"/>
                <w:szCs w:val="18"/>
                <w:lang w:val="en-US"/>
              </w:rPr>
              <w:t>.</w:t>
            </w:r>
            <w:r w:rsidRPr="00CB2C4D">
              <w:rPr>
                <w:bCs/>
                <w:sz w:val="18"/>
                <w:szCs w:val="18"/>
                <w:lang w:val="en-US"/>
              </w:rPr>
              <w:t>334</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8961D73" w14:textId="77777777" w:rsidR="00AA4C8F" w:rsidRPr="00CB2C4D" w:rsidRDefault="00AA4C8F" w:rsidP="00AA4C8F">
            <w:pPr>
              <w:jc w:val="right"/>
              <w:rPr>
                <w:bCs/>
                <w:sz w:val="18"/>
                <w:szCs w:val="18"/>
              </w:rPr>
            </w:pPr>
            <w:r w:rsidRPr="00CB2C4D">
              <w:rPr>
                <w:bCs/>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hideMark/>
          </w:tcPr>
          <w:p w14:paraId="61F4ADE6" w14:textId="45147C9F" w:rsidR="00AA4C8F" w:rsidRPr="00CB2C4D" w:rsidRDefault="00AA4C8F" w:rsidP="00AA4C8F">
            <w:pPr>
              <w:jc w:val="right"/>
              <w:rPr>
                <w:bCs/>
                <w:sz w:val="18"/>
                <w:szCs w:val="18"/>
              </w:rPr>
            </w:pPr>
            <w:r w:rsidRPr="00CB2C4D">
              <w:rPr>
                <w:bCs/>
                <w:sz w:val="18"/>
                <w:szCs w:val="18"/>
                <w:lang w:val="en-US"/>
              </w:rPr>
              <w:t>116</w:t>
            </w:r>
            <w:r w:rsidR="000F4D59" w:rsidRPr="00CB2C4D">
              <w:rPr>
                <w:bCs/>
                <w:sz w:val="18"/>
                <w:szCs w:val="18"/>
                <w:lang w:val="en-US"/>
              </w:rPr>
              <w:t>.</w:t>
            </w:r>
            <w:r w:rsidRPr="00CB2C4D">
              <w:rPr>
                <w:bCs/>
                <w:sz w:val="18"/>
                <w:szCs w:val="18"/>
                <w:lang w:val="en-US"/>
              </w:rPr>
              <w:t>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02C04AB1" w14:textId="4A391572" w:rsidR="00AA4C8F" w:rsidRPr="00CB2C4D" w:rsidRDefault="00AA4C8F" w:rsidP="00AA4C8F">
            <w:pPr>
              <w:jc w:val="right"/>
              <w:rPr>
                <w:b/>
                <w:sz w:val="18"/>
                <w:szCs w:val="18"/>
              </w:rPr>
            </w:pPr>
            <w:r w:rsidRPr="00CB2C4D">
              <w:rPr>
                <w:b/>
                <w:bCs/>
                <w:sz w:val="18"/>
                <w:szCs w:val="18"/>
              </w:rPr>
              <w:t>172</w:t>
            </w:r>
            <w:r w:rsidR="000F4D59" w:rsidRPr="00CB2C4D">
              <w:rPr>
                <w:b/>
                <w:bCs/>
                <w:sz w:val="18"/>
                <w:szCs w:val="18"/>
              </w:rPr>
              <w:t>.</w:t>
            </w:r>
            <w:r w:rsidRPr="00CB2C4D">
              <w:rPr>
                <w:b/>
                <w:bCs/>
                <w:sz w:val="18"/>
                <w:szCs w:val="18"/>
              </w:rPr>
              <w:t>633</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5FE1EA0" w14:textId="77777777" w:rsidR="00AA4C8F" w:rsidRPr="00CB2C4D" w:rsidRDefault="00AA4C8F" w:rsidP="00AA4C8F">
            <w:pPr>
              <w:jc w:val="right"/>
              <w:rPr>
                <w:b/>
                <w:sz w:val="18"/>
                <w:szCs w:val="18"/>
              </w:rPr>
            </w:pPr>
            <w:r w:rsidRPr="00CB2C4D">
              <w:rPr>
                <w:sz w:val="18"/>
                <w:szCs w:val="18"/>
              </w:rPr>
              <w:t>0</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tcPr>
          <w:p w14:paraId="20E9AE0E" w14:textId="263454E9" w:rsidR="00AA4C8F" w:rsidRPr="00CB2C4D" w:rsidRDefault="00AA4C8F" w:rsidP="00AA4C8F">
            <w:pPr>
              <w:jc w:val="right"/>
              <w:rPr>
                <w:b/>
                <w:sz w:val="18"/>
                <w:szCs w:val="18"/>
              </w:rPr>
            </w:pPr>
            <w:r w:rsidRPr="00CB2C4D">
              <w:rPr>
                <w:b/>
                <w:bCs/>
                <w:sz w:val="18"/>
                <w:szCs w:val="18"/>
              </w:rPr>
              <w:t>6</w:t>
            </w:r>
            <w:r w:rsidR="000F4D59" w:rsidRPr="00CB2C4D">
              <w:rPr>
                <w:b/>
                <w:bCs/>
                <w:sz w:val="18"/>
                <w:szCs w:val="18"/>
              </w:rPr>
              <w:t>.</w:t>
            </w:r>
            <w:r w:rsidRPr="00CB2C4D">
              <w:rPr>
                <w:b/>
                <w:bCs/>
                <w:sz w:val="18"/>
                <w:szCs w:val="18"/>
              </w:rPr>
              <w:t>037</w:t>
            </w:r>
            <w:r w:rsidR="000F4D59" w:rsidRPr="00CB2C4D">
              <w:rPr>
                <w:b/>
                <w:bCs/>
                <w:sz w:val="18"/>
                <w:szCs w:val="18"/>
              </w:rPr>
              <w:t>.</w:t>
            </w:r>
            <w:r w:rsidRPr="00CB2C4D">
              <w:rPr>
                <w:b/>
                <w:bCs/>
                <w:sz w:val="18"/>
                <w:szCs w:val="18"/>
              </w:rPr>
              <w:t>453</w:t>
            </w:r>
          </w:p>
        </w:tc>
      </w:tr>
      <w:tr w:rsidR="00AA4C8F" w:rsidRPr="00CB2C4D" w14:paraId="128F3AD5" w14:textId="77777777" w:rsidTr="00AA4C8F">
        <w:trPr>
          <w:trHeight w:val="141"/>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3A29E7D" w14:textId="77777777" w:rsidR="00AA4C8F" w:rsidRPr="00CB2C4D" w:rsidRDefault="00AA4C8F" w:rsidP="00AA4C8F">
            <w:pPr>
              <w:jc w:val="left"/>
              <w:rPr>
                <w:bCs/>
                <w:sz w:val="18"/>
                <w:szCs w:val="18"/>
              </w:rPr>
            </w:pPr>
            <w:r w:rsidRPr="00CB2C4D">
              <w:rPr>
                <w:bCs/>
                <w:sz w:val="18"/>
                <w:szCs w:val="18"/>
                <w:lang w:val="en-US"/>
              </w:rPr>
              <w:t>4.1.1</w:t>
            </w:r>
          </w:p>
        </w:tc>
        <w:tc>
          <w:tcPr>
            <w:tcW w:w="4197"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20A7019F" w14:textId="67817C5C" w:rsidR="00AA4C8F" w:rsidRPr="00CB2C4D" w:rsidRDefault="00AA4C8F" w:rsidP="00AA4C8F">
            <w:pPr>
              <w:rPr>
                <w:bCs/>
                <w:sz w:val="18"/>
                <w:szCs w:val="18"/>
              </w:rPr>
            </w:pPr>
            <w:r w:rsidRPr="00CB2C4D">
              <w:rPr>
                <w:sz w:val="18"/>
                <w:szCs w:val="18"/>
              </w:rPr>
              <w:t>Élimination totale de HCFC-22 convenue de réaliser en vertu du présent Accord (tonnes PAO)</w:t>
            </w:r>
          </w:p>
        </w:tc>
        <w:tc>
          <w:tcPr>
            <w:tcW w:w="487"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1F5ECEE" w14:textId="3A17EB70" w:rsidR="00AA4C8F" w:rsidRPr="00CB2C4D" w:rsidRDefault="00AA4C8F" w:rsidP="00AA4C8F">
            <w:pPr>
              <w:jc w:val="right"/>
              <w:rPr>
                <w:bCs/>
                <w:sz w:val="18"/>
                <w:szCs w:val="18"/>
              </w:rPr>
            </w:pPr>
            <w:r w:rsidRPr="00CB2C4D">
              <w:rPr>
                <w:bCs/>
                <w:sz w:val="18"/>
                <w:szCs w:val="18"/>
                <w:lang w:val="en-US"/>
              </w:rPr>
              <w:t>15</w:t>
            </w:r>
            <w:r w:rsidR="000F4D59" w:rsidRPr="00CB2C4D">
              <w:rPr>
                <w:bCs/>
                <w:sz w:val="18"/>
                <w:szCs w:val="18"/>
                <w:lang w:val="en-US"/>
              </w:rPr>
              <w:t>,</w:t>
            </w:r>
            <w:r w:rsidRPr="00CB2C4D">
              <w:rPr>
                <w:bCs/>
                <w:sz w:val="18"/>
                <w:szCs w:val="18"/>
                <w:lang w:val="en-US"/>
              </w:rPr>
              <w:t>98</w:t>
            </w:r>
          </w:p>
        </w:tc>
      </w:tr>
      <w:tr w:rsidR="00AA4C8F" w:rsidRPr="00CB2C4D" w14:paraId="6E695E9F" w14:textId="77777777" w:rsidTr="00AA4C8F">
        <w:trPr>
          <w:trHeight w:val="17"/>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BD0C516" w14:textId="77777777" w:rsidR="00AA4C8F" w:rsidRPr="00CB2C4D" w:rsidRDefault="00AA4C8F" w:rsidP="00AA4C8F">
            <w:pPr>
              <w:jc w:val="left"/>
              <w:rPr>
                <w:sz w:val="18"/>
                <w:szCs w:val="18"/>
              </w:rPr>
            </w:pPr>
            <w:r w:rsidRPr="00CB2C4D">
              <w:rPr>
                <w:sz w:val="18"/>
                <w:szCs w:val="18"/>
                <w:lang w:val="en-US"/>
              </w:rPr>
              <w:t>4.1.2</w:t>
            </w:r>
          </w:p>
        </w:tc>
        <w:tc>
          <w:tcPr>
            <w:tcW w:w="4197"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3325B050" w14:textId="0C1AEF05" w:rsidR="00AA4C8F" w:rsidRPr="00CB2C4D" w:rsidRDefault="00AA4C8F" w:rsidP="00AA4C8F">
            <w:pPr>
              <w:rPr>
                <w:sz w:val="18"/>
                <w:szCs w:val="18"/>
              </w:rPr>
            </w:pPr>
            <w:r w:rsidRPr="00CB2C4D">
              <w:rPr>
                <w:sz w:val="18"/>
                <w:szCs w:val="18"/>
              </w:rPr>
              <w:t>Élimination du HCFC-22 réalisée dans les projets approuvés antérieurement (tonnes PAO)</w:t>
            </w:r>
          </w:p>
        </w:tc>
        <w:tc>
          <w:tcPr>
            <w:tcW w:w="487"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7E9C64D" w14:textId="71B0D252" w:rsidR="00AA4C8F" w:rsidRPr="00CB2C4D" w:rsidRDefault="00AA4C8F" w:rsidP="00AA4C8F">
            <w:pPr>
              <w:jc w:val="right"/>
              <w:rPr>
                <w:bCs/>
                <w:sz w:val="18"/>
                <w:szCs w:val="18"/>
              </w:rPr>
            </w:pPr>
            <w:r w:rsidRPr="00CB2C4D">
              <w:rPr>
                <w:bCs/>
                <w:sz w:val="18"/>
                <w:szCs w:val="18"/>
                <w:lang w:val="en-US"/>
              </w:rPr>
              <w:t>7</w:t>
            </w:r>
            <w:r w:rsidR="000F4D59" w:rsidRPr="00CB2C4D">
              <w:rPr>
                <w:bCs/>
                <w:sz w:val="18"/>
                <w:szCs w:val="18"/>
                <w:lang w:val="en-US"/>
              </w:rPr>
              <w:t>,</w:t>
            </w:r>
            <w:r w:rsidRPr="00CB2C4D">
              <w:rPr>
                <w:bCs/>
                <w:sz w:val="18"/>
                <w:szCs w:val="18"/>
                <w:lang w:val="en-US"/>
              </w:rPr>
              <w:t>40</w:t>
            </w:r>
          </w:p>
        </w:tc>
      </w:tr>
      <w:tr w:rsidR="00AA4C8F" w:rsidRPr="00CB2C4D" w14:paraId="21F10F80" w14:textId="77777777" w:rsidTr="00AA4C8F">
        <w:trPr>
          <w:trHeight w:val="34"/>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B5FF41E" w14:textId="77777777" w:rsidR="00AA4C8F" w:rsidRPr="00CB2C4D" w:rsidRDefault="00AA4C8F" w:rsidP="00AA4C8F">
            <w:pPr>
              <w:jc w:val="left"/>
              <w:rPr>
                <w:bCs/>
                <w:sz w:val="18"/>
                <w:szCs w:val="18"/>
              </w:rPr>
            </w:pPr>
            <w:r w:rsidRPr="00CB2C4D">
              <w:rPr>
                <w:bCs/>
                <w:sz w:val="18"/>
                <w:szCs w:val="18"/>
                <w:lang w:val="en-US"/>
              </w:rPr>
              <w:t>4.1.3</w:t>
            </w:r>
          </w:p>
        </w:tc>
        <w:tc>
          <w:tcPr>
            <w:tcW w:w="4197"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0B251491" w14:textId="7CF58780" w:rsidR="00AA4C8F" w:rsidRPr="00CB2C4D" w:rsidRDefault="00AA4C8F" w:rsidP="00AA4C8F">
            <w:pPr>
              <w:rPr>
                <w:bCs/>
                <w:sz w:val="18"/>
                <w:szCs w:val="18"/>
              </w:rPr>
            </w:pPr>
            <w:r w:rsidRPr="00CB2C4D">
              <w:rPr>
                <w:sz w:val="18"/>
                <w:szCs w:val="18"/>
              </w:rPr>
              <w:t>Consommation restante admissible pour le HCFC-22 (tonnes PAO)</w:t>
            </w:r>
          </w:p>
        </w:tc>
        <w:tc>
          <w:tcPr>
            <w:tcW w:w="487"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892C735" w14:textId="2F795BA5" w:rsidR="00AA4C8F" w:rsidRPr="00CB2C4D" w:rsidRDefault="00AA4C8F" w:rsidP="00AA4C8F">
            <w:pPr>
              <w:jc w:val="right"/>
              <w:rPr>
                <w:bCs/>
                <w:sz w:val="18"/>
                <w:szCs w:val="18"/>
              </w:rPr>
            </w:pPr>
            <w:r w:rsidRPr="00CB2C4D">
              <w:rPr>
                <w:bCs/>
                <w:sz w:val="18"/>
                <w:szCs w:val="18"/>
                <w:lang w:val="en-US"/>
              </w:rPr>
              <w:t>81</w:t>
            </w:r>
            <w:r w:rsidR="000F4D59" w:rsidRPr="00CB2C4D">
              <w:rPr>
                <w:bCs/>
                <w:sz w:val="18"/>
                <w:szCs w:val="18"/>
                <w:lang w:val="en-US"/>
              </w:rPr>
              <w:t>,</w:t>
            </w:r>
            <w:r w:rsidRPr="00CB2C4D">
              <w:rPr>
                <w:bCs/>
                <w:sz w:val="18"/>
                <w:szCs w:val="18"/>
                <w:lang w:val="en-US"/>
              </w:rPr>
              <w:t>57</w:t>
            </w:r>
          </w:p>
        </w:tc>
      </w:tr>
      <w:tr w:rsidR="00AA4C8F" w:rsidRPr="00CB2C4D" w14:paraId="1DC0F7D3" w14:textId="77777777" w:rsidTr="00AA4C8F">
        <w:trPr>
          <w:trHeight w:val="25"/>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7EC73C6" w14:textId="77777777" w:rsidR="00AA4C8F" w:rsidRPr="00CB2C4D" w:rsidRDefault="00AA4C8F" w:rsidP="00AA4C8F">
            <w:pPr>
              <w:jc w:val="left"/>
              <w:rPr>
                <w:sz w:val="18"/>
                <w:szCs w:val="18"/>
              </w:rPr>
            </w:pPr>
            <w:r w:rsidRPr="00CB2C4D">
              <w:rPr>
                <w:sz w:val="18"/>
                <w:szCs w:val="18"/>
                <w:lang w:val="en-US"/>
              </w:rPr>
              <w:t>4.2.1</w:t>
            </w:r>
          </w:p>
        </w:tc>
        <w:tc>
          <w:tcPr>
            <w:tcW w:w="4197"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05223758" w14:textId="55E24E5D" w:rsidR="00AA4C8F" w:rsidRPr="00CB2C4D" w:rsidRDefault="00AA4C8F" w:rsidP="00AA4C8F">
            <w:pPr>
              <w:rPr>
                <w:sz w:val="18"/>
                <w:szCs w:val="18"/>
              </w:rPr>
            </w:pPr>
            <w:r w:rsidRPr="00CB2C4D">
              <w:rPr>
                <w:sz w:val="18"/>
                <w:szCs w:val="18"/>
              </w:rPr>
              <w:t>Élimination totale de HCFC-141b convenue de réaliser en vertu du présent Accord (tonnes PAO)</w:t>
            </w:r>
          </w:p>
        </w:tc>
        <w:tc>
          <w:tcPr>
            <w:tcW w:w="487"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CB1D83B" w14:textId="4D06DC41" w:rsidR="00AA4C8F" w:rsidRPr="00CB2C4D" w:rsidRDefault="00AA4C8F" w:rsidP="00AA4C8F">
            <w:pPr>
              <w:jc w:val="right"/>
              <w:rPr>
                <w:bCs/>
                <w:sz w:val="18"/>
                <w:szCs w:val="18"/>
              </w:rPr>
            </w:pPr>
            <w:r w:rsidRPr="00CB2C4D">
              <w:rPr>
                <w:bCs/>
                <w:sz w:val="18"/>
                <w:szCs w:val="18"/>
                <w:lang w:val="en-US"/>
              </w:rPr>
              <w:t>58</w:t>
            </w:r>
            <w:r w:rsidR="000F4D59" w:rsidRPr="00CB2C4D">
              <w:rPr>
                <w:bCs/>
                <w:sz w:val="18"/>
                <w:szCs w:val="18"/>
                <w:lang w:val="en-US"/>
              </w:rPr>
              <w:t>,</w:t>
            </w:r>
            <w:r w:rsidRPr="00CB2C4D">
              <w:rPr>
                <w:bCs/>
                <w:sz w:val="18"/>
                <w:szCs w:val="18"/>
                <w:lang w:val="en-US"/>
              </w:rPr>
              <w:t>69</w:t>
            </w:r>
          </w:p>
        </w:tc>
      </w:tr>
      <w:tr w:rsidR="00AA4C8F" w:rsidRPr="00CB2C4D" w14:paraId="67B6EB4F" w14:textId="77777777" w:rsidTr="00AA4C8F">
        <w:trPr>
          <w:trHeight w:val="148"/>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EF00976" w14:textId="77777777" w:rsidR="00AA4C8F" w:rsidRPr="00CB2C4D" w:rsidRDefault="00AA4C8F" w:rsidP="00AA4C8F">
            <w:pPr>
              <w:jc w:val="left"/>
              <w:rPr>
                <w:sz w:val="18"/>
                <w:szCs w:val="18"/>
              </w:rPr>
            </w:pPr>
            <w:r w:rsidRPr="00CB2C4D">
              <w:rPr>
                <w:sz w:val="18"/>
                <w:szCs w:val="18"/>
                <w:lang w:val="en-US"/>
              </w:rPr>
              <w:t>4.2.2</w:t>
            </w:r>
          </w:p>
        </w:tc>
        <w:tc>
          <w:tcPr>
            <w:tcW w:w="4197"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29A7A300" w14:textId="21E9CF93" w:rsidR="00AA4C8F" w:rsidRPr="00CB2C4D" w:rsidRDefault="00AA4C8F" w:rsidP="00AA4C8F">
            <w:pPr>
              <w:rPr>
                <w:sz w:val="18"/>
                <w:szCs w:val="18"/>
              </w:rPr>
            </w:pPr>
            <w:r w:rsidRPr="00CB2C4D">
              <w:rPr>
                <w:sz w:val="18"/>
                <w:szCs w:val="18"/>
              </w:rPr>
              <w:t>Élimination du HCFC-141b réalisée dans les projets approuvés antérieurement (tonnes PAO)</w:t>
            </w:r>
          </w:p>
        </w:tc>
        <w:tc>
          <w:tcPr>
            <w:tcW w:w="487"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F24F425" w14:textId="7ABFB3FE" w:rsidR="00AA4C8F" w:rsidRPr="00CB2C4D" w:rsidRDefault="00AA4C8F" w:rsidP="00AA4C8F">
            <w:pPr>
              <w:jc w:val="right"/>
              <w:rPr>
                <w:bCs/>
                <w:sz w:val="18"/>
                <w:szCs w:val="18"/>
              </w:rPr>
            </w:pPr>
            <w:r w:rsidRPr="00CB2C4D">
              <w:rPr>
                <w:bCs/>
                <w:sz w:val="18"/>
                <w:szCs w:val="18"/>
                <w:lang w:val="en-US"/>
              </w:rPr>
              <w:t>71</w:t>
            </w:r>
            <w:r w:rsidR="000F4D59" w:rsidRPr="00CB2C4D">
              <w:rPr>
                <w:bCs/>
                <w:sz w:val="18"/>
                <w:szCs w:val="18"/>
                <w:lang w:val="en-US"/>
              </w:rPr>
              <w:t>,</w:t>
            </w:r>
            <w:r w:rsidRPr="00CB2C4D">
              <w:rPr>
                <w:bCs/>
                <w:sz w:val="18"/>
                <w:szCs w:val="18"/>
                <w:lang w:val="en-US"/>
              </w:rPr>
              <w:t>70</w:t>
            </w:r>
          </w:p>
        </w:tc>
      </w:tr>
      <w:tr w:rsidR="00AA4C8F" w:rsidRPr="00CB2C4D" w14:paraId="233136D4" w14:textId="77777777" w:rsidTr="00AA4C8F">
        <w:trPr>
          <w:trHeight w:val="148"/>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F6E148E" w14:textId="77777777" w:rsidR="00AA4C8F" w:rsidRPr="00CB2C4D" w:rsidRDefault="00AA4C8F" w:rsidP="00AA4C8F">
            <w:pPr>
              <w:jc w:val="left"/>
              <w:rPr>
                <w:sz w:val="18"/>
                <w:szCs w:val="18"/>
              </w:rPr>
            </w:pPr>
            <w:r w:rsidRPr="00CB2C4D">
              <w:rPr>
                <w:sz w:val="18"/>
                <w:szCs w:val="18"/>
                <w:lang w:val="en-US"/>
              </w:rPr>
              <w:t>4.2.3</w:t>
            </w:r>
          </w:p>
        </w:tc>
        <w:tc>
          <w:tcPr>
            <w:tcW w:w="4197"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6D178A23" w14:textId="5171F882" w:rsidR="00AA4C8F" w:rsidRPr="00CB2C4D" w:rsidRDefault="00AA4C8F" w:rsidP="00AA4C8F">
            <w:pPr>
              <w:rPr>
                <w:sz w:val="18"/>
                <w:szCs w:val="18"/>
              </w:rPr>
            </w:pPr>
            <w:r w:rsidRPr="00CB2C4D">
              <w:rPr>
                <w:sz w:val="18"/>
                <w:szCs w:val="18"/>
              </w:rPr>
              <w:t>Consommation restante admissible pour le HCFC-141b (tonnes PAO)</w:t>
            </w:r>
          </w:p>
        </w:tc>
        <w:tc>
          <w:tcPr>
            <w:tcW w:w="487"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B1B58FA" w14:textId="03802EA0" w:rsidR="00AA4C8F" w:rsidRPr="00CB2C4D" w:rsidRDefault="00AA4C8F" w:rsidP="00AA4C8F">
            <w:pPr>
              <w:jc w:val="right"/>
              <w:rPr>
                <w:bCs/>
                <w:sz w:val="18"/>
                <w:szCs w:val="18"/>
              </w:rPr>
            </w:pPr>
            <w:r w:rsidRPr="00CB2C4D">
              <w:rPr>
                <w:bCs/>
                <w:sz w:val="18"/>
                <w:szCs w:val="18"/>
                <w:lang w:val="en-US"/>
              </w:rPr>
              <w:t>8</w:t>
            </w:r>
            <w:r w:rsidR="000F4D59" w:rsidRPr="00CB2C4D">
              <w:rPr>
                <w:bCs/>
                <w:sz w:val="18"/>
                <w:szCs w:val="18"/>
                <w:lang w:val="en-US"/>
              </w:rPr>
              <w:t>,</w:t>
            </w:r>
            <w:r w:rsidRPr="00CB2C4D">
              <w:rPr>
                <w:bCs/>
                <w:sz w:val="18"/>
                <w:szCs w:val="18"/>
                <w:lang w:val="en-US"/>
              </w:rPr>
              <w:t>11</w:t>
            </w:r>
          </w:p>
        </w:tc>
      </w:tr>
      <w:tr w:rsidR="00AA4C8F" w:rsidRPr="00CB2C4D" w14:paraId="47E465D9" w14:textId="77777777" w:rsidTr="00AA4C8F">
        <w:trPr>
          <w:trHeight w:val="148"/>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2112BD9" w14:textId="77777777" w:rsidR="00AA4C8F" w:rsidRPr="00CB2C4D" w:rsidRDefault="00AA4C8F" w:rsidP="00AA4C8F">
            <w:pPr>
              <w:jc w:val="left"/>
              <w:rPr>
                <w:bCs/>
                <w:sz w:val="18"/>
                <w:szCs w:val="18"/>
              </w:rPr>
            </w:pPr>
            <w:r w:rsidRPr="00CB2C4D">
              <w:rPr>
                <w:bCs/>
                <w:sz w:val="18"/>
                <w:szCs w:val="18"/>
                <w:lang w:val="en-US"/>
              </w:rPr>
              <w:t>4.3.1</w:t>
            </w:r>
          </w:p>
        </w:tc>
        <w:tc>
          <w:tcPr>
            <w:tcW w:w="4197"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57CBEC96" w14:textId="620E2AB0" w:rsidR="00AA4C8F" w:rsidRPr="00CB2C4D" w:rsidRDefault="00AA4C8F" w:rsidP="00AA4C8F">
            <w:pPr>
              <w:rPr>
                <w:bCs/>
                <w:sz w:val="18"/>
                <w:szCs w:val="18"/>
              </w:rPr>
            </w:pPr>
            <w:r w:rsidRPr="00CB2C4D">
              <w:rPr>
                <w:sz w:val="18"/>
                <w:szCs w:val="18"/>
              </w:rPr>
              <w:t>Élimination totale de HCFC-142b convenue de réaliser en vertu du présent Accord (tonnes PAO)</w:t>
            </w:r>
          </w:p>
        </w:tc>
        <w:tc>
          <w:tcPr>
            <w:tcW w:w="487"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5401EA4" w14:textId="19F31CD2" w:rsidR="00AA4C8F" w:rsidRPr="00CB2C4D" w:rsidRDefault="00AA4C8F" w:rsidP="00AA4C8F">
            <w:pPr>
              <w:jc w:val="right"/>
              <w:rPr>
                <w:bCs/>
                <w:sz w:val="18"/>
                <w:szCs w:val="18"/>
              </w:rPr>
            </w:pPr>
            <w:r w:rsidRPr="00CB2C4D">
              <w:rPr>
                <w:bCs/>
                <w:sz w:val="18"/>
                <w:szCs w:val="18"/>
                <w:lang w:val="en-US"/>
              </w:rPr>
              <w:t>2</w:t>
            </w:r>
            <w:r w:rsidR="000F4D59" w:rsidRPr="00CB2C4D">
              <w:rPr>
                <w:bCs/>
                <w:sz w:val="18"/>
                <w:szCs w:val="18"/>
                <w:lang w:val="en-US"/>
              </w:rPr>
              <w:t>,</w:t>
            </w:r>
            <w:r w:rsidRPr="00CB2C4D">
              <w:rPr>
                <w:bCs/>
                <w:sz w:val="18"/>
                <w:szCs w:val="18"/>
                <w:lang w:val="en-US"/>
              </w:rPr>
              <w:t>99</w:t>
            </w:r>
          </w:p>
        </w:tc>
      </w:tr>
      <w:tr w:rsidR="00AA4C8F" w:rsidRPr="00CB2C4D" w14:paraId="38BB6AD4" w14:textId="77777777" w:rsidTr="00AA4C8F">
        <w:trPr>
          <w:trHeight w:val="148"/>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02421BB" w14:textId="77777777" w:rsidR="00AA4C8F" w:rsidRPr="00CB2C4D" w:rsidRDefault="00AA4C8F" w:rsidP="00AA4C8F">
            <w:pPr>
              <w:jc w:val="left"/>
              <w:rPr>
                <w:sz w:val="18"/>
                <w:szCs w:val="18"/>
              </w:rPr>
            </w:pPr>
            <w:r w:rsidRPr="00CB2C4D">
              <w:rPr>
                <w:sz w:val="18"/>
                <w:szCs w:val="18"/>
                <w:lang w:val="en-US"/>
              </w:rPr>
              <w:t>4.3.2</w:t>
            </w:r>
          </w:p>
        </w:tc>
        <w:tc>
          <w:tcPr>
            <w:tcW w:w="4197"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252ECBFE" w14:textId="182017FF" w:rsidR="00AA4C8F" w:rsidRPr="00CB2C4D" w:rsidRDefault="00AA4C8F" w:rsidP="00AA4C8F">
            <w:pPr>
              <w:rPr>
                <w:sz w:val="18"/>
                <w:szCs w:val="18"/>
              </w:rPr>
            </w:pPr>
            <w:r w:rsidRPr="00CB2C4D">
              <w:rPr>
                <w:sz w:val="18"/>
                <w:szCs w:val="18"/>
              </w:rPr>
              <w:t>Élimination du HCFC-142b réalisée dans les projets approuvés antérieurement (tonnes PAO)</w:t>
            </w:r>
          </w:p>
        </w:tc>
        <w:tc>
          <w:tcPr>
            <w:tcW w:w="487"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F548693" w14:textId="4C607B1E" w:rsidR="00AA4C8F" w:rsidRPr="00CB2C4D" w:rsidRDefault="00AA4C8F" w:rsidP="00AA4C8F">
            <w:pPr>
              <w:jc w:val="right"/>
              <w:rPr>
                <w:bCs/>
                <w:sz w:val="18"/>
                <w:szCs w:val="18"/>
              </w:rPr>
            </w:pPr>
            <w:r w:rsidRPr="00CB2C4D">
              <w:rPr>
                <w:bCs/>
                <w:sz w:val="18"/>
                <w:szCs w:val="18"/>
                <w:lang w:val="en-US"/>
              </w:rPr>
              <w:t>0</w:t>
            </w:r>
            <w:r w:rsidR="000F4D59" w:rsidRPr="00CB2C4D">
              <w:rPr>
                <w:bCs/>
                <w:sz w:val="18"/>
                <w:szCs w:val="18"/>
                <w:lang w:val="en-US"/>
              </w:rPr>
              <w:t>,</w:t>
            </w:r>
            <w:r w:rsidRPr="00CB2C4D">
              <w:rPr>
                <w:bCs/>
                <w:sz w:val="18"/>
                <w:szCs w:val="18"/>
                <w:lang w:val="en-US"/>
              </w:rPr>
              <w:t>00</w:t>
            </w:r>
          </w:p>
        </w:tc>
      </w:tr>
      <w:tr w:rsidR="00AA4C8F" w:rsidRPr="00CB2C4D" w14:paraId="297D54FC" w14:textId="77777777" w:rsidTr="00AA4C8F">
        <w:trPr>
          <w:trHeight w:val="148"/>
        </w:trPr>
        <w:tc>
          <w:tcPr>
            <w:tcW w:w="316"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8FE0E0D" w14:textId="77777777" w:rsidR="00AA4C8F" w:rsidRPr="00CB2C4D" w:rsidRDefault="00AA4C8F" w:rsidP="00AA4C8F">
            <w:pPr>
              <w:jc w:val="left"/>
              <w:rPr>
                <w:bCs/>
                <w:sz w:val="18"/>
                <w:szCs w:val="18"/>
              </w:rPr>
            </w:pPr>
            <w:r w:rsidRPr="00CB2C4D">
              <w:rPr>
                <w:bCs/>
                <w:sz w:val="18"/>
                <w:szCs w:val="18"/>
                <w:lang w:val="en-US"/>
              </w:rPr>
              <w:t>4.3.3</w:t>
            </w:r>
          </w:p>
        </w:tc>
        <w:tc>
          <w:tcPr>
            <w:tcW w:w="4197"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156DC3B2" w14:textId="567EFAF3" w:rsidR="00AA4C8F" w:rsidRPr="00CB2C4D" w:rsidRDefault="00AA4C8F" w:rsidP="00AA4C8F">
            <w:pPr>
              <w:rPr>
                <w:bCs/>
                <w:sz w:val="18"/>
                <w:szCs w:val="18"/>
              </w:rPr>
            </w:pPr>
            <w:r w:rsidRPr="00CB2C4D">
              <w:rPr>
                <w:sz w:val="18"/>
                <w:szCs w:val="18"/>
              </w:rPr>
              <w:t>Consommation restante admissible pour le HCFC-142b (tonnes PAO)</w:t>
            </w:r>
          </w:p>
        </w:tc>
        <w:tc>
          <w:tcPr>
            <w:tcW w:w="487"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EF93545" w14:textId="7DE72EDE" w:rsidR="00AA4C8F" w:rsidRPr="00CB2C4D" w:rsidRDefault="00AA4C8F" w:rsidP="00AA4C8F">
            <w:pPr>
              <w:jc w:val="right"/>
              <w:rPr>
                <w:bCs/>
                <w:sz w:val="18"/>
                <w:szCs w:val="18"/>
              </w:rPr>
            </w:pPr>
            <w:r w:rsidRPr="00CB2C4D">
              <w:rPr>
                <w:bCs/>
                <w:sz w:val="18"/>
                <w:szCs w:val="18"/>
                <w:lang w:val="en-US"/>
              </w:rPr>
              <w:t>0</w:t>
            </w:r>
            <w:r w:rsidR="000F4D59" w:rsidRPr="00CB2C4D">
              <w:rPr>
                <w:bCs/>
                <w:sz w:val="18"/>
                <w:szCs w:val="18"/>
                <w:lang w:val="en-US"/>
              </w:rPr>
              <w:t>,</w:t>
            </w:r>
            <w:r w:rsidRPr="00CB2C4D">
              <w:rPr>
                <w:bCs/>
                <w:sz w:val="18"/>
                <w:szCs w:val="18"/>
                <w:lang w:val="en-US"/>
              </w:rPr>
              <w:t>00*</w:t>
            </w:r>
          </w:p>
        </w:tc>
      </w:tr>
    </w:tbl>
    <w:p w14:paraId="2FE635B7" w14:textId="77777777" w:rsidR="008072BC" w:rsidRPr="00CB2C4D" w:rsidRDefault="00B82609" w:rsidP="008072BC">
      <w:pPr>
        <w:widowControl w:val="0"/>
        <w:tabs>
          <w:tab w:val="left" w:pos="821"/>
        </w:tabs>
        <w:ind w:right="221"/>
        <w:rPr>
          <w:rFonts w:cstheme="minorBidi"/>
          <w:sz w:val="16"/>
          <w:szCs w:val="16"/>
        </w:rPr>
      </w:pPr>
      <w:r w:rsidRPr="00CB2C4D">
        <w:rPr>
          <w:sz w:val="16"/>
          <w:szCs w:val="16"/>
        </w:rPr>
        <w:t xml:space="preserve">* </w:t>
      </w:r>
      <w:r w:rsidR="008072BC" w:rsidRPr="00CB2C4D">
        <w:rPr>
          <w:sz w:val="16"/>
        </w:rPr>
        <w:t>Le pays avait accepté d’éliminer toute consommation de HCFC-142b avec le financement fourni pour le projet relatif aux mousses de polystyrène extrudées</w:t>
      </w:r>
    </w:p>
    <w:p w14:paraId="483214DF" w14:textId="2DA782D3" w:rsidR="00B82609" w:rsidRPr="00CB2C4D" w:rsidRDefault="00B82609" w:rsidP="00B82609">
      <w:pPr>
        <w:widowControl w:val="0"/>
        <w:tabs>
          <w:tab w:val="left" w:pos="821"/>
        </w:tabs>
        <w:ind w:right="221"/>
        <w:rPr>
          <w:rFonts w:cstheme="minorBidi"/>
          <w:sz w:val="16"/>
          <w:szCs w:val="16"/>
        </w:rPr>
      </w:pPr>
    </w:p>
    <w:p w14:paraId="45D17B66" w14:textId="77777777" w:rsidR="00B82609" w:rsidRPr="00CB2C4D" w:rsidRDefault="00B82609" w:rsidP="00B82609">
      <w:pPr>
        <w:pStyle w:val="StyleHeader4Para4Left0Firstline0"/>
        <w:numPr>
          <w:ilvl w:val="0"/>
          <w:numId w:val="0"/>
        </w:numPr>
        <w:rPr>
          <w:sz w:val="22"/>
        </w:rPr>
      </w:pPr>
    </w:p>
    <w:p w14:paraId="779AD85A" w14:textId="0A6AFF51" w:rsidR="00B82609" w:rsidRPr="00CB2C4D" w:rsidRDefault="00B82609" w:rsidP="00B82609">
      <w:pPr>
        <w:pStyle w:val="StyleHeader4Para4Left0Firstline0"/>
        <w:numPr>
          <w:ilvl w:val="0"/>
          <w:numId w:val="0"/>
        </w:numPr>
        <w:rPr>
          <w:sz w:val="22"/>
        </w:rPr>
        <w:sectPr w:rsidR="00B82609" w:rsidRPr="00CB2C4D" w:rsidSect="00C67A9E">
          <w:headerReference w:type="even" r:id="rId17"/>
          <w:headerReference w:type="default" r:id="rId18"/>
          <w:footerReference w:type="default" r:id="rId19"/>
          <w:pgSz w:w="12240" w:h="15840" w:code="1"/>
          <w:pgMar w:top="720" w:right="1440" w:bottom="864" w:left="1440" w:header="720" w:footer="475" w:gutter="0"/>
          <w:pgNumType w:start="1"/>
          <w:cols w:space="720"/>
          <w:docGrid w:linePitch="299"/>
        </w:sectPr>
      </w:pPr>
    </w:p>
    <w:p w14:paraId="699CE2E2" w14:textId="04E9BDAA" w:rsidR="002800F4" w:rsidRPr="00CB2C4D" w:rsidRDefault="002800F4" w:rsidP="002800F4">
      <w:pPr>
        <w:jc w:val="center"/>
        <w:rPr>
          <w:b/>
        </w:rPr>
      </w:pPr>
      <w:r w:rsidRPr="00CB2C4D">
        <w:rPr>
          <w:b/>
        </w:rPr>
        <w:t>Annexe II</w:t>
      </w:r>
    </w:p>
    <w:p w14:paraId="4D23399F" w14:textId="77777777" w:rsidR="002800F4" w:rsidRPr="00CB2C4D" w:rsidRDefault="002800F4" w:rsidP="002800F4">
      <w:pPr>
        <w:jc w:val="center"/>
        <w:rPr>
          <w:b/>
        </w:rPr>
      </w:pPr>
    </w:p>
    <w:p w14:paraId="12EEDF59" w14:textId="665077A5" w:rsidR="003F4B9F" w:rsidRPr="00CB2C4D" w:rsidRDefault="003F4B9F" w:rsidP="002800F4">
      <w:pPr>
        <w:jc w:val="center"/>
        <w:rPr>
          <w:b/>
        </w:rPr>
      </w:pPr>
      <w:r w:rsidRPr="00CB2C4D">
        <w:rPr>
          <w:b/>
        </w:rPr>
        <w:t>PROJET D’</w:t>
      </w:r>
      <w:r w:rsidR="002800F4" w:rsidRPr="00CB2C4D">
        <w:rPr>
          <w:b/>
        </w:rPr>
        <w:t xml:space="preserve">ACCORD ENTRE LE GOUVERNEMENT </w:t>
      </w:r>
      <w:r w:rsidRPr="00CB2C4D">
        <w:rPr>
          <w:b/>
        </w:rPr>
        <w:t>DU PAKISTAN</w:t>
      </w:r>
      <w:r w:rsidR="002800F4" w:rsidRPr="00CB2C4D">
        <w:rPr>
          <w:b/>
        </w:rPr>
        <w:t xml:space="preserve"> ET LE COMITÉ EXÉCUTIF DU FONDS MULTILATÉRAL POUR LA RÉDUCTION DE LA CONSOMMATION DES HYDRO</w:t>
      </w:r>
      <w:r w:rsidR="00165418" w:rsidRPr="00CB2C4D">
        <w:rPr>
          <w:b/>
        </w:rPr>
        <w:t>CHLORO</w:t>
      </w:r>
      <w:r w:rsidR="002800F4" w:rsidRPr="00CB2C4D">
        <w:rPr>
          <w:b/>
        </w:rPr>
        <w:t xml:space="preserve">FLUOROCARBURES CONFORMÉMENT À LA DEUXIÈME PHASE </w:t>
      </w:r>
    </w:p>
    <w:p w14:paraId="2586C2D4" w14:textId="049CEAF8" w:rsidR="002800F4" w:rsidRPr="00CB2C4D" w:rsidRDefault="002800F4" w:rsidP="002800F4">
      <w:pPr>
        <w:jc w:val="center"/>
      </w:pPr>
      <w:r w:rsidRPr="00CB2C4D">
        <w:rPr>
          <w:b/>
        </w:rPr>
        <w:t xml:space="preserve">DU PLAN DE GESTION DE L'ÉLIMINATION DES HCFC </w:t>
      </w:r>
    </w:p>
    <w:p w14:paraId="3DED108A" w14:textId="77777777" w:rsidR="002800F4" w:rsidRPr="00CB2C4D" w:rsidRDefault="002800F4" w:rsidP="002800F4">
      <w:pPr>
        <w:jc w:val="center"/>
      </w:pPr>
    </w:p>
    <w:p w14:paraId="4AA04996" w14:textId="77777777" w:rsidR="002800F4" w:rsidRPr="00CB2C4D" w:rsidRDefault="002800F4" w:rsidP="002800F4">
      <w:pPr>
        <w:jc w:val="left"/>
        <w:rPr>
          <w:b/>
        </w:rPr>
      </w:pPr>
      <w:r w:rsidRPr="00CB2C4D">
        <w:rPr>
          <w:b/>
        </w:rPr>
        <w:t>Objet</w:t>
      </w:r>
    </w:p>
    <w:p w14:paraId="0233D5F7" w14:textId="77777777" w:rsidR="002800F4" w:rsidRPr="00CB2C4D" w:rsidRDefault="002800F4" w:rsidP="002800F4">
      <w:pPr>
        <w:jc w:val="left"/>
      </w:pPr>
    </w:p>
    <w:p w14:paraId="19A40960" w14:textId="0F93E0AB" w:rsidR="002800F4" w:rsidRPr="00CB2C4D" w:rsidRDefault="002800F4" w:rsidP="00FD138B">
      <w:pPr>
        <w:pStyle w:val="Heading1"/>
        <w:numPr>
          <w:ilvl w:val="0"/>
          <w:numId w:val="24"/>
        </w:numPr>
      </w:pPr>
      <w:r w:rsidRPr="00CB2C4D">
        <w:t>Le présent Accord représente l’entente conclue entre le gouvernement d</w:t>
      </w:r>
      <w:r w:rsidR="003F4B9F" w:rsidRPr="00CB2C4D">
        <w:t>u Pakistan</w:t>
      </w:r>
      <w:r w:rsidRPr="00CB2C4D">
        <w:t xml:space="preserve"> (le « Pays ») et le Comité exécutif concernant la réduction de l’usage réglementé des substances appauvrissant la couche d’ozone (SAO) indiquées à l’appendice 1-A (les « Substances ») à un niveau durable de zéro tonnes PAO d’ici au 1</w:t>
      </w:r>
      <w:r w:rsidRPr="00CB2C4D">
        <w:rPr>
          <w:vertAlign w:val="superscript"/>
        </w:rPr>
        <w:t>er</w:t>
      </w:r>
      <w:r w:rsidRPr="00CB2C4D">
        <w:t> janvier 2030, conformément au calendrier de réduction du Protocole Montréal.</w:t>
      </w:r>
    </w:p>
    <w:p w14:paraId="45085489" w14:textId="2CE62152" w:rsidR="002800F4" w:rsidRPr="00CB2C4D" w:rsidRDefault="002800F4" w:rsidP="002800F4">
      <w:pPr>
        <w:pStyle w:val="Heading1"/>
      </w:pPr>
      <w:r w:rsidRPr="00CB2C4D">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w:t>
      </w:r>
      <w:r w:rsidR="003F4B9F" w:rsidRPr="00CB2C4D">
        <w:t>, 4.2.3 et 4.3.3</w:t>
      </w:r>
      <w:r w:rsidRPr="00CB2C4D">
        <w:t xml:space="preserve"> (consommation restante admissible au financement).</w:t>
      </w:r>
    </w:p>
    <w:p w14:paraId="6B9FE023" w14:textId="77777777" w:rsidR="002800F4" w:rsidRPr="00CB2C4D" w:rsidRDefault="002800F4" w:rsidP="002800F4">
      <w:pPr>
        <w:pStyle w:val="Heading1"/>
      </w:pPr>
      <w:r w:rsidRPr="00CB2C4D">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6F668CC8" w14:textId="77777777" w:rsidR="002800F4" w:rsidRPr="00CB2C4D" w:rsidRDefault="002800F4" w:rsidP="002800F4">
      <w:pPr>
        <w:pStyle w:val="Heading1"/>
      </w:pPr>
      <w:r w:rsidRPr="00CB2C4D">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4C33CE6A" w14:textId="77777777" w:rsidR="002800F4" w:rsidRPr="00CB2C4D" w:rsidRDefault="002800F4" w:rsidP="002800F4">
      <w:pPr>
        <w:rPr>
          <w:b/>
          <w:lang w:eastAsia="en-CA"/>
        </w:rPr>
      </w:pPr>
      <w:r w:rsidRPr="00CB2C4D">
        <w:rPr>
          <w:b/>
          <w:lang w:eastAsia="en-CA"/>
        </w:rPr>
        <w:t>Conditions de décaissement des sommes</w:t>
      </w:r>
    </w:p>
    <w:p w14:paraId="7A8298CA" w14:textId="77777777" w:rsidR="002800F4" w:rsidRPr="00CB2C4D" w:rsidRDefault="002800F4" w:rsidP="002800F4">
      <w:pPr>
        <w:rPr>
          <w:lang w:eastAsia="en-CA"/>
        </w:rPr>
      </w:pPr>
    </w:p>
    <w:p w14:paraId="7F2C66E1" w14:textId="77777777" w:rsidR="002800F4" w:rsidRPr="00CB2C4D" w:rsidRDefault="002800F4" w:rsidP="002800F4">
      <w:pPr>
        <w:pStyle w:val="Heading1"/>
      </w:pPr>
      <w:r w:rsidRPr="00CB2C4D">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6573BC59" w14:textId="77777777" w:rsidR="002800F4" w:rsidRPr="00CB2C4D" w:rsidRDefault="002800F4" w:rsidP="002800F4">
      <w:pPr>
        <w:pStyle w:val="Heading2"/>
      </w:pPr>
      <w:r w:rsidRPr="00CB2C4D">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240D90DA" w14:textId="77777777" w:rsidR="002800F4" w:rsidRPr="00CB2C4D" w:rsidRDefault="002800F4" w:rsidP="002800F4">
      <w:pPr>
        <w:pStyle w:val="Heading2"/>
      </w:pPr>
      <w:r w:rsidRPr="00CB2C4D">
        <w:t>Le respect de ces objectifs a été vérifié de manière indépendante pour toutes les années concernées, à moins que le Comité exécutif n’ait décidé que cette vérification n’était pas nécessaire ;</w:t>
      </w:r>
    </w:p>
    <w:p w14:paraId="377AD1F7" w14:textId="77777777" w:rsidR="002800F4" w:rsidRPr="00CB2C4D" w:rsidRDefault="002800F4" w:rsidP="002800F4">
      <w:pPr>
        <w:pStyle w:val="Heading2"/>
        <w:keepNext/>
        <w:keepLines/>
      </w:pPr>
      <w:r w:rsidRPr="00CB2C4D">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7DD5B13E" w14:textId="77777777" w:rsidR="002800F4" w:rsidRPr="00CB2C4D" w:rsidRDefault="002800F4" w:rsidP="002800F4">
      <w:pPr>
        <w:pStyle w:val="Heading2"/>
        <w:keepNext/>
        <w:keepLines/>
      </w:pPr>
      <w:r w:rsidRPr="00CB2C4D">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09FD806D" w14:textId="77777777" w:rsidR="002800F4" w:rsidRPr="00CB2C4D" w:rsidRDefault="002800F4" w:rsidP="002800F4">
      <w:pPr>
        <w:rPr>
          <w:b/>
          <w:lang w:eastAsia="en-CA"/>
        </w:rPr>
      </w:pPr>
      <w:r w:rsidRPr="00CB2C4D">
        <w:rPr>
          <w:b/>
          <w:lang w:eastAsia="en-CA"/>
        </w:rPr>
        <w:t>Suivi</w:t>
      </w:r>
    </w:p>
    <w:p w14:paraId="5D349476" w14:textId="77777777" w:rsidR="002800F4" w:rsidRPr="00CB2C4D" w:rsidRDefault="002800F4" w:rsidP="002800F4">
      <w:pPr>
        <w:rPr>
          <w:lang w:eastAsia="en-CA"/>
        </w:rPr>
      </w:pPr>
    </w:p>
    <w:p w14:paraId="45305BEB" w14:textId="77777777" w:rsidR="002800F4" w:rsidRPr="00CB2C4D" w:rsidRDefault="002800F4" w:rsidP="002800F4">
      <w:pPr>
        <w:pStyle w:val="Heading1"/>
      </w:pPr>
      <w:r w:rsidRPr="00CB2C4D">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6B43132C" w14:textId="77777777" w:rsidR="002800F4" w:rsidRPr="00CB2C4D" w:rsidRDefault="002800F4" w:rsidP="002800F4">
      <w:pPr>
        <w:rPr>
          <w:b/>
          <w:lang w:eastAsia="en-CA"/>
        </w:rPr>
      </w:pPr>
      <w:r w:rsidRPr="00CB2C4D">
        <w:rPr>
          <w:b/>
          <w:lang w:eastAsia="en-CA"/>
        </w:rPr>
        <w:t>Souplesse dans la réaffectation des sommes</w:t>
      </w:r>
    </w:p>
    <w:p w14:paraId="07435FCC" w14:textId="77777777" w:rsidR="002800F4" w:rsidRPr="00CB2C4D" w:rsidRDefault="002800F4" w:rsidP="002800F4">
      <w:pPr>
        <w:rPr>
          <w:b/>
          <w:lang w:eastAsia="en-CA"/>
        </w:rPr>
      </w:pPr>
    </w:p>
    <w:p w14:paraId="3EBEBC4C" w14:textId="77777777" w:rsidR="002800F4" w:rsidRPr="00CB2C4D" w:rsidRDefault="002800F4" w:rsidP="002800F4">
      <w:pPr>
        <w:pStyle w:val="Heading1"/>
      </w:pPr>
      <w:r w:rsidRPr="00CB2C4D">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364A8960" w14:textId="77777777" w:rsidR="002800F4" w:rsidRPr="00CB2C4D" w:rsidRDefault="002800F4" w:rsidP="002800F4">
      <w:pPr>
        <w:pStyle w:val="Heading2"/>
      </w:pPr>
      <w:r w:rsidRPr="00CB2C4D">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6484F294" w14:textId="77777777" w:rsidR="002800F4" w:rsidRPr="00CB2C4D" w:rsidRDefault="002800F4" w:rsidP="002800F4">
      <w:pPr>
        <w:pStyle w:val="Heading3"/>
      </w:pPr>
      <w:r w:rsidRPr="00CB2C4D">
        <w:t xml:space="preserve">Des enjeux qui pourraient concerner les règles et politiques du Fonds multilatéral ; </w:t>
      </w:r>
    </w:p>
    <w:p w14:paraId="5B5AF546" w14:textId="77777777" w:rsidR="002800F4" w:rsidRPr="00CB2C4D" w:rsidRDefault="002800F4" w:rsidP="002800F4">
      <w:pPr>
        <w:pStyle w:val="Heading3"/>
      </w:pPr>
      <w:r w:rsidRPr="00CB2C4D">
        <w:t xml:space="preserve">Des changements qui pourraient modifier une clause quelconque du présent Accord ; </w:t>
      </w:r>
    </w:p>
    <w:p w14:paraId="4B8072A5" w14:textId="77777777" w:rsidR="002800F4" w:rsidRPr="00CB2C4D" w:rsidRDefault="002800F4" w:rsidP="002800F4">
      <w:pPr>
        <w:pStyle w:val="Heading3"/>
      </w:pPr>
      <w:r w:rsidRPr="00CB2C4D">
        <w:t>Des changements dans les montants annuels de financement alloués aux agences bilatérales individuelles ou d’exécution pour les différentes tranches ;</w:t>
      </w:r>
    </w:p>
    <w:p w14:paraId="19BAF338" w14:textId="77777777" w:rsidR="002800F4" w:rsidRPr="00CB2C4D" w:rsidRDefault="002800F4" w:rsidP="002800F4">
      <w:pPr>
        <w:pStyle w:val="Heading3"/>
      </w:pPr>
      <w:r w:rsidRPr="00CB2C4D">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34116590" w14:textId="77777777" w:rsidR="002800F4" w:rsidRPr="00CB2C4D" w:rsidRDefault="002800F4" w:rsidP="002800F4">
      <w:pPr>
        <w:pStyle w:val="Heading3"/>
      </w:pPr>
      <w:r w:rsidRPr="00CB2C4D">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1A722453" w14:textId="77777777" w:rsidR="002800F4" w:rsidRPr="00CB2C4D" w:rsidRDefault="002800F4" w:rsidP="002800F4">
      <w:pPr>
        <w:pStyle w:val="Heading2"/>
      </w:pPr>
      <w:r w:rsidRPr="00CB2C4D">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45AD7F77" w14:textId="03847DAB" w:rsidR="00127DAD" w:rsidRPr="00CB2C4D" w:rsidRDefault="00127DAD" w:rsidP="00127DAD">
      <w:pPr>
        <w:pStyle w:val="Heading2"/>
      </w:pPr>
      <w:r w:rsidRPr="00CB2C4D">
        <w:t xml:space="preserve">Toute entreprise à reconvertir à une technologie sans HCFC visée par le plan déclaré non admissible en vertu des politiques du Fonds multilatéral (soit parce qu’elle appartient à des intérêts étrangers ou qu’elle a entrepris ses activités après la date limite du 21 septembre 2007) ne recevra pas d’assistance financière. Cette information sera communiquée dans le cadre du plan annuel de mise en œuvre de la tranche ; </w:t>
      </w:r>
    </w:p>
    <w:p w14:paraId="2BFFDE96" w14:textId="77777777" w:rsidR="00127DAD" w:rsidRPr="00CB2C4D" w:rsidRDefault="00127DAD" w:rsidP="00127DAD">
      <w:pPr>
        <w:pStyle w:val="Heading2"/>
      </w:pPr>
      <w:r w:rsidRPr="00CB2C4D">
        <w:t xml:space="preserve">Le pays s’engage à examiner la possibilité d’avoir recours à des formules prémélangées contenant des agents de gonflage à faible potentiel de réchauffement de la planète plutôt que des formules mélangées par les entreprises mêmes, pour les entreprises de mousse couvertes en vertu du Plan, si cela est techniquement viable, économiquement faisable et acceptable pour ces entreprises ; </w:t>
      </w:r>
    </w:p>
    <w:p w14:paraId="27E843EB" w14:textId="5317BA54" w:rsidR="002800F4" w:rsidRPr="00CB2C4D" w:rsidRDefault="002800F4" w:rsidP="002800F4">
      <w:pPr>
        <w:pStyle w:val="Heading2"/>
      </w:pPr>
      <w:r w:rsidRPr="00CB2C4D">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148257F4" w14:textId="77777777" w:rsidR="002800F4" w:rsidRPr="00CB2C4D" w:rsidRDefault="002800F4" w:rsidP="002800F4">
      <w:pPr>
        <w:pStyle w:val="Heading2"/>
        <w:keepNext/>
        <w:keepLines/>
      </w:pPr>
      <w:r w:rsidRPr="00CB2C4D">
        <w:t xml:space="preserve">Tous les fonds restants détenus par les agences bilatérales ou d’exécution en vertu du Plan seront restitués au Fonds multilatéral lors de l’achèvement de la dernière tranche prévue dans le cadre du présent Accord. </w:t>
      </w:r>
    </w:p>
    <w:p w14:paraId="6774ED5A" w14:textId="77777777" w:rsidR="002800F4" w:rsidRPr="00CB2C4D" w:rsidRDefault="002800F4" w:rsidP="002800F4">
      <w:pPr>
        <w:rPr>
          <w:lang w:eastAsia="en-CA"/>
        </w:rPr>
      </w:pPr>
      <w:r w:rsidRPr="00CB2C4D">
        <w:rPr>
          <w:b/>
          <w:lang w:eastAsia="en-CA"/>
        </w:rPr>
        <w:t>Facteurs à prendre en ligne de compte pour le secteur de l’entretien de l’équipement de réfrigération</w:t>
      </w:r>
    </w:p>
    <w:p w14:paraId="0BC27B00" w14:textId="77777777" w:rsidR="002800F4" w:rsidRPr="00CB2C4D" w:rsidRDefault="002800F4" w:rsidP="002800F4">
      <w:pPr>
        <w:rPr>
          <w:lang w:eastAsia="en-CA"/>
        </w:rPr>
      </w:pPr>
    </w:p>
    <w:p w14:paraId="3EF578A8" w14:textId="77777777" w:rsidR="002800F4" w:rsidRPr="00CB2C4D" w:rsidRDefault="002800F4" w:rsidP="002800F4">
      <w:pPr>
        <w:pStyle w:val="Heading1"/>
      </w:pPr>
      <w:r w:rsidRPr="00CB2C4D">
        <w:t>La réalisation des activités dans le sous-secteur de l’entretien des appareils de réfrigération fera l’objet d’une attention particulière, notamment sur les points suivants : </w:t>
      </w:r>
    </w:p>
    <w:p w14:paraId="6A228DB6" w14:textId="77777777" w:rsidR="002800F4" w:rsidRPr="00CB2C4D" w:rsidRDefault="002800F4" w:rsidP="002800F4">
      <w:pPr>
        <w:pStyle w:val="Heading2"/>
      </w:pPr>
      <w:r w:rsidRPr="00CB2C4D">
        <w:t>Le Pays utilisera la marge de manœuvre offerte en vertu du présent Accord pour répondre aux besoins spécifiques qui pourraient survenir lors de la mise en œuvre du projet ; et</w:t>
      </w:r>
    </w:p>
    <w:p w14:paraId="4AA3604D" w14:textId="77777777" w:rsidR="002800F4" w:rsidRPr="00CB2C4D" w:rsidRDefault="002800F4" w:rsidP="002800F4">
      <w:pPr>
        <w:pStyle w:val="Heading2"/>
      </w:pPr>
      <w:r w:rsidRPr="00CB2C4D">
        <w:t>Le Pays et les agences bilatérales et d’exécution concernées tiendront compte des décisions pertinentes concernant le secteur de l’entretien de l’équipement de réfrigération pendant la mise en œuvre du plan.</w:t>
      </w:r>
    </w:p>
    <w:p w14:paraId="78B23400" w14:textId="77777777" w:rsidR="002800F4" w:rsidRPr="00CB2C4D" w:rsidRDefault="002800F4" w:rsidP="002800F4">
      <w:pPr>
        <w:pStyle w:val="Heading2"/>
        <w:numPr>
          <w:ilvl w:val="0"/>
          <w:numId w:val="0"/>
        </w:numPr>
      </w:pPr>
      <w:r w:rsidRPr="00CB2C4D">
        <w:rPr>
          <w:b/>
          <w:lang w:eastAsia="en-CA"/>
        </w:rPr>
        <w:t>Agences bilatérales et d’exécution</w:t>
      </w:r>
    </w:p>
    <w:p w14:paraId="6781CF85" w14:textId="54F00235" w:rsidR="002800F4" w:rsidRPr="00CB2C4D" w:rsidRDefault="002800F4" w:rsidP="002800F4">
      <w:pPr>
        <w:pStyle w:val="Heading1"/>
        <w:widowControl w:val="0"/>
      </w:pPr>
      <w:r w:rsidRPr="00CB2C4D">
        <w:t>Le Pays convient d’assumer la responsabilité générale de la gestion et de la mise en œuvre du présent Accord et de toutes les activités entreprises dans le cadre de ce dernier ou en son nom afin de s’acquitter de ses obligations en vertu du présent Accord. L</w:t>
      </w:r>
      <w:r w:rsidR="003F4B9F" w:rsidRPr="00CB2C4D">
        <w:t xml:space="preserve">’ONUDI </w:t>
      </w:r>
      <w:r w:rsidRPr="00CB2C4D">
        <w:t xml:space="preserve">a convenu d’agir en qualité d’agence d’exécution principale (« l’Agence principale »), et </w:t>
      </w:r>
      <w:r w:rsidR="003F4B9F" w:rsidRPr="00CB2C4D">
        <w:t>le PNUE</w:t>
      </w:r>
      <w:r w:rsidRPr="00CB2C4D">
        <w:t xml:space="preserv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7A031454" w14:textId="77777777" w:rsidR="002800F4" w:rsidRPr="00CB2C4D" w:rsidRDefault="002800F4" w:rsidP="002800F4">
      <w:pPr>
        <w:pStyle w:val="Heading1"/>
      </w:pPr>
      <w:r w:rsidRPr="00CB2C4D">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632FD3BF" w14:textId="77777777" w:rsidR="002800F4" w:rsidRPr="00CB2C4D" w:rsidRDefault="002800F4" w:rsidP="002800F4">
      <w:pPr>
        <w:keepNext/>
        <w:keepLines/>
        <w:rPr>
          <w:b/>
          <w:lang w:eastAsia="en-CA"/>
        </w:rPr>
      </w:pPr>
      <w:r w:rsidRPr="00CB2C4D">
        <w:rPr>
          <w:b/>
          <w:lang w:eastAsia="en-CA"/>
        </w:rPr>
        <w:t>Non-respect de l’Accord</w:t>
      </w:r>
    </w:p>
    <w:p w14:paraId="3CDB42B1" w14:textId="77777777" w:rsidR="002800F4" w:rsidRPr="00CB2C4D" w:rsidRDefault="002800F4" w:rsidP="002800F4">
      <w:pPr>
        <w:keepNext/>
        <w:keepLines/>
        <w:rPr>
          <w:b/>
          <w:lang w:eastAsia="en-CA"/>
        </w:rPr>
      </w:pPr>
    </w:p>
    <w:p w14:paraId="429A6741" w14:textId="77777777" w:rsidR="002800F4" w:rsidRPr="00CB2C4D" w:rsidRDefault="002800F4" w:rsidP="002800F4">
      <w:pPr>
        <w:pStyle w:val="Heading1"/>
      </w:pPr>
      <w:r w:rsidRPr="00CB2C4D">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3877F21E" w14:textId="77777777" w:rsidR="002800F4" w:rsidRPr="00CB2C4D" w:rsidRDefault="002800F4" w:rsidP="002800F4">
      <w:pPr>
        <w:pStyle w:val="Heading1"/>
      </w:pPr>
      <w:r w:rsidRPr="00CB2C4D">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C904A01" w14:textId="77777777" w:rsidR="002800F4" w:rsidRPr="00CB2C4D" w:rsidRDefault="002800F4" w:rsidP="002800F4">
      <w:pPr>
        <w:pStyle w:val="Heading1"/>
      </w:pPr>
      <w:r w:rsidRPr="00CB2C4D">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7673F1C9" w14:textId="77777777" w:rsidR="002800F4" w:rsidRPr="00CB2C4D" w:rsidRDefault="002800F4" w:rsidP="002800F4">
      <w:pPr>
        <w:rPr>
          <w:lang w:eastAsia="en-CA"/>
        </w:rPr>
      </w:pPr>
      <w:r w:rsidRPr="00CB2C4D">
        <w:rPr>
          <w:b/>
          <w:lang w:eastAsia="en-CA"/>
        </w:rPr>
        <w:t>Date d’achèvement</w:t>
      </w:r>
    </w:p>
    <w:p w14:paraId="590F9BBD" w14:textId="77777777" w:rsidR="002800F4" w:rsidRPr="00CB2C4D" w:rsidRDefault="002800F4" w:rsidP="002800F4">
      <w:pPr>
        <w:rPr>
          <w:lang w:eastAsia="en-CA"/>
        </w:rPr>
      </w:pPr>
    </w:p>
    <w:p w14:paraId="46D674E8" w14:textId="77777777" w:rsidR="002800F4" w:rsidRPr="00CB2C4D" w:rsidRDefault="002800F4" w:rsidP="002800F4">
      <w:pPr>
        <w:pStyle w:val="Heading1"/>
      </w:pPr>
      <w:r w:rsidRPr="00CB2C4D">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2C4FBA8E" w14:textId="77777777" w:rsidR="002800F4" w:rsidRPr="00CB2C4D" w:rsidRDefault="002800F4" w:rsidP="002800F4">
      <w:pPr>
        <w:rPr>
          <w:b/>
          <w:lang w:eastAsia="en-CA"/>
        </w:rPr>
      </w:pPr>
      <w:r w:rsidRPr="00CB2C4D">
        <w:rPr>
          <w:b/>
          <w:lang w:eastAsia="en-CA"/>
        </w:rPr>
        <w:t>Validité</w:t>
      </w:r>
    </w:p>
    <w:p w14:paraId="09B49E00" w14:textId="77777777" w:rsidR="002800F4" w:rsidRPr="00CB2C4D" w:rsidRDefault="002800F4" w:rsidP="002800F4">
      <w:pPr>
        <w:rPr>
          <w:b/>
          <w:lang w:eastAsia="en-CA"/>
        </w:rPr>
      </w:pPr>
    </w:p>
    <w:p w14:paraId="711E1341" w14:textId="77777777" w:rsidR="002800F4" w:rsidRPr="00CB2C4D" w:rsidRDefault="002800F4" w:rsidP="002800F4">
      <w:pPr>
        <w:pStyle w:val="StyleHeading1Para1Heading1CharHeading1Char3CharHeadin"/>
        <w:numPr>
          <w:ilvl w:val="0"/>
          <w:numId w:val="1"/>
        </w:numPr>
        <w:tabs>
          <w:tab w:val="clear" w:pos="0"/>
        </w:tabs>
        <w:rPr>
          <w:lang w:val="fr-CA"/>
        </w:rPr>
      </w:pPr>
      <w:r w:rsidRPr="00CB2C4D">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29D599BA" w14:textId="77777777" w:rsidR="002800F4" w:rsidRPr="00CB2C4D" w:rsidRDefault="002800F4" w:rsidP="002800F4">
      <w:pPr>
        <w:pStyle w:val="StyleHeading1Para1Heading1CharHeading1Char3CharHeadin"/>
        <w:numPr>
          <w:ilvl w:val="0"/>
          <w:numId w:val="1"/>
        </w:numPr>
        <w:tabs>
          <w:tab w:val="clear" w:pos="0"/>
        </w:tabs>
        <w:rPr>
          <w:lang w:val="fr-CA"/>
        </w:rPr>
      </w:pPr>
      <w:r w:rsidRPr="00CB2C4D">
        <w:rPr>
          <w:lang w:val="fr-FR"/>
        </w:rPr>
        <w:t>Cet Accord ne peut être modifié ou résilié que par consentement écrit mutuel du Pays et du Comité exécutif du Fonds multilatéral.</w:t>
      </w:r>
    </w:p>
    <w:p w14:paraId="3A758A00" w14:textId="77777777" w:rsidR="00FD138B" w:rsidRPr="00CB2C4D" w:rsidRDefault="00FD138B">
      <w:pPr>
        <w:jc w:val="left"/>
        <w:rPr>
          <w:b/>
        </w:rPr>
      </w:pPr>
      <w:r w:rsidRPr="00CB2C4D">
        <w:rPr>
          <w:b/>
        </w:rPr>
        <w:br w:type="page"/>
      </w:r>
    </w:p>
    <w:p w14:paraId="02774AD1" w14:textId="20BE2A9D" w:rsidR="002800F4" w:rsidRPr="00CB2C4D" w:rsidRDefault="002800F4" w:rsidP="00BB1F84">
      <w:pPr>
        <w:keepNext/>
        <w:keepLines/>
        <w:tabs>
          <w:tab w:val="left" w:pos="1440"/>
        </w:tabs>
        <w:rPr>
          <w:b/>
        </w:rPr>
      </w:pPr>
      <w:r w:rsidRPr="00CB2C4D">
        <w:rPr>
          <w:b/>
        </w:rPr>
        <w:t xml:space="preserve">APPENDICES </w:t>
      </w:r>
    </w:p>
    <w:p w14:paraId="4C79AB70" w14:textId="79749089" w:rsidR="002800F4" w:rsidRPr="00CB2C4D" w:rsidRDefault="002800F4" w:rsidP="00BB1F84">
      <w:pPr>
        <w:keepNext/>
        <w:keepLines/>
        <w:rPr>
          <w:sz w:val="16"/>
          <w:szCs w:val="16"/>
        </w:rPr>
      </w:pPr>
      <w:r w:rsidRPr="00CB2C4D">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FC4910" w:rsidRPr="00CB2C4D" w14:paraId="04719F3F" w14:textId="77777777" w:rsidTr="00F60E6C">
        <w:trPr>
          <w:trHeight w:val="413"/>
        </w:trPr>
        <w:tc>
          <w:tcPr>
            <w:tcW w:w="2262" w:type="pct"/>
            <w:shd w:val="clear" w:color="auto" w:fill="auto"/>
            <w:vAlign w:val="center"/>
          </w:tcPr>
          <w:p w14:paraId="5851338E" w14:textId="65EF4520" w:rsidR="00FD138B" w:rsidRPr="00CB2C4D" w:rsidRDefault="00FD138B" w:rsidP="00FD138B">
            <w:pPr>
              <w:keepNext/>
              <w:jc w:val="center"/>
              <w:rPr>
                <w:sz w:val="20"/>
                <w:szCs w:val="20"/>
              </w:rPr>
            </w:pPr>
            <w:r w:rsidRPr="00CB2C4D">
              <w:rPr>
                <w:b/>
                <w:sz w:val="20"/>
                <w:szCs w:val="20"/>
                <w:lang w:eastAsia="en-CA"/>
              </w:rPr>
              <w:t>Substances</w:t>
            </w:r>
          </w:p>
        </w:tc>
        <w:tc>
          <w:tcPr>
            <w:tcW w:w="604" w:type="pct"/>
            <w:shd w:val="clear" w:color="auto" w:fill="auto"/>
            <w:vAlign w:val="center"/>
          </w:tcPr>
          <w:p w14:paraId="3E33C68C" w14:textId="3CEA15D4" w:rsidR="00FD138B" w:rsidRPr="00CB2C4D" w:rsidRDefault="00FD138B" w:rsidP="00FD138B">
            <w:pPr>
              <w:keepNext/>
              <w:jc w:val="center"/>
              <w:rPr>
                <w:sz w:val="20"/>
                <w:szCs w:val="20"/>
              </w:rPr>
            </w:pPr>
            <w:r w:rsidRPr="00CB2C4D">
              <w:rPr>
                <w:b/>
                <w:sz w:val="20"/>
                <w:szCs w:val="20"/>
                <w:lang w:eastAsia="en-CA"/>
              </w:rPr>
              <w:t>Annexe</w:t>
            </w:r>
          </w:p>
        </w:tc>
        <w:tc>
          <w:tcPr>
            <w:tcW w:w="584" w:type="pct"/>
            <w:shd w:val="clear" w:color="auto" w:fill="auto"/>
            <w:vAlign w:val="center"/>
          </w:tcPr>
          <w:p w14:paraId="6354BB47" w14:textId="697BCDBB" w:rsidR="00FD138B" w:rsidRPr="00CB2C4D" w:rsidRDefault="00FD138B" w:rsidP="00FD138B">
            <w:pPr>
              <w:keepNext/>
              <w:jc w:val="center"/>
              <w:rPr>
                <w:sz w:val="20"/>
                <w:szCs w:val="20"/>
              </w:rPr>
            </w:pPr>
            <w:r w:rsidRPr="00CB2C4D">
              <w:rPr>
                <w:b/>
                <w:sz w:val="20"/>
                <w:szCs w:val="20"/>
                <w:lang w:eastAsia="en-CA"/>
              </w:rPr>
              <w:t>Groupe</w:t>
            </w:r>
          </w:p>
        </w:tc>
        <w:tc>
          <w:tcPr>
            <w:tcW w:w="1550" w:type="pct"/>
            <w:shd w:val="clear" w:color="auto" w:fill="auto"/>
            <w:vAlign w:val="center"/>
          </w:tcPr>
          <w:p w14:paraId="44A18B81" w14:textId="36EC671E" w:rsidR="00FD138B" w:rsidRPr="00CB2C4D" w:rsidRDefault="00FD138B" w:rsidP="00FD138B">
            <w:pPr>
              <w:keepNext/>
              <w:jc w:val="center"/>
              <w:rPr>
                <w:sz w:val="20"/>
                <w:szCs w:val="20"/>
              </w:rPr>
            </w:pPr>
            <w:r w:rsidRPr="00CB2C4D">
              <w:rPr>
                <w:b/>
                <w:sz w:val="20"/>
                <w:szCs w:val="20"/>
                <w:lang w:eastAsia="en-CA"/>
              </w:rPr>
              <w:t>Point de départ des réductions globales de consommation (tonnes PAO)</w:t>
            </w:r>
          </w:p>
        </w:tc>
      </w:tr>
      <w:tr w:rsidR="00FC4910" w:rsidRPr="00CB2C4D" w14:paraId="256983B4" w14:textId="77777777" w:rsidTr="00466BCD">
        <w:tc>
          <w:tcPr>
            <w:tcW w:w="2262" w:type="pct"/>
            <w:shd w:val="clear" w:color="auto" w:fill="auto"/>
          </w:tcPr>
          <w:p w14:paraId="15F6DD06" w14:textId="77777777" w:rsidR="00FD138B" w:rsidRPr="00CB2C4D" w:rsidRDefault="00FD138B" w:rsidP="00466BCD">
            <w:pPr>
              <w:keepNext/>
              <w:rPr>
                <w:sz w:val="20"/>
                <w:szCs w:val="20"/>
              </w:rPr>
            </w:pPr>
            <w:r w:rsidRPr="00CB2C4D">
              <w:rPr>
                <w:sz w:val="20"/>
                <w:szCs w:val="20"/>
              </w:rPr>
              <w:t>HCFC-22</w:t>
            </w:r>
          </w:p>
        </w:tc>
        <w:tc>
          <w:tcPr>
            <w:tcW w:w="604" w:type="pct"/>
            <w:shd w:val="clear" w:color="auto" w:fill="auto"/>
          </w:tcPr>
          <w:p w14:paraId="3A89FE4E" w14:textId="77777777" w:rsidR="00FD138B" w:rsidRPr="00CB2C4D" w:rsidRDefault="00FD138B" w:rsidP="00466BCD">
            <w:pPr>
              <w:keepNext/>
              <w:rPr>
                <w:sz w:val="20"/>
                <w:szCs w:val="20"/>
              </w:rPr>
            </w:pPr>
            <w:r w:rsidRPr="00CB2C4D">
              <w:rPr>
                <w:sz w:val="20"/>
                <w:szCs w:val="20"/>
              </w:rPr>
              <w:t>C</w:t>
            </w:r>
          </w:p>
        </w:tc>
        <w:tc>
          <w:tcPr>
            <w:tcW w:w="584" w:type="pct"/>
            <w:shd w:val="clear" w:color="auto" w:fill="auto"/>
          </w:tcPr>
          <w:p w14:paraId="5AEDC8FB" w14:textId="77777777" w:rsidR="00FD138B" w:rsidRPr="00CB2C4D" w:rsidRDefault="00FD138B" w:rsidP="00466BCD">
            <w:pPr>
              <w:keepNext/>
              <w:rPr>
                <w:sz w:val="20"/>
                <w:szCs w:val="20"/>
              </w:rPr>
            </w:pPr>
            <w:r w:rsidRPr="00CB2C4D">
              <w:rPr>
                <w:sz w:val="20"/>
                <w:szCs w:val="20"/>
              </w:rPr>
              <w:t>I</w:t>
            </w:r>
          </w:p>
        </w:tc>
        <w:tc>
          <w:tcPr>
            <w:tcW w:w="1550" w:type="pct"/>
            <w:shd w:val="clear" w:color="auto" w:fill="auto"/>
          </w:tcPr>
          <w:p w14:paraId="6F442C6F" w14:textId="77777777" w:rsidR="00FD138B" w:rsidRPr="00CB2C4D" w:rsidRDefault="00FD138B" w:rsidP="00466BCD">
            <w:pPr>
              <w:keepNext/>
              <w:jc w:val="right"/>
              <w:rPr>
                <w:sz w:val="20"/>
                <w:szCs w:val="20"/>
              </w:rPr>
            </w:pPr>
            <w:r w:rsidRPr="00CB2C4D">
              <w:rPr>
                <w:sz w:val="20"/>
                <w:szCs w:val="20"/>
              </w:rPr>
              <w:t>104.96</w:t>
            </w:r>
          </w:p>
        </w:tc>
      </w:tr>
      <w:tr w:rsidR="00FC4910" w:rsidRPr="00CB2C4D" w14:paraId="5EF022D9" w14:textId="77777777" w:rsidTr="00466BCD">
        <w:tblPrEx>
          <w:tblLook w:val="0000" w:firstRow="0" w:lastRow="0" w:firstColumn="0" w:lastColumn="0" w:noHBand="0" w:noVBand="0"/>
        </w:tblPrEx>
        <w:tc>
          <w:tcPr>
            <w:tcW w:w="2262" w:type="pct"/>
            <w:shd w:val="clear" w:color="auto" w:fill="auto"/>
          </w:tcPr>
          <w:p w14:paraId="5BEE6116" w14:textId="77777777" w:rsidR="00FD138B" w:rsidRPr="00CB2C4D" w:rsidRDefault="00FD138B" w:rsidP="00466BCD">
            <w:pPr>
              <w:keepNext/>
              <w:rPr>
                <w:sz w:val="20"/>
                <w:szCs w:val="20"/>
              </w:rPr>
            </w:pPr>
            <w:r w:rsidRPr="00CB2C4D">
              <w:rPr>
                <w:sz w:val="20"/>
                <w:szCs w:val="20"/>
              </w:rPr>
              <w:t>HCFC-141b</w:t>
            </w:r>
          </w:p>
        </w:tc>
        <w:tc>
          <w:tcPr>
            <w:tcW w:w="604" w:type="pct"/>
            <w:shd w:val="clear" w:color="auto" w:fill="auto"/>
          </w:tcPr>
          <w:p w14:paraId="630F7AE2" w14:textId="77777777" w:rsidR="00FD138B" w:rsidRPr="00CB2C4D" w:rsidRDefault="00FD138B" w:rsidP="00466BCD">
            <w:pPr>
              <w:keepNext/>
              <w:rPr>
                <w:sz w:val="20"/>
                <w:szCs w:val="20"/>
              </w:rPr>
            </w:pPr>
            <w:r w:rsidRPr="00CB2C4D">
              <w:rPr>
                <w:sz w:val="20"/>
                <w:szCs w:val="20"/>
              </w:rPr>
              <w:t>C</w:t>
            </w:r>
          </w:p>
        </w:tc>
        <w:tc>
          <w:tcPr>
            <w:tcW w:w="584" w:type="pct"/>
            <w:shd w:val="clear" w:color="auto" w:fill="auto"/>
          </w:tcPr>
          <w:p w14:paraId="63EA0D89" w14:textId="77777777" w:rsidR="00FD138B" w:rsidRPr="00CB2C4D" w:rsidRDefault="00FD138B" w:rsidP="00466BCD">
            <w:pPr>
              <w:keepNext/>
              <w:rPr>
                <w:sz w:val="20"/>
                <w:szCs w:val="20"/>
              </w:rPr>
            </w:pPr>
            <w:r w:rsidRPr="00CB2C4D">
              <w:rPr>
                <w:sz w:val="20"/>
                <w:szCs w:val="20"/>
              </w:rPr>
              <w:t>I</w:t>
            </w:r>
          </w:p>
        </w:tc>
        <w:tc>
          <w:tcPr>
            <w:tcW w:w="1550" w:type="pct"/>
            <w:shd w:val="clear" w:color="auto" w:fill="auto"/>
          </w:tcPr>
          <w:p w14:paraId="25162E04" w14:textId="77777777" w:rsidR="00FD138B" w:rsidRPr="00CB2C4D" w:rsidRDefault="00FD138B" w:rsidP="00466BCD">
            <w:pPr>
              <w:keepNext/>
              <w:jc w:val="right"/>
              <w:rPr>
                <w:sz w:val="20"/>
                <w:szCs w:val="20"/>
              </w:rPr>
            </w:pPr>
            <w:r w:rsidRPr="00CB2C4D">
              <w:rPr>
                <w:sz w:val="20"/>
                <w:szCs w:val="20"/>
              </w:rPr>
              <w:t>138.50</w:t>
            </w:r>
          </w:p>
        </w:tc>
      </w:tr>
      <w:tr w:rsidR="00FC4910" w:rsidRPr="00CB2C4D" w14:paraId="69A4C97B" w14:textId="77777777" w:rsidTr="00466BCD">
        <w:tblPrEx>
          <w:tblLook w:val="0000" w:firstRow="0" w:lastRow="0" w:firstColumn="0" w:lastColumn="0" w:noHBand="0" w:noVBand="0"/>
        </w:tblPrEx>
        <w:tc>
          <w:tcPr>
            <w:tcW w:w="2262" w:type="pct"/>
            <w:shd w:val="clear" w:color="auto" w:fill="auto"/>
          </w:tcPr>
          <w:p w14:paraId="3D75BF0A" w14:textId="77777777" w:rsidR="00FD138B" w:rsidRPr="00CB2C4D" w:rsidRDefault="00FD138B" w:rsidP="00466BCD">
            <w:pPr>
              <w:keepNext/>
              <w:rPr>
                <w:sz w:val="20"/>
                <w:szCs w:val="20"/>
              </w:rPr>
            </w:pPr>
            <w:r w:rsidRPr="00CB2C4D">
              <w:rPr>
                <w:sz w:val="20"/>
                <w:szCs w:val="20"/>
              </w:rPr>
              <w:t>HCFC-142b</w:t>
            </w:r>
          </w:p>
        </w:tc>
        <w:tc>
          <w:tcPr>
            <w:tcW w:w="604" w:type="pct"/>
            <w:shd w:val="clear" w:color="auto" w:fill="auto"/>
          </w:tcPr>
          <w:p w14:paraId="692EC529" w14:textId="77777777" w:rsidR="00FD138B" w:rsidRPr="00CB2C4D" w:rsidRDefault="00FD138B" w:rsidP="00466BCD">
            <w:pPr>
              <w:keepNext/>
              <w:rPr>
                <w:sz w:val="20"/>
                <w:szCs w:val="20"/>
              </w:rPr>
            </w:pPr>
            <w:r w:rsidRPr="00CB2C4D">
              <w:rPr>
                <w:sz w:val="20"/>
                <w:szCs w:val="20"/>
              </w:rPr>
              <w:t>C</w:t>
            </w:r>
          </w:p>
        </w:tc>
        <w:tc>
          <w:tcPr>
            <w:tcW w:w="584" w:type="pct"/>
            <w:shd w:val="clear" w:color="auto" w:fill="auto"/>
          </w:tcPr>
          <w:p w14:paraId="424EB0A1" w14:textId="77777777" w:rsidR="00FD138B" w:rsidRPr="00CB2C4D" w:rsidRDefault="00FD138B" w:rsidP="00466BCD">
            <w:pPr>
              <w:keepNext/>
              <w:rPr>
                <w:sz w:val="20"/>
                <w:szCs w:val="20"/>
              </w:rPr>
            </w:pPr>
            <w:r w:rsidRPr="00CB2C4D">
              <w:rPr>
                <w:sz w:val="20"/>
                <w:szCs w:val="20"/>
              </w:rPr>
              <w:t>I</w:t>
            </w:r>
          </w:p>
        </w:tc>
        <w:tc>
          <w:tcPr>
            <w:tcW w:w="1550" w:type="pct"/>
            <w:shd w:val="clear" w:color="auto" w:fill="auto"/>
          </w:tcPr>
          <w:p w14:paraId="5FDAD831" w14:textId="77777777" w:rsidR="00FD138B" w:rsidRPr="00CB2C4D" w:rsidRDefault="00FD138B" w:rsidP="00466BCD">
            <w:pPr>
              <w:keepNext/>
              <w:jc w:val="right"/>
              <w:rPr>
                <w:sz w:val="20"/>
                <w:szCs w:val="20"/>
              </w:rPr>
            </w:pPr>
            <w:r w:rsidRPr="00CB2C4D">
              <w:rPr>
                <w:sz w:val="20"/>
                <w:szCs w:val="20"/>
              </w:rPr>
              <w:t>4.65</w:t>
            </w:r>
          </w:p>
        </w:tc>
      </w:tr>
      <w:tr w:rsidR="00FC4910" w:rsidRPr="00CB2C4D" w14:paraId="172B58DB" w14:textId="77777777" w:rsidTr="00466BCD">
        <w:tc>
          <w:tcPr>
            <w:tcW w:w="2262" w:type="pct"/>
            <w:shd w:val="clear" w:color="auto" w:fill="auto"/>
          </w:tcPr>
          <w:p w14:paraId="71D27349" w14:textId="77777777" w:rsidR="00FD138B" w:rsidRPr="00CB2C4D" w:rsidRDefault="00FD138B" w:rsidP="00466BCD">
            <w:pPr>
              <w:pStyle w:val="Default"/>
              <w:rPr>
                <w:color w:val="auto"/>
                <w:sz w:val="20"/>
                <w:szCs w:val="20"/>
                <w:lang w:val="en-GB"/>
              </w:rPr>
            </w:pPr>
            <w:r w:rsidRPr="00CB2C4D">
              <w:rPr>
                <w:color w:val="auto"/>
                <w:sz w:val="20"/>
                <w:szCs w:val="20"/>
                <w:lang w:val="en-GB"/>
              </w:rPr>
              <w:t>Total</w:t>
            </w:r>
          </w:p>
        </w:tc>
        <w:tc>
          <w:tcPr>
            <w:tcW w:w="604" w:type="pct"/>
            <w:shd w:val="clear" w:color="auto" w:fill="auto"/>
          </w:tcPr>
          <w:p w14:paraId="319D9E2C" w14:textId="77777777" w:rsidR="00FD138B" w:rsidRPr="00CB2C4D" w:rsidRDefault="00FD138B" w:rsidP="00466BCD">
            <w:pPr>
              <w:pStyle w:val="Default"/>
              <w:rPr>
                <w:color w:val="auto"/>
                <w:sz w:val="20"/>
                <w:szCs w:val="20"/>
                <w:lang w:val="en-GB"/>
              </w:rPr>
            </w:pPr>
            <w:r w:rsidRPr="00CB2C4D">
              <w:rPr>
                <w:color w:val="auto"/>
                <w:sz w:val="20"/>
                <w:szCs w:val="20"/>
                <w:lang w:val="en-GB"/>
              </w:rPr>
              <w:t>C</w:t>
            </w:r>
          </w:p>
        </w:tc>
        <w:tc>
          <w:tcPr>
            <w:tcW w:w="584" w:type="pct"/>
            <w:shd w:val="clear" w:color="auto" w:fill="auto"/>
          </w:tcPr>
          <w:p w14:paraId="06C9D222" w14:textId="77777777" w:rsidR="00FD138B" w:rsidRPr="00CB2C4D" w:rsidRDefault="00FD138B" w:rsidP="00466BCD">
            <w:pPr>
              <w:pStyle w:val="Default"/>
              <w:rPr>
                <w:color w:val="auto"/>
                <w:sz w:val="20"/>
                <w:szCs w:val="20"/>
                <w:lang w:val="en-GB"/>
              </w:rPr>
            </w:pPr>
            <w:r w:rsidRPr="00CB2C4D">
              <w:rPr>
                <w:color w:val="auto"/>
                <w:sz w:val="20"/>
                <w:szCs w:val="20"/>
                <w:lang w:val="en-GB"/>
              </w:rPr>
              <w:t>I</w:t>
            </w:r>
          </w:p>
        </w:tc>
        <w:tc>
          <w:tcPr>
            <w:tcW w:w="1550" w:type="pct"/>
            <w:shd w:val="clear" w:color="auto" w:fill="auto"/>
          </w:tcPr>
          <w:p w14:paraId="078F1528" w14:textId="77777777" w:rsidR="00FD138B" w:rsidRPr="00CB2C4D" w:rsidRDefault="00FD138B" w:rsidP="00466BCD">
            <w:pPr>
              <w:pStyle w:val="Default"/>
              <w:jc w:val="right"/>
              <w:rPr>
                <w:color w:val="auto"/>
                <w:sz w:val="20"/>
                <w:szCs w:val="20"/>
                <w:lang w:val="en-GB"/>
              </w:rPr>
            </w:pPr>
            <w:r w:rsidRPr="00CB2C4D">
              <w:rPr>
                <w:color w:val="auto"/>
                <w:sz w:val="20"/>
                <w:szCs w:val="20"/>
                <w:lang w:val="en-GB"/>
              </w:rPr>
              <w:t>248.11</w:t>
            </w:r>
          </w:p>
        </w:tc>
      </w:tr>
    </w:tbl>
    <w:p w14:paraId="151376EB" w14:textId="20BB51F8" w:rsidR="00FD138B" w:rsidRPr="00CB2C4D" w:rsidRDefault="00FC4910" w:rsidP="00BB1F84">
      <w:pPr>
        <w:pStyle w:val="Heading1"/>
        <w:numPr>
          <w:ilvl w:val="0"/>
          <w:numId w:val="0"/>
        </w:numPr>
        <w:spacing w:before="120" w:after="0"/>
        <w:rPr>
          <w:b/>
        </w:rPr>
      </w:pPr>
      <w:r w:rsidRPr="00CB2C4D">
        <w:rPr>
          <w:b/>
        </w:rPr>
        <w:t>APPENDICE 2-A : LES OBJECTIFS ET LE FINANCEMENT</w:t>
      </w:r>
    </w:p>
    <w:tbl>
      <w:tblPr>
        <w:tblW w:w="5245" w:type="pct"/>
        <w:jc w:val="center"/>
        <w:tblLayout w:type="fixed"/>
        <w:tblCellMar>
          <w:left w:w="58" w:type="dxa"/>
          <w:right w:w="58" w:type="dxa"/>
        </w:tblCellMar>
        <w:tblLook w:val="04A0" w:firstRow="1" w:lastRow="0" w:firstColumn="1" w:lastColumn="0" w:noHBand="0" w:noVBand="1"/>
      </w:tblPr>
      <w:tblGrid>
        <w:gridCol w:w="699"/>
        <w:gridCol w:w="1587"/>
        <w:gridCol w:w="928"/>
        <w:gridCol w:w="728"/>
        <w:gridCol w:w="953"/>
        <w:gridCol w:w="700"/>
        <w:gridCol w:w="959"/>
        <w:gridCol w:w="690"/>
        <w:gridCol w:w="704"/>
        <w:gridCol w:w="938"/>
        <w:gridCol w:w="922"/>
      </w:tblGrid>
      <w:tr w:rsidR="00FC4910" w:rsidRPr="00CB2C4D" w14:paraId="12D5C67C" w14:textId="77777777" w:rsidTr="00BB1F84">
        <w:trPr>
          <w:cantSplit/>
          <w:trHeight w:val="257"/>
          <w:tblHeader/>
          <w:jc w:val="center"/>
        </w:trPr>
        <w:tc>
          <w:tcPr>
            <w:tcW w:w="3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C5DA88" w14:textId="7FD27333" w:rsidR="005E26A2" w:rsidRPr="00CB2C4D" w:rsidRDefault="005E26A2" w:rsidP="005E26A2">
            <w:pPr>
              <w:keepNext/>
              <w:keepLines/>
              <w:jc w:val="center"/>
              <w:rPr>
                <w:b/>
                <w:bCs/>
                <w:sz w:val="18"/>
                <w:szCs w:val="18"/>
                <w:lang w:eastAsia="en-CA"/>
              </w:rPr>
            </w:pPr>
            <w:r w:rsidRPr="00CB2C4D">
              <w:rPr>
                <w:b/>
                <w:sz w:val="18"/>
                <w:szCs w:val="18"/>
              </w:rPr>
              <w:t>Ligne</w:t>
            </w:r>
          </w:p>
        </w:tc>
        <w:tc>
          <w:tcPr>
            <w:tcW w:w="809" w:type="pct"/>
            <w:tcBorders>
              <w:top w:val="single" w:sz="4" w:space="0" w:color="auto"/>
              <w:left w:val="nil"/>
              <w:bottom w:val="single" w:sz="4" w:space="0" w:color="auto"/>
              <w:right w:val="single" w:sz="4" w:space="0" w:color="auto"/>
            </w:tcBorders>
            <w:shd w:val="clear" w:color="auto" w:fill="auto"/>
            <w:vAlign w:val="center"/>
            <w:hideMark/>
          </w:tcPr>
          <w:p w14:paraId="0F5D5FFC" w14:textId="0B06CC8B" w:rsidR="005E26A2" w:rsidRPr="00CB2C4D" w:rsidRDefault="005E26A2" w:rsidP="005E26A2">
            <w:pPr>
              <w:keepNext/>
              <w:keepLines/>
              <w:jc w:val="center"/>
              <w:rPr>
                <w:b/>
                <w:bCs/>
                <w:sz w:val="18"/>
                <w:szCs w:val="18"/>
                <w:lang w:eastAsia="en-CA"/>
              </w:rPr>
            </w:pPr>
            <w:r w:rsidRPr="00CB2C4D">
              <w:rPr>
                <w:b/>
                <w:sz w:val="18"/>
                <w:szCs w:val="18"/>
              </w:rPr>
              <w:t>Caractéristiques</w:t>
            </w:r>
          </w:p>
        </w:tc>
        <w:tc>
          <w:tcPr>
            <w:tcW w:w="473" w:type="pct"/>
            <w:tcBorders>
              <w:top w:val="single" w:sz="4" w:space="0" w:color="auto"/>
              <w:left w:val="nil"/>
              <w:bottom w:val="single" w:sz="4" w:space="0" w:color="auto"/>
              <w:right w:val="single" w:sz="4" w:space="0" w:color="auto"/>
            </w:tcBorders>
            <w:shd w:val="clear" w:color="auto" w:fill="auto"/>
            <w:hideMark/>
          </w:tcPr>
          <w:p w14:paraId="0C381274" w14:textId="77777777" w:rsidR="005E26A2" w:rsidRPr="00CB2C4D" w:rsidRDefault="005E26A2" w:rsidP="005E26A2">
            <w:pPr>
              <w:keepNext/>
              <w:keepLines/>
              <w:jc w:val="center"/>
              <w:rPr>
                <w:b/>
                <w:bCs/>
                <w:sz w:val="18"/>
                <w:szCs w:val="18"/>
                <w:lang w:eastAsia="en-CA"/>
              </w:rPr>
            </w:pPr>
            <w:r w:rsidRPr="00CB2C4D">
              <w:rPr>
                <w:b/>
                <w:sz w:val="18"/>
                <w:szCs w:val="18"/>
              </w:rPr>
              <w:t>2022</w:t>
            </w:r>
          </w:p>
        </w:tc>
        <w:tc>
          <w:tcPr>
            <w:tcW w:w="371" w:type="pct"/>
            <w:tcBorders>
              <w:top w:val="single" w:sz="4" w:space="0" w:color="auto"/>
              <w:left w:val="nil"/>
              <w:bottom w:val="single" w:sz="4" w:space="0" w:color="auto"/>
              <w:right w:val="single" w:sz="4" w:space="0" w:color="auto"/>
            </w:tcBorders>
            <w:shd w:val="clear" w:color="auto" w:fill="auto"/>
            <w:hideMark/>
          </w:tcPr>
          <w:p w14:paraId="5E289FB1" w14:textId="77777777" w:rsidR="005E26A2" w:rsidRPr="00CB2C4D" w:rsidRDefault="005E26A2" w:rsidP="005E26A2">
            <w:pPr>
              <w:keepNext/>
              <w:keepLines/>
              <w:jc w:val="center"/>
              <w:rPr>
                <w:b/>
                <w:bCs/>
                <w:sz w:val="18"/>
                <w:szCs w:val="18"/>
                <w:lang w:eastAsia="en-CA"/>
              </w:rPr>
            </w:pPr>
            <w:r w:rsidRPr="00CB2C4D">
              <w:rPr>
                <w:b/>
                <w:sz w:val="18"/>
                <w:szCs w:val="18"/>
              </w:rPr>
              <w:t>2023</w:t>
            </w:r>
          </w:p>
        </w:tc>
        <w:tc>
          <w:tcPr>
            <w:tcW w:w="486" w:type="pct"/>
            <w:tcBorders>
              <w:top w:val="single" w:sz="4" w:space="0" w:color="auto"/>
              <w:left w:val="nil"/>
              <w:bottom w:val="single" w:sz="4" w:space="0" w:color="auto"/>
              <w:right w:val="single" w:sz="4" w:space="0" w:color="auto"/>
            </w:tcBorders>
            <w:shd w:val="clear" w:color="auto" w:fill="auto"/>
            <w:hideMark/>
          </w:tcPr>
          <w:p w14:paraId="578321F1" w14:textId="77777777" w:rsidR="005E26A2" w:rsidRPr="00CB2C4D" w:rsidRDefault="005E26A2" w:rsidP="005E26A2">
            <w:pPr>
              <w:keepNext/>
              <w:keepLines/>
              <w:jc w:val="center"/>
              <w:rPr>
                <w:b/>
                <w:bCs/>
                <w:sz w:val="18"/>
                <w:szCs w:val="18"/>
                <w:lang w:eastAsia="en-CA"/>
              </w:rPr>
            </w:pPr>
            <w:r w:rsidRPr="00CB2C4D">
              <w:rPr>
                <w:b/>
                <w:sz w:val="18"/>
                <w:szCs w:val="18"/>
              </w:rPr>
              <w:t>2024</w:t>
            </w:r>
          </w:p>
        </w:tc>
        <w:tc>
          <w:tcPr>
            <w:tcW w:w="357" w:type="pct"/>
            <w:tcBorders>
              <w:top w:val="single" w:sz="4" w:space="0" w:color="auto"/>
              <w:left w:val="nil"/>
              <w:bottom w:val="single" w:sz="4" w:space="0" w:color="auto"/>
              <w:right w:val="single" w:sz="4" w:space="0" w:color="auto"/>
            </w:tcBorders>
            <w:shd w:val="clear" w:color="auto" w:fill="auto"/>
            <w:hideMark/>
          </w:tcPr>
          <w:p w14:paraId="5CB9EFD1" w14:textId="77777777" w:rsidR="005E26A2" w:rsidRPr="00CB2C4D" w:rsidRDefault="005E26A2" w:rsidP="005E26A2">
            <w:pPr>
              <w:keepNext/>
              <w:keepLines/>
              <w:jc w:val="center"/>
              <w:rPr>
                <w:b/>
                <w:bCs/>
                <w:sz w:val="18"/>
                <w:szCs w:val="18"/>
                <w:lang w:eastAsia="en-CA"/>
              </w:rPr>
            </w:pPr>
            <w:r w:rsidRPr="00CB2C4D">
              <w:rPr>
                <w:b/>
                <w:sz w:val="18"/>
                <w:szCs w:val="18"/>
              </w:rPr>
              <w:t>2025</w:t>
            </w:r>
          </w:p>
        </w:tc>
        <w:tc>
          <w:tcPr>
            <w:tcW w:w="489" w:type="pct"/>
            <w:tcBorders>
              <w:top w:val="single" w:sz="4" w:space="0" w:color="auto"/>
              <w:left w:val="nil"/>
              <w:bottom w:val="single" w:sz="4" w:space="0" w:color="auto"/>
              <w:right w:val="single" w:sz="4" w:space="0" w:color="auto"/>
            </w:tcBorders>
          </w:tcPr>
          <w:p w14:paraId="643219E3" w14:textId="77777777" w:rsidR="005E26A2" w:rsidRPr="00CB2C4D" w:rsidRDefault="005E26A2" w:rsidP="005E26A2">
            <w:pPr>
              <w:keepNext/>
              <w:keepLines/>
              <w:jc w:val="center"/>
              <w:rPr>
                <w:b/>
                <w:bCs/>
                <w:sz w:val="18"/>
                <w:szCs w:val="18"/>
                <w:lang w:eastAsia="en-CA"/>
              </w:rPr>
            </w:pPr>
            <w:r w:rsidRPr="00CB2C4D">
              <w:rPr>
                <w:b/>
                <w:sz w:val="18"/>
                <w:szCs w:val="18"/>
              </w:rPr>
              <w:t>2026</w:t>
            </w:r>
          </w:p>
        </w:tc>
        <w:tc>
          <w:tcPr>
            <w:tcW w:w="352" w:type="pct"/>
            <w:tcBorders>
              <w:top w:val="single" w:sz="4" w:space="0" w:color="auto"/>
              <w:left w:val="single" w:sz="4" w:space="0" w:color="auto"/>
              <w:bottom w:val="single" w:sz="4" w:space="0" w:color="auto"/>
              <w:right w:val="single" w:sz="4" w:space="0" w:color="auto"/>
            </w:tcBorders>
          </w:tcPr>
          <w:p w14:paraId="7118080E" w14:textId="77777777" w:rsidR="005E26A2" w:rsidRPr="00CB2C4D" w:rsidRDefault="005E26A2" w:rsidP="005E26A2">
            <w:pPr>
              <w:keepNext/>
              <w:keepLines/>
              <w:jc w:val="center"/>
              <w:rPr>
                <w:b/>
                <w:bCs/>
                <w:sz w:val="18"/>
                <w:szCs w:val="18"/>
                <w:lang w:eastAsia="en-CA"/>
              </w:rPr>
            </w:pPr>
            <w:r w:rsidRPr="00CB2C4D">
              <w:rPr>
                <w:b/>
                <w:sz w:val="18"/>
                <w:szCs w:val="18"/>
              </w:rPr>
              <w:t>2027-2028</w:t>
            </w:r>
          </w:p>
        </w:tc>
        <w:tc>
          <w:tcPr>
            <w:tcW w:w="359" w:type="pct"/>
            <w:tcBorders>
              <w:top w:val="single" w:sz="4" w:space="0" w:color="auto"/>
              <w:left w:val="single" w:sz="4" w:space="0" w:color="auto"/>
              <w:bottom w:val="single" w:sz="4" w:space="0" w:color="auto"/>
              <w:right w:val="single" w:sz="4" w:space="0" w:color="auto"/>
            </w:tcBorders>
          </w:tcPr>
          <w:p w14:paraId="41FA052F" w14:textId="77777777" w:rsidR="005E26A2" w:rsidRPr="00CB2C4D" w:rsidRDefault="005E26A2" w:rsidP="005E26A2">
            <w:pPr>
              <w:keepNext/>
              <w:keepLines/>
              <w:jc w:val="center"/>
              <w:rPr>
                <w:b/>
                <w:bCs/>
                <w:sz w:val="18"/>
                <w:szCs w:val="18"/>
                <w:lang w:eastAsia="en-CA"/>
              </w:rPr>
            </w:pPr>
            <w:r w:rsidRPr="00CB2C4D">
              <w:rPr>
                <w:b/>
                <w:sz w:val="18"/>
                <w:szCs w:val="18"/>
              </w:rPr>
              <w:t>2029</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2FA5BEE8" w14:textId="77777777" w:rsidR="005E26A2" w:rsidRPr="00CB2C4D" w:rsidRDefault="005E26A2" w:rsidP="005E26A2">
            <w:pPr>
              <w:keepNext/>
              <w:keepLines/>
              <w:jc w:val="center"/>
              <w:rPr>
                <w:b/>
                <w:bCs/>
                <w:sz w:val="18"/>
                <w:szCs w:val="18"/>
                <w:lang w:eastAsia="en-CA"/>
              </w:rPr>
            </w:pPr>
            <w:r w:rsidRPr="00CB2C4D">
              <w:rPr>
                <w:b/>
                <w:sz w:val="18"/>
                <w:szCs w:val="18"/>
              </w:rPr>
              <w:t>2030</w:t>
            </w:r>
          </w:p>
        </w:tc>
        <w:tc>
          <w:tcPr>
            <w:tcW w:w="470" w:type="pct"/>
            <w:tcBorders>
              <w:top w:val="single" w:sz="4" w:space="0" w:color="auto"/>
              <w:left w:val="nil"/>
              <w:bottom w:val="single" w:sz="4" w:space="0" w:color="auto"/>
              <w:right w:val="single" w:sz="4" w:space="0" w:color="auto"/>
            </w:tcBorders>
            <w:shd w:val="clear" w:color="auto" w:fill="auto"/>
            <w:hideMark/>
          </w:tcPr>
          <w:p w14:paraId="0499942A" w14:textId="77777777" w:rsidR="005E26A2" w:rsidRPr="00CB2C4D" w:rsidRDefault="005E26A2" w:rsidP="005E26A2">
            <w:pPr>
              <w:keepNext/>
              <w:keepLines/>
              <w:jc w:val="center"/>
              <w:rPr>
                <w:b/>
                <w:bCs/>
                <w:sz w:val="18"/>
                <w:szCs w:val="18"/>
                <w:lang w:eastAsia="en-CA"/>
              </w:rPr>
            </w:pPr>
            <w:r w:rsidRPr="00CB2C4D">
              <w:rPr>
                <w:b/>
                <w:sz w:val="18"/>
                <w:szCs w:val="18"/>
              </w:rPr>
              <w:t>Total</w:t>
            </w:r>
          </w:p>
        </w:tc>
      </w:tr>
      <w:tr w:rsidR="00FC4910" w:rsidRPr="00CB2C4D" w14:paraId="606B0A0E" w14:textId="77777777" w:rsidTr="00BB1F84">
        <w:trPr>
          <w:trHeight w:val="327"/>
          <w:jc w:val="center"/>
        </w:trPr>
        <w:tc>
          <w:tcPr>
            <w:tcW w:w="356" w:type="pct"/>
            <w:tcBorders>
              <w:top w:val="nil"/>
              <w:left w:val="single" w:sz="4" w:space="0" w:color="auto"/>
              <w:bottom w:val="single" w:sz="4" w:space="0" w:color="auto"/>
              <w:right w:val="single" w:sz="4" w:space="0" w:color="auto"/>
            </w:tcBorders>
            <w:shd w:val="clear" w:color="auto" w:fill="auto"/>
            <w:hideMark/>
          </w:tcPr>
          <w:p w14:paraId="2E2C3181" w14:textId="77777777" w:rsidR="005E26A2" w:rsidRPr="00CB2C4D" w:rsidRDefault="005E26A2" w:rsidP="005E26A2">
            <w:pPr>
              <w:keepNext/>
              <w:keepLines/>
              <w:jc w:val="left"/>
              <w:rPr>
                <w:sz w:val="18"/>
                <w:szCs w:val="18"/>
                <w:lang w:eastAsia="en-CA"/>
              </w:rPr>
            </w:pPr>
            <w:r w:rsidRPr="00CB2C4D">
              <w:rPr>
                <w:sz w:val="18"/>
                <w:szCs w:val="18"/>
                <w:lang w:eastAsia="en-CA"/>
              </w:rPr>
              <w:t>1.1</w:t>
            </w:r>
          </w:p>
        </w:tc>
        <w:tc>
          <w:tcPr>
            <w:tcW w:w="809" w:type="pct"/>
            <w:tcBorders>
              <w:top w:val="nil"/>
              <w:left w:val="nil"/>
              <w:bottom w:val="single" w:sz="4" w:space="0" w:color="auto"/>
              <w:right w:val="single" w:sz="4" w:space="0" w:color="auto"/>
            </w:tcBorders>
            <w:shd w:val="clear" w:color="auto" w:fill="auto"/>
            <w:hideMark/>
          </w:tcPr>
          <w:p w14:paraId="7073ED04" w14:textId="77AD10FF" w:rsidR="005E26A2" w:rsidRPr="00CB2C4D" w:rsidRDefault="005E26A2" w:rsidP="005E26A2">
            <w:pPr>
              <w:keepNext/>
              <w:keepLines/>
              <w:jc w:val="left"/>
              <w:rPr>
                <w:sz w:val="18"/>
                <w:szCs w:val="18"/>
                <w:lang w:eastAsia="en-CA"/>
              </w:rPr>
            </w:pPr>
            <w:r w:rsidRPr="00CB2C4D">
              <w:rPr>
                <w:sz w:val="18"/>
                <w:szCs w:val="18"/>
              </w:rPr>
              <w:t>Calendrier de réduction des substances du groupe I de l’annexe C du Protocole de Montréal (tonnes PAO)</w:t>
            </w:r>
          </w:p>
        </w:tc>
        <w:tc>
          <w:tcPr>
            <w:tcW w:w="473" w:type="pct"/>
            <w:tcBorders>
              <w:top w:val="nil"/>
              <w:left w:val="nil"/>
              <w:bottom w:val="single" w:sz="4" w:space="0" w:color="auto"/>
              <w:right w:val="single" w:sz="4" w:space="0" w:color="auto"/>
            </w:tcBorders>
            <w:shd w:val="clear" w:color="auto" w:fill="auto"/>
            <w:vAlign w:val="center"/>
          </w:tcPr>
          <w:p w14:paraId="2A589369" w14:textId="789F7964" w:rsidR="005E26A2" w:rsidRPr="00CB2C4D" w:rsidRDefault="005E26A2" w:rsidP="005E26A2">
            <w:pPr>
              <w:keepNext/>
              <w:keepLines/>
              <w:jc w:val="right"/>
              <w:rPr>
                <w:sz w:val="18"/>
                <w:szCs w:val="18"/>
                <w:lang w:eastAsia="en-CA"/>
              </w:rPr>
            </w:pPr>
            <w:r w:rsidRPr="00CB2C4D">
              <w:rPr>
                <w:sz w:val="18"/>
                <w:szCs w:val="18"/>
              </w:rPr>
              <w:t>161</w:t>
            </w:r>
            <w:r w:rsidR="00017394" w:rsidRPr="00CB2C4D">
              <w:rPr>
                <w:sz w:val="18"/>
                <w:szCs w:val="18"/>
              </w:rPr>
              <w:t>,</w:t>
            </w:r>
            <w:r w:rsidRPr="00CB2C4D">
              <w:rPr>
                <w:sz w:val="18"/>
                <w:szCs w:val="18"/>
              </w:rPr>
              <w:t>27</w:t>
            </w:r>
          </w:p>
        </w:tc>
        <w:tc>
          <w:tcPr>
            <w:tcW w:w="371" w:type="pct"/>
            <w:tcBorders>
              <w:top w:val="nil"/>
              <w:left w:val="nil"/>
              <w:bottom w:val="single" w:sz="4" w:space="0" w:color="auto"/>
              <w:right w:val="single" w:sz="4" w:space="0" w:color="auto"/>
            </w:tcBorders>
            <w:shd w:val="clear" w:color="auto" w:fill="auto"/>
            <w:vAlign w:val="center"/>
          </w:tcPr>
          <w:p w14:paraId="231BFEC9" w14:textId="535E8A3D" w:rsidR="005E26A2" w:rsidRPr="00CB2C4D" w:rsidRDefault="005E26A2" w:rsidP="005E26A2">
            <w:pPr>
              <w:keepNext/>
              <w:keepLines/>
              <w:jc w:val="right"/>
              <w:rPr>
                <w:sz w:val="18"/>
                <w:szCs w:val="18"/>
                <w:lang w:eastAsia="en-CA"/>
              </w:rPr>
            </w:pPr>
            <w:r w:rsidRPr="00CB2C4D">
              <w:rPr>
                <w:sz w:val="18"/>
                <w:szCs w:val="18"/>
              </w:rPr>
              <w:t>161</w:t>
            </w:r>
            <w:r w:rsidR="00017394" w:rsidRPr="00CB2C4D">
              <w:rPr>
                <w:sz w:val="18"/>
                <w:szCs w:val="18"/>
              </w:rPr>
              <w:t>,</w:t>
            </w:r>
            <w:r w:rsidRPr="00CB2C4D">
              <w:rPr>
                <w:sz w:val="18"/>
                <w:szCs w:val="18"/>
              </w:rPr>
              <w:t>27</w:t>
            </w:r>
          </w:p>
        </w:tc>
        <w:tc>
          <w:tcPr>
            <w:tcW w:w="486" w:type="pct"/>
            <w:tcBorders>
              <w:top w:val="nil"/>
              <w:left w:val="nil"/>
              <w:bottom w:val="single" w:sz="4" w:space="0" w:color="auto"/>
              <w:right w:val="single" w:sz="4" w:space="0" w:color="auto"/>
            </w:tcBorders>
            <w:shd w:val="clear" w:color="auto" w:fill="auto"/>
            <w:vAlign w:val="center"/>
          </w:tcPr>
          <w:p w14:paraId="040A1E1E" w14:textId="70022D54" w:rsidR="005E26A2" w:rsidRPr="00CB2C4D" w:rsidRDefault="005E26A2" w:rsidP="005E26A2">
            <w:pPr>
              <w:keepNext/>
              <w:keepLines/>
              <w:jc w:val="right"/>
              <w:rPr>
                <w:sz w:val="18"/>
                <w:szCs w:val="18"/>
                <w:lang w:eastAsia="en-CA"/>
              </w:rPr>
            </w:pPr>
            <w:r w:rsidRPr="00CB2C4D">
              <w:rPr>
                <w:sz w:val="18"/>
                <w:szCs w:val="18"/>
              </w:rPr>
              <w:t>161</w:t>
            </w:r>
            <w:r w:rsidR="00017394" w:rsidRPr="00CB2C4D">
              <w:rPr>
                <w:sz w:val="18"/>
                <w:szCs w:val="18"/>
              </w:rPr>
              <w:t>,</w:t>
            </w:r>
            <w:r w:rsidRPr="00CB2C4D">
              <w:rPr>
                <w:sz w:val="18"/>
                <w:szCs w:val="18"/>
              </w:rPr>
              <w:t>27</w:t>
            </w:r>
          </w:p>
        </w:tc>
        <w:tc>
          <w:tcPr>
            <w:tcW w:w="357" w:type="pct"/>
            <w:tcBorders>
              <w:top w:val="nil"/>
              <w:left w:val="nil"/>
              <w:bottom w:val="single" w:sz="4" w:space="0" w:color="auto"/>
              <w:right w:val="single" w:sz="4" w:space="0" w:color="auto"/>
            </w:tcBorders>
            <w:shd w:val="clear" w:color="auto" w:fill="auto"/>
            <w:vAlign w:val="center"/>
          </w:tcPr>
          <w:p w14:paraId="1332281D" w14:textId="5E86C486" w:rsidR="005E26A2" w:rsidRPr="00CB2C4D" w:rsidRDefault="005E26A2" w:rsidP="005E26A2">
            <w:pPr>
              <w:keepNext/>
              <w:keepLines/>
              <w:jc w:val="right"/>
              <w:rPr>
                <w:sz w:val="18"/>
                <w:szCs w:val="18"/>
                <w:lang w:eastAsia="en-CA"/>
              </w:rPr>
            </w:pPr>
            <w:r w:rsidRPr="00CB2C4D">
              <w:rPr>
                <w:sz w:val="18"/>
                <w:szCs w:val="18"/>
              </w:rPr>
              <w:t>80</w:t>
            </w:r>
            <w:r w:rsidR="00017394" w:rsidRPr="00CB2C4D">
              <w:rPr>
                <w:sz w:val="18"/>
                <w:szCs w:val="18"/>
              </w:rPr>
              <w:t>,</w:t>
            </w:r>
            <w:r w:rsidRPr="00CB2C4D">
              <w:rPr>
                <w:sz w:val="18"/>
                <w:szCs w:val="18"/>
              </w:rPr>
              <w:t>63</w:t>
            </w:r>
          </w:p>
        </w:tc>
        <w:tc>
          <w:tcPr>
            <w:tcW w:w="489" w:type="pct"/>
            <w:tcBorders>
              <w:top w:val="single" w:sz="4" w:space="0" w:color="auto"/>
              <w:left w:val="nil"/>
              <w:bottom w:val="single" w:sz="4" w:space="0" w:color="auto"/>
              <w:right w:val="single" w:sz="4" w:space="0" w:color="auto"/>
            </w:tcBorders>
            <w:vAlign w:val="center"/>
          </w:tcPr>
          <w:p w14:paraId="06399164" w14:textId="4B6DBFCF" w:rsidR="005E26A2" w:rsidRPr="00CB2C4D" w:rsidRDefault="005E26A2" w:rsidP="005E26A2">
            <w:pPr>
              <w:keepNext/>
              <w:keepLines/>
              <w:jc w:val="right"/>
              <w:rPr>
                <w:sz w:val="18"/>
                <w:szCs w:val="18"/>
                <w:lang w:eastAsia="en-CA"/>
              </w:rPr>
            </w:pPr>
            <w:r w:rsidRPr="00CB2C4D">
              <w:rPr>
                <w:sz w:val="18"/>
                <w:szCs w:val="18"/>
              </w:rPr>
              <w:t>80</w:t>
            </w:r>
            <w:r w:rsidR="00017394" w:rsidRPr="00CB2C4D">
              <w:rPr>
                <w:sz w:val="18"/>
                <w:szCs w:val="18"/>
              </w:rPr>
              <w:t>,</w:t>
            </w:r>
            <w:r w:rsidRPr="00CB2C4D">
              <w:rPr>
                <w:sz w:val="18"/>
                <w:szCs w:val="18"/>
              </w:rPr>
              <w:t>63</w:t>
            </w:r>
          </w:p>
        </w:tc>
        <w:tc>
          <w:tcPr>
            <w:tcW w:w="352" w:type="pct"/>
            <w:tcBorders>
              <w:top w:val="single" w:sz="4" w:space="0" w:color="auto"/>
              <w:left w:val="single" w:sz="4" w:space="0" w:color="auto"/>
              <w:bottom w:val="single" w:sz="4" w:space="0" w:color="auto"/>
              <w:right w:val="single" w:sz="4" w:space="0" w:color="auto"/>
            </w:tcBorders>
            <w:vAlign w:val="center"/>
          </w:tcPr>
          <w:p w14:paraId="698B6D49" w14:textId="3C4396F2" w:rsidR="005E26A2" w:rsidRPr="00CB2C4D" w:rsidRDefault="005E26A2" w:rsidP="005E26A2">
            <w:pPr>
              <w:keepNext/>
              <w:keepLines/>
              <w:jc w:val="right"/>
              <w:rPr>
                <w:sz w:val="18"/>
                <w:szCs w:val="18"/>
                <w:lang w:eastAsia="en-CA"/>
              </w:rPr>
            </w:pPr>
            <w:r w:rsidRPr="00CB2C4D">
              <w:rPr>
                <w:sz w:val="18"/>
                <w:szCs w:val="18"/>
              </w:rPr>
              <w:t>80</w:t>
            </w:r>
            <w:r w:rsidR="00017394" w:rsidRPr="00CB2C4D">
              <w:rPr>
                <w:sz w:val="18"/>
                <w:szCs w:val="18"/>
              </w:rPr>
              <w:t>,</w:t>
            </w:r>
            <w:r w:rsidRPr="00CB2C4D">
              <w:rPr>
                <w:sz w:val="18"/>
                <w:szCs w:val="18"/>
              </w:rPr>
              <w:t>63</w:t>
            </w:r>
          </w:p>
        </w:tc>
        <w:tc>
          <w:tcPr>
            <w:tcW w:w="359" w:type="pct"/>
            <w:tcBorders>
              <w:top w:val="single" w:sz="4" w:space="0" w:color="auto"/>
              <w:left w:val="single" w:sz="4" w:space="0" w:color="auto"/>
              <w:bottom w:val="single" w:sz="4" w:space="0" w:color="auto"/>
              <w:right w:val="single" w:sz="4" w:space="0" w:color="auto"/>
            </w:tcBorders>
            <w:vAlign w:val="center"/>
          </w:tcPr>
          <w:p w14:paraId="24EC800F" w14:textId="6524238B" w:rsidR="005E26A2" w:rsidRPr="00CB2C4D" w:rsidRDefault="005E26A2" w:rsidP="005E26A2">
            <w:pPr>
              <w:keepNext/>
              <w:keepLines/>
              <w:jc w:val="right"/>
              <w:rPr>
                <w:sz w:val="18"/>
                <w:szCs w:val="18"/>
                <w:lang w:eastAsia="en-CA"/>
              </w:rPr>
            </w:pPr>
            <w:r w:rsidRPr="00CB2C4D">
              <w:rPr>
                <w:sz w:val="18"/>
                <w:szCs w:val="18"/>
              </w:rPr>
              <w:t>80</w:t>
            </w:r>
            <w:r w:rsidR="00017394" w:rsidRPr="00CB2C4D">
              <w:rPr>
                <w:sz w:val="18"/>
                <w:szCs w:val="18"/>
              </w:rPr>
              <w:t>,</w:t>
            </w:r>
            <w:r w:rsidRPr="00CB2C4D">
              <w:rPr>
                <w:sz w:val="18"/>
                <w:szCs w:val="18"/>
              </w:rPr>
              <w:t>63</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F98090" w14:textId="77777777" w:rsidR="005E26A2" w:rsidRPr="00CB2C4D" w:rsidRDefault="005E26A2" w:rsidP="005E26A2">
            <w:pPr>
              <w:keepNext/>
              <w:keepLines/>
              <w:jc w:val="right"/>
              <w:rPr>
                <w:sz w:val="18"/>
                <w:szCs w:val="18"/>
                <w:lang w:eastAsia="en-CA"/>
              </w:rPr>
            </w:pPr>
            <w:r w:rsidRPr="00CB2C4D">
              <w:rPr>
                <w:sz w:val="18"/>
                <w:szCs w:val="18"/>
              </w:rPr>
              <w:t>0</w:t>
            </w:r>
          </w:p>
        </w:tc>
        <w:tc>
          <w:tcPr>
            <w:tcW w:w="470" w:type="pct"/>
            <w:tcBorders>
              <w:top w:val="nil"/>
              <w:left w:val="nil"/>
              <w:bottom w:val="single" w:sz="4" w:space="0" w:color="auto"/>
              <w:right w:val="single" w:sz="4" w:space="0" w:color="auto"/>
            </w:tcBorders>
            <w:shd w:val="clear" w:color="auto" w:fill="auto"/>
            <w:vAlign w:val="center"/>
          </w:tcPr>
          <w:p w14:paraId="41C5E83B" w14:textId="7E6DBB4D" w:rsidR="005E26A2" w:rsidRPr="00CB2C4D" w:rsidRDefault="00B81AB6" w:rsidP="005E26A2">
            <w:pPr>
              <w:keepNext/>
              <w:keepLines/>
              <w:jc w:val="right"/>
              <w:rPr>
                <w:sz w:val="18"/>
                <w:szCs w:val="18"/>
                <w:lang w:eastAsia="en-CA"/>
              </w:rPr>
            </w:pPr>
            <w:r w:rsidRPr="00CB2C4D">
              <w:rPr>
                <w:sz w:val="18"/>
                <w:szCs w:val="18"/>
              </w:rPr>
              <w:t>s.o.</w:t>
            </w:r>
          </w:p>
        </w:tc>
      </w:tr>
      <w:tr w:rsidR="00FC4910" w:rsidRPr="00CB2C4D" w14:paraId="322B10B4" w14:textId="77777777" w:rsidTr="00BB1F84">
        <w:trPr>
          <w:trHeight w:val="327"/>
          <w:jc w:val="center"/>
        </w:trPr>
        <w:tc>
          <w:tcPr>
            <w:tcW w:w="356" w:type="pct"/>
            <w:tcBorders>
              <w:top w:val="nil"/>
              <w:left w:val="single" w:sz="4" w:space="0" w:color="auto"/>
              <w:bottom w:val="single" w:sz="4" w:space="0" w:color="auto"/>
              <w:right w:val="single" w:sz="4" w:space="0" w:color="auto"/>
            </w:tcBorders>
            <w:shd w:val="clear" w:color="auto" w:fill="auto"/>
            <w:hideMark/>
          </w:tcPr>
          <w:p w14:paraId="056DA723" w14:textId="77777777" w:rsidR="005E26A2" w:rsidRPr="00CB2C4D" w:rsidRDefault="005E26A2" w:rsidP="005E26A2">
            <w:pPr>
              <w:jc w:val="left"/>
              <w:rPr>
                <w:sz w:val="18"/>
                <w:szCs w:val="18"/>
                <w:lang w:eastAsia="en-CA"/>
              </w:rPr>
            </w:pPr>
            <w:r w:rsidRPr="00CB2C4D">
              <w:rPr>
                <w:sz w:val="18"/>
                <w:szCs w:val="18"/>
                <w:lang w:eastAsia="en-CA"/>
              </w:rPr>
              <w:t>1.2</w:t>
            </w:r>
          </w:p>
        </w:tc>
        <w:tc>
          <w:tcPr>
            <w:tcW w:w="809" w:type="pct"/>
            <w:tcBorders>
              <w:top w:val="nil"/>
              <w:left w:val="nil"/>
              <w:bottom w:val="single" w:sz="4" w:space="0" w:color="auto"/>
              <w:right w:val="single" w:sz="4" w:space="0" w:color="auto"/>
            </w:tcBorders>
            <w:shd w:val="clear" w:color="auto" w:fill="auto"/>
            <w:hideMark/>
          </w:tcPr>
          <w:p w14:paraId="5AB19A58" w14:textId="43D06898" w:rsidR="005E26A2" w:rsidRPr="00CB2C4D" w:rsidRDefault="005E26A2" w:rsidP="005E26A2">
            <w:pPr>
              <w:jc w:val="left"/>
              <w:rPr>
                <w:sz w:val="18"/>
                <w:szCs w:val="18"/>
                <w:lang w:eastAsia="en-CA"/>
              </w:rPr>
            </w:pPr>
            <w:r w:rsidRPr="00CB2C4D">
              <w:rPr>
                <w:sz w:val="18"/>
                <w:szCs w:val="18"/>
              </w:rPr>
              <w:t>Consommation totale maximum autorisée des substances du groupe I de l’annexe C (tonnes PAO)</w:t>
            </w:r>
          </w:p>
        </w:tc>
        <w:tc>
          <w:tcPr>
            <w:tcW w:w="473" w:type="pct"/>
            <w:tcBorders>
              <w:top w:val="nil"/>
              <w:left w:val="nil"/>
              <w:bottom w:val="single" w:sz="4" w:space="0" w:color="auto"/>
              <w:right w:val="single" w:sz="4" w:space="0" w:color="auto"/>
            </w:tcBorders>
            <w:shd w:val="clear" w:color="auto" w:fill="auto"/>
            <w:vAlign w:val="center"/>
          </w:tcPr>
          <w:p w14:paraId="6A7AF762" w14:textId="2F84EAAF" w:rsidR="005E26A2" w:rsidRPr="00CB2C4D" w:rsidRDefault="005E26A2" w:rsidP="005E26A2">
            <w:pPr>
              <w:jc w:val="right"/>
              <w:rPr>
                <w:sz w:val="18"/>
                <w:szCs w:val="18"/>
                <w:lang w:eastAsia="en-CA"/>
              </w:rPr>
            </w:pPr>
            <w:r w:rsidRPr="00CB2C4D">
              <w:rPr>
                <w:sz w:val="18"/>
                <w:szCs w:val="18"/>
              </w:rPr>
              <w:t>124</w:t>
            </w:r>
            <w:r w:rsidR="00017394" w:rsidRPr="00CB2C4D">
              <w:rPr>
                <w:sz w:val="18"/>
                <w:szCs w:val="18"/>
              </w:rPr>
              <w:t>,</w:t>
            </w:r>
            <w:r w:rsidRPr="00CB2C4D">
              <w:rPr>
                <w:sz w:val="18"/>
                <w:szCs w:val="18"/>
              </w:rPr>
              <w:t>05</w:t>
            </w:r>
          </w:p>
        </w:tc>
        <w:tc>
          <w:tcPr>
            <w:tcW w:w="371" w:type="pct"/>
            <w:tcBorders>
              <w:top w:val="nil"/>
              <w:left w:val="nil"/>
              <w:bottom w:val="single" w:sz="4" w:space="0" w:color="auto"/>
              <w:right w:val="single" w:sz="4" w:space="0" w:color="auto"/>
            </w:tcBorders>
            <w:shd w:val="clear" w:color="auto" w:fill="auto"/>
            <w:vAlign w:val="center"/>
          </w:tcPr>
          <w:p w14:paraId="0A716D81" w14:textId="4A07E326" w:rsidR="005E26A2" w:rsidRPr="00CB2C4D" w:rsidRDefault="005E26A2" w:rsidP="005E26A2">
            <w:pPr>
              <w:jc w:val="right"/>
              <w:rPr>
                <w:sz w:val="18"/>
                <w:szCs w:val="18"/>
                <w:lang w:eastAsia="en-CA"/>
              </w:rPr>
            </w:pPr>
            <w:r w:rsidRPr="00CB2C4D">
              <w:rPr>
                <w:sz w:val="18"/>
                <w:szCs w:val="18"/>
              </w:rPr>
              <w:t>124</w:t>
            </w:r>
            <w:r w:rsidR="00017394" w:rsidRPr="00CB2C4D">
              <w:rPr>
                <w:sz w:val="18"/>
                <w:szCs w:val="18"/>
              </w:rPr>
              <w:t>,</w:t>
            </w:r>
            <w:r w:rsidRPr="00CB2C4D">
              <w:rPr>
                <w:sz w:val="18"/>
                <w:szCs w:val="18"/>
              </w:rPr>
              <w:t>05</w:t>
            </w:r>
          </w:p>
        </w:tc>
        <w:tc>
          <w:tcPr>
            <w:tcW w:w="486" w:type="pct"/>
            <w:tcBorders>
              <w:top w:val="nil"/>
              <w:left w:val="nil"/>
              <w:bottom w:val="single" w:sz="4" w:space="0" w:color="auto"/>
              <w:right w:val="single" w:sz="4" w:space="0" w:color="auto"/>
            </w:tcBorders>
            <w:shd w:val="clear" w:color="auto" w:fill="auto"/>
            <w:vAlign w:val="center"/>
          </w:tcPr>
          <w:p w14:paraId="3C82ADDA" w14:textId="7EF0A0C5" w:rsidR="005E26A2" w:rsidRPr="00CB2C4D" w:rsidRDefault="005E26A2" w:rsidP="005E26A2">
            <w:pPr>
              <w:jc w:val="right"/>
              <w:rPr>
                <w:sz w:val="18"/>
                <w:szCs w:val="18"/>
                <w:lang w:eastAsia="en-CA"/>
              </w:rPr>
            </w:pPr>
            <w:r w:rsidRPr="00CB2C4D">
              <w:rPr>
                <w:sz w:val="18"/>
                <w:szCs w:val="18"/>
              </w:rPr>
              <w:t>124</w:t>
            </w:r>
            <w:r w:rsidR="00017394" w:rsidRPr="00CB2C4D">
              <w:rPr>
                <w:sz w:val="18"/>
                <w:szCs w:val="18"/>
              </w:rPr>
              <w:t>,</w:t>
            </w:r>
            <w:r w:rsidRPr="00CB2C4D">
              <w:rPr>
                <w:sz w:val="18"/>
                <w:szCs w:val="18"/>
              </w:rPr>
              <w:t>05</w:t>
            </w:r>
          </w:p>
        </w:tc>
        <w:tc>
          <w:tcPr>
            <w:tcW w:w="357" w:type="pct"/>
            <w:tcBorders>
              <w:top w:val="nil"/>
              <w:left w:val="nil"/>
              <w:bottom w:val="single" w:sz="4" w:space="0" w:color="auto"/>
              <w:right w:val="single" w:sz="4" w:space="0" w:color="auto"/>
            </w:tcBorders>
            <w:shd w:val="clear" w:color="auto" w:fill="auto"/>
            <w:vAlign w:val="center"/>
          </w:tcPr>
          <w:p w14:paraId="7C5462AD" w14:textId="77CD6650" w:rsidR="005E26A2" w:rsidRPr="00CB2C4D" w:rsidRDefault="005E26A2" w:rsidP="005E26A2">
            <w:pPr>
              <w:jc w:val="right"/>
              <w:rPr>
                <w:sz w:val="18"/>
                <w:szCs w:val="18"/>
                <w:lang w:eastAsia="en-CA"/>
              </w:rPr>
            </w:pPr>
            <w:r w:rsidRPr="00CB2C4D">
              <w:rPr>
                <w:sz w:val="18"/>
                <w:szCs w:val="18"/>
              </w:rPr>
              <w:t>80</w:t>
            </w:r>
            <w:r w:rsidR="00017394" w:rsidRPr="00CB2C4D">
              <w:rPr>
                <w:sz w:val="18"/>
                <w:szCs w:val="18"/>
              </w:rPr>
              <w:t>,</w:t>
            </w:r>
            <w:r w:rsidRPr="00CB2C4D">
              <w:rPr>
                <w:sz w:val="18"/>
                <w:szCs w:val="18"/>
              </w:rPr>
              <w:t>63</w:t>
            </w:r>
          </w:p>
        </w:tc>
        <w:tc>
          <w:tcPr>
            <w:tcW w:w="489" w:type="pct"/>
            <w:tcBorders>
              <w:top w:val="single" w:sz="4" w:space="0" w:color="auto"/>
              <w:left w:val="nil"/>
              <w:bottom w:val="single" w:sz="4" w:space="0" w:color="auto"/>
              <w:right w:val="single" w:sz="4" w:space="0" w:color="auto"/>
            </w:tcBorders>
            <w:vAlign w:val="center"/>
          </w:tcPr>
          <w:p w14:paraId="4C5A88EC" w14:textId="77D5FB3D" w:rsidR="005E26A2" w:rsidRPr="00CB2C4D" w:rsidRDefault="005E26A2" w:rsidP="005E26A2">
            <w:pPr>
              <w:jc w:val="right"/>
              <w:rPr>
                <w:sz w:val="18"/>
                <w:szCs w:val="18"/>
                <w:lang w:eastAsia="en-CA"/>
              </w:rPr>
            </w:pPr>
            <w:r w:rsidRPr="00CB2C4D">
              <w:rPr>
                <w:sz w:val="18"/>
                <w:szCs w:val="18"/>
              </w:rPr>
              <w:t>80</w:t>
            </w:r>
            <w:r w:rsidR="00017394" w:rsidRPr="00CB2C4D">
              <w:rPr>
                <w:sz w:val="18"/>
                <w:szCs w:val="18"/>
              </w:rPr>
              <w:t>,</w:t>
            </w:r>
            <w:r w:rsidRPr="00CB2C4D">
              <w:rPr>
                <w:sz w:val="18"/>
                <w:szCs w:val="18"/>
              </w:rPr>
              <w:t>63</w:t>
            </w:r>
          </w:p>
        </w:tc>
        <w:tc>
          <w:tcPr>
            <w:tcW w:w="352" w:type="pct"/>
            <w:tcBorders>
              <w:top w:val="single" w:sz="4" w:space="0" w:color="auto"/>
              <w:left w:val="single" w:sz="4" w:space="0" w:color="auto"/>
              <w:bottom w:val="single" w:sz="4" w:space="0" w:color="auto"/>
              <w:right w:val="single" w:sz="4" w:space="0" w:color="auto"/>
            </w:tcBorders>
            <w:vAlign w:val="center"/>
          </w:tcPr>
          <w:p w14:paraId="4843AC29" w14:textId="11E307B4" w:rsidR="005E26A2" w:rsidRPr="00CB2C4D" w:rsidRDefault="005E26A2" w:rsidP="005E26A2">
            <w:pPr>
              <w:jc w:val="right"/>
              <w:rPr>
                <w:sz w:val="18"/>
                <w:szCs w:val="18"/>
                <w:lang w:eastAsia="en-CA"/>
              </w:rPr>
            </w:pPr>
            <w:r w:rsidRPr="00CB2C4D">
              <w:rPr>
                <w:sz w:val="18"/>
                <w:szCs w:val="18"/>
              </w:rPr>
              <w:t>80</w:t>
            </w:r>
            <w:r w:rsidR="00017394" w:rsidRPr="00CB2C4D">
              <w:rPr>
                <w:sz w:val="18"/>
                <w:szCs w:val="18"/>
              </w:rPr>
              <w:t>,</w:t>
            </w:r>
            <w:r w:rsidRPr="00CB2C4D">
              <w:rPr>
                <w:sz w:val="18"/>
                <w:szCs w:val="18"/>
              </w:rPr>
              <w:t>63</w:t>
            </w:r>
          </w:p>
        </w:tc>
        <w:tc>
          <w:tcPr>
            <w:tcW w:w="359" w:type="pct"/>
            <w:tcBorders>
              <w:top w:val="single" w:sz="4" w:space="0" w:color="auto"/>
              <w:left w:val="single" w:sz="4" w:space="0" w:color="auto"/>
              <w:bottom w:val="single" w:sz="4" w:space="0" w:color="auto"/>
              <w:right w:val="single" w:sz="4" w:space="0" w:color="auto"/>
            </w:tcBorders>
            <w:vAlign w:val="center"/>
          </w:tcPr>
          <w:p w14:paraId="67308658" w14:textId="3FFD899E" w:rsidR="005E26A2" w:rsidRPr="00CB2C4D" w:rsidRDefault="005E26A2" w:rsidP="005E26A2">
            <w:pPr>
              <w:jc w:val="right"/>
              <w:rPr>
                <w:sz w:val="18"/>
                <w:szCs w:val="18"/>
                <w:lang w:eastAsia="en-CA"/>
              </w:rPr>
            </w:pPr>
            <w:r w:rsidRPr="00CB2C4D">
              <w:rPr>
                <w:sz w:val="18"/>
                <w:szCs w:val="18"/>
              </w:rPr>
              <w:t>80</w:t>
            </w:r>
            <w:r w:rsidR="00017394" w:rsidRPr="00CB2C4D">
              <w:rPr>
                <w:sz w:val="18"/>
                <w:szCs w:val="18"/>
              </w:rPr>
              <w:t>,</w:t>
            </w:r>
            <w:r w:rsidRPr="00CB2C4D">
              <w:rPr>
                <w:sz w:val="18"/>
                <w:szCs w:val="18"/>
              </w:rPr>
              <w:t>63</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4B9EDBEC" w14:textId="77777777" w:rsidR="005E26A2" w:rsidRPr="00CB2C4D" w:rsidRDefault="005E26A2" w:rsidP="005E26A2">
            <w:pPr>
              <w:jc w:val="right"/>
              <w:rPr>
                <w:sz w:val="18"/>
                <w:szCs w:val="18"/>
                <w:lang w:eastAsia="en-CA"/>
              </w:rPr>
            </w:pPr>
            <w:r w:rsidRPr="00CB2C4D">
              <w:rPr>
                <w:sz w:val="18"/>
                <w:szCs w:val="18"/>
              </w:rPr>
              <w:t>0</w:t>
            </w:r>
          </w:p>
        </w:tc>
        <w:tc>
          <w:tcPr>
            <w:tcW w:w="470" w:type="pct"/>
            <w:tcBorders>
              <w:top w:val="nil"/>
              <w:left w:val="nil"/>
              <w:bottom w:val="single" w:sz="4" w:space="0" w:color="auto"/>
              <w:right w:val="single" w:sz="4" w:space="0" w:color="auto"/>
            </w:tcBorders>
            <w:shd w:val="clear" w:color="auto" w:fill="auto"/>
            <w:vAlign w:val="center"/>
          </w:tcPr>
          <w:p w14:paraId="2867D38A" w14:textId="167F3019" w:rsidR="005E26A2" w:rsidRPr="00CB2C4D" w:rsidRDefault="00B81AB6" w:rsidP="005E26A2">
            <w:pPr>
              <w:jc w:val="right"/>
              <w:rPr>
                <w:sz w:val="18"/>
                <w:szCs w:val="18"/>
                <w:lang w:eastAsia="en-CA"/>
              </w:rPr>
            </w:pPr>
            <w:r w:rsidRPr="00CB2C4D">
              <w:rPr>
                <w:sz w:val="18"/>
                <w:szCs w:val="18"/>
              </w:rPr>
              <w:t>s.o.</w:t>
            </w:r>
          </w:p>
        </w:tc>
      </w:tr>
      <w:tr w:rsidR="00FC4910" w:rsidRPr="00CB2C4D" w14:paraId="0270CE0C" w14:textId="77777777" w:rsidTr="00BB1F84">
        <w:trPr>
          <w:trHeight w:val="92"/>
          <w:jc w:val="center"/>
        </w:trPr>
        <w:tc>
          <w:tcPr>
            <w:tcW w:w="356" w:type="pct"/>
            <w:tcBorders>
              <w:top w:val="nil"/>
              <w:left w:val="single" w:sz="4" w:space="0" w:color="auto"/>
              <w:bottom w:val="single" w:sz="4" w:space="0" w:color="auto"/>
              <w:right w:val="single" w:sz="4" w:space="0" w:color="auto"/>
            </w:tcBorders>
            <w:shd w:val="clear" w:color="auto" w:fill="auto"/>
            <w:hideMark/>
          </w:tcPr>
          <w:p w14:paraId="392C8C61" w14:textId="77777777" w:rsidR="003207C2" w:rsidRPr="00CB2C4D" w:rsidRDefault="003207C2" w:rsidP="003207C2">
            <w:pPr>
              <w:jc w:val="left"/>
              <w:rPr>
                <w:sz w:val="18"/>
                <w:szCs w:val="18"/>
                <w:lang w:eastAsia="en-CA"/>
              </w:rPr>
            </w:pPr>
            <w:r w:rsidRPr="00CB2C4D">
              <w:rPr>
                <w:sz w:val="18"/>
                <w:szCs w:val="18"/>
                <w:lang w:eastAsia="en-CA"/>
              </w:rPr>
              <w:t>2.1</w:t>
            </w:r>
          </w:p>
        </w:tc>
        <w:tc>
          <w:tcPr>
            <w:tcW w:w="809" w:type="pct"/>
            <w:tcBorders>
              <w:top w:val="nil"/>
              <w:left w:val="nil"/>
              <w:bottom w:val="single" w:sz="4" w:space="0" w:color="auto"/>
              <w:right w:val="single" w:sz="4" w:space="0" w:color="auto"/>
            </w:tcBorders>
            <w:shd w:val="clear" w:color="auto" w:fill="auto"/>
            <w:hideMark/>
          </w:tcPr>
          <w:p w14:paraId="7D12278C" w14:textId="32813E47" w:rsidR="003207C2" w:rsidRPr="00CB2C4D" w:rsidRDefault="003207C2" w:rsidP="003207C2">
            <w:pPr>
              <w:jc w:val="left"/>
              <w:rPr>
                <w:sz w:val="18"/>
                <w:szCs w:val="18"/>
                <w:lang w:eastAsia="en-CA"/>
              </w:rPr>
            </w:pPr>
            <w:r w:rsidRPr="00CB2C4D">
              <w:rPr>
                <w:sz w:val="18"/>
                <w:szCs w:val="18"/>
              </w:rPr>
              <w:t>Financement convenu pour le ONUDI, agence principale ($US)</w:t>
            </w:r>
          </w:p>
        </w:tc>
        <w:tc>
          <w:tcPr>
            <w:tcW w:w="473" w:type="pct"/>
            <w:tcBorders>
              <w:top w:val="nil"/>
              <w:left w:val="nil"/>
              <w:bottom w:val="single" w:sz="4" w:space="0" w:color="auto"/>
              <w:right w:val="single" w:sz="4" w:space="0" w:color="auto"/>
            </w:tcBorders>
            <w:shd w:val="clear" w:color="auto" w:fill="auto"/>
          </w:tcPr>
          <w:p w14:paraId="3C841C8C" w14:textId="7521C7DB" w:rsidR="003207C2" w:rsidRPr="00CB2C4D" w:rsidRDefault="003207C2" w:rsidP="003207C2">
            <w:pPr>
              <w:jc w:val="right"/>
              <w:rPr>
                <w:sz w:val="18"/>
                <w:szCs w:val="18"/>
                <w:lang w:eastAsia="en-CA"/>
              </w:rPr>
            </w:pPr>
            <w:r w:rsidRPr="00CB2C4D">
              <w:rPr>
                <w:sz w:val="18"/>
                <w:szCs w:val="18"/>
              </w:rPr>
              <w:t>1</w:t>
            </w:r>
            <w:r w:rsidR="00017394" w:rsidRPr="00CB2C4D">
              <w:rPr>
                <w:sz w:val="18"/>
                <w:szCs w:val="18"/>
              </w:rPr>
              <w:t>.</w:t>
            </w:r>
            <w:r w:rsidRPr="00CB2C4D">
              <w:rPr>
                <w:sz w:val="18"/>
                <w:szCs w:val="18"/>
              </w:rPr>
              <w:t>468</w:t>
            </w:r>
            <w:r w:rsidR="00017394" w:rsidRPr="00CB2C4D">
              <w:rPr>
                <w:sz w:val="18"/>
                <w:szCs w:val="18"/>
              </w:rPr>
              <w:t>.</w:t>
            </w:r>
            <w:r w:rsidRPr="00CB2C4D">
              <w:rPr>
                <w:sz w:val="18"/>
                <w:szCs w:val="18"/>
              </w:rPr>
              <w:t>883</w:t>
            </w:r>
          </w:p>
        </w:tc>
        <w:tc>
          <w:tcPr>
            <w:tcW w:w="371" w:type="pct"/>
            <w:tcBorders>
              <w:top w:val="nil"/>
              <w:left w:val="nil"/>
              <w:bottom w:val="single" w:sz="4" w:space="0" w:color="auto"/>
              <w:right w:val="single" w:sz="4" w:space="0" w:color="auto"/>
            </w:tcBorders>
            <w:shd w:val="clear" w:color="auto" w:fill="auto"/>
          </w:tcPr>
          <w:p w14:paraId="3347F5E9" w14:textId="77777777" w:rsidR="003207C2" w:rsidRPr="00CB2C4D" w:rsidRDefault="003207C2" w:rsidP="003207C2">
            <w:pPr>
              <w:jc w:val="right"/>
              <w:rPr>
                <w:sz w:val="18"/>
                <w:szCs w:val="18"/>
                <w:lang w:eastAsia="en-CA"/>
              </w:rPr>
            </w:pPr>
            <w:r w:rsidRPr="00CB2C4D">
              <w:rPr>
                <w:sz w:val="18"/>
                <w:szCs w:val="18"/>
              </w:rPr>
              <w:t>0</w:t>
            </w:r>
          </w:p>
        </w:tc>
        <w:tc>
          <w:tcPr>
            <w:tcW w:w="486" w:type="pct"/>
            <w:tcBorders>
              <w:top w:val="nil"/>
              <w:left w:val="nil"/>
              <w:bottom w:val="single" w:sz="4" w:space="0" w:color="auto"/>
              <w:right w:val="single" w:sz="4" w:space="0" w:color="auto"/>
            </w:tcBorders>
            <w:shd w:val="clear" w:color="auto" w:fill="auto"/>
          </w:tcPr>
          <w:p w14:paraId="6AB1B752" w14:textId="12AEE32A" w:rsidR="003207C2" w:rsidRPr="00CB2C4D" w:rsidRDefault="003207C2" w:rsidP="003207C2">
            <w:pPr>
              <w:jc w:val="right"/>
              <w:rPr>
                <w:sz w:val="18"/>
                <w:szCs w:val="18"/>
                <w:lang w:eastAsia="en-CA"/>
              </w:rPr>
            </w:pPr>
            <w:r w:rsidRPr="00CB2C4D">
              <w:rPr>
                <w:sz w:val="18"/>
                <w:szCs w:val="18"/>
                <w:lang w:eastAsia="zh-CN"/>
              </w:rPr>
              <w:t>1</w:t>
            </w:r>
            <w:r w:rsidR="00017394" w:rsidRPr="00CB2C4D">
              <w:rPr>
                <w:sz w:val="18"/>
                <w:szCs w:val="18"/>
                <w:lang w:eastAsia="zh-CN"/>
              </w:rPr>
              <w:t>.</w:t>
            </w:r>
            <w:r w:rsidRPr="00CB2C4D">
              <w:rPr>
                <w:sz w:val="18"/>
                <w:szCs w:val="18"/>
                <w:lang w:eastAsia="zh-CN"/>
              </w:rPr>
              <w:t>049</w:t>
            </w:r>
            <w:r w:rsidR="00017394" w:rsidRPr="00CB2C4D">
              <w:rPr>
                <w:sz w:val="18"/>
                <w:szCs w:val="18"/>
                <w:lang w:eastAsia="zh-CN"/>
              </w:rPr>
              <w:t>.</w:t>
            </w:r>
            <w:r w:rsidRPr="00CB2C4D">
              <w:rPr>
                <w:sz w:val="18"/>
                <w:szCs w:val="18"/>
                <w:lang w:eastAsia="zh-CN"/>
              </w:rPr>
              <w:t>800</w:t>
            </w:r>
          </w:p>
        </w:tc>
        <w:tc>
          <w:tcPr>
            <w:tcW w:w="357" w:type="pct"/>
            <w:tcBorders>
              <w:top w:val="nil"/>
              <w:left w:val="nil"/>
              <w:bottom w:val="single" w:sz="4" w:space="0" w:color="auto"/>
              <w:right w:val="single" w:sz="4" w:space="0" w:color="auto"/>
            </w:tcBorders>
            <w:shd w:val="clear" w:color="auto" w:fill="auto"/>
          </w:tcPr>
          <w:p w14:paraId="3ED2B029" w14:textId="77777777" w:rsidR="003207C2" w:rsidRPr="00CB2C4D" w:rsidRDefault="003207C2" w:rsidP="003207C2">
            <w:pPr>
              <w:jc w:val="right"/>
              <w:rPr>
                <w:sz w:val="18"/>
                <w:szCs w:val="18"/>
                <w:lang w:eastAsia="en-CA"/>
              </w:rPr>
            </w:pPr>
            <w:r w:rsidRPr="00CB2C4D">
              <w:rPr>
                <w:sz w:val="18"/>
                <w:szCs w:val="18"/>
              </w:rPr>
              <w:t>0</w:t>
            </w:r>
          </w:p>
        </w:tc>
        <w:tc>
          <w:tcPr>
            <w:tcW w:w="489" w:type="pct"/>
            <w:tcBorders>
              <w:top w:val="single" w:sz="4" w:space="0" w:color="auto"/>
              <w:left w:val="nil"/>
              <w:bottom w:val="single" w:sz="4" w:space="0" w:color="auto"/>
              <w:right w:val="single" w:sz="4" w:space="0" w:color="auto"/>
            </w:tcBorders>
          </w:tcPr>
          <w:p w14:paraId="33BCF9E6" w14:textId="6A036F73" w:rsidR="003207C2" w:rsidRPr="00CB2C4D" w:rsidRDefault="003207C2" w:rsidP="003207C2">
            <w:pPr>
              <w:jc w:val="right"/>
              <w:rPr>
                <w:sz w:val="18"/>
                <w:szCs w:val="18"/>
                <w:lang w:eastAsia="en-CA"/>
              </w:rPr>
            </w:pPr>
            <w:r w:rsidRPr="00CB2C4D">
              <w:rPr>
                <w:sz w:val="18"/>
                <w:szCs w:val="18"/>
                <w:lang w:eastAsia="zh-CN"/>
              </w:rPr>
              <w:t>867</w:t>
            </w:r>
            <w:r w:rsidR="00017394" w:rsidRPr="00CB2C4D">
              <w:rPr>
                <w:sz w:val="18"/>
                <w:szCs w:val="18"/>
                <w:lang w:eastAsia="zh-CN"/>
              </w:rPr>
              <w:t>.</w:t>
            </w:r>
            <w:r w:rsidRPr="00CB2C4D">
              <w:rPr>
                <w:sz w:val="18"/>
                <w:szCs w:val="18"/>
                <w:lang w:eastAsia="zh-CN"/>
              </w:rPr>
              <w:t>400</w:t>
            </w:r>
          </w:p>
        </w:tc>
        <w:tc>
          <w:tcPr>
            <w:tcW w:w="352" w:type="pct"/>
            <w:tcBorders>
              <w:top w:val="single" w:sz="4" w:space="0" w:color="auto"/>
              <w:left w:val="single" w:sz="4" w:space="0" w:color="auto"/>
              <w:bottom w:val="single" w:sz="4" w:space="0" w:color="auto"/>
              <w:right w:val="single" w:sz="4" w:space="0" w:color="auto"/>
            </w:tcBorders>
          </w:tcPr>
          <w:p w14:paraId="73CBC0B2" w14:textId="77777777" w:rsidR="003207C2" w:rsidRPr="00CB2C4D" w:rsidRDefault="003207C2" w:rsidP="003207C2">
            <w:pPr>
              <w:jc w:val="right"/>
              <w:rPr>
                <w:sz w:val="18"/>
                <w:szCs w:val="18"/>
                <w:lang w:eastAsia="en-CA"/>
              </w:rPr>
            </w:pPr>
            <w:r w:rsidRPr="00CB2C4D">
              <w:rPr>
                <w:sz w:val="18"/>
                <w:szCs w:val="18"/>
              </w:rPr>
              <w:t>0</w:t>
            </w:r>
          </w:p>
        </w:tc>
        <w:tc>
          <w:tcPr>
            <w:tcW w:w="359" w:type="pct"/>
            <w:tcBorders>
              <w:top w:val="single" w:sz="4" w:space="0" w:color="auto"/>
              <w:left w:val="single" w:sz="4" w:space="0" w:color="auto"/>
              <w:bottom w:val="single" w:sz="4" w:space="0" w:color="auto"/>
              <w:right w:val="single" w:sz="4" w:space="0" w:color="auto"/>
            </w:tcBorders>
          </w:tcPr>
          <w:p w14:paraId="6AAC6C31" w14:textId="77777777" w:rsidR="003207C2" w:rsidRPr="00CB2C4D" w:rsidRDefault="003207C2" w:rsidP="003207C2">
            <w:pPr>
              <w:jc w:val="right"/>
              <w:rPr>
                <w:sz w:val="18"/>
                <w:szCs w:val="18"/>
                <w:lang w:eastAsia="en-CA"/>
              </w:rPr>
            </w:pPr>
            <w:r w:rsidRPr="00CB2C4D">
              <w:rPr>
                <w:sz w:val="18"/>
                <w:szCs w:val="18"/>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73BF73A2" w14:textId="0365009C" w:rsidR="003207C2" w:rsidRPr="00CB2C4D" w:rsidRDefault="003207C2" w:rsidP="003207C2">
            <w:pPr>
              <w:jc w:val="right"/>
              <w:rPr>
                <w:sz w:val="18"/>
                <w:szCs w:val="18"/>
                <w:lang w:eastAsia="en-CA"/>
              </w:rPr>
            </w:pPr>
            <w:r w:rsidRPr="00CB2C4D">
              <w:rPr>
                <w:sz w:val="18"/>
                <w:szCs w:val="18"/>
                <w:lang w:eastAsia="zh-CN"/>
              </w:rPr>
              <w:t>478</w:t>
            </w:r>
            <w:r w:rsidR="00017394" w:rsidRPr="00CB2C4D">
              <w:rPr>
                <w:sz w:val="18"/>
                <w:szCs w:val="18"/>
                <w:lang w:eastAsia="zh-CN"/>
              </w:rPr>
              <w:t>.</w:t>
            </w:r>
            <w:r w:rsidRPr="00CB2C4D">
              <w:rPr>
                <w:sz w:val="18"/>
                <w:szCs w:val="18"/>
                <w:lang w:eastAsia="zh-CN"/>
              </w:rPr>
              <w:t>000</w:t>
            </w:r>
          </w:p>
        </w:tc>
        <w:tc>
          <w:tcPr>
            <w:tcW w:w="470" w:type="pct"/>
            <w:tcBorders>
              <w:top w:val="nil"/>
              <w:left w:val="nil"/>
              <w:bottom w:val="single" w:sz="4" w:space="0" w:color="auto"/>
              <w:right w:val="single" w:sz="4" w:space="0" w:color="auto"/>
            </w:tcBorders>
            <w:shd w:val="clear" w:color="auto" w:fill="auto"/>
          </w:tcPr>
          <w:p w14:paraId="12C3F3E8" w14:textId="52F8E899" w:rsidR="003207C2" w:rsidRPr="00CB2C4D" w:rsidRDefault="003207C2" w:rsidP="003207C2">
            <w:pPr>
              <w:jc w:val="right"/>
              <w:rPr>
                <w:sz w:val="18"/>
                <w:szCs w:val="18"/>
                <w:lang w:eastAsia="en-CA"/>
              </w:rPr>
            </w:pPr>
            <w:r w:rsidRPr="00CB2C4D">
              <w:rPr>
                <w:sz w:val="18"/>
                <w:szCs w:val="18"/>
              </w:rPr>
              <w:t>3</w:t>
            </w:r>
            <w:r w:rsidR="00017394" w:rsidRPr="00CB2C4D">
              <w:rPr>
                <w:sz w:val="18"/>
                <w:szCs w:val="18"/>
              </w:rPr>
              <w:t>.</w:t>
            </w:r>
            <w:r w:rsidRPr="00CB2C4D">
              <w:rPr>
                <w:sz w:val="18"/>
                <w:szCs w:val="18"/>
              </w:rPr>
              <w:t>864</w:t>
            </w:r>
            <w:r w:rsidR="00017394" w:rsidRPr="00CB2C4D">
              <w:rPr>
                <w:sz w:val="18"/>
                <w:szCs w:val="18"/>
              </w:rPr>
              <w:t>.</w:t>
            </w:r>
            <w:r w:rsidRPr="00CB2C4D">
              <w:rPr>
                <w:sz w:val="18"/>
                <w:szCs w:val="18"/>
              </w:rPr>
              <w:t>083</w:t>
            </w:r>
          </w:p>
        </w:tc>
      </w:tr>
      <w:tr w:rsidR="00FC4910" w:rsidRPr="00CB2C4D" w14:paraId="43DDDE55" w14:textId="77777777" w:rsidTr="00BB1F84">
        <w:trPr>
          <w:trHeight w:val="44"/>
          <w:jc w:val="center"/>
        </w:trPr>
        <w:tc>
          <w:tcPr>
            <w:tcW w:w="356" w:type="pct"/>
            <w:tcBorders>
              <w:top w:val="nil"/>
              <w:left w:val="single" w:sz="4" w:space="0" w:color="auto"/>
              <w:bottom w:val="single" w:sz="4" w:space="0" w:color="auto"/>
              <w:right w:val="single" w:sz="4" w:space="0" w:color="auto"/>
            </w:tcBorders>
            <w:shd w:val="clear" w:color="auto" w:fill="auto"/>
            <w:hideMark/>
          </w:tcPr>
          <w:p w14:paraId="3C9D4FC4" w14:textId="77777777" w:rsidR="003207C2" w:rsidRPr="00CB2C4D" w:rsidRDefault="003207C2" w:rsidP="003207C2">
            <w:pPr>
              <w:jc w:val="left"/>
              <w:rPr>
                <w:sz w:val="18"/>
                <w:szCs w:val="18"/>
                <w:lang w:eastAsia="en-CA"/>
              </w:rPr>
            </w:pPr>
            <w:r w:rsidRPr="00CB2C4D">
              <w:rPr>
                <w:sz w:val="18"/>
                <w:szCs w:val="18"/>
                <w:lang w:eastAsia="en-CA"/>
              </w:rPr>
              <w:t>2.2</w:t>
            </w:r>
          </w:p>
        </w:tc>
        <w:tc>
          <w:tcPr>
            <w:tcW w:w="809" w:type="pct"/>
            <w:tcBorders>
              <w:top w:val="nil"/>
              <w:left w:val="nil"/>
              <w:bottom w:val="single" w:sz="4" w:space="0" w:color="auto"/>
              <w:right w:val="single" w:sz="4" w:space="0" w:color="auto"/>
            </w:tcBorders>
            <w:shd w:val="clear" w:color="auto" w:fill="auto"/>
            <w:hideMark/>
          </w:tcPr>
          <w:p w14:paraId="7A09EEE3" w14:textId="511613F9" w:rsidR="003207C2" w:rsidRPr="00CB2C4D" w:rsidRDefault="003207C2" w:rsidP="003207C2">
            <w:pPr>
              <w:jc w:val="left"/>
              <w:rPr>
                <w:sz w:val="18"/>
                <w:szCs w:val="18"/>
                <w:lang w:eastAsia="en-CA"/>
              </w:rPr>
            </w:pPr>
            <w:r w:rsidRPr="00CB2C4D">
              <w:rPr>
                <w:sz w:val="18"/>
                <w:szCs w:val="18"/>
              </w:rPr>
              <w:t>Coûts d’appui pour l’agence principale ($US)</w:t>
            </w:r>
          </w:p>
        </w:tc>
        <w:tc>
          <w:tcPr>
            <w:tcW w:w="473" w:type="pct"/>
            <w:tcBorders>
              <w:top w:val="nil"/>
              <w:left w:val="nil"/>
              <w:bottom w:val="single" w:sz="4" w:space="0" w:color="auto"/>
              <w:right w:val="single" w:sz="4" w:space="0" w:color="auto"/>
            </w:tcBorders>
            <w:shd w:val="clear" w:color="auto" w:fill="auto"/>
          </w:tcPr>
          <w:p w14:paraId="6A1E85C1" w14:textId="4AF44A86" w:rsidR="003207C2" w:rsidRPr="00CB2C4D" w:rsidRDefault="003207C2" w:rsidP="003207C2">
            <w:pPr>
              <w:jc w:val="right"/>
              <w:rPr>
                <w:sz w:val="18"/>
                <w:szCs w:val="18"/>
                <w:lang w:eastAsia="en-CA"/>
              </w:rPr>
            </w:pPr>
            <w:r w:rsidRPr="00CB2C4D">
              <w:rPr>
                <w:sz w:val="18"/>
                <w:szCs w:val="18"/>
              </w:rPr>
              <w:t>102</w:t>
            </w:r>
            <w:r w:rsidR="00017394" w:rsidRPr="00CB2C4D">
              <w:rPr>
                <w:sz w:val="18"/>
                <w:szCs w:val="18"/>
              </w:rPr>
              <w:t>.</w:t>
            </w:r>
            <w:r w:rsidRPr="00CB2C4D">
              <w:rPr>
                <w:sz w:val="18"/>
                <w:szCs w:val="18"/>
              </w:rPr>
              <w:t>822</w:t>
            </w:r>
          </w:p>
        </w:tc>
        <w:tc>
          <w:tcPr>
            <w:tcW w:w="371" w:type="pct"/>
            <w:tcBorders>
              <w:top w:val="nil"/>
              <w:left w:val="nil"/>
              <w:bottom w:val="single" w:sz="4" w:space="0" w:color="auto"/>
              <w:right w:val="single" w:sz="4" w:space="0" w:color="auto"/>
            </w:tcBorders>
            <w:shd w:val="clear" w:color="auto" w:fill="auto"/>
          </w:tcPr>
          <w:p w14:paraId="2FFE30BB" w14:textId="77777777" w:rsidR="003207C2" w:rsidRPr="00CB2C4D" w:rsidRDefault="003207C2" w:rsidP="003207C2">
            <w:pPr>
              <w:jc w:val="right"/>
              <w:rPr>
                <w:sz w:val="18"/>
                <w:szCs w:val="18"/>
                <w:lang w:eastAsia="en-CA"/>
              </w:rPr>
            </w:pPr>
            <w:r w:rsidRPr="00CB2C4D">
              <w:rPr>
                <w:sz w:val="18"/>
                <w:szCs w:val="18"/>
              </w:rPr>
              <w:t>0</w:t>
            </w:r>
          </w:p>
        </w:tc>
        <w:tc>
          <w:tcPr>
            <w:tcW w:w="486" w:type="pct"/>
            <w:tcBorders>
              <w:top w:val="nil"/>
              <w:left w:val="nil"/>
              <w:bottom w:val="single" w:sz="4" w:space="0" w:color="auto"/>
              <w:right w:val="single" w:sz="4" w:space="0" w:color="auto"/>
            </w:tcBorders>
            <w:shd w:val="clear" w:color="auto" w:fill="auto"/>
          </w:tcPr>
          <w:p w14:paraId="45A033D3" w14:textId="41A22998" w:rsidR="003207C2" w:rsidRPr="00CB2C4D" w:rsidRDefault="003207C2" w:rsidP="003207C2">
            <w:pPr>
              <w:jc w:val="right"/>
              <w:rPr>
                <w:sz w:val="18"/>
                <w:szCs w:val="18"/>
                <w:lang w:eastAsia="en-CA"/>
              </w:rPr>
            </w:pPr>
            <w:r w:rsidRPr="00CB2C4D">
              <w:rPr>
                <w:sz w:val="18"/>
                <w:szCs w:val="18"/>
              </w:rPr>
              <w:t>73</w:t>
            </w:r>
            <w:r w:rsidR="00017394" w:rsidRPr="00CB2C4D">
              <w:rPr>
                <w:sz w:val="18"/>
                <w:szCs w:val="18"/>
              </w:rPr>
              <w:t>.</w:t>
            </w:r>
            <w:r w:rsidRPr="00CB2C4D">
              <w:rPr>
                <w:sz w:val="18"/>
                <w:szCs w:val="18"/>
              </w:rPr>
              <w:t>486</w:t>
            </w:r>
          </w:p>
        </w:tc>
        <w:tc>
          <w:tcPr>
            <w:tcW w:w="357" w:type="pct"/>
            <w:tcBorders>
              <w:top w:val="nil"/>
              <w:left w:val="nil"/>
              <w:bottom w:val="single" w:sz="4" w:space="0" w:color="auto"/>
              <w:right w:val="single" w:sz="4" w:space="0" w:color="auto"/>
            </w:tcBorders>
            <w:shd w:val="clear" w:color="auto" w:fill="auto"/>
          </w:tcPr>
          <w:p w14:paraId="2DF100D7" w14:textId="77777777" w:rsidR="003207C2" w:rsidRPr="00CB2C4D" w:rsidRDefault="003207C2" w:rsidP="003207C2">
            <w:pPr>
              <w:jc w:val="right"/>
              <w:rPr>
                <w:sz w:val="18"/>
                <w:szCs w:val="18"/>
                <w:lang w:eastAsia="en-CA"/>
              </w:rPr>
            </w:pPr>
            <w:r w:rsidRPr="00CB2C4D">
              <w:rPr>
                <w:sz w:val="18"/>
                <w:szCs w:val="18"/>
              </w:rPr>
              <w:t>0</w:t>
            </w:r>
          </w:p>
        </w:tc>
        <w:tc>
          <w:tcPr>
            <w:tcW w:w="489" w:type="pct"/>
            <w:tcBorders>
              <w:top w:val="single" w:sz="4" w:space="0" w:color="auto"/>
              <w:left w:val="nil"/>
              <w:bottom w:val="single" w:sz="4" w:space="0" w:color="auto"/>
              <w:right w:val="single" w:sz="4" w:space="0" w:color="auto"/>
            </w:tcBorders>
          </w:tcPr>
          <w:p w14:paraId="11BA141F" w14:textId="19F92E0D" w:rsidR="003207C2" w:rsidRPr="00CB2C4D" w:rsidRDefault="003207C2" w:rsidP="003207C2">
            <w:pPr>
              <w:jc w:val="right"/>
              <w:rPr>
                <w:sz w:val="18"/>
                <w:szCs w:val="18"/>
                <w:lang w:eastAsia="en-CA"/>
              </w:rPr>
            </w:pPr>
            <w:r w:rsidRPr="00CB2C4D">
              <w:rPr>
                <w:sz w:val="18"/>
                <w:szCs w:val="18"/>
              </w:rPr>
              <w:t>60</w:t>
            </w:r>
            <w:r w:rsidR="00017394" w:rsidRPr="00CB2C4D">
              <w:rPr>
                <w:sz w:val="18"/>
                <w:szCs w:val="18"/>
              </w:rPr>
              <w:t>.</w:t>
            </w:r>
            <w:r w:rsidRPr="00CB2C4D">
              <w:rPr>
                <w:sz w:val="18"/>
                <w:szCs w:val="18"/>
              </w:rPr>
              <w:t>718</w:t>
            </w:r>
          </w:p>
        </w:tc>
        <w:tc>
          <w:tcPr>
            <w:tcW w:w="352" w:type="pct"/>
            <w:tcBorders>
              <w:top w:val="single" w:sz="4" w:space="0" w:color="auto"/>
              <w:left w:val="single" w:sz="4" w:space="0" w:color="auto"/>
              <w:bottom w:val="single" w:sz="4" w:space="0" w:color="auto"/>
              <w:right w:val="single" w:sz="4" w:space="0" w:color="auto"/>
            </w:tcBorders>
          </w:tcPr>
          <w:p w14:paraId="2AA29ED6" w14:textId="77777777" w:rsidR="003207C2" w:rsidRPr="00CB2C4D" w:rsidRDefault="003207C2" w:rsidP="003207C2">
            <w:pPr>
              <w:jc w:val="right"/>
              <w:rPr>
                <w:sz w:val="18"/>
                <w:szCs w:val="18"/>
                <w:lang w:eastAsia="en-CA"/>
              </w:rPr>
            </w:pPr>
            <w:r w:rsidRPr="00CB2C4D">
              <w:rPr>
                <w:sz w:val="18"/>
                <w:szCs w:val="18"/>
              </w:rPr>
              <w:t>0</w:t>
            </w:r>
          </w:p>
        </w:tc>
        <w:tc>
          <w:tcPr>
            <w:tcW w:w="359" w:type="pct"/>
            <w:tcBorders>
              <w:top w:val="single" w:sz="4" w:space="0" w:color="auto"/>
              <w:left w:val="single" w:sz="4" w:space="0" w:color="auto"/>
              <w:bottom w:val="single" w:sz="4" w:space="0" w:color="auto"/>
              <w:right w:val="single" w:sz="4" w:space="0" w:color="auto"/>
            </w:tcBorders>
          </w:tcPr>
          <w:p w14:paraId="3BB44CB6" w14:textId="77777777" w:rsidR="003207C2" w:rsidRPr="00CB2C4D" w:rsidRDefault="003207C2" w:rsidP="003207C2">
            <w:pPr>
              <w:jc w:val="right"/>
              <w:rPr>
                <w:sz w:val="18"/>
                <w:szCs w:val="18"/>
                <w:lang w:eastAsia="en-CA"/>
              </w:rPr>
            </w:pPr>
            <w:r w:rsidRPr="00CB2C4D">
              <w:rPr>
                <w:sz w:val="18"/>
                <w:szCs w:val="18"/>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0EEFBB36" w14:textId="4E4BECA8" w:rsidR="003207C2" w:rsidRPr="00CB2C4D" w:rsidRDefault="003207C2" w:rsidP="003207C2">
            <w:pPr>
              <w:jc w:val="right"/>
              <w:rPr>
                <w:sz w:val="18"/>
                <w:szCs w:val="18"/>
                <w:lang w:eastAsia="en-CA"/>
              </w:rPr>
            </w:pPr>
            <w:r w:rsidRPr="00CB2C4D">
              <w:rPr>
                <w:sz w:val="18"/>
                <w:szCs w:val="18"/>
              </w:rPr>
              <w:t>33</w:t>
            </w:r>
            <w:r w:rsidR="00017394" w:rsidRPr="00CB2C4D">
              <w:rPr>
                <w:sz w:val="18"/>
                <w:szCs w:val="18"/>
              </w:rPr>
              <w:t>.</w:t>
            </w:r>
            <w:r w:rsidRPr="00CB2C4D">
              <w:rPr>
                <w:sz w:val="18"/>
                <w:szCs w:val="18"/>
              </w:rPr>
              <w:t>460</w:t>
            </w:r>
          </w:p>
        </w:tc>
        <w:tc>
          <w:tcPr>
            <w:tcW w:w="470" w:type="pct"/>
            <w:tcBorders>
              <w:top w:val="nil"/>
              <w:left w:val="nil"/>
              <w:bottom w:val="single" w:sz="4" w:space="0" w:color="auto"/>
              <w:right w:val="single" w:sz="4" w:space="0" w:color="auto"/>
            </w:tcBorders>
            <w:shd w:val="clear" w:color="auto" w:fill="auto"/>
          </w:tcPr>
          <w:p w14:paraId="1DEDB8F9" w14:textId="3AB1948B" w:rsidR="003207C2" w:rsidRPr="00CB2C4D" w:rsidRDefault="003207C2" w:rsidP="003207C2">
            <w:pPr>
              <w:jc w:val="right"/>
              <w:rPr>
                <w:sz w:val="18"/>
                <w:szCs w:val="18"/>
                <w:lang w:eastAsia="en-CA"/>
              </w:rPr>
            </w:pPr>
            <w:r w:rsidRPr="00CB2C4D">
              <w:rPr>
                <w:sz w:val="18"/>
                <w:szCs w:val="18"/>
              </w:rPr>
              <w:t>270</w:t>
            </w:r>
            <w:r w:rsidR="00017394" w:rsidRPr="00CB2C4D">
              <w:rPr>
                <w:sz w:val="18"/>
                <w:szCs w:val="18"/>
              </w:rPr>
              <w:t>.</w:t>
            </w:r>
            <w:r w:rsidRPr="00CB2C4D">
              <w:rPr>
                <w:sz w:val="18"/>
                <w:szCs w:val="18"/>
              </w:rPr>
              <w:t>486</w:t>
            </w:r>
          </w:p>
        </w:tc>
      </w:tr>
      <w:tr w:rsidR="00FC4910" w:rsidRPr="00CB2C4D" w14:paraId="0179E0A7" w14:textId="77777777" w:rsidTr="00BB1F84">
        <w:trPr>
          <w:trHeight w:val="128"/>
          <w:jc w:val="center"/>
        </w:trPr>
        <w:tc>
          <w:tcPr>
            <w:tcW w:w="356" w:type="pct"/>
            <w:tcBorders>
              <w:top w:val="nil"/>
              <w:left w:val="single" w:sz="4" w:space="0" w:color="auto"/>
              <w:bottom w:val="single" w:sz="4" w:space="0" w:color="auto"/>
              <w:right w:val="single" w:sz="4" w:space="0" w:color="auto"/>
            </w:tcBorders>
            <w:shd w:val="clear" w:color="auto" w:fill="auto"/>
            <w:hideMark/>
          </w:tcPr>
          <w:p w14:paraId="31A72D5C" w14:textId="77777777" w:rsidR="003207C2" w:rsidRPr="00CB2C4D" w:rsidRDefault="003207C2" w:rsidP="003207C2">
            <w:pPr>
              <w:jc w:val="left"/>
              <w:rPr>
                <w:sz w:val="18"/>
                <w:szCs w:val="18"/>
                <w:lang w:eastAsia="en-CA"/>
              </w:rPr>
            </w:pPr>
            <w:r w:rsidRPr="00CB2C4D">
              <w:rPr>
                <w:sz w:val="18"/>
                <w:szCs w:val="18"/>
                <w:lang w:eastAsia="en-CA"/>
              </w:rPr>
              <w:t>2.3</w:t>
            </w:r>
          </w:p>
        </w:tc>
        <w:tc>
          <w:tcPr>
            <w:tcW w:w="809" w:type="pct"/>
            <w:tcBorders>
              <w:top w:val="nil"/>
              <w:left w:val="nil"/>
              <w:bottom w:val="single" w:sz="4" w:space="0" w:color="auto"/>
              <w:right w:val="single" w:sz="4" w:space="0" w:color="auto"/>
            </w:tcBorders>
            <w:shd w:val="clear" w:color="auto" w:fill="auto"/>
            <w:hideMark/>
          </w:tcPr>
          <w:p w14:paraId="7583EB06" w14:textId="0FF2F5FD" w:rsidR="003207C2" w:rsidRPr="00CB2C4D" w:rsidRDefault="003207C2" w:rsidP="003207C2">
            <w:pPr>
              <w:jc w:val="left"/>
              <w:rPr>
                <w:sz w:val="18"/>
                <w:szCs w:val="18"/>
                <w:lang w:eastAsia="en-CA"/>
              </w:rPr>
            </w:pPr>
            <w:r w:rsidRPr="00CB2C4D">
              <w:rPr>
                <w:sz w:val="18"/>
                <w:szCs w:val="18"/>
              </w:rPr>
              <w:t>Financement convenu pour l’agence de coopération (PNUMA) ($US)</w:t>
            </w:r>
          </w:p>
        </w:tc>
        <w:tc>
          <w:tcPr>
            <w:tcW w:w="473" w:type="pct"/>
            <w:tcBorders>
              <w:top w:val="nil"/>
              <w:left w:val="nil"/>
              <w:bottom w:val="single" w:sz="4" w:space="0" w:color="auto"/>
              <w:right w:val="single" w:sz="4" w:space="0" w:color="auto"/>
            </w:tcBorders>
            <w:shd w:val="clear" w:color="auto" w:fill="auto"/>
          </w:tcPr>
          <w:p w14:paraId="60DC45C1" w14:textId="0FB8F77D" w:rsidR="003207C2" w:rsidRPr="00CB2C4D" w:rsidRDefault="003207C2" w:rsidP="003207C2">
            <w:pPr>
              <w:jc w:val="right"/>
              <w:rPr>
                <w:sz w:val="18"/>
                <w:szCs w:val="18"/>
                <w:lang w:eastAsia="en-CA"/>
              </w:rPr>
            </w:pPr>
            <w:r w:rsidRPr="00CB2C4D">
              <w:rPr>
                <w:sz w:val="18"/>
                <w:szCs w:val="18"/>
              </w:rPr>
              <w:t>426</w:t>
            </w:r>
            <w:r w:rsidR="00017394" w:rsidRPr="00CB2C4D">
              <w:rPr>
                <w:sz w:val="18"/>
                <w:szCs w:val="18"/>
              </w:rPr>
              <w:t>.</w:t>
            </w:r>
            <w:r w:rsidRPr="00CB2C4D">
              <w:rPr>
                <w:sz w:val="18"/>
                <w:szCs w:val="18"/>
              </w:rPr>
              <w:t>750</w:t>
            </w:r>
          </w:p>
        </w:tc>
        <w:tc>
          <w:tcPr>
            <w:tcW w:w="371" w:type="pct"/>
            <w:tcBorders>
              <w:top w:val="nil"/>
              <w:left w:val="nil"/>
              <w:bottom w:val="single" w:sz="4" w:space="0" w:color="auto"/>
              <w:right w:val="single" w:sz="4" w:space="0" w:color="auto"/>
            </w:tcBorders>
            <w:shd w:val="clear" w:color="auto" w:fill="auto"/>
          </w:tcPr>
          <w:p w14:paraId="7D6CF1A0" w14:textId="77777777" w:rsidR="003207C2" w:rsidRPr="00CB2C4D" w:rsidRDefault="003207C2" w:rsidP="003207C2">
            <w:pPr>
              <w:jc w:val="right"/>
              <w:rPr>
                <w:sz w:val="18"/>
                <w:szCs w:val="18"/>
                <w:lang w:eastAsia="en-CA"/>
              </w:rPr>
            </w:pPr>
            <w:r w:rsidRPr="00CB2C4D">
              <w:rPr>
                <w:sz w:val="18"/>
                <w:szCs w:val="18"/>
              </w:rPr>
              <w:t>0</w:t>
            </w:r>
          </w:p>
        </w:tc>
        <w:tc>
          <w:tcPr>
            <w:tcW w:w="486" w:type="pct"/>
            <w:tcBorders>
              <w:top w:val="nil"/>
              <w:left w:val="nil"/>
              <w:bottom w:val="single" w:sz="4" w:space="0" w:color="auto"/>
              <w:right w:val="single" w:sz="4" w:space="0" w:color="auto"/>
            </w:tcBorders>
            <w:shd w:val="clear" w:color="auto" w:fill="auto"/>
          </w:tcPr>
          <w:p w14:paraId="577E7245" w14:textId="51CD20C1" w:rsidR="003207C2" w:rsidRPr="00CB2C4D" w:rsidRDefault="003207C2" w:rsidP="003207C2">
            <w:pPr>
              <w:jc w:val="right"/>
              <w:rPr>
                <w:sz w:val="18"/>
                <w:szCs w:val="18"/>
                <w:lang w:eastAsia="en-CA"/>
              </w:rPr>
            </w:pPr>
            <w:r w:rsidRPr="00CB2C4D">
              <w:rPr>
                <w:sz w:val="18"/>
                <w:szCs w:val="18"/>
              </w:rPr>
              <w:t>737</w:t>
            </w:r>
            <w:r w:rsidR="00017394" w:rsidRPr="00CB2C4D">
              <w:rPr>
                <w:sz w:val="18"/>
                <w:szCs w:val="18"/>
              </w:rPr>
              <w:t>.</w:t>
            </w:r>
            <w:r w:rsidRPr="00CB2C4D">
              <w:rPr>
                <w:sz w:val="18"/>
                <w:szCs w:val="18"/>
              </w:rPr>
              <w:t>154</w:t>
            </w:r>
          </w:p>
        </w:tc>
        <w:tc>
          <w:tcPr>
            <w:tcW w:w="357" w:type="pct"/>
            <w:tcBorders>
              <w:top w:val="nil"/>
              <w:left w:val="nil"/>
              <w:bottom w:val="single" w:sz="4" w:space="0" w:color="auto"/>
              <w:right w:val="single" w:sz="4" w:space="0" w:color="auto"/>
            </w:tcBorders>
            <w:shd w:val="clear" w:color="auto" w:fill="auto"/>
          </w:tcPr>
          <w:p w14:paraId="28F2B7AE" w14:textId="77777777" w:rsidR="003207C2" w:rsidRPr="00CB2C4D" w:rsidRDefault="003207C2" w:rsidP="003207C2">
            <w:pPr>
              <w:jc w:val="right"/>
              <w:rPr>
                <w:sz w:val="18"/>
                <w:szCs w:val="18"/>
                <w:lang w:eastAsia="en-CA"/>
              </w:rPr>
            </w:pPr>
            <w:r w:rsidRPr="00CB2C4D">
              <w:rPr>
                <w:sz w:val="18"/>
                <w:szCs w:val="18"/>
              </w:rPr>
              <w:t>0</w:t>
            </w:r>
          </w:p>
        </w:tc>
        <w:tc>
          <w:tcPr>
            <w:tcW w:w="489" w:type="pct"/>
            <w:tcBorders>
              <w:top w:val="single" w:sz="4" w:space="0" w:color="auto"/>
              <w:left w:val="nil"/>
              <w:bottom w:val="single" w:sz="4" w:space="0" w:color="auto"/>
              <w:right w:val="single" w:sz="4" w:space="0" w:color="auto"/>
            </w:tcBorders>
          </w:tcPr>
          <w:p w14:paraId="027D564C" w14:textId="37B74E66" w:rsidR="003207C2" w:rsidRPr="00CB2C4D" w:rsidRDefault="003207C2" w:rsidP="003207C2">
            <w:pPr>
              <w:jc w:val="right"/>
              <w:rPr>
                <w:sz w:val="18"/>
                <w:szCs w:val="18"/>
                <w:lang w:eastAsia="en-CA"/>
              </w:rPr>
            </w:pPr>
            <w:r w:rsidRPr="00CB2C4D">
              <w:rPr>
                <w:sz w:val="18"/>
                <w:szCs w:val="18"/>
              </w:rPr>
              <w:t>596</w:t>
            </w:r>
            <w:r w:rsidR="00017394" w:rsidRPr="00CB2C4D">
              <w:rPr>
                <w:sz w:val="18"/>
                <w:szCs w:val="18"/>
              </w:rPr>
              <w:t>.</w:t>
            </w:r>
            <w:r w:rsidRPr="00CB2C4D">
              <w:rPr>
                <w:sz w:val="18"/>
                <w:szCs w:val="18"/>
              </w:rPr>
              <w:t>030</w:t>
            </w:r>
          </w:p>
        </w:tc>
        <w:tc>
          <w:tcPr>
            <w:tcW w:w="352" w:type="pct"/>
            <w:tcBorders>
              <w:top w:val="single" w:sz="4" w:space="0" w:color="auto"/>
              <w:left w:val="single" w:sz="4" w:space="0" w:color="auto"/>
              <w:bottom w:val="single" w:sz="4" w:space="0" w:color="auto"/>
              <w:right w:val="single" w:sz="4" w:space="0" w:color="auto"/>
            </w:tcBorders>
          </w:tcPr>
          <w:p w14:paraId="1D644B0C" w14:textId="77777777" w:rsidR="003207C2" w:rsidRPr="00CB2C4D" w:rsidRDefault="003207C2" w:rsidP="003207C2">
            <w:pPr>
              <w:jc w:val="right"/>
              <w:rPr>
                <w:sz w:val="18"/>
                <w:szCs w:val="18"/>
                <w:lang w:eastAsia="en-CA"/>
              </w:rPr>
            </w:pPr>
            <w:r w:rsidRPr="00CB2C4D">
              <w:rPr>
                <w:sz w:val="18"/>
                <w:szCs w:val="18"/>
              </w:rPr>
              <w:t>0</w:t>
            </w:r>
          </w:p>
        </w:tc>
        <w:tc>
          <w:tcPr>
            <w:tcW w:w="359" w:type="pct"/>
            <w:tcBorders>
              <w:top w:val="single" w:sz="4" w:space="0" w:color="auto"/>
              <w:left w:val="single" w:sz="4" w:space="0" w:color="auto"/>
              <w:bottom w:val="single" w:sz="4" w:space="0" w:color="auto"/>
              <w:right w:val="single" w:sz="4" w:space="0" w:color="auto"/>
            </w:tcBorders>
          </w:tcPr>
          <w:p w14:paraId="2B9FCFFF" w14:textId="77777777" w:rsidR="003207C2" w:rsidRPr="00CB2C4D" w:rsidRDefault="003207C2" w:rsidP="003207C2">
            <w:pPr>
              <w:jc w:val="right"/>
              <w:rPr>
                <w:sz w:val="18"/>
                <w:szCs w:val="18"/>
                <w:lang w:eastAsia="en-CA"/>
              </w:rPr>
            </w:pPr>
            <w:r w:rsidRPr="00CB2C4D">
              <w:rPr>
                <w:sz w:val="18"/>
                <w:szCs w:val="18"/>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2CFB42CE" w14:textId="666BC112" w:rsidR="003207C2" w:rsidRPr="00CB2C4D" w:rsidRDefault="003207C2" w:rsidP="003207C2">
            <w:pPr>
              <w:jc w:val="right"/>
              <w:rPr>
                <w:sz w:val="18"/>
                <w:szCs w:val="18"/>
                <w:lang w:eastAsia="en-CA"/>
              </w:rPr>
            </w:pPr>
            <w:r w:rsidRPr="00CB2C4D">
              <w:rPr>
                <w:sz w:val="18"/>
                <w:szCs w:val="18"/>
              </w:rPr>
              <w:t>280</w:t>
            </w:r>
            <w:r w:rsidR="00017394" w:rsidRPr="00CB2C4D">
              <w:rPr>
                <w:sz w:val="18"/>
                <w:szCs w:val="18"/>
              </w:rPr>
              <w:t>.</w:t>
            </w:r>
            <w:r w:rsidRPr="00CB2C4D">
              <w:rPr>
                <w:sz w:val="18"/>
                <w:szCs w:val="18"/>
              </w:rPr>
              <w:t>730</w:t>
            </w:r>
          </w:p>
        </w:tc>
        <w:tc>
          <w:tcPr>
            <w:tcW w:w="470" w:type="pct"/>
            <w:tcBorders>
              <w:top w:val="nil"/>
              <w:left w:val="nil"/>
              <w:bottom w:val="single" w:sz="4" w:space="0" w:color="auto"/>
              <w:right w:val="single" w:sz="4" w:space="0" w:color="auto"/>
            </w:tcBorders>
            <w:shd w:val="clear" w:color="auto" w:fill="auto"/>
          </w:tcPr>
          <w:p w14:paraId="3E3E9228" w14:textId="4FC88180" w:rsidR="003207C2" w:rsidRPr="00CB2C4D" w:rsidRDefault="003207C2" w:rsidP="003207C2">
            <w:pPr>
              <w:jc w:val="right"/>
              <w:rPr>
                <w:sz w:val="18"/>
                <w:szCs w:val="18"/>
                <w:lang w:eastAsia="en-CA"/>
              </w:rPr>
            </w:pPr>
            <w:r w:rsidRPr="00CB2C4D">
              <w:rPr>
                <w:sz w:val="18"/>
                <w:szCs w:val="18"/>
              </w:rPr>
              <w:t>2</w:t>
            </w:r>
            <w:r w:rsidR="00017394" w:rsidRPr="00CB2C4D">
              <w:rPr>
                <w:sz w:val="18"/>
                <w:szCs w:val="18"/>
              </w:rPr>
              <w:t>.</w:t>
            </w:r>
            <w:r w:rsidRPr="00CB2C4D">
              <w:rPr>
                <w:sz w:val="18"/>
                <w:szCs w:val="18"/>
              </w:rPr>
              <w:t>040</w:t>
            </w:r>
            <w:r w:rsidR="00017394" w:rsidRPr="00CB2C4D">
              <w:rPr>
                <w:sz w:val="18"/>
                <w:szCs w:val="18"/>
              </w:rPr>
              <w:t>.</w:t>
            </w:r>
            <w:r w:rsidRPr="00CB2C4D">
              <w:rPr>
                <w:sz w:val="18"/>
                <w:szCs w:val="18"/>
              </w:rPr>
              <w:t>664</w:t>
            </w:r>
          </w:p>
        </w:tc>
      </w:tr>
      <w:tr w:rsidR="00FC4910" w:rsidRPr="00CB2C4D" w14:paraId="70A6B6FB" w14:textId="77777777" w:rsidTr="00BB1F84">
        <w:trPr>
          <w:trHeight w:val="47"/>
          <w:jc w:val="center"/>
        </w:trPr>
        <w:tc>
          <w:tcPr>
            <w:tcW w:w="356" w:type="pct"/>
            <w:tcBorders>
              <w:top w:val="nil"/>
              <w:left w:val="single" w:sz="4" w:space="0" w:color="auto"/>
              <w:bottom w:val="single" w:sz="4" w:space="0" w:color="auto"/>
              <w:right w:val="single" w:sz="4" w:space="0" w:color="auto"/>
            </w:tcBorders>
            <w:shd w:val="clear" w:color="auto" w:fill="auto"/>
            <w:hideMark/>
          </w:tcPr>
          <w:p w14:paraId="3BAC0B29" w14:textId="77777777" w:rsidR="003207C2" w:rsidRPr="00CB2C4D" w:rsidRDefault="003207C2" w:rsidP="003207C2">
            <w:pPr>
              <w:jc w:val="left"/>
              <w:rPr>
                <w:sz w:val="18"/>
                <w:szCs w:val="18"/>
                <w:lang w:eastAsia="en-CA"/>
              </w:rPr>
            </w:pPr>
            <w:r w:rsidRPr="00CB2C4D">
              <w:rPr>
                <w:sz w:val="18"/>
                <w:szCs w:val="18"/>
                <w:lang w:eastAsia="en-CA"/>
              </w:rPr>
              <w:t>2.4</w:t>
            </w:r>
          </w:p>
        </w:tc>
        <w:tc>
          <w:tcPr>
            <w:tcW w:w="809" w:type="pct"/>
            <w:tcBorders>
              <w:top w:val="nil"/>
              <w:left w:val="nil"/>
              <w:bottom w:val="single" w:sz="4" w:space="0" w:color="auto"/>
              <w:right w:val="single" w:sz="4" w:space="0" w:color="auto"/>
            </w:tcBorders>
            <w:shd w:val="clear" w:color="auto" w:fill="auto"/>
            <w:hideMark/>
          </w:tcPr>
          <w:p w14:paraId="5234E8FB" w14:textId="53E85769" w:rsidR="003207C2" w:rsidRPr="00CB2C4D" w:rsidRDefault="003207C2" w:rsidP="003207C2">
            <w:pPr>
              <w:jc w:val="left"/>
              <w:rPr>
                <w:sz w:val="18"/>
                <w:szCs w:val="18"/>
                <w:lang w:eastAsia="en-CA"/>
              </w:rPr>
            </w:pPr>
            <w:r w:rsidRPr="00CB2C4D">
              <w:rPr>
                <w:sz w:val="18"/>
                <w:szCs w:val="18"/>
              </w:rPr>
              <w:t>Coûts d’appui pour l’agence de coopération ($US)</w:t>
            </w:r>
          </w:p>
        </w:tc>
        <w:tc>
          <w:tcPr>
            <w:tcW w:w="473" w:type="pct"/>
            <w:tcBorders>
              <w:top w:val="nil"/>
              <w:left w:val="nil"/>
              <w:bottom w:val="single" w:sz="4" w:space="0" w:color="auto"/>
              <w:right w:val="single" w:sz="4" w:space="0" w:color="auto"/>
            </w:tcBorders>
            <w:shd w:val="clear" w:color="auto" w:fill="auto"/>
          </w:tcPr>
          <w:p w14:paraId="52DAB641" w14:textId="20AB56E2" w:rsidR="003207C2" w:rsidRPr="00CB2C4D" w:rsidRDefault="003207C2" w:rsidP="003207C2">
            <w:pPr>
              <w:jc w:val="right"/>
              <w:rPr>
                <w:sz w:val="18"/>
                <w:szCs w:val="18"/>
                <w:lang w:eastAsia="en-CA"/>
              </w:rPr>
            </w:pPr>
            <w:r w:rsidRPr="00CB2C4D">
              <w:rPr>
                <w:sz w:val="18"/>
                <w:szCs w:val="18"/>
              </w:rPr>
              <w:t>49</w:t>
            </w:r>
            <w:r w:rsidR="00017394" w:rsidRPr="00CB2C4D">
              <w:rPr>
                <w:sz w:val="18"/>
                <w:szCs w:val="18"/>
              </w:rPr>
              <w:t>.</w:t>
            </w:r>
            <w:r w:rsidRPr="00CB2C4D">
              <w:rPr>
                <w:sz w:val="18"/>
                <w:szCs w:val="18"/>
              </w:rPr>
              <w:t>034</w:t>
            </w:r>
          </w:p>
        </w:tc>
        <w:tc>
          <w:tcPr>
            <w:tcW w:w="371" w:type="pct"/>
            <w:tcBorders>
              <w:top w:val="nil"/>
              <w:left w:val="nil"/>
              <w:bottom w:val="single" w:sz="4" w:space="0" w:color="auto"/>
              <w:right w:val="single" w:sz="4" w:space="0" w:color="auto"/>
            </w:tcBorders>
            <w:shd w:val="clear" w:color="auto" w:fill="auto"/>
          </w:tcPr>
          <w:p w14:paraId="2B8EC9FC" w14:textId="77777777" w:rsidR="003207C2" w:rsidRPr="00CB2C4D" w:rsidRDefault="003207C2" w:rsidP="003207C2">
            <w:pPr>
              <w:jc w:val="right"/>
              <w:rPr>
                <w:sz w:val="18"/>
                <w:szCs w:val="18"/>
                <w:lang w:eastAsia="en-CA"/>
              </w:rPr>
            </w:pPr>
            <w:r w:rsidRPr="00CB2C4D">
              <w:rPr>
                <w:sz w:val="18"/>
                <w:szCs w:val="18"/>
              </w:rPr>
              <w:t>0</w:t>
            </w:r>
          </w:p>
        </w:tc>
        <w:tc>
          <w:tcPr>
            <w:tcW w:w="486" w:type="pct"/>
            <w:tcBorders>
              <w:top w:val="nil"/>
              <w:left w:val="nil"/>
              <w:bottom w:val="single" w:sz="4" w:space="0" w:color="auto"/>
              <w:right w:val="single" w:sz="4" w:space="0" w:color="auto"/>
            </w:tcBorders>
            <w:shd w:val="clear" w:color="auto" w:fill="auto"/>
          </w:tcPr>
          <w:p w14:paraId="1FE79161" w14:textId="382CFDAC" w:rsidR="003207C2" w:rsidRPr="00CB2C4D" w:rsidRDefault="003207C2" w:rsidP="003207C2">
            <w:pPr>
              <w:jc w:val="right"/>
              <w:rPr>
                <w:sz w:val="18"/>
                <w:szCs w:val="18"/>
                <w:lang w:eastAsia="en-CA"/>
              </w:rPr>
            </w:pPr>
            <w:r w:rsidRPr="00CB2C4D">
              <w:rPr>
                <w:sz w:val="18"/>
                <w:szCs w:val="18"/>
              </w:rPr>
              <w:t>84</w:t>
            </w:r>
            <w:r w:rsidR="00017394" w:rsidRPr="00CB2C4D">
              <w:rPr>
                <w:sz w:val="18"/>
                <w:szCs w:val="18"/>
              </w:rPr>
              <w:t>.</w:t>
            </w:r>
            <w:r w:rsidRPr="00CB2C4D">
              <w:rPr>
                <w:sz w:val="18"/>
                <w:szCs w:val="18"/>
              </w:rPr>
              <w:t>699</w:t>
            </w:r>
          </w:p>
        </w:tc>
        <w:tc>
          <w:tcPr>
            <w:tcW w:w="357" w:type="pct"/>
            <w:tcBorders>
              <w:top w:val="nil"/>
              <w:left w:val="nil"/>
              <w:bottom w:val="single" w:sz="4" w:space="0" w:color="auto"/>
              <w:right w:val="single" w:sz="4" w:space="0" w:color="auto"/>
            </w:tcBorders>
            <w:shd w:val="clear" w:color="auto" w:fill="auto"/>
          </w:tcPr>
          <w:p w14:paraId="11C0FEFF" w14:textId="77777777" w:rsidR="003207C2" w:rsidRPr="00CB2C4D" w:rsidRDefault="003207C2" w:rsidP="003207C2">
            <w:pPr>
              <w:jc w:val="right"/>
              <w:rPr>
                <w:sz w:val="18"/>
                <w:szCs w:val="18"/>
                <w:lang w:eastAsia="en-CA"/>
              </w:rPr>
            </w:pPr>
            <w:r w:rsidRPr="00CB2C4D">
              <w:rPr>
                <w:sz w:val="18"/>
                <w:szCs w:val="18"/>
              </w:rPr>
              <w:t>0</w:t>
            </w:r>
          </w:p>
        </w:tc>
        <w:tc>
          <w:tcPr>
            <w:tcW w:w="489" w:type="pct"/>
            <w:tcBorders>
              <w:top w:val="single" w:sz="4" w:space="0" w:color="auto"/>
              <w:left w:val="nil"/>
              <w:bottom w:val="single" w:sz="4" w:space="0" w:color="auto"/>
              <w:right w:val="single" w:sz="4" w:space="0" w:color="auto"/>
            </w:tcBorders>
          </w:tcPr>
          <w:p w14:paraId="34033E6D" w14:textId="49E8BC38" w:rsidR="003207C2" w:rsidRPr="00CB2C4D" w:rsidRDefault="003207C2" w:rsidP="003207C2">
            <w:pPr>
              <w:jc w:val="right"/>
              <w:rPr>
                <w:sz w:val="18"/>
                <w:szCs w:val="18"/>
                <w:lang w:eastAsia="en-CA"/>
              </w:rPr>
            </w:pPr>
            <w:r w:rsidRPr="00CB2C4D">
              <w:rPr>
                <w:sz w:val="18"/>
                <w:szCs w:val="18"/>
              </w:rPr>
              <w:t>68</w:t>
            </w:r>
            <w:r w:rsidR="00017394" w:rsidRPr="00CB2C4D">
              <w:rPr>
                <w:sz w:val="18"/>
                <w:szCs w:val="18"/>
              </w:rPr>
              <w:t>.</w:t>
            </w:r>
            <w:r w:rsidRPr="00CB2C4D">
              <w:rPr>
                <w:sz w:val="18"/>
                <w:szCs w:val="18"/>
              </w:rPr>
              <w:t>484</w:t>
            </w:r>
          </w:p>
        </w:tc>
        <w:tc>
          <w:tcPr>
            <w:tcW w:w="352" w:type="pct"/>
            <w:tcBorders>
              <w:top w:val="single" w:sz="4" w:space="0" w:color="auto"/>
              <w:left w:val="single" w:sz="4" w:space="0" w:color="auto"/>
              <w:bottom w:val="single" w:sz="4" w:space="0" w:color="auto"/>
              <w:right w:val="single" w:sz="4" w:space="0" w:color="auto"/>
            </w:tcBorders>
          </w:tcPr>
          <w:p w14:paraId="7B7EA181" w14:textId="77777777" w:rsidR="003207C2" w:rsidRPr="00CB2C4D" w:rsidRDefault="003207C2" w:rsidP="003207C2">
            <w:pPr>
              <w:jc w:val="right"/>
              <w:rPr>
                <w:sz w:val="18"/>
                <w:szCs w:val="18"/>
                <w:lang w:eastAsia="en-CA"/>
              </w:rPr>
            </w:pPr>
            <w:r w:rsidRPr="00CB2C4D">
              <w:rPr>
                <w:sz w:val="18"/>
                <w:szCs w:val="18"/>
              </w:rPr>
              <w:t>0</w:t>
            </w:r>
          </w:p>
        </w:tc>
        <w:tc>
          <w:tcPr>
            <w:tcW w:w="359" w:type="pct"/>
            <w:tcBorders>
              <w:top w:val="single" w:sz="4" w:space="0" w:color="auto"/>
              <w:left w:val="single" w:sz="4" w:space="0" w:color="auto"/>
              <w:bottom w:val="single" w:sz="4" w:space="0" w:color="auto"/>
              <w:right w:val="single" w:sz="4" w:space="0" w:color="auto"/>
            </w:tcBorders>
          </w:tcPr>
          <w:p w14:paraId="4406BDC3" w14:textId="77777777" w:rsidR="003207C2" w:rsidRPr="00CB2C4D" w:rsidRDefault="003207C2" w:rsidP="003207C2">
            <w:pPr>
              <w:jc w:val="right"/>
              <w:rPr>
                <w:sz w:val="18"/>
                <w:szCs w:val="18"/>
                <w:lang w:eastAsia="en-CA"/>
              </w:rPr>
            </w:pPr>
            <w:r w:rsidRPr="00CB2C4D">
              <w:rPr>
                <w:sz w:val="18"/>
                <w:szCs w:val="18"/>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51AAAAE5" w14:textId="388F72D9" w:rsidR="003207C2" w:rsidRPr="00CB2C4D" w:rsidRDefault="003207C2" w:rsidP="003207C2">
            <w:pPr>
              <w:jc w:val="right"/>
              <w:rPr>
                <w:sz w:val="18"/>
                <w:szCs w:val="18"/>
                <w:lang w:eastAsia="en-CA"/>
              </w:rPr>
            </w:pPr>
            <w:r w:rsidRPr="00CB2C4D">
              <w:rPr>
                <w:sz w:val="18"/>
                <w:szCs w:val="18"/>
              </w:rPr>
              <w:t>32</w:t>
            </w:r>
            <w:r w:rsidR="00017394" w:rsidRPr="00CB2C4D">
              <w:rPr>
                <w:sz w:val="18"/>
                <w:szCs w:val="18"/>
              </w:rPr>
              <w:t>.</w:t>
            </w:r>
            <w:r w:rsidRPr="00CB2C4D">
              <w:rPr>
                <w:sz w:val="18"/>
                <w:szCs w:val="18"/>
              </w:rPr>
              <w:t>256</w:t>
            </w:r>
          </w:p>
        </w:tc>
        <w:tc>
          <w:tcPr>
            <w:tcW w:w="470" w:type="pct"/>
            <w:tcBorders>
              <w:top w:val="nil"/>
              <w:left w:val="nil"/>
              <w:bottom w:val="single" w:sz="4" w:space="0" w:color="auto"/>
              <w:right w:val="single" w:sz="4" w:space="0" w:color="auto"/>
            </w:tcBorders>
            <w:shd w:val="clear" w:color="auto" w:fill="auto"/>
          </w:tcPr>
          <w:p w14:paraId="1B6AF0DB" w14:textId="14FB84A4" w:rsidR="003207C2" w:rsidRPr="00CB2C4D" w:rsidRDefault="003207C2" w:rsidP="003207C2">
            <w:pPr>
              <w:jc w:val="right"/>
              <w:rPr>
                <w:sz w:val="18"/>
                <w:szCs w:val="18"/>
                <w:lang w:eastAsia="en-CA"/>
              </w:rPr>
            </w:pPr>
            <w:r w:rsidRPr="00CB2C4D">
              <w:rPr>
                <w:sz w:val="18"/>
                <w:szCs w:val="18"/>
              </w:rPr>
              <w:t>234</w:t>
            </w:r>
            <w:r w:rsidR="00017394" w:rsidRPr="00CB2C4D">
              <w:rPr>
                <w:sz w:val="18"/>
                <w:szCs w:val="18"/>
              </w:rPr>
              <w:t>.</w:t>
            </w:r>
            <w:r w:rsidRPr="00CB2C4D">
              <w:rPr>
                <w:sz w:val="18"/>
                <w:szCs w:val="18"/>
              </w:rPr>
              <w:t>473</w:t>
            </w:r>
          </w:p>
        </w:tc>
      </w:tr>
      <w:tr w:rsidR="00FC4910" w:rsidRPr="00CB2C4D" w14:paraId="3DFE9706" w14:textId="77777777" w:rsidTr="00BB1F84">
        <w:trPr>
          <w:trHeight w:val="48"/>
          <w:jc w:val="center"/>
        </w:trPr>
        <w:tc>
          <w:tcPr>
            <w:tcW w:w="356" w:type="pct"/>
            <w:tcBorders>
              <w:top w:val="nil"/>
              <w:left w:val="single" w:sz="4" w:space="0" w:color="auto"/>
              <w:bottom w:val="single" w:sz="4" w:space="0" w:color="auto"/>
              <w:right w:val="single" w:sz="4" w:space="0" w:color="auto"/>
            </w:tcBorders>
            <w:shd w:val="clear" w:color="auto" w:fill="auto"/>
            <w:hideMark/>
          </w:tcPr>
          <w:p w14:paraId="46C6A894" w14:textId="77777777" w:rsidR="003207C2" w:rsidRPr="00CB2C4D" w:rsidRDefault="003207C2" w:rsidP="003207C2">
            <w:pPr>
              <w:jc w:val="left"/>
              <w:rPr>
                <w:sz w:val="18"/>
                <w:szCs w:val="18"/>
                <w:lang w:eastAsia="en-CA"/>
              </w:rPr>
            </w:pPr>
            <w:r w:rsidRPr="00CB2C4D">
              <w:rPr>
                <w:sz w:val="18"/>
                <w:szCs w:val="18"/>
                <w:lang w:eastAsia="en-CA"/>
              </w:rPr>
              <w:t>3.1</w:t>
            </w:r>
          </w:p>
        </w:tc>
        <w:tc>
          <w:tcPr>
            <w:tcW w:w="809" w:type="pct"/>
            <w:tcBorders>
              <w:top w:val="nil"/>
              <w:left w:val="nil"/>
              <w:bottom w:val="single" w:sz="4" w:space="0" w:color="auto"/>
              <w:right w:val="single" w:sz="4" w:space="0" w:color="auto"/>
            </w:tcBorders>
            <w:shd w:val="clear" w:color="auto" w:fill="auto"/>
            <w:hideMark/>
          </w:tcPr>
          <w:p w14:paraId="4E3E1719" w14:textId="082B84C3" w:rsidR="003207C2" w:rsidRPr="00CB2C4D" w:rsidRDefault="003207C2" w:rsidP="003207C2">
            <w:pPr>
              <w:jc w:val="left"/>
              <w:rPr>
                <w:sz w:val="18"/>
                <w:szCs w:val="18"/>
                <w:lang w:eastAsia="en-CA"/>
              </w:rPr>
            </w:pPr>
            <w:r w:rsidRPr="00CB2C4D">
              <w:rPr>
                <w:sz w:val="18"/>
                <w:szCs w:val="18"/>
              </w:rPr>
              <w:t>Total du financement convenu ($US)</w:t>
            </w:r>
          </w:p>
        </w:tc>
        <w:tc>
          <w:tcPr>
            <w:tcW w:w="473" w:type="pct"/>
            <w:tcBorders>
              <w:top w:val="nil"/>
              <w:left w:val="nil"/>
              <w:bottom w:val="single" w:sz="4" w:space="0" w:color="auto"/>
              <w:right w:val="single" w:sz="4" w:space="0" w:color="auto"/>
            </w:tcBorders>
            <w:shd w:val="clear" w:color="auto" w:fill="auto"/>
          </w:tcPr>
          <w:p w14:paraId="3F08F20C" w14:textId="686C30D8" w:rsidR="003207C2" w:rsidRPr="00CB2C4D" w:rsidRDefault="003207C2" w:rsidP="003207C2">
            <w:pPr>
              <w:jc w:val="right"/>
              <w:rPr>
                <w:sz w:val="18"/>
                <w:szCs w:val="18"/>
                <w:lang w:eastAsia="en-CA"/>
              </w:rPr>
            </w:pPr>
            <w:r w:rsidRPr="00CB2C4D">
              <w:rPr>
                <w:sz w:val="18"/>
                <w:szCs w:val="18"/>
              </w:rPr>
              <w:t>1</w:t>
            </w:r>
            <w:r w:rsidR="00017394" w:rsidRPr="00CB2C4D">
              <w:rPr>
                <w:sz w:val="18"/>
                <w:szCs w:val="18"/>
              </w:rPr>
              <w:t>.</w:t>
            </w:r>
            <w:r w:rsidRPr="00CB2C4D">
              <w:rPr>
                <w:sz w:val="18"/>
                <w:szCs w:val="18"/>
              </w:rPr>
              <w:t>895</w:t>
            </w:r>
            <w:r w:rsidR="00017394" w:rsidRPr="00CB2C4D">
              <w:rPr>
                <w:sz w:val="18"/>
                <w:szCs w:val="18"/>
              </w:rPr>
              <w:t>.</w:t>
            </w:r>
            <w:r w:rsidRPr="00CB2C4D">
              <w:rPr>
                <w:sz w:val="18"/>
                <w:szCs w:val="18"/>
              </w:rPr>
              <w:t>633</w:t>
            </w:r>
          </w:p>
        </w:tc>
        <w:tc>
          <w:tcPr>
            <w:tcW w:w="371" w:type="pct"/>
            <w:tcBorders>
              <w:top w:val="nil"/>
              <w:left w:val="nil"/>
              <w:bottom w:val="single" w:sz="4" w:space="0" w:color="auto"/>
              <w:right w:val="single" w:sz="4" w:space="0" w:color="auto"/>
            </w:tcBorders>
            <w:shd w:val="clear" w:color="auto" w:fill="auto"/>
          </w:tcPr>
          <w:p w14:paraId="553A99A3" w14:textId="77777777" w:rsidR="003207C2" w:rsidRPr="00CB2C4D" w:rsidRDefault="003207C2" w:rsidP="003207C2">
            <w:pPr>
              <w:jc w:val="right"/>
              <w:rPr>
                <w:sz w:val="18"/>
                <w:szCs w:val="18"/>
                <w:lang w:eastAsia="en-CA"/>
              </w:rPr>
            </w:pPr>
            <w:r w:rsidRPr="00CB2C4D">
              <w:rPr>
                <w:sz w:val="18"/>
                <w:szCs w:val="18"/>
              </w:rPr>
              <w:t>0</w:t>
            </w:r>
          </w:p>
        </w:tc>
        <w:tc>
          <w:tcPr>
            <w:tcW w:w="486" w:type="pct"/>
            <w:tcBorders>
              <w:top w:val="nil"/>
              <w:left w:val="nil"/>
              <w:bottom w:val="single" w:sz="4" w:space="0" w:color="auto"/>
              <w:right w:val="single" w:sz="4" w:space="0" w:color="auto"/>
            </w:tcBorders>
            <w:shd w:val="clear" w:color="auto" w:fill="auto"/>
          </w:tcPr>
          <w:p w14:paraId="4424F5E7" w14:textId="38DD9653" w:rsidR="003207C2" w:rsidRPr="00CB2C4D" w:rsidRDefault="003207C2" w:rsidP="003207C2">
            <w:pPr>
              <w:jc w:val="right"/>
              <w:rPr>
                <w:sz w:val="18"/>
                <w:szCs w:val="18"/>
                <w:lang w:eastAsia="en-CA"/>
              </w:rPr>
            </w:pPr>
            <w:r w:rsidRPr="00CB2C4D">
              <w:rPr>
                <w:sz w:val="18"/>
                <w:szCs w:val="18"/>
              </w:rPr>
              <w:t>1</w:t>
            </w:r>
            <w:r w:rsidR="00017394" w:rsidRPr="00CB2C4D">
              <w:rPr>
                <w:sz w:val="18"/>
                <w:szCs w:val="18"/>
              </w:rPr>
              <w:t>.</w:t>
            </w:r>
            <w:r w:rsidRPr="00CB2C4D">
              <w:rPr>
                <w:sz w:val="18"/>
                <w:szCs w:val="18"/>
              </w:rPr>
              <w:t>786</w:t>
            </w:r>
            <w:r w:rsidR="00017394" w:rsidRPr="00CB2C4D">
              <w:rPr>
                <w:sz w:val="18"/>
                <w:szCs w:val="18"/>
              </w:rPr>
              <w:t>.</w:t>
            </w:r>
            <w:r w:rsidRPr="00CB2C4D">
              <w:rPr>
                <w:sz w:val="18"/>
                <w:szCs w:val="18"/>
              </w:rPr>
              <w:t>954</w:t>
            </w:r>
          </w:p>
        </w:tc>
        <w:tc>
          <w:tcPr>
            <w:tcW w:w="357" w:type="pct"/>
            <w:tcBorders>
              <w:top w:val="nil"/>
              <w:left w:val="nil"/>
              <w:bottom w:val="single" w:sz="4" w:space="0" w:color="auto"/>
              <w:right w:val="single" w:sz="4" w:space="0" w:color="auto"/>
            </w:tcBorders>
            <w:shd w:val="clear" w:color="auto" w:fill="auto"/>
          </w:tcPr>
          <w:p w14:paraId="58FA8A24" w14:textId="77777777" w:rsidR="003207C2" w:rsidRPr="00CB2C4D" w:rsidRDefault="003207C2" w:rsidP="003207C2">
            <w:pPr>
              <w:jc w:val="right"/>
              <w:rPr>
                <w:sz w:val="18"/>
                <w:szCs w:val="18"/>
                <w:lang w:eastAsia="en-CA"/>
              </w:rPr>
            </w:pPr>
            <w:r w:rsidRPr="00CB2C4D">
              <w:rPr>
                <w:sz w:val="18"/>
                <w:szCs w:val="18"/>
              </w:rPr>
              <w:t>0</w:t>
            </w:r>
          </w:p>
        </w:tc>
        <w:tc>
          <w:tcPr>
            <w:tcW w:w="489" w:type="pct"/>
            <w:tcBorders>
              <w:top w:val="single" w:sz="4" w:space="0" w:color="auto"/>
              <w:left w:val="nil"/>
              <w:bottom w:val="single" w:sz="4" w:space="0" w:color="auto"/>
              <w:right w:val="single" w:sz="4" w:space="0" w:color="auto"/>
            </w:tcBorders>
          </w:tcPr>
          <w:p w14:paraId="1E925E26" w14:textId="2B54D934" w:rsidR="003207C2" w:rsidRPr="00CB2C4D" w:rsidRDefault="003207C2" w:rsidP="003207C2">
            <w:pPr>
              <w:jc w:val="right"/>
              <w:rPr>
                <w:sz w:val="18"/>
                <w:szCs w:val="18"/>
                <w:lang w:eastAsia="en-CA"/>
              </w:rPr>
            </w:pPr>
            <w:r w:rsidRPr="00CB2C4D">
              <w:rPr>
                <w:sz w:val="18"/>
                <w:szCs w:val="18"/>
              </w:rPr>
              <w:t>1</w:t>
            </w:r>
            <w:r w:rsidR="00017394" w:rsidRPr="00CB2C4D">
              <w:rPr>
                <w:sz w:val="18"/>
                <w:szCs w:val="18"/>
              </w:rPr>
              <w:t>.</w:t>
            </w:r>
            <w:r w:rsidRPr="00CB2C4D">
              <w:rPr>
                <w:sz w:val="18"/>
                <w:szCs w:val="18"/>
              </w:rPr>
              <w:t>463</w:t>
            </w:r>
            <w:r w:rsidR="00017394" w:rsidRPr="00CB2C4D">
              <w:rPr>
                <w:sz w:val="18"/>
                <w:szCs w:val="18"/>
              </w:rPr>
              <w:t>.</w:t>
            </w:r>
            <w:r w:rsidRPr="00CB2C4D">
              <w:rPr>
                <w:sz w:val="18"/>
                <w:szCs w:val="18"/>
              </w:rPr>
              <w:t>430</w:t>
            </w:r>
          </w:p>
        </w:tc>
        <w:tc>
          <w:tcPr>
            <w:tcW w:w="352" w:type="pct"/>
            <w:tcBorders>
              <w:top w:val="single" w:sz="4" w:space="0" w:color="auto"/>
              <w:left w:val="single" w:sz="4" w:space="0" w:color="auto"/>
              <w:bottom w:val="single" w:sz="4" w:space="0" w:color="auto"/>
              <w:right w:val="single" w:sz="4" w:space="0" w:color="auto"/>
            </w:tcBorders>
          </w:tcPr>
          <w:p w14:paraId="70328DD3" w14:textId="77777777" w:rsidR="003207C2" w:rsidRPr="00CB2C4D" w:rsidRDefault="003207C2" w:rsidP="003207C2">
            <w:pPr>
              <w:jc w:val="right"/>
              <w:rPr>
                <w:sz w:val="18"/>
                <w:szCs w:val="18"/>
                <w:lang w:eastAsia="en-CA"/>
              </w:rPr>
            </w:pPr>
            <w:r w:rsidRPr="00CB2C4D">
              <w:rPr>
                <w:sz w:val="18"/>
                <w:szCs w:val="18"/>
              </w:rPr>
              <w:t>0</w:t>
            </w:r>
          </w:p>
        </w:tc>
        <w:tc>
          <w:tcPr>
            <w:tcW w:w="359" w:type="pct"/>
            <w:tcBorders>
              <w:top w:val="single" w:sz="4" w:space="0" w:color="auto"/>
              <w:left w:val="single" w:sz="4" w:space="0" w:color="auto"/>
              <w:bottom w:val="single" w:sz="4" w:space="0" w:color="auto"/>
              <w:right w:val="single" w:sz="4" w:space="0" w:color="auto"/>
            </w:tcBorders>
          </w:tcPr>
          <w:p w14:paraId="5E77D66E" w14:textId="77777777" w:rsidR="003207C2" w:rsidRPr="00CB2C4D" w:rsidRDefault="003207C2" w:rsidP="003207C2">
            <w:pPr>
              <w:jc w:val="right"/>
              <w:rPr>
                <w:sz w:val="18"/>
                <w:szCs w:val="18"/>
                <w:lang w:eastAsia="en-CA"/>
              </w:rPr>
            </w:pPr>
            <w:r w:rsidRPr="00CB2C4D">
              <w:rPr>
                <w:sz w:val="18"/>
                <w:szCs w:val="18"/>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366A20B0" w14:textId="1055A952" w:rsidR="003207C2" w:rsidRPr="00CB2C4D" w:rsidRDefault="003207C2" w:rsidP="003207C2">
            <w:pPr>
              <w:jc w:val="right"/>
              <w:rPr>
                <w:sz w:val="18"/>
                <w:szCs w:val="18"/>
                <w:lang w:eastAsia="en-CA"/>
              </w:rPr>
            </w:pPr>
            <w:r w:rsidRPr="00CB2C4D">
              <w:rPr>
                <w:sz w:val="18"/>
                <w:szCs w:val="18"/>
              </w:rPr>
              <w:t>758</w:t>
            </w:r>
            <w:r w:rsidR="00017394" w:rsidRPr="00CB2C4D">
              <w:rPr>
                <w:sz w:val="18"/>
                <w:szCs w:val="18"/>
              </w:rPr>
              <w:t>.</w:t>
            </w:r>
            <w:r w:rsidRPr="00CB2C4D">
              <w:rPr>
                <w:sz w:val="18"/>
                <w:szCs w:val="18"/>
              </w:rPr>
              <w:t>730</w:t>
            </w:r>
          </w:p>
        </w:tc>
        <w:tc>
          <w:tcPr>
            <w:tcW w:w="470" w:type="pct"/>
            <w:tcBorders>
              <w:top w:val="nil"/>
              <w:left w:val="nil"/>
              <w:bottom w:val="single" w:sz="4" w:space="0" w:color="auto"/>
              <w:right w:val="single" w:sz="4" w:space="0" w:color="auto"/>
            </w:tcBorders>
            <w:shd w:val="clear" w:color="auto" w:fill="auto"/>
          </w:tcPr>
          <w:p w14:paraId="2074DAE7" w14:textId="2A76F5E6" w:rsidR="003207C2" w:rsidRPr="00CB2C4D" w:rsidRDefault="003207C2" w:rsidP="003207C2">
            <w:pPr>
              <w:jc w:val="right"/>
              <w:rPr>
                <w:sz w:val="18"/>
                <w:szCs w:val="18"/>
                <w:lang w:eastAsia="en-CA"/>
              </w:rPr>
            </w:pPr>
            <w:r w:rsidRPr="00CB2C4D">
              <w:rPr>
                <w:sz w:val="18"/>
                <w:szCs w:val="18"/>
              </w:rPr>
              <w:t>5</w:t>
            </w:r>
            <w:r w:rsidR="00017394" w:rsidRPr="00CB2C4D">
              <w:rPr>
                <w:sz w:val="18"/>
                <w:szCs w:val="18"/>
              </w:rPr>
              <w:t>.</w:t>
            </w:r>
            <w:r w:rsidRPr="00CB2C4D">
              <w:rPr>
                <w:sz w:val="18"/>
                <w:szCs w:val="18"/>
              </w:rPr>
              <w:t>904</w:t>
            </w:r>
            <w:r w:rsidR="00017394" w:rsidRPr="00CB2C4D">
              <w:rPr>
                <w:sz w:val="18"/>
                <w:szCs w:val="18"/>
              </w:rPr>
              <w:t>.</w:t>
            </w:r>
            <w:r w:rsidRPr="00CB2C4D">
              <w:rPr>
                <w:sz w:val="18"/>
                <w:szCs w:val="18"/>
              </w:rPr>
              <w:t>747</w:t>
            </w:r>
          </w:p>
        </w:tc>
      </w:tr>
      <w:tr w:rsidR="00FC4910" w:rsidRPr="00CB2C4D" w14:paraId="4106A4C8" w14:textId="77777777" w:rsidTr="00BB1F84">
        <w:trPr>
          <w:trHeight w:val="48"/>
          <w:jc w:val="center"/>
        </w:trPr>
        <w:tc>
          <w:tcPr>
            <w:tcW w:w="356" w:type="pct"/>
            <w:tcBorders>
              <w:top w:val="nil"/>
              <w:left w:val="single" w:sz="4" w:space="0" w:color="auto"/>
              <w:bottom w:val="single" w:sz="4" w:space="0" w:color="auto"/>
              <w:right w:val="single" w:sz="4" w:space="0" w:color="auto"/>
            </w:tcBorders>
            <w:shd w:val="clear" w:color="auto" w:fill="auto"/>
            <w:hideMark/>
          </w:tcPr>
          <w:p w14:paraId="6AF4A97A" w14:textId="77777777" w:rsidR="003207C2" w:rsidRPr="00CB2C4D" w:rsidRDefault="003207C2" w:rsidP="003207C2">
            <w:pPr>
              <w:jc w:val="left"/>
              <w:rPr>
                <w:sz w:val="18"/>
                <w:szCs w:val="18"/>
                <w:lang w:eastAsia="en-CA"/>
              </w:rPr>
            </w:pPr>
            <w:r w:rsidRPr="00CB2C4D">
              <w:rPr>
                <w:sz w:val="18"/>
                <w:szCs w:val="18"/>
                <w:lang w:eastAsia="en-CA"/>
              </w:rPr>
              <w:t>3.2</w:t>
            </w:r>
          </w:p>
        </w:tc>
        <w:tc>
          <w:tcPr>
            <w:tcW w:w="809" w:type="pct"/>
            <w:tcBorders>
              <w:top w:val="nil"/>
              <w:left w:val="nil"/>
              <w:bottom w:val="single" w:sz="4" w:space="0" w:color="auto"/>
              <w:right w:val="single" w:sz="4" w:space="0" w:color="auto"/>
            </w:tcBorders>
            <w:shd w:val="clear" w:color="auto" w:fill="auto"/>
            <w:hideMark/>
          </w:tcPr>
          <w:p w14:paraId="4716A787" w14:textId="391FB36B" w:rsidR="003207C2" w:rsidRPr="00CB2C4D" w:rsidRDefault="003207C2" w:rsidP="003207C2">
            <w:pPr>
              <w:jc w:val="left"/>
              <w:rPr>
                <w:sz w:val="18"/>
                <w:szCs w:val="18"/>
                <w:lang w:eastAsia="en-CA"/>
              </w:rPr>
            </w:pPr>
            <w:r w:rsidRPr="00CB2C4D">
              <w:rPr>
                <w:sz w:val="18"/>
                <w:szCs w:val="18"/>
              </w:rPr>
              <w:t>Total des coûts d’appui ($US)</w:t>
            </w:r>
          </w:p>
        </w:tc>
        <w:tc>
          <w:tcPr>
            <w:tcW w:w="473" w:type="pct"/>
            <w:tcBorders>
              <w:top w:val="nil"/>
              <w:left w:val="nil"/>
              <w:bottom w:val="single" w:sz="4" w:space="0" w:color="auto"/>
              <w:right w:val="single" w:sz="4" w:space="0" w:color="auto"/>
            </w:tcBorders>
            <w:shd w:val="clear" w:color="auto" w:fill="auto"/>
          </w:tcPr>
          <w:p w14:paraId="4B25C9C6" w14:textId="72D3E9D0" w:rsidR="003207C2" w:rsidRPr="00CB2C4D" w:rsidRDefault="003207C2" w:rsidP="003207C2">
            <w:pPr>
              <w:jc w:val="right"/>
              <w:rPr>
                <w:sz w:val="18"/>
                <w:szCs w:val="18"/>
                <w:lang w:eastAsia="en-CA"/>
              </w:rPr>
            </w:pPr>
            <w:r w:rsidRPr="00CB2C4D">
              <w:rPr>
                <w:sz w:val="18"/>
                <w:szCs w:val="18"/>
              </w:rPr>
              <w:t>151</w:t>
            </w:r>
            <w:r w:rsidR="00017394" w:rsidRPr="00CB2C4D">
              <w:rPr>
                <w:sz w:val="18"/>
                <w:szCs w:val="18"/>
              </w:rPr>
              <w:t>.</w:t>
            </w:r>
            <w:r w:rsidRPr="00CB2C4D">
              <w:rPr>
                <w:sz w:val="18"/>
                <w:szCs w:val="18"/>
              </w:rPr>
              <w:t>856</w:t>
            </w:r>
          </w:p>
        </w:tc>
        <w:tc>
          <w:tcPr>
            <w:tcW w:w="371" w:type="pct"/>
            <w:tcBorders>
              <w:top w:val="nil"/>
              <w:left w:val="nil"/>
              <w:bottom w:val="single" w:sz="4" w:space="0" w:color="auto"/>
              <w:right w:val="single" w:sz="4" w:space="0" w:color="auto"/>
            </w:tcBorders>
            <w:shd w:val="clear" w:color="auto" w:fill="auto"/>
          </w:tcPr>
          <w:p w14:paraId="03BA81B5" w14:textId="77777777" w:rsidR="003207C2" w:rsidRPr="00CB2C4D" w:rsidRDefault="003207C2" w:rsidP="003207C2">
            <w:pPr>
              <w:jc w:val="right"/>
              <w:rPr>
                <w:sz w:val="18"/>
                <w:szCs w:val="18"/>
                <w:lang w:eastAsia="en-CA"/>
              </w:rPr>
            </w:pPr>
            <w:r w:rsidRPr="00CB2C4D">
              <w:rPr>
                <w:sz w:val="18"/>
                <w:szCs w:val="18"/>
              </w:rPr>
              <w:t>0</w:t>
            </w:r>
          </w:p>
        </w:tc>
        <w:tc>
          <w:tcPr>
            <w:tcW w:w="486" w:type="pct"/>
            <w:tcBorders>
              <w:top w:val="nil"/>
              <w:left w:val="nil"/>
              <w:bottom w:val="single" w:sz="4" w:space="0" w:color="auto"/>
              <w:right w:val="single" w:sz="4" w:space="0" w:color="auto"/>
            </w:tcBorders>
            <w:shd w:val="clear" w:color="auto" w:fill="auto"/>
          </w:tcPr>
          <w:p w14:paraId="250EA8E3" w14:textId="7B777B84" w:rsidR="003207C2" w:rsidRPr="00CB2C4D" w:rsidRDefault="003207C2" w:rsidP="003207C2">
            <w:pPr>
              <w:jc w:val="right"/>
              <w:rPr>
                <w:sz w:val="18"/>
                <w:szCs w:val="18"/>
                <w:lang w:eastAsia="en-CA"/>
              </w:rPr>
            </w:pPr>
            <w:r w:rsidRPr="00CB2C4D">
              <w:rPr>
                <w:sz w:val="18"/>
                <w:szCs w:val="18"/>
              </w:rPr>
              <w:t>158</w:t>
            </w:r>
            <w:r w:rsidR="00017394" w:rsidRPr="00CB2C4D">
              <w:rPr>
                <w:sz w:val="18"/>
                <w:szCs w:val="18"/>
              </w:rPr>
              <w:t>.</w:t>
            </w:r>
            <w:r w:rsidRPr="00CB2C4D">
              <w:rPr>
                <w:sz w:val="18"/>
                <w:szCs w:val="18"/>
              </w:rPr>
              <w:t>185</w:t>
            </w:r>
          </w:p>
        </w:tc>
        <w:tc>
          <w:tcPr>
            <w:tcW w:w="357" w:type="pct"/>
            <w:tcBorders>
              <w:top w:val="nil"/>
              <w:left w:val="nil"/>
              <w:bottom w:val="single" w:sz="4" w:space="0" w:color="auto"/>
              <w:right w:val="single" w:sz="4" w:space="0" w:color="auto"/>
            </w:tcBorders>
            <w:shd w:val="clear" w:color="auto" w:fill="auto"/>
          </w:tcPr>
          <w:p w14:paraId="3E71E5C8" w14:textId="77777777" w:rsidR="003207C2" w:rsidRPr="00CB2C4D" w:rsidRDefault="003207C2" w:rsidP="003207C2">
            <w:pPr>
              <w:jc w:val="right"/>
              <w:rPr>
                <w:sz w:val="18"/>
                <w:szCs w:val="18"/>
                <w:lang w:eastAsia="en-CA"/>
              </w:rPr>
            </w:pPr>
            <w:r w:rsidRPr="00CB2C4D">
              <w:rPr>
                <w:sz w:val="18"/>
                <w:szCs w:val="18"/>
              </w:rPr>
              <w:t>0</w:t>
            </w:r>
          </w:p>
        </w:tc>
        <w:tc>
          <w:tcPr>
            <w:tcW w:w="489" w:type="pct"/>
            <w:tcBorders>
              <w:top w:val="single" w:sz="4" w:space="0" w:color="auto"/>
              <w:left w:val="nil"/>
              <w:bottom w:val="single" w:sz="4" w:space="0" w:color="auto"/>
              <w:right w:val="single" w:sz="4" w:space="0" w:color="auto"/>
            </w:tcBorders>
          </w:tcPr>
          <w:p w14:paraId="3288F0EA" w14:textId="3D5301D6" w:rsidR="003207C2" w:rsidRPr="00CB2C4D" w:rsidRDefault="003207C2" w:rsidP="003207C2">
            <w:pPr>
              <w:jc w:val="right"/>
              <w:rPr>
                <w:sz w:val="18"/>
                <w:szCs w:val="18"/>
                <w:lang w:eastAsia="en-CA"/>
              </w:rPr>
            </w:pPr>
            <w:r w:rsidRPr="00CB2C4D">
              <w:rPr>
                <w:sz w:val="18"/>
                <w:szCs w:val="18"/>
              </w:rPr>
              <w:t>129</w:t>
            </w:r>
            <w:r w:rsidR="00017394" w:rsidRPr="00CB2C4D">
              <w:rPr>
                <w:sz w:val="18"/>
                <w:szCs w:val="18"/>
              </w:rPr>
              <w:t>.</w:t>
            </w:r>
            <w:r w:rsidRPr="00CB2C4D">
              <w:rPr>
                <w:sz w:val="18"/>
                <w:szCs w:val="18"/>
              </w:rPr>
              <w:t>202</w:t>
            </w:r>
          </w:p>
        </w:tc>
        <w:tc>
          <w:tcPr>
            <w:tcW w:w="352" w:type="pct"/>
            <w:tcBorders>
              <w:top w:val="single" w:sz="4" w:space="0" w:color="auto"/>
              <w:left w:val="single" w:sz="4" w:space="0" w:color="auto"/>
              <w:bottom w:val="single" w:sz="4" w:space="0" w:color="auto"/>
              <w:right w:val="single" w:sz="4" w:space="0" w:color="auto"/>
            </w:tcBorders>
          </w:tcPr>
          <w:p w14:paraId="4A8F10E2" w14:textId="77777777" w:rsidR="003207C2" w:rsidRPr="00CB2C4D" w:rsidRDefault="003207C2" w:rsidP="003207C2">
            <w:pPr>
              <w:jc w:val="right"/>
              <w:rPr>
                <w:sz w:val="18"/>
                <w:szCs w:val="18"/>
                <w:lang w:eastAsia="en-CA"/>
              </w:rPr>
            </w:pPr>
            <w:r w:rsidRPr="00CB2C4D">
              <w:rPr>
                <w:sz w:val="18"/>
                <w:szCs w:val="18"/>
              </w:rPr>
              <w:t>0</w:t>
            </w:r>
          </w:p>
        </w:tc>
        <w:tc>
          <w:tcPr>
            <w:tcW w:w="359" w:type="pct"/>
            <w:tcBorders>
              <w:top w:val="single" w:sz="4" w:space="0" w:color="auto"/>
              <w:left w:val="single" w:sz="4" w:space="0" w:color="auto"/>
              <w:bottom w:val="single" w:sz="4" w:space="0" w:color="auto"/>
              <w:right w:val="single" w:sz="4" w:space="0" w:color="auto"/>
            </w:tcBorders>
          </w:tcPr>
          <w:p w14:paraId="6D8779B4" w14:textId="77777777" w:rsidR="003207C2" w:rsidRPr="00CB2C4D" w:rsidRDefault="003207C2" w:rsidP="003207C2">
            <w:pPr>
              <w:jc w:val="right"/>
              <w:rPr>
                <w:sz w:val="18"/>
                <w:szCs w:val="18"/>
                <w:lang w:eastAsia="en-CA"/>
              </w:rPr>
            </w:pPr>
            <w:r w:rsidRPr="00CB2C4D">
              <w:rPr>
                <w:sz w:val="18"/>
                <w:szCs w:val="18"/>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0154D2CC" w14:textId="5105FBE6" w:rsidR="003207C2" w:rsidRPr="00CB2C4D" w:rsidRDefault="003207C2" w:rsidP="003207C2">
            <w:pPr>
              <w:jc w:val="right"/>
              <w:rPr>
                <w:sz w:val="18"/>
                <w:szCs w:val="18"/>
                <w:lang w:eastAsia="en-CA"/>
              </w:rPr>
            </w:pPr>
            <w:r w:rsidRPr="00CB2C4D">
              <w:rPr>
                <w:sz w:val="18"/>
                <w:szCs w:val="18"/>
              </w:rPr>
              <w:t>65</w:t>
            </w:r>
            <w:r w:rsidR="00017394" w:rsidRPr="00CB2C4D">
              <w:rPr>
                <w:sz w:val="18"/>
                <w:szCs w:val="18"/>
              </w:rPr>
              <w:t>.</w:t>
            </w:r>
            <w:r w:rsidRPr="00CB2C4D">
              <w:rPr>
                <w:sz w:val="18"/>
                <w:szCs w:val="18"/>
              </w:rPr>
              <w:t>716</w:t>
            </w:r>
          </w:p>
        </w:tc>
        <w:tc>
          <w:tcPr>
            <w:tcW w:w="470" w:type="pct"/>
            <w:tcBorders>
              <w:top w:val="nil"/>
              <w:left w:val="nil"/>
              <w:bottom w:val="single" w:sz="4" w:space="0" w:color="auto"/>
              <w:right w:val="single" w:sz="4" w:space="0" w:color="auto"/>
            </w:tcBorders>
            <w:shd w:val="clear" w:color="auto" w:fill="auto"/>
          </w:tcPr>
          <w:p w14:paraId="2E279EDF" w14:textId="4C95E869" w:rsidR="003207C2" w:rsidRPr="00CB2C4D" w:rsidRDefault="003207C2" w:rsidP="003207C2">
            <w:pPr>
              <w:jc w:val="right"/>
              <w:rPr>
                <w:sz w:val="18"/>
                <w:szCs w:val="18"/>
                <w:lang w:eastAsia="en-CA"/>
              </w:rPr>
            </w:pPr>
            <w:r w:rsidRPr="00CB2C4D">
              <w:rPr>
                <w:sz w:val="18"/>
                <w:szCs w:val="18"/>
              </w:rPr>
              <w:t>504</w:t>
            </w:r>
            <w:r w:rsidR="00017394" w:rsidRPr="00CB2C4D">
              <w:rPr>
                <w:sz w:val="18"/>
                <w:szCs w:val="18"/>
              </w:rPr>
              <w:t>.</w:t>
            </w:r>
            <w:r w:rsidRPr="00CB2C4D">
              <w:rPr>
                <w:sz w:val="18"/>
                <w:szCs w:val="18"/>
              </w:rPr>
              <w:t>959</w:t>
            </w:r>
          </w:p>
        </w:tc>
      </w:tr>
      <w:tr w:rsidR="00FC4910" w:rsidRPr="00CB2C4D" w14:paraId="1995897E" w14:textId="77777777" w:rsidTr="00BB1F84">
        <w:trPr>
          <w:trHeight w:val="383"/>
          <w:jc w:val="center"/>
        </w:trPr>
        <w:tc>
          <w:tcPr>
            <w:tcW w:w="356" w:type="pct"/>
            <w:tcBorders>
              <w:top w:val="nil"/>
              <w:left w:val="single" w:sz="4" w:space="0" w:color="auto"/>
              <w:bottom w:val="single" w:sz="4" w:space="0" w:color="auto"/>
              <w:right w:val="single" w:sz="4" w:space="0" w:color="auto"/>
            </w:tcBorders>
            <w:shd w:val="clear" w:color="auto" w:fill="auto"/>
            <w:hideMark/>
          </w:tcPr>
          <w:p w14:paraId="36EC74D8" w14:textId="77777777" w:rsidR="003207C2" w:rsidRPr="00CB2C4D" w:rsidRDefault="003207C2" w:rsidP="003207C2">
            <w:pPr>
              <w:jc w:val="left"/>
              <w:rPr>
                <w:sz w:val="18"/>
                <w:szCs w:val="18"/>
                <w:lang w:eastAsia="en-CA"/>
              </w:rPr>
            </w:pPr>
            <w:r w:rsidRPr="00CB2C4D">
              <w:rPr>
                <w:sz w:val="18"/>
                <w:szCs w:val="18"/>
                <w:lang w:eastAsia="en-CA"/>
              </w:rPr>
              <w:t>3.3</w:t>
            </w:r>
          </w:p>
        </w:tc>
        <w:tc>
          <w:tcPr>
            <w:tcW w:w="809" w:type="pct"/>
            <w:tcBorders>
              <w:top w:val="nil"/>
              <w:left w:val="nil"/>
              <w:bottom w:val="single" w:sz="4" w:space="0" w:color="auto"/>
              <w:right w:val="single" w:sz="4" w:space="0" w:color="auto"/>
            </w:tcBorders>
            <w:shd w:val="clear" w:color="auto" w:fill="auto"/>
            <w:hideMark/>
          </w:tcPr>
          <w:p w14:paraId="284B5F15" w14:textId="09E3F7D2" w:rsidR="003207C2" w:rsidRPr="00CB2C4D" w:rsidRDefault="003207C2" w:rsidP="003207C2">
            <w:pPr>
              <w:jc w:val="left"/>
              <w:rPr>
                <w:sz w:val="18"/>
                <w:szCs w:val="18"/>
                <w:lang w:eastAsia="en-CA"/>
              </w:rPr>
            </w:pPr>
            <w:r w:rsidRPr="00CB2C4D">
              <w:rPr>
                <w:sz w:val="18"/>
                <w:szCs w:val="18"/>
              </w:rPr>
              <w:t>Total des coûts convenus ($US)</w:t>
            </w:r>
          </w:p>
        </w:tc>
        <w:tc>
          <w:tcPr>
            <w:tcW w:w="473" w:type="pct"/>
            <w:tcBorders>
              <w:top w:val="nil"/>
              <w:left w:val="nil"/>
              <w:bottom w:val="single" w:sz="4" w:space="0" w:color="auto"/>
              <w:right w:val="single" w:sz="4" w:space="0" w:color="auto"/>
            </w:tcBorders>
            <w:shd w:val="clear" w:color="auto" w:fill="auto"/>
          </w:tcPr>
          <w:p w14:paraId="6E8B6F95" w14:textId="197DCC37" w:rsidR="003207C2" w:rsidRPr="00CB2C4D" w:rsidRDefault="003207C2" w:rsidP="003207C2">
            <w:pPr>
              <w:jc w:val="right"/>
              <w:rPr>
                <w:sz w:val="18"/>
                <w:szCs w:val="18"/>
                <w:lang w:eastAsia="en-CA"/>
              </w:rPr>
            </w:pPr>
            <w:r w:rsidRPr="00CB2C4D">
              <w:rPr>
                <w:sz w:val="18"/>
                <w:szCs w:val="18"/>
              </w:rPr>
              <w:t>2</w:t>
            </w:r>
            <w:r w:rsidR="00017394" w:rsidRPr="00CB2C4D">
              <w:rPr>
                <w:sz w:val="18"/>
                <w:szCs w:val="18"/>
              </w:rPr>
              <w:t>.</w:t>
            </w:r>
            <w:r w:rsidRPr="00CB2C4D">
              <w:rPr>
                <w:sz w:val="18"/>
                <w:szCs w:val="18"/>
              </w:rPr>
              <w:t>047</w:t>
            </w:r>
            <w:r w:rsidR="00017394" w:rsidRPr="00CB2C4D">
              <w:rPr>
                <w:sz w:val="18"/>
                <w:szCs w:val="18"/>
              </w:rPr>
              <w:t>.</w:t>
            </w:r>
            <w:r w:rsidRPr="00CB2C4D">
              <w:rPr>
                <w:sz w:val="18"/>
                <w:szCs w:val="18"/>
              </w:rPr>
              <w:t>489</w:t>
            </w:r>
          </w:p>
        </w:tc>
        <w:tc>
          <w:tcPr>
            <w:tcW w:w="371" w:type="pct"/>
            <w:tcBorders>
              <w:top w:val="nil"/>
              <w:left w:val="nil"/>
              <w:bottom w:val="single" w:sz="4" w:space="0" w:color="auto"/>
              <w:right w:val="single" w:sz="4" w:space="0" w:color="auto"/>
            </w:tcBorders>
            <w:shd w:val="clear" w:color="auto" w:fill="auto"/>
          </w:tcPr>
          <w:p w14:paraId="7644A7DA" w14:textId="77777777" w:rsidR="003207C2" w:rsidRPr="00CB2C4D" w:rsidRDefault="003207C2" w:rsidP="003207C2">
            <w:pPr>
              <w:jc w:val="right"/>
              <w:rPr>
                <w:sz w:val="18"/>
                <w:szCs w:val="18"/>
                <w:lang w:eastAsia="en-CA"/>
              </w:rPr>
            </w:pPr>
            <w:r w:rsidRPr="00CB2C4D">
              <w:rPr>
                <w:sz w:val="18"/>
                <w:szCs w:val="18"/>
              </w:rPr>
              <w:t>0</w:t>
            </w:r>
          </w:p>
        </w:tc>
        <w:tc>
          <w:tcPr>
            <w:tcW w:w="486" w:type="pct"/>
            <w:tcBorders>
              <w:top w:val="nil"/>
              <w:left w:val="nil"/>
              <w:bottom w:val="single" w:sz="4" w:space="0" w:color="auto"/>
              <w:right w:val="single" w:sz="4" w:space="0" w:color="auto"/>
            </w:tcBorders>
            <w:shd w:val="clear" w:color="auto" w:fill="auto"/>
          </w:tcPr>
          <w:p w14:paraId="42E858CC" w14:textId="1A53DD3B" w:rsidR="003207C2" w:rsidRPr="00CB2C4D" w:rsidRDefault="003207C2" w:rsidP="003207C2">
            <w:pPr>
              <w:jc w:val="right"/>
              <w:rPr>
                <w:sz w:val="18"/>
                <w:szCs w:val="18"/>
                <w:lang w:val="en-US"/>
              </w:rPr>
            </w:pPr>
            <w:r w:rsidRPr="00CB2C4D">
              <w:rPr>
                <w:sz w:val="18"/>
                <w:szCs w:val="18"/>
              </w:rPr>
              <w:t>1</w:t>
            </w:r>
            <w:r w:rsidR="00017394" w:rsidRPr="00CB2C4D">
              <w:rPr>
                <w:sz w:val="18"/>
                <w:szCs w:val="18"/>
              </w:rPr>
              <w:t>.</w:t>
            </w:r>
            <w:r w:rsidRPr="00CB2C4D">
              <w:rPr>
                <w:sz w:val="18"/>
                <w:szCs w:val="18"/>
              </w:rPr>
              <w:t>945</w:t>
            </w:r>
            <w:r w:rsidR="00017394" w:rsidRPr="00CB2C4D">
              <w:rPr>
                <w:sz w:val="18"/>
                <w:szCs w:val="18"/>
              </w:rPr>
              <w:t>.</w:t>
            </w:r>
            <w:r w:rsidRPr="00CB2C4D">
              <w:rPr>
                <w:sz w:val="18"/>
                <w:szCs w:val="18"/>
              </w:rPr>
              <w:t>139</w:t>
            </w:r>
          </w:p>
          <w:p w14:paraId="66A354A9" w14:textId="77777777" w:rsidR="003207C2" w:rsidRPr="00CB2C4D" w:rsidRDefault="003207C2" w:rsidP="003207C2">
            <w:pPr>
              <w:jc w:val="right"/>
              <w:rPr>
                <w:sz w:val="18"/>
                <w:szCs w:val="18"/>
                <w:lang w:eastAsia="en-CA"/>
              </w:rPr>
            </w:pPr>
          </w:p>
        </w:tc>
        <w:tc>
          <w:tcPr>
            <w:tcW w:w="357" w:type="pct"/>
            <w:tcBorders>
              <w:top w:val="nil"/>
              <w:left w:val="nil"/>
              <w:bottom w:val="single" w:sz="4" w:space="0" w:color="auto"/>
              <w:right w:val="single" w:sz="4" w:space="0" w:color="auto"/>
            </w:tcBorders>
            <w:shd w:val="clear" w:color="auto" w:fill="auto"/>
          </w:tcPr>
          <w:p w14:paraId="22F3CD55" w14:textId="77777777" w:rsidR="003207C2" w:rsidRPr="00CB2C4D" w:rsidRDefault="003207C2" w:rsidP="003207C2">
            <w:pPr>
              <w:jc w:val="right"/>
              <w:rPr>
                <w:sz w:val="18"/>
                <w:szCs w:val="18"/>
                <w:lang w:eastAsia="en-CA"/>
              </w:rPr>
            </w:pPr>
            <w:r w:rsidRPr="00CB2C4D">
              <w:rPr>
                <w:sz w:val="18"/>
                <w:szCs w:val="18"/>
              </w:rPr>
              <w:t>0</w:t>
            </w:r>
          </w:p>
        </w:tc>
        <w:tc>
          <w:tcPr>
            <w:tcW w:w="489" w:type="pct"/>
            <w:tcBorders>
              <w:top w:val="single" w:sz="4" w:space="0" w:color="auto"/>
              <w:left w:val="nil"/>
              <w:bottom w:val="single" w:sz="4" w:space="0" w:color="auto"/>
              <w:right w:val="single" w:sz="4" w:space="0" w:color="auto"/>
            </w:tcBorders>
          </w:tcPr>
          <w:p w14:paraId="7E190BF8" w14:textId="2D516A66" w:rsidR="003207C2" w:rsidRPr="00CB2C4D" w:rsidRDefault="003207C2" w:rsidP="003207C2">
            <w:pPr>
              <w:jc w:val="right"/>
              <w:rPr>
                <w:sz w:val="18"/>
                <w:szCs w:val="18"/>
                <w:lang w:val="en-US"/>
              </w:rPr>
            </w:pPr>
            <w:r w:rsidRPr="00CB2C4D">
              <w:rPr>
                <w:sz w:val="18"/>
                <w:szCs w:val="18"/>
              </w:rPr>
              <w:t>1</w:t>
            </w:r>
            <w:r w:rsidR="00017394" w:rsidRPr="00CB2C4D">
              <w:rPr>
                <w:sz w:val="18"/>
                <w:szCs w:val="18"/>
              </w:rPr>
              <w:t>.</w:t>
            </w:r>
            <w:r w:rsidRPr="00CB2C4D">
              <w:rPr>
                <w:sz w:val="18"/>
                <w:szCs w:val="18"/>
              </w:rPr>
              <w:t>592</w:t>
            </w:r>
            <w:r w:rsidR="00017394" w:rsidRPr="00CB2C4D">
              <w:rPr>
                <w:sz w:val="18"/>
                <w:szCs w:val="18"/>
              </w:rPr>
              <w:t>.</w:t>
            </w:r>
            <w:r w:rsidRPr="00CB2C4D">
              <w:rPr>
                <w:sz w:val="18"/>
                <w:szCs w:val="18"/>
              </w:rPr>
              <w:t>632</w:t>
            </w:r>
          </w:p>
          <w:p w14:paraId="21ED1DFC" w14:textId="77777777" w:rsidR="003207C2" w:rsidRPr="00CB2C4D" w:rsidRDefault="003207C2" w:rsidP="003207C2">
            <w:pPr>
              <w:jc w:val="right"/>
              <w:rPr>
                <w:sz w:val="18"/>
                <w:szCs w:val="18"/>
                <w:lang w:eastAsia="en-CA"/>
              </w:rPr>
            </w:pPr>
          </w:p>
        </w:tc>
        <w:tc>
          <w:tcPr>
            <w:tcW w:w="352" w:type="pct"/>
            <w:tcBorders>
              <w:top w:val="single" w:sz="4" w:space="0" w:color="auto"/>
              <w:left w:val="single" w:sz="4" w:space="0" w:color="auto"/>
              <w:bottom w:val="single" w:sz="4" w:space="0" w:color="auto"/>
              <w:right w:val="single" w:sz="4" w:space="0" w:color="auto"/>
            </w:tcBorders>
          </w:tcPr>
          <w:p w14:paraId="20A40DD0" w14:textId="77777777" w:rsidR="003207C2" w:rsidRPr="00CB2C4D" w:rsidRDefault="003207C2" w:rsidP="003207C2">
            <w:pPr>
              <w:jc w:val="right"/>
              <w:rPr>
                <w:sz w:val="18"/>
                <w:szCs w:val="18"/>
                <w:lang w:eastAsia="en-CA"/>
              </w:rPr>
            </w:pPr>
            <w:r w:rsidRPr="00CB2C4D">
              <w:rPr>
                <w:sz w:val="18"/>
                <w:szCs w:val="18"/>
              </w:rPr>
              <w:t>0</w:t>
            </w:r>
          </w:p>
        </w:tc>
        <w:tc>
          <w:tcPr>
            <w:tcW w:w="359" w:type="pct"/>
            <w:tcBorders>
              <w:top w:val="single" w:sz="4" w:space="0" w:color="auto"/>
              <w:left w:val="single" w:sz="4" w:space="0" w:color="auto"/>
              <w:bottom w:val="single" w:sz="4" w:space="0" w:color="auto"/>
              <w:right w:val="single" w:sz="4" w:space="0" w:color="auto"/>
            </w:tcBorders>
          </w:tcPr>
          <w:p w14:paraId="50B2A00E" w14:textId="77777777" w:rsidR="003207C2" w:rsidRPr="00CB2C4D" w:rsidRDefault="003207C2" w:rsidP="003207C2">
            <w:pPr>
              <w:jc w:val="right"/>
              <w:rPr>
                <w:sz w:val="18"/>
                <w:szCs w:val="18"/>
                <w:lang w:eastAsia="en-CA"/>
              </w:rPr>
            </w:pPr>
            <w:r w:rsidRPr="00CB2C4D">
              <w:rPr>
                <w:sz w:val="18"/>
                <w:szCs w:val="18"/>
              </w:rPr>
              <w:t>0</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6FB31B77" w14:textId="62D36E37" w:rsidR="003207C2" w:rsidRPr="00CB2C4D" w:rsidRDefault="003207C2" w:rsidP="003207C2">
            <w:pPr>
              <w:jc w:val="right"/>
              <w:rPr>
                <w:sz w:val="18"/>
                <w:szCs w:val="18"/>
                <w:lang w:eastAsia="en-CA"/>
              </w:rPr>
            </w:pPr>
            <w:r w:rsidRPr="00CB2C4D">
              <w:rPr>
                <w:sz w:val="18"/>
                <w:szCs w:val="18"/>
              </w:rPr>
              <w:t>824</w:t>
            </w:r>
            <w:r w:rsidR="00017394" w:rsidRPr="00CB2C4D">
              <w:rPr>
                <w:sz w:val="18"/>
                <w:szCs w:val="18"/>
              </w:rPr>
              <w:t>.</w:t>
            </w:r>
            <w:r w:rsidRPr="00CB2C4D">
              <w:rPr>
                <w:sz w:val="18"/>
                <w:szCs w:val="18"/>
              </w:rPr>
              <w:t>446</w:t>
            </w:r>
          </w:p>
        </w:tc>
        <w:tc>
          <w:tcPr>
            <w:tcW w:w="470" w:type="pct"/>
            <w:tcBorders>
              <w:top w:val="nil"/>
              <w:left w:val="nil"/>
              <w:bottom w:val="single" w:sz="4" w:space="0" w:color="auto"/>
              <w:right w:val="single" w:sz="4" w:space="0" w:color="auto"/>
            </w:tcBorders>
            <w:shd w:val="clear" w:color="auto" w:fill="auto"/>
          </w:tcPr>
          <w:p w14:paraId="45319107" w14:textId="16C9ED0E" w:rsidR="003207C2" w:rsidRPr="00CB2C4D" w:rsidRDefault="003207C2" w:rsidP="003207C2">
            <w:pPr>
              <w:jc w:val="right"/>
              <w:rPr>
                <w:sz w:val="18"/>
                <w:szCs w:val="18"/>
                <w:lang w:eastAsia="en-CA"/>
              </w:rPr>
            </w:pPr>
            <w:r w:rsidRPr="00CB2C4D">
              <w:rPr>
                <w:sz w:val="18"/>
                <w:szCs w:val="18"/>
              </w:rPr>
              <w:t>6</w:t>
            </w:r>
            <w:r w:rsidR="00017394" w:rsidRPr="00CB2C4D">
              <w:rPr>
                <w:sz w:val="18"/>
                <w:szCs w:val="18"/>
              </w:rPr>
              <w:t>.</w:t>
            </w:r>
            <w:r w:rsidRPr="00CB2C4D">
              <w:rPr>
                <w:sz w:val="18"/>
                <w:szCs w:val="18"/>
              </w:rPr>
              <w:t>409</w:t>
            </w:r>
            <w:r w:rsidR="00017394" w:rsidRPr="00CB2C4D">
              <w:rPr>
                <w:sz w:val="18"/>
                <w:szCs w:val="18"/>
              </w:rPr>
              <w:t>.</w:t>
            </w:r>
            <w:r w:rsidRPr="00CB2C4D">
              <w:rPr>
                <w:sz w:val="18"/>
                <w:szCs w:val="18"/>
              </w:rPr>
              <w:t>706</w:t>
            </w:r>
          </w:p>
        </w:tc>
      </w:tr>
      <w:tr w:rsidR="00FC4910" w:rsidRPr="00CB2C4D" w14:paraId="140F0300" w14:textId="77777777" w:rsidTr="00BB1F84">
        <w:trPr>
          <w:trHeight w:val="41"/>
          <w:jc w:val="center"/>
        </w:trPr>
        <w:tc>
          <w:tcPr>
            <w:tcW w:w="356" w:type="pct"/>
            <w:tcBorders>
              <w:top w:val="single" w:sz="4" w:space="0" w:color="auto"/>
              <w:left w:val="single" w:sz="4" w:space="0" w:color="auto"/>
              <w:bottom w:val="single" w:sz="4" w:space="0" w:color="auto"/>
              <w:right w:val="single" w:sz="4" w:space="0" w:color="auto"/>
            </w:tcBorders>
            <w:shd w:val="clear" w:color="auto" w:fill="auto"/>
            <w:hideMark/>
          </w:tcPr>
          <w:p w14:paraId="18C87959" w14:textId="77777777" w:rsidR="003207C2" w:rsidRPr="00CB2C4D" w:rsidRDefault="003207C2" w:rsidP="003207C2">
            <w:pPr>
              <w:jc w:val="left"/>
              <w:rPr>
                <w:sz w:val="18"/>
                <w:szCs w:val="18"/>
                <w:lang w:eastAsia="en-CA"/>
              </w:rPr>
            </w:pPr>
            <w:r w:rsidRPr="00CB2C4D">
              <w:rPr>
                <w:sz w:val="18"/>
                <w:szCs w:val="18"/>
                <w:lang w:eastAsia="en-CA"/>
              </w:rPr>
              <w:t>4.1.1</w:t>
            </w:r>
          </w:p>
        </w:tc>
        <w:tc>
          <w:tcPr>
            <w:tcW w:w="4174" w:type="pct"/>
            <w:gridSpan w:val="9"/>
            <w:tcBorders>
              <w:top w:val="single" w:sz="4" w:space="0" w:color="auto"/>
              <w:left w:val="single" w:sz="4" w:space="0" w:color="auto"/>
              <w:bottom w:val="single" w:sz="4" w:space="0" w:color="auto"/>
              <w:right w:val="single" w:sz="4" w:space="0" w:color="auto"/>
            </w:tcBorders>
          </w:tcPr>
          <w:p w14:paraId="5DE40540" w14:textId="7DEC9909" w:rsidR="003207C2" w:rsidRPr="00CB2C4D" w:rsidRDefault="003207C2" w:rsidP="003207C2">
            <w:pPr>
              <w:jc w:val="left"/>
              <w:rPr>
                <w:sz w:val="18"/>
                <w:szCs w:val="18"/>
                <w:lang w:eastAsia="en-CA"/>
              </w:rPr>
            </w:pPr>
            <w:r w:rsidRPr="00CB2C4D">
              <w:rPr>
                <w:sz w:val="18"/>
                <w:szCs w:val="18"/>
              </w:rPr>
              <w:t>Élimination totale de HCFC-22 convenue de réaliser en vertu du présent Accord (tonnes PAO)</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0FAA51C1" w14:textId="06A8F130" w:rsidR="003207C2" w:rsidRPr="00CB2C4D" w:rsidRDefault="003207C2" w:rsidP="003207C2">
            <w:pPr>
              <w:jc w:val="right"/>
              <w:rPr>
                <w:sz w:val="18"/>
                <w:szCs w:val="18"/>
                <w:lang w:eastAsia="en-CA"/>
              </w:rPr>
            </w:pPr>
            <w:r w:rsidRPr="00CB2C4D">
              <w:rPr>
                <w:sz w:val="18"/>
                <w:szCs w:val="18"/>
                <w:lang w:eastAsia="en-CA"/>
              </w:rPr>
              <w:t>56</w:t>
            </w:r>
            <w:r w:rsidR="00017394" w:rsidRPr="00CB2C4D">
              <w:rPr>
                <w:sz w:val="18"/>
                <w:szCs w:val="18"/>
                <w:lang w:eastAsia="en-CA"/>
              </w:rPr>
              <w:t>,</w:t>
            </w:r>
            <w:r w:rsidRPr="00CB2C4D">
              <w:rPr>
                <w:sz w:val="18"/>
                <w:szCs w:val="18"/>
                <w:lang w:eastAsia="en-CA"/>
              </w:rPr>
              <w:t>99</w:t>
            </w:r>
          </w:p>
        </w:tc>
      </w:tr>
      <w:tr w:rsidR="00FC4910" w:rsidRPr="00CB2C4D" w14:paraId="44A2A7BE" w14:textId="77777777" w:rsidTr="00BB1F84">
        <w:trPr>
          <w:trHeight w:val="92"/>
          <w:jc w:val="center"/>
        </w:trPr>
        <w:tc>
          <w:tcPr>
            <w:tcW w:w="356" w:type="pct"/>
            <w:tcBorders>
              <w:top w:val="single" w:sz="4" w:space="0" w:color="auto"/>
              <w:left w:val="single" w:sz="4" w:space="0" w:color="auto"/>
              <w:bottom w:val="single" w:sz="4" w:space="0" w:color="auto"/>
              <w:right w:val="single" w:sz="4" w:space="0" w:color="auto"/>
            </w:tcBorders>
            <w:shd w:val="clear" w:color="auto" w:fill="auto"/>
            <w:hideMark/>
          </w:tcPr>
          <w:p w14:paraId="1EF2DF15" w14:textId="77777777" w:rsidR="003207C2" w:rsidRPr="00CB2C4D" w:rsidRDefault="003207C2" w:rsidP="003207C2">
            <w:pPr>
              <w:jc w:val="left"/>
              <w:rPr>
                <w:sz w:val="18"/>
                <w:szCs w:val="18"/>
                <w:lang w:eastAsia="en-CA"/>
              </w:rPr>
            </w:pPr>
            <w:r w:rsidRPr="00CB2C4D">
              <w:rPr>
                <w:sz w:val="18"/>
                <w:szCs w:val="18"/>
                <w:lang w:eastAsia="en-CA"/>
              </w:rPr>
              <w:t>4.1.2</w:t>
            </w:r>
          </w:p>
        </w:tc>
        <w:tc>
          <w:tcPr>
            <w:tcW w:w="4174" w:type="pct"/>
            <w:gridSpan w:val="9"/>
            <w:tcBorders>
              <w:top w:val="single" w:sz="4" w:space="0" w:color="auto"/>
              <w:left w:val="single" w:sz="4" w:space="0" w:color="auto"/>
              <w:bottom w:val="single" w:sz="4" w:space="0" w:color="auto"/>
              <w:right w:val="single" w:sz="4" w:space="0" w:color="auto"/>
            </w:tcBorders>
          </w:tcPr>
          <w:p w14:paraId="6664F86D" w14:textId="00504C11" w:rsidR="003207C2" w:rsidRPr="00CB2C4D" w:rsidRDefault="003207C2" w:rsidP="003207C2">
            <w:pPr>
              <w:jc w:val="left"/>
              <w:rPr>
                <w:sz w:val="18"/>
                <w:szCs w:val="18"/>
                <w:lang w:eastAsia="en-CA"/>
              </w:rPr>
            </w:pPr>
            <w:r w:rsidRPr="00CB2C4D">
              <w:rPr>
                <w:sz w:val="18"/>
                <w:szCs w:val="18"/>
              </w:rPr>
              <w:t>Élimination du HCFC-22 réalisée dans les projets approuvés antérieurement (tonnes PAO)</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4A9B5898" w14:textId="2B6ED1AD" w:rsidR="003207C2" w:rsidRPr="00CB2C4D" w:rsidRDefault="003207C2" w:rsidP="003207C2">
            <w:pPr>
              <w:jc w:val="right"/>
              <w:rPr>
                <w:sz w:val="18"/>
                <w:szCs w:val="18"/>
                <w:lang w:eastAsia="en-CA"/>
              </w:rPr>
            </w:pPr>
            <w:r w:rsidRPr="00CB2C4D">
              <w:rPr>
                <w:sz w:val="18"/>
                <w:szCs w:val="18"/>
                <w:lang w:eastAsia="en-CA"/>
              </w:rPr>
              <w:t>47</w:t>
            </w:r>
            <w:r w:rsidR="00017394" w:rsidRPr="00CB2C4D">
              <w:rPr>
                <w:sz w:val="18"/>
                <w:szCs w:val="18"/>
                <w:lang w:eastAsia="en-CA"/>
              </w:rPr>
              <w:t>,</w:t>
            </w:r>
            <w:r w:rsidRPr="00CB2C4D">
              <w:rPr>
                <w:sz w:val="18"/>
                <w:szCs w:val="18"/>
                <w:lang w:eastAsia="en-CA"/>
              </w:rPr>
              <w:t>96</w:t>
            </w:r>
          </w:p>
        </w:tc>
      </w:tr>
      <w:tr w:rsidR="00FC4910" w:rsidRPr="00CB2C4D" w14:paraId="392D3145" w14:textId="77777777" w:rsidTr="00BB1F84">
        <w:trPr>
          <w:trHeight w:val="78"/>
          <w:jc w:val="center"/>
        </w:trPr>
        <w:tc>
          <w:tcPr>
            <w:tcW w:w="356" w:type="pct"/>
            <w:tcBorders>
              <w:top w:val="single" w:sz="4" w:space="0" w:color="auto"/>
              <w:left w:val="single" w:sz="4" w:space="0" w:color="auto"/>
              <w:bottom w:val="single" w:sz="4" w:space="0" w:color="auto"/>
              <w:right w:val="single" w:sz="4" w:space="0" w:color="auto"/>
            </w:tcBorders>
            <w:shd w:val="clear" w:color="auto" w:fill="auto"/>
            <w:hideMark/>
          </w:tcPr>
          <w:p w14:paraId="2F0A0CC6" w14:textId="77777777" w:rsidR="003207C2" w:rsidRPr="00CB2C4D" w:rsidRDefault="003207C2" w:rsidP="003207C2">
            <w:pPr>
              <w:jc w:val="left"/>
              <w:rPr>
                <w:sz w:val="18"/>
                <w:szCs w:val="18"/>
                <w:lang w:eastAsia="en-CA"/>
              </w:rPr>
            </w:pPr>
            <w:r w:rsidRPr="00CB2C4D">
              <w:rPr>
                <w:sz w:val="18"/>
                <w:szCs w:val="18"/>
                <w:lang w:eastAsia="en-CA"/>
              </w:rPr>
              <w:t>4.1.3</w:t>
            </w:r>
          </w:p>
        </w:tc>
        <w:tc>
          <w:tcPr>
            <w:tcW w:w="4174" w:type="pct"/>
            <w:gridSpan w:val="9"/>
            <w:tcBorders>
              <w:top w:val="single" w:sz="4" w:space="0" w:color="auto"/>
              <w:left w:val="single" w:sz="4" w:space="0" w:color="auto"/>
              <w:bottom w:val="single" w:sz="4" w:space="0" w:color="auto"/>
              <w:right w:val="single" w:sz="4" w:space="0" w:color="auto"/>
            </w:tcBorders>
            <w:shd w:val="clear" w:color="auto" w:fill="auto"/>
          </w:tcPr>
          <w:p w14:paraId="2F98DF39" w14:textId="3B801DA9" w:rsidR="003207C2" w:rsidRPr="00CB2C4D" w:rsidRDefault="003207C2" w:rsidP="003207C2">
            <w:pPr>
              <w:jc w:val="left"/>
              <w:rPr>
                <w:sz w:val="18"/>
                <w:szCs w:val="18"/>
                <w:lang w:eastAsia="en-CA"/>
              </w:rPr>
            </w:pPr>
            <w:r w:rsidRPr="00CB2C4D">
              <w:rPr>
                <w:sz w:val="18"/>
                <w:szCs w:val="18"/>
              </w:rPr>
              <w:t>Consommation restante admissible pour le HCFC-22 (tonnes PAO)</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16B858A3" w14:textId="1351F437" w:rsidR="003207C2" w:rsidRPr="00CB2C4D" w:rsidRDefault="003207C2" w:rsidP="003207C2">
            <w:pPr>
              <w:jc w:val="right"/>
              <w:rPr>
                <w:sz w:val="18"/>
                <w:szCs w:val="18"/>
                <w:lang w:eastAsia="en-CA"/>
              </w:rPr>
            </w:pPr>
            <w:r w:rsidRPr="00CB2C4D">
              <w:rPr>
                <w:sz w:val="18"/>
                <w:szCs w:val="18"/>
                <w:lang w:eastAsia="en-CA"/>
              </w:rPr>
              <w:t>0</w:t>
            </w:r>
            <w:r w:rsidR="00017394" w:rsidRPr="00CB2C4D">
              <w:rPr>
                <w:sz w:val="18"/>
                <w:szCs w:val="18"/>
                <w:lang w:eastAsia="en-CA"/>
              </w:rPr>
              <w:t>,</w:t>
            </w:r>
            <w:r w:rsidRPr="00CB2C4D">
              <w:rPr>
                <w:sz w:val="18"/>
                <w:szCs w:val="18"/>
                <w:lang w:eastAsia="en-CA"/>
              </w:rPr>
              <w:t>00</w:t>
            </w:r>
          </w:p>
        </w:tc>
      </w:tr>
      <w:tr w:rsidR="00FC4910" w:rsidRPr="00CB2C4D" w14:paraId="77C89F3B" w14:textId="77777777" w:rsidTr="00BB1F84">
        <w:trPr>
          <w:trHeight w:val="71"/>
          <w:jc w:val="center"/>
        </w:trPr>
        <w:tc>
          <w:tcPr>
            <w:tcW w:w="356" w:type="pct"/>
            <w:tcBorders>
              <w:top w:val="single" w:sz="4" w:space="0" w:color="auto"/>
              <w:left w:val="single" w:sz="4" w:space="0" w:color="auto"/>
              <w:bottom w:val="single" w:sz="4" w:space="0" w:color="auto"/>
              <w:right w:val="single" w:sz="4" w:space="0" w:color="auto"/>
            </w:tcBorders>
            <w:shd w:val="clear" w:color="auto" w:fill="auto"/>
            <w:hideMark/>
          </w:tcPr>
          <w:p w14:paraId="15C7E58E" w14:textId="77777777" w:rsidR="003207C2" w:rsidRPr="00CB2C4D" w:rsidRDefault="003207C2" w:rsidP="003207C2">
            <w:pPr>
              <w:jc w:val="left"/>
              <w:rPr>
                <w:sz w:val="18"/>
                <w:szCs w:val="18"/>
                <w:lang w:eastAsia="en-CA"/>
              </w:rPr>
            </w:pPr>
            <w:r w:rsidRPr="00CB2C4D">
              <w:rPr>
                <w:sz w:val="18"/>
                <w:szCs w:val="18"/>
                <w:lang w:eastAsia="en-CA"/>
              </w:rPr>
              <w:t>4.2.1</w:t>
            </w:r>
          </w:p>
        </w:tc>
        <w:tc>
          <w:tcPr>
            <w:tcW w:w="4174" w:type="pct"/>
            <w:gridSpan w:val="9"/>
            <w:tcBorders>
              <w:top w:val="single" w:sz="4" w:space="0" w:color="auto"/>
              <w:left w:val="single" w:sz="4" w:space="0" w:color="auto"/>
              <w:bottom w:val="single" w:sz="4" w:space="0" w:color="auto"/>
              <w:right w:val="single" w:sz="4" w:space="0" w:color="auto"/>
            </w:tcBorders>
            <w:shd w:val="clear" w:color="auto" w:fill="auto"/>
          </w:tcPr>
          <w:p w14:paraId="30BE48FC" w14:textId="5FF68268" w:rsidR="003207C2" w:rsidRPr="00CB2C4D" w:rsidRDefault="003207C2" w:rsidP="003207C2">
            <w:pPr>
              <w:jc w:val="left"/>
              <w:rPr>
                <w:sz w:val="18"/>
                <w:szCs w:val="18"/>
                <w:lang w:eastAsia="en-CA"/>
              </w:rPr>
            </w:pPr>
            <w:r w:rsidRPr="00CB2C4D">
              <w:rPr>
                <w:sz w:val="18"/>
                <w:szCs w:val="18"/>
              </w:rPr>
              <w:t>Élimination totale de HCFC-141b convenue de réaliser en vertu du présent Accord (tonnes PAO)</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0F02C191" w14:textId="47EAE4EE" w:rsidR="003207C2" w:rsidRPr="00CB2C4D" w:rsidRDefault="003207C2" w:rsidP="003207C2">
            <w:pPr>
              <w:jc w:val="right"/>
              <w:rPr>
                <w:sz w:val="18"/>
                <w:szCs w:val="18"/>
                <w:lang w:eastAsia="en-CA"/>
              </w:rPr>
            </w:pPr>
            <w:r w:rsidRPr="00CB2C4D">
              <w:rPr>
                <w:sz w:val="18"/>
                <w:szCs w:val="18"/>
                <w:lang w:eastAsia="en-CA"/>
              </w:rPr>
              <w:t>8</w:t>
            </w:r>
            <w:r w:rsidR="00017394" w:rsidRPr="00CB2C4D">
              <w:rPr>
                <w:sz w:val="18"/>
                <w:szCs w:val="18"/>
                <w:lang w:eastAsia="en-CA"/>
              </w:rPr>
              <w:t>,</w:t>
            </w:r>
            <w:r w:rsidRPr="00CB2C4D">
              <w:rPr>
                <w:sz w:val="18"/>
                <w:szCs w:val="18"/>
                <w:lang w:eastAsia="en-CA"/>
              </w:rPr>
              <w:t>11</w:t>
            </w:r>
          </w:p>
        </w:tc>
      </w:tr>
      <w:tr w:rsidR="00FC4910" w:rsidRPr="00CB2C4D" w14:paraId="0858E55D" w14:textId="77777777" w:rsidTr="00BB1F84">
        <w:trPr>
          <w:trHeight w:val="55"/>
          <w:jc w:val="center"/>
        </w:trPr>
        <w:tc>
          <w:tcPr>
            <w:tcW w:w="356" w:type="pct"/>
            <w:tcBorders>
              <w:top w:val="single" w:sz="4" w:space="0" w:color="auto"/>
              <w:left w:val="single" w:sz="4" w:space="0" w:color="auto"/>
              <w:bottom w:val="single" w:sz="4" w:space="0" w:color="auto"/>
              <w:right w:val="single" w:sz="4" w:space="0" w:color="auto"/>
            </w:tcBorders>
            <w:shd w:val="clear" w:color="auto" w:fill="auto"/>
            <w:hideMark/>
          </w:tcPr>
          <w:p w14:paraId="6691862E" w14:textId="77777777" w:rsidR="003207C2" w:rsidRPr="00CB2C4D" w:rsidRDefault="003207C2" w:rsidP="003207C2">
            <w:pPr>
              <w:jc w:val="left"/>
              <w:rPr>
                <w:sz w:val="18"/>
                <w:szCs w:val="18"/>
                <w:lang w:eastAsia="en-CA"/>
              </w:rPr>
            </w:pPr>
            <w:r w:rsidRPr="00CB2C4D">
              <w:rPr>
                <w:sz w:val="18"/>
                <w:szCs w:val="18"/>
                <w:lang w:eastAsia="en-CA"/>
              </w:rPr>
              <w:t>4.2.2</w:t>
            </w:r>
          </w:p>
        </w:tc>
        <w:tc>
          <w:tcPr>
            <w:tcW w:w="4174" w:type="pct"/>
            <w:gridSpan w:val="9"/>
            <w:tcBorders>
              <w:top w:val="single" w:sz="4" w:space="0" w:color="auto"/>
              <w:left w:val="single" w:sz="4" w:space="0" w:color="auto"/>
              <w:bottom w:val="single" w:sz="4" w:space="0" w:color="auto"/>
              <w:right w:val="single" w:sz="4" w:space="0" w:color="auto"/>
            </w:tcBorders>
            <w:shd w:val="clear" w:color="auto" w:fill="auto"/>
          </w:tcPr>
          <w:p w14:paraId="77D57457" w14:textId="62CBE439" w:rsidR="003207C2" w:rsidRPr="00CB2C4D" w:rsidRDefault="003207C2" w:rsidP="003207C2">
            <w:pPr>
              <w:jc w:val="left"/>
              <w:rPr>
                <w:sz w:val="18"/>
                <w:szCs w:val="18"/>
                <w:lang w:eastAsia="en-CA"/>
              </w:rPr>
            </w:pPr>
            <w:r w:rsidRPr="00CB2C4D">
              <w:rPr>
                <w:sz w:val="18"/>
                <w:szCs w:val="18"/>
              </w:rPr>
              <w:t>Élimination du HCFC-141b réalisée dans les projets approuvés antérieurement (tonnes PAO)</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52DD2172" w14:textId="300271C3" w:rsidR="003207C2" w:rsidRPr="00CB2C4D" w:rsidRDefault="003207C2" w:rsidP="003207C2">
            <w:pPr>
              <w:jc w:val="right"/>
              <w:rPr>
                <w:sz w:val="18"/>
                <w:szCs w:val="18"/>
                <w:lang w:eastAsia="en-CA"/>
              </w:rPr>
            </w:pPr>
            <w:r w:rsidRPr="00CB2C4D">
              <w:rPr>
                <w:sz w:val="18"/>
                <w:szCs w:val="18"/>
                <w:lang w:eastAsia="en-CA"/>
              </w:rPr>
              <w:t>130</w:t>
            </w:r>
            <w:r w:rsidR="00017394" w:rsidRPr="00CB2C4D">
              <w:rPr>
                <w:sz w:val="18"/>
                <w:szCs w:val="18"/>
                <w:lang w:eastAsia="en-CA"/>
              </w:rPr>
              <w:t>,</w:t>
            </w:r>
            <w:r w:rsidRPr="00CB2C4D">
              <w:rPr>
                <w:sz w:val="18"/>
                <w:szCs w:val="18"/>
                <w:lang w:eastAsia="en-CA"/>
              </w:rPr>
              <w:t>39</w:t>
            </w:r>
          </w:p>
        </w:tc>
      </w:tr>
      <w:tr w:rsidR="00FC4910" w:rsidRPr="00CB2C4D" w14:paraId="16CDF0D2" w14:textId="77777777" w:rsidTr="00BB1F84">
        <w:trPr>
          <w:trHeight w:val="106"/>
          <w:jc w:val="center"/>
        </w:trPr>
        <w:tc>
          <w:tcPr>
            <w:tcW w:w="356" w:type="pct"/>
            <w:tcBorders>
              <w:top w:val="single" w:sz="4" w:space="0" w:color="auto"/>
              <w:left w:val="single" w:sz="4" w:space="0" w:color="auto"/>
              <w:bottom w:val="single" w:sz="4" w:space="0" w:color="auto"/>
              <w:right w:val="single" w:sz="4" w:space="0" w:color="auto"/>
            </w:tcBorders>
            <w:shd w:val="clear" w:color="auto" w:fill="auto"/>
            <w:hideMark/>
          </w:tcPr>
          <w:p w14:paraId="5563D72F" w14:textId="77777777" w:rsidR="003207C2" w:rsidRPr="00CB2C4D" w:rsidRDefault="003207C2" w:rsidP="003207C2">
            <w:pPr>
              <w:jc w:val="left"/>
              <w:rPr>
                <w:sz w:val="18"/>
                <w:szCs w:val="18"/>
                <w:lang w:eastAsia="en-CA"/>
              </w:rPr>
            </w:pPr>
            <w:r w:rsidRPr="00CB2C4D">
              <w:rPr>
                <w:sz w:val="18"/>
                <w:szCs w:val="18"/>
                <w:lang w:eastAsia="en-CA"/>
              </w:rPr>
              <w:t>4.2.3</w:t>
            </w:r>
          </w:p>
        </w:tc>
        <w:tc>
          <w:tcPr>
            <w:tcW w:w="4174" w:type="pct"/>
            <w:gridSpan w:val="9"/>
            <w:tcBorders>
              <w:top w:val="single" w:sz="4" w:space="0" w:color="auto"/>
              <w:left w:val="single" w:sz="4" w:space="0" w:color="auto"/>
              <w:bottom w:val="single" w:sz="4" w:space="0" w:color="auto"/>
              <w:right w:val="single" w:sz="4" w:space="0" w:color="auto"/>
            </w:tcBorders>
            <w:shd w:val="clear" w:color="auto" w:fill="auto"/>
          </w:tcPr>
          <w:p w14:paraId="7242FAF7" w14:textId="62701AF2" w:rsidR="003207C2" w:rsidRPr="00CB2C4D" w:rsidRDefault="003207C2" w:rsidP="003207C2">
            <w:pPr>
              <w:jc w:val="left"/>
              <w:rPr>
                <w:sz w:val="18"/>
                <w:szCs w:val="18"/>
                <w:lang w:eastAsia="en-CA"/>
              </w:rPr>
            </w:pPr>
            <w:r w:rsidRPr="00CB2C4D">
              <w:rPr>
                <w:sz w:val="18"/>
                <w:szCs w:val="18"/>
              </w:rPr>
              <w:t>Consommation restante admissible pour le HCFC-141b (tonnes PAO)</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0EA2CE38" w14:textId="058D323C" w:rsidR="003207C2" w:rsidRPr="00CB2C4D" w:rsidRDefault="003207C2" w:rsidP="003207C2">
            <w:pPr>
              <w:jc w:val="right"/>
              <w:rPr>
                <w:sz w:val="18"/>
                <w:szCs w:val="18"/>
                <w:lang w:eastAsia="en-CA"/>
              </w:rPr>
            </w:pPr>
            <w:r w:rsidRPr="00CB2C4D">
              <w:rPr>
                <w:sz w:val="18"/>
                <w:szCs w:val="18"/>
                <w:lang w:eastAsia="en-CA"/>
              </w:rPr>
              <w:t>0</w:t>
            </w:r>
            <w:r w:rsidR="00017394" w:rsidRPr="00CB2C4D">
              <w:rPr>
                <w:sz w:val="18"/>
                <w:szCs w:val="18"/>
                <w:lang w:eastAsia="en-CA"/>
              </w:rPr>
              <w:t>,</w:t>
            </w:r>
            <w:r w:rsidRPr="00CB2C4D">
              <w:rPr>
                <w:sz w:val="18"/>
                <w:szCs w:val="18"/>
                <w:lang w:eastAsia="en-CA"/>
              </w:rPr>
              <w:t>00</w:t>
            </w:r>
          </w:p>
        </w:tc>
      </w:tr>
      <w:tr w:rsidR="00FC4910" w:rsidRPr="00CB2C4D" w14:paraId="75877BC5" w14:textId="77777777" w:rsidTr="00BB1F84">
        <w:trPr>
          <w:trHeight w:val="41"/>
          <w:jc w:val="center"/>
        </w:trPr>
        <w:tc>
          <w:tcPr>
            <w:tcW w:w="356" w:type="pct"/>
            <w:tcBorders>
              <w:top w:val="single" w:sz="4" w:space="0" w:color="auto"/>
              <w:left w:val="single" w:sz="4" w:space="0" w:color="auto"/>
              <w:bottom w:val="single" w:sz="4" w:space="0" w:color="auto"/>
              <w:right w:val="single" w:sz="4" w:space="0" w:color="auto"/>
            </w:tcBorders>
            <w:shd w:val="clear" w:color="auto" w:fill="auto"/>
            <w:hideMark/>
          </w:tcPr>
          <w:p w14:paraId="759C5DC9" w14:textId="77777777" w:rsidR="003207C2" w:rsidRPr="00CB2C4D" w:rsidRDefault="003207C2" w:rsidP="003207C2">
            <w:pPr>
              <w:jc w:val="left"/>
              <w:rPr>
                <w:sz w:val="18"/>
                <w:szCs w:val="18"/>
                <w:lang w:eastAsia="en-CA"/>
              </w:rPr>
            </w:pPr>
            <w:r w:rsidRPr="00CB2C4D">
              <w:rPr>
                <w:sz w:val="18"/>
                <w:szCs w:val="18"/>
                <w:lang w:eastAsia="en-CA"/>
              </w:rPr>
              <w:t>4.3.1</w:t>
            </w:r>
          </w:p>
        </w:tc>
        <w:tc>
          <w:tcPr>
            <w:tcW w:w="4174" w:type="pct"/>
            <w:gridSpan w:val="9"/>
            <w:tcBorders>
              <w:top w:val="single" w:sz="4" w:space="0" w:color="auto"/>
              <w:left w:val="single" w:sz="4" w:space="0" w:color="auto"/>
              <w:bottom w:val="single" w:sz="4" w:space="0" w:color="auto"/>
              <w:right w:val="single" w:sz="4" w:space="0" w:color="auto"/>
            </w:tcBorders>
            <w:shd w:val="clear" w:color="auto" w:fill="auto"/>
          </w:tcPr>
          <w:p w14:paraId="0AC6DC63" w14:textId="147FB11A" w:rsidR="003207C2" w:rsidRPr="00CB2C4D" w:rsidRDefault="003207C2" w:rsidP="003207C2">
            <w:pPr>
              <w:jc w:val="left"/>
              <w:rPr>
                <w:sz w:val="18"/>
                <w:szCs w:val="18"/>
                <w:lang w:eastAsia="en-CA"/>
              </w:rPr>
            </w:pPr>
            <w:r w:rsidRPr="00CB2C4D">
              <w:rPr>
                <w:sz w:val="18"/>
                <w:szCs w:val="18"/>
              </w:rPr>
              <w:t>Élimination totale de HCFC-142b convenue de réaliser en vertu du présent Accord (tonnes PAO)</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0A0178E4" w14:textId="0F9DB9C8" w:rsidR="003207C2" w:rsidRPr="00CB2C4D" w:rsidRDefault="003207C2" w:rsidP="003207C2">
            <w:pPr>
              <w:jc w:val="right"/>
              <w:rPr>
                <w:sz w:val="18"/>
                <w:szCs w:val="18"/>
                <w:lang w:eastAsia="en-CA"/>
              </w:rPr>
            </w:pPr>
            <w:r w:rsidRPr="00CB2C4D">
              <w:rPr>
                <w:sz w:val="18"/>
                <w:szCs w:val="18"/>
                <w:lang w:eastAsia="en-CA"/>
              </w:rPr>
              <w:t>0</w:t>
            </w:r>
            <w:r w:rsidR="00017394" w:rsidRPr="00CB2C4D">
              <w:rPr>
                <w:sz w:val="18"/>
                <w:szCs w:val="18"/>
                <w:lang w:eastAsia="en-CA"/>
              </w:rPr>
              <w:t>,</w:t>
            </w:r>
            <w:r w:rsidRPr="00CB2C4D">
              <w:rPr>
                <w:sz w:val="18"/>
                <w:szCs w:val="18"/>
                <w:lang w:eastAsia="en-CA"/>
              </w:rPr>
              <w:t>00</w:t>
            </w:r>
          </w:p>
        </w:tc>
      </w:tr>
      <w:tr w:rsidR="00FC4910" w:rsidRPr="00CB2C4D" w14:paraId="27691A35" w14:textId="77777777" w:rsidTr="00BB1F84">
        <w:trPr>
          <w:trHeight w:val="85"/>
          <w:jc w:val="center"/>
        </w:trPr>
        <w:tc>
          <w:tcPr>
            <w:tcW w:w="356" w:type="pct"/>
            <w:tcBorders>
              <w:top w:val="single" w:sz="4" w:space="0" w:color="auto"/>
              <w:left w:val="single" w:sz="4" w:space="0" w:color="auto"/>
              <w:bottom w:val="single" w:sz="4" w:space="0" w:color="auto"/>
              <w:right w:val="single" w:sz="4" w:space="0" w:color="auto"/>
            </w:tcBorders>
            <w:shd w:val="clear" w:color="auto" w:fill="auto"/>
            <w:hideMark/>
          </w:tcPr>
          <w:p w14:paraId="69A43691" w14:textId="77777777" w:rsidR="003207C2" w:rsidRPr="00CB2C4D" w:rsidRDefault="003207C2" w:rsidP="003207C2">
            <w:pPr>
              <w:jc w:val="left"/>
              <w:rPr>
                <w:sz w:val="18"/>
                <w:szCs w:val="18"/>
                <w:lang w:eastAsia="en-CA"/>
              </w:rPr>
            </w:pPr>
            <w:r w:rsidRPr="00CB2C4D">
              <w:rPr>
                <w:sz w:val="18"/>
                <w:szCs w:val="18"/>
                <w:lang w:eastAsia="en-CA"/>
              </w:rPr>
              <w:t>4.3.2</w:t>
            </w:r>
          </w:p>
        </w:tc>
        <w:tc>
          <w:tcPr>
            <w:tcW w:w="4174" w:type="pct"/>
            <w:gridSpan w:val="9"/>
            <w:tcBorders>
              <w:top w:val="single" w:sz="4" w:space="0" w:color="auto"/>
              <w:left w:val="single" w:sz="4" w:space="0" w:color="auto"/>
              <w:bottom w:val="single" w:sz="4" w:space="0" w:color="auto"/>
              <w:right w:val="single" w:sz="4" w:space="0" w:color="auto"/>
            </w:tcBorders>
            <w:shd w:val="clear" w:color="auto" w:fill="auto"/>
          </w:tcPr>
          <w:p w14:paraId="5BCE3835" w14:textId="490452E0" w:rsidR="003207C2" w:rsidRPr="00CB2C4D" w:rsidRDefault="003207C2" w:rsidP="003207C2">
            <w:pPr>
              <w:jc w:val="left"/>
              <w:rPr>
                <w:sz w:val="18"/>
                <w:szCs w:val="18"/>
                <w:lang w:eastAsia="en-CA"/>
              </w:rPr>
            </w:pPr>
            <w:r w:rsidRPr="00CB2C4D">
              <w:rPr>
                <w:sz w:val="18"/>
                <w:szCs w:val="18"/>
              </w:rPr>
              <w:t>Élimination du HCFC-142b réalisée dans les projets approuvés antérieurement (tonnes PAO)</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114F39CD" w14:textId="0A632894" w:rsidR="003207C2" w:rsidRPr="00CB2C4D" w:rsidRDefault="003207C2" w:rsidP="003207C2">
            <w:pPr>
              <w:jc w:val="right"/>
              <w:rPr>
                <w:sz w:val="18"/>
                <w:szCs w:val="18"/>
                <w:lang w:eastAsia="en-CA"/>
              </w:rPr>
            </w:pPr>
            <w:r w:rsidRPr="00CB2C4D">
              <w:rPr>
                <w:sz w:val="18"/>
                <w:szCs w:val="18"/>
                <w:lang w:eastAsia="en-CA"/>
              </w:rPr>
              <w:t>2</w:t>
            </w:r>
            <w:r w:rsidR="00017394" w:rsidRPr="00CB2C4D">
              <w:rPr>
                <w:sz w:val="18"/>
                <w:szCs w:val="18"/>
                <w:lang w:eastAsia="en-CA"/>
              </w:rPr>
              <w:t>,</w:t>
            </w:r>
            <w:r w:rsidRPr="00CB2C4D">
              <w:rPr>
                <w:sz w:val="18"/>
                <w:szCs w:val="18"/>
                <w:lang w:eastAsia="en-CA"/>
              </w:rPr>
              <w:t>99</w:t>
            </w:r>
          </w:p>
        </w:tc>
      </w:tr>
      <w:tr w:rsidR="00FC4910" w:rsidRPr="00CB2C4D" w14:paraId="24BE4307" w14:textId="77777777" w:rsidTr="00BB1F84">
        <w:trPr>
          <w:trHeight w:val="78"/>
          <w:jc w:val="center"/>
        </w:trPr>
        <w:tc>
          <w:tcPr>
            <w:tcW w:w="356" w:type="pct"/>
            <w:tcBorders>
              <w:top w:val="single" w:sz="4" w:space="0" w:color="auto"/>
              <w:left w:val="single" w:sz="4" w:space="0" w:color="auto"/>
              <w:bottom w:val="single" w:sz="4" w:space="0" w:color="auto"/>
              <w:right w:val="single" w:sz="4" w:space="0" w:color="auto"/>
            </w:tcBorders>
            <w:shd w:val="clear" w:color="auto" w:fill="auto"/>
            <w:hideMark/>
          </w:tcPr>
          <w:p w14:paraId="061F2798" w14:textId="77777777" w:rsidR="003207C2" w:rsidRPr="00CB2C4D" w:rsidRDefault="003207C2" w:rsidP="003207C2">
            <w:pPr>
              <w:jc w:val="left"/>
              <w:rPr>
                <w:sz w:val="18"/>
                <w:szCs w:val="18"/>
                <w:lang w:eastAsia="en-CA"/>
              </w:rPr>
            </w:pPr>
            <w:r w:rsidRPr="00CB2C4D">
              <w:rPr>
                <w:sz w:val="18"/>
                <w:szCs w:val="18"/>
                <w:lang w:eastAsia="en-CA"/>
              </w:rPr>
              <w:t>4.3.3</w:t>
            </w:r>
          </w:p>
        </w:tc>
        <w:tc>
          <w:tcPr>
            <w:tcW w:w="4174" w:type="pct"/>
            <w:gridSpan w:val="9"/>
            <w:tcBorders>
              <w:top w:val="single" w:sz="4" w:space="0" w:color="auto"/>
              <w:left w:val="single" w:sz="4" w:space="0" w:color="auto"/>
              <w:bottom w:val="single" w:sz="4" w:space="0" w:color="auto"/>
              <w:right w:val="single" w:sz="4" w:space="0" w:color="auto"/>
            </w:tcBorders>
            <w:shd w:val="clear" w:color="auto" w:fill="auto"/>
          </w:tcPr>
          <w:p w14:paraId="743E9881" w14:textId="526EAF26" w:rsidR="003207C2" w:rsidRPr="00CB2C4D" w:rsidRDefault="003207C2" w:rsidP="003207C2">
            <w:pPr>
              <w:jc w:val="left"/>
              <w:rPr>
                <w:sz w:val="18"/>
                <w:szCs w:val="18"/>
                <w:lang w:eastAsia="en-CA"/>
              </w:rPr>
            </w:pPr>
            <w:r w:rsidRPr="00CB2C4D">
              <w:rPr>
                <w:sz w:val="18"/>
                <w:szCs w:val="18"/>
              </w:rPr>
              <w:t>Consommation restante admissible pour le HCFC-142b (tonnes PAO)</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206D8619" w14:textId="5A226ED4" w:rsidR="003207C2" w:rsidRPr="00CB2C4D" w:rsidRDefault="003207C2" w:rsidP="003207C2">
            <w:pPr>
              <w:jc w:val="right"/>
              <w:rPr>
                <w:sz w:val="18"/>
                <w:szCs w:val="18"/>
                <w:lang w:eastAsia="en-CA"/>
              </w:rPr>
            </w:pPr>
            <w:r w:rsidRPr="00CB2C4D">
              <w:rPr>
                <w:sz w:val="18"/>
                <w:szCs w:val="18"/>
                <w:lang w:eastAsia="en-CA"/>
              </w:rPr>
              <w:t>0</w:t>
            </w:r>
            <w:r w:rsidR="00017394" w:rsidRPr="00CB2C4D">
              <w:rPr>
                <w:sz w:val="18"/>
                <w:szCs w:val="18"/>
                <w:lang w:eastAsia="en-CA"/>
              </w:rPr>
              <w:t>,</w:t>
            </w:r>
            <w:r w:rsidRPr="00CB2C4D">
              <w:rPr>
                <w:sz w:val="18"/>
                <w:szCs w:val="18"/>
                <w:lang w:eastAsia="en-CA"/>
              </w:rPr>
              <w:t>00*</w:t>
            </w:r>
          </w:p>
        </w:tc>
      </w:tr>
    </w:tbl>
    <w:p w14:paraId="321E2422" w14:textId="625DD449" w:rsidR="00FD138B" w:rsidRPr="00CB2C4D" w:rsidRDefault="00FD138B" w:rsidP="00FD138B">
      <w:pPr>
        <w:pStyle w:val="Heading1"/>
        <w:numPr>
          <w:ilvl w:val="0"/>
          <w:numId w:val="0"/>
        </w:numPr>
        <w:spacing w:after="0"/>
        <w:rPr>
          <w:sz w:val="18"/>
          <w:szCs w:val="18"/>
        </w:rPr>
      </w:pPr>
      <w:r w:rsidRPr="00CB2C4D">
        <w:rPr>
          <w:rFonts w:cstheme="minorBidi"/>
          <w:sz w:val="18"/>
          <w:szCs w:val="18"/>
        </w:rPr>
        <w:t xml:space="preserve">* </w:t>
      </w:r>
      <w:r w:rsidR="008072BC" w:rsidRPr="00CB2C4D">
        <w:rPr>
          <w:sz w:val="18"/>
        </w:rPr>
        <w:t>Le pays a accepté d’éliminer toute consommation de HCFC-142b avec le financement fourni pour le projet relatif aux mousses de polystyrène extrudées</w:t>
      </w:r>
    </w:p>
    <w:p w14:paraId="0E50B3AB" w14:textId="507F441A" w:rsidR="00FD138B" w:rsidRPr="00CB2C4D" w:rsidRDefault="00FC4910" w:rsidP="00FC4910">
      <w:pPr>
        <w:pStyle w:val="Heading1"/>
        <w:numPr>
          <w:ilvl w:val="0"/>
          <w:numId w:val="0"/>
        </w:numPr>
        <w:spacing w:after="0"/>
        <w:rPr>
          <w:sz w:val="18"/>
          <w:szCs w:val="18"/>
        </w:rPr>
      </w:pPr>
      <w:r w:rsidRPr="00CB2C4D">
        <w:rPr>
          <w:sz w:val="18"/>
          <w:szCs w:val="18"/>
        </w:rPr>
        <w:t>Date d’achèvement de la phase II selon l’accord pour la phase II: 31 décembre 2024.</w:t>
      </w:r>
    </w:p>
    <w:p w14:paraId="54DA09F7" w14:textId="77777777" w:rsidR="002800F4" w:rsidRPr="00CB2C4D" w:rsidRDefault="002800F4" w:rsidP="002800F4">
      <w:pPr>
        <w:keepNext/>
        <w:keepLines/>
        <w:rPr>
          <w:b/>
        </w:rPr>
      </w:pPr>
      <w:r w:rsidRPr="00CB2C4D">
        <w:rPr>
          <w:b/>
        </w:rPr>
        <w:t>APPENDICE 3-A : CALENDRIER DE FINANCEMENT APPROUVÉ</w:t>
      </w:r>
    </w:p>
    <w:p w14:paraId="4BBD2438" w14:textId="77777777" w:rsidR="002800F4" w:rsidRPr="00CB2C4D" w:rsidRDefault="002800F4" w:rsidP="002800F4">
      <w:pPr>
        <w:keepNext/>
        <w:keepLines/>
      </w:pPr>
    </w:p>
    <w:p w14:paraId="322349DE" w14:textId="0F0FB2C0" w:rsidR="002800F4" w:rsidRPr="00CB2C4D" w:rsidRDefault="002800F4" w:rsidP="002800F4">
      <w:pPr>
        <w:pStyle w:val="Heading1"/>
        <w:keepNext/>
        <w:keepLines/>
        <w:numPr>
          <w:ilvl w:val="0"/>
          <w:numId w:val="12"/>
        </w:numPr>
      </w:pPr>
      <w:r w:rsidRPr="00CB2C4D">
        <w:t xml:space="preserve">Le financement des futures tranches sera examiné pour approbation lors de la </w:t>
      </w:r>
      <w:r w:rsidR="007C2482" w:rsidRPr="00CB2C4D">
        <w:t>première</w:t>
      </w:r>
      <w:r w:rsidRPr="00CB2C4D">
        <w:t xml:space="preserve"> réunion de l’année spécifiée à l’Appendice 2-A.</w:t>
      </w:r>
    </w:p>
    <w:p w14:paraId="0ED5951B" w14:textId="77777777" w:rsidR="002800F4" w:rsidRPr="00CB2C4D" w:rsidRDefault="002800F4" w:rsidP="002800F4">
      <w:pPr>
        <w:rPr>
          <w:b/>
        </w:rPr>
      </w:pPr>
      <w:r w:rsidRPr="00CB2C4D">
        <w:rPr>
          <w:b/>
        </w:rPr>
        <w:t>APPENDICE 4-A : FORMAT DES RAPPORTS ET DES PLANS DE MISE EN ŒUVRE DE LA TRANCHE</w:t>
      </w:r>
    </w:p>
    <w:p w14:paraId="32C5DCEA" w14:textId="77777777" w:rsidR="002800F4" w:rsidRPr="00CB2C4D" w:rsidRDefault="002800F4" w:rsidP="002800F4"/>
    <w:p w14:paraId="6BB8C802" w14:textId="77777777" w:rsidR="002800F4" w:rsidRPr="00CB2C4D" w:rsidRDefault="002800F4" w:rsidP="00B07098">
      <w:pPr>
        <w:pStyle w:val="Heading1"/>
        <w:numPr>
          <w:ilvl w:val="0"/>
          <w:numId w:val="30"/>
        </w:numPr>
        <w:tabs>
          <w:tab w:val="clear" w:pos="0"/>
          <w:tab w:val="num" w:pos="360"/>
        </w:tabs>
      </w:pPr>
      <w:r w:rsidRPr="00CB2C4D">
        <w:t>La présentation du plan et du rapport de mise en œuvre de la tranche pour chaque demande de tranche comprendra cinq parties :</w:t>
      </w:r>
    </w:p>
    <w:p w14:paraId="2ADDEE1D" w14:textId="77777777" w:rsidR="002800F4" w:rsidRPr="00CB2C4D" w:rsidRDefault="002800F4" w:rsidP="002800F4">
      <w:pPr>
        <w:pStyle w:val="Heading2"/>
      </w:pPr>
      <w:r w:rsidRPr="00CB2C4D">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1F048BE7" w14:textId="77777777" w:rsidR="002800F4" w:rsidRPr="00CB2C4D" w:rsidRDefault="002800F4" w:rsidP="002800F4">
      <w:pPr>
        <w:pStyle w:val="Heading2"/>
      </w:pPr>
      <w:r w:rsidRPr="00CB2C4D">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0C77EDB2" w14:textId="77777777" w:rsidR="002800F4" w:rsidRPr="00CB2C4D" w:rsidRDefault="002800F4" w:rsidP="002800F4">
      <w:pPr>
        <w:pStyle w:val="Heading2"/>
      </w:pPr>
      <w:r w:rsidRPr="00CB2C4D">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6FE671CB" w14:textId="77777777" w:rsidR="002800F4" w:rsidRPr="00CB2C4D" w:rsidRDefault="002800F4" w:rsidP="002800F4">
      <w:pPr>
        <w:pStyle w:val="Heading2"/>
      </w:pPr>
      <w:r w:rsidRPr="00CB2C4D">
        <w:t>Une série d’informations quantitatives pour tous les rapports et les plans annuels de mise en œuvre de la tranche présentées dans une base de données communiquées en ligne ; et</w:t>
      </w:r>
    </w:p>
    <w:p w14:paraId="76A8786C" w14:textId="77777777" w:rsidR="002800F4" w:rsidRPr="00CB2C4D" w:rsidRDefault="002800F4" w:rsidP="002800F4">
      <w:pPr>
        <w:pStyle w:val="Heading2"/>
      </w:pPr>
      <w:r w:rsidRPr="00CB2C4D">
        <w:t>Une synthèse comprenant environ cinq paragraphes, résumant les informations des paragraphes 1 a) à 1 d) ci-dessus.</w:t>
      </w:r>
    </w:p>
    <w:p w14:paraId="3820B4DB" w14:textId="77777777" w:rsidR="002800F4" w:rsidRPr="00CB2C4D" w:rsidRDefault="002800F4" w:rsidP="002800F4">
      <w:pPr>
        <w:pStyle w:val="Heading1"/>
      </w:pPr>
      <w:r w:rsidRPr="00CB2C4D">
        <w:t>Si deux phases du PGEH sont mises en œuvre en parallèle au cours d’une année donnée, les considérations ci-dessous doivent entrer en ligne de compte dans la préparation du rapport et du plan de mise en œuvre :</w:t>
      </w:r>
    </w:p>
    <w:p w14:paraId="59C70581" w14:textId="77777777" w:rsidR="002800F4" w:rsidRPr="00CB2C4D" w:rsidRDefault="002800F4" w:rsidP="002800F4">
      <w:pPr>
        <w:pStyle w:val="Heading2"/>
      </w:pPr>
      <w:r w:rsidRPr="00CB2C4D">
        <w:t>Les rapports et plans de mise en œuvre de la tranche dont il est question dans le présent Accord ne porteront que sur les activités et les sommes prévues dans cet Accord ; et</w:t>
      </w:r>
    </w:p>
    <w:p w14:paraId="432B1ECC" w14:textId="77777777" w:rsidR="002800F4" w:rsidRPr="00CB2C4D" w:rsidRDefault="002800F4" w:rsidP="002800F4">
      <w:pPr>
        <w:pStyle w:val="Heading2"/>
      </w:pPr>
      <w:r w:rsidRPr="00CB2C4D">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68495864" w14:textId="77777777" w:rsidR="002800F4" w:rsidRPr="00CB2C4D" w:rsidRDefault="002800F4" w:rsidP="002800F4">
      <w:pPr>
        <w:spacing w:after="240"/>
        <w:rPr>
          <w:b/>
        </w:rPr>
      </w:pPr>
      <w:r w:rsidRPr="00CB2C4D">
        <w:rPr>
          <w:b/>
        </w:rPr>
        <w:t xml:space="preserve">APPENDICE 5-A : INSTITUTIONS DE SUIVI ET LEUR RÔLE </w:t>
      </w:r>
    </w:p>
    <w:p w14:paraId="5ED71B4C" w14:textId="77777777" w:rsidR="008072BC" w:rsidRPr="00CB2C4D" w:rsidRDefault="008072BC" w:rsidP="008072BC">
      <w:pPr>
        <w:pStyle w:val="BodyText"/>
        <w:numPr>
          <w:ilvl w:val="0"/>
          <w:numId w:val="18"/>
        </w:numPr>
        <w:tabs>
          <w:tab w:val="left" w:pos="720"/>
        </w:tabs>
        <w:ind w:left="0" w:right="124" w:firstLine="0"/>
        <w:jc w:val="both"/>
      </w:pPr>
      <w:r w:rsidRPr="00CB2C4D">
        <w:t>Le ministère de l’Environnement, le gouvernement du Pakistan et l’Unité nationale de l’ozone sont responsables du contrôle, de la coordination, de l’évaluation et du suivi globaux du projet.</w:t>
      </w:r>
    </w:p>
    <w:p w14:paraId="7D3F0AB9" w14:textId="77777777" w:rsidR="008072BC" w:rsidRPr="00CB2C4D" w:rsidRDefault="008072BC" w:rsidP="008072BC">
      <w:pPr>
        <w:tabs>
          <w:tab w:val="left" w:pos="720"/>
        </w:tabs>
      </w:pPr>
    </w:p>
    <w:p w14:paraId="768B4C6C" w14:textId="77777777" w:rsidR="008072BC" w:rsidRPr="00CB2C4D" w:rsidRDefault="008072BC" w:rsidP="008072BC">
      <w:pPr>
        <w:pStyle w:val="BodyText"/>
        <w:numPr>
          <w:ilvl w:val="0"/>
          <w:numId w:val="18"/>
        </w:numPr>
        <w:tabs>
          <w:tab w:val="left" w:pos="720"/>
        </w:tabs>
        <w:ind w:left="0" w:right="116" w:firstLine="0"/>
        <w:jc w:val="both"/>
      </w:pPr>
      <w:r w:rsidRPr="00CB2C4D">
        <w:t>L’agent de l’unité de gestion du projet coordonnera les activités courantes de mise en œuvre du projet et aidera les entreprises, ainsi que les organisations et bureaux gouvernementaux et non gouvernementaux à rationaliser leurs activités afin de faciliter la réalisation du projet. L’unité de gestion collaborera avec le gouvernement du Pakistan à la surveillance de l’état d’avancement et à la communication de rapports au Comité exécutif.</w:t>
      </w:r>
    </w:p>
    <w:p w14:paraId="58FFB6C1" w14:textId="77777777" w:rsidR="008072BC" w:rsidRPr="00CB2C4D" w:rsidRDefault="008072BC" w:rsidP="008072BC">
      <w:pPr>
        <w:tabs>
          <w:tab w:val="left" w:pos="720"/>
        </w:tabs>
      </w:pPr>
    </w:p>
    <w:p w14:paraId="42F69F2F" w14:textId="6512FD20" w:rsidR="007C2482" w:rsidRPr="00CB2C4D" w:rsidRDefault="008072BC" w:rsidP="008072BC">
      <w:pPr>
        <w:pStyle w:val="BodyText"/>
        <w:numPr>
          <w:ilvl w:val="0"/>
          <w:numId w:val="18"/>
        </w:numPr>
        <w:tabs>
          <w:tab w:val="left" w:pos="720"/>
        </w:tabs>
        <w:ind w:left="0" w:right="114" w:firstLine="0"/>
        <w:jc w:val="both"/>
      </w:pPr>
      <w:r w:rsidRPr="00CB2C4D">
        <w:t>Un vérificateur indépendant et certifié contrôlera et vérifiera la consommation de SAO déclarée par le gouvernement par le biais des données de l’Article 7 et des rapports périodiques sur le programme de pays.</w:t>
      </w:r>
    </w:p>
    <w:p w14:paraId="0A45B375" w14:textId="77777777" w:rsidR="007C2482" w:rsidRPr="00CB2C4D" w:rsidRDefault="007C2482" w:rsidP="007C2482"/>
    <w:p w14:paraId="201BC8C0" w14:textId="77777777" w:rsidR="007C2482" w:rsidRPr="00CB2C4D" w:rsidRDefault="007C2482" w:rsidP="002800F4">
      <w:pPr>
        <w:keepNext/>
        <w:keepLines/>
        <w:rPr>
          <w:b/>
        </w:rPr>
      </w:pPr>
    </w:p>
    <w:p w14:paraId="328D9EC9" w14:textId="4198DB24" w:rsidR="002800F4" w:rsidRPr="00CB2C4D" w:rsidRDefault="002800F4" w:rsidP="002800F4">
      <w:pPr>
        <w:keepNext/>
        <w:keepLines/>
        <w:rPr>
          <w:b/>
        </w:rPr>
      </w:pPr>
      <w:r w:rsidRPr="00CB2C4D">
        <w:rPr>
          <w:b/>
        </w:rPr>
        <w:t xml:space="preserve">APPENDICE 6-A : RÔLE DE L’AGENCE D’EXÉCUTION PRINCIPALE </w:t>
      </w:r>
    </w:p>
    <w:p w14:paraId="7E1154D1" w14:textId="77777777" w:rsidR="002800F4" w:rsidRPr="00CB2C4D" w:rsidRDefault="002800F4" w:rsidP="002800F4">
      <w:pPr>
        <w:keepNext/>
        <w:keepLines/>
      </w:pPr>
    </w:p>
    <w:p w14:paraId="79EFC0EC" w14:textId="5914B9C9" w:rsidR="002800F4" w:rsidRPr="00CB2C4D" w:rsidRDefault="002800F4" w:rsidP="00B07098">
      <w:pPr>
        <w:pStyle w:val="Heading1"/>
        <w:keepNext/>
        <w:keepLines/>
        <w:numPr>
          <w:ilvl w:val="0"/>
          <w:numId w:val="29"/>
        </w:numPr>
        <w:tabs>
          <w:tab w:val="clear" w:pos="0"/>
          <w:tab w:val="num" w:pos="360"/>
        </w:tabs>
      </w:pPr>
      <w:r w:rsidRPr="00CB2C4D">
        <w:t xml:space="preserve">L’Agence principale sera responsable </w:t>
      </w:r>
      <w:r w:rsidRPr="00CB2C4D">
        <w:rPr>
          <w:color w:val="000000"/>
        </w:rPr>
        <w:t>d’une série d’activités, incluant au moins les activités suivantes:</w:t>
      </w:r>
    </w:p>
    <w:p w14:paraId="7DC90642" w14:textId="77777777" w:rsidR="002800F4" w:rsidRPr="00CB2C4D" w:rsidRDefault="002800F4" w:rsidP="002800F4">
      <w:pPr>
        <w:pStyle w:val="Heading2"/>
        <w:keepNext/>
        <w:keepLines/>
      </w:pPr>
      <w:r w:rsidRPr="00CB2C4D">
        <w:t>S’assurer du rendement et de la vérification financière conformément au présent Accord et à ses procédures internes et exigences spécifiques définies dans le PGEH du Pays ;</w:t>
      </w:r>
    </w:p>
    <w:p w14:paraId="2401FACE" w14:textId="77777777" w:rsidR="002800F4" w:rsidRPr="00CB2C4D" w:rsidRDefault="002800F4" w:rsidP="002800F4">
      <w:pPr>
        <w:pStyle w:val="Heading2"/>
      </w:pPr>
      <w:r w:rsidRPr="00CB2C4D">
        <w:t>Aider le Pays à préparer les plans de mise en œuvre de la tranche et les rapports ultérieurs conformément à l’Appendice 4-A ;</w:t>
      </w:r>
    </w:p>
    <w:p w14:paraId="7AFF68CE" w14:textId="77777777" w:rsidR="002800F4" w:rsidRPr="00CB2C4D" w:rsidRDefault="002800F4" w:rsidP="002800F4">
      <w:pPr>
        <w:pStyle w:val="Heading2"/>
      </w:pPr>
      <w:r w:rsidRPr="00CB2C4D">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33649AFA" w14:textId="77777777" w:rsidR="002800F4" w:rsidRPr="00CB2C4D" w:rsidRDefault="002800F4" w:rsidP="002800F4">
      <w:pPr>
        <w:pStyle w:val="Heading2"/>
        <w:keepNext/>
        <w:keepLines/>
      </w:pPr>
      <w:r w:rsidRPr="00CB2C4D">
        <w:t>Veiller à ce que les expériences et progrès transparaissent dans les mises à jour du plan d’ensemble et les plans annuels de mise en œuvre de la tranche future, conformément aux paragraphes 1 c) et 1 d) de l’Appendice 4-A ;</w:t>
      </w:r>
    </w:p>
    <w:p w14:paraId="359A3147" w14:textId="77777777" w:rsidR="002800F4" w:rsidRPr="00CB2C4D" w:rsidRDefault="002800F4" w:rsidP="002800F4">
      <w:pPr>
        <w:pStyle w:val="Heading2"/>
      </w:pPr>
      <w:r w:rsidRPr="00CB2C4D">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77613D11" w14:textId="77777777" w:rsidR="002800F4" w:rsidRPr="00CB2C4D" w:rsidRDefault="002800F4" w:rsidP="002800F4">
      <w:pPr>
        <w:pStyle w:val="Heading2"/>
      </w:pPr>
      <w:r w:rsidRPr="00CB2C4D">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6870B1EE" w14:textId="77777777" w:rsidR="002800F4" w:rsidRPr="00CB2C4D" w:rsidRDefault="002800F4" w:rsidP="002800F4">
      <w:pPr>
        <w:pStyle w:val="Heading2"/>
      </w:pPr>
      <w:r w:rsidRPr="00CB2C4D">
        <w:t>Veiller à ce que des experts techniques indépendants et qualifiés réalisent les examens techniques ;</w:t>
      </w:r>
    </w:p>
    <w:p w14:paraId="4666E1EF" w14:textId="77777777" w:rsidR="002800F4" w:rsidRPr="00CB2C4D" w:rsidRDefault="002800F4" w:rsidP="002800F4">
      <w:pPr>
        <w:pStyle w:val="Heading2"/>
      </w:pPr>
      <w:r w:rsidRPr="00CB2C4D">
        <w:t>Exécuter les missions de supervision requises ;</w:t>
      </w:r>
    </w:p>
    <w:p w14:paraId="73F66BEE" w14:textId="77777777" w:rsidR="002800F4" w:rsidRPr="00CB2C4D" w:rsidRDefault="002800F4" w:rsidP="002800F4">
      <w:pPr>
        <w:pStyle w:val="Heading2"/>
      </w:pPr>
      <w:r w:rsidRPr="00CB2C4D">
        <w:t>S’assurer qu’il existe un mécanisme opérationnel permettant la mise en œuvre efficace et transparente du plan de mise en œuvre de la tranche et la communication de données exactes ;</w:t>
      </w:r>
    </w:p>
    <w:p w14:paraId="4F978F0F" w14:textId="6BD2B53C" w:rsidR="002800F4" w:rsidRPr="00CB2C4D" w:rsidRDefault="002800F4" w:rsidP="002800F4">
      <w:pPr>
        <w:pStyle w:val="Heading2"/>
        <w:keepNext/>
        <w:keepLines/>
      </w:pPr>
      <w:r w:rsidRPr="00CB2C4D">
        <w:t>Coordonner les activités de</w:t>
      </w:r>
      <w:r w:rsidR="00EA3FD1" w:rsidRPr="00CB2C4D">
        <w:t xml:space="preserve">s </w:t>
      </w:r>
      <w:r w:rsidRPr="00CB2C4D">
        <w:t>Agence</w:t>
      </w:r>
      <w:r w:rsidR="00EA3FD1" w:rsidRPr="00CB2C4D">
        <w:t>s</w:t>
      </w:r>
      <w:r w:rsidRPr="00CB2C4D">
        <w:t xml:space="preserve"> de coopération et veiller au déroulement des activités dans l’ordre établi ;</w:t>
      </w:r>
    </w:p>
    <w:p w14:paraId="04580732" w14:textId="0D7FB291" w:rsidR="002800F4" w:rsidRPr="00CB2C4D" w:rsidRDefault="002800F4" w:rsidP="002800F4">
      <w:pPr>
        <w:pStyle w:val="Heading2"/>
      </w:pPr>
      <w:r w:rsidRPr="00CB2C4D">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des Agences de coopération ; </w:t>
      </w:r>
    </w:p>
    <w:p w14:paraId="4018CD59" w14:textId="77777777" w:rsidR="002800F4" w:rsidRPr="00CB2C4D" w:rsidRDefault="002800F4" w:rsidP="002800F4">
      <w:pPr>
        <w:pStyle w:val="Heading2"/>
      </w:pPr>
      <w:r w:rsidRPr="00CB2C4D">
        <w:t xml:space="preserve">Veiller à ce que les versements effectués au Pays reposent sur l’utilisation des indicateurs ; </w:t>
      </w:r>
    </w:p>
    <w:p w14:paraId="128AB46A" w14:textId="77777777" w:rsidR="002800F4" w:rsidRPr="00CB2C4D" w:rsidRDefault="002800F4" w:rsidP="002800F4">
      <w:pPr>
        <w:pStyle w:val="Heading2"/>
      </w:pPr>
      <w:r w:rsidRPr="00CB2C4D">
        <w:t>Fournir si nécessaire une assistance en matière de politique, de gestion et de soutien technique ;</w:t>
      </w:r>
    </w:p>
    <w:p w14:paraId="6E37FB41" w14:textId="30467754" w:rsidR="002800F4" w:rsidRPr="00CB2C4D" w:rsidRDefault="002800F4" w:rsidP="002800F4">
      <w:pPr>
        <w:pStyle w:val="Heading2"/>
        <w:keepNext/>
        <w:keepLines/>
      </w:pPr>
      <w:r w:rsidRPr="00CB2C4D">
        <w:t>Faire consensus avec l</w:t>
      </w:r>
      <w:r w:rsidR="00EA3FD1" w:rsidRPr="00CB2C4D">
        <w:t>es A</w:t>
      </w:r>
      <w:r w:rsidRPr="00CB2C4D">
        <w:t>gence</w:t>
      </w:r>
      <w:r w:rsidR="00EA3FD1" w:rsidRPr="00CB2C4D">
        <w:t>s</w:t>
      </w:r>
      <w:r w:rsidRPr="00CB2C4D">
        <w:t xml:space="preserve"> de coopération concernant toute mesure de planification, de coordination et de remise de rapports requise afin de faciliter la mise en œuvre du Plan ; et</w:t>
      </w:r>
    </w:p>
    <w:p w14:paraId="74AEE804" w14:textId="77777777" w:rsidR="002800F4" w:rsidRPr="00CB2C4D" w:rsidRDefault="002800F4" w:rsidP="002800F4">
      <w:pPr>
        <w:pStyle w:val="Heading2"/>
      </w:pPr>
      <w:r w:rsidRPr="00CB2C4D">
        <w:t>Décaisser les sommes au pays/aux entreprises participants dans les délais nécessaires pour achever les activités reliées au projet.</w:t>
      </w:r>
    </w:p>
    <w:p w14:paraId="7507E7F2" w14:textId="77777777" w:rsidR="002800F4" w:rsidRPr="00CB2C4D" w:rsidRDefault="002800F4" w:rsidP="002800F4">
      <w:pPr>
        <w:pStyle w:val="Heading1"/>
      </w:pPr>
      <w:r w:rsidRPr="00CB2C4D">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CB2C4D">
        <w:noBreakHyphen/>
        <w:t>A.</w:t>
      </w:r>
    </w:p>
    <w:p w14:paraId="4B5A30EA" w14:textId="77777777" w:rsidR="002800F4" w:rsidRPr="00CB2C4D" w:rsidRDefault="002800F4" w:rsidP="002800F4">
      <w:pPr>
        <w:rPr>
          <w:b/>
        </w:rPr>
      </w:pPr>
      <w:r w:rsidRPr="00CB2C4D">
        <w:rPr>
          <w:b/>
        </w:rPr>
        <w:t>APPENDICE 6-B : RÔLE DES AGENCES DE COOPÉRATION</w:t>
      </w:r>
    </w:p>
    <w:p w14:paraId="5E13608A" w14:textId="77777777" w:rsidR="002800F4" w:rsidRPr="00CB2C4D" w:rsidRDefault="002800F4" w:rsidP="002800F4">
      <w:pPr>
        <w:rPr>
          <w:b/>
        </w:rPr>
      </w:pPr>
    </w:p>
    <w:p w14:paraId="286B7EAD" w14:textId="77777777" w:rsidR="002800F4" w:rsidRPr="00CB2C4D" w:rsidRDefault="002800F4" w:rsidP="00B07098">
      <w:pPr>
        <w:pStyle w:val="Heading1"/>
        <w:numPr>
          <w:ilvl w:val="0"/>
          <w:numId w:val="27"/>
        </w:numPr>
        <w:tabs>
          <w:tab w:val="clear" w:pos="0"/>
          <w:tab w:val="num" w:pos="360"/>
        </w:tabs>
      </w:pPr>
      <w:r w:rsidRPr="00CB2C4D">
        <w:t>L’Agence de coopération sera responsable de diverses activités précisées dans le plan général et comprenant au moins les activités suivantes :</w:t>
      </w:r>
    </w:p>
    <w:p w14:paraId="3EE785F2" w14:textId="77777777" w:rsidR="002800F4" w:rsidRPr="00CB2C4D" w:rsidRDefault="002800F4" w:rsidP="002800F4">
      <w:pPr>
        <w:pStyle w:val="ListParagraph"/>
        <w:numPr>
          <w:ilvl w:val="0"/>
          <w:numId w:val="23"/>
        </w:numPr>
        <w:ind w:left="1440" w:hanging="720"/>
      </w:pPr>
      <w:r w:rsidRPr="00CB2C4D">
        <w:t>Offrir de l’assistance pour l’élaboration de politiques, au besoin ;</w:t>
      </w:r>
    </w:p>
    <w:p w14:paraId="530A593F" w14:textId="77777777" w:rsidR="002800F4" w:rsidRPr="00CB2C4D" w:rsidRDefault="002800F4" w:rsidP="002800F4">
      <w:pPr>
        <w:pStyle w:val="Heading4"/>
        <w:numPr>
          <w:ilvl w:val="0"/>
          <w:numId w:val="23"/>
        </w:numPr>
        <w:tabs>
          <w:tab w:val="num" w:pos="360"/>
        </w:tabs>
        <w:ind w:left="1440" w:hanging="720"/>
      </w:pPr>
      <w:r w:rsidRPr="00CB2C4D">
        <w:t>Aider le Pays à mettre en œuvre et à évaluer les activités financées par l’Agence de coopération et consulter l’Agence principale afin de coordonner le déroulement des activités dans l’ordre ;</w:t>
      </w:r>
    </w:p>
    <w:p w14:paraId="4F0EB8E7" w14:textId="77777777" w:rsidR="002800F4" w:rsidRPr="00CB2C4D" w:rsidRDefault="002800F4" w:rsidP="002800F4">
      <w:pPr>
        <w:pStyle w:val="Heading4"/>
        <w:numPr>
          <w:ilvl w:val="0"/>
          <w:numId w:val="23"/>
        </w:numPr>
        <w:tabs>
          <w:tab w:val="num" w:pos="360"/>
        </w:tabs>
        <w:ind w:left="1440" w:hanging="720"/>
      </w:pPr>
      <w:r w:rsidRPr="00CB2C4D">
        <w:t>Faire rapport à l’Agence principale sur ces activités, afin de les inclure dans les rapports globaux, conformément à l’Appendice 4-A ; et</w:t>
      </w:r>
    </w:p>
    <w:p w14:paraId="02D848CB" w14:textId="77777777" w:rsidR="002800F4" w:rsidRPr="00CB2C4D" w:rsidRDefault="002800F4" w:rsidP="002800F4">
      <w:pPr>
        <w:pStyle w:val="Heading4"/>
        <w:numPr>
          <w:ilvl w:val="0"/>
          <w:numId w:val="23"/>
        </w:numPr>
        <w:tabs>
          <w:tab w:val="num" w:pos="360"/>
        </w:tabs>
        <w:ind w:left="1440" w:hanging="720"/>
      </w:pPr>
      <w:r w:rsidRPr="00CB2C4D">
        <w:t>Faire consensus avec l’Agence principale concernant toute mesure de planification, de coordination et de remise de rapports requise afin de faciliter la mise en œuvre du Plan.</w:t>
      </w:r>
    </w:p>
    <w:p w14:paraId="3E6D432D" w14:textId="77777777" w:rsidR="002800F4" w:rsidRPr="00CB2C4D" w:rsidRDefault="002800F4" w:rsidP="002800F4"/>
    <w:p w14:paraId="00B6EE5E" w14:textId="77777777" w:rsidR="002800F4" w:rsidRPr="00CB2C4D" w:rsidRDefault="002800F4" w:rsidP="002800F4">
      <w:pPr>
        <w:keepNext/>
        <w:keepLines/>
        <w:spacing w:after="240"/>
        <w:rPr>
          <w:b/>
        </w:rPr>
      </w:pPr>
      <w:r w:rsidRPr="00CB2C4D">
        <w:rPr>
          <w:b/>
        </w:rPr>
        <w:t>APPENDICE 7-A : RÉDUCTIONS DU FINANCEMENT EN CAS DE NON</w:t>
      </w:r>
      <w:r w:rsidRPr="00CB2C4D">
        <w:rPr>
          <w:b/>
        </w:rPr>
        <w:noBreakHyphen/>
        <w:t>CONFORMITÉ</w:t>
      </w:r>
    </w:p>
    <w:p w14:paraId="04E34E8A" w14:textId="40D62619" w:rsidR="002800F4" w:rsidRPr="00CB2C4D" w:rsidRDefault="002800F4" w:rsidP="00B07098">
      <w:pPr>
        <w:pStyle w:val="Heading1"/>
        <w:numPr>
          <w:ilvl w:val="0"/>
          <w:numId w:val="28"/>
        </w:numPr>
        <w:tabs>
          <w:tab w:val="clear" w:pos="0"/>
          <w:tab w:val="num" w:pos="360"/>
        </w:tabs>
      </w:pPr>
      <w:r w:rsidRPr="00CB2C4D">
        <w:t>Conformément au paragraphe 11 de l’Accord, il pourra être déduit du montant du financement accordé un montant de 18</w:t>
      </w:r>
      <w:r w:rsidR="00352FA5" w:rsidRPr="00CB2C4D">
        <w:t>1,18</w:t>
      </w:r>
      <w:r w:rsidRPr="00CB2C4D">
        <w:t xml:space="preserve"> $US par kg PAO de consommation dépassant la quantité précisée à la ligne 1.2 de l’Appendice 2-A pour chaque année de non-conformité à l’objectif précisé à la ligne 1.2 de l’Appendice 2</w:t>
      </w:r>
      <w:r w:rsidR="00B140E7" w:rsidRPr="00CB2C4D">
        <w:noBreakHyphen/>
      </w:r>
      <w:r w:rsidRPr="00CB2C4D">
        <w:t>A, étant entendu que la réduction maximum du financement ne dépassera pas le niveau de financement de la tranche demandé. Des mesures supplémentaires pourront s’appliquer si la situation de non-conformité atteint deux années consécutives.</w:t>
      </w:r>
    </w:p>
    <w:p w14:paraId="1F48B511" w14:textId="6C9A50F1" w:rsidR="002800F4" w:rsidRPr="00CB2C4D" w:rsidRDefault="002800F4" w:rsidP="002800F4">
      <w:pPr>
        <w:pStyle w:val="Heading1"/>
        <w:numPr>
          <w:ilvl w:val="0"/>
          <w:numId w:val="12"/>
        </w:numPr>
      </w:pPr>
      <w:r w:rsidRPr="00CB2C4D">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77202894" w14:textId="27C1BFDC" w:rsidR="004033F9" w:rsidRPr="00CB2C4D" w:rsidRDefault="004033F9" w:rsidP="004033F9"/>
    <w:p w14:paraId="4EEA2BC5" w14:textId="2814292D" w:rsidR="004033F9" w:rsidRPr="004033F9" w:rsidRDefault="004033F9" w:rsidP="004033F9">
      <w:pPr>
        <w:jc w:val="center"/>
      </w:pPr>
      <w:r w:rsidRPr="00CB2C4D">
        <w:t>______________________</w:t>
      </w:r>
    </w:p>
    <w:sectPr w:rsidR="004033F9" w:rsidRPr="004033F9" w:rsidSect="008255E4">
      <w:headerReference w:type="even" r:id="rId20"/>
      <w:headerReference w:type="default" r:id="rId21"/>
      <w:headerReference w:type="first" r:id="rId22"/>
      <w:footerReference w:type="first" r:id="rId23"/>
      <w:pgSz w:w="12240" w:h="15840" w:code="1"/>
      <w:pgMar w:top="720" w:right="1440" w:bottom="864" w:left="1440" w:header="720" w:footer="475"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CE6BE" w14:textId="77777777" w:rsidR="00E36463" w:rsidRDefault="00E36463" w:rsidP="004A504B">
      <w:r>
        <w:separator/>
      </w:r>
    </w:p>
  </w:endnote>
  <w:endnote w:type="continuationSeparator" w:id="0">
    <w:p w14:paraId="74C09791" w14:textId="77777777" w:rsidR="00E36463" w:rsidRDefault="00E3646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49C8B" w14:textId="21F5B7CD" w:rsidR="00A522C4" w:rsidRPr="0033525D" w:rsidRDefault="00A522C4">
    <w:pPr>
      <w:jc w:val="center"/>
    </w:pPr>
    <w:r>
      <w:fldChar w:fldCharType="begin"/>
    </w:r>
    <w:r>
      <w:instrText xml:space="preserve"> PAGE </w:instrText>
    </w:r>
    <w:r>
      <w:fldChar w:fldCharType="separate"/>
    </w:r>
    <w:r w:rsidR="001A10C0">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562387"/>
      <w:docPartObj>
        <w:docPartGallery w:val="Page Numbers (Bottom of Page)"/>
        <w:docPartUnique/>
      </w:docPartObj>
    </w:sdtPr>
    <w:sdtEndPr>
      <w:rPr>
        <w:noProof/>
      </w:rPr>
    </w:sdtEndPr>
    <w:sdtContent>
      <w:p w14:paraId="0EAEC18D" w14:textId="1AC16D76" w:rsidR="00A4649B" w:rsidRDefault="00A4649B">
        <w:pPr>
          <w:pStyle w:val="Footer"/>
          <w:jc w:val="center"/>
        </w:pPr>
        <w:r>
          <w:fldChar w:fldCharType="begin"/>
        </w:r>
        <w:r>
          <w:instrText xml:space="preserve"> PAGE   \* MERGEFORMAT </w:instrText>
        </w:r>
        <w:r>
          <w:fldChar w:fldCharType="separate"/>
        </w:r>
        <w:r>
          <w:t>2</w:t>
        </w:r>
        <w:r>
          <w:fldChar w:fldCharType="end"/>
        </w:r>
      </w:p>
    </w:sdtContent>
  </w:sdt>
  <w:p w14:paraId="321D5765" w14:textId="791DFE39" w:rsidR="00A522C4" w:rsidRPr="0033525D" w:rsidRDefault="00A522C4">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8CCCD" w14:textId="549D44D9" w:rsidR="008255E4" w:rsidRDefault="008255E4" w:rsidP="008255E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F019D2F" w14:textId="592C159B" w:rsidR="00A522C4" w:rsidRPr="008255E4" w:rsidRDefault="008255E4" w:rsidP="008255E4">
    <w:pPr>
      <w:pBdr>
        <w:top w:val="single" w:sz="4" w:space="1" w:color="auto"/>
        <w:left w:val="single" w:sz="4" w:space="4" w:color="auto"/>
        <w:bottom w:val="single" w:sz="4" w:space="1" w:color="auto"/>
        <w:right w:val="single" w:sz="4" w:space="4" w:color="auto"/>
      </w:pBdr>
      <w:jc w:val="center"/>
      <w:rPr>
        <w:sz w:val="18"/>
        <w:szCs w:val="18"/>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506840"/>
      <w:docPartObj>
        <w:docPartGallery w:val="Page Numbers (Bottom of Page)"/>
        <w:docPartUnique/>
      </w:docPartObj>
    </w:sdtPr>
    <w:sdtEndPr>
      <w:rPr>
        <w:noProof/>
      </w:rPr>
    </w:sdtEndPr>
    <w:sdtContent>
      <w:p w14:paraId="5418F6BC" w14:textId="77777777" w:rsidR="008255E4" w:rsidRDefault="008255E4">
        <w:pPr>
          <w:pStyle w:val="Footer"/>
          <w:jc w:val="center"/>
        </w:pPr>
        <w:r>
          <w:fldChar w:fldCharType="begin"/>
        </w:r>
        <w:r>
          <w:instrText xml:space="preserve"> PAGE   \* MERGEFORMAT </w:instrText>
        </w:r>
        <w:r>
          <w:fldChar w:fldCharType="separate"/>
        </w:r>
        <w:r>
          <w:t>2</w:t>
        </w:r>
        <w:r>
          <w:fldChar w:fldCharType="end"/>
        </w:r>
      </w:p>
    </w:sdtContent>
  </w:sdt>
  <w:p w14:paraId="5CBE688E" w14:textId="77777777" w:rsidR="008255E4" w:rsidRPr="0033525D" w:rsidRDefault="008255E4">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3950107"/>
      <w:docPartObj>
        <w:docPartGallery w:val="Page Numbers (Bottom of Page)"/>
        <w:docPartUnique/>
      </w:docPartObj>
    </w:sdtPr>
    <w:sdtEndPr>
      <w:rPr>
        <w:noProof/>
      </w:rPr>
    </w:sdtEndPr>
    <w:sdtContent>
      <w:p w14:paraId="1A46F3E0" w14:textId="1A080EEF" w:rsidR="008255E4" w:rsidRDefault="008255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83C8E3" w14:textId="33BE88C7" w:rsidR="008255E4" w:rsidRPr="008255E4" w:rsidRDefault="008255E4" w:rsidP="00825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B996C" w14:textId="77777777" w:rsidR="00E36463" w:rsidRDefault="00E36463" w:rsidP="004A504B">
      <w:r>
        <w:separator/>
      </w:r>
    </w:p>
  </w:footnote>
  <w:footnote w:type="continuationSeparator" w:id="0">
    <w:p w14:paraId="0507286E" w14:textId="77777777" w:rsidR="00E36463" w:rsidRDefault="00E36463" w:rsidP="004A504B">
      <w:r>
        <w:continuationSeparator/>
      </w:r>
    </w:p>
  </w:footnote>
  <w:footnote w:id="1">
    <w:p w14:paraId="032DC33D" w14:textId="77777777" w:rsidR="00A522C4" w:rsidRPr="00A06C40" w:rsidRDefault="00A522C4" w:rsidP="005150FB">
      <w:pPr>
        <w:pStyle w:val="FootnoteText"/>
        <w:spacing w:after="240"/>
      </w:pPr>
      <w:r>
        <w:rPr>
          <w:rStyle w:val="FootnoteReference"/>
        </w:rPr>
        <w:footnoteRef/>
      </w:r>
      <w:r>
        <w:t xml:space="preserve"> UNEP/OzL.Pro/ExCom/90/1</w:t>
      </w:r>
    </w:p>
  </w:footnote>
  <w:footnote w:id="2">
    <w:p w14:paraId="5C90EB40" w14:textId="77777777" w:rsidR="009D1262" w:rsidRPr="00871F22" w:rsidRDefault="009D1262" w:rsidP="009D1262">
      <w:pPr>
        <w:pStyle w:val="FootnoteText"/>
      </w:pPr>
      <w:r>
        <w:rPr>
          <w:rStyle w:val="FootnoteReference"/>
        </w:rPr>
        <w:footnoteRef/>
      </w:r>
      <w:r>
        <w:t xml:space="preserve"> UNEP/OzL.Pro/ExCom/76/42.</w:t>
      </w:r>
    </w:p>
  </w:footnote>
  <w:footnote w:id="3">
    <w:p w14:paraId="269D525D" w14:textId="77777777" w:rsidR="00366B37" w:rsidRPr="00871F22" w:rsidRDefault="00366B37" w:rsidP="00366B37">
      <w:pPr>
        <w:pStyle w:val="FootnoteText"/>
      </w:pPr>
      <w:r>
        <w:rPr>
          <w:rStyle w:val="FootnoteReference"/>
        </w:rPr>
        <w:footnoteRef/>
      </w:r>
      <w:r>
        <w:rPr>
          <w:rStyle w:val="FootnoteReference"/>
        </w:rPr>
        <w:t xml:space="preserve"> </w:t>
      </w:r>
      <w:r>
        <w:t>UNEP/OzL.Pro/ExCom/88/59.</w:t>
      </w:r>
    </w:p>
  </w:footnote>
  <w:footnote w:id="4">
    <w:p w14:paraId="3E9DE239" w14:textId="77777777" w:rsidR="009D1262" w:rsidRPr="00ED599F" w:rsidRDefault="009D1262" w:rsidP="009D1262">
      <w:pPr>
        <w:pStyle w:val="FootnoteText"/>
      </w:pPr>
      <w:r>
        <w:rPr>
          <w:rStyle w:val="FootnoteReference"/>
        </w:rPr>
        <w:footnoteRef/>
      </w:r>
      <w:r>
        <w:t xml:space="preserve"> Arçelik A.S. a acquis Dawlance et est devenue la seule actionnaire; Arçelik A.S. appartient au groupe Koç, l’un des plus grands conglomérats industriels de la Turquie; l’entreprise a conservé le même nom et a été inscrite au Bureau d’enregistrement des sociétés (CRO) de Karachi comme société à responsabilité limitée.</w:t>
      </w:r>
    </w:p>
  </w:footnote>
  <w:footnote w:id="5">
    <w:p w14:paraId="1D6C7FB6" w14:textId="44230A7F" w:rsidR="006113F3" w:rsidRPr="006113F3" w:rsidRDefault="006113F3">
      <w:pPr>
        <w:pStyle w:val="FootnoteText"/>
      </w:pPr>
      <w:r>
        <w:rPr>
          <w:rStyle w:val="FootnoteReference"/>
        </w:rPr>
        <w:footnoteRef/>
      </w:r>
      <w:r>
        <w:t xml:space="preserve"> Sur les 1 115 000 $ US approuvés dans le cadre de la deuxième tranche pour la conversion de Dawlance, 599 959 $ US avaient été décaissés en date d’avril 2022. Le solde restant de 515 041 $ US sera décaissé d’ici le 31 décembre 2023.</w:t>
      </w:r>
    </w:p>
  </w:footnote>
  <w:footnote w:id="6">
    <w:p w14:paraId="49FC74BB" w14:textId="22DEFFD7" w:rsidR="009D1262" w:rsidRPr="002024C1" w:rsidRDefault="009D1262" w:rsidP="009D1262">
      <w:pPr>
        <w:pStyle w:val="FootnoteText"/>
      </w:pPr>
      <w:r>
        <w:rPr>
          <w:rStyle w:val="FootnoteReference"/>
        </w:rPr>
        <w:footnoteRef/>
      </w:r>
      <w:r>
        <w:t xml:space="preserve"> Selon la lettre du 14 mai 2022 adressée à l’ONUDI par le ministère des Changements climatiques du Pakistan ainsi que la lettre du 12 mai 2022 adressée à l’ONUDI par l’entreprise Dawlance. </w:t>
      </w:r>
    </w:p>
  </w:footnote>
  <w:footnote w:id="7">
    <w:p w14:paraId="42B4EF0D" w14:textId="12E08C13" w:rsidR="00A522C4" w:rsidRPr="00FE3307" w:rsidRDefault="00A522C4" w:rsidP="00D26FAF">
      <w:pPr>
        <w:pStyle w:val="FootnoteText"/>
      </w:pPr>
      <w:r>
        <w:rPr>
          <w:rStyle w:val="FootnoteReference"/>
        </w:rPr>
        <w:footnoteRef/>
      </w:r>
      <w:r>
        <w:t xml:space="preserve"> Conformément à la lettre du 28 février 2022 adressée à l’ONUDI par le ministère des Changements climatiques du Pakistan.</w:t>
      </w:r>
    </w:p>
  </w:footnote>
  <w:footnote w:id="8">
    <w:p w14:paraId="32438FFA" w14:textId="77777777" w:rsidR="00A522C4" w:rsidRPr="00DB6950" w:rsidRDefault="00A522C4" w:rsidP="00D26FAF">
      <w:pPr>
        <w:pStyle w:val="FootnoteText"/>
      </w:pPr>
      <w:r>
        <w:rPr>
          <w:rStyle w:val="FootnoteReference"/>
        </w:rPr>
        <w:footnoteRef/>
      </w:r>
      <w:r>
        <w:t xml:space="preserve"> UNEP/OzL.Pro/ExCom/62/44 et Annexe XXII de UNEP/OzL.Pro/ExCom/62/62.</w:t>
      </w:r>
    </w:p>
  </w:footnote>
  <w:footnote w:id="9">
    <w:p w14:paraId="3A497DB4" w14:textId="3A38B140" w:rsidR="007C115F" w:rsidRDefault="007C115F">
      <w:pPr>
        <w:pStyle w:val="FootnoteText"/>
      </w:pPr>
      <w:r>
        <w:rPr>
          <w:rStyle w:val="FootnoteReference"/>
        </w:rPr>
        <w:footnoteRef/>
      </w:r>
      <w:r>
        <w:t xml:space="preserve"> </w:t>
      </w:r>
      <w:r w:rsidR="009C49D8" w:rsidRPr="009C49D8">
        <w:t>Annexe XVIII de UNEP/OzL.Pro/ExCom/70/59.</w:t>
      </w:r>
    </w:p>
  </w:footnote>
  <w:footnote w:id="10">
    <w:p w14:paraId="7CF41BAD" w14:textId="77777777" w:rsidR="00A522C4" w:rsidRPr="00DB6950" w:rsidRDefault="00A522C4" w:rsidP="00D26FAF">
      <w:pPr>
        <w:pStyle w:val="FootnoteText"/>
      </w:pPr>
      <w:r>
        <w:rPr>
          <w:rStyle w:val="FootnoteReference"/>
        </w:rPr>
        <w:footnoteRef/>
      </w:r>
      <w:r>
        <w:t xml:space="preserve"> UNEP/OzL.Pro/ExCom/76/42 et Annexe X de UNEP/OzL.Pro/ExCom/76/66.</w:t>
      </w:r>
    </w:p>
  </w:footnote>
  <w:footnote w:id="11">
    <w:p w14:paraId="2D92AB14" w14:textId="32C0F0F5" w:rsidR="00F34D1A" w:rsidRDefault="00F34D1A">
      <w:pPr>
        <w:pStyle w:val="FootnoteText"/>
      </w:pPr>
      <w:r>
        <w:rPr>
          <w:rStyle w:val="FootnoteReference"/>
        </w:rPr>
        <w:footnoteRef/>
      </w:r>
      <w:r>
        <w:t xml:space="preserve"> </w:t>
      </w:r>
      <w:r w:rsidR="00850D6A" w:rsidRPr="00850D6A">
        <w:t>Annexe XI de UNEP/OzL.Pro/ExCom/83/48.</w:t>
      </w:r>
    </w:p>
  </w:footnote>
  <w:footnote w:id="12">
    <w:p w14:paraId="3BD6AF3D" w14:textId="1F1E9BB4" w:rsidR="00A522C4" w:rsidRPr="00DB6950" w:rsidRDefault="00A522C4" w:rsidP="00D26FAF">
      <w:pPr>
        <w:pStyle w:val="FootnoteText"/>
      </w:pPr>
      <w:r>
        <w:rPr>
          <w:rStyle w:val="FootnoteReference"/>
        </w:rPr>
        <w:footnoteRef/>
      </w:r>
      <w:r>
        <w:t xml:space="preserve"> </w:t>
      </w:r>
      <w:r w:rsidR="000D6C76" w:rsidRPr="000D6C76">
        <w:t>Annexe XXXV de UNEP/OzL.Pro/ExCom/88/79.</w:t>
      </w:r>
    </w:p>
  </w:footnote>
  <w:footnote w:id="13">
    <w:p w14:paraId="25EFFD8B" w14:textId="4823B435" w:rsidR="00D140D7" w:rsidRDefault="00D140D7" w:rsidP="00D140D7">
      <w:pPr>
        <w:pStyle w:val="FootnoteText"/>
      </w:pPr>
      <w:r>
        <w:rPr>
          <w:rStyle w:val="FootnoteReference"/>
        </w:rPr>
        <w:footnoteRef/>
      </w:r>
      <w:r>
        <w:t xml:space="preserve"> Les paragraphes 1 à 17 du présent document.</w:t>
      </w:r>
    </w:p>
  </w:footnote>
  <w:footnote w:id="14">
    <w:p w14:paraId="718959E7" w14:textId="77777777" w:rsidR="00D21798" w:rsidRPr="00036823" w:rsidRDefault="00D21798" w:rsidP="00D21798">
      <w:pPr>
        <w:pStyle w:val="FootnoteText"/>
      </w:pPr>
      <w:r>
        <w:rPr>
          <w:rStyle w:val="FootnoteReference"/>
        </w:rPr>
        <w:footnoteRef/>
      </w:r>
      <w:r>
        <w:t> Décision 84/78.</w:t>
      </w:r>
    </w:p>
  </w:footnote>
  <w:footnote w:id="15">
    <w:p w14:paraId="4416274A" w14:textId="2365F005" w:rsidR="00D21798" w:rsidRDefault="00D21798" w:rsidP="00D21798">
      <w:pPr>
        <w:pStyle w:val="FootnoteText"/>
      </w:pPr>
      <w:r>
        <w:rPr>
          <w:rStyle w:val="FootnoteReference"/>
        </w:rPr>
        <w:footnoteRef/>
      </w:r>
      <w:r>
        <w:t xml:space="preserve"> Le projet a été approuvé en principe à la 76</w:t>
      </w:r>
      <w:r>
        <w:rPr>
          <w:vertAlign w:val="superscript"/>
        </w:rPr>
        <w:t>e</w:t>
      </w:r>
      <w:r>
        <w:t> réunion, lorsque la phase II du PGEH</w:t>
      </w:r>
      <w:r w:rsidR="004A2299">
        <w:t xml:space="preserve"> a</w:t>
      </w:r>
      <w:r>
        <w:t xml:space="preserve"> été approuvée. Le financement pour la conversion a été approuvé à la 83</w:t>
      </w:r>
      <w:r>
        <w:rPr>
          <w:vertAlign w:val="superscript"/>
        </w:rPr>
        <w:t>e</w:t>
      </w:r>
      <w:r>
        <w:t> réunion (mai 2019).</w:t>
      </w:r>
    </w:p>
  </w:footnote>
  <w:footnote w:id="16">
    <w:p w14:paraId="763DE652" w14:textId="0B6AB426" w:rsidR="00A522C4" w:rsidRPr="000C5BE8" w:rsidRDefault="00A522C4" w:rsidP="000C5BE8">
      <w:pPr>
        <w:pStyle w:val="FootnoteText"/>
      </w:pPr>
      <w:r>
        <w:rPr>
          <w:rStyle w:val="FootnoteReference"/>
        </w:rPr>
        <w:footnoteRef/>
      </w:r>
      <w:r>
        <w:t xml:space="preserve"> Le pays avait convenu d’éliminer toute la consommation de HCFC-142b (1,66 tonne PAO) avec le financement fourni pour le projet de mousse de PSX, ce qui est exprimé dans un Accord révisé à la 84</w:t>
      </w:r>
      <w:r>
        <w:rPr>
          <w:vertAlign w:val="superscript"/>
        </w:rPr>
        <w:t>e</w:t>
      </w:r>
      <w:r>
        <w:t> réunion.</w:t>
      </w:r>
    </w:p>
  </w:footnote>
  <w:footnote w:id="17">
    <w:p w14:paraId="7D11E6D4" w14:textId="1E67133E" w:rsidR="007114E4" w:rsidRPr="007114E4" w:rsidRDefault="007114E4" w:rsidP="007114E4">
      <w:pPr>
        <w:pStyle w:val="FootnoteText"/>
      </w:pPr>
      <w:r>
        <w:rPr>
          <w:rStyle w:val="FootnoteReference"/>
        </w:rPr>
        <w:footnoteRef/>
      </w:r>
      <w:r>
        <w:t xml:space="preserve"> Selon la consommation moyenne des entreprises dans le secteur de la fabrication des produits de mousse entre 2019 et 2021</w:t>
      </w:r>
    </w:p>
  </w:footnote>
  <w:footnote w:id="18">
    <w:p w14:paraId="67DB9D75" w14:textId="42AC02C8" w:rsidR="0067654D" w:rsidRPr="0067654D" w:rsidRDefault="0067654D">
      <w:pPr>
        <w:pStyle w:val="FootnoteText"/>
      </w:pPr>
      <w:r>
        <w:rPr>
          <w:rStyle w:val="FootnoteReference"/>
        </w:rPr>
        <w:footnoteRef/>
      </w:r>
      <w:r>
        <w:t xml:space="preserve"> Identificateurs de frigorigènes, machines de récupération comprenant les frigorigènes inflammables A3, pompes à vide à deux niveaux, machine de récupération portative, bonbonne d’azote sec sans oxygène, bonbonnes de récupération, trousses de brasage, station de recharge portative pour les HC, détecteur de fuite électronique pour les HC, divers tuyaux, balances, manomètres, thermomètres, pinces, valves, couteaux, etc.</w:t>
      </w:r>
    </w:p>
  </w:footnote>
  <w:footnote w:id="19">
    <w:p w14:paraId="7F4A8064" w14:textId="2210427C" w:rsidR="002A22EC" w:rsidRPr="002A22EC" w:rsidRDefault="002A22EC">
      <w:pPr>
        <w:pStyle w:val="FootnoteText"/>
      </w:pPr>
      <w:r>
        <w:rPr>
          <w:rStyle w:val="FootnoteReference"/>
        </w:rPr>
        <w:footnoteRef/>
      </w:r>
      <w:r>
        <w:t xml:space="preserve"> Station de récupération pour le R-22, unité de recharge, pompes à vide, balances de frigorigènes pondérées, manomètres à vide, détecteurs de fuite pour les HC, bonbonnes rechargeables, etc.</w:t>
      </w:r>
    </w:p>
  </w:footnote>
  <w:footnote w:id="20">
    <w:p w14:paraId="0523B4E8" w14:textId="24054432" w:rsidR="00906D84" w:rsidRPr="00906D84" w:rsidRDefault="00906D84">
      <w:pPr>
        <w:pStyle w:val="FootnoteText"/>
      </w:pPr>
      <w:r>
        <w:rPr>
          <w:rStyle w:val="FootnoteReference"/>
        </w:rPr>
        <w:footnoteRef/>
      </w:r>
      <w:r>
        <w:t xml:space="preserve"> Y compris, entre autres, une unité de récupération pour le R-22, une station de régénération, un identificateur de frigorigène, des bonbonnes, un détecteur de fuite, un chromatographe en phase gazeuse, une unité de refroidissement des filtres, une p</w:t>
      </w:r>
      <w:r>
        <w:rPr>
          <w:color w:val="000000" w:themeColor="text1"/>
        </w:rPr>
        <w:t>ompe électrique de transfert de liquide.</w:t>
      </w:r>
    </w:p>
  </w:footnote>
  <w:footnote w:id="21">
    <w:p w14:paraId="0EB0FCA3" w14:textId="014DF0B9" w:rsidR="00F6532F" w:rsidRPr="00F6532F" w:rsidRDefault="00F6532F">
      <w:pPr>
        <w:pStyle w:val="FootnoteText"/>
      </w:pPr>
      <w:r>
        <w:rPr>
          <w:rStyle w:val="FootnoteReference"/>
        </w:rPr>
        <w:footnoteRef/>
      </w:r>
      <w:r>
        <w:t xml:space="preserve"> Y compris, entre autres, des bonbonnes, des collecteurs et des manomètres, des tuyaux, des valves, une station de récupération pour les HCFC, une pompe à vide, une unité de recharge, de l’équipement de brasage, de l’équipement de sécurité.</w:t>
      </w:r>
    </w:p>
  </w:footnote>
  <w:footnote w:id="22">
    <w:p w14:paraId="3FEE10C7" w14:textId="77777777" w:rsidR="00A522C4" w:rsidRPr="000442D7" w:rsidRDefault="00A522C4" w:rsidP="00D26FAF">
      <w:pPr>
        <w:pStyle w:val="FootnoteText"/>
      </w:pPr>
      <w:r>
        <w:rPr>
          <w:rStyle w:val="FootnoteReference"/>
        </w:rPr>
        <w:footnoteRef/>
      </w:r>
      <w:r>
        <w:t xml:space="preserve"> La décision 84/92(d) demandait aux agences bilatérale et d’exécution d’appliquer une politique opérationnelle sur l’intégration des sexes tout au long du cycle du projet.</w:t>
      </w:r>
    </w:p>
  </w:footnote>
  <w:footnote w:id="23">
    <w:p w14:paraId="2806171B" w14:textId="77777777" w:rsidR="00063331" w:rsidRPr="00AA5239" w:rsidRDefault="00063331" w:rsidP="00063331">
      <w:pPr>
        <w:pStyle w:val="FootnoteText"/>
      </w:pPr>
      <w:r>
        <w:rPr>
          <w:rStyle w:val="FootnoteReference"/>
        </w:rPr>
        <w:footnoteRef/>
      </w:r>
      <w:r>
        <w:t xml:space="preserve"> Article 5, paragraphe 8 ter(e)(i) du Protocole de Montréal. D’autres utilisations où les HCFC peuvent être utilisés comprennent l’entretien de l’équipement d’extinction des incendies et de protection contre l’incendie existant le 1</w:t>
      </w:r>
      <w:r>
        <w:rPr>
          <w:vertAlign w:val="superscript"/>
        </w:rPr>
        <w:t>er</w:t>
      </w:r>
      <w:r>
        <w:t> janvier 2030; les utilisations de solvants dans la fabrication de moteurs de fusées; et les aérosols médicaux à application topique pour le traitement spécialisé des brûlures.</w:t>
      </w:r>
    </w:p>
  </w:footnote>
  <w:footnote w:id="24">
    <w:p w14:paraId="7389DE82" w14:textId="2C402BD3" w:rsidR="001650EF" w:rsidRPr="008616A9" w:rsidRDefault="001650EF">
      <w:pPr>
        <w:pStyle w:val="FootnoteText"/>
      </w:pPr>
      <w:r>
        <w:rPr>
          <w:rStyle w:val="FootnoteReference"/>
        </w:rPr>
        <w:footnoteRef/>
      </w:r>
      <w:r>
        <w:t xml:space="preserve"> De prendre note de l’engagement du Pakistan et surveiller et à rapporter dans son rapport sur la mise en œuvre du programme du pays l’utilisation du HCFC-141b contenu dans les polyols prémélangés et à mettre sur pied des mécanismes de surveillance pour garantir que les entreprises de fabrication des produits de mousse converties n’utilisaient plus de HCFC-141b, qu’il soit pur ou contenu dans les polyols prémélangés.</w:t>
      </w:r>
    </w:p>
  </w:footnote>
  <w:footnote w:id="25">
    <w:p w14:paraId="26A271E3" w14:textId="4713CAF0" w:rsidR="00017FB8" w:rsidRPr="00431188" w:rsidRDefault="00017FB8" w:rsidP="00017FB8">
      <w:pPr>
        <w:rPr>
          <w:sz w:val="20"/>
          <w:szCs w:val="20"/>
        </w:rPr>
      </w:pPr>
      <w:r>
        <w:rPr>
          <w:rStyle w:val="FootnoteReference"/>
          <w:sz w:val="20"/>
          <w:szCs w:val="20"/>
        </w:rPr>
        <w:footnoteRef/>
      </w:r>
      <w:r>
        <w:rPr>
          <w:sz w:val="20"/>
          <w:szCs w:val="20"/>
        </w:rPr>
        <w:t xml:space="preserve"> Des outils et de l’équipement comprenant, entre autres, une station de récupération pour le HCFC-22 et les frigorigènes A2L; de l’équipement de chargement des HC; un collecteur d’entretien, des manomètres électroniques; des bonbonnes de récupération des frigorigènes (30 lb); un détecteur de fuite de HCFC-22 et des frigorigènes A2L halogénés; un détecteur de fuite de HC; un multimètre à pince; de l’équipement de brasage et des pointes; de l’équipement de rinçage à l’azote; un manomètre à vide électronique. </w:t>
      </w:r>
    </w:p>
    <w:p w14:paraId="40F7E981" w14:textId="77777777" w:rsidR="00017FB8" w:rsidRPr="00431188" w:rsidRDefault="00017FB8" w:rsidP="00017FB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5F7ED" w14:textId="7399D76C" w:rsidR="00A522C4" w:rsidRPr="0033525D" w:rsidRDefault="00E36463">
    <w:r>
      <w:fldChar w:fldCharType="begin"/>
    </w:r>
    <w:r>
      <w:instrText xml:space="preserve"> DOCPROPERTY "Document number"  \* MERGEFORMAT </w:instrText>
    </w:r>
    <w:r>
      <w:fldChar w:fldCharType="separate"/>
    </w:r>
    <w:r w:rsidR="004D79B9">
      <w:t>UNEP/OzL.Pro/ExCom/90/35</w:t>
    </w:r>
    <w:r>
      <w:fldChar w:fldCharType="end"/>
    </w:r>
  </w:p>
  <w:p w14:paraId="37954B5D" w14:textId="77777777" w:rsidR="00A522C4" w:rsidRPr="0033525D" w:rsidRDefault="00A522C4"/>
  <w:p w14:paraId="757909D2" w14:textId="77777777" w:rsidR="00A522C4" w:rsidRPr="0033525D" w:rsidRDefault="00A522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CF70C" w14:textId="6CAA1980" w:rsidR="004B4946" w:rsidRDefault="00E36463" w:rsidP="008A7FD3">
    <w:pPr>
      <w:jc w:val="right"/>
    </w:pPr>
    <w:r>
      <w:fldChar w:fldCharType="begin"/>
    </w:r>
    <w:r>
      <w:instrText xml:space="preserve"> DOCPROPERTY "Document number"  \* MERGEFORMAT </w:instrText>
    </w:r>
    <w:r>
      <w:fldChar w:fldCharType="separate"/>
    </w:r>
    <w:r w:rsidR="004D79B9">
      <w:t>UNEP/OzL.Pro/ExCom/90/35</w:t>
    </w:r>
    <w:r>
      <w:fldChar w:fldCharType="end"/>
    </w:r>
  </w:p>
  <w:p w14:paraId="7429B913" w14:textId="77777777" w:rsidR="004B4946" w:rsidRDefault="004B4946" w:rsidP="008A7FD3">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027E" w14:textId="0AB04227" w:rsidR="00C67A9E" w:rsidRPr="0033525D" w:rsidRDefault="00E36463" w:rsidP="00B82609">
    <w:pPr>
      <w:tabs>
        <w:tab w:val="left" w:pos="5385"/>
      </w:tabs>
    </w:pPr>
    <w:r>
      <w:fldChar w:fldCharType="begin"/>
    </w:r>
    <w:r>
      <w:instrText xml:space="preserve"> DOCPROPERTY "Document number"  \* MERGEFORMAT </w:instrText>
    </w:r>
    <w:r>
      <w:fldChar w:fldCharType="separate"/>
    </w:r>
    <w:r w:rsidR="00C67A9E">
      <w:t>UNEP/OzL.Pro/ExCom/90/35</w:t>
    </w:r>
    <w:r>
      <w:fldChar w:fldCharType="end"/>
    </w:r>
    <w:r w:rsidR="004D6982">
      <w:tab/>
    </w:r>
  </w:p>
  <w:p w14:paraId="4EC28772" w14:textId="77777777" w:rsidR="00C67A9E" w:rsidRPr="0033525D" w:rsidRDefault="00C67A9E"/>
  <w:p w14:paraId="17D2FAEE" w14:textId="77777777" w:rsidR="00C67A9E" w:rsidRPr="0033525D" w:rsidRDefault="00C67A9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DB17E" w14:textId="4D1C11C6" w:rsidR="00C67A9E" w:rsidRPr="00AE3DE6" w:rsidRDefault="004D6982" w:rsidP="008A7FD3">
    <w:pPr>
      <w:jc w:val="right"/>
      <w:rPr>
        <w:lang w:val="en-CA"/>
      </w:rPr>
    </w:pPr>
    <w:r>
      <w:fldChar w:fldCharType="begin"/>
    </w:r>
    <w:r w:rsidRPr="00AE3DE6">
      <w:rPr>
        <w:lang w:val="en-CA"/>
      </w:rPr>
      <w:instrText xml:space="preserve"> DOCPROPERTY "Document number"  \* MERGEFORMAT </w:instrText>
    </w:r>
    <w:r>
      <w:fldChar w:fldCharType="separate"/>
    </w:r>
    <w:r w:rsidR="008255E4">
      <w:rPr>
        <w:lang w:val="en-CA"/>
      </w:rPr>
      <w:t>UNEP/</w:t>
    </w:r>
    <w:proofErr w:type="spellStart"/>
    <w:r w:rsidR="008255E4">
      <w:rPr>
        <w:lang w:val="en-CA"/>
      </w:rPr>
      <w:t>OzL.Pro</w:t>
    </w:r>
    <w:proofErr w:type="spellEnd"/>
    <w:r w:rsidR="008255E4">
      <w:rPr>
        <w:lang w:val="en-CA"/>
      </w:rPr>
      <w:t>/ExCom/90/35</w:t>
    </w:r>
    <w:r>
      <w:fldChar w:fldCharType="end"/>
    </w:r>
  </w:p>
  <w:p w14:paraId="4D4ED42A" w14:textId="38481200" w:rsidR="00C67A9E" w:rsidRPr="00AE3DE6" w:rsidRDefault="00B82609" w:rsidP="008A7FD3">
    <w:pPr>
      <w:jc w:val="right"/>
      <w:rPr>
        <w:lang w:val="en-CA"/>
      </w:rPr>
    </w:pPr>
    <w:r w:rsidRPr="00AE3DE6">
      <w:rPr>
        <w:lang w:val="en-CA"/>
      </w:rPr>
      <w:t>Annexe I</w:t>
    </w:r>
  </w:p>
  <w:p w14:paraId="642E1B3C" w14:textId="77777777" w:rsidR="00C67A9E" w:rsidRPr="00AE3DE6" w:rsidRDefault="00C67A9E" w:rsidP="00A4649B">
    <w:pP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3EE16" w14:textId="77777777" w:rsidR="00B82609" w:rsidRPr="00AE3DE6" w:rsidRDefault="004D6982" w:rsidP="00B82609">
    <w:pPr>
      <w:tabs>
        <w:tab w:val="left" w:pos="5385"/>
      </w:tabs>
      <w:rPr>
        <w:lang w:val="en-CA"/>
      </w:rPr>
    </w:pPr>
    <w:r>
      <w:fldChar w:fldCharType="begin"/>
    </w:r>
    <w:r w:rsidRPr="00AE3DE6">
      <w:rPr>
        <w:lang w:val="en-CA"/>
      </w:rPr>
      <w:instrText xml:space="preserve"> DOCPROPERTY "Document number"  \* MERGEFORMAT </w:instrText>
    </w:r>
    <w:r>
      <w:fldChar w:fldCharType="separate"/>
    </w:r>
    <w:r w:rsidR="00B82609" w:rsidRPr="00AE3DE6">
      <w:rPr>
        <w:lang w:val="en-CA"/>
      </w:rPr>
      <w:t>UNEP/</w:t>
    </w:r>
    <w:proofErr w:type="spellStart"/>
    <w:r w:rsidR="00B82609" w:rsidRPr="00AE3DE6">
      <w:rPr>
        <w:lang w:val="en-CA"/>
      </w:rPr>
      <w:t>OzL.Pro</w:t>
    </w:r>
    <w:proofErr w:type="spellEnd"/>
    <w:r w:rsidR="00B82609" w:rsidRPr="00AE3DE6">
      <w:rPr>
        <w:lang w:val="en-CA"/>
      </w:rPr>
      <w:t>/ExCom/90/35</w:t>
    </w:r>
    <w:r>
      <w:fldChar w:fldCharType="end"/>
    </w:r>
    <w:r w:rsidRPr="00AE3DE6">
      <w:rPr>
        <w:lang w:val="en-CA"/>
      </w:rPr>
      <w:tab/>
    </w:r>
  </w:p>
  <w:p w14:paraId="1F91AD84" w14:textId="5DD004D9" w:rsidR="00B82609" w:rsidRPr="00AE3DE6" w:rsidRDefault="00B82609">
    <w:pPr>
      <w:rPr>
        <w:lang w:val="en-CA"/>
      </w:rPr>
    </w:pPr>
    <w:r w:rsidRPr="00AE3DE6">
      <w:rPr>
        <w:lang w:val="en-CA"/>
      </w:rPr>
      <w:t>Annexe II</w:t>
    </w:r>
  </w:p>
  <w:p w14:paraId="32BA6D88" w14:textId="77777777" w:rsidR="00B82609" w:rsidRPr="00AE3DE6" w:rsidRDefault="00B82609">
    <w:pP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E662" w14:textId="77777777" w:rsidR="00B82609" w:rsidRPr="00AE3DE6" w:rsidRDefault="004D6982" w:rsidP="008A7FD3">
    <w:pPr>
      <w:jc w:val="right"/>
      <w:rPr>
        <w:lang w:val="en-CA"/>
      </w:rPr>
    </w:pPr>
    <w:r>
      <w:fldChar w:fldCharType="begin"/>
    </w:r>
    <w:r w:rsidRPr="00AE3DE6">
      <w:rPr>
        <w:lang w:val="en-CA"/>
      </w:rPr>
      <w:instrText xml:space="preserve"> DOCPROPERTY "Document number"  \* MERGEFORMAT </w:instrText>
    </w:r>
    <w:r>
      <w:fldChar w:fldCharType="separate"/>
    </w:r>
    <w:r w:rsidR="00B82609" w:rsidRPr="00AE3DE6">
      <w:rPr>
        <w:lang w:val="en-CA"/>
      </w:rPr>
      <w:t>UNEP/</w:t>
    </w:r>
    <w:proofErr w:type="spellStart"/>
    <w:r w:rsidR="00B82609" w:rsidRPr="00AE3DE6">
      <w:rPr>
        <w:lang w:val="en-CA"/>
      </w:rPr>
      <w:t>OzL.Pro</w:t>
    </w:r>
    <w:proofErr w:type="spellEnd"/>
    <w:r w:rsidR="00B82609" w:rsidRPr="00AE3DE6">
      <w:rPr>
        <w:lang w:val="en-CA"/>
      </w:rPr>
      <w:t>/ExCom/90/35</w:t>
    </w:r>
    <w:r>
      <w:fldChar w:fldCharType="end"/>
    </w:r>
  </w:p>
  <w:p w14:paraId="2A1F20A9" w14:textId="1E55739C" w:rsidR="00B82609" w:rsidRPr="00AE3DE6" w:rsidRDefault="00B82609" w:rsidP="008A7FD3">
    <w:pPr>
      <w:jc w:val="right"/>
      <w:rPr>
        <w:lang w:val="en-CA"/>
      </w:rPr>
    </w:pPr>
    <w:r w:rsidRPr="00AE3DE6">
      <w:rPr>
        <w:lang w:val="en-CA"/>
      </w:rPr>
      <w:t>Annexe II</w:t>
    </w:r>
  </w:p>
  <w:p w14:paraId="0734ABD2" w14:textId="77777777" w:rsidR="00B82609" w:rsidRPr="00AE3DE6" w:rsidRDefault="00B82609" w:rsidP="00A4649B">
    <w:pP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7315" w14:textId="3F5BDB98" w:rsidR="008255E4" w:rsidRPr="00AE3DE6" w:rsidRDefault="008255E4" w:rsidP="008255E4">
    <w:pPr>
      <w:jc w:val="left"/>
      <w:rPr>
        <w:lang w:val="en-CA"/>
      </w:rPr>
    </w:pPr>
    <w:r>
      <w:fldChar w:fldCharType="begin"/>
    </w:r>
    <w:r w:rsidRPr="00AE3DE6">
      <w:rPr>
        <w:lang w:val="en-CA"/>
      </w:rPr>
      <w:instrText xml:space="preserve"> DOCPROPERTY "Document number"  \* MERGEFORMAT </w:instrText>
    </w:r>
    <w:r>
      <w:fldChar w:fldCharType="separate"/>
    </w:r>
    <w:r>
      <w:rPr>
        <w:lang w:val="en-CA"/>
      </w:rPr>
      <w:t>UNEP/</w:t>
    </w:r>
    <w:proofErr w:type="spellStart"/>
    <w:r>
      <w:rPr>
        <w:lang w:val="en-CA"/>
      </w:rPr>
      <w:t>OzL.Pro</w:t>
    </w:r>
    <w:proofErr w:type="spellEnd"/>
    <w:r>
      <w:rPr>
        <w:lang w:val="en-CA"/>
      </w:rPr>
      <w:t>/ExCom/90/35</w:t>
    </w:r>
    <w:r>
      <w:fldChar w:fldCharType="end"/>
    </w:r>
  </w:p>
  <w:p w14:paraId="649E94DD" w14:textId="77777777" w:rsidR="008255E4" w:rsidRPr="00AE3DE6" w:rsidRDefault="008255E4" w:rsidP="008255E4">
    <w:pPr>
      <w:jc w:val="left"/>
      <w:rPr>
        <w:lang w:val="en-CA"/>
      </w:rPr>
    </w:pPr>
    <w:r w:rsidRPr="00AE3DE6">
      <w:rPr>
        <w:lang w:val="en-CA"/>
      </w:rPr>
      <w:t>Annexe I</w:t>
    </w:r>
  </w:p>
  <w:p w14:paraId="32C1D0E1" w14:textId="77777777" w:rsidR="008255E4" w:rsidRPr="008255E4" w:rsidRDefault="008255E4">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ABC08C0"/>
    <w:lvl w:ilvl="0">
      <w:start w:val="1"/>
      <w:numFmt w:val="decimal"/>
      <w:pStyle w:val="Heading1"/>
      <w:lvlText w:val="%1."/>
      <w:lvlJc w:val="left"/>
      <w:pPr>
        <w:tabs>
          <w:tab w:val="num" w:pos="0"/>
        </w:tabs>
        <w:ind w:left="0" w:firstLine="0"/>
      </w:pPr>
      <w:rPr>
        <w:b w:val="0"/>
        <w:i w:val="0"/>
        <w:iCs/>
        <w:color w:val="auto"/>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2671A76"/>
    <w:multiLevelType w:val="hybridMultilevel"/>
    <w:tmpl w:val="A6547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5" w15:restartNumberingAfterBreak="0">
    <w:nsid w:val="43705B2D"/>
    <w:multiLevelType w:val="hybridMultilevel"/>
    <w:tmpl w:val="81EEEF86"/>
    <w:lvl w:ilvl="0" w:tplc="0554C9DC">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4CEF3E33"/>
    <w:multiLevelType w:val="hybridMultilevel"/>
    <w:tmpl w:val="B2E44876"/>
    <w:lvl w:ilvl="0" w:tplc="5530AC32">
      <w:start w:val="1"/>
      <w:numFmt w:val="decimal"/>
      <w:lvlText w:val="%1."/>
      <w:lvlJc w:val="left"/>
      <w:pPr>
        <w:ind w:left="100" w:hanging="720"/>
      </w:pPr>
      <w:rPr>
        <w:rFonts w:ascii="Times New Roman" w:eastAsia="Times New Roman" w:hAnsi="Times New Roman" w:cs="Times New Roman" w:hint="default"/>
        <w:sz w:val="22"/>
        <w:szCs w:val="22"/>
      </w:rPr>
    </w:lvl>
    <w:lvl w:ilvl="1" w:tplc="8820AA2C">
      <w:start w:val="1"/>
      <w:numFmt w:val="bullet"/>
      <w:lvlText w:val="•"/>
      <w:lvlJc w:val="left"/>
      <w:pPr>
        <w:ind w:left="1048" w:hanging="720"/>
      </w:pPr>
    </w:lvl>
    <w:lvl w:ilvl="2" w:tplc="EF925BA2">
      <w:start w:val="1"/>
      <w:numFmt w:val="bullet"/>
      <w:lvlText w:val="•"/>
      <w:lvlJc w:val="left"/>
      <w:pPr>
        <w:ind w:left="1996" w:hanging="720"/>
      </w:pPr>
    </w:lvl>
    <w:lvl w:ilvl="3" w:tplc="F1363E8C">
      <w:start w:val="1"/>
      <w:numFmt w:val="bullet"/>
      <w:lvlText w:val="•"/>
      <w:lvlJc w:val="left"/>
      <w:pPr>
        <w:ind w:left="2944" w:hanging="720"/>
      </w:pPr>
    </w:lvl>
    <w:lvl w:ilvl="4" w:tplc="EFDEA90C">
      <w:start w:val="1"/>
      <w:numFmt w:val="bullet"/>
      <w:lvlText w:val="•"/>
      <w:lvlJc w:val="left"/>
      <w:pPr>
        <w:ind w:left="3892" w:hanging="720"/>
      </w:pPr>
    </w:lvl>
    <w:lvl w:ilvl="5" w:tplc="AD343526">
      <w:start w:val="1"/>
      <w:numFmt w:val="bullet"/>
      <w:lvlText w:val="•"/>
      <w:lvlJc w:val="left"/>
      <w:pPr>
        <w:ind w:left="4840" w:hanging="720"/>
      </w:pPr>
    </w:lvl>
    <w:lvl w:ilvl="6" w:tplc="57167FB8">
      <w:start w:val="1"/>
      <w:numFmt w:val="bullet"/>
      <w:lvlText w:val="•"/>
      <w:lvlJc w:val="left"/>
      <w:pPr>
        <w:ind w:left="5788" w:hanging="720"/>
      </w:pPr>
    </w:lvl>
    <w:lvl w:ilvl="7" w:tplc="283CEF0A">
      <w:start w:val="1"/>
      <w:numFmt w:val="bullet"/>
      <w:lvlText w:val="•"/>
      <w:lvlJc w:val="left"/>
      <w:pPr>
        <w:ind w:left="6736" w:hanging="720"/>
      </w:pPr>
    </w:lvl>
    <w:lvl w:ilvl="8" w:tplc="F8768B96">
      <w:start w:val="1"/>
      <w:numFmt w:val="bullet"/>
      <w:lvlText w:val="•"/>
      <w:lvlJc w:val="left"/>
      <w:pPr>
        <w:ind w:left="7684" w:hanging="72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88916290">
    <w:abstractNumId w:val="0"/>
  </w:num>
  <w:num w:numId="2" w16cid:durableId="195044310">
    <w:abstractNumId w:val="2"/>
  </w:num>
  <w:num w:numId="3" w16cid:durableId="1807433453">
    <w:abstractNumId w:val="7"/>
  </w:num>
  <w:num w:numId="4" w16cid:durableId="773479598">
    <w:abstractNumId w:val="8"/>
  </w:num>
  <w:num w:numId="5" w16cid:durableId="780951939">
    <w:abstractNumId w:val="10"/>
  </w:num>
  <w:num w:numId="6" w16cid:durableId="341444319">
    <w:abstractNumId w:val="3"/>
  </w:num>
  <w:num w:numId="7" w16cid:durableId="2100561808">
    <w:abstractNumId w:val="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6248351">
    <w:abstractNumId w:val="9"/>
  </w:num>
  <w:num w:numId="9" w16cid:durableId="256981279">
    <w:abstractNumId w:val="1"/>
  </w:num>
  <w:num w:numId="10" w16cid:durableId="1361666845">
    <w:abstractNumId w:val="0"/>
  </w:num>
  <w:num w:numId="11" w16cid:durableId="237374506">
    <w:abstractNumId w:val="0"/>
  </w:num>
  <w:num w:numId="12" w16cid:durableId="8260213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7267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176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30102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383119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76357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2288153">
    <w:abstractNumId w:val="6"/>
    <w:lvlOverride w:ilvl="0">
      <w:startOverride w:val="1"/>
    </w:lvlOverride>
    <w:lvlOverride w:ilvl="1"/>
    <w:lvlOverride w:ilvl="2"/>
    <w:lvlOverride w:ilvl="3"/>
    <w:lvlOverride w:ilvl="4"/>
    <w:lvlOverride w:ilvl="5"/>
    <w:lvlOverride w:ilvl="6"/>
    <w:lvlOverride w:ilvl="7"/>
    <w:lvlOverride w:ilvl="8"/>
  </w:num>
  <w:num w:numId="19" w16cid:durableId="266933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49878037">
    <w:abstractNumId w:val="0"/>
  </w:num>
  <w:num w:numId="21" w16cid:durableId="17059803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04134500">
    <w:abstractNumId w:val="0"/>
  </w:num>
  <w:num w:numId="23" w16cid:durableId="79102335">
    <w:abstractNumId w:val="4"/>
  </w:num>
  <w:num w:numId="24" w16cid:durableId="1126461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6565329">
    <w:abstractNumId w:val="0"/>
  </w:num>
  <w:num w:numId="26" w16cid:durableId="534775124">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11962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100961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28399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58570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E050B"/>
    <w:rsid w:val="00000FED"/>
    <w:rsid w:val="0000434E"/>
    <w:rsid w:val="00004602"/>
    <w:rsid w:val="00007791"/>
    <w:rsid w:val="00007B87"/>
    <w:rsid w:val="00007D19"/>
    <w:rsid w:val="00017394"/>
    <w:rsid w:val="00017FB8"/>
    <w:rsid w:val="000211A9"/>
    <w:rsid w:val="00021238"/>
    <w:rsid w:val="000219A7"/>
    <w:rsid w:val="0002219A"/>
    <w:rsid w:val="00022C65"/>
    <w:rsid w:val="000238E6"/>
    <w:rsid w:val="00025F80"/>
    <w:rsid w:val="00026526"/>
    <w:rsid w:val="0002685E"/>
    <w:rsid w:val="00031260"/>
    <w:rsid w:val="00031ACC"/>
    <w:rsid w:val="00032D5E"/>
    <w:rsid w:val="0003681A"/>
    <w:rsid w:val="00036823"/>
    <w:rsid w:val="000372B7"/>
    <w:rsid w:val="00037AD4"/>
    <w:rsid w:val="00040532"/>
    <w:rsid w:val="0004155E"/>
    <w:rsid w:val="000426BB"/>
    <w:rsid w:val="000434C6"/>
    <w:rsid w:val="0004470A"/>
    <w:rsid w:val="00046B18"/>
    <w:rsid w:val="000473D4"/>
    <w:rsid w:val="00047700"/>
    <w:rsid w:val="00050F6E"/>
    <w:rsid w:val="00061A59"/>
    <w:rsid w:val="00061EC2"/>
    <w:rsid w:val="0006268D"/>
    <w:rsid w:val="00063331"/>
    <w:rsid w:val="00064327"/>
    <w:rsid w:val="0006561C"/>
    <w:rsid w:val="000661EB"/>
    <w:rsid w:val="00066CE8"/>
    <w:rsid w:val="00067831"/>
    <w:rsid w:val="00076801"/>
    <w:rsid w:val="00080ED0"/>
    <w:rsid w:val="0008282A"/>
    <w:rsid w:val="00083196"/>
    <w:rsid w:val="00085B8F"/>
    <w:rsid w:val="00086F76"/>
    <w:rsid w:val="000873A8"/>
    <w:rsid w:val="00090481"/>
    <w:rsid w:val="000908FB"/>
    <w:rsid w:val="00091B8C"/>
    <w:rsid w:val="00092311"/>
    <w:rsid w:val="00092602"/>
    <w:rsid w:val="000931C2"/>
    <w:rsid w:val="000949EC"/>
    <w:rsid w:val="00096456"/>
    <w:rsid w:val="000A0B09"/>
    <w:rsid w:val="000A0C34"/>
    <w:rsid w:val="000A14A8"/>
    <w:rsid w:val="000A3826"/>
    <w:rsid w:val="000A57FE"/>
    <w:rsid w:val="000A5A7E"/>
    <w:rsid w:val="000A6C26"/>
    <w:rsid w:val="000B1051"/>
    <w:rsid w:val="000B2153"/>
    <w:rsid w:val="000B5630"/>
    <w:rsid w:val="000B5779"/>
    <w:rsid w:val="000B707B"/>
    <w:rsid w:val="000B7E51"/>
    <w:rsid w:val="000C1B0C"/>
    <w:rsid w:val="000C5447"/>
    <w:rsid w:val="000C5563"/>
    <w:rsid w:val="000C5BE8"/>
    <w:rsid w:val="000C6462"/>
    <w:rsid w:val="000D0BC4"/>
    <w:rsid w:val="000D10A4"/>
    <w:rsid w:val="000D29AA"/>
    <w:rsid w:val="000D52A4"/>
    <w:rsid w:val="000D6841"/>
    <w:rsid w:val="000D6C76"/>
    <w:rsid w:val="000D7A92"/>
    <w:rsid w:val="000E07BC"/>
    <w:rsid w:val="000E0FAA"/>
    <w:rsid w:val="000E3AAD"/>
    <w:rsid w:val="000E4D4D"/>
    <w:rsid w:val="000F1CD4"/>
    <w:rsid w:val="000F3AE4"/>
    <w:rsid w:val="000F3BBB"/>
    <w:rsid w:val="000F4103"/>
    <w:rsid w:val="000F4D59"/>
    <w:rsid w:val="000F70A7"/>
    <w:rsid w:val="00101779"/>
    <w:rsid w:val="00113945"/>
    <w:rsid w:val="00113CCA"/>
    <w:rsid w:val="0011639B"/>
    <w:rsid w:val="00120B6C"/>
    <w:rsid w:val="00122F25"/>
    <w:rsid w:val="0012357B"/>
    <w:rsid w:val="0012528B"/>
    <w:rsid w:val="0012758B"/>
    <w:rsid w:val="00127DAD"/>
    <w:rsid w:val="001317A4"/>
    <w:rsid w:val="00133524"/>
    <w:rsid w:val="00135980"/>
    <w:rsid w:val="00136126"/>
    <w:rsid w:val="00136A02"/>
    <w:rsid w:val="0013786F"/>
    <w:rsid w:val="0014031F"/>
    <w:rsid w:val="00143175"/>
    <w:rsid w:val="00153F12"/>
    <w:rsid w:val="00164719"/>
    <w:rsid w:val="001650EF"/>
    <w:rsid w:val="00165418"/>
    <w:rsid w:val="00166390"/>
    <w:rsid w:val="00166FC4"/>
    <w:rsid w:val="001677AC"/>
    <w:rsid w:val="0017231C"/>
    <w:rsid w:val="00173184"/>
    <w:rsid w:val="00174CD9"/>
    <w:rsid w:val="0017571C"/>
    <w:rsid w:val="00177D27"/>
    <w:rsid w:val="001804EA"/>
    <w:rsid w:val="00181703"/>
    <w:rsid w:val="00181B3A"/>
    <w:rsid w:val="00183270"/>
    <w:rsid w:val="00184079"/>
    <w:rsid w:val="001842DC"/>
    <w:rsid w:val="00185519"/>
    <w:rsid w:val="00187237"/>
    <w:rsid w:val="0018747F"/>
    <w:rsid w:val="00187E26"/>
    <w:rsid w:val="00190A61"/>
    <w:rsid w:val="001A0EBB"/>
    <w:rsid w:val="001A10C0"/>
    <w:rsid w:val="001A2215"/>
    <w:rsid w:val="001A3342"/>
    <w:rsid w:val="001A37FF"/>
    <w:rsid w:val="001A3A8B"/>
    <w:rsid w:val="001A3E3D"/>
    <w:rsid w:val="001A7049"/>
    <w:rsid w:val="001B0C2F"/>
    <w:rsid w:val="001B1ADC"/>
    <w:rsid w:val="001B1E40"/>
    <w:rsid w:val="001B7698"/>
    <w:rsid w:val="001C4991"/>
    <w:rsid w:val="001C57B8"/>
    <w:rsid w:val="001C636D"/>
    <w:rsid w:val="001C708A"/>
    <w:rsid w:val="001C764E"/>
    <w:rsid w:val="001D3C23"/>
    <w:rsid w:val="001D3CEA"/>
    <w:rsid w:val="001E1052"/>
    <w:rsid w:val="001E1368"/>
    <w:rsid w:val="001E21B1"/>
    <w:rsid w:val="001E2E0F"/>
    <w:rsid w:val="001E2F93"/>
    <w:rsid w:val="001E3D43"/>
    <w:rsid w:val="001E4554"/>
    <w:rsid w:val="001E61E5"/>
    <w:rsid w:val="001E6BC1"/>
    <w:rsid w:val="001F2159"/>
    <w:rsid w:val="001F27D7"/>
    <w:rsid w:val="001F31B2"/>
    <w:rsid w:val="001F53FD"/>
    <w:rsid w:val="001F7C71"/>
    <w:rsid w:val="00201B0D"/>
    <w:rsid w:val="002024C1"/>
    <w:rsid w:val="00202E8F"/>
    <w:rsid w:val="002057C2"/>
    <w:rsid w:val="0020664D"/>
    <w:rsid w:val="00210B8B"/>
    <w:rsid w:val="00210EB1"/>
    <w:rsid w:val="002121A0"/>
    <w:rsid w:val="00214863"/>
    <w:rsid w:val="00214931"/>
    <w:rsid w:val="00214AF6"/>
    <w:rsid w:val="002156B4"/>
    <w:rsid w:val="00217F68"/>
    <w:rsid w:val="00224FCD"/>
    <w:rsid w:val="00226503"/>
    <w:rsid w:val="00226C16"/>
    <w:rsid w:val="002272AB"/>
    <w:rsid w:val="002337D4"/>
    <w:rsid w:val="002368DC"/>
    <w:rsid w:val="00240C08"/>
    <w:rsid w:val="00241B58"/>
    <w:rsid w:val="00244165"/>
    <w:rsid w:val="0024436D"/>
    <w:rsid w:val="00245729"/>
    <w:rsid w:val="00247346"/>
    <w:rsid w:val="00251264"/>
    <w:rsid w:val="00252899"/>
    <w:rsid w:val="00253222"/>
    <w:rsid w:val="00253D90"/>
    <w:rsid w:val="002551CD"/>
    <w:rsid w:val="002565B9"/>
    <w:rsid w:val="002578E9"/>
    <w:rsid w:val="0026048B"/>
    <w:rsid w:val="00261C13"/>
    <w:rsid w:val="00262847"/>
    <w:rsid w:val="00265450"/>
    <w:rsid w:val="00265644"/>
    <w:rsid w:val="00266A54"/>
    <w:rsid w:val="00272122"/>
    <w:rsid w:val="0027734A"/>
    <w:rsid w:val="00277E5E"/>
    <w:rsid w:val="002800F4"/>
    <w:rsid w:val="002804DC"/>
    <w:rsid w:val="00281BB2"/>
    <w:rsid w:val="00283C16"/>
    <w:rsid w:val="00284B9D"/>
    <w:rsid w:val="00285773"/>
    <w:rsid w:val="0029469A"/>
    <w:rsid w:val="00297AC8"/>
    <w:rsid w:val="002A03C3"/>
    <w:rsid w:val="002A10DA"/>
    <w:rsid w:val="002A22EC"/>
    <w:rsid w:val="002A4AA4"/>
    <w:rsid w:val="002A52A0"/>
    <w:rsid w:val="002A5B6D"/>
    <w:rsid w:val="002B0081"/>
    <w:rsid w:val="002B254E"/>
    <w:rsid w:val="002B72E9"/>
    <w:rsid w:val="002C0EE3"/>
    <w:rsid w:val="002C24D2"/>
    <w:rsid w:val="002C4CB3"/>
    <w:rsid w:val="002C7998"/>
    <w:rsid w:val="002D2356"/>
    <w:rsid w:val="002D2F80"/>
    <w:rsid w:val="002D70A4"/>
    <w:rsid w:val="002E09AE"/>
    <w:rsid w:val="002E23C0"/>
    <w:rsid w:val="002E277D"/>
    <w:rsid w:val="002E3E08"/>
    <w:rsid w:val="002E60B4"/>
    <w:rsid w:val="002F1AE1"/>
    <w:rsid w:val="002F1D4A"/>
    <w:rsid w:val="002F1E53"/>
    <w:rsid w:val="002F2CAA"/>
    <w:rsid w:val="002F2EE8"/>
    <w:rsid w:val="002F5081"/>
    <w:rsid w:val="0030052C"/>
    <w:rsid w:val="003009B2"/>
    <w:rsid w:val="00303A95"/>
    <w:rsid w:val="003047E4"/>
    <w:rsid w:val="0030649E"/>
    <w:rsid w:val="00311634"/>
    <w:rsid w:val="00313E5A"/>
    <w:rsid w:val="00315A85"/>
    <w:rsid w:val="003164CB"/>
    <w:rsid w:val="003173FD"/>
    <w:rsid w:val="003207C2"/>
    <w:rsid w:val="00320F18"/>
    <w:rsid w:val="00323626"/>
    <w:rsid w:val="003257D2"/>
    <w:rsid w:val="003306E1"/>
    <w:rsid w:val="003320E4"/>
    <w:rsid w:val="00334672"/>
    <w:rsid w:val="0033525D"/>
    <w:rsid w:val="00336224"/>
    <w:rsid w:val="003400D8"/>
    <w:rsid w:val="00340235"/>
    <w:rsid w:val="003414F3"/>
    <w:rsid w:val="0034318C"/>
    <w:rsid w:val="00352ACE"/>
    <w:rsid w:val="00352FA5"/>
    <w:rsid w:val="0035394F"/>
    <w:rsid w:val="0035446E"/>
    <w:rsid w:val="003546E1"/>
    <w:rsid w:val="003556F8"/>
    <w:rsid w:val="0035613E"/>
    <w:rsid w:val="00357B8D"/>
    <w:rsid w:val="003617EC"/>
    <w:rsid w:val="00361AA3"/>
    <w:rsid w:val="003631A0"/>
    <w:rsid w:val="00363EE9"/>
    <w:rsid w:val="00366803"/>
    <w:rsid w:val="00366B37"/>
    <w:rsid w:val="00370CAA"/>
    <w:rsid w:val="00373299"/>
    <w:rsid w:val="0037455B"/>
    <w:rsid w:val="00376128"/>
    <w:rsid w:val="00376316"/>
    <w:rsid w:val="0037742E"/>
    <w:rsid w:val="0037776D"/>
    <w:rsid w:val="00377D56"/>
    <w:rsid w:val="0038245A"/>
    <w:rsid w:val="003840E6"/>
    <w:rsid w:val="00385CFC"/>
    <w:rsid w:val="00390502"/>
    <w:rsid w:val="003922FD"/>
    <w:rsid w:val="0039337A"/>
    <w:rsid w:val="00393C1A"/>
    <w:rsid w:val="003A07FB"/>
    <w:rsid w:val="003A173E"/>
    <w:rsid w:val="003A3189"/>
    <w:rsid w:val="003A34D1"/>
    <w:rsid w:val="003A3CA7"/>
    <w:rsid w:val="003A46CA"/>
    <w:rsid w:val="003A5246"/>
    <w:rsid w:val="003A5ECE"/>
    <w:rsid w:val="003B0BA6"/>
    <w:rsid w:val="003B2073"/>
    <w:rsid w:val="003B33BD"/>
    <w:rsid w:val="003B569D"/>
    <w:rsid w:val="003C3C0E"/>
    <w:rsid w:val="003C3DB5"/>
    <w:rsid w:val="003C6488"/>
    <w:rsid w:val="003C746A"/>
    <w:rsid w:val="003C7C26"/>
    <w:rsid w:val="003D1134"/>
    <w:rsid w:val="003D2C35"/>
    <w:rsid w:val="003D42A6"/>
    <w:rsid w:val="003D4F21"/>
    <w:rsid w:val="003D4FAC"/>
    <w:rsid w:val="003D5B61"/>
    <w:rsid w:val="003D65DB"/>
    <w:rsid w:val="003E4A96"/>
    <w:rsid w:val="003E69A0"/>
    <w:rsid w:val="003E7707"/>
    <w:rsid w:val="003E7906"/>
    <w:rsid w:val="003F15AB"/>
    <w:rsid w:val="003F2225"/>
    <w:rsid w:val="003F3C50"/>
    <w:rsid w:val="003F4B9F"/>
    <w:rsid w:val="003F5D03"/>
    <w:rsid w:val="003F6003"/>
    <w:rsid w:val="00400138"/>
    <w:rsid w:val="004003DD"/>
    <w:rsid w:val="00402EF6"/>
    <w:rsid w:val="004033F9"/>
    <w:rsid w:val="00406202"/>
    <w:rsid w:val="00406A6A"/>
    <w:rsid w:val="00406B22"/>
    <w:rsid w:val="00411CF2"/>
    <w:rsid w:val="00413E48"/>
    <w:rsid w:val="00414AB9"/>
    <w:rsid w:val="004168D4"/>
    <w:rsid w:val="00417F02"/>
    <w:rsid w:val="00420C80"/>
    <w:rsid w:val="004222E3"/>
    <w:rsid w:val="0042236B"/>
    <w:rsid w:val="00423550"/>
    <w:rsid w:val="0042666F"/>
    <w:rsid w:val="004274C3"/>
    <w:rsid w:val="004311C5"/>
    <w:rsid w:val="004328A7"/>
    <w:rsid w:val="00434C74"/>
    <w:rsid w:val="004371E9"/>
    <w:rsid w:val="00437378"/>
    <w:rsid w:val="004374FD"/>
    <w:rsid w:val="00437EF2"/>
    <w:rsid w:val="0044098E"/>
    <w:rsid w:val="0044569A"/>
    <w:rsid w:val="00447561"/>
    <w:rsid w:val="00447954"/>
    <w:rsid w:val="0045600D"/>
    <w:rsid w:val="00456EB4"/>
    <w:rsid w:val="00457827"/>
    <w:rsid w:val="00462B35"/>
    <w:rsid w:val="004665EB"/>
    <w:rsid w:val="004709E3"/>
    <w:rsid w:val="00470C8A"/>
    <w:rsid w:val="004710C3"/>
    <w:rsid w:val="004717D6"/>
    <w:rsid w:val="004718F3"/>
    <w:rsid w:val="004735A3"/>
    <w:rsid w:val="00473A3E"/>
    <w:rsid w:val="00473CCB"/>
    <w:rsid w:val="00475040"/>
    <w:rsid w:val="0047793B"/>
    <w:rsid w:val="004801BD"/>
    <w:rsid w:val="004801E0"/>
    <w:rsid w:val="004803C9"/>
    <w:rsid w:val="00480B30"/>
    <w:rsid w:val="00484A2A"/>
    <w:rsid w:val="00491CD6"/>
    <w:rsid w:val="00491FEE"/>
    <w:rsid w:val="00492710"/>
    <w:rsid w:val="00493D40"/>
    <w:rsid w:val="00493EE3"/>
    <w:rsid w:val="004967B6"/>
    <w:rsid w:val="004A2299"/>
    <w:rsid w:val="004A2BDD"/>
    <w:rsid w:val="004A4128"/>
    <w:rsid w:val="004A477F"/>
    <w:rsid w:val="004A504B"/>
    <w:rsid w:val="004A6911"/>
    <w:rsid w:val="004A73B3"/>
    <w:rsid w:val="004B360C"/>
    <w:rsid w:val="004B4946"/>
    <w:rsid w:val="004B54E0"/>
    <w:rsid w:val="004B7384"/>
    <w:rsid w:val="004C1A69"/>
    <w:rsid w:val="004C1FE3"/>
    <w:rsid w:val="004C325F"/>
    <w:rsid w:val="004C4269"/>
    <w:rsid w:val="004C7145"/>
    <w:rsid w:val="004D164E"/>
    <w:rsid w:val="004D1EF1"/>
    <w:rsid w:val="004D3E02"/>
    <w:rsid w:val="004D58CB"/>
    <w:rsid w:val="004D6236"/>
    <w:rsid w:val="004D6982"/>
    <w:rsid w:val="004D79B9"/>
    <w:rsid w:val="004D7F90"/>
    <w:rsid w:val="004E1C99"/>
    <w:rsid w:val="004E23BB"/>
    <w:rsid w:val="004E4AB3"/>
    <w:rsid w:val="004E4CE7"/>
    <w:rsid w:val="004E4DBB"/>
    <w:rsid w:val="004E4E41"/>
    <w:rsid w:val="004E4FAD"/>
    <w:rsid w:val="004E73DB"/>
    <w:rsid w:val="004E7F9C"/>
    <w:rsid w:val="004F1564"/>
    <w:rsid w:val="004F3493"/>
    <w:rsid w:val="004F5143"/>
    <w:rsid w:val="004F597C"/>
    <w:rsid w:val="00503AF6"/>
    <w:rsid w:val="0050474D"/>
    <w:rsid w:val="00505C50"/>
    <w:rsid w:val="00506ED4"/>
    <w:rsid w:val="00511E62"/>
    <w:rsid w:val="00512B09"/>
    <w:rsid w:val="00513F9F"/>
    <w:rsid w:val="00514559"/>
    <w:rsid w:val="005150FB"/>
    <w:rsid w:val="00515E04"/>
    <w:rsid w:val="005173A8"/>
    <w:rsid w:val="005220ED"/>
    <w:rsid w:val="00523073"/>
    <w:rsid w:val="005238AA"/>
    <w:rsid w:val="00526EF6"/>
    <w:rsid w:val="00527789"/>
    <w:rsid w:val="005300C2"/>
    <w:rsid w:val="00533796"/>
    <w:rsid w:val="00537343"/>
    <w:rsid w:val="0053763C"/>
    <w:rsid w:val="00537782"/>
    <w:rsid w:val="00541299"/>
    <w:rsid w:val="0054247C"/>
    <w:rsid w:val="00543389"/>
    <w:rsid w:val="0054797F"/>
    <w:rsid w:val="00547BC0"/>
    <w:rsid w:val="00550002"/>
    <w:rsid w:val="00550286"/>
    <w:rsid w:val="00555897"/>
    <w:rsid w:val="00555D75"/>
    <w:rsid w:val="00560C38"/>
    <w:rsid w:val="00560DF0"/>
    <w:rsid w:val="005629AA"/>
    <w:rsid w:val="0056759C"/>
    <w:rsid w:val="00570A7F"/>
    <w:rsid w:val="0057178C"/>
    <w:rsid w:val="005733C5"/>
    <w:rsid w:val="00576C84"/>
    <w:rsid w:val="00577876"/>
    <w:rsid w:val="00582A5A"/>
    <w:rsid w:val="0058762C"/>
    <w:rsid w:val="0059513E"/>
    <w:rsid w:val="005A034D"/>
    <w:rsid w:val="005A083B"/>
    <w:rsid w:val="005A0D65"/>
    <w:rsid w:val="005A27B1"/>
    <w:rsid w:val="005A32CF"/>
    <w:rsid w:val="005A353C"/>
    <w:rsid w:val="005A4474"/>
    <w:rsid w:val="005A6AA4"/>
    <w:rsid w:val="005A6D9F"/>
    <w:rsid w:val="005A7096"/>
    <w:rsid w:val="005A7B17"/>
    <w:rsid w:val="005B1E5C"/>
    <w:rsid w:val="005B2754"/>
    <w:rsid w:val="005B48FF"/>
    <w:rsid w:val="005B4931"/>
    <w:rsid w:val="005B5694"/>
    <w:rsid w:val="005C0D00"/>
    <w:rsid w:val="005C1E32"/>
    <w:rsid w:val="005C3703"/>
    <w:rsid w:val="005C771F"/>
    <w:rsid w:val="005D3344"/>
    <w:rsid w:val="005D363F"/>
    <w:rsid w:val="005D432C"/>
    <w:rsid w:val="005D560B"/>
    <w:rsid w:val="005E26A2"/>
    <w:rsid w:val="005E4A13"/>
    <w:rsid w:val="005E4A3C"/>
    <w:rsid w:val="005E4D5F"/>
    <w:rsid w:val="005F0C03"/>
    <w:rsid w:val="005F11AE"/>
    <w:rsid w:val="005F1690"/>
    <w:rsid w:val="005F58A4"/>
    <w:rsid w:val="006032D6"/>
    <w:rsid w:val="00604B82"/>
    <w:rsid w:val="00604C15"/>
    <w:rsid w:val="0060654C"/>
    <w:rsid w:val="0060739A"/>
    <w:rsid w:val="006113F3"/>
    <w:rsid w:val="00615021"/>
    <w:rsid w:val="006158D5"/>
    <w:rsid w:val="00615F25"/>
    <w:rsid w:val="00621337"/>
    <w:rsid w:val="00621D71"/>
    <w:rsid w:val="0062231B"/>
    <w:rsid w:val="00624071"/>
    <w:rsid w:val="00625D83"/>
    <w:rsid w:val="0063236D"/>
    <w:rsid w:val="00632412"/>
    <w:rsid w:val="00633CA3"/>
    <w:rsid w:val="00634492"/>
    <w:rsid w:val="006359B1"/>
    <w:rsid w:val="006455FF"/>
    <w:rsid w:val="00647E49"/>
    <w:rsid w:val="00651B33"/>
    <w:rsid w:val="00651F2E"/>
    <w:rsid w:val="00654AF2"/>
    <w:rsid w:val="00660569"/>
    <w:rsid w:val="006623E7"/>
    <w:rsid w:val="00662B80"/>
    <w:rsid w:val="00666754"/>
    <w:rsid w:val="00670F6C"/>
    <w:rsid w:val="006746C7"/>
    <w:rsid w:val="0067654D"/>
    <w:rsid w:val="00676E58"/>
    <w:rsid w:val="00680A87"/>
    <w:rsid w:val="0068197A"/>
    <w:rsid w:val="00681FD3"/>
    <w:rsid w:val="00682286"/>
    <w:rsid w:val="0068418F"/>
    <w:rsid w:val="006852C7"/>
    <w:rsid w:val="006852CE"/>
    <w:rsid w:val="00685476"/>
    <w:rsid w:val="00692D14"/>
    <w:rsid w:val="006A3308"/>
    <w:rsid w:val="006B40EB"/>
    <w:rsid w:val="006B65C7"/>
    <w:rsid w:val="006B7774"/>
    <w:rsid w:val="006B7B04"/>
    <w:rsid w:val="006C11E9"/>
    <w:rsid w:val="006C1727"/>
    <w:rsid w:val="006C3072"/>
    <w:rsid w:val="006C32FD"/>
    <w:rsid w:val="006C39CE"/>
    <w:rsid w:val="006C562D"/>
    <w:rsid w:val="006C6A75"/>
    <w:rsid w:val="006C7B9D"/>
    <w:rsid w:val="006D0FCC"/>
    <w:rsid w:val="006D21F5"/>
    <w:rsid w:val="006D2AB5"/>
    <w:rsid w:val="006D3089"/>
    <w:rsid w:val="006D48ED"/>
    <w:rsid w:val="006E126D"/>
    <w:rsid w:val="006E1FC3"/>
    <w:rsid w:val="006F0E59"/>
    <w:rsid w:val="006F13D3"/>
    <w:rsid w:val="006F1404"/>
    <w:rsid w:val="006F1942"/>
    <w:rsid w:val="006F2651"/>
    <w:rsid w:val="006F4A79"/>
    <w:rsid w:val="006F5ADA"/>
    <w:rsid w:val="007000B2"/>
    <w:rsid w:val="00700AC7"/>
    <w:rsid w:val="0070247C"/>
    <w:rsid w:val="0070264E"/>
    <w:rsid w:val="00704CE9"/>
    <w:rsid w:val="0070616B"/>
    <w:rsid w:val="00706295"/>
    <w:rsid w:val="00706FDA"/>
    <w:rsid w:val="0071034C"/>
    <w:rsid w:val="007114E4"/>
    <w:rsid w:val="00711F9A"/>
    <w:rsid w:val="00712721"/>
    <w:rsid w:val="00713810"/>
    <w:rsid w:val="00715A4B"/>
    <w:rsid w:val="007167C6"/>
    <w:rsid w:val="00717A29"/>
    <w:rsid w:val="00723C07"/>
    <w:rsid w:val="00723C6A"/>
    <w:rsid w:val="00726CB2"/>
    <w:rsid w:val="007303A5"/>
    <w:rsid w:val="00730B3E"/>
    <w:rsid w:val="00732493"/>
    <w:rsid w:val="0073420B"/>
    <w:rsid w:val="00736367"/>
    <w:rsid w:val="007408B7"/>
    <w:rsid w:val="00742FC7"/>
    <w:rsid w:val="0074760E"/>
    <w:rsid w:val="007478EB"/>
    <w:rsid w:val="007500BF"/>
    <w:rsid w:val="00754ABA"/>
    <w:rsid w:val="00755570"/>
    <w:rsid w:val="00762A32"/>
    <w:rsid w:val="00763B49"/>
    <w:rsid w:val="00764225"/>
    <w:rsid w:val="0076741A"/>
    <w:rsid w:val="007709A4"/>
    <w:rsid w:val="00770BC6"/>
    <w:rsid w:val="00774742"/>
    <w:rsid w:val="00774898"/>
    <w:rsid w:val="00782B0D"/>
    <w:rsid w:val="00791FE4"/>
    <w:rsid w:val="00792AF4"/>
    <w:rsid w:val="00794027"/>
    <w:rsid w:val="00794CEC"/>
    <w:rsid w:val="00796376"/>
    <w:rsid w:val="007A1546"/>
    <w:rsid w:val="007A228C"/>
    <w:rsid w:val="007A3160"/>
    <w:rsid w:val="007A368E"/>
    <w:rsid w:val="007A3E90"/>
    <w:rsid w:val="007A483C"/>
    <w:rsid w:val="007A50AC"/>
    <w:rsid w:val="007A53C4"/>
    <w:rsid w:val="007A5868"/>
    <w:rsid w:val="007A5BA8"/>
    <w:rsid w:val="007A5CD3"/>
    <w:rsid w:val="007A64F4"/>
    <w:rsid w:val="007A7635"/>
    <w:rsid w:val="007B04CE"/>
    <w:rsid w:val="007B3380"/>
    <w:rsid w:val="007B47A2"/>
    <w:rsid w:val="007B6213"/>
    <w:rsid w:val="007B6871"/>
    <w:rsid w:val="007B7A2F"/>
    <w:rsid w:val="007C115F"/>
    <w:rsid w:val="007C2482"/>
    <w:rsid w:val="007C3D33"/>
    <w:rsid w:val="007C4B14"/>
    <w:rsid w:val="007C647E"/>
    <w:rsid w:val="007D129A"/>
    <w:rsid w:val="007D294A"/>
    <w:rsid w:val="007D2982"/>
    <w:rsid w:val="007D3B0D"/>
    <w:rsid w:val="007D47D2"/>
    <w:rsid w:val="007D6EC0"/>
    <w:rsid w:val="007D7E1D"/>
    <w:rsid w:val="007E2621"/>
    <w:rsid w:val="007E3696"/>
    <w:rsid w:val="007E44B5"/>
    <w:rsid w:val="007E4C9D"/>
    <w:rsid w:val="007E697D"/>
    <w:rsid w:val="007E7181"/>
    <w:rsid w:val="007F2BAB"/>
    <w:rsid w:val="007F302A"/>
    <w:rsid w:val="007F3B0E"/>
    <w:rsid w:val="007F5A35"/>
    <w:rsid w:val="007F5BD1"/>
    <w:rsid w:val="007F5E39"/>
    <w:rsid w:val="007F6E99"/>
    <w:rsid w:val="008003B0"/>
    <w:rsid w:val="008043C5"/>
    <w:rsid w:val="008051BF"/>
    <w:rsid w:val="008072BC"/>
    <w:rsid w:val="00811ACE"/>
    <w:rsid w:val="00813355"/>
    <w:rsid w:val="00814ADE"/>
    <w:rsid w:val="008164D5"/>
    <w:rsid w:val="00816F09"/>
    <w:rsid w:val="00817B27"/>
    <w:rsid w:val="008233FF"/>
    <w:rsid w:val="008255E4"/>
    <w:rsid w:val="00825AD3"/>
    <w:rsid w:val="00831979"/>
    <w:rsid w:val="00836E04"/>
    <w:rsid w:val="008379B9"/>
    <w:rsid w:val="00840233"/>
    <w:rsid w:val="00842272"/>
    <w:rsid w:val="00842CF0"/>
    <w:rsid w:val="00845F58"/>
    <w:rsid w:val="00847ABE"/>
    <w:rsid w:val="00850D6A"/>
    <w:rsid w:val="00851352"/>
    <w:rsid w:val="00851384"/>
    <w:rsid w:val="00853697"/>
    <w:rsid w:val="0085378A"/>
    <w:rsid w:val="00857077"/>
    <w:rsid w:val="0085723B"/>
    <w:rsid w:val="00857F14"/>
    <w:rsid w:val="008611FE"/>
    <w:rsid w:val="008616A9"/>
    <w:rsid w:val="008625CF"/>
    <w:rsid w:val="00863230"/>
    <w:rsid w:val="0086337C"/>
    <w:rsid w:val="0086532C"/>
    <w:rsid w:val="00865BD0"/>
    <w:rsid w:val="0086733F"/>
    <w:rsid w:val="008717D8"/>
    <w:rsid w:val="00871B8D"/>
    <w:rsid w:val="00871F22"/>
    <w:rsid w:val="0087215C"/>
    <w:rsid w:val="00873A80"/>
    <w:rsid w:val="00874BDC"/>
    <w:rsid w:val="00875D25"/>
    <w:rsid w:val="008767BC"/>
    <w:rsid w:val="00876BD0"/>
    <w:rsid w:val="00880E35"/>
    <w:rsid w:val="00885447"/>
    <w:rsid w:val="008875FE"/>
    <w:rsid w:val="00887F8E"/>
    <w:rsid w:val="00893ADC"/>
    <w:rsid w:val="0089492E"/>
    <w:rsid w:val="00894955"/>
    <w:rsid w:val="00894F62"/>
    <w:rsid w:val="00896234"/>
    <w:rsid w:val="00897E43"/>
    <w:rsid w:val="008A525E"/>
    <w:rsid w:val="008A6E10"/>
    <w:rsid w:val="008A7FD3"/>
    <w:rsid w:val="008B2360"/>
    <w:rsid w:val="008B3D57"/>
    <w:rsid w:val="008B4A2C"/>
    <w:rsid w:val="008B4B3E"/>
    <w:rsid w:val="008B4F59"/>
    <w:rsid w:val="008B6C2C"/>
    <w:rsid w:val="008B79E1"/>
    <w:rsid w:val="008B7EBE"/>
    <w:rsid w:val="008C222B"/>
    <w:rsid w:val="008C5738"/>
    <w:rsid w:val="008C7EAD"/>
    <w:rsid w:val="008D0CFE"/>
    <w:rsid w:val="008D5169"/>
    <w:rsid w:val="008D6152"/>
    <w:rsid w:val="008D693E"/>
    <w:rsid w:val="008E3008"/>
    <w:rsid w:val="008E520F"/>
    <w:rsid w:val="008E7BA9"/>
    <w:rsid w:val="008F0458"/>
    <w:rsid w:val="008F08FB"/>
    <w:rsid w:val="008F0E20"/>
    <w:rsid w:val="008F0F30"/>
    <w:rsid w:val="008F0F81"/>
    <w:rsid w:val="008F1882"/>
    <w:rsid w:val="008F1BC4"/>
    <w:rsid w:val="008F27BF"/>
    <w:rsid w:val="00901037"/>
    <w:rsid w:val="0090622A"/>
    <w:rsid w:val="00906D84"/>
    <w:rsid w:val="00912C5B"/>
    <w:rsid w:val="009142EC"/>
    <w:rsid w:val="009154C3"/>
    <w:rsid w:val="009155CF"/>
    <w:rsid w:val="00916A32"/>
    <w:rsid w:val="009176D0"/>
    <w:rsid w:val="009208AA"/>
    <w:rsid w:val="00923540"/>
    <w:rsid w:val="0092362D"/>
    <w:rsid w:val="00926767"/>
    <w:rsid w:val="00927527"/>
    <w:rsid w:val="0093361D"/>
    <w:rsid w:val="00934C3C"/>
    <w:rsid w:val="00936109"/>
    <w:rsid w:val="009361D5"/>
    <w:rsid w:val="009377F9"/>
    <w:rsid w:val="009406D9"/>
    <w:rsid w:val="009427EE"/>
    <w:rsid w:val="009428A4"/>
    <w:rsid w:val="00947552"/>
    <w:rsid w:val="00950C7F"/>
    <w:rsid w:val="00954131"/>
    <w:rsid w:val="00955D5C"/>
    <w:rsid w:val="00960D48"/>
    <w:rsid w:val="00965688"/>
    <w:rsid w:val="009659F4"/>
    <w:rsid w:val="00970D60"/>
    <w:rsid w:val="00973376"/>
    <w:rsid w:val="00977225"/>
    <w:rsid w:val="00977842"/>
    <w:rsid w:val="00983894"/>
    <w:rsid w:val="00990BB1"/>
    <w:rsid w:val="009912C2"/>
    <w:rsid w:val="009928BF"/>
    <w:rsid w:val="0099390E"/>
    <w:rsid w:val="00993AF3"/>
    <w:rsid w:val="00994388"/>
    <w:rsid w:val="00994DED"/>
    <w:rsid w:val="009960E5"/>
    <w:rsid w:val="00997176"/>
    <w:rsid w:val="009A1249"/>
    <w:rsid w:val="009A7ADC"/>
    <w:rsid w:val="009B0D30"/>
    <w:rsid w:val="009B22C3"/>
    <w:rsid w:val="009B3423"/>
    <w:rsid w:val="009B3C42"/>
    <w:rsid w:val="009B513C"/>
    <w:rsid w:val="009B78F1"/>
    <w:rsid w:val="009C0C00"/>
    <w:rsid w:val="009C1601"/>
    <w:rsid w:val="009C19B7"/>
    <w:rsid w:val="009C4860"/>
    <w:rsid w:val="009C49D8"/>
    <w:rsid w:val="009C5ABB"/>
    <w:rsid w:val="009D1262"/>
    <w:rsid w:val="009D17D4"/>
    <w:rsid w:val="009D2483"/>
    <w:rsid w:val="009D3AC6"/>
    <w:rsid w:val="009D440A"/>
    <w:rsid w:val="009D7C51"/>
    <w:rsid w:val="009D7CF2"/>
    <w:rsid w:val="009E196C"/>
    <w:rsid w:val="009E3376"/>
    <w:rsid w:val="009E644B"/>
    <w:rsid w:val="009F0391"/>
    <w:rsid w:val="009F1B4B"/>
    <w:rsid w:val="009F36BF"/>
    <w:rsid w:val="009F3ACB"/>
    <w:rsid w:val="009F4A96"/>
    <w:rsid w:val="009F503D"/>
    <w:rsid w:val="009F6BFB"/>
    <w:rsid w:val="00A02608"/>
    <w:rsid w:val="00A03E07"/>
    <w:rsid w:val="00A04861"/>
    <w:rsid w:val="00A0583F"/>
    <w:rsid w:val="00A111B6"/>
    <w:rsid w:val="00A12E7F"/>
    <w:rsid w:val="00A146C8"/>
    <w:rsid w:val="00A1589D"/>
    <w:rsid w:val="00A164EF"/>
    <w:rsid w:val="00A21F9B"/>
    <w:rsid w:val="00A221E5"/>
    <w:rsid w:val="00A26D27"/>
    <w:rsid w:val="00A2797E"/>
    <w:rsid w:val="00A31AAA"/>
    <w:rsid w:val="00A332AB"/>
    <w:rsid w:val="00A33AEB"/>
    <w:rsid w:val="00A33C41"/>
    <w:rsid w:val="00A36590"/>
    <w:rsid w:val="00A376EE"/>
    <w:rsid w:val="00A42A99"/>
    <w:rsid w:val="00A436EA"/>
    <w:rsid w:val="00A46015"/>
    <w:rsid w:val="00A4649B"/>
    <w:rsid w:val="00A46A00"/>
    <w:rsid w:val="00A5151A"/>
    <w:rsid w:val="00A522C4"/>
    <w:rsid w:val="00A553DA"/>
    <w:rsid w:val="00A565CF"/>
    <w:rsid w:val="00A57179"/>
    <w:rsid w:val="00A57E0A"/>
    <w:rsid w:val="00A645C6"/>
    <w:rsid w:val="00A670FC"/>
    <w:rsid w:val="00A7580D"/>
    <w:rsid w:val="00A75DD5"/>
    <w:rsid w:val="00A76D20"/>
    <w:rsid w:val="00A77645"/>
    <w:rsid w:val="00A80AD1"/>
    <w:rsid w:val="00A823F6"/>
    <w:rsid w:val="00A84876"/>
    <w:rsid w:val="00A8546D"/>
    <w:rsid w:val="00A8719E"/>
    <w:rsid w:val="00A876DE"/>
    <w:rsid w:val="00A9322A"/>
    <w:rsid w:val="00A95D3C"/>
    <w:rsid w:val="00A968F2"/>
    <w:rsid w:val="00A97DE8"/>
    <w:rsid w:val="00AA040E"/>
    <w:rsid w:val="00AA0A89"/>
    <w:rsid w:val="00AA2E55"/>
    <w:rsid w:val="00AA3A4F"/>
    <w:rsid w:val="00AA3CAB"/>
    <w:rsid w:val="00AA4C8F"/>
    <w:rsid w:val="00AA5129"/>
    <w:rsid w:val="00AA5368"/>
    <w:rsid w:val="00AA6429"/>
    <w:rsid w:val="00AA6599"/>
    <w:rsid w:val="00AB1245"/>
    <w:rsid w:val="00AB1F78"/>
    <w:rsid w:val="00AB2095"/>
    <w:rsid w:val="00AB4A8B"/>
    <w:rsid w:val="00AC01AA"/>
    <w:rsid w:val="00AC2E82"/>
    <w:rsid w:val="00AC4F72"/>
    <w:rsid w:val="00AC5D9E"/>
    <w:rsid w:val="00AC5FDA"/>
    <w:rsid w:val="00AD08EB"/>
    <w:rsid w:val="00AD19D6"/>
    <w:rsid w:val="00AD29A9"/>
    <w:rsid w:val="00AD5CE5"/>
    <w:rsid w:val="00AD70AC"/>
    <w:rsid w:val="00AD7D79"/>
    <w:rsid w:val="00AD7DDB"/>
    <w:rsid w:val="00AE3B58"/>
    <w:rsid w:val="00AE3DE6"/>
    <w:rsid w:val="00AE5DB4"/>
    <w:rsid w:val="00AE7B59"/>
    <w:rsid w:val="00AF0B79"/>
    <w:rsid w:val="00AF2043"/>
    <w:rsid w:val="00AF3863"/>
    <w:rsid w:val="00AF6ACA"/>
    <w:rsid w:val="00AF741A"/>
    <w:rsid w:val="00B01ADB"/>
    <w:rsid w:val="00B028B8"/>
    <w:rsid w:val="00B04161"/>
    <w:rsid w:val="00B056F9"/>
    <w:rsid w:val="00B05EC9"/>
    <w:rsid w:val="00B07098"/>
    <w:rsid w:val="00B07AEE"/>
    <w:rsid w:val="00B104DC"/>
    <w:rsid w:val="00B10FFC"/>
    <w:rsid w:val="00B11E3D"/>
    <w:rsid w:val="00B140E7"/>
    <w:rsid w:val="00B14D2C"/>
    <w:rsid w:val="00B152C1"/>
    <w:rsid w:val="00B17E82"/>
    <w:rsid w:val="00B2428C"/>
    <w:rsid w:val="00B27340"/>
    <w:rsid w:val="00B27D0E"/>
    <w:rsid w:val="00B35B01"/>
    <w:rsid w:val="00B36B94"/>
    <w:rsid w:val="00B3718A"/>
    <w:rsid w:val="00B42157"/>
    <w:rsid w:val="00B44AF7"/>
    <w:rsid w:val="00B4575A"/>
    <w:rsid w:val="00B469F2"/>
    <w:rsid w:val="00B476DD"/>
    <w:rsid w:val="00B47EFD"/>
    <w:rsid w:val="00B52557"/>
    <w:rsid w:val="00B527CC"/>
    <w:rsid w:val="00B52F34"/>
    <w:rsid w:val="00B533BB"/>
    <w:rsid w:val="00B55171"/>
    <w:rsid w:val="00B55F6F"/>
    <w:rsid w:val="00B56058"/>
    <w:rsid w:val="00B575BA"/>
    <w:rsid w:val="00B62501"/>
    <w:rsid w:val="00B635F2"/>
    <w:rsid w:val="00B64E9D"/>
    <w:rsid w:val="00B71608"/>
    <w:rsid w:val="00B720CB"/>
    <w:rsid w:val="00B733F7"/>
    <w:rsid w:val="00B749C1"/>
    <w:rsid w:val="00B75E8E"/>
    <w:rsid w:val="00B76429"/>
    <w:rsid w:val="00B811E8"/>
    <w:rsid w:val="00B81AB6"/>
    <w:rsid w:val="00B81ABF"/>
    <w:rsid w:val="00B82609"/>
    <w:rsid w:val="00B85815"/>
    <w:rsid w:val="00B85879"/>
    <w:rsid w:val="00B86471"/>
    <w:rsid w:val="00B910AB"/>
    <w:rsid w:val="00B914D3"/>
    <w:rsid w:val="00B956D4"/>
    <w:rsid w:val="00B97446"/>
    <w:rsid w:val="00B97FE9"/>
    <w:rsid w:val="00BA056E"/>
    <w:rsid w:val="00BA732A"/>
    <w:rsid w:val="00BA7432"/>
    <w:rsid w:val="00BA7D39"/>
    <w:rsid w:val="00BB0652"/>
    <w:rsid w:val="00BB0F56"/>
    <w:rsid w:val="00BB1F84"/>
    <w:rsid w:val="00BB2662"/>
    <w:rsid w:val="00BB2764"/>
    <w:rsid w:val="00BB42B7"/>
    <w:rsid w:val="00BB5D45"/>
    <w:rsid w:val="00BC1AA0"/>
    <w:rsid w:val="00BC2495"/>
    <w:rsid w:val="00BC314A"/>
    <w:rsid w:val="00BC3CEE"/>
    <w:rsid w:val="00BC698F"/>
    <w:rsid w:val="00BC69BF"/>
    <w:rsid w:val="00BC6A45"/>
    <w:rsid w:val="00BC6EB4"/>
    <w:rsid w:val="00BC7EB9"/>
    <w:rsid w:val="00BD093D"/>
    <w:rsid w:val="00BD127C"/>
    <w:rsid w:val="00BD2643"/>
    <w:rsid w:val="00BD29AE"/>
    <w:rsid w:val="00BD4CEB"/>
    <w:rsid w:val="00BD533C"/>
    <w:rsid w:val="00BD56B1"/>
    <w:rsid w:val="00BD6558"/>
    <w:rsid w:val="00BD774E"/>
    <w:rsid w:val="00BE2C7A"/>
    <w:rsid w:val="00BE43F5"/>
    <w:rsid w:val="00BF2AD7"/>
    <w:rsid w:val="00BF2F76"/>
    <w:rsid w:val="00BF3022"/>
    <w:rsid w:val="00BF3214"/>
    <w:rsid w:val="00BF32CE"/>
    <w:rsid w:val="00BF4095"/>
    <w:rsid w:val="00BF5573"/>
    <w:rsid w:val="00BF6FA9"/>
    <w:rsid w:val="00BF6FCE"/>
    <w:rsid w:val="00BF7C44"/>
    <w:rsid w:val="00C0326B"/>
    <w:rsid w:val="00C1187F"/>
    <w:rsid w:val="00C12746"/>
    <w:rsid w:val="00C130F4"/>
    <w:rsid w:val="00C15867"/>
    <w:rsid w:val="00C2296D"/>
    <w:rsid w:val="00C2309F"/>
    <w:rsid w:val="00C23155"/>
    <w:rsid w:val="00C2463D"/>
    <w:rsid w:val="00C40C41"/>
    <w:rsid w:val="00C421DA"/>
    <w:rsid w:val="00C45885"/>
    <w:rsid w:val="00C50F22"/>
    <w:rsid w:val="00C50FD0"/>
    <w:rsid w:val="00C5219F"/>
    <w:rsid w:val="00C57971"/>
    <w:rsid w:val="00C57BB1"/>
    <w:rsid w:val="00C60099"/>
    <w:rsid w:val="00C61CA3"/>
    <w:rsid w:val="00C62CC4"/>
    <w:rsid w:val="00C64573"/>
    <w:rsid w:val="00C64691"/>
    <w:rsid w:val="00C65BD7"/>
    <w:rsid w:val="00C67A9E"/>
    <w:rsid w:val="00C7061B"/>
    <w:rsid w:val="00C72D0C"/>
    <w:rsid w:val="00C741ED"/>
    <w:rsid w:val="00C76BA4"/>
    <w:rsid w:val="00C83A48"/>
    <w:rsid w:val="00C84244"/>
    <w:rsid w:val="00C8499F"/>
    <w:rsid w:val="00C85865"/>
    <w:rsid w:val="00C85E85"/>
    <w:rsid w:val="00C93C59"/>
    <w:rsid w:val="00C95478"/>
    <w:rsid w:val="00CA07CF"/>
    <w:rsid w:val="00CA0F5C"/>
    <w:rsid w:val="00CA1E0D"/>
    <w:rsid w:val="00CA207C"/>
    <w:rsid w:val="00CA2EAE"/>
    <w:rsid w:val="00CA360B"/>
    <w:rsid w:val="00CA4AC1"/>
    <w:rsid w:val="00CA4C5E"/>
    <w:rsid w:val="00CA5DA2"/>
    <w:rsid w:val="00CA5FC2"/>
    <w:rsid w:val="00CB0316"/>
    <w:rsid w:val="00CB0B11"/>
    <w:rsid w:val="00CB2C4D"/>
    <w:rsid w:val="00CB3940"/>
    <w:rsid w:val="00CB3F44"/>
    <w:rsid w:val="00CB426A"/>
    <w:rsid w:val="00CB5354"/>
    <w:rsid w:val="00CB615A"/>
    <w:rsid w:val="00CB6546"/>
    <w:rsid w:val="00CC20C7"/>
    <w:rsid w:val="00CC31DE"/>
    <w:rsid w:val="00CC3C9E"/>
    <w:rsid w:val="00CC6957"/>
    <w:rsid w:val="00CC6A14"/>
    <w:rsid w:val="00CC70A3"/>
    <w:rsid w:val="00CC716E"/>
    <w:rsid w:val="00CC7ED0"/>
    <w:rsid w:val="00CD1819"/>
    <w:rsid w:val="00CD2266"/>
    <w:rsid w:val="00CD2D53"/>
    <w:rsid w:val="00CD4442"/>
    <w:rsid w:val="00CD53C3"/>
    <w:rsid w:val="00CD574E"/>
    <w:rsid w:val="00CD5E5A"/>
    <w:rsid w:val="00CD62F3"/>
    <w:rsid w:val="00CE050B"/>
    <w:rsid w:val="00CE1C89"/>
    <w:rsid w:val="00CE273C"/>
    <w:rsid w:val="00CE4BE5"/>
    <w:rsid w:val="00CE4C22"/>
    <w:rsid w:val="00CE5C12"/>
    <w:rsid w:val="00CE628E"/>
    <w:rsid w:val="00CE6EE6"/>
    <w:rsid w:val="00CE76E5"/>
    <w:rsid w:val="00CE7D7A"/>
    <w:rsid w:val="00CF234A"/>
    <w:rsid w:val="00CF33B7"/>
    <w:rsid w:val="00CF3B36"/>
    <w:rsid w:val="00CF41EC"/>
    <w:rsid w:val="00CF47DD"/>
    <w:rsid w:val="00CF5243"/>
    <w:rsid w:val="00CF5C1B"/>
    <w:rsid w:val="00CF5D04"/>
    <w:rsid w:val="00CF7226"/>
    <w:rsid w:val="00D002FC"/>
    <w:rsid w:val="00D02E56"/>
    <w:rsid w:val="00D03938"/>
    <w:rsid w:val="00D04DE4"/>
    <w:rsid w:val="00D05CE8"/>
    <w:rsid w:val="00D06012"/>
    <w:rsid w:val="00D063F1"/>
    <w:rsid w:val="00D067F8"/>
    <w:rsid w:val="00D078B0"/>
    <w:rsid w:val="00D116D1"/>
    <w:rsid w:val="00D11EAF"/>
    <w:rsid w:val="00D12ED4"/>
    <w:rsid w:val="00D13FBA"/>
    <w:rsid w:val="00D140D7"/>
    <w:rsid w:val="00D14F22"/>
    <w:rsid w:val="00D163DD"/>
    <w:rsid w:val="00D21798"/>
    <w:rsid w:val="00D26AE3"/>
    <w:rsid w:val="00D26FAF"/>
    <w:rsid w:val="00D30D2F"/>
    <w:rsid w:val="00D30DC4"/>
    <w:rsid w:val="00D314EF"/>
    <w:rsid w:val="00D320E6"/>
    <w:rsid w:val="00D325BE"/>
    <w:rsid w:val="00D34255"/>
    <w:rsid w:val="00D35291"/>
    <w:rsid w:val="00D35F16"/>
    <w:rsid w:val="00D363A5"/>
    <w:rsid w:val="00D430FF"/>
    <w:rsid w:val="00D4741C"/>
    <w:rsid w:val="00D51B04"/>
    <w:rsid w:val="00D53A42"/>
    <w:rsid w:val="00D570DE"/>
    <w:rsid w:val="00D57918"/>
    <w:rsid w:val="00D605BF"/>
    <w:rsid w:val="00D625CF"/>
    <w:rsid w:val="00D640B6"/>
    <w:rsid w:val="00D70224"/>
    <w:rsid w:val="00D73DC6"/>
    <w:rsid w:val="00D74474"/>
    <w:rsid w:val="00D74C1A"/>
    <w:rsid w:val="00D754C1"/>
    <w:rsid w:val="00D77393"/>
    <w:rsid w:val="00D77A35"/>
    <w:rsid w:val="00D81B3E"/>
    <w:rsid w:val="00D82348"/>
    <w:rsid w:val="00D82D63"/>
    <w:rsid w:val="00D84673"/>
    <w:rsid w:val="00D90C70"/>
    <w:rsid w:val="00D90E49"/>
    <w:rsid w:val="00D93A72"/>
    <w:rsid w:val="00D96543"/>
    <w:rsid w:val="00D96ADE"/>
    <w:rsid w:val="00DA0CE2"/>
    <w:rsid w:val="00DA1246"/>
    <w:rsid w:val="00DA1D0B"/>
    <w:rsid w:val="00DA3674"/>
    <w:rsid w:val="00DA3901"/>
    <w:rsid w:val="00DA4BD4"/>
    <w:rsid w:val="00DA5E9E"/>
    <w:rsid w:val="00DA65FA"/>
    <w:rsid w:val="00DB1014"/>
    <w:rsid w:val="00DB120C"/>
    <w:rsid w:val="00DB1DFC"/>
    <w:rsid w:val="00DB2178"/>
    <w:rsid w:val="00DB3CDF"/>
    <w:rsid w:val="00DB47B6"/>
    <w:rsid w:val="00DB49BF"/>
    <w:rsid w:val="00DB4DC5"/>
    <w:rsid w:val="00DB54DD"/>
    <w:rsid w:val="00DC1DB8"/>
    <w:rsid w:val="00DC5153"/>
    <w:rsid w:val="00DC52FE"/>
    <w:rsid w:val="00DC6A10"/>
    <w:rsid w:val="00DC6A5C"/>
    <w:rsid w:val="00DD259C"/>
    <w:rsid w:val="00DD7290"/>
    <w:rsid w:val="00DE1E63"/>
    <w:rsid w:val="00DE2556"/>
    <w:rsid w:val="00DE31A3"/>
    <w:rsid w:val="00DE6356"/>
    <w:rsid w:val="00DE657E"/>
    <w:rsid w:val="00DF1782"/>
    <w:rsid w:val="00DF4704"/>
    <w:rsid w:val="00DF5A76"/>
    <w:rsid w:val="00E02116"/>
    <w:rsid w:val="00E024AA"/>
    <w:rsid w:val="00E024F5"/>
    <w:rsid w:val="00E039A7"/>
    <w:rsid w:val="00E05DC1"/>
    <w:rsid w:val="00E06879"/>
    <w:rsid w:val="00E069F9"/>
    <w:rsid w:val="00E07C64"/>
    <w:rsid w:val="00E12110"/>
    <w:rsid w:val="00E12A92"/>
    <w:rsid w:val="00E133C0"/>
    <w:rsid w:val="00E14F67"/>
    <w:rsid w:val="00E15C77"/>
    <w:rsid w:val="00E21197"/>
    <w:rsid w:val="00E250F1"/>
    <w:rsid w:val="00E25BFA"/>
    <w:rsid w:val="00E26B83"/>
    <w:rsid w:val="00E321BD"/>
    <w:rsid w:val="00E345B5"/>
    <w:rsid w:val="00E3550D"/>
    <w:rsid w:val="00E3603C"/>
    <w:rsid w:val="00E36463"/>
    <w:rsid w:val="00E3671A"/>
    <w:rsid w:val="00E37D07"/>
    <w:rsid w:val="00E37D1E"/>
    <w:rsid w:val="00E50C30"/>
    <w:rsid w:val="00E52838"/>
    <w:rsid w:val="00E5284D"/>
    <w:rsid w:val="00E60009"/>
    <w:rsid w:val="00E614E0"/>
    <w:rsid w:val="00E630B9"/>
    <w:rsid w:val="00E65AB7"/>
    <w:rsid w:val="00E66BAF"/>
    <w:rsid w:val="00E676B7"/>
    <w:rsid w:val="00E71F7C"/>
    <w:rsid w:val="00E73F7F"/>
    <w:rsid w:val="00E74372"/>
    <w:rsid w:val="00E753E8"/>
    <w:rsid w:val="00E76F42"/>
    <w:rsid w:val="00E7728E"/>
    <w:rsid w:val="00E80670"/>
    <w:rsid w:val="00E80FF8"/>
    <w:rsid w:val="00E85409"/>
    <w:rsid w:val="00E87082"/>
    <w:rsid w:val="00E924C3"/>
    <w:rsid w:val="00E9278B"/>
    <w:rsid w:val="00E94123"/>
    <w:rsid w:val="00E94C30"/>
    <w:rsid w:val="00EA1C97"/>
    <w:rsid w:val="00EA2E15"/>
    <w:rsid w:val="00EA3FD1"/>
    <w:rsid w:val="00EA429F"/>
    <w:rsid w:val="00EA4F9E"/>
    <w:rsid w:val="00EA6128"/>
    <w:rsid w:val="00EA63CA"/>
    <w:rsid w:val="00EA64AF"/>
    <w:rsid w:val="00EA69E0"/>
    <w:rsid w:val="00EA6D3B"/>
    <w:rsid w:val="00EB00AD"/>
    <w:rsid w:val="00EB11FE"/>
    <w:rsid w:val="00EB136C"/>
    <w:rsid w:val="00EB153F"/>
    <w:rsid w:val="00EB480E"/>
    <w:rsid w:val="00EB5EC6"/>
    <w:rsid w:val="00EB64EC"/>
    <w:rsid w:val="00EB7FC9"/>
    <w:rsid w:val="00EC1BD4"/>
    <w:rsid w:val="00EC25A2"/>
    <w:rsid w:val="00EC2B92"/>
    <w:rsid w:val="00EC4226"/>
    <w:rsid w:val="00EC797E"/>
    <w:rsid w:val="00ED0E27"/>
    <w:rsid w:val="00ED0F89"/>
    <w:rsid w:val="00ED1A4E"/>
    <w:rsid w:val="00ED27E8"/>
    <w:rsid w:val="00ED42F2"/>
    <w:rsid w:val="00ED599F"/>
    <w:rsid w:val="00ED5CA3"/>
    <w:rsid w:val="00ED7137"/>
    <w:rsid w:val="00ED78F3"/>
    <w:rsid w:val="00EE27ED"/>
    <w:rsid w:val="00EE3FFB"/>
    <w:rsid w:val="00EE5CBD"/>
    <w:rsid w:val="00EE65BE"/>
    <w:rsid w:val="00EF0519"/>
    <w:rsid w:val="00EF06EA"/>
    <w:rsid w:val="00EF4F09"/>
    <w:rsid w:val="00F0086F"/>
    <w:rsid w:val="00F01C9F"/>
    <w:rsid w:val="00F026B9"/>
    <w:rsid w:val="00F04642"/>
    <w:rsid w:val="00F04F96"/>
    <w:rsid w:val="00F06A4D"/>
    <w:rsid w:val="00F167C0"/>
    <w:rsid w:val="00F16DC8"/>
    <w:rsid w:val="00F17828"/>
    <w:rsid w:val="00F21088"/>
    <w:rsid w:val="00F2196A"/>
    <w:rsid w:val="00F2203B"/>
    <w:rsid w:val="00F25A07"/>
    <w:rsid w:val="00F278E1"/>
    <w:rsid w:val="00F27CD9"/>
    <w:rsid w:val="00F3161B"/>
    <w:rsid w:val="00F327E7"/>
    <w:rsid w:val="00F34154"/>
    <w:rsid w:val="00F34D1A"/>
    <w:rsid w:val="00F35746"/>
    <w:rsid w:val="00F36A49"/>
    <w:rsid w:val="00F447C7"/>
    <w:rsid w:val="00F45020"/>
    <w:rsid w:val="00F459B4"/>
    <w:rsid w:val="00F46C63"/>
    <w:rsid w:val="00F47643"/>
    <w:rsid w:val="00F5211B"/>
    <w:rsid w:val="00F52482"/>
    <w:rsid w:val="00F52E19"/>
    <w:rsid w:val="00F554A9"/>
    <w:rsid w:val="00F55B07"/>
    <w:rsid w:val="00F56C2B"/>
    <w:rsid w:val="00F606ED"/>
    <w:rsid w:val="00F63AF2"/>
    <w:rsid w:val="00F6532F"/>
    <w:rsid w:val="00F70B7A"/>
    <w:rsid w:val="00F716FD"/>
    <w:rsid w:val="00F72076"/>
    <w:rsid w:val="00F73907"/>
    <w:rsid w:val="00F7456E"/>
    <w:rsid w:val="00F745BD"/>
    <w:rsid w:val="00F80355"/>
    <w:rsid w:val="00F85D36"/>
    <w:rsid w:val="00F8776E"/>
    <w:rsid w:val="00F87C43"/>
    <w:rsid w:val="00F87D1A"/>
    <w:rsid w:val="00F91BD1"/>
    <w:rsid w:val="00F925DB"/>
    <w:rsid w:val="00F92A15"/>
    <w:rsid w:val="00F934CD"/>
    <w:rsid w:val="00F965C2"/>
    <w:rsid w:val="00FA08D6"/>
    <w:rsid w:val="00FA3C84"/>
    <w:rsid w:val="00FA5722"/>
    <w:rsid w:val="00FB04B8"/>
    <w:rsid w:val="00FB0C81"/>
    <w:rsid w:val="00FB12CD"/>
    <w:rsid w:val="00FB5FBF"/>
    <w:rsid w:val="00FC1AE2"/>
    <w:rsid w:val="00FC2200"/>
    <w:rsid w:val="00FC2540"/>
    <w:rsid w:val="00FC4910"/>
    <w:rsid w:val="00FC4A23"/>
    <w:rsid w:val="00FC6247"/>
    <w:rsid w:val="00FD00B5"/>
    <w:rsid w:val="00FD138B"/>
    <w:rsid w:val="00FD239A"/>
    <w:rsid w:val="00FD3444"/>
    <w:rsid w:val="00FD4ADF"/>
    <w:rsid w:val="00FE2FC8"/>
    <w:rsid w:val="00FE3C19"/>
    <w:rsid w:val="00FE3C67"/>
    <w:rsid w:val="00FF0204"/>
    <w:rsid w:val="00FF3AED"/>
    <w:rsid w:val="00FF78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DD00E"/>
  <w15:docId w15:val="{7BE1686C-4D0E-4E5F-AF20-1495E9D4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34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fr-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fr-CA"/>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
    <w:basedOn w:val="Normal"/>
    <w:link w:val="ListParagraphChar"/>
    <w:uiPriority w:val="99"/>
    <w:qFormat/>
    <w:rsid w:val="008A7FD3"/>
    <w:pPr>
      <w:ind w:left="720"/>
      <w:contextualSpacing/>
    </w:p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8A7FD3"/>
    <w:rPr>
      <w:sz w:val="22"/>
      <w:szCs w:val="22"/>
      <w:lang w:val="fr-CA"/>
    </w:rPr>
  </w:style>
  <w:style w:type="paragraph" w:customStyle="1" w:styleId="Default">
    <w:name w:val="Default"/>
    <w:rsid w:val="008A7FD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7F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FD3"/>
    <w:rPr>
      <w:sz w:val="22"/>
      <w:szCs w:val="22"/>
    </w:rPr>
  </w:style>
  <w:style w:type="paragraph" w:styleId="NormalWeb">
    <w:name w:val="Normal (Web)"/>
    <w:basedOn w:val="Normal"/>
    <w:uiPriority w:val="99"/>
    <w:semiHidden/>
    <w:unhideWhenUsed/>
    <w:rsid w:val="008A7FD3"/>
    <w:pPr>
      <w:jc w:val="left"/>
    </w:pPr>
    <w:rPr>
      <w:rFonts w:eastAsiaTheme="minorHAnsi"/>
      <w:sz w:val="24"/>
      <w:szCs w:val="24"/>
    </w:rPr>
  </w:style>
  <w:style w:type="paragraph" w:styleId="EndnoteText">
    <w:name w:val="endnote text"/>
    <w:basedOn w:val="Normal"/>
    <w:link w:val="EndnoteTextChar"/>
    <w:uiPriority w:val="99"/>
    <w:semiHidden/>
    <w:unhideWhenUsed/>
    <w:rsid w:val="008A7FD3"/>
    <w:rPr>
      <w:sz w:val="20"/>
      <w:szCs w:val="20"/>
    </w:rPr>
  </w:style>
  <w:style w:type="character" w:customStyle="1" w:styleId="EndnoteTextChar">
    <w:name w:val="Endnote Text Char"/>
    <w:basedOn w:val="DefaultParagraphFont"/>
    <w:link w:val="EndnoteText"/>
    <w:uiPriority w:val="99"/>
    <w:semiHidden/>
    <w:rsid w:val="008A7FD3"/>
    <w:rPr>
      <w:lang w:val="fr-CA"/>
    </w:rPr>
  </w:style>
  <w:style w:type="character" w:styleId="EndnoteReference">
    <w:name w:val="endnote reference"/>
    <w:basedOn w:val="DefaultParagraphFont"/>
    <w:uiPriority w:val="99"/>
    <w:semiHidden/>
    <w:unhideWhenUsed/>
    <w:rsid w:val="008A7FD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7FD3"/>
    <w:rPr>
      <w:sz w:val="22"/>
      <w:szCs w:val="22"/>
      <w:lang w:val="fr-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D26FAF"/>
    <w:rPr>
      <w:sz w:val="22"/>
      <w:szCs w:val="22"/>
      <w:lang w:val="fr-CA"/>
    </w:rPr>
  </w:style>
  <w:style w:type="character" w:customStyle="1" w:styleId="Heading4Char">
    <w:name w:val="Heading 4 Char"/>
    <w:aliases w:val="Heading 11 Char,para 4 Char,Título 41 Char,heading 4 Char,Heading 41 Char,标题 41 Char,He=ding 41 Char"/>
    <w:basedOn w:val="DefaultParagraphFont"/>
    <w:link w:val="Heading4"/>
    <w:uiPriority w:val="99"/>
    <w:rsid w:val="00D26FAF"/>
    <w:rPr>
      <w:sz w:val="22"/>
      <w:szCs w:val="22"/>
      <w:lang w:val="fr-CA"/>
    </w:rPr>
  </w:style>
  <w:style w:type="character" w:customStyle="1" w:styleId="Heading5Char">
    <w:name w:val="Heading 5 Char"/>
    <w:basedOn w:val="DefaultParagraphFont"/>
    <w:link w:val="Heading5"/>
    <w:rsid w:val="00D26FAF"/>
    <w:rPr>
      <w:sz w:val="22"/>
      <w:szCs w:val="22"/>
      <w:lang w:val="fr-CA"/>
    </w:rPr>
  </w:style>
  <w:style w:type="character" w:customStyle="1" w:styleId="Heading6Char">
    <w:name w:val="Heading 6 Char"/>
    <w:basedOn w:val="DefaultParagraphFont"/>
    <w:link w:val="Heading6"/>
    <w:rsid w:val="00D26FAF"/>
    <w:rPr>
      <w:rFonts w:ascii="Arial" w:hAnsi="Arial"/>
      <w:i/>
      <w:sz w:val="22"/>
      <w:szCs w:val="22"/>
      <w:lang w:val="fr-CA"/>
    </w:rPr>
  </w:style>
  <w:style w:type="character" w:customStyle="1" w:styleId="Heading7Char">
    <w:name w:val="Heading 7 Char"/>
    <w:basedOn w:val="DefaultParagraphFont"/>
    <w:link w:val="Heading7"/>
    <w:rsid w:val="00D26FAF"/>
    <w:rPr>
      <w:rFonts w:ascii="Arial" w:hAnsi="Arial"/>
      <w:sz w:val="22"/>
      <w:szCs w:val="22"/>
      <w:lang w:val="fr-CA"/>
    </w:rPr>
  </w:style>
  <w:style w:type="character" w:customStyle="1" w:styleId="Heading8Char">
    <w:name w:val="Heading 8 Char"/>
    <w:basedOn w:val="DefaultParagraphFont"/>
    <w:link w:val="Heading8"/>
    <w:rsid w:val="00D26FAF"/>
    <w:rPr>
      <w:b/>
      <w:sz w:val="22"/>
      <w:szCs w:val="22"/>
      <w:lang w:val="fr-CA"/>
    </w:rPr>
  </w:style>
  <w:style w:type="character" w:customStyle="1" w:styleId="Heading9Char">
    <w:name w:val="Heading 9 Char"/>
    <w:basedOn w:val="DefaultParagraphFont"/>
    <w:link w:val="Heading9"/>
    <w:rsid w:val="00D26FAF"/>
    <w:rPr>
      <w:rFonts w:ascii="Arial" w:hAnsi="Arial"/>
      <w:i/>
      <w:sz w:val="18"/>
      <w:szCs w:val="22"/>
      <w:lang w:val="fr-CA"/>
    </w:rPr>
  </w:style>
  <w:style w:type="character" w:customStyle="1" w:styleId="HeaderChar">
    <w:name w:val="Header Char"/>
    <w:basedOn w:val="DefaultParagraphFont"/>
    <w:link w:val="Header"/>
    <w:rsid w:val="00D26FAF"/>
    <w:rPr>
      <w:sz w:val="22"/>
      <w:szCs w:val="22"/>
      <w:lang w:val="fr-CA"/>
    </w:rPr>
  </w:style>
  <w:style w:type="character" w:customStyle="1" w:styleId="FooterChar">
    <w:name w:val="Footer Char"/>
    <w:basedOn w:val="DefaultParagraphFont"/>
    <w:link w:val="Footer"/>
    <w:uiPriority w:val="99"/>
    <w:rsid w:val="00D26FAF"/>
    <w:rPr>
      <w:sz w:val="22"/>
      <w:szCs w:val="22"/>
      <w:lang w:val="fr-CA"/>
    </w:rPr>
  </w:style>
  <w:style w:type="character" w:customStyle="1" w:styleId="BodyText3Char">
    <w:name w:val="Body Text 3 Char"/>
    <w:basedOn w:val="DefaultParagraphFont"/>
    <w:link w:val="BodyText3"/>
    <w:semiHidden/>
    <w:rsid w:val="00D26FAF"/>
    <w:rPr>
      <w:sz w:val="16"/>
      <w:szCs w:val="16"/>
      <w:lang w:val="fr-CA"/>
    </w:rPr>
  </w:style>
  <w:style w:type="character" w:customStyle="1" w:styleId="BodyTextIndent3Char">
    <w:name w:val="Body Text Indent 3 Char"/>
    <w:basedOn w:val="DefaultParagraphFont"/>
    <w:link w:val="BodyTextIndent3"/>
    <w:semiHidden/>
    <w:rsid w:val="00D26FAF"/>
    <w:rPr>
      <w:sz w:val="16"/>
      <w:szCs w:val="16"/>
      <w:lang w:val="fr-CA"/>
    </w:rPr>
  </w:style>
  <w:style w:type="character" w:customStyle="1" w:styleId="PlainTextChar">
    <w:name w:val="Plain Text Char"/>
    <w:basedOn w:val="DefaultParagraphFont"/>
    <w:link w:val="PlainText"/>
    <w:semiHidden/>
    <w:rsid w:val="00D26FAF"/>
    <w:rPr>
      <w:rFonts w:ascii="Courier New" w:hAnsi="Courier New" w:cs="Courier New"/>
      <w:szCs w:val="22"/>
      <w:lang w:val="fr-CA"/>
    </w:rPr>
  </w:style>
  <w:style w:type="character" w:customStyle="1" w:styleId="SubtitleChar">
    <w:name w:val="Subtitle Char"/>
    <w:basedOn w:val="DefaultParagraphFont"/>
    <w:link w:val="Subtitle"/>
    <w:rsid w:val="00D26FAF"/>
    <w:rPr>
      <w:rFonts w:ascii="Arial" w:hAnsi="Arial" w:cs="Arial"/>
      <w:sz w:val="22"/>
      <w:szCs w:val="22"/>
      <w:lang w:val="fr-CA"/>
    </w:rPr>
  </w:style>
  <w:style w:type="character" w:customStyle="1" w:styleId="TitleChar">
    <w:name w:val="Title Char"/>
    <w:basedOn w:val="DefaultParagraphFont"/>
    <w:link w:val="Title"/>
    <w:rsid w:val="00D26FAF"/>
    <w:rPr>
      <w:rFonts w:ascii="Arial" w:hAnsi="Arial" w:cs="Arial"/>
      <w:b/>
      <w:bCs/>
      <w:kern w:val="28"/>
      <w:sz w:val="22"/>
      <w:szCs w:val="22"/>
      <w:lang w:val="fr-CA"/>
    </w:rPr>
  </w:style>
  <w:style w:type="character" w:customStyle="1" w:styleId="DateChar">
    <w:name w:val="Date Char"/>
    <w:basedOn w:val="DefaultParagraphFont"/>
    <w:link w:val="Date"/>
    <w:rsid w:val="00D26FAF"/>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150FB"/>
    <w:pPr>
      <w:spacing w:after="160" w:line="240" w:lineRule="exact"/>
    </w:pPr>
    <w:rPr>
      <w:sz w:val="20"/>
      <w:szCs w:val="20"/>
      <w:vertAlign w:val="superscript"/>
    </w:rPr>
  </w:style>
  <w:style w:type="character" w:styleId="Hyperlink">
    <w:name w:val="Hyperlink"/>
    <w:basedOn w:val="DefaultParagraphFont"/>
    <w:uiPriority w:val="99"/>
    <w:unhideWhenUsed/>
    <w:rsid w:val="00214931"/>
    <w:rPr>
      <w:color w:val="0000FF" w:themeColor="hyperlink"/>
      <w:u w:val="single"/>
    </w:rPr>
  </w:style>
  <w:style w:type="paragraph" w:styleId="BodyText">
    <w:name w:val="Body Text"/>
    <w:basedOn w:val="Normal"/>
    <w:link w:val="BodyTextChar"/>
    <w:uiPriority w:val="1"/>
    <w:semiHidden/>
    <w:unhideWhenUsed/>
    <w:qFormat/>
    <w:rsid w:val="00681FD3"/>
    <w:pPr>
      <w:widowControl w:val="0"/>
      <w:ind w:left="1540" w:hanging="720"/>
      <w:jc w:val="left"/>
    </w:pPr>
    <w:rPr>
      <w:rFonts w:cstheme="minorBidi"/>
    </w:rPr>
  </w:style>
  <w:style w:type="character" w:customStyle="1" w:styleId="BodyTextChar">
    <w:name w:val="Body Text Char"/>
    <w:basedOn w:val="DefaultParagraphFont"/>
    <w:link w:val="BodyText"/>
    <w:uiPriority w:val="1"/>
    <w:semiHidden/>
    <w:rsid w:val="00681FD3"/>
    <w:rPr>
      <w:rFonts w:cstheme="minorBidi"/>
      <w:sz w:val="22"/>
      <w:szCs w:val="22"/>
    </w:rPr>
  </w:style>
  <w:style w:type="paragraph" w:customStyle="1" w:styleId="StyleHeading1Para1Heading1CharHeading1Char3CharHeadin">
    <w:name w:val="Style Heading 1Para (1)Heading 1 CharHeading 1 Char3 CharHeadin..."/>
    <w:basedOn w:val="Heading1"/>
    <w:uiPriority w:val="99"/>
    <w:rsid w:val="002800F4"/>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1968">
      <w:bodyDiv w:val="1"/>
      <w:marLeft w:val="0"/>
      <w:marRight w:val="0"/>
      <w:marTop w:val="0"/>
      <w:marBottom w:val="0"/>
      <w:divBdr>
        <w:top w:val="none" w:sz="0" w:space="0" w:color="auto"/>
        <w:left w:val="none" w:sz="0" w:space="0" w:color="auto"/>
        <w:bottom w:val="none" w:sz="0" w:space="0" w:color="auto"/>
        <w:right w:val="none" w:sz="0" w:space="0" w:color="auto"/>
      </w:divBdr>
    </w:div>
    <w:div w:id="65106318">
      <w:bodyDiv w:val="1"/>
      <w:marLeft w:val="0"/>
      <w:marRight w:val="0"/>
      <w:marTop w:val="0"/>
      <w:marBottom w:val="0"/>
      <w:divBdr>
        <w:top w:val="none" w:sz="0" w:space="0" w:color="auto"/>
        <w:left w:val="none" w:sz="0" w:space="0" w:color="auto"/>
        <w:bottom w:val="none" w:sz="0" w:space="0" w:color="auto"/>
        <w:right w:val="none" w:sz="0" w:space="0" w:color="auto"/>
      </w:divBdr>
    </w:div>
    <w:div w:id="76174871">
      <w:bodyDiv w:val="1"/>
      <w:marLeft w:val="0"/>
      <w:marRight w:val="0"/>
      <w:marTop w:val="0"/>
      <w:marBottom w:val="0"/>
      <w:divBdr>
        <w:top w:val="none" w:sz="0" w:space="0" w:color="auto"/>
        <w:left w:val="none" w:sz="0" w:space="0" w:color="auto"/>
        <w:bottom w:val="none" w:sz="0" w:space="0" w:color="auto"/>
        <w:right w:val="none" w:sz="0" w:space="0" w:color="auto"/>
      </w:divBdr>
    </w:div>
    <w:div w:id="8160746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835572">
      <w:bodyDiv w:val="1"/>
      <w:marLeft w:val="0"/>
      <w:marRight w:val="0"/>
      <w:marTop w:val="0"/>
      <w:marBottom w:val="0"/>
      <w:divBdr>
        <w:top w:val="none" w:sz="0" w:space="0" w:color="auto"/>
        <w:left w:val="none" w:sz="0" w:space="0" w:color="auto"/>
        <w:bottom w:val="none" w:sz="0" w:space="0" w:color="auto"/>
        <w:right w:val="none" w:sz="0" w:space="0" w:color="auto"/>
      </w:divBdr>
    </w:div>
    <w:div w:id="28994563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8966275">
      <w:bodyDiv w:val="1"/>
      <w:marLeft w:val="0"/>
      <w:marRight w:val="0"/>
      <w:marTop w:val="0"/>
      <w:marBottom w:val="0"/>
      <w:divBdr>
        <w:top w:val="none" w:sz="0" w:space="0" w:color="auto"/>
        <w:left w:val="none" w:sz="0" w:space="0" w:color="auto"/>
        <w:bottom w:val="none" w:sz="0" w:space="0" w:color="auto"/>
        <w:right w:val="none" w:sz="0" w:space="0" w:color="auto"/>
      </w:divBdr>
    </w:div>
    <w:div w:id="374618413">
      <w:bodyDiv w:val="1"/>
      <w:marLeft w:val="0"/>
      <w:marRight w:val="0"/>
      <w:marTop w:val="0"/>
      <w:marBottom w:val="0"/>
      <w:divBdr>
        <w:top w:val="none" w:sz="0" w:space="0" w:color="auto"/>
        <w:left w:val="none" w:sz="0" w:space="0" w:color="auto"/>
        <w:bottom w:val="none" w:sz="0" w:space="0" w:color="auto"/>
        <w:right w:val="none" w:sz="0" w:space="0" w:color="auto"/>
      </w:divBdr>
    </w:div>
    <w:div w:id="415902094">
      <w:bodyDiv w:val="1"/>
      <w:marLeft w:val="0"/>
      <w:marRight w:val="0"/>
      <w:marTop w:val="0"/>
      <w:marBottom w:val="0"/>
      <w:divBdr>
        <w:top w:val="none" w:sz="0" w:space="0" w:color="auto"/>
        <w:left w:val="none" w:sz="0" w:space="0" w:color="auto"/>
        <w:bottom w:val="none" w:sz="0" w:space="0" w:color="auto"/>
        <w:right w:val="none" w:sz="0" w:space="0" w:color="auto"/>
      </w:divBdr>
    </w:div>
    <w:div w:id="440564442">
      <w:bodyDiv w:val="1"/>
      <w:marLeft w:val="0"/>
      <w:marRight w:val="0"/>
      <w:marTop w:val="0"/>
      <w:marBottom w:val="0"/>
      <w:divBdr>
        <w:top w:val="none" w:sz="0" w:space="0" w:color="auto"/>
        <w:left w:val="none" w:sz="0" w:space="0" w:color="auto"/>
        <w:bottom w:val="none" w:sz="0" w:space="0" w:color="auto"/>
        <w:right w:val="none" w:sz="0" w:space="0" w:color="auto"/>
      </w:divBdr>
    </w:div>
    <w:div w:id="592469520">
      <w:bodyDiv w:val="1"/>
      <w:marLeft w:val="0"/>
      <w:marRight w:val="0"/>
      <w:marTop w:val="0"/>
      <w:marBottom w:val="0"/>
      <w:divBdr>
        <w:top w:val="none" w:sz="0" w:space="0" w:color="auto"/>
        <w:left w:val="none" w:sz="0" w:space="0" w:color="auto"/>
        <w:bottom w:val="none" w:sz="0" w:space="0" w:color="auto"/>
        <w:right w:val="none" w:sz="0" w:space="0" w:color="auto"/>
      </w:divBdr>
    </w:div>
    <w:div w:id="609824758">
      <w:bodyDiv w:val="1"/>
      <w:marLeft w:val="0"/>
      <w:marRight w:val="0"/>
      <w:marTop w:val="0"/>
      <w:marBottom w:val="0"/>
      <w:divBdr>
        <w:top w:val="none" w:sz="0" w:space="0" w:color="auto"/>
        <w:left w:val="none" w:sz="0" w:space="0" w:color="auto"/>
        <w:bottom w:val="none" w:sz="0" w:space="0" w:color="auto"/>
        <w:right w:val="none" w:sz="0" w:space="0" w:color="auto"/>
      </w:divBdr>
    </w:div>
    <w:div w:id="667250499">
      <w:bodyDiv w:val="1"/>
      <w:marLeft w:val="0"/>
      <w:marRight w:val="0"/>
      <w:marTop w:val="0"/>
      <w:marBottom w:val="0"/>
      <w:divBdr>
        <w:top w:val="none" w:sz="0" w:space="0" w:color="auto"/>
        <w:left w:val="none" w:sz="0" w:space="0" w:color="auto"/>
        <w:bottom w:val="none" w:sz="0" w:space="0" w:color="auto"/>
        <w:right w:val="none" w:sz="0" w:space="0" w:color="auto"/>
      </w:divBdr>
    </w:div>
    <w:div w:id="69627687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6144480">
      <w:bodyDiv w:val="1"/>
      <w:marLeft w:val="0"/>
      <w:marRight w:val="0"/>
      <w:marTop w:val="0"/>
      <w:marBottom w:val="0"/>
      <w:divBdr>
        <w:top w:val="none" w:sz="0" w:space="0" w:color="auto"/>
        <w:left w:val="none" w:sz="0" w:space="0" w:color="auto"/>
        <w:bottom w:val="none" w:sz="0" w:space="0" w:color="auto"/>
        <w:right w:val="none" w:sz="0" w:space="0" w:color="auto"/>
      </w:divBdr>
    </w:div>
    <w:div w:id="730077067">
      <w:bodyDiv w:val="1"/>
      <w:marLeft w:val="0"/>
      <w:marRight w:val="0"/>
      <w:marTop w:val="0"/>
      <w:marBottom w:val="0"/>
      <w:divBdr>
        <w:top w:val="none" w:sz="0" w:space="0" w:color="auto"/>
        <w:left w:val="none" w:sz="0" w:space="0" w:color="auto"/>
        <w:bottom w:val="none" w:sz="0" w:space="0" w:color="auto"/>
        <w:right w:val="none" w:sz="0" w:space="0" w:color="auto"/>
      </w:divBdr>
    </w:div>
    <w:div w:id="745809506">
      <w:bodyDiv w:val="1"/>
      <w:marLeft w:val="0"/>
      <w:marRight w:val="0"/>
      <w:marTop w:val="0"/>
      <w:marBottom w:val="0"/>
      <w:divBdr>
        <w:top w:val="none" w:sz="0" w:space="0" w:color="auto"/>
        <w:left w:val="none" w:sz="0" w:space="0" w:color="auto"/>
        <w:bottom w:val="none" w:sz="0" w:space="0" w:color="auto"/>
        <w:right w:val="none" w:sz="0" w:space="0" w:color="auto"/>
      </w:divBdr>
    </w:div>
    <w:div w:id="763646538">
      <w:bodyDiv w:val="1"/>
      <w:marLeft w:val="0"/>
      <w:marRight w:val="0"/>
      <w:marTop w:val="0"/>
      <w:marBottom w:val="0"/>
      <w:divBdr>
        <w:top w:val="none" w:sz="0" w:space="0" w:color="auto"/>
        <w:left w:val="none" w:sz="0" w:space="0" w:color="auto"/>
        <w:bottom w:val="none" w:sz="0" w:space="0" w:color="auto"/>
        <w:right w:val="none" w:sz="0" w:space="0" w:color="auto"/>
      </w:divBdr>
    </w:div>
    <w:div w:id="789665796">
      <w:bodyDiv w:val="1"/>
      <w:marLeft w:val="0"/>
      <w:marRight w:val="0"/>
      <w:marTop w:val="0"/>
      <w:marBottom w:val="0"/>
      <w:divBdr>
        <w:top w:val="none" w:sz="0" w:space="0" w:color="auto"/>
        <w:left w:val="none" w:sz="0" w:space="0" w:color="auto"/>
        <w:bottom w:val="none" w:sz="0" w:space="0" w:color="auto"/>
        <w:right w:val="none" w:sz="0" w:space="0" w:color="auto"/>
      </w:divBdr>
    </w:div>
    <w:div w:id="839663231">
      <w:bodyDiv w:val="1"/>
      <w:marLeft w:val="0"/>
      <w:marRight w:val="0"/>
      <w:marTop w:val="0"/>
      <w:marBottom w:val="0"/>
      <w:divBdr>
        <w:top w:val="none" w:sz="0" w:space="0" w:color="auto"/>
        <w:left w:val="none" w:sz="0" w:space="0" w:color="auto"/>
        <w:bottom w:val="none" w:sz="0" w:space="0" w:color="auto"/>
        <w:right w:val="none" w:sz="0" w:space="0" w:color="auto"/>
      </w:divBdr>
    </w:div>
    <w:div w:id="919022649">
      <w:bodyDiv w:val="1"/>
      <w:marLeft w:val="0"/>
      <w:marRight w:val="0"/>
      <w:marTop w:val="0"/>
      <w:marBottom w:val="0"/>
      <w:divBdr>
        <w:top w:val="none" w:sz="0" w:space="0" w:color="auto"/>
        <w:left w:val="none" w:sz="0" w:space="0" w:color="auto"/>
        <w:bottom w:val="none" w:sz="0" w:space="0" w:color="auto"/>
        <w:right w:val="none" w:sz="0" w:space="0" w:color="auto"/>
      </w:divBdr>
    </w:div>
    <w:div w:id="944777040">
      <w:bodyDiv w:val="1"/>
      <w:marLeft w:val="0"/>
      <w:marRight w:val="0"/>
      <w:marTop w:val="0"/>
      <w:marBottom w:val="0"/>
      <w:divBdr>
        <w:top w:val="none" w:sz="0" w:space="0" w:color="auto"/>
        <w:left w:val="none" w:sz="0" w:space="0" w:color="auto"/>
        <w:bottom w:val="none" w:sz="0" w:space="0" w:color="auto"/>
        <w:right w:val="none" w:sz="0" w:space="0" w:color="auto"/>
      </w:divBdr>
    </w:div>
    <w:div w:id="945308269">
      <w:bodyDiv w:val="1"/>
      <w:marLeft w:val="0"/>
      <w:marRight w:val="0"/>
      <w:marTop w:val="0"/>
      <w:marBottom w:val="0"/>
      <w:divBdr>
        <w:top w:val="none" w:sz="0" w:space="0" w:color="auto"/>
        <w:left w:val="none" w:sz="0" w:space="0" w:color="auto"/>
        <w:bottom w:val="none" w:sz="0" w:space="0" w:color="auto"/>
        <w:right w:val="none" w:sz="0" w:space="0" w:color="auto"/>
      </w:divBdr>
    </w:div>
    <w:div w:id="955520650">
      <w:bodyDiv w:val="1"/>
      <w:marLeft w:val="0"/>
      <w:marRight w:val="0"/>
      <w:marTop w:val="0"/>
      <w:marBottom w:val="0"/>
      <w:divBdr>
        <w:top w:val="none" w:sz="0" w:space="0" w:color="auto"/>
        <w:left w:val="none" w:sz="0" w:space="0" w:color="auto"/>
        <w:bottom w:val="none" w:sz="0" w:space="0" w:color="auto"/>
        <w:right w:val="none" w:sz="0" w:space="0" w:color="auto"/>
      </w:divBdr>
    </w:div>
    <w:div w:id="997537676">
      <w:bodyDiv w:val="1"/>
      <w:marLeft w:val="0"/>
      <w:marRight w:val="0"/>
      <w:marTop w:val="0"/>
      <w:marBottom w:val="0"/>
      <w:divBdr>
        <w:top w:val="none" w:sz="0" w:space="0" w:color="auto"/>
        <w:left w:val="none" w:sz="0" w:space="0" w:color="auto"/>
        <w:bottom w:val="none" w:sz="0" w:space="0" w:color="auto"/>
        <w:right w:val="none" w:sz="0" w:space="0" w:color="auto"/>
      </w:divBdr>
    </w:div>
    <w:div w:id="1013995130">
      <w:bodyDiv w:val="1"/>
      <w:marLeft w:val="0"/>
      <w:marRight w:val="0"/>
      <w:marTop w:val="0"/>
      <w:marBottom w:val="0"/>
      <w:divBdr>
        <w:top w:val="none" w:sz="0" w:space="0" w:color="auto"/>
        <w:left w:val="none" w:sz="0" w:space="0" w:color="auto"/>
        <w:bottom w:val="none" w:sz="0" w:space="0" w:color="auto"/>
        <w:right w:val="none" w:sz="0" w:space="0" w:color="auto"/>
      </w:divBdr>
    </w:div>
    <w:div w:id="1018197800">
      <w:bodyDiv w:val="1"/>
      <w:marLeft w:val="0"/>
      <w:marRight w:val="0"/>
      <w:marTop w:val="0"/>
      <w:marBottom w:val="0"/>
      <w:divBdr>
        <w:top w:val="none" w:sz="0" w:space="0" w:color="auto"/>
        <w:left w:val="none" w:sz="0" w:space="0" w:color="auto"/>
        <w:bottom w:val="none" w:sz="0" w:space="0" w:color="auto"/>
        <w:right w:val="none" w:sz="0" w:space="0" w:color="auto"/>
      </w:divBdr>
    </w:div>
    <w:div w:id="1049186440">
      <w:bodyDiv w:val="1"/>
      <w:marLeft w:val="0"/>
      <w:marRight w:val="0"/>
      <w:marTop w:val="0"/>
      <w:marBottom w:val="0"/>
      <w:divBdr>
        <w:top w:val="none" w:sz="0" w:space="0" w:color="auto"/>
        <w:left w:val="none" w:sz="0" w:space="0" w:color="auto"/>
        <w:bottom w:val="none" w:sz="0" w:space="0" w:color="auto"/>
        <w:right w:val="none" w:sz="0" w:space="0" w:color="auto"/>
      </w:divBdr>
    </w:div>
    <w:div w:id="1132862559">
      <w:bodyDiv w:val="1"/>
      <w:marLeft w:val="0"/>
      <w:marRight w:val="0"/>
      <w:marTop w:val="0"/>
      <w:marBottom w:val="0"/>
      <w:divBdr>
        <w:top w:val="none" w:sz="0" w:space="0" w:color="auto"/>
        <w:left w:val="none" w:sz="0" w:space="0" w:color="auto"/>
        <w:bottom w:val="none" w:sz="0" w:space="0" w:color="auto"/>
        <w:right w:val="none" w:sz="0" w:space="0" w:color="auto"/>
      </w:divBdr>
    </w:div>
    <w:div w:id="1149251534">
      <w:bodyDiv w:val="1"/>
      <w:marLeft w:val="0"/>
      <w:marRight w:val="0"/>
      <w:marTop w:val="0"/>
      <w:marBottom w:val="0"/>
      <w:divBdr>
        <w:top w:val="none" w:sz="0" w:space="0" w:color="auto"/>
        <w:left w:val="none" w:sz="0" w:space="0" w:color="auto"/>
        <w:bottom w:val="none" w:sz="0" w:space="0" w:color="auto"/>
        <w:right w:val="none" w:sz="0" w:space="0" w:color="auto"/>
      </w:divBdr>
    </w:div>
    <w:div w:id="1168592899">
      <w:bodyDiv w:val="1"/>
      <w:marLeft w:val="0"/>
      <w:marRight w:val="0"/>
      <w:marTop w:val="0"/>
      <w:marBottom w:val="0"/>
      <w:divBdr>
        <w:top w:val="none" w:sz="0" w:space="0" w:color="auto"/>
        <w:left w:val="none" w:sz="0" w:space="0" w:color="auto"/>
        <w:bottom w:val="none" w:sz="0" w:space="0" w:color="auto"/>
        <w:right w:val="none" w:sz="0" w:space="0" w:color="auto"/>
      </w:divBdr>
    </w:div>
    <w:div w:id="1181893040">
      <w:bodyDiv w:val="1"/>
      <w:marLeft w:val="0"/>
      <w:marRight w:val="0"/>
      <w:marTop w:val="0"/>
      <w:marBottom w:val="0"/>
      <w:divBdr>
        <w:top w:val="none" w:sz="0" w:space="0" w:color="auto"/>
        <w:left w:val="none" w:sz="0" w:space="0" w:color="auto"/>
        <w:bottom w:val="none" w:sz="0" w:space="0" w:color="auto"/>
        <w:right w:val="none" w:sz="0" w:space="0" w:color="auto"/>
      </w:divBdr>
    </w:div>
    <w:div w:id="1207641959">
      <w:bodyDiv w:val="1"/>
      <w:marLeft w:val="0"/>
      <w:marRight w:val="0"/>
      <w:marTop w:val="0"/>
      <w:marBottom w:val="0"/>
      <w:divBdr>
        <w:top w:val="none" w:sz="0" w:space="0" w:color="auto"/>
        <w:left w:val="none" w:sz="0" w:space="0" w:color="auto"/>
        <w:bottom w:val="none" w:sz="0" w:space="0" w:color="auto"/>
        <w:right w:val="none" w:sz="0" w:space="0" w:color="auto"/>
      </w:divBdr>
    </w:div>
    <w:div w:id="1238829381">
      <w:bodyDiv w:val="1"/>
      <w:marLeft w:val="0"/>
      <w:marRight w:val="0"/>
      <w:marTop w:val="0"/>
      <w:marBottom w:val="0"/>
      <w:divBdr>
        <w:top w:val="none" w:sz="0" w:space="0" w:color="auto"/>
        <w:left w:val="none" w:sz="0" w:space="0" w:color="auto"/>
        <w:bottom w:val="none" w:sz="0" w:space="0" w:color="auto"/>
        <w:right w:val="none" w:sz="0" w:space="0" w:color="auto"/>
      </w:divBdr>
    </w:div>
    <w:div w:id="1255170446">
      <w:bodyDiv w:val="1"/>
      <w:marLeft w:val="0"/>
      <w:marRight w:val="0"/>
      <w:marTop w:val="0"/>
      <w:marBottom w:val="0"/>
      <w:divBdr>
        <w:top w:val="none" w:sz="0" w:space="0" w:color="auto"/>
        <w:left w:val="none" w:sz="0" w:space="0" w:color="auto"/>
        <w:bottom w:val="none" w:sz="0" w:space="0" w:color="auto"/>
        <w:right w:val="none" w:sz="0" w:space="0" w:color="auto"/>
      </w:divBdr>
    </w:div>
    <w:div w:id="1257058400">
      <w:bodyDiv w:val="1"/>
      <w:marLeft w:val="0"/>
      <w:marRight w:val="0"/>
      <w:marTop w:val="0"/>
      <w:marBottom w:val="0"/>
      <w:divBdr>
        <w:top w:val="none" w:sz="0" w:space="0" w:color="auto"/>
        <w:left w:val="none" w:sz="0" w:space="0" w:color="auto"/>
        <w:bottom w:val="none" w:sz="0" w:space="0" w:color="auto"/>
        <w:right w:val="none" w:sz="0" w:space="0" w:color="auto"/>
      </w:divBdr>
    </w:div>
    <w:div w:id="1274168738">
      <w:bodyDiv w:val="1"/>
      <w:marLeft w:val="0"/>
      <w:marRight w:val="0"/>
      <w:marTop w:val="0"/>
      <w:marBottom w:val="0"/>
      <w:divBdr>
        <w:top w:val="none" w:sz="0" w:space="0" w:color="auto"/>
        <w:left w:val="none" w:sz="0" w:space="0" w:color="auto"/>
        <w:bottom w:val="none" w:sz="0" w:space="0" w:color="auto"/>
        <w:right w:val="none" w:sz="0" w:space="0" w:color="auto"/>
      </w:divBdr>
    </w:div>
    <w:div w:id="1287272344">
      <w:bodyDiv w:val="1"/>
      <w:marLeft w:val="0"/>
      <w:marRight w:val="0"/>
      <w:marTop w:val="0"/>
      <w:marBottom w:val="0"/>
      <w:divBdr>
        <w:top w:val="none" w:sz="0" w:space="0" w:color="auto"/>
        <w:left w:val="none" w:sz="0" w:space="0" w:color="auto"/>
        <w:bottom w:val="none" w:sz="0" w:space="0" w:color="auto"/>
        <w:right w:val="none" w:sz="0" w:space="0" w:color="auto"/>
      </w:divBdr>
    </w:div>
    <w:div w:id="1287585805">
      <w:bodyDiv w:val="1"/>
      <w:marLeft w:val="0"/>
      <w:marRight w:val="0"/>
      <w:marTop w:val="0"/>
      <w:marBottom w:val="0"/>
      <w:divBdr>
        <w:top w:val="none" w:sz="0" w:space="0" w:color="auto"/>
        <w:left w:val="none" w:sz="0" w:space="0" w:color="auto"/>
        <w:bottom w:val="none" w:sz="0" w:space="0" w:color="auto"/>
        <w:right w:val="none" w:sz="0" w:space="0" w:color="auto"/>
      </w:divBdr>
    </w:div>
    <w:div w:id="1302226760">
      <w:bodyDiv w:val="1"/>
      <w:marLeft w:val="0"/>
      <w:marRight w:val="0"/>
      <w:marTop w:val="0"/>
      <w:marBottom w:val="0"/>
      <w:divBdr>
        <w:top w:val="none" w:sz="0" w:space="0" w:color="auto"/>
        <w:left w:val="none" w:sz="0" w:space="0" w:color="auto"/>
        <w:bottom w:val="none" w:sz="0" w:space="0" w:color="auto"/>
        <w:right w:val="none" w:sz="0" w:space="0" w:color="auto"/>
      </w:divBdr>
    </w:div>
    <w:div w:id="1304114958">
      <w:bodyDiv w:val="1"/>
      <w:marLeft w:val="0"/>
      <w:marRight w:val="0"/>
      <w:marTop w:val="0"/>
      <w:marBottom w:val="0"/>
      <w:divBdr>
        <w:top w:val="none" w:sz="0" w:space="0" w:color="auto"/>
        <w:left w:val="none" w:sz="0" w:space="0" w:color="auto"/>
        <w:bottom w:val="none" w:sz="0" w:space="0" w:color="auto"/>
        <w:right w:val="none" w:sz="0" w:space="0" w:color="auto"/>
      </w:divBdr>
    </w:div>
    <w:div w:id="1304583493">
      <w:bodyDiv w:val="1"/>
      <w:marLeft w:val="0"/>
      <w:marRight w:val="0"/>
      <w:marTop w:val="0"/>
      <w:marBottom w:val="0"/>
      <w:divBdr>
        <w:top w:val="none" w:sz="0" w:space="0" w:color="auto"/>
        <w:left w:val="none" w:sz="0" w:space="0" w:color="auto"/>
        <w:bottom w:val="none" w:sz="0" w:space="0" w:color="auto"/>
        <w:right w:val="none" w:sz="0" w:space="0" w:color="auto"/>
      </w:divBdr>
    </w:div>
    <w:div w:id="1366444247">
      <w:bodyDiv w:val="1"/>
      <w:marLeft w:val="0"/>
      <w:marRight w:val="0"/>
      <w:marTop w:val="0"/>
      <w:marBottom w:val="0"/>
      <w:divBdr>
        <w:top w:val="none" w:sz="0" w:space="0" w:color="auto"/>
        <w:left w:val="none" w:sz="0" w:space="0" w:color="auto"/>
        <w:bottom w:val="none" w:sz="0" w:space="0" w:color="auto"/>
        <w:right w:val="none" w:sz="0" w:space="0" w:color="auto"/>
      </w:divBdr>
    </w:div>
    <w:div w:id="1367674829">
      <w:bodyDiv w:val="1"/>
      <w:marLeft w:val="0"/>
      <w:marRight w:val="0"/>
      <w:marTop w:val="0"/>
      <w:marBottom w:val="0"/>
      <w:divBdr>
        <w:top w:val="none" w:sz="0" w:space="0" w:color="auto"/>
        <w:left w:val="none" w:sz="0" w:space="0" w:color="auto"/>
        <w:bottom w:val="none" w:sz="0" w:space="0" w:color="auto"/>
        <w:right w:val="none" w:sz="0" w:space="0" w:color="auto"/>
      </w:divBdr>
    </w:div>
    <w:div w:id="1432387194">
      <w:bodyDiv w:val="1"/>
      <w:marLeft w:val="0"/>
      <w:marRight w:val="0"/>
      <w:marTop w:val="0"/>
      <w:marBottom w:val="0"/>
      <w:divBdr>
        <w:top w:val="none" w:sz="0" w:space="0" w:color="auto"/>
        <w:left w:val="none" w:sz="0" w:space="0" w:color="auto"/>
        <w:bottom w:val="none" w:sz="0" w:space="0" w:color="auto"/>
        <w:right w:val="none" w:sz="0" w:space="0" w:color="auto"/>
      </w:divBdr>
    </w:div>
    <w:div w:id="1492797192">
      <w:bodyDiv w:val="1"/>
      <w:marLeft w:val="0"/>
      <w:marRight w:val="0"/>
      <w:marTop w:val="0"/>
      <w:marBottom w:val="0"/>
      <w:divBdr>
        <w:top w:val="none" w:sz="0" w:space="0" w:color="auto"/>
        <w:left w:val="none" w:sz="0" w:space="0" w:color="auto"/>
        <w:bottom w:val="none" w:sz="0" w:space="0" w:color="auto"/>
        <w:right w:val="none" w:sz="0" w:space="0" w:color="auto"/>
      </w:divBdr>
    </w:div>
    <w:div w:id="1552186771">
      <w:bodyDiv w:val="1"/>
      <w:marLeft w:val="0"/>
      <w:marRight w:val="0"/>
      <w:marTop w:val="0"/>
      <w:marBottom w:val="0"/>
      <w:divBdr>
        <w:top w:val="none" w:sz="0" w:space="0" w:color="auto"/>
        <w:left w:val="none" w:sz="0" w:space="0" w:color="auto"/>
        <w:bottom w:val="none" w:sz="0" w:space="0" w:color="auto"/>
        <w:right w:val="none" w:sz="0" w:space="0" w:color="auto"/>
      </w:divBdr>
    </w:div>
    <w:div w:id="1559127955">
      <w:bodyDiv w:val="1"/>
      <w:marLeft w:val="0"/>
      <w:marRight w:val="0"/>
      <w:marTop w:val="0"/>
      <w:marBottom w:val="0"/>
      <w:divBdr>
        <w:top w:val="none" w:sz="0" w:space="0" w:color="auto"/>
        <w:left w:val="none" w:sz="0" w:space="0" w:color="auto"/>
        <w:bottom w:val="none" w:sz="0" w:space="0" w:color="auto"/>
        <w:right w:val="none" w:sz="0" w:space="0" w:color="auto"/>
      </w:divBdr>
    </w:div>
    <w:div w:id="1610627722">
      <w:bodyDiv w:val="1"/>
      <w:marLeft w:val="0"/>
      <w:marRight w:val="0"/>
      <w:marTop w:val="0"/>
      <w:marBottom w:val="0"/>
      <w:divBdr>
        <w:top w:val="none" w:sz="0" w:space="0" w:color="auto"/>
        <w:left w:val="none" w:sz="0" w:space="0" w:color="auto"/>
        <w:bottom w:val="none" w:sz="0" w:space="0" w:color="auto"/>
        <w:right w:val="none" w:sz="0" w:space="0" w:color="auto"/>
      </w:divBdr>
    </w:div>
    <w:div w:id="1624969037">
      <w:bodyDiv w:val="1"/>
      <w:marLeft w:val="0"/>
      <w:marRight w:val="0"/>
      <w:marTop w:val="0"/>
      <w:marBottom w:val="0"/>
      <w:divBdr>
        <w:top w:val="none" w:sz="0" w:space="0" w:color="auto"/>
        <w:left w:val="none" w:sz="0" w:space="0" w:color="auto"/>
        <w:bottom w:val="none" w:sz="0" w:space="0" w:color="auto"/>
        <w:right w:val="none" w:sz="0" w:space="0" w:color="auto"/>
      </w:divBdr>
    </w:div>
    <w:div w:id="1646231456">
      <w:bodyDiv w:val="1"/>
      <w:marLeft w:val="0"/>
      <w:marRight w:val="0"/>
      <w:marTop w:val="0"/>
      <w:marBottom w:val="0"/>
      <w:divBdr>
        <w:top w:val="none" w:sz="0" w:space="0" w:color="auto"/>
        <w:left w:val="none" w:sz="0" w:space="0" w:color="auto"/>
        <w:bottom w:val="none" w:sz="0" w:space="0" w:color="auto"/>
        <w:right w:val="none" w:sz="0" w:space="0" w:color="auto"/>
      </w:divBdr>
    </w:div>
    <w:div w:id="1651715113">
      <w:bodyDiv w:val="1"/>
      <w:marLeft w:val="0"/>
      <w:marRight w:val="0"/>
      <w:marTop w:val="0"/>
      <w:marBottom w:val="0"/>
      <w:divBdr>
        <w:top w:val="none" w:sz="0" w:space="0" w:color="auto"/>
        <w:left w:val="none" w:sz="0" w:space="0" w:color="auto"/>
        <w:bottom w:val="none" w:sz="0" w:space="0" w:color="auto"/>
        <w:right w:val="none" w:sz="0" w:space="0" w:color="auto"/>
      </w:divBdr>
    </w:div>
    <w:div w:id="1707441667">
      <w:bodyDiv w:val="1"/>
      <w:marLeft w:val="0"/>
      <w:marRight w:val="0"/>
      <w:marTop w:val="0"/>
      <w:marBottom w:val="0"/>
      <w:divBdr>
        <w:top w:val="none" w:sz="0" w:space="0" w:color="auto"/>
        <w:left w:val="none" w:sz="0" w:space="0" w:color="auto"/>
        <w:bottom w:val="none" w:sz="0" w:space="0" w:color="auto"/>
        <w:right w:val="none" w:sz="0" w:space="0" w:color="auto"/>
      </w:divBdr>
    </w:div>
    <w:div w:id="1755588816">
      <w:bodyDiv w:val="1"/>
      <w:marLeft w:val="0"/>
      <w:marRight w:val="0"/>
      <w:marTop w:val="0"/>
      <w:marBottom w:val="0"/>
      <w:divBdr>
        <w:top w:val="none" w:sz="0" w:space="0" w:color="auto"/>
        <w:left w:val="none" w:sz="0" w:space="0" w:color="auto"/>
        <w:bottom w:val="none" w:sz="0" w:space="0" w:color="auto"/>
        <w:right w:val="none" w:sz="0" w:space="0" w:color="auto"/>
      </w:divBdr>
    </w:div>
    <w:div w:id="1759522591">
      <w:bodyDiv w:val="1"/>
      <w:marLeft w:val="0"/>
      <w:marRight w:val="0"/>
      <w:marTop w:val="0"/>
      <w:marBottom w:val="0"/>
      <w:divBdr>
        <w:top w:val="none" w:sz="0" w:space="0" w:color="auto"/>
        <w:left w:val="none" w:sz="0" w:space="0" w:color="auto"/>
        <w:bottom w:val="none" w:sz="0" w:space="0" w:color="auto"/>
        <w:right w:val="none" w:sz="0" w:space="0" w:color="auto"/>
      </w:divBdr>
    </w:div>
    <w:div w:id="1815638571">
      <w:bodyDiv w:val="1"/>
      <w:marLeft w:val="0"/>
      <w:marRight w:val="0"/>
      <w:marTop w:val="0"/>
      <w:marBottom w:val="0"/>
      <w:divBdr>
        <w:top w:val="none" w:sz="0" w:space="0" w:color="auto"/>
        <w:left w:val="none" w:sz="0" w:space="0" w:color="auto"/>
        <w:bottom w:val="none" w:sz="0" w:space="0" w:color="auto"/>
        <w:right w:val="none" w:sz="0" w:space="0" w:color="auto"/>
      </w:divBdr>
    </w:div>
    <w:div w:id="1817330560">
      <w:bodyDiv w:val="1"/>
      <w:marLeft w:val="0"/>
      <w:marRight w:val="0"/>
      <w:marTop w:val="0"/>
      <w:marBottom w:val="0"/>
      <w:divBdr>
        <w:top w:val="none" w:sz="0" w:space="0" w:color="auto"/>
        <w:left w:val="none" w:sz="0" w:space="0" w:color="auto"/>
        <w:bottom w:val="none" w:sz="0" w:space="0" w:color="auto"/>
        <w:right w:val="none" w:sz="0" w:space="0" w:color="auto"/>
      </w:divBdr>
    </w:div>
    <w:div w:id="1867479708">
      <w:bodyDiv w:val="1"/>
      <w:marLeft w:val="0"/>
      <w:marRight w:val="0"/>
      <w:marTop w:val="0"/>
      <w:marBottom w:val="0"/>
      <w:divBdr>
        <w:top w:val="none" w:sz="0" w:space="0" w:color="auto"/>
        <w:left w:val="none" w:sz="0" w:space="0" w:color="auto"/>
        <w:bottom w:val="none" w:sz="0" w:space="0" w:color="auto"/>
        <w:right w:val="none" w:sz="0" w:space="0" w:color="auto"/>
      </w:divBdr>
    </w:div>
    <w:div w:id="186791174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999172">
      <w:bodyDiv w:val="1"/>
      <w:marLeft w:val="0"/>
      <w:marRight w:val="0"/>
      <w:marTop w:val="0"/>
      <w:marBottom w:val="0"/>
      <w:divBdr>
        <w:top w:val="none" w:sz="0" w:space="0" w:color="auto"/>
        <w:left w:val="none" w:sz="0" w:space="0" w:color="auto"/>
        <w:bottom w:val="none" w:sz="0" w:space="0" w:color="auto"/>
        <w:right w:val="none" w:sz="0" w:space="0" w:color="auto"/>
      </w:divBdr>
    </w:div>
    <w:div w:id="1914854726">
      <w:bodyDiv w:val="1"/>
      <w:marLeft w:val="0"/>
      <w:marRight w:val="0"/>
      <w:marTop w:val="0"/>
      <w:marBottom w:val="0"/>
      <w:divBdr>
        <w:top w:val="none" w:sz="0" w:space="0" w:color="auto"/>
        <w:left w:val="none" w:sz="0" w:space="0" w:color="auto"/>
        <w:bottom w:val="none" w:sz="0" w:space="0" w:color="auto"/>
        <w:right w:val="none" w:sz="0" w:space="0" w:color="auto"/>
      </w:divBdr>
    </w:div>
    <w:div w:id="1919630486">
      <w:bodyDiv w:val="1"/>
      <w:marLeft w:val="0"/>
      <w:marRight w:val="0"/>
      <w:marTop w:val="0"/>
      <w:marBottom w:val="0"/>
      <w:divBdr>
        <w:top w:val="none" w:sz="0" w:space="0" w:color="auto"/>
        <w:left w:val="none" w:sz="0" w:space="0" w:color="auto"/>
        <w:bottom w:val="none" w:sz="0" w:space="0" w:color="auto"/>
        <w:right w:val="none" w:sz="0" w:space="0" w:color="auto"/>
      </w:divBdr>
    </w:div>
    <w:div w:id="1948196291">
      <w:bodyDiv w:val="1"/>
      <w:marLeft w:val="0"/>
      <w:marRight w:val="0"/>
      <w:marTop w:val="0"/>
      <w:marBottom w:val="0"/>
      <w:divBdr>
        <w:top w:val="none" w:sz="0" w:space="0" w:color="auto"/>
        <w:left w:val="none" w:sz="0" w:space="0" w:color="auto"/>
        <w:bottom w:val="none" w:sz="0" w:space="0" w:color="auto"/>
        <w:right w:val="none" w:sz="0" w:space="0" w:color="auto"/>
      </w:divBdr>
    </w:div>
    <w:div w:id="1992518718">
      <w:bodyDiv w:val="1"/>
      <w:marLeft w:val="0"/>
      <w:marRight w:val="0"/>
      <w:marTop w:val="0"/>
      <w:marBottom w:val="0"/>
      <w:divBdr>
        <w:top w:val="none" w:sz="0" w:space="0" w:color="auto"/>
        <w:left w:val="none" w:sz="0" w:space="0" w:color="auto"/>
        <w:bottom w:val="none" w:sz="0" w:space="0" w:color="auto"/>
        <w:right w:val="none" w:sz="0" w:space="0" w:color="auto"/>
      </w:divBdr>
    </w:div>
    <w:div w:id="2003193147">
      <w:bodyDiv w:val="1"/>
      <w:marLeft w:val="0"/>
      <w:marRight w:val="0"/>
      <w:marTop w:val="0"/>
      <w:marBottom w:val="0"/>
      <w:divBdr>
        <w:top w:val="none" w:sz="0" w:space="0" w:color="auto"/>
        <w:left w:val="none" w:sz="0" w:space="0" w:color="auto"/>
        <w:bottom w:val="none" w:sz="0" w:space="0" w:color="auto"/>
        <w:right w:val="none" w:sz="0" w:space="0" w:color="auto"/>
      </w:divBdr>
    </w:div>
    <w:div w:id="2019892046">
      <w:bodyDiv w:val="1"/>
      <w:marLeft w:val="0"/>
      <w:marRight w:val="0"/>
      <w:marTop w:val="0"/>
      <w:marBottom w:val="0"/>
      <w:divBdr>
        <w:top w:val="none" w:sz="0" w:space="0" w:color="auto"/>
        <w:left w:val="none" w:sz="0" w:space="0" w:color="auto"/>
        <w:bottom w:val="none" w:sz="0" w:space="0" w:color="auto"/>
        <w:right w:val="none" w:sz="0" w:space="0" w:color="auto"/>
      </w:divBdr>
    </w:div>
    <w:div w:id="2024356093">
      <w:bodyDiv w:val="1"/>
      <w:marLeft w:val="0"/>
      <w:marRight w:val="0"/>
      <w:marTop w:val="0"/>
      <w:marBottom w:val="0"/>
      <w:divBdr>
        <w:top w:val="none" w:sz="0" w:space="0" w:color="auto"/>
        <w:left w:val="none" w:sz="0" w:space="0" w:color="auto"/>
        <w:bottom w:val="none" w:sz="0" w:space="0" w:color="auto"/>
        <w:right w:val="none" w:sz="0" w:space="0" w:color="auto"/>
      </w:divBdr>
    </w:div>
    <w:div w:id="2041321529">
      <w:bodyDiv w:val="1"/>
      <w:marLeft w:val="0"/>
      <w:marRight w:val="0"/>
      <w:marTop w:val="0"/>
      <w:marBottom w:val="0"/>
      <w:divBdr>
        <w:top w:val="none" w:sz="0" w:space="0" w:color="auto"/>
        <w:left w:val="none" w:sz="0" w:space="0" w:color="auto"/>
        <w:bottom w:val="none" w:sz="0" w:space="0" w:color="auto"/>
        <w:right w:val="none" w:sz="0" w:space="0" w:color="auto"/>
      </w:divBdr>
    </w:div>
    <w:div w:id="2070416540">
      <w:bodyDiv w:val="1"/>
      <w:marLeft w:val="0"/>
      <w:marRight w:val="0"/>
      <w:marTop w:val="0"/>
      <w:marBottom w:val="0"/>
      <w:divBdr>
        <w:top w:val="none" w:sz="0" w:space="0" w:color="auto"/>
        <w:left w:val="none" w:sz="0" w:space="0" w:color="auto"/>
        <w:bottom w:val="none" w:sz="0" w:space="0" w:color="auto"/>
        <w:right w:val="none" w:sz="0" w:space="0" w:color="auto"/>
      </w:divBdr>
    </w:div>
    <w:div w:id="2085032008">
      <w:bodyDiv w:val="1"/>
      <w:marLeft w:val="0"/>
      <w:marRight w:val="0"/>
      <w:marTop w:val="0"/>
      <w:marBottom w:val="0"/>
      <w:divBdr>
        <w:top w:val="none" w:sz="0" w:space="0" w:color="auto"/>
        <w:left w:val="none" w:sz="0" w:space="0" w:color="auto"/>
        <w:bottom w:val="none" w:sz="0" w:space="0" w:color="auto"/>
        <w:right w:val="none" w:sz="0" w:space="0" w:color="auto"/>
      </w:divBdr>
    </w:div>
    <w:div w:id="2093237397">
      <w:bodyDiv w:val="1"/>
      <w:marLeft w:val="0"/>
      <w:marRight w:val="0"/>
      <w:marTop w:val="0"/>
      <w:marBottom w:val="0"/>
      <w:divBdr>
        <w:top w:val="none" w:sz="0" w:space="0" w:color="auto"/>
        <w:left w:val="none" w:sz="0" w:space="0" w:color="auto"/>
        <w:bottom w:val="none" w:sz="0" w:space="0" w:color="auto"/>
        <w:right w:val="none" w:sz="0" w:space="0" w:color="auto"/>
      </w:divBdr>
    </w:div>
    <w:div w:id="210299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8F67514-F2E9-4119-B4E7-458F15B71EE8}"/>
</file>

<file path=customXml/itemProps2.xml><?xml version="1.0" encoding="utf-8"?>
<ds:datastoreItem xmlns:ds="http://schemas.openxmlformats.org/officeDocument/2006/customXml" ds:itemID="{D7D8A2F4-6BE5-4896-B1EA-15D6E3E24B31}"/>
</file>

<file path=customXml/itemProps3.xml><?xml version="1.0" encoding="utf-8"?>
<ds:datastoreItem xmlns:ds="http://schemas.openxmlformats.org/officeDocument/2006/customXml" ds:itemID="{5CB32F39-350B-42A4-8260-7F8FAF2FECF6}"/>
</file>

<file path=customXml/itemProps4.xml><?xml version="1.0" encoding="utf-8"?>
<ds:datastoreItem xmlns:ds="http://schemas.openxmlformats.org/officeDocument/2006/customXml" ds:itemID="{CCFCE57F-1012-48A8-8EAE-3AEF18FD7990}"/>
</file>

<file path=docProps/app.xml><?xml version="1.0" encoding="utf-8"?>
<Properties xmlns="http://schemas.openxmlformats.org/officeDocument/2006/extended-properties" xmlns:vt="http://schemas.openxmlformats.org/officeDocument/2006/docPropsVTypes">
  <Template>Normal</Template>
  <TotalTime>46</TotalTime>
  <Pages>41</Pages>
  <Words>17498</Words>
  <Characters>99745</Characters>
  <Application>Microsoft Office Word</Application>
  <DocSecurity>0</DocSecurity>
  <Lines>831</Lines>
  <Paragraphs>234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Pakistan</vt:lpstr>
      <vt:lpstr>Projet proposal: Pakistan</vt:lpstr>
    </vt:vector>
  </TitlesOfParts>
  <Company>UNMFS</Company>
  <LinksUpToDate>false</LinksUpToDate>
  <CharactersWithSpaces>117009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Pakistan</dc:title>
  <dc:creator>Dominika Anna Suwik</dc:creator>
  <cp:keywords>90th ExCom</cp:keywords>
  <cp:lastModifiedBy>HBE</cp:lastModifiedBy>
  <cp:revision>35</cp:revision>
  <cp:lastPrinted>2001-05-26T16:40:00Z</cp:lastPrinted>
  <dcterms:created xsi:type="dcterms:W3CDTF">2022-06-10T20:45:00Z</dcterms:created>
  <dcterms:modified xsi:type="dcterms:W3CDTF">2022-06-15T13:49:00Z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UNEP/OzL.Pro/ExCom/90/35</vt:lpwstr>
  </property>
  <property fmtid="{D5CDD505-2E9C-101B-9397-08002B2CF9AE}" pid="3" name="Revision date">
    <vt:lpwstr>6/2/2022</vt:lpwstr>
  </property>
  <property fmtid="{D5CDD505-2E9C-101B-9397-08002B2CF9AE}" pid="4" name="ContentTypeId">
    <vt:lpwstr>0x0101000BA5D56BA52F9040805BADA5EE237AAB</vt:lpwstr>
  </property>
</Properties>
</file>